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90A3BB" w14:textId="77777777" w:rsidR="00D2711B" w:rsidRPr="00F813AC" w:rsidRDefault="00C501C4" w:rsidP="00C501C4">
      <w:pPr>
        <w:jc w:val="center"/>
      </w:pPr>
      <w:r w:rsidRPr="00F813AC">
        <w:rPr>
          <w:noProof/>
          <w:lang w:val="en-US"/>
        </w:rPr>
        <w:drawing>
          <wp:inline distT="0" distB="0" distL="0" distR="0" wp14:anchorId="5E7857BA" wp14:editId="49CA5CF3">
            <wp:extent cx="2305050" cy="971550"/>
            <wp:effectExtent l="0" t="0" r="0" b="0"/>
            <wp:docPr id="84" name="Picture 84"/>
            <wp:cNvGraphicFramePr/>
            <a:graphic xmlns:a="http://schemas.openxmlformats.org/drawingml/2006/main">
              <a:graphicData uri="http://schemas.openxmlformats.org/drawingml/2006/picture">
                <pic:pic xmlns:pic="http://schemas.openxmlformats.org/drawingml/2006/picture">
                  <pic:nvPicPr>
                    <pic:cNvPr id="84" name="Picture 84"/>
                    <pic:cNvPicPr/>
                  </pic:nvPicPr>
                  <pic:blipFill>
                    <a:blip r:embed="rId8"/>
                    <a:stretch>
                      <a:fillRect/>
                    </a:stretch>
                  </pic:blipFill>
                  <pic:spPr>
                    <a:xfrm>
                      <a:off x="0" y="0"/>
                      <a:ext cx="2305050" cy="971550"/>
                    </a:xfrm>
                    <a:prstGeom prst="rect">
                      <a:avLst/>
                    </a:prstGeom>
                  </pic:spPr>
                </pic:pic>
              </a:graphicData>
            </a:graphic>
          </wp:inline>
        </w:drawing>
      </w:r>
    </w:p>
    <w:p w14:paraId="2EE60863" w14:textId="77777777" w:rsidR="00D2711B" w:rsidRPr="00F813AC" w:rsidRDefault="00D2711B"/>
    <w:p w14:paraId="49DC946F" w14:textId="77777777" w:rsidR="00D2711B" w:rsidRPr="00F813AC" w:rsidRDefault="00D2711B"/>
    <w:tbl>
      <w:tblPr>
        <w:tblStyle w:val="TableGrid"/>
        <w:tblW w:w="8394" w:type="dxa"/>
        <w:tblInd w:w="399" w:type="dxa"/>
        <w:tblCellMar>
          <w:top w:w="50" w:type="dxa"/>
          <w:left w:w="106" w:type="dxa"/>
          <w:right w:w="45" w:type="dxa"/>
        </w:tblCellMar>
        <w:tblLook w:val="04A0" w:firstRow="1" w:lastRow="0" w:firstColumn="1" w:lastColumn="0" w:noHBand="0" w:noVBand="1"/>
      </w:tblPr>
      <w:tblGrid>
        <w:gridCol w:w="1768"/>
        <w:gridCol w:w="2788"/>
        <w:gridCol w:w="1915"/>
        <w:gridCol w:w="1923"/>
      </w:tblGrid>
      <w:tr w:rsidR="00D2711B" w:rsidRPr="00F813AC" w14:paraId="001A03EE" w14:textId="77777777" w:rsidTr="00C501C4">
        <w:trPr>
          <w:trHeight w:val="498"/>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E373154" w14:textId="77777777" w:rsidR="00D2711B" w:rsidRPr="00F813AC" w:rsidRDefault="00D2711B" w:rsidP="00F65F2F">
            <w:r w:rsidRPr="00F813AC">
              <w:rPr>
                <w:rFonts w:ascii="Arial" w:eastAsia="Arial" w:hAnsi="Arial" w:cs="Arial"/>
                <w:b/>
              </w:rPr>
              <w:t xml:space="preserve">Student name: </w:t>
            </w:r>
          </w:p>
        </w:tc>
        <w:tc>
          <w:tcPr>
            <w:tcW w:w="2788" w:type="dxa"/>
            <w:tcBorders>
              <w:top w:val="single" w:sz="4" w:space="0" w:color="000000"/>
              <w:left w:val="single" w:sz="4" w:space="0" w:color="000000"/>
              <w:bottom w:val="single" w:sz="4" w:space="0" w:color="000000"/>
              <w:right w:val="single" w:sz="4" w:space="0" w:color="000000"/>
            </w:tcBorders>
            <w:vAlign w:val="center"/>
          </w:tcPr>
          <w:p w14:paraId="166C368A" w14:textId="0B9EC6F5" w:rsidR="00D2711B" w:rsidRPr="00F813AC" w:rsidRDefault="00D2711B" w:rsidP="00F65F2F">
            <w:pPr>
              <w:ind w:left="2"/>
            </w:pPr>
            <w:r w:rsidRPr="00F813AC">
              <w:rPr>
                <w:rFonts w:ascii="Arial" w:eastAsia="Arial" w:hAnsi="Arial" w:cs="Arial"/>
                <w:b/>
              </w:rPr>
              <w:t xml:space="preserve">      </w:t>
            </w:r>
            <w:r w:rsidR="00EA4D67">
              <w:rPr>
                <w:rFonts w:ascii="Arial" w:eastAsia="Arial" w:hAnsi="Arial" w:cs="Arial"/>
                <w:b/>
              </w:rPr>
              <w:t>Ionelia Popoiu</w:t>
            </w:r>
          </w:p>
        </w:tc>
        <w:tc>
          <w:tcPr>
            <w:tcW w:w="19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0750980" w14:textId="77777777" w:rsidR="00D2711B" w:rsidRPr="00F813AC" w:rsidRDefault="00D2711B" w:rsidP="00F65F2F">
            <w:pPr>
              <w:ind w:left="1"/>
              <w:jc w:val="both"/>
            </w:pPr>
            <w:r w:rsidRPr="00F813AC">
              <w:rPr>
                <w:rFonts w:ascii="Arial" w:eastAsia="Arial" w:hAnsi="Arial" w:cs="Arial"/>
                <w:b/>
              </w:rPr>
              <w:t xml:space="preserve">Student ID number: </w:t>
            </w:r>
          </w:p>
        </w:tc>
        <w:tc>
          <w:tcPr>
            <w:tcW w:w="1922" w:type="dxa"/>
            <w:tcBorders>
              <w:top w:val="single" w:sz="4" w:space="0" w:color="000000"/>
              <w:left w:val="single" w:sz="4" w:space="0" w:color="000000"/>
              <w:bottom w:val="single" w:sz="4" w:space="0" w:color="000000"/>
              <w:right w:val="single" w:sz="4" w:space="0" w:color="000000"/>
            </w:tcBorders>
            <w:vAlign w:val="center"/>
          </w:tcPr>
          <w:p w14:paraId="34FA4446" w14:textId="0DBE9197" w:rsidR="00D2711B" w:rsidRPr="00F813AC" w:rsidRDefault="00D2711B" w:rsidP="00F65F2F">
            <w:pPr>
              <w:ind w:left="5"/>
            </w:pPr>
            <w:r w:rsidRPr="00F813AC">
              <w:rPr>
                <w:rFonts w:ascii="Arial" w:eastAsia="Arial" w:hAnsi="Arial" w:cs="Arial"/>
                <w:b/>
              </w:rPr>
              <w:t xml:space="preserve"> </w:t>
            </w:r>
            <w:r w:rsidR="00EA4D67">
              <w:rPr>
                <w:rFonts w:ascii="Arial" w:eastAsia="Arial" w:hAnsi="Arial" w:cs="Arial"/>
                <w:b/>
              </w:rPr>
              <w:t>2243056</w:t>
            </w:r>
          </w:p>
        </w:tc>
      </w:tr>
      <w:tr w:rsidR="00D2711B" w:rsidRPr="00F813AC" w14:paraId="7225B673" w14:textId="77777777" w:rsidTr="00C501C4">
        <w:trPr>
          <w:trHeight w:val="497"/>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115746B" w14:textId="77777777" w:rsidR="00D2711B" w:rsidRPr="00F813AC" w:rsidRDefault="00D2711B" w:rsidP="00F65F2F">
            <w:r w:rsidRPr="00F813AC">
              <w:rPr>
                <w:rFonts w:ascii="Arial" w:eastAsia="Arial" w:hAnsi="Arial" w:cs="Arial"/>
                <w:b/>
              </w:rPr>
              <w:t xml:space="preserve">Programme: </w:t>
            </w:r>
          </w:p>
        </w:tc>
        <w:tc>
          <w:tcPr>
            <w:tcW w:w="6626" w:type="dxa"/>
            <w:gridSpan w:val="3"/>
            <w:tcBorders>
              <w:top w:val="single" w:sz="4" w:space="0" w:color="000000"/>
              <w:left w:val="single" w:sz="4" w:space="0" w:color="000000"/>
              <w:bottom w:val="single" w:sz="4" w:space="0" w:color="000000"/>
              <w:right w:val="single" w:sz="4" w:space="0" w:color="000000"/>
            </w:tcBorders>
            <w:vAlign w:val="center"/>
          </w:tcPr>
          <w:p w14:paraId="2F1FCDC4" w14:textId="77777777" w:rsidR="00D2711B" w:rsidRPr="00F813AC" w:rsidRDefault="00D2711B" w:rsidP="00F65F2F">
            <w:pPr>
              <w:ind w:left="2"/>
            </w:pPr>
            <w:r w:rsidRPr="00F813AC">
              <w:rPr>
                <w:rFonts w:ascii="Arial" w:eastAsia="Arial" w:hAnsi="Arial" w:cs="Arial"/>
                <w:b/>
              </w:rPr>
              <w:t xml:space="preserve">BA International Hotel Management </w:t>
            </w:r>
          </w:p>
        </w:tc>
      </w:tr>
      <w:tr w:rsidR="00D2711B" w:rsidRPr="00F813AC" w14:paraId="69627235" w14:textId="77777777" w:rsidTr="00C501C4">
        <w:trPr>
          <w:trHeight w:val="499"/>
        </w:trPr>
        <w:tc>
          <w:tcPr>
            <w:tcW w:w="1768"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BD53B8F" w14:textId="77777777" w:rsidR="00D2711B" w:rsidRPr="00F813AC" w:rsidRDefault="00D2711B" w:rsidP="00F65F2F">
            <w:r w:rsidRPr="00F813AC">
              <w:rPr>
                <w:rFonts w:ascii="Arial" w:eastAsia="Arial" w:hAnsi="Arial" w:cs="Arial"/>
                <w:b/>
              </w:rPr>
              <w:t xml:space="preserve">Module: </w:t>
            </w:r>
          </w:p>
        </w:tc>
        <w:tc>
          <w:tcPr>
            <w:tcW w:w="6626" w:type="dxa"/>
            <w:gridSpan w:val="3"/>
            <w:tcBorders>
              <w:top w:val="single" w:sz="4" w:space="0" w:color="000000"/>
              <w:left w:val="single" w:sz="4" w:space="0" w:color="000000"/>
              <w:bottom w:val="single" w:sz="4" w:space="0" w:color="000000"/>
              <w:right w:val="single" w:sz="4" w:space="0" w:color="000000"/>
            </w:tcBorders>
            <w:vAlign w:val="center"/>
          </w:tcPr>
          <w:p w14:paraId="2E5AB870" w14:textId="77777777" w:rsidR="00D2711B" w:rsidRPr="00F813AC" w:rsidRDefault="00D2711B" w:rsidP="00F65F2F">
            <w:pPr>
              <w:ind w:left="2"/>
            </w:pPr>
            <w:r w:rsidRPr="00F813AC">
              <w:rPr>
                <w:rFonts w:ascii="Arial" w:eastAsia="Arial" w:hAnsi="Arial" w:cs="Arial"/>
                <w:b/>
              </w:rPr>
              <w:t xml:space="preserve">Managing Guest Service Operations </w:t>
            </w:r>
          </w:p>
        </w:tc>
      </w:tr>
      <w:tr w:rsidR="00D2711B" w:rsidRPr="00F813AC" w14:paraId="6BA6938C" w14:textId="77777777" w:rsidTr="00C501C4">
        <w:trPr>
          <w:trHeight w:val="762"/>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00C44D13" w14:textId="77777777" w:rsidR="00D2711B" w:rsidRPr="00F813AC" w:rsidRDefault="00D2711B" w:rsidP="00F65F2F">
            <w:r w:rsidRPr="00F813AC">
              <w:rPr>
                <w:rFonts w:ascii="Arial" w:eastAsia="Arial" w:hAnsi="Arial" w:cs="Arial"/>
                <w:b/>
              </w:rPr>
              <w:t xml:space="preserve">Module code: </w:t>
            </w:r>
          </w:p>
        </w:tc>
        <w:tc>
          <w:tcPr>
            <w:tcW w:w="2788" w:type="dxa"/>
            <w:tcBorders>
              <w:top w:val="single" w:sz="4" w:space="0" w:color="000000"/>
              <w:left w:val="single" w:sz="4" w:space="0" w:color="000000"/>
              <w:bottom w:val="single" w:sz="4" w:space="0" w:color="000000"/>
              <w:right w:val="single" w:sz="4" w:space="0" w:color="000000"/>
            </w:tcBorders>
          </w:tcPr>
          <w:p w14:paraId="05CD8203" w14:textId="77777777" w:rsidR="00D2711B" w:rsidRPr="00F813AC" w:rsidRDefault="00D2711B" w:rsidP="00F65F2F">
            <w:pPr>
              <w:ind w:left="2"/>
            </w:pPr>
            <w:r w:rsidRPr="00F813AC">
              <w:rPr>
                <w:rFonts w:ascii="Arial" w:eastAsia="Arial" w:hAnsi="Arial" w:cs="Arial"/>
                <w:b/>
              </w:rPr>
              <w:t xml:space="preserve">BMIH6003 </w:t>
            </w:r>
          </w:p>
        </w:tc>
        <w:tc>
          <w:tcPr>
            <w:tcW w:w="1915" w:type="dxa"/>
            <w:tcBorders>
              <w:top w:val="single" w:sz="4" w:space="0" w:color="000000"/>
              <w:left w:val="single" w:sz="4" w:space="0" w:color="000000"/>
              <w:bottom w:val="single" w:sz="4" w:space="0" w:color="000000"/>
              <w:right w:val="single" w:sz="4" w:space="0" w:color="000000"/>
            </w:tcBorders>
            <w:shd w:val="clear" w:color="auto" w:fill="D9D9D9"/>
          </w:tcPr>
          <w:p w14:paraId="380151BB" w14:textId="77777777" w:rsidR="00D2711B" w:rsidRPr="00F813AC" w:rsidRDefault="00D2711B" w:rsidP="00F65F2F">
            <w:pPr>
              <w:ind w:left="1" w:right="59"/>
              <w:jc w:val="both"/>
            </w:pPr>
            <w:r w:rsidRPr="00F813AC">
              <w:rPr>
                <w:rFonts w:ascii="Arial" w:eastAsia="Arial" w:hAnsi="Arial" w:cs="Arial"/>
                <w:b/>
              </w:rPr>
              <w:t xml:space="preserve">Contribution to Overall Module Assessment (%): </w:t>
            </w:r>
          </w:p>
        </w:tc>
        <w:tc>
          <w:tcPr>
            <w:tcW w:w="1922" w:type="dxa"/>
            <w:tcBorders>
              <w:top w:val="single" w:sz="4" w:space="0" w:color="000000"/>
              <w:left w:val="single" w:sz="4" w:space="0" w:color="000000"/>
              <w:bottom w:val="single" w:sz="4" w:space="0" w:color="000000"/>
              <w:right w:val="single" w:sz="4" w:space="0" w:color="000000"/>
            </w:tcBorders>
          </w:tcPr>
          <w:p w14:paraId="25A95174" w14:textId="77777777" w:rsidR="00D2711B" w:rsidRPr="00F813AC" w:rsidRDefault="00D2711B" w:rsidP="00F65F2F">
            <w:pPr>
              <w:ind w:left="5"/>
            </w:pPr>
            <w:r w:rsidRPr="00F813AC">
              <w:rPr>
                <w:rFonts w:ascii="Arial" w:eastAsia="Arial" w:hAnsi="Arial" w:cs="Arial"/>
                <w:b/>
              </w:rPr>
              <w:t xml:space="preserve">50% </w:t>
            </w:r>
          </w:p>
        </w:tc>
      </w:tr>
      <w:tr w:rsidR="00D2711B" w:rsidRPr="00F813AC" w14:paraId="68EA2A6C" w14:textId="77777777" w:rsidTr="00C501C4">
        <w:trPr>
          <w:trHeight w:val="1002"/>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70775BD7" w14:textId="77777777" w:rsidR="00D2711B" w:rsidRPr="00F813AC" w:rsidRDefault="00D2711B" w:rsidP="00F65F2F">
            <w:r w:rsidRPr="00F813AC">
              <w:rPr>
                <w:rFonts w:ascii="Arial" w:eastAsia="Arial" w:hAnsi="Arial" w:cs="Arial"/>
                <w:b/>
              </w:rPr>
              <w:t xml:space="preserve">Lecturer: </w:t>
            </w:r>
          </w:p>
        </w:tc>
        <w:tc>
          <w:tcPr>
            <w:tcW w:w="2788" w:type="dxa"/>
            <w:tcBorders>
              <w:top w:val="single" w:sz="4" w:space="0" w:color="000000"/>
              <w:left w:val="single" w:sz="4" w:space="0" w:color="000000"/>
              <w:bottom w:val="single" w:sz="4" w:space="0" w:color="000000"/>
              <w:right w:val="single" w:sz="4" w:space="0" w:color="000000"/>
            </w:tcBorders>
            <w:vAlign w:val="center"/>
          </w:tcPr>
          <w:p w14:paraId="2E0B3C38" w14:textId="77777777" w:rsidR="00D2711B" w:rsidRPr="00F813AC" w:rsidRDefault="00D2711B" w:rsidP="00F65F2F">
            <w:pPr>
              <w:spacing w:line="241" w:lineRule="auto"/>
              <w:ind w:left="2"/>
              <w:jc w:val="both"/>
            </w:pPr>
            <w:r w:rsidRPr="00F813AC">
              <w:rPr>
                <w:rFonts w:ascii="Arial" w:eastAsia="Arial" w:hAnsi="Arial" w:cs="Arial"/>
                <w:b/>
              </w:rPr>
              <w:t xml:space="preserve">Jessica Newport, Daniel Payne, Ben Ka Po Chong, </w:t>
            </w:r>
          </w:p>
          <w:p w14:paraId="00120697" w14:textId="77777777" w:rsidR="00D2711B" w:rsidRPr="00F813AC" w:rsidRDefault="00D2711B" w:rsidP="00F65F2F">
            <w:pPr>
              <w:ind w:left="2"/>
            </w:pPr>
            <w:r w:rsidRPr="00F813AC">
              <w:rPr>
                <w:rFonts w:ascii="Arial" w:eastAsia="Arial" w:hAnsi="Arial" w:cs="Arial"/>
                <w:b/>
              </w:rPr>
              <w:t xml:space="preserve">Kathryn Roberts, </w:t>
            </w:r>
          </w:p>
        </w:tc>
        <w:tc>
          <w:tcPr>
            <w:tcW w:w="1915" w:type="dxa"/>
            <w:tcBorders>
              <w:top w:val="single" w:sz="4" w:space="0" w:color="000000"/>
              <w:left w:val="single" w:sz="4" w:space="0" w:color="000000"/>
              <w:bottom w:val="single" w:sz="4" w:space="0" w:color="000000"/>
              <w:right w:val="single" w:sz="4" w:space="0" w:color="000000"/>
            </w:tcBorders>
            <w:shd w:val="clear" w:color="auto" w:fill="D9D9D9"/>
          </w:tcPr>
          <w:p w14:paraId="4E9384F4" w14:textId="77777777" w:rsidR="00D2711B" w:rsidRPr="00F813AC" w:rsidRDefault="00D2711B" w:rsidP="00F65F2F">
            <w:pPr>
              <w:ind w:left="1"/>
            </w:pPr>
            <w:r w:rsidRPr="00F813AC">
              <w:rPr>
                <w:rFonts w:ascii="Arial" w:eastAsia="Arial" w:hAnsi="Arial" w:cs="Arial"/>
                <w:b/>
              </w:rPr>
              <w:t xml:space="preserve">Internal Verifier: </w:t>
            </w:r>
          </w:p>
        </w:tc>
        <w:tc>
          <w:tcPr>
            <w:tcW w:w="1922" w:type="dxa"/>
            <w:tcBorders>
              <w:top w:val="single" w:sz="4" w:space="0" w:color="000000"/>
              <w:left w:val="single" w:sz="4" w:space="0" w:color="000000"/>
              <w:bottom w:val="single" w:sz="4" w:space="0" w:color="000000"/>
              <w:right w:val="single" w:sz="4" w:space="0" w:color="000000"/>
            </w:tcBorders>
          </w:tcPr>
          <w:p w14:paraId="0C606407" w14:textId="77777777" w:rsidR="00D2711B" w:rsidRPr="00F813AC" w:rsidRDefault="00D2711B" w:rsidP="00F65F2F">
            <w:pPr>
              <w:ind w:left="5"/>
            </w:pPr>
            <w:r w:rsidRPr="00F813AC">
              <w:rPr>
                <w:rFonts w:ascii="Arial" w:eastAsia="Arial" w:hAnsi="Arial" w:cs="Arial"/>
                <w:b/>
              </w:rPr>
              <w:t xml:space="preserve">Antoinette Milne </w:t>
            </w:r>
          </w:p>
        </w:tc>
      </w:tr>
      <w:tr w:rsidR="00D2711B" w:rsidRPr="00F813AC" w14:paraId="3EC87AEB" w14:textId="77777777" w:rsidTr="00C501C4">
        <w:trPr>
          <w:trHeight w:val="749"/>
        </w:trPr>
        <w:tc>
          <w:tcPr>
            <w:tcW w:w="1768" w:type="dxa"/>
            <w:tcBorders>
              <w:top w:val="single" w:sz="4" w:space="0" w:color="000000"/>
              <w:left w:val="single" w:sz="4" w:space="0" w:color="000000"/>
              <w:bottom w:val="single" w:sz="4" w:space="0" w:color="000000"/>
              <w:right w:val="single" w:sz="4" w:space="0" w:color="000000"/>
            </w:tcBorders>
            <w:shd w:val="clear" w:color="auto" w:fill="D9D9D9"/>
          </w:tcPr>
          <w:p w14:paraId="7A6A4ED1" w14:textId="77777777" w:rsidR="00D2711B" w:rsidRPr="00F813AC" w:rsidRDefault="00D2711B" w:rsidP="00F65F2F">
            <w:pPr>
              <w:jc w:val="both"/>
            </w:pPr>
            <w:r w:rsidRPr="00F813AC">
              <w:rPr>
                <w:rFonts w:ascii="Arial" w:eastAsia="Arial" w:hAnsi="Arial" w:cs="Arial"/>
                <w:b/>
              </w:rPr>
              <w:t xml:space="preserve">Assignment Title: </w:t>
            </w:r>
          </w:p>
        </w:tc>
        <w:tc>
          <w:tcPr>
            <w:tcW w:w="2788" w:type="dxa"/>
            <w:tcBorders>
              <w:top w:val="single" w:sz="4" w:space="0" w:color="000000"/>
              <w:left w:val="single" w:sz="4" w:space="0" w:color="000000"/>
              <w:bottom w:val="single" w:sz="4" w:space="0" w:color="000000"/>
              <w:right w:val="single" w:sz="4" w:space="0" w:color="000000"/>
            </w:tcBorders>
          </w:tcPr>
          <w:p w14:paraId="5B5EA31B" w14:textId="77777777" w:rsidR="00D2711B" w:rsidRPr="00F813AC" w:rsidRDefault="00D2711B" w:rsidP="00F65F2F">
            <w:pPr>
              <w:ind w:left="2"/>
            </w:pPr>
            <w:r w:rsidRPr="00F813AC">
              <w:rPr>
                <w:rFonts w:ascii="Arial" w:eastAsia="Arial" w:hAnsi="Arial" w:cs="Arial"/>
                <w:b/>
              </w:rPr>
              <w:t xml:space="preserve">Student Learning Log </w:t>
            </w:r>
          </w:p>
        </w:tc>
        <w:tc>
          <w:tcPr>
            <w:tcW w:w="191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43453" w14:textId="77777777" w:rsidR="00D2711B" w:rsidRPr="00F813AC" w:rsidRDefault="00D2711B" w:rsidP="00F65F2F">
            <w:pPr>
              <w:ind w:left="1"/>
            </w:pPr>
            <w:r w:rsidRPr="00F813AC">
              <w:rPr>
                <w:rFonts w:ascii="Arial" w:eastAsia="Arial" w:hAnsi="Arial" w:cs="Arial"/>
                <w:b/>
              </w:rPr>
              <w:t xml:space="preserve">Word </w:t>
            </w:r>
            <w:r w:rsidRPr="00F813AC">
              <w:rPr>
                <w:rFonts w:ascii="Arial" w:eastAsia="Arial" w:hAnsi="Arial" w:cs="Arial"/>
                <w:b/>
              </w:rPr>
              <w:tab/>
              <w:t xml:space="preserve">count </w:t>
            </w:r>
            <w:r w:rsidRPr="00F813AC">
              <w:rPr>
                <w:rFonts w:ascii="Arial" w:eastAsia="Arial" w:hAnsi="Arial" w:cs="Arial"/>
                <w:b/>
              </w:rPr>
              <w:tab/>
              <w:t xml:space="preserve">(or equivalent): </w:t>
            </w:r>
          </w:p>
        </w:tc>
        <w:tc>
          <w:tcPr>
            <w:tcW w:w="1922" w:type="dxa"/>
            <w:tcBorders>
              <w:top w:val="single" w:sz="4" w:space="0" w:color="000000"/>
              <w:left w:val="single" w:sz="4" w:space="0" w:color="000000"/>
              <w:bottom w:val="single" w:sz="4" w:space="0" w:color="000000"/>
              <w:right w:val="single" w:sz="4" w:space="0" w:color="000000"/>
            </w:tcBorders>
            <w:vAlign w:val="center"/>
          </w:tcPr>
          <w:p w14:paraId="549A4EA9" w14:textId="6120D02C" w:rsidR="00D2711B" w:rsidRPr="00F813AC" w:rsidRDefault="00F813AC" w:rsidP="00F813AC">
            <w:pPr>
              <w:tabs>
                <w:tab w:val="center" w:pos="1140"/>
                <w:tab w:val="right" w:pos="2120"/>
              </w:tabs>
            </w:pPr>
            <w:r>
              <w:t>1</w:t>
            </w:r>
            <w:r w:rsidR="00EA4D67">
              <w:t>309</w:t>
            </w:r>
          </w:p>
        </w:tc>
      </w:tr>
    </w:tbl>
    <w:p w14:paraId="6BF2884E" w14:textId="52640701" w:rsidR="00EA4D67" w:rsidRDefault="00CD7120">
      <w:r w:rsidRPr="00F813AC">
        <w:br w:type="page"/>
      </w:r>
    </w:p>
    <w:p w14:paraId="68BCD813" w14:textId="77777777" w:rsidR="00EA4D67" w:rsidRPr="00EA4D67" w:rsidRDefault="00EA4D67" w:rsidP="00EA4D67">
      <w:pPr>
        <w:spacing w:line="240" w:lineRule="auto"/>
        <w:jc w:val="left"/>
        <w:rPr>
          <w:rFonts w:eastAsia="Times New Roman" w:cs="Times New Roman"/>
          <w:lang w:eastAsia="en-GB"/>
        </w:rPr>
      </w:pPr>
      <w:r w:rsidRPr="00EA4D67">
        <w:rPr>
          <w:rFonts w:ascii="Arial" w:eastAsia="Times New Roman" w:hAnsi="Arial" w:cs="Arial"/>
          <w:color w:val="222222"/>
          <w:shd w:val="clear" w:color="auto" w:fill="FFFFFF"/>
          <w:lang w:eastAsia="en-GB"/>
        </w:rPr>
        <w:lastRenderedPageBreak/>
        <w:t>I confirm that I have not used any AI tools in the research and creation of this</w:t>
      </w:r>
    </w:p>
    <w:p w14:paraId="31F767BF" w14:textId="1C3F2D3F" w:rsidR="00EA4D67" w:rsidRPr="00EA4D67" w:rsidRDefault="00EA4D67" w:rsidP="00EA4D67">
      <w:pPr>
        <w:shd w:val="clear" w:color="auto" w:fill="FFFFFF"/>
        <w:spacing w:line="240" w:lineRule="auto"/>
        <w:jc w:val="left"/>
        <w:rPr>
          <w:rFonts w:ascii="Arial" w:eastAsia="Times New Roman" w:hAnsi="Arial" w:cs="Arial"/>
          <w:color w:val="222222"/>
          <w:lang w:eastAsia="en-GB"/>
        </w:rPr>
      </w:pPr>
      <w:r w:rsidRPr="00EA4D67">
        <w:rPr>
          <w:rFonts w:ascii="Arial" w:eastAsia="Times New Roman" w:hAnsi="Arial" w:cs="Arial"/>
          <w:color w:val="222222"/>
          <w:lang w:eastAsia="en-GB"/>
        </w:rPr>
        <w:t>assignment. I confirm that I have not presented any AI generated materials as my own</w:t>
      </w:r>
      <w:r>
        <w:rPr>
          <w:rFonts w:ascii="Arial" w:eastAsia="Times New Roman" w:hAnsi="Arial" w:cs="Arial"/>
          <w:color w:val="222222"/>
          <w:lang w:eastAsia="en-GB"/>
        </w:rPr>
        <w:t xml:space="preserve"> </w:t>
      </w:r>
      <w:r w:rsidRPr="00EA4D67">
        <w:rPr>
          <w:rFonts w:ascii="Arial" w:eastAsia="Times New Roman" w:hAnsi="Arial" w:cs="Arial"/>
          <w:color w:val="222222"/>
          <w:lang w:eastAsia="en-GB"/>
        </w:rPr>
        <w:t>work. I confirm I have copies of my drafts, notes, and other resources I used, which I</w:t>
      </w:r>
      <w:r>
        <w:rPr>
          <w:rFonts w:ascii="Arial" w:eastAsia="Times New Roman" w:hAnsi="Arial" w:cs="Arial"/>
          <w:color w:val="222222"/>
          <w:lang w:eastAsia="en-GB"/>
        </w:rPr>
        <w:t xml:space="preserve"> </w:t>
      </w:r>
      <w:r w:rsidRPr="00EA4D67">
        <w:rPr>
          <w:rFonts w:ascii="Arial" w:eastAsia="Times New Roman" w:hAnsi="Arial" w:cs="Arial"/>
          <w:color w:val="222222"/>
          <w:lang w:eastAsia="en-GB"/>
        </w:rPr>
        <w:t>may be asked to provide in evidence</w:t>
      </w:r>
      <w:r>
        <w:rPr>
          <w:rFonts w:ascii="Arial" w:eastAsia="Times New Roman" w:hAnsi="Arial" w:cs="Arial"/>
          <w:color w:val="222222"/>
          <w:lang w:eastAsia="en-GB"/>
        </w:rPr>
        <w:t>.</w:t>
      </w:r>
    </w:p>
    <w:p w14:paraId="2125C8AF" w14:textId="77777777" w:rsidR="00EA4D67" w:rsidRDefault="00EA4D67"/>
    <w:p w14:paraId="20BB85AD" w14:textId="77777777" w:rsidR="00EA4D67" w:rsidRDefault="00EA4D67"/>
    <w:p w14:paraId="1361EDEC" w14:textId="77777777" w:rsidR="00EA4D67" w:rsidRDefault="00EA4D67"/>
    <w:p w14:paraId="7648FBA3" w14:textId="77777777" w:rsidR="00EA4D67" w:rsidRDefault="00EA4D67"/>
    <w:p w14:paraId="0B712758" w14:textId="77777777" w:rsidR="00EA4D67" w:rsidRDefault="00EA4D67"/>
    <w:p w14:paraId="69362475" w14:textId="77777777" w:rsidR="00EA4D67" w:rsidRDefault="00EA4D67"/>
    <w:p w14:paraId="6869B844" w14:textId="77777777" w:rsidR="00EA4D67" w:rsidRDefault="00EA4D67"/>
    <w:p w14:paraId="32CF26E1" w14:textId="77777777" w:rsidR="00EA4D67" w:rsidRDefault="00EA4D67"/>
    <w:p w14:paraId="0ED40A25" w14:textId="77777777" w:rsidR="00EA4D67" w:rsidRDefault="00EA4D67"/>
    <w:p w14:paraId="4BB18B3E" w14:textId="77777777" w:rsidR="00EA4D67" w:rsidRDefault="00EA4D67"/>
    <w:p w14:paraId="7174C49C" w14:textId="77777777" w:rsidR="00EA4D67" w:rsidRDefault="00EA4D67"/>
    <w:p w14:paraId="6385A16E" w14:textId="77777777" w:rsidR="00EA4D67" w:rsidRDefault="00EA4D67"/>
    <w:p w14:paraId="3CC656CA" w14:textId="77777777" w:rsidR="00EA4D67" w:rsidRDefault="00EA4D67"/>
    <w:p w14:paraId="2D499FA2" w14:textId="77777777" w:rsidR="00EA4D67" w:rsidRDefault="00EA4D67"/>
    <w:p w14:paraId="0366FC8E" w14:textId="77777777" w:rsidR="00EA4D67" w:rsidRDefault="00EA4D67"/>
    <w:p w14:paraId="3B1DF0A3" w14:textId="77777777" w:rsidR="00EA4D67" w:rsidRDefault="00EA4D67"/>
    <w:p w14:paraId="15C69AE6" w14:textId="77777777" w:rsidR="00EA4D67" w:rsidRDefault="00EA4D67"/>
    <w:p w14:paraId="19FFCFE9" w14:textId="77777777" w:rsidR="00EA4D67" w:rsidRDefault="00EA4D67"/>
    <w:p w14:paraId="430B691B" w14:textId="77777777" w:rsidR="00EA4D67" w:rsidRDefault="00EA4D67"/>
    <w:p w14:paraId="5B650118" w14:textId="77777777" w:rsidR="00EA4D67" w:rsidRDefault="00EA4D67"/>
    <w:p w14:paraId="75D2DE71" w14:textId="77777777" w:rsidR="00EA4D67" w:rsidRDefault="00EA4D67"/>
    <w:p w14:paraId="3A39E11A" w14:textId="77777777" w:rsidR="00EA4D67" w:rsidRDefault="00EA4D67"/>
    <w:p w14:paraId="3B2D4FB0" w14:textId="77777777" w:rsidR="00EA4D67" w:rsidRDefault="00EA4D67"/>
    <w:p w14:paraId="24AF8C83" w14:textId="77777777" w:rsidR="00EA4D67" w:rsidRDefault="00EA4D67"/>
    <w:p w14:paraId="20F5EFD2" w14:textId="77777777" w:rsidR="00EA4D67" w:rsidRDefault="00EA4D67"/>
    <w:p w14:paraId="4F3CD32E" w14:textId="77777777" w:rsidR="00EA4D67" w:rsidRDefault="00EA4D67"/>
    <w:p w14:paraId="6CFECD64" w14:textId="77777777" w:rsidR="00EA4D67" w:rsidRDefault="00EA4D67"/>
    <w:p w14:paraId="3C10E2B6" w14:textId="77777777" w:rsidR="00EA4D67" w:rsidRDefault="00EA4D67"/>
    <w:p w14:paraId="2A916827" w14:textId="77777777" w:rsidR="00EA4D67" w:rsidRPr="00F813AC" w:rsidRDefault="00EA4D67"/>
    <w:sdt>
      <w:sdtPr>
        <w:rPr>
          <w:rFonts w:ascii="Times New Roman" w:eastAsiaTheme="minorHAnsi" w:hAnsi="Times New Roman" w:cstheme="minorBidi"/>
          <w:color w:val="auto"/>
          <w:sz w:val="24"/>
          <w:szCs w:val="24"/>
          <w:lang w:val="en-GB"/>
        </w:rPr>
        <w:id w:val="1858081540"/>
        <w:docPartObj>
          <w:docPartGallery w:val="Table of Contents"/>
          <w:docPartUnique/>
        </w:docPartObj>
      </w:sdtPr>
      <w:sdtEndPr>
        <w:rPr>
          <w:b/>
          <w:bCs/>
        </w:rPr>
      </w:sdtEndPr>
      <w:sdtContent>
        <w:p w14:paraId="6F62F91E" w14:textId="77777777" w:rsidR="003E3C80" w:rsidRPr="00F813AC" w:rsidRDefault="003E3C80">
          <w:pPr>
            <w:pStyle w:val="TOCHeading"/>
            <w:rPr>
              <w:lang w:val="en-GB"/>
            </w:rPr>
          </w:pPr>
          <w:r w:rsidRPr="00F813AC">
            <w:rPr>
              <w:lang w:val="en-GB"/>
            </w:rPr>
            <w:t>Table of Contents</w:t>
          </w:r>
        </w:p>
        <w:p w14:paraId="6DDA7D2B" w14:textId="6CAB0D82" w:rsidR="00E73B32" w:rsidRDefault="003E3C80">
          <w:pPr>
            <w:pStyle w:val="TOC1"/>
            <w:tabs>
              <w:tab w:val="right" w:leader="dot" w:pos="9016"/>
            </w:tabs>
            <w:rPr>
              <w:rFonts w:asciiTheme="minorHAnsi" w:eastAsiaTheme="minorEastAsia" w:hAnsiTheme="minorHAnsi"/>
              <w:noProof/>
              <w:sz w:val="22"/>
              <w:szCs w:val="22"/>
              <w:lang w:val="en-US"/>
            </w:rPr>
          </w:pPr>
          <w:r w:rsidRPr="00F813AC">
            <w:fldChar w:fldCharType="begin"/>
          </w:r>
          <w:r w:rsidRPr="00F813AC">
            <w:instrText xml:space="preserve"> TOC \o "1-3" \h \z \u </w:instrText>
          </w:r>
          <w:r w:rsidRPr="00F813AC">
            <w:fldChar w:fldCharType="separate"/>
          </w:r>
          <w:hyperlink w:anchor="_Toc213948792" w:history="1">
            <w:r w:rsidR="00E73B32" w:rsidRPr="00AD6F50">
              <w:rPr>
                <w:rStyle w:val="Hyperlink"/>
                <w:noProof/>
              </w:rPr>
              <w:t>Introduction</w:t>
            </w:r>
            <w:r w:rsidR="00E73B32">
              <w:rPr>
                <w:noProof/>
                <w:webHidden/>
              </w:rPr>
              <w:tab/>
            </w:r>
            <w:r w:rsidR="00E73B32">
              <w:rPr>
                <w:noProof/>
                <w:webHidden/>
              </w:rPr>
              <w:fldChar w:fldCharType="begin"/>
            </w:r>
            <w:r w:rsidR="00E73B32">
              <w:rPr>
                <w:noProof/>
                <w:webHidden/>
              </w:rPr>
              <w:instrText xml:space="preserve"> PAGEREF _Toc213948792 \h </w:instrText>
            </w:r>
            <w:r w:rsidR="00E73B32">
              <w:rPr>
                <w:noProof/>
                <w:webHidden/>
              </w:rPr>
            </w:r>
            <w:r w:rsidR="00E73B32">
              <w:rPr>
                <w:noProof/>
                <w:webHidden/>
              </w:rPr>
              <w:fldChar w:fldCharType="separate"/>
            </w:r>
            <w:r w:rsidR="00E73B32">
              <w:rPr>
                <w:noProof/>
                <w:webHidden/>
              </w:rPr>
              <w:t>3</w:t>
            </w:r>
            <w:r w:rsidR="00E73B32">
              <w:rPr>
                <w:noProof/>
                <w:webHidden/>
              </w:rPr>
              <w:fldChar w:fldCharType="end"/>
            </w:r>
          </w:hyperlink>
        </w:p>
        <w:p w14:paraId="7200C8C3" w14:textId="448680CE" w:rsidR="00E73B32" w:rsidRDefault="00E73B32">
          <w:pPr>
            <w:pStyle w:val="TOC1"/>
            <w:tabs>
              <w:tab w:val="right" w:leader="dot" w:pos="9016"/>
            </w:tabs>
            <w:rPr>
              <w:rFonts w:asciiTheme="minorHAnsi" w:eastAsiaTheme="minorEastAsia" w:hAnsiTheme="minorHAnsi"/>
              <w:noProof/>
              <w:sz w:val="22"/>
              <w:szCs w:val="22"/>
              <w:lang w:val="en-US"/>
            </w:rPr>
          </w:pPr>
          <w:hyperlink w:anchor="_Toc213948793" w:history="1">
            <w:r w:rsidRPr="00AD6F50">
              <w:rPr>
                <w:rStyle w:val="Hyperlink"/>
                <w:noProof/>
              </w:rPr>
              <w:t>Main Body</w:t>
            </w:r>
            <w:r>
              <w:rPr>
                <w:noProof/>
                <w:webHidden/>
              </w:rPr>
              <w:tab/>
            </w:r>
            <w:r>
              <w:rPr>
                <w:noProof/>
                <w:webHidden/>
              </w:rPr>
              <w:fldChar w:fldCharType="begin"/>
            </w:r>
            <w:r>
              <w:rPr>
                <w:noProof/>
                <w:webHidden/>
              </w:rPr>
              <w:instrText xml:space="preserve"> PAGEREF _Toc213948793 \h </w:instrText>
            </w:r>
            <w:r>
              <w:rPr>
                <w:noProof/>
                <w:webHidden/>
              </w:rPr>
            </w:r>
            <w:r>
              <w:rPr>
                <w:noProof/>
                <w:webHidden/>
              </w:rPr>
              <w:fldChar w:fldCharType="separate"/>
            </w:r>
            <w:r>
              <w:rPr>
                <w:noProof/>
                <w:webHidden/>
              </w:rPr>
              <w:t>3</w:t>
            </w:r>
            <w:r>
              <w:rPr>
                <w:noProof/>
                <w:webHidden/>
              </w:rPr>
              <w:fldChar w:fldCharType="end"/>
            </w:r>
          </w:hyperlink>
        </w:p>
        <w:p w14:paraId="2322E1A5" w14:textId="1A14B987"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4" w:history="1">
            <w:r w:rsidRPr="00AD6F50">
              <w:rPr>
                <w:rStyle w:val="Hyperlink"/>
                <w:noProof/>
              </w:rPr>
              <w:t>1. Description</w:t>
            </w:r>
            <w:r>
              <w:rPr>
                <w:noProof/>
                <w:webHidden/>
              </w:rPr>
              <w:tab/>
            </w:r>
            <w:r>
              <w:rPr>
                <w:noProof/>
                <w:webHidden/>
              </w:rPr>
              <w:fldChar w:fldCharType="begin"/>
            </w:r>
            <w:r>
              <w:rPr>
                <w:noProof/>
                <w:webHidden/>
              </w:rPr>
              <w:instrText xml:space="preserve"> PAGEREF _Toc213948794 \h </w:instrText>
            </w:r>
            <w:r>
              <w:rPr>
                <w:noProof/>
                <w:webHidden/>
              </w:rPr>
            </w:r>
            <w:r>
              <w:rPr>
                <w:noProof/>
                <w:webHidden/>
              </w:rPr>
              <w:fldChar w:fldCharType="separate"/>
            </w:r>
            <w:r>
              <w:rPr>
                <w:noProof/>
                <w:webHidden/>
              </w:rPr>
              <w:t>3</w:t>
            </w:r>
            <w:r>
              <w:rPr>
                <w:noProof/>
                <w:webHidden/>
              </w:rPr>
              <w:fldChar w:fldCharType="end"/>
            </w:r>
          </w:hyperlink>
        </w:p>
        <w:p w14:paraId="0C3733B6" w14:textId="0D699586"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5" w:history="1">
            <w:r w:rsidRPr="00AD6F50">
              <w:rPr>
                <w:rStyle w:val="Hyperlink"/>
                <w:noProof/>
              </w:rPr>
              <w:t>2. Feelings</w:t>
            </w:r>
            <w:r>
              <w:rPr>
                <w:noProof/>
                <w:webHidden/>
              </w:rPr>
              <w:tab/>
            </w:r>
            <w:r>
              <w:rPr>
                <w:noProof/>
                <w:webHidden/>
              </w:rPr>
              <w:fldChar w:fldCharType="begin"/>
            </w:r>
            <w:r>
              <w:rPr>
                <w:noProof/>
                <w:webHidden/>
              </w:rPr>
              <w:instrText xml:space="preserve"> PAGEREF _Toc213948795 \h </w:instrText>
            </w:r>
            <w:r>
              <w:rPr>
                <w:noProof/>
                <w:webHidden/>
              </w:rPr>
            </w:r>
            <w:r>
              <w:rPr>
                <w:noProof/>
                <w:webHidden/>
              </w:rPr>
              <w:fldChar w:fldCharType="separate"/>
            </w:r>
            <w:r>
              <w:rPr>
                <w:noProof/>
                <w:webHidden/>
              </w:rPr>
              <w:t>4</w:t>
            </w:r>
            <w:r>
              <w:rPr>
                <w:noProof/>
                <w:webHidden/>
              </w:rPr>
              <w:fldChar w:fldCharType="end"/>
            </w:r>
          </w:hyperlink>
        </w:p>
        <w:p w14:paraId="3CC78C82" w14:textId="25824AC2"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6" w:history="1">
            <w:r w:rsidRPr="00AD6F50">
              <w:rPr>
                <w:rStyle w:val="Hyperlink"/>
                <w:noProof/>
              </w:rPr>
              <w:t>3. Evaluation</w:t>
            </w:r>
            <w:r>
              <w:rPr>
                <w:noProof/>
                <w:webHidden/>
              </w:rPr>
              <w:tab/>
            </w:r>
            <w:r>
              <w:rPr>
                <w:noProof/>
                <w:webHidden/>
              </w:rPr>
              <w:fldChar w:fldCharType="begin"/>
            </w:r>
            <w:r>
              <w:rPr>
                <w:noProof/>
                <w:webHidden/>
              </w:rPr>
              <w:instrText xml:space="preserve"> PAGEREF _Toc213948796 \h </w:instrText>
            </w:r>
            <w:r>
              <w:rPr>
                <w:noProof/>
                <w:webHidden/>
              </w:rPr>
            </w:r>
            <w:r>
              <w:rPr>
                <w:noProof/>
                <w:webHidden/>
              </w:rPr>
              <w:fldChar w:fldCharType="separate"/>
            </w:r>
            <w:r>
              <w:rPr>
                <w:noProof/>
                <w:webHidden/>
              </w:rPr>
              <w:t>4</w:t>
            </w:r>
            <w:r>
              <w:rPr>
                <w:noProof/>
                <w:webHidden/>
              </w:rPr>
              <w:fldChar w:fldCharType="end"/>
            </w:r>
          </w:hyperlink>
        </w:p>
        <w:p w14:paraId="4E662454" w14:textId="511CCB3D"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7" w:history="1">
            <w:r w:rsidRPr="00AD6F50">
              <w:rPr>
                <w:rStyle w:val="Hyperlink"/>
                <w:noProof/>
              </w:rPr>
              <w:t>4. Analysis</w:t>
            </w:r>
            <w:r>
              <w:rPr>
                <w:noProof/>
                <w:webHidden/>
              </w:rPr>
              <w:tab/>
            </w:r>
            <w:r>
              <w:rPr>
                <w:noProof/>
                <w:webHidden/>
              </w:rPr>
              <w:fldChar w:fldCharType="begin"/>
            </w:r>
            <w:r>
              <w:rPr>
                <w:noProof/>
                <w:webHidden/>
              </w:rPr>
              <w:instrText xml:space="preserve"> PAGEREF _Toc213948797 \h </w:instrText>
            </w:r>
            <w:r>
              <w:rPr>
                <w:noProof/>
                <w:webHidden/>
              </w:rPr>
            </w:r>
            <w:r>
              <w:rPr>
                <w:noProof/>
                <w:webHidden/>
              </w:rPr>
              <w:fldChar w:fldCharType="separate"/>
            </w:r>
            <w:r>
              <w:rPr>
                <w:noProof/>
                <w:webHidden/>
              </w:rPr>
              <w:t>4</w:t>
            </w:r>
            <w:r>
              <w:rPr>
                <w:noProof/>
                <w:webHidden/>
              </w:rPr>
              <w:fldChar w:fldCharType="end"/>
            </w:r>
          </w:hyperlink>
        </w:p>
        <w:p w14:paraId="3F8C80D5" w14:textId="595E4DEE"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8" w:history="1">
            <w:r w:rsidRPr="00AD6F50">
              <w:rPr>
                <w:rStyle w:val="Hyperlink"/>
                <w:noProof/>
              </w:rPr>
              <w:t>5. Conclusion</w:t>
            </w:r>
            <w:r>
              <w:rPr>
                <w:noProof/>
                <w:webHidden/>
              </w:rPr>
              <w:tab/>
            </w:r>
            <w:r>
              <w:rPr>
                <w:noProof/>
                <w:webHidden/>
              </w:rPr>
              <w:fldChar w:fldCharType="begin"/>
            </w:r>
            <w:r>
              <w:rPr>
                <w:noProof/>
                <w:webHidden/>
              </w:rPr>
              <w:instrText xml:space="preserve"> PAGEREF _Toc213948798 \h </w:instrText>
            </w:r>
            <w:r>
              <w:rPr>
                <w:noProof/>
                <w:webHidden/>
              </w:rPr>
            </w:r>
            <w:r>
              <w:rPr>
                <w:noProof/>
                <w:webHidden/>
              </w:rPr>
              <w:fldChar w:fldCharType="separate"/>
            </w:r>
            <w:r>
              <w:rPr>
                <w:noProof/>
                <w:webHidden/>
              </w:rPr>
              <w:t>5</w:t>
            </w:r>
            <w:r>
              <w:rPr>
                <w:noProof/>
                <w:webHidden/>
              </w:rPr>
              <w:fldChar w:fldCharType="end"/>
            </w:r>
          </w:hyperlink>
        </w:p>
        <w:p w14:paraId="0C374ED0" w14:textId="7A67458F" w:rsidR="00E73B32" w:rsidRDefault="00E73B32">
          <w:pPr>
            <w:pStyle w:val="TOC2"/>
            <w:tabs>
              <w:tab w:val="right" w:leader="dot" w:pos="9016"/>
            </w:tabs>
            <w:rPr>
              <w:rFonts w:asciiTheme="minorHAnsi" w:eastAsiaTheme="minorEastAsia" w:hAnsiTheme="minorHAnsi"/>
              <w:noProof/>
              <w:sz w:val="22"/>
              <w:szCs w:val="22"/>
              <w:lang w:val="en-US"/>
            </w:rPr>
          </w:pPr>
          <w:hyperlink w:anchor="_Toc213948799" w:history="1">
            <w:r w:rsidRPr="00AD6F50">
              <w:rPr>
                <w:rStyle w:val="Hyperlink"/>
                <w:noProof/>
              </w:rPr>
              <w:t>6. Action Plan / Three-Step Improvement Strategy</w:t>
            </w:r>
            <w:r>
              <w:rPr>
                <w:noProof/>
                <w:webHidden/>
              </w:rPr>
              <w:tab/>
            </w:r>
            <w:r>
              <w:rPr>
                <w:noProof/>
                <w:webHidden/>
              </w:rPr>
              <w:fldChar w:fldCharType="begin"/>
            </w:r>
            <w:r>
              <w:rPr>
                <w:noProof/>
                <w:webHidden/>
              </w:rPr>
              <w:instrText xml:space="preserve"> PAGEREF _Toc213948799 \h </w:instrText>
            </w:r>
            <w:r>
              <w:rPr>
                <w:noProof/>
                <w:webHidden/>
              </w:rPr>
            </w:r>
            <w:r>
              <w:rPr>
                <w:noProof/>
                <w:webHidden/>
              </w:rPr>
              <w:fldChar w:fldCharType="separate"/>
            </w:r>
            <w:r>
              <w:rPr>
                <w:noProof/>
                <w:webHidden/>
              </w:rPr>
              <w:t>6</w:t>
            </w:r>
            <w:r>
              <w:rPr>
                <w:noProof/>
                <w:webHidden/>
              </w:rPr>
              <w:fldChar w:fldCharType="end"/>
            </w:r>
          </w:hyperlink>
        </w:p>
        <w:p w14:paraId="40D73676" w14:textId="2253681A" w:rsidR="00E73B32" w:rsidRDefault="00E73B32">
          <w:pPr>
            <w:pStyle w:val="TOC1"/>
            <w:tabs>
              <w:tab w:val="right" w:leader="dot" w:pos="9016"/>
            </w:tabs>
            <w:rPr>
              <w:rFonts w:asciiTheme="minorHAnsi" w:eastAsiaTheme="minorEastAsia" w:hAnsiTheme="minorHAnsi"/>
              <w:noProof/>
              <w:sz w:val="22"/>
              <w:szCs w:val="22"/>
              <w:lang w:val="en-US"/>
            </w:rPr>
          </w:pPr>
          <w:hyperlink w:anchor="_Toc213948800" w:history="1">
            <w:r w:rsidRPr="00AD6F50">
              <w:rPr>
                <w:rStyle w:val="Hyperlink"/>
                <w:noProof/>
              </w:rPr>
              <w:t>Conclusion</w:t>
            </w:r>
            <w:r>
              <w:rPr>
                <w:noProof/>
                <w:webHidden/>
              </w:rPr>
              <w:tab/>
            </w:r>
            <w:r>
              <w:rPr>
                <w:noProof/>
                <w:webHidden/>
              </w:rPr>
              <w:fldChar w:fldCharType="begin"/>
            </w:r>
            <w:r>
              <w:rPr>
                <w:noProof/>
                <w:webHidden/>
              </w:rPr>
              <w:instrText xml:space="preserve"> PAGEREF _Toc213948800 \h </w:instrText>
            </w:r>
            <w:r>
              <w:rPr>
                <w:noProof/>
                <w:webHidden/>
              </w:rPr>
            </w:r>
            <w:r>
              <w:rPr>
                <w:noProof/>
                <w:webHidden/>
              </w:rPr>
              <w:fldChar w:fldCharType="separate"/>
            </w:r>
            <w:r>
              <w:rPr>
                <w:noProof/>
                <w:webHidden/>
              </w:rPr>
              <w:t>7</w:t>
            </w:r>
            <w:r>
              <w:rPr>
                <w:noProof/>
                <w:webHidden/>
              </w:rPr>
              <w:fldChar w:fldCharType="end"/>
            </w:r>
          </w:hyperlink>
        </w:p>
        <w:p w14:paraId="1B512FDA" w14:textId="740EE66D" w:rsidR="00E73B32" w:rsidRDefault="00E73B32">
          <w:pPr>
            <w:pStyle w:val="TOC1"/>
            <w:tabs>
              <w:tab w:val="right" w:leader="dot" w:pos="9016"/>
            </w:tabs>
            <w:rPr>
              <w:rFonts w:asciiTheme="minorHAnsi" w:eastAsiaTheme="minorEastAsia" w:hAnsiTheme="minorHAnsi"/>
              <w:noProof/>
              <w:sz w:val="22"/>
              <w:szCs w:val="22"/>
              <w:lang w:val="en-US"/>
            </w:rPr>
          </w:pPr>
          <w:hyperlink w:anchor="_Toc213948801" w:history="1">
            <w:r w:rsidRPr="00AD6F50">
              <w:rPr>
                <w:rStyle w:val="Hyperlink"/>
                <w:noProof/>
              </w:rPr>
              <w:t>References</w:t>
            </w:r>
            <w:r>
              <w:rPr>
                <w:noProof/>
                <w:webHidden/>
              </w:rPr>
              <w:tab/>
            </w:r>
            <w:r>
              <w:rPr>
                <w:noProof/>
                <w:webHidden/>
              </w:rPr>
              <w:fldChar w:fldCharType="begin"/>
            </w:r>
            <w:r>
              <w:rPr>
                <w:noProof/>
                <w:webHidden/>
              </w:rPr>
              <w:instrText xml:space="preserve"> PAGEREF _Toc213948801 \h </w:instrText>
            </w:r>
            <w:r>
              <w:rPr>
                <w:noProof/>
                <w:webHidden/>
              </w:rPr>
            </w:r>
            <w:r>
              <w:rPr>
                <w:noProof/>
                <w:webHidden/>
              </w:rPr>
              <w:fldChar w:fldCharType="separate"/>
            </w:r>
            <w:r>
              <w:rPr>
                <w:noProof/>
                <w:webHidden/>
              </w:rPr>
              <w:t>8</w:t>
            </w:r>
            <w:r>
              <w:rPr>
                <w:noProof/>
                <w:webHidden/>
              </w:rPr>
              <w:fldChar w:fldCharType="end"/>
            </w:r>
          </w:hyperlink>
        </w:p>
        <w:p w14:paraId="56440CC2" w14:textId="3FE27620" w:rsidR="003E3C80" w:rsidRPr="00F813AC" w:rsidRDefault="003E3C80">
          <w:r w:rsidRPr="00F813AC">
            <w:rPr>
              <w:b/>
              <w:bCs/>
            </w:rPr>
            <w:fldChar w:fldCharType="end"/>
          </w:r>
        </w:p>
      </w:sdtContent>
    </w:sdt>
    <w:p w14:paraId="0BAA5D4D" w14:textId="77777777" w:rsidR="00CD7120" w:rsidRPr="00F813AC" w:rsidRDefault="00CD7120">
      <w:r w:rsidRPr="00F813AC">
        <w:br w:type="page"/>
      </w:r>
    </w:p>
    <w:p w14:paraId="21C9F8E3" w14:textId="77777777" w:rsidR="002D2D94" w:rsidRPr="00F813AC" w:rsidRDefault="002D2D94" w:rsidP="002D2D94">
      <w:pPr>
        <w:pStyle w:val="Heading1"/>
      </w:pPr>
      <w:bookmarkStart w:id="0" w:name="_Toc213948792"/>
      <w:r w:rsidRPr="00F813AC">
        <w:lastRenderedPageBreak/>
        <w:t>Introduction</w:t>
      </w:r>
      <w:bookmarkEnd w:id="0"/>
    </w:p>
    <w:p w14:paraId="5C5DF2DB" w14:textId="5E287B4E" w:rsidR="002D2D94" w:rsidRPr="00F813AC" w:rsidRDefault="00554C8B" w:rsidP="002D2D94">
      <w:r w:rsidRPr="00554C8B">
        <w:t>During the ten weeks</w:t>
      </w:r>
      <w:r w:rsidR="00EA4D67">
        <w:t xml:space="preserve"> placement </w:t>
      </w:r>
      <w:r w:rsidRPr="00554C8B">
        <w:t xml:space="preserve">I had spent with the Meetings and Events Department in </w:t>
      </w:r>
      <w:r w:rsidR="00E97C33">
        <w:t>the Hotel</w:t>
      </w:r>
      <w:r w:rsidRPr="00554C8B">
        <w:t xml:space="preserve"> Novotel in Milton Keynes, I had been operating in one of the most lucrative segments of the hotel, helping with business conferences, workshops, weddings, and other personal events. There was also </w:t>
      </w:r>
      <w:r w:rsidR="00E97C33">
        <w:t>a need for close liaison between the position and Food and Beverage, Housekeeping,</w:t>
      </w:r>
      <w:r w:rsidRPr="00554C8B">
        <w:t xml:space="preserve"> as well as Maintenance to ensure smooth services are rendered to the guests. The background and experience </w:t>
      </w:r>
      <w:r w:rsidR="00E97C33">
        <w:t>were the foundation of my Level 4 modules, such as Service and Experience Management and Rooms Division Fundamentals,</w:t>
      </w:r>
      <w:r w:rsidRPr="00554C8B">
        <w:t xml:space="preserve"> where I took my time in Level 6, the knowledge of what the guests expect, communication, and how things operate. These pillars proved to be useful when confronted with one of the key issues</w:t>
      </w:r>
      <w:r w:rsidR="00E97C33">
        <w:t xml:space="preserve">, which was the lack of connection between the marketing messages that this was a modern hybrid meeting facility and the reality of the guest experience due to technical failures and a </w:t>
      </w:r>
      <w:r w:rsidRPr="00554C8B">
        <w:t xml:space="preserve">deficiency of proper staff training. This reflection is critical, based on Gibbs </w:t>
      </w:r>
      <w:r w:rsidR="00E97C33">
        <w:t>reflective</w:t>
      </w:r>
      <w:r w:rsidRPr="00554C8B">
        <w:t xml:space="preserve"> cyber, to demonstrate how the incident has been incorporated with my prior learning level 6 responsibilities, </w:t>
      </w:r>
      <w:proofErr w:type="gramStart"/>
      <w:r w:rsidRPr="00554C8B">
        <w:t>in order to</w:t>
      </w:r>
      <w:proofErr w:type="gramEnd"/>
      <w:r w:rsidRPr="00554C8B">
        <w:t xml:space="preserve"> empower my communication, teamwork and </w:t>
      </w:r>
      <w:r w:rsidR="00E97C33">
        <w:t>problem-solving skills</w:t>
      </w:r>
      <w:r w:rsidRPr="00554C8B">
        <w:t>.</w:t>
      </w:r>
    </w:p>
    <w:p w14:paraId="1B3AA5F6" w14:textId="69670F7D" w:rsidR="003E3C80" w:rsidRPr="00F813AC" w:rsidRDefault="003E3C80" w:rsidP="003E3C80">
      <w:pPr>
        <w:keepNext/>
        <w:jc w:val="center"/>
      </w:pPr>
    </w:p>
    <w:p w14:paraId="33FD7F26" w14:textId="30F2D6AC" w:rsidR="003E3C80" w:rsidRPr="00F813AC" w:rsidRDefault="003E3C80" w:rsidP="003E3C80">
      <w:pPr>
        <w:pStyle w:val="Caption"/>
        <w:jc w:val="center"/>
      </w:pPr>
    </w:p>
    <w:p w14:paraId="1F0391CC" w14:textId="77777777" w:rsidR="002D2D94" w:rsidRPr="00F813AC" w:rsidRDefault="002D2D94" w:rsidP="002D2D94">
      <w:pPr>
        <w:pStyle w:val="Heading1"/>
      </w:pPr>
      <w:bookmarkStart w:id="1" w:name="_Toc213948793"/>
      <w:r w:rsidRPr="00F813AC">
        <w:t>Main Body</w:t>
      </w:r>
      <w:bookmarkEnd w:id="1"/>
    </w:p>
    <w:p w14:paraId="66FD1367" w14:textId="77777777" w:rsidR="002D2D94" w:rsidRPr="00F813AC" w:rsidRDefault="002D2D94" w:rsidP="002D2D94">
      <w:pPr>
        <w:pStyle w:val="Heading2"/>
        <w:rPr>
          <w:lang w:val="en-GB"/>
        </w:rPr>
      </w:pPr>
      <w:bookmarkStart w:id="2" w:name="_Toc213948794"/>
      <w:r w:rsidRPr="00F813AC">
        <w:rPr>
          <w:lang w:val="en-GB"/>
        </w:rPr>
        <w:t>1. Description</w:t>
      </w:r>
      <w:bookmarkEnd w:id="2"/>
    </w:p>
    <w:p w14:paraId="15DE3D86" w14:textId="77777777" w:rsidR="002D2D94" w:rsidRPr="00F813AC" w:rsidRDefault="002D2D94" w:rsidP="002D2D94">
      <w:r w:rsidRPr="00F813AC">
        <w:t>A weekday company conference in Novotel Milton Keynes collapsed despite the marketing stating that the facility was a good hybrid, with the projector and conferencing software. My team</w:t>
      </w:r>
      <w:r w:rsidR="00884A5A" w:rsidRPr="00F813AC">
        <w:t>, among others,</w:t>
      </w:r>
      <w:r w:rsidRPr="00F813AC">
        <w:t xml:space="preserve"> was also performing poorly since we lacked technical training. I assisted in setting </w:t>
      </w:r>
      <w:r w:rsidR="00884A5A" w:rsidRPr="00F813AC">
        <w:t>up refreshments and other support;</w:t>
      </w:r>
      <w:r w:rsidRPr="00F813AC">
        <w:t xml:space="preserve"> however, the fact that it took half an hour pending worsened the mood and lowered satisfaction</w:t>
      </w:r>
      <w:r w:rsidR="00D55B95" w:rsidRPr="00F813AC">
        <w:t xml:space="preserve"> (Anon., 2010)</w:t>
      </w:r>
      <w:r w:rsidRPr="00F813AC">
        <w:t>. The issue revealed the weaknesses in planning, empowering the employees, and inter-departmental communication.</w:t>
      </w:r>
    </w:p>
    <w:p w14:paraId="09EAEEC3" w14:textId="77777777" w:rsidR="003E3C80" w:rsidRPr="00F813AC" w:rsidRDefault="003E3C80" w:rsidP="003E3C80">
      <w:pPr>
        <w:keepNext/>
        <w:jc w:val="center"/>
      </w:pPr>
      <w:r w:rsidRPr="00F813AC">
        <w:rPr>
          <w:noProof/>
          <w:lang w:val="en-US"/>
        </w:rPr>
        <w:lastRenderedPageBreak/>
        <w:drawing>
          <wp:inline distT="0" distB="0" distL="0" distR="0" wp14:anchorId="4F99A0D7" wp14:editId="53BC3F5B">
            <wp:extent cx="2767391" cy="3130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ibbs-reflective-cycle-high-res-scaled.jpg"/>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2776207" cy="3140523"/>
                    </a:xfrm>
                    <a:prstGeom prst="rect">
                      <a:avLst/>
                    </a:prstGeom>
                    <a:ln>
                      <a:noFill/>
                    </a:ln>
                    <a:extLst>
                      <a:ext uri="{53640926-AAD7-44D8-BBD7-CCE9431645EC}">
                        <a14:shadowObscured xmlns:a14="http://schemas.microsoft.com/office/drawing/2010/main"/>
                      </a:ext>
                    </a:extLst>
                  </pic:spPr>
                </pic:pic>
              </a:graphicData>
            </a:graphic>
          </wp:inline>
        </w:drawing>
      </w:r>
    </w:p>
    <w:p w14:paraId="14D66158" w14:textId="77777777" w:rsidR="003E3C80" w:rsidRPr="00F813AC" w:rsidRDefault="003E3C80" w:rsidP="003E3C80">
      <w:pPr>
        <w:pStyle w:val="Caption"/>
        <w:jc w:val="center"/>
      </w:pPr>
      <w:r w:rsidRPr="00F813AC">
        <w:t xml:space="preserve">Figure </w:t>
      </w:r>
      <w:r w:rsidRPr="00F813AC">
        <w:fldChar w:fldCharType="begin"/>
      </w:r>
      <w:r w:rsidRPr="00F813AC">
        <w:instrText xml:space="preserve"> SEQ Figure \* ARABIC </w:instrText>
      </w:r>
      <w:r w:rsidRPr="00F813AC">
        <w:fldChar w:fldCharType="separate"/>
      </w:r>
      <w:r w:rsidR="003849CC" w:rsidRPr="00F813AC">
        <w:t>2</w:t>
      </w:r>
      <w:r w:rsidRPr="00F813AC">
        <w:fldChar w:fldCharType="end"/>
      </w:r>
      <w:r w:rsidR="00884A5A" w:rsidRPr="00F813AC">
        <w:t>:</w:t>
      </w:r>
      <w:r w:rsidRPr="00F813AC">
        <w:t xml:space="preserve"> Gibbs reflective cycle</w:t>
      </w:r>
      <w:r w:rsidR="0092364C" w:rsidRPr="00F813AC">
        <w:t xml:space="preserve"> (</w:t>
      </w:r>
      <w:proofErr w:type="spellStart"/>
      <w:r w:rsidR="0092364C" w:rsidRPr="00F813AC">
        <w:t>Baydeniz</w:t>
      </w:r>
      <w:proofErr w:type="spellEnd"/>
      <w:r w:rsidR="0092364C" w:rsidRPr="00F813AC">
        <w:t xml:space="preserve"> and Kart, 2024)</w:t>
      </w:r>
    </w:p>
    <w:p w14:paraId="7F6130C6" w14:textId="77777777" w:rsidR="002D2D94" w:rsidRPr="00F813AC" w:rsidRDefault="002D2D94" w:rsidP="002D2D94">
      <w:pPr>
        <w:pStyle w:val="Heading2"/>
        <w:rPr>
          <w:lang w:val="en-GB"/>
        </w:rPr>
      </w:pPr>
      <w:bookmarkStart w:id="3" w:name="_Toc213948795"/>
      <w:r w:rsidRPr="00F813AC">
        <w:rPr>
          <w:lang w:val="en-GB"/>
        </w:rPr>
        <w:t>2. Feelings</w:t>
      </w:r>
      <w:bookmarkEnd w:id="3"/>
      <w:r w:rsidRPr="00F813AC">
        <w:rPr>
          <w:lang w:val="en-GB"/>
        </w:rPr>
        <w:t xml:space="preserve"> </w:t>
      </w:r>
    </w:p>
    <w:p w14:paraId="4E992AE4" w14:textId="2036AF2A" w:rsidR="002D2D94" w:rsidRPr="00F813AC" w:rsidRDefault="00B67EFC" w:rsidP="002D2D94">
      <w:r w:rsidRPr="00B67EFC">
        <w:t>At first, I was frightened and ashamed of seeing the disappointment of the guests and the frustration of my colleagues. The sudden breakdown shocked me</w:t>
      </w:r>
      <w:r w:rsidR="007834CB">
        <w:t>, and I felt I was not well prepared,</w:t>
      </w:r>
      <w:r w:rsidRPr="00B67EFC">
        <w:t xml:space="preserve"> but I wanted to bring sanity and help the team. Looking back, I realised the need to control emotions and be professional, which is promoted in Level 4 and supported by </w:t>
      </w:r>
      <w:proofErr w:type="spellStart"/>
      <w:r w:rsidRPr="00B67EFC">
        <w:t>Felce</w:t>
      </w:r>
      <w:proofErr w:type="spellEnd"/>
      <w:r w:rsidRPr="00B67EFC">
        <w:t xml:space="preserve"> (2019). It showed me that confidence, well-composed communication, and collaboration are more important than promises </w:t>
      </w:r>
      <w:r w:rsidR="007834CB">
        <w:t xml:space="preserve">of </w:t>
      </w:r>
      <w:r w:rsidRPr="00B67EFC">
        <w:t>promotion when providing a guest with a successful experience.</w:t>
      </w:r>
    </w:p>
    <w:p w14:paraId="650F5C8B" w14:textId="77777777" w:rsidR="002D2D94" w:rsidRPr="00F813AC" w:rsidRDefault="002D2D94" w:rsidP="002D2D94">
      <w:pPr>
        <w:pStyle w:val="Heading2"/>
        <w:rPr>
          <w:lang w:val="en-GB"/>
        </w:rPr>
      </w:pPr>
      <w:bookmarkStart w:id="4" w:name="_Toc213948796"/>
      <w:r w:rsidRPr="00F813AC">
        <w:rPr>
          <w:lang w:val="en-GB"/>
        </w:rPr>
        <w:t>3. Evaluation</w:t>
      </w:r>
      <w:bookmarkEnd w:id="4"/>
    </w:p>
    <w:p w14:paraId="195E3A08" w14:textId="3E8AC4C3" w:rsidR="002D2D94" w:rsidRPr="00F813AC" w:rsidRDefault="00B67EFC" w:rsidP="002D2D94">
      <w:r w:rsidRPr="00B67EFC">
        <w:t xml:space="preserve">This event indicated that there was a noticeable discrepancy </w:t>
      </w:r>
      <w:r w:rsidR="007834CB">
        <w:t>between</w:t>
      </w:r>
      <w:r w:rsidRPr="00B67EFC">
        <w:t xml:space="preserve"> the marketing expectations and the actual operation ability. The guests and the team members felt less confident</w:t>
      </w:r>
      <w:r w:rsidR="007834CB">
        <w:t>,</w:t>
      </w:r>
      <w:r w:rsidRPr="00B67EFC">
        <w:t xml:space="preserve"> which showed a lack of preparation and interdepartmental coordination. Nevertheless, as the problem was solved, teamwork and group </w:t>
      </w:r>
      <w:r w:rsidR="007834CB">
        <w:t>decision-making have become significantly better, which confirms Hagg's</w:t>
      </w:r>
      <w:r w:rsidRPr="00B67EFC">
        <w:t xml:space="preserve"> (2013) opinion of collaborative learning. The incident supported the idea that guest satisfaction is dependent on the proper communication and empathy</w:t>
      </w:r>
      <w:r w:rsidR="007834CB">
        <w:t>,</w:t>
      </w:r>
      <w:r w:rsidRPr="00B67EFC">
        <w:t xml:space="preserve"> and a speedy service recovery as opposed to what is advertised. Hence, there should be greater departmental alignment and achievable communication as a means of averting similar issues in future.</w:t>
      </w:r>
    </w:p>
    <w:p w14:paraId="4EE51035" w14:textId="77777777" w:rsidR="002D2D94" w:rsidRPr="00F813AC" w:rsidRDefault="002D2D94" w:rsidP="002D2D94">
      <w:pPr>
        <w:pStyle w:val="Heading2"/>
        <w:rPr>
          <w:lang w:val="en-GB"/>
        </w:rPr>
      </w:pPr>
      <w:bookmarkStart w:id="5" w:name="_Toc213948797"/>
      <w:r w:rsidRPr="00F813AC">
        <w:rPr>
          <w:lang w:val="en-GB"/>
        </w:rPr>
        <w:t>4. Analysis</w:t>
      </w:r>
      <w:bookmarkEnd w:id="5"/>
    </w:p>
    <w:p w14:paraId="2C4445FF" w14:textId="32DBD21F" w:rsidR="002D2D94" w:rsidRPr="00F813AC" w:rsidRDefault="00C93D14" w:rsidP="00C93D14">
      <w:r>
        <w:lastRenderedPageBreak/>
        <w:t>This event is an indication of how marketing communication and the delivery of operational services in the hospitality industry are interconnected. Marketing collaterals form high expectations</w:t>
      </w:r>
      <w:r w:rsidR="007834CB">
        <w:t>, and the guests are expected that the promoted state-of-the-art</w:t>
      </w:r>
      <w:r>
        <w:t xml:space="preserve"> hybrid facilities will work flawlessly. According to Jones (2008), promotional claims enhance technical and service standards that the frontline teams </w:t>
      </w:r>
      <w:proofErr w:type="gramStart"/>
      <w:r>
        <w:t>have to</w:t>
      </w:r>
      <w:proofErr w:type="gramEnd"/>
      <w:r>
        <w:t xml:space="preserve"> continuously correspond to. Here, the shortage of staff training and technical preparedness meant that operations failed to meet the expectations raised by marketing and thus led to disappointment</w:t>
      </w:r>
      <w:r w:rsidR="007834CB">
        <w:t>,</w:t>
      </w:r>
      <w:r>
        <w:t xml:space="preserve"> even though the staff was kind and supportive. Internal communication was also weak</w:t>
      </w:r>
      <w:r w:rsidR="007834CB">
        <w:t>,</w:t>
      </w:r>
      <w:r>
        <w:t xml:space="preserve"> as revealed during the incident. The marketing, technical and events teams were incompatible- the marketing team was concerned with the appearance of things, attractiveness of guests</w:t>
      </w:r>
      <w:r w:rsidR="007834CB">
        <w:t>,</w:t>
      </w:r>
      <w:r>
        <w:t xml:space="preserve"> and the operations team was concerned with equipment service, realistic schedule and staff capability. Such disjunction directly influenced the guest experience and suggested that more concerted pre-event planning among departments is needed. Moreover, I also understood that it is not only technology or facilities that help people feel satisfied about the visage of a location, but also the quality of human interaction. The guest relationship can be safeguarded even in case of technical problems because of professional behaviour, empathy and clear communication. Walker (2021) underlines the fact that trust could be built even after dissatisfaction was experienced and recovered with the help of effective service recovery. The provision of refreshments in this case and freely discussing the problem served to calm down the situation. In general, the experience confirmed that empowered employees, effective communication, and teamwork are the keys to the quality of the services and achievement of the expectations of the guests.</w:t>
      </w:r>
    </w:p>
    <w:p w14:paraId="523E0C0C" w14:textId="77777777" w:rsidR="002D2D94" w:rsidRPr="00F813AC" w:rsidRDefault="002D2D94" w:rsidP="002D2D94">
      <w:pPr>
        <w:pStyle w:val="Heading2"/>
        <w:rPr>
          <w:lang w:val="en-GB"/>
        </w:rPr>
      </w:pPr>
      <w:bookmarkStart w:id="6" w:name="_Toc213948798"/>
      <w:r w:rsidRPr="00F813AC">
        <w:rPr>
          <w:lang w:val="en-GB"/>
        </w:rPr>
        <w:t>5. Conclusion</w:t>
      </w:r>
      <w:bookmarkEnd w:id="6"/>
    </w:p>
    <w:p w14:paraId="3160FBFB" w14:textId="77777777" w:rsidR="002D2D94" w:rsidRPr="00F813AC" w:rsidRDefault="002D2D94" w:rsidP="002D2D94">
      <w:r w:rsidRPr="00F813AC">
        <w:t xml:space="preserve">This reflection taught me the fact that effective guest service in Meetings and Events is based on the regularity of </w:t>
      </w:r>
      <w:r w:rsidR="00884A5A" w:rsidRPr="00F813AC">
        <w:t xml:space="preserve">the </w:t>
      </w:r>
      <w:r w:rsidRPr="00F813AC">
        <w:t xml:space="preserve">association between marketing commitments, operational execution, and </w:t>
      </w:r>
      <w:r w:rsidR="00884A5A" w:rsidRPr="00F813AC">
        <w:t xml:space="preserve">the </w:t>
      </w:r>
      <w:r w:rsidRPr="00F813AC">
        <w:t xml:space="preserve">competence of the staff. The incident confirmed that the </w:t>
      </w:r>
      <w:r w:rsidR="00884A5A" w:rsidRPr="00F813AC">
        <w:t>state-of-the-art technology cannot be effective without well-trained</w:t>
      </w:r>
      <w:r w:rsidRPr="00F813AC">
        <w:t xml:space="preserve"> staff and interdepartmental communication.</w:t>
      </w:r>
    </w:p>
    <w:p w14:paraId="70AF9AEE" w14:textId="0827D8CA" w:rsidR="009A4BE5" w:rsidRPr="00F813AC" w:rsidRDefault="002D2D94" w:rsidP="002D2D94">
      <w:r w:rsidRPr="00F813AC">
        <w:t xml:space="preserve">On a personal level, I realised that I </w:t>
      </w:r>
      <w:r w:rsidR="00D71D60" w:rsidRPr="00F813AC">
        <w:t>could deal</w:t>
      </w:r>
      <w:r w:rsidRPr="00F813AC">
        <w:t xml:space="preserve"> with sudden issues and discovered the value of working together internally. In the future, I would like to play a role in a place where the various departments know and help each other with their functions. Facilities or services should not be promoted before priorities are made on clear communication, realistic marketing, and empowering the staff</w:t>
      </w:r>
      <w:r w:rsidR="00423FA9" w:rsidRPr="00F813AC">
        <w:t xml:space="preserve"> (Lvov and </w:t>
      </w:r>
      <w:proofErr w:type="spellStart"/>
      <w:r w:rsidR="00423FA9" w:rsidRPr="00F813AC">
        <w:t>Komppula</w:t>
      </w:r>
      <w:proofErr w:type="spellEnd"/>
      <w:r w:rsidR="00423FA9" w:rsidRPr="00F813AC">
        <w:t>, 2024)</w:t>
      </w:r>
      <w:r w:rsidRPr="00F813AC">
        <w:t>. The net effect of this reflection is the enhanced value of the way the operations of operational excellence and guest satisfaction are tied to the coherent management and leadership in hospitality contexts.</w:t>
      </w:r>
    </w:p>
    <w:p w14:paraId="1BD798FF" w14:textId="77777777" w:rsidR="009A4BE5" w:rsidRDefault="009A4BE5" w:rsidP="009A4BE5">
      <w:pPr>
        <w:pStyle w:val="Heading2"/>
        <w:rPr>
          <w:lang w:val="en-GB"/>
        </w:rPr>
      </w:pPr>
      <w:bookmarkStart w:id="7" w:name="_Toc213948799"/>
      <w:r w:rsidRPr="00F813AC">
        <w:rPr>
          <w:lang w:val="en-GB"/>
        </w:rPr>
        <w:lastRenderedPageBreak/>
        <w:t>6. Action Plan / Three-Step Improvement Strategy</w:t>
      </w:r>
      <w:bookmarkEnd w:id="7"/>
    </w:p>
    <w:p w14:paraId="3FFA9180" w14:textId="77777777" w:rsidR="00EA4D67" w:rsidRPr="00EA4D67" w:rsidRDefault="00EA4D67" w:rsidP="00EA4D67"/>
    <w:p w14:paraId="7B01B388" w14:textId="730CB9B0" w:rsidR="00C12E65" w:rsidRPr="00C12E65" w:rsidRDefault="00C12E65" w:rsidP="00C12E65">
      <w:pPr>
        <w:rPr>
          <w:b/>
          <w:bCs/>
        </w:rPr>
      </w:pPr>
      <w:r w:rsidRPr="00C12E65">
        <w:rPr>
          <w:b/>
          <w:bCs/>
        </w:rPr>
        <w:t xml:space="preserve">1.Operational Change:  Establish pre-event coordination meetings </w:t>
      </w:r>
    </w:p>
    <w:p w14:paraId="15DB2729" w14:textId="35CE71D3" w:rsidR="00C12E65" w:rsidRDefault="00C12E65" w:rsidP="00C12E65">
      <w:r w:rsidRPr="00F813AC">
        <w:t>Before every major event, organise a short meeting between the marketing, events, and technical teams</w:t>
      </w:r>
      <w:r>
        <w:t xml:space="preserve"> </w:t>
      </w:r>
      <w:r w:rsidRPr="00F813AC">
        <w:t>to confirm available facilities, equipment status, and client requirements.</w:t>
      </w:r>
      <w:r>
        <w:t xml:space="preserve"> This aligns with goals as it e</w:t>
      </w:r>
      <w:r w:rsidRPr="00F813AC">
        <w:t>ncourages clear communication and prevents misinformation between departments.</w:t>
      </w:r>
      <w:r w:rsidRPr="00C12E65">
        <w:t xml:space="preserve"> </w:t>
      </w:r>
      <w:r>
        <w:t>The expected impact: r</w:t>
      </w:r>
      <w:r w:rsidRPr="00F813AC">
        <w:t>educes mismatched expectations and ensures that advertised features reflect actual capability.</w:t>
      </w:r>
    </w:p>
    <w:p w14:paraId="0CD70A02" w14:textId="77777777" w:rsidR="00C12E65" w:rsidRDefault="00C12E65" w:rsidP="00C12E65"/>
    <w:p w14:paraId="29292086" w14:textId="14E4F188" w:rsidR="00C12E65" w:rsidRPr="00C12E65" w:rsidRDefault="00C12E65" w:rsidP="00C12E65">
      <w:pPr>
        <w:rPr>
          <w:b/>
          <w:bCs/>
        </w:rPr>
      </w:pPr>
      <w:r w:rsidRPr="00C12E65">
        <w:rPr>
          <w:b/>
          <w:bCs/>
        </w:rPr>
        <w:t>2. Implement Regular staff training</w:t>
      </w:r>
    </w:p>
    <w:p w14:paraId="1DB09791" w14:textId="0AACB2CC" w:rsidR="00C12E65" w:rsidRDefault="00C12E65" w:rsidP="00C12E65">
      <w:r w:rsidRPr="00F813AC">
        <w:t xml:space="preserve">Introduce monthly workshops on hybrid technology, event management software, and customer interaction. Training could include simulations of technical faults to build confidence </w:t>
      </w:r>
      <w:r>
        <w:t xml:space="preserve">Alignment with goals: </w:t>
      </w:r>
      <w:r w:rsidRPr="00F813AC">
        <w:t>Builds employee skills and motivation, ensuring that staff can handle technical issues independently.</w:t>
      </w:r>
      <w:r>
        <w:t xml:space="preserve"> Expected impact: </w:t>
      </w:r>
      <w:r w:rsidRPr="00F813AC">
        <w:t>Improves operational readiness, increases confidence, and enhances guest satisfaction.</w:t>
      </w:r>
    </w:p>
    <w:p w14:paraId="5C335329" w14:textId="77777777" w:rsidR="00C12E65" w:rsidRDefault="00C12E65" w:rsidP="00C12E65"/>
    <w:p w14:paraId="7BBD67C8" w14:textId="5DD362C4" w:rsidR="00C12E65" w:rsidRPr="00EA4D67" w:rsidRDefault="00C12E65" w:rsidP="00C12E65">
      <w:pPr>
        <w:rPr>
          <w:b/>
          <w:bCs/>
        </w:rPr>
      </w:pPr>
      <w:r w:rsidRPr="00EA4D67">
        <w:rPr>
          <w:b/>
          <w:bCs/>
        </w:rPr>
        <w:t>3. Create real-time feedback and service</w:t>
      </w:r>
    </w:p>
    <w:p w14:paraId="1B0406EE" w14:textId="56222C73" w:rsidR="00C12E65" w:rsidRPr="00C12E65" w:rsidRDefault="00C12E65" w:rsidP="00C12E65">
      <w:pPr>
        <w:spacing w:line="276" w:lineRule="auto"/>
      </w:pPr>
      <w:r w:rsidRPr="00F813AC">
        <w:t>Use digital forms or QR codes for clients to submit immediate feedback after events, enabling management to act quickly on any issues.</w:t>
      </w:r>
      <w:r w:rsidR="00EA4D67">
        <w:t xml:space="preserve"> This goal</w:t>
      </w:r>
      <w:r w:rsidRPr="00C12E65">
        <w:t xml:space="preserve"> </w:t>
      </w:r>
      <w:r w:rsidR="00EA4D67">
        <w:t>s</w:t>
      </w:r>
      <w:r w:rsidRPr="00F813AC">
        <w:t>upports continuous improvement and accountability.</w:t>
      </w:r>
      <w:r w:rsidRPr="00C12E65">
        <w:t xml:space="preserve"> </w:t>
      </w:r>
      <w:r w:rsidR="00EA4D67">
        <w:t>The impact we expect s</w:t>
      </w:r>
      <w:r w:rsidRPr="00F813AC">
        <w:t>trengthens trust, promotes responsiveness, and improves post-event reputation.</w:t>
      </w:r>
    </w:p>
    <w:p w14:paraId="17898C83" w14:textId="77777777" w:rsidR="00EA4D67" w:rsidRDefault="00EA4D67" w:rsidP="009A4BE5"/>
    <w:p w14:paraId="34CA910E" w14:textId="27D7A960" w:rsidR="009A4BE5" w:rsidRPr="00F813AC" w:rsidRDefault="002D2D94" w:rsidP="009A4BE5">
      <w:r w:rsidRPr="00F813AC">
        <w:t>The plan will bring reflective learning into action and help Novotel Milton Keynes to become more consistent in marketing communication, service delivery, and guest satisfaction.</w:t>
      </w:r>
    </w:p>
    <w:p w14:paraId="5A2B845A" w14:textId="6F223EED" w:rsidR="003849CC" w:rsidRPr="00F813AC" w:rsidRDefault="003849CC" w:rsidP="003849CC">
      <w:pPr>
        <w:keepNext/>
        <w:jc w:val="center"/>
      </w:pPr>
    </w:p>
    <w:p w14:paraId="44C1DF31" w14:textId="77777777" w:rsidR="003849CC" w:rsidRPr="00F813AC" w:rsidRDefault="003849CC" w:rsidP="009A4BE5"/>
    <w:p w14:paraId="5C9C389C" w14:textId="77777777" w:rsidR="009A4BE5" w:rsidRPr="00F813AC" w:rsidRDefault="009A4BE5" w:rsidP="009A4BE5">
      <w:pPr>
        <w:pStyle w:val="Heading1"/>
      </w:pPr>
      <w:bookmarkStart w:id="8" w:name="_Toc213948800"/>
      <w:r w:rsidRPr="00F813AC">
        <w:t>Conclusion</w:t>
      </w:r>
      <w:bookmarkEnd w:id="8"/>
      <w:r w:rsidRPr="00F813AC">
        <w:t xml:space="preserve"> </w:t>
      </w:r>
    </w:p>
    <w:p w14:paraId="7034A265" w14:textId="003C9FE5" w:rsidR="009A4BE5" w:rsidRPr="00F813AC" w:rsidRDefault="0050759D" w:rsidP="002D2D94">
      <w:r w:rsidRPr="0050759D">
        <w:t xml:space="preserve">This work placement experience </w:t>
      </w:r>
      <w:r w:rsidR="00E97C33">
        <w:t>at Novotel Milton Keynes has contributed greatly to</w:t>
      </w:r>
      <w:r w:rsidRPr="0050759D">
        <w:t xml:space="preserve"> developing my professional and personal skills. My time in </w:t>
      </w:r>
      <w:r w:rsidR="00E97C33">
        <w:t xml:space="preserve">the </w:t>
      </w:r>
      <w:r w:rsidRPr="0050759D">
        <w:t xml:space="preserve">Meetings and Events Department has allowed me to see how </w:t>
      </w:r>
      <w:r w:rsidR="00D71D60" w:rsidRPr="0050759D">
        <w:t>all</w:t>
      </w:r>
      <w:r w:rsidRPr="0050759D">
        <w:t xml:space="preserve"> the functions seem to depend on each other in the process of providing the guests with exceptional experiences. The issue of aligning the marketing message and operational performance gave me an experience that the actual excellence in hospitality lies in coherence, preparation and collaboration. The Gibbs model </w:t>
      </w:r>
      <w:r w:rsidRPr="0050759D">
        <w:lastRenderedPageBreak/>
        <w:t xml:space="preserve">assisted me </w:t>
      </w:r>
      <w:r w:rsidR="00E97C33">
        <w:t>in being systematic in my way of thinking, which also involved the recognition of feelings,</w:t>
      </w:r>
      <w:r w:rsidRPr="0050759D">
        <w:t xml:space="preserve"> up to the development of reason and a plan to improve things. I have now realised that reflection is not going </w:t>
      </w:r>
      <w:r w:rsidR="00D71D60" w:rsidRPr="0050759D">
        <w:t>back but</w:t>
      </w:r>
      <w:r w:rsidRPr="0050759D">
        <w:t xml:space="preserve"> taking the experiences as an opener to future action. The incident has also made me focus on good internal communication, honest marketing activities, and training as some of the key principles of good management. I would also like to consider teamwork and active service recovery a </w:t>
      </w:r>
      <w:r w:rsidR="00E97C33">
        <w:t>matter of course</w:t>
      </w:r>
      <w:r w:rsidRPr="0050759D">
        <w:t xml:space="preserve"> in my future professional life, in a way that every promise made to a guest should be addressed by the well-coordinated and stable working time.</w:t>
      </w:r>
    </w:p>
    <w:p w14:paraId="2E46E1D9" w14:textId="77777777" w:rsidR="00851FC8" w:rsidRPr="00F813AC" w:rsidRDefault="00851FC8" w:rsidP="009A4BE5"/>
    <w:p w14:paraId="7052FDB2" w14:textId="77777777" w:rsidR="00851FC8" w:rsidRPr="00F813AC" w:rsidRDefault="00851FC8">
      <w:r w:rsidRPr="00F813AC">
        <w:br w:type="page"/>
      </w:r>
    </w:p>
    <w:p w14:paraId="3ADB9AE3" w14:textId="77777777" w:rsidR="0069227E" w:rsidRPr="00F813AC" w:rsidRDefault="00851FC8" w:rsidP="0069227E">
      <w:pPr>
        <w:pStyle w:val="Heading1"/>
      </w:pPr>
      <w:bookmarkStart w:id="9" w:name="_Toc213948801"/>
      <w:r w:rsidRPr="00F813AC">
        <w:lastRenderedPageBreak/>
        <w:t>References</w:t>
      </w:r>
      <w:bookmarkEnd w:id="9"/>
    </w:p>
    <w:p w14:paraId="15D1CECF" w14:textId="77777777" w:rsidR="0069227E" w:rsidRPr="00F813AC" w:rsidRDefault="0069227E" w:rsidP="0069227E">
      <w:pPr>
        <w:ind w:left="720" w:hanging="720"/>
      </w:pPr>
      <w:r w:rsidRPr="00F813AC">
        <w:t xml:space="preserve">Anon. (2010). </w:t>
      </w:r>
      <w:r w:rsidRPr="00F813AC">
        <w:rPr>
          <w:i/>
          <w:iCs/>
        </w:rPr>
        <w:t>A good practice guide for placement and other work-based learning opportunities in higher education – Good practice for placements guides – Volume 2</w:t>
      </w:r>
      <w:r w:rsidRPr="00F813AC">
        <w:t xml:space="preserve">, </w:t>
      </w:r>
      <w:r w:rsidRPr="00F813AC">
        <w:rPr>
          <w:i/>
          <w:iCs/>
        </w:rPr>
        <w:t>52</w:t>
      </w:r>
      <w:r w:rsidRPr="00F813AC">
        <w:t>(4).</w:t>
      </w:r>
    </w:p>
    <w:p w14:paraId="2CF79499" w14:textId="77777777" w:rsidR="0069227E" w:rsidRPr="00F813AC" w:rsidRDefault="0069227E" w:rsidP="0069227E">
      <w:pPr>
        <w:ind w:left="720" w:hanging="720"/>
      </w:pPr>
      <w:proofErr w:type="spellStart"/>
      <w:r w:rsidRPr="00F813AC">
        <w:t>Baydeniz</w:t>
      </w:r>
      <w:proofErr w:type="spellEnd"/>
      <w:r w:rsidRPr="00F813AC">
        <w:t>, E., &amp; Kart, N. (2024). Factors affecting the green behaviour of hotel managers. </w:t>
      </w:r>
      <w:r w:rsidRPr="00F813AC">
        <w:rPr>
          <w:i/>
          <w:iCs/>
        </w:rPr>
        <w:t>European Journal of Tourism Research</w:t>
      </w:r>
      <w:r w:rsidRPr="00F813AC">
        <w:t>, </w:t>
      </w:r>
      <w:r w:rsidRPr="00F813AC">
        <w:rPr>
          <w:i/>
          <w:iCs/>
        </w:rPr>
        <w:t>36</w:t>
      </w:r>
      <w:r w:rsidRPr="00F813AC">
        <w:t>, 3611-3611.</w:t>
      </w:r>
    </w:p>
    <w:p w14:paraId="310C6A4E" w14:textId="77777777" w:rsidR="0069227E" w:rsidRPr="00F813AC" w:rsidRDefault="0069227E" w:rsidP="0069227E">
      <w:pPr>
        <w:ind w:left="720" w:hanging="720"/>
      </w:pPr>
      <w:proofErr w:type="spellStart"/>
      <w:r w:rsidRPr="00F813AC">
        <w:t>Felce</w:t>
      </w:r>
      <w:proofErr w:type="spellEnd"/>
      <w:r w:rsidRPr="00F813AC">
        <w:t xml:space="preserve">, A. (2019). Managing the quality of higher education in apprenticeships. </w:t>
      </w:r>
      <w:r w:rsidRPr="00F813AC">
        <w:rPr>
          <w:i/>
          <w:iCs/>
        </w:rPr>
        <w:t>Higher Education, Skills and Work-Based Learning, 9</w:t>
      </w:r>
      <w:r w:rsidRPr="00F813AC">
        <w:t>(2), 141–148.</w:t>
      </w:r>
    </w:p>
    <w:p w14:paraId="4456F911" w14:textId="77777777" w:rsidR="0069227E" w:rsidRPr="00F813AC" w:rsidRDefault="0069227E" w:rsidP="0069227E">
      <w:pPr>
        <w:ind w:left="720" w:hanging="720"/>
      </w:pPr>
      <w:r w:rsidRPr="00F813AC">
        <w:t xml:space="preserve">Hagg, E. (2013). </w:t>
      </w:r>
      <w:r w:rsidRPr="00F813AC">
        <w:rPr>
          <w:i/>
          <w:iCs/>
        </w:rPr>
        <w:t>Internship guide: Work placements step by step</w:t>
      </w:r>
      <w:r w:rsidRPr="00F813AC">
        <w:t xml:space="preserve"> (5th ed.). The Hague, Netherlands: Eleven International Publishing.</w:t>
      </w:r>
    </w:p>
    <w:p w14:paraId="579DECFF" w14:textId="77777777" w:rsidR="0069227E" w:rsidRPr="00F813AC" w:rsidRDefault="0069227E" w:rsidP="0069227E">
      <w:pPr>
        <w:ind w:left="720" w:hanging="720"/>
      </w:pPr>
      <w:r w:rsidRPr="00F813AC">
        <w:t>Ibrahim, M., &amp; Rasheed, A. (2024). Exploring the Link Between Customer Relationship Management and Hotel Performance. </w:t>
      </w:r>
      <w:r w:rsidRPr="00F813AC">
        <w:rPr>
          <w:i/>
          <w:iCs/>
        </w:rPr>
        <w:t>Journal of Policy Options</w:t>
      </w:r>
      <w:r w:rsidRPr="00F813AC">
        <w:t>, </w:t>
      </w:r>
      <w:r w:rsidRPr="00F813AC">
        <w:rPr>
          <w:i/>
          <w:iCs/>
        </w:rPr>
        <w:t>7</w:t>
      </w:r>
      <w:r w:rsidRPr="00F813AC">
        <w:t>(1), 1-10.</w:t>
      </w:r>
    </w:p>
    <w:p w14:paraId="6099DB16" w14:textId="77777777" w:rsidR="0069227E" w:rsidRPr="00F813AC" w:rsidRDefault="0069227E" w:rsidP="0069227E">
      <w:pPr>
        <w:ind w:left="720" w:hanging="720"/>
      </w:pPr>
      <w:r w:rsidRPr="00F813AC">
        <w:t xml:space="preserve">Jones, T. J. A. (2008). </w:t>
      </w:r>
      <w:r w:rsidRPr="00F813AC">
        <w:rPr>
          <w:i/>
          <w:iCs/>
        </w:rPr>
        <w:t>Professional management of housekeeping operations</w:t>
      </w:r>
      <w:r w:rsidRPr="00F813AC">
        <w:t xml:space="preserve"> (5th ed.) [Electronic resource]. Hoboken, NJ: John Wiley &amp; Sons.</w:t>
      </w:r>
    </w:p>
    <w:p w14:paraId="0976BCC7" w14:textId="77777777" w:rsidR="0069227E" w:rsidRPr="00F813AC" w:rsidRDefault="0069227E" w:rsidP="0069227E">
      <w:pPr>
        <w:ind w:left="720" w:hanging="720"/>
      </w:pPr>
      <w:r w:rsidRPr="00F813AC">
        <w:t xml:space="preserve">Lvov, A., &amp; </w:t>
      </w:r>
      <w:proofErr w:type="spellStart"/>
      <w:r w:rsidRPr="00F813AC">
        <w:t>Komppula</w:t>
      </w:r>
      <w:proofErr w:type="spellEnd"/>
      <w:r w:rsidRPr="00F813AC">
        <w:t>, R. (2024). The essence of the hotel room in the hotel business–the hotel managers’ perspective. </w:t>
      </w:r>
      <w:r w:rsidRPr="00F813AC">
        <w:rPr>
          <w:i/>
          <w:iCs/>
        </w:rPr>
        <w:t>European Journal of Tourism Research</w:t>
      </w:r>
      <w:r w:rsidRPr="00F813AC">
        <w:t>, </w:t>
      </w:r>
      <w:r w:rsidRPr="00F813AC">
        <w:rPr>
          <w:i/>
          <w:iCs/>
        </w:rPr>
        <w:t>36</w:t>
      </w:r>
      <w:r w:rsidRPr="00F813AC">
        <w:t>, 3609-3609.</w:t>
      </w:r>
    </w:p>
    <w:p w14:paraId="2B34D358" w14:textId="77777777" w:rsidR="0069227E" w:rsidRPr="00F813AC" w:rsidRDefault="0069227E" w:rsidP="0069227E">
      <w:pPr>
        <w:ind w:left="720" w:hanging="720"/>
      </w:pPr>
      <w:r w:rsidRPr="00F813AC">
        <w:t xml:space="preserve">Walker, J. (2021). </w:t>
      </w:r>
      <w:r w:rsidRPr="00F813AC">
        <w:rPr>
          <w:i/>
          <w:iCs/>
        </w:rPr>
        <w:t>Introduction to hospitality</w:t>
      </w:r>
      <w:r w:rsidRPr="00F813AC">
        <w:t xml:space="preserve"> (8th ed., Global ed.). Harlow, England: Pearson Education.</w:t>
      </w:r>
    </w:p>
    <w:p w14:paraId="249CA186" w14:textId="77777777" w:rsidR="0069227E" w:rsidRPr="00F813AC" w:rsidRDefault="0069227E" w:rsidP="0069227E">
      <w:pPr>
        <w:ind w:left="720" w:hanging="720"/>
      </w:pPr>
      <w:r w:rsidRPr="00F813AC">
        <w:t>Yağmur, Y., Demirel, A., &amp; Kılıç, G. D. (2024). Top quality hotel managers' perspectives on smart technologies: an exploratory study. </w:t>
      </w:r>
      <w:r w:rsidRPr="00F813AC">
        <w:rPr>
          <w:i/>
          <w:iCs/>
        </w:rPr>
        <w:t>Journal of Hospitality and Tourism Insights</w:t>
      </w:r>
      <w:r w:rsidRPr="00F813AC">
        <w:t>, </w:t>
      </w:r>
      <w:r w:rsidRPr="00F813AC">
        <w:rPr>
          <w:i/>
          <w:iCs/>
        </w:rPr>
        <w:t>7</w:t>
      </w:r>
      <w:r w:rsidRPr="00F813AC">
        <w:t>(3), 1501-1531.</w:t>
      </w:r>
    </w:p>
    <w:p w14:paraId="27ED6141" w14:textId="77777777" w:rsidR="00D55B95" w:rsidRPr="00F813AC" w:rsidRDefault="00D55B95" w:rsidP="00746C38"/>
    <w:p w14:paraId="58B8D0B4" w14:textId="77777777" w:rsidR="00851FC8" w:rsidRPr="00F813AC" w:rsidRDefault="00851FC8" w:rsidP="009A4BE5"/>
    <w:p w14:paraId="452B7E47" w14:textId="77777777" w:rsidR="00851FC8" w:rsidRPr="00F813AC" w:rsidRDefault="00851FC8" w:rsidP="009A4BE5"/>
    <w:p w14:paraId="3098516C" w14:textId="77777777" w:rsidR="003C03C9" w:rsidRPr="00F813AC" w:rsidRDefault="003C03C9"/>
    <w:sectPr w:rsidR="003C03C9" w:rsidRPr="00F813AC">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1D5574" w14:textId="77777777" w:rsidR="00B66E0F" w:rsidRDefault="00B66E0F" w:rsidP="00F156F9">
      <w:pPr>
        <w:spacing w:line="240" w:lineRule="auto"/>
      </w:pPr>
      <w:r>
        <w:separator/>
      </w:r>
    </w:p>
  </w:endnote>
  <w:endnote w:type="continuationSeparator" w:id="0">
    <w:p w14:paraId="48400BCC" w14:textId="77777777" w:rsidR="00B66E0F" w:rsidRDefault="00B66E0F" w:rsidP="00F156F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46B590" w14:textId="77777777" w:rsidR="0022590B" w:rsidRDefault="002259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108758"/>
      <w:docPartObj>
        <w:docPartGallery w:val="Page Numbers (Bottom of Page)"/>
        <w:docPartUnique/>
      </w:docPartObj>
    </w:sdtPr>
    <w:sdtEndPr>
      <w:rPr>
        <w:color w:val="7F7F7F" w:themeColor="background1" w:themeShade="7F"/>
        <w:spacing w:val="60"/>
      </w:rPr>
    </w:sdtEndPr>
    <w:sdtContent>
      <w:p w14:paraId="38E7DBFE" w14:textId="58EBF51B" w:rsidR="00F156F9" w:rsidRDefault="00F156F9">
        <w:pPr>
          <w:pStyle w:val="Footer"/>
          <w:pBdr>
            <w:top w:val="single" w:sz="4" w:space="1" w:color="D9D9D9" w:themeColor="background1" w:themeShade="D9"/>
          </w:pBdr>
          <w:jc w:val="right"/>
        </w:pPr>
        <w:r>
          <w:fldChar w:fldCharType="begin"/>
        </w:r>
        <w:r>
          <w:instrText xml:space="preserve"> PAGE   \* MERGEFORMAT </w:instrText>
        </w:r>
        <w:r>
          <w:fldChar w:fldCharType="separate"/>
        </w:r>
        <w:r w:rsidR="00E73B32">
          <w:rPr>
            <w:noProof/>
          </w:rPr>
          <w:t>2</w:t>
        </w:r>
        <w:r>
          <w:rPr>
            <w:noProof/>
          </w:rPr>
          <w:fldChar w:fldCharType="end"/>
        </w:r>
        <w:r>
          <w:t xml:space="preserve"> | </w:t>
        </w:r>
        <w:r>
          <w:rPr>
            <w:color w:val="7F7F7F" w:themeColor="background1" w:themeShade="7F"/>
            <w:spacing w:val="60"/>
          </w:rPr>
          <w:t>Page</w:t>
        </w:r>
      </w:p>
    </w:sdtContent>
  </w:sdt>
  <w:p w14:paraId="31EF6DB9" w14:textId="77777777" w:rsidR="00F156F9" w:rsidRDefault="00F156F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0FA49" w14:textId="77777777" w:rsidR="0022590B" w:rsidRDefault="002259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0D949F" w14:textId="77777777" w:rsidR="00B66E0F" w:rsidRDefault="00B66E0F" w:rsidP="00F156F9">
      <w:pPr>
        <w:spacing w:line="240" w:lineRule="auto"/>
      </w:pPr>
      <w:r>
        <w:separator/>
      </w:r>
    </w:p>
  </w:footnote>
  <w:footnote w:type="continuationSeparator" w:id="0">
    <w:p w14:paraId="7482901A" w14:textId="77777777" w:rsidR="00B66E0F" w:rsidRDefault="00B66E0F" w:rsidP="00F156F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6F56A" w14:textId="77777777" w:rsidR="0022590B" w:rsidRDefault="002259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647D16" w14:textId="77777777" w:rsidR="0022590B" w:rsidRDefault="002259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92E43" w14:textId="77777777" w:rsidR="0022590B" w:rsidRDefault="002259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F54A41"/>
    <w:multiLevelType w:val="hybridMultilevel"/>
    <w:tmpl w:val="EC007E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173524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36AA"/>
    <w:rsid w:val="000509C4"/>
    <w:rsid w:val="000A5251"/>
    <w:rsid w:val="0022590B"/>
    <w:rsid w:val="002320BB"/>
    <w:rsid w:val="0023268E"/>
    <w:rsid w:val="002D2D94"/>
    <w:rsid w:val="002D403A"/>
    <w:rsid w:val="002E7EE9"/>
    <w:rsid w:val="003117DB"/>
    <w:rsid w:val="003849CC"/>
    <w:rsid w:val="00396DE4"/>
    <w:rsid w:val="003C03C9"/>
    <w:rsid w:val="003E3C80"/>
    <w:rsid w:val="003F4166"/>
    <w:rsid w:val="00423FA9"/>
    <w:rsid w:val="004724AC"/>
    <w:rsid w:val="0050759D"/>
    <w:rsid w:val="00554C8B"/>
    <w:rsid w:val="0060128B"/>
    <w:rsid w:val="00684743"/>
    <w:rsid w:val="0069227E"/>
    <w:rsid w:val="006B1532"/>
    <w:rsid w:val="00746C38"/>
    <w:rsid w:val="007834CB"/>
    <w:rsid w:val="007A16B8"/>
    <w:rsid w:val="00851FC8"/>
    <w:rsid w:val="00884A5A"/>
    <w:rsid w:val="008A0611"/>
    <w:rsid w:val="00916EC1"/>
    <w:rsid w:val="0092364C"/>
    <w:rsid w:val="009A4BE5"/>
    <w:rsid w:val="00A57A7F"/>
    <w:rsid w:val="00A761CD"/>
    <w:rsid w:val="00B457DD"/>
    <w:rsid w:val="00B519EC"/>
    <w:rsid w:val="00B55930"/>
    <w:rsid w:val="00B66E0F"/>
    <w:rsid w:val="00B67EFC"/>
    <w:rsid w:val="00BD04FA"/>
    <w:rsid w:val="00C12E65"/>
    <w:rsid w:val="00C45BB2"/>
    <w:rsid w:val="00C501C4"/>
    <w:rsid w:val="00C93D14"/>
    <w:rsid w:val="00CD7120"/>
    <w:rsid w:val="00D2711B"/>
    <w:rsid w:val="00D55B95"/>
    <w:rsid w:val="00D71D60"/>
    <w:rsid w:val="00DF3FDB"/>
    <w:rsid w:val="00E41808"/>
    <w:rsid w:val="00E73B32"/>
    <w:rsid w:val="00E97C33"/>
    <w:rsid w:val="00EA4D67"/>
    <w:rsid w:val="00F156F9"/>
    <w:rsid w:val="00F76277"/>
    <w:rsid w:val="00F813AC"/>
    <w:rsid w:val="00FA36AA"/>
    <w:rsid w:val="00FC3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AC2F66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6277"/>
    <w:rPr>
      <w:lang w:val="en-GB"/>
    </w:rPr>
  </w:style>
  <w:style w:type="paragraph" w:styleId="Heading1">
    <w:name w:val="heading 1"/>
    <w:basedOn w:val="Normal"/>
    <w:next w:val="Normal"/>
    <w:link w:val="Heading1Char"/>
    <w:autoRedefine/>
    <w:uiPriority w:val="9"/>
    <w:qFormat/>
    <w:rsid w:val="00F76277"/>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9A4BE5"/>
    <w:pPr>
      <w:outlineLvl w:val="1"/>
    </w:pPr>
    <w:rPr>
      <w:b/>
      <w:sz w:val="28"/>
      <w:lang w:val="en-US"/>
    </w:rPr>
  </w:style>
  <w:style w:type="paragraph" w:styleId="Heading3">
    <w:name w:val="heading 3"/>
    <w:basedOn w:val="Normal"/>
    <w:next w:val="Normal"/>
    <w:link w:val="Heading3Char"/>
    <w:autoRedefine/>
    <w:uiPriority w:val="9"/>
    <w:semiHidden/>
    <w:unhideWhenUsed/>
    <w:qFormat/>
    <w:rsid w:val="00F7627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6277"/>
    <w:rPr>
      <w:rFonts w:eastAsiaTheme="majorEastAsia" w:cstheme="majorBidi"/>
      <w:b/>
      <w:sz w:val="32"/>
      <w:szCs w:val="32"/>
    </w:rPr>
  </w:style>
  <w:style w:type="character" w:customStyle="1" w:styleId="Heading2Char">
    <w:name w:val="Heading 2 Char"/>
    <w:basedOn w:val="DefaultParagraphFont"/>
    <w:link w:val="Heading2"/>
    <w:uiPriority w:val="9"/>
    <w:rsid w:val="009A4BE5"/>
    <w:rPr>
      <w:b/>
      <w:sz w:val="28"/>
    </w:rPr>
  </w:style>
  <w:style w:type="paragraph" w:styleId="Caption">
    <w:name w:val="caption"/>
    <w:basedOn w:val="Normal"/>
    <w:next w:val="Normal"/>
    <w:autoRedefine/>
    <w:uiPriority w:val="35"/>
    <w:unhideWhenUsed/>
    <w:qFormat/>
    <w:rsid w:val="00F76277"/>
    <w:pPr>
      <w:spacing w:after="200" w:line="240" w:lineRule="auto"/>
    </w:pPr>
    <w:rPr>
      <w:b/>
      <w:i/>
      <w:iCs/>
      <w:szCs w:val="18"/>
    </w:rPr>
  </w:style>
  <w:style w:type="character" w:customStyle="1" w:styleId="Heading3Char">
    <w:name w:val="Heading 3 Char"/>
    <w:basedOn w:val="DefaultParagraphFont"/>
    <w:link w:val="Heading3"/>
    <w:uiPriority w:val="9"/>
    <w:semiHidden/>
    <w:rsid w:val="00F76277"/>
    <w:rPr>
      <w:rFonts w:eastAsiaTheme="majorEastAsia" w:cstheme="majorBidi"/>
      <w:b/>
    </w:rPr>
  </w:style>
  <w:style w:type="table" w:styleId="GridTable5Dark-Accent5">
    <w:name w:val="Grid Table 5 Dark Accent 5"/>
    <w:basedOn w:val="TableNormal"/>
    <w:uiPriority w:val="50"/>
    <w:rsid w:val="009A4BE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paragraph" w:styleId="TOCHeading">
    <w:name w:val="TOC Heading"/>
    <w:basedOn w:val="Heading1"/>
    <w:next w:val="Normal"/>
    <w:uiPriority w:val="39"/>
    <w:unhideWhenUsed/>
    <w:qFormat/>
    <w:rsid w:val="003E3C80"/>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E3C80"/>
    <w:pPr>
      <w:spacing w:after="100"/>
    </w:pPr>
  </w:style>
  <w:style w:type="paragraph" w:styleId="TOC2">
    <w:name w:val="toc 2"/>
    <w:basedOn w:val="Normal"/>
    <w:next w:val="Normal"/>
    <w:autoRedefine/>
    <w:uiPriority w:val="39"/>
    <w:unhideWhenUsed/>
    <w:rsid w:val="003E3C80"/>
    <w:pPr>
      <w:spacing w:after="100"/>
      <w:ind w:left="240"/>
    </w:pPr>
  </w:style>
  <w:style w:type="character" w:styleId="Hyperlink">
    <w:name w:val="Hyperlink"/>
    <w:basedOn w:val="DefaultParagraphFont"/>
    <w:uiPriority w:val="99"/>
    <w:unhideWhenUsed/>
    <w:rsid w:val="003E3C80"/>
    <w:rPr>
      <w:color w:val="0563C1" w:themeColor="hyperlink"/>
      <w:u w:val="single"/>
    </w:rPr>
  </w:style>
  <w:style w:type="table" w:customStyle="1" w:styleId="TableGrid">
    <w:name w:val="TableGrid"/>
    <w:rsid w:val="00D2711B"/>
    <w:pPr>
      <w:spacing w:line="240" w:lineRule="auto"/>
      <w:jc w:val="left"/>
    </w:pPr>
    <w:rPr>
      <w:rFonts w:asciiTheme="minorHAnsi" w:eastAsiaTheme="minorEastAsia" w:hAnsiTheme="minorHAnsi"/>
      <w:sz w:val="22"/>
      <w:szCs w:val="22"/>
    </w:rPr>
    <w:tblPr>
      <w:tblCellMar>
        <w:top w:w="0" w:type="dxa"/>
        <w:left w:w="0" w:type="dxa"/>
        <w:bottom w:w="0" w:type="dxa"/>
        <w:right w:w="0" w:type="dxa"/>
      </w:tblCellMar>
    </w:tblPr>
  </w:style>
  <w:style w:type="paragraph" w:styleId="ListParagraph">
    <w:name w:val="List Paragraph"/>
    <w:basedOn w:val="Normal"/>
    <w:uiPriority w:val="34"/>
    <w:qFormat/>
    <w:rsid w:val="00D55B95"/>
    <w:pPr>
      <w:ind w:left="720"/>
      <w:contextualSpacing/>
    </w:pPr>
  </w:style>
  <w:style w:type="paragraph" w:styleId="Header">
    <w:name w:val="header"/>
    <w:basedOn w:val="Normal"/>
    <w:link w:val="HeaderChar"/>
    <w:uiPriority w:val="99"/>
    <w:unhideWhenUsed/>
    <w:rsid w:val="00F156F9"/>
    <w:pPr>
      <w:tabs>
        <w:tab w:val="center" w:pos="4513"/>
        <w:tab w:val="right" w:pos="9026"/>
      </w:tabs>
      <w:spacing w:line="240" w:lineRule="auto"/>
    </w:pPr>
  </w:style>
  <w:style w:type="character" w:customStyle="1" w:styleId="HeaderChar">
    <w:name w:val="Header Char"/>
    <w:basedOn w:val="DefaultParagraphFont"/>
    <w:link w:val="Header"/>
    <w:uiPriority w:val="99"/>
    <w:rsid w:val="00F156F9"/>
    <w:rPr>
      <w:lang w:val="en-GB"/>
    </w:rPr>
  </w:style>
  <w:style w:type="paragraph" w:styleId="Footer">
    <w:name w:val="footer"/>
    <w:basedOn w:val="Normal"/>
    <w:link w:val="FooterChar"/>
    <w:uiPriority w:val="99"/>
    <w:unhideWhenUsed/>
    <w:rsid w:val="00F156F9"/>
    <w:pPr>
      <w:tabs>
        <w:tab w:val="center" w:pos="4513"/>
        <w:tab w:val="right" w:pos="9026"/>
      </w:tabs>
      <w:spacing w:line="240" w:lineRule="auto"/>
    </w:pPr>
  </w:style>
  <w:style w:type="character" w:customStyle="1" w:styleId="FooterChar">
    <w:name w:val="Footer Char"/>
    <w:basedOn w:val="DefaultParagraphFont"/>
    <w:link w:val="Footer"/>
    <w:uiPriority w:val="99"/>
    <w:rsid w:val="00F156F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0749220">
      <w:bodyDiv w:val="1"/>
      <w:marLeft w:val="0"/>
      <w:marRight w:val="0"/>
      <w:marTop w:val="0"/>
      <w:marBottom w:val="0"/>
      <w:divBdr>
        <w:top w:val="none" w:sz="0" w:space="0" w:color="auto"/>
        <w:left w:val="none" w:sz="0" w:space="0" w:color="auto"/>
        <w:bottom w:val="none" w:sz="0" w:space="0" w:color="auto"/>
        <w:right w:val="none" w:sz="0" w:space="0" w:color="auto"/>
      </w:divBdr>
    </w:div>
    <w:div w:id="1651902593">
      <w:bodyDiv w:val="1"/>
      <w:marLeft w:val="0"/>
      <w:marRight w:val="0"/>
      <w:marTop w:val="0"/>
      <w:marBottom w:val="0"/>
      <w:divBdr>
        <w:top w:val="none" w:sz="0" w:space="0" w:color="auto"/>
        <w:left w:val="none" w:sz="0" w:space="0" w:color="auto"/>
        <w:bottom w:val="none" w:sz="0" w:space="0" w:color="auto"/>
        <w:right w:val="none" w:sz="0" w:space="0" w:color="auto"/>
      </w:divBdr>
      <w:divsChild>
        <w:div w:id="560675326">
          <w:marLeft w:val="0"/>
          <w:marRight w:val="0"/>
          <w:marTop w:val="0"/>
          <w:marBottom w:val="0"/>
          <w:divBdr>
            <w:top w:val="none" w:sz="0" w:space="0" w:color="auto"/>
            <w:left w:val="none" w:sz="0" w:space="0" w:color="auto"/>
            <w:bottom w:val="none" w:sz="0" w:space="0" w:color="auto"/>
            <w:right w:val="none" w:sz="0" w:space="0" w:color="auto"/>
          </w:divBdr>
          <w:divsChild>
            <w:div w:id="17454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4795366">
      <w:bodyDiv w:val="1"/>
      <w:marLeft w:val="0"/>
      <w:marRight w:val="0"/>
      <w:marTop w:val="0"/>
      <w:marBottom w:val="0"/>
      <w:divBdr>
        <w:top w:val="none" w:sz="0" w:space="0" w:color="auto"/>
        <w:left w:val="none" w:sz="0" w:space="0" w:color="auto"/>
        <w:bottom w:val="none" w:sz="0" w:space="0" w:color="auto"/>
        <w:right w:val="none" w:sz="0" w:space="0" w:color="auto"/>
      </w:divBdr>
      <w:divsChild>
        <w:div w:id="1080832770">
          <w:marLeft w:val="0"/>
          <w:marRight w:val="0"/>
          <w:marTop w:val="0"/>
          <w:marBottom w:val="0"/>
          <w:divBdr>
            <w:top w:val="none" w:sz="0" w:space="0" w:color="auto"/>
            <w:left w:val="none" w:sz="0" w:space="0" w:color="auto"/>
            <w:bottom w:val="none" w:sz="0" w:space="0" w:color="auto"/>
            <w:right w:val="none" w:sz="0" w:space="0" w:color="auto"/>
          </w:divBdr>
          <w:divsChild>
            <w:div w:id="305398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54F1D-5AB4-47B3-8DC5-14114662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1767</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2025-11-14T10:45:00Z</dcterms:created>
  <dcterms:modified xsi:type="dcterms:W3CDTF">2025-11-14T10:45:00Z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68d8151a-5127-46c5-a4e4-4d0ccd696a6d</vt:lpwstr>
  </property>
</Properties>
</file>