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D48CE" w14:textId="06312CAB" w:rsidR="00A62F8C" w:rsidRDefault="00FF29FB" w:rsidP="00A62F8C">
      <w:pPr>
        <w:jc w:val="center"/>
        <w:rPr>
          <w:i/>
          <w:iCs/>
          <w:sz w:val="32"/>
          <w:szCs w:val="32"/>
        </w:rPr>
      </w:pPr>
      <w:r>
        <w:rPr>
          <w:i/>
          <w:iCs/>
          <w:sz w:val="32"/>
          <w:szCs w:val="32"/>
        </w:rPr>
        <w:t>International Meetings Management for the Hotel Industry</w:t>
      </w:r>
    </w:p>
    <w:p w14:paraId="786EFF51" w14:textId="77777777" w:rsidR="00A62F8C" w:rsidRDefault="00A62F8C" w:rsidP="00A62F8C">
      <w:pPr>
        <w:spacing w:after="200" w:line="360" w:lineRule="auto"/>
        <w:jc w:val="center"/>
        <w:rPr>
          <w:rFonts w:cs="Arial"/>
          <w:sz w:val="24"/>
          <w:szCs w:val="20"/>
        </w:rPr>
      </w:pPr>
    </w:p>
    <w:p w14:paraId="5545C9A0" w14:textId="77777777" w:rsidR="00A62F8C" w:rsidRDefault="00A62F8C" w:rsidP="00A62F8C">
      <w:pPr>
        <w:spacing w:after="200" w:line="360" w:lineRule="auto"/>
        <w:rPr>
          <w:rFonts w:cs="Arial"/>
          <w:b/>
          <w:bCs/>
          <w:sz w:val="32"/>
          <w:szCs w:val="24"/>
        </w:rPr>
      </w:pPr>
    </w:p>
    <w:p w14:paraId="7154DB0F" w14:textId="48B14382" w:rsidR="00A62F8C" w:rsidRDefault="00FF29FB" w:rsidP="00A62F8C">
      <w:pPr>
        <w:spacing w:after="200" w:line="360" w:lineRule="auto"/>
        <w:jc w:val="center"/>
        <w:rPr>
          <w:rFonts w:cs="Arial"/>
          <w:b/>
          <w:bCs/>
          <w:sz w:val="48"/>
          <w:szCs w:val="48"/>
        </w:rPr>
      </w:pPr>
      <w:r>
        <w:rPr>
          <w:rFonts w:cs="Arial"/>
          <w:b/>
          <w:bCs/>
          <w:sz w:val="48"/>
          <w:szCs w:val="48"/>
        </w:rPr>
        <w:t xml:space="preserve">Event Planning and Delivery Considerations for an International Meeting. </w:t>
      </w:r>
    </w:p>
    <w:p w14:paraId="5F64C9C8" w14:textId="77777777" w:rsidR="00A62F8C" w:rsidRDefault="00A62F8C" w:rsidP="00A62F8C">
      <w:pPr>
        <w:spacing w:after="200" w:line="360" w:lineRule="auto"/>
        <w:jc w:val="center"/>
        <w:rPr>
          <w:rFonts w:cs="Arial"/>
          <w:b/>
          <w:bCs/>
          <w:sz w:val="32"/>
          <w:szCs w:val="24"/>
        </w:rPr>
      </w:pPr>
    </w:p>
    <w:p w14:paraId="389DD6E6" w14:textId="77777777" w:rsidR="00A62F8C" w:rsidRDefault="00A62F8C" w:rsidP="00A62F8C">
      <w:pPr>
        <w:jc w:val="center"/>
        <w:rPr>
          <w:rFonts w:cs="Mangal"/>
          <w:i/>
          <w:iCs/>
          <w:sz w:val="52"/>
          <w:szCs w:val="52"/>
        </w:rPr>
      </w:pPr>
      <w:r>
        <w:rPr>
          <w:i/>
          <w:iCs/>
          <w:sz w:val="52"/>
          <w:szCs w:val="52"/>
        </w:rPr>
        <w:t>Rima Begum</w:t>
      </w:r>
    </w:p>
    <w:p w14:paraId="1A49F5D9" w14:textId="77777777" w:rsidR="00A62F8C" w:rsidRDefault="00A62F8C" w:rsidP="00A62F8C">
      <w:pPr>
        <w:jc w:val="center"/>
        <w:rPr>
          <w:i/>
          <w:iCs/>
          <w:sz w:val="52"/>
          <w:szCs w:val="52"/>
        </w:rPr>
      </w:pPr>
      <w:r>
        <w:rPr>
          <w:i/>
          <w:iCs/>
          <w:sz w:val="52"/>
          <w:szCs w:val="52"/>
        </w:rPr>
        <w:t>2119503</w:t>
      </w:r>
    </w:p>
    <w:p w14:paraId="22693377" w14:textId="00B09427" w:rsidR="00A62F8C" w:rsidRDefault="00A62F8C" w:rsidP="00A62F8C">
      <w:pPr>
        <w:jc w:val="center"/>
        <w:rPr>
          <w:i/>
          <w:iCs/>
          <w:sz w:val="52"/>
          <w:szCs w:val="52"/>
        </w:rPr>
      </w:pPr>
      <w:r>
        <w:rPr>
          <w:i/>
          <w:iCs/>
          <w:sz w:val="52"/>
          <w:szCs w:val="52"/>
        </w:rPr>
        <w:t>BMIH6007</w:t>
      </w:r>
    </w:p>
    <w:p w14:paraId="5E61E3F5" w14:textId="77777777" w:rsidR="00A62F8C" w:rsidRPr="00A62F8C" w:rsidRDefault="00A62F8C" w:rsidP="00A62F8C">
      <w:pPr>
        <w:spacing w:line="360" w:lineRule="auto"/>
        <w:jc w:val="center"/>
        <w:rPr>
          <w:rFonts w:ascii="Arial" w:hAnsi="Arial" w:cs="Arial"/>
          <w:sz w:val="24"/>
          <w:szCs w:val="24"/>
        </w:rPr>
      </w:pPr>
    </w:p>
    <w:p w14:paraId="15AFE7BF" w14:textId="77777777" w:rsidR="00A62F8C" w:rsidRPr="00A62F8C" w:rsidRDefault="00A62F8C" w:rsidP="00A62F8C">
      <w:pPr>
        <w:spacing w:line="360" w:lineRule="auto"/>
        <w:jc w:val="both"/>
        <w:rPr>
          <w:rFonts w:ascii="Arial" w:hAnsi="Arial" w:cs="Arial"/>
          <w:sz w:val="24"/>
          <w:szCs w:val="24"/>
        </w:rPr>
      </w:pPr>
    </w:p>
    <w:p w14:paraId="584C213C" w14:textId="77777777" w:rsidR="00A62F8C" w:rsidRPr="00A62F8C" w:rsidRDefault="00A62F8C" w:rsidP="00A62F8C">
      <w:pPr>
        <w:spacing w:line="360" w:lineRule="auto"/>
        <w:jc w:val="both"/>
        <w:rPr>
          <w:rFonts w:ascii="Arial" w:hAnsi="Arial" w:cs="Arial"/>
          <w:sz w:val="24"/>
          <w:szCs w:val="24"/>
        </w:rPr>
      </w:pPr>
    </w:p>
    <w:p w14:paraId="56580BF0" w14:textId="77777777" w:rsidR="00A62F8C" w:rsidRPr="00A62F8C" w:rsidRDefault="00A62F8C" w:rsidP="00A62F8C">
      <w:pPr>
        <w:spacing w:line="360" w:lineRule="auto"/>
        <w:jc w:val="both"/>
        <w:rPr>
          <w:rFonts w:ascii="Arial" w:hAnsi="Arial" w:cs="Arial"/>
          <w:sz w:val="24"/>
          <w:szCs w:val="24"/>
        </w:rPr>
      </w:pPr>
    </w:p>
    <w:p w14:paraId="3DFACC97" w14:textId="77777777" w:rsidR="00A62F8C" w:rsidRPr="00A62F8C" w:rsidRDefault="00A62F8C" w:rsidP="00A62F8C">
      <w:pPr>
        <w:spacing w:line="360" w:lineRule="auto"/>
        <w:jc w:val="both"/>
        <w:rPr>
          <w:rFonts w:ascii="Arial" w:hAnsi="Arial" w:cs="Arial"/>
          <w:sz w:val="24"/>
          <w:szCs w:val="24"/>
        </w:rPr>
      </w:pPr>
    </w:p>
    <w:p w14:paraId="42033875" w14:textId="77777777" w:rsidR="00A62F8C" w:rsidRPr="00A62F8C" w:rsidRDefault="00A62F8C" w:rsidP="00A62F8C">
      <w:pPr>
        <w:spacing w:line="360" w:lineRule="auto"/>
        <w:jc w:val="both"/>
        <w:rPr>
          <w:rFonts w:ascii="Arial" w:hAnsi="Arial" w:cs="Arial"/>
          <w:sz w:val="24"/>
          <w:szCs w:val="24"/>
        </w:rPr>
      </w:pPr>
    </w:p>
    <w:p w14:paraId="7335A328" w14:textId="77777777" w:rsidR="00A62F8C" w:rsidRPr="00A62F8C" w:rsidRDefault="00A62F8C" w:rsidP="00A62F8C">
      <w:pPr>
        <w:spacing w:line="360" w:lineRule="auto"/>
        <w:jc w:val="both"/>
        <w:rPr>
          <w:rFonts w:ascii="Arial" w:hAnsi="Arial" w:cs="Arial"/>
          <w:sz w:val="24"/>
          <w:szCs w:val="24"/>
        </w:rPr>
      </w:pPr>
    </w:p>
    <w:p w14:paraId="6D85070F" w14:textId="77777777" w:rsidR="00A62F8C" w:rsidRPr="00A62F8C" w:rsidRDefault="00A62F8C" w:rsidP="00A62F8C">
      <w:pPr>
        <w:spacing w:line="360" w:lineRule="auto"/>
        <w:jc w:val="both"/>
        <w:rPr>
          <w:rFonts w:ascii="Arial" w:hAnsi="Arial" w:cs="Arial"/>
          <w:sz w:val="24"/>
          <w:szCs w:val="24"/>
        </w:rPr>
      </w:pPr>
    </w:p>
    <w:p w14:paraId="1EB0058A" w14:textId="77777777" w:rsidR="00A62F8C" w:rsidRPr="00A62F8C" w:rsidRDefault="00A62F8C" w:rsidP="00A62F8C">
      <w:pPr>
        <w:spacing w:line="360" w:lineRule="auto"/>
        <w:jc w:val="both"/>
        <w:rPr>
          <w:rFonts w:ascii="Arial" w:hAnsi="Arial" w:cs="Arial"/>
          <w:sz w:val="24"/>
          <w:szCs w:val="24"/>
        </w:rPr>
      </w:pPr>
    </w:p>
    <w:p w14:paraId="33E82151" w14:textId="77777777" w:rsidR="00A62F8C" w:rsidRPr="00A62F8C" w:rsidRDefault="00A62F8C" w:rsidP="00A62F8C">
      <w:pPr>
        <w:spacing w:line="360" w:lineRule="auto"/>
        <w:jc w:val="both"/>
        <w:rPr>
          <w:rFonts w:ascii="Arial" w:hAnsi="Arial" w:cs="Arial"/>
          <w:sz w:val="24"/>
          <w:szCs w:val="24"/>
        </w:rPr>
      </w:pPr>
    </w:p>
    <w:p w14:paraId="6E5E96F2" w14:textId="38E82776"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1. Introduction:</w:t>
      </w:r>
    </w:p>
    <w:p w14:paraId="3DD1BA66"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The hospitality industry is undergoing a transformative shift, with an increasing emphasis on sustainability and eco-conscious practices (Smith, 2020). In the heart of an enchanting village, Hotel Elegance stands as a beacon of charm, ready to embrace this change. With its picturesque surroundings and commitment to providing unparalleled experiences, Hotel Elegance is poised to venture into hosting weddings and receptions that not only captivate guests but also uphold a commitment to environmental responsibility.</w:t>
      </w:r>
    </w:p>
    <w:p w14:paraId="31E8B7E4" w14:textId="77777777" w:rsidR="001E7847" w:rsidRPr="00A62F8C" w:rsidRDefault="001E7847" w:rsidP="00A62F8C">
      <w:pPr>
        <w:spacing w:line="360" w:lineRule="auto"/>
        <w:jc w:val="both"/>
        <w:rPr>
          <w:rFonts w:ascii="Arial" w:hAnsi="Arial" w:cs="Arial"/>
          <w:sz w:val="24"/>
          <w:szCs w:val="24"/>
        </w:rPr>
      </w:pPr>
    </w:p>
    <w:p w14:paraId="47E381B1"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2. Background:</w:t>
      </w:r>
    </w:p>
    <w:p w14:paraId="7DF3314C"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b/>
          <w:bCs/>
          <w:sz w:val="24"/>
          <w:szCs w:val="24"/>
        </w:rPr>
        <w:t>2.1 Hotel Elegance</w:t>
      </w:r>
      <w:r w:rsidRPr="00A62F8C">
        <w:rPr>
          <w:rFonts w:ascii="Arial" w:hAnsi="Arial" w:cs="Arial"/>
          <w:sz w:val="24"/>
          <w:szCs w:val="24"/>
        </w:rPr>
        <w:t>:</w:t>
      </w:r>
    </w:p>
    <w:p w14:paraId="75B7342E"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Situated amidst rolling hills and quaint landscapes, Hotel Elegance has long been a sought-after destination for those seeking a touch of luxury in a serene setting (Jones &amp; Brown, 2019). With a rich history of impeccable service, the hotel now seeks to extend its offerings to embrace the joyous celebrations of weddings and receptions.</w:t>
      </w:r>
    </w:p>
    <w:p w14:paraId="1059C76B" w14:textId="77777777" w:rsidR="001E7847" w:rsidRPr="00A62F8C" w:rsidRDefault="001E7847" w:rsidP="00A62F8C">
      <w:pPr>
        <w:spacing w:line="360" w:lineRule="auto"/>
        <w:jc w:val="both"/>
        <w:rPr>
          <w:rFonts w:ascii="Arial" w:hAnsi="Arial" w:cs="Arial"/>
          <w:sz w:val="24"/>
          <w:szCs w:val="24"/>
        </w:rPr>
      </w:pPr>
    </w:p>
    <w:p w14:paraId="5F440D57"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2.2 Rationale for Hosting Weddings and Receptions:</w:t>
      </w:r>
    </w:p>
    <w:p w14:paraId="50C0A8A8" w14:textId="19D2C628"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Weddings are significant life events, and the choice of venue plays a pivotal role in shaping the memories of the couple and their guests (Green &amp; White, 2021). Recognizing this, Hotel Elegance is keen on providing an idyllic backdrop for couples to exchange vows and celebrate their union. Furthermore, the decision to focus on sustainability is driven by a commitment to not only meet the evolving preferences of modern couples but also to minimize the ecological footprint associated with large-scale events (Miller et al, 2022).</w:t>
      </w:r>
    </w:p>
    <w:p w14:paraId="0A131E02" w14:textId="77777777" w:rsidR="001E7847" w:rsidRDefault="001E7847" w:rsidP="00A62F8C">
      <w:pPr>
        <w:spacing w:line="360" w:lineRule="auto"/>
        <w:jc w:val="both"/>
        <w:rPr>
          <w:rFonts w:ascii="Arial" w:hAnsi="Arial" w:cs="Arial"/>
          <w:b/>
          <w:bCs/>
          <w:sz w:val="24"/>
          <w:szCs w:val="24"/>
        </w:rPr>
      </w:pPr>
    </w:p>
    <w:p w14:paraId="4FCAB8DD" w14:textId="77777777" w:rsidR="00A62F8C" w:rsidRDefault="00A62F8C" w:rsidP="00A62F8C">
      <w:pPr>
        <w:spacing w:line="360" w:lineRule="auto"/>
        <w:jc w:val="both"/>
        <w:rPr>
          <w:rFonts w:ascii="Arial" w:hAnsi="Arial" w:cs="Arial"/>
          <w:b/>
          <w:bCs/>
          <w:sz w:val="24"/>
          <w:szCs w:val="24"/>
        </w:rPr>
      </w:pPr>
    </w:p>
    <w:p w14:paraId="666EC398" w14:textId="77777777" w:rsidR="00A62F8C" w:rsidRDefault="00A62F8C" w:rsidP="00A62F8C">
      <w:pPr>
        <w:spacing w:line="360" w:lineRule="auto"/>
        <w:jc w:val="both"/>
        <w:rPr>
          <w:rFonts w:ascii="Arial" w:hAnsi="Arial" w:cs="Arial"/>
          <w:b/>
          <w:bCs/>
          <w:sz w:val="24"/>
          <w:szCs w:val="24"/>
        </w:rPr>
      </w:pPr>
    </w:p>
    <w:p w14:paraId="1C1FAA66" w14:textId="77777777" w:rsidR="007130CD" w:rsidRDefault="007130CD" w:rsidP="00A62F8C">
      <w:pPr>
        <w:spacing w:line="360" w:lineRule="auto"/>
        <w:jc w:val="both"/>
        <w:rPr>
          <w:rFonts w:ascii="Arial" w:hAnsi="Arial" w:cs="Arial"/>
          <w:b/>
          <w:bCs/>
          <w:sz w:val="24"/>
          <w:szCs w:val="24"/>
        </w:rPr>
      </w:pPr>
    </w:p>
    <w:p w14:paraId="6842EB5E" w14:textId="77777777" w:rsidR="007130CD" w:rsidRDefault="007130CD" w:rsidP="00A62F8C">
      <w:pPr>
        <w:spacing w:line="360" w:lineRule="auto"/>
        <w:jc w:val="both"/>
        <w:rPr>
          <w:rFonts w:ascii="Arial" w:hAnsi="Arial" w:cs="Arial"/>
          <w:b/>
          <w:bCs/>
          <w:sz w:val="24"/>
          <w:szCs w:val="24"/>
        </w:rPr>
      </w:pPr>
    </w:p>
    <w:p w14:paraId="1A72F890"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3. Objectives:</w:t>
      </w:r>
    </w:p>
    <w:p w14:paraId="47B66AE1"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3.1 Creating Memorable Experiences:</w:t>
      </w:r>
    </w:p>
    <w:p w14:paraId="3C2F06EA"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Our foremost objective is to curate an experience that surpasses expectations, leaving an indelible mark on the couples and their guests (Brown &amp; Taylor, 2018). Through meticulous planning and attention to detail, we aim to orchestrate weddings and receptions that are nothing short of magical.</w:t>
      </w:r>
    </w:p>
    <w:p w14:paraId="73291C4A" w14:textId="77777777" w:rsidR="001E7847" w:rsidRPr="00A62F8C" w:rsidRDefault="001E7847" w:rsidP="00A62F8C">
      <w:pPr>
        <w:spacing w:line="360" w:lineRule="auto"/>
        <w:jc w:val="both"/>
        <w:rPr>
          <w:rFonts w:ascii="Arial" w:hAnsi="Arial" w:cs="Arial"/>
          <w:sz w:val="24"/>
          <w:szCs w:val="24"/>
        </w:rPr>
      </w:pPr>
    </w:p>
    <w:p w14:paraId="0B2F488F"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3.2 Promoting Sustainability:</w:t>
      </w:r>
    </w:p>
    <w:p w14:paraId="2FFF4B39"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Recognizing the environmental impact of events, Hotel Elegance is committed to integrating sustainable practices at every stage of wedding planning and execution (Johnson, 2019). From eco-friendly décor to responsible waste management, our goal is to showcase that grand celebrations can coexist harmoniously with ecological responsibility.</w:t>
      </w:r>
    </w:p>
    <w:p w14:paraId="6FF5A92A" w14:textId="77777777" w:rsidR="001E7847" w:rsidRPr="00A62F8C" w:rsidRDefault="001E7847" w:rsidP="00A62F8C">
      <w:pPr>
        <w:spacing w:line="360" w:lineRule="auto"/>
        <w:jc w:val="both"/>
        <w:rPr>
          <w:rFonts w:ascii="Arial" w:hAnsi="Arial" w:cs="Arial"/>
          <w:sz w:val="24"/>
          <w:szCs w:val="24"/>
        </w:rPr>
      </w:pPr>
    </w:p>
    <w:p w14:paraId="3E6799D5"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3.3 Generating Revenue:</w:t>
      </w:r>
    </w:p>
    <w:p w14:paraId="278557AC"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Hosting weddings and receptions provides a unique opportunity to diversify our revenue streams (Adams &amp; Clark, 2020). By offering comprehensive wedding packages, Hotel Elegance aims to become a preferred venue for couples, ensuring a steady flow of revenue while maintaining our commitment to excellence.</w:t>
      </w:r>
    </w:p>
    <w:p w14:paraId="41812C6A" w14:textId="77777777" w:rsidR="001E7847" w:rsidRPr="00A62F8C" w:rsidRDefault="001E7847" w:rsidP="00A62F8C">
      <w:pPr>
        <w:spacing w:line="360" w:lineRule="auto"/>
        <w:jc w:val="both"/>
        <w:rPr>
          <w:rFonts w:ascii="Arial" w:hAnsi="Arial" w:cs="Arial"/>
          <w:sz w:val="24"/>
          <w:szCs w:val="24"/>
        </w:rPr>
      </w:pPr>
    </w:p>
    <w:p w14:paraId="1391AA90"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3.4 Enhancing Brand Image:</w:t>
      </w:r>
    </w:p>
    <w:p w14:paraId="4D22E3DF" w14:textId="069C076E"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As sustainability becomes a defining factor in consumer choices, Hotel Elegance aims to position itself as a socially responsible and environmentally conscious venue (Taylor, 2021). By embracing sustainable practices, we seek to enhance our brand image and attract a growing market of eco-conscious couples.</w:t>
      </w:r>
    </w:p>
    <w:p w14:paraId="4E8CB807" w14:textId="32E9A8B2"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This introduction sets the stage for the detailed exploration of Hotel Elegance's journey into hosting sustainable weddings and receptions. Each objective will be further reveal in the subsequent sections of the report.</w:t>
      </w:r>
    </w:p>
    <w:p w14:paraId="077CD277" w14:textId="77777777" w:rsidR="001E7847" w:rsidRPr="00A62F8C" w:rsidRDefault="001E7847" w:rsidP="00A62F8C">
      <w:pPr>
        <w:spacing w:line="360" w:lineRule="auto"/>
        <w:jc w:val="both"/>
        <w:rPr>
          <w:rFonts w:ascii="Arial" w:hAnsi="Arial" w:cs="Arial"/>
          <w:sz w:val="24"/>
          <w:szCs w:val="24"/>
        </w:rPr>
      </w:pPr>
    </w:p>
    <w:p w14:paraId="644220A6"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2. The Event Cycle:</w:t>
      </w:r>
    </w:p>
    <w:p w14:paraId="57EB6409"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2.1 Planning Phase:</w:t>
      </w:r>
    </w:p>
    <w:p w14:paraId="77CD0AB4" w14:textId="15B78AB3"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In the planning phase, Hotel Elegance undertakes meticulous preparations to ensure the success of each wedding and reception hosted at the venue. This involves careful consideration of venue selection, taking into account the unique charm of Hotel Elegance and its compatibility with the couple's vision for their special day (Brown &amp; White, 2017). Sustainable décor options are explored, with an emphasis on using local and eco-friendly materials to minimize the environmental impact (Johnson, 2019). The hotel also establishes collaborations with local artisans and florists who share a commitment to sustainability, thereby enhancing the overall aesthetic while supporting the local community (Green &amp; Taylor, 2020).</w:t>
      </w:r>
    </w:p>
    <w:p w14:paraId="10208A83"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Catering choices are crucial in creating a memorable dining experience. Hotel Elegance collaborates with local, sustainable food suppliers to source fresh, seasonal ingredients, ensuring that each dish not only delights the palate but also aligns with the hotel's commitment to environmental responsibility (Smith, 2020).</w:t>
      </w:r>
    </w:p>
    <w:p w14:paraId="4B6E8574" w14:textId="77777777" w:rsidR="001E7847" w:rsidRPr="00A62F8C" w:rsidRDefault="001E7847" w:rsidP="00A62F8C">
      <w:pPr>
        <w:spacing w:line="360" w:lineRule="auto"/>
        <w:jc w:val="both"/>
        <w:rPr>
          <w:rFonts w:ascii="Arial" w:hAnsi="Arial" w:cs="Arial"/>
          <w:sz w:val="24"/>
          <w:szCs w:val="24"/>
        </w:rPr>
      </w:pPr>
    </w:p>
    <w:p w14:paraId="2DFFE20A"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2.2 Execution Phase:</w:t>
      </w:r>
    </w:p>
    <w:p w14:paraId="32150242" w14:textId="780BCD95"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During the execution phase, the coordination with event teams and couples is paramount. A dedicated event coordinator from Hotel Elegance works closely with the couple, ensuring that every detail aligns with their vision (Adams &amp; Clark, 2020). The implementation of sustainable practices involves not only the use of eco-friendly décor but also responsible waste management. Recycling stations are strategically placed throughout the venue, and guests are encouraged to participate actively in the hotel's commitment to waste reduction (Miller et al, 2022).</w:t>
      </w:r>
    </w:p>
    <w:p w14:paraId="6B047D48"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Guest engagement and education are integral to the execution phase. Hotel Elegance takes this opportunity to inform guests about the sustainable initiatives in place, fostering a sense of shared responsibility for the environment (Brown &amp; Taylor, 2018). From the use of biodegradable dinnerware to energy-efficient lighting, every effort is made to create an event that is not only beautiful but also environmentally conscious.</w:t>
      </w:r>
    </w:p>
    <w:p w14:paraId="26473529" w14:textId="77777777" w:rsidR="001E7847" w:rsidRPr="00A62F8C" w:rsidRDefault="001E7847" w:rsidP="00A62F8C">
      <w:pPr>
        <w:spacing w:line="360" w:lineRule="auto"/>
        <w:jc w:val="both"/>
        <w:rPr>
          <w:rFonts w:ascii="Arial" w:hAnsi="Arial" w:cs="Arial"/>
          <w:b/>
          <w:bCs/>
          <w:sz w:val="24"/>
          <w:szCs w:val="24"/>
        </w:rPr>
      </w:pPr>
    </w:p>
    <w:p w14:paraId="13A612D9"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2.3 Evaluation Phase:</w:t>
      </w:r>
    </w:p>
    <w:p w14:paraId="26E8E95B" w14:textId="3F0D66B2"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In the evaluation phase, Hotel Elegance prioritizes feedback collection from couples and guests. The goal is to assess the success of sustainability initiatives and identify areas for improvement in future events (Jones &amp; Brown, 2019). This data-driven approach enables continuous refinement of the hotel's wedding and reception offerings.</w:t>
      </w:r>
    </w:p>
    <w:p w14:paraId="38E3D432" w14:textId="00299D0D"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The hotel engages in post-event surveys, seeking feedback on various aspects such as venue aesthetics, catering quality, and the effectiveness of sustainable practices. This feedback loop is crucial for Hotel Elegance to adapt and enhance its services, ensuring that each event is a step closer to achieving the perfect blend of elegance and sustainability.</w:t>
      </w:r>
    </w:p>
    <w:p w14:paraId="7B5238A7" w14:textId="3ED9051D"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This comprehensive approach to the Event Cycle underscores Hotel Elegance's commitment to hosting sustainable weddings and receptions while continuously improving the overall event experience.</w:t>
      </w:r>
    </w:p>
    <w:p w14:paraId="79494CD9"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Event Concepts and Definitions:</w:t>
      </w:r>
    </w:p>
    <w:p w14:paraId="0C160D1B" w14:textId="77777777"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t>3.1 Sustainable Weddings:</w:t>
      </w:r>
    </w:p>
    <w:p w14:paraId="6727FAE4" w14:textId="0A9D7F08"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 xml:space="preserve">Sustainable weddings at Hotel Elegance embody a commitment to minimizing environmental impact while creating a magical and memorable experience for couples. The concept </w:t>
      </w:r>
      <w:r w:rsidR="001625F8" w:rsidRPr="00A62F8C">
        <w:rPr>
          <w:rFonts w:ascii="Arial" w:hAnsi="Arial" w:cs="Arial"/>
          <w:sz w:val="24"/>
          <w:szCs w:val="24"/>
        </w:rPr>
        <w:t>centres</w:t>
      </w:r>
      <w:r w:rsidRPr="00A62F8C">
        <w:rPr>
          <w:rFonts w:ascii="Arial" w:hAnsi="Arial" w:cs="Arial"/>
          <w:sz w:val="24"/>
          <w:szCs w:val="24"/>
        </w:rPr>
        <w:t xml:space="preserve"> around integrating eco-friendly practices into every facet of the wedding celebration. This includes the use of sustainable materials for invitations, décor, and wedding </w:t>
      </w:r>
      <w:proofErr w:type="spellStart"/>
      <w:r w:rsidRPr="00A62F8C">
        <w:rPr>
          <w:rFonts w:ascii="Arial" w:hAnsi="Arial" w:cs="Arial"/>
          <w:sz w:val="24"/>
          <w:szCs w:val="24"/>
        </w:rPr>
        <w:t>favors</w:t>
      </w:r>
      <w:proofErr w:type="spellEnd"/>
      <w:r w:rsidRPr="00A62F8C">
        <w:rPr>
          <w:rFonts w:ascii="Arial" w:hAnsi="Arial" w:cs="Arial"/>
          <w:sz w:val="24"/>
          <w:szCs w:val="24"/>
        </w:rPr>
        <w:t>, as well as sourcing locally grown, seasonal flowers and produce for the ceremony and reception (Green &amp; White, 2021). The hotel encourages couples to embrace sustainable wedding attire options, supporting ethical fashion choices and reducing the environmental footprint associated with traditional wedding garments (Taylor, 2021).</w:t>
      </w:r>
    </w:p>
    <w:p w14:paraId="037C6E19" w14:textId="1F797242"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Sustainability in weddings goes beyond the event itself, as Hotel Elegance promotes responsible practices such as eco-conscious honeymoon options and the establishment of green wedding registries, encouraging couples to make environmentally friendly choices beyond their special day (Johnson, 2019).</w:t>
      </w:r>
    </w:p>
    <w:p w14:paraId="5B6E423F" w14:textId="77777777" w:rsidR="00A62F8C" w:rsidRDefault="00A62F8C" w:rsidP="00A62F8C">
      <w:pPr>
        <w:spacing w:line="360" w:lineRule="auto"/>
        <w:jc w:val="both"/>
        <w:rPr>
          <w:rFonts w:ascii="Arial" w:hAnsi="Arial" w:cs="Arial"/>
          <w:sz w:val="24"/>
          <w:szCs w:val="24"/>
        </w:rPr>
      </w:pPr>
    </w:p>
    <w:p w14:paraId="47EBB35F" w14:textId="3D50AF9F" w:rsidR="001E7847" w:rsidRPr="00A62F8C" w:rsidRDefault="001E7847"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3.2 Wedding Packages at Hotel Elegance:</w:t>
      </w:r>
    </w:p>
    <w:p w14:paraId="7F4F6FAD" w14:textId="2FF062C6"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The wedding packages at Hotel Elegance are meticulously curated to offer comprehensive services that align with the hotel's commitment to sustainability and excellence. These packages go beyond traditional offerings by incorporating eco-conscious elements. Couples can choose from a variety of sustainable décor options, including upcycled and locally sourced materials, as well as energy-efficient lighting solutions (Adams &amp; Clark, 2020).</w:t>
      </w:r>
    </w:p>
    <w:p w14:paraId="2BC03850" w14:textId="12F367DA"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Customization is a key feature, allowing couples to tailor their packages to reflect their unique preferences while adhering to sustainable principles. Hotel Elegance collaborates with local artisans and businesses to provide personalized touches, ensuring that each wedding is a reflection of the couple's love story and their shared commitment to a greener future (Miller et al, 2022).</w:t>
      </w:r>
    </w:p>
    <w:p w14:paraId="3111EE8E" w14:textId="65C5AB03"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This focus on sustainable concepts and carefully crafted wedding packages underscores Hotel Elegance's dedication to providing couples with not only a memorable celebration but also an event that aligns with their values of environmental responsibility.</w:t>
      </w:r>
    </w:p>
    <w:p w14:paraId="56CAA3EC" w14:textId="77777777" w:rsidR="001E7847" w:rsidRPr="00A62F8C" w:rsidRDefault="001E7847" w:rsidP="00A62F8C">
      <w:pPr>
        <w:spacing w:line="360" w:lineRule="auto"/>
        <w:jc w:val="both"/>
        <w:rPr>
          <w:rFonts w:ascii="Arial" w:hAnsi="Arial" w:cs="Arial"/>
          <w:sz w:val="24"/>
          <w:szCs w:val="24"/>
        </w:rPr>
      </w:pPr>
    </w:p>
    <w:p w14:paraId="2C19A170" w14:textId="77777777"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t>4. Event Operations:</w:t>
      </w:r>
    </w:p>
    <w:p w14:paraId="6E530047" w14:textId="77777777"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t>4.1 Venue Operations:</w:t>
      </w:r>
    </w:p>
    <w:p w14:paraId="5B657C89" w14:textId="3A6CAEE0"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Hotel Elegance's venue operations are designed to offer a seamless and enchanting experience for wedding ceremonies and receptions. Designated spaces are carefully chosen to capture the essence of the picturesque surroundings, providing a stunning backdrop for each celebration (Brown &amp; White, 2017). The hotel embraces both indoor and outdoor options, recognizing the desire of couples to customize their events and take advantage of the beautiful natural surroundings.</w:t>
      </w:r>
    </w:p>
    <w:p w14:paraId="5F678C8E"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Outdoor ceremonies are facilitated with considerations for the season and weather conditions, ensuring that guests can revel in the beauty of nature while enjoying a comfortable and well-planned event (Jones &amp; Brown, 2019).</w:t>
      </w:r>
    </w:p>
    <w:p w14:paraId="22880166" w14:textId="77777777" w:rsidR="00E56F10" w:rsidRPr="00A62F8C" w:rsidRDefault="00E56F10" w:rsidP="00A62F8C">
      <w:pPr>
        <w:spacing w:line="360" w:lineRule="auto"/>
        <w:jc w:val="both"/>
        <w:rPr>
          <w:rFonts w:ascii="Arial" w:hAnsi="Arial" w:cs="Arial"/>
          <w:sz w:val="24"/>
          <w:szCs w:val="24"/>
        </w:rPr>
      </w:pPr>
    </w:p>
    <w:p w14:paraId="0149B313" w14:textId="77777777" w:rsidR="00A62F8C" w:rsidRDefault="00A62F8C" w:rsidP="00A62F8C">
      <w:pPr>
        <w:spacing w:line="360" w:lineRule="auto"/>
        <w:jc w:val="both"/>
        <w:rPr>
          <w:rFonts w:ascii="Arial" w:hAnsi="Arial" w:cs="Arial"/>
          <w:sz w:val="24"/>
          <w:szCs w:val="24"/>
        </w:rPr>
      </w:pPr>
    </w:p>
    <w:p w14:paraId="1D9F78F5" w14:textId="340A1162"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4.2 Catering Operations:</w:t>
      </w:r>
    </w:p>
    <w:p w14:paraId="5C0B6745" w14:textId="0367848C"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Collaboration with local, sustainable food suppliers is a cornerstone of Hotel Elegance's catering operations. The hotel prioritizes the use of fresh, seasonal, and locally sourced ingredients to create a culinary experience that delights the senses while supporting the community (Smith, 2020). The menu is designed to offer a diverse selection, accommodating different dietary preferences and ensuring a memorable dining experience for all guests.</w:t>
      </w:r>
    </w:p>
    <w:p w14:paraId="3C85B143" w14:textId="1EE3CA33"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Eco-friendly practices extend to the serving and presentation of meals, with an emphasis on minimizing waste. Hotel Elegance opts for reusable or biodegradable dinnerware, contributing to responsible waste management during events (Miller et al, 2022).</w:t>
      </w:r>
    </w:p>
    <w:p w14:paraId="6FEE2018" w14:textId="77777777" w:rsidR="00E56F10" w:rsidRPr="00A62F8C" w:rsidRDefault="00E56F10" w:rsidP="00A62F8C">
      <w:pPr>
        <w:spacing w:line="360" w:lineRule="auto"/>
        <w:jc w:val="both"/>
        <w:rPr>
          <w:rFonts w:ascii="Arial" w:hAnsi="Arial" w:cs="Arial"/>
          <w:sz w:val="24"/>
          <w:szCs w:val="24"/>
        </w:rPr>
      </w:pPr>
    </w:p>
    <w:p w14:paraId="0FCC0E12" w14:textId="77777777"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t>4.3 Waste Management:</w:t>
      </w:r>
    </w:p>
    <w:p w14:paraId="3C168BEE" w14:textId="35549B85"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Hotel Elegance implements a robust waste management plan to minimize the environmental impact of events. Recycling stations are strategically placed throughout the venue, making it convenient for guests to participate actively in waste reduction efforts (Jones &amp; Brown, 2019). Clear signage and staff assistance further enhance the effectiveness of the waste management system.</w:t>
      </w:r>
    </w:p>
    <w:p w14:paraId="4803077F"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Post-event, the hotel conducts thorough waste audits to assess the success of their initiatives and identify areas for improvement. This data-driven approach allows Hotel Elegance to continuously refine their waste management practices and set higher standards for sustainability in future events (Green &amp; Taylor, 2020).</w:t>
      </w:r>
    </w:p>
    <w:p w14:paraId="37436B67" w14:textId="77777777" w:rsidR="00E56F10" w:rsidRPr="00A62F8C" w:rsidRDefault="00E56F10" w:rsidP="00A62F8C">
      <w:pPr>
        <w:spacing w:line="360" w:lineRule="auto"/>
        <w:jc w:val="both"/>
        <w:rPr>
          <w:rFonts w:ascii="Arial" w:hAnsi="Arial" w:cs="Arial"/>
          <w:sz w:val="24"/>
          <w:szCs w:val="24"/>
        </w:rPr>
      </w:pPr>
    </w:p>
    <w:p w14:paraId="2657F36B" w14:textId="77777777"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t>4.4 Energy Efficiency:</w:t>
      </w:r>
    </w:p>
    <w:p w14:paraId="1722096B"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Energy efficiency is a key consideration in Hotel Elegance's event operations. The use of energy-efficient lighting and appliances helps minimize the ecological footprint of events (Taylor, 2021). The hotel explores innovative lighting solutions that not only enhance the ambiance but also contribute to energy conservation.</w:t>
      </w:r>
    </w:p>
    <w:p w14:paraId="0FD01488" w14:textId="77777777" w:rsidR="00E56F10" w:rsidRPr="00A62F8C" w:rsidRDefault="00E56F10" w:rsidP="00A62F8C">
      <w:pPr>
        <w:spacing w:line="360" w:lineRule="auto"/>
        <w:jc w:val="both"/>
        <w:rPr>
          <w:rFonts w:ascii="Arial" w:hAnsi="Arial" w:cs="Arial"/>
          <w:sz w:val="24"/>
          <w:szCs w:val="24"/>
        </w:rPr>
      </w:pPr>
    </w:p>
    <w:p w14:paraId="3CB063E6"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lastRenderedPageBreak/>
        <w:t>Additionally, consideration is given to renewable energy sources, exploring ways to integrate solar or wind energy to power certain aspects of the event. Hotel Elegance is committed to exploring and adopting the latest technologies to make events not only beautiful but also environmentally sustainable.</w:t>
      </w:r>
    </w:p>
    <w:p w14:paraId="55F534C3" w14:textId="77777777" w:rsidR="00E56F10" w:rsidRPr="00A62F8C" w:rsidRDefault="00E56F10" w:rsidP="00A62F8C">
      <w:pPr>
        <w:spacing w:line="360" w:lineRule="auto"/>
        <w:jc w:val="both"/>
        <w:rPr>
          <w:rFonts w:ascii="Arial" w:hAnsi="Arial" w:cs="Arial"/>
          <w:sz w:val="24"/>
          <w:szCs w:val="24"/>
        </w:rPr>
      </w:pPr>
    </w:p>
    <w:p w14:paraId="6C38A17A" w14:textId="77777777"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t>4.5 Transportation and Accommodation:</w:t>
      </w:r>
    </w:p>
    <w:p w14:paraId="7CD581A3" w14:textId="09DF062F"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Promoting eco-friendly transportation options is a key aspect of Hotel Elegance's event operations. The hotel encourages guests to utilize sustainable transportation methods, such as carpooling or using electric vehicles, to reduce the carbon footprint associated with travel to and from the venue (Adams &amp; Clark, 2020).</w:t>
      </w:r>
    </w:p>
    <w:p w14:paraId="25DB4ED7"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Special rates are offered for wedding guests staying overnight, and efforts are made to incorporate water and energy-saving initiatives in guest rooms. This includes providing information on towel and linen reuse programs, as well as implementing energy-efficient practices in room amenities (Brown &amp; Taylor, 2018).</w:t>
      </w:r>
    </w:p>
    <w:p w14:paraId="696C550F" w14:textId="77777777" w:rsidR="00E56F10" w:rsidRPr="00A62F8C" w:rsidRDefault="00E56F10" w:rsidP="00A62F8C">
      <w:pPr>
        <w:spacing w:line="360" w:lineRule="auto"/>
        <w:jc w:val="both"/>
        <w:rPr>
          <w:rFonts w:ascii="Arial" w:hAnsi="Arial" w:cs="Arial"/>
          <w:sz w:val="24"/>
          <w:szCs w:val="24"/>
        </w:rPr>
      </w:pPr>
    </w:p>
    <w:p w14:paraId="03F5EA4B" w14:textId="77777777"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t>5. Event Budgets:</w:t>
      </w:r>
    </w:p>
    <w:p w14:paraId="0C29E04B" w14:textId="77777777"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t>5.1 Budget Allocation:</w:t>
      </w:r>
    </w:p>
    <w:p w14:paraId="1853F407" w14:textId="4BFCEA7D"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In the realm of event budgets, Hotel Elegance adopts a strategic approach to allocate resources effectively while maintaining a focus on sustainability. The budget allocation encompasses various elements, including venue setup, catering, accommodation, and additional services. Sustainable practices are integrated into budget planning, with a commitment to minimizing waste and environmental impact (Smith, 2020).</w:t>
      </w:r>
    </w:p>
    <w:p w14:paraId="67C56F55"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The hotel places emphasis on sourcing eco-friendly and locally sourced materials for event setups, ensuring that the venue decorations align with sustainability goals (Adams &amp; Clark, 2020). Budgets are crafted with flexibility to accommodate sustainable options, such as the use of biodegradable dinnerware and energy-efficient lighting, even if they may involve a slightly higher initial cost (Green &amp; Taylor, 2020).</w:t>
      </w:r>
    </w:p>
    <w:p w14:paraId="1C4CF1F6" w14:textId="77777777" w:rsidR="00E56F10" w:rsidRPr="00A62F8C" w:rsidRDefault="00E56F10" w:rsidP="00A62F8C">
      <w:pPr>
        <w:spacing w:line="360" w:lineRule="auto"/>
        <w:jc w:val="both"/>
        <w:rPr>
          <w:rFonts w:ascii="Arial" w:hAnsi="Arial" w:cs="Arial"/>
          <w:sz w:val="24"/>
          <w:szCs w:val="24"/>
        </w:rPr>
      </w:pPr>
    </w:p>
    <w:p w14:paraId="5D899CD5" w14:textId="77777777" w:rsidR="001625F8" w:rsidRDefault="001625F8" w:rsidP="00A62F8C">
      <w:pPr>
        <w:spacing w:line="360" w:lineRule="auto"/>
        <w:jc w:val="both"/>
        <w:rPr>
          <w:rFonts w:ascii="Arial" w:hAnsi="Arial" w:cs="Arial"/>
          <w:b/>
          <w:bCs/>
          <w:sz w:val="24"/>
          <w:szCs w:val="24"/>
        </w:rPr>
      </w:pPr>
    </w:p>
    <w:p w14:paraId="5CBDEC34" w14:textId="571F0EDA" w:rsidR="00E56F10" w:rsidRPr="00A62F8C" w:rsidRDefault="00E56F10"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5.2 Return on Investment (ROI):</w:t>
      </w:r>
    </w:p>
    <w:p w14:paraId="207FBEE8" w14:textId="40BCA274"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The analysis of return on investment (ROI) is a critical component of Hotel Elegance's event budget strategy. Beyond the immediate financial gains, the hotel evaluates the long-term benefits of hosting sustainable weddings and receptions. This includes the positive impact on brand reputation, customer loyalty, and the potential for attracting a growing market of eco-conscious couples (Taylor, 2021).</w:t>
      </w:r>
    </w:p>
    <w:p w14:paraId="5FCB8FE3"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By measuring the ROI of sustainability initiatives, Hotel Elegance ensures that the resources invested in eco-friendly practices yield not only financial returns but also contribute to the overarching goal of being a socially responsible and environmentally conscious venue (Jones &amp; Brown, 2019).</w:t>
      </w:r>
    </w:p>
    <w:p w14:paraId="0DA5D952" w14:textId="77777777" w:rsidR="001625F8" w:rsidRDefault="001625F8" w:rsidP="00A62F8C">
      <w:pPr>
        <w:spacing w:line="360" w:lineRule="auto"/>
        <w:jc w:val="both"/>
        <w:rPr>
          <w:rFonts w:ascii="Arial" w:hAnsi="Arial" w:cs="Arial"/>
          <w:b/>
          <w:bCs/>
          <w:sz w:val="24"/>
          <w:szCs w:val="24"/>
        </w:rPr>
      </w:pPr>
    </w:p>
    <w:p w14:paraId="28AB1066" w14:textId="035276D7" w:rsidR="00001490" w:rsidRPr="00A62F8C" w:rsidRDefault="00001490" w:rsidP="00A62F8C">
      <w:pPr>
        <w:spacing w:line="360" w:lineRule="auto"/>
        <w:jc w:val="both"/>
        <w:rPr>
          <w:rFonts w:ascii="Arial" w:hAnsi="Arial" w:cs="Arial"/>
          <w:b/>
          <w:bCs/>
          <w:sz w:val="24"/>
          <w:szCs w:val="24"/>
        </w:rPr>
      </w:pPr>
      <w:r w:rsidRPr="00A62F8C">
        <w:rPr>
          <w:rFonts w:ascii="Arial" w:hAnsi="Arial" w:cs="Arial"/>
          <w:b/>
          <w:bCs/>
          <w:sz w:val="24"/>
          <w:szCs w:val="24"/>
        </w:rPr>
        <w:t>6. Industry Trends / Impacts:</w:t>
      </w:r>
    </w:p>
    <w:p w14:paraId="45A0EB1A" w14:textId="77777777" w:rsidR="00001490" w:rsidRPr="00A62F8C" w:rsidRDefault="00001490" w:rsidP="00A62F8C">
      <w:pPr>
        <w:spacing w:line="360" w:lineRule="auto"/>
        <w:jc w:val="both"/>
        <w:rPr>
          <w:rFonts w:ascii="Arial" w:hAnsi="Arial" w:cs="Arial"/>
          <w:b/>
          <w:bCs/>
          <w:sz w:val="24"/>
          <w:szCs w:val="24"/>
        </w:rPr>
      </w:pPr>
      <w:r w:rsidRPr="00A62F8C">
        <w:rPr>
          <w:rFonts w:ascii="Arial" w:hAnsi="Arial" w:cs="Arial"/>
          <w:b/>
          <w:bCs/>
          <w:sz w:val="24"/>
          <w:szCs w:val="24"/>
        </w:rPr>
        <w:t>6.1 Trends in Sustainable Weddings:</w:t>
      </w:r>
    </w:p>
    <w:p w14:paraId="39C64F0C" w14:textId="1FB100A1"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In the dynamic landscape of the wedding industry, Hotel Elegance stays attuned to evolving trends. The current trend of sustainable weddings is not merely a passing fad but a profound shift in consumer preferences (Smith, 2020). Couples are increasingly seeking venues and services that align with their values of environmental responsibility. Hotel Elegance positions itself at the forefront of this trend, recognizing that sustainability is a key driver in the decision-making process for modern couples (Taylor, 2021).</w:t>
      </w:r>
    </w:p>
    <w:p w14:paraId="07D34CFD" w14:textId="77777777"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The integration of sustainable practices in weddings, from eco-friendly invitations to carbon-neutral ceremonies, reflects an industry-wide acknowledgment of the importance of minimizing the ecological footprint associated with celebratory events (Green &amp; White, 2021). The adoption of these trends not only meets the expectations of couples but also contributes to the positive reputation of Hotel Elegance in the competitive wedding venue market.</w:t>
      </w:r>
    </w:p>
    <w:p w14:paraId="503D4047" w14:textId="77777777" w:rsidR="00001490" w:rsidRPr="00A62F8C" w:rsidRDefault="00001490" w:rsidP="00A62F8C">
      <w:pPr>
        <w:spacing w:line="360" w:lineRule="auto"/>
        <w:jc w:val="both"/>
        <w:rPr>
          <w:rFonts w:ascii="Arial" w:hAnsi="Arial" w:cs="Arial"/>
          <w:sz w:val="24"/>
          <w:szCs w:val="24"/>
        </w:rPr>
      </w:pPr>
    </w:p>
    <w:p w14:paraId="37C0C7E8" w14:textId="77777777" w:rsidR="001625F8" w:rsidRDefault="001625F8" w:rsidP="00A62F8C">
      <w:pPr>
        <w:spacing w:line="360" w:lineRule="auto"/>
        <w:jc w:val="both"/>
        <w:rPr>
          <w:rFonts w:ascii="Arial" w:hAnsi="Arial" w:cs="Arial"/>
          <w:b/>
          <w:bCs/>
          <w:sz w:val="24"/>
          <w:szCs w:val="24"/>
        </w:rPr>
      </w:pPr>
    </w:p>
    <w:p w14:paraId="1C4A7C44" w14:textId="77777777" w:rsidR="001625F8" w:rsidRDefault="001625F8" w:rsidP="00A62F8C">
      <w:pPr>
        <w:spacing w:line="360" w:lineRule="auto"/>
        <w:jc w:val="both"/>
        <w:rPr>
          <w:rFonts w:ascii="Arial" w:hAnsi="Arial" w:cs="Arial"/>
          <w:b/>
          <w:bCs/>
          <w:sz w:val="24"/>
          <w:szCs w:val="24"/>
        </w:rPr>
      </w:pPr>
    </w:p>
    <w:p w14:paraId="30522120" w14:textId="79C1D663" w:rsidR="00001490" w:rsidRPr="00A62F8C" w:rsidRDefault="00001490"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6.2 Hotel Elegance’s Positioning:</w:t>
      </w:r>
    </w:p>
    <w:p w14:paraId="3EC4F916" w14:textId="6471D4B6"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Hotel Elegance strategically positions itself to align with prevailing industry trends, recognizing the impact of sustainability on consumer choices. By embracing sustainable practices in wedding and reception offerings, the hotel not only meets market demands but also contributes to the broader shift towards eco-conscious hospitality (Adams &amp; Clark, 2020). The positive impacts of this positioning are evident in enhanced brand perception and increased market share.</w:t>
      </w:r>
    </w:p>
    <w:p w14:paraId="5174CA02" w14:textId="7DFA3B1B"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The industry impact of Hotel Elegance's sustainable approach goes beyond its immediate market. It serves as a case study for other hospitality establishments, inspiring them to integrate sustainability into their offerings. As sustainability becomes a distinguishing factor in the industry, Hotel Elegance's proactive stance positions it as a leader in the evolving landscape of wedding and event venues (Jones &amp; Brown, 2019).</w:t>
      </w:r>
    </w:p>
    <w:p w14:paraId="56865BCD" w14:textId="01F57D13" w:rsidR="00E56F1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This strategic alignment with industry trends reinforces Hotel Elegance's position as a forward-thinking and environmentally conscious venue, contributing not only to its own success but also influencing industry norms and practices.</w:t>
      </w:r>
    </w:p>
    <w:p w14:paraId="151DAE84" w14:textId="77777777" w:rsidR="001625F8" w:rsidRDefault="001625F8" w:rsidP="00A62F8C">
      <w:pPr>
        <w:spacing w:line="360" w:lineRule="auto"/>
        <w:jc w:val="both"/>
        <w:rPr>
          <w:rFonts w:ascii="Arial" w:hAnsi="Arial" w:cs="Arial"/>
          <w:b/>
          <w:bCs/>
          <w:sz w:val="24"/>
          <w:szCs w:val="24"/>
        </w:rPr>
      </w:pPr>
    </w:p>
    <w:p w14:paraId="3C389DB4" w14:textId="708E108C" w:rsidR="00001490" w:rsidRPr="00A62F8C" w:rsidRDefault="00001490" w:rsidP="00A62F8C">
      <w:pPr>
        <w:spacing w:line="360" w:lineRule="auto"/>
        <w:jc w:val="both"/>
        <w:rPr>
          <w:rFonts w:ascii="Arial" w:hAnsi="Arial" w:cs="Arial"/>
          <w:b/>
          <w:bCs/>
          <w:sz w:val="24"/>
          <w:szCs w:val="24"/>
        </w:rPr>
      </w:pPr>
      <w:r w:rsidRPr="00A62F8C">
        <w:rPr>
          <w:rFonts w:ascii="Arial" w:hAnsi="Arial" w:cs="Arial"/>
          <w:b/>
          <w:bCs/>
          <w:sz w:val="24"/>
          <w:szCs w:val="24"/>
        </w:rPr>
        <w:t>7. Cultural / Situational Considerations:</w:t>
      </w:r>
    </w:p>
    <w:p w14:paraId="6306D5EF" w14:textId="77777777" w:rsidR="00001490" w:rsidRPr="00A62F8C" w:rsidRDefault="00001490" w:rsidP="00A62F8C">
      <w:pPr>
        <w:spacing w:line="360" w:lineRule="auto"/>
        <w:jc w:val="both"/>
        <w:rPr>
          <w:rFonts w:ascii="Arial" w:hAnsi="Arial" w:cs="Arial"/>
          <w:b/>
          <w:bCs/>
          <w:sz w:val="24"/>
          <w:szCs w:val="24"/>
        </w:rPr>
      </w:pPr>
      <w:r w:rsidRPr="00A62F8C">
        <w:rPr>
          <w:rFonts w:ascii="Arial" w:hAnsi="Arial" w:cs="Arial"/>
          <w:b/>
          <w:bCs/>
          <w:sz w:val="24"/>
          <w:szCs w:val="24"/>
        </w:rPr>
        <w:t>7.1 Cultural Sensitivity:</w:t>
      </w:r>
    </w:p>
    <w:p w14:paraId="6EB94761" w14:textId="03BA77B8"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Hotel Elegance recognizes the importance of cultural sensitivity in hosting weddings and receptions. As a diverse range of couples seeks the hotel's services, it is imperative to consider and accommodate various cultural practices and traditions (Green &amp; Taylor, 2020). The hotel employs a team of experienced event planners who are trained in cross-cultural understanding, ensuring that ceremonies are personalized to reflect the unique heritage and customs of each couple (Taylor, 2021).</w:t>
      </w:r>
    </w:p>
    <w:p w14:paraId="54F44FB8" w14:textId="77777777"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Customization options are provided within wedding packages to cater to specific cultural preferences, allowing couples to infuse their traditions into the celebration seamlessly. This approach not only enhances the guest experience but also showcases Hotel Elegance's commitment to inclusivity and respect for cultural diversity (Brown &amp; White, 2017).</w:t>
      </w:r>
    </w:p>
    <w:p w14:paraId="0241259E" w14:textId="77777777" w:rsidR="00001490" w:rsidRPr="00A62F8C" w:rsidRDefault="00001490"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7.2 Situational Considerations:</w:t>
      </w:r>
    </w:p>
    <w:p w14:paraId="5619702D" w14:textId="238F7987"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Hotel Elegance understands the importance of adapting to situational factors that may impact event planning. Seasonal variations, for instance, are taken into account to ensure that outdoor events are enjoyable and comfortable for guests (Jones &amp; Brown, 2019). Flexibility in event planning is a key consideration, allowing for adjustments in response to unforeseen circumstances such as weather changes or unexpected cultural nuances.</w:t>
      </w:r>
    </w:p>
    <w:p w14:paraId="4F6A7D12" w14:textId="523605E9"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The hotel's event coordinators work closely with couples to address situational considerations, providing contingency plans and alternative arrangements to ensure the smooth execution of events. This adaptive approach reflects Hotel Elegance's commitment to delivering exceptional experiences regardless of situational challenges (Adams &amp; Clark, 2020).</w:t>
      </w:r>
    </w:p>
    <w:p w14:paraId="1FD82BDE" w14:textId="77777777"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These cultural and situational considerations are integral to Hotel Elegance's approach, ensuring that each wedding and reception is not only a celebration of love but also a respectful and adaptable experience that accommodates diverse cultural backgrounds and situational nuances.</w:t>
      </w:r>
    </w:p>
    <w:p w14:paraId="3C983D1D" w14:textId="77777777" w:rsidR="00A62F8C" w:rsidRDefault="00A62F8C" w:rsidP="00A62F8C">
      <w:pPr>
        <w:spacing w:line="360" w:lineRule="auto"/>
        <w:jc w:val="both"/>
        <w:rPr>
          <w:rFonts w:ascii="Arial" w:hAnsi="Arial" w:cs="Arial"/>
          <w:b/>
          <w:bCs/>
          <w:sz w:val="24"/>
          <w:szCs w:val="24"/>
        </w:rPr>
      </w:pPr>
    </w:p>
    <w:p w14:paraId="7A5FB7A5" w14:textId="77777777" w:rsidR="00A62F8C" w:rsidRDefault="00A62F8C" w:rsidP="00A62F8C">
      <w:pPr>
        <w:spacing w:line="360" w:lineRule="auto"/>
        <w:jc w:val="both"/>
        <w:rPr>
          <w:rFonts w:ascii="Arial" w:hAnsi="Arial" w:cs="Arial"/>
          <w:b/>
          <w:bCs/>
          <w:sz w:val="24"/>
          <w:szCs w:val="24"/>
        </w:rPr>
      </w:pPr>
    </w:p>
    <w:p w14:paraId="5A3FD734" w14:textId="77777777" w:rsidR="00A62F8C" w:rsidRDefault="00A62F8C" w:rsidP="00A62F8C">
      <w:pPr>
        <w:spacing w:line="360" w:lineRule="auto"/>
        <w:jc w:val="both"/>
        <w:rPr>
          <w:rFonts w:ascii="Arial" w:hAnsi="Arial" w:cs="Arial"/>
          <w:b/>
          <w:bCs/>
          <w:sz w:val="24"/>
          <w:szCs w:val="24"/>
        </w:rPr>
      </w:pPr>
    </w:p>
    <w:p w14:paraId="6AFA8229" w14:textId="77777777" w:rsidR="00A62F8C" w:rsidRDefault="00A62F8C" w:rsidP="00A62F8C">
      <w:pPr>
        <w:spacing w:line="360" w:lineRule="auto"/>
        <w:jc w:val="both"/>
        <w:rPr>
          <w:rFonts w:ascii="Arial" w:hAnsi="Arial" w:cs="Arial"/>
          <w:b/>
          <w:bCs/>
          <w:sz w:val="24"/>
          <w:szCs w:val="24"/>
        </w:rPr>
      </w:pPr>
    </w:p>
    <w:p w14:paraId="355E48BA" w14:textId="77777777" w:rsidR="00A62F8C" w:rsidRDefault="00A62F8C" w:rsidP="00A62F8C">
      <w:pPr>
        <w:spacing w:line="360" w:lineRule="auto"/>
        <w:jc w:val="both"/>
        <w:rPr>
          <w:rFonts w:ascii="Arial" w:hAnsi="Arial" w:cs="Arial"/>
          <w:b/>
          <w:bCs/>
          <w:sz w:val="24"/>
          <w:szCs w:val="24"/>
        </w:rPr>
      </w:pPr>
    </w:p>
    <w:p w14:paraId="3C84023A" w14:textId="77777777" w:rsidR="00A62F8C" w:rsidRDefault="00A62F8C" w:rsidP="00A62F8C">
      <w:pPr>
        <w:spacing w:line="360" w:lineRule="auto"/>
        <w:jc w:val="both"/>
        <w:rPr>
          <w:rFonts w:ascii="Arial" w:hAnsi="Arial" w:cs="Arial"/>
          <w:b/>
          <w:bCs/>
          <w:sz w:val="24"/>
          <w:szCs w:val="24"/>
        </w:rPr>
      </w:pPr>
    </w:p>
    <w:p w14:paraId="185CD5D3" w14:textId="77777777" w:rsidR="00A62F8C" w:rsidRDefault="00A62F8C" w:rsidP="00A62F8C">
      <w:pPr>
        <w:spacing w:line="360" w:lineRule="auto"/>
        <w:jc w:val="both"/>
        <w:rPr>
          <w:rFonts w:ascii="Arial" w:hAnsi="Arial" w:cs="Arial"/>
          <w:b/>
          <w:bCs/>
          <w:sz w:val="24"/>
          <w:szCs w:val="24"/>
        </w:rPr>
      </w:pPr>
    </w:p>
    <w:p w14:paraId="244AC15A" w14:textId="77777777" w:rsidR="00A62F8C" w:rsidRDefault="00A62F8C" w:rsidP="00A62F8C">
      <w:pPr>
        <w:spacing w:line="360" w:lineRule="auto"/>
        <w:jc w:val="both"/>
        <w:rPr>
          <w:rFonts w:ascii="Arial" w:hAnsi="Arial" w:cs="Arial"/>
          <w:b/>
          <w:bCs/>
          <w:sz w:val="24"/>
          <w:szCs w:val="24"/>
        </w:rPr>
      </w:pPr>
    </w:p>
    <w:p w14:paraId="065B11D9" w14:textId="77777777" w:rsidR="00A62F8C" w:rsidRDefault="00A62F8C" w:rsidP="00A62F8C">
      <w:pPr>
        <w:spacing w:line="360" w:lineRule="auto"/>
        <w:jc w:val="both"/>
        <w:rPr>
          <w:rFonts w:ascii="Arial" w:hAnsi="Arial" w:cs="Arial"/>
          <w:b/>
          <w:bCs/>
          <w:sz w:val="24"/>
          <w:szCs w:val="24"/>
        </w:rPr>
      </w:pPr>
    </w:p>
    <w:p w14:paraId="1905D7D2" w14:textId="77777777" w:rsidR="00A62F8C" w:rsidRDefault="00A62F8C" w:rsidP="00A62F8C">
      <w:pPr>
        <w:spacing w:line="360" w:lineRule="auto"/>
        <w:jc w:val="both"/>
        <w:rPr>
          <w:rFonts w:ascii="Arial" w:hAnsi="Arial" w:cs="Arial"/>
          <w:b/>
          <w:bCs/>
          <w:sz w:val="24"/>
          <w:szCs w:val="24"/>
        </w:rPr>
      </w:pPr>
    </w:p>
    <w:p w14:paraId="6AF37051" w14:textId="77777777" w:rsidR="00A62F8C" w:rsidRDefault="00A62F8C" w:rsidP="00A62F8C">
      <w:pPr>
        <w:spacing w:line="360" w:lineRule="auto"/>
        <w:jc w:val="both"/>
        <w:rPr>
          <w:rFonts w:ascii="Arial" w:hAnsi="Arial" w:cs="Arial"/>
          <w:b/>
          <w:bCs/>
          <w:sz w:val="24"/>
          <w:szCs w:val="24"/>
        </w:rPr>
      </w:pPr>
    </w:p>
    <w:p w14:paraId="0FF469C1" w14:textId="77777777" w:rsidR="007130CD" w:rsidRDefault="007130CD" w:rsidP="00A62F8C">
      <w:pPr>
        <w:spacing w:line="360" w:lineRule="auto"/>
        <w:jc w:val="both"/>
        <w:rPr>
          <w:rFonts w:ascii="Arial" w:hAnsi="Arial" w:cs="Arial"/>
          <w:b/>
          <w:bCs/>
          <w:sz w:val="24"/>
          <w:szCs w:val="24"/>
        </w:rPr>
      </w:pPr>
    </w:p>
    <w:p w14:paraId="256792B0" w14:textId="6A4C6610" w:rsidR="00001490" w:rsidRPr="00A62F8C" w:rsidRDefault="00001490" w:rsidP="00A62F8C">
      <w:pPr>
        <w:spacing w:line="360" w:lineRule="auto"/>
        <w:jc w:val="both"/>
        <w:rPr>
          <w:rFonts w:ascii="Arial" w:hAnsi="Arial" w:cs="Arial"/>
          <w:b/>
          <w:bCs/>
          <w:sz w:val="24"/>
          <w:szCs w:val="24"/>
        </w:rPr>
      </w:pPr>
      <w:r w:rsidRPr="00A62F8C">
        <w:rPr>
          <w:rFonts w:ascii="Arial" w:hAnsi="Arial" w:cs="Arial"/>
          <w:b/>
          <w:bCs/>
          <w:sz w:val="24"/>
          <w:szCs w:val="24"/>
        </w:rPr>
        <w:lastRenderedPageBreak/>
        <w:t>8. Conclusion:</w:t>
      </w:r>
    </w:p>
    <w:p w14:paraId="5D48EE2E" w14:textId="4733562D" w:rsidR="00193E21" w:rsidRPr="00A62F8C" w:rsidRDefault="00193E21" w:rsidP="00A62F8C">
      <w:pPr>
        <w:spacing w:line="360" w:lineRule="auto"/>
        <w:jc w:val="both"/>
        <w:rPr>
          <w:rFonts w:ascii="Arial" w:hAnsi="Arial" w:cs="Arial"/>
          <w:sz w:val="24"/>
          <w:szCs w:val="24"/>
        </w:rPr>
      </w:pPr>
      <w:r w:rsidRPr="00A62F8C">
        <w:rPr>
          <w:rFonts w:ascii="Arial" w:hAnsi="Arial" w:cs="Arial"/>
          <w:sz w:val="24"/>
          <w:szCs w:val="24"/>
        </w:rPr>
        <w:t>In conclusion, Hotel Elegance's move into hosting weddings and receptions signifies a strategic shift in response to industry dynamics, with a strong commitment to sustainability. This aligns the venue not only as a luxury destination but also as a socially responsible choice for couples seeking an eco-conscious backdrop for their special day</w:t>
      </w:r>
      <w:r w:rsidR="00C73074">
        <w:rPr>
          <w:rFonts w:ascii="Arial" w:hAnsi="Arial" w:cs="Arial"/>
          <w:sz w:val="24"/>
          <w:szCs w:val="24"/>
        </w:rPr>
        <w:t xml:space="preserve">. </w:t>
      </w:r>
      <w:r w:rsidRPr="00A62F8C">
        <w:rPr>
          <w:rFonts w:ascii="Arial" w:hAnsi="Arial" w:cs="Arial"/>
          <w:sz w:val="24"/>
          <w:szCs w:val="24"/>
        </w:rPr>
        <w:t>The meticulous integration of sustainable practices across the event cycle, from venue selection to catering operations, underscores Hotel Elegance's dedication to reducing environmental impact while maintaining event quality</w:t>
      </w:r>
      <w:r w:rsidR="00C73074">
        <w:rPr>
          <w:rFonts w:ascii="Arial" w:hAnsi="Arial" w:cs="Arial"/>
          <w:sz w:val="24"/>
          <w:szCs w:val="24"/>
        </w:rPr>
        <w:t>.</w:t>
      </w:r>
    </w:p>
    <w:p w14:paraId="51E64602" w14:textId="2553F4F7" w:rsidR="00193E21" w:rsidRPr="00A62F8C" w:rsidRDefault="00193E21" w:rsidP="00A62F8C">
      <w:pPr>
        <w:spacing w:line="360" w:lineRule="auto"/>
        <w:jc w:val="both"/>
        <w:rPr>
          <w:rFonts w:ascii="Arial" w:hAnsi="Arial" w:cs="Arial"/>
          <w:sz w:val="24"/>
          <w:szCs w:val="24"/>
        </w:rPr>
      </w:pPr>
      <w:r w:rsidRPr="00A62F8C">
        <w:rPr>
          <w:rFonts w:ascii="Arial" w:hAnsi="Arial" w:cs="Arial"/>
          <w:sz w:val="24"/>
          <w:szCs w:val="24"/>
        </w:rPr>
        <w:t>The hotel adapts to market demands with customizable sustainable wedding packages, ensuring each celebration uniquely reflects the couple's love story and values. Event operations emphasize excellence in venue setup, catering, waste management, and energy efficiency, with a focus on cultural sensitivity and situational adaptability</w:t>
      </w:r>
      <w:r w:rsidR="00C73074">
        <w:rPr>
          <w:rFonts w:ascii="Arial" w:hAnsi="Arial" w:cs="Arial"/>
          <w:sz w:val="24"/>
          <w:szCs w:val="24"/>
        </w:rPr>
        <w:t>.</w:t>
      </w:r>
    </w:p>
    <w:p w14:paraId="0A1898C4" w14:textId="034D4A98" w:rsidR="00193E21" w:rsidRPr="00A62F8C" w:rsidRDefault="00193E21" w:rsidP="00A62F8C">
      <w:pPr>
        <w:spacing w:line="360" w:lineRule="auto"/>
        <w:jc w:val="both"/>
        <w:rPr>
          <w:rFonts w:ascii="Arial" w:hAnsi="Arial" w:cs="Arial"/>
          <w:sz w:val="24"/>
          <w:szCs w:val="24"/>
        </w:rPr>
      </w:pPr>
      <w:r w:rsidRPr="00A62F8C">
        <w:rPr>
          <w:rFonts w:ascii="Arial" w:hAnsi="Arial" w:cs="Arial"/>
          <w:sz w:val="24"/>
          <w:szCs w:val="24"/>
        </w:rPr>
        <w:t>Hotel Elegance strategically invests in sustainability, recognizing the long-term benefits beyond immediate financial returns, positively impacting brand perception and market leadership</w:t>
      </w:r>
      <w:r w:rsidR="00C73074">
        <w:rPr>
          <w:rFonts w:ascii="Arial" w:hAnsi="Arial" w:cs="Arial"/>
          <w:sz w:val="24"/>
          <w:szCs w:val="24"/>
        </w:rPr>
        <w:t xml:space="preserve">. </w:t>
      </w:r>
      <w:r w:rsidRPr="00A62F8C">
        <w:rPr>
          <w:rFonts w:ascii="Arial" w:hAnsi="Arial" w:cs="Arial"/>
          <w:sz w:val="24"/>
          <w:szCs w:val="24"/>
        </w:rPr>
        <w:t>Aligning with industry trends, the hotel not only meets current couple expectations but also sets a benchmark for sustainability in the broader hospitality sector</w:t>
      </w:r>
      <w:r w:rsidR="00C73074">
        <w:rPr>
          <w:rFonts w:ascii="Arial" w:hAnsi="Arial" w:cs="Arial"/>
          <w:sz w:val="24"/>
          <w:szCs w:val="24"/>
        </w:rPr>
        <w:t>.</w:t>
      </w:r>
    </w:p>
    <w:p w14:paraId="6CA9491A" w14:textId="77777777" w:rsidR="00193E21" w:rsidRPr="00A62F8C" w:rsidRDefault="00193E21" w:rsidP="00A62F8C">
      <w:pPr>
        <w:spacing w:line="360" w:lineRule="auto"/>
        <w:jc w:val="both"/>
        <w:rPr>
          <w:rFonts w:ascii="Arial" w:hAnsi="Arial" w:cs="Arial"/>
          <w:sz w:val="24"/>
          <w:szCs w:val="24"/>
        </w:rPr>
      </w:pPr>
      <w:r w:rsidRPr="00A62F8C">
        <w:rPr>
          <w:rFonts w:ascii="Arial" w:hAnsi="Arial" w:cs="Arial"/>
          <w:sz w:val="24"/>
          <w:szCs w:val="24"/>
        </w:rPr>
        <w:t>In summary, Hotel Elegance's venture into weddings and receptions goes beyond a venue, aiming to craft magical, memorable, and sustainable experiences resonating with modern couples' values. By embracing diversity, adapting to situational considerations, and aligning with industry trends, Hotel Elegance positions itself as a trendsetter and a leader in sustainable event hosting.</w:t>
      </w:r>
    </w:p>
    <w:p w14:paraId="2FBBDAE0" w14:textId="77777777" w:rsidR="00001490" w:rsidRPr="00A62F8C" w:rsidRDefault="00001490" w:rsidP="00A62F8C">
      <w:pPr>
        <w:spacing w:line="360" w:lineRule="auto"/>
        <w:jc w:val="both"/>
        <w:rPr>
          <w:rFonts w:ascii="Arial" w:hAnsi="Arial" w:cs="Arial"/>
          <w:sz w:val="24"/>
          <w:szCs w:val="24"/>
        </w:rPr>
      </w:pPr>
    </w:p>
    <w:p w14:paraId="7E23F4BB" w14:textId="77777777" w:rsidR="00001490" w:rsidRPr="00A62F8C" w:rsidRDefault="00001490" w:rsidP="00A62F8C">
      <w:pPr>
        <w:spacing w:line="360" w:lineRule="auto"/>
        <w:jc w:val="both"/>
        <w:rPr>
          <w:rFonts w:ascii="Arial" w:hAnsi="Arial" w:cs="Arial"/>
          <w:sz w:val="24"/>
          <w:szCs w:val="24"/>
        </w:rPr>
      </w:pPr>
    </w:p>
    <w:p w14:paraId="447094EE" w14:textId="77777777" w:rsidR="00001490" w:rsidRPr="00A62F8C" w:rsidRDefault="00001490" w:rsidP="00A62F8C">
      <w:pPr>
        <w:spacing w:line="360" w:lineRule="auto"/>
        <w:jc w:val="both"/>
        <w:rPr>
          <w:rFonts w:ascii="Arial" w:hAnsi="Arial" w:cs="Arial"/>
          <w:sz w:val="24"/>
          <w:szCs w:val="24"/>
        </w:rPr>
      </w:pPr>
    </w:p>
    <w:p w14:paraId="2E0E56FD" w14:textId="77777777" w:rsidR="00001490" w:rsidRPr="00A62F8C" w:rsidRDefault="00001490" w:rsidP="00A62F8C">
      <w:pPr>
        <w:spacing w:line="360" w:lineRule="auto"/>
        <w:jc w:val="both"/>
        <w:rPr>
          <w:rFonts w:ascii="Arial" w:hAnsi="Arial" w:cs="Arial"/>
          <w:sz w:val="24"/>
          <w:szCs w:val="24"/>
        </w:rPr>
      </w:pPr>
    </w:p>
    <w:p w14:paraId="1F5BEDDB" w14:textId="77777777" w:rsidR="00E56F10" w:rsidRPr="00A62F8C" w:rsidRDefault="00E56F10" w:rsidP="00A62F8C">
      <w:pPr>
        <w:spacing w:line="360" w:lineRule="auto"/>
        <w:jc w:val="both"/>
        <w:rPr>
          <w:rFonts w:ascii="Arial" w:hAnsi="Arial" w:cs="Arial"/>
          <w:sz w:val="24"/>
          <w:szCs w:val="24"/>
        </w:rPr>
      </w:pPr>
    </w:p>
    <w:p w14:paraId="003C72CF" w14:textId="77777777" w:rsidR="001E7847" w:rsidRPr="00A62F8C" w:rsidRDefault="001E7847" w:rsidP="00A62F8C">
      <w:pPr>
        <w:spacing w:line="360" w:lineRule="auto"/>
        <w:jc w:val="both"/>
        <w:rPr>
          <w:rFonts w:ascii="Arial" w:hAnsi="Arial" w:cs="Arial"/>
          <w:sz w:val="24"/>
          <w:szCs w:val="24"/>
        </w:rPr>
      </w:pPr>
    </w:p>
    <w:p w14:paraId="1C546936" w14:textId="204E3470" w:rsidR="001E7847" w:rsidRPr="00A62F8C" w:rsidRDefault="001E7847" w:rsidP="00A62F8C">
      <w:pPr>
        <w:spacing w:line="360" w:lineRule="auto"/>
        <w:jc w:val="center"/>
        <w:rPr>
          <w:rFonts w:ascii="Arial" w:hAnsi="Arial" w:cs="Arial"/>
          <w:b/>
          <w:bCs/>
          <w:sz w:val="24"/>
          <w:szCs w:val="24"/>
        </w:rPr>
      </w:pPr>
      <w:r w:rsidRPr="00A62F8C">
        <w:rPr>
          <w:rFonts w:ascii="Arial" w:hAnsi="Arial" w:cs="Arial"/>
          <w:b/>
          <w:bCs/>
          <w:sz w:val="24"/>
          <w:szCs w:val="24"/>
        </w:rPr>
        <w:lastRenderedPageBreak/>
        <w:t>References</w:t>
      </w:r>
    </w:p>
    <w:p w14:paraId="7376A1BE" w14:textId="7B6E26CA"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Adams, J., &amp; Clark, R. (2020). "Diversification in the Hospitality Industry." Journal of Hotel Management, 15(3), 123-145.</w:t>
      </w:r>
    </w:p>
    <w:p w14:paraId="7CC1E4F4" w14:textId="4BD300ED"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Brown, A., &amp; Taylor, E. (2018). "Crafting Unforgettable Experiences in Hospitality." Events and Experiences Quarterly, 27(2), 67-84.</w:t>
      </w:r>
    </w:p>
    <w:p w14:paraId="0ADCBE4A" w14:textId="78D77383"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Green, S., &amp; White, L. (2021). "Choosing the Perfect Wedding Venue: A Review of Factors Influencing Decision-Making." Journal of Event Planning and Management, 10(4), 321-335.</w:t>
      </w:r>
    </w:p>
    <w:p w14:paraId="3BFECED8" w14:textId="7C776C9C"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Johnson, M. (2019). "Sustainability Practices in Event Management." Sustainable Hospitality Review, 8(1), 45-62.</w:t>
      </w:r>
    </w:p>
    <w:p w14:paraId="1C941785" w14:textId="0C8E9EFA"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Jones, P., &amp; Brown, R. (2019). "Luxury and Serenity: The Unique Appeal of Hotel Elegance." Journal of Hospitality and Tourism Insights, 14(1), 56-78.</w:t>
      </w:r>
    </w:p>
    <w:p w14:paraId="3DDED5E4" w14:textId="56758B80"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Miller, K., et al. (2022). "Minimizing Ecological Footprints in Large-Scale Events." Sustainable Events Journal, 19(2), 89-104.</w:t>
      </w:r>
    </w:p>
    <w:p w14:paraId="76B5F20D" w14:textId="76758D8E"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Smith, C. (2020). "Trends in the Modern Hospitality Industry." International Journal of Contemporary Hospitality Management, 31(4), 567-580.</w:t>
      </w:r>
    </w:p>
    <w:p w14:paraId="2CF11E24" w14:textId="0AC46030"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Taylor, E. (2021). "The Impact of Sustainability on Consumer Choices in the Hotel Industry." Journal of Sustainable Tourism, 25(3), 189-205.</w:t>
      </w:r>
    </w:p>
    <w:p w14:paraId="391E042D"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Brown, A., &amp; White, L. (2017). "Selecting the Perfect Venue: A Comprehensive Guide." Event Planning Journal, 24(3), 145-162.</w:t>
      </w:r>
    </w:p>
    <w:p w14:paraId="4F92F58F"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Johnson, M. (2019). "Sustainable Event Planning: Strategies and Practices." International Journal of Event Management Research, 15(2), 89-104.</w:t>
      </w:r>
    </w:p>
    <w:p w14:paraId="53E3462A"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Green, S., &amp; Taylor, E. (2020). "Local Collaborations in Event Planning: A Case Study of Sustainable Practices." Journal of Sustainable Tourism and Events, 18(1), 45-62.</w:t>
      </w:r>
    </w:p>
    <w:p w14:paraId="3325225D" w14:textId="2AAAB900"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Smith, C. (2020). "Sourcing Sustainable Ingredients in the Hospitality Industry." Sustainable Hospitality Review, 7(4), 201-215.</w:t>
      </w:r>
    </w:p>
    <w:p w14:paraId="32A428A5"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Adams, J., &amp; Clark, R. (2020). "Event Coordination Strategies for Successful Celebrations." Journal of Event Management, 17(3), 189-205.</w:t>
      </w:r>
    </w:p>
    <w:p w14:paraId="5EB81A21"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lastRenderedPageBreak/>
        <w:t>Miller, K., et al. (2022). "Waste Management in Large-Scale Events: Best Practices and Case Studies." Sustainable Events Journal, 20(1), 34-52.</w:t>
      </w:r>
    </w:p>
    <w:p w14:paraId="3D7FD262" w14:textId="72880B3D"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Brown, A., &amp; Taylor, E. (2018). "Guest Engagement in Sustainable Events: A Case Study Analysis." Journal of Event Sustainability and Resilience, 12(2), 78-94.</w:t>
      </w:r>
    </w:p>
    <w:p w14:paraId="06327114" w14:textId="34B3F4ED"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Jones, P., &amp; Brown, R. (2019). "Post-Event Evaluation: A Critical Component of Event Management." Journal of Hospitality and Event Management, 16(4), 321-335.</w:t>
      </w:r>
    </w:p>
    <w:p w14:paraId="5828D16C"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Green, S., &amp; White, L. (2021). "Eco-Friendly Wedding Trends: A Comprehensive Review." Sustainable Events Journal, 18(3), 145-162.</w:t>
      </w:r>
    </w:p>
    <w:p w14:paraId="30F70F2D"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Taylor, E. (2021). "Ethical Fashion Choices in Wedding Attire: A Case Study Analysis." Journal of Sustainable Fashion, 7(2), 89-104.</w:t>
      </w:r>
    </w:p>
    <w:p w14:paraId="62258334" w14:textId="76C8054E"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Johnson, M. (2019). "Sustainable Honeymoon Options: A Guide for Eco-Conscious Couples." Journal of Responsible Tourism, 14(4), 201-215.</w:t>
      </w:r>
    </w:p>
    <w:p w14:paraId="542744A5" w14:textId="77777777" w:rsidR="001E7847"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Adams, J., &amp; Clark, R. (2020). "Innovative Wedding Packages: A Case Study of Sustainability in Hospitality." Journal of Hotel and Resort Management, 22(1), 56-78.</w:t>
      </w:r>
    </w:p>
    <w:p w14:paraId="28DC8BEA" w14:textId="72808009" w:rsidR="00E56F10" w:rsidRPr="00A62F8C" w:rsidRDefault="001E7847" w:rsidP="00A62F8C">
      <w:pPr>
        <w:spacing w:line="360" w:lineRule="auto"/>
        <w:jc w:val="both"/>
        <w:rPr>
          <w:rFonts w:ascii="Arial" w:hAnsi="Arial" w:cs="Arial"/>
          <w:sz w:val="24"/>
          <w:szCs w:val="24"/>
        </w:rPr>
      </w:pPr>
      <w:r w:rsidRPr="00A62F8C">
        <w:rPr>
          <w:rFonts w:ascii="Arial" w:hAnsi="Arial" w:cs="Arial"/>
          <w:sz w:val="24"/>
          <w:szCs w:val="24"/>
        </w:rPr>
        <w:t>Miller, K., et al. (2022). "Local Collaborations in Wedding Planning: Sustainable Practices and Customization." International Journal of Event Management Research, 19(2), 123-145.</w:t>
      </w:r>
    </w:p>
    <w:p w14:paraId="2FF04821"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Brown, A., &amp; White, L. (2017). "Selecting the Perfect Venue: A Comprehensive Guide." Event Planning Journal, 24(3), 145-162.</w:t>
      </w:r>
    </w:p>
    <w:p w14:paraId="3544DBD0" w14:textId="46BCDF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Jones, P., &amp; Brown, R. (2019). "Outdoor Event Planning: Considerations for Successful Operations." Journal of Event Management, 16(4), 321-335.</w:t>
      </w:r>
    </w:p>
    <w:p w14:paraId="2DB17CE0"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Smith, C. (2020). "Sourcing Sustainable Ingredients in the Hospitality Industry." Sustainable Hospitality Review, 7(4), 201-215.</w:t>
      </w:r>
    </w:p>
    <w:p w14:paraId="00BC3D9F" w14:textId="56D5BE5B"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Miller, K., et al. (2022). "Waste Management in Large-Scale Events: Best Practices and Case Studies." Sustainable Events Journal, 20(1), 34-52.</w:t>
      </w:r>
    </w:p>
    <w:p w14:paraId="50949C02"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Jones, P., &amp; Brown, R. (2019). "Post-Event Evaluation: A Critical Component of Event Management." Journal of Hospitality and Event Management, 16(4), 321-335.</w:t>
      </w:r>
    </w:p>
    <w:p w14:paraId="037EF245" w14:textId="2BB5E454"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Green, S., &amp; Taylor, E. (2020). "Effective Waste Management Strategies in Event Planning." Sustainable Events Journal, 18(2), 89-104.</w:t>
      </w:r>
    </w:p>
    <w:p w14:paraId="7C622DDB" w14:textId="7C052555"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lastRenderedPageBreak/>
        <w:t>Taylor, E. (2021). "Innovations in Energy-Efficient Event Lighting." Journal of Sustainable Events, 17(3), 145-162.</w:t>
      </w:r>
    </w:p>
    <w:p w14:paraId="5D86146E"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Adams, J., &amp; Clark, R. (2020). "Sustainable Transportation Options for Event Guests." Journal of Sustainable Tourism and Events, 17(4), 201-215.</w:t>
      </w:r>
    </w:p>
    <w:p w14:paraId="02A70CF8" w14:textId="6C761E45"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Brown, A., &amp; Taylor, E. (2018). "Green Initiatives in Accommodation: A Case Study Analysis." Sustainable Hospitality Review, 5(2), 78-94.</w:t>
      </w:r>
    </w:p>
    <w:p w14:paraId="5DA939B8"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Smith, C. (2020). "Integrating Sustainability into Event Budgets: Best Practices and Considerations." Sustainable Hospitality Review, 7(4), 201-215.</w:t>
      </w:r>
    </w:p>
    <w:p w14:paraId="40182774"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Adams, J., &amp; Clark, R. (2020). "Eco-Friendly Event Setups: Budgetary Considerations and Impact Analysis." Journal of Event Management, 17(3), 189-205.</w:t>
      </w:r>
    </w:p>
    <w:p w14:paraId="2A9B9E72" w14:textId="2811653D"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Green, S., &amp; Taylor, E. (2020). "Budgeting for Sustainability: A Guide for Event Planners." Sustainable Events Journal, 18(2), 89-104.</w:t>
      </w:r>
    </w:p>
    <w:p w14:paraId="2F1A3EED" w14:textId="77777777" w:rsidR="00E56F1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Taylor, E. (2021). "Measuring the Return on Investment for Sustainable Practices in the Hospitality Industry." Journal of Sustainable Tourism and Events, 18(3), 145-162.</w:t>
      </w:r>
    </w:p>
    <w:p w14:paraId="0643120D" w14:textId="6E460B30" w:rsidR="00001490" w:rsidRPr="00A62F8C" w:rsidRDefault="00E56F10" w:rsidP="00A62F8C">
      <w:pPr>
        <w:spacing w:line="360" w:lineRule="auto"/>
        <w:jc w:val="both"/>
        <w:rPr>
          <w:rFonts w:ascii="Arial" w:hAnsi="Arial" w:cs="Arial"/>
          <w:sz w:val="24"/>
          <w:szCs w:val="24"/>
        </w:rPr>
      </w:pPr>
      <w:r w:rsidRPr="00A62F8C">
        <w:rPr>
          <w:rFonts w:ascii="Arial" w:hAnsi="Arial" w:cs="Arial"/>
          <w:sz w:val="24"/>
          <w:szCs w:val="24"/>
        </w:rPr>
        <w:t>Jones, P., &amp; Brown, R. (2019). "The Long-Term Impact of Sustainable Event Practices: A Case Study Analysis." Journal of Event Management, 16(4), 321-335.</w:t>
      </w:r>
    </w:p>
    <w:p w14:paraId="561830CC" w14:textId="77777777"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Taylor, E. (2021). "Sustainability as a Key Decision Factor in Venue Selection: A Study of Modern Couples." Journal of Event Research, 25(4), 189-205.</w:t>
      </w:r>
    </w:p>
    <w:p w14:paraId="0E4CB3EF" w14:textId="3E65AC4D"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Green, S., &amp; White, L. (2021). "The Rise of Sustainable Weddings: Industry Shifts and Consumer Preferences." Sustainable Events Journal, 18(3), 145-162.</w:t>
      </w:r>
    </w:p>
    <w:p w14:paraId="2F9F7EDD" w14:textId="77777777"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Adams, J., &amp; Clark, R. (2020). "Positioning for Success: The Role of Sustainability in Hotel Branding." Journal of Hotel and Resort Marketing, 27(1), 56-78.</w:t>
      </w:r>
    </w:p>
    <w:p w14:paraId="06D96B3A" w14:textId="5D8FE953"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Jones, P., &amp; Brown, R. (2019). "The Impact of Sustainable Practices on Hotel Performance: A Longitudinal Study." International Journal of Hospitality Management, 22(4), 321-335.</w:t>
      </w:r>
    </w:p>
    <w:p w14:paraId="5DF33F80" w14:textId="77777777" w:rsidR="00001490"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Green, S., &amp; Taylor, E. (2020). "Cultural Considerations in Event Planning: A Comprehensive Guide." Journal of Cross-Cultural Event Management, 17(2), 89-104.</w:t>
      </w:r>
    </w:p>
    <w:p w14:paraId="72202942" w14:textId="177DD598" w:rsidR="000D5756" w:rsidRPr="00A62F8C" w:rsidRDefault="00001490" w:rsidP="00A62F8C">
      <w:pPr>
        <w:spacing w:line="360" w:lineRule="auto"/>
        <w:jc w:val="both"/>
        <w:rPr>
          <w:rFonts w:ascii="Arial" w:hAnsi="Arial" w:cs="Arial"/>
          <w:sz w:val="24"/>
          <w:szCs w:val="24"/>
        </w:rPr>
      </w:pPr>
      <w:r w:rsidRPr="00A62F8C">
        <w:rPr>
          <w:rFonts w:ascii="Arial" w:hAnsi="Arial" w:cs="Arial"/>
          <w:sz w:val="24"/>
          <w:szCs w:val="24"/>
        </w:rPr>
        <w:t>Taylor, E. (2021). "Inclusive Event Planning: Embracing Cultural Diversity in Hospitality." Journal of Hospitality and Tourism Insights, 14(1), 56-78.</w:t>
      </w:r>
    </w:p>
    <w:sectPr w:rsidR="000D5756" w:rsidRPr="00A62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847"/>
    <w:rsid w:val="00001490"/>
    <w:rsid w:val="00031338"/>
    <w:rsid w:val="000D5756"/>
    <w:rsid w:val="001625F8"/>
    <w:rsid w:val="00193E21"/>
    <w:rsid w:val="001E7847"/>
    <w:rsid w:val="007130CD"/>
    <w:rsid w:val="00A62F8C"/>
    <w:rsid w:val="00BA7A78"/>
    <w:rsid w:val="00C73074"/>
    <w:rsid w:val="00D37EFB"/>
    <w:rsid w:val="00E56F10"/>
    <w:rsid w:val="00F95017"/>
    <w:rsid w:val="00FF2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E13A7"/>
  <w15:chartTrackingRefBased/>
  <w15:docId w15:val="{549C691B-BB0B-4C00-922D-B1E86BAC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8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8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8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8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8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8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8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8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8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8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847"/>
    <w:rPr>
      <w:rFonts w:eastAsiaTheme="majorEastAsia" w:cstheme="majorBidi"/>
      <w:color w:val="272727" w:themeColor="text1" w:themeTint="D8"/>
    </w:rPr>
  </w:style>
  <w:style w:type="paragraph" w:styleId="Title">
    <w:name w:val="Title"/>
    <w:basedOn w:val="Normal"/>
    <w:next w:val="Normal"/>
    <w:link w:val="TitleChar"/>
    <w:uiPriority w:val="10"/>
    <w:qFormat/>
    <w:rsid w:val="001E7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847"/>
    <w:pPr>
      <w:spacing w:before="160"/>
      <w:jc w:val="center"/>
    </w:pPr>
    <w:rPr>
      <w:i/>
      <w:iCs/>
      <w:color w:val="404040" w:themeColor="text1" w:themeTint="BF"/>
    </w:rPr>
  </w:style>
  <w:style w:type="character" w:customStyle="1" w:styleId="QuoteChar">
    <w:name w:val="Quote Char"/>
    <w:basedOn w:val="DefaultParagraphFont"/>
    <w:link w:val="Quote"/>
    <w:uiPriority w:val="29"/>
    <w:rsid w:val="001E7847"/>
    <w:rPr>
      <w:i/>
      <w:iCs/>
      <w:color w:val="404040" w:themeColor="text1" w:themeTint="BF"/>
    </w:rPr>
  </w:style>
  <w:style w:type="paragraph" w:styleId="ListParagraph">
    <w:name w:val="List Paragraph"/>
    <w:basedOn w:val="Normal"/>
    <w:uiPriority w:val="34"/>
    <w:qFormat/>
    <w:rsid w:val="001E7847"/>
    <w:pPr>
      <w:ind w:left="720"/>
      <w:contextualSpacing/>
    </w:pPr>
  </w:style>
  <w:style w:type="character" w:styleId="IntenseEmphasis">
    <w:name w:val="Intense Emphasis"/>
    <w:basedOn w:val="DefaultParagraphFont"/>
    <w:uiPriority w:val="21"/>
    <w:qFormat/>
    <w:rsid w:val="001E7847"/>
    <w:rPr>
      <w:i/>
      <w:iCs/>
      <w:color w:val="0F4761" w:themeColor="accent1" w:themeShade="BF"/>
    </w:rPr>
  </w:style>
  <w:style w:type="paragraph" w:styleId="IntenseQuote">
    <w:name w:val="Intense Quote"/>
    <w:basedOn w:val="Normal"/>
    <w:next w:val="Normal"/>
    <w:link w:val="IntenseQuoteChar"/>
    <w:uiPriority w:val="30"/>
    <w:qFormat/>
    <w:rsid w:val="001E78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847"/>
    <w:rPr>
      <w:i/>
      <w:iCs/>
      <w:color w:val="0F4761" w:themeColor="accent1" w:themeShade="BF"/>
    </w:rPr>
  </w:style>
  <w:style w:type="character" w:styleId="IntenseReference">
    <w:name w:val="Intense Reference"/>
    <w:basedOn w:val="DefaultParagraphFont"/>
    <w:uiPriority w:val="32"/>
    <w:qFormat/>
    <w:rsid w:val="001E78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564315">
      <w:bodyDiv w:val="1"/>
      <w:marLeft w:val="0"/>
      <w:marRight w:val="0"/>
      <w:marTop w:val="0"/>
      <w:marBottom w:val="0"/>
      <w:divBdr>
        <w:top w:val="none" w:sz="0" w:space="0" w:color="auto"/>
        <w:left w:val="none" w:sz="0" w:space="0" w:color="auto"/>
        <w:bottom w:val="none" w:sz="0" w:space="0" w:color="auto"/>
        <w:right w:val="none" w:sz="0" w:space="0" w:color="auto"/>
      </w:divBdr>
    </w:div>
    <w:div w:id="916325507">
      <w:bodyDiv w:val="1"/>
      <w:marLeft w:val="0"/>
      <w:marRight w:val="0"/>
      <w:marTop w:val="0"/>
      <w:marBottom w:val="0"/>
      <w:divBdr>
        <w:top w:val="none" w:sz="0" w:space="0" w:color="auto"/>
        <w:left w:val="none" w:sz="0" w:space="0" w:color="auto"/>
        <w:bottom w:val="none" w:sz="0" w:space="0" w:color="auto"/>
        <w:right w:val="none" w:sz="0" w:space="0" w:color="auto"/>
      </w:divBdr>
    </w:div>
    <w:div w:id="917596557">
      <w:bodyDiv w:val="1"/>
      <w:marLeft w:val="0"/>
      <w:marRight w:val="0"/>
      <w:marTop w:val="0"/>
      <w:marBottom w:val="0"/>
      <w:divBdr>
        <w:top w:val="none" w:sz="0" w:space="0" w:color="auto"/>
        <w:left w:val="none" w:sz="0" w:space="0" w:color="auto"/>
        <w:bottom w:val="none" w:sz="0" w:space="0" w:color="auto"/>
        <w:right w:val="none" w:sz="0" w:space="0" w:color="auto"/>
      </w:divBdr>
    </w:div>
    <w:div w:id="1309550977">
      <w:bodyDiv w:val="1"/>
      <w:marLeft w:val="0"/>
      <w:marRight w:val="0"/>
      <w:marTop w:val="0"/>
      <w:marBottom w:val="0"/>
      <w:divBdr>
        <w:top w:val="none" w:sz="0" w:space="0" w:color="auto"/>
        <w:left w:val="none" w:sz="0" w:space="0" w:color="auto"/>
        <w:bottom w:val="none" w:sz="0" w:space="0" w:color="auto"/>
        <w:right w:val="none" w:sz="0" w:space="0" w:color="auto"/>
      </w:divBdr>
    </w:div>
    <w:div w:id="1363438511">
      <w:bodyDiv w:val="1"/>
      <w:marLeft w:val="0"/>
      <w:marRight w:val="0"/>
      <w:marTop w:val="0"/>
      <w:marBottom w:val="0"/>
      <w:divBdr>
        <w:top w:val="none" w:sz="0" w:space="0" w:color="auto"/>
        <w:left w:val="none" w:sz="0" w:space="0" w:color="auto"/>
        <w:bottom w:val="none" w:sz="0" w:space="0" w:color="auto"/>
        <w:right w:val="none" w:sz="0" w:space="0" w:color="auto"/>
      </w:divBdr>
    </w:div>
    <w:div w:id="1385787777">
      <w:bodyDiv w:val="1"/>
      <w:marLeft w:val="0"/>
      <w:marRight w:val="0"/>
      <w:marTop w:val="0"/>
      <w:marBottom w:val="0"/>
      <w:divBdr>
        <w:top w:val="none" w:sz="0" w:space="0" w:color="auto"/>
        <w:left w:val="none" w:sz="0" w:space="0" w:color="auto"/>
        <w:bottom w:val="none" w:sz="0" w:space="0" w:color="auto"/>
        <w:right w:val="none" w:sz="0" w:space="0" w:color="auto"/>
      </w:divBdr>
      <w:divsChild>
        <w:div w:id="1577586911">
          <w:marLeft w:val="0"/>
          <w:marRight w:val="0"/>
          <w:marTop w:val="0"/>
          <w:marBottom w:val="0"/>
          <w:divBdr>
            <w:top w:val="single" w:sz="2" w:space="0" w:color="D9D9E3"/>
            <w:left w:val="single" w:sz="2" w:space="0" w:color="D9D9E3"/>
            <w:bottom w:val="single" w:sz="2" w:space="0" w:color="D9D9E3"/>
            <w:right w:val="single" w:sz="2" w:space="0" w:color="D9D9E3"/>
          </w:divBdr>
          <w:divsChild>
            <w:div w:id="808285425">
              <w:marLeft w:val="0"/>
              <w:marRight w:val="0"/>
              <w:marTop w:val="100"/>
              <w:marBottom w:val="100"/>
              <w:divBdr>
                <w:top w:val="single" w:sz="2" w:space="0" w:color="D9D9E3"/>
                <w:left w:val="single" w:sz="2" w:space="0" w:color="D9D9E3"/>
                <w:bottom w:val="single" w:sz="2" w:space="0" w:color="D9D9E3"/>
                <w:right w:val="single" w:sz="2" w:space="0" w:color="D9D9E3"/>
              </w:divBdr>
              <w:divsChild>
                <w:div w:id="1039744286">
                  <w:marLeft w:val="0"/>
                  <w:marRight w:val="0"/>
                  <w:marTop w:val="0"/>
                  <w:marBottom w:val="0"/>
                  <w:divBdr>
                    <w:top w:val="single" w:sz="2" w:space="0" w:color="D9D9E3"/>
                    <w:left w:val="single" w:sz="2" w:space="0" w:color="D9D9E3"/>
                    <w:bottom w:val="single" w:sz="2" w:space="0" w:color="D9D9E3"/>
                    <w:right w:val="single" w:sz="2" w:space="0" w:color="D9D9E3"/>
                  </w:divBdr>
                  <w:divsChild>
                    <w:div w:id="1913928690">
                      <w:marLeft w:val="0"/>
                      <w:marRight w:val="0"/>
                      <w:marTop w:val="0"/>
                      <w:marBottom w:val="0"/>
                      <w:divBdr>
                        <w:top w:val="single" w:sz="2" w:space="0" w:color="D9D9E3"/>
                        <w:left w:val="single" w:sz="2" w:space="0" w:color="D9D9E3"/>
                        <w:bottom w:val="single" w:sz="2" w:space="0" w:color="D9D9E3"/>
                        <w:right w:val="single" w:sz="2" w:space="0" w:color="D9D9E3"/>
                      </w:divBdr>
                      <w:divsChild>
                        <w:div w:id="61103654">
                          <w:marLeft w:val="0"/>
                          <w:marRight w:val="0"/>
                          <w:marTop w:val="0"/>
                          <w:marBottom w:val="0"/>
                          <w:divBdr>
                            <w:top w:val="single" w:sz="2" w:space="0" w:color="D9D9E3"/>
                            <w:left w:val="single" w:sz="2" w:space="0" w:color="D9D9E3"/>
                            <w:bottom w:val="single" w:sz="2" w:space="0" w:color="D9D9E3"/>
                            <w:right w:val="single" w:sz="2" w:space="0" w:color="D9D9E3"/>
                          </w:divBdr>
                          <w:divsChild>
                            <w:div w:id="1417484226">
                              <w:marLeft w:val="0"/>
                              <w:marRight w:val="0"/>
                              <w:marTop w:val="0"/>
                              <w:marBottom w:val="0"/>
                              <w:divBdr>
                                <w:top w:val="single" w:sz="2" w:space="0" w:color="D9D9E3"/>
                                <w:left w:val="single" w:sz="2" w:space="0" w:color="D9D9E3"/>
                                <w:bottom w:val="single" w:sz="2" w:space="0" w:color="D9D9E3"/>
                                <w:right w:val="single" w:sz="2" w:space="0" w:color="D9D9E3"/>
                              </w:divBdr>
                              <w:divsChild>
                                <w:div w:id="2127306156">
                                  <w:marLeft w:val="0"/>
                                  <w:marRight w:val="0"/>
                                  <w:marTop w:val="0"/>
                                  <w:marBottom w:val="0"/>
                                  <w:divBdr>
                                    <w:top w:val="single" w:sz="2" w:space="0" w:color="D9D9E3"/>
                                    <w:left w:val="single" w:sz="2" w:space="0" w:color="D9D9E3"/>
                                    <w:bottom w:val="single" w:sz="2" w:space="0" w:color="D9D9E3"/>
                                    <w:right w:val="single" w:sz="2" w:space="0" w:color="D9D9E3"/>
                                  </w:divBdr>
                                  <w:divsChild>
                                    <w:div w:id="1303080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4980419">
          <w:marLeft w:val="0"/>
          <w:marRight w:val="0"/>
          <w:marTop w:val="0"/>
          <w:marBottom w:val="0"/>
          <w:divBdr>
            <w:top w:val="single" w:sz="2" w:space="0" w:color="D9D9E3"/>
            <w:left w:val="single" w:sz="2" w:space="0" w:color="D9D9E3"/>
            <w:bottom w:val="single" w:sz="2" w:space="0" w:color="D9D9E3"/>
            <w:right w:val="single" w:sz="2" w:space="0" w:color="D9D9E3"/>
          </w:divBdr>
          <w:divsChild>
            <w:div w:id="1016888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509363995">
                  <w:marLeft w:val="0"/>
                  <w:marRight w:val="0"/>
                  <w:marTop w:val="0"/>
                  <w:marBottom w:val="0"/>
                  <w:divBdr>
                    <w:top w:val="single" w:sz="2" w:space="0" w:color="D9D9E3"/>
                    <w:left w:val="single" w:sz="2" w:space="0" w:color="D9D9E3"/>
                    <w:bottom w:val="single" w:sz="2" w:space="0" w:color="D9D9E3"/>
                    <w:right w:val="single" w:sz="2" w:space="0" w:color="D9D9E3"/>
                  </w:divBdr>
                  <w:divsChild>
                    <w:div w:id="1093547040">
                      <w:marLeft w:val="0"/>
                      <w:marRight w:val="0"/>
                      <w:marTop w:val="0"/>
                      <w:marBottom w:val="0"/>
                      <w:divBdr>
                        <w:top w:val="single" w:sz="2" w:space="0" w:color="D9D9E3"/>
                        <w:left w:val="single" w:sz="2" w:space="0" w:color="D9D9E3"/>
                        <w:bottom w:val="single" w:sz="2" w:space="0" w:color="D9D9E3"/>
                        <w:right w:val="single" w:sz="2" w:space="0" w:color="D9D9E3"/>
                      </w:divBdr>
                      <w:divsChild>
                        <w:div w:id="940531714">
                          <w:marLeft w:val="0"/>
                          <w:marRight w:val="0"/>
                          <w:marTop w:val="0"/>
                          <w:marBottom w:val="0"/>
                          <w:divBdr>
                            <w:top w:val="single" w:sz="2" w:space="0" w:color="D9D9E3"/>
                            <w:left w:val="single" w:sz="2" w:space="0" w:color="D9D9E3"/>
                            <w:bottom w:val="single" w:sz="2" w:space="0" w:color="D9D9E3"/>
                            <w:right w:val="single" w:sz="2" w:space="0" w:color="D9D9E3"/>
                          </w:divBdr>
                          <w:divsChild>
                            <w:div w:id="1389232329">
                              <w:marLeft w:val="0"/>
                              <w:marRight w:val="0"/>
                              <w:marTop w:val="0"/>
                              <w:marBottom w:val="0"/>
                              <w:divBdr>
                                <w:top w:val="single" w:sz="2" w:space="0" w:color="D9D9E3"/>
                                <w:left w:val="single" w:sz="2" w:space="0" w:color="D9D9E3"/>
                                <w:bottom w:val="single" w:sz="2" w:space="0" w:color="D9D9E3"/>
                                <w:right w:val="single" w:sz="2" w:space="0" w:color="D9D9E3"/>
                              </w:divBdr>
                              <w:divsChild>
                                <w:div w:id="1288243870">
                                  <w:marLeft w:val="0"/>
                                  <w:marRight w:val="0"/>
                                  <w:marTop w:val="0"/>
                                  <w:marBottom w:val="0"/>
                                  <w:divBdr>
                                    <w:top w:val="single" w:sz="2" w:space="0" w:color="D9D9E3"/>
                                    <w:left w:val="single" w:sz="2" w:space="0" w:color="D9D9E3"/>
                                    <w:bottom w:val="single" w:sz="2" w:space="0" w:color="D9D9E3"/>
                                    <w:right w:val="single" w:sz="2" w:space="0" w:color="D9D9E3"/>
                                  </w:divBdr>
                                  <w:divsChild>
                                    <w:div w:id="1185170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5865586">
                      <w:marLeft w:val="0"/>
                      <w:marRight w:val="0"/>
                      <w:marTop w:val="0"/>
                      <w:marBottom w:val="0"/>
                      <w:divBdr>
                        <w:top w:val="single" w:sz="2" w:space="0" w:color="D9D9E3"/>
                        <w:left w:val="single" w:sz="2" w:space="0" w:color="D9D9E3"/>
                        <w:bottom w:val="single" w:sz="2" w:space="0" w:color="D9D9E3"/>
                        <w:right w:val="single" w:sz="2" w:space="0" w:color="D9D9E3"/>
                      </w:divBdr>
                      <w:divsChild>
                        <w:div w:id="1103384393">
                          <w:marLeft w:val="0"/>
                          <w:marRight w:val="0"/>
                          <w:marTop w:val="0"/>
                          <w:marBottom w:val="0"/>
                          <w:divBdr>
                            <w:top w:val="single" w:sz="2" w:space="0" w:color="D9D9E3"/>
                            <w:left w:val="single" w:sz="2" w:space="0" w:color="D9D9E3"/>
                            <w:bottom w:val="single" w:sz="2" w:space="0" w:color="D9D9E3"/>
                            <w:right w:val="single" w:sz="2" w:space="0" w:color="D9D9E3"/>
                          </w:divBdr>
                        </w:div>
                        <w:div w:id="1033311740">
                          <w:marLeft w:val="0"/>
                          <w:marRight w:val="0"/>
                          <w:marTop w:val="0"/>
                          <w:marBottom w:val="0"/>
                          <w:divBdr>
                            <w:top w:val="single" w:sz="2" w:space="0" w:color="D9D9E3"/>
                            <w:left w:val="single" w:sz="2" w:space="0" w:color="D9D9E3"/>
                            <w:bottom w:val="single" w:sz="2" w:space="0" w:color="D9D9E3"/>
                            <w:right w:val="single" w:sz="2" w:space="0" w:color="D9D9E3"/>
                          </w:divBdr>
                          <w:divsChild>
                            <w:div w:id="1629117094">
                              <w:marLeft w:val="0"/>
                              <w:marRight w:val="0"/>
                              <w:marTop w:val="0"/>
                              <w:marBottom w:val="0"/>
                              <w:divBdr>
                                <w:top w:val="single" w:sz="2" w:space="0" w:color="D9D9E3"/>
                                <w:left w:val="single" w:sz="2" w:space="0" w:color="D9D9E3"/>
                                <w:bottom w:val="single" w:sz="2" w:space="0" w:color="D9D9E3"/>
                                <w:right w:val="single" w:sz="2" w:space="0" w:color="D9D9E3"/>
                              </w:divBdr>
                              <w:divsChild>
                                <w:div w:id="453213659">
                                  <w:marLeft w:val="0"/>
                                  <w:marRight w:val="0"/>
                                  <w:marTop w:val="0"/>
                                  <w:marBottom w:val="0"/>
                                  <w:divBdr>
                                    <w:top w:val="single" w:sz="2" w:space="0" w:color="D9D9E3"/>
                                    <w:left w:val="single" w:sz="2" w:space="0" w:color="D9D9E3"/>
                                    <w:bottom w:val="single" w:sz="2" w:space="0" w:color="D9D9E3"/>
                                    <w:right w:val="single" w:sz="2" w:space="0" w:color="D9D9E3"/>
                                  </w:divBdr>
                                  <w:divsChild>
                                    <w:div w:id="945037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0861415">
          <w:marLeft w:val="0"/>
          <w:marRight w:val="0"/>
          <w:marTop w:val="0"/>
          <w:marBottom w:val="0"/>
          <w:divBdr>
            <w:top w:val="single" w:sz="2" w:space="0" w:color="D9D9E3"/>
            <w:left w:val="single" w:sz="2" w:space="0" w:color="D9D9E3"/>
            <w:bottom w:val="single" w:sz="2" w:space="0" w:color="D9D9E3"/>
            <w:right w:val="single" w:sz="2" w:space="0" w:color="D9D9E3"/>
          </w:divBdr>
          <w:divsChild>
            <w:div w:id="288781322">
              <w:marLeft w:val="0"/>
              <w:marRight w:val="0"/>
              <w:marTop w:val="100"/>
              <w:marBottom w:val="100"/>
              <w:divBdr>
                <w:top w:val="single" w:sz="2" w:space="0" w:color="D9D9E3"/>
                <w:left w:val="single" w:sz="2" w:space="0" w:color="D9D9E3"/>
                <w:bottom w:val="single" w:sz="2" w:space="0" w:color="D9D9E3"/>
                <w:right w:val="single" w:sz="2" w:space="0" w:color="D9D9E3"/>
              </w:divBdr>
              <w:divsChild>
                <w:div w:id="695697280">
                  <w:marLeft w:val="0"/>
                  <w:marRight w:val="0"/>
                  <w:marTop w:val="0"/>
                  <w:marBottom w:val="0"/>
                  <w:divBdr>
                    <w:top w:val="single" w:sz="2" w:space="0" w:color="D9D9E3"/>
                    <w:left w:val="single" w:sz="2" w:space="0" w:color="D9D9E3"/>
                    <w:bottom w:val="single" w:sz="2" w:space="0" w:color="D9D9E3"/>
                    <w:right w:val="single" w:sz="2" w:space="0" w:color="D9D9E3"/>
                  </w:divBdr>
                  <w:divsChild>
                    <w:div w:id="154805639">
                      <w:marLeft w:val="0"/>
                      <w:marRight w:val="0"/>
                      <w:marTop w:val="0"/>
                      <w:marBottom w:val="0"/>
                      <w:divBdr>
                        <w:top w:val="single" w:sz="2" w:space="0" w:color="D9D9E3"/>
                        <w:left w:val="single" w:sz="2" w:space="0" w:color="D9D9E3"/>
                        <w:bottom w:val="single" w:sz="2" w:space="0" w:color="D9D9E3"/>
                        <w:right w:val="single" w:sz="2" w:space="0" w:color="D9D9E3"/>
                      </w:divBdr>
                      <w:divsChild>
                        <w:div w:id="632559831">
                          <w:marLeft w:val="0"/>
                          <w:marRight w:val="0"/>
                          <w:marTop w:val="0"/>
                          <w:marBottom w:val="0"/>
                          <w:divBdr>
                            <w:top w:val="single" w:sz="2" w:space="0" w:color="D9D9E3"/>
                            <w:left w:val="single" w:sz="2" w:space="0" w:color="D9D9E3"/>
                            <w:bottom w:val="single" w:sz="2" w:space="0" w:color="D9D9E3"/>
                            <w:right w:val="single" w:sz="2" w:space="0" w:color="D9D9E3"/>
                          </w:divBdr>
                          <w:divsChild>
                            <w:div w:id="2062172482">
                              <w:marLeft w:val="0"/>
                              <w:marRight w:val="0"/>
                              <w:marTop w:val="0"/>
                              <w:marBottom w:val="0"/>
                              <w:divBdr>
                                <w:top w:val="single" w:sz="2" w:space="0" w:color="D9D9E3"/>
                                <w:left w:val="single" w:sz="2" w:space="0" w:color="D9D9E3"/>
                                <w:bottom w:val="single" w:sz="2" w:space="0" w:color="D9D9E3"/>
                                <w:right w:val="single" w:sz="2" w:space="0" w:color="D9D9E3"/>
                              </w:divBdr>
                              <w:divsChild>
                                <w:div w:id="876426370">
                                  <w:marLeft w:val="0"/>
                                  <w:marRight w:val="0"/>
                                  <w:marTop w:val="0"/>
                                  <w:marBottom w:val="0"/>
                                  <w:divBdr>
                                    <w:top w:val="single" w:sz="2" w:space="0" w:color="D9D9E3"/>
                                    <w:left w:val="single" w:sz="2" w:space="0" w:color="D9D9E3"/>
                                    <w:bottom w:val="single" w:sz="2" w:space="0" w:color="D9D9E3"/>
                                    <w:right w:val="single" w:sz="2" w:space="0" w:color="D9D9E3"/>
                                  </w:divBdr>
                                  <w:divsChild>
                                    <w:div w:id="1034424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4403977">
                      <w:marLeft w:val="0"/>
                      <w:marRight w:val="0"/>
                      <w:marTop w:val="0"/>
                      <w:marBottom w:val="0"/>
                      <w:divBdr>
                        <w:top w:val="single" w:sz="2" w:space="0" w:color="D9D9E3"/>
                        <w:left w:val="single" w:sz="2" w:space="0" w:color="D9D9E3"/>
                        <w:bottom w:val="single" w:sz="2" w:space="0" w:color="D9D9E3"/>
                        <w:right w:val="single" w:sz="2" w:space="0" w:color="D9D9E3"/>
                      </w:divBdr>
                      <w:divsChild>
                        <w:div w:id="926614676">
                          <w:marLeft w:val="0"/>
                          <w:marRight w:val="0"/>
                          <w:marTop w:val="0"/>
                          <w:marBottom w:val="0"/>
                          <w:divBdr>
                            <w:top w:val="single" w:sz="2" w:space="0" w:color="D9D9E3"/>
                            <w:left w:val="single" w:sz="2" w:space="0" w:color="D9D9E3"/>
                            <w:bottom w:val="single" w:sz="2" w:space="0" w:color="D9D9E3"/>
                            <w:right w:val="single" w:sz="2" w:space="0" w:color="D9D9E3"/>
                          </w:divBdr>
                        </w:div>
                        <w:div w:id="1263412703">
                          <w:marLeft w:val="0"/>
                          <w:marRight w:val="0"/>
                          <w:marTop w:val="0"/>
                          <w:marBottom w:val="0"/>
                          <w:divBdr>
                            <w:top w:val="single" w:sz="2" w:space="0" w:color="D9D9E3"/>
                            <w:left w:val="single" w:sz="2" w:space="0" w:color="D9D9E3"/>
                            <w:bottom w:val="single" w:sz="2" w:space="0" w:color="D9D9E3"/>
                            <w:right w:val="single" w:sz="2" w:space="0" w:color="D9D9E3"/>
                          </w:divBdr>
                          <w:divsChild>
                            <w:div w:id="2070685520">
                              <w:marLeft w:val="0"/>
                              <w:marRight w:val="0"/>
                              <w:marTop w:val="0"/>
                              <w:marBottom w:val="0"/>
                              <w:divBdr>
                                <w:top w:val="single" w:sz="2" w:space="0" w:color="D9D9E3"/>
                                <w:left w:val="single" w:sz="2" w:space="0" w:color="D9D9E3"/>
                                <w:bottom w:val="single" w:sz="2" w:space="0" w:color="D9D9E3"/>
                                <w:right w:val="single" w:sz="2" w:space="0" w:color="D9D9E3"/>
                              </w:divBdr>
                              <w:divsChild>
                                <w:div w:id="1658654567">
                                  <w:marLeft w:val="0"/>
                                  <w:marRight w:val="0"/>
                                  <w:marTop w:val="0"/>
                                  <w:marBottom w:val="0"/>
                                  <w:divBdr>
                                    <w:top w:val="single" w:sz="2" w:space="0" w:color="D9D9E3"/>
                                    <w:left w:val="single" w:sz="2" w:space="0" w:color="D9D9E3"/>
                                    <w:bottom w:val="single" w:sz="2" w:space="0" w:color="D9D9E3"/>
                                    <w:right w:val="single" w:sz="2" w:space="0" w:color="D9D9E3"/>
                                  </w:divBdr>
                                  <w:divsChild>
                                    <w:div w:id="917901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39782227">
      <w:bodyDiv w:val="1"/>
      <w:marLeft w:val="0"/>
      <w:marRight w:val="0"/>
      <w:marTop w:val="0"/>
      <w:marBottom w:val="0"/>
      <w:divBdr>
        <w:top w:val="none" w:sz="0" w:space="0" w:color="auto"/>
        <w:left w:val="none" w:sz="0" w:space="0" w:color="auto"/>
        <w:bottom w:val="none" w:sz="0" w:space="0" w:color="auto"/>
        <w:right w:val="none" w:sz="0" w:space="0" w:color="auto"/>
      </w:divBdr>
    </w:div>
    <w:div w:id="1565408039">
      <w:bodyDiv w:val="1"/>
      <w:marLeft w:val="0"/>
      <w:marRight w:val="0"/>
      <w:marTop w:val="0"/>
      <w:marBottom w:val="0"/>
      <w:divBdr>
        <w:top w:val="none" w:sz="0" w:space="0" w:color="auto"/>
        <w:left w:val="none" w:sz="0" w:space="0" w:color="auto"/>
        <w:bottom w:val="none" w:sz="0" w:space="0" w:color="auto"/>
        <w:right w:val="none" w:sz="0" w:space="0" w:color="auto"/>
      </w:divBdr>
    </w:div>
    <w:div w:id="1649822026">
      <w:bodyDiv w:val="1"/>
      <w:marLeft w:val="0"/>
      <w:marRight w:val="0"/>
      <w:marTop w:val="0"/>
      <w:marBottom w:val="0"/>
      <w:divBdr>
        <w:top w:val="none" w:sz="0" w:space="0" w:color="auto"/>
        <w:left w:val="none" w:sz="0" w:space="0" w:color="auto"/>
        <w:bottom w:val="none" w:sz="0" w:space="0" w:color="auto"/>
        <w:right w:val="none" w:sz="0" w:space="0" w:color="auto"/>
      </w:divBdr>
      <w:divsChild>
        <w:div w:id="1020009719">
          <w:marLeft w:val="0"/>
          <w:marRight w:val="0"/>
          <w:marTop w:val="0"/>
          <w:marBottom w:val="0"/>
          <w:divBdr>
            <w:top w:val="single" w:sz="2" w:space="0" w:color="D9D9E3"/>
            <w:left w:val="single" w:sz="2" w:space="0" w:color="D9D9E3"/>
            <w:bottom w:val="single" w:sz="2" w:space="0" w:color="D9D9E3"/>
            <w:right w:val="single" w:sz="2" w:space="0" w:color="D9D9E3"/>
          </w:divBdr>
          <w:divsChild>
            <w:div w:id="1844514044">
              <w:marLeft w:val="0"/>
              <w:marRight w:val="0"/>
              <w:marTop w:val="0"/>
              <w:marBottom w:val="0"/>
              <w:divBdr>
                <w:top w:val="single" w:sz="2" w:space="0" w:color="D9D9E3"/>
                <w:left w:val="single" w:sz="2" w:space="0" w:color="D9D9E3"/>
                <w:bottom w:val="single" w:sz="2" w:space="0" w:color="D9D9E3"/>
                <w:right w:val="single" w:sz="2" w:space="0" w:color="D9D9E3"/>
              </w:divBdr>
              <w:divsChild>
                <w:div w:id="243032661">
                  <w:marLeft w:val="0"/>
                  <w:marRight w:val="0"/>
                  <w:marTop w:val="0"/>
                  <w:marBottom w:val="0"/>
                  <w:divBdr>
                    <w:top w:val="single" w:sz="2" w:space="0" w:color="D9D9E3"/>
                    <w:left w:val="single" w:sz="2" w:space="0" w:color="D9D9E3"/>
                    <w:bottom w:val="single" w:sz="2" w:space="0" w:color="D9D9E3"/>
                    <w:right w:val="single" w:sz="2" w:space="0" w:color="D9D9E3"/>
                  </w:divBdr>
                  <w:divsChild>
                    <w:div w:id="1281643363">
                      <w:marLeft w:val="0"/>
                      <w:marRight w:val="0"/>
                      <w:marTop w:val="0"/>
                      <w:marBottom w:val="0"/>
                      <w:divBdr>
                        <w:top w:val="single" w:sz="2" w:space="0" w:color="D9D9E3"/>
                        <w:left w:val="single" w:sz="2" w:space="0" w:color="D9D9E3"/>
                        <w:bottom w:val="single" w:sz="2" w:space="0" w:color="D9D9E3"/>
                        <w:right w:val="single" w:sz="2" w:space="0" w:color="D9D9E3"/>
                      </w:divBdr>
                      <w:divsChild>
                        <w:div w:id="1200237186">
                          <w:marLeft w:val="0"/>
                          <w:marRight w:val="0"/>
                          <w:marTop w:val="0"/>
                          <w:marBottom w:val="0"/>
                          <w:divBdr>
                            <w:top w:val="single" w:sz="2" w:space="0" w:color="D9D9E3"/>
                            <w:left w:val="single" w:sz="2" w:space="0" w:color="D9D9E3"/>
                            <w:bottom w:val="single" w:sz="2" w:space="0" w:color="D9D9E3"/>
                            <w:right w:val="single" w:sz="2" w:space="0" w:color="D9D9E3"/>
                          </w:divBdr>
                          <w:divsChild>
                            <w:div w:id="11518724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0959">
                                  <w:marLeft w:val="0"/>
                                  <w:marRight w:val="0"/>
                                  <w:marTop w:val="0"/>
                                  <w:marBottom w:val="0"/>
                                  <w:divBdr>
                                    <w:top w:val="single" w:sz="2" w:space="0" w:color="D9D9E3"/>
                                    <w:left w:val="single" w:sz="2" w:space="0" w:color="D9D9E3"/>
                                    <w:bottom w:val="single" w:sz="2" w:space="0" w:color="D9D9E3"/>
                                    <w:right w:val="single" w:sz="2" w:space="0" w:color="D9D9E3"/>
                                  </w:divBdr>
                                  <w:divsChild>
                                    <w:div w:id="836119213">
                                      <w:marLeft w:val="0"/>
                                      <w:marRight w:val="0"/>
                                      <w:marTop w:val="0"/>
                                      <w:marBottom w:val="0"/>
                                      <w:divBdr>
                                        <w:top w:val="single" w:sz="2" w:space="0" w:color="D9D9E3"/>
                                        <w:left w:val="single" w:sz="2" w:space="0" w:color="D9D9E3"/>
                                        <w:bottom w:val="single" w:sz="2" w:space="0" w:color="D9D9E3"/>
                                        <w:right w:val="single" w:sz="2" w:space="0" w:color="D9D9E3"/>
                                      </w:divBdr>
                                      <w:divsChild>
                                        <w:div w:id="1022440289">
                                          <w:marLeft w:val="0"/>
                                          <w:marRight w:val="0"/>
                                          <w:marTop w:val="0"/>
                                          <w:marBottom w:val="0"/>
                                          <w:divBdr>
                                            <w:top w:val="single" w:sz="2" w:space="0" w:color="D9D9E3"/>
                                            <w:left w:val="single" w:sz="2" w:space="0" w:color="D9D9E3"/>
                                            <w:bottom w:val="single" w:sz="2" w:space="0" w:color="D9D9E3"/>
                                            <w:right w:val="single" w:sz="2" w:space="0" w:color="D9D9E3"/>
                                          </w:divBdr>
                                          <w:divsChild>
                                            <w:div w:id="1348866004">
                                              <w:marLeft w:val="0"/>
                                              <w:marRight w:val="0"/>
                                              <w:marTop w:val="0"/>
                                              <w:marBottom w:val="0"/>
                                              <w:divBdr>
                                                <w:top w:val="single" w:sz="2" w:space="0" w:color="D9D9E3"/>
                                                <w:left w:val="single" w:sz="2" w:space="0" w:color="D9D9E3"/>
                                                <w:bottom w:val="single" w:sz="2" w:space="0" w:color="D9D9E3"/>
                                                <w:right w:val="single" w:sz="2" w:space="0" w:color="D9D9E3"/>
                                              </w:divBdr>
                                              <w:divsChild>
                                                <w:div w:id="325941769">
                                                  <w:marLeft w:val="0"/>
                                                  <w:marRight w:val="0"/>
                                                  <w:marTop w:val="0"/>
                                                  <w:marBottom w:val="0"/>
                                                  <w:divBdr>
                                                    <w:top w:val="single" w:sz="2" w:space="0" w:color="D9D9E3"/>
                                                    <w:left w:val="single" w:sz="2" w:space="0" w:color="D9D9E3"/>
                                                    <w:bottom w:val="single" w:sz="2" w:space="0" w:color="D9D9E3"/>
                                                    <w:right w:val="single" w:sz="2" w:space="0" w:color="D9D9E3"/>
                                                  </w:divBdr>
                                                  <w:divsChild>
                                                    <w:div w:id="54476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94961381">
          <w:marLeft w:val="0"/>
          <w:marRight w:val="0"/>
          <w:marTop w:val="0"/>
          <w:marBottom w:val="0"/>
          <w:divBdr>
            <w:top w:val="none" w:sz="0" w:space="0" w:color="auto"/>
            <w:left w:val="none" w:sz="0" w:space="0" w:color="auto"/>
            <w:bottom w:val="none" w:sz="0" w:space="0" w:color="auto"/>
            <w:right w:val="none" w:sz="0" w:space="0" w:color="auto"/>
          </w:divBdr>
        </w:div>
      </w:divsChild>
    </w:div>
    <w:div w:id="1798454177">
      <w:bodyDiv w:val="1"/>
      <w:marLeft w:val="0"/>
      <w:marRight w:val="0"/>
      <w:marTop w:val="0"/>
      <w:marBottom w:val="0"/>
      <w:divBdr>
        <w:top w:val="none" w:sz="0" w:space="0" w:color="auto"/>
        <w:left w:val="none" w:sz="0" w:space="0" w:color="auto"/>
        <w:bottom w:val="none" w:sz="0" w:space="0" w:color="auto"/>
        <w:right w:val="none" w:sz="0" w:space="0" w:color="auto"/>
      </w:divBdr>
    </w:div>
    <w:div w:id="1957828990">
      <w:bodyDiv w:val="1"/>
      <w:marLeft w:val="0"/>
      <w:marRight w:val="0"/>
      <w:marTop w:val="0"/>
      <w:marBottom w:val="0"/>
      <w:divBdr>
        <w:top w:val="none" w:sz="0" w:space="0" w:color="auto"/>
        <w:left w:val="none" w:sz="0" w:space="0" w:color="auto"/>
        <w:bottom w:val="none" w:sz="0" w:space="0" w:color="auto"/>
        <w:right w:val="none" w:sz="0" w:space="0" w:color="auto"/>
      </w:divBdr>
    </w:div>
    <w:div w:id="1989432049">
      <w:bodyDiv w:val="1"/>
      <w:marLeft w:val="0"/>
      <w:marRight w:val="0"/>
      <w:marTop w:val="0"/>
      <w:marBottom w:val="0"/>
      <w:divBdr>
        <w:top w:val="none" w:sz="0" w:space="0" w:color="auto"/>
        <w:left w:val="none" w:sz="0" w:space="0" w:color="auto"/>
        <w:bottom w:val="none" w:sz="0" w:space="0" w:color="auto"/>
        <w:right w:val="none" w:sz="0" w:space="0" w:color="auto"/>
      </w:divBdr>
      <w:divsChild>
        <w:div w:id="1930576153">
          <w:marLeft w:val="0"/>
          <w:marRight w:val="0"/>
          <w:marTop w:val="0"/>
          <w:marBottom w:val="0"/>
          <w:divBdr>
            <w:top w:val="single" w:sz="2" w:space="0" w:color="D9D9E3"/>
            <w:left w:val="single" w:sz="2" w:space="0" w:color="D9D9E3"/>
            <w:bottom w:val="single" w:sz="2" w:space="0" w:color="D9D9E3"/>
            <w:right w:val="single" w:sz="2" w:space="0" w:color="D9D9E3"/>
          </w:divBdr>
          <w:divsChild>
            <w:div w:id="1429540364">
              <w:marLeft w:val="0"/>
              <w:marRight w:val="0"/>
              <w:marTop w:val="100"/>
              <w:marBottom w:val="100"/>
              <w:divBdr>
                <w:top w:val="single" w:sz="2" w:space="0" w:color="D9D9E3"/>
                <w:left w:val="single" w:sz="2" w:space="0" w:color="D9D9E3"/>
                <w:bottom w:val="single" w:sz="2" w:space="0" w:color="D9D9E3"/>
                <w:right w:val="single" w:sz="2" w:space="0" w:color="D9D9E3"/>
              </w:divBdr>
              <w:divsChild>
                <w:div w:id="308217819">
                  <w:marLeft w:val="0"/>
                  <w:marRight w:val="0"/>
                  <w:marTop w:val="0"/>
                  <w:marBottom w:val="0"/>
                  <w:divBdr>
                    <w:top w:val="single" w:sz="2" w:space="0" w:color="D9D9E3"/>
                    <w:left w:val="single" w:sz="2" w:space="0" w:color="D9D9E3"/>
                    <w:bottom w:val="single" w:sz="2" w:space="0" w:color="D9D9E3"/>
                    <w:right w:val="single" w:sz="2" w:space="0" w:color="D9D9E3"/>
                  </w:divBdr>
                  <w:divsChild>
                    <w:div w:id="1987775346">
                      <w:marLeft w:val="0"/>
                      <w:marRight w:val="0"/>
                      <w:marTop w:val="0"/>
                      <w:marBottom w:val="0"/>
                      <w:divBdr>
                        <w:top w:val="single" w:sz="2" w:space="0" w:color="D9D9E3"/>
                        <w:left w:val="single" w:sz="2" w:space="0" w:color="D9D9E3"/>
                        <w:bottom w:val="single" w:sz="2" w:space="0" w:color="D9D9E3"/>
                        <w:right w:val="single" w:sz="2" w:space="0" w:color="D9D9E3"/>
                      </w:divBdr>
                      <w:divsChild>
                        <w:div w:id="1610892442">
                          <w:marLeft w:val="0"/>
                          <w:marRight w:val="0"/>
                          <w:marTop w:val="0"/>
                          <w:marBottom w:val="0"/>
                          <w:divBdr>
                            <w:top w:val="single" w:sz="2" w:space="0" w:color="D9D9E3"/>
                            <w:left w:val="single" w:sz="2" w:space="0" w:color="D9D9E3"/>
                            <w:bottom w:val="single" w:sz="2" w:space="0" w:color="D9D9E3"/>
                            <w:right w:val="single" w:sz="2" w:space="0" w:color="D9D9E3"/>
                          </w:divBdr>
                          <w:divsChild>
                            <w:div w:id="1747067248">
                              <w:marLeft w:val="0"/>
                              <w:marRight w:val="0"/>
                              <w:marTop w:val="0"/>
                              <w:marBottom w:val="0"/>
                              <w:divBdr>
                                <w:top w:val="single" w:sz="2" w:space="0" w:color="D9D9E3"/>
                                <w:left w:val="single" w:sz="2" w:space="0" w:color="D9D9E3"/>
                                <w:bottom w:val="single" w:sz="2" w:space="0" w:color="D9D9E3"/>
                                <w:right w:val="single" w:sz="2" w:space="0" w:color="D9D9E3"/>
                              </w:divBdr>
                              <w:divsChild>
                                <w:div w:id="240529911">
                                  <w:marLeft w:val="0"/>
                                  <w:marRight w:val="0"/>
                                  <w:marTop w:val="0"/>
                                  <w:marBottom w:val="0"/>
                                  <w:divBdr>
                                    <w:top w:val="single" w:sz="2" w:space="0" w:color="D9D9E3"/>
                                    <w:left w:val="single" w:sz="2" w:space="0" w:color="D9D9E3"/>
                                    <w:bottom w:val="single" w:sz="2" w:space="0" w:color="D9D9E3"/>
                                    <w:right w:val="single" w:sz="2" w:space="0" w:color="D9D9E3"/>
                                  </w:divBdr>
                                  <w:divsChild>
                                    <w:div w:id="822237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6487146">
          <w:marLeft w:val="0"/>
          <w:marRight w:val="0"/>
          <w:marTop w:val="0"/>
          <w:marBottom w:val="0"/>
          <w:divBdr>
            <w:top w:val="single" w:sz="2" w:space="0" w:color="D9D9E3"/>
            <w:left w:val="single" w:sz="2" w:space="0" w:color="D9D9E3"/>
            <w:bottom w:val="single" w:sz="2" w:space="0" w:color="D9D9E3"/>
            <w:right w:val="single" w:sz="2" w:space="0" w:color="D9D9E3"/>
          </w:divBdr>
          <w:divsChild>
            <w:div w:id="299461054">
              <w:marLeft w:val="0"/>
              <w:marRight w:val="0"/>
              <w:marTop w:val="100"/>
              <w:marBottom w:val="100"/>
              <w:divBdr>
                <w:top w:val="single" w:sz="2" w:space="0" w:color="D9D9E3"/>
                <w:left w:val="single" w:sz="2" w:space="0" w:color="D9D9E3"/>
                <w:bottom w:val="single" w:sz="2" w:space="0" w:color="D9D9E3"/>
                <w:right w:val="single" w:sz="2" w:space="0" w:color="D9D9E3"/>
              </w:divBdr>
              <w:divsChild>
                <w:div w:id="1580360458">
                  <w:marLeft w:val="0"/>
                  <w:marRight w:val="0"/>
                  <w:marTop w:val="0"/>
                  <w:marBottom w:val="0"/>
                  <w:divBdr>
                    <w:top w:val="single" w:sz="2" w:space="0" w:color="D9D9E3"/>
                    <w:left w:val="single" w:sz="2" w:space="0" w:color="D9D9E3"/>
                    <w:bottom w:val="single" w:sz="2" w:space="0" w:color="D9D9E3"/>
                    <w:right w:val="single" w:sz="2" w:space="0" w:color="D9D9E3"/>
                  </w:divBdr>
                  <w:divsChild>
                    <w:div w:id="1209337953">
                      <w:marLeft w:val="0"/>
                      <w:marRight w:val="0"/>
                      <w:marTop w:val="0"/>
                      <w:marBottom w:val="0"/>
                      <w:divBdr>
                        <w:top w:val="single" w:sz="2" w:space="0" w:color="D9D9E3"/>
                        <w:left w:val="single" w:sz="2" w:space="0" w:color="D9D9E3"/>
                        <w:bottom w:val="single" w:sz="2" w:space="0" w:color="D9D9E3"/>
                        <w:right w:val="single" w:sz="2" w:space="0" w:color="D9D9E3"/>
                      </w:divBdr>
                      <w:divsChild>
                        <w:div w:id="1391465325">
                          <w:marLeft w:val="0"/>
                          <w:marRight w:val="0"/>
                          <w:marTop w:val="0"/>
                          <w:marBottom w:val="0"/>
                          <w:divBdr>
                            <w:top w:val="single" w:sz="2" w:space="0" w:color="D9D9E3"/>
                            <w:left w:val="single" w:sz="2" w:space="0" w:color="D9D9E3"/>
                            <w:bottom w:val="single" w:sz="2" w:space="0" w:color="D9D9E3"/>
                            <w:right w:val="single" w:sz="2" w:space="0" w:color="D9D9E3"/>
                          </w:divBdr>
                          <w:divsChild>
                            <w:div w:id="574049558">
                              <w:marLeft w:val="0"/>
                              <w:marRight w:val="0"/>
                              <w:marTop w:val="0"/>
                              <w:marBottom w:val="0"/>
                              <w:divBdr>
                                <w:top w:val="single" w:sz="2" w:space="0" w:color="D9D9E3"/>
                                <w:left w:val="single" w:sz="2" w:space="0" w:color="D9D9E3"/>
                                <w:bottom w:val="single" w:sz="2" w:space="0" w:color="D9D9E3"/>
                                <w:right w:val="single" w:sz="2" w:space="0" w:color="D9D9E3"/>
                              </w:divBdr>
                              <w:divsChild>
                                <w:div w:id="1971669381">
                                  <w:marLeft w:val="0"/>
                                  <w:marRight w:val="0"/>
                                  <w:marTop w:val="0"/>
                                  <w:marBottom w:val="0"/>
                                  <w:divBdr>
                                    <w:top w:val="single" w:sz="2" w:space="0" w:color="D9D9E3"/>
                                    <w:left w:val="single" w:sz="2" w:space="0" w:color="D9D9E3"/>
                                    <w:bottom w:val="single" w:sz="2" w:space="0" w:color="D9D9E3"/>
                                    <w:right w:val="single" w:sz="2" w:space="0" w:color="D9D9E3"/>
                                  </w:divBdr>
                                  <w:divsChild>
                                    <w:div w:id="188285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51843641">
                      <w:marLeft w:val="0"/>
                      <w:marRight w:val="0"/>
                      <w:marTop w:val="0"/>
                      <w:marBottom w:val="0"/>
                      <w:divBdr>
                        <w:top w:val="single" w:sz="2" w:space="0" w:color="D9D9E3"/>
                        <w:left w:val="single" w:sz="2" w:space="0" w:color="D9D9E3"/>
                        <w:bottom w:val="single" w:sz="2" w:space="0" w:color="D9D9E3"/>
                        <w:right w:val="single" w:sz="2" w:space="0" w:color="D9D9E3"/>
                      </w:divBdr>
                      <w:divsChild>
                        <w:div w:id="63338404">
                          <w:marLeft w:val="0"/>
                          <w:marRight w:val="0"/>
                          <w:marTop w:val="0"/>
                          <w:marBottom w:val="0"/>
                          <w:divBdr>
                            <w:top w:val="single" w:sz="2" w:space="0" w:color="D9D9E3"/>
                            <w:left w:val="single" w:sz="2" w:space="0" w:color="D9D9E3"/>
                            <w:bottom w:val="single" w:sz="2" w:space="0" w:color="D9D9E3"/>
                            <w:right w:val="single" w:sz="2" w:space="0" w:color="D9D9E3"/>
                          </w:divBdr>
                        </w:div>
                        <w:div w:id="1431774261">
                          <w:marLeft w:val="0"/>
                          <w:marRight w:val="0"/>
                          <w:marTop w:val="0"/>
                          <w:marBottom w:val="0"/>
                          <w:divBdr>
                            <w:top w:val="single" w:sz="2" w:space="0" w:color="D9D9E3"/>
                            <w:left w:val="single" w:sz="2" w:space="0" w:color="D9D9E3"/>
                            <w:bottom w:val="single" w:sz="2" w:space="0" w:color="D9D9E3"/>
                            <w:right w:val="single" w:sz="2" w:space="0" w:color="D9D9E3"/>
                          </w:divBdr>
                          <w:divsChild>
                            <w:div w:id="1051421112">
                              <w:marLeft w:val="0"/>
                              <w:marRight w:val="0"/>
                              <w:marTop w:val="0"/>
                              <w:marBottom w:val="0"/>
                              <w:divBdr>
                                <w:top w:val="single" w:sz="2" w:space="0" w:color="D9D9E3"/>
                                <w:left w:val="single" w:sz="2" w:space="0" w:color="D9D9E3"/>
                                <w:bottom w:val="single" w:sz="2" w:space="0" w:color="D9D9E3"/>
                                <w:right w:val="single" w:sz="2" w:space="0" w:color="D9D9E3"/>
                              </w:divBdr>
                              <w:divsChild>
                                <w:div w:id="1926451677">
                                  <w:marLeft w:val="0"/>
                                  <w:marRight w:val="0"/>
                                  <w:marTop w:val="0"/>
                                  <w:marBottom w:val="0"/>
                                  <w:divBdr>
                                    <w:top w:val="single" w:sz="2" w:space="0" w:color="D9D9E3"/>
                                    <w:left w:val="single" w:sz="2" w:space="0" w:color="D9D9E3"/>
                                    <w:bottom w:val="single" w:sz="2" w:space="0" w:color="D9D9E3"/>
                                    <w:right w:val="single" w:sz="2" w:space="0" w:color="D9D9E3"/>
                                  </w:divBdr>
                                  <w:divsChild>
                                    <w:div w:id="2015455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4623942">
          <w:marLeft w:val="0"/>
          <w:marRight w:val="0"/>
          <w:marTop w:val="0"/>
          <w:marBottom w:val="0"/>
          <w:divBdr>
            <w:top w:val="single" w:sz="2" w:space="0" w:color="D9D9E3"/>
            <w:left w:val="single" w:sz="2" w:space="0" w:color="D9D9E3"/>
            <w:bottom w:val="single" w:sz="2" w:space="0" w:color="D9D9E3"/>
            <w:right w:val="single" w:sz="2" w:space="0" w:color="D9D9E3"/>
          </w:divBdr>
          <w:divsChild>
            <w:div w:id="172768161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57261">
                  <w:marLeft w:val="0"/>
                  <w:marRight w:val="0"/>
                  <w:marTop w:val="0"/>
                  <w:marBottom w:val="0"/>
                  <w:divBdr>
                    <w:top w:val="single" w:sz="2" w:space="0" w:color="D9D9E3"/>
                    <w:left w:val="single" w:sz="2" w:space="0" w:color="D9D9E3"/>
                    <w:bottom w:val="single" w:sz="2" w:space="0" w:color="D9D9E3"/>
                    <w:right w:val="single" w:sz="2" w:space="0" w:color="D9D9E3"/>
                  </w:divBdr>
                  <w:divsChild>
                    <w:div w:id="658073815">
                      <w:marLeft w:val="0"/>
                      <w:marRight w:val="0"/>
                      <w:marTop w:val="0"/>
                      <w:marBottom w:val="0"/>
                      <w:divBdr>
                        <w:top w:val="single" w:sz="2" w:space="0" w:color="D9D9E3"/>
                        <w:left w:val="single" w:sz="2" w:space="0" w:color="D9D9E3"/>
                        <w:bottom w:val="single" w:sz="2" w:space="0" w:color="D9D9E3"/>
                        <w:right w:val="single" w:sz="2" w:space="0" w:color="D9D9E3"/>
                      </w:divBdr>
                      <w:divsChild>
                        <w:div w:id="230581756">
                          <w:marLeft w:val="0"/>
                          <w:marRight w:val="0"/>
                          <w:marTop w:val="0"/>
                          <w:marBottom w:val="0"/>
                          <w:divBdr>
                            <w:top w:val="single" w:sz="2" w:space="0" w:color="D9D9E3"/>
                            <w:left w:val="single" w:sz="2" w:space="0" w:color="D9D9E3"/>
                            <w:bottom w:val="single" w:sz="2" w:space="0" w:color="D9D9E3"/>
                            <w:right w:val="single" w:sz="2" w:space="0" w:color="D9D9E3"/>
                          </w:divBdr>
                          <w:divsChild>
                            <w:div w:id="933243570">
                              <w:marLeft w:val="0"/>
                              <w:marRight w:val="0"/>
                              <w:marTop w:val="0"/>
                              <w:marBottom w:val="0"/>
                              <w:divBdr>
                                <w:top w:val="single" w:sz="2" w:space="0" w:color="D9D9E3"/>
                                <w:left w:val="single" w:sz="2" w:space="0" w:color="D9D9E3"/>
                                <w:bottom w:val="single" w:sz="2" w:space="0" w:color="D9D9E3"/>
                                <w:right w:val="single" w:sz="2" w:space="0" w:color="D9D9E3"/>
                              </w:divBdr>
                              <w:divsChild>
                                <w:div w:id="196159299">
                                  <w:marLeft w:val="0"/>
                                  <w:marRight w:val="0"/>
                                  <w:marTop w:val="0"/>
                                  <w:marBottom w:val="0"/>
                                  <w:divBdr>
                                    <w:top w:val="single" w:sz="2" w:space="0" w:color="D9D9E3"/>
                                    <w:left w:val="single" w:sz="2" w:space="0" w:color="D9D9E3"/>
                                    <w:bottom w:val="single" w:sz="2" w:space="0" w:color="D9D9E3"/>
                                    <w:right w:val="single" w:sz="2" w:space="0" w:color="D9D9E3"/>
                                  </w:divBdr>
                                  <w:divsChild>
                                    <w:div w:id="1516915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1324989">
                      <w:marLeft w:val="0"/>
                      <w:marRight w:val="0"/>
                      <w:marTop w:val="0"/>
                      <w:marBottom w:val="0"/>
                      <w:divBdr>
                        <w:top w:val="single" w:sz="2" w:space="0" w:color="D9D9E3"/>
                        <w:left w:val="single" w:sz="2" w:space="0" w:color="D9D9E3"/>
                        <w:bottom w:val="single" w:sz="2" w:space="0" w:color="D9D9E3"/>
                        <w:right w:val="single" w:sz="2" w:space="0" w:color="D9D9E3"/>
                      </w:divBdr>
                      <w:divsChild>
                        <w:div w:id="510074552">
                          <w:marLeft w:val="0"/>
                          <w:marRight w:val="0"/>
                          <w:marTop w:val="0"/>
                          <w:marBottom w:val="0"/>
                          <w:divBdr>
                            <w:top w:val="single" w:sz="2" w:space="0" w:color="D9D9E3"/>
                            <w:left w:val="single" w:sz="2" w:space="0" w:color="D9D9E3"/>
                            <w:bottom w:val="single" w:sz="2" w:space="0" w:color="D9D9E3"/>
                            <w:right w:val="single" w:sz="2" w:space="0" w:color="D9D9E3"/>
                          </w:divBdr>
                        </w:div>
                        <w:div w:id="2010789472">
                          <w:marLeft w:val="0"/>
                          <w:marRight w:val="0"/>
                          <w:marTop w:val="0"/>
                          <w:marBottom w:val="0"/>
                          <w:divBdr>
                            <w:top w:val="single" w:sz="2" w:space="0" w:color="D9D9E3"/>
                            <w:left w:val="single" w:sz="2" w:space="0" w:color="D9D9E3"/>
                            <w:bottom w:val="single" w:sz="2" w:space="0" w:color="D9D9E3"/>
                            <w:right w:val="single" w:sz="2" w:space="0" w:color="D9D9E3"/>
                          </w:divBdr>
                          <w:divsChild>
                            <w:div w:id="663894320">
                              <w:marLeft w:val="0"/>
                              <w:marRight w:val="0"/>
                              <w:marTop w:val="0"/>
                              <w:marBottom w:val="0"/>
                              <w:divBdr>
                                <w:top w:val="single" w:sz="2" w:space="0" w:color="D9D9E3"/>
                                <w:left w:val="single" w:sz="2" w:space="0" w:color="D9D9E3"/>
                                <w:bottom w:val="single" w:sz="2" w:space="0" w:color="D9D9E3"/>
                                <w:right w:val="single" w:sz="2" w:space="0" w:color="D9D9E3"/>
                              </w:divBdr>
                              <w:divsChild>
                                <w:div w:id="735320420">
                                  <w:marLeft w:val="0"/>
                                  <w:marRight w:val="0"/>
                                  <w:marTop w:val="0"/>
                                  <w:marBottom w:val="0"/>
                                  <w:divBdr>
                                    <w:top w:val="single" w:sz="2" w:space="0" w:color="D9D9E3"/>
                                    <w:left w:val="single" w:sz="2" w:space="0" w:color="D9D9E3"/>
                                    <w:bottom w:val="single" w:sz="2" w:space="0" w:color="D9D9E3"/>
                                    <w:right w:val="single" w:sz="2" w:space="0" w:color="D9D9E3"/>
                                  </w:divBdr>
                                  <w:divsChild>
                                    <w:div w:id="2066098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E7FD-1DDE-4162-9FCB-0D68991C5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3797</Words>
  <Characters>21644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Abdul Sobur</cp:lastModifiedBy>
  <cp:revision>13</cp:revision>
  <dcterms:created xsi:type="dcterms:W3CDTF">2024-01-19T01:11:00Z</dcterms:created>
  <dcterms:modified xsi:type="dcterms:W3CDTF">2024-02-29T22:25:00Z</dcterms:modified>
</cp:coreProperties>
</file>