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5484E99" wp14:paraId="2C078E63" wp14:textId="3F5AF23A">
      <w:pPr>
        <w:rPr>
          <w:rFonts w:ascii="Arial" w:hAnsi="Arial" w:eastAsia="Arial" w:cs="Arial"/>
          <w:b w:val="1"/>
          <w:bCs w:val="1"/>
          <w:i w:val="1"/>
          <w:iCs w:val="1"/>
        </w:rPr>
      </w:pPr>
      <w:r w:rsidRPr="15484E99" w:rsidR="2D25C29F">
        <w:rPr>
          <w:rFonts w:ascii="Arial" w:hAnsi="Arial" w:eastAsia="Arial" w:cs="Arial"/>
          <w:b w:val="1"/>
          <w:bCs w:val="1"/>
          <w:i w:val="0"/>
          <w:iCs w:val="0"/>
        </w:rPr>
        <w:t>Introduction</w:t>
      </w:r>
    </w:p>
    <w:p w:rsidR="7BA3C86F" w:rsidP="15484E99" w:rsidRDefault="7BA3C86F" w14:paraId="46BCEE9F" w14:textId="3F1FDED8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7BA3C86F">
        <w:rPr>
          <w:rFonts w:ascii="Arial" w:hAnsi="Arial" w:eastAsia="Arial" w:cs="Arial"/>
          <w:b w:val="1"/>
          <w:bCs w:val="1"/>
          <w:i w:val="0"/>
          <w:iCs w:val="0"/>
        </w:rPr>
        <w:t>The impact of stereotyping on cyp involved in county lines in England and Wales.</w:t>
      </w:r>
    </w:p>
    <w:p w:rsidR="7BA3C86F" w:rsidP="15484E99" w:rsidRDefault="7BA3C86F" w14:paraId="179850E9" w14:textId="6B7483C3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7BA3C86F">
        <w:rPr>
          <w:rFonts w:ascii="Arial" w:hAnsi="Arial" w:eastAsia="Arial" w:cs="Arial"/>
          <w:b w:val="1"/>
          <w:bCs w:val="1"/>
          <w:i w:val="0"/>
          <w:iCs w:val="0"/>
        </w:rPr>
        <w:t xml:space="preserve">Aim: Evaluate the public </w:t>
      </w:r>
      <w:r w:rsidRPr="15484E99" w:rsidR="7BA3C86F">
        <w:rPr>
          <w:rFonts w:ascii="Arial" w:hAnsi="Arial" w:eastAsia="Arial" w:cs="Arial"/>
          <w:b w:val="1"/>
          <w:bCs w:val="1"/>
          <w:i w:val="0"/>
          <w:iCs w:val="0"/>
        </w:rPr>
        <w:t>perception</w:t>
      </w:r>
      <w:r w:rsidRPr="15484E99" w:rsidR="7BA3C86F">
        <w:rPr>
          <w:rFonts w:ascii="Arial" w:hAnsi="Arial" w:eastAsia="Arial" w:cs="Arial"/>
          <w:b w:val="1"/>
          <w:bCs w:val="1"/>
          <w:i w:val="0"/>
          <w:iCs w:val="0"/>
        </w:rPr>
        <w:t xml:space="preserve"> of children and young people involved in county lines and the role that </w:t>
      </w:r>
      <w:r w:rsidRPr="15484E99" w:rsidR="7C36C4A8">
        <w:rPr>
          <w:rFonts w:ascii="Arial" w:hAnsi="Arial" w:eastAsia="Arial" w:cs="Arial"/>
          <w:b w:val="1"/>
          <w:bCs w:val="1"/>
          <w:i w:val="0"/>
          <w:iCs w:val="0"/>
        </w:rPr>
        <w:t>stereotyping</w:t>
      </w:r>
      <w:r w:rsidRPr="15484E99" w:rsidR="7BA3C86F">
        <w:rPr>
          <w:rFonts w:ascii="Arial" w:hAnsi="Arial" w:eastAsia="Arial" w:cs="Arial"/>
          <w:b w:val="1"/>
          <w:bCs w:val="1"/>
          <w:i w:val="0"/>
          <w:iCs w:val="0"/>
        </w:rPr>
        <w:t xml:space="preserve"> plays </w:t>
      </w:r>
      <w:r w:rsidRPr="15484E99" w:rsidR="7631CC2B">
        <w:rPr>
          <w:rFonts w:ascii="Arial" w:hAnsi="Arial" w:eastAsia="Arial" w:cs="Arial"/>
          <w:b w:val="1"/>
          <w:bCs w:val="1"/>
          <w:i w:val="0"/>
          <w:iCs w:val="0"/>
        </w:rPr>
        <w:t>in the outcomes of children who are criminally exploited.</w:t>
      </w:r>
    </w:p>
    <w:p w:rsidR="7631CC2B" w:rsidP="15484E99" w:rsidRDefault="7631CC2B" w14:paraId="7FA36A2B" w14:textId="47664448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7631CC2B">
        <w:rPr>
          <w:rFonts w:ascii="Arial" w:hAnsi="Arial" w:eastAsia="Arial" w:cs="Arial"/>
          <w:b w:val="1"/>
          <w:bCs w:val="1"/>
          <w:i w:val="0"/>
          <w:iCs w:val="0"/>
        </w:rPr>
        <w:t xml:space="preserve">Objective </w:t>
      </w:r>
      <w:r w:rsidRPr="15484E99" w:rsidR="2218237E">
        <w:rPr>
          <w:rFonts w:ascii="Arial" w:hAnsi="Arial" w:eastAsia="Arial" w:cs="Arial"/>
          <w:b w:val="1"/>
          <w:bCs w:val="1"/>
          <w:i w:val="0"/>
          <w:iCs w:val="0"/>
        </w:rPr>
        <w:t>1:</w:t>
      </w:r>
      <w:r w:rsidRPr="15484E99" w:rsidR="7631CC2B">
        <w:rPr>
          <w:rFonts w:ascii="Arial" w:hAnsi="Arial" w:eastAsia="Arial" w:cs="Arial"/>
          <w:b w:val="1"/>
          <w:bCs w:val="1"/>
          <w:i w:val="0"/>
          <w:iCs w:val="0"/>
        </w:rPr>
        <w:t xml:space="preserve"> Explore existing literature to </w:t>
      </w:r>
      <w:r w:rsidRPr="15484E99" w:rsidR="7631CC2B">
        <w:rPr>
          <w:rFonts w:ascii="Arial" w:hAnsi="Arial" w:eastAsia="Arial" w:cs="Arial"/>
          <w:b w:val="1"/>
          <w:bCs w:val="1"/>
          <w:i w:val="0"/>
          <w:iCs w:val="0"/>
        </w:rPr>
        <w:t>identify</w:t>
      </w:r>
      <w:r w:rsidRPr="15484E99" w:rsidR="7631CC2B">
        <w:rPr>
          <w:rFonts w:ascii="Arial" w:hAnsi="Arial" w:eastAsia="Arial" w:cs="Arial"/>
          <w:b w:val="1"/>
          <w:bCs w:val="1"/>
          <w:i w:val="0"/>
          <w:iCs w:val="0"/>
        </w:rPr>
        <w:t xml:space="preserve"> existing stereotypes surrounding ch</w:t>
      </w:r>
      <w:r w:rsidRPr="15484E99" w:rsidR="3203E9A9">
        <w:rPr>
          <w:rFonts w:ascii="Arial" w:hAnsi="Arial" w:eastAsia="Arial" w:cs="Arial"/>
          <w:b w:val="1"/>
          <w:bCs w:val="1"/>
          <w:i w:val="0"/>
          <w:iCs w:val="0"/>
        </w:rPr>
        <w:t>ild criminal exploitation.</w:t>
      </w:r>
    </w:p>
    <w:p w:rsidR="3203E9A9" w:rsidP="15484E99" w:rsidRDefault="3203E9A9" w14:paraId="1799C42C" w14:textId="4CF1924B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3203E9A9">
        <w:rPr>
          <w:rFonts w:ascii="Arial" w:hAnsi="Arial" w:eastAsia="Arial" w:cs="Arial"/>
          <w:b w:val="1"/>
          <w:bCs w:val="1"/>
          <w:i w:val="0"/>
          <w:iCs w:val="0"/>
        </w:rPr>
        <w:t xml:space="preserve">Objective </w:t>
      </w:r>
      <w:r w:rsidRPr="15484E99" w:rsidR="08540415">
        <w:rPr>
          <w:rFonts w:ascii="Arial" w:hAnsi="Arial" w:eastAsia="Arial" w:cs="Arial"/>
          <w:b w:val="1"/>
          <w:bCs w:val="1"/>
          <w:i w:val="0"/>
          <w:iCs w:val="0"/>
        </w:rPr>
        <w:t>2:</w:t>
      </w:r>
      <w:r w:rsidRPr="15484E99" w:rsidR="3203E9A9">
        <w:rPr>
          <w:rFonts w:ascii="Arial" w:hAnsi="Arial" w:eastAsia="Arial" w:cs="Arial"/>
          <w:b w:val="1"/>
          <w:bCs w:val="1"/>
          <w:i w:val="0"/>
          <w:iCs w:val="0"/>
        </w:rPr>
        <w:t xml:space="preserve"> assess the impact of stereotypes surrounding child criminal exploitation and the </w:t>
      </w:r>
      <w:r w:rsidRPr="15484E99" w:rsidR="5702DE4D">
        <w:rPr>
          <w:rFonts w:ascii="Arial" w:hAnsi="Arial" w:eastAsia="Arial" w:cs="Arial"/>
          <w:b w:val="1"/>
          <w:bCs w:val="1"/>
          <w:i w:val="0"/>
          <w:iCs w:val="0"/>
        </w:rPr>
        <w:t xml:space="preserve">potential these stereotypes have in terms of responses to children and young </w:t>
      </w:r>
      <w:r w:rsidRPr="15484E99" w:rsidR="6AF3CD84">
        <w:rPr>
          <w:rFonts w:ascii="Arial" w:hAnsi="Arial" w:eastAsia="Arial" w:cs="Arial"/>
          <w:b w:val="1"/>
          <w:bCs w:val="1"/>
          <w:i w:val="0"/>
          <w:iCs w:val="0"/>
        </w:rPr>
        <w:t xml:space="preserve">people who </w:t>
      </w:r>
      <w:r w:rsidRPr="15484E99" w:rsidR="5702DE4D">
        <w:rPr>
          <w:rFonts w:ascii="Arial" w:hAnsi="Arial" w:eastAsia="Arial" w:cs="Arial"/>
          <w:b w:val="1"/>
          <w:bCs w:val="1"/>
          <w:i w:val="0"/>
          <w:iCs w:val="0"/>
        </w:rPr>
        <w:t>are involved in county lines.</w:t>
      </w:r>
    </w:p>
    <w:p w:rsidR="03390BA9" w:rsidP="15484E99" w:rsidRDefault="03390BA9" w14:paraId="1B293847" w14:textId="3EF4389F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03390BA9">
        <w:rPr>
          <w:rFonts w:ascii="Arial" w:hAnsi="Arial" w:eastAsia="Arial" w:cs="Arial"/>
          <w:b w:val="1"/>
          <w:bCs w:val="1"/>
          <w:i w:val="0"/>
          <w:iCs w:val="0"/>
        </w:rPr>
        <w:t xml:space="preserve">Objective 3: Evaluate public </w:t>
      </w:r>
      <w:r w:rsidRPr="15484E99" w:rsidR="03390BA9">
        <w:rPr>
          <w:rFonts w:ascii="Arial" w:hAnsi="Arial" w:eastAsia="Arial" w:cs="Arial"/>
          <w:b w:val="1"/>
          <w:bCs w:val="1"/>
          <w:i w:val="0"/>
          <w:iCs w:val="0"/>
        </w:rPr>
        <w:t>perception</w:t>
      </w:r>
      <w:r w:rsidRPr="15484E99" w:rsidR="03390BA9">
        <w:rPr>
          <w:rFonts w:ascii="Arial" w:hAnsi="Arial" w:eastAsia="Arial" w:cs="Arial"/>
          <w:b w:val="1"/>
          <w:bCs w:val="1"/>
          <w:i w:val="0"/>
          <w:iCs w:val="0"/>
        </w:rPr>
        <w:t xml:space="preserve"> </w:t>
      </w:r>
      <w:r w:rsidRPr="15484E99" w:rsidR="645F10F5">
        <w:rPr>
          <w:rFonts w:ascii="Arial" w:hAnsi="Arial" w:eastAsia="Arial" w:cs="Arial"/>
          <w:b w:val="1"/>
          <w:bCs w:val="1"/>
          <w:i w:val="0"/>
          <w:iCs w:val="0"/>
        </w:rPr>
        <w:t>of</w:t>
      </w:r>
      <w:r w:rsidRPr="15484E99" w:rsidR="03390BA9">
        <w:rPr>
          <w:rFonts w:ascii="Arial" w:hAnsi="Arial" w:eastAsia="Arial" w:cs="Arial"/>
          <w:b w:val="1"/>
          <w:bCs w:val="1"/>
          <w:i w:val="0"/>
          <w:iCs w:val="0"/>
        </w:rPr>
        <w:t xml:space="preserve"> children and young people who became</w:t>
      </w:r>
      <w:r w:rsidRPr="15484E99" w:rsidR="2123DA58">
        <w:rPr>
          <w:rFonts w:ascii="Arial" w:hAnsi="Arial" w:eastAsia="Arial" w:cs="Arial"/>
          <w:b w:val="1"/>
          <w:bCs w:val="1"/>
          <w:i w:val="0"/>
          <w:iCs w:val="0"/>
        </w:rPr>
        <w:t xml:space="preserve"> involved in county lines</w:t>
      </w:r>
      <w:r w:rsidRPr="15484E99" w:rsidR="711D513A">
        <w:rPr>
          <w:rFonts w:ascii="Arial" w:hAnsi="Arial" w:eastAsia="Arial" w:cs="Arial"/>
          <w:b w:val="1"/>
          <w:bCs w:val="1"/>
          <w:i w:val="0"/>
          <w:iCs w:val="0"/>
        </w:rPr>
        <w:t xml:space="preserve"> in </w:t>
      </w:r>
      <w:r w:rsidRPr="15484E99" w:rsidR="711D513A">
        <w:rPr>
          <w:rFonts w:ascii="Arial" w:hAnsi="Arial" w:eastAsia="Arial" w:cs="Arial"/>
          <w:b w:val="1"/>
          <w:bCs w:val="1"/>
          <w:i w:val="0"/>
          <w:iCs w:val="0"/>
        </w:rPr>
        <w:t>the</w:t>
      </w:r>
      <w:r w:rsidRPr="15484E99" w:rsidR="711D513A">
        <w:rPr>
          <w:rFonts w:ascii="Arial" w:hAnsi="Arial" w:eastAsia="Arial" w:cs="Arial"/>
          <w:b w:val="1"/>
          <w:bCs w:val="1"/>
          <w:i w:val="0"/>
          <w:iCs w:val="0"/>
        </w:rPr>
        <w:t xml:space="preserve"> UK</w:t>
      </w:r>
      <w:r w:rsidRPr="15484E99" w:rsidR="2123DA58">
        <w:rPr>
          <w:rFonts w:ascii="Arial" w:hAnsi="Arial" w:eastAsia="Arial" w:cs="Arial"/>
          <w:b w:val="1"/>
          <w:bCs w:val="1"/>
          <w:i w:val="0"/>
          <w:iCs w:val="0"/>
        </w:rPr>
        <w:t xml:space="preserve">. </w:t>
      </w:r>
    </w:p>
    <w:p w:rsidR="29919D21" w:rsidP="15484E99" w:rsidRDefault="29919D21" w14:paraId="42EEC500" w14:textId="519204EE">
      <w:pPr>
        <w:rPr>
          <w:rFonts w:ascii="Arial" w:hAnsi="Arial" w:eastAsia="Arial" w:cs="Arial"/>
          <w:b w:val="1"/>
          <w:bCs w:val="1"/>
          <w:i w:val="0"/>
          <w:iCs w:val="0"/>
        </w:rPr>
      </w:pPr>
      <w:r w:rsidRPr="15484E99" w:rsidR="29919D21">
        <w:rPr>
          <w:rFonts w:ascii="Arial" w:hAnsi="Arial" w:eastAsia="Arial" w:cs="Arial"/>
          <w:b w:val="1"/>
          <w:bCs w:val="1"/>
          <w:i w:val="0"/>
          <w:iCs w:val="0"/>
        </w:rPr>
        <w:t xml:space="preserve">Background </w:t>
      </w:r>
    </w:p>
    <w:p w:rsidR="2D25C29F" w:rsidP="15484E99" w:rsidRDefault="2D25C29F" w14:paraId="5150934A" w14:textId="54FC1E26">
      <w:pPr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2D25C29F">
        <w:rPr>
          <w:rFonts w:ascii="Arial" w:hAnsi="Arial" w:eastAsia="Arial" w:cs="Arial"/>
          <w:b w:val="0"/>
          <w:bCs w:val="0"/>
          <w:i w:val="0"/>
          <w:iCs w:val="0"/>
        </w:rPr>
        <w:t xml:space="preserve">County Lines </w:t>
      </w:r>
      <w:r w:rsidRPr="15484E99" w:rsidR="2D1F5E17">
        <w:rPr>
          <w:rFonts w:ascii="Arial" w:hAnsi="Arial" w:eastAsia="Arial" w:cs="Arial"/>
          <w:b w:val="0"/>
          <w:bCs w:val="0"/>
          <w:i w:val="0"/>
          <w:iCs w:val="0"/>
        </w:rPr>
        <w:t>is described as</w:t>
      </w:r>
      <w:r w:rsidRPr="15484E99" w:rsidR="2D25C29F">
        <w:rPr>
          <w:rFonts w:ascii="Arial" w:hAnsi="Arial" w:eastAsia="Arial" w:cs="Arial"/>
          <w:b w:val="0"/>
          <w:bCs w:val="0"/>
          <w:i w:val="0"/>
          <w:iCs w:val="0"/>
        </w:rPr>
        <w:t xml:space="preserve"> a serious </w:t>
      </w:r>
      <w:r w:rsidRPr="15484E99" w:rsidR="2D25C29F">
        <w:rPr>
          <w:rFonts w:ascii="Arial" w:hAnsi="Arial" w:eastAsia="Arial" w:cs="Arial"/>
          <w:b w:val="0"/>
          <w:bCs w:val="0"/>
          <w:i w:val="0"/>
          <w:iCs w:val="0"/>
        </w:rPr>
        <w:t>organised</w:t>
      </w:r>
      <w:r w:rsidRPr="15484E99" w:rsidR="2D25C29F">
        <w:rPr>
          <w:rFonts w:ascii="Arial" w:hAnsi="Arial" w:eastAsia="Arial" w:cs="Arial"/>
          <w:b w:val="0"/>
          <w:bCs w:val="0"/>
          <w:i w:val="0"/>
          <w:iCs w:val="0"/>
        </w:rPr>
        <w:t xml:space="preserve"> crime </w:t>
      </w:r>
      <w:r w:rsidRPr="15484E99" w:rsidR="5A504C1D">
        <w:rPr>
          <w:rFonts w:ascii="Arial" w:hAnsi="Arial" w:eastAsia="Arial" w:cs="Arial"/>
          <w:b w:val="0"/>
          <w:bCs w:val="0"/>
          <w:i w:val="0"/>
          <w:iCs w:val="0"/>
        </w:rPr>
        <w:t>organisation</w:t>
      </w:r>
      <w:r w:rsidRPr="15484E99" w:rsidR="5A504C1D">
        <w:rPr>
          <w:rFonts w:ascii="Arial" w:hAnsi="Arial" w:eastAsia="Arial" w:cs="Arial"/>
          <w:b w:val="0"/>
          <w:bCs w:val="0"/>
          <w:i w:val="0"/>
          <w:iCs w:val="0"/>
        </w:rPr>
        <w:t xml:space="preserve"> or “gang” usually involved in drug supply in one or more areas in the UK (Home Office, </w:t>
      </w:r>
      <w:r w:rsidRPr="15484E99" w:rsidR="7D24B8A4">
        <w:rPr>
          <w:rFonts w:ascii="Arial" w:hAnsi="Arial" w:eastAsia="Arial" w:cs="Arial"/>
          <w:b w:val="0"/>
          <w:bCs w:val="0"/>
          <w:i w:val="0"/>
          <w:iCs w:val="0"/>
        </w:rPr>
        <w:t>2023</w:t>
      </w:r>
      <w:r w:rsidRPr="15484E99" w:rsidR="16DB4AEF">
        <w:rPr>
          <w:rFonts w:ascii="Arial" w:hAnsi="Arial" w:eastAsia="Arial" w:cs="Arial"/>
          <w:b w:val="0"/>
          <w:bCs w:val="0"/>
          <w:i w:val="0"/>
          <w:iCs w:val="0"/>
        </w:rPr>
        <w:t>b</w:t>
      </w:r>
      <w:r w:rsidRPr="15484E99" w:rsidR="7D24B8A4">
        <w:rPr>
          <w:rFonts w:ascii="Arial" w:hAnsi="Arial" w:eastAsia="Arial" w:cs="Arial"/>
          <w:b w:val="0"/>
          <w:bCs w:val="0"/>
          <w:i w:val="0"/>
          <w:iCs w:val="0"/>
        </w:rPr>
        <w:t>).</w:t>
      </w:r>
      <w:r w:rsidRPr="15484E99" w:rsidR="02E81C5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6A59F557">
        <w:rPr>
          <w:rFonts w:ascii="Arial" w:hAnsi="Arial" w:eastAsia="Arial" w:cs="Arial"/>
          <w:b w:val="0"/>
          <w:bCs w:val="0"/>
          <w:i w:val="0"/>
          <w:iCs w:val="0"/>
        </w:rPr>
        <w:t xml:space="preserve">The county lines problem in the UK is continuingly growing which caused a </w:t>
      </w:r>
      <w:r w:rsidRPr="15484E99" w:rsidR="0B98868F">
        <w:rPr>
          <w:rFonts w:ascii="Arial" w:hAnsi="Arial" w:eastAsia="Arial" w:cs="Arial"/>
          <w:b w:val="0"/>
          <w:bCs w:val="0"/>
          <w:i w:val="0"/>
          <w:iCs w:val="0"/>
        </w:rPr>
        <w:t xml:space="preserve">“County lines </w:t>
      </w:r>
      <w:r w:rsidRPr="15484E99" w:rsidR="0B98868F">
        <w:rPr>
          <w:rFonts w:ascii="Arial" w:hAnsi="Arial" w:eastAsia="Arial" w:cs="Arial"/>
          <w:b w:val="0"/>
          <w:bCs w:val="0"/>
          <w:i w:val="0"/>
          <w:iCs w:val="0"/>
        </w:rPr>
        <w:t>programme</w:t>
      </w:r>
      <w:r w:rsidRPr="15484E99" w:rsidR="0B98868F">
        <w:rPr>
          <w:rFonts w:ascii="Arial" w:hAnsi="Arial" w:eastAsia="Arial" w:cs="Arial"/>
          <w:b w:val="0"/>
          <w:bCs w:val="0"/>
          <w:i w:val="0"/>
          <w:iCs w:val="0"/>
        </w:rPr>
        <w:t xml:space="preserve">” to be issued in 2019. In this </w:t>
      </w:r>
      <w:r w:rsidRPr="15484E99" w:rsidR="0B98868F">
        <w:rPr>
          <w:rFonts w:ascii="Arial" w:hAnsi="Arial" w:eastAsia="Arial" w:cs="Arial"/>
          <w:b w:val="0"/>
          <w:bCs w:val="0"/>
          <w:i w:val="0"/>
          <w:iCs w:val="0"/>
        </w:rPr>
        <w:t>progra</w:t>
      </w:r>
      <w:r w:rsidRPr="15484E99" w:rsidR="6F439BFD">
        <w:rPr>
          <w:rFonts w:ascii="Arial" w:hAnsi="Arial" w:eastAsia="Arial" w:cs="Arial"/>
          <w:b w:val="0"/>
          <w:bCs w:val="0"/>
          <w:i w:val="0"/>
          <w:iCs w:val="0"/>
        </w:rPr>
        <w:t>mme</w:t>
      </w:r>
      <w:r w:rsidRPr="15484E99" w:rsidR="6F439BFD">
        <w:rPr>
          <w:rFonts w:ascii="Arial" w:hAnsi="Arial" w:eastAsia="Arial" w:cs="Arial"/>
          <w:b w:val="0"/>
          <w:bCs w:val="0"/>
          <w:i w:val="0"/>
          <w:iCs w:val="0"/>
        </w:rPr>
        <w:t xml:space="preserve">, British transport police and police forces from the </w:t>
      </w:r>
      <w:r w:rsidRPr="15484E99" w:rsidR="6F439BFD">
        <w:rPr>
          <w:rFonts w:ascii="Arial" w:hAnsi="Arial" w:eastAsia="Arial" w:cs="Arial"/>
          <w:b w:val="0"/>
          <w:bCs w:val="0"/>
          <w:i w:val="0"/>
          <w:iCs w:val="0"/>
        </w:rPr>
        <w:t>main areas</w:t>
      </w:r>
      <w:r w:rsidRPr="15484E99" w:rsidR="6F439BFD">
        <w:rPr>
          <w:rFonts w:ascii="Arial" w:hAnsi="Arial" w:eastAsia="Arial" w:cs="Arial"/>
          <w:b w:val="0"/>
          <w:bCs w:val="0"/>
          <w:i w:val="0"/>
          <w:iCs w:val="0"/>
        </w:rPr>
        <w:t xml:space="preserve"> where county lines </w:t>
      </w:r>
      <w:r w:rsidRPr="15484E99" w:rsidR="154DCD5A">
        <w:rPr>
          <w:rFonts w:ascii="Arial" w:hAnsi="Arial" w:eastAsia="Arial" w:cs="Arial"/>
          <w:b w:val="0"/>
          <w:bCs w:val="0"/>
          <w:i w:val="0"/>
          <w:iCs w:val="0"/>
        </w:rPr>
        <w:t>originate</w:t>
      </w:r>
      <w:r w:rsidRPr="15484E99" w:rsidR="6F439BFD">
        <w:rPr>
          <w:rFonts w:ascii="Arial" w:hAnsi="Arial" w:eastAsia="Arial" w:cs="Arial"/>
          <w:b w:val="0"/>
          <w:bCs w:val="0"/>
          <w:i w:val="0"/>
          <w:iCs w:val="0"/>
        </w:rPr>
        <w:t xml:space="preserve"> worked </w:t>
      </w:r>
      <w:r w:rsidRPr="15484E99" w:rsidR="20A529FA">
        <w:rPr>
          <w:rFonts w:ascii="Arial" w:hAnsi="Arial" w:eastAsia="Arial" w:cs="Arial"/>
          <w:b w:val="0"/>
          <w:bCs w:val="0"/>
          <w:i w:val="0"/>
          <w:iCs w:val="0"/>
        </w:rPr>
        <w:t xml:space="preserve">in co-ordination to tackle the drug supply model. In doing so, </w:t>
      </w:r>
      <w:r w:rsidRPr="15484E99" w:rsidR="64ED378F">
        <w:rPr>
          <w:rFonts w:ascii="Arial" w:hAnsi="Arial" w:eastAsia="Arial" w:cs="Arial"/>
          <w:b w:val="0"/>
          <w:bCs w:val="0"/>
          <w:i w:val="0"/>
          <w:iCs w:val="0"/>
        </w:rPr>
        <w:t>from November 2019 to D</w:t>
      </w:r>
      <w:r w:rsidRPr="15484E99" w:rsidR="0B302169">
        <w:rPr>
          <w:rFonts w:ascii="Arial" w:hAnsi="Arial" w:eastAsia="Arial" w:cs="Arial"/>
          <w:b w:val="0"/>
          <w:bCs w:val="0"/>
          <w:i w:val="0"/>
          <w:iCs w:val="0"/>
        </w:rPr>
        <w:t xml:space="preserve">ecember 2023, there </w:t>
      </w:r>
      <w:r w:rsidRPr="15484E99" w:rsidR="0C4D6C3B">
        <w:rPr>
          <w:rFonts w:ascii="Arial" w:hAnsi="Arial" w:eastAsia="Arial" w:cs="Arial"/>
          <w:b w:val="0"/>
          <w:bCs w:val="0"/>
          <w:i w:val="0"/>
          <w:iCs w:val="0"/>
        </w:rPr>
        <w:t>have</w:t>
      </w:r>
      <w:r w:rsidRPr="15484E99" w:rsidR="0B302169">
        <w:rPr>
          <w:rFonts w:ascii="Arial" w:hAnsi="Arial" w:eastAsia="Arial" w:cs="Arial"/>
          <w:b w:val="0"/>
          <w:bCs w:val="0"/>
          <w:i w:val="0"/>
          <w:iCs w:val="0"/>
        </w:rPr>
        <w:t xml:space="preserve"> been </w:t>
      </w:r>
      <w:r w:rsidRPr="15484E99" w:rsidR="51E45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16,536</w:t>
      </w:r>
      <w:r w:rsidRPr="15484E99" w:rsidR="51E45BAD">
        <w:rPr>
          <w:rFonts w:ascii="Arial" w:hAnsi="Arial" w:eastAsia="Arial" w:cs="Arial"/>
          <w:b w:val="0"/>
          <w:bCs w:val="0"/>
          <w:i w:val="0"/>
          <w:iCs w:val="0"/>
        </w:rPr>
        <w:t xml:space="preserve"> people</w:t>
      </w:r>
      <w:r w:rsidRPr="15484E99" w:rsidR="51E45BA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2382E0CA">
        <w:rPr>
          <w:rFonts w:ascii="Arial" w:hAnsi="Arial" w:eastAsia="Arial" w:cs="Arial"/>
          <w:b w:val="0"/>
          <w:bCs w:val="0"/>
          <w:i w:val="0"/>
          <w:iCs w:val="0"/>
        </w:rPr>
        <w:t xml:space="preserve">arrested, </w:t>
      </w:r>
      <w:r w:rsidRPr="15484E99" w:rsidR="0B302169">
        <w:rPr>
          <w:rFonts w:ascii="Arial" w:hAnsi="Arial" w:eastAsia="Arial" w:cs="Arial"/>
          <w:b w:val="0"/>
          <w:bCs w:val="0"/>
          <w:i w:val="0"/>
          <w:iCs w:val="0"/>
        </w:rPr>
        <w:t>and 8,817 in</w:t>
      </w:r>
      <w:r w:rsidRPr="15484E99" w:rsidR="041FD7D4">
        <w:rPr>
          <w:rFonts w:ascii="Arial" w:hAnsi="Arial" w:eastAsia="Arial" w:cs="Arial"/>
          <w:b w:val="0"/>
          <w:bCs w:val="0"/>
          <w:i w:val="0"/>
          <w:iCs w:val="0"/>
        </w:rPr>
        <w:t>dividuals referred to safeguarding (Home Office, 2023a)</w:t>
      </w:r>
      <w:r w:rsidRPr="15484E99" w:rsidR="0566E713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5484E99" w:rsidR="6BB8ABA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67F90789">
        <w:rPr>
          <w:rFonts w:ascii="Arial" w:hAnsi="Arial" w:eastAsia="Arial" w:cs="Arial"/>
          <w:b w:val="0"/>
          <w:bCs w:val="0"/>
          <w:i w:val="0"/>
          <w:iCs w:val="0"/>
        </w:rPr>
        <w:t xml:space="preserve">In the UK there is an uncertainty in how to label criminally exploited children involved in county lines, and </w:t>
      </w:r>
      <w:r w:rsidRPr="15484E99" w:rsidR="21033864">
        <w:rPr>
          <w:rFonts w:ascii="Arial" w:hAnsi="Arial" w:eastAsia="Arial" w:cs="Arial"/>
          <w:b w:val="0"/>
          <w:bCs w:val="0"/>
          <w:i w:val="0"/>
          <w:iCs w:val="0"/>
        </w:rPr>
        <w:t xml:space="preserve">whether they can claim “victim status” (Shaw, 2023). </w:t>
      </w:r>
    </w:p>
    <w:p w:rsidR="4DAE936F" w:rsidP="15484E99" w:rsidRDefault="4DAE936F" w14:paraId="69331263" w14:textId="0AE5B807">
      <w:pPr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4DAE936F">
        <w:rPr>
          <w:rFonts w:ascii="Arial" w:hAnsi="Arial" w:eastAsia="Arial" w:cs="Arial"/>
          <w:b w:val="1"/>
          <w:bCs w:val="1"/>
          <w:i w:val="0"/>
          <w:iCs w:val="0"/>
        </w:rPr>
        <w:t>Objectives</w:t>
      </w:r>
    </w:p>
    <w:p w:rsidR="4DAE936F" w:rsidP="15484E99" w:rsidRDefault="4DAE936F" w14:paraId="664CD728" w14:textId="3C295024">
      <w:pPr>
        <w:pStyle w:val="Normal"/>
      </w:pP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Objective 1: Explore existing literature to 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>identify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 existing stereotypes surrounding child criminal exploitation. </w:t>
      </w:r>
    </w:p>
    <w:p w:rsidR="1E920AEA" w:rsidP="15484E99" w:rsidRDefault="1E920AEA" w14:paraId="0C4D9F17" w14:textId="2270C212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1E920AEA">
        <w:rPr>
          <w:rFonts w:ascii="Arial" w:hAnsi="Arial" w:eastAsia="Arial" w:cs="Arial"/>
          <w:b w:val="0"/>
          <w:bCs w:val="0"/>
          <w:i w:val="0"/>
          <w:iCs w:val="0"/>
        </w:rPr>
        <w:t xml:space="preserve">This </w:t>
      </w:r>
      <w:r w:rsidRPr="15484E99" w:rsidR="1E920AEA">
        <w:rPr>
          <w:rFonts w:ascii="Arial" w:hAnsi="Arial" w:eastAsia="Arial" w:cs="Arial"/>
          <w:b w:val="0"/>
          <w:bCs w:val="0"/>
          <w:i w:val="0"/>
          <w:iCs w:val="0"/>
        </w:rPr>
        <w:t>objective</w:t>
      </w:r>
      <w:r w:rsidRPr="15484E99" w:rsidR="1E920AEA">
        <w:rPr>
          <w:rFonts w:ascii="Arial" w:hAnsi="Arial" w:eastAsia="Arial" w:cs="Arial"/>
          <w:b w:val="0"/>
          <w:bCs w:val="0"/>
          <w:i w:val="0"/>
          <w:iCs w:val="0"/>
        </w:rPr>
        <w:t xml:space="preserve"> will be achieved through secondary research in the literature review chapter of the research project. </w:t>
      </w:r>
      <w:r w:rsidRPr="15484E99" w:rsidR="1E920AEA">
        <w:rPr>
          <w:rFonts w:ascii="Arial" w:hAnsi="Arial" w:eastAsia="Arial" w:cs="Arial"/>
          <w:b w:val="0"/>
          <w:bCs w:val="0"/>
          <w:i w:val="0"/>
          <w:iCs w:val="0"/>
        </w:rPr>
        <w:t>Identifying</w:t>
      </w:r>
      <w:r w:rsidRPr="15484E99" w:rsidR="1E920AEA">
        <w:rPr>
          <w:rFonts w:ascii="Arial" w:hAnsi="Arial" w:eastAsia="Arial" w:cs="Arial"/>
          <w:b w:val="0"/>
          <w:bCs w:val="0"/>
          <w:i w:val="0"/>
          <w:iCs w:val="0"/>
        </w:rPr>
        <w:t xml:space="preserve"> the stereotype</w:t>
      </w:r>
      <w:r w:rsidRPr="15484E99" w:rsidR="7A149CFC">
        <w:rPr>
          <w:rFonts w:ascii="Arial" w:hAnsi="Arial" w:eastAsia="Arial" w:cs="Arial"/>
          <w:b w:val="0"/>
          <w:bCs w:val="0"/>
          <w:i w:val="0"/>
          <w:iCs w:val="0"/>
        </w:rPr>
        <w:t>s will allow us to understand</w:t>
      </w:r>
      <w:r w:rsidRPr="15484E99" w:rsidR="7A149CF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7A149CFC">
        <w:rPr>
          <w:rFonts w:ascii="Arial" w:hAnsi="Arial" w:eastAsia="Arial" w:cs="Arial"/>
          <w:b w:val="0"/>
          <w:bCs w:val="0"/>
          <w:i w:val="0"/>
          <w:iCs w:val="0"/>
        </w:rPr>
        <w:t>certain challenges that children who face criminal exploitation</w:t>
      </w:r>
      <w:r w:rsidRPr="15484E99" w:rsidR="0ECC9518">
        <w:rPr>
          <w:rFonts w:ascii="Arial" w:hAnsi="Arial" w:eastAsia="Arial" w:cs="Arial"/>
          <w:b w:val="0"/>
          <w:bCs w:val="0"/>
          <w:i w:val="0"/>
          <w:iCs w:val="0"/>
        </w:rPr>
        <w:t xml:space="preserve"> will face. </w:t>
      </w:r>
    </w:p>
    <w:p w:rsidR="4DAE936F" w:rsidP="15484E99" w:rsidRDefault="4DAE936F" w14:paraId="7F0BF2A5" w14:textId="6FCC89B1">
      <w:pPr>
        <w:pStyle w:val="Normal"/>
      </w:pP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Objective 2: </w:t>
      </w:r>
      <w:r w:rsidRPr="15484E99" w:rsidR="08C7C32F">
        <w:rPr>
          <w:rFonts w:ascii="Arial" w:hAnsi="Arial" w:eastAsia="Arial" w:cs="Arial"/>
          <w:b w:val="0"/>
          <w:bCs w:val="0"/>
          <w:i w:val="0"/>
          <w:iCs w:val="0"/>
        </w:rPr>
        <w:t>A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ssess the impact of stereotypes surrounding child criminal exploitation and the potential these stereotypes have in terms of responses to children and young people who are involved in county lines. </w:t>
      </w:r>
    </w:p>
    <w:p w:rsidR="491CDAE7" w:rsidP="15484E99" w:rsidRDefault="491CDAE7" w14:paraId="36D15BF3" w14:textId="285FC525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491CDAE7">
        <w:rPr>
          <w:rFonts w:ascii="Arial" w:hAnsi="Arial" w:eastAsia="Arial" w:cs="Arial"/>
          <w:b w:val="0"/>
          <w:bCs w:val="0"/>
          <w:i w:val="0"/>
          <w:iCs w:val="0"/>
        </w:rPr>
        <w:t xml:space="preserve">This </w:t>
      </w:r>
      <w:r w:rsidRPr="15484E99" w:rsidR="491CDAE7">
        <w:rPr>
          <w:rFonts w:ascii="Arial" w:hAnsi="Arial" w:eastAsia="Arial" w:cs="Arial"/>
          <w:b w:val="0"/>
          <w:bCs w:val="0"/>
          <w:i w:val="0"/>
          <w:iCs w:val="0"/>
        </w:rPr>
        <w:t>objective</w:t>
      </w:r>
      <w:r w:rsidRPr="15484E99" w:rsidR="491CDAE7">
        <w:rPr>
          <w:rFonts w:ascii="Arial" w:hAnsi="Arial" w:eastAsia="Arial" w:cs="Arial"/>
          <w:b w:val="0"/>
          <w:bCs w:val="0"/>
          <w:i w:val="0"/>
          <w:iCs w:val="0"/>
        </w:rPr>
        <w:t xml:space="preserve"> will be achieved through secondary research in the literature review chapter of the research project. </w:t>
      </w:r>
      <w:r w:rsidRPr="15484E99" w:rsidR="4D2AE58D">
        <w:rPr>
          <w:rFonts w:ascii="Arial" w:hAnsi="Arial" w:eastAsia="Arial" w:cs="Arial"/>
          <w:b w:val="0"/>
          <w:bCs w:val="0"/>
          <w:i w:val="0"/>
          <w:iCs w:val="0"/>
        </w:rPr>
        <w:t xml:space="preserve">Assessing the stereotypes will help us to understand </w:t>
      </w:r>
      <w:r w:rsidRPr="15484E99" w:rsidR="6E2C37F8">
        <w:rPr>
          <w:rFonts w:ascii="Arial" w:hAnsi="Arial" w:eastAsia="Arial" w:cs="Arial"/>
          <w:b w:val="0"/>
          <w:bCs w:val="0"/>
          <w:i w:val="0"/>
          <w:iCs w:val="0"/>
        </w:rPr>
        <w:t xml:space="preserve">how responses can be improved. </w:t>
      </w:r>
    </w:p>
    <w:p w:rsidR="4DAE936F" w:rsidP="15484E99" w:rsidRDefault="4DAE936F" w14:paraId="14E41644" w14:textId="365124B7">
      <w:pPr>
        <w:pStyle w:val="Normal"/>
      </w:pP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Objective 3: Evaluate public 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>perception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 of children and young people who became involved in county lines in the UK</w:t>
      </w:r>
      <w:r w:rsidRPr="15484E99" w:rsidR="4DAE936F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</w:p>
    <w:p w:rsidR="5D7C7FF6" w:rsidP="15484E99" w:rsidRDefault="5D7C7FF6" w14:paraId="76DE232E" w14:textId="58E6D281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 xml:space="preserve">This </w:t>
      </w: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>objective</w:t>
      </w: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 xml:space="preserve"> will be achieved through primary research </w:t>
      </w: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>utilising</w:t>
      </w: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 xml:space="preserve"> a questionnaire. </w:t>
      </w:r>
      <w:r w:rsidRPr="15484E99" w:rsidR="3EEA52DC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15484E99" w:rsidR="5D7C7FF6">
        <w:rPr>
          <w:rFonts w:ascii="Arial" w:hAnsi="Arial" w:eastAsia="Arial" w:cs="Arial"/>
          <w:b w:val="0"/>
          <w:bCs w:val="0"/>
          <w:i w:val="0"/>
          <w:iCs w:val="0"/>
        </w:rPr>
        <w:t>dentifying</w:t>
      </w:r>
      <w:r w:rsidRPr="15484E99" w:rsidR="455A0F3B">
        <w:rPr>
          <w:rFonts w:ascii="Arial" w:hAnsi="Arial" w:eastAsia="Arial" w:cs="Arial"/>
          <w:b w:val="0"/>
          <w:bCs w:val="0"/>
          <w:i w:val="0"/>
          <w:iCs w:val="0"/>
        </w:rPr>
        <w:t xml:space="preserve"> the </w:t>
      </w:r>
      <w:r w:rsidRPr="15484E99" w:rsidR="534D6723">
        <w:rPr>
          <w:rFonts w:ascii="Arial" w:hAnsi="Arial" w:eastAsia="Arial" w:cs="Arial"/>
          <w:b w:val="0"/>
          <w:bCs w:val="0"/>
          <w:i w:val="0"/>
          <w:iCs w:val="0"/>
        </w:rPr>
        <w:t>public's</w:t>
      </w:r>
      <w:r w:rsidRPr="15484E99" w:rsidR="455A0F3B">
        <w:rPr>
          <w:rFonts w:ascii="Arial" w:hAnsi="Arial" w:eastAsia="Arial" w:cs="Arial"/>
          <w:b w:val="0"/>
          <w:bCs w:val="0"/>
          <w:i w:val="0"/>
          <w:iCs w:val="0"/>
        </w:rPr>
        <w:t xml:space="preserve"> views and thoughts on children and young people involved in county lines</w:t>
      </w:r>
      <w:r w:rsidRPr="15484E99" w:rsidR="15E70D1A">
        <w:rPr>
          <w:rFonts w:ascii="Arial" w:hAnsi="Arial" w:eastAsia="Arial" w:cs="Arial"/>
          <w:b w:val="0"/>
          <w:bCs w:val="0"/>
          <w:i w:val="0"/>
          <w:iCs w:val="0"/>
        </w:rPr>
        <w:t xml:space="preserve"> can help understand the stigma that surrounds the individuals</w:t>
      </w:r>
      <w:r w:rsidRPr="15484E99" w:rsidR="71EFC985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</w:p>
    <w:p w:rsidR="1DD44171" w:rsidP="15484E99" w:rsidRDefault="1DD44171" w14:paraId="08451073" w14:textId="26CD24F9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1DD44171">
        <w:rPr>
          <w:rFonts w:ascii="Arial" w:hAnsi="Arial" w:eastAsia="Arial" w:cs="Arial"/>
          <w:b w:val="1"/>
          <w:bCs w:val="1"/>
          <w:i w:val="0"/>
          <w:iCs w:val="0"/>
        </w:rPr>
        <w:t xml:space="preserve">Research focus </w:t>
      </w:r>
    </w:p>
    <w:p w:rsidR="3E539A87" w:rsidP="15484E99" w:rsidRDefault="3E539A87" w14:paraId="407A24B3" w14:textId="52F139A3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3E539A87">
        <w:rPr>
          <w:rFonts w:ascii="Arial" w:hAnsi="Arial" w:eastAsia="Arial" w:cs="Arial"/>
          <w:b w:val="0"/>
          <w:bCs w:val="0"/>
          <w:i w:val="0"/>
          <w:iCs w:val="0"/>
        </w:rPr>
        <w:t xml:space="preserve">Stereotypes can be extremely harmful to children and young people who are criminally exploited. </w:t>
      </w:r>
      <w:r w:rsidRPr="15484E99" w:rsidR="057A29B9">
        <w:rPr>
          <w:rFonts w:ascii="Arial" w:hAnsi="Arial" w:eastAsia="Arial" w:cs="Arial"/>
          <w:b w:val="0"/>
          <w:bCs w:val="0"/>
          <w:i w:val="0"/>
          <w:iCs w:val="0"/>
        </w:rPr>
        <w:t xml:space="preserve">Professionals and responders can have these stereotypes which can lead to victims not being </w:t>
      </w:r>
      <w:r w:rsidRPr="15484E99" w:rsidR="057A29B9">
        <w:rPr>
          <w:rFonts w:ascii="Arial" w:hAnsi="Arial" w:eastAsia="Arial" w:cs="Arial"/>
          <w:b w:val="0"/>
          <w:bCs w:val="0"/>
          <w:i w:val="0"/>
          <w:iCs w:val="0"/>
        </w:rPr>
        <w:t>identified</w:t>
      </w:r>
      <w:r w:rsidRPr="15484E99" w:rsidR="057A29B9">
        <w:rPr>
          <w:rFonts w:ascii="Arial" w:hAnsi="Arial" w:eastAsia="Arial" w:cs="Arial"/>
          <w:b w:val="0"/>
          <w:bCs w:val="0"/>
          <w:i w:val="0"/>
          <w:iCs w:val="0"/>
        </w:rPr>
        <w:t xml:space="preserve"> due to the responders having a vision of an “ideal victim” (Villacampa and Torres, 2017). </w:t>
      </w:r>
      <w:r w:rsidRPr="15484E99" w:rsidR="72EDCC2C">
        <w:rPr>
          <w:rFonts w:ascii="Arial" w:hAnsi="Arial" w:eastAsia="Arial" w:cs="Arial"/>
          <w:b w:val="0"/>
          <w:bCs w:val="0"/>
          <w:i w:val="0"/>
          <w:iCs w:val="0"/>
        </w:rPr>
        <w:t xml:space="preserve">This can be seriously detrimental to children and young people who face criminal exploitation as they </w:t>
      </w:r>
      <w:r w:rsidRPr="15484E99" w:rsidR="25224F69">
        <w:rPr>
          <w:rFonts w:ascii="Arial" w:hAnsi="Arial" w:eastAsia="Arial" w:cs="Arial"/>
          <w:b w:val="0"/>
          <w:bCs w:val="0"/>
          <w:i w:val="0"/>
          <w:iCs w:val="0"/>
        </w:rPr>
        <w:t>may</w:t>
      </w:r>
      <w:r w:rsidRPr="15484E99" w:rsidR="72EDCC2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6B5F9AA9">
        <w:rPr>
          <w:rFonts w:ascii="Arial" w:hAnsi="Arial" w:eastAsia="Arial" w:cs="Arial"/>
          <w:b w:val="0"/>
          <w:bCs w:val="0"/>
          <w:i w:val="0"/>
          <w:iCs w:val="0"/>
        </w:rPr>
        <w:t>not</w:t>
      </w:r>
      <w:r w:rsidRPr="15484E99" w:rsidR="785E406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785E4067">
        <w:rPr>
          <w:rFonts w:ascii="Arial" w:hAnsi="Arial" w:eastAsia="Arial" w:cs="Arial"/>
          <w:b w:val="0"/>
          <w:bCs w:val="0"/>
          <w:i w:val="0"/>
          <w:iCs w:val="0"/>
        </w:rPr>
        <w:t>be</w:t>
      </w:r>
      <w:r w:rsidRPr="15484E99" w:rsidR="785E406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785E4067">
        <w:rPr>
          <w:rFonts w:ascii="Arial" w:hAnsi="Arial" w:eastAsia="Arial" w:cs="Arial"/>
          <w:b w:val="0"/>
          <w:bCs w:val="0"/>
          <w:i w:val="0"/>
          <w:iCs w:val="0"/>
        </w:rPr>
        <w:t>identified</w:t>
      </w:r>
      <w:r w:rsidRPr="15484E99" w:rsidR="72EDCC2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3BA559E2">
        <w:rPr>
          <w:rFonts w:ascii="Arial" w:hAnsi="Arial" w:eastAsia="Arial" w:cs="Arial"/>
          <w:b w:val="0"/>
          <w:bCs w:val="0"/>
          <w:i w:val="0"/>
          <w:iCs w:val="0"/>
        </w:rPr>
        <w:t>or offered any form of support.</w:t>
      </w:r>
      <w:r w:rsidRPr="15484E99" w:rsidR="3BA559E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48BDEFD8">
        <w:rPr>
          <w:rFonts w:ascii="Arial" w:hAnsi="Arial" w:eastAsia="Arial" w:cs="Arial"/>
          <w:b w:val="0"/>
          <w:bCs w:val="0"/>
          <w:i w:val="0"/>
          <w:iCs w:val="0"/>
        </w:rPr>
        <w:t xml:space="preserve">In addition to this, Gearon (2018) </w:t>
      </w:r>
      <w:r w:rsidRPr="15484E99" w:rsidR="2B15371F">
        <w:rPr>
          <w:rFonts w:ascii="Arial" w:hAnsi="Arial" w:eastAsia="Arial" w:cs="Arial"/>
          <w:b w:val="0"/>
          <w:bCs w:val="0"/>
          <w:i w:val="0"/>
          <w:iCs w:val="0"/>
        </w:rPr>
        <w:t>explored</w:t>
      </w:r>
      <w:r w:rsidRPr="15484E99" w:rsidR="48BDEFD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152A502C">
        <w:rPr>
          <w:rFonts w:ascii="Arial" w:hAnsi="Arial" w:eastAsia="Arial" w:cs="Arial"/>
          <w:b w:val="0"/>
          <w:bCs w:val="0"/>
          <w:i w:val="0"/>
          <w:iCs w:val="0"/>
        </w:rPr>
        <w:t>children's</w:t>
      </w:r>
      <w:r w:rsidRPr="15484E99" w:rsidR="48BDEFD8">
        <w:rPr>
          <w:rFonts w:ascii="Arial" w:hAnsi="Arial" w:eastAsia="Arial" w:cs="Arial"/>
          <w:b w:val="0"/>
          <w:bCs w:val="0"/>
          <w:i w:val="0"/>
          <w:iCs w:val="0"/>
        </w:rPr>
        <w:t xml:space="preserve"> experiences in terms of child traff</w:t>
      </w:r>
      <w:r w:rsidRPr="15484E99" w:rsidR="34C822D5">
        <w:rPr>
          <w:rFonts w:ascii="Arial" w:hAnsi="Arial" w:eastAsia="Arial" w:cs="Arial"/>
          <w:b w:val="0"/>
          <w:bCs w:val="0"/>
          <w:i w:val="0"/>
          <w:iCs w:val="0"/>
        </w:rPr>
        <w:t xml:space="preserve">icking and found that many victims find that frontline response often dismissed children </w:t>
      </w:r>
      <w:r w:rsidRPr="15484E99" w:rsidR="620D1179">
        <w:rPr>
          <w:rFonts w:ascii="Arial" w:hAnsi="Arial" w:eastAsia="Arial" w:cs="Arial"/>
          <w:b w:val="0"/>
          <w:bCs w:val="0"/>
          <w:i w:val="0"/>
          <w:iCs w:val="0"/>
        </w:rPr>
        <w:t xml:space="preserve">suffering with abuse. This then caused the victims to feel responsible for crimes </w:t>
      </w:r>
      <w:r w:rsidRPr="15484E99" w:rsidR="1827A2BD">
        <w:rPr>
          <w:rFonts w:ascii="Arial" w:hAnsi="Arial" w:eastAsia="Arial" w:cs="Arial"/>
          <w:b w:val="0"/>
          <w:bCs w:val="0"/>
          <w:i w:val="0"/>
          <w:iCs w:val="0"/>
        </w:rPr>
        <w:t>committed</w:t>
      </w:r>
      <w:r w:rsidRPr="15484E99" w:rsidR="620D1179">
        <w:rPr>
          <w:rFonts w:ascii="Arial" w:hAnsi="Arial" w:eastAsia="Arial" w:cs="Arial"/>
          <w:b w:val="0"/>
          <w:bCs w:val="0"/>
          <w:i w:val="0"/>
          <w:iCs w:val="0"/>
        </w:rPr>
        <w:t xml:space="preserve"> against them </w:t>
      </w:r>
      <w:r w:rsidRPr="15484E99" w:rsidR="174B604A">
        <w:rPr>
          <w:rFonts w:ascii="Arial" w:hAnsi="Arial" w:eastAsia="Arial" w:cs="Arial"/>
          <w:b w:val="0"/>
          <w:bCs w:val="0"/>
          <w:i w:val="0"/>
          <w:iCs w:val="0"/>
        </w:rPr>
        <w:t xml:space="preserve">(Gearon, 2018). </w:t>
      </w:r>
      <w:r w:rsidRPr="15484E99" w:rsidR="6C57DBBA">
        <w:rPr>
          <w:rFonts w:ascii="Arial" w:hAnsi="Arial" w:eastAsia="Arial" w:cs="Arial"/>
          <w:b w:val="0"/>
          <w:bCs w:val="0"/>
          <w:i w:val="0"/>
          <w:iCs w:val="0"/>
        </w:rPr>
        <w:t xml:space="preserve">To further </w:t>
      </w:r>
      <w:r w:rsidRPr="15484E99" w:rsidR="58728798">
        <w:rPr>
          <w:rFonts w:ascii="Arial" w:hAnsi="Arial" w:eastAsia="Arial" w:cs="Arial"/>
          <w:b w:val="0"/>
          <w:bCs w:val="0"/>
          <w:i w:val="0"/>
          <w:iCs w:val="0"/>
        </w:rPr>
        <w:t>support</w:t>
      </w:r>
      <w:r w:rsidRPr="15484E99" w:rsidR="6C57DBBA">
        <w:rPr>
          <w:rFonts w:ascii="Arial" w:hAnsi="Arial" w:eastAsia="Arial" w:cs="Arial"/>
          <w:b w:val="0"/>
          <w:bCs w:val="0"/>
          <w:i w:val="0"/>
          <w:iCs w:val="0"/>
        </w:rPr>
        <w:t xml:space="preserve"> this, Pearson and Cavener (2024), found that many people victim blame and ha</w:t>
      </w:r>
      <w:r w:rsidRPr="15484E99" w:rsidR="4EB87168">
        <w:rPr>
          <w:rFonts w:ascii="Arial" w:hAnsi="Arial" w:eastAsia="Arial" w:cs="Arial"/>
          <w:b w:val="0"/>
          <w:bCs w:val="0"/>
          <w:i w:val="0"/>
          <w:iCs w:val="0"/>
        </w:rPr>
        <w:t xml:space="preserve">s the idea that young people can just leave the county lines gang. This shows the lack </w:t>
      </w:r>
      <w:r w:rsidRPr="15484E99" w:rsidR="3826A35D">
        <w:rPr>
          <w:rFonts w:ascii="Arial" w:hAnsi="Arial" w:eastAsia="Arial" w:cs="Arial"/>
          <w:b w:val="0"/>
          <w:bCs w:val="0"/>
          <w:i w:val="0"/>
          <w:iCs w:val="0"/>
        </w:rPr>
        <w:t xml:space="preserve">of knowledge that many people </w:t>
      </w:r>
      <w:r w:rsidRPr="15484E99" w:rsidR="3826A35D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15484E99" w:rsidR="3826A35D">
        <w:rPr>
          <w:rFonts w:ascii="Arial" w:hAnsi="Arial" w:eastAsia="Arial" w:cs="Arial"/>
          <w:b w:val="0"/>
          <w:bCs w:val="0"/>
          <w:i w:val="0"/>
          <w:iCs w:val="0"/>
        </w:rPr>
        <w:t xml:space="preserve"> the UK have on the ongoing county lines issue. </w:t>
      </w:r>
    </w:p>
    <w:p w:rsidR="6A7AC38C" w:rsidP="15484E99" w:rsidRDefault="6A7AC38C" w14:paraId="3E8F0729" w14:textId="3627D49F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6A7AC38C">
        <w:rPr>
          <w:rFonts w:ascii="Arial" w:hAnsi="Arial" w:eastAsia="Arial" w:cs="Arial"/>
          <w:b w:val="0"/>
          <w:bCs w:val="0"/>
          <w:i w:val="0"/>
          <w:iCs w:val="0"/>
        </w:rPr>
        <w:t xml:space="preserve">Certain </w:t>
      </w:r>
      <w:r w:rsidRPr="15484E99" w:rsidR="0AEA6C29">
        <w:rPr>
          <w:rFonts w:ascii="Arial" w:hAnsi="Arial" w:eastAsia="Arial" w:cs="Arial"/>
          <w:b w:val="0"/>
          <w:bCs w:val="0"/>
          <w:i w:val="0"/>
          <w:iCs w:val="0"/>
        </w:rPr>
        <w:t>legislation</w:t>
      </w:r>
      <w:r w:rsidRPr="15484E99" w:rsidR="6A7AC38C">
        <w:rPr>
          <w:rFonts w:ascii="Arial" w:hAnsi="Arial" w:eastAsia="Arial" w:cs="Arial"/>
          <w:b w:val="0"/>
          <w:bCs w:val="0"/>
          <w:i w:val="0"/>
          <w:iCs w:val="0"/>
        </w:rPr>
        <w:t xml:space="preserve"> such as the Modern Slavery Act (2015) can he</w:t>
      </w:r>
      <w:r w:rsidRPr="15484E99" w:rsidR="0C3DCBD7">
        <w:rPr>
          <w:rFonts w:ascii="Arial" w:hAnsi="Arial" w:eastAsia="Arial" w:cs="Arial"/>
          <w:b w:val="0"/>
          <w:bCs w:val="0"/>
          <w:i w:val="0"/>
          <w:iCs w:val="0"/>
        </w:rPr>
        <w:t xml:space="preserve">lp children who are criminally exploited, by granting them protection from </w:t>
      </w:r>
      <w:r w:rsidRPr="15484E99" w:rsidR="4A2F48E6">
        <w:rPr>
          <w:rFonts w:ascii="Arial" w:hAnsi="Arial" w:eastAsia="Arial" w:cs="Arial"/>
          <w:b w:val="0"/>
          <w:bCs w:val="0"/>
          <w:i w:val="0"/>
          <w:iCs w:val="0"/>
        </w:rPr>
        <w:t>criminalisation</w:t>
      </w:r>
      <w:r w:rsidRPr="15484E99" w:rsidR="0C3DCBD7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5484E99" w:rsidR="0AD5192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5494FED6">
        <w:rPr>
          <w:rFonts w:ascii="Arial" w:hAnsi="Arial" w:eastAsia="Arial" w:cs="Arial"/>
          <w:b w:val="0"/>
          <w:bCs w:val="0"/>
          <w:i w:val="0"/>
          <w:iCs w:val="0"/>
        </w:rPr>
        <w:t xml:space="preserve">However, </w:t>
      </w:r>
      <w:r w:rsidRPr="15484E99" w:rsidR="78E40A36">
        <w:rPr>
          <w:rFonts w:ascii="Arial" w:hAnsi="Arial" w:eastAsia="Arial" w:cs="Arial"/>
          <w:b w:val="0"/>
          <w:bCs w:val="0"/>
          <w:i w:val="0"/>
          <w:iCs w:val="0"/>
        </w:rPr>
        <w:t>there are some concerns on how the Modern Slavery Act (2015)</w:t>
      </w:r>
      <w:r w:rsidRPr="15484E99" w:rsidR="12917930">
        <w:rPr>
          <w:rFonts w:ascii="Arial" w:hAnsi="Arial" w:eastAsia="Arial" w:cs="Arial"/>
          <w:b w:val="0"/>
          <w:bCs w:val="0"/>
          <w:i w:val="0"/>
          <w:iCs w:val="0"/>
        </w:rPr>
        <w:t xml:space="preserve"> focuses on cross-border trafficking</w:t>
      </w:r>
      <w:r w:rsidRPr="15484E99" w:rsidR="280CAD13">
        <w:rPr>
          <w:rFonts w:ascii="Arial" w:hAnsi="Arial" w:eastAsia="Arial" w:cs="Arial"/>
          <w:b w:val="0"/>
          <w:bCs w:val="0"/>
          <w:i w:val="0"/>
          <w:iCs w:val="0"/>
        </w:rPr>
        <w:t xml:space="preserve"> whilst overlooking the wider and broader issue of modern slavery (Ogunniyi and </w:t>
      </w:r>
      <w:r w:rsidRPr="15484E99" w:rsidR="280CAD13">
        <w:rPr>
          <w:rFonts w:ascii="Arial" w:hAnsi="Arial" w:eastAsia="Arial" w:cs="Arial"/>
          <w:b w:val="0"/>
          <w:bCs w:val="0"/>
          <w:i w:val="0"/>
          <w:iCs w:val="0"/>
        </w:rPr>
        <w:t>Shirgholami</w:t>
      </w:r>
      <w:r w:rsidRPr="15484E99" w:rsidR="280CAD13">
        <w:rPr>
          <w:rFonts w:ascii="Arial" w:hAnsi="Arial" w:eastAsia="Arial" w:cs="Arial"/>
          <w:b w:val="0"/>
          <w:bCs w:val="0"/>
          <w:i w:val="0"/>
          <w:iCs w:val="0"/>
        </w:rPr>
        <w:t xml:space="preserve">, 2023). </w:t>
      </w:r>
      <w:r w:rsidRPr="15484E99" w:rsidR="1EBF5C6C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15484E99" w:rsidR="54C1B16A">
        <w:rPr>
          <w:rFonts w:ascii="Arial" w:hAnsi="Arial" w:eastAsia="Arial" w:cs="Arial"/>
          <w:b w:val="0"/>
          <w:bCs w:val="0"/>
          <w:i w:val="0"/>
          <w:iCs w:val="0"/>
        </w:rPr>
        <w:t>n addition to this many professionals challenge</w:t>
      </w:r>
      <w:r w:rsidRPr="15484E99" w:rsidR="59969423">
        <w:rPr>
          <w:rFonts w:ascii="Arial" w:hAnsi="Arial" w:eastAsia="Arial" w:cs="Arial"/>
          <w:b w:val="0"/>
          <w:bCs w:val="0"/>
          <w:i w:val="0"/>
          <w:iCs w:val="0"/>
        </w:rPr>
        <w:t xml:space="preserve"> the distinction between the victim and the offender (Atkinson</w:t>
      </w:r>
      <w:r w:rsidRPr="15484E99" w:rsidR="3E0BC781">
        <w:rPr>
          <w:rFonts w:ascii="Arial" w:hAnsi="Arial" w:eastAsia="Arial" w:cs="Arial"/>
          <w:b w:val="0"/>
          <w:bCs w:val="0"/>
          <w:i w:val="0"/>
          <w:iCs w:val="0"/>
        </w:rPr>
        <w:t>-Sheppard et al., 2023)</w:t>
      </w:r>
      <w:r w:rsidRPr="15484E99" w:rsidR="1E24217F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2D66D6B3" w:rsidP="15484E99" w:rsidRDefault="2D66D6B3" w14:paraId="37A3ABB3" w14:textId="572B4F1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5484E99" w:rsidR="2D66D6B3">
        <w:rPr>
          <w:rFonts w:ascii="Arial" w:hAnsi="Arial" w:eastAsia="Arial" w:cs="Arial"/>
          <w:b w:val="0"/>
          <w:bCs w:val="0"/>
          <w:i w:val="0"/>
          <w:iCs w:val="0"/>
        </w:rPr>
        <w:t xml:space="preserve">Public </w:t>
      </w:r>
      <w:r w:rsidRPr="15484E99" w:rsidR="2D66D6B3">
        <w:rPr>
          <w:rFonts w:ascii="Arial" w:hAnsi="Arial" w:eastAsia="Arial" w:cs="Arial"/>
          <w:b w:val="0"/>
          <w:bCs w:val="0"/>
          <w:i w:val="0"/>
          <w:iCs w:val="0"/>
        </w:rPr>
        <w:t>perception</w:t>
      </w:r>
      <w:r w:rsidRPr="15484E99" w:rsidR="2D66D6B3">
        <w:rPr>
          <w:rFonts w:ascii="Arial" w:hAnsi="Arial" w:eastAsia="Arial" w:cs="Arial"/>
          <w:b w:val="0"/>
          <w:bCs w:val="0"/>
          <w:i w:val="0"/>
          <w:iCs w:val="0"/>
        </w:rPr>
        <w:t xml:space="preserve"> is a critical part of understanding the difference between an of</w:t>
      </w:r>
      <w:r w:rsidRPr="15484E99" w:rsidR="624E9A15">
        <w:rPr>
          <w:rFonts w:ascii="Arial" w:hAnsi="Arial" w:eastAsia="Arial" w:cs="Arial"/>
          <w:b w:val="0"/>
          <w:bCs w:val="0"/>
          <w:i w:val="0"/>
          <w:iCs w:val="0"/>
        </w:rPr>
        <w:t>fender</w:t>
      </w:r>
      <w:r w:rsidRPr="15484E99" w:rsidR="2D66D6B3">
        <w:rPr>
          <w:rFonts w:ascii="Arial" w:hAnsi="Arial" w:eastAsia="Arial" w:cs="Arial"/>
          <w:b w:val="0"/>
          <w:bCs w:val="0"/>
          <w:i w:val="0"/>
          <w:iCs w:val="0"/>
        </w:rPr>
        <w:t xml:space="preserve"> and a victim</w:t>
      </w:r>
      <w:r w:rsidRPr="15484E99" w:rsidR="126BBD69">
        <w:rPr>
          <w:rFonts w:ascii="Arial" w:hAnsi="Arial" w:eastAsia="Arial" w:cs="Arial"/>
          <w:b w:val="0"/>
          <w:bCs w:val="0"/>
          <w:i w:val="0"/>
          <w:iCs w:val="0"/>
        </w:rPr>
        <w:t xml:space="preserve">. The way the public views these people can help inform the police and other </w:t>
      </w:r>
      <w:r w:rsidRPr="15484E99" w:rsidR="126BBD69">
        <w:rPr>
          <w:rFonts w:ascii="Arial" w:hAnsi="Arial" w:eastAsia="Arial" w:cs="Arial"/>
          <w:b w:val="0"/>
          <w:bCs w:val="0"/>
          <w:i w:val="0"/>
          <w:iCs w:val="0"/>
        </w:rPr>
        <w:t>organisations</w:t>
      </w:r>
      <w:r w:rsidRPr="15484E99" w:rsidR="126BBD69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15484E99" w:rsidR="3DC86BDA">
        <w:rPr>
          <w:rFonts w:ascii="Arial" w:hAnsi="Arial" w:eastAsia="Arial" w:cs="Arial"/>
          <w:b w:val="0"/>
          <w:bCs w:val="0"/>
          <w:i w:val="0"/>
          <w:iCs w:val="0"/>
        </w:rPr>
        <w:t xml:space="preserve"> Many children end up involved in county lines and it is not </w:t>
      </w:r>
      <w:r w:rsidRPr="15484E99" w:rsidR="3DC86BDA">
        <w:rPr>
          <w:rFonts w:ascii="Arial" w:hAnsi="Arial" w:eastAsia="Arial" w:cs="Arial"/>
          <w:b w:val="0"/>
          <w:bCs w:val="0"/>
          <w:i w:val="0"/>
          <w:iCs w:val="0"/>
        </w:rPr>
        <w:t>identified</w:t>
      </w:r>
      <w:r w:rsidRPr="15484E99" w:rsidR="3DC86BDA">
        <w:rPr>
          <w:rFonts w:ascii="Arial" w:hAnsi="Arial" w:eastAsia="Arial" w:cs="Arial"/>
          <w:b w:val="0"/>
          <w:bCs w:val="0"/>
          <w:i w:val="0"/>
          <w:iCs w:val="0"/>
        </w:rPr>
        <w:t xml:space="preserve"> by anybody. </w:t>
      </w:r>
      <w:r w:rsidRPr="15484E99" w:rsidR="70A758D9">
        <w:rPr>
          <w:rFonts w:ascii="Arial" w:hAnsi="Arial" w:eastAsia="Arial" w:cs="Arial"/>
          <w:b w:val="0"/>
          <w:bCs w:val="0"/>
          <w:i w:val="0"/>
          <w:iCs w:val="0"/>
        </w:rPr>
        <w:t>Nicole</w:t>
      </w:r>
      <w:r w:rsidRPr="15484E99" w:rsidR="3DC86BDA">
        <w:rPr>
          <w:rFonts w:ascii="Arial" w:hAnsi="Arial" w:eastAsia="Arial" w:cs="Arial"/>
          <w:b w:val="0"/>
          <w:bCs w:val="0"/>
          <w:i w:val="0"/>
          <w:iCs w:val="0"/>
        </w:rPr>
        <w:t xml:space="preserve"> was an </w:t>
      </w:r>
      <w:r w:rsidRPr="15484E99" w:rsidR="2C75DCD1">
        <w:rPr>
          <w:rFonts w:ascii="Arial" w:hAnsi="Arial" w:eastAsia="Arial" w:cs="Arial"/>
          <w:b w:val="0"/>
          <w:bCs w:val="0"/>
          <w:i w:val="0"/>
          <w:iCs w:val="0"/>
        </w:rPr>
        <w:t>11-year-old</w:t>
      </w:r>
      <w:r w:rsidRPr="15484E99" w:rsidR="3DC86BDA">
        <w:rPr>
          <w:rFonts w:ascii="Arial" w:hAnsi="Arial" w:eastAsia="Arial" w:cs="Arial"/>
          <w:b w:val="0"/>
          <w:bCs w:val="0"/>
          <w:i w:val="0"/>
          <w:iCs w:val="0"/>
        </w:rPr>
        <w:t xml:space="preserve"> girl when she first got involved wit</w:t>
      </w:r>
      <w:r w:rsidRPr="15484E99" w:rsidR="240FCD75">
        <w:rPr>
          <w:rFonts w:ascii="Arial" w:hAnsi="Arial" w:eastAsia="Arial" w:cs="Arial"/>
          <w:b w:val="0"/>
          <w:bCs w:val="0"/>
          <w:i w:val="0"/>
          <w:iCs w:val="0"/>
        </w:rPr>
        <w:t>h a county lines gang</w:t>
      </w:r>
      <w:r w:rsidRPr="15484E99" w:rsidR="06437588">
        <w:rPr>
          <w:rFonts w:ascii="Arial" w:hAnsi="Arial" w:eastAsia="Arial" w:cs="Arial"/>
          <w:b w:val="0"/>
          <w:bCs w:val="0"/>
          <w:i w:val="0"/>
          <w:iCs w:val="0"/>
        </w:rPr>
        <w:t xml:space="preserve"> and there were signs such as not attending school </w:t>
      </w:r>
      <w:r w:rsidRPr="15484E99" w:rsidR="1FA92A44">
        <w:rPr>
          <w:rFonts w:ascii="Arial" w:hAnsi="Arial" w:eastAsia="Arial" w:cs="Arial"/>
          <w:b w:val="0"/>
          <w:bCs w:val="0"/>
          <w:i w:val="0"/>
          <w:iCs w:val="0"/>
        </w:rPr>
        <w:t xml:space="preserve">and travelling on trains by herself </w:t>
      </w:r>
      <w:r w:rsidRPr="15484E99" w:rsidR="1FA92A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(Kendall and Cooke, 2022). </w:t>
      </w:r>
      <w:r w:rsidRPr="15484E99" w:rsidR="6A86AE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Not finding the signs could </w:t>
      </w:r>
      <w:r w:rsidRPr="15484E99" w:rsidR="6A86AEC6">
        <w:rPr>
          <w:rFonts w:ascii="Arial" w:hAnsi="Arial" w:eastAsia="Arial" w:cs="Arial"/>
          <w:noProof w:val="0"/>
          <w:sz w:val="24"/>
          <w:szCs w:val="24"/>
          <w:lang w:val="en-US"/>
        </w:rPr>
        <w:t>indicate</w:t>
      </w:r>
      <w:r w:rsidRPr="15484E99" w:rsidR="6A86AE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lack of awareness about the prevalence of county lines and child criminal exploitation. </w:t>
      </w:r>
      <w:r w:rsidRPr="15484E99" w:rsidR="3013744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lack of awareness, however, can have serious implications for children who do get criminally exploited. </w:t>
      </w:r>
      <w:r w:rsidRPr="15484E99" w:rsidR="69D982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add to this, many </w:t>
      </w:r>
      <w:r w:rsidRPr="15484E99" w:rsidR="7E7D06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staff who work with children in care struggle to </w:t>
      </w:r>
      <w:r w:rsidRPr="15484E99" w:rsidR="7E7D06A7">
        <w:rPr>
          <w:rFonts w:ascii="Arial" w:hAnsi="Arial" w:eastAsia="Arial" w:cs="Arial"/>
          <w:noProof w:val="0"/>
          <w:sz w:val="24"/>
          <w:szCs w:val="24"/>
          <w:lang w:val="en-US"/>
        </w:rPr>
        <w:t>recognise</w:t>
      </w:r>
      <w:r w:rsidRPr="15484E99" w:rsidR="7E7D06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vulnerabilities which can increase </w:t>
      </w:r>
      <w:r w:rsidRPr="15484E99" w:rsidR="63073BAE">
        <w:rPr>
          <w:rFonts w:ascii="Arial" w:hAnsi="Arial" w:eastAsia="Arial" w:cs="Arial"/>
          <w:noProof w:val="0"/>
          <w:sz w:val="24"/>
          <w:szCs w:val="24"/>
          <w:lang w:val="en-US"/>
        </w:rPr>
        <w:t>likelihood</w:t>
      </w:r>
      <w:r w:rsidRPr="15484E99" w:rsidR="7E7D06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becoming criminally exploited </w:t>
      </w:r>
      <w:r w:rsidRPr="15484E99" w:rsidR="0B9583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(Shaw and Greenhow, 2019). </w:t>
      </w:r>
      <w:r w:rsidRPr="15484E99" w:rsidR="4C19EF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Due to this, stereotypes and public </w:t>
      </w:r>
      <w:r w:rsidRPr="15484E99" w:rsidR="4C19EF19">
        <w:rPr>
          <w:rFonts w:ascii="Arial" w:hAnsi="Arial" w:eastAsia="Arial" w:cs="Arial"/>
          <w:noProof w:val="0"/>
          <w:sz w:val="24"/>
          <w:szCs w:val="24"/>
          <w:lang w:val="en-US"/>
        </w:rPr>
        <w:t>perception</w:t>
      </w:r>
      <w:r w:rsidRPr="15484E99" w:rsidR="4C19EF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need to be understood to inform better practice in understanding risks and vulnerabilities children </w:t>
      </w:r>
      <w:r w:rsidRPr="15484E99" w:rsidR="5B00FA7D">
        <w:rPr>
          <w:rFonts w:ascii="Arial" w:hAnsi="Arial" w:eastAsia="Arial" w:cs="Arial"/>
          <w:noProof w:val="0"/>
          <w:sz w:val="24"/>
          <w:szCs w:val="24"/>
          <w:lang w:val="en-US"/>
        </w:rPr>
        <w:t>face</w:t>
      </w:r>
      <w:r w:rsidRPr="15484E99" w:rsidR="074F181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15484E99" w:rsidP="15484E99" w:rsidRDefault="15484E99" w14:paraId="527949CF" w14:textId="4552026E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5484E99" w:rsidP="15484E99" w:rsidRDefault="15484E99" w14:paraId="25538E63" w14:textId="75F1BD20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5484E99" w:rsidP="15484E99" w:rsidRDefault="15484E99" w14:paraId="5480A350" w14:textId="6C6FCD01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5484E99" w:rsidP="15484E99" w:rsidRDefault="15484E99" w14:paraId="72280747" w14:textId="47DF248F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5484E99" w:rsidP="15484E99" w:rsidRDefault="15484E99" w14:paraId="1F270899" w14:textId="18C24162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5484E99" w:rsidP="15484E99" w:rsidRDefault="15484E99" w14:paraId="59BB4664" w14:textId="609DDDB0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38E61A84" w:rsidP="15484E99" w:rsidRDefault="38E61A84" w14:paraId="61109D91" w14:textId="25924BBC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15484E99" w:rsidR="38E61A84">
        <w:rPr>
          <w:rFonts w:ascii="Arial" w:hAnsi="Arial" w:eastAsia="Arial" w:cs="Arial"/>
          <w:b w:val="1"/>
          <w:bCs w:val="1"/>
          <w:i w:val="0"/>
          <w:iCs w:val="0"/>
        </w:rPr>
        <w:t>Methods</w:t>
      </w:r>
    </w:p>
    <w:p w:rsidR="0037B316" w:rsidP="15484E99" w:rsidRDefault="0037B316" w14:paraId="3B02153F" w14:textId="66DD188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olor w:val="0F9ED5" w:themeColor="accent4" w:themeTint="FF" w:themeShade="FF"/>
        </w:rPr>
      </w:pPr>
      <w:r w:rsidRPr="15484E99" w:rsidR="0037B316">
        <w:rPr>
          <w:rFonts w:ascii="Arial" w:hAnsi="Arial" w:eastAsia="Arial" w:cs="Arial"/>
          <w:b w:val="0"/>
          <w:bCs w:val="0"/>
          <w:i w:val="0"/>
          <w:iCs w:val="0"/>
        </w:rPr>
        <w:t>Objectives</w:t>
      </w:r>
      <w:r w:rsidRPr="15484E99" w:rsidR="1C827FAA">
        <w:rPr>
          <w:rFonts w:ascii="Arial" w:hAnsi="Arial" w:eastAsia="Arial" w:cs="Arial"/>
          <w:b w:val="0"/>
          <w:bCs w:val="0"/>
          <w:i w:val="0"/>
          <w:iCs w:val="0"/>
        </w:rPr>
        <w:t xml:space="preserve"> 1 and 2 in this research project will be completed using a literature review. The literature review </w:t>
      </w:r>
      <w:r w:rsidRPr="15484E99" w:rsidR="52C2B287">
        <w:rPr>
          <w:rFonts w:ascii="Arial" w:hAnsi="Arial" w:eastAsia="Arial" w:cs="Arial"/>
          <w:b w:val="0"/>
          <w:bCs w:val="0"/>
          <w:i w:val="0"/>
          <w:iCs w:val="0"/>
        </w:rPr>
        <w:t>will include analysis of existing literature surrounding stereotypes associated with children and young people who are criminally exploited. I</w:t>
      </w:r>
      <w:r w:rsidRPr="15484E99" w:rsidR="6653C4AA">
        <w:rPr>
          <w:rFonts w:ascii="Arial" w:hAnsi="Arial" w:eastAsia="Arial" w:cs="Arial"/>
          <w:b w:val="0"/>
          <w:bCs w:val="0"/>
          <w:i w:val="0"/>
          <w:iCs w:val="0"/>
        </w:rPr>
        <w:t xml:space="preserve">n addition to this, </w:t>
      </w:r>
      <w:r w:rsidRPr="15484E99" w:rsidR="5CA7DA34">
        <w:rPr>
          <w:rFonts w:ascii="Arial" w:hAnsi="Arial" w:eastAsia="Arial" w:cs="Arial"/>
          <w:b w:val="0"/>
          <w:bCs w:val="0"/>
          <w:i w:val="0"/>
          <w:iCs w:val="0"/>
        </w:rPr>
        <w:t>legislation</w:t>
      </w:r>
      <w:r w:rsidRPr="15484E99" w:rsidR="6653C4AA">
        <w:rPr>
          <w:rFonts w:ascii="Arial" w:hAnsi="Arial" w:eastAsia="Arial" w:cs="Arial"/>
          <w:b w:val="0"/>
          <w:bCs w:val="0"/>
          <w:i w:val="0"/>
          <w:iCs w:val="0"/>
        </w:rPr>
        <w:t xml:space="preserve"> will be addressed in terms of how</w:t>
      </w:r>
      <w:r w:rsidRPr="15484E99" w:rsidR="3FFA27CA">
        <w:rPr>
          <w:rFonts w:ascii="Arial" w:hAnsi="Arial" w:eastAsia="Arial" w:cs="Arial"/>
          <w:b w:val="0"/>
          <w:bCs w:val="0"/>
          <w:i w:val="0"/>
          <w:iCs w:val="0"/>
        </w:rPr>
        <w:t xml:space="preserve"> the existing </w:t>
      </w:r>
      <w:r w:rsidRPr="15484E99" w:rsidR="7966329D">
        <w:rPr>
          <w:rFonts w:ascii="Arial" w:hAnsi="Arial" w:eastAsia="Arial" w:cs="Arial"/>
          <w:b w:val="0"/>
          <w:bCs w:val="0"/>
          <w:i w:val="0"/>
          <w:iCs w:val="0"/>
        </w:rPr>
        <w:t>legislation</w:t>
      </w:r>
      <w:r w:rsidRPr="15484E99" w:rsidR="3FFA27CA">
        <w:rPr>
          <w:rFonts w:ascii="Arial" w:hAnsi="Arial" w:eastAsia="Arial" w:cs="Arial"/>
          <w:b w:val="0"/>
          <w:bCs w:val="0"/>
          <w:i w:val="0"/>
          <w:iCs w:val="0"/>
        </w:rPr>
        <w:t xml:space="preserve"> can aid </w:t>
      </w:r>
      <w:r w:rsidRPr="15484E99" w:rsidR="7599318A">
        <w:rPr>
          <w:rFonts w:ascii="Arial" w:hAnsi="Arial" w:eastAsia="Arial" w:cs="Arial"/>
          <w:b w:val="0"/>
          <w:bCs w:val="0"/>
          <w:i w:val="0"/>
          <w:iCs w:val="0"/>
        </w:rPr>
        <w:t>children</w:t>
      </w:r>
      <w:r w:rsidRPr="15484E99" w:rsidR="3FFA27CA">
        <w:rPr>
          <w:rFonts w:ascii="Arial" w:hAnsi="Arial" w:eastAsia="Arial" w:cs="Arial"/>
          <w:b w:val="0"/>
          <w:bCs w:val="0"/>
          <w:i w:val="0"/>
          <w:iCs w:val="0"/>
        </w:rPr>
        <w:t xml:space="preserve"> and young people who are criminally exploited</w:t>
      </w:r>
      <w:r w:rsidRPr="15484E99" w:rsidR="51FBE1C3">
        <w:rPr>
          <w:rFonts w:ascii="Arial" w:hAnsi="Arial" w:eastAsia="Arial" w:cs="Arial"/>
          <w:b w:val="0"/>
          <w:bCs w:val="0"/>
          <w:i w:val="0"/>
          <w:iCs w:val="0"/>
        </w:rPr>
        <w:t xml:space="preserve">, as well as potential issues of the legislation. </w:t>
      </w:r>
      <w:r w:rsidRPr="15484E99" w:rsidR="2ABDFCEB">
        <w:rPr>
          <w:rFonts w:ascii="Arial" w:hAnsi="Arial" w:eastAsia="Arial" w:cs="Arial"/>
          <w:b w:val="0"/>
          <w:bCs w:val="0"/>
          <w:i w:val="0"/>
          <w:iCs w:val="0"/>
        </w:rPr>
        <w:t xml:space="preserve">The use of a literature review will help </w:t>
      </w:r>
      <w:r w:rsidRPr="15484E99" w:rsidR="2ABDFCEB">
        <w:rPr>
          <w:rFonts w:ascii="Arial" w:hAnsi="Arial" w:eastAsia="Arial" w:cs="Arial"/>
          <w:b w:val="0"/>
          <w:bCs w:val="0"/>
          <w:i w:val="0"/>
          <w:iCs w:val="0"/>
        </w:rPr>
        <w:t>establish</w:t>
      </w:r>
      <w:r w:rsidRPr="15484E99" w:rsidR="2ABDFCE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15484E99" w:rsidR="1008C65D">
        <w:rPr>
          <w:rFonts w:ascii="Arial" w:hAnsi="Arial" w:eastAsia="Arial" w:cs="Arial"/>
          <w:b w:val="0"/>
          <w:bCs w:val="0"/>
          <w:i w:val="0"/>
          <w:iCs w:val="0"/>
        </w:rPr>
        <w:t>theoretical framework (</w:t>
      </w:r>
      <w:r w:rsidRPr="15484E99" w:rsidR="1008C65D">
        <w:rPr>
          <w:rFonts w:ascii="Arial" w:hAnsi="Arial" w:eastAsia="Arial" w:cs="Arial"/>
          <w:b w:val="0"/>
          <w:bCs w:val="0"/>
          <w:i w:val="0"/>
          <w:iCs w:val="0"/>
        </w:rPr>
        <w:t>McCombes</w:t>
      </w:r>
      <w:r w:rsidRPr="15484E99" w:rsidR="1008C65D">
        <w:rPr>
          <w:rFonts w:ascii="Arial" w:hAnsi="Arial" w:eastAsia="Arial" w:cs="Arial"/>
          <w:b w:val="0"/>
          <w:bCs w:val="0"/>
          <w:i w:val="0"/>
          <w:iCs w:val="0"/>
        </w:rPr>
        <w:t xml:space="preserve">, 2022). </w:t>
      </w:r>
    </w:p>
    <w:p w:rsidR="10AAF25A" w:rsidP="15484E99" w:rsidRDefault="10AAF25A" w14:paraId="305239B7" w14:textId="613F8E5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10AAF25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Objective 3 will be completed using primary research methods. The primary research method will be a questionnaire.</w:t>
      </w:r>
      <w:r w:rsidRPr="15484E99" w:rsidR="267FFBB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</w:t>
      </w:r>
      <w:r w:rsidRPr="15484E99" w:rsidR="267FFBB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The use of a </w:t>
      </w:r>
      <w:r w:rsidRPr="15484E99" w:rsidR="48ADE133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>questionnaire</w:t>
      </w:r>
      <w:r w:rsidRPr="15484E99" w:rsidR="267FFBBA">
        <w:rPr>
          <w:rFonts w:ascii="Arial" w:hAnsi="Arial" w:eastAsia="Arial" w:cs="Arial"/>
          <w:b w:val="0"/>
          <w:bCs w:val="0"/>
          <w:i w:val="0"/>
          <w:iCs w:val="0"/>
          <w:color w:val="auto"/>
        </w:rPr>
        <w:t xml:space="preserve"> will allow me to ask a large group of people rather than have a focus on a small quantity of people </w:t>
      </w:r>
      <w:r w:rsidRPr="15484E99" w:rsidR="51C53DEC">
        <w:rPr>
          <w:rFonts w:ascii="Arial" w:hAnsi="Arial" w:eastAsia="Arial" w:cs="Arial"/>
          <w:noProof w:val="0"/>
          <w:sz w:val="24"/>
          <w:szCs w:val="24"/>
          <w:lang w:val="en-US"/>
        </w:rPr>
        <w:t>(George, 2023)</w:t>
      </w:r>
      <w:r w:rsidRPr="15484E99" w:rsidR="494BF34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15484E99" w:rsidR="494BF3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484E99" w:rsidR="494BF3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is particularly important as the aim is to get an idea of how the public in general </w:t>
      </w:r>
      <w:r w:rsidRPr="15484E99" w:rsidR="261F52CD">
        <w:rPr>
          <w:rFonts w:ascii="Arial" w:hAnsi="Arial" w:eastAsia="Arial" w:cs="Arial"/>
          <w:noProof w:val="0"/>
          <w:sz w:val="24"/>
          <w:szCs w:val="24"/>
          <w:lang w:val="en-US"/>
        </w:rPr>
        <w:t>perceive</w:t>
      </w:r>
      <w:r w:rsidRPr="15484E99" w:rsidR="494BF3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young people involved in county lines, therefore a large nu</w:t>
      </w:r>
      <w:r w:rsidRPr="15484E99" w:rsidR="4CEBBF3A">
        <w:rPr>
          <w:rFonts w:ascii="Arial" w:hAnsi="Arial" w:eastAsia="Arial" w:cs="Arial"/>
          <w:noProof w:val="0"/>
          <w:sz w:val="24"/>
          <w:szCs w:val="24"/>
          <w:lang w:val="en-US"/>
        </w:rPr>
        <w:t>mber of responses is required.</w:t>
      </w:r>
      <w:r w:rsidRPr="15484E99" w:rsidR="4CEBBF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Some questions in the </w:t>
      </w:r>
      <w:r w:rsidRPr="15484E99" w:rsidR="41EF11D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questionnair</w:t>
      </w:r>
      <w:r w:rsidRPr="15484E99" w:rsidR="41EF11D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will be for quantit</w:t>
      </w:r>
      <w:r w:rsidRPr="15484E99" w:rsidR="6D8CB3A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ati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ve answers </w:t>
      </w:r>
      <w:r w:rsidRPr="15484E99" w:rsidR="4E7ADB2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to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gather statistics and 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identify</w:t>
      </w:r>
      <w:r w:rsidRPr="15484E99" w:rsidR="4FBC8B3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trends in the </w:t>
      </w:r>
      <w:r w:rsidRPr="15484E99" w:rsidR="3D47D25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public's opinion </w:t>
      </w:r>
      <w:r w:rsidRPr="15484E99" w:rsidR="3D47D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(McLeod, 2023).</w:t>
      </w:r>
      <w:r w:rsidRPr="15484E99" w:rsidR="3EFE2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addition to this, </w:t>
      </w:r>
      <w:r w:rsidRPr="15484E99" w:rsidR="2CC5A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questions</w:t>
      </w:r>
      <w:r w:rsidRPr="15484E99" w:rsidR="3EFE2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gather qualitive answers will be used to gather feelings and ideas of the </w:t>
      </w:r>
      <w:r w:rsidRPr="15484E99" w:rsidR="3EEBE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participants. </w:t>
      </w:r>
    </w:p>
    <w:p w:rsidR="615A03E7" w:rsidP="15484E99" w:rsidRDefault="615A03E7" w14:paraId="1EE6755D" w14:textId="011E5E2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615A0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research project will be completed over a </w:t>
      </w:r>
      <w:r w:rsidRPr="15484E99" w:rsidR="615A0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timeframe</w:t>
      </w:r>
      <w:r w:rsidRPr="15484E99" w:rsidR="615A0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8 months</w:t>
      </w:r>
      <w:r w:rsidRPr="15484E99" w:rsidR="779BA6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questionnaire will include a minimum of 100 participants all over the age of 18. The </w:t>
      </w:r>
      <w:r w:rsidRPr="15484E99" w:rsidR="2AC65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questionnaire</w:t>
      </w:r>
      <w:r w:rsidRPr="15484E99" w:rsidR="779BA6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will be made on </w:t>
      </w:r>
      <w:r w:rsidRPr="15484E99" w:rsidR="406589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Microsoft</w:t>
      </w:r>
      <w:r w:rsidRPr="15484E99" w:rsidR="3FCCD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forms and shared via existing social media accounts. </w:t>
      </w:r>
    </w:p>
    <w:p w:rsidR="25742D3C" w:rsidP="15484E99" w:rsidRDefault="25742D3C" w14:paraId="3F1F0F94" w14:textId="371E371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25742D3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Challenges</w:t>
      </w:r>
    </w:p>
    <w:p w:rsidR="7EA45FD5" w:rsidP="15484E99" w:rsidRDefault="7EA45FD5" w14:paraId="0F8357F1" w14:textId="22A1A07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7EA45F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challenge includes </w:t>
      </w:r>
      <w:r w:rsidRPr="15484E99" w:rsidR="2FAF6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research being on vulnerable people. This may </w:t>
      </w:r>
      <w:r w:rsidRPr="15484E99" w:rsidR="2FAF6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difficult for some people when doing the questionnaire. </w:t>
      </w:r>
      <w:r w:rsidRPr="15484E99" w:rsidR="7A94B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there will be a disclaimer before the </w:t>
      </w:r>
      <w:r w:rsidRPr="15484E99" w:rsidR="17A42B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questionnaire</w:t>
      </w:r>
      <w:r w:rsidRPr="15484E99" w:rsidR="7A94B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starts informing participants on the nature of this research </w:t>
      </w:r>
      <w:r w:rsidRPr="15484E99" w:rsidR="0D486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15484E99" w:rsidR="0D486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stating</w:t>
      </w:r>
      <w:r w:rsidRPr="15484E99" w:rsidR="0D486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they can withdraw at any time during the </w:t>
      </w:r>
      <w:r w:rsidRPr="15484E99" w:rsidR="09FDB9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questionnaire</w:t>
      </w:r>
      <w:r w:rsidRPr="15484E99" w:rsidR="0D486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In addi</w:t>
      </w:r>
      <w:r w:rsidRPr="15484E99" w:rsidR="58260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tion to this, there will be an email address </w:t>
      </w:r>
      <w:r w:rsidRPr="15484E99" w:rsidR="2F71A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they can use if they </w:t>
      </w:r>
      <w:r w:rsidRPr="15484E99" w:rsidR="2F71A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 got</w:t>
      </w:r>
      <w:r w:rsidRPr="15484E99" w:rsidR="2F71A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any concerns or </w:t>
      </w:r>
      <w:r w:rsidRPr="15484E99" w:rsidR="74127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queries</w:t>
      </w:r>
      <w:r w:rsidRPr="15484E99" w:rsidR="2F71A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3C2A15A2" w:rsidP="15484E99" w:rsidRDefault="3C2A15A2" w14:paraId="0F6A318D" w14:textId="0708847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3C2A15A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Conclusion</w:t>
      </w:r>
    </w:p>
    <w:p w:rsidR="25C05752" w:rsidP="15484E99" w:rsidRDefault="25C05752" w14:paraId="28CD689B" w14:textId="1737AB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484E99" w:rsidR="25C05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research will add value to existing research by filling in the ga</w:t>
      </w:r>
      <w:r w:rsidRPr="15484E99" w:rsidR="2D07B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ps surrounding stereotypes and public </w:t>
      </w:r>
      <w:r w:rsidRPr="15484E99" w:rsidR="2D07B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15484E99" w:rsidR="2D07B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children and young people who are criminally exploited through c</w:t>
      </w:r>
      <w:r w:rsidRPr="15484E99" w:rsidR="74A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ounty lines. </w:t>
      </w:r>
      <w:r w:rsidRPr="15484E99" w:rsidR="41264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Assessing the stereotypes and the </w:t>
      </w:r>
      <w:r w:rsidRPr="15484E99" w:rsidR="0A047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harmful</w:t>
      </w:r>
      <w:r w:rsidRPr="15484E99" w:rsidR="41264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5484E99" w:rsidR="336CE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effects</w:t>
      </w:r>
      <w:r w:rsidRPr="15484E99" w:rsidR="41264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can cause ca </w:t>
      </w:r>
      <w:r w:rsidRPr="15484E99" w:rsidR="077F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allow</w:t>
      </w:r>
      <w:r w:rsidRPr="15484E99" w:rsidR="41264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 </w:t>
      </w:r>
      <w:r w:rsidRPr="15484E99" w:rsidR="4BC7C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15484E99" w:rsidR="4BC7C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15484E99" w:rsidR="4BC7C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effective response to give children the help they need (Gearon, 2018). </w:t>
      </w:r>
      <w:r w:rsidRPr="15484E99" w:rsidR="74A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addition to this, the </w:t>
      </w:r>
      <w:r w:rsidRPr="15484E99" w:rsidR="17596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understanding on public </w:t>
      </w:r>
      <w:r w:rsidRPr="15484E99" w:rsidR="17596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15484E99" w:rsidR="74A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will help inform effective response </w:t>
      </w:r>
      <w:r w:rsidRPr="15484E99" w:rsidR="1154F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strategies</w:t>
      </w:r>
      <w:r w:rsidRPr="15484E99" w:rsidR="74A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encourage </w:t>
      </w:r>
      <w:r w:rsidRPr="15484E99" w:rsidR="7F8AA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preventative measures in place to protect vulnerable young </w:t>
      </w:r>
      <w:r w:rsidRPr="15484E99" w:rsidR="2EE92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people. The</w:t>
      </w:r>
      <w:r w:rsidRPr="15484E99" w:rsidR="7F8AA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5484E99" w:rsidR="671DC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uncertainty around a child's victim status </w:t>
      </w:r>
      <w:r w:rsidRPr="15484E99" w:rsidR="375B8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involved with county lines </w:t>
      </w:r>
      <w:r w:rsidRPr="15484E99" w:rsidR="705BD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makes it vital that this research makes it clear to whether a child who is involved with </w:t>
      </w:r>
      <w:r w:rsidRPr="15484E99" w:rsidR="02A7A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criminal</w:t>
      </w:r>
      <w:r w:rsidRPr="15484E99" w:rsidR="705BD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minds in a “</w:t>
      </w:r>
      <w:r w:rsidRPr="15484E99" w:rsidR="52E895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victim” or an “offender”</w:t>
      </w:r>
      <w:r w:rsidRPr="15484E99" w:rsidR="705BD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5484E99" w:rsidR="375B8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(Shaw, 2023). </w:t>
      </w:r>
      <w:r w:rsidRPr="15484E99" w:rsidR="7125F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Identifying</w:t>
      </w:r>
      <w:r w:rsidRPr="15484E99" w:rsidR="7125F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assessing all these issues and challenges faced by young people who are criminally exploited in county lines </w:t>
      </w:r>
      <w:r w:rsidRPr="15484E99" w:rsidR="2DB8D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will give a framework to work on to ensure the best possible outcomes for children and young people in</w:t>
      </w:r>
      <w:r w:rsidRPr="15484E99" w:rsidR="2D08F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volved </w:t>
      </w:r>
      <w:r w:rsidRPr="15484E99" w:rsidR="2D08F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</w:t>
      </w:r>
      <w:r w:rsidRPr="15484E99" w:rsidR="2D08F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county lines. </w:t>
      </w:r>
    </w:p>
    <w:p w:rsidR="15484E99" w:rsidP="15484E99" w:rsidRDefault="15484E99" w14:paraId="0CCBB68E" w14:textId="7D1ABE2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006D5120" w14:textId="43620AC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4AF87291" w14:textId="0D4DCF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23FD7EFC" w14:textId="4E24256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484F4441" w14:textId="6F054D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24E50BD4" w14:textId="168747D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5E856C7D" w14:textId="5D404A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125E5D46" w14:textId="65CB1B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0727DFA3" w14:textId="26054FD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6313ACAE" w14:textId="34851F7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6F240BAE" w14:textId="1D1FD0F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53E89146" w14:textId="630F20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3DF1F794" w14:textId="4C59F47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61506635" w14:textId="29276D0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0BA423" w:rsidP="15484E99" w:rsidRDefault="580BA423" w14:paraId="59A0E27C" w14:textId="5265294B">
      <w:pPr>
        <w:pStyle w:val="Normal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15484E99" w:rsidR="580BA423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Reference list</w:t>
      </w:r>
    </w:p>
    <w:p w:rsidR="57D44869" w:rsidP="15484E99" w:rsidRDefault="57D44869" w14:paraId="44AA7D73" w14:textId="0218039A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Atkinson-Sheppard, S., Dando, C., Ormerod, T. and Robinson, B. (2023). Coercion and crime: Convergences, Divergences and ‘County Lines’.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Criminology &amp; Criminal Justice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, 0(0), p.174889582311539. doi:https://doi.org/10.1177/17488958231153981.</w:t>
      </w:r>
    </w:p>
    <w:p w:rsidR="57D44869" w:rsidP="15484E99" w:rsidRDefault="57D44869" w14:paraId="50CB4F29" w14:textId="67D26734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Gearon, A. (2018). Child Trafficking: Young People’s Experiences of Front-Line Services in England.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British Journal of Criminology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, 59(2), pp.481–500. doi:https://doi.org/10.1093/bjc/azy042.</w:t>
      </w:r>
    </w:p>
    <w:p w:rsidR="57D44869" w:rsidP="15484E99" w:rsidRDefault="57D44869" w14:paraId="507DDC43" w14:textId="16684C56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George, T. (2023).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Primary Research | Definition, Types, &amp; Examples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Scribbr. Available at: </w:t>
      </w:r>
      <w:hyperlink r:id="Ra81d185447934dc5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https://www.scribbr.com/methodology/primary-research/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607EA000" w14:textId="6932CF1E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(2023a).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County Lines Programme data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7db89a7abcd544e3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https://www.gov.uk/government/publications/home-offices-county-lines-programme-data/county-lines-programme-data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64CAE59C" w14:textId="4B772C03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(2023b).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County Lines Programme Overview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19355f37b1d44382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https://www.gov.uk/government/publications/county-lines-programme/county-lines-programme-overview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52ADAEED" w14:textId="47D567BA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Kendall, C. and Cooke, J. (2022). County lines: ‘I was 11 and in a drugs gang - why did nobody save me?’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BBC News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2 Dec. Available at: </w:t>
      </w:r>
      <w:hyperlink r:id="R5e53e7a5c2de4dfb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https://www.bbc.co.uk/news/uk-63759703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715F8CE1" w14:textId="06D7F570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McCombes, S. (2022).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Writing a literature review | A step-by-step guide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Scribbr. Available at: </w:t>
      </w:r>
      <w:hyperlink r:id="R03dbc91635e644d8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https://www.scribbr.co.uk/thesis-dissertation/literature-review/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16AD8FF1" w14:textId="608CE501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Ogunniyi, D. and Shirgholami, Z. (2023).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Modern Slavery Act: some progress, but huge challenges remain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www.hull.ac.uk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b158ce3f8fe4e0e">
        <w:r w:rsidRPr="15484E99" w:rsidR="57D4486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https://www.hull.ac.uk/work-with-us/more/media-centre/news/2023/the-modern-slavery-act-some-progress-but-huge-challenges-remain</w:t>
        </w:r>
      </w:hyperlink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D44869" w:rsidP="15484E99" w:rsidRDefault="57D44869" w14:paraId="6199C3F2" w14:textId="14E7701E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Pearson, J. and Cavener, J. (2024). Professionals’ understanding of the County Lines phenomenon: Insights from a study exploring the perceptions of young peoples’ supported accommodation staff.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and Youth Services Review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, [online] 156, p.107331. doi:https://doi.org/10.1016/j.childyouth.2023.107331.</w:t>
      </w:r>
    </w:p>
    <w:p w:rsidR="57D44869" w:rsidP="15484E99" w:rsidRDefault="57D44869" w14:paraId="007BEEE8" w14:textId="4FF0E66D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Shaw, J. (2023). ‘Won the Battle but Lost the War?’ ‘County Lines’ and the Quest for Victim Status: Reflections and Challenges.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Youth Justice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. doi:https://doi.org/10.1177/14732254231202673.</w:t>
      </w:r>
    </w:p>
    <w:p w:rsidR="57D44869" w:rsidP="15484E99" w:rsidRDefault="57D44869" w14:paraId="79D4387D" w14:textId="32048C21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Shaw, J. and Greenhow, S. (2019). Children in Care: Exploitation, Offending and the Denial of Victimhood in a Prosecution-led Culture of Practice.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British Journal of Social Work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, [online] 50(5), pp.1551–1569. doi:https://doi.org/10.1093/bjsw/bcz137.</w:t>
      </w:r>
    </w:p>
    <w:p w:rsidR="57D44869" w:rsidP="15484E99" w:rsidRDefault="57D44869" w14:paraId="0438AE3B" w14:textId="2F7D95B9">
      <w:pPr>
        <w:spacing w:before="0" w:beforeAutospacing="off" w:after="240" w:afterAutospacing="off" w:line="360" w:lineRule="auto"/>
      </w:pP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Villacampa, C. and Torres, N. (2017). Human Trafficking for Criminal Exploitation: The Failure to Identify Victims. </w:t>
      </w:r>
      <w:r w:rsidRPr="15484E99" w:rsidR="57D448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European Journal on Criminal Policy and Research</w:t>
      </w:r>
      <w:r w:rsidRPr="15484E99" w:rsidR="57D44869">
        <w:rPr>
          <w:rFonts w:ascii="Arial" w:hAnsi="Arial" w:eastAsia="Arial" w:cs="Arial"/>
          <w:noProof w:val="0"/>
          <w:sz w:val="24"/>
          <w:szCs w:val="24"/>
          <w:lang w:val="en-GB"/>
        </w:rPr>
        <w:t>, 23(3), pp.393–408. doi:https://doi.org/10.1007/s10610-017-9343-4.</w:t>
      </w:r>
    </w:p>
    <w:p w:rsidR="15484E99" w:rsidP="15484E99" w:rsidRDefault="15484E99" w14:paraId="5209BD56" w14:textId="41311B7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484E99" w:rsidP="15484E99" w:rsidRDefault="15484E99" w14:paraId="65E272FA" w14:textId="7906BC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highlight w:val="yellow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7HpxrOcI">
      <int2:state int2:type="AugLoop_Text_Critique" int2:value="Rejected"/>
    </int2:textHash>
    <int2:textHash int2:hashCode="QSrlqS80j7p9EE" int2:id="47RPqkf7">
      <int2:state int2:type="AugLoop_Text_Critique" int2:value="Rejected"/>
    </int2:textHash>
    <int2:textHash int2:hashCode="MAOO7Y7GdbTLGr" int2:id="cVDY4ck4">
      <int2:state int2:type="AugLoop_Text_Critique" int2:value="Rejected"/>
    </int2:textHash>
    <int2:textHash int2:hashCode="kByidkXaRxGvMx" int2:id="PEdTBdoO">
      <int2:state int2:type="AugLoop_Text_Critique" int2:value="Rejected"/>
    </int2:textHash>
    <int2:textHash int2:hashCode="fHn4+Ovy0KWqy5" int2:id="vLZ0FBWT">
      <int2:state int2:type="AugLoop_Text_Critique" int2:value="Rejected"/>
    </int2:textHash>
    <int2:textHash int2:hashCode="ni8UUdXdlt6RIo" int2:id="6rIOKe7A">
      <int2:state int2:type="AugLoop_Text_Critique" int2:value="Rejected"/>
    </int2:textHash>
    <int2:textHash int2:hashCode="P1t9DnuMzsiEcY" int2:id="ktNxvhby">
      <int2:state int2:type="AugLoop_Text_Critique" int2:value="Rejected"/>
    </int2:textHash>
    <int2:textHash int2:hashCode="m/C6mGJeQTWOW1" int2:id="p9WygHwI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1C1238"/>
    <w:rsid w:val="0037B316"/>
    <w:rsid w:val="008E7E52"/>
    <w:rsid w:val="00BBCFC4"/>
    <w:rsid w:val="00C3252F"/>
    <w:rsid w:val="00EE072F"/>
    <w:rsid w:val="012193B6"/>
    <w:rsid w:val="0128BB0F"/>
    <w:rsid w:val="01BD69B9"/>
    <w:rsid w:val="01BDC375"/>
    <w:rsid w:val="02A7A7D8"/>
    <w:rsid w:val="02E81C5C"/>
    <w:rsid w:val="03390BA9"/>
    <w:rsid w:val="03F103E1"/>
    <w:rsid w:val="041FD7D4"/>
    <w:rsid w:val="047C7C78"/>
    <w:rsid w:val="0566E713"/>
    <w:rsid w:val="057A29B9"/>
    <w:rsid w:val="06437588"/>
    <w:rsid w:val="065AFB86"/>
    <w:rsid w:val="06775B22"/>
    <w:rsid w:val="074F1813"/>
    <w:rsid w:val="077FBAEE"/>
    <w:rsid w:val="082B25BC"/>
    <w:rsid w:val="08540415"/>
    <w:rsid w:val="08C7C32F"/>
    <w:rsid w:val="096B2F61"/>
    <w:rsid w:val="09FDB97F"/>
    <w:rsid w:val="0A047D72"/>
    <w:rsid w:val="0A29A5BC"/>
    <w:rsid w:val="0A2D0340"/>
    <w:rsid w:val="0A40697C"/>
    <w:rsid w:val="0AD51929"/>
    <w:rsid w:val="0AEA6C29"/>
    <w:rsid w:val="0B302169"/>
    <w:rsid w:val="0B9583AE"/>
    <w:rsid w:val="0B98868F"/>
    <w:rsid w:val="0C3DCBD7"/>
    <w:rsid w:val="0C4D6C3B"/>
    <w:rsid w:val="0D393D92"/>
    <w:rsid w:val="0D4866FF"/>
    <w:rsid w:val="0DAEF3EF"/>
    <w:rsid w:val="0ECC9518"/>
    <w:rsid w:val="0F0758FB"/>
    <w:rsid w:val="0F395468"/>
    <w:rsid w:val="0FE53CFB"/>
    <w:rsid w:val="1008C65D"/>
    <w:rsid w:val="101A8BBC"/>
    <w:rsid w:val="10AAF25A"/>
    <w:rsid w:val="10AC26BD"/>
    <w:rsid w:val="111D0E8E"/>
    <w:rsid w:val="1154FE80"/>
    <w:rsid w:val="11F38821"/>
    <w:rsid w:val="121CFC13"/>
    <w:rsid w:val="126BBD69"/>
    <w:rsid w:val="12917930"/>
    <w:rsid w:val="130B803C"/>
    <w:rsid w:val="13346553"/>
    <w:rsid w:val="137D05AF"/>
    <w:rsid w:val="14178724"/>
    <w:rsid w:val="146C4BC4"/>
    <w:rsid w:val="147D4B4C"/>
    <w:rsid w:val="14A7388B"/>
    <w:rsid w:val="150A2CB7"/>
    <w:rsid w:val="152A502C"/>
    <w:rsid w:val="15484E99"/>
    <w:rsid w:val="154DCD5A"/>
    <w:rsid w:val="1565AAD0"/>
    <w:rsid w:val="1568D902"/>
    <w:rsid w:val="15755527"/>
    <w:rsid w:val="15E70D1A"/>
    <w:rsid w:val="16DB4AEF"/>
    <w:rsid w:val="174B604A"/>
    <w:rsid w:val="17596994"/>
    <w:rsid w:val="17A42B4D"/>
    <w:rsid w:val="17D52738"/>
    <w:rsid w:val="1827A2BD"/>
    <w:rsid w:val="1880CACB"/>
    <w:rsid w:val="190D4329"/>
    <w:rsid w:val="198ADFB9"/>
    <w:rsid w:val="19C280F2"/>
    <w:rsid w:val="19E06648"/>
    <w:rsid w:val="1BC33EB0"/>
    <w:rsid w:val="1C827FAA"/>
    <w:rsid w:val="1CED9E3D"/>
    <w:rsid w:val="1D0E5ABC"/>
    <w:rsid w:val="1D5362B6"/>
    <w:rsid w:val="1D89E4FB"/>
    <w:rsid w:val="1DD44171"/>
    <w:rsid w:val="1E00B1F8"/>
    <w:rsid w:val="1E24217F"/>
    <w:rsid w:val="1E920AEA"/>
    <w:rsid w:val="1E986A90"/>
    <w:rsid w:val="1EBF5C6C"/>
    <w:rsid w:val="1FA92A44"/>
    <w:rsid w:val="20A529FA"/>
    <w:rsid w:val="20B1D637"/>
    <w:rsid w:val="20B6023C"/>
    <w:rsid w:val="21033864"/>
    <w:rsid w:val="2123DA58"/>
    <w:rsid w:val="213D095A"/>
    <w:rsid w:val="215A3679"/>
    <w:rsid w:val="21A53FD3"/>
    <w:rsid w:val="2218237E"/>
    <w:rsid w:val="2331B70D"/>
    <w:rsid w:val="2382E0CA"/>
    <w:rsid w:val="238F33C5"/>
    <w:rsid w:val="240FCD75"/>
    <w:rsid w:val="24B65458"/>
    <w:rsid w:val="24EBAE17"/>
    <w:rsid w:val="25224F69"/>
    <w:rsid w:val="25742D3C"/>
    <w:rsid w:val="25BDD8EE"/>
    <w:rsid w:val="25C05752"/>
    <w:rsid w:val="261F52CD"/>
    <w:rsid w:val="267FFBBA"/>
    <w:rsid w:val="2735F8F7"/>
    <w:rsid w:val="27453029"/>
    <w:rsid w:val="2769D404"/>
    <w:rsid w:val="280CAD13"/>
    <w:rsid w:val="28D0CCCF"/>
    <w:rsid w:val="29725374"/>
    <w:rsid w:val="29919D21"/>
    <w:rsid w:val="2A34597E"/>
    <w:rsid w:val="2A54F4E7"/>
    <w:rsid w:val="2A8D1ADA"/>
    <w:rsid w:val="2ABDFCEB"/>
    <w:rsid w:val="2AC65B3C"/>
    <w:rsid w:val="2B15371F"/>
    <w:rsid w:val="2B63D108"/>
    <w:rsid w:val="2BB9EEB5"/>
    <w:rsid w:val="2C031727"/>
    <w:rsid w:val="2C75DCD1"/>
    <w:rsid w:val="2CC5A320"/>
    <w:rsid w:val="2D07B122"/>
    <w:rsid w:val="2D08F655"/>
    <w:rsid w:val="2D1F5E17"/>
    <w:rsid w:val="2D25BA30"/>
    <w:rsid w:val="2D25C29F"/>
    <w:rsid w:val="2D66D6B3"/>
    <w:rsid w:val="2DB8D324"/>
    <w:rsid w:val="2DFAA511"/>
    <w:rsid w:val="2E1C1238"/>
    <w:rsid w:val="2EE92D7E"/>
    <w:rsid w:val="2F71A251"/>
    <w:rsid w:val="2FAF664F"/>
    <w:rsid w:val="2FFBD721"/>
    <w:rsid w:val="3005A87D"/>
    <w:rsid w:val="3009441F"/>
    <w:rsid w:val="3013744A"/>
    <w:rsid w:val="30F004DA"/>
    <w:rsid w:val="31C9F379"/>
    <w:rsid w:val="3203E060"/>
    <w:rsid w:val="3203E9A9"/>
    <w:rsid w:val="32E2570B"/>
    <w:rsid w:val="32EE4611"/>
    <w:rsid w:val="32FCA2E6"/>
    <w:rsid w:val="336CEC7C"/>
    <w:rsid w:val="338FD3B7"/>
    <w:rsid w:val="33D2A3CD"/>
    <w:rsid w:val="3437228B"/>
    <w:rsid w:val="343B6E29"/>
    <w:rsid w:val="348562C4"/>
    <w:rsid w:val="34C822D5"/>
    <w:rsid w:val="34FA84CB"/>
    <w:rsid w:val="3601D7C8"/>
    <w:rsid w:val="362D6A22"/>
    <w:rsid w:val="367CD5B4"/>
    <w:rsid w:val="36EA63F2"/>
    <w:rsid w:val="374414BA"/>
    <w:rsid w:val="375B89B4"/>
    <w:rsid w:val="379E2110"/>
    <w:rsid w:val="38203DDF"/>
    <w:rsid w:val="3825455F"/>
    <w:rsid w:val="3826A35D"/>
    <w:rsid w:val="3841162A"/>
    <w:rsid w:val="38E61A84"/>
    <w:rsid w:val="3939364F"/>
    <w:rsid w:val="3A1DC9B2"/>
    <w:rsid w:val="3B435AC7"/>
    <w:rsid w:val="3B53F0A2"/>
    <w:rsid w:val="3B612264"/>
    <w:rsid w:val="3B8F022D"/>
    <w:rsid w:val="3BA559E2"/>
    <w:rsid w:val="3BC62C8C"/>
    <w:rsid w:val="3C2A15A2"/>
    <w:rsid w:val="3CCD68DF"/>
    <w:rsid w:val="3CEF0541"/>
    <w:rsid w:val="3CF0C5EE"/>
    <w:rsid w:val="3D47D25E"/>
    <w:rsid w:val="3D4BA493"/>
    <w:rsid w:val="3DC86BDA"/>
    <w:rsid w:val="3DDE2E8E"/>
    <w:rsid w:val="3DED16C9"/>
    <w:rsid w:val="3DF81B38"/>
    <w:rsid w:val="3E0BC781"/>
    <w:rsid w:val="3E539A87"/>
    <w:rsid w:val="3E79F654"/>
    <w:rsid w:val="3EA3A145"/>
    <w:rsid w:val="3EDFA63F"/>
    <w:rsid w:val="3EEA52DC"/>
    <w:rsid w:val="3EEBE730"/>
    <w:rsid w:val="3EFE2928"/>
    <w:rsid w:val="3F93EDA7"/>
    <w:rsid w:val="3FA2E104"/>
    <w:rsid w:val="3FCCDB4F"/>
    <w:rsid w:val="3FFA27CA"/>
    <w:rsid w:val="406589F1"/>
    <w:rsid w:val="41264BBC"/>
    <w:rsid w:val="4131C090"/>
    <w:rsid w:val="41355DE5"/>
    <w:rsid w:val="41EF11D8"/>
    <w:rsid w:val="423FB970"/>
    <w:rsid w:val="426DF5C0"/>
    <w:rsid w:val="431675FB"/>
    <w:rsid w:val="4402B881"/>
    <w:rsid w:val="44395106"/>
    <w:rsid w:val="44A07BFC"/>
    <w:rsid w:val="44BDA4EF"/>
    <w:rsid w:val="45057773"/>
    <w:rsid w:val="455A0F3B"/>
    <w:rsid w:val="4572B228"/>
    <w:rsid w:val="45EDAD07"/>
    <w:rsid w:val="4627D567"/>
    <w:rsid w:val="4673603C"/>
    <w:rsid w:val="467BABDC"/>
    <w:rsid w:val="47E16731"/>
    <w:rsid w:val="4825B082"/>
    <w:rsid w:val="48483170"/>
    <w:rsid w:val="4857F9C3"/>
    <w:rsid w:val="487BC3B5"/>
    <w:rsid w:val="4893DD63"/>
    <w:rsid w:val="48977551"/>
    <w:rsid w:val="48ADE133"/>
    <w:rsid w:val="48BDEFD8"/>
    <w:rsid w:val="48C542A8"/>
    <w:rsid w:val="491CDAE7"/>
    <w:rsid w:val="494BF342"/>
    <w:rsid w:val="496EFF2F"/>
    <w:rsid w:val="4A2F48E6"/>
    <w:rsid w:val="4BC4596A"/>
    <w:rsid w:val="4BC7C923"/>
    <w:rsid w:val="4BE571F5"/>
    <w:rsid w:val="4C14B634"/>
    <w:rsid w:val="4C19EF19"/>
    <w:rsid w:val="4C89E075"/>
    <w:rsid w:val="4CA87095"/>
    <w:rsid w:val="4CCF2CF3"/>
    <w:rsid w:val="4CEBBF3A"/>
    <w:rsid w:val="4D02AD60"/>
    <w:rsid w:val="4D2AE58D"/>
    <w:rsid w:val="4DAE936F"/>
    <w:rsid w:val="4DCD3A3D"/>
    <w:rsid w:val="4E7ADB26"/>
    <w:rsid w:val="4EB87168"/>
    <w:rsid w:val="4EC1D2F4"/>
    <w:rsid w:val="4EEE7BA7"/>
    <w:rsid w:val="4FBC8B31"/>
    <w:rsid w:val="5123BEC3"/>
    <w:rsid w:val="51848270"/>
    <w:rsid w:val="51AAB2F0"/>
    <w:rsid w:val="51C53DEC"/>
    <w:rsid w:val="51DD166D"/>
    <w:rsid w:val="51E45BAD"/>
    <w:rsid w:val="51FBE1C3"/>
    <w:rsid w:val="5213C81A"/>
    <w:rsid w:val="524B5EBD"/>
    <w:rsid w:val="52C2B287"/>
    <w:rsid w:val="52D97B90"/>
    <w:rsid w:val="52E89510"/>
    <w:rsid w:val="52EDA8DA"/>
    <w:rsid w:val="534D6723"/>
    <w:rsid w:val="5355A808"/>
    <w:rsid w:val="5494FED6"/>
    <w:rsid w:val="54C1B16A"/>
    <w:rsid w:val="552361E2"/>
    <w:rsid w:val="55C1FC1A"/>
    <w:rsid w:val="56BF2A4E"/>
    <w:rsid w:val="5702DE4D"/>
    <w:rsid w:val="57D44869"/>
    <w:rsid w:val="580BA423"/>
    <w:rsid w:val="582602ED"/>
    <w:rsid w:val="584EA985"/>
    <w:rsid w:val="5862D736"/>
    <w:rsid w:val="58728798"/>
    <w:rsid w:val="5961EFF9"/>
    <w:rsid w:val="59968378"/>
    <w:rsid w:val="59969423"/>
    <w:rsid w:val="59D69AA2"/>
    <w:rsid w:val="5A504C1D"/>
    <w:rsid w:val="5AA45A2F"/>
    <w:rsid w:val="5AC91140"/>
    <w:rsid w:val="5B00FA7D"/>
    <w:rsid w:val="5BD22587"/>
    <w:rsid w:val="5BD80186"/>
    <w:rsid w:val="5C007FCF"/>
    <w:rsid w:val="5C214D6C"/>
    <w:rsid w:val="5CA7DA34"/>
    <w:rsid w:val="5D0DC8CE"/>
    <w:rsid w:val="5D1A4618"/>
    <w:rsid w:val="5D7C7FF6"/>
    <w:rsid w:val="5D9DEA92"/>
    <w:rsid w:val="5E4BDEE7"/>
    <w:rsid w:val="5F6FA31A"/>
    <w:rsid w:val="5F746CC9"/>
    <w:rsid w:val="5FB10C60"/>
    <w:rsid w:val="601A6CEA"/>
    <w:rsid w:val="603B2FCD"/>
    <w:rsid w:val="60AE33C2"/>
    <w:rsid w:val="60AF2519"/>
    <w:rsid w:val="610F5B89"/>
    <w:rsid w:val="615A03E7"/>
    <w:rsid w:val="619F7D2C"/>
    <w:rsid w:val="620D1179"/>
    <w:rsid w:val="624E9A15"/>
    <w:rsid w:val="6283F699"/>
    <w:rsid w:val="63073BAE"/>
    <w:rsid w:val="63639C3B"/>
    <w:rsid w:val="638BD9EE"/>
    <w:rsid w:val="6443B71A"/>
    <w:rsid w:val="645F10F5"/>
    <w:rsid w:val="6479918A"/>
    <w:rsid w:val="64ED378F"/>
    <w:rsid w:val="66423E6E"/>
    <w:rsid w:val="6653C4AA"/>
    <w:rsid w:val="671DCF54"/>
    <w:rsid w:val="67F90789"/>
    <w:rsid w:val="69D9821E"/>
    <w:rsid w:val="6A59F557"/>
    <w:rsid w:val="6A7508ED"/>
    <w:rsid w:val="6A7AC38C"/>
    <w:rsid w:val="6A86AEC6"/>
    <w:rsid w:val="6ABBBDBF"/>
    <w:rsid w:val="6AF3CD84"/>
    <w:rsid w:val="6B228D21"/>
    <w:rsid w:val="6B5F9AA9"/>
    <w:rsid w:val="6BB8ABA1"/>
    <w:rsid w:val="6BF76DE8"/>
    <w:rsid w:val="6C4E2BF6"/>
    <w:rsid w:val="6C55913B"/>
    <w:rsid w:val="6C57DBBA"/>
    <w:rsid w:val="6D554E9B"/>
    <w:rsid w:val="6D8CB3A6"/>
    <w:rsid w:val="6E2C37F8"/>
    <w:rsid w:val="6E61A0D7"/>
    <w:rsid w:val="6F21B761"/>
    <w:rsid w:val="6F439BFD"/>
    <w:rsid w:val="6FDC3561"/>
    <w:rsid w:val="6FFAFE5E"/>
    <w:rsid w:val="705BD3A1"/>
    <w:rsid w:val="70A758D9"/>
    <w:rsid w:val="711D513A"/>
    <w:rsid w:val="71211CA4"/>
    <w:rsid w:val="7125F9C1"/>
    <w:rsid w:val="717A82C9"/>
    <w:rsid w:val="71A04D29"/>
    <w:rsid w:val="71B3EB4C"/>
    <w:rsid w:val="71BB2FCC"/>
    <w:rsid w:val="71C85B1C"/>
    <w:rsid w:val="71EFC985"/>
    <w:rsid w:val="721393A3"/>
    <w:rsid w:val="721F3598"/>
    <w:rsid w:val="72EDCC2C"/>
    <w:rsid w:val="72F272F1"/>
    <w:rsid w:val="732C496A"/>
    <w:rsid w:val="738A3757"/>
    <w:rsid w:val="7391A727"/>
    <w:rsid w:val="74127368"/>
    <w:rsid w:val="742B81B1"/>
    <w:rsid w:val="74A114A2"/>
    <w:rsid w:val="754B9748"/>
    <w:rsid w:val="7599318A"/>
    <w:rsid w:val="75DC4966"/>
    <w:rsid w:val="7616ED38"/>
    <w:rsid w:val="7631CC2B"/>
    <w:rsid w:val="771B6C7C"/>
    <w:rsid w:val="77742B41"/>
    <w:rsid w:val="779BA662"/>
    <w:rsid w:val="77E5325D"/>
    <w:rsid w:val="785E4067"/>
    <w:rsid w:val="7871DBA1"/>
    <w:rsid w:val="78C87956"/>
    <w:rsid w:val="78E40A36"/>
    <w:rsid w:val="790C3D04"/>
    <w:rsid w:val="79222E1C"/>
    <w:rsid w:val="7966329D"/>
    <w:rsid w:val="79768274"/>
    <w:rsid w:val="7A149CFC"/>
    <w:rsid w:val="7A94B01B"/>
    <w:rsid w:val="7A9D6074"/>
    <w:rsid w:val="7AB596CA"/>
    <w:rsid w:val="7ABB00EA"/>
    <w:rsid w:val="7AD8B0BF"/>
    <w:rsid w:val="7B24EDC2"/>
    <w:rsid w:val="7B4C9940"/>
    <w:rsid w:val="7BA3C86F"/>
    <w:rsid w:val="7C034EE1"/>
    <w:rsid w:val="7C36C4A8"/>
    <w:rsid w:val="7C43920F"/>
    <w:rsid w:val="7C453E05"/>
    <w:rsid w:val="7C4C6E10"/>
    <w:rsid w:val="7C9E00B4"/>
    <w:rsid w:val="7CC0DDD2"/>
    <w:rsid w:val="7D149AAD"/>
    <w:rsid w:val="7D24B8A4"/>
    <w:rsid w:val="7D4AA364"/>
    <w:rsid w:val="7E7D06A7"/>
    <w:rsid w:val="7EA45FD5"/>
    <w:rsid w:val="7EE0A089"/>
    <w:rsid w:val="7F8AAFF7"/>
    <w:rsid w:val="7FFB8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C1238"/>
  <w15:chartTrackingRefBased/>
  <w15:docId w15:val="{1DBE699F-B0EF-4679-BBDA-8D363F8F52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cribbr.com/methodology/primary-research/" TargetMode="External" Id="Ra81d185447934dc5" /><Relationship Type="http://schemas.openxmlformats.org/officeDocument/2006/relationships/hyperlink" Target="https://www.gov.uk/government/publications/home-offices-county-lines-programme-data/county-lines-programme-data" TargetMode="External" Id="R7db89a7abcd544e3" /><Relationship Type="http://schemas.openxmlformats.org/officeDocument/2006/relationships/hyperlink" Target="https://www.gov.uk/government/publications/county-lines-programme/county-lines-programme-overview" TargetMode="External" Id="R19355f37b1d44382" /><Relationship Type="http://schemas.openxmlformats.org/officeDocument/2006/relationships/hyperlink" Target="https://www.bbc.co.uk/news/uk-63759703" TargetMode="External" Id="R5e53e7a5c2de4dfb" /><Relationship Type="http://schemas.openxmlformats.org/officeDocument/2006/relationships/hyperlink" Target="https://www.scribbr.co.uk/thesis-dissertation/literature-review/" TargetMode="External" Id="R03dbc91635e644d8" /><Relationship Type="http://schemas.openxmlformats.org/officeDocument/2006/relationships/hyperlink" Target="https://www.hull.ac.uk/work-with-us/more/media-centre/news/2023/the-modern-slavery-act-some-progress-but-huge-challenges-remain" TargetMode="External" Id="Rfb158ce3f8fe4e0e" /><Relationship Type="http://schemas.microsoft.com/office/2020/10/relationships/intelligence" Target="intelligence2.xml" Id="R847087b8b81341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2024-10-21T13:42:52.9966795Z</dcterms:created>
  <dcterms:modified xsi:type="dcterms:W3CDTF">2024-10-25T12:43:27.2373334Z</dcterms:modified>
  <dc:creator>Leo Pietrapertosa (2219977)</dc:creator>
  <lastModifiedBy>Leo Pietrapertosa (2219977)</lastModifiedBy>
</coreProperties>
</file>