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98842" w14:textId="175DA844" w:rsidR="00CE5DA6" w:rsidRDefault="003678F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en-GB"/>
        </w:rPr>
        <w:drawing>
          <wp:anchor distT="0" distB="0" distL="114300" distR="114300" simplePos="0" relativeHeight="251666432" behindDoc="0" locked="0" layoutInCell="1" allowOverlap="1" wp14:anchorId="0D00D74F" wp14:editId="3B4551D3">
            <wp:simplePos x="0" y="0"/>
            <wp:positionH relativeFrom="column">
              <wp:posOffset>1699260</wp:posOffset>
            </wp:positionH>
            <wp:positionV relativeFrom="paragraph">
              <wp:posOffset>68580</wp:posOffset>
            </wp:positionV>
            <wp:extent cx="3787140" cy="1165860"/>
            <wp:effectExtent l="0" t="0" r="3810" b="0"/>
            <wp:wrapSquare wrapText="bothSides"/>
            <wp:docPr id="95519677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196774" name="Picture 95519677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14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71108" w14:textId="36CDD574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1276871" w14:textId="7F706EF5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AA832A3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0642D89C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FABCD5F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02784BB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0563317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9F9F7C2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2B7B25CA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07B6FF44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04AD71C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CB82D70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6E55FA4E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E2FFB2C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A67C007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61CB145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E51BA8E" w14:textId="77777777" w:rsidR="00CE5DA6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8955816" w14:textId="77777777" w:rsidR="00C96D61" w:rsidRDefault="00C96D61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DE5B129" w14:textId="77777777" w:rsidR="00C96D61" w:rsidRPr="00996F48" w:rsidRDefault="00C96D61" w:rsidP="003636B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996F48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 xml:space="preserve">Programme: MSc Public Health and Social Care in Practice  </w:t>
      </w:r>
    </w:p>
    <w:p w14:paraId="4FCA5985" w14:textId="77777777" w:rsidR="00C96D61" w:rsidRPr="00996F48" w:rsidRDefault="00C96D61" w:rsidP="003636B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996F48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 xml:space="preserve">Module: Population Health and Digital Health Promotion  </w:t>
      </w:r>
    </w:p>
    <w:p w14:paraId="7B4AC4C2" w14:textId="20D9252D" w:rsidR="00C96D61" w:rsidRDefault="00C96D61" w:rsidP="003636B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996F48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 xml:space="preserve">Module code: LCHS7009  </w:t>
      </w:r>
    </w:p>
    <w:p w14:paraId="0C5AAEEC" w14:textId="0DA529BE" w:rsidR="00996F48" w:rsidRDefault="00996F48" w:rsidP="003636B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</w:pPr>
      <w:r w:rsidRPr="00996F48"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  <w:t>Student name: Elena D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  <w:t>raghici</w:t>
      </w:r>
    </w:p>
    <w:p w14:paraId="566174D7" w14:textId="5692C792" w:rsidR="001F4523" w:rsidRDefault="001F4523" w:rsidP="003636B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val="nl-NL" w:eastAsia="en-GB"/>
          <w14:ligatures w14:val="none"/>
        </w:rPr>
        <w:t>Student ID: 2214911</w:t>
      </w:r>
    </w:p>
    <w:p w14:paraId="71AA8B34" w14:textId="26E0BB55" w:rsidR="001F4523" w:rsidRPr="00577254" w:rsidRDefault="00204520" w:rsidP="003636B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577254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>Lecturer: Dr Ping Wu</w:t>
      </w:r>
    </w:p>
    <w:p w14:paraId="73DC9A75" w14:textId="0E753EBE" w:rsidR="00C96D61" w:rsidRPr="00577254" w:rsidRDefault="00C96D61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3D49807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6AA0C79A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56710D3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D73A783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4421041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67BF7D97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5F9509B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5B8B7AA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C00B23A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6CFF9F2B" w14:textId="77777777" w:rsidR="00CE5DA6" w:rsidRPr="00577254" w:rsidRDefault="00CE5DA6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DCF689D" w14:textId="77777777" w:rsidR="00AA65A9" w:rsidRPr="00577254" w:rsidRDefault="00AA65A9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sectPr w:rsidR="00AA65A9" w:rsidRPr="00577254" w:rsidSect="00CE5DA6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E68A269" w14:textId="67754275" w:rsidR="00EB573A" w:rsidRPr="00AF72BC" w:rsidRDefault="00EB573A" w:rsidP="00AF72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nl-NL" w:eastAsia="en-GB"/>
          <w14:ligatures w14:val="none"/>
        </w:rPr>
      </w:pPr>
      <w:r w:rsidRPr="005772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 xml:space="preserve">                           </w:t>
      </w:r>
      <w:r w:rsidR="00AF72BC" w:rsidRPr="00AF72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nl-NL" w:eastAsia="en-GB"/>
          <w14:ligatures w14:val="none"/>
        </w:rPr>
        <w:t>Blog 1</w:t>
      </w:r>
    </w:p>
    <w:p w14:paraId="758E0E08" w14:textId="0BD81AF4" w:rsidR="00AF72BC" w:rsidRPr="00471B49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Scrolling for Support: Can Social Media Improve Young People’s Mental Health?</w:t>
      </w:r>
    </w:p>
    <w:p w14:paraId="31135B5B" w14:textId="3D6BB98F" w:rsidR="00471B49" w:rsidRDefault="00CF2E6F" w:rsidP="00AF72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:lang w:eastAsia="en-GB"/>
        </w:rPr>
        <w:drawing>
          <wp:anchor distT="0" distB="0" distL="114300" distR="114300" simplePos="0" relativeHeight="251664384" behindDoc="0" locked="0" layoutInCell="1" allowOverlap="1" wp14:anchorId="78A8AD89" wp14:editId="24DF6C8E">
            <wp:simplePos x="0" y="0"/>
            <wp:positionH relativeFrom="column">
              <wp:posOffset>-617220</wp:posOffset>
            </wp:positionH>
            <wp:positionV relativeFrom="paragraph">
              <wp:posOffset>307340</wp:posOffset>
            </wp:positionV>
            <wp:extent cx="4815840" cy="2827020"/>
            <wp:effectExtent l="0" t="0" r="3810" b="0"/>
            <wp:wrapSquare wrapText="bothSides"/>
            <wp:docPr id="125760539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605395" name="Picture 125760539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18F80E" w14:textId="6D6B0355" w:rsidR="00471B49" w:rsidRDefault="00471B49" w:rsidP="00AF72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</w:p>
    <w:p w14:paraId="7731B000" w14:textId="77777777" w:rsidR="003678F6" w:rsidRDefault="003678F6" w:rsidP="00BE0E8C">
      <w:pPr>
        <w:spacing w:before="100" w:beforeAutospacing="1" w:after="100" w:afterAutospacing="1" w:line="360" w:lineRule="auto"/>
        <w:outlineLvl w:val="1"/>
        <w:rPr>
          <w:rStyle w:val="Strong"/>
          <w:rFonts w:ascii="Arial" w:hAnsi="Arial" w:cs="Arial"/>
          <w:i/>
          <w:iCs/>
        </w:rPr>
      </w:pPr>
    </w:p>
    <w:p w14:paraId="705F3C78" w14:textId="77777777" w:rsidR="003678F6" w:rsidRDefault="003678F6" w:rsidP="00BE0E8C">
      <w:pPr>
        <w:spacing w:before="100" w:beforeAutospacing="1" w:after="100" w:afterAutospacing="1" w:line="360" w:lineRule="auto"/>
        <w:outlineLvl w:val="1"/>
        <w:rPr>
          <w:rStyle w:val="Strong"/>
          <w:rFonts w:ascii="Arial" w:hAnsi="Arial" w:cs="Arial"/>
          <w:i/>
          <w:iCs/>
        </w:rPr>
      </w:pPr>
    </w:p>
    <w:p w14:paraId="582903D3" w14:textId="77777777" w:rsidR="003678F6" w:rsidRDefault="003678F6" w:rsidP="00BE0E8C">
      <w:pPr>
        <w:spacing w:before="100" w:beforeAutospacing="1" w:after="100" w:afterAutospacing="1" w:line="360" w:lineRule="auto"/>
        <w:outlineLvl w:val="1"/>
        <w:rPr>
          <w:rStyle w:val="Strong"/>
          <w:rFonts w:ascii="Arial" w:hAnsi="Arial" w:cs="Arial"/>
          <w:i/>
          <w:iCs/>
        </w:rPr>
      </w:pPr>
    </w:p>
    <w:p w14:paraId="77DC4C1C" w14:textId="109FA927" w:rsidR="00BE0E8C" w:rsidRDefault="00471B49" w:rsidP="00BE0E8C">
      <w:pPr>
        <w:spacing w:before="100" w:beforeAutospacing="1" w:after="100" w:afterAutospacing="1" w:line="360" w:lineRule="auto"/>
        <w:outlineLvl w:val="1"/>
        <w:rPr>
          <w:rFonts w:ascii="Arial" w:hAnsi="Arial" w:cs="Arial"/>
          <w:i/>
          <w:iCs/>
        </w:rPr>
      </w:pPr>
      <w:r w:rsidRPr="00471B49">
        <w:rPr>
          <w:rStyle w:val="Strong"/>
          <w:rFonts w:ascii="Arial" w:hAnsi="Arial" w:cs="Arial"/>
          <w:i/>
          <w:iCs/>
        </w:rPr>
        <w:t>Figure</w:t>
      </w:r>
      <w:r w:rsidRPr="00471B49">
        <w:rPr>
          <w:rStyle w:val="Strong"/>
          <w:rFonts w:ascii="Arial" w:hAnsi="Arial" w:cs="Arial"/>
          <w:i/>
          <w:iCs/>
        </w:rPr>
        <w:t xml:space="preserve"> 1:</w:t>
      </w:r>
      <w:r w:rsidRPr="00471B49">
        <w:rPr>
          <w:rFonts w:ascii="Arial" w:hAnsi="Arial" w:cs="Arial"/>
          <w:i/>
          <w:iCs/>
        </w:rPr>
        <w:t xml:space="preserve"> </w:t>
      </w:r>
      <w:r w:rsidR="00BE0E8C" w:rsidRPr="00BE0E8C">
        <w:rPr>
          <w:rFonts w:ascii="Arial" w:hAnsi="Arial" w:cs="Arial"/>
          <w:i/>
          <w:iCs/>
        </w:rPr>
        <w:t>Illustration showing people using digital devices</w:t>
      </w:r>
      <w:r w:rsidR="00BE0E8C">
        <w:rPr>
          <w:rFonts w:ascii="Arial" w:hAnsi="Arial" w:cs="Arial"/>
          <w:i/>
          <w:iCs/>
        </w:rPr>
        <w:t xml:space="preserve"> (</w:t>
      </w:r>
      <w:proofErr w:type="spellStart"/>
      <w:proofErr w:type="gramStart"/>
      <w:r w:rsidR="00BE0E8C">
        <w:rPr>
          <w:rFonts w:ascii="Arial" w:hAnsi="Arial" w:cs="Arial"/>
          <w:i/>
          <w:iCs/>
        </w:rPr>
        <w:t>n,d</w:t>
      </w:r>
      <w:proofErr w:type="spellEnd"/>
      <w:proofErr w:type="gramEnd"/>
      <w:r w:rsidR="00BE0E8C">
        <w:rPr>
          <w:rFonts w:ascii="Arial" w:hAnsi="Arial" w:cs="Arial"/>
          <w:i/>
          <w:iCs/>
        </w:rPr>
        <w:t>).</w:t>
      </w:r>
    </w:p>
    <w:p w14:paraId="6633B560" w14:textId="77777777" w:rsidR="003678F6" w:rsidRDefault="003678F6" w:rsidP="00BE0E8C">
      <w:pPr>
        <w:spacing w:before="100" w:beforeAutospacing="1" w:after="100" w:afterAutospacing="1" w:line="360" w:lineRule="auto"/>
        <w:outlineLvl w:val="1"/>
        <w:rPr>
          <w:rFonts w:ascii="Arial" w:hAnsi="Arial" w:cs="Arial"/>
          <w:i/>
          <w:iCs/>
        </w:rPr>
      </w:pPr>
    </w:p>
    <w:p w14:paraId="233E94D7" w14:textId="38D66C2D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Why</w:t>
      </w:r>
      <w:r w:rsidR="0041396E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 xml:space="preserve"> </w:t>
      </w: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Young People’s Mental Health Is a Public Health Concern</w:t>
      </w:r>
    </w:p>
    <w:p w14:paraId="7F7B28AF" w14:textId="77777777" w:rsidR="00FF0270" w:rsidRPr="004871F9" w:rsidRDefault="00FF0270" w:rsidP="00FE5D78">
      <w:p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UK youth mental health problems have become a significant public health cause for concern in the UK. The new data suggests </w:t>
      </w:r>
      <w:r w:rsidRPr="004871F9">
        <w:rPr>
          <w:rFonts w:eastAsia="Times New Roman" w:cstheme="minorHAnsi"/>
          <w:b/>
          <w:bCs/>
          <w:color w:val="000000" w:themeColor="text1"/>
          <w:kern w:val="0"/>
          <w:sz w:val="28"/>
          <w:szCs w:val="28"/>
          <w:lang w:eastAsia="en-GB"/>
          <w14:ligatures w14:val="none"/>
        </w:rPr>
        <w:t>1 in 6 13-24-year-olds likely suffer from a mental health illness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(NHS Digital, 2023). Anxiety, depression, and stress are increasingly prevalent mental states that can negatively affect social life, academic functioning, and long-term well-being (Public Health England, 2021). </w:t>
      </w:r>
    </w:p>
    <w:p w14:paraId="2911E16A" w14:textId="1B637681" w:rsidR="00FF0270" w:rsidRPr="004871F9" w:rsidRDefault="00FF0270" w:rsidP="00CE5DA6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lastRenderedPageBreak/>
        <w:t xml:space="preserve">Rapidly advancing </w:t>
      </w:r>
      <w:r w:rsidRPr="004871F9">
        <w:rPr>
          <w:rFonts w:eastAsia="Times New Roman" w:cstheme="minorHAnsi"/>
          <w:b/>
          <w:bCs/>
          <w:color w:val="000000" w:themeColor="text1"/>
          <w:kern w:val="0"/>
          <w:sz w:val="28"/>
          <w:szCs w:val="28"/>
          <w:lang w:eastAsia="en-GB"/>
          <w14:ligatures w14:val="none"/>
        </w:rPr>
        <w:t>digital technology</w:t>
      </w:r>
      <w:r w:rsidRPr="004871F9">
        <w:rPr>
          <w:rFonts w:eastAsia="Times New Roman" w:cstheme="minorHAnsi"/>
          <w:color w:val="000000" w:themeColor="text1"/>
          <w:kern w:val="0"/>
          <w:sz w:val="28"/>
          <w:szCs w:val="28"/>
          <w:lang w:eastAsia="en-GB"/>
          <w14:ligatures w14:val="none"/>
        </w:rPr>
        <w:t xml:space="preserve"> 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is also shaping how young people 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can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access health information. </w:t>
      </w:r>
    </w:p>
    <w:p w14:paraId="397ACBD4" w14:textId="24720A59" w:rsidR="00FF0270" w:rsidRPr="004871F9" w:rsidRDefault="00FF0270" w:rsidP="00CE5DA6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Because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young people use social media sites like YouTube, Instagram, and TikTok so frequently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these platforms have emerged as crucial avenues for health promotion initiatives (Naslund et al., 2020).</w:t>
      </w:r>
    </w:p>
    <w:p w14:paraId="41EF7BFF" w14:textId="36EA5EFB" w:rsidR="00CE5DA6" w:rsidRPr="004871F9" w:rsidRDefault="00AF72BC" w:rsidP="00FF027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sectPr w:rsidR="00CE5DA6" w:rsidRPr="004871F9" w:rsidSect="00AA65A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As a result, health organisations are increasingly using these platforms to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raise awareness about mental health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and encourage help-seeking behaviou</w:t>
      </w:r>
      <w:r w:rsidR="00007D24"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r.</w:t>
      </w:r>
    </w:p>
    <w:p w14:paraId="1B74C5EC" w14:textId="77777777" w:rsidR="00CE5DA6" w:rsidRDefault="003A61AB" w:rsidP="00CE5DA6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sectPr w:rsidR="00CE5DA6" w:rsidSect="00AA65A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eastAsia="Times New Roman" w:hAnsi="Arial" w:cs="Arial"/>
          <w:noProof/>
          <w:kern w:val="0"/>
          <w:sz w:val="24"/>
          <w:szCs w:val="24"/>
          <w:lang w:eastAsia="en-GB"/>
          <w14:ligatures w14:val="none"/>
        </w:rPr>
        <w:drawing>
          <wp:anchor distT="0" distB="0" distL="114300" distR="114300" simplePos="0" relativeHeight="251658240" behindDoc="0" locked="0" layoutInCell="1" allowOverlap="1" wp14:anchorId="79F41E5B" wp14:editId="7A372F26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3749040" cy="2407920"/>
            <wp:effectExtent l="0" t="0" r="3810" b="0"/>
            <wp:wrapSquare wrapText="bothSides"/>
            <wp:docPr id="84892205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240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F27667" w14:textId="4E929E28" w:rsidR="00E50CB3" w:rsidRPr="003636B8" w:rsidRDefault="00E50CB3" w:rsidP="003636B8">
      <w:pPr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  <w:r w:rsidRPr="009B7A6A">
        <w:rPr>
          <w:rFonts w:ascii="Arial" w:eastAsia="Times New Roman" w:hAnsi="Arial" w:cs="Arial"/>
          <w:b/>
          <w:bCs/>
          <w:i/>
          <w:iCs/>
          <w:kern w:val="0"/>
          <w:sz w:val="24"/>
          <w:szCs w:val="24"/>
          <w:lang w:eastAsia="en-GB"/>
          <w14:ligatures w14:val="none"/>
        </w:rPr>
        <w:t>Figure 2</w:t>
      </w:r>
      <w:r w:rsidR="003636B8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:</w:t>
      </w:r>
      <w:r w:rsidRPr="003636B8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</w:t>
      </w:r>
      <w:r w:rsidR="003636B8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M</w:t>
      </w:r>
      <w:r w:rsidRPr="003636B8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ental health issues among young people have become an increasing public health concern in the UK (BBC News, 2017).</w:t>
      </w:r>
    </w:p>
    <w:p w14:paraId="64015BAA" w14:textId="77777777" w:rsidR="003678F6" w:rsidRDefault="003678F6" w:rsidP="001E36C2">
      <w:pPr>
        <w:pStyle w:val="ListParagraph"/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</w:p>
    <w:p w14:paraId="7BB50A9C" w14:textId="77777777" w:rsidR="00FE5D78" w:rsidRDefault="00FE5D78" w:rsidP="001E36C2">
      <w:pPr>
        <w:pStyle w:val="ListParagraph"/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</w:p>
    <w:p w14:paraId="1D403C4B" w14:textId="77777777" w:rsidR="00FE5D78" w:rsidRPr="003678F6" w:rsidRDefault="00FE5D78" w:rsidP="001E36C2">
      <w:pPr>
        <w:pStyle w:val="ListParagraph"/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</w:p>
    <w:p w14:paraId="77EA8442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How Social Media Is Used in Mental Health Promotion</w:t>
      </w:r>
    </w:p>
    <w:p w14:paraId="4152350B" w14:textId="77777777" w:rsidR="00911101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Campaigns 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to promote digital health are now frequently delivered through social media platforms. </w:t>
      </w:r>
    </w:p>
    <w:p w14:paraId="1B95E7D0" w14:textId="77777777" w:rsidR="00911101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For instance,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the NHS Every Mind Matters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campaign encourages people to enhance their mental health by offering social media content, brief videos, and online guidance (NHS, 2023). </w:t>
      </w:r>
    </w:p>
    <w:p w14:paraId="2E0488E3" w14:textId="160294B2" w:rsidR="00911101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lastRenderedPageBreak/>
        <w:t xml:space="preserve">Through formats including brief movies, infographics, and interactive postings, these platforms allow businesses to quickly disseminate information and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engage younger audiences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. </w:t>
      </w:r>
    </w:p>
    <w:p w14:paraId="22EA1194" w14:textId="65296F61" w:rsidR="00911101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Educational posts about coping mechanisms,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stress-reduction tactics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and where to find expert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assistance are examples of digital campaigns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. </w:t>
      </w:r>
    </w:p>
    <w:p w14:paraId="5385FC52" w14:textId="6BA137E4" w:rsidR="00E21F2A" w:rsidRPr="004871F9" w:rsidRDefault="00E21F2A" w:rsidP="0091110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Young people can exchange </w:t>
      </w:r>
      <w:r w:rsidRPr="004871F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experiences and lessen feelings of loneliness through peer support communities made possible by social media</w:t>
      </w:r>
      <w:r w:rsidRPr="004871F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(Robinson et al., 2016).</w:t>
      </w:r>
    </w:p>
    <w:p w14:paraId="592686E3" w14:textId="7F94EECE" w:rsidR="001A3E29" w:rsidRDefault="00165173" w:rsidP="002757E9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Campaigns</w:t>
      </w:r>
      <w:r w:rsidR="00643C09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: </w:t>
      </w:r>
      <w:hyperlink r:id="rId14" w:history="1">
        <w:r w:rsidR="000416C7">
          <w:rPr>
            <w:rStyle w:val="Hyperlink"/>
            <w:rFonts w:ascii="Arial" w:eastAsia="Times New Roman" w:hAnsi="Arial" w:cs="Arial"/>
            <w:b/>
            <w:bCs/>
            <w:kern w:val="0"/>
            <w:sz w:val="24"/>
            <w:szCs w:val="24"/>
            <w:lang w:eastAsia="en-GB"/>
            <w14:ligatures w14:val="none"/>
          </w:rPr>
          <w:t>Learn more about digital mental health campaigns.</w:t>
        </w:r>
      </w:hyperlink>
    </w:p>
    <w:p w14:paraId="7E24D244" w14:textId="30A51936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color w:val="0070C0"/>
          <w:kern w:val="0"/>
          <w:sz w:val="32"/>
          <w:szCs w:val="32"/>
          <w:lang w:eastAsia="en-GB"/>
          <w14:ligatures w14:val="none"/>
        </w:rPr>
        <w:t>Evidence of Effectiveness</w:t>
      </w:r>
    </w:p>
    <w:p w14:paraId="45542239" w14:textId="77777777" w:rsidR="00C36185" w:rsidRPr="00C36185" w:rsidRDefault="00970129" w:rsidP="00970129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The use of </w:t>
      </w:r>
      <w:r w:rsidRPr="00C3618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social media tools</w:t>
      </w: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is one of the most effective social media measures </w:t>
      </w:r>
      <w:r w:rsidRPr="00C3618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to reduce stigma and increase awareness of mental health issues. </w:t>
      </w:r>
    </w:p>
    <w:p w14:paraId="06A8EC66" w14:textId="77777777" w:rsidR="00C36185" w:rsidRDefault="00970129" w:rsidP="00970129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Naslund et al. (2020) found that </w:t>
      </w:r>
      <w:r w:rsidRPr="006E723C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online campaigns</w:t>
      </w: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dealing with mental health </w:t>
      </w:r>
      <w:r w:rsidRPr="006E723C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can increase people's awareness about mental health issues</w:t>
      </w: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in addition to encouraging young people to seek help. </w:t>
      </w:r>
    </w:p>
    <w:p w14:paraId="3C666A89" w14:textId="47B1AF8F" w:rsidR="00970129" w:rsidRPr="00970129" w:rsidRDefault="00970129" w:rsidP="00970129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Likewise, Robinson et al. (2016) stated </w:t>
      </w:r>
      <w:r w:rsidRPr="006E723C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digital platforms can help</w:t>
      </w:r>
      <w:r w:rsidRPr="0097012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promote mental health by reaching big audiences and encouraging interaction through interactive content.</w:t>
      </w:r>
    </w:p>
    <w:p w14:paraId="35FAF6D9" w14:textId="7C184364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Advantages and Limitations of Social Media</w:t>
      </w:r>
    </w:p>
    <w:p w14:paraId="3B09A99D" w14:textId="2985AA1C" w:rsidR="00AF72BC" w:rsidRDefault="00AF72BC" w:rsidP="00AF72B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AAFAC60" w14:textId="1F574356" w:rsidR="00C34C79" w:rsidRDefault="006D00BF" w:rsidP="006D00BF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6D00BF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There are several health-promoting benefits of social media:</w:t>
      </w:r>
    </w:p>
    <w:p w14:paraId="379E0271" w14:textId="71BF004C" w:rsidR="00C34C79" w:rsidRDefault="002F7278" w:rsidP="006D00BF">
      <w:pPr>
        <w:pStyle w:val="ListParagraph"/>
        <w:numPr>
          <w:ilvl w:val="0"/>
          <w:numId w:val="19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>
        <w:rPr>
          <w:rFonts w:ascii="Arial" w:eastAsia="Times New Roman" w:hAnsi="Arial" w:cs="Arial"/>
          <w:noProof/>
          <w:kern w:val="0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1524E8C0" wp14:editId="26A4FDCC">
            <wp:simplePos x="0" y="0"/>
            <wp:positionH relativeFrom="column">
              <wp:posOffset>3238500</wp:posOffset>
            </wp:positionH>
            <wp:positionV relativeFrom="paragraph">
              <wp:posOffset>85090</wp:posOffset>
            </wp:positionV>
            <wp:extent cx="3279775" cy="2369521"/>
            <wp:effectExtent l="0" t="0" r="0" b="3810"/>
            <wp:wrapSquare wrapText="bothSides"/>
            <wp:docPr id="19838550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85509" name="Picture 198385509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9775" cy="2369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C79"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B</w:t>
      </w:r>
      <w:r w:rsidR="006D00BF"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road appeal to youth</w:t>
      </w:r>
    </w:p>
    <w:p w14:paraId="021DDFB3" w14:textId="3636866B" w:rsidR="00C34C79" w:rsidRDefault="006D00BF" w:rsidP="006D00BF">
      <w:pPr>
        <w:pStyle w:val="ListParagraph"/>
        <w:numPr>
          <w:ilvl w:val="0"/>
          <w:numId w:val="19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Cheaper than more traditional promotion</w:t>
      </w:r>
    </w:p>
    <w:p w14:paraId="70B011EE" w14:textId="77777777" w:rsidR="00C34C79" w:rsidRDefault="006D00BF" w:rsidP="006D00BF">
      <w:pPr>
        <w:pStyle w:val="ListParagraph"/>
        <w:numPr>
          <w:ilvl w:val="0"/>
          <w:numId w:val="19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Attractive and interactive content</w:t>
      </w:r>
    </w:p>
    <w:p w14:paraId="0061EE4E" w14:textId="4F1B9857" w:rsidR="006D00BF" w:rsidRPr="00C34C79" w:rsidRDefault="006D00BF" w:rsidP="006D00BF">
      <w:pPr>
        <w:pStyle w:val="ListParagraph"/>
        <w:numPr>
          <w:ilvl w:val="0"/>
          <w:numId w:val="19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Rapid dissemination of health information</w:t>
      </w:r>
    </w:p>
    <w:p w14:paraId="0058DB78" w14:textId="77777777" w:rsidR="00C34C79" w:rsidRDefault="006D00BF" w:rsidP="006D00BF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6D00BF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But there are huge restrictions, too</w:t>
      </w:r>
      <w:r w:rsid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:</w:t>
      </w:r>
    </w:p>
    <w:p w14:paraId="56EF33B7" w14:textId="77777777" w:rsidR="00C34C79" w:rsidRDefault="006D00BF" w:rsidP="00C34C79">
      <w:pPr>
        <w:pStyle w:val="ListParagraph"/>
        <w:numPr>
          <w:ilvl w:val="0"/>
          <w:numId w:val="18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People on social media platforms</w:t>
      </w: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could be subjected to </w:t>
      </w:r>
      <w:r w:rsidRPr="00C34C7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misinformation, cruel comparisons, and cyberbullying</w:t>
      </w: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all of which can have a detrimental impact on mental health (O'Reilly et al., 2018). </w:t>
      </w:r>
    </w:p>
    <w:p w14:paraId="2ED2720D" w14:textId="2DACBD84" w:rsidR="006D00BF" w:rsidRPr="00C34C79" w:rsidRDefault="006D00BF" w:rsidP="00C34C79">
      <w:pPr>
        <w:pStyle w:val="ListParagraph"/>
        <w:numPr>
          <w:ilvl w:val="0"/>
          <w:numId w:val="18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Not all </w:t>
      </w:r>
      <w:r w:rsidRPr="00C34C79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young people have equal access to digital tools</w:t>
      </w:r>
      <w:r w:rsidRPr="00C34C79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leading to digital health disparities.</w:t>
      </w:r>
    </w:p>
    <w:p w14:paraId="7CBCBF34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Addressing the Challenges</w:t>
      </w:r>
    </w:p>
    <w:p w14:paraId="7D49DEF4" w14:textId="680DA924" w:rsidR="00916D2E" w:rsidRPr="00916D2E" w:rsidRDefault="00916D2E" w:rsidP="00D579A6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916D2E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Digital interventions</w:t>
      </w:r>
      <w:r w:rsidRPr="00916D2E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must ensure that the material is reliable, evidence-based, and provided by reputable institutions </w:t>
      </w:r>
      <w:r w:rsidRPr="00916D2E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to </w:t>
      </w:r>
      <w:r w:rsidRPr="00916D2E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maximise</w:t>
      </w:r>
      <w:r w:rsidRPr="00916D2E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 the benefits of social media for mental health promotion. </w:t>
      </w:r>
    </w:p>
    <w:p w14:paraId="7D26D412" w14:textId="4566369C" w:rsidR="008C0985" w:rsidRPr="00916D2E" w:rsidRDefault="00AF72BC" w:rsidP="00D579A6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916D2E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Collaboration between health professionals, educators and technology companies </w:t>
      </w:r>
      <w:r w:rsidRPr="00916D2E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can also help improve digital literacy and ensure safe online environments for young people.</w:t>
      </w:r>
    </w:p>
    <w:p w14:paraId="328F16E0" w14:textId="0CE0A3D5" w:rsidR="00AF72BC" w:rsidRPr="00916D2E" w:rsidRDefault="00AF72BC" w:rsidP="00AF72B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AF72BC">
        <w:rPr>
          <w:rFonts w:ascii="Segoe UI Emoji" w:eastAsia="Times New Roman" w:hAnsi="Segoe UI Emoji" w:cs="Segoe UI Emoji"/>
          <w:kern w:val="0"/>
          <w:sz w:val="24"/>
          <w:szCs w:val="24"/>
          <w:lang w:eastAsia="en-GB"/>
          <w14:ligatures w14:val="none"/>
        </w:rPr>
        <w:t>🎥</w:t>
      </w:r>
      <w:r w:rsidRPr="00AF72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AF72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Video:</w:t>
      </w:r>
      <w:r w:rsidRPr="00AF72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hyperlink r:id="rId17" w:history="1">
        <w:r w:rsidR="00997C4F">
          <w:rPr>
            <w:rStyle w:val="Hyperlink"/>
            <w:rFonts w:ascii="Arial" w:eastAsia="Times New Roman" w:hAnsi="Arial" w:cs="Arial"/>
            <w:b/>
            <w:bCs/>
            <w:kern w:val="0"/>
            <w:sz w:val="24"/>
            <w:szCs w:val="24"/>
            <w:lang w:eastAsia="en-GB"/>
            <w14:ligatures w14:val="none"/>
          </w:rPr>
          <w:t xml:space="preserve"> Understanding mental health changes faced</w:t>
        </w:r>
        <w:r w:rsidR="00997C4F">
          <w:rPr>
            <w:rStyle w:val="Hyperlink"/>
            <w:rFonts w:ascii="Arial" w:eastAsia="Times New Roman" w:hAnsi="Arial" w:cs="Arial"/>
            <w:b/>
            <w:bCs/>
            <w:kern w:val="0"/>
            <w:sz w:val="24"/>
            <w:szCs w:val="24"/>
            <w:lang w:eastAsia="en-GB"/>
            <w14:ligatures w14:val="none"/>
          </w:rPr>
          <w:t xml:space="preserve"> by young people</w:t>
        </w:r>
      </w:hyperlink>
    </w:p>
    <w:p w14:paraId="1DB51CCD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Conclusion</w:t>
      </w:r>
    </w:p>
    <w:p w14:paraId="536E4F76" w14:textId="2654B484" w:rsidR="00080116" w:rsidRDefault="00080116" w:rsidP="001B4257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801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Social media has risen to be a powerful digital tool to educate young people on mental health challenges. Technology offers many opportunities for participation and education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Pr="000801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but false information and digital inequalities must be handled carefully. </w:t>
      </w:r>
      <w:r w:rsidRPr="000801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Proper use of social media can also help raise awareness of mental health issues and promote the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well-being</w:t>
      </w:r>
      <w:r w:rsidRPr="000801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youth. </w:t>
      </w:r>
    </w:p>
    <w:p w14:paraId="5DC7555A" w14:textId="59FCD46D" w:rsidR="00AF72BC" w:rsidRDefault="00AF72BC" w:rsidP="001B4257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i/>
          <w:iCs/>
          <w:color w:val="0070C0"/>
          <w:kern w:val="36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36"/>
          <w:sz w:val="32"/>
          <w:szCs w:val="32"/>
          <w:lang w:eastAsia="en-GB"/>
          <w14:ligatures w14:val="none"/>
        </w:rPr>
        <w:t xml:space="preserve">References </w:t>
      </w:r>
    </w:p>
    <w:p w14:paraId="7C41BB73" w14:textId="0FA7F094" w:rsidR="00FE5D78" w:rsidRDefault="00FE5D78" w:rsidP="00F07C07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FE5D78">
        <w:rPr>
          <w:rFonts w:ascii="Arial" w:hAnsi="Arial" w:cs="Arial"/>
        </w:rPr>
        <w:t xml:space="preserve">BBC News (2017) </w:t>
      </w:r>
      <w:r w:rsidRPr="00FE5D78">
        <w:rPr>
          <w:rFonts w:ascii="Arial" w:hAnsi="Arial" w:cs="Arial"/>
          <w:i/>
          <w:iCs/>
        </w:rPr>
        <w:t>Young people most likely to have poor mental health</w:t>
      </w:r>
      <w:r w:rsidRPr="00FE5D78">
        <w:rPr>
          <w:rFonts w:ascii="Arial" w:hAnsi="Arial" w:cs="Arial"/>
        </w:rPr>
        <w:t xml:space="preserve"> [online image/article]. Available at: </w:t>
      </w:r>
      <w:hyperlink r:id="rId18" w:history="1">
        <w:r w:rsidRPr="00183452">
          <w:rPr>
            <w:rStyle w:val="Hyperlink"/>
            <w:rFonts w:ascii="Arial" w:hAnsi="Arial" w:cs="Arial"/>
          </w:rPr>
          <w:t>https://www.bbc.co.uk/news/health-41125009</w:t>
        </w:r>
      </w:hyperlink>
      <w:proofErr w:type="gramStart"/>
      <w:r>
        <w:rPr>
          <w:rFonts w:ascii="Arial" w:hAnsi="Arial" w:cs="Arial"/>
        </w:rPr>
        <w:t xml:space="preserve"> </w:t>
      </w:r>
      <w:r w:rsidRPr="00FE5D78">
        <w:rPr>
          <w:rFonts w:ascii="Arial" w:hAnsi="Arial" w:cs="Arial"/>
        </w:rPr>
        <w:t xml:space="preserve">  (</w:t>
      </w:r>
      <w:proofErr w:type="gramEnd"/>
      <w:r w:rsidRPr="00FE5D78">
        <w:rPr>
          <w:rFonts w:ascii="Arial" w:hAnsi="Arial" w:cs="Arial"/>
        </w:rPr>
        <w:t>Accessed: 1</w:t>
      </w:r>
      <w:r w:rsidR="00080116">
        <w:rPr>
          <w:rFonts w:ascii="Arial" w:hAnsi="Arial" w:cs="Arial"/>
        </w:rPr>
        <w:t>3</w:t>
      </w:r>
      <w:r w:rsidRPr="00FE5D78">
        <w:rPr>
          <w:rFonts w:ascii="Arial" w:hAnsi="Arial" w:cs="Arial"/>
        </w:rPr>
        <w:t xml:space="preserve"> March 2026).</w:t>
      </w:r>
    </w:p>
    <w:p w14:paraId="3AED5116" w14:textId="4B59FA46" w:rsidR="00F07C07" w:rsidRDefault="00F07C07" w:rsidP="00F07C07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D82419">
        <w:rPr>
          <w:rFonts w:ascii="Arial" w:hAnsi="Arial" w:cs="Arial"/>
        </w:rPr>
        <w:t xml:space="preserve">Department for Education (2023). </w:t>
      </w:r>
      <w:r w:rsidRPr="00D82419">
        <w:rPr>
          <w:rFonts w:ascii="Arial" w:hAnsi="Arial" w:cs="Arial"/>
          <w:i/>
          <w:iCs/>
        </w:rPr>
        <w:t>Promoting Children and Young People’s Emotional Health and Well-being</w:t>
      </w:r>
      <w:r w:rsidRPr="00D82419">
        <w:rPr>
          <w:rFonts w:ascii="Arial" w:hAnsi="Arial" w:cs="Arial"/>
        </w:rPr>
        <w:t xml:space="preserve">. GOV.UK. Available at: </w:t>
      </w:r>
      <w:hyperlink r:id="rId19" w:history="1">
        <w:r w:rsidRPr="00D82419">
          <w:rPr>
            <w:rStyle w:val="Hyperlink"/>
            <w:rFonts w:ascii="Arial" w:hAnsi="Arial" w:cs="Arial"/>
          </w:rPr>
          <w:t>https://www.gov.uk/government/publications/promoting-children-and-young-peoples-emotional-health-and-wellbeing</w:t>
        </w:r>
      </w:hyperlink>
      <w:r w:rsidRPr="00D82419">
        <w:rPr>
          <w:rFonts w:ascii="Arial" w:hAnsi="Arial" w:cs="Arial"/>
        </w:rPr>
        <w:t xml:space="preserve">. </w:t>
      </w:r>
      <w:r w:rsidR="00080116" w:rsidRPr="00080116">
        <w:rPr>
          <w:rFonts w:ascii="Arial" w:hAnsi="Arial" w:cs="Arial"/>
        </w:rPr>
        <w:t>(Accessed: 16 March 2026).</w:t>
      </w:r>
    </w:p>
    <w:p w14:paraId="674B0F11" w14:textId="26E3DCED" w:rsidR="00C029E6" w:rsidRPr="00AF72BC" w:rsidRDefault="00C029E6" w:rsidP="00F07C07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C029E6">
        <w:rPr>
          <w:rFonts w:ascii="Arial" w:hAnsi="Arial" w:cs="Arial"/>
        </w:rPr>
        <w:t xml:space="preserve">Mental Health Innovations. (2021). Mental Health Innovations joins the Better Health - Every Mind Matters campaign. Available at: </w:t>
      </w:r>
      <w:hyperlink r:id="rId20" w:history="1">
        <w:r w:rsidRPr="00183452">
          <w:rPr>
            <w:rStyle w:val="Hyperlink"/>
            <w:rFonts w:ascii="Arial" w:hAnsi="Arial" w:cs="Arial"/>
          </w:rPr>
          <w:t>https://mentalhealthinnovations.org/news-and-information/latest-news/mental-health-innovations-joins-better-health-every-mind-matters-campaign/</w:t>
        </w:r>
      </w:hyperlink>
      <w:r w:rsidRPr="00C029E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080116" w:rsidRPr="00080116">
        <w:rPr>
          <w:rFonts w:ascii="Arial" w:hAnsi="Arial" w:cs="Arial"/>
        </w:rPr>
        <w:t>(Accessed: 1</w:t>
      </w:r>
      <w:r w:rsidR="00080116">
        <w:rPr>
          <w:rFonts w:ascii="Arial" w:hAnsi="Arial" w:cs="Arial"/>
        </w:rPr>
        <w:t>2</w:t>
      </w:r>
      <w:r w:rsidR="00080116" w:rsidRPr="00080116">
        <w:rPr>
          <w:rFonts w:ascii="Arial" w:hAnsi="Arial" w:cs="Arial"/>
        </w:rPr>
        <w:t xml:space="preserve"> March 2026).</w:t>
      </w:r>
    </w:p>
    <w:p w14:paraId="05DF5A9F" w14:textId="6E76DE08" w:rsidR="00AA6E07" w:rsidRPr="00AF72BC" w:rsidRDefault="00AA6E07" w:rsidP="008C0985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 xml:space="preserve">Naslund, J. A., Bondre, A., Torous, J., &amp; Aschbrenner, K. A. (2020). Social Media and Mental Health: Benefits, Risks, and Opportunities for Research and Practice. </w:t>
      </w:r>
      <w:r w:rsidRPr="00AA6E0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Journal of technology in </w:t>
      </w:r>
      <w:r w:rsidRPr="00AA6E0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behavioural</w:t>
      </w:r>
      <w:r w:rsidRPr="00AA6E0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science, </w:t>
      </w: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>5(3), 245–257.</w:t>
      </w:r>
      <w:r w:rsidR="00F07C0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</w:t>
      </w: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hyperlink r:id="rId21" w:history="1">
        <w:r w:rsidR="00F07C07" w:rsidRPr="00183452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https://doi.org/10.1007/s41347-020-00134-x</w:t>
        </w:r>
      </w:hyperlink>
      <w:r w:rsidR="00F07C0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080116" w:rsidRPr="00080116">
        <w:rPr>
          <w:rFonts w:ascii="Arial" w:eastAsia="Times New Roman" w:hAnsi="Arial" w:cs="Arial"/>
          <w:kern w:val="0"/>
          <w:lang w:eastAsia="en-GB"/>
          <w14:ligatures w14:val="none"/>
        </w:rPr>
        <w:t>(Accessed: 1</w:t>
      </w:r>
      <w:r w:rsidR="00080116">
        <w:rPr>
          <w:rFonts w:ascii="Arial" w:eastAsia="Times New Roman" w:hAnsi="Arial" w:cs="Arial"/>
          <w:kern w:val="0"/>
          <w:lang w:eastAsia="en-GB"/>
          <w14:ligatures w14:val="none"/>
        </w:rPr>
        <w:t>4</w:t>
      </w:r>
      <w:r w:rsidR="00080116" w:rsidRPr="00080116">
        <w:rPr>
          <w:rFonts w:ascii="Arial" w:eastAsia="Times New Roman" w:hAnsi="Arial" w:cs="Arial"/>
          <w:kern w:val="0"/>
          <w:lang w:eastAsia="en-GB"/>
          <w14:ligatures w14:val="none"/>
        </w:rPr>
        <w:t xml:space="preserve"> March 2026).</w:t>
      </w:r>
    </w:p>
    <w:p w14:paraId="029263C9" w14:textId="7151B22C" w:rsidR="00854B58" w:rsidRPr="00AF72BC" w:rsidRDefault="00854B58" w:rsidP="00854B58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1711BF">
        <w:rPr>
          <w:rFonts w:ascii="Arial" w:hAnsi="Arial" w:cs="Arial"/>
          <w:sz w:val="22"/>
          <w:szCs w:val="22"/>
        </w:rPr>
        <w:t xml:space="preserve">NHS (2021). </w:t>
      </w:r>
      <w:r w:rsidRPr="001711BF">
        <w:rPr>
          <w:rFonts w:ascii="Arial" w:hAnsi="Arial" w:cs="Arial"/>
          <w:i/>
          <w:iCs/>
          <w:sz w:val="22"/>
          <w:szCs w:val="22"/>
        </w:rPr>
        <w:t>Every Mind Matters</w:t>
      </w:r>
      <w:r w:rsidRPr="001711BF">
        <w:rPr>
          <w:rFonts w:ascii="Arial" w:hAnsi="Arial" w:cs="Arial"/>
          <w:sz w:val="22"/>
          <w:szCs w:val="22"/>
        </w:rPr>
        <w:t xml:space="preserve">. Available at: </w:t>
      </w:r>
      <w:hyperlink r:id="rId22" w:history="1">
        <w:r w:rsidR="001711BF" w:rsidRPr="00183452">
          <w:rPr>
            <w:rStyle w:val="Hyperlink"/>
            <w:rFonts w:ascii="Arial" w:hAnsi="Arial" w:cs="Arial"/>
            <w:sz w:val="22"/>
            <w:szCs w:val="22"/>
          </w:rPr>
          <w:t>https://www.nhs.uk/every-mind-matters</w:t>
        </w:r>
      </w:hyperlink>
      <w:r w:rsidRPr="001711BF">
        <w:rPr>
          <w:rFonts w:ascii="Arial" w:hAnsi="Arial" w:cs="Arial"/>
          <w:sz w:val="22"/>
          <w:szCs w:val="22"/>
        </w:rPr>
        <w:t>.</w:t>
      </w:r>
      <w:r w:rsidR="001711BF">
        <w:rPr>
          <w:rFonts w:ascii="Arial" w:hAnsi="Arial" w:cs="Arial"/>
          <w:sz w:val="22"/>
          <w:szCs w:val="22"/>
        </w:rPr>
        <w:t xml:space="preserve"> </w:t>
      </w:r>
      <w:r w:rsidR="00080116" w:rsidRPr="00080116">
        <w:rPr>
          <w:rFonts w:ascii="Arial" w:hAnsi="Arial" w:cs="Arial"/>
          <w:sz w:val="22"/>
          <w:szCs w:val="22"/>
        </w:rPr>
        <w:t>(Accessed: 1</w:t>
      </w:r>
      <w:r w:rsidR="00080116">
        <w:rPr>
          <w:rFonts w:ascii="Arial" w:hAnsi="Arial" w:cs="Arial"/>
          <w:sz w:val="22"/>
          <w:szCs w:val="22"/>
        </w:rPr>
        <w:t>0</w:t>
      </w:r>
      <w:r w:rsidR="00080116" w:rsidRPr="00080116">
        <w:rPr>
          <w:rFonts w:ascii="Arial" w:hAnsi="Arial" w:cs="Arial"/>
          <w:sz w:val="22"/>
          <w:szCs w:val="22"/>
        </w:rPr>
        <w:t xml:space="preserve"> March 2026).</w:t>
      </w:r>
    </w:p>
    <w:p w14:paraId="6ADA9490" w14:textId="12DBE8AC" w:rsidR="00C41838" w:rsidRPr="00AF72BC" w:rsidRDefault="00C41838" w:rsidP="00C41838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02CEA">
        <w:rPr>
          <w:rFonts w:ascii="Arial" w:hAnsi="Arial" w:cs="Arial"/>
          <w:sz w:val="22"/>
          <w:szCs w:val="22"/>
        </w:rPr>
        <w:t xml:space="preserve">NHS Digital (2023). </w:t>
      </w:r>
      <w:r w:rsidRPr="00E02CEA">
        <w:rPr>
          <w:rFonts w:ascii="Arial" w:hAnsi="Arial" w:cs="Arial"/>
          <w:i/>
          <w:iCs/>
          <w:sz w:val="22"/>
          <w:szCs w:val="22"/>
        </w:rPr>
        <w:t xml:space="preserve">Mental health of children and young people in </w:t>
      </w:r>
      <w:r w:rsidR="001B4257">
        <w:rPr>
          <w:rFonts w:ascii="Arial" w:hAnsi="Arial" w:cs="Arial"/>
          <w:i/>
          <w:iCs/>
          <w:sz w:val="22"/>
          <w:szCs w:val="22"/>
        </w:rPr>
        <w:t>England, 2023:</w:t>
      </w:r>
      <w:r w:rsidRPr="00E02CEA">
        <w:rPr>
          <w:rFonts w:ascii="Arial" w:hAnsi="Arial" w:cs="Arial"/>
          <w:i/>
          <w:iCs/>
          <w:sz w:val="22"/>
          <w:szCs w:val="22"/>
        </w:rPr>
        <w:t xml:space="preserve"> wave 4 </w:t>
      </w:r>
      <w:r w:rsidRPr="00E02CEA">
        <w:rPr>
          <w:rFonts w:ascii="Arial" w:hAnsi="Arial" w:cs="Arial"/>
          <w:i/>
          <w:iCs/>
          <w:sz w:val="22"/>
          <w:szCs w:val="22"/>
        </w:rPr>
        <w:t>follow-up</w:t>
      </w:r>
      <w:r w:rsidRPr="00E02CEA">
        <w:rPr>
          <w:rFonts w:ascii="Arial" w:hAnsi="Arial" w:cs="Arial"/>
          <w:i/>
          <w:iCs/>
          <w:sz w:val="22"/>
          <w:szCs w:val="22"/>
        </w:rPr>
        <w:t xml:space="preserve"> to the 2017 survey</w:t>
      </w:r>
      <w:r w:rsidRPr="00E02CEA">
        <w:rPr>
          <w:rFonts w:ascii="Arial" w:hAnsi="Arial" w:cs="Arial"/>
          <w:sz w:val="22"/>
          <w:szCs w:val="22"/>
        </w:rPr>
        <w:t xml:space="preserve">. [online] NHS Digital. Available at: </w:t>
      </w:r>
      <w:hyperlink r:id="rId23" w:history="1">
        <w:r w:rsidR="00E02CEA" w:rsidRPr="00183452">
          <w:rPr>
            <w:rStyle w:val="Hyperlink"/>
            <w:rFonts w:ascii="Arial" w:hAnsi="Arial" w:cs="Arial"/>
            <w:sz w:val="22"/>
            <w:szCs w:val="22"/>
          </w:rPr>
          <w:t>https://digital.nhs.uk/data-and-information/publications/statistical/mental-health-of-children-and-young-people-in-england/2023-wave-4-follow-up</w:t>
        </w:r>
      </w:hyperlink>
      <w:r w:rsidRPr="00E02CEA">
        <w:rPr>
          <w:rFonts w:ascii="Arial" w:hAnsi="Arial" w:cs="Arial"/>
          <w:sz w:val="22"/>
          <w:szCs w:val="22"/>
        </w:rPr>
        <w:t>.</w:t>
      </w:r>
      <w:r w:rsidR="00E02CEA">
        <w:rPr>
          <w:rFonts w:ascii="Arial" w:hAnsi="Arial" w:cs="Arial"/>
          <w:sz w:val="22"/>
          <w:szCs w:val="22"/>
        </w:rPr>
        <w:t xml:space="preserve"> </w:t>
      </w:r>
      <w:r w:rsidR="00080116" w:rsidRPr="00080116">
        <w:rPr>
          <w:rFonts w:ascii="Arial" w:hAnsi="Arial" w:cs="Arial"/>
          <w:sz w:val="22"/>
          <w:szCs w:val="22"/>
        </w:rPr>
        <w:t>(Accessed: 1</w:t>
      </w:r>
      <w:r w:rsidR="00080116">
        <w:rPr>
          <w:rFonts w:ascii="Arial" w:hAnsi="Arial" w:cs="Arial"/>
          <w:sz w:val="22"/>
          <w:szCs w:val="22"/>
        </w:rPr>
        <w:t>5</w:t>
      </w:r>
      <w:r w:rsidR="00080116" w:rsidRPr="00080116">
        <w:rPr>
          <w:rFonts w:ascii="Arial" w:hAnsi="Arial" w:cs="Arial"/>
          <w:sz w:val="22"/>
          <w:szCs w:val="22"/>
        </w:rPr>
        <w:t xml:space="preserve"> March 2026).</w:t>
      </w:r>
    </w:p>
    <w:p w14:paraId="0B09E1B6" w14:textId="12C4B1E9" w:rsidR="0036656D" w:rsidRPr="00AF72BC" w:rsidRDefault="0036656D" w:rsidP="008C0985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6656D">
        <w:rPr>
          <w:rFonts w:ascii="Arial" w:hAnsi="Arial" w:cs="Arial"/>
          <w:color w:val="212121"/>
          <w:shd w:val="clear" w:color="auto" w:fill="FFFFFF"/>
        </w:rPr>
        <w:t xml:space="preserve">O'Reilly, M., Dogra, N., Whiteman, N., Hughes, J., Eruyar, S., &amp; Reilly, P. (2018). Is social media bad for mental health and </w:t>
      </w:r>
      <w:r w:rsidRPr="0036656D">
        <w:rPr>
          <w:rFonts w:ascii="Arial" w:hAnsi="Arial" w:cs="Arial"/>
          <w:color w:val="212121"/>
          <w:shd w:val="clear" w:color="auto" w:fill="FFFFFF"/>
        </w:rPr>
        <w:t>well-being</w:t>
      </w:r>
      <w:r w:rsidRPr="0036656D">
        <w:rPr>
          <w:rFonts w:ascii="Arial" w:hAnsi="Arial" w:cs="Arial"/>
          <w:color w:val="212121"/>
          <w:shd w:val="clear" w:color="auto" w:fill="FFFFFF"/>
        </w:rPr>
        <w:t>? Exploring the perspectives of adolescents. </w:t>
      </w:r>
      <w:r w:rsidRPr="0036656D">
        <w:rPr>
          <w:rFonts w:ascii="Arial" w:hAnsi="Arial" w:cs="Arial"/>
          <w:i/>
          <w:iCs/>
          <w:color w:val="212121"/>
          <w:shd w:val="clear" w:color="auto" w:fill="FFFFFF"/>
        </w:rPr>
        <w:t>Clinical child psychology and psychiatry</w:t>
      </w:r>
      <w:r w:rsidRPr="0036656D">
        <w:rPr>
          <w:rFonts w:ascii="Arial" w:hAnsi="Arial" w:cs="Arial"/>
          <w:color w:val="212121"/>
          <w:shd w:val="clear" w:color="auto" w:fill="FFFFFF"/>
        </w:rPr>
        <w:t>, </w:t>
      </w:r>
      <w:r w:rsidRPr="0036656D">
        <w:rPr>
          <w:rFonts w:ascii="Arial" w:hAnsi="Arial" w:cs="Arial"/>
          <w:i/>
          <w:iCs/>
          <w:color w:val="212121"/>
          <w:shd w:val="clear" w:color="auto" w:fill="FFFFFF"/>
        </w:rPr>
        <w:t>23</w:t>
      </w:r>
      <w:r w:rsidRPr="0036656D">
        <w:rPr>
          <w:rFonts w:ascii="Arial" w:hAnsi="Arial" w:cs="Arial"/>
          <w:color w:val="212121"/>
          <w:shd w:val="clear" w:color="auto" w:fill="FFFFFF"/>
        </w:rPr>
        <w:t xml:space="preserve">(4), 601–613. </w:t>
      </w:r>
      <w:hyperlink r:id="rId24" w:history="1">
        <w:r w:rsidRPr="0036656D">
          <w:rPr>
            <w:rStyle w:val="Hyperlink"/>
            <w:rFonts w:ascii="Arial" w:hAnsi="Arial" w:cs="Arial"/>
            <w:shd w:val="clear" w:color="auto" w:fill="FFFFFF"/>
          </w:rPr>
          <w:t>https://doi.org/10.1177/1359104518775154</w:t>
        </w:r>
      </w:hyperlink>
      <w:r w:rsidRPr="0036656D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80116" w:rsidRPr="00080116">
        <w:rPr>
          <w:rFonts w:ascii="Arial" w:hAnsi="Arial" w:cs="Arial"/>
          <w:color w:val="212121"/>
          <w:shd w:val="clear" w:color="auto" w:fill="FFFFFF"/>
        </w:rPr>
        <w:t>(Accessed: 1</w:t>
      </w:r>
      <w:r w:rsidR="00080116">
        <w:rPr>
          <w:rFonts w:ascii="Arial" w:hAnsi="Arial" w:cs="Arial"/>
          <w:color w:val="212121"/>
          <w:shd w:val="clear" w:color="auto" w:fill="FFFFFF"/>
        </w:rPr>
        <w:t>1</w:t>
      </w:r>
      <w:r w:rsidR="00080116" w:rsidRPr="00080116">
        <w:rPr>
          <w:rFonts w:ascii="Arial" w:hAnsi="Arial" w:cs="Arial"/>
          <w:color w:val="212121"/>
          <w:shd w:val="clear" w:color="auto" w:fill="FFFFFF"/>
        </w:rPr>
        <w:t xml:space="preserve"> March 2026).</w:t>
      </w:r>
    </w:p>
    <w:p w14:paraId="5FF6238D" w14:textId="46D6EF05" w:rsidR="009F5FF4" w:rsidRPr="00AF72BC" w:rsidRDefault="009F5FF4" w:rsidP="008C0985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81672">
        <w:rPr>
          <w:rFonts w:ascii="Arial" w:hAnsi="Arial" w:cs="Arial"/>
          <w:color w:val="212121"/>
          <w:shd w:val="clear" w:color="auto" w:fill="FFFFFF"/>
        </w:rPr>
        <w:lastRenderedPageBreak/>
        <w:t>Robinson, J., Cox, G., Bailey, E., Hetrick, S., Rodrigues, M., Fisher, S., &amp; Herrman, H. (2016). Social media and suicide prevention: a systematic review. </w:t>
      </w:r>
      <w:r w:rsidRPr="00E81672">
        <w:rPr>
          <w:rFonts w:ascii="Arial" w:hAnsi="Arial" w:cs="Arial"/>
          <w:i/>
          <w:iCs/>
          <w:color w:val="212121"/>
          <w:shd w:val="clear" w:color="auto" w:fill="FFFFFF"/>
        </w:rPr>
        <w:t>Early intervention in psychiatry</w:t>
      </w:r>
      <w:r w:rsidRPr="00E81672">
        <w:rPr>
          <w:rFonts w:ascii="Arial" w:hAnsi="Arial" w:cs="Arial"/>
          <w:color w:val="212121"/>
          <w:shd w:val="clear" w:color="auto" w:fill="FFFFFF"/>
        </w:rPr>
        <w:t>, </w:t>
      </w:r>
      <w:r w:rsidRPr="00E81672">
        <w:rPr>
          <w:rFonts w:ascii="Arial" w:hAnsi="Arial" w:cs="Arial"/>
          <w:i/>
          <w:iCs/>
          <w:color w:val="212121"/>
          <w:shd w:val="clear" w:color="auto" w:fill="FFFFFF"/>
        </w:rPr>
        <w:t>10</w:t>
      </w:r>
      <w:r w:rsidRPr="00E81672">
        <w:rPr>
          <w:rFonts w:ascii="Arial" w:hAnsi="Arial" w:cs="Arial"/>
          <w:color w:val="212121"/>
          <w:shd w:val="clear" w:color="auto" w:fill="FFFFFF"/>
        </w:rPr>
        <w:t xml:space="preserve">(2), 103–121. </w:t>
      </w:r>
      <w:hyperlink r:id="rId25" w:history="1">
        <w:r w:rsidR="00E81672" w:rsidRPr="00E81672">
          <w:rPr>
            <w:rStyle w:val="Hyperlink"/>
            <w:rFonts w:ascii="Arial" w:hAnsi="Arial" w:cs="Arial"/>
            <w:shd w:val="clear" w:color="auto" w:fill="FFFFFF"/>
          </w:rPr>
          <w:t>https://doi.org/10.1111/eip.12229</w:t>
        </w:r>
      </w:hyperlink>
      <w:r w:rsidR="00E81672" w:rsidRPr="00E81672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80116" w:rsidRPr="00080116">
        <w:rPr>
          <w:rFonts w:ascii="Arial" w:hAnsi="Arial" w:cs="Arial"/>
          <w:color w:val="212121"/>
          <w:shd w:val="clear" w:color="auto" w:fill="FFFFFF"/>
        </w:rPr>
        <w:t>(Accessed: 1</w:t>
      </w:r>
      <w:r w:rsidR="00080116">
        <w:rPr>
          <w:rFonts w:ascii="Arial" w:hAnsi="Arial" w:cs="Arial"/>
          <w:color w:val="212121"/>
          <w:shd w:val="clear" w:color="auto" w:fill="FFFFFF"/>
        </w:rPr>
        <w:t>3</w:t>
      </w:r>
      <w:r w:rsidR="00080116" w:rsidRPr="00080116">
        <w:rPr>
          <w:rFonts w:ascii="Arial" w:hAnsi="Arial" w:cs="Arial"/>
          <w:color w:val="212121"/>
          <w:shd w:val="clear" w:color="auto" w:fill="FFFFFF"/>
        </w:rPr>
        <w:t xml:space="preserve"> March 2026).</w:t>
      </w:r>
    </w:p>
    <w:p w14:paraId="58E42901" w14:textId="77777777" w:rsidR="00CD1743" w:rsidRDefault="00CD1743"/>
    <w:p w14:paraId="1DBDB51E" w14:textId="77777777" w:rsidR="00AF72BC" w:rsidRDefault="00AF72BC"/>
    <w:p w14:paraId="591609C1" w14:textId="77777777" w:rsidR="008C0985" w:rsidRDefault="008C0985"/>
    <w:p w14:paraId="193BC63E" w14:textId="77777777" w:rsidR="008C0985" w:rsidRDefault="008C0985"/>
    <w:p w14:paraId="636FAFED" w14:textId="77777777" w:rsidR="008C0985" w:rsidRDefault="008C0985"/>
    <w:p w14:paraId="4311E63D" w14:textId="77777777" w:rsidR="008C0985" w:rsidRDefault="008C0985"/>
    <w:p w14:paraId="193EBD85" w14:textId="2F019CB2" w:rsidR="006570A7" w:rsidRPr="00AF72BC" w:rsidRDefault="006570A7" w:rsidP="00AF72BC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</w:pPr>
      <w:r>
        <w:t xml:space="preserve">                                                                           </w:t>
      </w:r>
      <w:r w:rsidR="00AF72BC" w:rsidRPr="00AF72BC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  <w:t>Blog 2</w:t>
      </w:r>
    </w:p>
    <w:p w14:paraId="39512C2D" w14:textId="4CD9D618" w:rsidR="00E50CB3" w:rsidRPr="00BA0F32" w:rsidRDefault="00AF72BC" w:rsidP="00BA0F3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 w:rsidRPr="00BA0F32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MindConnect: A Digital Platform to Promote Mental Wellbeing Among</w:t>
      </w:r>
      <w:r w:rsidR="004A60FC" w:rsidRPr="00BA0F32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 xml:space="preserve"> </w:t>
      </w:r>
      <w:r w:rsidRPr="00BA0F32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Young Peop</w:t>
      </w:r>
      <w:r w:rsidR="00785378" w:rsidRPr="00BA0F32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le</w:t>
      </w:r>
    </w:p>
    <w:p w14:paraId="2AC1AA16" w14:textId="2CF22473" w:rsidR="00432994" w:rsidRDefault="001D1BC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i/>
          <w:iCs/>
          <w:noProof/>
          <w:color w:val="0070C0"/>
          <w:kern w:val="0"/>
          <w:sz w:val="36"/>
          <w:szCs w:val="36"/>
          <w:lang w:eastAsia="en-GB"/>
        </w:rPr>
        <w:drawing>
          <wp:anchor distT="0" distB="0" distL="114300" distR="114300" simplePos="0" relativeHeight="251665408" behindDoc="0" locked="0" layoutInCell="1" allowOverlap="1" wp14:anchorId="5009FEB9" wp14:editId="09E46AFE">
            <wp:simplePos x="0" y="0"/>
            <wp:positionH relativeFrom="column">
              <wp:posOffset>-556260</wp:posOffset>
            </wp:positionH>
            <wp:positionV relativeFrom="paragraph">
              <wp:posOffset>390525</wp:posOffset>
            </wp:positionV>
            <wp:extent cx="3246120" cy="3246120"/>
            <wp:effectExtent l="0" t="0" r="0" b="0"/>
            <wp:wrapSquare wrapText="bothSides"/>
            <wp:docPr id="68448026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480269" name="Picture 68448026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31D60" w14:textId="022DAA7D" w:rsidR="00432994" w:rsidRDefault="00432994" w:rsidP="0043299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</w:p>
    <w:p w14:paraId="06518DD0" w14:textId="77777777" w:rsidR="00432994" w:rsidRPr="00432994" w:rsidRDefault="00432994" w:rsidP="0043299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</w:p>
    <w:p w14:paraId="087CCA1C" w14:textId="10B7AE52" w:rsidR="00432994" w:rsidRDefault="001A68C1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  <w:r w:rsidRPr="001A68C1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Figure 1: Digital wellness illustration (Solar Tuition, 2025)</w:t>
      </w:r>
    </w:p>
    <w:p w14:paraId="49FA2E9C" w14:textId="77777777" w:rsidR="001D1BCC" w:rsidRDefault="001D1BCC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7C9A9907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21DC2B4F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5115F27D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1355D79F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5B3AE7AF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3D2FCB91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60334A74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0EBCED83" w14:textId="77777777" w:rsidR="00080116" w:rsidRDefault="00080116" w:rsidP="00E50CB3">
      <w:pPr>
        <w:spacing w:after="0" w:line="360" w:lineRule="auto"/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</w:pPr>
    </w:p>
    <w:p w14:paraId="33681904" w14:textId="346DA642" w:rsidR="00AF72BC" w:rsidRPr="00080116" w:rsidRDefault="00AF72BC" w:rsidP="001D1BCC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>Mental Health</w:t>
      </w:r>
      <w:r w:rsidR="001D1BCC" w:rsidRPr="00080116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 xml:space="preserve"> </w:t>
      </w:r>
      <w:r w:rsidRPr="00AF72BC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>Challenges Among</w:t>
      </w:r>
      <w:r w:rsidR="004A60FC" w:rsidRPr="00080116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 xml:space="preserve"> </w:t>
      </w:r>
      <w:r w:rsidRPr="00AF72BC">
        <w:rPr>
          <w:rFonts w:ascii="Arial" w:eastAsia="Times New Roman" w:hAnsi="Arial" w:cs="Arial"/>
          <w:b/>
          <w:bCs/>
          <w:i/>
          <w:iCs/>
          <w:color w:val="4472C4" w:themeColor="accent1"/>
          <w:kern w:val="0"/>
          <w:sz w:val="32"/>
          <w:szCs w:val="32"/>
          <w:lang w:eastAsia="en-GB"/>
          <w14:ligatures w14:val="none"/>
        </w:rPr>
        <w:t>Young People</w:t>
      </w:r>
    </w:p>
    <w:p w14:paraId="6F80773A" w14:textId="77777777" w:rsidR="0039600A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lastRenderedPageBreak/>
        <w:t>In the UK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youth mental health problems remain a significant public health concern.</w:t>
      </w:r>
    </w:p>
    <w:p w14:paraId="562254BF" w14:textId="528479F9" w:rsidR="0039600A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About 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one in six young people aged 13-24 </w:t>
      </w:r>
      <w:r w:rsidR="0039600A"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has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 a probable mental health problem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says NHS Digital (2023). </w:t>
      </w:r>
    </w:p>
    <w:p w14:paraId="46C3C3DA" w14:textId="77777777" w:rsidR="0039600A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Conditions like 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anxiety, depression and loneliness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negatively affect academic performance, relationships and long-term wellness (Public Health England, 2021). </w:t>
      </w:r>
    </w:p>
    <w:p w14:paraId="4312755F" w14:textId="77777777" w:rsidR="0039600A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Despite the existence of mental health services, stigma, lengthy wait times, and a 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lack of knowledge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about accessible resources are some challenges faced by many young people wishing to obtain treatment (O'Reilly et al., 2018). </w:t>
      </w:r>
    </w:p>
    <w:p w14:paraId="25160074" w14:textId="2FE36E7D" w:rsidR="001D1BCC" w:rsidRPr="008E49C6" w:rsidRDefault="008E49C6" w:rsidP="008E49C6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Digital platforms create opportunities to provide engaging and accessible </w:t>
      </w:r>
      <w:r w:rsidRPr="0039600A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mental health promotion interventions</w:t>
      </w:r>
      <w:r w:rsidRPr="008E49C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as younger generations are increasingly relying on digital technology in their daily lives.</w:t>
      </w:r>
    </w:p>
    <w:p w14:paraId="54376E48" w14:textId="69C0F49E" w:rsidR="00D1645E" w:rsidRDefault="0029499B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noProof/>
          <w:kern w:val="0"/>
          <w:sz w:val="24"/>
          <w:szCs w:val="24"/>
          <w:lang w:eastAsia="en-GB"/>
          <w14:ligatures w14:val="none"/>
        </w:rPr>
        <w:drawing>
          <wp:anchor distT="0" distB="0" distL="114300" distR="114300" simplePos="0" relativeHeight="251662336" behindDoc="0" locked="0" layoutInCell="1" allowOverlap="1" wp14:anchorId="0BC2680D" wp14:editId="5ECAFD29">
            <wp:simplePos x="0" y="0"/>
            <wp:positionH relativeFrom="column">
              <wp:posOffset>2270760</wp:posOffset>
            </wp:positionH>
            <wp:positionV relativeFrom="paragraph">
              <wp:posOffset>223520</wp:posOffset>
            </wp:positionV>
            <wp:extent cx="3714115" cy="2247900"/>
            <wp:effectExtent l="0" t="0" r="635" b="0"/>
            <wp:wrapSquare wrapText="bothSides"/>
            <wp:docPr id="1378376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115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4C6D9B" w14:textId="5524398F" w:rsidR="00D1645E" w:rsidRDefault="00D1645E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23E2FC09" w14:textId="23961CDD" w:rsidR="00D1645E" w:rsidRDefault="001D76B7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  <w:r w:rsidRPr="001D76B7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Figure 2. </w:t>
      </w:r>
      <w:r w:rsidRPr="001D76B7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Mental Health of Young People in England 2022</w:t>
      </w:r>
    </w:p>
    <w:p w14:paraId="72AFC430" w14:textId="77777777" w:rsidR="0029499B" w:rsidRDefault="0029499B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</w:pPr>
    </w:p>
    <w:p w14:paraId="7C407FD1" w14:textId="77777777" w:rsidR="002A5AF3" w:rsidRDefault="002A5AF3" w:rsidP="004A60FC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D8CA8E8" w14:textId="77777777" w:rsidR="001D76B7" w:rsidRDefault="001D76B7" w:rsidP="00AF72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2212FBA" w14:textId="77777777" w:rsidR="001D76B7" w:rsidRPr="00AF72BC" w:rsidRDefault="001D76B7" w:rsidP="00AF72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EDDB42D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Designing a Digital Technology: MindConnect</w:t>
      </w:r>
    </w:p>
    <w:p w14:paraId="735D297B" w14:textId="77777777" w:rsidR="00726E95" w:rsidRPr="00726E95" w:rsidRDefault="00726E95" w:rsidP="00726E95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lastRenderedPageBreak/>
        <w:t xml:space="preserve">The solutions to these problems are proposed by using a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digital platform called MindConnect. </w:t>
      </w:r>
    </w:p>
    <w:p w14:paraId="6AE75E36" w14:textId="491630DB" w:rsidR="00726E95" w:rsidRPr="00726E95" w:rsidRDefault="00726E95" w:rsidP="00726E95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MindConnect is a mobile application that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provides convenient digital health promotion tools</w:t>
      </w: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tailored towards youth mental health. </w:t>
      </w:r>
    </w:p>
    <w:p w14:paraId="25CB29C7" w14:textId="3E4B5421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A collection of features meant to create awareness and encourage healthy practices would comprise the platform:</w:t>
      </w:r>
    </w:p>
    <w:p w14:paraId="7E0E8DD5" w14:textId="77777777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</w:p>
    <w:p w14:paraId="0F641CB8" w14:textId="325ED8FD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noProof/>
          <w:kern w:val="0"/>
          <w:sz w:val="28"/>
          <w:szCs w:val="28"/>
          <w:lang w:eastAsia="en-GB"/>
          <w14:ligatures w14:val="none"/>
        </w:rPr>
        <w:drawing>
          <wp:anchor distT="0" distB="0" distL="114300" distR="114300" simplePos="0" relativeHeight="251661312" behindDoc="0" locked="0" layoutInCell="1" allowOverlap="1" wp14:anchorId="7FB20F3A" wp14:editId="7BB733CE">
            <wp:simplePos x="0" y="0"/>
            <wp:positionH relativeFrom="page">
              <wp:align>right</wp:align>
            </wp:positionH>
            <wp:positionV relativeFrom="paragraph">
              <wp:posOffset>9525</wp:posOffset>
            </wp:positionV>
            <wp:extent cx="3237865" cy="2369820"/>
            <wp:effectExtent l="0" t="0" r="635" b="0"/>
            <wp:wrapSquare wrapText="bothSides"/>
            <wp:docPr id="3598627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Daily mood monitoring</w:t>
      </w: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which enables users to keep an eye on their emotional health  </w:t>
      </w:r>
    </w:p>
    <w:p w14:paraId="0EAE6788" w14:textId="45AD8B52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Quick films</w:t>
      </w: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about mental health and advice on coping mechanisms  </w:t>
      </w:r>
    </w:p>
    <w:p w14:paraId="53C69815" w14:textId="4A9DBC3B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AI chatbot assistance</w:t>
      </w: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that provides prompt advice and directs users to expert services  </w:t>
      </w:r>
    </w:p>
    <w:p w14:paraId="04C54901" w14:textId="00EF7A7D" w:rsidR="00726E95" w:rsidRPr="00726E95" w:rsidRDefault="00726E95" w:rsidP="00726E95">
      <w:pPr>
        <w:spacing w:before="100" w:beforeAutospacing="1" w:after="100" w:afterAutospacing="1" w:line="36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Forums for peer conversation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where young people can help one another and exchange experiences  </w:t>
      </w:r>
    </w:p>
    <w:p w14:paraId="505CDBCB" w14:textId="7376DF3B" w:rsidR="005F44E6" w:rsidRPr="00AF72BC" w:rsidRDefault="00726E95" w:rsidP="00726E95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26E9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Connections to expert services, like </w:t>
      </w:r>
      <w:r w:rsidRPr="00726E9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NHS mental health resources</w:t>
      </w:r>
    </w:p>
    <w:p w14:paraId="569805BB" w14:textId="65F061CC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How MindConnect Promotes Mental Health</w:t>
      </w:r>
    </w:p>
    <w:p w14:paraId="31461FDD" w14:textId="77777777" w:rsidR="002A10BC" w:rsidRPr="007B0D7D" w:rsidRDefault="002A10BC" w:rsidP="002A10BC">
      <w:pPr>
        <w:pStyle w:val="ListParagraph"/>
        <w:numPr>
          <w:ilvl w:val="0"/>
          <w:numId w:val="22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By 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raising awareness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, 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promoting introspection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, and offering easily accessible information about coping mechanisms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, MindConnect supports mental health.</w:t>
      </w:r>
    </w:p>
    <w:p w14:paraId="630791FC" w14:textId="77777777" w:rsidR="002A10BC" w:rsidRDefault="002A10BC" w:rsidP="002A10BC">
      <w:pPr>
        <w:pStyle w:val="ListParagraph"/>
        <w:numPr>
          <w:ilvl w:val="0"/>
          <w:numId w:val="22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lastRenderedPageBreak/>
        <w:t>Digital platforms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can reach a big number of young people and 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provide help in settings 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where young people already spend a lot of time online (Naslund et al., 2020). </w:t>
      </w:r>
    </w:p>
    <w:p w14:paraId="09E69A4F" w14:textId="77777777" w:rsidR="002A10BC" w:rsidRDefault="002A10BC" w:rsidP="002A10BC">
      <w:pPr>
        <w:pStyle w:val="ListParagraph"/>
        <w:numPr>
          <w:ilvl w:val="0"/>
          <w:numId w:val="22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The mood tracking tool </w:t>
      </w:r>
      <w:r w:rsidRPr="007B0D7D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encourages people to identify emotional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trends and seek assistance when necessary. </w:t>
      </w:r>
    </w:p>
    <w:p w14:paraId="4321CF69" w14:textId="347865D0" w:rsidR="002A10BC" w:rsidRPr="002A10BC" w:rsidRDefault="002A10BC" w:rsidP="002A10BC">
      <w:pPr>
        <w:pStyle w:val="ListParagraph"/>
        <w:numPr>
          <w:ilvl w:val="0"/>
          <w:numId w:val="22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Additional goals of educational videos and interactive content include enhancing </w:t>
      </w:r>
      <w:r w:rsidRPr="00970F28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mental health knowledge and lowering the stigma</w:t>
      </w:r>
      <w:r w:rsidRPr="002A10BC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attached to getting help.</w:t>
      </w:r>
    </w:p>
    <w:p w14:paraId="14D77A28" w14:textId="37A655A8" w:rsidR="004A60FC" w:rsidRDefault="00AF72BC" w:rsidP="005F44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F72BC">
        <w:rPr>
          <w:rFonts w:ascii="Segoe UI Emoji" w:eastAsia="Times New Roman" w:hAnsi="Segoe UI Emoji" w:cs="Segoe UI Emoji"/>
          <w:kern w:val="0"/>
          <w:sz w:val="24"/>
          <w:szCs w:val="24"/>
          <w:lang w:eastAsia="en-GB"/>
          <w14:ligatures w14:val="none"/>
        </w:rPr>
        <w:t>🎥</w:t>
      </w:r>
      <w:r w:rsidRPr="00AF72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AF72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Video:</w:t>
      </w:r>
      <w:r w:rsidR="001728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hyperlink r:id="rId30" w:history="1">
        <w:r w:rsidR="00B430DD" w:rsidRPr="00B430D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https://www.youtube.com/watch?v=gUoc-cY</w:t>
        </w:r>
        <w:r w:rsidR="00B430DD" w:rsidRPr="00B430D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ClQM</w:t>
        </w:r>
      </w:hyperlink>
    </w:p>
    <w:p w14:paraId="33A1BF59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Potential Advantages and Shortfalls</w:t>
      </w:r>
    </w:p>
    <w:p w14:paraId="3CAC5C45" w14:textId="7A090573" w:rsidR="00AF72BC" w:rsidRDefault="00AF72BC" w:rsidP="00AF72B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14638EC9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The recommended application of the digital platform has some advantages for health promotion:</w:t>
      </w:r>
    </w:p>
    <w:p w14:paraId="4A696C04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873216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Easy access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to mental health support</w:t>
      </w:r>
    </w:p>
    <w:p w14:paraId="4961BBBB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873216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Awareness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of mental health</w:t>
      </w:r>
    </w:p>
    <w:p w14:paraId="456BCC73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873216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 xml:space="preserve">Encouragement 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of early help-seeking behaviour</w:t>
      </w:r>
    </w:p>
    <w:p w14:paraId="538F379C" w14:textId="77777777" w:rsidR="00873216" w:rsidRP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• </w:t>
      </w:r>
      <w:r w:rsidRPr="00873216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Engagement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using interactive digital tools</w:t>
      </w:r>
    </w:p>
    <w:p w14:paraId="1D5BC81A" w14:textId="77777777" w:rsidR="00873216" w:rsidRDefault="00873216" w:rsidP="00873216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There may be limitations, however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:</w:t>
      </w:r>
    </w:p>
    <w:p w14:paraId="666A876A" w14:textId="77777777" w:rsidR="00873216" w:rsidRDefault="00873216" w:rsidP="00873216">
      <w:pPr>
        <w:pStyle w:val="ListParagraph"/>
        <w:numPr>
          <w:ilvl w:val="0"/>
          <w:numId w:val="25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Professional mental health care cannot be replaced by digital interventions, which can give rise to privacy, data protection, and disinformation concerns (O'Reilly et al., 2018). </w:t>
      </w:r>
    </w:p>
    <w:p w14:paraId="0AC01D73" w14:textId="36F324E2" w:rsidR="00873216" w:rsidRPr="00873216" w:rsidRDefault="00873216" w:rsidP="00873216">
      <w:pPr>
        <w:pStyle w:val="ListParagraph"/>
        <w:numPr>
          <w:ilvl w:val="0"/>
          <w:numId w:val="25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It might also happen that disparities in digital health result from some young people lacking equitable access to 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cell phones</w:t>
      </w:r>
      <w:r w:rsidRPr="00873216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or internet connectivity.</w:t>
      </w:r>
    </w:p>
    <w:p w14:paraId="3B5C84A1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6"/>
          <w:szCs w:val="36"/>
          <w:lang w:eastAsia="en-GB"/>
          <w14:ligatures w14:val="none"/>
        </w:rPr>
        <w:t>Addressing the Challenges</w:t>
      </w:r>
    </w:p>
    <w:p w14:paraId="187B5DD9" w14:textId="77777777" w:rsidR="002B68D5" w:rsidRDefault="002B68D5" w:rsidP="002B68D5">
      <w:pPr>
        <w:pStyle w:val="ListParagraph"/>
        <w:numPr>
          <w:ilvl w:val="0"/>
          <w:numId w:val="28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lastRenderedPageBreak/>
        <w:t xml:space="preserve">For this kind of thing to break through these limitations, </w:t>
      </w:r>
      <w:r w:rsidRPr="002B68D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MindConnect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needs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to be formed in tandem with medical experts and mental health groups to guarantee that the data is precise and supported by evidence.</w:t>
      </w:r>
    </w:p>
    <w:p w14:paraId="55777F76" w14:textId="29F78A24" w:rsidR="002B68D5" w:rsidRPr="002B68D5" w:rsidRDefault="002B68D5" w:rsidP="002B68D5">
      <w:pPr>
        <w:pStyle w:val="ListParagraph"/>
        <w:numPr>
          <w:ilvl w:val="0"/>
          <w:numId w:val="28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Finally, 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to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preserve the privacy of users, </w:t>
      </w:r>
      <w:r w:rsidRPr="002B68D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strong data safety protocols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must also be put in place</w:t>
      </w:r>
    </w:p>
    <w:p w14:paraId="595D0274" w14:textId="14F9FD4F" w:rsidR="00AF72BC" w:rsidRPr="002B68D5" w:rsidRDefault="002B68D5" w:rsidP="002B68D5">
      <w:pPr>
        <w:pStyle w:val="ListParagraph"/>
        <w:numPr>
          <w:ilvl w:val="0"/>
          <w:numId w:val="27"/>
        </w:num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Furthermore, </w:t>
      </w:r>
      <w:r w:rsidRPr="002B68D5"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  <w:t>partnerships with community organisations and educational institutions</w:t>
      </w:r>
      <w:r w:rsidRPr="002B68D5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may provide access for youth who might be excluded from the digital world.</w:t>
      </w:r>
    </w:p>
    <w:p w14:paraId="60340A6F" w14:textId="77777777" w:rsidR="00AF72BC" w:rsidRPr="00AF72BC" w:rsidRDefault="00AF72BC" w:rsidP="00AF72B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0"/>
          <w:sz w:val="32"/>
          <w:szCs w:val="32"/>
          <w:lang w:eastAsia="en-GB"/>
          <w14:ligatures w14:val="none"/>
        </w:rPr>
        <w:t>Conclusion</w:t>
      </w:r>
    </w:p>
    <w:p w14:paraId="4196EA19" w14:textId="6ED87139" w:rsidR="00AF72BC" w:rsidRDefault="00ED6157" w:rsidP="00ED6157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ED6157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There are promising solutions proposed for mental health promotion of youth through digital technologies. The MindConnect platform, envisioned, hopes to serve as a platform to increase awareness and create healthy habits and to provide easily accessible help. The benefits of digital mental health therapies can be </w:t>
      </w:r>
      <w:r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>maximised</w:t>
      </w:r>
      <w:r w:rsidRPr="00ED6157"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  <w:t xml:space="preserve"> with appropriate planning and cooperation with medical professionals, though fears over privacy and inequalities still exist. </w:t>
      </w:r>
    </w:p>
    <w:p w14:paraId="4BD70925" w14:textId="77777777" w:rsidR="00ED6157" w:rsidRPr="00AF72BC" w:rsidRDefault="00ED6157" w:rsidP="00ED6157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</w:p>
    <w:p w14:paraId="4A25134B" w14:textId="5EECF181" w:rsidR="00AF72BC" w:rsidRPr="00D94AC6" w:rsidRDefault="00AF72BC" w:rsidP="00D94AC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AF72BC">
        <w:rPr>
          <w:rFonts w:ascii="Arial" w:eastAsia="Times New Roman" w:hAnsi="Arial" w:cs="Arial"/>
          <w:b/>
          <w:bCs/>
          <w:i/>
          <w:iCs/>
          <w:color w:val="0070C0"/>
          <w:kern w:val="36"/>
          <w:sz w:val="32"/>
          <w:szCs w:val="32"/>
          <w:lang w:eastAsia="en-GB"/>
          <w14:ligatures w14:val="none"/>
        </w:rPr>
        <w:t xml:space="preserve">References </w:t>
      </w:r>
    </w:p>
    <w:p w14:paraId="0D59AE59" w14:textId="7CC2ED21" w:rsidR="00961E71" w:rsidRDefault="00961E71" w:rsidP="00961E71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D82419">
        <w:rPr>
          <w:rFonts w:ascii="Arial" w:hAnsi="Arial" w:cs="Arial"/>
        </w:rPr>
        <w:t xml:space="preserve">Department for Education (2023). </w:t>
      </w:r>
      <w:r w:rsidRPr="00D82419">
        <w:rPr>
          <w:rFonts w:ascii="Arial" w:hAnsi="Arial" w:cs="Arial"/>
          <w:i/>
          <w:iCs/>
        </w:rPr>
        <w:t>Promoting Children and Young People’s Emotional Health and Well-being</w:t>
      </w:r>
      <w:r w:rsidRPr="00D82419">
        <w:rPr>
          <w:rFonts w:ascii="Arial" w:hAnsi="Arial" w:cs="Arial"/>
        </w:rPr>
        <w:t xml:space="preserve">. GOV.UK. Available at: </w:t>
      </w:r>
      <w:hyperlink r:id="rId31" w:history="1">
        <w:r w:rsidRPr="00D82419">
          <w:rPr>
            <w:rStyle w:val="Hyperlink"/>
            <w:rFonts w:ascii="Arial" w:hAnsi="Arial" w:cs="Arial"/>
          </w:rPr>
          <w:t>https://www.gov.uk/government/publications/promoting-children-and-young-peoples-emotional-health-and-wellbeing</w:t>
        </w:r>
      </w:hyperlink>
      <w:r w:rsidRPr="00D82419">
        <w:rPr>
          <w:rFonts w:ascii="Arial" w:hAnsi="Arial" w:cs="Arial"/>
        </w:rPr>
        <w:t xml:space="preserve">. </w:t>
      </w:r>
      <w:r w:rsidR="00ED6157">
        <w:rPr>
          <w:rFonts w:ascii="Arial" w:hAnsi="Arial" w:cs="Arial"/>
        </w:rPr>
        <w:t>(Accessed: 20 March 2026).</w:t>
      </w:r>
    </w:p>
    <w:p w14:paraId="5F768F87" w14:textId="4B364D77" w:rsidR="00585489" w:rsidRPr="00AF72BC" w:rsidRDefault="00585489" w:rsidP="00961E71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585489">
        <w:rPr>
          <w:rFonts w:ascii="Arial" w:hAnsi="Arial" w:cs="Arial"/>
        </w:rPr>
        <w:t>NHS Digital</w:t>
      </w:r>
      <w:r>
        <w:rPr>
          <w:rFonts w:ascii="Arial" w:hAnsi="Arial" w:cs="Arial"/>
        </w:rPr>
        <w:t xml:space="preserve"> </w:t>
      </w:r>
      <w:r w:rsidR="00D2279F">
        <w:rPr>
          <w:rFonts w:ascii="Arial" w:hAnsi="Arial" w:cs="Arial"/>
        </w:rPr>
        <w:t xml:space="preserve">(2022). </w:t>
      </w:r>
      <w:r w:rsidRPr="00585489">
        <w:rPr>
          <w:rFonts w:ascii="Arial" w:hAnsi="Arial" w:cs="Arial"/>
        </w:rPr>
        <w:t xml:space="preserve">Available at: </w:t>
      </w:r>
      <w:hyperlink r:id="rId32" w:history="1">
        <w:r w:rsidR="00D2279F" w:rsidRPr="00183452">
          <w:rPr>
            <w:rStyle w:val="Hyperlink"/>
            <w:rFonts w:ascii="Arial" w:hAnsi="Arial" w:cs="Arial"/>
          </w:rPr>
          <w:t>https://digital.nhs.uk/data-and-information/publications/statistical/mental-health-of-children-and-young-people-in-england/2022-follow-up-to-the-2017-survey/part-1---mental-health</w:t>
        </w:r>
      </w:hyperlink>
      <w:r w:rsidRPr="00585489">
        <w:rPr>
          <w:rFonts w:ascii="Arial" w:hAnsi="Arial" w:cs="Arial"/>
        </w:rPr>
        <w:t>.</w:t>
      </w:r>
      <w:r w:rsidR="00D2279F">
        <w:rPr>
          <w:rFonts w:ascii="Arial" w:hAnsi="Arial" w:cs="Arial"/>
        </w:rPr>
        <w:t xml:space="preserve"> </w:t>
      </w:r>
      <w:r w:rsidRPr="00585489">
        <w:rPr>
          <w:rFonts w:ascii="Arial" w:hAnsi="Arial" w:cs="Arial"/>
        </w:rPr>
        <w:t xml:space="preserve"> </w:t>
      </w:r>
      <w:r w:rsidR="00ED6157" w:rsidRPr="00ED6157">
        <w:rPr>
          <w:rFonts w:ascii="Arial" w:hAnsi="Arial" w:cs="Arial"/>
        </w:rPr>
        <w:t>(Accessed: 1</w:t>
      </w:r>
      <w:r w:rsidR="00ED6157">
        <w:rPr>
          <w:rFonts w:ascii="Arial" w:hAnsi="Arial" w:cs="Arial"/>
        </w:rPr>
        <w:t>8</w:t>
      </w:r>
      <w:r w:rsidR="00ED6157" w:rsidRPr="00ED6157">
        <w:rPr>
          <w:rFonts w:ascii="Arial" w:hAnsi="Arial" w:cs="Arial"/>
        </w:rPr>
        <w:t xml:space="preserve"> March 2026).</w:t>
      </w:r>
    </w:p>
    <w:p w14:paraId="4482426E" w14:textId="12B736B5" w:rsidR="00961E71" w:rsidRPr="00AF72BC" w:rsidRDefault="00961E71" w:rsidP="00961E71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Naslund, J. A., Bondre, A., Torous, J., &amp; Aschbrenner, K. A. (2020). Social Media and Mental Health: Benefits, Risks, and Opportunities for Research and Practice. </w:t>
      </w:r>
      <w:r w:rsidRPr="00AA6E0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Journal of technology in behavioural science, </w:t>
      </w: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>5(3), 245–257.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</w:t>
      </w:r>
      <w:r w:rsidRPr="00AA6E0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hyperlink r:id="rId33" w:history="1">
        <w:r w:rsidRPr="00183452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https://doi.org/10.1007/s41347-020-00134-x</w:t>
        </w:r>
      </w:hyperlink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ED6157" w:rsidRPr="00ED6157">
        <w:rPr>
          <w:rFonts w:ascii="Arial" w:eastAsia="Times New Roman" w:hAnsi="Arial" w:cs="Arial"/>
          <w:kern w:val="0"/>
          <w:lang w:eastAsia="en-GB"/>
          <w14:ligatures w14:val="none"/>
        </w:rPr>
        <w:t>(Accessed: 12 March 2026).</w:t>
      </w:r>
    </w:p>
    <w:p w14:paraId="543B5558" w14:textId="12A228BF" w:rsidR="00961E71" w:rsidRPr="00AF72BC" w:rsidRDefault="00961E71" w:rsidP="00961E71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1711BF">
        <w:rPr>
          <w:rFonts w:ascii="Arial" w:hAnsi="Arial" w:cs="Arial"/>
          <w:sz w:val="22"/>
          <w:szCs w:val="22"/>
        </w:rPr>
        <w:t xml:space="preserve">NHS (2021). </w:t>
      </w:r>
      <w:r w:rsidRPr="001711BF">
        <w:rPr>
          <w:rFonts w:ascii="Arial" w:hAnsi="Arial" w:cs="Arial"/>
          <w:i/>
          <w:iCs/>
          <w:sz w:val="22"/>
          <w:szCs w:val="22"/>
        </w:rPr>
        <w:t>Every Mind Matters</w:t>
      </w:r>
      <w:r w:rsidRPr="001711BF">
        <w:rPr>
          <w:rFonts w:ascii="Arial" w:hAnsi="Arial" w:cs="Arial"/>
          <w:sz w:val="22"/>
          <w:szCs w:val="22"/>
        </w:rPr>
        <w:t xml:space="preserve">. Available at: </w:t>
      </w:r>
      <w:hyperlink r:id="rId34" w:history="1">
        <w:r w:rsidRPr="00183452">
          <w:rPr>
            <w:rStyle w:val="Hyperlink"/>
            <w:rFonts w:ascii="Arial" w:hAnsi="Arial" w:cs="Arial"/>
            <w:sz w:val="22"/>
            <w:szCs w:val="22"/>
          </w:rPr>
          <w:t>https://www.nhs.uk/every-mind-matters</w:t>
        </w:r>
      </w:hyperlink>
      <w:r w:rsidRPr="001711BF">
        <w:rPr>
          <w:rFonts w:ascii="Arial" w:hAnsi="Arial" w:cs="Arial"/>
          <w:sz w:val="22"/>
          <w:szCs w:val="22"/>
        </w:rPr>
        <w:t>.</w:t>
      </w:r>
      <w:r w:rsidR="00ED615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ED6157" w:rsidRPr="00ED6157">
        <w:rPr>
          <w:rFonts w:ascii="Arial" w:hAnsi="Arial" w:cs="Arial"/>
          <w:sz w:val="22"/>
          <w:szCs w:val="22"/>
        </w:rPr>
        <w:t>(Accessed: 1</w:t>
      </w:r>
      <w:r w:rsidR="00ED6157">
        <w:rPr>
          <w:rFonts w:ascii="Arial" w:hAnsi="Arial" w:cs="Arial"/>
          <w:sz w:val="22"/>
          <w:szCs w:val="22"/>
        </w:rPr>
        <w:t>0</w:t>
      </w:r>
      <w:r w:rsidR="00ED6157" w:rsidRPr="00ED6157">
        <w:rPr>
          <w:rFonts w:ascii="Arial" w:hAnsi="Arial" w:cs="Arial"/>
          <w:sz w:val="22"/>
          <w:szCs w:val="22"/>
        </w:rPr>
        <w:t xml:space="preserve"> March 2026).</w:t>
      </w:r>
    </w:p>
    <w:p w14:paraId="0345F394" w14:textId="4C35D654" w:rsidR="00961E71" w:rsidRPr="00AF72BC" w:rsidRDefault="00961E71" w:rsidP="00961E71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02CEA">
        <w:rPr>
          <w:rFonts w:ascii="Arial" w:hAnsi="Arial" w:cs="Arial"/>
          <w:sz w:val="22"/>
          <w:szCs w:val="22"/>
        </w:rPr>
        <w:t xml:space="preserve">NHS Digital (2023). </w:t>
      </w:r>
      <w:r w:rsidRPr="00E02CEA">
        <w:rPr>
          <w:rFonts w:ascii="Arial" w:hAnsi="Arial" w:cs="Arial"/>
          <w:i/>
          <w:iCs/>
          <w:sz w:val="22"/>
          <w:szCs w:val="22"/>
        </w:rPr>
        <w:t xml:space="preserve">Mental health of children and young people in </w:t>
      </w:r>
      <w:r>
        <w:rPr>
          <w:rFonts w:ascii="Arial" w:hAnsi="Arial" w:cs="Arial"/>
          <w:i/>
          <w:iCs/>
          <w:sz w:val="22"/>
          <w:szCs w:val="22"/>
        </w:rPr>
        <w:t>England, 2023:</w:t>
      </w:r>
      <w:r w:rsidRPr="00E02CEA">
        <w:rPr>
          <w:rFonts w:ascii="Arial" w:hAnsi="Arial" w:cs="Arial"/>
          <w:i/>
          <w:iCs/>
          <w:sz w:val="22"/>
          <w:szCs w:val="22"/>
        </w:rPr>
        <w:t xml:space="preserve"> wave 4 follow-up to the 2017 survey</w:t>
      </w:r>
      <w:r w:rsidRPr="00E02CEA">
        <w:rPr>
          <w:rFonts w:ascii="Arial" w:hAnsi="Arial" w:cs="Arial"/>
          <w:sz w:val="22"/>
          <w:szCs w:val="22"/>
        </w:rPr>
        <w:t xml:space="preserve">. [online] NHS Digital. Available at: </w:t>
      </w:r>
      <w:hyperlink r:id="rId35" w:history="1">
        <w:r w:rsidRPr="00183452">
          <w:rPr>
            <w:rStyle w:val="Hyperlink"/>
            <w:rFonts w:ascii="Arial" w:hAnsi="Arial" w:cs="Arial"/>
            <w:sz w:val="22"/>
            <w:szCs w:val="22"/>
          </w:rPr>
          <w:t>https://digital.nhs.uk/data-and-information/publications/statistical/mental-health-of-children-and-young-people-in-england/2023-wave-4-follow-up</w:t>
        </w:r>
      </w:hyperlink>
      <w:r w:rsidRPr="00E02CE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ED6157" w:rsidRPr="00ED6157">
        <w:rPr>
          <w:rFonts w:ascii="Arial" w:hAnsi="Arial" w:cs="Arial"/>
          <w:sz w:val="22"/>
          <w:szCs w:val="22"/>
        </w:rPr>
        <w:t>(Accessed: 1</w:t>
      </w:r>
      <w:r w:rsidR="00ED6157">
        <w:rPr>
          <w:rFonts w:ascii="Arial" w:hAnsi="Arial" w:cs="Arial"/>
          <w:sz w:val="22"/>
          <w:szCs w:val="22"/>
        </w:rPr>
        <w:t>3</w:t>
      </w:r>
      <w:r w:rsidR="00ED6157" w:rsidRPr="00ED6157">
        <w:rPr>
          <w:rFonts w:ascii="Arial" w:hAnsi="Arial" w:cs="Arial"/>
          <w:sz w:val="22"/>
          <w:szCs w:val="22"/>
        </w:rPr>
        <w:t xml:space="preserve"> March 2026).</w:t>
      </w:r>
    </w:p>
    <w:p w14:paraId="2D9E29BE" w14:textId="4CB31F69" w:rsidR="00961E71" w:rsidRPr="00AF72BC" w:rsidRDefault="00961E71" w:rsidP="00961E71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6656D">
        <w:rPr>
          <w:rFonts w:ascii="Arial" w:hAnsi="Arial" w:cs="Arial"/>
          <w:color w:val="212121"/>
          <w:shd w:val="clear" w:color="auto" w:fill="FFFFFF"/>
        </w:rPr>
        <w:t>O'Reilly, M., Dogra, N., Whiteman, N., Hughes, J., Eruyar, S., &amp; Reilly, P. (2018). Is social media bad for mental health and well-being? Exploring the perspectives of adolescents. </w:t>
      </w:r>
      <w:r w:rsidRPr="0036656D">
        <w:rPr>
          <w:rFonts w:ascii="Arial" w:hAnsi="Arial" w:cs="Arial"/>
          <w:i/>
          <w:iCs/>
          <w:color w:val="212121"/>
          <w:shd w:val="clear" w:color="auto" w:fill="FFFFFF"/>
        </w:rPr>
        <w:t>Clinical child psychology and psychiatry</w:t>
      </w:r>
      <w:r w:rsidRPr="0036656D">
        <w:rPr>
          <w:rFonts w:ascii="Arial" w:hAnsi="Arial" w:cs="Arial"/>
          <w:color w:val="212121"/>
          <w:shd w:val="clear" w:color="auto" w:fill="FFFFFF"/>
        </w:rPr>
        <w:t>, </w:t>
      </w:r>
      <w:r w:rsidRPr="0036656D">
        <w:rPr>
          <w:rFonts w:ascii="Arial" w:hAnsi="Arial" w:cs="Arial"/>
          <w:i/>
          <w:iCs/>
          <w:color w:val="212121"/>
          <w:shd w:val="clear" w:color="auto" w:fill="FFFFFF"/>
        </w:rPr>
        <w:t>23</w:t>
      </w:r>
      <w:r w:rsidRPr="0036656D">
        <w:rPr>
          <w:rFonts w:ascii="Arial" w:hAnsi="Arial" w:cs="Arial"/>
          <w:color w:val="212121"/>
          <w:shd w:val="clear" w:color="auto" w:fill="FFFFFF"/>
        </w:rPr>
        <w:t xml:space="preserve">(4), 601–613. </w:t>
      </w:r>
      <w:hyperlink r:id="rId36" w:history="1">
        <w:r w:rsidRPr="0036656D">
          <w:rPr>
            <w:rStyle w:val="Hyperlink"/>
            <w:rFonts w:ascii="Arial" w:hAnsi="Arial" w:cs="Arial"/>
            <w:shd w:val="clear" w:color="auto" w:fill="FFFFFF"/>
          </w:rPr>
          <w:t>https://doi.org/10.1177/1359104518775154</w:t>
        </w:r>
      </w:hyperlink>
      <w:r w:rsidRPr="0036656D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ED6157" w:rsidRPr="00ED6157">
        <w:rPr>
          <w:rFonts w:ascii="Arial" w:hAnsi="Arial" w:cs="Arial"/>
          <w:color w:val="212121"/>
          <w:shd w:val="clear" w:color="auto" w:fill="FFFFFF"/>
        </w:rPr>
        <w:t>(Accessed: 1</w:t>
      </w:r>
      <w:r w:rsidR="00ED6157">
        <w:rPr>
          <w:rFonts w:ascii="Arial" w:hAnsi="Arial" w:cs="Arial"/>
          <w:color w:val="212121"/>
          <w:shd w:val="clear" w:color="auto" w:fill="FFFFFF"/>
        </w:rPr>
        <w:t>5</w:t>
      </w:r>
      <w:r w:rsidR="00ED6157" w:rsidRPr="00ED6157">
        <w:rPr>
          <w:rFonts w:ascii="Arial" w:hAnsi="Arial" w:cs="Arial"/>
          <w:color w:val="212121"/>
          <w:shd w:val="clear" w:color="auto" w:fill="FFFFFF"/>
        </w:rPr>
        <w:t xml:space="preserve"> March 2026).</w:t>
      </w:r>
    </w:p>
    <w:p w14:paraId="27B4219D" w14:textId="604F0417" w:rsidR="00961E71" w:rsidRPr="00AF72BC" w:rsidRDefault="00961E71" w:rsidP="00961E71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81672">
        <w:rPr>
          <w:rFonts w:ascii="Arial" w:hAnsi="Arial" w:cs="Arial"/>
          <w:color w:val="212121"/>
          <w:shd w:val="clear" w:color="auto" w:fill="FFFFFF"/>
        </w:rPr>
        <w:t>Robinson, J., Cox, G., Bailey, E., Hetrick, S., Rodrigues, M., Fisher, S., &amp; Herrman, H. (2016). Social media and suicide prevention: a systematic review. </w:t>
      </w:r>
      <w:r w:rsidRPr="00E81672">
        <w:rPr>
          <w:rFonts w:ascii="Arial" w:hAnsi="Arial" w:cs="Arial"/>
          <w:i/>
          <w:iCs/>
          <w:color w:val="212121"/>
          <w:shd w:val="clear" w:color="auto" w:fill="FFFFFF"/>
        </w:rPr>
        <w:t>Early intervention in psychiatry</w:t>
      </w:r>
      <w:r w:rsidRPr="00E81672">
        <w:rPr>
          <w:rFonts w:ascii="Arial" w:hAnsi="Arial" w:cs="Arial"/>
          <w:color w:val="212121"/>
          <w:shd w:val="clear" w:color="auto" w:fill="FFFFFF"/>
        </w:rPr>
        <w:t>, </w:t>
      </w:r>
      <w:r w:rsidRPr="00E81672">
        <w:rPr>
          <w:rFonts w:ascii="Arial" w:hAnsi="Arial" w:cs="Arial"/>
          <w:i/>
          <w:iCs/>
          <w:color w:val="212121"/>
          <w:shd w:val="clear" w:color="auto" w:fill="FFFFFF"/>
        </w:rPr>
        <w:t>10</w:t>
      </w:r>
      <w:r w:rsidRPr="00E81672">
        <w:rPr>
          <w:rFonts w:ascii="Arial" w:hAnsi="Arial" w:cs="Arial"/>
          <w:color w:val="212121"/>
          <w:shd w:val="clear" w:color="auto" w:fill="FFFFFF"/>
        </w:rPr>
        <w:t xml:space="preserve">(2), 103–121. </w:t>
      </w:r>
      <w:hyperlink r:id="rId37" w:history="1">
        <w:r w:rsidRPr="00E81672">
          <w:rPr>
            <w:rStyle w:val="Hyperlink"/>
            <w:rFonts w:ascii="Arial" w:hAnsi="Arial" w:cs="Arial"/>
            <w:shd w:val="clear" w:color="auto" w:fill="FFFFFF"/>
          </w:rPr>
          <w:t>https://doi.org/10.1111/eip.12229</w:t>
        </w:r>
      </w:hyperlink>
      <w:r w:rsidR="00ED6157">
        <w:rPr>
          <w:rFonts w:ascii="Arial" w:hAnsi="Arial" w:cs="Arial"/>
          <w:color w:val="212121"/>
          <w:shd w:val="clear" w:color="auto" w:fill="FFFFFF"/>
        </w:rPr>
        <w:t xml:space="preserve"> </w:t>
      </w:r>
      <w:r w:rsidRPr="00E81672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ED6157" w:rsidRPr="00ED6157">
        <w:rPr>
          <w:rFonts w:ascii="Arial" w:hAnsi="Arial" w:cs="Arial"/>
          <w:color w:val="212121"/>
          <w:shd w:val="clear" w:color="auto" w:fill="FFFFFF"/>
        </w:rPr>
        <w:t>(Accessed: 1</w:t>
      </w:r>
      <w:r w:rsidR="00ED6157">
        <w:rPr>
          <w:rFonts w:ascii="Arial" w:hAnsi="Arial" w:cs="Arial"/>
          <w:color w:val="212121"/>
          <w:shd w:val="clear" w:color="auto" w:fill="FFFFFF"/>
        </w:rPr>
        <w:t>1</w:t>
      </w:r>
      <w:r w:rsidR="00ED6157" w:rsidRPr="00ED6157">
        <w:rPr>
          <w:rFonts w:ascii="Arial" w:hAnsi="Arial" w:cs="Arial"/>
          <w:color w:val="212121"/>
          <w:shd w:val="clear" w:color="auto" w:fill="FFFFFF"/>
        </w:rPr>
        <w:t xml:space="preserve"> March 2026).</w:t>
      </w:r>
    </w:p>
    <w:p w14:paraId="4AF5914D" w14:textId="77777777" w:rsidR="00AF72BC" w:rsidRPr="004A60FC" w:rsidRDefault="00AF72BC" w:rsidP="004A60FC">
      <w:pPr>
        <w:spacing w:line="360" w:lineRule="auto"/>
        <w:rPr>
          <w:rFonts w:ascii="Arial" w:hAnsi="Arial" w:cs="Arial"/>
        </w:rPr>
      </w:pPr>
    </w:p>
    <w:sectPr w:rsidR="00AF72BC" w:rsidRPr="004A60FC" w:rsidSect="00AA65A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E1753"/>
    <w:multiLevelType w:val="hybridMultilevel"/>
    <w:tmpl w:val="DA9078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B5AEF"/>
    <w:multiLevelType w:val="multilevel"/>
    <w:tmpl w:val="9B4E6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E1F2A"/>
    <w:multiLevelType w:val="hybridMultilevel"/>
    <w:tmpl w:val="AC363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F0917"/>
    <w:multiLevelType w:val="hybridMultilevel"/>
    <w:tmpl w:val="C3727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72414"/>
    <w:multiLevelType w:val="hybridMultilevel"/>
    <w:tmpl w:val="7C58D5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AAA057D"/>
    <w:multiLevelType w:val="hybridMultilevel"/>
    <w:tmpl w:val="5840E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B18FC"/>
    <w:multiLevelType w:val="hybridMultilevel"/>
    <w:tmpl w:val="4970C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2663E"/>
    <w:multiLevelType w:val="hybridMultilevel"/>
    <w:tmpl w:val="2D707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5925C2"/>
    <w:multiLevelType w:val="hybridMultilevel"/>
    <w:tmpl w:val="0BAE910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E7D1B"/>
    <w:multiLevelType w:val="multilevel"/>
    <w:tmpl w:val="B3680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445CF0"/>
    <w:multiLevelType w:val="hybridMultilevel"/>
    <w:tmpl w:val="3B2C6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6A1FC9"/>
    <w:multiLevelType w:val="hybridMultilevel"/>
    <w:tmpl w:val="59B4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B78D8"/>
    <w:multiLevelType w:val="hybridMultilevel"/>
    <w:tmpl w:val="A79CA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F519F"/>
    <w:multiLevelType w:val="hybridMultilevel"/>
    <w:tmpl w:val="FF4C8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A73BF"/>
    <w:multiLevelType w:val="hybridMultilevel"/>
    <w:tmpl w:val="83C48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1D2B6F"/>
    <w:multiLevelType w:val="hybridMultilevel"/>
    <w:tmpl w:val="EC5AC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CA5415"/>
    <w:multiLevelType w:val="hybridMultilevel"/>
    <w:tmpl w:val="EB0A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8D7125"/>
    <w:multiLevelType w:val="hybridMultilevel"/>
    <w:tmpl w:val="CB38D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9B7F10"/>
    <w:multiLevelType w:val="hybridMultilevel"/>
    <w:tmpl w:val="CEBCA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400B6"/>
    <w:multiLevelType w:val="hybridMultilevel"/>
    <w:tmpl w:val="D5B88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40585D"/>
    <w:multiLevelType w:val="hybridMultilevel"/>
    <w:tmpl w:val="7A5ED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F178A2"/>
    <w:multiLevelType w:val="hybridMultilevel"/>
    <w:tmpl w:val="540EF0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821E09"/>
    <w:multiLevelType w:val="hybridMultilevel"/>
    <w:tmpl w:val="FC98E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7C46AA"/>
    <w:multiLevelType w:val="multilevel"/>
    <w:tmpl w:val="4538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402780"/>
    <w:multiLevelType w:val="hybridMultilevel"/>
    <w:tmpl w:val="315272F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9B42DC"/>
    <w:multiLevelType w:val="hybridMultilevel"/>
    <w:tmpl w:val="48685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316204"/>
    <w:multiLevelType w:val="hybridMultilevel"/>
    <w:tmpl w:val="1640F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238C0"/>
    <w:multiLevelType w:val="hybridMultilevel"/>
    <w:tmpl w:val="96608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393229">
    <w:abstractNumId w:val="1"/>
  </w:num>
  <w:num w:numId="2" w16cid:durableId="2014064300">
    <w:abstractNumId w:val="23"/>
  </w:num>
  <w:num w:numId="3" w16cid:durableId="591351180">
    <w:abstractNumId w:val="9"/>
  </w:num>
  <w:num w:numId="4" w16cid:durableId="1191992596">
    <w:abstractNumId w:val="0"/>
  </w:num>
  <w:num w:numId="5" w16cid:durableId="1818186876">
    <w:abstractNumId w:val="21"/>
  </w:num>
  <w:num w:numId="6" w16cid:durableId="1788619650">
    <w:abstractNumId w:val="24"/>
  </w:num>
  <w:num w:numId="7" w16cid:durableId="2003466968">
    <w:abstractNumId w:val="27"/>
  </w:num>
  <w:num w:numId="8" w16cid:durableId="750395171">
    <w:abstractNumId w:val="13"/>
  </w:num>
  <w:num w:numId="9" w16cid:durableId="1465393002">
    <w:abstractNumId w:val="22"/>
  </w:num>
  <w:num w:numId="10" w16cid:durableId="1159344700">
    <w:abstractNumId w:val="20"/>
  </w:num>
  <w:num w:numId="11" w16cid:durableId="1883131636">
    <w:abstractNumId w:val="11"/>
  </w:num>
  <w:num w:numId="12" w16cid:durableId="802960509">
    <w:abstractNumId w:val="26"/>
  </w:num>
  <w:num w:numId="13" w16cid:durableId="2107075088">
    <w:abstractNumId w:val="14"/>
  </w:num>
  <w:num w:numId="14" w16cid:durableId="1006787094">
    <w:abstractNumId w:val="8"/>
  </w:num>
  <w:num w:numId="15" w16cid:durableId="1113014050">
    <w:abstractNumId w:val="4"/>
  </w:num>
  <w:num w:numId="16" w16cid:durableId="118259115">
    <w:abstractNumId w:val="18"/>
  </w:num>
  <w:num w:numId="17" w16cid:durableId="1334719638">
    <w:abstractNumId w:val="5"/>
  </w:num>
  <w:num w:numId="18" w16cid:durableId="554707878">
    <w:abstractNumId w:val="16"/>
  </w:num>
  <w:num w:numId="19" w16cid:durableId="560098989">
    <w:abstractNumId w:val="6"/>
  </w:num>
  <w:num w:numId="20" w16cid:durableId="1121458308">
    <w:abstractNumId w:val="12"/>
  </w:num>
  <w:num w:numId="21" w16cid:durableId="1945653148">
    <w:abstractNumId w:val="17"/>
  </w:num>
  <w:num w:numId="22" w16cid:durableId="1924021600">
    <w:abstractNumId w:val="10"/>
  </w:num>
  <w:num w:numId="23" w16cid:durableId="1799763015">
    <w:abstractNumId w:val="7"/>
  </w:num>
  <w:num w:numId="24" w16cid:durableId="230039467">
    <w:abstractNumId w:val="2"/>
  </w:num>
  <w:num w:numId="25" w16cid:durableId="676344136">
    <w:abstractNumId w:val="15"/>
  </w:num>
  <w:num w:numId="26" w16cid:durableId="796413448">
    <w:abstractNumId w:val="19"/>
  </w:num>
  <w:num w:numId="27" w16cid:durableId="296225648">
    <w:abstractNumId w:val="25"/>
  </w:num>
  <w:num w:numId="28" w16cid:durableId="749697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2BC"/>
    <w:rsid w:val="00007D24"/>
    <w:rsid w:val="000200C0"/>
    <w:rsid w:val="00032121"/>
    <w:rsid w:val="000416C7"/>
    <w:rsid w:val="00080116"/>
    <w:rsid w:val="001538B5"/>
    <w:rsid w:val="00165173"/>
    <w:rsid w:val="001711BF"/>
    <w:rsid w:val="0017289F"/>
    <w:rsid w:val="001A3E29"/>
    <w:rsid w:val="001A68C1"/>
    <w:rsid w:val="001B0C4B"/>
    <w:rsid w:val="001B31B3"/>
    <w:rsid w:val="001B4257"/>
    <w:rsid w:val="001D1BCC"/>
    <w:rsid w:val="001D76B7"/>
    <w:rsid w:val="001E36C2"/>
    <w:rsid w:val="001F4523"/>
    <w:rsid w:val="00204520"/>
    <w:rsid w:val="00214987"/>
    <w:rsid w:val="00231D25"/>
    <w:rsid w:val="002757E9"/>
    <w:rsid w:val="0029499B"/>
    <w:rsid w:val="002A10BC"/>
    <w:rsid w:val="002A5AF3"/>
    <w:rsid w:val="002B68D5"/>
    <w:rsid w:val="002C326B"/>
    <w:rsid w:val="002F7278"/>
    <w:rsid w:val="00302ED4"/>
    <w:rsid w:val="003636B8"/>
    <w:rsid w:val="0036656D"/>
    <w:rsid w:val="003678F6"/>
    <w:rsid w:val="003955F6"/>
    <w:rsid w:val="0039600A"/>
    <w:rsid w:val="003A61AB"/>
    <w:rsid w:val="0041396E"/>
    <w:rsid w:val="00432994"/>
    <w:rsid w:val="00471B49"/>
    <w:rsid w:val="004871F9"/>
    <w:rsid w:val="004A51DB"/>
    <w:rsid w:val="004A60FC"/>
    <w:rsid w:val="005156E5"/>
    <w:rsid w:val="00577254"/>
    <w:rsid w:val="00585489"/>
    <w:rsid w:val="0058565C"/>
    <w:rsid w:val="005A0F04"/>
    <w:rsid w:val="005F44E6"/>
    <w:rsid w:val="00643C09"/>
    <w:rsid w:val="006570A7"/>
    <w:rsid w:val="00676541"/>
    <w:rsid w:val="00696D3B"/>
    <w:rsid w:val="006A67B4"/>
    <w:rsid w:val="006D00BF"/>
    <w:rsid w:val="006E723C"/>
    <w:rsid w:val="0070418E"/>
    <w:rsid w:val="00726E95"/>
    <w:rsid w:val="00785378"/>
    <w:rsid w:val="007B0D7D"/>
    <w:rsid w:val="0081594F"/>
    <w:rsid w:val="00850EAA"/>
    <w:rsid w:val="00853601"/>
    <w:rsid w:val="00854B58"/>
    <w:rsid w:val="00873216"/>
    <w:rsid w:val="008C0985"/>
    <w:rsid w:val="008C56F2"/>
    <w:rsid w:val="008D6872"/>
    <w:rsid w:val="008E49C6"/>
    <w:rsid w:val="008F3E05"/>
    <w:rsid w:val="008F5541"/>
    <w:rsid w:val="00911101"/>
    <w:rsid w:val="00916D2E"/>
    <w:rsid w:val="00961E71"/>
    <w:rsid w:val="00970129"/>
    <w:rsid w:val="00970F28"/>
    <w:rsid w:val="00974E4C"/>
    <w:rsid w:val="00996F48"/>
    <w:rsid w:val="00997C4F"/>
    <w:rsid w:val="009A61E3"/>
    <w:rsid w:val="009B7A6A"/>
    <w:rsid w:val="009D6B96"/>
    <w:rsid w:val="009F5FF4"/>
    <w:rsid w:val="00A430F3"/>
    <w:rsid w:val="00A75253"/>
    <w:rsid w:val="00A8157C"/>
    <w:rsid w:val="00AA3935"/>
    <w:rsid w:val="00AA65A9"/>
    <w:rsid w:val="00AA6E07"/>
    <w:rsid w:val="00AF72BC"/>
    <w:rsid w:val="00B139F8"/>
    <w:rsid w:val="00B2374E"/>
    <w:rsid w:val="00B430DD"/>
    <w:rsid w:val="00BA0F32"/>
    <w:rsid w:val="00BE0E8C"/>
    <w:rsid w:val="00C029E6"/>
    <w:rsid w:val="00C34C79"/>
    <w:rsid w:val="00C36185"/>
    <w:rsid w:val="00C41838"/>
    <w:rsid w:val="00C52354"/>
    <w:rsid w:val="00C96D61"/>
    <w:rsid w:val="00CD1743"/>
    <w:rsid w:val="00CE5DA6"/>
    <w:rsid w:val="00CF0BDC"/>
    <w:rsid w:val="00CF2E6F"/>
    <w:rsid w:val="00D1645E"/>
    <w:rsid w:val="00D2279F"/>
    <w:rsid w:val="00D31643"/>
    <w:rsid w:val="00D579A6"/>
    <w:rsid w:val="00D7168C"/>
    <w:rsid w:val="00D8127D"/>
    <w:rsid w:val="00D82419"/>
    <w:rsid w:val="00D94AC6"/>
    <w:rsid w:val="00DC761E"/>
    <w:rsid w:val="00E02CEA"/>
    <w:rsid w:val="00E15B45"/>
    <w:rsid w:val="00E21F2A"/>
    <w:rsid w:val="00E50CB3"/>
    <w:rsid w:val="00E81672"/>
    <w:rsid w:val="00EB5321"/>
    <w:rsid w:val="00EB573A"/>
    <w:rsid w:val="00ED6157"/>
    <w:rsid w:val="00EE3A47"/>
    <w:rsid w:val="00EE60B1"/>
    <w:rsid w:val="00F07C07"/>
    <w:rsid w:val="00F43A16"/>
    <w:rsid w:val="00F46C7B"/>
    <w:rsid w:val="00F75669"/>
    <w:rsid w:val="00FE0774"/>
    <w:rsid w:val="00FE0F11"/>
    <w:rsid w:val="00FE5D78"/>
    <w:rsid w:val="00FF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31B5F"/>
  <w15:chartTrackingRefBased/>
  <w15:docId w15:val="{8C7BB3FF-EF48-434E-8829-68A48F370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2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72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2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72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2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72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72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72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72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2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72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2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72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2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72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72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72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72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72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72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2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72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72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72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72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72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72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2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72B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1B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B4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71B49"/>
    <w:rPr>
      <w:b/>
      <w:bCs/>
    </w:rPr>
  </w:style>
  <w:style w:type="paragraph" w:styleId="NormalWeb">
    <w:name w:val="Normal (Web)"/>
    <w:basedOn w:val="Normal"/>
    <w:uiPriority w:val="99"/>
    <w:unhideWhenUsed/>
    <w:rsid w:val="003A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C09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bbc.co.uk/news/health-41125009" TargetMode="External"/><Relationship Id="rId26" Type="http://schemas.openxmlformats.org/officeDocument/2006/relationships/image" Target="media/image5.jpeg"/><Relationship Id="rId39" Type="http://schemas.openxmlformats.org/officeDocument/2006/relationships/theme" Target="theme/theme1.xml"/><Relationship Id="rId21" Type="http://schemas.openxmlformats.org/officeDocument/2006/relationships/hyperlink" Target="https://doi.org/10.1007/s41347-020-00134-x" TargetMode="External"/><Relationship Id="rId34" Type="http://schemas.openxmlformats.org/officeDocument/2006/relationships/hyperlink" Target="https://www.nhs.uk/every-mind-matter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freepik.com/premium-vector/illustration-depicting-diverse-group-people-using-digital-devices-such-as-smartphones-tablets-laptops_221557500.htm" TargetMode="External"/><Relationship Id="rId17" Type="http://schemas.openxmlformats.org/officeDocument/2006/relationships/hyperlink" Target="https://www.youtube.com/watch?v=Ig3oq44bysM" TargetMode="External"/><Relationship Id="rId25" Type="http://schemas.openxmlformats.org/officeDocument/2006/relationships/hyperlink" Target="https://doi.org/10.1111/eip.12229" TargetMode="External"/><Relationship Id="rId33" Type="http://schemas.openxmlformats.org/officeDocument/2006/relationships/hyperlink" Target="https://doi.org/10.1007/s41347-020-00134-x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ointorama.com/blogs/the-power-of-slam-scanners-for-surveying/" TargetMode="External"/><Relationship Id="rId20" Type="http://schemas.openxmlformats.org/officeDocument/2006/relationships/hyperlink" Target="https://mentalhealthinnovations.org/news-and-information/latest-news/mental-health-innovations-joins-better-health-every-mind-matters-campaign/" TargetMode="External"/><Relationship Id="rId29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hyperlink" Target="https://doi.org/10.1177/1359104518775154" TargetMode="External"/><Relationship Id="rId32" Type="http://schemas.openxmlformats.org/officeDocument/2006/relationships/hyperlink" Target="https://digital.nhs.uk/data-and-information/publications/statistical/mental-health-of-children-and-young-people-in-england/2022-follow-up-to-the-2017-survey/part-1---mental-health" TargetMode="External"/><Relationship Id="rId37" Type="http://schemas.openxmlformats.org/officeDocument/2006/relationships/hyperlink" Target="https://doi.org/10.1111/eip.12229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jpg"/><Relationship Id="rId23" Type="http://schemas.openxmlformats.org/officeDocument/2006/relationships/hyperlink" Target="https://digital.nhs.uk/data-and-information/publications/statistical/mental-health-of-children-and-young-people-in-england/2023-wave-4-follow-up" TargetMode="External"/><Relationship Id="rId28" Type="http://schemas.openxmlformats.org/officeDocument/2006/relationships/image" Target="media/image6.png"/><Relationship Id="rId36" Type="http://schemas.openxmlformats.org/officeDocument/2006/relationships/hyperlink" Target="https://doi.org/10.1177/1359104518775154" TargetMode="External"/><Relationship Id="rId10" Type="http://schemas.openxmlformats.org/officeDocument/2006/relationships/hyperlink" Target="https://ihm.org.uk/uwtsd-london-logo-002/" TargetMode="External"/><Relationship Id="rId19" Type="http://schemas.openxmlformats.org/officeDocument/2006/relationships/hyperlink" Target="https://www.gov.uk/government/publications/promoting-children-and-young-peoples-emotional-health-and-wellbeing" TargetMode="External"/><Relationship Id="rId31" Type="http://schemas.openxmlformats.org/officeDocument/2006/relationships/hyperlink" Target="https://www.gov.uk/government/publications/promoting-children-and-young-peoples-emotional-health-and-wellbeing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mentalhealthinnovations.org/news-and-information/latest-news/mental-health-innovations-joins-better-health-every-mind-matters-campaign/" TargetMode="External"/><Relationship Id="rId22" Type="http://schemas.openxmlformats.org/officeDocument/2006/relationships/hyperlink" Target="https://www.nhs.uk/every-mind-matters" TargetMode="External"/><Relationship Id="rId27" Type="http://schemas.openxmlformats.org/officeDocument/2006/relationships/hyperlink" Target="https://solartuition.com/a-guide-to-digital-wellness-for-young-people/" TargetMode="External"/><Relationship Id="rId30" Type="http://schemas.openxmlformats.org/officeDocument/2006/relationships/hyperlink" Target="https://www.youtube.com/watch?v=gUoc-cYClQM" TargetMode="External"/><Relationship Id="rId35" Type="http://schemas.openxmlformats.org/officeDocument/2006/relationships/hyperlink" Target="https://digital.nhs.uk/data-and-information/publications/statistical/mental-health-of-children-and-young-people-in-england/2023-wave-4-follow-up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4" ma:contentTypeDescription="Create a new document." ma:contentTypeScope="" ma:versionID="192cdeee65cdc1529edc659cff681241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0739812a251cff5c53b46eb229ce8f4a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0EBC5-4E55-4432-B64A-4AEFA14EF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7E8DC0-AC76-4221-9186-458095AC6C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ABE261-B418-4CFA-8452-A39A7584E770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4.xml><?xml version="1.0" encoding="utf-8"?>
<ds:datastoreItem xmlns:ds="http://schemas.openxmlformats.org/officeDocument/2006/customXml" ds:itemID="{CB9D4261-2E12-45B0-8684-B948E5BB8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3726</TotalTime>
  <Pages>12</Pages>
  <Words>2105</Words>
  <Characters>12002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Draghici (2214911)</dc:creator>
  <cp:keywords/>
  <dc:description/>
  <cp:lastModifiedBy>Elena Draghici (2214911)</cp:lastModifiedBy>
  <cp:revision>116</cp:revision>
  <dcterms:created xsi:type="dcterms:W3CDTF">2026-03-13T14:07:00Z</dcterms:created>
  <dcterms:modified xsi:type="dcterms:W3CDTF">2026-03-23T23:02:00Z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f400fa6c-54eb-4ed1-99f3-7575c4b01b65</vt:lpwstr>
  </property>
  <property fmtid="{D5CDD505-2E9C-101B-9397-08002B2CF9AE}" pid="3" name="ContentTypeId">
    <vt:lpwstr>0x01010060EEA2F366178047808FA03462A57F61</vt:lpwstr>
  </property>
</Properties>
</file>