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BE32E" w14:textId="5032F8B1" w:rsidR="004A3B4B" w:rsidRDefault="004A3B4B" w:rsidP="0066173C">
      <w:pPr>
        <w:pStyle w:val="Title"/>
        <w:pBdr>
          <w:bottom w:val="none" w:sz="0" w:space="0" w:color="auto"/>
        </w:pBdr>
      </w:pPr>
    </w:p>
    <w:p w14:paraId="4E7B7F55" w14:textId="72D0C255" w:rsidR="004A3B4B" w:rsidRPr="004A3B4B" w:rsidRDefault="004A3B4B" w:rsidP="004A3B4B">
      <w:r>
        <w:rPr>
          <w:noProof/>
        </w:rPr>
        <w:drawing>
          <wp:inline distT="0" distB="0" distL="0" distR="0" wp14:anchorId="4DBC2AA5" wp14:editId="46BCC7D8">
            <wp:extent cx="2828925" cy="128587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7"/>
                    <a:stretch>
                      <a:fillRect/>
                    </a:stretch>
                  </pic:blipFill>
                  <pic:spPr>
                    <a:xfrm>
                      <a:off x="0" y="0"/>
                      <a:ext cx="2828925" cy="1285875"/>
                    </a:xfrm>
                    <a:prstGeom prst="rect">
                      <a:avLst/>
                    </a:prstGeom>
                  </pic:spPr>
                </pic:pic>
              </a:graphicData>
            </a:graphic>
          </wp:inline>
        </w:drawing>
      </w:r>
    </w:p>
    <w:p w14:paraId="026713C3" w14:textId="77777777" w:rsidR="004A3B4B" w:rsidRDefault="004A3B4B" w:rsidP="007357A3">
      <w:pPr>
        <w:pStyle w:val="Title"/>
        <w:jc w:val="center"/>
      </w:pPr>
    </w:p>
    <w:p w14:paraId="2F7D2C3A" w14:textId="54B6C316" w:rsidR="00C72653" w:rsidRPr="007357A3" w:rsidRDefault="006F7075" w:rsidP="007357A3">
      <w:pPr>
        <w:pStyle w:val="Title"/>
        <w:jc w:val="center"/>
      </w:pPr>
      <w:r w:rsidRPr="007357A3">
        <w:t>MANAGING PEOPLE: ASSESSMENT 1</w:t>
      </w:r>
    </w:p>
    <w:p w14:paraId="5CDCD667" w14:textId="1CCAA68B" w:rsidR="004A3B4B" w:rsidRDefault="004A3B4B" w:rsidP="00102329">
      <w:pPr>
        <w:spacing w:line="360" w:lineRule="auto"/>
        <w:jc w:val="both"/>
        <w:rPr>
          <w:rFonts w:ascii="Arial" w:hAnsi="Arial" w:cs="Arial"/>
          <w:sz w:val="24"/>
          <w:szCs w:val="24"/>
        </w:rPr>
      </w:pPr>
      <w:r>
        <w:rPr>
          <w:rFonts w:ascii="Arial" w:hAnsi="Arial" w:cs="Arial"/>
          <w:sz w:val="24"/>
          <w:szCs w:val="24"/>
        </w:rPr>
        <w:t xml:space="preserve">                                </w:t>
      </w:r>
    </w:p>
    <w:p w14:paraId="634FCE80" w14:textId="07B1EF20" w:rsidR="00750B49" w:rsidRDefault="00750B49" w:rsidP="00102329">
      <w:pPr>
        <w:spacing w:line="360" w:lineRule="auto"/>
        <w:jc w:val="both"/>
        <w:rPr>
          <w:rFonts w:ascii="Arial" w:hAnsi="Arial" w:cs="Arial"/>
          <w:sz w:val="24"/>
          <w:szCs w:val="24"/>
        </w:rPr>
      </w:pPr>
    </w:p>
    <w:p w14:paraId="502F644F" w14:textId="5EE9FF85" w:rsidR="00750B49" w:rsidRDefault="00750B49" w:rsidP="00102329">
      <w:pPr>
        <w:spacing w:line="360" w:lineRule="auto"/>
        <w:jc w:val="both"/>
        <w:rPr>
          <w:rFonts w:ascii="Arial" w:hAnsi="Arial" w:cs="Arial"/>
          <w:sz w:val="24"/>
          <w:szCs w:val="24"/>
        </w:rPr>
      </w:pPr>
      <w:r>
        <w:rPr>
          <w:rFonts w:ascii="Arial" w:hAnsi="Arial" w:cs="Arial"/>
          <w:sz w:val="24"/>
          <w:szCs w:val="24"/>
        </w:rPr>
        <w:t xml:space="preserve">                                                                                                                                                                       </w:t>
      </w:r>
    </w:p>
    <w:p w14:paraId="1525A603" w14:textId="23DBB7E1" w:rsidR="00750B49" w:rsidRPr="00750B49" w:rsidRDefault="00750B49" w:rsidP="00750B49">
      <w:pPr>
        <w:rPr>
          <w:rFonts w:eastAsiaTheme="minorHAnsi"/>
          <w:b/>
          <w:bCs/>
          <w:sz w:val="32"/>
          <w:szCs w:val="32"/>
        </w:rPr>
      </w:pPr>
      <w:r>
        <w:rPr>
          <w:rFonts w:ascii="Arial" w:hAnsi="Arial" w:cs="Arial"/>
          <w:sz w:val="24"/>
          <w:szCs w:val="24"/>
        </w:rPr>
        <w:t xml:space="preserve">                                  </w:t>
      </w:r>
      <w:r w:rsidR="00C12AB6">
        <w:rPr>
          <w:rFonts w:ascii="Arial" w:hAnsi="Arial" w:cs="Arial"/>
          <w:sz w:val="24"/>
          <w:szCs w:val="24"/>
        </w:rPr>
        <w:t xml:space="preserve">              </w:t>
      </w:r>
      <w:r w:rsidRPr="00750B49">
        <w:rPr>
          <w:rFonts w:eastAsiaTheme="minorHAnsi"/>
          <w:b/>
          <w:bCs/>
          <w:sz w:val="32"/>
          <w:szCs w:val="32"/>
        </w:rPr>
        <w:t xml:space="preserve">Student Name: </w:t>
      </w:r>
      <w:proofErr w:type="spellStart"/>
      <w:r w:rsidRPr="00750B49">
        <w:rPr>
          <w:rFonts w:eastAsiaTheme="minorHAnsi"/>
          <w:b/>
          <w:bCs/>
          <w:sz w:val="32"/>
          <w:szCs w:val="32"/>
        </w:rPr>
        <w:t>Vasile</w:t>
      </w:r>
      <w:proofErr w:type="spellEnd"/>
      <w:r w:rsidRPr="00750B49">
        <w:rPr>
          <w:rFonts w:eastAsiaTheme="minorHAnsi"/>
          <w:b/>
          <w:bCs/>
          <w:sz w:val="32"/>
          <w:szCs w:val="32"/>
        </w:rPr>
        <w:t xml:space="preserve"> Murgu</w:t>
      </w:r>
    </w:p>
    <w:p w14:paraId="605E6D5A" w14:textId="0E081946" w:rsidR="00750B49" w:rsidRDefault="00750B49" w:rsidP="00750B49">
      <w:pPr>
        <w:rPr>
          <w:rFonts w:eastAsiaTheme="minorHAnsi"/>
          <w:b/>
          <w:bCs/>
          <w:sz w:val="32"/>
          <w:szCs w:val="32"/>
        </w:rPr>
      </w:pPr>
      <w:r w:rsidRPr="00750B49">
        <w:rPr>
          <w:rFonts w:eastAsiaTheme="minorHAnsi"/>
          <w:b/>
          <w:bCs/>
          <w:sz w:val="32"/>
          <w:szCs w:val="32"/>
        </w:rPr>
        <w:t xml:space="preserve">                                            </w:t>
      </w:r>
      <w:r>
        <w:rPr>
          <w:rFonts w:eastAsiaTheme="minorHAnsi"/>
          <w:b/>
          <w:bCs/>
          <w:sz w:val="32"/>
          <w:szCs w:val="32"/>
        </w:rPr>
        <w:t xml:space="preserve">   </w:t>
      </w:r>
      <w:r w:rsidR="00C12AB6">
        <w:rPr>
          <w:rFonts w:eastAsiaTheme="minorHAnsi"/>
          <w:b/>
          <w:bCs/>
          <w:sz w:val="32"/>
          <w:szCs w:val="32"/>
        </w:rPr>
        <w:t xml:space="preserve">            </w:t>
      </w:r>
      <w:r w:rsidRPr="00750B49">
        <w:rPr>
          <w:rFonts w:eastAsiaTheme="minorHAnsi"/>
          <w:b/>
          <w:bCs/>
          <w:sz w:val="32"/>
          <w:szCs w:val="32"/>
        </w:rPr>
        <w:t>Student Id:  2019287</w:t>
      </w:r>
    </w:p>
    <w:p w14:paraId="28BB59DB" w14:textId="3DF9691F" w:rsidR="00C12AB6" w:rsidRDefault="00C12AB6" w:rsidP="00750B49">
      <w:pPr>
        <w:rPr>
          <w:rFonts w:eastAsiaTheme="minorHAnsi"/>
          <w:b/>
          <w:bCs/>
          <w:sz w:val="32"/>
          <w:szCs w:val="32"/>
        </w:rPr>
      </w:pPr>
      <w:r>
        <w:rPr>
          <w:rFonts w:eastAsiaTheme="minorHAnsi"/>
          <w:b/>
          <w:bCs/>
          <w:sz w:val="32"/>
          <w:szCs w:val="32"/>
        </w:rPr>
        <w:t xml:space="preserve">                                                     Module Code: LCBB5004</w:t>
      </w:r>
    </w:p>
    <w:p w14:paraId="24429C76" w14:textId="6DE5D07D" w:rsidR="00786083" w:rsidRDefault="00786083" w:rsidP="00750B49">
      <w:pPr>
        <w:rPr>
          <w:rFonts w:eastAsiaTheme="minorHAnsi"/>
          <w:b/>
          <w:bCs/>
          <w:sz w:val="32"/>
          <w:szCs w:val="32"/>
        </w:rPr>
      </w:pPr>
      <w:r>
        <w:rPr>
          <w:rFonts w:eastAsiaTheme="minorHAnsi"/>
          <w:b/>
          <w:bCs/>
          <w:sz w:val="32"/>
          <w:szCs w:val="32"/>
        </w:rPr>
        <w:t xml:space="preserve">                                            Submission Date: 23/04/2022</w:t>
      </w:r>
    </w:p>
    <w:p w14:paraId="45CD36ED" w14:textId="049A4451" w:rsidR="00C12AB6" w:rsidRDefault="00C12AB6" w:rsidP="00750B49">
      <w:pPr>
        <w:rPr>
          <w:rFonts w:eastAsiaTheme="minorHAnsi"/>
          <w:b/>
          <w:bCs/>
          <w:sz w:val="32"/>
          <w:szCs w:val="32"/>
        </w:rPr>
      </w:pPr>
      <w:r>
        <w:rPr>
          <w:rFonts w:eastAsiaTheme="minorHAnsi"/>
          <w:b/>
          <w:bCs/>
          <w:sz w:val="32"/>
          <w:szCs w:val="32"/>
        </w:rPr>
        <w:t xml:space="preserve">           </w:t>
      </w:r>
    </w:p>
    <w:p w14:paraId="070D359E" w14:textId="6DEBEADA" w:rsidR="00750B49" w:rsidRPr="00750B49" w:rsidRDefault="00750B49" w:rsidP="00750B49">
      <w:pPr>
        <w:rPr>
          <w:rFonts w:eastAsiaTheme="minorHAnsi"/>
          <w:b/>
          <w:bCs/>
          <w:sz w:val="32"/>
          <w:szCs w:val="32"/>
        </w:rPr>
      </w:pPr>
      <w:r>
        <w:rPr>
          <w:rFonts w:eastAsiaTheme="minorHAnsi"/>
          <w:b/>
          <w:bCs/>
          <w:sz w:val="32"/>
          <w:szCs w:val="32"/>
        </w:rPr>
        <w:t xml:space="preserve">                                </w:t>
      </w:r>
    </w:p>
    <w:p w14:paraId="1A4B77A7" w14:textId="219604CC" w:rsidR="00750B49" w:rsidRDefault="00750B49" w:rsidP="00102329">
      <w:pPr>
        <w:spacing w:line="360" w:lineRule="auto"/>
        <w:jc w:val="both"/>
        <w:rPr>
          <w:rFonts w:ascii="Arial" w:hAnsi="Arial" w:cs="Arial"/>
          <w:sz w:val="24"/>
          <w:szCs w:val="24"/>
        </w:rPr>
      </w:pPr>
    </w:p>
    <w:p w14:paraId="44C63574" w14:textId="77777777" w:rsidR="004A3B4B" w:rsidRDefault="004A3B4B" w:rsidP="00102329">
      <w:pPr>
        <w:spacing w:line="360" w:lineRule="auto"/>
        <w:jc w:val="both"/>
        <w:rPr>
          <w:rFonts w:ascii="Arial" w:hAnsi="Arial" w:cs="Arial"/>
          <w:sz w:val="24"/>
          <w:szCs w:val="24"/>
        </w:rPr>
      </w:pPr>
    </w:p>
    <w:p w14:paraId="51433FC5" w14:textId="77777777" w:rsidR="004A3B4B" w:rsidRDefault="004A3B4B" w:rsidP="00102329">
      <w:pPr>
        <w:spacing w:line="360" w:lineRule="auto"/>
        <w:jc w:val="both"/>
        <w:rPr>
          <w:rFonts w:ascii="Arial" w:hAnsi="Arial" w:cs="Arial"/>
          <w:sz w:val="24"/>
          <w:szCs w:val="24"/>
        </w:rPr>
      </w:pPr>
    </w:p>
    <w:p w14:paraId="701671ED" w14:textId="17661773" w:rsidR="005B4EC3" w:rsidRPr="00AA7B8D" w:rsidRDefault="004A3B4B" w:rsidP="00102329">
      <w:pPr>
        <w:spacing w:line="360" w:lineRule="auto"/>
        <w:jc w:val="both"/>
        <w:rPr>
          <w:rFonts w:ascii="Arial" w:hAnsi="Arial" w:cs="Arial"/>
          <w:sz w:val="24"/>
          <w:szCs w:val="24"/>
        </w:rPr>
      </w:pPr>
      <w:r>
        <w:rPr>
          <w:rFonts w:ascii="Arial" w:hAnsi="Arial" w:cs="Arial"/>
          <w:sz w:val="24"/>
          <w:szCs w:val="24"/>
        </w:rPr>
        <w:t xml:space="preserve">                                                                                                                                                                                                                          </w:t>
      </w:r>
      <w:r w:rsidR="006F7075" w:rsidRPr="00AA7B8D">
        <w:rPr>
          <w:rFonts w:ascii="Arial" w:hAnsi="Arial" w:cs="Arial"/>
          <w:sz w:val="24"/>
          <w:szCs w:val="24"/>
        </w:rPr>
        <w:br w:type="page"/>
      </w:r>
    </w:p>
    <w:sdt>
      <w:sdtPr>
        <w:rPr>
          <w:rFonts w:ascii="Arial" w:eastAsiaTheme="minorHAnsi" w:hAnsi="Arial" w:cs="Arial"/>
          <w:b w:val="0"/>
          <w:bCs w:val="0"/>
          <w:color w:val="auto"/>
          <w:sz w:val="24"/>
          <w:szCs w:val="24"/>
        </w:rPr>
        <w:id w:val="2667644"/>
        <w:docPartObj>
          <w:docPartGallery w:val="Table of Contents"/>
          <w:docPartUnique/>
        </w:docPartObj>
      </w:sdtPr>
      <w:sdtEndPr>
        <w:rPr>
          <w:rFonts w:eastAsiaTheme="minorEastAsia"/>
        </w:rPr>
      </w:sdtEndPr>
      <w:sdtContent>
        <w:p w14:paraId="281D8E88" w14:textId="77777777" w:rsidR="005B4EC3" w:rsidRPr="00AA7B8D" w:rsidRDefault="006F7075" w:rsidP="00102329">
          <w:pPr>
            <w:pStyle w:val="TOCHeading"/>
            <w:spacing w:line="360" w:lineRule="auto"/>
            <w:jc w:val="both"/>
            <w:rPr>
              <w:rFonts w:ascii="Arial" w:hAnsi="Arial" w:cs="Arial"/>
              <w:sz w:val="24"/>
              <w:szCs w:val="24"/>
            </w:rPr>
          </w:pPr>
          <w:r w:rsidRPr="00AA7B8D">
            <w:rPr>
              <w:rFonts w:ascii="Arial" w:hAnsi="Arial" w:cs="Arial"/>
              <w:sz w:val="24"/>
              <w:szCs w:val="24"/>
            </w:rPr>
            <w:t>Contents</w:t>
          </w:r>
        </w:p>
        <w:p w14:paraId="10F1AD95" w14:textId="77777777" w:rsidR="007357A3" w:rsidRDefault="006F7075">
          <w:pPr>
            <w:pStyle w:val="TOC1"/>
            <w:tabs>
              <w:tab w:val="right" w:leader="dot" w:pos="9350"/>
            </w:tabs>
            <w:rPr>
              <w:noProof/>
            </w:rPr>
          </w:pPr>
          <w:r w:rsidRPr="00AA7B8D">
            <w:rPr>
              <w:rFonts w:ascii="Arial" w:hAnsi="Arial" w:cs="Arial"/>
              <w:sz w:val="24"/>
              <w:szCs w:val="24"/>
            </w:rPr>
            <w:fldChar w:fldCharType="begin"/>
          </w:r>
          <w:r w:rsidRPr="00AA7B8D">
            <w:rPr>
              <w:rFonts w:ascii="Arial" w:hAnsi="Arial" w:cs="Arial"/>
              <w:sz w:val="24"/>
              <w:szCs w:val="24"/>
            </w:rPr>
            <w:instrText xml:space="preserve"> TOC \o "1-3" \h \z \u </w:instrText>
          </w:r>
          <w:r w:rsidRPr="00AA7B8D">
            <w:rPr>
              <w:rFonts w:ascii="Arial" w:hAnsi="Arial" w:cs="Arial"/>
              <w:sz w:val="24"/>
              <w:szCs w:val="24"/>
            </w:rPr>
            <w:fldChar w:fldCharType="separate"/>
          </w:r>
          <w:hyperlink w:anchor="_Toc101606199" w:history="1">
            <w:r w:rsidR="007357A3" w:rsidRPr="00823B49">
              <w:rPr>
                <w:rStyle w:val="Hyperlink"/>
                <w:rFonts w:ascii="Arial" w:hAnsi="Arial" w:cs="Arial"/>
                <w:noProof/>
              </w:rPr>
              <w:t>Introduction</w:t>
            </w:r>
            <w:r w:rsidR="007357A3">
              <w:rPr>
                <w:noProof/>
                <w:webHidden/>
              </w:rPr>
              <w:tab/>
            </w:r>
            <w:r w:rsidR="007357A3">
              <w:rPr>
                <w:noProof/>
                <w:webHidden/>
              </w:rPr>
              <w:fldChar w:fldCharType="begin"/>
            </w:r>
            <w:r w:rsidR="007357A3">
              <w:rPr>
                <w:noProof/>
                <w:webHidden/>
              </w:rPr>
              <w:instrText xml:space="preserve"> PAGEREF _Toc101606199 \h </w:instrText>
            </w:r>
            <w:r w:rsidR="007357A3">
              <w:rPr>
                <w:noProof/>
                <w:webHidden/>
              </w:rPr>
            </w:r>
            <w:r w:rsidR="007357A3">
              <w:rPr>
                <w:noProof/>
                <w:webHidden/>
              </w:rPr>
              <w:fldChar w:fldCharType="separate"/>
            </w:r>
            <w:r w:rsidR="007357A3">
              <w:rPr>
                <w:noProof/>
                <w:webHidden/>
              </w:rPr>
              <w:t>3</w:t>
            </w:r>
            <w:r w:rsidR="007357A3">
              <w:rPr>
                <w:noProof/>
                <w:webHidden/>
              </w:rPr>
              <w:fldChar w:fldCharType="end"/>
            </w:r>
          </w:hyperlink>
        </w:p>
        <w:p w14:paraId="229CED1F" w14:textId="77777777" w:rsidR="007357A3" w:rsidRDefault="003A11EA">
          <w:pPr>
            <w:pStyle w:val="TOC1"/>
            <w:tabs>
              <w:tab w:val="right" w:leader="dot" w:pos="9350"/>
            </w:tabs>
            <w:rPr>
              <w:noProof/>
            </w:rPr>
          </w:pPr>
          <w:hyperlink w:anchor="_Toc101606200" w:history="1">
            <w:r w:rsidR="007357A3" w:rsidRPr="00823B49">
              <w:rPr>
                <w:rStyle w:val="Hyperlink"/>
                <w:rFonts w:ascii="Arial" w:hAnsi="Arial" w:cs="Arial"/>
                <w:noProof/>
              </w:rPr>
              <w:t>Flexible working enhances diversity and inclusion</w:t>
            </w:r>
            <w:r w:rsidR="007357A3">
              <w:rPr>
                <w:noProof/>
                <w:webHidden/>
              </w:rPr>
              <w:tab/>
            </w:r>
            <w:r w:rsidR="007357A3">
              <w:rPr>
                <w:noProof/>
                <w:webHidden/>
              </w:rPr>
              <w:fldChar w:fldCharType="begin"/>
            </w:r>
            <w:r w:rsidR="007357A3">
              <w:rPr>
                <w:noProof/>
                <w:webHidden/>
              </w:rPr>
              <w:instrText xml:space="preserve"> PAGEREF _Toc101606200 \h </w:instrText>
            </w:r>
            <w:r w:rsidR="007357A3">
              <w:rPr>
                <w:noProof/>
                <w:webHidden/>
              </w:rPr>
            </w:r>
            <w:r w:rsidR="007357A3">
              <w:rPr>
                <w:noProof/>
                <w:webHidden/>
              </w:rPr>
              <w:fldChar w:fldCharType="separate"/>
            </w:r>
            <w:r w:rsidR="007357A3">
              <w:rPr>
                <w:noProof/>
                <w:webHidden/>
              </w:rPr>
              <w:t>4</w:t>
            </w:r>
            <w:r w:rsidR="007357A3">
              <w:rPr>
                <w:noProof/>
                <w:webHidden/>
              </w:rPr>
              <w:fldChar w:fldCharType="end"/>
            </w:r>
          </w:hyperlink>
        </w:p>
        <w:p w14:paraId="79417661" w14:textId="77777777" w:rsidR="007357A3" w:rsidRDefault="003A11EA">
          <w:pPr>
            <w:pStyle w:val="TOC1"/>
            <w:tabs>
              <w:tab w:val="right" w:leader="dot" w:pos="9350"/>
            </w:tabs>
            <w:rPr>
              <w:noProof/>
            </w:rPr>
          </w:pPr>
          <w:hyperlink w:anchor="_Toc101606201" w:history="1">
            <w:r w:rsidR="007357A3" w:rsidRPr="00823B49">
              <w:rPr>
                <w:rStyle w:val="Hyperlink"/>
                <w:rFonts w:ascii="Arial" w:hAnsi="Arial" w:cs="Arial"/>
                <w:noProof/>
              </w:rPr>
              <w:t>The role of human resources in promoting diversity and inclusion through flexible working</w:t>
            </w:r>
            <w:r w:rsidR="007357A3">
              <w:rPr>
                <w:noProof/>
                <w:webHidden/>
              </w:rPr>
              <w:tab/>
            </w:r>
            <w:r w:rsidR="007357A3">
              <w:rPr>
                <w:noProof/>
                <w:webHidden/>
              </w:rPr>
              <w:fldChar w:fldCharType="begin"/>
            </w:r>
            <w:r w:rsidR="007357A3">
              <w:rPr>
                <w:noProof/>
                <w:webHidden/>
              </w:rPr>
              <w:instrText xml:space="preserve"> PAGEREF _Toc101606201 \h </w:instrText>
            </w:r>
            <w:r w:rsidR="007357A3">
              <w:rPr>
                <w:noProof/>
                <w:webHidden/>
              </w:rPr>
            </w:r>
            <w:r w:rsidR="007357A3">
              <w:rPr>
                <w:noProof/>
                <w:webHidden/>
              </w:rPr>
              <w:fldChar w:fldCharType="separate"/>
            </w:r>
            <w:r w:rsidR="007357A3">
              <w:rPr>
                <w:noProof/>
                <w:webHidden/>
              </w:rPr>
              <w:t>5</w:t>
            </w:r>
            <w:r w:rsidR="007357A3">
              <w:rPr>
                <w:noProof/>
                <w:webHidden/>
              </w:rPr>
              <w:fldChar w:fldCharType="end"/>
            </w:r>
          </w:hyperlink>
        </w:p>
        <w:p w14:paraId="5F676950" w14:textId="77777777" w:rsidR="007357A3" w:rsidRDefault="003A11EA">
          <w:pPr>
            <w:pStyle w:val="TOC1"/>
            <w:tabs>
              <w:tab w:val="right" w:leader="dot" w:pos="9350"/>
            </w:tabs>
            <w:rPr>
              <w:noProof/>
            </w:rPr>
          </w:pPr>
          <w:hyperlink w:anchor="_Toc101606202" w:history="1">
            <w:r w:rsidR="007357A3" w:rsidRPr="00823B49">
              <w:rPr>
                <w:rStyle w:val="Hyperlink"/>
                <w:rFonts w:ascii="Arial" w:hAnsi="Arial" w:cs="Arial"/>
                <w:noProof/>
              </w:rPr>
              <w:t>Flexible working results in bringing inequality within the workplace</w:t>
            </w:r>
            <w:r w:rsidR="007357A3">
              <w:rPr>
                <w:noProof/>
                <w:webHidden/>
              </w:rPr>
              <w:tab/>
            </w:r>
            <w:r w:rsidR="007357A3">
              <w:rPr>
                <w:noProof/>
                <w:webHidden/>
              </w:rPr>
              <w:fldChar w:fldCharType="begin"/>
            </w:r>
            <w:r w:rsidR="007357A3">
              <w:rPr>
                <w:noProof/>
                <w:webHidden/>
              </w:rPr>
              <w:instrText xml:space="preserve"> PAGEREF _Toc101606202 \h </w:instrText>
            </w:r>
            <w:r w:rsidR="007357A3">
              <w:rPr>
                <w:noProof/>
                <w:webHidden/>
              </w:rPr>
            </w:r>
            <w:r w:rsidR="007357A3">
              <w:rPr>
                <w:noProof/>
                <w:webHidden/>
              </w:rPr>
              <w:fldChar w:fldCharType="separate"/>
            </w:r>
            <w:r w:rsidR="007357A3">
              <w:rPr>
                <w:noProof/>
                <w:webHidden/>
              </w:rPr>
              <w:t>6</w:t>
            </w:r>
            <w:r w:rsidR="007357A3">
              <w:rPr>
                <w:noProof/>
                <w:webHidden/>
              </w:rPr>
              <w:fldChar w:fldCharType="end"/>
            </w:r>
          </w:hyperlink>
        </w:p>
        <w:p w14:paraId="1D40087E" w14:textId="77777777" w:rsidR="007357A3" w:rsidRDefault="003A11EA">
          <w:pPr>
            <w:pStyle w:val="TOC1"/>
            <w:tabs>
              <w:tab w:val="right" w:leader="dot" w:pos="9350"/>
            </w:tabs>
            <w:rPr>
              <w:noProof/>
            </w:rPr>
          </w:pPr>
          <w:hyperlink w:anchor="_Toc101606203" w:history="1">
            <w:r w:rsidR="007357A3" w:rsidRPr="00823B49">
              <w:rPr>
                <w:rStyle w:val="Hyperlink"/>
                <w:rFonts w:ascii="Arial" w:hAnsi="Arial" w:cs="Arial"/>
                <w:noProof/>
              </w:rPr>
              <w:t>The role of human resources in addressing the concerns of inequality that may arise from flexible working</w:t>
            </w:r>
            <w:r w:rsidR="007357A3">
              <w:rPr>
                <w:noProof/>
                <w:webHidden/>
              </w:rPr>
              <w:tab/>
            </w:r>
            <w:r w:rsidR="007357A3">
              <w:rPr>
                <w:noProof/>
                <w:webHidden/>
              </w:rPr>
              <w:fldChar w:fldCharType="begin"/>
            </w:r>
            <w:r w:rsidR="007357A3">
              <w:rPr>
                <w:noProof/>
                <w:webHidden/>
              </w:rPr>
              <w:instrText xml:space="preserve"> PAGEREF _Toc101606203 \h </w:instrText>
            </w:r>
            <w:r w:rsidR="007357A3">
              <w:rPr>
                <w:noProof/>
                <w:webHidden/>
              </w:rPr>
            </w:r>
            <w:r w:rsidR="007357A3">
              <w:rPr>
                <w:noProof/>
                <w:webHidden/>
              </w:rPr>
              <w:fldChar w:fldCharType="separate"/>
            </w:r>
            <w:r w:rsidR="007357A3">
              <w:rPr>
                <w:noProof/>
                <w:webHidden/>
              </w:rPr>
              <w:t>7</w:t>
            </w:r>
            <w:r w:rsidR="007357A3">
              <w:rPr>
                <w:noProof/>
                <w:webHidden/>
              </w:rPr>
              <w:fldChar w:fldCharType="end"/>
            </w:r>
          </w:hyperlink>
        </w:p>
        <w:p w14:paraId="3C9288DD" w14:textId="77777777" w:rsidR="007357A3" w:rsidRDefault="003A11EA">
          <w:pPr>
            <w:pStyle w:val="TOC1"/>
            <w:tabs>
              <w:tab w:val="right" w:leader="dot" w:pos="9350"/>
            </w:tabs>
            <w:rPr>
              <w:noProof/>
            </w:rPr>
          </w:pPr>
          <w:hyperlink w:anchor="_Toc101606204" w:history="1">
            <w:r w:rsidR="007357A3" w:rsidRPr="00823B49">
              <w:rPr>
                <w:rStyle w:val="Hyperlink"/>
                <w:rFonts w:ascii="Arial" w:hAnsi="Arial" w:cs="Arial"/>
                <w:noProof/>
              </w:rPr>
              <w:t>Conclusion</w:t>
            </w:r>
            <w:r w:rsidR="007357A3">
              <w:rPr>
                <w:noProof/>
                <w:webHidden/>
              </w:rPr>
              <w:tab/>
            </w:r>
            <w:r w:rsidR="007357A3">
              <w:rPr>
                <w:noProof/>
                <w:webHidden/>
              </w:rPr>
              <w:fldChar w:fldCharType="begin"/>
            </w:r>
            <w:r w:rsidR="007357A3">
              <w:rPr>
                <w:noProof/>
                <w:webHidden/>
              </w:rPr>
              <w:instrText xml:space="preserve"> PAGEREF _Toc101606204 \h </w:instrText>
            </w:r>
            <w:r w:rsidR="007357A3">
              <w:rPr>
                <w:noProof/>
                <w:webHidden/>
              </w:rPr>
            </w:r>
            <w:r w:rsidR="007357A3">
              <w:rPr>
                <w:noProof/>
                <w:webHidden/>
              </w:rPr>
              <w:fldChar w:fldCharType="separate"/>
            </w:r>
            <w:r w:rsidR="007357A3">
              <w:rPr>
                <w:noProof/>
                <w:webHidden/>
              </w:rPr>
              <w:t>10</w:t>
            </w:r>
            <w:r w:rsidR="007357A3">
              <w:rPr>
                <w:noProof/>
                <w:webHidden/>
              </w:rPr>
              <w:fldChar w:fldCharType="end"/>
            </w:r>
          </w:hyperlink>
        </w:p>
        <w:p w14:paraId="5C995DE0" w14:textId="77777777" w:rsidR="007357A3" w:rsidRDefault="003A11EA">
          <w:pPr>
            <w:pStyle w:val="TOC1"/>
            <w:tabs>
              <w:tab w:val="right" w:leader="dot" w:pos="9350"/>
            </w:tabs>
            <w:rPr>
              <w:noProof/>
            </w:rPr>
          </w:pPr>
          <w:hyperlink w:anchor="_Toc101606205" w:history="1">
            <w:r w:rsidR="007357A3" w:rsidRPr="00823B49">
              <w:rPr>
                <w:rStyle w:val="Hyperlink"/>
                <w:rFonts w:ascii="Arial" w:hAnsi="Arial" w:cs="Arial"/>
                <w:noProof/>
              </w:rPr>
              <w:t>References</w:t>
            </w:r>
            <w:r w:rsidR="007357A3">
              <w:rPr>
                <w:noProof/>
                <w:webHidden/>
              </w:rPr>
              <w:tab/>
            </w:r>
            <w:r w:rsidR="007357A3">
              <w:rPr>
                <w:noProof/>
                <w:webHidden/>
              </w:rPr>
              <w:fldChar w:fldCharType="begin"/>
            </w:r>
            <w:r w:rsidR="007357A3">
              <w:rPr>
                <w:noProof/>
                <w:webHidden/>
              </w:rPr>
              <w:instrText xml:space="preserve"> PAGEREF _Toc101606205 \h </w:instrText>
            </w:r>
            <w:r w:rsidR="007357A3">
              <w:rPr>
                <w:noProof/>
                <w:webHidden/>
              </w:rPr>
            </w:r>
            <w:r w:rsidR="007357A3">
              <w:rPr>
                <w:noProof/>
                <w:webHidden/>
              </w:rPr>
              <w:fldChar w:fldCharType="separate"/>
            </w:r>
            <w:r w:rsidR="007357A3">
              <w:rPr>
                <w:noProof/>
                <w:webHidden/>
              </w:rPr>
              <w:t>11</w:t>
            </w:r>
            <w:r w:rsidR="007357A3">
              <w:rPr>
                <w:noProof/>
                <w:webHidden/>
              </w:rPr>
              <w:fldChar w:fldCharType="end"/>
            </w:r>
          </w:hyperlink>
        </w:p>
        <w:p w14:paraId="02B3412E" w14:textId="77777777" w:rsidR="005B4EC3"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fldChar w:fldCharType="end"/>
          </w:r>
        </w:p>
      </w:sdtContent>
    </w:sdt>
    <w:p w14:paraId="31D83D48" w14:textId="77777777" w:rsidR="005B4EC3"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br w:type="page"/>
      </w:r>
    </w:p>
    <w:p w14:paraId="4FB3B625" w14:textId="77777777" w:rsidR="00D06A3C" w:rsidRPr="007357A3" w:rsidRDefault="007357A3" w:rsidP="00102329">
      <w:pPr>
        <w:pStyle w:val="Heading1"/>
        <w:spacing w:line="360" w:lineRule="auto"/>
        <w:jc w:val="both"/>
        <w:rPr>
          <w:rFonts w:ascii="Arial" w:hAnsi="Arial" w:cs="Arial"/>
          <w:szCs w:val="24"/>
        </w:rPr>
      </w:pPr>
      <w:bookmarkStart w:id="0" w:name="_Toc101606199"/>
      <w:r w:rsidRPr="007357A3">
        <w:rPr>
          <w:rFonts w:ascii="Arial" w:hAnsi="Arial" w:cs="Arial"/>
          <w:szCs w:val="24"/>
        </w:rPr>
        <w:lastRenderedPageBreak/>
        <w:t>Introduction</w:t>
      </w:r>
      <w:bookmarkEnd w:id="0"/>
      <w:r w:rsidRPr="007357A3">
        <w:rPr>
          <w:rFonts w:ascii="Arial" w:hAnsi="Arial" w:cs="Arial"/>
          <w:szCs w:val="24"/>
        </w:rPr>
        <w:t xml:space="preserve"> </w:t>
      </w:r>
    </w:p>
    <w:p w14:paraId="3C5F82C2" w14:textId="77777777" w:rsidR="00102329" w:rsidRDefault="006F7075" w:rsidP="00102329">
      <w:pPr>
        <w:spacing w:line="360" w:lineRule="auto"/>
        <w:jc w:val="both"/>
        <w:rPr>
          <w:rFonts w:ascii="Arial" w:hAnsi="Arial" w:cs="Arial"/>
          <w:sz w:val="24"/>
          <w:szCs w:val="24"/>
        </w:rPr>
      </w:pPr>
      <w:r w:rsidRPr="00AA7B8D">
        <w:rPr>
          <w:rFonts w:ascii="Arial" w:hAnsi="Arial" w:cs="Arial"/>
          <w:sz w:val="24"/>
          <w:szCs w:val="24"/>
        </w:rPr>
        <w:t>In today's scenario flexible wor</w:t>
      </w:r>
      <w:r w:rsidR="001169D4" w:rsidRPr="00AA7B8D">
        <w:rPr>
          <w:rFonts w:ascii="Arial" w:hAnsi="Arial" w:cs="Arial"/>
          <w:sz w:val="24"/>
          <w:szCs w:val="24"/>
        </w:rPr>
        <w:t>king has been</w:t>
      </w:r>
      <w:r w:rsidRPr="00AA7B8D">
        <w:rPr>
          <w:rFonts w:ascii="Arial" w:hAnsi="Arial" w:cs="Arial"/>
          <w:sz w:val="24"/>
          <w:szCs w:val="24"/>
        </w:rPr>
        <w:t xml:space="preserve"> one of the vital matters of concern as the recently pandemic took p</w:t>
      </w:r>
      <w:r w:rsidR="001169D4" w:rsidRPr="00AA7B8D">
        <w:rPr>
          <w:rFonts w:ascii="Arial" w:hAnsi="Arial" w:cs="Arial"/>
          <w:sz w:val="24"/>
          <w:szCs w:val="24"/>
        </w:rPr>
        <w:t>lace all the employees were sent</w:t>
      </w:r>
      <w:r w:rsidRPr="00AA7B8D">
        <w:rPr>
          <w:rFonts w:ascii="Arial" w:hAnsi="Arial" w:cs="Arial"/>
          <w:sz w:val="24"/>
          <w:szCs w:val="24"/>
        </w:rPr>
        <w:t xml:space="preserve"> back to their homes and as a result</w:t>
      </w:r>
      <w:r w:rsidR="001169D4" w:rsidRPr="00AA7B8D">
        <w:rPr>
          <w:rFonts w:ascii="Arial" w:hAnsi="Arial" w:cs="Arial"/>
          <w:sz w:val="24"/>
          <w:szCs w:val="24"/>
        </w:rPr>
        <w:t>, many of them have got habitual</w:t>
      </w:r>
      <w:r w:rsidRPr="00AA7B8D">
        <w:rPr>
          <w:rFonts w:ascii="Arial" w:hAnsi="Arial" w:cs="Arial"/>
          <w:sz w:val="24"/>
          <w:szCs w:val="24"/>
        </w:rPr>
        <w:t xml:space="preserve"> of flexible working </w:t>
      </w:r>
      <w:r w:rsidR="001169D4" w:rsidRPr="00AA7B8D">
        <w:rPr>
          <w:rFonts w:ascii="Arial" w:hAnsi="Arial" w:cs="Arial"/>
          <w:sz w:val="24"/>
          <w:szCs w:val="24"/>
        </w:rPr>
        <w:t>and now as the pandemic ended</w:t>
      </w:r>
      <w:r w:rsidRPr="00AA7B8D">
        <w:rPr>
          <w:rFonts w:ascii="Arial" w:hAnsi="Arial" w:cs="Arial"/>
          <w:sz w:val="24"/>
          <w:szCs w:val="24"/>
        </w:rPr>
        <w:t xml:space="preserve"> but still, they are in demand of the flexible working. Flexible working</w:t>
      </w:r>
      <w:r w:rsidR="001169D4" w:rsidRPr="00AA7B8D">
        <w:rPr>
          <w:rFonts w:ascii="Arial" w:hAnsi="Arial" w:cs="Arial"/>
          <w:sz w:val="24"/>
          <w:szCs w:val="24"/>
        </w:rPr>
        <w:t xml:space="preserve"> is like a coin</w:t>
      </w:r>
      <w:r w:rsidRPr="00AA7B8D">
        <w:rPr>
          <w:rFonts w:ascii="Arial" w:hAnsi="Arial" w:cs="Arial"/>
          <w:sz w:val="24"/>
          <w:szCs w:val="24"/>
        </w:rPr>
        <w:t xml:space="preserve"> with two face</w:t>
      </w:r>
      <w:r w:rsidR="001169D4" w:rsidRPr="00AA7B8D">
        <w:rPr>
          <w:rFonts w:ascii="Arial" w:hAnsi="Arial" w:cs="Arial"/>
          <w:sz w:val="24"/>
          <w:szCs w:val="24"/>
        </w:rPr>
        <w:t>s</w:t>
      </w:r>
      <w:r w:rsidRPr="00AA7B8D">
        <w:rPr>
          <w:rFonts w:ascii="Arial" w:hAnsi="Arial" w:cs="Arial"/>
          <w:sz w:val="24"/>
          <w:szCs w:val="24"/>
        </w:rPr>
        <w:t xml:space="preserve"> that has both advant</w:t>
      </w:r>
      <w:r w:rsidR="001169D4" w:rsidRPr="00AA7B8D">
        <w:rPr>
          <w:rFonts w:ascii="Arial" w:hAnsi="Arial" w:cs="Arial"/>
          <w:sz w:val="24"/>
          <w:szCs w:val="24"/>
        </w:rPr>
        <w:t>ages as well as disadvantages as</w:t>
      </w:r>
      <w:r w:rsidRPr="00AA7B8D">
        <w:rPr>
          <w:rFonts w:ascii="Arial" w:hAnsi="Arial" w:cs="Arial"/>
          <w:sz w:val="24"/>
          <w:szCs w:val="24"/>
        </w:rPr>
        <w:t xml:space="preserve"> on one hand it supports diversity and inclusion while on the other hand, it is only the aspect responsible for</w:t>
      </w:r>
      <w:r w:rsidR="001169D4" w:rsidRPr="00AA7B8D">
        <w:rPr>
          <w:rFonts w:ascii="Arial" w:hAnsi="Arial" w:cs="Arial"/>
          <w:sz w:val="24"/>
          <w:szCs w:val="24"/>
        </w:rPr>
        <w:t xml:space="preserve"> bringing in</w:t>
      </w:r>
      <w:r w:rsidRPr="00AA7B8D">
        <w:rPr>
          <w:rFonts w:ascii="Arial" w:hAnsi="Arial" w:cs="Arial"/>
          <w:sz w:val="24"/>
          <w:szCs w:val="24"/>
        </w:rPr>
        <w:t>equality within the workplace. This study will elaborate the facts that how flexible working promotes diversity and inclusion and how it also results in bringing inequality along with the roles of the human resource department in promoting diversity and inclusion and reducing the inequalities that are observed due to flexible working.</w:t>
      </w:r>
      <w:r w:rsidR="00D74003">
        <w:rPr>
          <w:rFonts w:ascii="Arial" w:hAnsi="Arial" w:cs="Arial"/>
          <w:sz w:val="24"/>
          <w:szCs w:val="24"/>
        </w:rPr>
        <w:t xml:space="preserve"> Curry PC World has been taken as a reference for the illustration of the study.</w:t>
      </w:r>
    </w:p>
    <w:p w14:paraId="372813BC" w14:textId="77777777" w:rsidR="00D74003" w:rsidRPr="00AA7B8D" w:rsidRDefault="00D74003" w:rsidP="00102329">
      <w:pPr>
        <w:spacing w:line="360" w:lineRule="auto"/>
        <w:jc w:val="both"/>
        <w:rPr>
          <w:rFonts w:ascii="Arial" w:hAnsi="Arial" w:cs="Arial"/>
          <w:sz w:val="24"/>
          <w:szCs w:val="24"/>
        </w:rPr>
      </w:pPr>
      <w:proofErr w:type="spellStart"/>
      <w:r>
        <w:rPr>
          <w:rFonts w:ascii="Arial" w:hAnsi="Arial" w:cs="Arial"/>
          <w:sz w:val="24"/>
          <w:szCs w:val="24"/>
        </w:rPr>
        <w:t>Currys</w:t>
      </w:r>
      <w:proofErr w:type="spellEnd"/>
      <w:r>
        <w:rPr>
          <w:rFonts w:ascii="Arial" w:hAnsi="Arial" w:cs="Arial"/>
          <w:sz w:val="24"/>
          <w:szCs w:val="24"/>
        </w:rPr>
        <w:t xml:space="preserve"> and PC World basically were two different retail brands but these two brands merged in the year</w:t>
      </w:r>
      <w:r w:rsidR="001F2DED">
        <w:rPr>
          <w:rFonts w:ascii="Arial" w:hAnsi="Arial" w:cs="Arial"/>
          <w:sz w:val="24"/>
          <w:szCs w:val="24"/>
        </w:rPr>
        <w:t xml:space="preserve"> 2019 and were </w:t>
      </w:r>
      <w:r w:rsidR="0035620D">
        <w:rPr>
          <w:rFonts w:ascii="Arial" w:hAnsi="Arial" w:cs="Arial"/>
          <w:sz w:val="24"/>
          <w:szCs w:val="24"/>
        </w:rPr>
        <w:t>collectively</w:t>
      </w:r>
      <w:r w:rsidR="001F2DED">
        <w:rPr>
          <w:rFonts w:ascii="Arial" w:hAnsi="Arial" w:cs="Arial"/>
          <w:sz w:val="24"/>
          <w:szCs w:val="24"/>
        </w:rPr>
        <w:t xml:space="preserve"> named as the Curry PC World. Afterwards in 2021</w:t>
      </w:r>
      <w:r w:rsidR="00C9796D">
        <w:rPr>
          <w:rFonts w:ascii="Arial" w:hAnsi="Arial" w:cs="Arial"/>
          <w:sz w:val="24"/>
          <w:szCs w:val="24"/>
        </w:rPr>
        <w:t xml:space="preserve"> </w:t>
      </w:r>
      <w:proofErr w:type="spellStart"/>
      <w:r w:rsidR="00C9796D">
        <w:rPr>
          <w:rFonts w:ascii="Arial" w:hAnsi="Arial" w:cs="Arial"/>
          <w:sz w:val="24"/>
          <w:szCs w:val="24"/>
        </w:rPr>
        <w:t>Currys</w:t>
      </w:r>
      <w:proofErr w:type="spellEnd"/>
      <w:r w:rsidR="00C9796D">
        <w:rPr>
          <w:rFonts w:ascii="Arial" w:hAnsi="Arial" w:cs="Arial"/>
          <w:sz w:val="24"/>
          <w:szCs w:val="24"/>
        </w:rPr>
        <w:t xml:space="preserve"> PC World omitted the name of PC World and the now business is being operated as </w:t>
      </w:r>
      <w:proofErr w:type="spellStart"/>
      <w:r w:rsidR="00C9796D">
        <w:rPr>
          <w:rFonts w:ascii="Arial" w:hAnsi="Arial" w:cs="Arial"/>
          <w:sz w:val="24"/>
          <w:szCs w:val="24"/>
        </w:rPr>
        <w:t>Currys</w:t>
      </w:r>
      <w:proofErr w:type="spellEnd"/>
      <w:r w:rsidR="00C9796D">
        <w:rPr>
          <w:rFonts w:ascii="Arial" w:hAnsi="Arial" w:cs="Arial"/>
          <w:sz w:val="24"/>
          <w:szCs w:val="24"/>
        </w:rPr>
        <w:t xml:space="preserve"> Plc. </w:t>
      </w:r>
      <w:proofErr w:type="spellStart"/>
      <w:r w:rsidR="00C9796D">
        <w:rPr>
          <w:rFonts w:ascii="Arial" w:hAnsi="Arial" w:cs="Arial"/>
          <w:sz w:val="24"/>
          <w:szCs w:val="24"/>
        </w:rPr>
        <w:t>Currys</w:t>
      </w:r>
      <w:proofErr w:type="spellEnd"/>
      <w:r w:rsidR="00C9796D">
        <w:rPr>
          <w:rFonts w:ascii="Arial" w:hAnsi="Arial" w:cs="Arial"/>
          <w:sz w:val="24"/>
          <w:szCs w:val="24"/>
        </w:rPr>
        <w:t xml:space="preserve"> Plc was found in the year 1884 in London, England, UK. The firm has more than 35,000 employees working for it and claims yearly revenue of 61.8 million dollars as per the annual report of 2021. </w:t>
      </w:r>
    </w:p>
    <w:p w14:paraId="1789E32C" w14:textId="77777777" w:rsidR="00102329" w:rsidRPr="00AA7B8D" w:rsidRDefault="006F7075" w:rsidP="00102329">
      <w:pPr>
        <w:spacing w:line="360" w:lineRule="auto"/>
        <w:jc w:val="both"/>
        <w:rPr>
          <w:rFonts w:ascii="Arial" w:eastAsiaTheme="majorEastAsia" w:hAnsi="Arial" w:cs="Arial"/>
          <w:b/>
          <w:bCs/>
          <w:color w:val="365F91" w:themeColor="accent1" w:themeShade="BF"/>
          <w:sz w:val="24"/>
          <w:szCs w:val="24"/>
        </w:rPr>
      </w:pPr>
      <w:r w:rsidRPr="00AA7B8D">
        <w:rPr>
          <w:rFonts w:ascii="Arial" w:hAnsi="Arial" w:cs="Arial"/>
          <w:sz w:val="24"/>
          <w:szCs w:val="24"/>
        </w:rPr>
        <w:br w:type="page"/>
      </w:r>
    </w:p>
    <w:p w14:paraId="1FDCDA97" w14:textId="77777777" w:rsidR="005B4EC3" w:rsidRPr="007357A3" w:rsidRDefault="007357A3" w:rsidP="00102329">
      <w:pPr>
        <w:pStyle w:val="Heading1"/>
        <w:spacing w:line="360" w:lineRule="auto"/>
        <w:jc w:val="both"/>
        <w:rPr>
          <w:rFonts w:ascii="Arial" w:hAnsi="Arial" w:cs="Arial"/>
          <w:szCs w:val="24"/>
        </w:rPr>
      </w:pPr>
      <w:bookmarkStart w:id="1" w:name="_Toc101606200"/>
      <w:r w:rsidRPr="007357A3">
        <w:rPr>
          <w:rFonts w:ascii="Arial" w:hAnsi="Arial" w:cs="Arial"/>
          <w:szCs w:val="24"/>
        </w:rPr>
        <w:lastRenderedPageBreak/>
        <w:t>Flexible working enhances diversity and inclusion</w:t>
      </w:r>
      <w:bookmarkEnd w:id="1"/>
      <w:r w:rsidRPr="007357A3">
        <w:rPr>
          <w:rFonts w:ascii="Arial" w:hAnsi="Arial" w:cs="Arial"/>
          <w:szCs w:val="24"/>
        </w:rPr>
        <w:t xml:space="preserve"> </w:t>
      </w:r>
    </w:p>
    <w:p w14:paraId="76BA90E5" w14:textId="77777777" w:rsidR="00AA7B8D" w:rsidRDefault="006F7075" w:rsidP="00102329">
      <w:pPr>
        <w:spacing w:line="360" w:lineRule="auto"/>
        <w:jc w:val="both"/>
        <w:rPr>
          <w:rFonts w:ascii="Arial" w:hAnsi="Arial" w:cs="Arial"/>
          <w:sz w:val="24"/>
          <w:szCs w:val="24"/>
        </w:rPr>
      </w:pPr>
      <w:r w:rsidRPr="00AA7B8D">
        <w:rPr>
          <w:rFonts w:ascii="Arial" w:hAnsi="Arial" w:cs="Arial"/>
          <w:sz w:val="24"/>
          <w:szCs w:val="24"/>
        </w:rPr>
        <w:t xml:space="preserve">Flexible working is the term coined for the specific type of working arrangement that is beneficial to both the employee as well as </w:t>
      </w:r>
      <w:r w:rsidR="001E6A6E">
        <w:rPr>
          <w:rFonts w:ascii="Arial" w:hAnsi="Arial" w:cs="Arial"/>
          <w:sz w:val="24"/>
          <w:szCs w:val="24"/>
        </w:rPr>
        <w:t>Curry PC World</w:t>
      </w:r>
      <w:r w:rsidR="00812E68" w:rsidRPr="00AA7B8D">
        <w:rPr>
          <w:rFonts w:ascii="Arial" w:hAnsi="Arial" w:cs="Arial"/>
          <w:sz w:val="24"/>
          <w:szCs w:val="24"/>
        </w:rPr>
        <w:t xml:space="preserve"> by providing</w:t>
      </w:r>
      <w:r w:rsidRPr="00AA7B8D">
        <w:rPr>
          <w:rFonts w:ascii="Arial" w:hAnsi="Arial" w:cs="Arial"/>
          <w:sz w:val="24"/>
          <w:szCs w:val="24"/>
        </w:rPr>
        <w:t xml:space="preserve"> the </w:t>
      </w:r>
      <w:r w:rsidR="00812E68" w:rsidRPr="00AA7B8D">
        <w:rPr>
          <w:rFonts w:ascii="Arial" w:hAnsi="Arial" w:cs="Arial"/>
          <w:sz w:val="24"/>
          <w:szCs w:val="24"/>
        </w:rPr>
        <w:t xml:space="preserve">preferred </w:t>
      </w:r>
      <w:r w:rsidRPr="00AA7B8D">
        <w:rPr>
          <w:rFonts w:ascii="Arial" w:hAnsi="Arial" w:cs="Arial"/>
          <w:sz w:val="24"/>
          <w:szCs w:val="24"/>
        </w:rPr>
        <w:t xml:space="preserve">amount of working </w:t>
      </w:r>
      <w:r w:rsidR="00812E68" w:rsidRPr="00AA7B8D">
        <w:rPr>
          <w:rFonts w:ascii="Arial" w:hAnsi="Arial" w:cs="Arial"/>
          <w:sz w:val="24"/>
          <w:szCs w:val="24"/>
        </w:rPr>
        <w:t>hours,</w:t>
      </w:r>
      <w:r w:rsidRPr="00AA7B8D">
        <w:rPr>
          <w:rFonts w:ascii="Arial" w:hAnsi="Arial" w:cs="Arial"/>
          <w:sz w:val="24"/>
          <w:szCs w:val="24"/>
        </w:rPr>
        <w:t xml:space="preserve"> location of working and other relevant activities. Before </w:t>
      </w:r>
      <w:r w:rsidR="00812E68" w:rsidRPr="00AA7B8D">
        <w:rPr>
          <w:rFonts w:ascii="Arial" w:hAnsi="Arial" w:cs="Arial"/>
          <w:sz w:val="24"/>
          <w:szCs w:val="24"/>
        </w:rPr>
        <w:t>the pandemic</w:t>
      </w:r>
      <w:r w:rsidRPr="00AA7B8D">
        <w:rPr>
          <w:rFonts w:ascii="Arial" w:hAnsi="Arial" w:cs="Arial"/>
          <w:sz w:val="24"/>
          <w:szCs w:val="24"/>
        </w:rPr>
        <w:t>, the specific working style was not much practise</w:t>
      </w:r>
      <w:r w:rsidR="00812E68" w:rsidRPr="00AA7B8D">
        <w:rPr>
          <w:rFonts w:ascii="Arial" w:hAnsi="Arial" w:cs="Arial"/>
          <w:sz w:val="24"/>
          <w:szCs w:val="24"/>
        </w:rPr>
        <w:t>d</w:t>
      </w:r>
      <w:r w:rsidRPr="00AA7B8D">
        <w:rPr>
          <w:rFonts w:ascii="Arial" w:hAnsi="Arial" w:cs="Arial"/>
          <w:sz w:val="24"/>
          <w:szCs w:val="24"/>
        </w:rPr>
        <w:t xml:space="preserve"> all around the world but as recently the </w:t>
      </w:r>
      <w:r w:rsidR="00812E68" w:rsidRPr="00AA7B8D">
        <w:rPr>
          <w:rFonts w:ascii="Arial" w:hAnsi="Arial" w:cs="Arial"/>
          <w:sz w:val="24"/>
          <w:szCs w:val="24"/>
        </w:rPr>
        <w:t>pandemic</w:t>
      </w:r>
      <w:r w:rsidRPr="00AA7B8D">
        <w:rPr>
          <w:rFonts w:ascii="Arial" w:hAnsi="Arial" w:cs="Arial"/>
          <w:sz w:val="24"/>
          <w:szCs w:val="24"/>
        </w:rPr>
        <w:t xml:space="preserve"> t</w:t>
      </w:r>
      <w:r w:rsidR="00812E68" w:rsidRPr="00AA7B8D">
        <w:rPr>
          <w:rFonts w:ascii="Arial" w:hAnsi="Arial" w:cs="Arial"/>
          <w:sz w:val="24"/>
          <w:szCs w:val="24"/>
        </w:rPr>
        <w:t>ook place and every employee</w:t>
      </w:r>
      <w:r w:rsidRPr="00AA7B8D">
        <w:rPr>
          <w:rFonts w:ascii="Arial" w:hAnsi="Arial" w:cs="Arial"/>
          <w:sz w:val="24"/>
          <w:szCs w:val="24"/>
        </w:rPr>
        <w:t xml:space="preserve"> was working under flexible working schedules</w:t>
      </w:r>
      <w:r w:rsidR="00812E68" w:rsidRPr="00AA7B8D">
        <w:rPr>
          <w:rFonts w:ascii="Arial" w:hAnsi="Arial" w:cs="Arial"/>
          <w:sz w:val="24"/>
          <w:szCs w:val="24"/>
        </w:rPr>
        <w:t>,</w:t>
      </w:r>
      <w:r w:rsidRPr="00AA7B8D">
        <w:rPr>
          <w:rFonts w:ascii="Arial" w:hAnsi="Arial" w:cs="Arial"/>
          <w:sz w:val="24"/>
          <w:szCs w:val="24"/>
        </w:rPr>
        <w:t xml:space="preserve"> these employees came to understand that flexible working is beneficial for both the </w:t>
      </w:r>
      <w:r w:rsidR="001E6A6E">
        <w:rPr>
          <w:rFonts w:ascii="Arial" w:hAnsi="Arial" w:cs="Arial"/>
          <w:sz w:val="24"/>
          <w:szCs w:val="24"/>
        </w:rPr>
        <w:t>Curry PC World</w:t>
      </w:r>
      <w:r w:rsidRPr="00AA7B8D">
        <w:rPr>
          <w:rFonts w:ascii="Arial" w:hAnsi="Arial" w:cs="Arial"/>
          <w:sz w:val="24"/>
          <w:szCs w:val="24"/>
        </w:rPr>
        <w:t xml:space="preserve"> as well as them therefore now as </w:t>
      </w:r>
      <w:r w:rsidR="00812E68" w:rsidRPr="00AA7B8D">
        <w:rPr>
          <w:rFonts w:ascii="Arial" w:hAnsi="Arial" w:cs="Arial"/>
          <w:sz w:val="24"/>
          <w:szCs w:val="24"/>
        </w:rPr>
        <w:t>the pandemic has lasted they are</w:t>
      </w:r>
      <w:r w:rsidRPr="00AA7B8D">
        <w:rPr>
          <w:rFonts w:ascii="Arial" w:hAnsi="Arial" w:cs="Arial"/>
          <w:sz w:val="24"/>
          <w:szCs w:val="24"/>
        </w:rPr>
        <w:t xml:space="preserve"> still in demand of the flexible working as they believe it to be more beneficial for them as well as the </w:t>
      </w:r>
      <w:r w:rsidR="001E6A6E">
        <w:rPr>
          <w:rFonts w:ascii="Arial" w:hAnsi="Arial" w:cs="Arial"/>
          <w:sz w:val="24"/>
          <w:szCs w:val="24"/>
        </w:rPr>
        <w:t>Curry PC World</w:t>
      </w:r>
      <w:r w:rsidR="001169D4" w:rsidRPr="00AA7B8D">
        <w:rPr>
          <w:rFonts w:ascii="Arial" w:hAnsi="Arial" w:cs="Arial"/>
          <w:sz w:val="24"/>
          <w:szCs w:val="24"/>
        </w:rPr>
        <w:t xml:space="preserve"> </w:t>
      </w:r>
      <w:r w:rsidR="006D3BE0">
        <w:rPr>
          <w:rFonts w:ascii="Arial" w:hAnsi="Arial" w:cs="Arial"/>
          <w:sz w:val="24"/>
          <w:szCs w:val="24"/>
        </w:rPr>
        <w:t>(Chung, 2019)</w:t>
      </w:r>
      <w:r w:rsidRPr="00AA7B8D">
        <w:rPr>
          <w:rFonts w:ascii="Arial" w:hAnsi="Arial" w:cs="Arial"/>
          <w:sz w:val="24"/>
          <w:szCs w:val="24"/>
        </w:rPr>
        <w:t>.</w:t>
      </w:r>
      <w:r w:rsidR="001E6A6E">
        <w:rPr>
          <w:rFonts w:ascii="Arial" w:hAnsi="Arial" w:cs="Arial"/>
          <w:sz w:val="24"/>
          <w:szCs w:val="24"/>
        </w:rPr>
        <w:t xml:space="preserve"> Hence as a result the employees working for the </w:t>
      </w:r>
      <w:proofErr w:type="spellStart"/>
      <w:r w:rsidR="001E6A6E">
        <w:rPr>
          <w:rFonts w:ascii="Arial" w:hAnsi="Arial" w:cs="Arial"/>
          <w:sz w:val="24"/>
          <w:szCs w:val="24"/>
        </w:rPr>
        <w:t>Currys</w:t>
      </w:r>
      <w:proofErr w:type="spellEnd"/>
      <w:r w:rsidR="001E6A6E">
        <w:rPr>
          <w:rFonts w:ascii="Arial" w:hAnsi="Arial" w:cs="Arial"/>
          <w:sz w:val="24"/>
          <w:szCs w:val="24"/>
        </w:rPr>
        <w:t xml:space="preserve"> PC World also demanded for the same.</w:t>
      </w:r>
      <w:r w:rsidRPr="00AA7B8D">
        <w:rPr>
          <w:rFonts w:ascii="Arial" w:hAnsi="Arial" w:cs="Arial"/>
          <w:sz w:val="24"/>
          <w:szCs w:val="24"/>
        </w:rPr>
        <w:t xml:space="preserve"> Flexible working promotes diversity and inclusion as it is one of the working styles that enable the employee to work from thei</w:t>
      </w:r>
      <w:r w:rsidR="00812E68" w:rsidRPr="00AA7B8D">
        <w:rPr>
          <w:rFonts w:ascii="Arial" w:hAnsi="Arial" w:cs="Arial"/>
          <w:sz w:val="24"/>
          <w:szCs w:val="24"/>
        </w:rPr>
        <w:t>r homes which further results in</w:t>
      </w:r>
      <w:r w:rsidRPr="00AA7B8D">
        <w:rPr>
          <w:rFonts w:ascii="Arial" w:hAnsi="Arial" w:cs="Arial"/>
          <w:sz w:val="24"/>
          <w:szCs w:val="24"/>
        </w:rPr>
        <w:t xml:space="preserve"> decreasing the gender pay gap</w:t>
      </w:r>
      <w:r w:rsidR="00812E68" w:rsidRPr="00AA7B8D">
        <w:rPr>
          <w:rFonts w:ascii="Arial" w:hAnsi="Arial" w:cs="Arial"/>
          <w:sz w:val="24"/>
          <w:szCs w:val="24"/>
        </w:rPr>
        <w:t>,</w:t>
      </w:r>
      <w:r w:rsidRPr="00AA7B8D">
        <w:rPr>
          <w:rFonts w:ascii="Arial" w:hAnsi="Arial" w:cs="Arial"/>
          <w:sz w:val="24"/>
          <w:szCs w:val="24"/>
        </w:rPr>
        <w:t xml:space="preserve"> improving the health condition and better work-life balance and various other factors</w:t>
      </w:r>
      <w:r w:rsidR="006D3BE0">
        <w:rPr>
          <w:rFonts w:ascii="Arial" w:hAnsi="Arial" w:cs="Arial"/>
          <w:sz w:val="24"/>
          <w:szCs w:val="24"/>
        </w:rPr>
        <w:t xml:space="preserve"> (Yu et al., 2019)</w:t>
      </w:r>
      <w:r w:rsidRPr="00AA7B8D">
        <w:rPr>
          <w:rFonts w:ascii="Arial" w:hAnsi="Arial" w:cs="Arial"/>
          <w:sz w:val="24"/>
          <w:szCs w:val="24"/>
        </w:rPr>
        <w:t xml:space="preserve">. It would be an unethical working procedure if it would result only in providing benefits to the employees but rather than being so it also provides the benefits to the </w:t>
      </w:r>
      <w:r w:rsidR="001E6A6E">
        <w:rPr>
          <w:rFonts w:ascii="Arial" w:hAnsi="Arial" w:cs="Arial"/>
          <w:sz w:val="24"/>
          <w:szCs w:val="24"/>
        </w:rPr>
        <w:t>Curry PC World</w:t>
      </w:r>
      <w:r w:rsidR="00812E68" w:rsidRPr="00AA7B8D">
        <w:rPr>
          <w:rFonts w:ascii="Arial" w:hAnsi="Arial" w:cs="Arial"/>
          <w:sz w:val="24"/>
          <w:szCs w:val="24"/>
        </w:rPr>
        <w:t xml:space="preserve"> that</w:t>
      </w:r>
      <w:r w:rsidR="001E6A6E">
        <w:rPr>
          <w:rFonts w:ascii="Arial" w:hAnsi="Arial" w:cs="Arial"/>
          <w:sz w:val="24"/>
          <w:szCs w:val="24"/>
        </w:rPr>
        <w:t xml:space="preserve"> is</w:t>
      </w:r>
      <w:r w:rsidRPr="00AA7B8D">
        <w:rPr>
          <w:rFonts w:ascii="Arial" w:hAnsi="Arial" w:cs="Arial"/>
          <w:sz w:val="24"/>
          <w:szCs w:val="24"/>
        </w:rPr>
        <w:t xml:space="preserve"> involved in providing flexible working to their emplo</w:t>
      </w:r>
      <w:r w:rsidR="001E6A6E">
        <w:rPr>
          <w:rFonts w:ascii="Arial" w:hAnsi="Arial" w:cs="Arial"/>
          <w:sz w:val="24"/>
          <w:szCs w:val="24"/>
        </w:rPr>
        <w:t xml:space="preserve">yees. </w:t>
      </w:r>
      <w:proofErr w:type="spellStart"/>
      <w:r w:rsidR="001E6A6E">
        <w:rPr>
          <w:rFonts w:ascii="Arial" w:hAnsi="Arial" w:cs="Arial"/>
          <w:sz w:val="24"/>
          <w:szCs w:val="24"/>
        </w:rPr>
        <w:t>Currys</w:t>
      </w:r>
      <w:proofErr w:type="spellEnd"/>
      <w:r w:rsidR="001E6A6E">
        <w:rPr>
          <w:rFonts w:ascii="Arial" w:hAnsi="Arial" w:cs="Arial"/>
          <w:sz w:val="24"/>
          <w:szCs w:val="24"/>
        </w:rPr>
        <w:t xml:space="preserve"> PC World has</w:t>
      </w:r>
      <w:r w:rsidRPr="00AA7B8D">
        <w:rPr>
          <w:rFonts w:ascii="Arial" w:hAnsi="Arial" w:cs="Arial"/>
          <w:sz w:val="24"/>
          <w:szCs w:val="24"/>
        </w:rPr>
        <w:t xml:space="preserve"> found that</w:t>
      </w:r>
      <w:r w:rsidR="00812E68" w:rsidRPr="00AA7B8D">
        <w:rPr>
          <w:rFonts w:ascii="Arial" w:hAnsi="Arial" w:cs="Arial"/>
          <w:sz w:val="24"/>
          <w:szCs w:val="24"/>
        </w:rPr>
        <w:t xml:space="preserve"> employees are</w:t>
      </w:r>
      <w:r w:rsidRPr="00AA7B8D">
        <w:rPr>
          <w:rFonts w:ascii="Arial" w:hAnsi="Arial" w:cs="Arial"/>
          <w:sz w:val="24"/>
          <w:szCs w:val="24"/>
        </w:rPr>
        <w:t xml:space="preserve"> motivated with the specific worki</w:t>
      </w:r>
      <w:r w:rsidR="00812E68" w:rsidRPr="00AA7B8D">
        <w:rPr>
          <w:rFonts w:ascii="Arial" w:hAnsi="Arial" w:cs="Arial"/>
          <w:sz w:val="24"/>
          <w:szCs w:val="24"/>
        </w:rPr>
        <w:t>ng style and the giving their be</w:t>
      </w:r>
      <w:r w:rsidRPr="00AA7B8D">
        <w:rPr>
          <w:rFonts w:ascii="Arial" w:hAnsi="Arial" w:cs="Arial"/>
          <w:sz w:val="24"/>
          <w:szCs w:val="24"/>
        </w:rPr>
        <w:t xml:space="preserve">st more than that of they can provide from being within the workplace. </w:t>
      </w:r>
    </w:p>
    <w:p w14:paraId="6E558A50"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t>Not only this on the financial basis also as the employees are performing their work from their homes</w:t>
      </w:r>
      <w:r w:rsidR="001E6A6E">
        <w:rPr>
          <w:rFonts w:ascii="Arial" w:hAnsi="Arial" w:cs="Arial"/>
          <w:sz w:val="24"/>
          <w:szCs w:val="24"/>
        </w:rPr>
        <w:t>,</w:t>
      </w:r>
      <w:r w:rsidRPr="00AA7B8D">
        <w:rPr>
          <w:rFonts w:ascii="Arial" w:hAnsi="Arial" w:cs="Arial"/>
          <w:sz w:val="24"/>
          <w:szCs w:val="24"/>
        </w:rPr>
        <w:t xml:space="preserve"> then the </w:t>
      </w:r>
      <w:proofErr w:type="spellStart"/>
      <w:r w:rsidR="001E6A6E">
        <w:rPr>
          <w:rFonts w:ascii="Arial" w:hAnsi="Arial" w:cs="Arial"/>
          <w:sz w:val="24"/>
          <w:szCs w:val="24"/>
        </w:rPr>
        <w:t>Currys</w:t>
      </w:r>
      <w:proofErr w:type="spellEnd"/>
      <w:r w:rsidR="001E6A6E">
        <w:rPr>
          <w:rFonts w:ascii="Arial" w:hAnsi="Arial" w:cs="Arial"/>
          <w:sz w:val="24"/>
          <w:szCs w:val="24"/>
        </w:rPr>
        <w:t xml:space="preserve"> PC World</w:t>
      </w:r>
      <w:r w:rsidRPr="00AA7B8D">
        <w:rPr>
          <w:rFonts w:ascii="Arial" w:hAnsi="Arial" w:cs="Arial"/>
          <w:sz w:val="24"/>
          <w:szCs w:val="24"/>
        </w:rPr>
        <w:t xml:space="preserve"> </w:t>
      </w:r>
      <w:r w:rsidR="00812E68" w:rsidRPr="00AA7B8D">
        <w:rPr>
          <w:rFonts w:ascii="Arial" w:hAnsi="Arial" w:cs="Arial"/>
          <w:sz w:val="24"/>
          <w:szCs w:val="24"/>
        </w:rPr>
        <w:t>can save lots of resources money</w:t>
      </w:r>
      <w:r w:rsidRPr="00AA7B8D">
        <w:rPr>
          <w:rFonts w:ascii="Arial" w:hAnsi="Arial" w:cs="Arial"/>
          <w:sz w:val="24"/>
          <w:szCs w:val="24"/>
        </w:rPr>
        <w:t xml:space="preserve"> and other equipment </w:t>
      </w:r>
      <w:r w:rsidR="001E6A6E">
        <w:rPr>
          <w:rFonts w:ascii="Arial" w:hAnsi="Arial" w:cs="Arial"/>
          <w:sz w:val="24"/>
          <w:szCs w:val="24"/>
        </w:rPr>
        <w:t>that they have to provide</w:t>
      </w:r>
      <w:r w:rsidRPr="00AA7B8D">
        <w:rPr>
          <w:rFonts w:ascii="Arial" w:hAnsi="Arial" w:cs="Arial"/>
          <w:sz w:val="24"/>
          <w:szCs w:val="24"/>
        </w:rPr>
        <w:t xml:space="preserve"> to the employees for working comfortably within the workplaces</w:t>
      </w:r>
      <w:r w:rsidR="00812E68" w:rsidRPr="00AA7B8D">
        <w:rPr>
          <w:rFonts w:ascii="Arial" w:hAnsi="Arial" w:cs="Arial"/>
          <w:sz w:val="24"/>
          <w:szCs w:val="24"/>
        </w:rPr>
        <w:t>. Hence,</w:t>
      </w:r>
      <w:r w:rsidRPr="00AA7B8D">
        <w:rPr>
          <w:rFonts w:ascii="Arial" w:hAnsi="Arial" w:cs="Arial"/>
          <w:sz w:val="24"/>
          <w:szCs w:val="24"/>
        </w:rPr>
        <w:t xml:space="preserve"> all these have resulted to provide </w:t>
      </w:r>
      <w:r w:rsidR="00812E68" w:rsidRPr="00AA7B8D">
        <w:rPr>
          <w:rFonts w:ascii="Arial" w:hAnsi="Arial" w:cs="Arial"/>
          <w:sz w:val="24"/>
          <w:szCs w:val="24"/>
        </w:rPr>
        <w:t xml:space="preserve">the </w:t>
      </w:r>
      <w:r w:rsidR="001E6A6E">
        <w:rPr>
          <w:rFonts w:ascii="Arial" w:hAnsi="Arial" w:cs="Arial"/>
          <w:sz w:val="24"/>
          <w:szCs w:val="24"/>
        </w:rPr>
        <w:t>Curry PC World</w:t>
      </w:r>
      <w:r w:rsidR="00812E68" w:rsidRPr="00AA7B8D">
        <w:rPr>
          <w:rFonts w:ascii="Arial" w:hAnsi="Arial" w:cs="Arial"/>
          <w:sz w:val="24"/>
          <w:szCs w:val="24"/>
        </w:rPr>
        <w:t xml:space="preserve"> with a</w:t>
      </w:r>
      <w:r w:rsidRPr="00AA7B8D">
        <w:rPr>
          <w:rFonts w:ascii="Arial" w:hAnsi="Arial" w:cs="Arial"/>
          <w:sz w:val="24"/>
          <w:szCs w:val="24"/>
        </w:rPr>
        <w:t xml:space="preserve"> platform where they can </w:t>
      </w:r>
      <w:r w:rsidR="00812E68" w:rsidRPr="00AA7B8D">
        <w:rPr>
          <w:rFonts w:ascii="Arial" w:hAnsi="Arial" w:cs="Arial"/>
          <w:sz w:val="24"/>
          <w:szCs w:val="24"/>
        </w:rPr>
        <w:t>minimize</w:t>
      </w:r>
      <w:r w:rsidRPr="00AA7B8D">
        <w:rPr>
          <w:rFonts w:ascii="Arial" w:hAnsi="Arial" w:cs="Arial"/>
          <w:sz w:val="24"/>
          <w:szCs w:val="24"/>
        </w:rPr>
        <w:t xml:space="preserve"> their production cost </w:t>
      </w:r>
      <w:r w:rsidR="00812E68" w:rsidRPr="00AA7B8D">
        <w:rPr>
          <w:rFonts w:ascii="Arial" w:hAnsi="Arial" w:cs="Arial"/>
          <w:sz w:val="24"/>
          <w:szCs w:val="24"/>
        </w:rPr>
        <w:t>which further</w:t>
      </w:r>
      <w:r w:rsidRPr="00AA7B8D">
        <w:rPr>
          <w:rFonts w:ascii="Arial" w:hAnsi="Arial" w:cs="Arial"/>
          <w:sz w:val="24"/>
          <w:szCs w:val="24"/>
        </w:rPr>
        <w:t xml:space="preserve"> results in claiming better profits in the marketplace. The major benefit from the flexible working to the </w:t>
      </w:r>
      <w:r w:rsidR="001E6A6E">
        <w:rPr>
          <w:rFonts w:ascii="Arial" w:hAnsi="Arial" w:cs="Arial"/>
          <w:sz w:val="24"/>
          <w:szCs w:val="24"/>
        </w:rPr>
        <w:t>Curry PC World</w:t>
      </w:r>
      <w:r w:rsidR="00812E68" w:rsidRPr="00AA7B8D">
        <w:rPr>
          <w:rFonts w:ascii="Arial" w:hAnsi="Arial" w:cs="Arial"/>
          <w:sz w:val="24"/>
          <w:szCs w:val="24"/>
        </w:rPr>
        <w:t xml:space="preserve"> is</w:t>
      </w:r>
      <w:r w:rsidRPr="00AA7B8D">
        <w:rPr>
          <w:rFonts w:ascii="Arial" w:hAnsi="Arial" w:cs="Arial"/>
          <w:sz w:val="24"/>
          <w:szCs w:val="24"/>
        </w:rPr>
        <w:t xml:space="preserve"> that the </w:t>
      </w:r>
      <w:r w:rsidR="001E6A6E">
        <w:rPr>
          <w:rFonts w:ascii="Arial" w:hAnsi="Arial" w:cs="Arial"/>
          <w:sz w:val="24"/>
          <w:szCs w:val="24"/>
        </w:rPr>
        <w:t>organization is</w:t>
      </w:r>
      <w:r w:rsidRPr="00AA7B8D">
        <w:rPr>
          <w:rFonts w:ascii="Arial" w:hAnsi="Arial" w:cs="Arial"/>
          <w:sz w:val="24"/>
          <w:szCs w:val="24"/>
        </w:rPr>
        <w:t xml:space="preserve"> able to promote employee engagement to the maximum extent and that is one of the plus </w:t>
      </w:r>
      <w:r w:rsidR="00812E68" w:rsidRPr="00AA7B8D">
        <w:rPr>
          <w:rFonts w:ascii="Arial" w:hAnsi="Arial" w:cs="Arial"/>
          <w:sz w:val="24"/>
          <w:szCs w:val="24"/>
        </w:rPr>
        <w:t>points</w:t>
      </w:r>
      <w:r w:rsidRPr="00AA7B8D">
        <w:rPr>
          <w:rFonts w:ascii="Arial" w:hAnsi="Arial" w:cs="Arial"/>
          <w:sz w:val="24"/>
          <w:szCs w:val="24"/>
        </w:rPr>
        <w:t xml:space="preserve"> that could enable the </w:t>
      </w:r>
      <w:r w:rsidR="001E6A6E">
        <w:rPr>
          <w:rFonts w:ascii="Arial" w:hAnsi="Arial" w:cs="Arial"/>
          <w:sz w:val="24"/>
          <w:szCs w:val="24"/>
        </w:rPr>
        <w:t>Curry PC World</w:t>
      </w:r>
      <w:r w:rsidR="00812E68" w:rsidRPr="00AA7B8D">
        <w:rPr>
          <w:rFonts w:ascii="Arial" w:hAnsi="Arial" w:cs="Arial"/>
          <w:sz w:val="24"/>
          <w:szCs w:val="24"/>
        </w:rPr>
        <w:t xml:space="preserve"> to</w:t>
      </w:r>
      <w:r w:rsidRPr="00AA7B8D">
        <w:rPr>
          <w:rFonts w:ascii="Arial" w:hAnsi="Arial" w:cs="Arial"/>
          <w:sz w:val="24"/>
          <w:szCs w:val="24"/>
        </w:rPr>
        <w:t xml:space="preserve"> grow and explore effectively within the marketplace</w:t>
      </w:r>
      <w:r w:rsidR="006D3BE0">
        <w:rPr>
          <w:rFonts w:ascii="Arial" w:hAnsi="Arial" w:cs="Arial"/>
          <w:sz w:val="24"/>
          <w:szCs w:val="24"/>
        </w:rPr>
        <w:t xml:space="preserve"> (Chung and</w:t>
      </w:r>
      <w:r w:rsidR="006D3BE0" w:rsidRPr="00AD13A4">
        <w:rPr>
          <w:rFonts w:ascii="Arial" w:hAnsi="Arial" w:cs="Arial"/>
          <w:sz w:val="24"/>
          <w:szCs w:val="24"/>
        </w:rPr>
        <w:t xml:space="preserve"> Van der Lippe</w:t>
      </w:r>
      <w:r w:rsidR="006D3BE0">
        <w:rPr>
          <w:rFonts w:ascii="Arial" w:hAnsi="Arial" w:cs="Arial"/>
          <w:sz w:val="24"/>
          <w:szCs w:val="24"/>
        </w:rPr>
        <w:t>, 2020)</w:t>
      </w:r>
      <w:r w:rsidRPr="00AA7B8D">
        <w:rPr>
          <w:rFonts w:ascii="Arial" w:hAnsi="Arial" w:cs="Arial"/>
          <w:sz w:val="24"/>
          <w:szCs w:val="24"/>
        </w:rPr>
        <w:t xml:space="preserve">. It also enables the </w:t>
      </w:r>
      <w:r w:rsidR="001E6A6E">
        <w:rPr>
          <w:rFonts w:ascii="Arial" w:hAnsi="Arial" w:cs="Arial"/>
          <w:sz w:val="24"/>
          <w:szCs w:val="24"/>
        </w:rPr>
        <w:t>Curry PC World</w:t>
      </w:r>
      <w:r w:rsidR="00812E68" w:rsidRPr="00AA7B8D">
        <w:rPr>
          <w:rFonts w:ascii="Arial" w:hAnsi="Arial" w:cs="Arial"/>
          <w:sz w:val="24"/>
          <w:szCs w:val="24"/>
        </w:rPr>
        <w:t xml:space="preserve"> to</w:t>
      </w:r>
      <w:r w:rsidRPr="00AA7B8D">
        <w:rPr>
          <w:rFonts w:ascii="Arial" w:hAnsi="Arial" w:cs="Arial"/>
          <w:sz w:val="24"/>
          <w:szCs w:val="24"/>
        </w:rPr>
        <w:t xml:space="preserve"> have a better quality of new recruits and </w:t>
      </w:r>
      <w:r w:rsidRPr="00AA7B8D">
        <w:rPr>
          <w:rFonts w:ascii="Arial" w:hAnsi="Arial" w:cs="Arial"/>
          <w:sz w:val="24"/>
          <w:szCs w:val="24"/>
        </w:rPr>
        <w:lastRenderedPageBreak/>
        <w:t xml:space="preserve">enhanced innovation and creativity within the businesses. Hence from all these aspects, it could be observed that flexible working is one of the most innovative tools that could enable the </w:t>
      </w:r>
      <w:r w:rsidR="001E6A6E">
        <w:rPr>
          <w:rFonts w:ascii="Arial" w:hAnsi="Arial" w:cs="Arial"/>
          <w:sz w:val="24"/>
          <w:szCs w:val="24"/>
        </w:rPr>
        <w:t>Curry PC World</w:t>
      </w:r>
      <w:r w:rsidRPr="00AA7B8D">
        <w:rPr>
          <w:rFonts w:ascii="Arial" w:hAnsi="Arial" w:cs="Arial"/>
          <w:sz w:val="24"/>
          <w:szCs w:val="24"/>
        </w:rPr>
        <w:t xml:space="preserve"> to bring an inclusive culture within their workplaces that could result in enhancing the diversity</w:t>
      </w:r>
      <w:r w:rsidR="00812E68" w:rsidRPr="00AA7B8D">
        <w:rPr>
          <w:rFonts w:ascii="Arial" w:hAnsi="Arial" w:cs="Arial"/>
          <w:sz w:val="24"/>
          <w:szCs w:val="24"/>
        </w:rPr>
        <w:t xml:space="preserve"> and inclusion within the work</w:t>
      </w:r>
      <w:r w:rsidR="001E6A6E">
        <w:rPr>
          <w:rFonts w:ascii="Arial" w:hAnsi="Arial" w:cs="Arial"/>
          <w:sz w:val="24"/>
          <w:szCs w:val="24"/>
        </w:rPr>
        <w:t>place which could further</w:t>
      </w:r>
      <w:r w:rsidRPr="00AA7B8D">
        <w:rPr>
          <w:rFonts w:ascii="Arial" w:hAnsi="Arial" w:cs="Arial"/>
          <w:sz w:val="24"/>
          <w:szCs w:val="24"/>
        </w:rPr>
        <w:t xml:space="preserve"> result in the better growth and development of the </w:t>
      </w:r>
      <w:r w:rsidR="001E6A6E">
        <w:rPr>
          <w:rFonts w:ascii="Arial" w:hAnsi="Arial" w:cs="Arial"/>
          <w:sz w:val="24"/>
          <w:szCs w:val="24"/>
        </w:rPr>
        <w:t>Curry PC World</w:t>
      </w:r>
      <w:r w:rsidR="00812E68" w:rsidRPr="00AA7B8D">
        <w:rPr>
          <w:rFonts w:ascii="Arial" w:hAnsi="Arial" w:cs="Arial"/>
          <w:sz w:val="24"/>
          <w:szCs w:val="24"/>
        </w:rPr>
        <w:t xml:space="preserve"> within the marketplace</w:t>
      </w:r>
      <w:r w:rsidRPr="00AA7B8D">
        <w:rPr>
          <w:rFonts w:ascii="Arial" w:hAnsi="Arial" w:cs="Arial"/>
          <w:sz w:val="24"/>
          <w:szCs w:val="24"/>
        </w:rPr>
        <w:t>.</w:t>
      </w:r>
    </w:p>
    <w:p w14:paraId="62A81945" w14:textId="77777777" w:rsidR="005B4EC3" w:rsidRPr="007357A3" w:rsidRDefault="007357A3" w:rsidP="00102329">
      <w:pPr>
        <w:pStyle w:val="Heading1"/>
        <w:spacing w:line="360" w:lineRule="auto"/>
        <w:jc w:val="both"/>
        <w:rPr>
          <w:rFonts w:ascii="Arial" w:hAnsi="Arial" w:cs="Arial"/>
          <w:szCs w:val="24"/>
        </w:rPr>
      </w:pPr>
      <w:bookmarkStart w:id="2" w:name="_Toc101606201"/>
      <w:r w:rsidRPr="007357A3">
        <w:rPr>
          <w:rFonts w:ascii="Arial" w:hAnsi="Arial" w:cs="Arial"/>
          <w:szCs w:val="24"/>
        </w:rPr>
        <w:t>The role of human resources in promoting diversity and inclusion through flexible working</w:t>
      </w:r>
      <w:bookmarkEnd w:id="2"/>
      <w:r w:rsidRPr="007357A3">
        <w:rPr>
          <w:rFonts w:ascii="Arial" w:hAnsi="Arial" w:cs="Arial"/>
          <w:szCs w:val="24"/>
        </w:rPr>
        <w:t xml:space="preserve"> </w:t>
      </w:r>
    </w:p>
    <w:p w14:paraId="65DE4FCB" w14:textId="77777777" w:rsidR="00AA7B8D" w:rsidRDefault="001E6A6E" w:rsidP="00102329">
      <w:pPr>
        <w:spacing w:line="360" w:lineRule="auto"/>
        <w:jc w:val="both"/>
        <w:rPr>
          <w:rFonts w:ascii="Arial" w:hAnsi="Arial" w:cs="Arial"/>
          <w:sz w:val="24"/>
          <w:szCs w:val="24"/>
        </w:rPr>
      </w:pPr>
      <w:r>
        <w:rPr>
          <w:rFonts w:ascii="Arial" w:hAnsi="Arial" w:cs="Arial"/>
          <w:sz w:val="24"/>
          <w:szCs w:val="24"/>
        </w:rPr>
        <w:t>A</w:t>
      </w:r>
      <w:r w:rsidRPr="00AA7B8D">
        <w:rPr>
          <w:rFonts w:ascii="Arial" w:hAnsi="Arial" w:cs="Arial"/>
          <w:sz w:val="24"/>
          <w:szCs w:val="24"/>
        </w:rPr>
        <w:t xml:space="preserve">s managing the employees within the </w:t>
      </w:r>
      <w:r>
        <w:rPr>
          <w:rFonts w:ascii="Arial" w:hAnsi="Arial" w:cs="Arial"/>
          <w:sz w:val="24"/>
          <w:szCs w:val="24"/>
        </w:rPr>
        <w:t>Curry PC World</w:t>
      </w:r>
      <w:r w:rsidRPr="00AA7B8D">
        <w:rPr>
          <w:rFonts w:ascii="Arial" w:hAnsi="Arial" w:cs="Arial"/>
          <w:sz w:val="24"/>
          <w:szCs w:val="24"/>
        </w:rPr>
        <w:t xml:space="preserve"> is</w:t>
      </w:r>
      <w:r w:rsidR="006F7075" w:rsidRPr="00AA7B8D">
        <w:rPr>
          <w:rFonts w:ascii="Arial" w:hAnsi="Arial" w:cs="Arial"/>
          <w:sz w:val="24"/>
          <w:szCs w:val="24"/>
        </w:rPr>
        <w:t xml:space="preserve"> the task of the human resource department of the </w:t>
      </w:r>
      <w:r>
        <w:rPr>
          <w:rFonts w:ascii="Arial" w:hAnsi="Arial" w:cs="Arial"/>
          <w:sz w:val="24"/>
          <w:szCs w:val="24"/>
        </w:rPr>
        <w:t>organization</w:t>
      </w:r>
      <w:r w:rsidR="00812E68" w:rsidRPr="00AA7B8D">
        <w:rPr>
          <w:rFonts w:ascii="Arial" w:hAnsi="Arial" w:cs="Arial"/>
          <w:sz w:val="24"/>
          <w:szCs w:val="24"/>
        </w:rPr>
        <w:t>, therefore</w:t>
      </w:r>
      <w:r w:rsidR="006F7075" w:rsidRPr="00AA7B8D">
        <w:rPr>
          <w:rFonts w:ascii="Arial" w:hAnsi="Arial" w:cs="Arial"/>
          <w:sz w:val="24"/>
          <w:szCs w:val="24"/>
        </w:rPr>
        <w:t xml:space="preserve">, human resource is the function of the business that plays a vital role in promoting diversity and inclusion through the flexible </w:t>
      </w:r>
      <w:r>
        <w:rPr>
          <w:rFonts w:ascii="Arial" w:hAnsi="Arial" w:cs="Arial"/>
          <w:sz w:val="24"/>
          <w:szCs w:val="24"/>
        </w:rPr>
        <w:t>working. The entire tasks and ro</w:t>
      </w:r>
      <w:r w:rsidR="006F7075" w:rsidRPr="00AA7B8D">
        <w:rPr>
          <w:rFonts w:ascii="Arial" w:hAnsi="Arial" w:cs="Arial"/>
          <w:sz w:val="24"/>
          <w:szCs w:val="24"/>
        </w:rPr>
        <w:t xml:space="preserve">les are dependent on the human resource department of the </w:t>
      </w:r>
      <w:r>
        <w:rPr>
          <w:rFonts w:ascii="Arial" w:hAnsi="Arial" w:cs="Arial"/>
          <w:sz w:val="24"/>
          <w:szCs w:val="24"/>
        </w:rPr>
        <w:t>Curry PC World</w:t>
      </w:r>
      <w:r w:rsidR="001169D4" w:rsidRPr="00AA7B8D">
        <w:rPr>
          <w:rFonts w:ascii="Arial" w:hAnsi="Arial" w:cs="Arial"/>
          <w:sz w:val="24"/>
          <w:szCs w:val="24"/>
        </w:rPr>
        <w:t xml:space="preserve"> </w:t>
      </w:r>
      <w:r w:rsidR="006F7075" w:rsidRPr="00AA7B8D">
        <w:rPr>
          <w:rFonts w:ascii="Arial" w:hAnsi="Arial" w:cs="Arial"/>
          <w:sz w:val="24"/>
          <w:szCs w:val="24"/>
        </w:rPr>
        <w:t>as they are the ones who are responsible for managing the people within th</w:t>
      </w:r>
      <w:r w:rsidR="00812E68" w:rsidRPr="00AA7B8D">
        <w:rPr>
          <w:rFonts w:ascii="Arial" w:hAnsi="Arial" w:cs="Arial"/>
          <w:sz w:val="24"/>
          <w:szCs w:val="24"/>
        </w:rPr>
        <w:t>e workplace</w:t>
      </w:r>
      <w:r w:rsidR="006D3BE0">
        <w:rPr>
          <w:rFonts w:ascii="Arial" w:hAnsi="Arial" w:cs="Arial"/>
          <w:sz w:val="24"/>
          <w:szCs w:val="24"/>
        </w:rPr>
        <w:t xml:space="preserve"> (Stahl et al., 2020)</w:t>
      </w:r>
      <w:r w:rsidR="00812E68" w:rsidRPr="00AA7B8D">
        <w:rPr>
          <w:rFonts w:ascii="Arial" w:hAnsi="Arial" w:cs="Arial"/>
          <w:sz w:val="24"/>
          <w:szCs w:val="24"/>
        </w:rPr>
        <w:t>. T</w:t>
      </w:r>
      <w:r w:rsidR="006F7075" w:rsidRPr="00AA7B8D">
        <w:rPr>
          <w:rFonts w:ascii="Arial" w:hAnsi="Arial" w:cs="Arial"/>
          <w:sz w:val="24"/>
          <w:szCs w:val="24"/>
        </w:rPr>
        <w:t xml:space="preserve">he human resource department within the </w:t>
      </w:r>
      <w:r>
        <w:rPr>
          <w:rFonts w:ascii="Arial" w:hAnsi="Arial" w:cs="Arial"/>
          <w:sz w:val="24"/>
          <w:szCs w:val="24"/>
        </w:rPr>
        <w:t>Curry PC World</w:t>
      </w:r>
      <w:r w:rsidR="006F7075" w:rsidRPr="00AA7B8D">
        <w:rPr>
          <w:rFonts w:ascii="Arial" w:hAnsi="Arial" w:cs="Arial"/>
          <w:sz w:val="24"/>
          <w:szCs w:val="24"/>
        </w:rPr>
        <w:t xml:space="preserve"> could go for developing inclusive hiring plans and processes that could enable the </w:t>
      </w:r>
      <w:r>
        <w:rPr>
          <w:rFonts w:ascii="Arial" w:hAnsi="Arial" w:cs="Arial"/>
          <w:sz w:val="24"/>
          <w:szCs w:val="24"/>
        </w:rPr>
        <w:t>Curry PC World</w:t>
      </w:r>
      <w:r w:rsidR="006F7075" w:rsidRPr="00AA7B8D">
        <w:rPr>
          <w:rFonts w:ascii="Arial" w:hAnsi="Arial" w:cs="Arial"/>
          <w:sz w:val="24"/>
          <w:szCs w:val="24"/>
        </w:rPr>
        <w:t xml:space="preserve"> to have effective talent within the workplace. Human resources can communicate effectively with employees by motivating them through providing flexible working by coordinating effe</w:t>
      </w:r>
      <w:r w:rsidR="00812E68" w:rsidRPr="00AA7B8D">
        <w:rPr>
          <w:rFonts w:ascii="Arial" w:hAnsi="Arial" w:cs="Arial"/>
          <w:sz w:val="24"/>
          <w:szCs w:val="24"/>
        </w:rPr>
        <w:t>ctively with the employees to allot</w:t>
      </w:r>
      <w:r w:rsidR="006F7075" w:rsidRPr="00AA7B8D">
        <w:rPr>
          <w:rFonts w:ascii="Arial" w:hAnsi="Arial" w:cs="Arial"/>
          <w:sz w:val="24"/>
          <w:szCs w:val="24"/>
        </w:rPr>
        <w:t xml:space="preserve"> and assign them to work as per their comfort so that the employees could stay motivate</w:t>
      </w:r>
      <w:r w:rsidR="00812E68" w:rsidRPr="00AA7B8D">
        <w:rPr>
          <w:rFonts w:ascii="Arial" w:hAnsi="Arial" w:cs="Arial"/>
          <w:sz w:val="24"/>
          <w:szCs w:val="24"/>
        </w:rPr>
        <w:t>d with their demands being fulfilled</w:t>
      </w:r>
      <w:r w:rsidR="006F7075" w:rsidRPr="00AA7B8D">
        <w:rPr>
          <w:rFonts w:ascii="Arial" w:hAnsi="Arial" w:cs="Arial"/>
          <w:sz w:val="24"/>
          <w:szCs w:val="24"/>
        </w:rPr>
        <w:t xml:space="preserve"> and hence, as a result, the human resource department could be able to enhance the employee engagement by engaging effectively wi</w:t>
      </w:r>
      <w:r w:rsidR="00812E68" w:rsidRPr="00AA7B8D">
        <w:rPr>
          <w:rFonts w:ascii="Arial" w:hAnsi="Arial" w:cs="Arial"/>
          <w:sz w:val="24"/>
          <w:szCs w:val="24"/>
        </w:rPr>
        <w:t>th the employees to extract best</w:t>
      </w:r>
      <w:r w:rsidR="006F7075" w:rsidRPr="00AA7B8D">
        <w:rPr>
          <w:rFonts w:ascii="Arial" w:hAnsi="Arial" w:cs="Arial"/>
          <w:sz w:val="24"/>
          <w:szCs w:val="24"/>
        </w:rPr>
        <w:t xml:space="preserve"> of their skills and abilities for the growth and development of the </w:t>
      </w:r>
      <w:r>
        <w:rPr>
          <w:rFonts w:ascii="Arial" w:hAnsi="Arial" w:cs="Arial"/>
          <w:sz w:val="24"/>
          <w:szCs w:val="24"/>
        </w:rPr>
        <w:t>Curry PC World</w:t>
      </w:r>
      <w:r w:rsidR="001169D4" w:rsidRPr="00AA7B8D">
        <w:rPr>
          <w:rFonts w:ascii="Arial" w:hAnsi="Arial" w:cs="Arial"/>
          <w:sz w:val="24"/>
          <w:szCs w:val="24"/>
        </w:rPr>
        <w:t xml:space="preserve"> </w:t>
      </w:r>
      <w:r w:rsidR="006D3BE0">
        <w:rPr>
          <w:rFonts w:ascii="Arial" w:hAnsi="Arial" w:cs="Arial"/>
          <w:sz w:val="24"/>
          <w:szCs w:val="24"/>
        </w:rPr>
        <w:t>(Sekhar et al., 2018)</w:t>
      </w:r>
      <w:r w:rsidR="006F7075" w:rsidRPr="00AA7B8D">
        <w:rPr>
          <w:rFonts w:ascii="Arial" w:hAnsi="Arial" w:cs="Arial"/>
          <w:sz w:val="24"/>
          <w:szCs w:val="24"/>
        </w:rPr>
        <w:t>. The human resource department can furth</w:t>
      </w:r>
      <w:r w:rsidR="00812E68" w:rsidRPr="00AA7B8D">
        <w:rPr>
          <w:rFonts w:ascii="Arial" w:hAnsi="Arial" w:cs="Arial"/>
          <w:sz w:val="24"/>
          <w:szCs w:val="24"/>
        </w:rPr>
        <w:t>er proceed with establishing effective relationships</w:t>
      </w:r>
      <w:r w:rsidR="006F7075" w:rsidRPr="00AA7B8D">
        <w:rPr>
          <w:rFonts w:ascii="Arial" w:hAnsi="Arial" w:cs="Arial"/>
          <w:sz w:val="24"/>
          <w:szCs w:val="24"/>
        </w:rPr>
        <w:t xml:space="preserve"> with the employees that could enable them to train the employees effectively to have a quality workforce within the </w:t>
      </w:r>
      <w:r>
        <w:rPr>
          <w:rFonts w:ascii="Arial" w:hAnsi="Arial" w:cs="Arial"/>
          <w:sz w:val="24"/>
          <w:szCs w:val="24"/>
        </w:rPr>
        <w:t>Curry PC World</w:t>
      </w:r>
      <w:r w:rsidR="00812E68" w:rsidRPr="00AA7B8D">
        <w:rPr>
          <w:rFonts w:ascii="Arial" w:hAnsi="Arial" w:cs="Arial"/>
          <w:sz w:val="24"/>
          <w:szCs w:val="24"/>
        </w:rPr>
        <w:t xml:space="preserve"> and also they </w:t>
      </w:r>
      <w:r w:rsidR="006F7075" w:rsidRPr="00AA7B8D">
        <w:rPr>
          <w:rFonts w:ascii="Arial" w:hAnsi="Arial" w:cs="Arial"/>
          <w:sz w:val="24"/>
          <w:szCs w:val="24"/>
        </w:rPr>
        <w:t xml:space="preserve">can retain the quality employees of the </w:t>
      </w:r>
      <w:r>
        <w:rPr>
          <w:rFonts w:ascii="Arial" w:hAnsi="Arial" w:cs="Arial"/>
          <w:sz w:val="24"/>
          <w:szCs w:val="24"/>
        </w:rPr>
        <w:t>Curry PC World</w:t>
      </w:r>
      <w:r w:rsidR="00812E68" w:rsidRPr="00AA7B8D">
        <w:rPr>
          <w:rFonts w:ascii="Arial" w:hAnsi="Arial" w:cs="Arial"/>
          <w:sz w:val="24"/>
          <w:szCs w:val="24"/>
        </w:rPr>
        <w:t xml:space="preserve"> by</w:t>
      </w:r>
      <w:r w:rsidR="006F7075" w:rsidRPr="00AA7B8D">
        <w:rPr>
          <w:rFonts w:ascii="Arial" w:hAnsi="Arial" w:cs="Arial"/>
          <w:sz w:val="24"/>
          <w:szCs w:val="24"/>
        </w:rPr>
        <w:t xml:space="preserve"> serving them through flexible working schedules to work and perform as per their comfort to give their best of skills and ideas for the growth and development of the </w:t>
      </w:r>
      <w:r w:rsidR="00677104">
        <w:rPr>
          <w:rFonts w:ascii="Arial" w:hAnsi="Arial" w:cs="Arial"/>
          <w:sz w:val="24"/>
          <w:szCs w:val="24"/>
        </w:rPr>
        <w:t>organization</w:t>
      </w:r>
      <w:r w:rsidR="006F7075" w:rsidRPr="00AA7B8D">
        <w:rPr>
          <w:rFonts w:ascii="Arial" w:hAnsi="Arial" w:cs="Arial"/>
          <w:sz w:val="24"/>
          <w:szCs w:val="24"/>
        </w:rPr>
        <w:t xml:space="preserve">. </w:t>
      </w:r>
    </w:p>
    <w:p w14:paraId="1CA815E2"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lastRenderedPageBreak/>
        <w:t xml:space="preserve">The resource department of the </w:t>
      </w:r>
      <w:r w:rsidR="001E6A6E">
        <w:rPr>
          <w:rFonts w:ascii="Arial" w:hAnsi="Arial" w:cs="Arial"/>
          <w:sz w:val="24"/>
          <w:szCs w:val="24"/>
        </w:rPr>
        <w:t>Curry PC World</w:t>
      </w:r>
      <w:r w:rsidR="001169D4" w:rsidRPr="00AA7B8D">
        <w:rPr>
          <w:rFonts w:ascii="Arial" w:hAnsi="Arial" w:cs="Arial"/>
          <w:sz w:val="24"/>
          <w:szCs w:val="24"/>
        </w:rPr>
        <w:t xml:space="preserve"> </w:t>
      </w:r>
      <w:r w:rsidRPr="00AA7B8D">
        <w:rPr>
          <w:rFonts w:ascii="Arial" w:hAnsi="Arial" w:cs="Arial"/>
          <w:sz w:val="24"/>
          <w:szCs w:val="24"/>
        </w:rPr>
        <w:t xml:space="preserve">is now as capable of providing flexible working hours to the employees they are also able to recruit and hire that quality employee that is physically disabled or suffering from health issues but have affective skills that could be an asset for the growth and development of the </w:t>
      </w:r>
      <w:r w:rsidR="001E6A6E">
        <w:rPr>
          <w:rFonts w:ascii="Arial" w:hAnsi="Arial" w:cs="Arial"/>
          <w:sz w:val="24"/>
          <w:szCs w:val="24"/>
        </w:rPr>
        <w:t>Curry PC World</w:t>
      </w:r>
      <w:r w:rsidRPr="00AA7B8D">
        <w:rPr>
          <w:rFonts w:ascii="Arial" w:hAnsi="Arial" w:cs="Arial"/>
          <w:sz w:val="24"/>
          <w:szCs w:val="24"/>
        </w:rPr>
        <w:t>. The human resource team is also capable of creating a sense of belongingness for the employees that further results in</w:t>
      </w:r>
      <w:r w:rsidR="00812E68" w:rsidRPr="00AA7B8D">
        <w:rPr>
          <w:rFonts w:ascii="Arial" w:hAnsi="Arial" w:cs="Arial"/>
          <w:sz w:val="24"/>
          <w:szCs w:val="24"/>
        </w:rPr>
        <w:t xml:space="preserve"> </w:t>
      </w:r>
      <w:r w:rsidRPr="00AA7B8D">
        <w:rPr>
          <w:rFonts w:ascii="Arial" w:hAnsi="Arial" w:cs="Arial"/>
          <w:sz w:val="24"/>
          <w:szCs w:val="24"/>
        </w:rPr>
        <w:t xml:space="preserve">enhancing employee engagement and it has been observed that employees work more effectively with the </w:t>
      </w:r>
      <w:r w:rsidR="00812E68" w:rsidRPr="00AA7B8D">
        <w:rPr>
          <w:rFonts w:ascii="Arial" w:hAnsi="Arial" w:cs="Arial"/>
          <w:sz w:val="24"/>
          <w:szCs w:val="24"/>
        </w:rPr>
        <w:t xml:space="preserve">effective coordination of the </w:t>
      </w:r>
      <w:r w:rsidRPr="00AA7B8D">
        <w:rPr>
          <w:rFonts w:ascii="Arial" w:hAnsi="Arial" w:cs="Arial"/>
          <w:sz w:val="24"/>
          <w:szCs w:val="24"/>
        </w:rPr>
        <w:t>human resource department with them to serve them with their needs and requirements</w:t>
      </w:r>
      <w:r w:rsidR="006D3BE0">
        <w:rPr>
          <w:rFonts w:ascii="Arial" w:hAnsi="Arial" w:cs="Arial"/>
          <w:sz w:val="24"/>
          <w:szCs w:val="24"/>
        </w:rPr>
        <w:t xml:space="preserve"> (Syed and</w:t>
      </w:r>
      <w:r w:rsidR="006D3BE0" w:rsidRPr="00AD13A4">
        <w:rPr>
          <w:rFonts w:ascii="Arial" w:hAnsi="Arial" w:cs="Arial"/>
          <w:sz w:val="24"/>
          <w:szCs w:val="24"/>
        </w:rPr>
        <w:t xml:space="preserve"> Ozbilgin</w:t>
      </w:r>
      <w:r w:rsidR="006D3BE0">
        <w:rPr>
          <w:rFonts w:ascii="Arial" w:hAnsi="Arial" w:cs="Arial"/>
          <w:sz w:val="24"/>
          <w:szCs w:val="24"/>
        </w:rPr>
        <w:t>, 2019)</w:t>
      </w:r>
      <w:r w:rsidRPr="00AA7B8D">
        <w:rPr>
          <w:rFonts w:ascii="Arial" w:hAnsi="Arial" w:cs="Arial"/>
          <w:sz w:val="24"/>
          <w:szCs w:val="24"/>
        </w:rPr>
        <w:t>. Hence all these are the aspects that the human resource department could proceed with to enhance diversity and inclusion through flexible working.</w:t>
      </w:r>
      <w:r w:rsidR="00812E68" w:rsidRPr="00AA7B8D">
        <w:rPr>
          <w:rFonts w:ascii="Arial" w:hAnsi="Arial" w:cs="Arial"/>
          <w:sz w:val="24"/>
          <w:szCs w:val="24"/>
        </w:rPr>
        <w:t xml:space="preserve"> There are various other</w:t>
      </w:r>
      <w:r w:rsidRPr="00AA7B8D">
        <w:rPr>
          <w:rFonts w:ascii="Arial" w:hAnsi="Arial" w:cs="Arial"/>
          <w:sz w:val="24"/>
          <w:szCs w:val="24"/>
        </w:rPr>
        <w:t xml:space="preserve"> ways also that could be adopted by the human resource of the different </w:t>
      </w:r>
      <w:r w:rsidR="001E6A6E">
        <w:rPr>
          <w:rFonts w:ascii="Arial" w:hAnsi="Arial" w:cs="Arial"/>
          <w:sz w:val="24"/>
          <w:szCs w:val="24"/>
        </w:rPr>
        <w:t>Curry PC World</w:t>
      </w:r>
      <w:r w:rsidR="00BC5C26" w:rsidRPr="00AA7B8D">
        <w:rPr>
          <w:rFonts w:ascii="Arial" w:hAnsi="Arial" w:cs="Arial"/>
          <w:sz w:val="24"/>
          <w:szCs w:val="24"/>
        </w:rPr>
        <w:t>s to</w:t>
      </w:r>
      <w:r w:rsidRPr="00AA7B8D">
        <w:rPr>
          <w:rFonts w:ascii="Arial" w:hAnsi="Arial" w:cs="Arial"/>
          <w:sz w:val="24"/>
          <w:szCs w:val="24"/>
        </w:rPr>
        <w:t xml:space="preserve"> promote diversity and inclusion but above illustrated are some of the effective ones and further others could also be adopted as per the available availability and the effectiveness of the human resource to bring diversity and inclusion within the workplace through the flexible working.</w:t>
      </w:r>
    </w:p>
    <w:p w14:paraId="775C5198" w14:textId="77777777" w:rsidR="005B4EC3" w:rsidRPr="007357A3" w:rsidRDefault="007357A3" w:rsidP="00102329">
      <w:pPr>
        <w:pStyle w:val="Heading1"/>
        <w:spacing w:line="360" w:lineRule="auto"/>
        <w:jc w:val="both"/>
        <w:rPr>
          <w:rFonts w:ascii="Arial" w:hAnsi="Arial" w:cs="Arial"/>
          <w:szCs w:val="24"/>
        </w:rPr>
      </w:pPr>
      <w:bookmarkStart w:id="3" w:name="_Toc101606202"/>
      <w:r w:rsidRPr="007357A3">
        <w:rPr>
          <w:rFonts w:ascii="Arial" w:hAnsi="Arial" w:cs="Arial"/>
          <w:szCs w:val="24"/>
        </w:rPr>
        <w:t>Flexible working results in bringing inequality within the workplace</w:t>
      </w:r>
      <w:bookmarkEnd w:id="3"/>
      <w:r w:rsidRPr="007357A3">
        <w:rPr>
          <w:rFonts w:ascii="Arial" w:hAnsi="Arial" w:cs="Arial"/>
          <w:szCs w:val="24"/>
        </w:rPr>
        <w:t xml:space="preserve"> </w:t>
      </w:r>
    </w:p>
    <w:p w14:paraId="2BB333E6" w14:textId="77777777" w:rsidR="00AA7B8D" w:rsidRDefault="006F7075" w:rsidP="00102329">
      <w:pPr>
        <w:spacing w:line="360" w:lineRule="auto"/>
        <w:jc w:val="both"/>
        <w:rPr>
          <w:rFonts w:ascii="Arial" w:hAnsi="Arial" w:cs="Arial"/>
          <w:sz w:val="24"/>
          <w:szCs w:val="24"/>
        </w:rPr>
      </w:pPr>
      <w:r w:rsidRPr="00AA7B8D">
        <w:rPr>
          <w:rFonts w:ascii="Arial" w:hAnsi="Arial" w:cs="Arial"/>
          <w:sz w:val="24"/>
          <w:szCs w:val="24"/>
        </w:rPr>
        <w:t>Flexible working hour i</w:t>
      </w:r>
      <w:r w:rsidR="00102329" w:rsidRPr="00AA7B8D">
        <w:rPr>
          <w:rFonts w:ascii="Arial" w:hAnsi="Arial" w:cs="Arial"/>
          <w:sz w:val="24"/>
          <w:szCs w:val="24"/>
        </w:rPr>
        <w:t xml:space="preserve">s both boon as well as a ban factor for the </w:t>
      </w:r>
      <w:r w:rsidR="001E6A6E">
        <w:rPr>
          <w:rFonts w:ascii="Arial" w:hAnsi="Arial" w:cs="Arial"/>
          <w:sz w:val="24"/>
          <w:szCs w:val="24"/>
        </w:rPr>
        <w:t>Curry PC World</w:t>
      </w:r>
      <w:r w:rsidR="001169D4" w:rsidRPr="00AA7B8D">
        <w:rPr>
          <w:rFonts w:ascii="Arial" w:hAnsi="Arial" w:cs="Arial"/>
          <w:sz w:val="24"/>
          <w:szCs w:val="24"/>
        </w:rPr>
        <w:t xml:space="preserve"> </w:t>
      </w:r>
      <w:r w:rsidR="00102329" w:rsidRPr="00AA7B8D">
        <w:rPr>
          <w:rFonts w:ascii="Arial" w:hAnsi="Arial" w:cs="Arial"/>
          <w:sz w:val="24"/>
          <w:szCs w:val="24"/>
        </w:rPr>
        <w:t>which means if it has various advantages then it also has</w:t>
      </w:r>
      <w:r w:rsidRPr="00AA7B8D">
        <w:rPr>
          <w:rFonts w:ascii="Arial" w:hAnsi="Arial" w:cs="Arial"/>
          <w:sz w:val="24"/>
          <w:szCs w:val="24"/>
        </w:rPr>
        <w:t xml:space="preserve"> various disadvantages. O</w:t>
      </w:r>
      <w:r w:rsidR="00102329" w:rsidRPr="00AA7B8D">
        <w:rPr>
          <w:rFonts w:ascii="Arial" w:hAnsi="Arial" w:cs="Arial"/>
          <w:sz w:val="24"/>
          <w:szCs w:val="24"/>
        </w:rPr>
        <w:t xml:space="preserve">ne of the major disadvantages or the major concern that is noticed while practising flexible hours within any </w:t>
      </w:r>
      <w:r w:rsidR="001E6A6E">
        <w:rPr>
          <w:rFonts w:ascii="Arial" w:hAnsi="Arial" w:cs="Arial"/>
          <w:sz w:val="24"/>
          <w:szCs w:val="24"/>
        </w:rPr>
        <w:t>Curry PC World</w:t>
      </w:r>
      <w:r w:rsidRPr="00AA7B8D">
        <w:rPr>
          <w:rFonts w:ascii="Arial" w:hAnsi="Arial" w:cs="Arial"/>
          <w:sz w:val="24"/>
          <w:szCs w:val="24"/>
        </w:rPr>
        <w:t xml:space="preserve"> is</w:t>
      </w:r>
      <w:r w:rsidR="00102329" w:rsidRPr="00AA7B8D">
        <w:rPr>
          <w:rFonts w:ascii="Arial" w:hAnsi="Arial" w:cs="Arial"/>
          <w:sz w:val="24"/>
          <w:szCs w:val="24"/>
        </w:rPr>
        <w:t xml:space="preserve"> inequality</w:t>
      </w:r>
      <w:r w:rsidR="003E6677">
        <w:rPr>
          <w:rFonts w:ascii="Arial" w:hAnsi="Arial" w:cs="Arial"/>
          <w:sz w:val="24"/>
          <w:szCs w:val="24"/>
        </w:rPr>
        <w:t xml:space="preserve"> (Forbes et al., 2020)</w:t>
      </w:r>
      <w:r w:rsidR="00102329" w:rsidRPr="00AA7B8D">
        <w:rPr>
          <w:rFonts w:ascii="Arial" w:hAnsi="Arial" w:cs="Arial"/>
          <w:sz w:val="24"/>
          <w:szCs w:val="24"/>
        </w:rPr>
        <w:t>. It is founded from all around the world from different so</w:t>
      </w:r>
      <w:r w:rsidRPr="00AA7B8D">
        <w:rPr>
          <w:rFonts w:ascii="Arial" w:hAnsi="Arial" w:cs="Arial"/>
          <w:sz w:val="24"/>
          <w:szCs w:val="24"/>
        </w:rPr>
        <w:t>urces that flexible hours give r</w:t>
      </w:r>
      <w:r w:rsidR="00102329" w:rsidRPr="00AA7B8D">
        <w:rPr>
          <w:rFonts w:ascii="Arial" w:hAnsi="Arial" w:cs="Arial"/>
          <w:sz w:val="24"/>
          <w:szCs w:val="24"/>
        </w:rPr>
        <w:t xml:space="preserve">ise to inequality within the workplaces. The </w:t>
      </w:r>
      <w:r w:rsidR="001E6A6E">
        <w:rPr>
          <w:rFonts w:ascii="Arial" w:hAnsi="Arial" w:cs="Arial"/>
          <w:sz w:val="24"/>
          <w:szCs w:val="24"/>
        </w:rPr>
        <w:t>Curry PC World</w:t>
      </w:r>
      <w:r w:rsidRPr="00AA7B8D">
        <w:rPr>
          <w:rFonts w:ascii="Arial" w:hAnsi="Arial" w:cs="Arial"/>
          <w:sz w:val="24"/>
          <w:szCs w:val="24"/>
        </w:rPr>
        <w:t xml:space="preserve"> </w:t>
      </w:r>
      <w:r w:rsidR="00102329" w:rsidRPr="00AA7B8D">
        <w:rPr>
          <w:rFonts w:ascii="Arial" w:hAnsi="Arial" w:cs="Arial"/>
          <w:sz w:val="24"/>
          <w:szCs w:val="24"/>
        </w:rPr>
        <w:t>can't have all its employees under the flexible working, therefore, some of the employees have to work from the workplaces with strict rules and regulation while others are allotted with the flexible working and that's the matter of inequality that rises by practising the flexible working</w:t>
      </w:r>
      <w:r w:rsidR="006D3BE0">
        <w:rPr>
          <w:rFonts w:ascii="Arial" w:hAnsi="Arial" w:cs="Arial"/>
          <w:sz w:val="24"/>
          <w:szCs w:val="24"/>
        </w:rPr>
        <w:t xml:space="preserve"> (Norgate and</w:t>
      </w:r>
      <w:r w:rsidR="006D3BE0" w:rsidRPr="00AD13A4">
        <w:rPr>
          <w:rFonts w:ascii="Arial" w:hAnsi="Arial" w:cs="Arial"/>
          <w:sz w:val="24"/>
          <w:szCs w:val="24"/>
        </w:rPr>
        <w:t xml:space="preserve"> Cooper</w:t>
      </w:r>
      <w:r w:rsidR="006D3BE0">
        <w:rPr>
          <w:rFonts w:ascii="Arial" w:hAnsi="Arial" w:cs="Arial"/>
          <w:sz w:val="24"/>
          <w:szCs w:val="24"/>
        </w:rPr>
        <w:t>, 2020)</w:t>
      </w:r>
      <w:r w:rsidR="00102329" w:rsidRPr="00AA7B8D">
        <w:rPr>
          <w:rFonts w:ascii="Arial" w:hAnsi="Arial" w:cs="Arial"/>
          <w:sz w:val="24"/>
          <w:szCs w:val="24"/>
        </w:rPr>
        <w:t>. Other than equality there are various other issues associated with flexible working as like an employee might be motivated from flexible working but there are various circumstances t</w:t>
      </w:r>
      <w:r w:rsidRPr="00AA7B8D">
        <w:rPr>
          <w:rFonts w:ascii="Arial" w:hAnsi="Arial" w:cs="Arial"/>
          <w:sz w:val="24"/>
          <w:szCs w:val="24"/>
        </w:rPr>
        <w:t>hat could enable the employee</w:t>
      </w:r>
      <w:r w:rsidR="00102329" w:rsidRPr="00AA7B8D">
        <w:rPr>
          <w:rFonts w:ascii="Arial" w:hAnsi="Arial" w:cs="Arial"/>
          <w:sz w:val="24"/>
          <w:szCs w:val="24"/>
        </w:rPr>
        <w:t xml:space="preserve"> to give less attention to work while working from their native homes</w:t>
      </w:r>
      <w:r w:rsidRPr="00AA7B8D">
        <w:rPr>
          <w:rFonts w:ascii="Arial" w:hAnsi="Arial" w:cs="Arial"/>
          <w:sz w:val="24"/>
          <w:szCs w:val="24"/>
        </w:rPr>
        <w:t>,</w:t>
      </w:r>
      <w:r w:rsidR="00102329" w:rsidRPr="00AA7B8D">
        <w:rPr>
          <w:rFonts w:ascii="Arial" w:hAnsi="Arial" w:cs="Arial"/>
          <w:sz w:val="24"/>
          <w:szCs w:val="24"/>
        </w:rPr>
        <w:t xml:space="preserve"> with some of the employees work-life bala</w:t>
      </w:r>
      <w:r w:rsidRPr="00AA7B8D">
        <w:rPr>
          <w:rFonts w:ascii="Arial" w:hAnsi="Arial" w:cs="Arial"/>
          <w:sz w:val="24"/>
          <w:szCs w:val="24"/>
        </w:rPr>
        <w:t>nce may also get disturbed, it is one of the toughest task</w:t>
      </w:r>
      <w:r w:rsidR="00102329" w:rsidRPr="00AA7B8D">
        <w:rPr>
          <w:rFonts w:ascii="Arial" w:hAnsi="Arial" w:cs="Arial"/>
          <w:sz w:val="24"/>
          <w:szCs w:val="24"/>
        </w:rPr>
        <w:t xml:space="preserve">s to be self-motivated while working </w:t>
      </w:r>
      <w:r w:rsidR="00102329" w:rsidRPr="00AA7B8D">
        <w:rPr>
          <w:rFonts w:ascii="Arial" w:hAnsi="Arial" w:cs="Arial"/>
          <w:sz w:val="24"/>
          <w:szCs w:val="24"/>
        </w:rPr>
        <w:lastRenderedPageBreak/>
        <w:t>from homes and various employees might get demotivated as a result. Some other issues that ari</w:t>
      </w:r>
      <w:r w:rsidRPr="00AA7B8D">
        <w:rPr>
          <w:rFonts w:ascii="Arial" w:hAnsi="Arial" w:cs="Arial"/>
          <w:sz w:val="24"/>
          <w:szCs w:val="24"/>
        </w:rPr>
        <w:t>se with flexible working are</w:t>
      </w:r>
      <w:r w:rsidR="00102329" w:rsidRPr="00AA7B8D">
        <w:rPr>
          <w:rFonts w:ascii="Arial" w:hAnsi="Arial" w:cs="Arial"/>
          <w:sz w:val="24"/>
          <w:szCs w:val="24"/>
        </w:rPr>
        <w:t xml:space="preserve"> the communication difficulties as it becomes difficult for the </w:t>
      </w:r>
      <w:r w:rsidR="001E6A6E">
        <w:rPr>
          <w:rFonts w:ascii="Arial" w:hAnsi="Arial" w:cs="Arial"/>
          <w:sz w:val="24"/>
          <w:szCs w:val="24"/>
        </w:rPr>
        <w:t>Curry PC World</w:t>
      </w:r>
      <w:r w:rsidR="00102329" w:rsidRPr="00AA7B8D">
        <w:rPr>
          <w:rFonts w:ascii="Arial" w:hAnsi="Arial" w:cs="Arial"/>
          <w:sz w:val="24"/>
          <w:szCs w:val="24"/>
        </w:rPr>
        <w:t xml:space="preserve"> as well as employees to communicate effectively which could be done much better while working</w:t>
      </w:r>
      <w:r w:rsidRPr="00AA7B8D">
        <w:rPr>
          <w:rFonts w:ascii="Arial" w:hAnsi="Arial" w:cs="Arial"/>
          <w:sz w:val="24"/>
          <w:szCs w:val="24"/>
        </w:rPr>
        <w:t xml:space="preserve"> within the workplaces. </w:t>
      </w:r>
    </w:p>
    <w:p w14:paraId="14DAC5D1"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t xml:space="preserve">It also enables it to carry an employee into a state of isolation. Various other factors like the strain on the employer and lack of career progression also occur as a result. The vital issue that is being observed as a disadvantage of flexible working is inequality. Every employee wishes to work from their native homes as a comfort zone but it's not possible for the </w:t>
      </w:r>
      <w:r w:rsidR="001E6A6E">
        <w:rPr>
          <w:rFonts w:ascii="Arial" w:hAnsi="Arial" w:cs="Arial"/>
          <w:sz w:val="24"/>
          <w:szCs w:val="24"/>
        </w:rPr>
        <w:t>Curry PC World</w:t>
      </w:r>
      <w:r w:rsidR="001169D4" w:rsidRPr="00AA7B8D">
        <w:rPr>
          <w:rFonts w:ascii="Arial" w:hAnsi="Arial" w:cs="Arial"/>
          <w:sz w:val="24"/>
          <w:szCs w:val="24"/>
        </w:rPr>
        <w:t xml:space="preserve"> </w:t>
      </w:r>
      <w:r w:rsidRPr="00AA7B8D">
        <w:rPr>
          <w:rFonts w:ascii="Arial" w:hAnsi="Arial" w:cs="Arial"/>
          <w:sz w:val="24"/>
          <w:szCs w:val="24"/>
        </w:rPr>
        <w:t xml:space="preserve">and since flexible working also have positive impacts, therefore, the </w:t>
      </w:r>
      <w:r w:rsidR="001E6A6E">
        <w:rPr>
          <w:rFonts w:ascii="Arial" w:hAnsi="Arial" w:cs="Arial"/>
          <w:sz w:val="24"/>
          <w:szCs w:val="24"/>
        </w:rPr>
        <w:t>Curry PC World</w:t>
      </w:r>
      <w:r w:rsidR="001169D4" w:rsidRPr="00AA7B8D">
        <w:rPr>
          <w:rFonts w:ascii="Arial" w:hAnsi="Arial" w:cs="Arial"/>
          <w:sz w:val="24"/>
          <w:szCs w:val="24"/>
        </w:rPr>
        <w:t xml:space="preserve"> </w:t>
      </w:r>
      <w:r w:rsidRPr="00AA7B8D">
        <w:rPr>
          <w:rFonts w:ascii="Arial" w:hAnsi="Arial" w:cs="Arial"/>
          <w:sz w:val="24"/>
          <w:szCs w:val="24"/>
        </w:rPr>
        <w:t xml:space="preserve">wishes to have some of the employees work from the workplaces while others undergo flexible working and therefore the inequality factor increases within the workplace which also gives rise to an unethical culture being </w:t>
      </w:r>
      <w:proofErr w:type="spellStart"/>
      <w:r w:rsidRPr="00AA7B8D">
        <w:rPr>
          <w:rFonts w:ascii="Arial" w:hAnsi="Arial" w:cs="Arial"/>
          <w:sz w:val="24"/>
          <w:szCs w:val="24"/>
        </w:rPr>
        <w:t>practised</w:t>
      </w:r>
      <w:proofErr w:type="spellEnd"/>
      <w:r w:rsidRPr="00AA7B8D">
        <w:rPr>
          <w:rFonts w:ascii="Arial" w:hAnsi="Arial" w:cs="Arial"/>
          <w:sz w:val="24"/>
          <w:szCs w:val="24"/>
        </w:rPr>
        <w:t xml:space="preserve"> within the </w:t>
      </w:r>
      <w:r w:rsidR="001E6A6E">
        <w:rPr>
          <w:rFonts w:ascii="Arial" w:hAnsi="Arial" w:cs="Arial"/>
          <w:sz w:val="24"/>
          <w:szCs w:val="24"/>
        </w:rPr>
        <w:t>Curry PC World</w:t>
      </w:r>
      <w:r w:rsidR="001169D4" w:rsidRPr="00AA7B8D">
        <w:rPr>
          <w:rFonts w:ascii="Arial" w:hAnsi="Arial" w:cs="Arial"/>
          <w:sz w:val="24"/>
          <w:szCs w:val="24"/>
        </w:rPr>
        <w:t xml:space="preserve"> </w:t>
      </w:r>
      <w:r w:rsidRPr="00AA7B8D">
        <w:rPr>
          <w:rFonts w:ascii="Arial" w:hAnsi="Arial" w:cs="Arial"/>
          <w:sz w:val="24"/>
          <w:szCs w:val="24"/>
        </w:rPr>
        <w:t xml:space="preserve">and the growth and working of the </w:t>
      </w:r>
      <w:r w:rsidR="001E6A6E">
        <w:rPr>
          <w:rFonts w:ascii="Arial" w:hAnsi="Arial" w:cs="Arial"/>
          <w:sz w:val="24"/>
          <w:szCs w:val="24"/>
        </w:rPr>
        <w:t>Curry PC World</w:t>
      </w:r>
      <w:r w:rsidRPr="00AA7B8D">
        <w:rPr>
          <w:rFonts w:ascii="Arial" w:hAnsi="Arial" w:cs="Arial"/>
          <w:sz w:val="24"/>
          <w:szCs w:val="24"/>
        </w:rPr>
        <w:t xml:space="preserve"> might get disrupted because of such practice. Inequality within the </w:t>
      </w:r>
      <w:r w:rsidR="001E6A6E">
        <w:rPr>
          <w:rFonts w:ascii="Arial" w:hAnsi="Arial" w:cs="Arial"/>
          <w:sz w:val="24"/>
          <w:szCs w:val="24"/>
        </w:rPr>
        <w:t>Curry PC World</w:t>
      </w:r>
      <w:r w:rsidRPr="00AA7B8D">
        <w:rPr>
          <w:rFonts w:ascii="Arial" w:hAnsi="Arial" w:cs="Arial"/>
          <w:sz w:val="24"/>
          <w:szCs w:val="24"/>
        </w:rPr>
        <w:t xml:space="preserve"> in various ways as an employee working from the workplace might have feelings or issues with the aspect that one who is working from home is getting the same amount of salaries as the employee is getting</w:t>
      </w:r>
      <w:r w:rsidR="006D3BE0">
        <w:rPr>
          <w:rFonts w:ascii="Arial" w:hAnsi="Arial" w:cs="Arial"/>
          <w:sz w:val="24"/>
          <w:szCs w:val="24"/>
        </w:rPr>
        <w:t xml:space="preserve"> (Fuller and</w:t>
      </w:r>
      <w:r w:rsidR="006D3BE0" w:rsidRPr="00AD13A4">
        <w:rPr>
          <w:rFonts w:ascii="Arial" w:hAnsi="Arial" w:cs="Arial"/>
          <w:sz w:val="24"/>
          <w:szCs w:val="24"/>
        </w:rPr>
        <w:t xml:space="preserve"> Hirsh</w:t>
      </w:r>
      <w:r w:rsidR="006D3BE0">
        <w:rPr>
          <w:rFonts w:ascii="Arial" w:hAnsi="Arial" w:cs="Arial"/>
          <w:sz w:val="24"/>
          <w:szCs w:val="24"/>
        </w:rPr>
        <w:t>, 2019)</w:t>
      </w:r>
      <w:r w:rsidRPr="00AA7B8D">
        <w:rPr>
          <w:rFonts w:ascii="Arial" w:hAnsi="Arial" w:cs="Arial"/>
          <w:sz w:val="24"/>
          <w:szCs w:val="24"/>
        </w:rPr>
        <w:t>. Also, other benefits and perks are also equally provided then why inequality in the case of the working styles. Hence it could be well observed that flexible working not only results in providing positive impacts but it also brings up inequality within the workplace which is one of the most negative impacts that could destroy and disturb the entire business.</w:t>
      </w:r>
    </w:p>
    <w:p w14:paraId="27E38C70" w14:textId="77777777" w:rsidR="005B4EC3" w:rsidRPr="007357A3" w:rsidRDefault="007357A3" w:rsidP="00102329">
      <w:pPr>
        <w:pStyle w:val="Heading1"/>
        <w:spacing w:line="360" w:lineRule="auto"/>
        <w:jc w:val="both"/>
        <w:rPr>
          <w:rFonts w:ascii="Arial" w:hAnsi="Arial" w:cs="Arial"/>
          <w:szCs w:val="24"/>
        </w:rPr>
      </w:pPr>
      <w:bookmarkStart w:id="4" w:name="_Toc101606203"/>
      <w:r w:rsidRPr="007357A3">
        <w:rPr>
          <w:rFonts w:ascii="Arial" w:hAnsi="Arial" w:cs="Arial"/>
          <w:szCs w:val="24"/>
        </w:rPr>
        <w:t>The role of human resources in addressing the concerns of inequality that may arise from flexible working</w:t>
      </w:r>
      <w:bookmarkEnd w:id="4"/>
      <w:r w:rsidRPr="007357A3">
        <w:rPr>
          <w:rFonts w:ascii="Arial" w:hAnsi="Arial" w:cs="Arial"/>
          <w:szCs w:val="24"/>
        </w:rPr>
        <w:t xml:space="preserve"> </w:t>
      </w:r>
    </w:p>
    <w:p w14:paraId="5F8F704A" w14:textId="77777777" w:rsidR="00AA7B8D" w:rsidRDefault="006F7075" w:rsidP="00102329">
      <w:pPr>
        <w:spacing w:line="360" w:lineRule="auto"/>
        <w:jc w:val="both"/>
        <w:rPr>
          <w:rFonts w:ascii="Arial" w:hAnsi="Arial" w:cs="Arial"/>
          <w:sz w:val="24"/>
          <w:szCs w:val="24"/>
        </w:rPr>
      </w:pPr>
      <w:r w:rsidRPr="00AA7B8D">
        <w:rPr>
          <w:rFonts w:ascii="Arial" w:hAnsi="Arial" w:cs="Arial"/>
          <w:sz w:val="24"/>
          <w:szCs w:val="24"/>
        </w:rPr>
        <w:t>The human resource department</w:t>
      </w:r>
      <w:r w:rsidR="00102329" w:rsidRPr="00AA7B8D">
        <w:rPr>
          <w:rFonts w:ascii="Arial" w:hAnsi="Arial" w:cs="Arial"/>
          <w:sz w:val="24"/>
          <w:szCs w:val="24"/>
        </w:rPr>
        <w:t xml:space="preserve"> has the ability to identify and assess the inequality concerns that may arise by practising flexible working within any </w:t>
      </w:r>
      <w:r w:rsidR="003A65F4">
        <w:rPr>
          <w:rFonts w:ascii="Arial" w:hAnsi="Arial" w:cs="Arial"/>
          <w:sz w:val="24"/>
          <w:szCs w:val="24"/>
        </w:rPr>
        <w:t>organization</w:t>
      </w:r>
      <w:r w:rsidRPr="00AA7B8D">
        <w:rPr>
          <w:rFonts w:ascii="Arial" w:hAnsi="Arial" w:cs="Arial"/>
          <w:sz w:val="24"/>
          <w:szCs w:val="24"/>
        </w:rPr>
        <w:t xml:space="preserve">. </w:t>
      </w:r>
      <w:r w:rsidR="00102329" w:rsidRPr="00AA7B8D">
        <w:rPr>
          <w:rFonts w:ascii="Arial" w:hAnsi="Arial" w:cs="Arial"/>
          <w:sz w:val="24"/>
          <w:szCs w:val="24"/>
        </w:rPr>
        <w:t xml:space="preserve">In actuality, this inequality arises among the employees as they have the feeling that a one who is performing and working from home is also getting equally paid as the one who is working from the workplaces therefore they create a sense of inequality treatment of the </w:t>
      </w:r>
      <w:r w:rsidR="001E6A6E">
        <w:rPr>
          <w:rFonts w:ascii="Arial" w:hAnsi="Arial" w:cs="Arial"/>
          <w:sz w:val="24"/>
          <w:szCs w:val="24"/>
        </w:rPr>
        <w:t>Curry PC World</w:t>
      </w:r>
      <w:r w:rsidRPr="00AA7B8D">
        <w:rPr>
          <w:rFonts w:ascii="Arial" w:hAnsi="Arial" w:cs="Arial"/>
          <w:sz w:val="24"/>
          <w:szCs w:val="24"/>
        </w:rPr>
        <w:t xml:space="preserve"> with them and as a result inequality arises. A</w:t>
      </w:r>
      <w:r w:rsidR="00102329" w:rsidRPr="00AA7B8D">
        <w:rPr>
          <w:rFonts w:ascii="Arial" w:hAnsi="Arial" w:cs="Arial"/>
          <w:sz w:val="24"/>
          <w:szCs w:val="24"/>
        </w:rPr>
        <w:t xml:space="preserve">s the human resource </w:t>
      </w:r>
      <w:r w:rsidR="00102329" w:rsidRPr="00AA7B8D">
        <w:rPr>
          <w:rFonts w:ascii="Arial" w:hAnsi="Arial" w:cs="Arial"/>
          <w:sz w:val="24"/>
          <w:szCs w:val="24"/>
        </w:rPr>
        <w:lastRenderedPageBreak/>
        <w:t>department is the department that is available to manage the people effectiv</w:t>
      </w:r>
      <w:r w:rsidRPr="00AA7B8D">
        <w:rPr>
          <w:rFonts w:ascii="Arial" w:hAnsi="Arial" w:cs="Arial"/>
          <w:sz w:val="24"/>
          <w:szCs w:val="24"/>
        </w:rPr>
        <w:t>ely within the workplaces there</w:t>
      </w:r>
      <w:r w:rsidR="00102329" w:rsidRPr="00AA7B8D">
        <w:rPr>
          <w:rFonts w:ascii="Arial" w:hAnsi="Arial" w:cs="Arial"/>
          <w:sz w:val="24"/>
          <w:szCs w:val="24"/>
        </w:rPr>
        <w:t>for</w:t>
      </w:r>
      <w:r w:rsidRPr="00AA7B8D">
        <w:rPr>
          <w:rFonts w:ascii="Arial" w:hAnsi="Arial" w:cs="Arial"/>
          <w:sz w:val="24"/>
          <w:szCs w:val="24"/>
        </w:rPr>
        <w:t>e</w:t>
      </w:r>
      <w:r w:rsidR="00102329" w:rsidRPr="00AA7B8D">
        <w:rPr>
          <w:rFonts w:ascii="Arial" w:hAnsi="Arial" w:cs="Arial"/>
          <w:sz w:val="24"/>
          <w:szCs w:val="24"/>
        </w:rPr>
        <w:t xml:space="preserve"> this department well firstly acknowledge and address that the employees are feeling demotivated or creat</w:t>
      </w:r>
      <w:r w:rsidRPr="00AA7B8D">
        <w:rPr>
          <w:rFonts w:ascii="Arial" w:hAnsi="Arial" w:cs="Arial"/>
          <w:sz w:val="24"/>
          <w:szCs w:val="24"/>
        </w:rPr>
        <w:t>ing any such sense of being un</w:t>
      </w:r>
      <w:r w:rsidR="00102329" w:rsidRPr="00AA7B8D">
        <w:rPr>
          <w:rFonts w:ascii="Arial" w:hAnsi="Arial" w:cs="Arial"/>
          <w:sz w:val="24"/>
          <w:szCs w:val="24"/>
        </w:rPr>
        <w:t xml:space="preserve">equally treated within the </w:t>
      </w:r>
      <w:r w:rsidR="001E6A6E">
        <w:rPr>
          <w:rFonts w:ascii="Arial" w:hAnsi="Arial" w:cs="Arial"/>
          <w:sz w:val="24"/>
          <w:szCs w:val="24"/>
        </w:rPr>
        <w:t>Curry PC World</w:t>
      </w:r>
      <w:r w:rsidR="003E6677">
        <w:rPr>
          <w:rFonts w:ascii="Arial" w:hAnsi="Arial" w:cs="Arial"/>
          <w:sz w:val="24"/>
          <w:szCs w:val="24"/>
        </w:rPr>
        <w:t xml:space="preserve"> (Gong et al., 2018)</w:t>
      </w:r>
      <w:r w:rsidRPr="00AA7B8D">
        <w:rPr>
          <w:rFonts w:ascii="Arial" w:hAnsi="Arial" w:cs="Arial"/>
          <w:sz w:val="24"/>
          <w:szCs w:val="24"/>
        </w:rPr>
        <w:t xml:space="preserve">. </w:t>
      </w:r>
      <w:r w:rsidR="00102329" w:rsidRPr="00AA7B8D">
        <w:rPr>
          <w:rFonts w:ascii="Arial" w:hAnsi="Arial" w:cs="Arial"/>
          <w:sz w:val="24"/>
          <w:szCs w:val="24"/>
        </w:rPr>
        <w:t>Human resource is the department that is actively engaged and co-ordinate along with the entire employee base to identify their needs and requirements and effectively communicates with t</w:t>
      </w:r>
      <w:r w:rsidRPr="00AA7B8D">
        <w:rPr>
          <w:rFonts w:ascii="Arial" w:hAnsi="Arial" w:cs="Arial"/>
          <w:sz w:val="24"/>
          <w:szCs w:val="24"/>
        </w:rPr>
        <w:t>hem to assess what they require</w:t>
      </w:r>
      <w:r w:rsidR="00102329" w:rsidRPr="00AA7B8D">
        <w:rPr>
          <w:rFonts w:ascii="Arial" w:hAnsi="Arial" w:cs="Arial"/>
          <w:sz w:val="24"/>
          <w:szCs w:val="24"/>
        </w:rPr>
        <w:t xml:space="preserve"> to stay motivated and work effectively within the workplace. Not only this but the human resource department are also involved in identifying the feedback as well as suggestions from employees that any step taken from the </w:t>
      </w:r>
      <w:r w:rsidR="001E6A6E">
        <w:rPr>
          <w:rFonts w:ascii="Arial" w:hAnsi="Arial" w:cs="Arial"/>
          <w:sz w:val="24"/>
          <w:szCs w:val="24"/>
        </w:rPr>
        <w:t>Curry PC World</w:t>
      </w:r>
      <w:r w:rsidRPr="00AA7B8D">
        <w:rPr>
          <w:rFonts w:ascii="Arial" w:hAnsi="Arial" w:cs="Arial"/>
          <w:sz w:val="24"/>
          <w:szCs w:val="24"/>
        </w:rPr>
        <w:t xml:space="preserve"> is</w:t>
      </w:r>
      <w:r w:rsidR="00102329" w:rsidRPr="00AA7B8D">
        <w:rPr>
          <w:rFonts w:ascii="Arial" w:hAnsi="Arial" w:cs="Arial"/>
          <w:sz w:val="24"/>
          <w:szCs w:val="24"/>
        </w:rPr>
        <w:t xml:space="preserve"> effective or not or any other relevant changes are required to be done within it</w:t>
      </w:r>
      <w:r w:rsidRPr="00AA7B8D">
        <w:rPr>
          <w:rFonts w:ascii="Arial" w:hAnsi="Arial" w:cs="Arial"/>
          <w:sz w:val="24"/>
          <w:szCs w:val="24"/>
        </w:rPr>
        <w:t>,</w:t>
      </w:r>
      <w:r w:rsidR="00102329" w:rsidRPr="00AA7B8D">
        <w:rPr>
          <w:rFonts w:ascii="Arial" w:hAnsi="Arial" w:cs="Arial"/>
          <w:sz w:val="24"/>
          <w:szCs w:val="24"/>
        </w:rPr>
        <w:t xml:space="preserve"> then according to the suggestions and feedbacks the human resource department forms the strategies that could be effective for the growth and development of the </w:t>
      </w:r>
      <w:r w:rsidR="001E6A6E">
        <w:rPr>
          <w:rFonts w:ascii="Arial" w:hAnsi="Arial" w:cs="Arial"/>
          <w:sz w:val="24"/>
          <w:szCs w:val="24"/>
        </w:rPr>
        <w:t>Curry PC World</w:t>
      </w:r>
      <w:r w:rsidRPr="00AA7B8D">
        <w:rPr>
          <w:rFonts w:ascii="Arial" w:hAnsi="Arial" w:cs="Arial"/>
          <w:sz w:val="24"/>
          <w:szCs w:val="24"/>
        </w:rPr>
        <w:t xml:space="preserve">. </w:t>
      </w:r>
    </w:p>
    <w:p w14:paraId="1CD3AB4A"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t xml:space="preserve">Therefore it could be observed that the human resource department is one of the effective departments within the </w:t>
      </w:r>
      <w:r w:rsidR="001E6A6E">
        <w:rPr>
          <w:rFonts w:ascii="Arial" w:hAnsi="Arial" w:cs="Arial"/>
          <w:sz w:val="24"/>
          <w:szCs w:val="24"/>
        </w:rPr>
        <w:t>Curry PC World</w:t>
      </w:r>
      <w:r w:rsidRPr="00AA7B8D">
        <w:rPr>
          <w:rFonts w:ascii="Arial" w:hAnsi="Arial" w:cs="Arial"/>
          <w:sz w:val="24"/>
          <w:szCs w:val="24"/>
        </w:rPr>
        <w:t xml:space="preserve"> that has the ability to address the concerns of inequality that may arise from flexible working within the </w:t>
      </w:r>
      <w:r w:rsidR="001E6A6E">
        <w:rPr>
          <w:rFonts w:ascii="Arial" w:hAnsi="Arial" w:cs="Arial"/>
          <w:sz w:val="24"/>
          <w:szCs w:val="24"/>
        </w:rPr>
        <w:t>Curry PC World</w:t>
      </w:r>
      <w:r w:rsidRPr="00AA7B8D">
        <w:rPr>
          <w:rFonts w:ascii="Arial" w:hAnsi="Arial" w:cs="Arial"/>
          <w:sz w:val="24"/>
          <w:szCs w:val="24"/>
        </w:rPr>
        <w:t xml:space="preserve">. The sense of inequality could not only be analyzed by coordinating and communicating and collecting feedback from the employees but it could also be evaluated by the human resource department by evaluating the performances of the employees who are performing within the flexible working and without the flexible working as it would enable them to have a specific data that could represent that in which of the conditions employees are performing well and whether this inequality factor is affecting the employees or not. By having such data or assessment the human resource department would be able to identify the level of inequality that may arise by providing flexible working to the employees within the </w:t>
      </w:r>
      <w:r w:rsidR="001E6A6E">
        <w:rPr>
          <w:rFonts w:ascii="Arial" w:hAnsi="Arial" w:cs="Arial"/>
          <w:sz w:val="24"/>
          <w:szCs w:val="24"/>
        </w:rPr>
        <w:t>Curry PC World</w:t>
      </w:r>
      <w:r w:rsidR="003E6677">
        <w:rPr>
          <w:rFonts w:ascii="Arial" w:hAnsi="Arial" w:cs="Arial"/>
          <w:sz w:val="24"/>
          <w:szCs w:val="24"/>
        </w:rPr>
        <w:t xml:space="preserve"> (</w:t>
      </w:r>
      <w:proofErr w:type="spellStart"/>
      <w:r w:rsidR="003E6677">
        <w:rPr>
          <w:rFonts w:ascii="Arial" w:hAnsi="Arial" w:cs="Arial"/>
          <w:sz w:val="24"/>
          <w:szCs w:val="24"/>
        </w:rPr>
        <w:t>Avgoustaki</w:t>
      </w:r>
      <w:proofErr w:type="spellEnd"/>
      <w:r w:rsidR="003E6677">
        <w:rPr>
          <w:rFonts w:ascii="Arial" w:hAnsi="Arial" w:cs="Arial"/>
          <w:sz w:val="24"/>
          <w:szCs w:val="24"/>
        </w:rPr>
        <w:t xml:space="preserve"> and</w:t>
      </w:r>
      <w:r w:rsidR="003E6677" w:rsidRPr="00AD13A4">
        <w:rPr>
          <w:rFonts w:ascii="Arial" w:hAnsi="Arial" w:cs="Arial"/>
          <w:sz w:val="24"/>
          <w:szCs w:val="24"/>
        </w:rPr>
        <w:t xml:space="preserve"> </w:t>
      </w:r>
      <w:proofErr w:type="spellStart"/>
      <w:r w:rsidR="003E6677" w:rsidRPr="00AD13A4">
        <w:rPr>
          <w:rFonts w:ascii="Arial" w:hAnsi="Arial" w:cs="Arial"/>
          <w:sz w:val="24"/>
          <w:szCs w:val="24"/>
        </w:rPr>
        <w:t>Bessa</w:t>
      </w:r>
      <w:proofErr w:type="spellEnd"/>
      <w:r w:rsidR="003E6677">
        <w:rPr>
          <w:rFonts w:ascii="Arial" w:hAnsi="Arial" w:cs="Arial"/>
          <w:sz w:val="24"/>
          <w:szCs w:val="24"/>
        </w:rPr>
        <w:t>, 2019)</w:t>
      </w:r>
      <w:r w:rsidRPr="00AA7B8D">
        <w:rPr>
          <w:rFonts w:ascii="Arial" w:hAnsi="Arial" w:cs="Arial"/>
          <w:sz w:val="24"/>
          <w:szCs w:val="24"/>
        </w:rPr>
        <w:t xml:space="preserve">. Not only in the case of addressing and identifying the concerns of inequality that may arise because of flexible working but also other disadvantages that may occur or affect the </w:t>
      </w:r>
      <w:r w:rsidR="001E6A6E">
        <w:rPr>
          <w:rFonts w:ascii="Arial" w:hAnsi="Arial" w:cs="Arial"/>
          <w:sz w:val="24"/>
          <w:szCs w:val="24"/>
        </w:rPr>
        <w:t>Curry PC World</w:t>
      </w:r>
      <w:r w:rsidR="007357A3">
        <w:rPr>
          <w:rFonts w:ascii="Arial" w:hAnsi="Arial" w:cs="Arial"/>
          <w:sz w:val="24"/>
          <w:szCs w:val="24"/>
        </w:rPr>
        <w:t>’s</w:t>
      </w:r>
      <w:r w:rsidRPr="00AA7B8D">
        <w:rPr>
          <w:rFonts w:ascii="Arial" w:hAnsi="Arial" w:cs="Arial"/>
          <w:sz w:val="24"/>
          <w:szCs w:val="24"/>
        </w:rPr>
        <w:t xml:space="preserve"> culture because of the practising of flexible working could be observed and noticed by the human resource d</w:t>
      </w:r>
      <w:r w:rsidR="007357A3">
        <w:rPr>
          <w:rFonts w:ascii="Arial" w:hAnsi="Arial" w:cs="Arial"/>
          <w:sz w:val="24"/>
          <w:szCs w:val="24"/>
        </w:rPr>
        <w:t>epartment effectively. Hence</w:t>
      </w:r>
      <w:r w:rsidRPr="00AA7B8D">
        <w:rPr>
          <w:rFonts w:ascii="Arial" w:hAnsi="Arial" w:cs="Arial"/>
          <w:sz w:val="24"/>
          <w:szCs w:val="24"/>
        </w:rPr>
        <w:t xml:space="preserve"> it could be assumed that the human resource department is one of the most effective departments that could play a critical role in assessing the effects of flexible working and applying it </w:t>
      </w:r>
      <w:r w:rsidRPr="00AA7B8D">
        <w:rPr>
          <w:rFonts w:ascii="Arial" w:hAnsi="Arial" w:cs="Arial"/>
          <w:sz w:val="24"/>
          <w:szCs w:val="24"/>
        </w:rPr>
        <w:lastRenderedPageBreak/>
        <w:t xml:space="preserve">effectively within the </w:t>
      </w:r>
      <w:r w:rsidR="001E6A6E">
        <w:rPr>
          <w:rFonts w:ascii="Arial" w:hAnsi="Arial" w:cs="Arial"/>
          <w:sz w:val="24"/>
          <w:szCs w:val="24"/>
        </w:rPr>
        <w:t>Curry PC World</w:t>
      </w:r>
      <w:r w:rsidRPr="00AA7B8D">
        <w:rPr>
          <w:rFonts w:ascii="Arial" w:hAnsi="Arial" w:cs="Arial"/>
          <w:sz w:val="24"/>
          <w:szCs w:val="24"/>
        </w:rPr>
        <w:t xml:space="preserve"> to have positive results so that the people within the </w:t>
      </w:r>
      <w:r w:rsidR="001E6A6E">
        <w:rPr>
          <w:rFonts w:ascii="Arial" w:hAnsi="Arial" w:cs="Arial"/>
          <w:sz w:val="24"/>
          <w:szCs w:val="24"/>
        </w:rPr>
        <w:t>Curry PC World</w:t>
      </w:r>
      <w:r w:rsidRPr="00AA7B8D">
        <w:rPr>
          <w:rFonts w:ascii="Arial" w:hAnsi="Arial" w:cs="Arial"/>
          <w:sz w:val="24"/>
          <w:szCs w:val="24"/>
        </w:rPr>
        <w:t xml:space="preserve"> could be effectively managed and the </w:t>
      </w:r>
      <w:r w:rsidR="007357A3">
        <w:rPr>
          <w:rFonts w:ascii="Arial" w:hAnsi="Arial" w:cs="Arial"/>
          <w:sz w:val="24"/>
          <w:szCs w:val="24"/>
        </w:rPr>
        <w:t>organization</w:t>
      </w:r>
      <w:r w:rsidRPr="00AA7B8D">
        <w:rPr>
          <w:rFonts w:ascii="Arial" w:hAnsi="Arial" w:cs="Arial"/>
          <w:sz w:val="24"/>
          <w:szCs w:val="24"/>
        </w:rPr>
        <w:t xml:space="preserve"> could be </w:t>
      </w:r>
      <w:r w:rsidR="007357A3">
        <w:rPr>
          <w:rFonts w:ascii="Arial" w:hAnsi="Arial" w:cs="Arial"/>
          <w:sz w:val="24"/>
          <w:szCs w:val="24"/>
        </w:rPr>
        <w:t>able to grow and explore</w:t>
      </w:r>
      <w:r w:rsidRPr="00AA7B8D">
        <w:rPr>
          <w:rFonts w:ascii="Arial" w:hAnsi="Arial" w:cs="Arial"/>
          <w:sz w:val="24"/>
          <w:szCs w:val="24"/>
        </w:rPr>
        <w:t xml:space="preserve"> within the market place to attain a competitive advantage over the other firms within the marketplace.</w:t>
      </w:r>
    </w:p>
    <w:p w14:paraId="7F5EF8A4" w14:textId="77777777" w:rsidR="00102329" w:rsidRPr="00AA7B8D" w:rsidRDefault="00102329" w:rsidP="00102329">
      <w:pPr>
        <w:spacing w:line="360" w:lineRule="auto"/>
        <w:jc w:val="both"/>
        <w:rPr>
          <w:rFonts w:ascii="Arial" w:hAnsi="Arial" w:cs="Arial"/>
          <w:sz w:val="24"/>
          <w:szCs w:val="24"/>
        </w:rPr>
      </w:pPr>
    </w:p>
    <w:p w14:paraId="7975A5B5" w14:textId="77777777" w:rsidR="00102329" w:rsidRPr="00AA7B8D" w:rsidRDefault="006F7075" w:rsidP="00102329">
      <w:pPr>
        <w:spacing w:line="360" w:lineRule="auto"/>
        <w:jc w:val="both"/>
        <w:rPr>
          <w:rFonts w:ascii="Arial" w:eastAsiaTheme="majorEastAsia" w:hAnsi="Arial" w:cs="Arial"/>
          <w:b/>
          <w:bCs/>
          <w:color w:val="365F91" w:themeColor="accent1" w:themeShade="BF"/>
          <w:sz w:val="24"/>
          <w:szCs w:val="24"/>
        </w:rPr>
      </w:pPr>
      <w:r w:rsidRPr="00AA7B8D">
        <w:rPr>
          <w:rFonts w:ascii="Arial" w:hAnsi="Arial" w:cs="Arial"/>
          <w:sz w:val="24"/>
          <w:szCs w:val="24"/>
        </w:rPr>
        <w:br w:type="page"/>
      </w:r>
    </w:p>
    <w:p w14:paraId="316313F4" w14:textId="77777777" w:rsidR="00D06A3C" w:rsidRPr="007357A3" w:rsidRDefault="007357A3" w:rsidP="00102329">
      <w:pPr>
        <w:pStyle w:val="Heading1"/>
        <w:spacing w:line="360" w:lineRule="auto"/>
        <w:jc w:val="both"/>
        <w:rPr>
          <w:rFonts w:ascii="Arial" w:hAnsi="Arial" w:cs="Arial"/>
          <w:szCs w:val="24"/>
        </w:rPr>
      </w:pPr>
      <w:bookmarkStart w:id="5" w:name="_Toc101606204"/>
      <w:r w:rsidRPr="007357A3">
        <w:rPr>
          <w:rFonts w:ascii="Arial" w:hAnsi="Arial" w:cs="Arial"/>
          <w:szCs w:val="24"/>
        </w:rPr>
        <w:lastRenderedPageBreak/>
        <w:t>Conclusion</w:t>
      </w:r>
      <w:bookmarkEnd w:id="5"/>
      <w:r w:rsidR="005B4EC3" w:rsidRPr="007357A3">
        <w:rPr>
          <w:rFonts w:ascii="Arial" w:hAnsi="Arial" w:cs="Arial"/>
          <w:szCs w:val="24"/>
        </w:rPr>
        <w:t xml:space="preserve"> </w:t>
      </w:r>
    </w:p>
    <w:p w14:paraId="41015394"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t>It could be concluded from the ab</w:t>
      </w:r>
      <w:r w:rsidR="002D2A99" w:rsidRPr="00AA7B8D">
        <w:rPr>
          <w:rFonts w:ascii="Arial" w:hAnsi="Arial" w:cs="Arial"/>
          <w:sz w:val="24"/>
          <w:szCs w:val="24"/>
        </w:rPr>
        <w:t xml:space="preserve">ove </w:t>
      </w:r>
      <w:r w:rsidRPr="00AA7B8D">
        <w:rPr>
          <w:rFonts w:ascii="Arial" w:hAnsi="Arial" w:cs="Arial"/>
          <w:sz w:val="24"/>
          <w:szCs w:val="24"/>
        </w:rPr>
        <w:t xml:space="preserve">study that flexible working is one such aspect that has both positive as well as negative impacts on the </w:t>
      </w:r>
      <w:r w:rsidR="007357A3">
        <w:rPr>
          <w:rFonts w:ascii="Arial" w:hAnsi="Arial" w:cs="Arial"/>
          <w:sz w:val="24"/>
          <w:szCs w:val="24"/>
        </w:rPr>
        <w:t>organization</w:t>
      </w:r>
      <w:r w:rsidRPr="00AA7B8D">
        <w:rPr>
          <w:rFonts w:ascii="Arial" w:hAnsi="Arial" w:cs="Arial"/>
          <w:sz w:val="24"/>
          <w:szCs w:val="24"/>
        </w:rPr>
        <w:t xml:space="preserve">. If one way the flexible working enhances the diversity and inclusion within the </w:t>
      </w:r>
      <w:r w:rsidR="001E6A6E">
        <w:rPr>
          <w:rFonts w:ascii="Arial" w:hAnsi="Arial" w:cs="Arial"/>
          <w:sz w:val="24"/>
          <w:szCs w:val="24"/>
        </w:rPr>
        <w:t>Curry PC World</w:t>
      </w:r>
      <w:r w:rsidRPr="00AA7B8D">
        <w:rPr>
          <w:rFonts w:ascii="Arial" w:hAnsi="Arial" w:cs="Arial"/>
          <w:sz w:val="24"/>
          <w:szCs w:val="24"/>
        </w:rPr>
        <w:t xml:space="preserve"> then, on the other hand, it also promotes inequality within the </w:t>
      </w:r>
      <w:r w:rsidR="001E6A6E">
        <w:rPr>
          <w:rFonts w:ascii="Arial" w:hAnsi="Arial" w:cs="Arial"/>
          <w:sz w:val="24"/>
          <w:szCs w:val="24"/>
        </w:rPr>
        <w:t>Curry PC World</w:t>
      </w:r>
      <w:r w:rsidRPr="00AA7B8D">
        <w:rPr>
          <w:rFonts w:ascii="Arial" w:hAnsi="Arial" w:cs="Arial"/>
          <w:sz w:val="24"/>
          <w:szCs w:val="24"/>
        </w:rPr>
        <w:t xml:space="preserve"> therefore it's the task of the </w:t>
      </w:r>
      <w:r w:rsidR="001E6A6E">
        <w:rPr>
          <w:rFonts w:ascii="Arial" w:hAnsi="Arial" w:cs="Arial"/>
          <w:sz w:val="24"/>
          <w:szCs w:val="24"/>
        </w:rPr>
        <w:t>Curry PC World</w:t>
      </w:r>
      <w:r w:rsidRPr="00AA7B8D">
        <w:rPr>
          <w:rFonts w:ascii="Arial" w:hAnsi="Arial" w:cs="Arial"/>
          <w:sz w:val="24"/>
          <w:szCs w:val="24"/>
        </w:rPr>
        <w:t xml:space="preserve"> to manage both these positive and negative impacts of flexible working e</w:t>
      </w:r>
      <w:r w:rsidR="002D2A99" w:rsidRPr="00AA7B8D">
        <w:rPr>
          <w:rFonts w:ascii="Arial" w:hAnsi="Arial" w:cs="Arial"/>
          <w:sz w:val="24"/>
          <w:szCs w:val="24"/>
        </w:rPr>
        <w:t>ffectively to have an effective</w:t>
      </w:r>
      <w:r w:rsidRPr="00AA7B8D">
        <w:rPr>
          <w:rFonts w:ascii="Arial" w:hAnsi="Arial" w:cs="Arial"/>
          <w:sz w:val="24"/>
          <w:szCs w:val="24"/>
        </w:rPr>
        <w:t xml:space="preserve"> workplace that could result in effective growth and development of the </w:t>
      </w:r>
      <w:r w:rsidR="007357A3">
        <w:rPr>
          <w:rFonts w:ascii="Arial" w:hAnsi="Arial" w:cs="Arial"/>
          <w:sz w:val="24"/>
          <w:szCs w:val="24"/>
        </w:rPr>
        <w:t>organization</w:t>
      </w:r>
      <w:r w:rsidR="002D2A99" w:rsidRPr="00AA7B8D">
        <w:rPr>
          <w:rFonts w:ascii="Arial" w:hAnsi="Arial" w:cs="Arial"/>
          <w:sz w:val="24"/>
          <w:szCs w:val="24"/>
        </w:rPr>
        <w:t>. The key role player here is</w:t>
      </w:r>
      <w:r w:rsidRPr="00AA7B8D">
        <w:rPr>
          <w:rFonts w:ascii="Arial" w:hAnsi="Arial" w:cs="Arial"/>
          <w:sz w:val="24"/>
          <w:szCs w:val="24"/>
        </w:rPr>
        <w:t xml:space="preserve"> the human resource department that could enable the business in both the ways in enhancing and promoting diversity and inclusion through flexible working as well as by identifying the concerns</w:t>
      </w:r>
      <w:r w:rsidR="002D2A99" w:rsidRPr="00AA7B8D">
        <w:rPr>
          <w:rFonts w:ascii="Arial" w:hAnsi="Arial" w:cs="Arial"/>
          <w:sz w:val="24"/>
          <w:szCs w:val="24"/>
        </w:rPr>
        <w:t xml:space="preserve"> as well as activities that may</w:t>
      </w:r>
      <w:r w:rsidRPr="00AA7B8D">
        <w:rPr>
          <w:rFonts w:ascii="Arial" w:hAnsi="Arial" w:cs="Arial"/>
          <w:sz w:val="24"/>
          <w:szCs w:val="24"/>
        </w:rPr>
        <w:t xml:space="preserve"> promote inequality while practising the flexible working within the </w:t>
      </w:r>
      <w:r w:rsidR="001E6A6E">
        <w:rPr>
          <w:rFonts w:ascii="Arial" w:hAnsi="Arial" w:cs="Arial"/>
          <w:sz w:val="24"/>
          <w:szCs w:val="24"/>
        </w:rPr>
        <w:t>Curry PC World</w:t>
      </w:r>
      <w:r w:rsidRPr="00AA7B8D">
        <w:rPr>
          <w:rFonts w:ascii="Arial" w:hAnsi="Arial" w:cs="Arial"/>
          <w:sz w:val="24"/>
          <w:szCs w:val="24"/>
        </w:rPr>
        <w:t xml:space="preserve">. Hence all together it could be concluded that human resource plays an effective role in managing the people within the </w:t>
      </w:r>
      <w:r w:rsidR="007357A3">
        <w:rPr>
          <w:rFonts w:ascii="Arial" w:hAnsi="Arial" w:cs="Arial"/>
          <w:sz w:val="24"/>
          <w:szCs w:val="24"/>
        </w:rPr>
        <w:t>organization</w:t>
      </w:r>
      <w:r w:rsidRPr="00AA7B8D">
        <w:rPr>
          <w:rFonts w:ascii="Arial" w:hAnsi="Arial" w:cs="Arial"/>
          <w:sz w:val="24"/>
          <w:szCs w:val="24"/>
        </w:rPr>
        <w:t>.</w:t>
      </w:r>
    </w:p>
    <w:p w14:paraId="6AF029BB" w14:textId="77777777" w:rsidR="00102329" w:rsidRPr="00AA7B8D" w:rsidRDefault="00102329" w:rsidP="00102329">
      <w:pPr>
        <w:spacing w:line="360" w:lineRule="auto"/>
        <w:jc w:val="both"/>
        <w:rPr>
          <w:rFonts w:ascii="Arial" w:hAnsi="Arial" w:cs="Arial"/>
          <w:sz w:val="24"/>
          <w:szCs w:val="24"/>
        </w:rPr>
      </w:pPr>
    </w:p>
    <w:p w14:paraId="1A7DEA64" w14:textId="77777777" w:rsidR="00102329" w:rsidRPr="00AA7B8D" w:rsidRDefault="006F7075" w:rsidP="00102329">
      <w:pPr>
        <w:spacing w:line="360" w:lineRule="auto"/>
        <w:jc w:val="both"/>
        <w:rPr>
          <w:rFonts w:ascii="Arial" w:eastAsiaTheme="majorEastAsia" w:hAnsi="Arial" w:cs="Arial"/>
          <w:b/>
          <w:bCs/>
          <w:color w:val="365F91" w:themeColor="accent1" w:themeShade="BF"/>
          <w:sz w:val="24"/>
          <w:szCs w:val="24"/>
        </w:rPr>
      </w:pPr>
      <w:r w:rsidRPr="00AA7B8D">
        <w:rPr>
          <w:rFonts w:ascii="Arial" w:hAnsi="Arial" w:cs="Arial"/>
          <w:sz w:val="24"/>
          <w:szCs w:val="24"/>
        </w:rPr>
        <w:br w:type="page"/>
      </w:r>
    </w:p>
    <w:p w14:paraId="6B95B0C1" w14:textId="77777777" w:rsidR="003E6677" w:rsidRPr="007357A3" w:rsidRDefault="007357A3" w:rsidP="00102329">
      <w:pPr>
        <w:pStyle w:val="Heading1"/>
        <w:spacing w:line="360" w:lineRule="auto"/>
        <w:jc w:val="both"/>
        <w:rPr>
          <w:rFonts w:ascii="Arial" w:hAnsi="Arial" w:cs="Arial"/>
          <w:szCs w:val="24"/>
        </w:rPr>
      </w:pPr>
      <w:bookmarkStart w:id="6" w:name="_Toc101606205"/>
      <w:r w:rsidRPr="007357A3">
        <w:rPr>
          <w:rFonts w:ascii="Arial" w:hAnsi="Arial" w:cs="Arial"/>
          <w:szCs w:val="24"/>
        </w:rPr>
        <w:lastRenderedPageBreak/>
        <w:t>References</w:t>
      </w:r>
      <w:bookmarkEnd w:id="6"/>
    </w:p>
    <w:p w14:paraId="68AABF51"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Avgoustaki, A., </w:t>
      </w:r>
      <w:r>
        <w:rPr>
          <w:rFonts w:ascii="Arial" w:hAnsi="Arial" w:cs="Arial"/>
          <w:sz w:val="24"/>
          <w:szCs w:val="24"/>
        </w:rPr>
        <w:t>and</w:t>
      </w:r>
      <w:r w:rsidRPr="00AD13A4">
        <w:rPr>
          <w:rFonts w:ascii="Arial" w:hAnsi="Arial" w:cs="Arial"/>
          <w:sz w:val="24"/>
          <w:szCs w:val="24"/>
        </w:rPr>
        <w:t xml:space="preserve"> Bessa, I. (2019). Examining the link between flexible working arrangement bundles and employee work effort. </w:t>
      </w:r>
      <w:r w:rsidRPr="00AD13A4">
        <w:rPr>
          <w:rFonts w:ascii="Arial" w:hAnsi="Arial" w:cs="Arial"/>
          <w:i/>
          <w:iCs/>
          <w:sz w:val="24"/>
          <w:szCs w:val="24"/>
        </w:rPr>
        <w:t>Human Resource Management</w:t>
      </w:r>
      <w:r w:rsidRPr="00AD13A4">
        <w:rPr>
          <w:rFonts w:ascii="Arial" w:hAnsi="Arial" w:cs="Arial"/>
          <w:sz w:val="24"/>
          <w:szCs w:val="24"/>
        </w:rPr>
        <w:t>, </w:t>
      </w:r>
      <w:r w:rsidRPr="00AD13A4">
        <w:rPr>
          <w:rFonts w:ascii="Arial" w:hAnsi="Arial" w:cs="Arial"/>
          <w:i/>
          <w:iCs/>
          <w:sz w:val="24"/>
          <w:szCs w:val="24"/>
        </w:rPr>
        <w:t>58</w:t>
      </w:r>
      <w:r w:rsidRPr="00AD13A4">
        <w:rPr>
          <w:rFonts w:ascii="Arial" w:hAnsi="Arial" w:cs="Arial"/>
          <w:sz w:val="24"/>
          <w:szCs w:val="24"/>
        </w:rPr>
        <w:t>(4), 431-449.</w:t>
      </w:r>
    </w:p>
    <w:p w14:paraId="797A7325"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Chung, H. (2019). ‘Women’s work penalty in access to flexible working arrangements across Europe. </w:t>
      </w:r>
      <w:r w:rsidRPr="00AD13A4">
        <w:rPr>
          <w:rFonts w:ascii="Arial" w:hAnsi="Arial" w:cs="Arial"/>
          <w:i/>
          <w:iCs/>
          <w:sz w:val="24"/>
          <w:szCs w:val="24"/>
        </w:rPr>
        <w:t>European Journal of Industrial Relations</w:t>
      </w:r>
      <w:r w:rsidRPr="00AD13A4">
        <w:rPr>
          <w:rFonts w:ascii="Arial" w:hAnsi="Arial" w:cs="Arial"/>
          <w:sz w:val="24"/>
          <w:szCs w:val="24"/>
        </w:rPr>
        <w:t>, </w:t>
      </w:r>
      <w:r w:rsidRPr="00AD13A4">
        <w:rPr>
          <w:rFonts w:ascii="Arial" w:hAnsi="Arial" w:cs="Arial"/>
          <w:i/>
          <w:iCs/>
          <w:sz w:val="24"/>
          <w:szCs w:val="24"/>
        </w:rPr>
        <w:t>25</w:t>
      </w:r>
      <w:r w:rsidRPr="00AD13A4">
        <w:rPr>
          <w:rFonts w:ascii="Arial" w:hAnsi="Arial" w:cs="Arial"/>
          <w:sz w:val="24"/>
          <w:szCs w:val="24"/>
        </w:rPr>
        <w:t>(1), 23-40.</w:t>
      </w:r>
    </w:p>
    <w:p w14:paraId="69A041C8"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Chung, H., </w:t>
      </w:r>
      <w:r>
        <w:rPr>
          <w:rFonts w:ascii="Arial" w:hAnsi="Arial" w:cs="Arial"/>
          <w:sz w:val="24"/>
          <w:szCs w:val="24"/>
        </w:rPr>
        <w:t>and</w:t>
      </w:r>
      <w:r w:rsidRPr="00AD13A4">
        <w:rPr>
          <w:rFonts w:ascii="Arial" w:hAnsi="Arial" w:cs="Arial"/>
          <w:sz w:val="24"/>
          <w:szCs w:val="24"/>
        </w:rPr>
        <w:t xml:space="preserve"> Van der Lippe, T. (2020). Flexible working, work-life balance, and gender equality: Introduction. </w:t>
      </w:r>
      <w:r w:rsidRPr="00AD13A4">
        <w:rPr>
          <w:rFonts w:ascii="Arial" w:hAnsi="Arial" w:cs="Arial"/>
          <w:i/>
          <w:iCs/>
          <w:sz w:val="24"/>
          <w:szCs w:val="24"/>
        </w:rPr>
        <w:t>Social Indicators Research</w:t>
      </w:r>
      <w:r w:rsidRPr="00AD13A4">
        <w:rPr>
          <w:rFonts w:ascii="Arial" w:hAnsi="Arial" w:cs="Arial"/>
          <w:sz w:val="24"/>
          <w:szCs w:val="24"/>
        </w:rPr>
        <w:t>, </w:t>
      </w:r>
      <w:r w:rsidRPr="00AD13A4">
        <w:rPr>
          <w:rFonts w:ascii="Arial" w:hAnsi="Arial" w:cs="Arial"/>
          <w:i/>
          <w:iCs/>
          <w:sz w:val="24"/>
          <w:szCs w:val="24"/>
        </w:rPr>
        <w:t>151</w:t>
      </w:r>
      <w:r w:rsidRPr="00AD13A4">
        <w:rPr>
          <w:rFonts w:ascii="Arial" w:hAnsi="Arial" w:cs="Arial"/>
          <w:sz w:val="24"/>
          <w:szCs w:val="24"/>
        </w:rPr>
        <w:t>(2), 365-381.</w:t>
      </w:r>
    </w:p>
    <w:p w14:paraId="440892DD"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Forbes, S., Birkett, H., Evans, L., Chung, H., </w:t>
      </w:r>
      <w:r>
        <w:rPr>
          <w:rFonts w:ascii="Arial" w:hAnsi="Arial" w:cs="Arial"/>
          <w:sz w:val="24"/>
          <w:szCs w:val="24"/>
        </w:rPr>
        <w:t>and</w:t>
      </w:r>
      <w:r w:rsidRPr="00AD13A4">
        <w:rPr>
          <w:rFonts w:ascii="Arial" w:hAnsi="Arial" w:cs="Arial"/>
          <w:sz w:val="24"/>
          <w:szCs w:val="24"/>
        </w:rPr>
        <w:t xml:space="preserve"> Whiteman, J. (2020). Managing employees during the COVID-19 pandemic: Flexible working and the future of work.</w:t>
      </w:r>
    </w:p>
    <w:p w14:paraId="17F6EFC5"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Fuller, S., </w:t>
      </w:r>
      <w:r>
        <w:rPr>
          <w:rFonts w:ascii="Arial" w:hAnsi="Arial" w:cs="Arial"/>
          <w:sz w:val="24"/>
          <w:szCs w:val="24"/>
        </w:rPr>
        <w:t>and</w:t>
      </w:r>
      <w:r w:rsidRPr="00AD13A4">
        <w:rPr>
          <w:rFonts w:ascii="Arial" w:hAnsi="Arial" w:cs="Arial"/>
          <w:sz w:val="24"/>
          <w:szCs w:val="24"/>
        </w:rPr>
        <w:t xml:space="preserve"> Hirsh, C. E. (2019). “Family-friendly” jobs and motherhood pay penalties: The impact of flexible work arrangements across the educational spectrum. </w:t>
      </w:r>
      <w:r w:rsidRPr="00AD13A4">
        <w:rPr>
          <w:rFonts w:ascii="Arial" w:hAnsi="Arial" w:cs="Arial"/>
          <w:i/>
          <w:iCs/>
          <w:sz w:val="24"/>
          <w:szCs w:val="24"/>
        </w:rPr>
        <w:t>Work and Occupations</w:t>
      </w:r>
      <w:r w:rsidRPr="00AD13A4">
        <w:rPr>
          <w:rFonts w:ascii="Arial" w:hAnsi="Arial" w:cs="Arial"/>
          <w:sz w:val="24"/>
          <w:szCs w:val="24"/>
        </w:rPr>
        <w:t>, </w:t>
      </w:r>
      <w:r w:rsidRPr="00AD13A4">
        <w:rPr>
          <w:rFonts w:ascii="Arial" w:hAnsi="Arial" w:cs="Arial"/>
          <w:i/>
          <w:iCs/>
          <w:sz w:val="24"/>
          <w:szCs w:val="24"/>
        </w:rPr>
        <w:t>46</w:t>
      </w:r>
      <w:r w:rsidRPr="00AD13A4">
        <w:rPr>
          <w:rFonts w:ascii="Arial" w:hAnsi="Arial" w:cs="Arial"/>
          <w:sz w:val="24"/>
          <w:szCs w:val="24"/>
        </w:rPr>
        <w:t>(1), 3-44.</w:t>
      </w:r>
    </w:p>
    <w:p w14:paraId="775916FB"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Gong, G., Deng, Q., Gong, X., Liu, W., </w:t>
      </w:r>
      <w:r>
        <w:rPr>
          <w:rFonts w:ascii="Arial" w:hAnsi="Arial" w:cs="Arial"/>
          <w:sz w:val="24"/>
          <w:szCs w:val="24"/>
        </w:rPr>
        <w:t>and</w:t>
      </w:r>
      <w:r w:rsidRPr="00AD13A4">
        <w:rPr>
          <w:rFonts w:ascii="Arial" w:hAnsi="Arial" w:cs="Arial"/>
          <w:sz w:val="24"/>
          <w:szCs w:val="24"/>
        </w:rPr>
        <w:t xml:space="preserve"> Ren, Q. (2018). A new double flexible job-shop scheduling problem integrating processing time, green production, and human factor indicators. </w:t>
      </w:r>
      <w:r w:rsidRPr="00AD13A4">
        <w:rPr>
          <w:rFonts w:ascii="Arial" w:hAnsi="Arial" w:cs="Arial"/>
          <w:i/>
          <w:iCs/>
          <w:sz w:val="24"/>
          <w:szCs w:val="24"/>
        </w:rPr>
        <w:t>Journal of Cleaner Production</w:t>
      </w:r>
      <w:r w:rsidRPr="00AD13A4">
        <w:rPr>
          <w:rFonts w:ascii="Arial" w:hAnsi="Arial" w:cs="Arial"/>
          <w:sz w:val="24"/>
          <w:szCs w:val="24"/>
        </w:rPr>
        <w:t>, </w:t>
      </w:r>
      <w:r w:rsidRPr="00AD13A4">
        <w:rPr>
          <w:rFonts w:ascii="Arial" w:hAnsi="Arial" w:cs="Arial"/>
          <w:i/>
          <w:iCs/>
          <w:sz w:val="24"/>
          <w:szCs w:val="24"/>
        </w:rPr>
        <w:t>174</w:t>
      </w:r>
      <w:r w:rsidRPr="00AD13A4">
        <w:rPr>
          <w:rFonts w:ascii="Arial" w:hAnsi="Arial" w:cs="Arial"/>
          <w:sz w:val="24"/>
          <w:szCs w:val="24"/>
        </w:rPr>
        <w:t>, 560-576.</w:t>
      </w:r>
    </w:p>
    <w:p w14:paraId="2FD380CA"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Norgate, S. H., </w:t>
      </w:r>
      <w:r>
        <w:rPr>
          <w:rFonts w:ascii="Arial" w:hAnsi="Arial" w:cs="Arial"/>
          <w:sz w:val="24"/>
          <w:szCs w:val="24"/>
        </w:rPr>
        <w:t>and</w:t>
      </w:r>
      <w:r w:rsidRPr="00AD13A4">
        <w:rPr>
          <w:rFonts w:ascii="Arial" w:hAnsi="Arial" w:cs="Arial"/>
          <w:sz w:val="24"/>
          <w:szCs w:val="24"/>
        </w:rPr>
        <w:t xml:space="preserve"> Cooper, C. L. (Eds.). (2020). </w:t>
      </w:r>
      <w:r w:rsidRPr="00AD13A4">
        <w:rPr>
          <w:rFonts w:ascii="Arial" w:hAnsi="Arial" w:cs="Arial"/>
          <w:i/>
          <w:iCs/>
          <w:sz w:val="24"/>
          <w:szCs w:val="24"/>
        </w:rPr>
        <w:t>Flexible work: Designing our healthier future lives</w:t>
      </w:r>
      <w:r w:rsidRPr="00AD13A4">
        <w:rPr>
          <w:rFonts w:ascii="Arial" w:hAnsi="Arial" w:cs="Arial"/>
          <w:sz w:val="24"/>
          <w:szCs w:val="24"/>
        </w:rPr>
        <w:t>. Routledge.</w:t>
      </w:r>
    </w:p>
    <w:p w14:paraId="6000848C"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Sekhar, C., Patwardhan, M., </w:t>
      </w:r>
      <w:r>
        <w:rPr>
          <w:rFonts w:ascii="Arial" w:hAnsi="Arial" w:cs="Arial"/>
          <w:sz w:val="24"/>
          <w:szCs w:val="24"/>
        </w:rPr>
        <w:t>and</w:t>
      </w:r>
      <w:r w:rsidRPr="00AD13A4">
        <w:rPr>
          <w:rFonts w:ascii="Arial" w:hAnsi="Arial" w:cs="Arial"/>
          <w:sz w:val="24"/>
          <w:szCs w:val="24"/>
        </w:rPr>
        <w:t xml:space="preserve"> Vyas, V. (2018). Linking work engagement to job performance through flexible human resource management. </w:t>
      </w:r>
      <w:r w:rsidRPr="00AD13A4">
        <w:rPr>
          <w:rFonts w:ascii="Arial" w:hAnsi="Arial" w:cs="Arial"/>
          <w:i/>
          <w:iCs/>
          <w:sz w:val="24"/>
          <w:szCs w:val="24"/>
        </w:rPr>
        <w:t>Advances in Developing Human Resources</w:t>
      </w:r>
      <w:r w:rsidRPr="00AD13A4">
        <w:rPr>
          <w:rFonts w:ascii="Arial" w:hAnsi="Arial" w:cs="Arial"/>
          <w:sz w:val="24"/>
          <w:szCs w:val="24"/>
        </w:rPr>
        <w:t>, </w:t>
      </w:r>
      <w:r w:rsidRPr="00AD13A4">
        <w:rPr>
          <w:rFonts w:ascii="Arial" w:hAnsi="Arial" w:cs="Arial"/>
          <w:i/>
          <w:iCs/>
          <w:sz w:val="24"/>
          <w:szCs w:val="24"/>
        </w:rPr>
        <w:t>20</w:t>
      </w:r>
      <w:r w:rsidRPr="00AD13A4">
        <w:rPr>
          <w:rFonts w:ascii="Arial" w:hAnsi="Arial" w:cs="Arial"/>
          <w:sz w:val="24"/>
          <w:szCs w:val="24"/>
        </w:rPr>
        <w:t>(1), 72-87.</w:t>
      </w:r>
    </w:p>
    <w:p w14:paraId="0EE9CD6C"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Stahl, G. K., Brewster, C. J., Collings, D. G., </w:t>
      </w:r>
      <w:r>
        <w:rPr>
          <w:rFonts w:ascii="Arial" w:hAnsi="Arial" w:cs="Arial"/>
          <w:sz w:val="24"/>
          <w:szCs w:val="24"/>
        </w:rPr>
        <w:t>and</w:t>
      </w:r>
      <w:r w:rsidRPr="00AD13A4">
        <w:rPr>
          <w:rFonts w:ascii="Arial" w:hAnsi="Arial" w:cs="Arial"/>
          <w:sz w:val="24"/>
          <w:szCs w:val="24"/>
        </w:rPr>
        <w:t xml:space="preserve"> Hajro, A. (2020). Enhancing the role of human resource management in corporate sustainability and social responsibility: A multi-stakeholder, multidimensional approach to HRM. </w:t>
      </w:r>
      <w:r w:rsidRPr="00AD13A4">
        <w:rPr>
          <w:rFonts w:ascii="Arial" w:hAnsi="Arial" w:cs="Arial"/>
          <w:i/>
          <w:iCs/>
          <w:sz w:val="24"/>
          <w:szCs w:val="24"/>
        </w:rPr>
        <w:t>Human Resource Management Review</w:t>
      </w:r>
      <w:r w:rsidRPr="00AD13A4">
        <w:rPr>
          <w:rFonts w:ascii="Arial" w:hAnsi="Arial" w:cs="Arial"/>
          <w:sz w:val="24"/>
          <w:szCs w:val="24"/>
        </w:rPr>
        <w:t>, </w:t>
      </w:r>
      <w:r w:rsidRPr="00AD13A4">
        <w:rPr>
          <w:rFonts w:ascii="Arial" w:hAnsi="Arial" w:cs="Arial"/>
          <w:i/>
          <w:iCs/>
          <w:sz w:val="24"/>
          <w:szCs w:val="24"/>
        </w:rPr>
        <w:t>30</w:t>
      </w:r>
      <w:r w:rsidRPr="00AD13A4">
        <w:rPr>
          <w:rFonts w:ascii="Arial" w:hAnsi="Arial" w:cs="Arial"/>
          <w:sz w:val="24"/>
          <w:szCs w:val="24"/>
        </w:rPr>
        <w:t>(3), 100708.</w:t>
      </w:r>
    </w:p>
    <w:p w14:paraId="3A7A648D"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t xml:space="preserve">Syed, J., </w:t>
      </w:r>
      <w:r>
        <w:rPr>
          <w:rFonts w:ascii="Arial" w:hAnsi="Arial" w:cs="Arial"/>
          <w:sz w:val="24"/>
          <w:szCs w:val="24"/>
        </w:rPr>
        <w:t>and</w:t>
      </w:r>
      <w:r w:rsidRPr="00AD13A4">
        <w:rPr>
          <w:rFonts w:ascii="Arial" w:hAnsi="Arial" w:cs="Arial"/>
          <w:sz w:val="24"/>
          <w:szCs w:val="24"/>
        </w:rPr>
        <w:t xml:space="preserve"> Ozbilgin, M. (2019). </w:t>
      </w:r>
      <w:r w:rsidRPr="00AD13A4">
        <w:rPr>
          <w:rFonts w:ascii="Arial" w:hAnsi="Arial" w:cs="Arial"/>
          <w:i/>
          <w:iCs/>
          <w:sz w:val="24"/>
          <w:szCs w:val="24"/>
        </w:rPr>
        <w:t>Managing diversity and inclusion: An international perspective</w:t>
      </w:r>
      <w:r w:rsidRPr="00AD13A4">
        <w:rPr>
          <w:rFonts w:ascii="Arial" w:hAnsi="Arial" w:cs="Arial"/>
          <w:sz w:val="24"/>
          <w:szCs w:val="24"/>
        </w:rPr>
        <w:t>. Sage.</w:t>
      </w:r>
    </w:p>
    <w:p w14:paraId="04705788" w14:textId="77777777" w:rsidR="003E6677" w:rsidRDefault="006F7075" w:rsidP="003E6677">
      <w:pPr>
        <w:spacing w:line="360" w:lineRule="auto"/>
        <w:jc w:val="both"/>
        <w:rPr>
          <w:rFonts w:ascii="Arial" w:hAnsi="Arial" w:cs="Arial"/>
          <w:sz w:val="24"/>
          <w:szCs w:val="24"/>
        </w:rPr>
      </w:pPr>
      <w:r w:rsidRPr="00AD13A4">
        <w:rPr>
          <w:rFonts w:ascii="Arial" w:hAnsi="Arial" w:cs="Arial"/>
          <w:sz w:val="24"/>
          <w:szCs w:val="24"/>
        </w:rPr>
        <w:lastRenderedPageBreak/>
        <w:t xml:space="preserve">Yu, R., Burke, M., </w:t>
      </w:r>
      <w:r>
        <w:rPr>
          <w:rFonts w:ascii="Arial" w:hAnsi="Arial" w:cs="Arial"/>
          <w:sz w:val="24"/>
          <w:szCs w:val="24"/>
        </w:rPr>
        <w:t>and</w:t>
      </w:r>
      <w:r w:rsidRPr="00AD13A4">
        <w:rPr>
          <w:rFonts w:ascii="Arial" w:hAnsi="Arial" w:cs="Arial"/>
          <w:sz w:val="24"/>
          <w:szCs w:val="24"/>
        </w:rPr>
        <w:t xml:space="preserve"> Raad, N. (2019). Exploring the impact of future flexible working model evolution on the urban environment, economy and planning. </w:t>
      </w:r>
      <w:r w:rsidRPr="00AD13A4">
        <w:rPr>
          <w:rFonts w:ascii="Arial" w:hAnsi="Arial" w:cs="Arial"/>
          <w:i/>
          <w:iCs/>
          <w:sz w:val="24"/>
          <w:szCs w:val="24"/>
        </w:rPr>
        <w:t>Journal of Urban Management</w:t>
      </w:r>
      <w:r w:rsidRPr="00AD13A4">
        <w:rPr>
          <w:rFonts w:ascii="Arial" w:hAnsi="Arial" w:cs="Arial"/>
          <w:sz w:val="24"/>
          <w:szCs w:val="24"/>
        </w:rPr>
        <w:t>, </w:t>
      </w:r>
      <w:r w:rsidRPr="00AD13A4">
        <w:rPr>
          <w:rFonts w:ascii="Arial" w:hAnsi="Arial" w:cs="Arial"/>
          <w:i/>
          <w:iCs/>
          <w:sz w:val="24"/>
          <w:szCs w:val="24"/>
        </w:rPr>
        <w:t>8</w:t>
      </w:r>
      <w:r w:rsidRPr="00AD13A4">
        <w:rPr>
          <w:rFonts w:ascii="Arial" w:hAnsi="Arial" w:cs="Arial"/>
          <w:sz w:val="24"/>
          <w:szCs w:val="24"/>
        </w:rPr>
        <w:t>(3), 447-457.</w:t>
      </w:r>
    </w:p>
    <w:p w14:paraId="64DABBDE" w14:textId="77777777" w:rsidR="00D06A3C" w:rsidRPr="003E6677" w:rsidRDefault="00D06A3C" w:rsidP="003E6677"/>
    <w:sectPr w:rsidR="00D06A3C" w:rsidRPr="003E6677" w:rsidSect="00C72653">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2B06B" w14:textId="77777777" w:rsidR="003A11EA" w:rsidRDefault="003A11EA">
      <w:pPr>
        <w:spacing w:after="0" w:line="240" w:lineRule="auto"/>
      </w:pPr>
      <w:r>
        <w:separator/>
      </w:r>
    </w:p>
  </w:endnote>
  <w:endnote w:type="continuationSeparator" w:id="0">
    <w:p w14:paraId="36EF79C1" w14:textId="77777777" w:rsidR="003A11EA" w:rsidRDefault="003A1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7643"/>
      <w:docPartObj>
        <w:docPartGallery w:val="Page Numbers (Bottom of Page)"/>
        <w:docPartUnique/>
      </w:docPartObj>
    </w:sdtPr>
    <w:sdtEndPr/>
    <w:sdtContent>
      <w:p w14:paraId="7C5CAA63" w14:textId="77777777" w:rsidR="005B4EC3" w:rsidRDefault="003E6677">
        <w:pPr>
          <w:pStyle w:val="Footer"/>
          <w:jc w:val="right"/>
        </w:pPr>
        <w:r>
          <w:fldChar w:fldCharType="begin"/>
        </w:r>
        <w:r w:rsidR="006F7075">
          <w:instrText xml:space="preserve"> PAGE   \* MERGEFORMAT </w:instrText>
        </w:r>
        <w:r>
          <w:fldChar w:fldCharType="separate"/>
        </w:r>
        <w:r w:rsidR="0035620D">
          <w:rPr>
            <w:noProof/>
          </w:rPr>
          <w:t>4</w:t>
        </w:r>
        <w:r>
          <w:rPr>
            <w:noProof/>
          </w:rPr>
          <w:fldChar w:fldCharType="end"/>
        </w:r>
      </w:p>
    </w:sdtContent>
  </w:sdt>
  <w:p w14:paraId="0A0191F4" w14:textId="77777777" w:rsidR="005B4EC3" w:rsidRDefault="005B4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BBAE1" w14:textId="77777777" w:rsidR="003A11EA" w:rsidRDefault="003A11EA">
      <w:pPr>
        <w:spacing w:after="0" w:line="240" w:lineRule="auto"/>
      </w:pPr>
      <w:r>
        <w:separator/>
      </w:r>
    </w:p>
  </w:footnote>
  <w:footnote w:type="continuationSeparator" w:id="0">
    <w:p w14:paraId="6002618B" w14:textId="77777777" w:rsidR="003A11EA" w:rsidRDefault="003A11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652CD" w14:textId="77777777" w:rsidR="004A3B4B" w:rsidRDefault="004A3B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6A3C"/>
    <w:rsid w:val="00102329"/>
    <w:rsid w:val="001169D4"/>
    <w:rsid w:val="001E6A6E"/>
    <w:rsid w:val="001F2DED"/>
    <w:rsid w:val="002D2A99"/>
    <w:rsid w:val="0035620D"/>
    <w:rsid w:val="003A11EA"/>
    <w:rsid w:val="003A65F4"/>
    <w:rsid w:val="003E6677"/>
    <w:rsid w:val="004A3B4B"/>
    <w:rsid w:val="004B580C"/>
    <w:rsid w:val="005B4EC3"/>
    <w:rsid w:val="0066173C"/>
    <w:rsid w:val="00677104"/>
    <w:rsid w:val="006D3BE0"/>
    <w:rsid w:val="006F7075"/>
    <w:rsid w:val="007357A3"/>
    <w:rsid w:val="00750B49"/>
    <w:rsid w:val="00786083"/>
    <w:rsid w:val="00812E68"/>
    <w:rsid w:val="00AA7B8D"/>
    <w:rsid w:val="00AD13A4"/>
    <w:rsid w:val="00BC5C26"/>
    <w:rsid w:val="00C12AB6"/>
    <w:rsid w:val="00C72653"/>
    <w:rsid w:val="00C9796D"/>
    <w:rsid w:val="00D02490"/>
    <w:rsid w:val="00D06A3C"/>
    <w:rsid w:val="00D74003"/>
    <w:rsid w:val="00FA59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AC2FE"/>
  <w15:docId w15:val="{BCA3B58E-EAAA-41F4-A8BE-F5FA03D8B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E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4EC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B4EC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B4EC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B4E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4EC3"/>
  </w:style>
  <w:style w:type="paragraph" w:styleId="Footer">
    <w:name w:val="footer"/>
    <w:basedOn w:val="Normal"/>
    <w:link w:val="FooterChar"/>
    <w:uiPriority w:val="99"/>
    <w:unhideWhenUsed/>
    <w:rsid w:val="005B4E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EC3"/>
  </w:style>
  <w:style w:type="paragraph" w:styleId="TOCHeading">
    <w:name w:val="TOC Heading"/>
    <w:basedOn w:val="Heading1"/>
    <w:next w:val="Normal"/>
    <w:uiPriority w:val="39"/>
    <w:semiHidden/>
    <w:unhideWhenUsed/>
    <w:qFormat/>
    <w:rsid w:val="005B4EC3"/>
    <w:pPr>
      <w:outlineLvl w:val="9"/>
    </w:pPr>
  </w:style>
  <w:style w:type="paragraph" w:styleId="TOC1">
    <w:name w:val="toc 1"/>
    <w:basedOn w:val="Normal"/>
    <w:next w:val="Normal"/>
    <w:autoRedefine/>
    <w:uiPriority w:val="39"/>
    <w:unhideWhenUsed/>
    <w:rsid w:val="005B4EC3"/>
    <w:pPr>
      <w:spacing w:after="100"/>
    </w:pPr>
  </w:style>
  <w:style w:type="character" w:styleId="Hyperlink">
    <w:name w:val="Hyperlink"/>
    <w:basedOn w:val="DefaultParagraphFont"/>
    <w:uiPriority w:val="99"/>
    <w:unhideWhenUsed/>
    <w:rsid w:val="005B4EC3"/>
    <w:rPr>
      <w:color w:val="0000FF" w:themeColor="hyperlink"/>
      <w:u w:val="single"/>
    </w:rPr>
  </w:style>
  <w:style w:type="paragraph" w:styleId="BalloonText">
    <w:name w:val="Balloon Text"/>
    <w:basedOn w:val="Normal"/>
    <w:link w:val="BalloonTextChar"/>
    <w:uiPriority w:val="99"/>
    <w:semiHidden/>
    <w:unhideWhenUsed/>
    <w:rsid w:val="005B4E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4E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80AF5C0-7991-4F5A-93F7-275166FAA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pcc</dc:creator>
  <cp:lastModifiedBy>Sabina Ciobanu</cp:lastModifiedBy>
  <cp:revision>4</cp:revision>
  <dcterms:created xsi:type="dcterms:W3CDTF">2022-04-23T06:08:00Z</dcterms:created>
  <dcterms:modified xsi:type="dcterms:W3CDTF">2022-04-23T15:19:00Z</dcterms:modified>
</cp:coreProperties>
</file>