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5579DC" w14:textId="7ACB6DDB" w:rsidR="008005FA" w:rsidRDefault="008005FA" w:rsidP="008005FA">
      <w:pPr>
        <w:jc w:val="right"/>
      </w:pPr>
      <w:r>
        <w:t>Carys Fuller: 1703152</w:t>
      </w:r>
    </w:p>
    <w:p w14:paraId="2F30A472" w14:textId="77777777" w:rsidR="008005FA" w:rsidRPr="009B31FC" w:rsidRDefault="008005FA" w:rsidP="008005FA">
      <w:pPr>
        <w:rPr>
          <w:u w:val="single"/>
        </w:rPr>
      </w:pPr>
      <w:r w:rsidRPr="009B31FC">
        <w:rPr>
          <w:u w:val="single"/>
        </w:rPr>
        <w:t xml:space="preserve">What limits, if any, should be placed upon our freedom of speech? </w:t>
      </w:r>
    </w:p>
    <w:p w14:paraId="07DC066A" w14:textId="7E4A384F" w:rsidR="00487FF0" w:rsidRPr="008D5ECD" w:rsidRDefault="008005FA" w:rsidP="008005FA">
      <w:r w:rsidRPr="009003A8">
        <w:t xml:space="preserve">Freedom of speech is something that is often under </w:t>
      </w:r>
      <w:r w:rsidR="00B67FFB" w:rsidRPr="009003A8">
        <w:t>ap</w:t>
      </w:r>
      <w:r w:rsidR="00B67FFB">
        <w:t>preciated</w:t>
      </w:r>
      <w:r w:rsidRPr="009003A8">
        <w:t xml:space="preserve">. It allows people to express their opinions and views without restraint. Freedom of speech is also considered a basic human right, which is outlined by the United Nations (UN) in the declaration of human rights. Article 19 states </w:t>
      </w:r>
      <w:r w:rsidRPr="009003A8">
        <w:rPr>
          <w:i/>
        </w:rPr>
        <w:t>‘Everyone has the right to freedom of opinion and expression…</w:t>
      </w:r>
      <w:r w:rsidRPr="009003A8">
        <w:t>’ (UN 1948). Sometimes people use their rights to freedom of speech to cause harm or offence to others</w:t>
      </w:r>
      <w:r w:rsidR="000E3466" w:rsidRPr="009003A8">
        <w:t xml:space="preserve"> through, </w:t>
      </w:r>
      <w:r w:rsidRPr="009003A8">
        <w:t>expressing a view or opinion that is not widely accepted by the mass of people or is considered offensive. Through primarily looking at John Stuart Mill argumen</w:t>
      </w:r>
      <w:r w:rsidR="00005C14" w:rsidRPr="009003A8">
        <w:t>t</w:t>
      </w:r>
      <w:r w:rsidRPr="009003A8">
        <w:t xml:space="preserve"> we will see if we are right to restrict such views.</w:t>
      </w:r>
      <w:r w:rsidRPr="009003A8">
        <w:tab/>
      </w:r>
      <w:r w:rsidR="007C1379" w:rsidRPr="009003A8">
        <w:tab/>
      </w:r>
      <w:r w:rsidRPr="009003A8">
        <w:t>Mill was a firm believer in liberty</w:t>
      </w:r>
      <w:r w:rsidR="00E93528" w:rsidRPr="009003A8">
        <w:t xml:space="preserve"> and believed that there should be no interference to freedom of speech unless it caused harm to others (Wolff:</w:t>
      </w:r>
      <w:r w:rsidR="00193002">
        <w:t xml:space="preserve"> </w:t>
      </w:r>
      <w:r w:rsidR="00E93528" w:rsidRPr="009003A8">
        <w:t xml:space="preserve">2011: P106). Through repressing and limiting material it restricts societies learning, even if it is an unpopular opinion. Mill sets out the harm principle, where he recognises </w:t>
      </w:r>
      <w:r w:rsidR="008D5ECD" w:rsidRPr="009003A8">
        <w:t xml:space="preserve">that there may be some cases where you would need to restrict some views. It is hard to define what constitutes as harm from Mill’s harm principle as, </w:t>
      </w:r>
      <w:r w:rsidR="008D5ECD" w:rsidRPr="009003A8">
        <w:rPr>
          <w:i/>
        </w:rPr>
        <w:t xml:space="preserve">‘mere offence, or dislike, for Mill, is no Harm’ </w:t>
      </w:r>
      <w:r w:rsidR="008D5ECD" w:rsidRPr="009003A8">
        <w:t>(Wolff:</w:t>
      </w:r>
      <w:r w:rsidR="00193002">
        <w:t xml:space="preserve"> </w:t>
      </w:r>
      <w:r w:rsidR="008D5ECD" w:rsidRPr="009003A8">
        <w:t>2011: P113). So, when we look at Mills harm principle we must consider that he was mostly referring to physical harm or harm to someone’s finances. Mill was writing ‘</w:t>
      </w:r>
      <w:r w:rsidR="008D5ECD" w:rsidRPr="00D54D23">
        <w:rPr>
          <w:i/>
        </w:rPr>
        <w:t>On Liberty</w:t>
      </w:r>
      <w:r w:rsidR="008D5ECD" w:rsidRPr="009003A8">
        <w:t xml:space="preserve">’ during 1800’s when psychological harm was not widely seen to be a harm as such, whereas now it </w:t>
      </w:r>
      <w:r w:rsidR="000E3466" w:rsidRPr="009003A8">
        <w:t>is.</w:t>
      </w:r>
      <w:r w:rsidR="000E3466">
        <w:t xml:space="preserve"> </w:t>
      </w:r>
      <w:r w:rsidR="007C1379">
        <w:tab/>
      </w:r>
      <w:r w:rsidR="007C1379">
        <w:tab/>
      </w:r>
      <w:r w:rsidR="007C1379">
        <w:tab/>
      </w:r>
      <w:r w:rsidR="007C1379">
        <w:tab/>
      </w:r>
      <w:r w:rsidR="007C1379">
        <w:tab/>
      </w:r>
      <w:r w:rsidR="007C1379">
        <w:tab/>
      </w:r>
      <w:r w:rsidR="007C1379">
        <w:tab/>
      </w:r>
      <w:r w:rsidR="007C1379">
        <w:tab/>
      </w:r>
      <w:r w:rsidR="007C1379">
        <w:tab/>
      </w:r>
      <w:r w:rsidR="007C1379">
        <w:tab/>
      </w:r>
      <w:r w:rsidR="008D5ECD">
        <w:t xml:space="preserve"> </w:t>
      </w:r>
      <w:r w:rsidR="000E3466" w:rsidRPr="00C824D2">
        <w:t>The offence principle outlined by Feinberg (198</w:t>
      </w:r>
      <w:r w:rsidR="006E57FC" w:rsidRPr="00C824D2">
        <w:t>5</w:t>
      </w:r>
      <w:r w:rsidR="000E3466" w:rsidRPr="00C824D2">
        <w:t>)</w:t>
      </w:r>
      <w:r w:rsidR="00005C14" w:rsidRPr="00C824D2">
        <w:t xml:space="preserve"> </w:t>
      </w:r>
      <w:r w:rsidR="000E3466" w:rsidRPr="00C824D2">
        <w:t>offers another way to look at harm. The offence principle considers the unpleasant states of mind such as anxiety, shame, disgust, hurt etc. that causes offence to people. People can become offended when suffering a state of dislike, then attributing that state of dislike to the wrongful conduct of the person and resent them for causing a state of dislike (Feinberg 198</w:t>
      </w:r>
      <w:r w:rsidR="006E57FC" w:rsidRPr="00C824D2">
        <w:t>5</w:t>
      </w:r>
      <w:r w:rsidR="000E3466" w:rsidRPr="00C824D2">
        <w:t xml:space="preserve">). </w:t>
      </w:r>
      <w:r w:rsidR="000255D8" w:rsidRPr="00C824D2">
        <w:t>A</w:t>
      </w:r>
      <w:r w:rsidR="000E3466" w:rsidRPr="00C824D2">
        <w:t xml:space="preserve"> white supremacist who openly talks about their views in public can cause offence to people. It can raise many issues as to whether we should limit freedom of speech if it causes offence to mass number of people. </w:t>
      </w:r>
      <w:r w:rsidR="009003A8" w:rsidRPr="00C824D2">
        <w:t xml:space="preserve"> A c</w:t>
      </w:r>
      <w:r w:rsidR="000E3466" w:rsidRPr="00C824D2">
        <w:t>ontinued offence could also lead to harm to a person who becomes emotionally upset over the offence (Feinberg 198</w:t>
      </w:r>
      <w:r w:rsidR="006E57FC" w:rsidRPr="00C824D2">
        <w:t>5</w:t>
      </w:r>
      <w:r w:rsidR="000E3466" w:rsidRPr="00C824D2">
        <w:t>). This is considering Psychological harm</w:t>
      </w:r>
      <w:r w:rsidR="000255D8" w:rsidRPr="00C824D2">
        <w:t xml:space="preserve"> as a part of the harm principle</w:t>
      </w:r>
      <w:r w:rsidR="000E3466" w:rsidRPr="00C824D2">
        <w:t xml:space="preserve">. </w:t>
      </w:r>
      <w:r w:rsidR="00C824D2" w:rsidRPr="00C824D2">
        <w:t xml:space="preserve">It </w:t>
      </w:r>
      <w:r w:rsidR="00985A3C" w:rsidRPr="00C824D2">
        <w:t>expands on Mill’s Harm principle by taking into consideration that someone can become hurt from offensive material not necessarily in a physical way</w:t>
      </w:r>
      <w:r w:rsidR="009003A8" w:rsidRPr="00C824D2">
        <w:t>. I believe that offensive material should be taken into consideration when looking to limit freedom of speech</w:t>
      </w:r>
      <w:r w:rsidR="00985A3C" w:rsidRPr="00C824D2">
        <w:t>.</w:t>
      </w:r>
      <w:r w:rsidR="00985A3C">
        <w:t xml:space="preserve"> </w:t>
      </w:r>
      <w:r w:rsidR="007C1379">
        <w:tab/>
      </w:r>
      <w:r w:rsidR="007C1379">
        <w:tab/>
      </w:r>
      <w:r w:rsidR="007C1379">
        <w:tab/>
      </w:r>
      <w:r w:rsidR="007C1379">
        <w:tab/>
      </w:r>
      <w:r w:rsidR="007C1379">
        <w:tab/>
      </w:r>
      <w:r w:rsidR="007C1379">
        <w:tab/>
      </w:r>
      <w:r w:rsidR="007C1379">
        <w:tab/>
      </w:r>
      <w:r w:rsidR="007C1379">
        <w:tab/>
      </w:r>
      <w:r w:rsidR="007C1379">
        <w:tab/>
      </w:r>
      <w:r w:rsidR="00985A3C">
        <w:tab/>
      </w:r>
      <w:r w:rsidR="00985A3C">
        <w:tab/>
      </w:r>
      <w:r w:rsidR="00B67FFB">
        <w:t>I</w:t>
      </w:r>
      <w:r w:rsidR="000E3466" w:rsidRPr="009003A8">
        <w:t xml:space="preserve"> would consider both principles to be legitimate reasons to restrict a person’s freedom of speech. </w:t>
      </w:r>
      <w:r w:rsidR="005C1C50" w:rsidRPr="009003A8">
        <w:t>Although knowing what should be limited and what shouldn’t be limited is another question that should be answered. Harm and offence are subjective, what causes one person harm or offence may not to another person. We can take a utilitarian approach to this issue where i</w:t>
      </w:r>
      <w:r w:rsidR="000255D8" w:rsidRPr="009003A8">
        <w:t>f</w:t>
      </w:r>
      <w:r w:rsidR="005C1C50" w:rsidRPr="009003A8">
        <w:t xml:space="preserve"> something cause</w:t>
      </w:r>
      <w:r w:rsidR="000255D8" w:rsidRPr="009003A8">
        <w:t>s</w:t>
      </w:r>
      <w:r w:rsidR="005C1C50" w:rsidRPr="009003A8">
        <w:t xml:space="preserve"> mass unhappiness then it should be limited, but this </w:t>
      </w:r>
      <w:r w:rsidR="000255D8" w:rsidRPr="009003A8">
        <w:t>could lead to</w:t>
      </w:r>
      <w:r w:rsidR="005C1C50" w:rsidRPr="009003A8">
        <w:t xml:space="preserve"> limit</w:t>
      </w:r>
      <w:r w:rsidR="000255D8" w:rsidRPr="009003A8">
        <w:t>ing</w:t>
      </w:r>
      <w:r w:rsidR="005C1C50" w:rsidRPr="009003A8">
        <w:t xml:space="preserve"> a minority opinion. A minority opinion </w:t>
      </w:r>
      <w:r w:rsidR="00EF3610" w:rsidRPr="009003A8">
        <w:t>is not always wrong, and their views could better our own.</w:t>
      </w:r>
      <w:r w:rsidR="00EF3610">
        <w:t xml:space="preserve"> </w:t>
      </w:r>
      <w:r w:rsidR="009003A8">
        <w:tab/>
      </w:r>
      <w:r w:rsidR="009003A8">
        <w:tab/>
      </w:r>
      <w:r w:rsidR="009003A8">
        <w:tab/>
      </w:r>
      <w:r w:rsidR="009003A8">
        <w:tab/>
      </w:r>
      <w:r w:rsidR="009003A8" w:rsidRPr="009003A8">
        <w:t>The UK government has a paternalistic approach to freedom of speech where it limits material that is potentially harmful to people and national security. When a government starts to limit freedom of speech, it then becomes at risk of becoming authoritarian. It is important that governments allow freedom of speech even if the views are not of the governments ideology</w:t>
      </w:r>
      <w:r w:rsidR="009003A8">
        <w:t>,</w:t>
      </w:r>
      <w:r w:rsidR="009003A8" w:rsidRPr="009003A8">
        <w:t xml:space="preserve"> or the ideology of the country its self</w:t>
      </w:r>
      <w:r w:rsidR="009003A8">
        <w:t xml:space="preserve"> an example being; allowing different religious groups to practice their faith even if it is not the main faith of the country</w:t>
      </w:r>
      <w:r w:rsidR="009003A8" w:rsidRPr="009003A8">
        <w:t>. It is also important to avoid harm being done to people, so governments should only be allowed to limit freedom of speech to prevent this</w:t>
      </w:r>
      <w:r w:rsidR="00FD2D3E">
        <w:t>,</w:t>
      </w:r>
      <w:r w:rsidR="009003A8">
        <w:t xml:space="preserve"> following Mill’s Harm principle</w:t>
      </w:r>
      <w:r w:rsidR="009003A8" w:rsidRPr="009003A8">
        <w:t>.</w:t>
      </w:r>
      <w:r w:rsidR="009003A8">
        <w:t xml:space="preserve"> </w:t>
      </w:r>
      <w:r w:rsidR="009003A8">
        <w:tab/>
      </w:r>
      <w:r w:rsidR="00A35247">
        <w:tab/>
      </w:r>
      <w:r w:rsidR="00A35247">
        <w:tab/>
      </w:r>
      <w:r w:rsidR="00A35247">
        <w:tab/>
      </w:r>
      <w:r w:rsidR="00A35247">
        <w:tab/>
      </w:r>
      <w:r w:rsidR="00A35247">
        <w:tab/>
      </w:r>
      <w:r w:rsidR="00A35247">
        <w:tab/>
      </w:r>
      <w:r w:rsidR="00A35247">
        <w:tab/>
      </w:r>
      <w:r w:rsidR="00A35247">
        <w:tab/>
      </w:r>
      <w:r w:rsidR="00A35247">
        <w:tab/>
      </w:r>
      <w:r w:rsidR="00A35247">
        <w:tab/>
      </w:r>
      <w:r w:rsidR="00A35247" w:rsidRPr="005465C5">
        <w:t xml:space="preserve">We cannot always avoid not giving offensive material a platform, especially now with social media. Social media has become the ultimate platform for sharing different opinions and views, it also operates on a worldwide scale. Social media site Twitter originally set up with no limits as to </w:t>
      </w:r>
      <w:r w:rsidR="00A35247" w:rsidRPr="005465C5">
        <w:lastRenderedPageBreak/>
        <w:t xml:space="preserve">what people could post on its site, but in recent years the media company has </w:t>
      </w:r>
      <w:r w:rsidR="00FD2D3E" w:rsidRPr="005465C5">
        <w:t>had</w:t>
      </w:r>
      <w:r w:rsidR="00FD2D3E" w:rsidRPr="005465C5">
        <w:t xml:space="preserve"> </w:t>
      </w:r>
      <w:r w:rsidR="00A35247" w:rsidRPr="005465C5">
        <w:t>to re</w:t>
      </w:r>
      <w:r w:rsidR="00FD2D3E">
        <w:t>-e</w:t>
      </w:r>
      <w:r w:rsidR="00A35247" w:rsidRPr="005465C5">
        <w:t>valuate this because of offensive and potentially harmful material being posted by its users (Vox</w:t>
      </w:r>
      <w:r w:rsidR="00A35247">
        <w:t xml:space="preserve"> 2017</w:t>
      </w:r>
      <w:r w:rsidR="007F6A4E" w:rsidRPr="005465C5">
        <w:t>).</w:t>
      </w:r>
      <w:r w:rsidR="00A35247" w:rsidRPr="005465C5">
        <w:t xml:space="preserve"> Social media companies tend to try and limit material that is harmful or offensive to stop other users from leaving their sites</w:t>
      </w:r>
      <w:r w:rsidR="00FD2D3E">
        <w:t>.</w:t>
      </w:r>
      <w:r w:rsidR="00A35247" w:rsidRPr="005465C5">
        <w:t xml:space="preserve"> </w:t>
      </w:r>
      <w:r w:rsidR="00FD2D3E">
        <w:t>B</w:t>
      </w:r>
      <w:r w:rsidR="00A35247" w:rsidRPr="005465C5">
        <w:t xml:space="preserve">y limiting freedom of speech media companies can profit. There is something wrong with the idea that someone can profit from limiting freedom of speech and expression. </w:t>
      </w:r>
      <w:r w:rsidR="00A35247" w:rsidRPr="005465C5">
        <w:tab/>
      </w:r>
      <w:r w:rsidR="00A35247" w:rsidRPr="005465C5">
        <w:tab/>
      </w:r>
      <w:r w:rsidR="00FD2D3E">
        <w:tab/>
      </w:r>
      <w:r w:rsidR="00FD2D3E">
        <w:tab/>
      </w:r>
      <w:r w:rsidR="00FD2D3E">
        <w:tab/>
      </w:r>
      <w:r w:rsidR="00FD2D3E">
        <w:tab/>
      </w:r>
      <w:r w:rsidR="00FD2D3E">
        <w:tab/>
      </w:r>
      <w:r w:rsidR="00FD2D3E">
        <w:tab/>
      </w:r>
      <w:r w:rsidR="00FD2D3E">
        <w:tab/>
      </w:r>
      <w:r w:rsidR="00FD2D3E">
        <w:tab/>
      </w:r>
      <w:r w:rsidR="00FD2D3E">
        <w:tab/>
      </w:r>
      <w:r w:rsidR="00A35247" w:rsidRPr="005465C5">
        <w:t>Although social media can be a good thing, we are able to learn and connect with different people from all over the world. We can discuss topics on a mass scale and being able to understand other people’s opinions and views is not always a bad thing. If social media companies start to put restrictions on content that can be posted then they are also restricting people’s rights to freedom of speech, this can lead to a slippery slope argument.</w:t>
      </w:r>
      <w:r w:rsidR="00A35247">
        <w:t xml:space="preserve"> It could be argued that social media companies have too much control on what they can and cannot limit on the internet. There have been in recent years more call on the governments to make sure social media companies are not taking advantage of its users. </w:t>
      </w:r>
      <w:r w:rsidR="008D2347">
        <w:tab/>
      </w:r>
      <w:r w:rsidR="008D2347">
        <w:tab/>
      </w:r>
      <w:r w:rsidR="008D2347">
        <w:tab/>
      </w:r>
      <w:r w:rsidR="008D2347">
        <w:tab/>
      </w:r>
      <w:r w:rsidR="00FD2D3E">
        <w:tab/>
      </w:r>
      <w:r w:rsidR="00FD2D3E">
        <w:tab/>
      </w:r>
      <w:r w:rsidR="00FD2D3E">
        <w:tab/>
      </w:r>
      <w:r w:rsidR="00FD2D3E">
        <w:tab/>
      </w:r>
      <w:r w:rsidR="00FD2D3E">
        <w:tab/>
      </w:r>
      <w:r w:rsidR="00FD2D3E">
        <w:tab/>
      </w:r>
      <w:r w:rsidR="00FD2D3E">
        <w:tab/>
      </w:r>
      <w:r w:rsidR="00FD2D3E">
        <w:tab/>
      </w:r>
      <w:r w:rsidR="00487FF0">
        <w:t>I would have to agree with Mill’s Harm principle when it comes to restricting freedom of speech. Freedom of speech is a basic human right that everyone has the right to use. I do also believe that Mill’s harm principle should also incorporate extreme offensive material too</w:t>
      </w:r>
      <w:r w:rsidR="00FD2D3E">
        <w:t>,</w:t>
      </w:r>
      <w:r w:rsidR="00487FF0">
        <w:t xml:space="preserve"> such as racist material. Some offensive material should be allowed as it allows people to form their own opinions on the matter in question</w:t>
      </w:r>
      <w:r w:rsidR="008D2347">
        <w:t xml:space="preserve"> and learn from it</w:t>
      </w:r>
      <w:r w:rsidR="00487FF0">
        <w:t xml:space="preserve">. </w:t>
      </w:r>
      <w:r w:rsidR="008D2347">
        <w:t xml:space="preserve">People should be allowed to express their views through any medium they </w:t>
      </w:r>
      <w:r w:rsidR="00FD2D3E">
        <w:t>chose</w:t>
      </w:r>
      <w:r w:rsidR="008D2347">
        <w:t xml:space="preserve"> and not have it restricted</w:t>
      </w:r>
      <w:r w:rsidR="00FD2D3E">
        <w:t xml:space="preserve">, </w:t>
      </w:r>
      <w:r w:rsidR="008D2347">
        <w:t xml:space="preserve">unless </w:t>
      </w:r>
      <w:r w:rsidR="00FD2D3E">
        <w:t xml:space="preserve">it is </w:t>
      </w:r>
      <w:r w:rsidR="008D2347">
        <w:t xml:space="preserve">deemed harmful or an extreme view. Limiting freedom of speech should only be done in the most extreme cases otherwise it could lead to suppression of material that is good for society. </w:t>
      </w:r>
    </w:p>
    <w:p w14:paraId="6D9AF89D" w14:textId="6C1BD287" w:rsidR="008005FA" w:rsidRDefault="008005FA" w:rsidP="008005FA"/>
    <w:p w14:paraId="02686481" w14:textId="40C31CCC" w:rsidR="004C68D8" w:rsidRDefault="00D54D23" w:rsidP="008005FA">
      <w:r>
        <w:t>Word count: 1000</w:t>
      </w:r>
      <w:bookmarkStart w:id="0" w:name="_GoBack"/>
      <w:bookmarkEnd w:id="0"/>
    </w:p>
    <w:p w14:paraId="4B18ABDD" w14:textId="0C861016" w:rsidR="004C68D8" w:rsidRDefault="004C68D8" w:rsidP="008005FA"/>
    <w:p w14:paraId="0E23C475" w14:textId="0D347348" w:rsidR="004C68D8" w:rsidRDefault="004C68D8" w:rsidP="008005FA"/>
    <w:p w14:paraId="30373C2B" w14:textId="520BFB23" w:rsidR="004C68D8" w:rsidRDefault="004C68D8" w:rsidP="008005FA"/>
    <w:p w14:paraId="30AE4C6D" w14:textId="29B6BBDA" w:rsidR="004C68D8" w:rsidRDefault="004C68D8" w:rsidP="008005FA"/>
    <w:p w14:paraId="62517442" w14:textId="69E5EE8D" w:rsidR="004C68D8" w:rsidRDefault="004C68D8" w:rsidP="008005FA"/>
    <w:p w14:paraId="34FD8A9D" w14:textId="7DBB7861" w:rsidR="004C68D8" w:rsidRDefault="004C68D8" w:rsidP="008005FA"/>
    <w:p w14:paraId="1C062F28" w14:textId="344BC635" w:rsidR="004C68D8" w:rsidRDefault="004C68D8" w:rsidP="008005FA"/>
    <w:p w14:paraId="59FFAD54" w14:textId="40A953B2" w:rsidR="004C68D8" w:rsidRDefault="004C68D8" w:rsidP="008005FA"/>
    <w:p w14:paraId="3AFCA7E2" w14:textId="09C1693D" w:rsidR="004C68D8" w:rsidRDefault="004C68D8" w:rsidP="008005FA"/>
    <w:p w14:paraId="5BEEFE5C" w14:textId="7AA0E7E9" w:rsidR="004C68D8" w:rsidRDefault="004C68D8" w:rsidP="008005FA"/>
    <w:p w14:paraId="09EDC358" w14:textId="016BB774" w:rsidR="004C68D8" w:rsidRDefault="004C68D8" w:rsidP="008005FA"/>
    <w:p w14:paraId="1C697E43" w14:textId="161D8EC2" w:rsidR="004C68D8" w:rsidRDefault="004C68D8" w:rsidP="008005FA"/>
    <w:p w14:paraId="06FA7339" w14:textId="5122F928" w:rsidR="004C68D8" w:rsidRDefault="004C68D8" w:rsidP="008005FA"/>
    <w:p w14:paraId="45BD5281" w14:textId="0B12EE4A" w:rsidR="004C68D8" w:rsidRDefault="004C68D8" w:rsidP="008005FA"/>
    <w:p w14:paraId="31E0343D" w14:textId="77777777" w:rsidR="004C68D8" w:rsidRDefault="004C68D8" w:rsidP="004C68D8">
      <w:pPr>
        <w:rPr>
          <w:u w:val="single"/>
        </w:rPr>
      </w:pPr>
      <w:r>
        <w:rPr>
          <w:u w:val="single"/>
        </w:rPr>
        <w:lastRenderedPageBreak/>
        <w:t>Reference List</w:t>
      </w:r>
    </w:p>
    <w:p w14:paraId="0140E573" w14:textId="4872A68F" w:rsidR="004C68D8" w:rsidRDefault="004C68D8" w:rsidP="004C68D8">
      <w:r>
        <w:t xml:space="preserve">J. Feinberg. 1985. </w:t>
      </w:r>
      <w:r>
        <w:rPr>
          <w:i/>
        </w:rPr>
        <w:t>Offense to others: the moral limits of the criminal law</w:t>
      </w:r>
      <w:r>
        <w:rPr>
          <w:i/>
        </w:rPr>
        <w:t xml:space="preserve"> Vol2</w:t>
      </w:r>
      <w:r>
        <w:t>.</w:t>
      </w:r>
      <w:r>
        <w:t xml:space="preserve"> Chp7.</w:t>
      </w:r>
      <w:r>
        <w:t xml:space="preserve"> New York. Oxford University Press Inc. </w:t>
      </w:r>
    </w:p>
    <w:p w14:paraId="31AF25B9" w14:textId="77777777" w:rsidR="004C68D8" w:rsidRDefault="004C68D8" w:rsidP="004C68D8">
      <w:r>
        <w:br/>
        <w:t xml:space="preserve">J. Wolff. 2006.  </w:t>
      </w:r>
      <w:r>
        <w:rPr>
          <w:i/>
        </w:rPr>
        <w:t>An Introduction to Political philosophy</w:t>
      </w:r>
      <w:r>
        <w:t xml:space="preserve">. Ed Revised. New York. Oxford University Press Inc. </w:t>
      </w:r>
      <w:r>
        <w:br/>
      </w:r>
      <w:r>
        <w:rPr>
          <w:rFonts w:eastAsia="Times New Roman" w:cstheme="minorHAnsi"/>
          <w:kern w:val="36"/>
          <w:lang w:eastAsia="en-GB"/>
        </w:rPr>
        <w:br/>
      </w:r>
      <w:r>
        <w:t xml:space="preserve">UN. 1948. </w:t>
      </w:r>
      <w:r>
        <w:rPr>
          <w:i/>
        </w:rPr>
        <w:t>Declaration of human rights</w:t>
      </w:r>
      <w:r>
        <w:t xml:space="preserve">. [online]. Available at: </w:t>
      </w:r>
      <w:hyperlink r:id="rId5" w:history="1">
        <w:r>
          <w:rPr>
            <w:rStyle w:val="Hyperlink"/>
          </w:rPr>
          <w:t>http://www.ohchr.org/EN/UDHR/Documents/UDHR_Translations/eng.pdf</w:t>
        </w:r>
      </w:hyperlink>
      <w:r>
        <w:rPr>
          <w:rStyle w:val="Hyperlink"/>
        </w:rPr>
        <w:t xml:space="preserve"> </w:t>
      </w:r>
      <w:r>
        <w:t xml:space="preserve"> [accessed on 26/3/18]</w:t>
      </w:r>
      <w:r>
        <w:br/>
      </w:r>
    </w:p>
    <w:p w14:paraId="274705D9" w14:textId="77777777" w:rsidR="004C68D8" w:rsidRDefault="004C68D8" w:rsidP="004C68D8">
      <w:pPr>
        <w:pStyle w:val="Heading1"/>
        <w:shd w:val="clear" w:color="auto" w:fill="FFFFFF"/>
        <w:spacing w:before="0" w:beforeAutospacing="0" w:after="0" w:afterAutospacing="0"/>
        <w:rPr>
          <w:rFonts w:asciiTheme="minorHAnsi" w:hAnsiTheme="minorHAnsi" w:cstheme="minorHAnsi"/>
          <w:b w:val="0"/>
          <w:sz w:val="22"/>
          <w:szCs w:val="22"/>
        </w:rPr>
      </w:pPr>
      <w:r>
        <w:rPr>
          <w:rFonts w:asciiTheme="minorHAnsi" w:hAnsiTheme="minorHAnsi" w:cstheme="minorHAnsi"/>
          <w:b w:val="0"/>
          <w:sz w:val="22"/>
          <w:szCs w:val="22"/>
        </w:rPr>
        <w:t xml:space="preserve">Vox. 2017. </w:t>
      </w:r>
      <w:r>
        <w:rPr>
          <w:rFonts w:asciiTheme="minorHAnsi" w:hAnsiTheme="minorHAnsi" w:cstheme="minorHAnsi"/>
          <w:b w:val="0"/>
          <w:bCs w:val="0"/>
          <w:i/>
          <w:sz w:val="22"/>
          <w:szCs w:val="22"/>
        </w:rPr>
        <w:t>Harassment is breaking Twitter's free speech experiment: Strikethough</w:t>
      </w:r>
      <w:r>
        <w:rPr>
          <w:rFonts w:asciiTheme="minorHAnsi" w:hAnsiTheme="minorHAnsi" w:cstheme="minorHAnsi"/>
          <w:b w:val="0"/>
          <w:bCs w:val="0"/>
          <w:sz w:val="22"/>
          <w:szCs w:val="22"/>
        </w:rPr>
        <w:t xml:space="preserve">. [video online] available at: </w:t>
      </w:r>
      <w:hyperlink r:id="rId6" w:history="1">
        <w:r>
          <w:rPr>
            <w:rStyle w:val="Hyperlink"/>
            <w:rFonts w:asciiTheme="minorHAnsi" w:hAnsiTheme="minorHAnsi" w:cstheme="minorHAnsi"/>
            <w:sz w:val="22"/>
            <w:szCs w:val="22"/>
          </w:rPr>
          <w:t>https://www.youtube.com/watch?v=wK0p27dqZs8</w:t>
        </w:r>
      </w:hyperlink>
      <w:r>
        <w:rPr>
          <w:rFonts w:asciiTheme="minorHAnsi" w:hAnsiTheme="minorHAnsi" w:cstheme="minorHAnsi"/>
          <w:b w:val="0"/>
          <w:sz w:val="22"/>
          <w:szCs w:val="22"/>
        </w:rPr>
        <w:t xml:space="preserve"> [accessed on 26/3/18]</w:t>
      </w:r>
    </w:p>
    <w:p w14:paraId="704C5509" w14:textId="77777777" w:rsidR="004C68D8" w:rsidRDefault="004C68D8" w:rsidP="008005FA"/>
    <w:sectPr w:rsidR="004C68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5FA"/>
    <w:rsid w:val="00005C14"/>
    <w:rsid w:val="000255D8"/>
    <w:rsid w:val="000B5450"/>
    <w:rsid w:val="000E3466"/>
    <w:rsid w:val="00193002"/>
    <w:rsid w:val="001B2082"/>
    <w:rsid w:val="001B5AB6"/>
    <w:rsid w:val="002D43E8"/>
    <w:rsid w:val="0034236E"/>
    <w:rsid w:val="003432FE"/>
    <w:rsid w:val="00356642"/>
    <w:rsid w:val="00487FF0"/>
    <w:rsid w:val="004C68D8"/>
    <w:rsid w:val="005C1C50"/>
    <w:rsid w:val="006E57FC"/>
    <w:rsid w:val="00750AD7"/>
    <w:rsid w:val="007C1379"/>
    <w:rsid w:val="007F6A4E"/>
    <w:rsid w:val="008005FA"/>
    <w:rsid w:val="008D2347"/>
    <w:rsid w:val="008D5ECD"/>
    <w:rsid w:val="009003A8"/>
    <w:rsid w:val="00985A3C"/>
    <w:rsid w:val="00995DFE"/>
    <w:rsid w:val="00A33A1A"/>
    <w:rsid w:val="00A35247"/>
    <w:rsid w:val="00B15541"/>
    <w:rsid w:val="00B67FFB"/>
    <w:rsid w:val="00C824D2"/>
    <w:rsid w:val="00D54D23"/>
    <w:rsid w:val="00E45FD3"/>
    <w:rsid w:val="00E93528"/>
    <w:rsid w:val="00EF3610"/>
    <w:rsid w:val="00F064DD"/>
    <w:rsid w:val="00FD2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C615F"/>
  <w15:chartTrackingRefBased/>
  <w15:docId w15:val="{AA1B2609-26CB-4C40-B826-4415BB711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005FA"/>
  </w:style>
  <w:style w:type="paragraph" w:styleId="Heading1">
    <w:name w:val="heading 1"/>
    <w:basedOn w:val="Normal"/>
    <w:link w:val="Heading1Char"/>
    <w:uiPriority w:val="9"/>
    <w:qFormat/>
    <w:rsid w:val="004C68D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8D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4C68D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311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youtube.com/watch?v=wK0p27dqZs8" TargetMode="External"/><Relationship Id="rId5" Type="http://schemas.openxmlformats.org/officeDocument/2006/relationships/hyperlink" Target="http://www.ohchr.org/EN/UDHR/Documents/UDHR_Translations/eng.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13F94D-4CFC-4476-A666-F0BBB383A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755</TotalTime>
  <Pages>3</Pages>
  <Words>1042</Words>
  <Characters>5945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Fuller</dc:creator>
  <cp:keywords/>
  <dc:description/>
  <cp:lastModifiedBy>Carys Fuller</cp:lastModifiedBy>
  <cp:revision>17</cp:revision>
  <dcterms:created xsi:type="dcterms:W3CDTF">2018-03-25T11:58:00Z</dcterms:created>
  <dcterms:modified xsi:type="dcterms:W3CDTF">2018-03-27T11:52:00Z</dcterms:modified>
</cp:coreProperties>
</file>