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0453" w:rsidRPr="00F7405B" w:rsidRDefault="00660453" w:rsidP="00660453">
      <w:pPr>
        <w:spacing w:line="360" w:lineRule="auto"/>
        <w:jc w:val="center"/>
        <w:rPr>
          <w:rFonts w:ascii="Times New Roman" w:eastAsia="Times New Roman" w:hAnsi="Times New Roman" w:cs="Times New Roman"/>
          <w:b/>
          <w:sz w:val="32"/>
          <w:szCs w:val="32"/>
          <w:lang w:val="en-GB"/>
        </w:rPr>
      </w:pPr>
    </w:p>
    <w:p w:rsidR="00660453" w:rsidRDefault="00660453" w:rsidP="00660453">
      <w:pPr>
        <w:spacing w:line="360" w:lineRule="auto"/>
        <w:jc w:val="center"/>
        <w:rPr>
          <w:rFonts w:ascii="Times New Roman" w:eastAsia="Times New Roman" w:hAnsi="Times New Roman" w:cs="Times New Roman"/>
          <w:b/>
          <w:sz w:val="32"/>
          <w:szCs w:val="32"/>
          <w:lang w:val="en-GB"/>
        </w:rPr>
      </w:pPr>
    </w:p>
    <w:p w:rsidR="00660453" w:rsidRDefault="00660453" w:rsidP="00660453">
      <w:pPr>
        <w:spacing w:line="360" w:lineRule="auto"/>
        <w:jc w:val="center"/>
        <w:rPr>
          <w:rFonts w:ascii="Times New Roman" w:eastAsia="Times New Roman" w:hAnsi="Times New Roman" w:cs="Times New Roman"/>
          <w:b/>
          <w:sz w:val="32"/>
          <w:szCs w:val="32"/>
          <w:lang w:val="en-GB"/>
        </w:rPr>
      </w:pPr>
    </w:p>
    <w:p w:rsidR="00660453" w:rsidRDefault="00660453" w:rsidP="00660453">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The Global Business Environment</w:t>
      </w:r>
    </w:p>
    <w:p w:rsidR="00660453" w:rsidRDefault="00660453" w:rsidP="00660453">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Code: LCBB4005</w:t>
      </w:r>
    </w:p>
    <w:p w:rsidR="00660453" w:rsidRDefault="00660453" w:rsidP="00660453">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Program: BA Business Management</w:t>
      </w:r>
    </w:p>
    <w:p w:rsidR="00660453" w:rsidRDefault="00660453" w:rsidP="00660453">
      <w:pPr>
        <w:spacing w:line="360" w:lineRule="auto"/>
        <w:jc w:val="center"/>
        <w:rPr>
          <w:rFonts w:ascii="Times New Roman" w:eastAsia="Times New Roman" w:hAnsi="Times New Roman" w:cs="Times New Roman"/>
          <w:b/>
          <w:sz w:val="32"/>
          <w:szCs w:val="32"/>
          <w:lang w:val="en-GB"/>
        </w:rPr>
      </w:pPr>
    </w:p>
    <w:p w:rsidR="00660453" w:rsidRDefault="00660453" w:rsidP="00660453">
      <w:pPr>
        <w:spacing w:line="360" w:lineRule="auto"/>
        <w:jc w:val="center"/>
        <w:rPr>
          <w:rFonts w:ascii="Times New Roman" w:eastAsia="Times New Roman" w:hAnsi="Times New Roman" w:cs="Times New Roman"/>
          <w:b/>
          <w:sz w:val="32"/>
          <w:szCs w:val="32"/>
          <w:lang w:val="en-GB"/>
        </w:rPr>
      </w:pPr>
    </w:p>
    <w:p w:rsidR="00660453" w:rsidRDefault="00660453" w:rsidP="00660453">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Assessment Title: ASSESSMENT 2</w:t>
      </w:r>
    </w:p>
    <w:p w:rsidR="00660453" w:rsidRDefault="00660453" w:rsidP="00660453">
      <w:pPr>
        <w:spacing w:line="360" w:lineRule="auto"/>
        <w:jc w:val="center"/>
        <w:rPr>
          <w:rFonts w:ascii="Times New Roman" w:eastAsia="Times New Roman" w:hAnsi="Times New Roman" w:cs="Times New Roman"/>
          <w:b/>
          <w:sz w:val="32"/>
          <w:szCs w:val="32"/>
          <w:lang w:val="en-GB"/>
        </w:rPr>
      </w:pPr>
    </w:p>
    <w:p w:rsidR="00660453" w:rsidRDefault="00660453" w:rsidP="00660453">
      <w:pPr>
        <w:spacing w:line="360" w:lineRule="auto"/>
        <w:jc w:val="center"/>
        <w:rPr>
          <w:rFonts w:ascii="Times New Roman" w:eastAsia="Times New Roman" w:hAnsi="Times New Roman" w:cs="Times New Roman"/>
          <w:b/>
          <w:sz w:val="32"/>
          <w:szCs w:val="32"/>
          <w:lang w:val="en-GB"/>
        </w:rPr>
      </w:pPr>
      <w:r w:rsidRPr="00F7405B">
        <w:rPr>
          <w:rFonts w:ascii="Times New Roman" w:eastAsia="Times New Roman" w:hAnsi="Times New Roman" w:cs="Times New Roman"/>
          <w:b/>
          <w:sz w:val="32"/>
          <w:szCs w:val="32"/>
          <w:lang w:val="en-GB"/>
        </w:rPr>
        <w:t>ENVIRONMENTAL ANALYSIS OF AN INDUSTRY</w:t>
      </w:r>
    </w:p>
    <w:p w:rsidR="00660453" w:rsidRDefault="00660453" w:rsidP="00660453">
      <w:pPr>
        <w:spacing w:line="360" w:lineRule="auto"/>
        <w:jc w:val="center"/>
        <w:rPr>
          <w:rFonts w:ascii="Times New Roman" w:eastAsia="Times New Roman" w:hAnsi="Times New Roman" w:cs="Times New Roman"/>
          <w:b/>
          <w:sz w:val="32"/>
          <w:szCs w:val="32"/>
          <w:lang w:val="en-GB"/>
        </w:rPr>
      </w:pPr>
    </w:p>
    <w:p w:rsidR="00660453" w:rsidRPr="00F7405B" w:rsidRDefault="00660453" w:rsidP="00660453">
      <w:pPr>
        <w:spacing w:line="360" w:lineRule="auto"/>
        <w:jc w:val="center"/>
        <w:rPr>
          <w:rFonts w:ascii="Times New Roman" w:eastAsia="Times New Roman" w:hAnsi="Times New Roman" w:cs="Times New Roman"/>
          <w:b/>
          <w:sz w:val="32"/>
          <w:szCs w:val="32"/>
          <w:lang w:val="en-GB"/>
        </w:rPr>
      </w:pPr>
    </w:p>
    <w:p w:rsidR="00660453" w:rsidRDefault="00660453" w:rsidP="00660453">
      <w:pPr>
        <w:spacing w:line="360" w:lineRule="auto"/>
        <w:jc w:val="center"/>
        <w:rPr>
          <w:rFonts w:ascii="Times New Roman" w:eastAsia="Times New Roman" w:hAnsi="Times New Roman" w:cs="Times New Roman"/>
          <w:b/>
          <w:sz w:val="32"/>
          <w:szCs w:val="32"/>
          <w:lang w:val="en-GB"/>
        </w:rPr>
      </w:pPr>
      <w:r w:rsidRPr="001E4BF3">
        <w:rPr>
          <w:rFonts w:ascii="Times New Roman" w:eastAsia="Times New Roman" w:hAnsi="Times New Roman" w:cs="Times New Roman"/>
          <w:b/>
          <w:sz w:val="32"/>
          <w:szCs w:val="32"/>
          <w:lang w:val="en-GB"/>
        </w:rPr>
        <w:t>Module Lecturer:</w:t>
      </w:r>
      <w:r>
        <w:rPr>
          <w:rFonts w:ascii="Times New Roman" w:eastAsia="Times New Roman" w:hAnsi="Times New Roman" w:cs="Times New Roman"/>
          <w:b/>
          <w:sz w:val="32"/>
          <w:szCs w:val="32"/>
          <w:lang w:val="en-GB"/>
        </w:rPr>
        <w:t xml:space="preserve"> Dr Rexon Nting </w:t>
      </w:r>
    </w:p>
    <w:p w:rsidR="00660453" w:rsidRDefault="00660453" w:rsidP="00660453">
      <w:pPr>
        <w:spacing w:line="360" w:lineRule="auto"/>
        <w:rPr>
          <w:rFonts w:ascii="Times New Roman" w:eastAsia="Times New Roman" w:hAnsi="Times New Roman" w:cs="Times New Roman"/>
          <w:b/>
          <w:sz w:val="32"/>
          <w:szCs w:val="32"/>
          <w:lang w:val="en-GB"/>
        </w:rPr>
      </w:pPr>
    </w:p>
    <w:p w:rsidR="00660453" w:rsidRDefault="00660453" w:rsidP="00660453">
      <w:pPr>
        <w:spacing w:line="360" w:lineRule="auto"/>
        <w:jc w:val="center"/>
        <w:rPr>
          <w:rFonts w:ascii="Times New Roman" w:eastAsia="Times New Roman" w:hAnsi="Times New Roman" w:cs="Times New Roman"/>
          <w:b/>
          <w:sz w:val="32"/>
          <w:szCs w:val="32"/>
          <w:lang w:val="en-GB"/>
        </w:rPr>
      </w:pPr>
    </w:p>
    <w:p w:rsidR="00660453" w:rsidRDefault="00660453" w:rsidP="00660453">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 Rumyana Lyubomirova Popova</w:t>
      </w:r>
    </w:p>
    <w:p w:rsidR="00660453" w:rsidRPr="00F7405B" w:rsidRDefault="00660453" w:rsidP="00660453">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ID: 1909673</w:t>
      </w:r>
      <w:r w:rsidRPr="00F7405B">
        <w:rPr>
          <w:lang w:val="en-GB"/>
        </w:rPr>
        <w:br w:type="page"/>
      </w:r>
    </w:p>
    <w:p w:rsidR="00660453" w:rsidRPr="00F7405B" w:rsidRDefault="00660453" w:rsidP="00660453">
      <w:pPr>
        <w:spacing w:line="360" w:lineRule="auto"/>
        <w:jc w:val="both"/>
        <w:rPr>
          <w:rFonts w:ascii="Times New Roman" w:eastAsia="Times New Roman" w:hAnsi="Times New Roman" w:cs="Times New Roman"/>
          <w:b/>
          <w:sz w:val="24"/>
          <w:szCs w:val="24"/>
          <w:lang w:val="en-GB"/>
        </w:rPr>
      </w:pPr>
      <w:r w:rsidRPr="00F7405B">
        <w:rPr>
          <w:rFonts w:ascii="Times New Roman" w:eastAsia="Times New Roman" w:hAnsi="Times New Roman" w:cs="Times New Roman"/>
          <w:b/>
          <w:sz w:val="24"/>
          <w:szCs w:val="24"/>
          <w:lang w:val="en-GB"/>
        </w:rPr>
        <w:lastRenderedPageBreak/>
        <w:t>Executive summary</w:t>
      </w:r>
    </w:p>
    <w:p w:rsidR="00660453" w:rsidRDefault="00660453" w:rsidP="00660453">
      <w:pPr>
        <w:spacing w:line="360" w:lineRule="auto"/>
        <w:jc w:val="both"/>
        <w:rPr>
          <w:rFonts w:ascii="Times New Roman" w:eastAsia="Times New Roman" w:hAnsi="Times New Roman" w:cs="Times New Roman"/>
          <w:sz w:val="24"/>
          <w:szCs w:val="24"/>
          <w:lang w:val="en-GB"/>
        </w:rPr>
      </w:pPr>
      <w:r w:rsidRPr="00F7405B">
        <w:rPr>
          <w:rFonts w:ascii="Times New Roman" w:eastAsia="Times New Roman" w:hAnsi="Times New Roman" w:cs="Times New Roman"/>
          <w:sz w:val="24"/>
          <w:szCs w:val="24"/>
          <w:lang w:val="en-GB"/>
        </w:rPr>
        <w:t>This research has been done by considering automotive industry of UK and the impact created by Covid-19 over the same.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Jaguar Land Rover has been considered as the main brand opening in the mentioned</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industry.</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The introduction has initially addressed the purpose of the report. After that the impacts created by the pandemic have been analysed. The megatrends associated with the global and UK market have been identified and the success strategies have been suggested separately for this report.</w:t>
      </w:r>
    </w:p>
    <w:p w:rsidR="00660453" w:rsidRDefault="00660453" w:rsidP="00660453">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660453" w:rsidRPr="00831115" w:rsidRDefault="00660453" w:rsidP="00660453">
      <w:pPr>
        <w:pStyle w:val="a8"/>
        <w:tabs>
          <w:tab w:val="right" w:leader="dot" w:pos="9019"/>
        </w:tabs>
        <w:jc w:val="center"/>
        <w:rPr>
          <w:rFonts w:eastAsia="Times New Roman" w:cs="Times New Roman"/>
          <w:b/>
          <w:szCs w:val="24"/>
          <w:lang w:val="en-GB"/>
        </w:rPr>
      </w:pPr>
      <w:r w:rsidRPr="00831115">
        <w:rPr>
          <w:rFonts w:eastAsia="Times New Roman" w:cs="Times New Roman"/>
          <w:b/>
          <w:szCs w:val="24"/>
          <w:lang w:val="en-GB"/>
        </w:rPr>
        <w:lastRenderedPageBreak/>
        <w:t>Table of Content</w:t>
      </w:r>
    </w:p>
    <w:p w:rsidR="00660453" w:rsidRDefault="00660453" w:rsidP="00660453">
      <w:pPr>
        <w:pStyle w:val="a8"/>
        <w:tabs>
          <w:tab w:val="right" w:leader="dot" w:pos="9019"/>
        </w:tabs>
        <w:rPr>
          <w:rFonts w:asciiTheme="minorHAnsi" w:eastAsiaTheme="minorEastAsia" w:hAnsiTheme="minorHAnsi" w:cstheme="minorBidi"/>
          <w:noProof/>
          <w:sz w:val="22"/>
        </w:rPr>
      </w:pPr>
      <w:r>
        <w:rPr>
          <w:rFonts w:eastAsia="Times New Roman" w:cs="Times New Roman"/>
          <w:szCs w:val="24"/>
          <w:lang w:val="en-GB"/>
        </w:rPr>
        <w:fldChar w:fldCharType="begin"/>
      </w:r>
      <w:r>
        <w:rPr>
          <w:rFonts w:eastAsia="Times New Roman" w:cs="Times New Roman"/>
          <w:szCs w:val="24"/>
          <w:lang w:val="en-GB"/>
        </w:rPr>
        <w:instrText xml:space="preserve"> TOC \f F \h \z \t "Heading 1" \c </w:instrText>
      </w:r>
      <w:r>
        <w:rPr>
          <w:rFonts w:eastAsia="Times New Roman" w:cs="Times New Roman"/>
          <w:szCs w:val="24"/>
          <w:lang w:val="en-GB"/>
        </w:rPr>
        <w:fldChar w:fldCharType="separate"/>
      </w:r>
      <w:hyperlink w:anchor="_Toc100265353" w:history="1">
        <w:r w:rsidRPr="00A671DE">
          <w:rPr>
            <w:rStyle w:val="a7"/>
            <w:noProof/>
          </w:rPr>
          <w:t>Introduction</w:t>
        </w:r>
        <w:r>
          <w:rPr>
            <w:noProof/>
            <w:webHidden/>
          </w:rPr>
          <w:tab/>
        </w:r>
        <w:r>
          <w:rPr>
            <w:noProof/>
            <w:webHidden/>
          </w:rPr>
          <w:fldChar w:fldCharType="begin"/>
        </w:r>
        <w:r>
          <w:rPr>
            <w:noProof/>
            <w:webHidden/>
          </w:rPr>
          <w:instrText xml:space="preserve"> PAGEREF _Toc100265353 \h </w:instrText>
        </w:r>
        <w:r>
          <w:rPr>
            <w:noProof/>
            <w:webHidden/>
          </w:rPr>
        </w:r>
        <w:r>
          <w:rPr>
            <w:noProof/>
            <w:webHidden/>
          </w:rPr>
          <w:fldChar w:fldCharType="separate"/>
        </w:r>
        <w:r>
          <w:rPr>
            <w:noProof/>
            <w:webHidden/>
          </w:rPr>
          <w:t>3</w:t>
        </w:r>
        <w:r>
          <w:rPr>
            <w:noProof/>
            <w:webHidden/>
          </w:rPr>
          <w:fldChar w:fldCharType="end"/>
        </w:r>
      </w:hyperlink>
    </w:p>
    <w:p w:rsidR="00660453" w:rsidRDefault="003F432E" w:rsidP="00660453">
      <w:pPr>
        <w:pStyle w:val="a8"/>
        <w:tabs>
          <w:tab w:val="right" w:leader="dot" w:pos="9019"/>
        </w:tabs>
        <w:rPr>
          <w:rFonts w:asciiTheme="minorHAnsi" w:eastAsiaTheme="minorEastAsia" w:hAnsiTheme="minorHAnsi" w:cstheme="minorBidi"/>
          <w:noProof/>
          <w:sz w:val="22"/>
        </w:rPr>
      </w:pPr>
      <w:hyperlink w:anchor="_Toc100265354" w:history="1">
        <w:r w:rsidR="00660453" w:rsidRPr="00A671DE">
          <w:rPr>
            <w:rStyle w:val="a7"/>
            <w:noProof/>
          </w:rPr>
          <w:t>Impact of pandemic on the automobile industry of UK</w:t>
        </w:r>
        <w:r w:rsidR="00660453">
          <w:rPr>
            <w:noProof/>
            <w:webHidden/>
          </w:rPr>
          <w:tab/>
        </w:r>
        <w:r w:rsidR="00660453">
          <w:rPr>
            <w:noProof/>
            <w:webHidden/>
          </w:rPr>
          <w:fldChar w:fldCharType="begin"/>
        </w:r>
        <w:r w:rsidR="00660453">
          <w:rPr>
            <w:noProof/>
            <w:webHidden/>
          </w:rPr>
          <w:instrText xml:space="preserve"> PAGEREF _Toc100265354 \h </w:instrText>
        </w:r>
        <w:r w:rsidR="00660453">
          <w:rPr>
            <w:noProof/>
            <w:webHidden/>
          </w:rPr>
        </w:r>
        <w:r w:rsidR="00660453">
          <w:rPr>
            <w:noProof/>
            <w:webHidden/>
          </w:rPr>
          <w:fldChar w:fldCharType="separate"/>
        </w:r>
        <w:r w:rsidR="00660453">
          <w:rPr>
            <w:noProof/>
            <w:webHidden/>
          </w:rPr>
          <w:t>3</w:t>
        </w:r>
        <w:r w:rsidR="00660453">
          <w:rPr>
            <w:noProof/>
            <w:webHidden/>
          </w:rPr>
          <w:fldChar w:fldCharType="end"/>
        </w:r>
      </w:hyperlink>
    </w:p>
    <w:p w:rsidR="00660453" w:rsidRDefault="003F432E" w:rsidP="00660453">
      <w:pPr>
        <w:pStyle w:val="a8"/>
        <w:tabs>
          <w:tab w:val="right" w:leader="dot" w:pos="9019"/>
        </w:tabs>
        <w:rPr>
          <w:rFonts w:asciiTheme="minorHAnsi" w:eastAsiaTheme="minorEastAsia" w:hAnsiTheme="minorHAnsi" w:cstheme="minorBidi"/>
          <w:noProof/>
          <w:sz w:val="22"/>
        </w:rPr>
      </w:pPr>
      <w:hyperlink w:anchor="_Toc100265355" w:history="1">
        <w:r w:rsidR="00660453" w:rsidRPr="00A671DE">
          <w:rPr>
            <w:rStyle w:val="a7"/>
            <w:noProof/>
          </w:rPr>
          <w:t>Identification of the megatrend</w:t>
        </w:r>
        <w:r w:rsidR="00660453">
          <w:rPr>
            <w:noProof/>
            <w:webHidden/>
          </w:rPr>
          <w:tab/>
        </w:r>
        <w:r w:rsidR="00660453">
          <w:rPr>
            <w:noProof/>
            <w:webHidden/>
          </w:rPr>
          <w:fldChar w:fldCharType="begin"/>
        </w:r>
        <w:r w:rsidR="00660453">
          <w:rPr>
            <w:noProof/>
            <w:webHidden/>
          </w:rPr>
          <w:instrText xml:space="preserve"> PAGEREF _Toc100265355 \h </w:instrText>
        </w:r>
        <w:r w:rsidR="00660453">
          <w:rPr>
            <w:noProof/>
            <w:webHidden/>
          </w:rPr>
        </w:r>
        <w:r w:rsidR="00660453">
          <w:rPr>
            <w:noProof/>
            <w:webHidden/>
          </w:rPr>
          <w:fldChar w:fldCharType="separate"/>
        </w:r>
        <w:r w:rsidR="00660453">
          <w:rPr>
            <w:noProof/>
            <w:webHidden/>
          </w:rPr>
          <w:t>5</w:t>
        </w:r>
        <w:r w:rsidR="00660453">
          <w:rPr>
            <w:noProof/>
            <w:webHidden/>
          </w:rPr>
          <w:fldChar w:fldCharType="end"/>
        </w:r>
      </w:hyperlink>
    </w:p>
    <w:p w:rsidR="00660453" w:rsidRDefault="003F432E" w:rsidP="00660453">
      <w:pPr>
        <w:pStyle w:val="a8"/>
        <w:tabs>
          <w:tab w:val="right" w:leader="dot" w:pos="9019"/>
        </w:tabs>
        <w:rPr>
          <w:rFonts w:asciiTheme="minorHAnsi" w:eastAsiaTheme="minorEastAsia" w:hAnsiTheme="minorHAnsi" w:cstheme="minorBidi"/>
          <w:noProof/>
          <w:sz w:val="22"/>
        </w:rPr>
      </w:pPr>
      <w:hyperlink w:anchor="_Toc100265356" w:history="1">
        <w:r w:rsidR="00660453" w:rsidRPr="00A671DE">
          <w:rPr>
            <w:rStyle w:val="a7"/>
            <w:noProof/>
          </w:rPr>
          <w:t>Success factor and survival of the automobile industry as per the megatrend</w:t>
        </w:r>
        <w:r w:rsidR="00660453">
          <w:rPr>
            <w:noProof/>
            <w:webHidden/>
          </w:rPr>
          <w:tab/>
        </w:r>
        <w:r w:rsidR="00660453">
          <w:rPr>
            <w:noProof/>
            <w:webHidden/>
          </w:rPr>
          <w:fldChar w:fldCharType="begin"/>
        </w:r>
        <w:r w:rsidR="00660453">
          <w:rPr>
            <w:noProof/>
            <w:webHidden/>
          </w:rPr>
          <w:instrText xml:space="preserve"> PAGEREF _Toc100265356 \h </w:instrText>
        </w:r>
        <w:r w:rsidR="00660453">
          <w:rPr>
            <w:noProof/>
            <w:webHidden/>
          </w:rPr>
        </w:r>
        <w:r w:rsidR="00660453">
          <w:rPr>
            <w:noProof/>
            <w:webHidden/>
          </w:rPr>
          <w:fldChar w:fldCharType="separate"/>
        </w:r>
        <w:r w:rsidR="00660453">
          <w:rPr>
            <w:noProof/>
            <w:webHidden/>
          </w:rPr>
          <w:t>5</w:t>
        </w:r>
        <w:r w:rsidR="00660453">
          <w:rPr>
            <w:noProof/>
            <w:webHidden/>
          </w:rPr>
          <w:fldChar w:fldCharType="end"/>
        </w:r>
      </w:hyperlink>
    </w:p>
    <w:p w:rsidR="00660453" w:rsidRDefault="003F432E" w:rsidP="00660453">
      <w:pPr>
        <w:pStyle w:val="a8"/>
        <w:tabs>
          <w:tab w:val="right" w:leader="dot" w:pos="9019"/>
        </w:tabs>
        <w:rPr>
          <w:rFonts w:asciiTheme="minorHAnsi" w:eastAsiaTheme="minorEastAsia" w:hAnsiTheme="minorHAnsi" w:cstheme="minorBidi"/>
          <w:noProof/>
          <w:sz w:val="22"/>
        </w:rPr>
      </w:pPr>
      <w:hyperlink w:anchor="_Toc100265357" w:history="1">
        <w:r w:rsidR="00660453" w:rsidRPr="00A671DE">
          <w:rPr>
            <w:rStyle w:val="a7"/>
            <w:noProof/>
          </w:rPr>
          <w:t>Conclusion</w:t>
        </w:r>
        <w:r w:rsidR="00660453">
          <w:rPr>
            <w:noProof/>
            <w:webHidden/>
          </w:rPr>
          <w:tab/>
        </w:r>
        <w:r w:rsidR="00660453">
          <w:rPr>
            <w:noProof/>
            <w:webHidden/>
          </w:rPr>
          <w:fldChar w:fldCharType="begin"/>
        </w:r>
        <w:r w:rsidR="00660453">
          <w:rPr>
            <w:noProof/>
            <w:webHidden/>
          </w:rPr>
          <w:instrText xml:space="preserve"> PAGEREF _Toc100265357 \h </w:instrText>
        </w:r>
        <w:r w:rsidR="00660453">
          <w:rPr>
            <w:noProof/>
            <w:webHidden/>
          </w:rPr>
        </w:r>
        <w:r w:rsidR="00660453">
          <w:rPr>
            <w:noProof/>
            <w:webHidden/>
          </w:rPr>
          <w:fldChar w:fldCharType="separate"/>
        </w:r>
        <w:r w:rsidR="00660453">
          <w:rPr>
            <w:noProof/>
            <w:webHidden/>
          </w:rPr>
          <w:t>6</w:t>
        </w:r>
        <w:r w:rsidR="00660453">
          <w:rPr>
            <w:noProof/>
            <w:webHidden/>
          </w:rPr>
          <w:fldChar w:fldCharType="end"/>
        </w:r>
      </w:hyperlink>
    </w:p>
    <w:p w:rsidR="00660453" w:rsidRDefault="003F432E" w:rsidP="00660453">
      <w:pPr>
        <w:pStyle w:val="a8"/>
        <w:tabs>
          <w:tab w:val="right" w:leader="dot" w:pos="9019"/>
        </w:tabs>
        <w:rPr>
          <w:rFonts w:asciiTheme="minorHAnsi" w:eastAsiaTheme="minorEastAsia" w:hAnsiTheme="minorHAnsi" w:cstheme="minorBidi"/>
          <w:noProof/>
          <w:sz w:val="22"/>
        </w:rPr>
      </w:pPr>
      <w:hyperlink w:anchor="_Toc100265358" w:history="1">
        <w:r w:rsidR="00660453" w:rsidRPr="00A671DE">
          <w:rPr>
            <w:rStyle w:val="a7"/>
            <w:noProof/>
          </w:rPr>
          <w:t>References</w:t>
        </w:r>
        <w:r w:rsidR="00660453">
          <w:rPr>
            <w:noProof/>
            <w:webHidden/>
          </w:rPr>
          <w:tab/>
        </w:r>
        <w:r w:rsidR="00660453">
          <w:rPr>
            <w:noProof/>
            <w:webHidden/>
          </w:rPr>
          <w:fldChar w:fldCharType="begin"/>
        </w:r>
        <w:r w:rsidR="00660453">
          <w:rPr>
            <w:noProof/>
            <w:webHidden/>
          </w:rPr>
          <w:instrText xml:space="preserve"> PAGEREF _Toc100265358 \h </w:instrText>
        </w:r>
        <w:r w:rsidR="00660453">
          <w:rPr>
            <w:noProof/>
            <w:webHidden/>
          </w:rPr>
        </w:r>
        <w:r w:rsidR="00660453">
          <w:rPr>
            <w:noProof/>
            <w:webHidden/>
          </w:rPr>
          <w:fldChar w:fldCharType="separate"/>
        </w:r>
        <w:r w:rsidR="00660453">
          <w:rPr>
            <w:noProof/>
            <w:webHidden/>
          </w:rPr>
          <w:t>8</w:t>
        </w:r>
        <w:r w:rsidR="00660453">
          <w:rPr>
            <w:noProof/>
            <w:webHidden/>
          </w:rPr>
          <w:fldChar w:fldCharType="end"/>
        </w:r>
      </w:hyperlink>
    </w:p>
    <w:p w:rsidR="00660453" w:rsidRPr="00F7405B" w:rsidRDefault="00660453" w:rsidP="00660453">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fldChar w:fldCharType="end"/>
      </w:r>
    </w:p>
    <w:p w:rsidR="00660453" w:rsidRDefault="00660453" w:rsidP="00660453">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660453" w:rsidRPr="00F7405B" w:rsidRDefault="00660453" w:rsidP="00660453">
      <w:pPr>
        <w:pStyle w:val="1"/>
      </w:pPr>
      <w:bookmarkStart w:id="0" w:name="_Toc100265353"/>
      <w:r w:rsidRPr="00F7405B">
        <w:lastRenderedPageBreak/>
        <w:t>Introduction</w:t>
      </w:r>
      <w:bookmarkEnd w:id="0"/>
    </w:p>
    <w:p w:rsidR="00660453" w:rsidRPr="00F7405B" w:rsidRDefault="00660453" w:rsidP="00660453">
      <w:pPr>
        <w:spacing w:line="360" w:lineRule="auto"/>
        <w:jc w:val="both"/>
        <w:rPr>
          <w:rFonts w:ascii="Times New Roman" w:eastAsia="Times New Roman" w:hAnsi="Times New Roman" w:cs="Times New Roman"/>
          <w:sz w:val="24"/>
          <w:szCs w:val="24"/>
          <w:lang w:val="en-GB"/>
        </w:rPr>
      </w:pPr>
      <w:r w:rsidRPr="00F7405B">
        <w:rPr>
          <w:rFonts w:ascii="Times New Roman" w:eastAsia="Times New Roman" w:hAnsi="Times New Roman" w:cs="Times New Roman"/>
          <w:sz w:val="24"/>
          <w:szCs w:val="24"/>
          <w:lang w:val="en-GB"/>
        </w:rPr>
        <w:t>External condition of the business market always creates prominent impression over the growth of</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a specific industry or the companies associated with it. The exogenous shock has a direct impact over the upgradation or downfall of the business of a specific sector. Covid-29 is one of such exogenous shocks which has left over a major impression on the automobil</w:t>
      </w:r>
      <w:r>
        <w:rPr>
          <w:rFonts w:ascii="Times New Roman" w:eastAsia="Times New Roman" w:hAnsi="Times New Roman" w:cs="Times New Roman"/>
          <w:sz w:val="24"/>
          <w:szCs w:val="24"/>
          <w:lang w:val="en-GB"/>
        </w:rPr>
        <w:t>e industry of UK and the company</w:t>
      </w:r>
      <w:r w:rsidRPr="00F7405B">
        <w:rPr>
          <w:rFonts w:ascii="Times New Roman" w:eastAsia="Times New Roman" w:hAnsi="Times New Roman" w:cs="Times New Roman"/>
          <w:sz w:val="24"/>
          <w:szCs w:val="24"/>
          <w:lang w:val="en-GB"/>
        </w:rPr>
        <w:t xml:space="preserve"> like Jaguar land Rover (JLR) associated with it.</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In</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the assignment-`1 the external condition of the UK business </w:t>
      </w:r>
      <w:r>
        <w:rPr>
          <w:rFonts w:ascii="Times New Roman" w:eastAsia="Times New Roman" w:hAnsi="Times New Roman" w:cs="Times New Roman"/>
          <w:sz w:val="24"/>
          <w:szCs w:val="24"/>
          <w:lang w:val="en-GB"/>
        </w:rPr>
        <w:t>market</w:t>
      </w:r>
      <w:r w:rsidRPr="00F7405B">
        <w:rPr>
          <w:rFonts w:ascii="Times New Roman" w:eastAsia="Times New Roman" w:hAnsi="Times New Roman" w:cs="Times New Roman"/>
          <w:sz w:val="24"/>
          <w:szCs w:val="24"/>
          <w:lang w:val="en-GB"/>
        </w:rPr>
        <w:t xml:space="preserve"> and the potential of JLR’\s business has been analysed. The purpose of this report is to identi</w:t>
      </w:r>
      <w:r w:rsidR="00071030">
        <w:rPr>
          <w:rFonts w:ascii="Times New Roman" w:eastAsia="Times New Roman" w:hAnsi="Times New Roman" w:cs="Times New Roman"/>
          <w:sz w:val="24"/>
          <w:szCs w:val="24"/>
          <w:lang w:val="en-GB"/>
        </w:rPr>
        <w:t>fy the impact created by Covid-</w:t>
      </w:r>
      <w:r w:rsidRPr="00F7405B">
        <w:rPr>
          <w:rFonts w:ascii="Times New Roman" w:eastAsia="Times New Roman" w:hAnsi="Times New Roman" w:cs="Times New Roman"/>
          <w:sz w:val="24"/>
          <w:szCs w:val="24"/>
          <w:lang w:val="en-GB"/>
        </w:rPr>
        <w:t>19 on the automobile industry of UK</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flowed by JLR and the strategies that can help to address the issues created by pandem</w:t>
      </w:r>
      <w:r>
        <w:rPr>
          <w:rFonts w:ascii="Times New Roman" w:eastAsia="Times New Roman" w:hAnsi="Times New Roman" w:cs="Times New Roman"/>
          <w:sz w:val="24"/>
          <w:szCs w:val="24"/>
          <w:lang w:val="en-GB"/>
        </w:rPr>
        <w:t>ic for the mentioned</w:t>
      </w:r>
      <w:r w:rsidRPr="00F7405B">
        <w:rPr>
          <w:rFonts w:ascii="Times New Roman" w:eastAsia="Times New Roman" w:hAnsi="Times New Roman" w:cs="Times New Roman"/>
          <w:sz w:val="24"/>
          <w:szCs w:val="24"/>
          <w:lang w:val="en-GB"/>
        </w:rPr>
        <w:t xml:space="preserve"> industry and company. </w:t>
      </w:r>
    </w:p>
    <w:p w:rsidR="00660453" w:rsidRPr="00F7405B" w:rsidRDefault="00660453" w:rsidP="00660453">
      <w:pPr>
        <w:pStyle w:val="1"/>
      </w:pPr>
      <w:bookmarkStart w:id="1" w:name="_Toc100265354"/>
      <w:r w:rsidRPr="00F7405B">
        <w:t>Impact of pandemic on the automobile industry of UK</w:t>
      </w:r>
      <w:bookmarkEnd w:id="1"/>
    </w:p>
    <w:p w:rsidR="00660453" w:rsidRPr="00F7405B" w:rsidRDefault="00660453" w:rsidP="00660453">
      <w:pPr>
        <w:spacing w:line="360" w:lineRule="auto"/>
        <w:jc w:val="both"/>
        <w:rPr>
          <w:rFonts w:ascii="Times New Roman" w:eastAsia="Times New Roman" w:hAnsi="Times New Roman" w:cs="Times New Roman"/>
          <w:sz w:val="24"/>
          <w:szCs w:val="24"/>
          <w:lang w:val="en-GB"/>
        </w:rPr>
      </w:pPr>
      <w:r w:rsidRPr="00F7405B">
        <w:rPr>
          <w:rFonts w:ascii="Times New Roman" w:eastAsia="Times New Roman" w:hAnsi="Times New Roman" w:cs="Times New Roman"/>
          <w:sz w:val="24"/>
          <w:szCs w:val="24"/>
          <w:lang w:val="en-GB"/>
        </w:rPr>
        <w:t>The pandemic created by Covid-19 infection has disrupted the stability of the entire global commercial sector</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and it is obvious that the impact has been imparted over the automobile industry of the UK. Kalkavan </w:t>
      </w:r>
      <w:r w:rsidRPr="00F7405B">
        <w:rPr>
          <w:rFonts w:ascii="Times New Roman" w:eastAsia="Times New Roman" w:hAnsi="Times New Roman" w:cs="Times New Roman"/>
          <w:i/>
          <w:sz w:val="24"/>
          <w:szCs w:val="24"/>
          <w:lang w:val="en-GB"/>
        </w:rPr>
        <w:t xml:space="preserve">et al. </w:t>
      </w:r>
      <w:r w:rsidRPr="00F7405B">
        <w:rPr>
          <w:rFonts w:ascii="Times New Roman" w:eastAsia="Times New Roman" w:hAnsi="Times New Roman" w:cs="Times New Roman"/>
          <w:sz w:val="24"/>
          <w:szCs w:val="24"/>
          <w:lang w:val="en-GB"/>
        </w:rPr>
        <w:t>(2021) researched and mentioned that the shrinkage of the economy and unemployment is one of the major outcomes of Covid-19 pandemic. Hence, from this point, it can be identified that the pandemic has imparted negative influence over the employee availability and employee retention for the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international commercial sector.</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This factor has triggered interest to take an insight about the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unemployment issue for the automobile industry</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of UK. In the PESTLE analysis of</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assignment-1, it has been noticed that shortage of employees in the automobile industry has appeared due to the issue of unemployment in the period of pandemic. Topham (2020) has researched</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and reported that 6000 workers have initially lost their employment in the automobile industry of UK and</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such a critical situation has appeared in which one per six </w:t>
      </w:r>
      <w:r w:rsidR="00DE7220" w:rsidRPr="00F7405B">
        <w:rPr>
          <w:rFonts w:ascii="Times New Roman" w:eastAsia="Times New Roman" w:hAnsi="Times New Roman" w:cs="Times New Roman"/>
          <w:sz w:val="24"/>
          <w:szCs w:val="24"/>
          <w:lang w:val="en-GB"/>
        </w:rPr>
        <w:t>employments</w:t>
      </w:r>
      <w:r w:rsidRPr="00F7405B">
        <w:rPr>
          <w:rFonts w:ascii="Times New Roman" w:eastAsia="Times New Roman" w:hAnsi="Times New Roman" w:cs="Times New Roman"/>
          <w:sz w:val="24"/>
          <w:szCs w:val="24"/>
          <w:lang w:val="en-GB"/>
        </w:rPr>
        <w:t xml:space="preserve"> has gone to risk. In this sector, Jaguar Land Rover (JLR) is also doing its business. From this point, it can be analysed that the organisation has</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faced a crisis regarding the retention of its employees in the pandemic period. It has been reported that JLR have officially derailed a job cut of 2000 employees which includes the UK market as well (The Economic Times, 2021). Hence, it can be mentioned that the issue of job loss has been invoked by Covid-19 pandemic for the entire automotive market of UK and specifically for JLR brand.</w:t>
      </w:r>
    </w:p>
    <w:p w:rsidR="00660453" w:rsidRPr="00F7405B" w:rsidRDefault="00660453" w:rsidP="00660453">
      <w:pPr>
        <w:spacing w:line="360" w:lineRule="auto"/>
        <w:jc w:val="both"/>
        <w:rPr>
          <w:rFonts w:ascii="Times New Roman" w:eastAsia="Times New Roman" w:hAnsi="Times New Roman" w:cs="Times New Roman"/>
          <w:sz w:val="24"/>
          <w:szCs w:val="24"/>
          <w:lang w:val="en-GB"/>
        </w:rPr>
      </w:pPr>
      <w:r w:rsidRPr="00F7405B">
        <w:rPr>
          <w:rFonts w:ascii="Times New Roman" w:eastAsia="Times New Roman" w:hAnsi="Times New Roman" w:cs="Times New Roman"/>
          <w:sz w:val="24"/>
          <w:szCs w:val="24"/>
          <w:lang w:val="en-GB"/>
        </w:rPr>
        <w:t>Supply-chain is one of the leading factors associated with the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automotive business. As per the idea of Guan </w:t>
      </w:r>
      <w:r w:rsidRPr="00F7405B">
        <w:rPr>
          <w:rFonts w:ascii="Times New Roman" w:eastAsia="Times New Roman" w:hAnsi="Times New Roman" w:cs="Times New Roman"/>
          <w:i/>
          <w:sz w:val="24"/>
          <w:szCs w:val="24"/>
          <w:lang w:val="en-GB"/>
        </w:rPr>
        <w:t xml:space="preserve">et al. </w:t>
      </w:r>
      <w:r w:rsidRPr="00F7405B">
        <w:rPr>
          <w:rFonts w:ascii="Times New Roman" w:eastAsia="Times New Roman" w:hAnsi="Times New Roman" w:cs="Times New Roman"/>
          <w:sz w:val="24"/>
          <w:szCs w:val="24"/>
          <w:lang w:val="en-GB"/>
        </w:rPr>
        <w:t>(2020), Covid-19 has imparted a direct negative impact over the supply-chain management as</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the cross border movement of the logits have got restricted. Additionally, in the national level, the logistics movement has also got restricted</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during pandemic as lockdown has declared. This has created a leading issue in the management of the </w:t>
      </w:r>
      <w:r w:rsidRPr="00F7405B">
        <w:rPr>
          <w:rFonts w:ascii="Times New Roman" w:eastAsia="Times New Roman" w:hAnsi="Times New Roman" w:cs="Times New Roman"/>
          <w:sz w:val="24"/>
          <w:szCs w:val="24"/>
          <w:lang w:val="en-GB"/>
        </w:rPr>
        <w:lastRenderedPageBreak/>
        <w:t xml:space="preserve">manufacturing of automobiles. As per the official report, </w:t>
      </w:r>
      <w:r w:rsidR="00DE7220" w:rsidRPr="00F7405B">
        <w:rPr>
          <w:rFonts w:ascii="Times New Roman" w:eastAsia="Times New Roman" w:hAnsi="Times New Roman" w:cs="Times New Roman"/>
          <w:sz w:val="24"/>
          <w:szCs w:val="24"/>
          <w:lang w:val="en-GB"/>
        </w:rPr>
        <w:t>more</w:t>
      </w:r>
      <w:r w:rsidRPr="00F7405B">
        <w:rPr>
          <w:rFonts w:ascii="Times New Roman" w:eastAsia="Times New Roman" w:hAnsi="Times New Roman" w:cs="Times New Roman"/>
          <w:sz w:val="24"/>
          <w:szCs w:val="24"/>
          <w:lang w:val="en-GB"/>
        </w:rPr>
        <w:t xml:space="preserve"> than 60 specialised car manufacturers are operating in the automotive market of UK (SMMT, 2020). From this angle, it can be identified that the organisations have faced major supply-chain issues in the time of pandemic.</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JLR is one of the leading brands of this automotive industry and being at such a leading posting, the organisation has faced major issues in its supply chain. As per the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report of Lea (2022), JLR</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have officially declared that the worldwide shortage in the supply chain along with the crisis of supply chain in UK has created major issue in their business leading to the shrinkage of their sales figure. From this angle, it can be identified that the organisation has faced</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basic crisis in its organisational growth due to the shortage in supply chain agility.</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Lea (2022) has further reported that the sales and manufacturing of I-pace, the only zero-emission vehicle of JLR, has collapsed due to the issue of shortage in the supply chain. From this angle, the severity of the crisis regarding agility management of supply chain has been</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invoked by Covid-19, for not only the JLR but for the entire UK automotive market. Das (2021)</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reported that high shortage in the supply of microchip has appeared that has restricted the manufacturing of the e-vehicles for the UK automotive industry and It has officially been reported that 1.3 </w:t>
      </w:r>
      <w:r w:rsidR="00DE7220" w:rsidRPr="00F7405B">
        <w:rPr>
          <w:rFonts w:ascii="Times New Roman" w:eastAsia="Times New Roman" w:hAnsi="Times New Roman" w:cs="Times New Roman"/>
          <w:sz w:val="24"/>
          <w:szCs w:val="24"/>
          <w:lang w:val="en-GB"/>
        </w:rPr>
        <w:t>million</w:t>
      </w:r>
      <w:r w:rsidRPr="00F7405B">
        <w:rPr>
          <w:rFonts w:ascii="Times New Roman" w:eastAsia="Times New Roman" w:hAnsi="Times New Roman" w:cs="Times New Roman"/>
          <w:sz w:val="24"/>
          <w:szCs w:val="24"/>
          <w:lang w:val="en-GB"/>
        </w:rPr>
        <w:t xml:space="preserve"> of light vehicle manufacturing in the global level has got into crisis because of the shortage of microchip availability. This has created a negative impact over the UK market as well.</w:t>
      </w:r>
    </w:p>
    <w:p w:rsidR="00660453" w:rsidRPr="00F7405B" w:rsidRDefault="00660453" w:rsidP="00660453">
      <w:pPr>
        <w:spacing w:line="360" w:lineRule="auto"/>
        <w:jc w:val="both"/>
        <w:rPr>
          <w:rFonts w:ascii="Times New Roman" w:eastAsia="Times New Roman" w:hAnsi="Times New Roman" w:cs="Times New Roman"/>
          <w:sz w:val="24"/>
          <w:szCs w:val="24"/>
          <w:lang w:val="en-GB"/>
        </w:rPr>
      </w:pPr>
      <w:r w:rsidRPr="00F7405B">
        <w:rPr>
          <w:rFonts w:ascii="Times New Roman" w:eastAsia="Times New Roman" w:hAnsi="Times New Roman" w:cs="Times New Roman"/>
          <w:sz w:val="24"/>
          <w:szCs w:val="24"/>
          <w:lang w:val="en-GB"/>
        </w:rPr>
        <w:t xml:space="preserve"> In the analysis of assignment-1, the crisis of supply demand has been indicted. This is the direct impact of Covid-19 on the automotive industry of UK. As per the idea of Rakshit and Basistha (2020), through export, the profitability of multinational organisations increases. This factor is true for the companies associated with the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UK automotive sector. However, Covid-19 has created a</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severe negative impact on the export of automobiles, as the global demand for UK automobiles has suddenly dropped in the time of pandemic. Additionally, the issue in the shipment and crisis in the purchasing power for the customer base around the globe is the main reason for such a decline in demand. The report of BBC has officially revealed that 860,000 cars have been left unsold in the UK (BBC, 2022). This factor has triggered major issue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in</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further production of new cars in the automobile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sector of the UK. This is the main cause for which</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the production level of UK’s car industry has touched at the lowest level in the last 65 years. 34% deterioration of the production level has happened in the mentioned industry in comparison</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with the pre-pandemic period (BBC, 2022). </w:t>
      </w:r>
    </w:p>
    <w:p w:rsidR="00660453" w:rsidRPr="00F7405B" w:rsidRDefault="00660453" w:rsidP="00660453">
      <w:pPr>
        <w:spacing w:line="360" w:lineRule="auto"/>
        <w:jc w:val="both"/>
        <w:rPr>
          <w:rFonts w:ascii="Times New Roman" w:eastAsia="Times New Roman" w:hAnsi="Times New Roman" w:cs="Times New Roman"/>
          <w:sz w:val="24"/>
          <w:szCs w:val="24"/>
          <w:lang w:val="en-GB"/>
        </w:rPr>
      </w:pPr>
      <w:r w:rsidRPr="00F7405B">
        <w:rPr>
          <w:rFonts w:ascii="Times New Roman" w:eastAsia="Times New Roman" w:hAnsi="Times New Roman" w:cs="Times New Roman"/>
          <w:sz w:val="24"/>
          <w:szCs w:val="24"/>
          <w:lang w:val="en-GB"/>
        </w:rPr>
        <w:t>Covid-19 has invoked major negative influence over the firm performance and financial growth of the automotive market of UK. In the analysis of assignment-1 the same factor has also been noticed.</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In the report of BBC, it has been noticed that the microchip crisis of UK automotive </w:t>
      </w:r>
      <w:r w:rsidRPr="00F7405B">
        <w:rPr>
          <w:rFonts w:ascii="Times New Roman" w:eastAsia="Times New Roman" w:hAnsi="Times New Roman" w:cs="Times New Roman"/>
          <w:sz w:val="24"/>
          <w:szCs w:val="24"/>
          <w:lang w:val="en-GB"/>
        </w:rPr>
        <w:lastRenderedPageBreak/>
        <w:t>market has severely degraded the firm performance of JLR and the organisation has faced a loss of 9 million pounds (BBC, 2022). From this point, it can be analysed that the loss and shrinkage of the profitability is one of the direct influences, imparted by Covid-19 on the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entire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automobile industry of UK.</w:t>
      </w:r>
      <w:r>
        <w:rPr>
          <w:rFonts w:ascii="Times New Roman" w:eastAsia="Times New Roman" w:hAnsi="Times New Roman" w:cs="Times New Roman"/>
          <w:sz w:val="24"/>
          <w:szCs w:val="24"/>
          <w:lang w:val="en-GB"/>
        </w:rPr>
        <w:t xml:space="preserve"> </w:t>
      </w:r>
    </w:p>
    <w:p w:rsidR="00660453" w:rsidRPr="00F7405B" w:rsidRDefault="00660453" w:rsidP="00660453">
      <w:pPr>
        <w:pStyle w:val="1"/>
      </w:pPr>
      <w:bookmarkStart w:id="2" w:name="_Toc100265355"/>
      <w:r w:rsidRPr="00F7405B">
        <w:t>Identification of the megatrend</w:t>
      </w:r>
      <w:bookmarkEnd w:id="2"/>
    </w:p>
    <w:p w:rsidR="00660453" w:rsidRPr="00F7405B" w:rsidRDefault="00660453" w:rsidP="00660453">
      <w:pPr>
        <w:spacing w:line="360" w:lineRule="auto"/>
        <w:jc w:val="both"/>
        <w:rPr>
          <w:rFonts w:ascii="Times New Roman" w:eastAsia="Times New Roman" w:hAnsi="Times New Roman" w:cs="Times New Roman"/>
          <w:sz w:val="24"/>
          <w:szCs w:val="24"/>
          <w:lang w:val="en-GB"/>
        </w:rPr>
      </w:pPr>
      <w:r w:rsidRPr="00F7405B">
        <w:rPr>
          <w:rFonts w:ascii="Times New Roman" w:eastAsia="Times New Roman" w:hAnsi="Times New Roman" w:cs="Times New Roman"/>
          <w:sz w:val="24"/>
          <w:szCs w:val="24"/>
          <w:lang w:val="en-GB"/>
        </w:rPr>
        <w:t>The loss of jobs and the employee redundancy has been noticed on a global level due to the ill-impact of the pandemic. However, in the after pandemic period, strategies are implemented to</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re</w:t>
      </w:r>
      <w:r>
        <w:rPr>
          <w:rFonts w:ascii="Times New Roman" w:eastAsia="Times New Roman" w:hAnsi="Times New Roman" w:cs="Times New Roman"/>
          <w:sz w:val="24"/>
          <w:szCs w:val="24"/>
          <w:lang w:val="en-GB"/>
        </w:rPr>
        <w:t>s</w:t>
      </w:r>
      <w:r w:rsidRPr="00F7405B">
        <w:rPr>
          <w:rFonts w:ascii="Times New Roman" w:eastAsia="Times New Roman" w:hAnsi="Times New Roman" w:cs="Times New Roman"/>
          <w:sz w:val="24"/>
          <w:szCs w:val="24"/>
          <w:lang w:val="en-GB"/>
        </w:rPr>
        <w:t>tore the employee growth by the commercial organisations. In UK, the strategy of contractual employment has gotten into the megatrend in the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after-pandemic period.</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Most of the </w:t>
      </w:r>
      <w:r>
        <w:rPr>
          <w:rFonts w:ascii="Times New Roman" w:eastAsia="Times New Roman" w:hAnsi="Times New Roman" w:cs="Times New Roman"/>
          <w:sz w:val="24"/>
          <w:szCs w:val="24"/>
          <w:lang w:val="en-GB"/>
        </w:rPr>
        <w:t>employers are employing people i</w:t>
      </w:r>
      <w:r w:rsidRPr="00F7405B">
        <w:rPr>
          <w:rFonts w:ascii="Times New Roman" w:eastAsia="Times New Roman" w:hAnsi="Times New Roman" w:cs="Times New Roman"/>
          <w:sz w:val="24"/>
          <w:szCs w:val="24"/>
          <w:lang w:val="en-GB"/>
        </w:rPr>
        <w:t xml:space="preserve">n </w:t>
      </w:r>
      <w:r w:rsidR="00DE7220" w:rsidRPr="00F7405B">
        <w:rPr>
          <w:rFonts w:ascii="Times New Roman" w:eastAsia="Times New Roman" w:hAnsi="Times New Roman" w:cs="Times New Roman"/>
          <w:sz w:val="24"/>
          <w:szCs w:val="24"/>
          <w:lang w:val="en-GB"/>
        </w:rPr>
        <w:t>zero-hour</w:t>
      </w:r>
      <w:r w:rsidRPr="00F7405B">
        <w:rPr>
          <w:rFonts w:ascii="Times New Roman" w:eastAsia="Times New Roman" w:hAnsi="Times New Roman" w:cs="Times New Roman"/>
          <w:sz w:val="24"/>
          <w:szCs w:val="24"/>
          <w:lang w:val="en-GB"/>
        </w:rPr>
        <w:t xml:space="preserve"> employment</w:t>
      </w:r>
      <w:r>
        <w:rPr>
          <w:rFonts w:ascii="Times New Roman" w:eastAsia="Times New Roman" w:hAnsi="Times New Roman" w:cs="Times New Roman"/>
          <w:sz w:val="24"/>
          <w:szCs w:val="24"/>
          <w:lang w:val="en-GB"/>
        </w:rPr>
        <w:t>.</w:t>
      </w:r>
      <w:r w:rsidRPr="00F7405B">
        <w:rPr>
          <w:rFonts w:ascii="Times New Roman" w:eastAsia="Times New Roman" w:hAnsi="Times New Roman" w:cs="Times New Roman"/>
          <w:sz w:val="24"/>
          <w:szCs w:val="24"/>
          <w:lang w:val="en-GB"/>
        </w:rPr>
        <w:t xml:space="preserve"> As per the idea of Koumenta and Williams (2019), </w:t>
      </w:r>
      <w:r w:rsidR="00DE7220" w:rsidRPr="00F7405B">
        <w:rPr>
          <w:rFonts w:ascii="Times New Roman" w:eastAsia="Times New Roman" w:hAnsi="Times New Roman" w:cs="Times New Roman"/>
          <w:sz w:val="24"/>
          <w:szCs w:val="24"/>
          <w:lang w:val="en-GB"/>
        </w:rPr>
        <w:t>zero-hour</w:t>
      </w:r>
      <w:r w:rsidRPr="00F7405B">
        <w:rPr>
          <w:rFonts w:ascii="Times New Roman" w:eastAsia="Times New Roman" w:hAnsi="Times New Roman" w:cs="Times New Roman"/>
          <w:sz w:val="24"/>
          <w:szCs w:val="24"/>
          <w:lang w:val="en-GB"/>
        </w:rPr>
        <w:t xml:space="preserve"> employmen</w:t>
      </w:r>
      <w:r>
        <w:rPr>
          <w:rFonts w:ascii="Times New Roman" w:eastAsia="Times New Roman" w:hAnsi="Times New Roman" w:cs="Times New Roman"/>
          <w:sz w:val="24"/>
          <w:szCs w:val="24"/>
          <w:lang w:val="en-GB"/>
        </w:rPr>
        <w:t>t is the casual employment deal</w:t>
      </w:r>
      <w:r w:rsidRPr="00F7405B">
        <w:rPr>
          <w:rFonts w:ascii="Times New Roman" w:eastAsia="Times New Roman" w:hAnsi="Times New Roman" w:cs="Times New Roman"/>
          <w:sz w:val="24"/>
          <w:szCs w:val="24"/>
          <w:lang w:val="en-GB"/>
        </w:rPr>
        <w:t xml:space="preserve">, done between the employee and employer in which the employee is not bound to perform the job for a defined hour. The payment of wages is also negotiable in the case of </w:t>
      </w:r>
      <w:r w:rsidR="00DE7220" w:rsidRPr="00F7405B">
        <w:rPr>
          <w:rFonts w:ascii="Times New Roman" w:eastAsia="Times New Roman" w:hAnsi="Times New Roman" w:cs="Times New Roman"/>
          <w:sz w:val="24"/>
          <w:szCs w:val="24"/>
          <w:lang w:val="en-GB"/>
        </w:rPr>
        <w:t>zero-hour</w:t>
      </w:r>
      <w:r w:rsidRPr="00F7405B">
        <w:rPr>
          <w:rFonts w:ascii="Times New Roman" w:eastAsia="Times New Roman" w:hAnsi="Times New Roman" w:cs="Times New Roman"/>
          <w:sz w:val="24"/>
          <w:szCs w:val="24"/>
          <w:lang w:val="en-GB"/>
        </w:rPr>
        <w:t xml:space="preserve"> employment. This helps in the management of the final burden regarding the maintenance of employee strength in the organisational level. As per the official report i</w:t>
      </w:r>
      <w:r>
        <w:rPr>
          <w:rFonts w:ascii="Times New Roman" w:eastAsia="Times New Roman" w:hAnsi="Times New Roman" w:cs="Times New Roman"/>
          <w:sz w:val="24"/>
          <w:szCs w:val="24"/>
          <w:lang w:val="en-GB"/>
        </w:rPr>
        <w:t>n the adapter-pandemic period, t</w:t>
      </w:r>
      <w:r w:rsidRPr="00F7405B">
        <w:rPr>
          <w:rFonts w:ascii="Times New Roman" w:eastAsia="Times New Roman" w:hAnsi="Times New Roman" w:cs="Times New Roman"/>
          <w:sz w:val="24"/>
          <w:szCs w:val="24"/>
          <w:lang w:val="en-GB"/>
        </w:rPr>
        <w:t>he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total number of zero hour employees in the UK is about 978 thousand (Statista, 2022). From this angle, it can be mentioned that this is one of the leading megatrends of the UK regarding the minimisation of the burden of job cuts or redundancy. </w:t>
      </w:r>
    </w:p>
    <w:p w:rsidR="00660453" w:rsidRPr="00F7405B" w:rsidRDefault="00660453" w:rsidP="00660453">
      <w:pPr>
        <w:spacing w:line="360" w:lineRule="auto"/>
        <w:jc w:val="both"/>
        <w:rPr>
          <w:rFonts w:ascii="Times New Roman" w:eastAsia="Times New Roman" w:hAnsi="Times New Roman" w:cs="Times New Roman"/>
          <w:sz w:val="24"/>
          <w:szCs w:val="24"/>
          <w:lang w:val="en-GB"/>
        </w:rPr>
      </w:pPr>
      <w:r w:rsidRPr="00F7405B">
        <w:rPr>
          <w:rFonts w:ascii="Times New Roman" w:eastAsia="Times New Roman" w:hAnsi="Times New Roman" w:cs="Times New Roman"/>
          <w:sz w:val="24"/>
          <w:szCs w:val="24"/>
          <w:lang w:val="en-GB"/>
        </w:rPr>
        <w:t>Supply chain crisis is one of the leading crises for the current time, for which the entire global automotive market is facing a crisis. As per the idea of Sodhi and Tang (2019),</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third party sourcing is one of the major strategies for the development of agility in the logistics and SC (supply-chain) model of the business. From this angle, it can be analysed that implementation of their part in the sourcing technique is the megatrend of the management of SC crisis for the current times. As per the idea of Abbey and Guide (2017), the support of third party sourcing helps in the maintenance of free and uninterrupted flow of raw material in the business. However, it has been noticed that that third party sourcing created financial burden for the organisation in the management of agility of SC model. In the case of UK automotive market, a fall of 1.63 million</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with respect to its vehicle production</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and UK’s GDP fell for 5.5% (Duke, 2021). The fall of GDP is exclusively due to the issue in the automotive market. From this point, implementation of their part sourcing at a wider level is quite critical for the UK automotive market. </w:t>
      </w:r>
    </w:p>
    <w:p w:rsidR="00660453" w:rsidRPr="00F7405B" w:rsidRDefault="00660453" w:rsidP="00660453">
      <w:pPr>
        <w:pStyle w:val="1"/>
      </w:pPr>
      <w:bookmarkStart w:id="3" w:name="_Toc100265356"/>
      <w:r w:rsidRPr="00F7405B">
        <w:t>Success factor and survival of the automobile industry as per the megatrend</w:t>
      </w:r>
      <w:bookmarkEnd w:id="3"/>
    </w:p>
    <w:p w:rsidR="00660453" w:rsidRPr="00F7405B" w:rsidRDefault="00660453" w:rsidP="00660453">
      <w:pPr>
        <w:spacing w:line="360" w:lineRule="auto"/>
        <w:jc w:val="both"/>
        <w:rPr>
          <w:rFonts w:ascii="Times New Roman" w:eastAsia="Times New Roman" w:hAnsi="Times New Roman" w:cs="Times New Roman"/>
          <w:sz w:val="24"/>
          <w:szCs w:val="24"/>
          <w:lang w:val="en-GB"/>
        </w:rPr>
      </w:pPr>
      <w:r w:rsidRPr="00F7405B">
        <w:rPr>
          <w:rFonts w:ascii="Times New Roman" w:eastAsia="Times New Roman" w:hAnsi="Times New Roman" w:cs="Times New Roman"/>
          <w:sz w:val="24"/>
          <w:szCs w:val="24"/>
          <w:lang w:val="en-GB"/>
        </w:rPr>
        <w:t xml:space="preserve">In the upper section, it has been noticed that the implementation of </w:t>
      </w:r>
      <w:r w:rsidR="00DE7220" w:rsidRPr="00F7405B">
        <w:rPr>
          <w:rFonts w:ascii="Times New Roman" w:eastAsia="Times New Roman" w:hAnsi="Times New Roman" w:cs="Times New Roman"/>
          <w:sz w:val="24"/>
          <w:szCs w:val="24"/>
          <w:lang w:val="en-GB"/>
        </w:rPr>
        <w:t>zero-hour</w:t>
      </w:r>
      <w:r w:rsidRPr="00F7405B">
        <w:rPr>
          <w:rFonts w:ascii="Times New Roman" w:eastAsia="Times New Roman" w:hAnsi="Times New Roman" w:cs="Times New Roman"/>
          <w:sz w:val="24"/>
          <w:szCs w:val="24"/>
          <w:lang w:val="en-GB"/>
        </w:rPr>
        <w:t xml:space="preserve"> contract</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is one of the megatrends in the UK automotive industry. This can be adopted by the auto-industry of </w:t>
      </w:r>
      <w:r w:rsidRPr="00F7405B">
        <w:rPr>
          <w:rFonts w:ascii="Times New Roman" w:eastAsia="Times New Roman" w:hAnsi="Times New Roman" w:cs="Times New Roman"/>
          <w:sz w:val="24"/>
          <w:szCs w:val="24"/>
          <w:lang w:val="en-GB"/>
        </w:rPr>
        <w:lastRenderedPageBreak/>
        <w:t>UK</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which helps to minimise the issue of unemployment. Pay cut is one of the leading trends which helps to conserve the employment safety of the employees for an organisation but reduces the level of monthly payment. This factor has been</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adopted by the leading airways companies of UK. For Example, as per the report of Topham (2020), 20% pay cut has been implemented by British airways for the UK mart net. This has helped in the safeguarding of the employment of the</w:t>
      </w:r>
      <w:r>
        <w:rPr>
          <w:rFonts w:ascii="Times New Roman" w:eastAsia="Times New Roman" w:hAnsi="Times New Roman" w:cs="Times New Roman"/>
          <w:sz w:val="24"/>
          <w:szCs w:val="24"/>
          <w:lang w:val="en-GB"/>
        </w:rPr>
        <w:t xml:space="preserve"> existing</w:t>
      </w:r>
      <w:r w:rsidRPr="00F7405B">
        <w:rPr>
          <w:rFonts w:ascii="Times New Roman" w:eastAsia="Times New Roman" w:hAnsi="Times New Roman" w:cs="Times New Roman"/>
          <w:sz w:val="24"/>
          <w:szCs w:val="24"/>
          <w:lang w:val="en-GB"/>
        </w:rPr>
        <w:t xml:space="preserve"> employees. This strategy can be implemented by organisations</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like JLR associated with the auto-industry of UK. </w:t>
      </w:r>
    </w:p>
    <w:p w:rsidR="00660453" w:rsidRPr="00F7405B" w:rsidRDefault="00660453" w:rsidP="00660453">
      <w:pPr>
        <w:spacing w:line="360" w:lineRule="auto"/>
        <w:jc w:val="both"/>
        <w:rPr>
          <w:rFonts w:ascii="Times New Roman" w:eastAsia="Times New Roman" w:hAnsi="Times New Roman" w:cs="Times New Roman"/>
          <w:sz w:val="24"/>
          <w:szCs w:val="24"/>
          <w:lang w:val="en-GB"/>
        </w:rPr>
      </w:pPr>
      <w:r w:rsidRPr="00F7405B">
        <w:rPr>
          <w:rFonts w:ascii="Times New Roman" w:eastAsia="Times New Roman" w:hAnsi="Times New Roman" w:cs="Times New Roman"/>
          <w:sz w:val="24"/>
          <w:szCs w:val="24"/>
          <w:lang w:val="en-GB"/>
        </w:rPr>
        <w:t>In the previous section of the report it has already been noticed that there is a financial crisis for the UK automotive market. The annual turnover and profitability of JLR has also been negatively affected by the pandemic. Though third party sourcing is the megatrend of the current market to manage SC agility yet, implementation of their part sourcing for the management of SC is not possible. However, integration with the local suppliers can be done regarding the management of the raw material availability and flow of microchip. As per the official report, more than 2400 suppliers are associated with the market of UK along with 2500 component providers (SMMT, 2020). From this point, it can be</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analysed that there is an abundance of local suppliers in UK’s automotive market. Hence, the organisations should integrate with the local suppliers to manage their flow of raw materials. This should help to upgrade the g</w:t>
      </w:r>
      <w:r>
        <w:rPr>
          <w:rFonts w:ascii="Times New Roman" w:eastAsia="Times New Roman" w:hAnsi="Times New Roman" w:cs="Times New Roman"/>
          <w:sz w:val="24"/>
          <w:szCs w:val="24"/>
          <w:lang w:val="en-GB"/>
        </w:rPr>
        <w:t>row</w:t>
      </w:r>
      <w:r w:rsidRPr="00F7405B">
        <w:rPr>
          <w:rFonts w:ascii="Times New Roman" w:eastAsia="Times New Roman" w:hAnsi="Times New Roman" w:cs="Times New Roman"/>
          <w:sz w:val="24"/>
          <w:szCs w:val="24"/>
          <w:lang w:val="en-GB"/>
        </w:rPr>
        <w:t>th in the manufacturing of automobiles in UK. Additionally, by taking insight to the automotive market of UK, it has been noticed that, in spite of the having shortage in the availability of financial resources, new investment has been</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made to manage the shortage of microchip for car manufacturing and to upgrade the organisational growth in the market. As per the report of BBC, 5 billion pounds has been invented in the UK automotive industry to overcome SC management issues (BBC, 2022). This should certainly help the companies like JLR tagged with the mentioned market to upgrade its growth, firm performance and production as well.</w:t>
      </w:r>
    </w:p>
    <w:p w:rsidR="00660453" w:rsidRDefault="00660453" w:rsidP="00660453">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shrinkage</w:t>
      </w:r>
      <w:r w:rsidRPr="00F7405B">
        <w:rPr>
          <w:rFonts w:ascii="Times New Roman" w:eastAsia="Times New Roman" w:hAnsi="Times New Roman" w:cs="Times New Roman"/>
          <w:sz w:val="24"/>
          <w:szCs w:val="24"/>
          <w:lang w:val="en-GB"/>
        </w:rPr>
        <w:t xml:space="preserve"> in the sales can be managed with the implementation of effective marketing strategy at the global level. As per the idea of </w:t>
      </w:r>
      <w:r w:rsidRPr="00D00ABC">
        <w:rPr>
          <w:rFonts w:ascii="Times New Roman" w:hAnsi="Times New Roman" w:cs="Times New Roman"/>
          <w:color w:val="000000" w:themeColor="text1"/>
          <w:sz w:val="24"/>
          <w:szCs w:val="24"/>
        </w:rPr>
        <w:t>Kaveh</w:t>
      </w:r>
      <w:r w:rsidRPr="00F7405B">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i/>
          <w:sz w:val="24"/>
          <w:szCs w:val="24"/>
          <w:lang w:val="en-GB"/>
        </w:rPr>
        <w:t xml:space="preserve">et al. </w:t>
      </w:r>
      <w:r w:rsidRPr="00F7405B">
        <w:rPr>
          <w:rFonts w:ascii="Times New Roman" w:eastAsia="Times New Roman" w:hAnsi="Times New Roman" w:cs="Times New Roman"/>
          <w:sz w:val="24"/>
          <w:szCs w:val="24"/>
          <w:lang w:val="en-GB"/>
        </w:rPr>
        <w:t>(2020), providence of special offers discounts</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helps in the upgradation of sales figure for an organisation for a short term period. This can be implemented by the c</w:t>
      </w:r>
      <w:r>
        <w:rPr>
          <w:rFonts w:ascii="Times New Roman" w:eastAsia="Times New Roman" w:hAnsi="Times New Roman" w:cs="Times New Roman"/>
          <w:sz w:val="24"/>
          <w:szCs w:val="24"/>
          <w:lang w:val="en-GB"/>
        </w:rPr>
        <w:t>ompanies like JLR for the market</w:t>
      </w:r>
      <w:r w:rsidRPr="00F7405B">
        <w:rPr>
          <w:rFonts w:ascii="Times New Roman" w:eastAsia="Times New Roman" w:hAnsi="Times New Roman" w:cs="Times New Roman"/>
          <w:sz w:val="24"/>
          <w:szCs w:val="24"/>
          <w:lang w:val="en-GB"/>
        </w:rPr>
        <w:t xml:space="preserve"> of UK. This should help them to upgrade their sales figures along with</w:t>
      </w:r>
      <w:r>
        <w:rPr>
          <w:rFonts w:ascii="Times New Roman" w:eastAsia="Times New Roman" w:hAnsi="Times New Roman" w:cs="Times New Roman"/>
          <w:sz w:val="24"/>
          <w:szCs w:val="24"/>
          <w:lang w:val="en-GB"/>
        </w:rPr>
        <w:t xml:space="preserve"> their financial performance.</w:t>
      </w:r>
    </w:p>
    <w:p w:rsidR="00DE7220" w:rsidRPr="00F7405B" w:rsidRDefault="00DE7220" w:rsidP="00660453">
      <w:pPr>
        <w:spacing w:line="360" w:lineRule="auto"/>
        <w:jc w:val="both"/>
        <w:rPr>
          <w:rFonts w:ascii="Times New Roman" w:eastAsia="Times New Roman" w:hAnsi="Times New Roman" w:cs="Times New Roman"/>
          <w:sz w:val="24"/>
          <w:szCs w:val="24"/>
          <w:lang w:val="en-GB"/>
        </w:rPr>
      </w:pPr>
    </w:p>
    <w:p w:rsidR="00660453" w:rsidRPr="00F7405B" w:rsidRDefault="00660453" w:rsidP="00660453">
      <w:pPr>
        <w:pStyle w:val="1"/>
      </w:pPr>
      <w:bookmarkStart w:id="4" w:name="_Toc100265357"/>
      <w:r w:rsidRPr="00F7405B">
        <w:t>Conclusion</w:t>
      </w:r>
      <w:bookmarkEnd w:id="4"/>
    </w:p>
    <w:p w:rsidR="00660453" w:rsidRDefault="00660453" w:rsidP="00660453">
      <w:pPr>
        <w:spacing w:line="360" w:lineRule="auto"/>
        <w:jc w:val="both"/>
        <w:rPr>
          <w:rFonts w:ascii="Times New Roman" w:eastAsia="Times New Roman" w:hAnsi="Times New Roman" w:cs="Times New Roman"/>
          <w:sz w:val="24"/>
          <w:szCs w:val="24"/>
          <w:lang w:val="en-GB"/>
        </w:rPr>
      </w:pPr>
      <w:r w:rsidRPr="00F7405B">
        <w:rPr>
          <w:rFonts w:ascii="Times New Roman" w:eastAsia="Times New Roman" w:hAnsi="Times New Roman" w:cs="Times New Roman"/>
          <w:sz w:val="24"/>
          <w:szCs w:val="24"/>
          <w:lang w:val="en-GB"/>
        </w:rPr>
        <w:t>At the end of the report, it can be concluded that</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unemployment is one of the leading issues invoked by Covid-19 for the automobile industry. Additionally, the issue of SC model and </w:t>
      </w:r>
      <w:r w:rsidRPr="00F7405B">
        <w:rPr>
          <w:rFonts w:ascii="Times New Roman" w:eastAsia="Times New Roman" w:hAnsi="Times New Roman" w:cs="Times New Roman"/>
          <w:sz w:val="24"/>
          <w:szCs w:val="24"/>
          <w:lang w:val="en-GB"/>
        </w:rPr>
        <w:lastRenderedPageBreak/>
        <w:t>supply demand has also been created by this pandemic. The same impact has been impacted over the business of JLR. The economic downfall of the entire sector has been noticed.</w:t>
      </w:r>
      <w:r>
        <w:rPr>
          <w:rFonts w:ascii="Times New Roman" w:eastAsia="Times New Roman" w:hAnsi="Times New Roman" w:cs="Times New Roman"/>
          <w:sz w:val="24"/>
          <w:szCs w:val="24"/>
          <w:lang w:val="en-GB"/>
        </w:rPr>
        <w:t xml:space="preserve"> </w:t>
      </w:r>
      <w:r w:rsidRPr="00F7405B">
        <w:rPr>
          <w:rFonts w:ascii="Times New Roman" w:eastAsia="Times New Roman" w:hAnsi="Times New Roman" w:cs="Times New Roman"/>
          <w:sz w:val="24"/>
          <w:szCs w:val="24"/>
          <w:lang w:val="en-GB"/>
        </w:rPr>
        <w:t xml:space="preserve">Implementation of contractual employment is the current trend of the </w:t>
      </w:r>
      <w:r>
        <w:rPr>
          <w:rFonts w:ascii="Times New Roman" w:eastAsia="Times New Roman" w:hAnsi="Times New Roman" w:cs="Times New Roman"/>
          <w:sz w:val="24"/>
          <w:szCs w:val="24"/>
          <w:lang w:val="en-GB"/>
        </w:rPr>
        <w:t>market</w:t>
      </w:r>
      <w:r w:rsidRPr="00F7405B">
        <w:rPr>
          <w:rFonts w:ascii="Times New Roman" w:eastAsia="Times New Roman" w:hAnsi="Times New Roman" w:cs="Times New Roman"/>
          <w:sz w:val="24"/>
          <w:szCs w:val="24"/>
          <w:lang w:val="en-GB"/>
        </w:rPr>
        <w:t xml:space="preserve"> which can be accepted by the components tagged with the automotive industry. Additionally, saf</w:t>
      </w:r>
      <w:bookmarkStart w:id="5" w:name="_GoBack"/>
      <w:bookmarkEnd w:id="5"/>
      <w:r w:rsidRPr="00F7405B">
        <w:rPr>
          <w:rFonts w:ascii="Times New Roman" w:eastAsia="Times New Roman" w:hAnsi="Times New Roman" w:cs="Times New Roman"/>
          <w:sz w:val="24"/>
          <w:szCs w:val="24"/>
          <w:lang w:val="en-GB"/>
        </w:rPr>
        <w:t>eguarding employment with a pay cut can also be done. Implementation of their part sourcing and integration with local suppliers should be done to bring agility in SC model.</w:t>
      </w:r>
    </w:p>
    <w:p w:rsidR="00660453" w:rsidRDefault="00660453" w:rsidP="00660453">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660453" w:rsidRPr="009144A4" w:rsidRDefault="00660453" w:rsidP="00660453">
      <w:pPr>
        <w:pStyle w:val="1"/>
      </w:pPr>
      <w:bookmarkStart w:id="6" w:name="_Toc100265358"/>
      <w:r w:rsidRPr="00402358">
        <w:lastRenderedPageBreak/>
        <w:t>References</w:t>
      </w:r>
      <w:bookmarkEnd w:id="6"/>
    </w:p>
    <w:p w:rsidR="00660453" w:rsidRDefault="00660453" w:rsidP="00660453">
      <w:pPr>
        <w:spacing w:line="360" w:lineRule="auto"/>
        <w:jc w:val="both"/>
        <w:rPr>
          <w:rFonts w:ascii="Times New Roman" w:hAnsi="Times New Roman" w:cs="Times New Roman"/>
          <w:color w:val="000000" w:themeColor="text1"/>
          <w:sz w:val="24"/>
          <w:szCs w:val="24"/>
        </w:rPr>
      </w:pPr>
      <w:r w:rsidRPr="0057088F">
        <w:rPr>
          <w:rFonts w:ascii="Times New Roman" w:hAnsi="Times New Roman" w:cs="Times New Roman"/>
          <w:color w:val="000000" w:themeColor="text1"/>
          <w:sz w:val="24"/>
          <w:szCs w:val="24"/>
        </w:rPr>
        <w:t xml:space="preserve">Abbey, J.D. and Guide, V.D.R., </w:t>
      </w:r>
      <w:r>
        <w:rPr>
          <w:rFonts w:ascii="Times New Roman" w:hAnsi="Times New Roman" w:cs="Times New Roman"/>
          <w:color w:val="000000" w:themeColor="text1"/>
          <w:sz w:val="24"/>
          <w:szCs w:val="24"/>
        </w:rPr>
        <w:t>(</w:t>
      </w:r>
      <w:r w:rsidRPr="0057088F">
        <w:rPr>
          <w:rFonts w:ascii="Times New Roman" w:hAnsi="Times New Roman" w:cs="Times New Roman"/>
          <w:color w:val="000000" w:themeColor="text1"/>
          <w:sz w:val="24"/>
          <w:szCs w:val="24"/>
        </w:rPr>
        <w:t>2017</w:t>
      </w:r>
      <w:r>
        <w:rPr>
          <w:rFonts w:ascii="Times New Roman" w:hAnsi="Times New Roman" w:cs="Times New Roman"/>
          <w:color w:val="000000" w:themeColor="text1"/>
          <w:sz w:val="24"/>
          <w:szCs w:val="24"/>
        </w:rPr>
        <w:t>)</w:t>
      </w:r>
      <w:r w:rsidRPr="0057088F">
        <w:rPr>
          <w:rFonts w:ascii="Times New Roman" w:hAnsi="Times New Roman" w:cs="Times New Roman"/>
          <w:color w:val="000000" w:themeColor="text1"/>
          <w:sz w:val="24"/>
          <w:szCs w:val="24"/>
        </w:rPr>
        <w:t>. Closed-loop supply chains: a strategic overview. </w:t>
      </w:r>
      <w:r w:rsidRPr="0057088F">
        <w:rPr>
          <w:rFonts w:ascii="Times New Roman" w:hAnsi="Times New Roman" w:cs="Times New Roman"/>
          <w:i/>
          <w:iCs/>
          <w:color w:val="000000" w:themeColor="text1"/>
          <w:sz w:val="24"/>
          <w:szCs w:val="24"/>
        </w:rPr>
        <w:t>Sustainable supply chains</w:t>
      </w:r>
      <w:r w:rsidRPr="0057088F">
        <w:rPr>
          <w:rFonts w:ascii="Times New Roman" w:hAnsi="Times New Roman" w:cs="Times New Roman"/>
          <w:color w:val="000000" w:themeColor="text1"/>
          <w:sz w:val="24"/>
          <w:szCs w:val="24"/>
        </w:rPr>
        <w:t>, pp.375-393.</w:t>
      </w:r>
    </w:p>
    <w:p w:rsidR="00660453" w:rsidRDefault="00660453" w:rsidP="0066045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BBC, (2022). </w:t>
      </w:r>
      <w:r w:rsidRPr="00A6379D">
        <w:rPr>
          <w:rFonts w:ascii="Times New Roman" w:hAnsi="Times New Roman" w:cs="Times New Roman"/>
          <w:i/>
          <w:color w:val="000000" w:themeColor="text1"/>
          <w:sz w:val="24"/>
          <w:szCs w:val="24"/>
        </w:rPr>
        <w:t>Car production falls to lowest level for 65 years.</w:t>
      </w:r>
      <w:r>
        <w:rPr>
          <w:rFonts w:ascii="Times New Roman" w:hAnsi="Times New Roman" w:cs="Times New Roman"/>
          <w:color w:val="000000" w:themeColor="text1"/>
          <w:sz w:val="24"/>
          <w:szCs w:val="24"/>
        </w:rPr>
        <w:t xml:space="preserve"> Available at: </w:t>
      </w:r>
      <w:r w:rsidRPr="006E3A43">
        <w:rPr>
          <w:rFonts w:ascii="Times New Roman" w:hAnsi="Times New Roman" w:cs="Times New Roman"/>
          <w:color w:val="000000" w:themeColor="text1"/>
          <w:sz w:val="24"/>
          <w:szCs w:val="24"/>
        </w:rPr>
        <w:t>https://www.bbc.com/news/business-60135835</w:t>
      </w:r>
      <w:r>
        <w:rPr>
          <w:rFonts w:ascii="Times New Roman" w:hAnsi="Times New Roman" w:cs="Times New Roman"/>
          <w:color w:val="000000" w:themeColor="text1"/>
          <w:sz w:val="24"/>
          <w:szCs w:val="24"/>
        </w:rPr>
        <w:t xml:space="preserve"> [Accessed on: 7 April 2022]</w:t>
      </w:r>
    </w:p>
    <w:p w:rsidR="00660453" w:rsidRDefault="00660453" w:rsidP="0066045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BBC, (2022). </w:t>
      </w:r>
      <w:r w:rsidRPr="001B296E">
        <w:rPr>
          <w:rFonts w:ascii="Times New Roman" w:hAnsi="Times New Roman" w:cs="Times New Roman"/>
          <w:i/>
          <w:color w:val="000000" w:themeColor="text1"/>
          <w:sz w:val="24"/>
          <w:szCs w:val="24"/>
        </w:rPr>
        <w:t>Global chip shortage: Jaguar Land Rover loses £9m.</w:t>
      </w:r>
      <w:r>
        <w:rPr>
          <w:rFonts w:ascii="Times New Roman" w:hAnsi="Times New Roman" w:cs="Times New Roman"/>
          <w:color w:val="000000" w:themeColor="text1"/>
          <w:sz w:val="24"/>
          <w:szCs w:val="24"/>
        </w:rPr>
        <w:t xml:space="preserve"> Available at: </w:t>
      </w:r>
      <w:r w:rsidRPr="00DC1755">
        <w:rPr>
          <w:rFonts w:ascii="Times New Roman" w:hAnsi="Times New Roman" w:cs="Times New Roman"/>
          <w:color w:val="000000" w:themeColor="text1"/>
          <w:sz w:val="24"/>
          <w:szCs w:val="24"/>
        </w:rPr>
        <w:t>https://www.bbc.com/news/business-60211153</w:t>
      </w:r>
      <w:r>
        <w:rPr>
          <w:rFonts w:ascii="Times New Roman" w:hAnsi="Times New Roman" w:cs="Times New Roman"/>
          <w:color w:val="000000" w:themeColor="text1"/>
          <w:sz w:val="24"/>
          <w:szCs w:val="24"/>
        </w:rPr>
        <w:t xml:space="preserve"> [Accessed on: 7 April 2022]</w:t>
      </w:r>
    </w:p>
    <w:p w:rsidR="00660453" w:rsidRDefault="00660453" w:rsidP="0066045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Das, M., (2021). </w:t>
      </w:r>
      <w:r w:rsidRPr="008D57C7">
        <w:rPr>
          <w:rFonts w:ascii="Times New Roman" w:hAnsi="Times New Roman" w:cs="Times New Roman"/>
          <w:i/>
          <w:color w:val="000000" w:themeColor="text1"/>
          <w:sz w:val="24"/>
          <w:szCs w:val="24"/>
        </w:rPr>
        <w:t>Why there is a microchip crisis and how it’s affecting auto-industry at large?</w:t>
      </w:r>
      <w:r>
        <w:rPr>
          <w:rFonts w:ascii="Times New Roman" w:hAnsi="Times New Roman" w:cs="Times New Roman"/>
          <w:color w:val="000000" w:themeColor="text1"/>
          <w:sz w:val="24"/>
          <w:szCs w:val="24"/>
        </w:rPr>
        <w:t xml:space="preserve"> Available at: </w:t>
      </w:r>
      <w:r w:rsidRPr="00653BA1">
        <w:rPr>
          <w:rFonts w:ascii="Times New Roman" w:hAnsi="Times New Roman" w:cs="Times New Roman"/>
          <w:color w:val="000000" w:themeColor="text1"/>
          <w:sz w:val="24"/>
          <w:szCs w:val="24"/>
        </w:rPr>
        <w:t>https://auto.hindustantimes.com/auto/news/why-there-is-a-microchip-crisis-and-how-it-s-affecting-auto-industry-at-large-41617248382850.html</w:t>
      </w:r>
      <w:r>
        <w:rPr>
          <w:rFonts w:ascii="Times New Roman" w:hAnsi="Times New Roman" w:cs="Times New Roman"/>
          <w:color w:val="000000" w:themeColor="text1"/>
          <w:sz w:val="24"/>
          <w:szCs w:val="24"/>
        </w:rPr>
        <w:t xml:space="preserve"> [Accessed on: 7 April 2022]</w:t>
      </w:r>
    </w:p>
    <w:p w:rsidR="00660453" w:rsidRDefault="00660453" w:rsidP="00660453">
      <w:pPr>
        <w:spacing w:line="360" w:lineRule="auto"/>
        <w:jc w:val="both"/>
        <w:rPr>
          <w:rFonts w:ascii="Times New Roman" w:hAnsi="Times New Roman" w:cs="Times New Roman"/>
          <w:color w:val="000000" w:themeColor="text1"/>
          <w:sz w:val="24"/>
          <w:szCs w:val="24"/>
        </w:rPr>
      </w:pPr>
      <w:r w:rsidRPr="007A085C">
        <w:rPr>
          <w:rFonts w:ascii="Times New Roman" w:hAnsi="Times New Roman" w:cs="Times New Roman"/>
          <w:color w:val="000000" w:themeColor="text1"/>
          <w:sz w:val="24"/>
          <w:szCs w:val="24"/>
        </w:rPr>
        <w:t>Duke</w:t>
      </w:r>
      <w:r>
        <w:rPr>
          <w:rFonts w:ascii="Times New Roman" w:hAnsi="Times New Roman" w:cs="Times New Roman"/>
          <w:color w:val="000000" w:themeColor="text1"/>
          <w:sz w:val="24"/>
          <w:szCs w:val="24"/>
        </w:rPr>
        <w:t xml:space="preserve">, S., (2021). </w:t>
      </w:r>
      <w:r w:rsidRPr="009B4928">
        <w:rPr>
          <w:rFonts w:ascii="Times New Roman" w:hAnsi="Times New Roman" w:cs="Times New Roman"/>
          <w:i/>
          <w:color w:val="000000" w:themeColor="text1"/>
          <w:sz w:val="24"/>
          <w:szCs w:val="24"/>
        </w:rPr>
        <w:t>UK automotive faces challenges, but should not fear them.</w:t>
      </w:r>
      <w:r>
        <w:rPr>
          <w:rFonts w:ascii="Times New Roman" w:hAnsi="Times New Roman" w:cs="Times New Roman"/>
          <w:color w:val="000000" w:themeColor="text1"/>
          <w:sz w:val="24"/>
          <w:szCs w:val="24"/>
        </w:rPr>
        <w:t xml:space="preserve"> Available at: </w:t>
      </w:r>
      <w:r w:rsidRPr="00ED056A">
        <w:rPr>
          <w:rFonts w:ascii="Times New Roman" w:hAnsi="Times New Roman" w:cs="Times New Roman"/>
          <w:color w:val="000000" w:themeColor="text1"/>
          <w:sz w:val="24"/>
          <w:szCs w:val="24"/>
        </w:rPr>
        <w:t>https://www.just-auto.com/comment/uk-automotive-faces-challenges-but-should-not-fear-them/</w:t>
      </w:r>
      <w:r>
        <w:rPr>
          <w:rFonts w:ascii="Times New Roman" w:hAnsi="Times New Roman" w:cs="Times New Roman"/>
          <w:color w:val="000000" w:themeColor="text1"/>
          <w:sz w:val="24"/>
          <w:szCs w:val="24"/>
        </w:rPr>
        <w:t xml:space="preserve"> [Accessed on: 7 April 2022]</w:t>
      </w:r>
    </w:p>
    <w:p w:rsidR="00660453" w:rsidRDefault="00660453" w:rsidP="00660453">
      <w:pPr>
        <w:spacing w:line="360" w:lineRule="auto"/>
        <w:jc w:val="both"/>
        <w:rPr>
          <w:rFonts w:ascii="Times New Roman" w:hAnsi="Times New Roman" w:cs="Times New Roman"/>
          <w:color w:val="000000" w:themeColor="text1"/>
          <w:sz w:val="24"/>
          <w:szCs w:val="24"/>
        </w:rPr>
      </w:pPr>
      <w:r w:rsidRPr="00B975B4">
        <w:rPr>
          <w:rFonts w:ascii="Times New Roman" w:hAnsi="Times New Roman" w:cs="Times New Roman"/>
          <w:color w:val="000000" w:themeColor="text1"/>
          <w:sz w:val="24"/>
          <w:szCs w:val="24"/>
        </w:rPr>
        <w:t xml:space="preserve">Guan, D., Wang, D., Hallegatte, S., Davis, S.J., Huo, J., Li, S., Bai, Y., Lei, T., Xue, Q., Coffman, D.M. and Cheng, D., </w:t>
      </w:r>
      <w:r>
        <w:rPr>
          <w:rFonts w:ascii="Times New Roman" w:hAnsi="Times New Roman" w:cs="Times New Roman"/>
          <w:color w:val="000000" w:themeColor="text1"/>
          <w:sz w:val="24"/>
          <w:szCs w:val="24"/>
        </w:rPr>
        <w:t>(</w:t>
      </w:r>
      <w:r w:rsidRPr="00B975B4">
        <w:rPr>
          <w:rFonts w:ascii="Times New Roman" w:hAnsi="Times New Roman" w:cs="Times New Roman"/>
          <w:color w:val="000000" w:themeColor="text1"/>
          <w:sz w:val="24"/>
          <w:szCs w:val="24"/>
        </w:rPr>
        <w:t>2020</w:t>
      </w:r>
      <w:r>
        <w:rPr>
          <w:rFonts w:ascii="Times New Roman" w:hAnsi="Times New Roman" w:cs="Times New Roman"/>
          <w:color w:val="000000" w:themeColor="text1"/>
          <w:sz w:val="24"/>
          <w:szCs w:val="24"/>
        </w:rPr>
        <w:t>)</w:t>
      </w:r>
      <w:r w:rsidRPr="00B975B4">
        <w:rPr>
          <w:rFonts w:ascii="Times New Roman" w:hAnsi="Times New Roman" w:cs="Times New Roman"/>
          <w:color w:val="000000" w:themeColor="text1"/>
          <w:sz w:val="24"/>
          <w:szCs w:val="24"/>
        </w:rPr>
        <w:t>. Global supply-chain effects of COVID-19 control measures. </w:t>
      </w:r>
      <w:r w:rsidRPr="00B975B4">
        <w:rPr>
          <w:rFonts w:ascii="Times New Roman" w:hAnsi="Times New Roman" w:cs="Times New Roman"/>
          <w:i/>
          <w:iCs/>
          <w:color w:val="000000" w:themeColor="text1"/>
          <w:sz w:val="24"/>
          <w:szCs w:val="24"/>
        </w:rPr>
        <w:t>Nature human behaviour</w:t>
      </w:r>
      <w:r w:rsidRPr="00B975B4">
        <w:rPr>
          <w:rFonts w:ascii="Times New Roman" w:hAnsi="Times New Roman" w:cs="Times New Roman"/>
          <w:color w:val="000000" w:themeColor="text1"/>
          <w:sz w:val="24"/>
          <w:szCs w:val="24"/>
        </w:rPr>
        <w:t>, </w:t>
      </w:r>
      <w:r w:rsidRPr="00B975B4">
        <w:rPr>
          <w:rFonts w:ascii="Times New Roman" w:hAnsi="Times New Roman" w:cs="Times New Roman"/>
          <w:i/>
          <w:iCs/>
          <w:color w:val="000000" w:themeColor="text1"/>
          <w:sz w:val="24"/>
          <w:szCs w:val="24"/>
        </w:rPr>
        <w:t>4</w:t>
      </w:r>
      <w:r w:rsidRPr="00B975B4">
        <w:rPr>
          <w:rFonts w:ascii="Times New Roman" w:hAnsi="Times New Roman" w:cs="Times New Roman"/>
          <w:color w:val="000000" w:themeColor="text1"/>
          <w:sz w:val="24"/>
          <w:szCs w:val="24"/>
        </w:rPr>
        <w:t>(6), pp.577-587.</w:t>
      </w:r>
    </w:p>
    <w:p w:rsidR="00660453" w:rsidRDefault="00660453" w:rsidP="00660453">
      <w:pPr>
        <w:spacing w:line="360" w:lineRule="auto"/>
        <w:jc w:val="both"/>
        <w:rPr>
          <w:rFonts w:ascii="Times New Roman" w:hAnsi="Times New Roman" w:cs="Times New Roman"/>
          <w:color w:val="000000" w:themeColor="text1"/>
          <w:sz w:val="24"/>
          <w:szCs w:val="24"/>
        </w:rPr>
      </w:pPr>
      <w:r w:rsidRPr="0009601A">
        <w:rPr>
          <w:rFonts w:ascii="Times New Roman" w:hAnsi="Times New Roman" w:cs="Times New Roman"/>
          <w:color w:val="000000" w:themeColor="text1"/>
          <w:sz w:val="24"/>
          <w:szCs w:val="24"/>
        </w:rPr>
        <w:t>Jayaram, J. and Tan, K.C., 2010. Supply chain integration with third-party logistics providers. </w:t>
      </w:r>
      <w:r w:rsidRPr="0009601A">
        <w:rPr>
          <w:rFonts w:ascii="Times New Roman" w:hAnsi="Times New Roman" w:cs="Times New Roman"/>
          <w:i/>
          <w:iCs/>
          <w:color w:val="000000" w:themeColor="text1"/>
          <w:sz w:val="24"/>
          <w:szCs w:val="24"/>
        </w:rPr>
        <w:t>International Journal of production economics</w:t>
      </w:r>
      <w:r w:rsidRPr="0009601A">
        <w:rPr>
          <w:rFonts w:ascii="Times New Roman" w:hAnsi="Times New Roman" w:cs="Times New Roman"/>
          <w:color w:val="000000" w:themeColor="text1"/>
          <w:sz w:val="24"/>
          <w:szCs w:val="24"/>
        </w:rPr>
        <w:t>, </w:t>
      </w:r>
      <w:r w:rsidRPr="0009601A">
        <w:rPr>
          <w:rFonts w:ascii="Times New Roman" w:hAnsi="Times New Roman" w:cs="Times New Roman"/>
          <w:i/>
          <w:iCs/>
          <w:color w:val="000000" w:themeColor="text1"/>
          <w:sz w:val="24"/>
          <w:szCs w:val="24"/>
        </w:rPr>
        <w:t>125</w:t>
      </w:r>
      <w:r w:rsidRPr="0009601A">
        <w:rPr>
          <w:rFonts w:ascii="Times New Roman" w:hAnsi="Times New Roman" w:cs="Times New Roman"/>
          <w:color w:val="000000" w:themeColor="text1"/>
          <w:sz w:val="24"/>
          <w:szCs w:val="24"/>
        </w:rPr>
        <w:t>(2), pp.262-271.</w:t>
      </w:r>
    </w:p>
    <w:p w:rsidR="00660453" w:rsidRDefault="00660453" w:rsidP="00660453">
      <w:pPr>
        <w:spacing w:line="360" w:lineRule="auto"/>
        <w:jc w:val="both"/>
        <w:rPr>
          <w:rFonts w:ascii="Times New Roman" w:hAnsi="Times New Roman" w:cs="Times New Roman"/>
          <w:color w:val="000000" w:themeColor="text1"/>
          <w:sz w:val="24"/>
          <w:szCs w:val="24"/>
        </w:rPr>
      </w:pPr>
      <w:r w:rsidRPr="000D24A5">
        <w:rPr>
          <w:rFonts w:ascii="Times New Roman" w:hAnsi="Times New Roman" w:cs="Times New Roman"/>
          <w:color w:val="000000" w:themeColor="text1"/>
          <w:sz w:val="24"/>
          <w:szCs w:val="24"/>
        </w:rPr>
        <w:t xml:space="preserve">Kalkavan, H., Baş, H., Ersin, İ., Eti, S. and Yüksel, S., </w:t>
      </w:r>
      <w:r>
        <w:rPr>
          <w:rFonts w:ascii="Times New Roman" w:hAnsi="Times New Roman" w:cs="Times New Roman"/>
          <w:color w:val="000000" w:themeColor="text1"/>
          <w:sz w:val="24"/>
          <w:szCs w:val="24"/>
        </w:rPr>
        <w:t>(</w:t>
      </w:r>
      <w:r w:rsidRPr="000D24A5">
        <w:rPr>
          <w:rFonts w:ascii="Times New Roman" w:hAnsi="Times New Roman" w:cs="Times New Roman"/>
          <w:color w:val="000000" w:themeColor="text1"/>
          <w:sz w:val="24"/>
          <w:szCs w:val="24"/>
        </w:rPr>
        <w:t>2021</w:t>
      </w:r>
      <w:r>
        <w:rPr>
          <w:rFonts w:ascii="Times New Roman" w:hAnsi="Times New Roman" w:cs="Times New Roman"/>
          <w:color w:val="000000" w:themeColor="text1"/>
          <w:sz w:val="24"/>
          <w:szCs w:val="24"/>
        </w:rPr>
        <w:t>)</w:t>
      </w:r>
      <w:r w:rsidRPr="000D24A5">
        <w:rPr>
          <w:rFonts w:ascii="Times New Roman" w:hAnsi="Times New Roman" w:cs="Times New Roman"/>
          <w:color w:val="000000" w:themeColor="text1"/>
          <w:sz w:val="24"/>
          <w:szCs w:val="24"/>
        </w:rPr>
        <w:t>. Defining appropriate government strategies to reduce unemployment during COVID-19 pandemics. In </w:t>
      </w:r>
      <w:r w:rsidRPr="000D24A5">
        <w:rPr>
          <w:rFonts w:ascii="Times New Roman" w:hAnsi="Times New Roman" w:cs="Times New Roman"/>
          <w:i/>
          <w:iCs/>
          <w:color w:val="000000" w:themeColor="text1"/>
          <w:sz w:val="24"/>
          <w:szCs w:val="24"/>
        </w:rPr>
        <w:t>Management Strategies to Survive in a Competitive Environment</w:t>
      </w:r>
      <w:r w:rsidRPr="000D24A5">
        <w:rPr>
          <w:rFonts w:ascii="Times New Roman" w:hAnsi="Times New Roman" w:cs="Times New Roman"/>
          <w:color w:val="000000" w:themeColor="text1"/>
          <w:sz w:val="24"/>
          <w:szCs w:val="24"/>
        </w:rPr>
        <w:t> (pp. 155-172). Springer, Cham.</w:t>
      </w:r>
    </w:p>
    <w:p w:rsidR="00660453" w:rsidRPr="006E3A43" w:rsidRDefault="00660453" w:rsidP="00660453">
      <w:pPr>
        <w:spacing w:line="360" w:lineRule="auto"/>
        <w:jc w:val="both"/>
        <w:rPr>
          <w:rFonts w:ascii="Times New Roman" w:hAnsi="Times New Roman" w:cs="Times New Roman"/>
          <w:color w:val="000000" w:themeColor="text1"/>
          <w:sz w:val="24"/>
          <w:szCs w:val="24"/>
        </w:rPr>
      </w:pPr>
      <w:r w:rsidRPr="00D00ABC">
        <w:rPr>
          <w:rFonts w:ascii="Times New Roman" w:hAnsi="Times New Roman" w:cs="Times New Roman"/>
          <w:color w:val="000000" w:themeColor="text1"/>
          <w:sz w:val="24"/>
          <w:szCs w:val="24"/>
        </w:rPr>
        <w:t xml:space="preserve">Kaveh, A., Nazari, M., van der Rest, J.P. and Mira, S.A., </w:t>
      </w:r>
      <w:r>
        <w:rPr>
          <w:rFonts w:ascii="Times New Roman" w:hAnsi="Times New Roman" w:cs="Times New Roman"/>
          <w:color w:val="000000" w:themeColor="text1"/>
          <w:sz w:val="24"/>
          <w:szCs w:val="24"/>
        </w:rPr>
        <w:t>(</w:t>
      </w:r>
      <w:r w:rsidRPr="00D00ABC">
        <w:rPr>
          <w:rFonts w:ascii="Times New Roman" w:hAnsi="Times New Roman" w:cs="Times New Roman"/>
          <w:color w:val="000000" w:themeColor="text1"/>
          <w:sz w:val="24"/>
          <w:szCs w:val="24"/>
        </w:rPr>
        <w:t>2020</w:t>
      </w:r>
      <w:r>
        <w:rPr>
          <w:rFonts w:ascii="Times New Roman" w:hAnsi="Times New Roman" w:cs="Times New Roman"/>
          <w:color w:val="000000" w:themeColor="text1"/>
          <w:sz w:val="24"/>
          <w:szCs w:val="24"/>
        </w:rPr>
        <w:t>)</w:t>
      </w:r>
      <w:r w:rsidRPr="00D00ABC">
        <w:rPr>
          <w:rFonts w:ascii="Times New Roman" w:hAnsi="Times New Roman" w:cs="Times New Roman"/>
          <w:color w:val="000000" w:themeColor="text1"/>
          <w:sz w:val="24"/>
          <w:szCs w:val="24"/>
        </w:rPr>
        <w:t>. Customer engagement in sales promotion. Ma</w:t>
      </w:r>
      <w:r>
        <w:rPr>
          <w:rFonts w:ascii="Times New Roman" w:hAnsi="Times New Roman" w:cs="Times New Roman"/>
          <w:color w:val="000000" w:themeColor="text1"/>
          <w:sz w:val="24"/>
          <w:szCs w:val="24"/>
        </w:rPr>
        <w:t xml:space="preserve">rketing Intelligence &amp; Planning, </w:t>
      </w:r>
      <w:r w:rsidRPr="00D8144C">
        <w:rPr>
          <w:rFonts w:ascii="Times New Roman" w:hAnsi="Times New Roman" w:cs="Times New Roman"/>
          <w:i/>
          <w:iCs/>
          <w:color w:val="000000" w:themeColor="text1"/>
          <w:sz w:val="24"/>
          <w:szCs w:val="24"/>
        </w:rPr>
        <w:t>4</w:t>
      </w:r>
      <w:r w:rsidRPr="00D8144C">
        <w:rPr>
          <w:rFonts w:ascii="Times New Roman" w:hAnsi="Times New Roman" w:cs="Times New Roman"/>
          <w:color w:val="000000" w:themeColor="text1"/>
          <w:sz w:val="24"/>
          <w:szCs w:val="24"/>
        </w:rPr>
        <w:t>(4), pp.52-61.</w:t>
      </w:r>
    </w:p>
    <w:p w:rsidR="00660453" w:rsidRDefault="00660453" w:rsidP="00660453">
      <w:pPr>
        <w:spacing w:line="360" w:lineRule="auto"/>
        <w:jc w:val="both"/>
        <w:rPr>
          <w:rFonts w:ascii="Times New Roman" w:hAnsi="Times New Roman" w:cs="Times New Roman"/>
          <w:color w:val="000000" w:themeColor="text1"/>
          <w:sz w:val="24"/>
          <w:szCs w:val="24"/>
        </w:rPr>
      </w:pPr>
      <w:r w:rsidRPr="002E1699">
        <w:rPr>
          <w:rFonts w:ascii="Times New Roman" w:hAnsi="Times New Roman" w:cs="Times New Roman"/>
          <w:color w:val="000000" w:themeColor="text1"/>
          <w:sz w:val="24"/>
          <w:szCs w:val="24"/>
        </w:rPr>
        <w:t xml:space="preserve">Koumenta, M. and Williams, M., </w:t>
      </w:r>
      <w:r>
        <w:rPr>
          <w:rFonts w:ascii="Times New Roman" w:hAnsi="Times New Roman" w:cs="Times New Roman"/>
          <w:color w:val="000000" w:themeColor="text1"/>
          <w:sz w:val="24"/>
          <w:szCs w:val="24"/>
        </w:rPr>
        <w:t>(</w:t>
      </w:r>
      <w:r w:rsidRPr="002E1699">
        <w:rPr>
          <w:rFonts w:ascii="Times New Roman" w:hAnsi="Times New Roman" w:cs="Times New Roman"/>
          <w:color w:val="000000" w:themeColor="text1"/>
          <w:sz w:val="24"/>
          <w:szCs w:val="24"/>
        </w:rPr>
        <w:t>2019</w:t>
      </w:r>
      <w:r>
        <w:rPr>
          <w:rFonts w:ascii="Times New Roman" w:hAnsi="Times New Roman" w:cs="Times New Roman"/>
          <w:color w:val="000000" w:themeColor="text1"/>
          <w:sz w:val="24"/>
          <w:szCs w:val="24"/>
        </w:rPr>
        <w:t>)</w:t>
      </w:r>
      <w:r w:rsidRPr="002E1699">
        <w:rPr>
          <w:rFonts w:ascii="Times New Roman" w:hAnsi="Times New Roman" w:cs="Times New Roman"/>
          <w:color w:val="000000" w:themeColor="text1"/>
          <w:sz w:val="24"/>
          <w:szCs w:val="24"/>
        </w:rPr>
        <w:t>. An anatomy of zero‐hour contracts in the UK. </w:t>
      </w:r>
      <w:r w:rsidRPr="002E1699">
        <w:rPr>
          <w:rFonts w:ascii="Times New Roman" w:hAnsi="Times New Roman" w:cs="Times New Roman"/>
          <w:i/>
          <w:iCs/>
          <w:color w:val="000000" w:themeColor="text1"/>
          <w:sz w:val="24"/>
          <w:szCs w:val="24"/>
        </w:rPr>
        <w:t>Industrial Relations Journal</w:t>
      </w:r>
      <w:r w:rsidRPr="002E1699">
        <w:rPr>
          <w:rFonts w:ascii="Times New Roman" w:hAnsi="Times New Roman" w:cs="Times New Roman"/>
          <w:color w:val="000000" w:themeColor="text1"/>
          <w:sz w:val="24"/>
          <w:szCs w:val="24"/>
        </w:rPr>
        <w:t>, </w:t>
      </w:r>
      <w:r w:rsidRPr="002E1699">
        <w:rPr>
          <w:rFonts w:ascii="Times New Roman" w:hAnsi="Times New Roman" w:cs="Times New Roman"/>
          <w:i/>
          <w:iCs/>
          <w:color w:val="000000" w:themeColor="text1"/>
          <w:sz w:val="24"/>
          <w:szCs w:val="24"/>
        </w:rPr>
        <w:t>50</w:t>
      </w:r>
      <w:r w:rsidRPr="002E1699">
        <w:rPr>
          <w:rFonts w:ascii="Times New Roman" w:hAnsi="Times New Roman" w:cs="Times New Roman"/>
          <w:color w:val="000000" w:themeColor="text1"/>
          <w:sz w:val="24"/>
          <w:szCs w:val="24"/>
        </w:rPr>
        <w:t>(1), pp.20-40.</w:t>
      </w:r>
    </w:p>
    <w:p w:rsidR="00660453" w:rsidRDefault="00660453" w:rsidP="00660453">
      <w:pPr>
        <w:spacing w:line="360" w:lineRule="auto"/>
        <w:jc w:val="both"/>
        <w:rPr>
          <w:rFonts w:ascii="Times New Roman" w:hAnsi="Times New Roman" w:cs="Times New Roman"/>
          <w:color w:val="000000" w:themeColor="text1"/>
          <w:sz w:val="24"/>
          <w:szCs w:val="24"/>
        </w:rPr>
      </w:pPr>
      <w:r w:rsidRPr="00F41A29">
        <w:rPr>
          <w:rFonts w:ascii="Times New Roman" w:hAnsi="Times New Roman" w:cs="Times New Roman"/>
          <w:color w:val="000000" w:themeColor="text1"/>
          <w:sz w:val="24"/>
          <w:szCs w:val="24"/>
        </w:rPr>
        <w:t>Lea</w:t>
      </w:r>
      <w:r>
        <w:rPr>
          <w:rFonts w:ascii="Times New Roman" w:hAnsi="Times New Roman" w:cs="Times New Roman"/>
          <w:color w:val="000000" w:themeColor="text1"/>
          <w:sz w:val="24"/>
          <w:szCs w:val="24"/>
        </w:rPr>
        <w:t xml:space="preserve">, R., (2022). </w:t>
      </w:r>
      <w:r w:rsidRPr="00004CDD">
        <w:rPr>
          <w:rFonts w:ascii="Times New Roman" w:hAnsi="Times New Roman" w:cs="Times New Roman"/>
          <w:i/>
          <w:color w:val="000000" w:themeColor="text1"/>
          <w:sz w:val="24"/>
          <w:szCs w:val="24"/>
        </w:rPr>
        <w:t>Jaguar Land Rover blames supply chain for slump in sales.</w:t>
      </w:r>
      <w:r>
        <w:rPr>
          <w:rFonts w:ascii="Times New Roman" w:hAnsi="Times New Roman" w:cs="Times New Roman"/>
          <w:color w:val="000000" w:themeColor="text1"/>
          <w:sz w:val="24"/>
          <w:szCs w:val="24"/>
        </w:rPr>
        <w:t xml:space="preserve"> Available at: </w:t>
      </w:r>
      <w:r w:rsidRPr="00F8206D">
        <w:rPr>
          <w:rFonts w:ascii="Times New Roman" w:hAnsi="Times New Roman" w:cs="Times New Roman"/>
          <w:color w:val="000000" w:themeColor="text1"/>
          <w:sz w:val="24"/>
          <w:szCs w:val="24"/>
        </w:rPr>
        <w:t>https://www.thetimes.co.uk/article/jaguar-land-rover-blames-supply-chain-for-slump-in-sales-wprcm58v0#:~:text=Jaguar%20Land%20Rover%20blamed%20global,cent%20year%2Don%2Dyear.</w:t>
      </w:r>
      <w:r>
        <w:rPr>
          <w:rFonts w:ascii="Times New Roman" w:hAnsi="Times New Roman" w:cs="Times New Roman"/>
          <w:color w:val="000000" w:themeColor="text1"/>
          <w:sz w:val="24"/>
          <w:szCs w:val="24"/>
        </w:rPr>
        <w:t xml:space="preserve"> [Accessed on: 7 April 2022]</w:t>
      </w:r>
    </w:p>
    <w:p w:rsidR="00660453" w:rsidRDefault="00660453" w:rsidP="00660453">
      <w:pPr>
        <w:spacing w:line="360" w:lineRule="auto"/>
        <w:jc w:val="both"/>
        <w:rPr>
          <w:rFonts w:ascii="Times New Roman" w:hAnsi="Times New Roman" w:cs="Times New Roman"/>
          <w:color w:val="000000" w:themeColor="text1"/>
          <w:sz w:val="24"/>
          <w:szCs w:val="24"/>
        </w:rPr>
      </w:pPr>
      <w:r w:rsidRPr="00FC5E5C">
        <w:rPr>
          <w:rFonts w:ascii="Times New Roman" w:hAnsi="Times New Roman" w:cs="Times New Roman"/>
          <w:color w:val="000000" w:themeColor="text1"/>
          <w:sz w:val="24"/>
          <w:szCs w:val="24"/>
        </w:rPr>
        <w:t xml:space="preserve">Rakshit, B. and Basistha, D., </w:t>
      </w:r>
      <w:r>
        <w:rPr>
          <w:rFonts w:ascii="Times New Roman" w:hAnsi="Times New Roman" w:cs="Times New Roman"/>
          <w:color w:val="000000" w:themeColor="text1"/>
          <w:sz w:val="24"/>
          <w:szCs w:val="24"/>
        </w:rPr>
        <w:t>(</w:t>
      </w:r>
      <w:r w:rsidRPr="00FC5E5C">
        <w:rPr>
          <w:rFonts w:ascii="Times New Roman" w:hAnsi="Times New Roman" w:cs="Times New Roman"/>
          <w:color w:val="000000" w:themeColor="text1"/>
          <w:sz w:val="24"/>
          <w:szCs w:val="24"/>
        </w:rPr>
        <w:t>2020</w:t>
      </w:r>
      <w:r>
        <w:rPr>
          <w:rFonts w:ascii="Times New Roman" w:hAnsi="Times New Roman" w:cs="Times New Roman"/>
          <w:color w:val="000000" w:themeColor="text1"/>
          <w:sz w:val="24"/>
          <w:szCs w:val="24"/>
        </w:rPr>
        <w:t>)</w:t>
      </w:r>
      <w:r w:rsidRPr="00FC5E5C">
        <w:rPr>
          <w:rFonts w:ascii="Times New Roman" w:hAnsi="Times New Roman" w:cs="Times New Roman"/>
          <w:color w:val="000000" w:themeColor="text1"/>
          <w:sz w:val="24"/>
          <w:szCs w:val="24"/>
        </w:rPr>
        <w:t>. Can India stay immune enough to combat COVID‐19 pandemic? An economic query. </w:t>
      </w:r>
      <w:r w:rsidRPr="00FC5E5C">
        <w:rPr>
          <w:rFonts w:ascii="Times New Roman" w:hAnsi="Times New Roman" w:cs="Times New Roman"/>
          <w:i/>
          <w:iCs/>
          <w:color w:val="000000" w:themeColor="text1"/>
          <w:sz w:val="24"/>
          <w:szCs w:val="24"/>
        </w:rPr>
        <w:t>Journal of Public Affairs</w:t>
      </w:r>
      <w:r w:rsidRPr="00FC5E5C">
        <w:rPr>
          <w:rFonts w:ascii="Times New Roman" w:hAnsi="Times New Roman" w:cs="Times New Roman"/>
          <w:color w:val="000000" w:themeColor="text1"/>
          <w:sz w:val="24"/>
          <w:szCs w:val="24"/>
        </w:rPr>
        <w:t>, </w:t>
      </w:r>
      <w:r w:rsidRPr="00FC5E5C">
        <w:rPr>
          <w:rFonts w:ascii="Times New Roman" w:hAnsi="Times New Roman" w:cs="Times New Roman"/>
          <w:i/>
          <w:iCs/>
          <w:color w:val="000000" w:themeColor="text1"/>
          <w:sz w:val="24"/>
          <w:szCs w:val="24"/>
        </w:rPr>
        <w:t>20</w:t>
      </w:r>
      <w:r w:rsidRPr="00FC5E5C">
        <w:rPr>
          <w:rFonts w:ascii="Times New Roman" w:hAnsi="Times New Roman" w:cs="Times New Roman"/>
          <w:color w:val="000000" w:themeColor="text1"/>
          <w:sz w:val="24"/>
          <w:szCs w:val="24"/>
        </w:rPr>
        <w:t xml:space="preserve">(4), </w:t>
      </w:r>
      <w:proofErr w:type="gramStart"/>
      <w:r w:rsidRPr="00FC5E5C">
        <w:rPr>
          <w:rFonts w:ascii="Times New Roman" w:hAnsi="Times New Roman" w:cs="Times New Roman"/>
          <w:color w:val="000000" w:themeColor="text1"/>
          <w:sz w:val="24"/>
          <w:szCs w:val="24"/>
        </w:rPr>
        <w:t>p.e</w:t>
      </w:r>
      <w:proofErr w:type="gramEnd"/>
      <w:r w:rsidRPr="00FC5E5C">
        <w:rPr>
          <w:rFonts w:ascii="Times New Roman" w:hAnsi="Times New Roman" w:cs="Times New Roman"/>
          <w:color w:val="000000" w:themeColor="text1"/>
          <w:sz w:val="24"/>
          <w:szCs w:val="24"/>
        </w:rPr>
        <w:t>2157.</w:t>
      </w:r>
    </w:p>
    <w:p w:rsidR="00660453" w:rsidRDefault="00660453" w:rsidP="0066045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SMMT, (2020). </w:t>
      </w:r>
      <w:r w:rsidRPr="00CC220F">
        <w:rPr>
          <w:rFonts w:ascii="Times New Roman" w:hAnsi="Times New Roman" w:cs="Times New Roman"/>
          <w:color w:val="000000" w:themeColor="text1"/>
          <w:sz w:val="24"/>
          <w:szCs w:val="24"/>
        </w:rPr>
        <w:t>UK Automotive</w:t>
      </w:r>
      <w:r>
        <w:rPr>
          <w:rFonts w:ascii="Times New Roman" w:hAnsi="Times New Roman" w:cs="Times New Roman"/>
          <w:color w:val="000000" w:themeColor="text1"/>
          <w:sz w:val="24"/>
          <w:szCs w:val="24"/>
        </w:rPr>
        <w:t xml:space="preserve">. Available at: </w:t>
      </w:r>
      <w:r w:rsidRPr="001B52E7">
        <w:rPr>
          <w:rFonts w:ascii="Times New Roman" w:hAnsi="Times New Roman" w:cs="Times New Roman"/>
          <w:color w:val="000000" w:themeColor="text1"/>
          <w:sz w:val="24"/>
          <w:szCs w:val="24"/>
        </w:rPr>
        <w:t>https://www.smmt.co.uk/industry-topics/uk-automotive/</w:t>
      </w:r>
      <w:r>
        <w:rPr>
          <w:rFonts w:ascii="Times New Roman" w:hAnsi="Times New Roman" w:cs="Times New Roman"/>
          <w:color w:val="000000" w:themeColor="text1"/>
          <w:sz w:val="24"/>
          <w:szCs w:val="24"/>
        </w:rPr>
        <w:t xml:space="preserve"> [Accessed on: 7 April 2022]</w:t>
      </w:r>
    </w:p>
    <w:p w:rsidR="00660453" w:rsidRDefault="00660453" w:rsidP="00660453">
      <w:pPr>
        <w:spacing w:line="360" w:lineRule="auto"/>
        <w:jc w:val="both"/>
        <w:rPr>
          <w:rFonts w:ascii="Times New Roman" w:hAnsi="Times New Roman" w:cs="Times New Roman"/>
          <w:color w:val="000000" w:themeColor="text1"/>
          <w:sz w:val="24"/>
          <w:szCs w:val="24"/>
        </w:rPr>
      </w:pPr>
      <w:r w:rsidRPr="00590465">
        <w:rPr>
          <w:rFonts w:ascii="Times New Roman" w:hAnsi="Times New Roman" w:cs="Times New Roman"/>
          <w:color w:val="000000" w:themeColor="text1"/>
          <w:sz w:val="24"/>
          <w:szCs w:val="24"/>
        </w:rPr>
        <w:lastRenderedPageBreak/>
        <w:t xml:space="preserve">Sodhi, M.S. and Tang, C.S., </w:t>
      </w:r>
      <w:r>
        <w:rPr>
          <w:rFonts w:ascii="Times New Roman" w:hAnsi="Times New Roman" w:cs="Times New Roman"/>
          <w:color w:val="000000" w:themeColor="text1"/>
          <w:sz w:val="24"/>
          <w:szCs w:val="24"/>
        </w:rPr>
        <w:t>(</w:t>
      </w:r>
      <w:r w:rsidRPr="00590465">
        <w:rPr>
          <w:rFonts w:ascii="Times New Roman" w:hAnsi="Times New Roman" w:cs="Times New Roman"/>
          <w:color w:val="000000" w:themeColor="text1"/>
          <w:sz w:val="24"/>
          <w:szCs w:val="24"/>
        </w:rPr>
        <w:t>2019</w:t>
      </w:r>
      <w:r>
        <w:rPr>
          <w:rFonts w:ascii="Times New Roman" w:hAnsi="Times New Roman" w:cs="Times New Roman"/>
          <w:color w:val="000000" w:themeColor="text1"/>
          <w:sz w:val="24"/>
          <w:szCs w:val="24"/>
        </w:rPr>
        <w:t>)</w:t>
      </w:r>
      <w:r w:rsidRPr="00590465">
        <w:rPr>
          <w:rFonts w:ascii="Times New Roman" w:hAnsi="Times New Roman" w:cs="Times New Roman"/>
          <w:color w:val="000000" w:themeColor="text1"/>
          <w:sz w:val="24"/>
          <w:szCs w:val="24"/>
        </w:rPr>
        <w:t>. Research opportunities in supply chain transparency. </w:t>
      </w:r>
      <w:r w:rsidRPr="00590465">
        <w:rPr>
          <w:rFonts w:ascii="Times New Roman" w:hAnsi="Times New Roman" w:cs="Times New Roman"/>
          <w:i/>
          <w:iCs/>
          <w:color w:val="000000" w:themeColor="text1"/>
          <w:sz w:val="24"/>
          <w:szCs w:val="24"/>
        </w:rPr>
        <w:t>Production and Operations Management</w:t>
      </w:r>
      <w:r w:rsidRPr="00590465">
        <w:rPr>
          <w:rFonts w:ascii="Times New Roman" w:hAnsi="Times New Roman" w:cs="Times New Roman"/>
          <w:color w:val="000000" w:themeColor="text1"/>
          <w:sz w:val="24"/>
          <w:szCs w:val="24"/>
        </w:rPr>
        <w:t>, </w:t>
      </w:r>
      <w:r w:rsidRPr="00590465">
        <w:rPr>
          <w:rFonts w:ascii="Times New Roman" w:hAnsi="Times New Roman" w:cs="Times New Roman"/>
          <w:i/>
          <w:iCs/>
          <w:color w:val="000000" w:themeColor="text1"/>
          <w:sz w:val="24"/>
          <w:szCs w:val="24"/>
        </w:rPr>
        <w:t>28</w:t>
      </w:r>
      <w:r w:rsidRPr="00590465">
        <w:rPr>
          <w:rFonts w:ascii="Times New Roman" w:hAnsi="Times New Roman" w:cs="Times New Roman"/>
          <w:color w:val="000000" w:themeColor="text1"/>
          <w:sz w:val="24"/>
          <w:szCs w:val="24"/>
        </w:rPr>
        <w:t>(12), pp.2946-2959.</w:t>
      </w:r>
    </w:p>
    <w:p w:rsidR="00660453" w:rsidRDefault="00660453" w:rsidP="0066045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Statista, (2022). </w:t>
      </w:r>
      <w:r w:rsidRPr="009B70C0">
        <w:rPr>
          <w:rFonts w:ascii="Times New Roman" w:hAnsi="Times New Roman" w:cs="Times New Roman"/>
          <w:i/>
          <w:color w:val="000000" w:themeColor="text1"/>
          <w:sz w:val="24"/>
          <w:szCs w:val="24"/>
        </w:rPr>
        <w:t>Percentage of employees on zero-hours contracts UK 2000-2021.</w:t>
      </w:r>
      <w:r w:rsidRPr="0020069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Available at: </w:t>
      </w:r>
      <w:r w:rsidRPr="000A04F3">
        <w:rPr>
          <w:rFonts w:ascii="Times New Roman" w:hAnsi="Times New Roman" w:cs="Times New Roman"/>
          <w:color w:val="000000" w:themeColor="text1"/>
          <w:sz w:val="24"/>
          <w:szCs w:val="24"/>
        </w:rPr>
        <w:t>https://www.statista.com/statistics/414981/employees-with-zero-hours-contracts-share/</w:t>
      </w:r>
      <w:r>
        <w:rPr>
          <w:rFonts w:ascii="Times New Roman" w:hAnsi="Times New Roman" w:cs="Times New Roman"/>
          <w:color w:val="000000" w:themeColor="text1"/>
          <w:sz w:val="24"/>
          <w:szCs w:val="24"/>
        </w:rPr>
        <w:t xml:space="preserve"> [Accessed on: 7 April 2022]</w:t>
      </w:r>
    </w:p>
    <w:p w:rsidR="00660453" w:rsidRDefault="00660453" w:rsidP="0066045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Economic Times, (2021). </w:t>
      </w:r>
      <w:r w:rsidRPr="00916B6D">
        <w:rPr>
          <w:rFonts w:ascii="Times New Roman" w:hAnsi="Times New Roman" w:cs="Times New Roman"/>
          <w:i/>
          <w:color w:val="000000" w:themeColor="text1"/>
          <w:sz w:val="24"/>
          <w:szCs w:val="24"/>
        </w:rPr>
        <w:t>Jaguar Land Rover to cut 2,000 jobs globally in nest financial year.</w:t>
      </w:r>
      <w:r>
        <w:rPr>
          <w:rFonts w:ascii="Times New Roman" w:hAnsi="Times New Roman" w:cs="Times New Roman"/>
          <w:color w:val="000000" w:themeColor="text1"/>
          <w:sz w:val="24"/>
          <w:szCs w:val="24"/>
        </w:rPr>
        <w:t xml:space="preserve"> Available at: </w:t>
      </w:r>
      <w:r w:rsidRPr="00DD2B27">
        <w:rPr>
          <w:rFonts w:ascii="Times New Roman" w:hAnsi="Times New Roman" w:cs="Times New Roman"/>
          <w:color w:val="000000" w:themeColor="text1"/>
          <w:sz w:val="24"/>
          <w:szCs w:val="24"/>
        </w:rPr>
        <w:t>https://economictimes.indiatimes.com/industry/auto/auto-news/jaguar-land-rover-to-cut-2000-jobs-globally-company/articleshow/81085009.cms</w:t>
      </w:r>
      <w:r>
        <w:rPr>
          <w:rFonts w:ascii="Times New Roman" w:hAnsi="Times New Roman" w:cs="Times New Roman"/>
          <w:color w:val="000000" w:themeColor="text1"/>
          <w:sz w:val="24"/>
          <w:szCs w:val="24"/>
        </w:rPr>
        <w:t xml:space="preserve"> [Accessed on: 7 April 2022]</w:t>
      </w:r>
    </w:p>
    <w:p w:rsidR="00660453" w:rsidRDefault="00660453" w:rsidP="00660453">
      <w:pPr>
        <w:spacing w:line="360" w:lineRule="auto"/>
        <w:jc w:val="both"/>
        <w:rPr>
          <w:rFonts w:ascii="Times New Roman" w:hAnsi="Times New Roman" w:cs="Times New Roman"/>
          <w:color w:val="000000" w:themeColor="text1"/>
          <w:sz w:val="24"/>
          <w:szCs w:val="24"/>
        </w:rPr>
      </w:pPr>
      <w:r w:rsidRPr="00105EF7">
        <w:rPr>
          <w:rFonts w:ascii="Times New Roman" w:hAnsi="Times New Roman" w:cs="Times New Roman"/>
          <w:color w:val="000000" w:themeColor="text1"/>
          <w:sz w:val="24"/>
          <w:szCs w:val="24"/>
        </w:rPr>
        <w:t>Topham</w:t>
      </w:r>
      <w:r>
        <w:rPr>
          <w:rFonts w:ascii="Times New Roman" w:hAnsi="Times New Roman" w:cs="Times New Roman"/>
          <w:color w:val="000000" w:themeColor="text1"/>
          <w:sz w:val="24"/>
          <w:szCs w:val="24"/>
        </w:rPr>
        <w:t>, G., (2020).</w:t>
      </w:r>
      <w:r w:rsidRPr="00105EF7">
        <w:rPr>
          <w:rFonts w:ascii="Times New Roman" w:hAnsi="Times New Roman" w:cs="Times New Roman"/>
          <w:color w:val="000000" w:themeColor="text1"/>
          <w:sz w:val="24"/>
          <w:szCs w:val="24"/>
        </w:rPr>
        <w:t xml:space="preserve"> </w:t>
      </w:r>
      <w:r w:rsidRPr="00A62B99">
        <w:rPr>
          <w:rFonts w:ascii="Times New Roman" w:hAnsi="Times New Roman" w:cs="Times New Roman"/>
          <w:i/>
          <w:color w:val="000000" w:themeColor="text1"/>
          <w:sz w:val="24"/>
          <w:szCs w:val="24"/>
        </w:rPr>
        <w:t>BA tells longest-serving cabin crew to take 20% pay cut or lose jobs.</w:t>
      </w:r>
      <w:r>
        <w:rPr>
          <w:rFonts w:ascii="Times New Roman" w:hAnsi="Times New Roman" w:cs="Times New Roman"/>
          <w:color w:val="000000" w:themeColor="text1"/>
          <w:sz w:val="24"/>
          <w:szCs w:val="24"/>
        </w:rPr>
        <w:t xml:space="preserve"> Available at: </w:t>
      </w:r>
      <w:r w:rsidRPr="00542128">
        <w:rPr>
          <w:rFonts w:ascii="Times New Roman" w:hAnsi="Times New Roman" w:cs="Times New Roman"/>
          <w:color w:val="000000" w:themeColor="text1"/>
          <w:sz w:val="24"/>
          <w:szCs w:val="24"/>
        </w:rPr>
        <w:t>https://www.theguardian.com/business/2020/jun/25/ba-tells-longest-serving-cabin-crew-to-take-20-pay-cut-or-lose-jobs</w:t>
      </w:r>
      <w:r>
        <w:rPr>
          <w:rFonts w:ascii="Times New Roman" w:hAnsi="Times New Roman" w:cs="Times New Roman"/>
          <w:color w:val="000000" w:themeColor="text1"/>
          <w:sz w:val="24"/>
          <w:szCs w:val="24"/>
        </w:rPr>
        <w:t xml:space="preserve"> [Accessed on: 7 April 2022]</w:t>
      </w:r>
    </w:p>
    <w:p w:rsidR="00660453" w:rsidRDefault="00660453" w:rsidP="00660453">
      <w:pPr>
        <w:spacing w:line="360" w:lineRule="auto"/>
        <w:jc w:val="both"/>
        <w:rPr>
          <w:rFonts w:ascii="Times New Roman" w:hAnsi="Times New Roman" w:cs="Times New Roman"/>
          <w:color w:val="000000" w:themeColor="text1"/>
          <w:sz w:val="24"/>
          <w:szCs w:val="24"/>
        </w:rPr>
      </w:pPr>
      <w:r w:rsidRPr="008D269F">
        <w:rPr>
          <w:rFonts w:ascii="Times New Roman" w:hAnsi="Times New Roman" w:cs="Times New Roman"/>
          <w:color w:val="000000" w:themeColor="text1"/>
          <w:sz w:val="24"/>
          <w:szCs w:val="24"/>
        </w:rPr>
        <w:t>Topham</w:t>
      </w:r>
      <w:r>
        <w:rPr>
          <w:rFonts w:ascii="Times New Roman" w:hAnsi="Times New Roman" w:cs="Times New Roman"/>
          <w:color w:val="000000" w:themeColor="text1"/>
          <w:sz w:val="24"/>
          <w:szCs w:val="24"/>
        </w:rPr>
        <w:t xml:space="preserve">, G., (2020). </w:t>
      </w:r>
      <w:r w:rsidRPr="003F7B34">
        <w:rPr>
          <w:rFonts w:ascii="Times New Roman" w:hAnsi="Times New Roman" w:cs="Times New Roman"/>
          <w:i/>
          <w:color w:val="000000" w:themeColor="text1"/>
          <w:sz w:val="24"/>
          <w:szCs w:val="24"/>
        </w:rPr>
        <w:t>UK car industry 'could lose one in six jobs due to Covid-19 crisis'.</w:t>
      </w:r>
      <w:r>
        <w:rPr>
          <w:rFonts w:ascii="Times New Roman" w:hAnsi="Times New Roman" w:cs="Times New Roman"/>
          <w:color w:val="000000" w:themeColor="text1"/>
          <w:sz w:val="24"/>
          <w:szCs w:val="24"/>
        </w:rPr>
        <w:t xml:space="preserve"> Available at: </w:t>
      </w:r>
      <w:r w:rsidRPr="00042B45">
        <w:rPr>
          <w:rFonts w:ascii="Times New Roman" w:hAnsi="Times New Roman" w:cs="Times New Roman"/>
          <w:color w:val="000000" w:themeColor="text1"/>
          <w:sz w:val="24"/>
          <w:szCs w:val="24"/>
        </w:rPr>
        <w:t>https://www.theguardian.com/business/2020/jun/23/uk-car-industry-jobs-due-covid-19-smmt-redundancies</w:t>
      </w:r>
      <w:r>
        <w:rPr>
          <w:rFonts w:ascii="Times New Roman" w:hAnsi="Times New Roman" w:cs="Times New Roman"/>
          <w:color w:val="000000" w:themeColor="text1"/>
          <w:sz w:val="24"/>
          <w:szCs w:val="24"/>
        </w:rPr>
        <w:t xml:space="preserve"> [Accessed on: 7 April 2022]</w:t>
      </w:r>
    </w:p>
    <w:p w:rsidR="00660453" w:rsidRPr="007B4F48" w:rsidRDefault="00660453" w:rsidP="00660453">
      <w:pPr>
        <w:spacing w:line="360" w:lineRule="auto"/>
        <w:jc w:val="both"/>
        <w:rPr>
          <w:rFonts w:ascii="Times New Roman" w:eastAsia="Times New Roman" w:hAnsi="Times New Roman" w:cs="Times New Roman"/>
          <w:sz w:val="24"/>
          <w:szCs w:val="24"/>
          <w:lang w:val="en-GB"/>
        </w:rPr>
      </w:pPr>
    </w:p>
    <w:p w:rsidR="00660453" w:rsidRPr="00F7405B" w:rsidRDefault="00660453" w:rsidP="00660453">
      <w:pPr>
        <w:spacing w:line="360" w:lineRule="auto"/>
        <w:jc w:val="both"/>
        <w:rPr>
          <w:rFonts w:ascii="Times New Roman" w:eastAsia="Times New Roman" w:hAnsi="Times New Roman" w:cs="Times New Roman"/>
          <w:b/>
          <w:sz w:val="24"/>
          <w:szCs w:val="24"/>
          <w:lang w:val="en-GB"/>
        </w:rPr>
      </w:pPr>
      <w:r w:rsidRPr="00F7405B">
        <w:rPr>
          <w:rFonts w:ascii="Times New Roman" w:eastAsia="Times New Roman" w:hAnsi="Times New Roman" w:cs="Times New Roman"/>
          <w:sz w:val="24"/>
          <w:szCs w:val="24"/>
          <w:lang w:val="en-GB"/>
        </w:rPr>
        <w:t xml:space="preserve"> </w:t>
      </w:r>
    </w:p>
    <w:p w:rsidR="00660453" w:rsidRPr="00F7405B" w:rsidRDefault="00660453" w:rsidP="00660453">
      <w:pPr>
        <w:spacing w:line="360" w:lineRule="auto"/>
        <w:jc w:val="both"/>
        <w:rPr>
          <w:rFonts w:ascii="Times New Roman" w:eastAsia="Times New Roman" w:hAnsi="Times New Roman" w:cs="Times New Roman"/>
          <w:b/>
          <w:sz w:val="24"/>
          <w:szCs w:val="24"/>
          <w:lang w:val="en-GB"/>
        </w:rPr>
      </w:pPr>
    </w:p>
    <w:p w:rsidR="00660453" w:rsidRPr="00F7405B" w:rsidRDefault="00660453" w:rsidP="00660453">
      <w:pPr>
        <w:spacing w:line="360" w:lineRule="auto"/>
        <w:jc w:val="both"/>
        <w:rPr>
          <w:rFonts w:ascii="Times New Roman" w:eastAsia="Times New Roman" w:hAnsi="Times New Roman" w:cs="Times New Roman"/>
          <w:b/>
          <w:sz w:val="24"/>
          <w:szCs w:val="24"/>
          <w:lang w:val="en-GB"/>
        </w:rPr>
      </w:pPr>
    </w:p>
    <w:p w:rsidR="00660453" w:rsidRPr="00F7405B" w:rsidRDefault="00660453" w:rsidP="00660453">
      <w:pPr>
        <w:spacing w:line="360" w:lineRule="auto"/>
        <w:jc w:val="both"/>
        <w:rPr>
          <w:rFonts w:ascii="Times New Roman" w:eastAsia="Times New Roman" w:hAnsi="Times New Roman" w:cs="Times New Roman"/>
          <w:b/>
          <w:sz w:val="24"/>
          <w:szCs w:val="24"/>
          <w:lang w:val="en-GB"/>
        </w:rPr>
      </w:pPr>
    </w:p>
    <w:p w:rsidR="00660453" w:rsidRPr="00F7405B" w:rsidRDefault="00660453" w:rsidP="00660453">
      <w:pPr>
        <w:spacing w:line="360" w:lineRule="auto"/>
        <w:jc w:val="both"/>
        <w:rPr>
          <w:rFonts w:ascii="Times New Roman" w:eastAsia="Times New Roman" w:hAnsi="Times New Roman" w:cs="Times New Roman"/>
          <w:b/>
          <w:sz w:val="24"/>
          <w:szCs w:val="24"/>
          <w:lang w:val="en-GB"/>
        </w:rPr>
      </w:pPr>
    </w:p>
    <w:p w:rsidR="00660453" w:rsidRPr="00F7405B" w:rsidRDefault="00660453" w:rsidP="00660453">
      <w:pPr>
        <w:spacing w:line="360" w:lineRule="auto"/>
        <w:jc w:val="both"/>
        <w:rPr>
          <w:rFonts w:ascii="Times New Roman" w:eastAsia="Times New Roman" w:hAnsi="Times New Roman" w:cs="Times New Roman"/>
          <w:b/>
          <w:sz w:val="24"/>
          <w:szCs w:val="24"/>
          <w:lang w:val="en-GB"/>
        </w:rPr>
      </w:pPr>
    </w:p>
    <w:p w:rsidR="00660453" w:rsidRPr="00F7405B" w:rsidRDefault="00660453" w:rsidP="00660453">
      <w:pPr>
        <w:spacing w:line="360" w:lineRule="auto"/>
        <w:jc w:val="both"/>
        <w:rPr>
          <w:rFonts w:ascii="Times New Roman" w:eastAsia="Times New Roman" w:hAnsi="Times New Roman" w:cs="Times New Roman"/>
          <w:b/>
          <w:sz w:val="24"/>
          <w:szCs w:val="24"/>
          <w:lang w:val="en-GB"/>
        </w:rPr>
      </w:pPr>
    </w:p>
    <w:p w:rsidR="00660453" w:rsidRPr="00F7405B" w:rsidRDefault="00660453" w:rsidP="00660453">
      <w:pPr>
        <w:spacing w:line="360" w:lineRule="auto"/>
        <w:jc w:val="center"/>
        <w:rPr>
          <w:rFonts w:ascii="Times New Roman" w:eastAsia="Times New Roman" w:hAnsi="Times New Roman" w:cs="Times New Roman"/>
          <w:b/>
          <w:sz w:val="32"/>
          <w:szCs w:val="32"/>
          <w:lang w:val="en-GB"/>
        </w:rPr>
      </w:pPr>
    </w:p>
    <w:p w:rsidR="00157A6D" w:rsidRPr="001A666C" w:rsidRDefault="00157A6D">
      <w:pPr>
        <w:rPr>
          <w:lang w:val="en-US"/>
        </w:rPr>
      </w:pPr>
    </w:p>
    <w:sectPr w:rsidR="00157A6D" w:rsidRPr="001A666C" w:rsidSect="00ED1E8A">
      <w:headerReference w:type="even" r:id="rId6"/>
      <w:headerReference w:type="default" r:id="rId7"/>
      <w:footerReference w:type="even" r:id="rId8"/>
      <w:footerReference w:type="default" r:id="rId9"/>
      <w:headerReference w:type="first" r:id="rId10"/>
      <w:footerReference w:type="firs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32E" w:rsidRDefault="003F432E">
      <w:pPr>
        <w:spacing w:line="240" w:lineRule="auto"/>
      </w:pPr>
      <w:r>
        <w:separator/>
      </w:r>
    </w:p>
  </w:endnote>
  <w:endnote w:type="continuationSeparator" w:id="0">
    <w:p w:rsidR="003F432E" w:rsidRDefault="003F43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082" w:rsidRDefault="003F432E">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4953949"/>
      <w:docPartObj>
        <w:docPartGallery w:val="Page Numbers (Bottom of Page)"/>
        <w:docPartUnique/>
      </w:docPartObj>
    </w:sdtPr>
    <w:sdtEndPr>
      <w:rPr>
        <w:rFonts w:ascii="Times New Roman" w:hAnsi="Times New Roman" w:cs="Times New Roman"/>
        <w:noProof/>
        <w:sz w:val="20"/>
        <w:szCs w:val="20"/>
      </w:rPr>
    </w:sdtEndPr>
    <w:sdtContent>
      <w:p w:rsidR="006822C3" w:rsidRDefault="00660453">
        <w:pPr>
          <w:pStyle w:val="a5"/>
          <w:jc w:val="right"/>
        </w:pPr>
        <w:r w:rsidRPr="006822C3">
          <w:rPr>
            <w:rFonts w:ascii="Times New Roman" w:hAnsi="Times New Roman" w:cs="Times New Roman"/>
            <w:sz w:val="20"/>
            <w:szCs w:val="20"/>
          </w:rPr>
          <w:fldChar w:fldCharType="begin"/>
        </w:r>
        <w:r w:rsidRPr="006822C3">
          <w:rPr>
            <w:rFonts w:ascii="Times New Roman" w:hAnsi="Times New Roman" w:cs="Times New Roman"/>
            <w:sz w:val="20"/>
            <w:szCs w:val="20"/>
          </w:rPr>
          <w:instrText xml:space="preserve"> PAGE   \* MERGEFORMAT </w:instrText>
        </w:r>
        <w:r w:rsidRPr="006822C3">
          <w:rPr>
            <w:rFonts w:ascii="Times New Roman" w:hAnsi="Times New Roman" w:cs="Times New Roman"/>
            <w:sz w:val="20"/>
            <w:szCs w:val="20"/>
          </w:rPr>
          <w:fldChar w:fldCharType="separate"/>
        </w:r>
        <w:r w:rsidR="00071030">
          <w:rPr>
            <w:rFonts w:ascii="Times New Roman" w:hAnsi="Times New Roman" w:cs="Times New Roman"/>
            <w:noProof/>
            <w:sz w:val="20"/>
            <w:szCs w:val="20"/>
          </w:rPr>
          <w:t>7</w:t>
        </w:r>
        <w:r w:rsidRPr="006822C3">
          <w:rPr>
            <w:rFonts w:ascii="Times New Roman" w:hAnsi="Times New Roman" w:cs="Times New Roman"/>
            <w:noProof/>
            <w:sz w:val="20"/>
            <w:szCs w:val="20"/>
          </w:rPr>
          <w:fldChar w:fldCharType="end"/>
        </w:r>
      </w:p>
    </w:sdtContent>
  </w:sdt>
  <w:p w:rsidR="006822C3" w:rsidRDefault="003F432E">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082" w:rsidRDefault="003F432E">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32E" w:rsidRDefault="003F432E">
      <w:pPr>
        <w:spacing w:line="240" w:lineRule="auto"/>
      </w:pPr>
      <w:r>
        <w:separator/>
      </w:r>
    </w:p>
  </w:footnote>
  <w:footnote w:type="continuationSeparator" w:id="0">
    <w:p w:rsidR="003F432E" w:rsidRDefault="003F43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082" w:rsidRDefault="003F432E">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082" w:rsidRDefault="003F432E">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082" w:rsidRDefault="003F432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067"/>
    <w:rsid w:val="00071030"/>
    <w:rsid w:val="00157A6D"/>
    <w:rsid w:val="001A666C"/>
    <w:rsid w:val="001F7B3C"/>
    <w:rsid w:val="00200067"/>
    <w:rsid w:val="00201BCD"/>
    <w:rsid w:val="003F432E"/>
    <w:rsid w:val="00433DC4"/>
    <w:rsid w:val="00660453"/>
    <w:rsid w:val="007B3105"/>
    <w:rsid w:val="00993D47"/>
    <w:rsid w:val="00A16A3F"/>
    <w:rsid w:val="00A70709"/>
    <w:rsid w:val="00A91E4A"/>
    <w:rsid w:val="00BB6365"/>
    <w:rsid w:val="00CA712A"/>
    <w:rsid w:val="00CE1DCB"/>
    <w:rsid w:val="00DE722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0EDD0"/>
  <w15:chartTrackingRefBased/>
  <w15:docId w15:val="{292A1871-0B41-4DBA-A9A7-69B65157C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60453"/>
    <w:pPr>
      <w:spacing w:after="0" w:line="276" w:lineRule="auto"/>
    </w:pPr>
    <w:rPr>
      <w:rFonts w:ascii="Arial" w:eastAsia="Arial" w:hAnsi="Arial" w:cs="Arial"/>
      <w:lang w:val="en-IN" w:eastAsia="en-IN"/>
    </w:rPr>
  </w:style>
  <w:style w:type="paragraph" w:styleId="1">
    <w:name w:val="heading 1"/>
    <w:basedOn w:val="a"/>
    <w:next w:val="a"/>
    <w:link w:val="10"/>
    <w:rsid w:val="00660453"/>
    <w:pPr>
      <w:spacing w:line="360" w:lineRule="auto"/>
      <w:jc w:val="both"/>
      <w:outlineLvl w:val="0"/>
    </w:pPr>
    <w:rPr>
      <w:rFonts w:ascii="Times New Roman" w:eastAsia="Times New Roman" w:hAnsi="Times New Roman" w:cs="Times New Roman"/>
      <w:b/>
      <w:sz w:val="24"/>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660453"/>
    <w:rPr>
      <w:rFonts w:ascii="Times New Roman" w:eastAsia="Times New Roman" w:hAnsi="Times New Roman" w:cs="Times New Roman"/>
      <w:b/>
      <w:sz w:val="24"/>
      <w:szCs w:val="24"/>
      <w:lang w:val="en-GB" w:eastAsia="en-IN"/>
    </w:rPr>
  </w:style>
  <w:style w:type="paragraph" w:styleId="a3">
    <w:name w:val="header"/>
    <w:basedOn w:val="a"/>
    <w:link w:val="a4"/>
    <w:uiPriority w:val="99"/>
    <w:unhideWhenUsed/>
    <w:rsid w:val="00660453"/>
    <w:pPr>
      <w:tabs>
        <w:tab w:val="center" w:pos="4513"/>
        <w:tab w:val="right" w:pos="9026"/>
      </w:tabs>
      <w:spacing w:line="240" w:lineRule="auto"/>
    </w:pPr>
  </w:style>
  <w:style w:type="character" w:customStyle="1" w:styleId="a4">
    <w:name w:val="Горен колонтитул Знак"/>
    <w:basedOn w:val="a0"/>
    <w:link w:val="a3"/>
    <w:uiPriority w:val="99"/>
    <w:rsid w:val="00660453"/>
    <w:rPr>
      <w:rFonts w:ascii="Arial" w:eastAsia="Arial" w:hAnsi="Arial" w:cs="Arial"/>
      <w:lang w:val="en-IN" w:eastAsia="en-IN"/>
    </w:rPr>
  </w:style>
  <w:style w:type="paragraph" w:styleId="a5">
    <w:name w:val="footer"/>
    <w:basedOn w:val="a"/>
    <w:link w:val="a6"/>
    <w:uiPriority w:val="99"/>
    <w:unhideWhenUsed/>
    <w:rsid w:val="00660453"/>
    <w:pPr>
      <w:tabs>
        <w:tab w:val="center" w:pos="4513"/>
        <w:tab w:val="right" w:pos="9026"/>
      </w:tabs>
      <w:spacing w:line="240" w:lineRule="auto"/>
    </w:pPr>
  </w:style>
  <w:style w:type="character" w:customStyle="1" w:styleId="a6">
    <w:name w:val="Долен колонтитул Знак"/>
    <w:basedOn w:val="a0"/>
    <w:link w:val="a5"/>
    <w:uiPriority w:val="99"/>
    <w:rsid w:val="00660453"/>
    <w:rPr>
      <w:rFonts w:ascii="Arial" w:eastAsia="Arial" w:hAnsi="Arial" w:cs="Arial"/>
      <w:lang w:val="en-IN" w:eastAsia="en-IN"/>
    </w:rPr>
  </w:style>
  <w:style w:type="character" w:styleId="a7">
    <w:name w:val="Hyperlink"/>
    <w:basedOn w:val="a0"/>
    <w:uiPriority w:val="99"/>
    <w:unhideWhenUsed/>
    <w:rsid w:val="00660453"/>
    <w:rPr>
      <w:color w:val="0563C1" w:themeColor="hyperlink"/>
      <w:u w:val="single"/>
    </w:rPr>
  </w:style>
  <w:style w:type="paragraph" w:styleId="a8">
    <w:name w:val="table of figures"/>
    <w:basedOn w:val="a"/>
    <w:next w:val="a"/>
    <w:uiPriority w:val="99"/>
    <w:unhideWhenUsed/>
    <w:rsid w:val="00660453"/>
    <w:pPr>
      <w:spacing w:line="36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638</TotalTime>
  <Pages>1</Pages>
  <Words>2563</Words>
  <Characters>14610</Characters>
  <Application>Microsoft Office Word</Application>
  <DocSecurity>0</DocSecurity>
  <Lines>121</Lines>
  <Paragraphs>34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Popova (1909673)</dc:creator>
  <cp:keywords/>
  <dc:description/>
  <cp:lastModifiedBy>Rumyana Popova (1909673)</cp:lastModifiedBy>
  <cp:revision>7</cp:revision>
  <dcterms:created xsi:type="dcterms:W3CDTF">2022-04-11T07:52:00Z</dcterms:created>
  <dcterms:modified xsi:type="dcterms:W3CDTF">2022-04-19T19:15:00Z</dcterms:modified>
</cp:coreProperties>
</file>