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3ACE2" w14:textId="77777777" w:rsidR="00FA191E" w:rsidRDefault="00FA191E" w:rsidP="00FA191E">
      <w:pPr>
        <w:pStyle w:val="COVERPAGETEXT"/>
      </w:pPr>
      <w:r>
        <w:rPr>
          <w:noProof/>
        </w:rPr>
        <w:drawing>
          <wp:inline distT="0" distB="0" distL="0" distR="0" wp14:anchorId="3CAAFAD9" wp14:editId="06662044">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3AFC4CE4" w14:textId="77777777" w:rsidR="00FA191E" w:rsidRPr="00931620" w:rsidRDefault="00FA191E" w:rsidP="00FA191E">
      <w:pPr>
        <w:pStyle w:val="COVERPAGETEXT"/>
      </w:pPr>
    </w:p>
    <w:p w14:paraId="7C1EAB27" w14:textId="77777777" w:rsidR="00FA191E" w:rsidRPr="00931620" w:rsidRDefault="00FA191E" w:rsidP="00FA191E">
      <w:pPr>
        <w:pStyle w:val="COVERPAGETEXT"/>
      </w:pPr>
    </w:p>
    <w:p w14:paraId="6B95DAFA" w14:textId="50C264D3" w:rsidR="00FA191E" w:rsidRPr="00931620" w:rsidRDefault="00FA191E" w:rsidP="00FA191E">
      <w:pPr>
        <w:pStyle w:val="COVERPAGETEXT"/>
      </w:pPr>
      <w:r>
        <w:t>UWTSD</w:t>
      </w:r>
      <w:r>
        <w:br/>
        <w:t>OME DEGREE COURSE</w:t>
      </w:r>
    </w:p>
    <w:p w14:paraId="6EFE9311" w14:textId="77777777" w:rsidR="00FA191E" w:rsidRPr="00931620" w:rsidRDefault="00FA191E" w:rsidP="00FA191E">
      <w:pPr>
        <w:pStyle w:val="COVERPAGETEXT"/>
      </w:pPr>
    </w:p>
    <w:p w14:paraId="46C641C7" w14:textId="77777777" w:rsidR="00FA191E" w:rsidRDefault="00FA191E" w:rsidP="00FA191E">
      <w:pPr>
        <w:pStyle w:val="COVERPAGETEXT"/>
      </w:pPr>
    </w:p>
    <w:p w14:paraId="3ED64E6A" w14:textId="77777777" w:rsidR="00FA191E" w:rsidRPr="00931620" w:rsidRDefault="00FA191E" w:rsidP="00FA191E">
      <w:pPr>
        <w:pStyle w:val="COVERPAGETEXT"/>
      </w:pPr>
    </w:p>
    <w:p w14:paraId="3E8B15DE" w14:textId="0063FD6A" w:rsidR="00FA191E" w:rsidRPr="00BB05A0" w:rsidRDefault="00FA191E" w:rsidP="00FA191E">
      <w:pPr>
        <w:pStyle w:val="COVERPAGETEXT"/>
      </w:pPr>
      <w:r>
        <w:t>Victoria C. Scally</w:t>
      </w:r>
    </w:p>
    <w:p w14:paraId="78D2CBEC" w14:textId="77777777" w:rsidR="00FA191E" w:rsidRPr="00931620" w:rsidRDefault="00FA191E" w:rsidP="00FA191E">
      <w:pPr>
        <w:pStyle w:val="COVERPAGETEXT"/>
      </w:pPr>
    </w:p>
    <w:p w14:paraId="49E61A9D" w14:textId="77777777" w:rsidR="00FA191E" w:rsidRPr="00931620" w:rsidRDefault="00FA191E" w:rsidP="00FA191E">
      <w:pPr>
        <w:pStyle w:val="COVERPAGETEXT"/>
      </w:pPr>
    </w:p>
    <w:p w14:paraId="1B97D8DF" w14:textId="492544D5" w:rsidR="00FA191E" w:rsidRPr="00931620" w:rsidRDefault="0044172B" w:rsidP="00FA191E">
      <w:pPr>
        <w:pStyle w:val="COVERPAGETEXT"/>
      </w:pPr>
      <w:r>
        <w:t>Rate of Reaction</w:t>
      </w:r>
    </w:p>
    <w:p w14:paraId="2B67A2B4" w14:textId="77777777" w:rsidR="00FA191E" w:rsidRPr="00931620" w:rsidRDefault="00FA191E" w:rsidP="00FA191E">
      <w:pPr>
        <w:pStyle w:val="COVERPAGETEXT"/>
      </w:pPr>
    </w:p>
    <w:p w14:paraId="41D99601" w14:textId="77777777" w:rsidR="00FA191E" w:rsidRPr="00931620" w:rsidRDefault="00FA191E" w:rsidP="00FA191E">
      <w:pPr>
        <w:pStyle w:val="COVERPAGETEXT"/>
      </w:pPr>
    </w:p>
    <w:p w14:paraId="3DD8AC7A" w14:textId="77777777" w:rsidR="00FA191E" w:rsidRDefault="00FA191E" w:rsidP="00FA191E">
      <w:pPr>
        <w:pStyle w:val="COVERPAGETEXT"/>
      </w:pPr>
    </w:p>
    <w:p w14:paraId="601F395A" w14:textId="77777777" w:rsidR="00FA191E" w:rsidRDefault="00FA191E" w:rsidP="00FA191E">
      <w:pPr>
        <w:pStyle w:val="COVERPAGETEXT"/>
      </w:pPr>
    </w:p>
    <w:p w14:paraId="089C3BD3" w14:textId="77777777" w:rsidR="00FA191E" w:rsidRDefault="00FA191E" w:rsidP="00FA191E">
      <w:pPr>
        <w:pStyle w:val="COVERPAGETEXT"/>
      </w:pPr>
    </w:p>
    <w:p w14:paraId="2B073DE4" w14:textId="77777777" w:rsidR="00FA191E" w:rsidRDefault="00FA191E" w:rsidP="00FA191E">
      <w:pPr>
        <w:pStyle w:val="COVERPAGETEXT"/>
      </w:pPr>
    </w:p>
    <w:p w14:paraId="490CEBB3" w14:textId="77777777" w:rsidR="00FA191E" w:rsidRDefault="00FA191E" w:rsidP="00FA191E">
      <w:pPr>
        <w:pStyle w:val="COVERPAGETEXT"/>
        <w:jc w:val="left"/>
      </w:pPr>
    </w:p>
    <w:p w14:paraId="169D8B7F" w14:textId="77777777" w:rsidR="00FA191E" w:rsidRDefault="00FA191E" w:rsidP="00FA191E">
      <w:pPr>
        <w:pStyle w:val="COVERPAGETEXT"/>
      </w:pPr>
    </w:p>
    <w:p w14:paraId="70BBB658" w14:textId="77777777" w:rsidR="00FA191E" w:rsidRDefault="00FA191E" w:rsidP="00FA191E">
      <w:pPr>
        <w:pStyle w:val="COVERPAGETEXT"/>
      </w:pPr>
    </w:p>
    <w:p w14:paraId="377CD67E" w14:textId="77777777" w:rsidR="00FA191E" w:rsidRDefault="00FA191E" w:rsidP="00FA191E">
      <w:pPr>
        <w:pStyle w:val="COVERPAGETEXT"/>
      </w:pPr>
    </w:p>
    <w:p w14:paraId="10E2488A" w14:textId="77777777" w:rsidR="00FA191E" w:rsidRDefault="00FA191E" w:rsidP="00FA191E">
      <w:pPr>
        <w:pStyle w:val="COVERPAGETEXT"/>
      </w:pPr>
    </w:p>
    <w:p w14:paraId="71B6CBC6" w14:textId="77777777" w:rsidR="00FA191E" w:rsidRDefault="00FA191E" w:rsidP="00FA191E">
      <w:pPr>
        <w:pStyle w:val="COVERPAGETEXT"/>
      </w:pPr>
    </w:p>
    <w:p w14:paraId="00454BB0" w14:textId="77777777" w:rsidR="00FA191E" w:rsidRDefault="00FA191E" w:rsidP="00FA191E">
      <w:pPr>
        <w:pStyle w:val="COVERPAGETEXT"/>
      </w:pPr>
    </w:p>
    <w:p w14:paraId="1ABC091B" w14:textId="77777777" w:rsidR="00FA191E" w:rsidRDefault="00FA191E" w:rsidP="00FA191E">
      <w:pPr>
        <w:pStyle w:val="COVERPAGETEXT"/>
      </w:pPr>
    </w:p>
    <w:p w14:paraId="2F302A19" w14:textId="77777777" w:rsidR="00FA191E" w:rsidRDefault="00FA191E" w:rsidP="00FA191E">
      <w:pPr>
        <w:pStyle w:val="COVERPAGETEXT"/>
      </w:pPr>
    </w:p>
    <w:p w14:paraId="6AC164E9" w14:textId="58CAD71C" w:rsidR="00FA191E" w:rsidRDefault="00FA191E" w:rsidP="00473322">
      <w:pPr>
        <w:pStyle w:val="COVERPAGETEXT"/>
        <w:sectPr w:rsidR="00FA191E" w:rsidSect="00FA191E">
          <w:footerReference w:type="default" r:id="rId9"/>
          <w:pgSz w:w="11906" w:h="16838" w:code="9"/>
          <w:pgMar w:top="1701" w:right="1701" w:bottom="1701" w:left="1701" w:header="709" w:footer="851" w:gutter="0"/>
          <w:pgNumType w:fmt="lowerRoman" w:start="1"/>
          <w:cols w:space="708"/>
          <w:docGrid w:linePitch="360"/>
        </w:sectPr>
      </w:pPr>
      <w:r w:rsidRPr="00931620">
        <w:t xml:space="preserve">© </w:t>
      </w:r>
      <w:r>
        <w:t>UWTSD 2025</w:t>
      </w:r>
      <w:r w:rsidRPr="00931620">
        <w:t>. All rights reserved. No part of this publication may be reproduced without the written permission of the copyright owner</w:t>
      </w:r>
    </w:p>
    <w:p w14:paraId="2ABCC3F1" w14:textId="416EE510" w:rsidR="00FA191E" w:rsidRPr="00FA191E" w:rsidRDefault="00FA191E" w:rsidP="00FA191E">
      <w:pPr>
        <w:rPr>
          <w:b/>
          <w:bCs/>
        </w:rPr>
      </w:pPr>
      <w:r w:rsidRPr="00FA191E">
        <w:rPr>
          <w:rFonts w:ascii="Arial" w:hAnsi="Arial" w:cs="Arial"/>
        </w:rPr>
        <w:lastRenderedPageBreak/>
        <w:t xml:space="preserve"> </w:t>
      </w:r>
      <w:r w:rsidRPr="00FA191E">
        <w:rPr>
          <w:rFonts w:ascii="Arial" w:hAnsi="Arial" w:cs="Arial"/>
          <w:b/>
          <w:bCs/>
          <w:sz w:val="32"/>
          <w:szCs w:val="32"/>
        </w:rPr>
        <w:t>Table of Contents</w:t>
      </w:r>
    </w:p>
    <w:p w14:paraId="00165595" w14:textId="77777777" w:rsidR="00FA191E" w:rsidRDefault="00FA191E" w:rsidP="00FA191E">
      <w:pPr>
        <w:pStyle w:val="TABLEOFCONTENTSHEADING"/>
        <w:spacing w:line="276" w:lineRule="auto"/>
      </w:pPr>
    </w:p>
    <w:p w14:paraId="3DCC2F41" w14:textId="55FA4DA3" w:rsidR="00FA191E" w:rsidRDefault="00FA191E" w:rsidP="00ED2BE5">
      <w:pPr>
        <w:pStyle w:val="TABLEOFCONTENTSHEADING"/>
        <w:spacing w:line="276" w:lineRule="auto"/>
        <w:ind w:left="360"/>
        <w:rPr>
          <w:b w:val="0"/>
          <w:bCs/>
          <w:sz w:val="24"/>
        </w:rPr>
      </w:pPr>
      <w:bookmarkStart w:id="0" w:name="_Ref192849785"/>
      <w:r>
        <w:rPr>
          <w:b w:val="0"/>
          <w:bCs/>
          <w:sz w:val="24"/>
        </w:rPr>
        <w:t>Introduction -----------------------------------------------------</w:t>
      </w:r>
      <w:r w:rsidR="00311BDC">
        <w:rPr>
          <w:b w:val="0"/>
          <w:bCs/>
          <w:sz w:val="24"/>
        </w:rPr>
        <w:t>-----------------------------</w:t>
      </w:r>
      <w:r>
        <w:rPr>
          <w:b w:val="0"/>
          <w:bCs/>
          <w:sz w:val="24"/>
        </w:rPr>
        <w:t>--</w:t>
      </w:r>
      <w:r w:rsidR="00ED2BE5">
        <w:rPr>
          <w:b w:val="0"/>
          <w:bCs/>
          <w:sz w:val="24"/>
        </w:rPr>
        <w:t>-----</w:t>
      </w:r>
      <w:r>
        <w:rPr>
          <w:b w:val="0"/>
          <w:bCs/>
          <w:sz w:val="24"/>
        </w:rPr>
        <w:t>-</w:t>
      </w:r>
      <w:r w:rsidR="00ED2BE5">
        <w:rPr>
          <w:b w:val="0"/>
          <w:bCs/>
          <w:sz w:val="24"/>
        </w:rPr>
        <w:t>3</w:t>
      </w:r>
      <w:r>
        <w:rPr>
          <w:b w:val="0"/>
          <w:bCs/>
          <w:sz w:val="24"/>
        </w:rPr>
        <w:br/>
        <w:t>Results</w:t>
      </w:r>
      <w:r w:rsidR="00A71138">
        <w:rPr>
          <w:b w:val="0"/>
          <w:bCs/>
          <w:sz w:val="24"/>
        </w:rPr>
        <w:t xml:space="preserve"> --------------------------------------</w:t>
      </w:r>
      <w:r w:rsidR="00311BDC">
        <w:rPr>
          <w:b w:val="0"/>
          <w:bCs/>
          <w:sz w:val="24"/>
        </w:rPr>
        <w:t>------------------------------</w:t>
      </w:r>
      <w:r w:rsidR="00A71138">
        <w:rPr>
          <w:b w:val="0"/>
          <w:bCs/>
          <w:sz w:val="24"/>
        </w:rPr>
        <w:t>-----------</w:t>
      </w:r>
      <w:r w:rsidR="00ED2BE5">
        <w:rPr>
          <w:b w:val="0"/>
          <w:bCs/>
          <w:sz w:val="24"/>
        </w:rPr>
        <w:t>-----------</w:t>
      </w:r>
      <w:r w:rsidR="002759ED">
        <w:rPr>
          <w:b w:val="0"/>
          <w:bCs/>
          <w:sz w:val="24"/>
        </w:rPr>
        <w:t>4,5,6</w:t>
      </w:r>
      <w:r w:rsidR="00ED2BE5">
        <w:rPr>
          <w:b w:val="0"/>
          <w:bCs/>
          <w:sz w:val="24"/>
        </w:rPr>
        <w:br/>
      </w:r>
      <w:r w:rsidR="00A71138">
        <w:rPr>
          <w:b w:val="0"/>
          <w:bCs/>
          <w:sz w:val="24"/>
        </w:rPr>
        <w:t>Discussion --------------------------------</w:t>
      </w:r>
      <w:r w:rsidR="00311BDC">
        <w:rPr>
          <w:b w:val="0"/>
          <w:bCs/>
          <w:sz w:val="24"/>
        </w:rPr>
        <w:t>------------------------------</w:t>
      </w:r>
      <w:r w:rsidR="00A71138">
        <w:rPr>
          <w:b w:val="0"/>
          <w:bCs/>
          <w:sz w:val="24"/>
        </w:rPr>
        <w:t>-----------------</w:t>
      </w:r>
      <w:r w:rsidR="00ED2BE5">
        <w:rPr>
          <w:b w:val="0"/>
          <w:bCs/>
          <w:sz w:val="24"/>
        </w:rPr>
        <w:t>------------</w:t>
      </w:r>
      <w:bookmarkEnd w:id="0"/>
      <w:r w:rsidR="002759ED">
        <w:rPr>
          <w:b w:val="0"/>
          <w:bCs/>
          <w:sz w:val="24"/>
        </w:rPr>
        <w:t>7</w:t>
      </w:r>
    </w:p>
    <w:p w14:paraId="1242B5FF" w14:textId="42BF0583" w:rsidR="00FA191E" w:rsidRDefault="00A71138" w:rsidP="00FA191E">
      <w:pPr>
        <w:pStyle w:val="TABLEOFCONTENTSHEADING"/>
        <w:numPr>
          <w:ilvl w:val="0"/>
          <w:numId w:val="3"/>
        </w:numPr>
        <w:spacing w:line="276" w:lineRule="auto"/>
        <w:rPr>
          <w:b w:val="0"/>
          <w:bCs/>
          <w:sz w:val="24"/>
        </w:rPr>
      </w:pPr>
      <w:r>
        <w:rPr>
          <w:b w:val="0"/>
          <w:bCs/>
          <w:sz w:val="24"/>
        </w:rPr>
        <w:t>Relevance to OME ------------------------------------------</w:t>
      </w:r>
      <w:r w:rsidR="00311BDC">
        <w:rPr>
          <w:b w:val="0"/>
          <w:bCs/>
          <w:sz w:val="24"/>
        </w:rPr>
        <w:t>------------------------------</w:t>
      </w:r>
      <w:r>
        <w:rPr>
          <w:b w:val="0"/>
          <w:bCs/>
          <w:sz w:val="24"/>
        </w:rPr>
        <w:t>---</w:t>
      </w:r>
      <w:r w:rsidR="00311BDC">
        <w:rPr>
          <w:b w:val="0"/>
          <w:bCs/>
          <w:sz w:val="24"/>
        </w:rPr>
        <w:t>-</w:t>
      </w:r>
      <w:r w:rsidR="002759ED">
        <w:rPr>
          <w:b w:val="0"/>
          <w:bCs/>
          <w:sz w:val="24"/>
        </w:rPr>
        <w:t>8</w:t>
      </w:r>
    </w:p>
    <w:p w14:paraId="61F02348" w14:textId="72286602" w:rsidR="00A71138" w:rsidRDefault="00A71138" w:rsidP="00A71138">
      <w:pPr>
        <w:pStyle w:val="TABLEOFCONTENTSHEADING"/>
        <w:numPr>
          <w:ilvl w:val="0"/>
          <w:numId w:val="3"/>
        </w:numPr>
        <w:spacing w:line="276" w:lineRule="auto"/>
        <w:rPr>
          <w:b w:val="0"/>
          <w:bCs/>
          <w:sz w:val="24"/>
        </w:rPr>
      </w:pPr>
      <w:r>
        <w:rPr>
          <w:b w:val="0"/>
          <w:bCs/>
          <w:sz w:val="24"/>
        </w:rPr>
        <w:t>Conclusion -------------------------------------------------------</w:t>
      </w:r>
      <w:r w:rsidR="00311BDC">
        <w:rPr>
          <w:b w:val="0"/>
          <w:bCs/>
          <w:sz w:val="24"/>
        </w:rPr>
        <w:t>-------------------------------</w:t>
      </w:r>
      <w:r w:rsidR="002759ED">
        <w:rPr>
          <w:b w:val="0"/>
          <w:bCs/>
          <w:sz w:val="24"/>
        </w:rPr>
        <w:t>8</w:t>
      </w:r>
    </w:p>
    <w:p w14:paraId="33B4E867" w14:textId="77366F7F" w:rsidR="00A71138" w:rsidRDefault="00A71138" w:rsidP="00A71138">
      <w:pPr>
        <w:pStyle w:val="TABLEOFCONTENTSHEADING"/>
        <w:numPr>
          <w:ilvl w:val="0"/>
          <w:numId w:val="3"/>
        </w:numPr>
        <w:spacing w:line="276" w:lineRule="auto"/>
        <w:rPr>
          <w:b w:val="0"/>
          <w:bCs/>
          <w:sz w:val="24"/>
        </w:rPr>
      </w:pPr>
      <w:r>
        <w:rPr>
          <w:b w:val="0"/>
          <w:bCs/>
          <w:sz w:val="24"/>
        </w:rPr>
        <w:t>References</w:t>
      </w:r>
      <w:r w:rsidR="00311BDC">
        <w:rPr>
          <w:b w:val="0"/>
          <w:bCs/>
          <w:sz w:val="24"/>
        </w:rPr>
        <w:t>--------------------------------------------------------------------------------------</w:t>
      </w:r>
      <w:r w:rsidR="002759ED">
        <w:rPr>
          <w:b w:val="0"/>
          <w:bCs/>
          <w:sz w:val="24"/>
        </w:rPr>
        <w:t>9</w:t>
      </w:r>
    </w:p>
    <w:p w14:paraId="24B1E387" w14:textId="71F4F8C2" w:rsidR="003C5306" w:rsidRPr="003C5306" w:rsidRDefault="00A71138" w:rsidP="003C5306">
      <w:pPr>
        <w:pStyle w:val="TABLEOFCONTENTSHEADING"/>
        <w:numPr>
          <w:ilvl w:val="0"/>
          <w:numId w:val="3"/>
        </w:numPr>
        <w:spacing w:line="276" w:lineRule="auto"/>
        <w:rPr>
          <w:b w:val="0"/>
          <w:bCs/>
          <w:sz w:val="24"/>
        </w:rPr>
      </w:pPr>
      <w:r>
        <w:rPr>
          <w:b w:val="0"/>
          <w:bCs/>
          <w:sz w:val="24"/>
        </w:rPr>
        <w:t>Appendix---------------------------------------------------------</w:t>
      </w:r>
      <w:r w:rsidR="00311BDC">
        <w:rPr>
          <w:b w:val="0"/>
          <w:bCs/>
          <w:sz w:val="24"/>
        </w:rPr>
        <w:t>----------------------------</w:t>
      </w:r>
      <w:r w:rsidR="002759ED">
        <w:rPr>
          <w:b w:val="0"/>
          <w:bCs/>
          <w:sz w:val="24"/>
        </w:rPr>
        <w:t>9,10</w:t>
      </w:r>
      <w:r>
        <w:rPr>
          <w:b w:val="0"/>
          <w:bCs/>
          <w:sz w:val="24"/>
        </w:rPr>
        <w:br/>
        <w:t xml:space="preserve"> Materials-----------------------------------------------------</w:t>
      </w:r>
      <w:r w:rsidR="00311BDC">
        <w:rPr>
          <w:b w:val="0"/>
          <w:bCs/>
          <w:sz w:val="24"/>
        </w:rPr>
        <w:t>--------------------------------</w:t>
      </w:r>
      <w:r w:rsidR="002759ED">
        <w:rPr>
          <w:b w:val="0"/>
          <w:bCs/>
          <w:sz w:val="24"/>
        </w:rPr>
        <w:t>9</w:t>
      </w:r>
      <w:r>
        <w:rPr>
          <w:b w:val="0"/>
          <w:bCs/>
          <w:sz w:val="24"/>
        </w:rPr>
        <w:br/>
        <w:t xml:space="preserve">  Method -----------------------------------------------------</w:t>
      </w:r>
      <w:r w:rsidR="00311BDC">
        <w:rPr>
          <w:b w:val="0"/>
          <w:bCs/>
          <w:sz w:val="24"/>
        </w:rPr>
        <w:t>-----------------------------</w:t>
      </w:r>
      <w:r w:rsidR="002759ED">
        <w:rPr>
          <w:b w:val="0"/>
          <w:bCs/>
          <w:sz w:val="24"/>
        </w:rPr>
        <w:t>10</w:t>
      </w:r>
    </w:p>
    <w:p w14:paraId="150968D9" w14:textId="65070AA9" w:rsidR="002759ED" w:rsidRDefault="00ED2BE5" w:rsidP="002759ED">
      <w:pPr>
        <w:pStyle w:val="TABLEOFCONTENTSHEADING"/>
        <w:spacing w:line="276" w:lineRule="auto"/>
      </w:pPr>
      <w:r>
        <w:br/>
      </w:r>
      <w:r w:rsidR="00E507B2">
        <w:t xml:space="preserve">Tables </w:t>
      </w:r>
      <w:r w:rsidR="002759ED">
        <w:t>&amp; Figures</w:t>
      </w:r>
    </w:p>
    <w:p w14:paraId="6F919B62" w14:textId="0AB94A8C" w:rsidR="002759ED" w:rsidRDefault="002759ED">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197685556" w:history="1">
        <w:r w:rsidRPr="00A04EAB">
          <w:rPr>
            <w:rStyle w:val="Hyperlink"/>
            <w:noProof/>
          </w:rPr>
          <w:t>Table 1 - HCl concentration on H2 production</w:t>
        </w:r>
        <w:r>
          <w:rPr>
            <w:noProof/>
            <w:webHidden/>
          </w:rPr>
          <w:tab/>
        </w:r>
        <w:r>
          <w:rPr>
            <w:noProof/>
            <w:webHidden/>
          </w:rPr>
          <w:fldChar w:fldCharType="begin"/>
        </w:r>
        <w:r>
          <w:rPr>
            <w:noProof/>
            <w:webHidden/>
          </w:rPr>
          <w:instrText xml:space="preserve"> PAGEREF _Toc197685556 \h </w:instrText>
        </w:r>
        <w:r>
          <w:rPr>
            <w:noProof/>
            <w:webHidden/>
          </w:rPr>
        </w:r>
        <w:r>
          <w:rPr>
            <w:noProof/>
            <w:webHidden/>
          </w:rPr>
          <w:fldChar w:fldCharType="separate"/>
        </w:r>
        <w:r>
          <w:rPr>
            <w:noProof/>
            <w:webHidden/>
          </w:rPr>
          <w:t>4</w:t>
        </w:r>
        <w:r>
          <w:rPr>
            <w:noProof/>
            <w:webHidden/>
          </w:rPr>
          <w:fldChar w:fldCharType="end"/>
        </w:r>
      </w:hyperlink>
    </w:p>
    <w:p w14:paraId="4002FBBB" w14:textId="2905E7BD" w:rsidR="002759ED" w:rsidRDefault="002759ED">
      <w:pPr>
        <w:pStyle w:val="TableofFigures"/>
        <w:tabs>
          <w:tab w:val="right" w:leader="dot" w:pos="9016"/>
        </w:tabs>
        <w:rPr>
          <w:rFonts w:eastAsiaTheme="minorEastAsia"/>
          <w:noProof/>
          <w:lang w:eastAsia="en-GB"/>
        </w:rPr>
      </w:pPr>
      <w:hyperlink w:anchor="_Toc197685557" w:history="1">
        <w:r w:rsidRPr="00A04EAB">
          <w:rPr>
            <w:rStyle w:val="Hyperlink"/>
            <w:noProof/>
          </w:rPr>
          <w:t>Table 2- Effect of temperature on reaction</w:t>
        </w:r>
        <w:r>
          <w:rPr>
            <w:noProof/>
            <w:webHidden/>
          </w:rPr>
          <w:tab/>
        </w:r>
        <w:r>
          <w:rPr>
            <w:noProof/>
            <w:webHidden/>
          </w:rPr>
          <w:fldChar w:fldCharType="begin"/>
        </w:r>
        <w:r>
          <w:rPr>
            <w:noProof/>
            <w:webHidden/>
          </w:rPr>
          <w:instrText xml:space="preserve"> PAGEREF _Toc197685557 \h </w:instrText>
        </w:r>
        <w:r>
          <w:rPr>
            <w:noProof/>
            <w:webHidden/>
          </w:rPr>
        </w:r>
        <w:r>
          <w:rPr>
            <w:noProof/>
            <w:webHidden/>
          </w:rPr>
          <w:fldChar w:fldCharType="separate"/>
        </w:r>
        <w:r>
          <w:rPr>
            <w:noProof/>
            <w:webHidden/>
          </w:rPr>
          <w:t>5</w:t>
        </w:r>
        <w:r>
          <w:rPr>
            <w:noProof/>
            <w:webHidden/>
          </w:rPr>
          <w:fldChar w:fldCharType="end"/>
        </w:r>
      </w:hyperlink>
    </w:p>
    <w:p w14:paraId="4D801BF6" w14:textId="7D97234E" w:rsidR="002759ED" w:rsidRDefault="002759ED">
      <w:pPr>
        <w:pStyle w:val="TableofFigures"/>
        <w:tabs>
          <w:tab w:val="right" w:leader="dot" w:pos="9016"/>
        </w:tabs>
        <w:rPr>
          <w:rFonts w:eastAsiaTheme="minorEastAsia"/>
          <w:noProof/>
          <w:lang w:eastAsia="en-GB"/>
        </w:rPr>
      </w:pPr>
      <w:hyperlink w:anchor="_Toc197685558" w:history="1">
        <w:r w:rsidRPr="00A04EAB">
          <w:rPr>
            <w:rStyle w:val="Hyperlink"/>
            <w:noProof/>
          </w:rPr>
          <w:t>Table 3- Effect of surface area on reaction rate</w:t>
        </w:r>
        <w:r>
          <w:rPr>
            <w:noProof/>
            <w:webHidden/>
          </w:rPr>
          <w:tab/>
        </w:r>
        <w:r>
          <w:rPr>
            <w:noProof/>
            <w:webHidden/>
          </w:rPr>
          <w:fldChar w:fldCharType="begin"/>
        </w:r>
        <w:r>
          <w:rPr>
            <w:noProof/>
            <w:webHidden/>
          </w:rPr>
          <w:instrText xml:space="preserve"> PAGEREF _Toc197685558 \h </w:instrText>
        </w:r>
        <w:r>
          <w:rPr>
            <w:noProof/>
            <w:webHidden/>
          </w:rPr>
        </w:r>
        <w:r>
          <w:rPr>
            <w:noProof/>
            <w:webHidden/>
          </w:rPr>
          <w:fldChar w:fldCharType="separate"/>
        </w:r>
        <w:r>
          <w:rPr>
            <w:noProof/>
            <w:webHidden/>
          </w:rPr>
          <w:t>6</w:t>
        </w:r>
        <w:r>
          <w:rPr>
            <w:noProof/>
            <w:webHidden/>
          </w:rPr>
          <w:fldChar w:fldCharType="end"/>
        </w:r>
      </w:hyperlink>
    </w:p>
    <w:p w14:paraId="43A81364" w14:textId="77777777" w:rsidR="002759ED" w:rsidRDefault="002759ED" w:rsidP="003C5306">
      <w:pPr>
        <w:pStyle w:val="TABLEOFCONTENTSHEADING"/>
        <w:spacing w:line="276" w:lineRule="auto"/>
        <w:rPr>
          <w:noProof/>
        </w:rPr>
      </w:pPr>
      <w:r>
        <w:fldChar w:fldCharType="end"/>
      </w:r>
      <w:r>
        <w:fldChar w:fldCharType="begin"/>
      </w:r>
      <w:r>
        <w:instrText xml:space="preserve"> TOC \h \z \c "Figure" </w:instrText>
      </w:r>
      <w:r>
        <w:fldChar w:fldCharType="separate"/>
      </w:r>
    </w:p>
    <w:p w14:paraId="21FCCCC1" w14:textId="0BBEFCFD" w:rsidR="002759ED" w:rsidRDefault="002759ED">
      <w:pPr>
        <w:pStyle w:val="TableofFigures"/>
        <w:tabs>
          <w:tab w:val="right" w:leader="dot" w:pos="9016"/>
        </w:tabs>
        <w:rPr>
          <w:rFonts w:eastAsiaTheme="minorEastAsia"/>
          <w:noProof/>
          <w:lang w:eastAsia="en-GB"/>
        </w:rPr>
      </w:pPr>
      <w:hyperlink w:anchor="_Toc197685566" w:history="1">
        <w:r w:rsidRPr="00007B00">
          <w:rPr>
            <w:rStyle w:val="Hyperlink"/>
            <w:noProof/>
          </w:rPr>
          <w:t>Figure 1- HCl Concentration on H2 production</w:t>
        </w:r>
        <w:r>
          <w:rPr>
            <w:noProof/>
            <w:webHidden/>
          </w:rPr>
          <w:tab/>
        </w:r>
        <w:r>
          <w:rPr>
            <w:noProof/>
            <w:webHidden/>
          </w:rPr>
          <w:fldChar w:fldCharType="begin"/>
        </w:r>
        <w:r>
          <w:rPr>
            <w:noProof/>
            <w:webHidden/>
          </w:rPr>
          <w:instrText xml:space="preserve"> PAGEREF _Toc197685566 \h </w:instrText>
        </w:r>
        <w:r>
          <w:rPr>
            <w:noProof/>
            <w:webHidden/>
          </w:rPr>
        </w:r>
        <w:r>
          <w:rPr>
            <w:noProof/>
            <w:webHidden/>
          </w:rPr>
          <w:fldChar w:fldCharType="separate"/>
        </w:r>
        <w:r>
          <w:rPr>
            <w:noProof/>
            <w:webHidden/>
          </w:rPr>
          <w:t>5</w:t>
        </w:r>
        <w:r>
          <w:rPr>
            <w:noProof/>
            <w:webHidden/>
          </w:rPr>
          <w:fldChar w:fldCharType="end"/>
        </w:r>
      </w:hyperlink>
    </w:p>
    <w:p w14:paraId="7A47D164" w14:textId="45AD2051" w:rsidR="002759ED" w:rsidRDefault="002759ED">
      <w:pPr>
        <w:pStyle w:val="TableofFigures"/>
        <w:tabs>
          <w:tab w:val="right" w:leader="dot" w:pos="9016"/>
        </w:tabs>
        <w:rPr>
          <w:rFonts w:eastAsiaTheme="minorEastAsia"/>
          <w:noProof/>
          <w:lang w:eastAsia="en-GB"/>
        </w:rPr>
      </w:pPr>
      <w:hyperlink w:anchor="_Toc197685567" w:history="1">
        <w:r w:rsidRPr="00007B00">
          <w:rPr>
            <w:rStyle w:val="Hyperlink"/>
            <w:noProof/>
          </w:rPr>
          <w:t>Figure 2- Effect of temperature on reaction</w:t>
        </w:r>
        <w:r>
          <w:rPr>
            <w:noProof/>
            <w:webHidden/>
          </w:rPr>
          <w:tab/>
        </w:r>
        <w:r>
          <w:rPr>
            <w:noProof/>
            <w:webHidden/>
          </w:rPr>
          <w:fldChar w:fldCharType="begin"/>
        </w:r>
        <w:r>
          <w:rPr>
            <w:noProof/>
            <w:webHidden/>
          </w:rPr>
          <w:instrText xml:space="preserve"> PAGEREF _Toc197685567 \h </w:instrText>
        </w:r>
        <w:r>
          <w:rPr>
            <w:noProof/>
            <w:webHidden/>
          </w:rPr>
        </w:r>
        <w:r>
          <w:rPr>
            <w:noProof/>
            <w:webHidden/>
          </w:rPr>
          <w:fldChar w:fldCharType="separate"/>
        </w:r>
        <w:r>
          <w:rPr>
            <w:noProof/>
            <w:webHidden/>
          </w:rPr>
          <w:t>5</w:t>
        </w:r>
        <w:r>
          <w:rPr>
            <w:noProof/>
            <w:webHidden/>
          </w:rPr>
          <w:fldChar w:fldCharType="end"/>
        </w:r>
      </w:hyperlink>
    </w:p>
    <w:p w14:paraId="3038DBE5" w14:textId="40C6A2D0" w:rsidR="002759ED" w:rsidRDefault="002759ED">
      <w:pPr>
        <w:pStyle w:val="TableofFigures"/>
        <w:tabs>
          <w:tab w:val="right" w:leader="dot" w:pos="9016"/>
        </w:tabs>
        <w:rPr>
          <w:rFonts w:eastAsiaTheme="minorEastAsia"/>
          <w:noProof/>
          <w:lang w:eastAsia="en-GB"/>
        </w:rPr>
      </w:pPr>
      <w:hyperlink w:anchor="_Toc197685568" w:history="1">
        <w:r w:rsidRPr="00007B00">
          <w:rPr>
            <w:rStyle w:val="Hyperlink"/>
            <w:noProof/>
          </w:rPr>
          <w:t>Figure 3- Effect of surface area on reaction rate</w:t>
        </w:r>
        <w:r>
          <w:rPr>
            <w:noProof/>
            <w:webHidden/>
          </w:rPr>
          <w:tab/>
        </w:r>
        <w:r>
          <w:rPr>
            <w:noProof/>
            <w:webHidden/>
          </w:rPr>
          <w:fldChar w:fldCharType="begin"/>
        </w:r>
        <w:r>
          <w:rPr>
            <w:noProof/>
            <w:webHidden/>
          </w:rPr>
          <w:instrText xml:space="preserve"> PAGEREF _Toc197685568 \h </w:instrText>
        </w:r>
        <w:r>
          <w:rPr>
            <w:noProof/>
            <w:webHidden/>
          </w:rPr>
        </w:r>
        <w:r>
          <w:rPr>
            <w:noProof/>
            <w:webHidden/>
          </w:rPr>
          <w:fldChar w:fldCharType="separate"/>
        </w:r>
        <w:r>
          <w:rPr>
            <w:noProof/>
            <w:webHidden/>
          </w:rPr>
          <w:t>7</w:t>
        </w:r>
        <w:r>
          <w:rPr>
            <w:noProof/>
            <w:webHidden/>
          </w:rPr>
          <w:fldChar w:fldCharType="end"/>
        </w:r>
      </w:hyperlink>
    </w:p>
    <w:p w14:paraId="45B9CE75" w14:textId="341924DD" w:rsidR="00297750" w:rsidRDefault="002759ED" w:rsidP="003C5306">
      <w:pPr>
        <w:pStyle w:val="TABLEOFCONTENTSHEADING"/>
        <w:spacing w:line="276" w:lineRule="auto"/>
      </w:pPr>
      <w:r>
        <w:fldChar w:fldCharType="end"/>
      </w:r>
      <w:r w:rsidR="00FA191E">
        <w:br w:type="page"/>
      </w:r>
    </w:p>
    <w:p w14:paraId="4BAE094E" w14:textId="25285DB4" w:rsidR="00297750" w:rsidRPr="00311BDC" w:rsidRDefault="00297750" w:rsidP="00311BDC">
      <w:pPr>
        <w:pStyle w:val="ListParagraph"/>
        <w:numPr>
          <w:ilvl w:val="0"/>
          <w:numId w:val="5"/>
        </w:numPr>
        <w:rPr>
          <w:rFonts w:ascii="Arial" w:hAnsi="Arial" w:cs="Arial"/>
          <w:b/>
          <w:bCs/>
          <w:sz w:val="32"/>
          <w:szCs w:val="32"/>
        </w:rPr>
      </w:pPr>
      <w:r w:rsidRPr="00311BDC">
        <w:rPr>
          <w:rFonts w:ascii="Arial" w:hAnsi="Arial" w:cs="Arial"/>
          <w:b/>
          <w:bCs/>
          <w:sz w:val="32"/>
          <w:szCs w:val="32"/>
        </w:rPr>
        <w:lastRenderedPageBreak/>
        <w:t>INTRODUCTION</w:t>
      </w:r>
    </w:p>
    <w:p w14:paraId="58784ACE" w14:textId="15DDCD68" w:rsidR="00680CB1" w:rsidRDefault="0044172B" w:rsidP="00297750">
      <w:pPr>
        <w:rPr>
          <w:rFonts w:ascii="Arial" w:hAnsi="Arial" w:cs="Arial"/>
          <w:b/>
          <w:bCs/>
        </w:rPr>
      </w:pPr>
      <w:r>
        <w:rPr>
          <w:rFonts w:ascii="Arial" w:hAnsi="Arial" w:cs="Arial"/>
          <w:b/>
          <w:bCs/>
        </w:rPr>
        <w:t>Rate of Reaction</w:t>
      </w:r>
    </w:p>
    <w:p w14:paraId="3A75BAE0" w14:textId="77777777" w:rsidR="002759ED" w:rsidRDefault="002759ED" w:rsidP="009245C2">
      <w:r>
        <w:t>The rate at which reactions occur are an important part of chemical reactions and understanding what is happening between certain substances.</w:t>
      </w:r>
      <w:r>
        <w:br/>
        <w:t xml:space="preserve">The rates of reactions can be effected by various factors, </w:t>
      </w:r>
      <w:proofErr w:type="spellStart"/>
      <w:r>
        <w:t>ie</w:t>
      </w:r>
      <w:proofErr w:type="spellEnd"/>
      <w:r>
        <w:t>. Temperature and concentration of substance. These may act as a catalyst and speed up reactions.</w:t>
      </w:r>
    </w:p>
    <w:p w14:paraId="5A2021AA" w14:textId="77777777" w:rsidR="002759ED" w:rsidRDefault="002759ED" w:rsidP="009245C2">
      <w:r>
        <w:t>Knowing how these factors effect reaction is crucial in the prediction and control of chemical reactions. This in turn can ensure that a reaction can be carried out in the most effective conditions, most safe conditions and also help to prevent accidents when certain chemicals come into contact with one another and react in a potentially hazardous way.</w:t>
      </w:r>
    </w:p>
    <w:p w14:paraId="1D207F72" w14:textId="77777777" w:rsidR="002759ED" w:rsidRDefault="002759ED" w:rsidP="00297750">
      <w:pPr>
        <w:rPr>
          <w:rFonts w:ascii="Arial" w:hAnsi="Arial" w:cs="Arial"/>
          <w:b/>
          <w:bCs/>
        </w:rPr>
      </w:pPr>
      <w:r>
        <w:t>The reactions discussed in this paper are the reactions of hydrochloric acid (HCl) and Magnesium metal (Mg). The volume of Hydrogen gas (H2) is measured and the variables used within the experiment are HCl concentration, Temperature and the surface area of Mg metal.</w:t>
      </w:r>
      <w:r w:rsidR="009F3320">
        <w:br/>
      </w:r>
      <w:r w:rsidR="00FC7AE4">
        <w:rPr>
          <w:rFonts w:ascii="Arial" w:hAnsi="Arial" w:cs="Arial"/>
          <w:b/>
          <w:bCs/>
        </w:rPr>
        <w:br/>
      </w:r>
    </w:p>
    <w:p w14:paraId="7DBAFE36" w14:textId="77777777" w:rsidR="002759ED" w:rsidRDefault="002759ED" w:rsidP="00297750">
      <w:pPr>
        <w:rPr>
          <w:rFonts w:ascii="Arial" w:hAnsi="Arial" w:cs="Arial"/>
          <w:b/>
          <w:bCs/>
        </w:rPr>
      </w:pPr>
    </w:p>
    <w:p w14:paraId="5BFE79DF" w14:textId="77777777" w:rsidR="002759ED" w:rsidRDefault="002759ED" w:rsidP="00297750">
      <w:pPr>
        <w:rPr>
          <w:rFonts w:ascii="Arial" w:hAnsi="Arial" w:cs="Arial"/>
          <w:b/>
          <w:bCs/>
        </w:rPr>
      </w:pPr>
    </w:p>
    <w:p w14:paraId="3D1EB05F" w14:textId="77777777" w:rsidR="002759ED" w:rsidRDefault="002759ED" w:rsidP="00297750">
      <w:pPr>
        <w:rPr>
          <w:rFonts w:ascii="Arial" w:hAnsi="Arial" w:cs="Arial"/>
          <w:b/>
          <w:bCs/>
        </w:rPr>
      </w:pPr>
    </w:p>
    <w:p w14:paraId="6F31D15F" w14:textId="77777777" w:rsidR="002759ED" w:rsidRDefault="002759ED" w:rsidP="00297750">
      <w:pPr>
        <w:rPr>
          <w:rFonts w:ascii="Arial" w:hAnsi="Arial" w:cs="Arial"/>
          <w:b/>
          <w:bCs/>
        </w:rPr>
      </w:pPr>
    </w:p>
    <w:p w14:paraId="028D4CBF" w14:textId="77777777" w:rsidR="002759ED" w:rsidRDefault="002759ED" w:rsidP="00297750">
      <w:pPr>
        <w:rPr>
          <w:rFonts w:ascii="Arial" w:hAnsi="Arial" w:cs="Arial"/>
          <w:b/>
          <w:bCs/>
        </w:rPr>
      </w:pPr>
    </w:p>
    <w:p w14:paraId="2285F928" w14:textId="77777777" w:rsidR="002759ED" w:rsidRDefault="002759ED" w:rsidP="00297750">
      <w:pPr>
        <w:rPr>
          <w:rFonts w:ascii="Arial" w:hAnsi="Arial" w:cs="Arial"/>
          <w:b/>
          <w:bCs/>
        </w:rPr>
      </w:pPr>
    </w:p>
    <w:p w14:paraId="07C3DC49" w14:textId="77777777" w:rsidR="002759ED" w:rsidRDefault="002759ED" w:rsidP="00297750">
      <w:pPr>
        <w:rPr>
          <w:rFonts w:ascii="Arial" w:hAnsi="Arial" w:cs="Arial"/>
          <w:b/>
          <w:bCs/>
        </w:rPr>
      </w:pPr>
    </w:p>
    <w:p w14:paraId="4B6878B9" w14:textId="77777777" w:rsidR="002759ED" w:rsidRDefault="002759ED" w:rsidP="00297750">
      <w:pPr>
        <w:rPr>
          <w:rFonts w:ascii="Arial" w:hAnsi="Arial" w:cs="Arial"/>
          <w:b/>
          <w:bCs/>
        </w:rPr>
      </w:pPr>
    </w:p>
    <w:p w14:paraId="5B564760" w14:textId="77777777" w:rsidR="002759ED" w:rsidRDefault="002759ED" w:rsidP="00297750">
      <w:pPr>
        <w:rPr>
          <w:rFonts w:ascii="Arial" w:hAnsi="Arial" w:cs="Arial"/>
          <w:b/>
          <w:bCs/>
        </w:rPr>
      </w:pPr>
    </w:p>
    <w:p w14:paraId="6476799D" w14:textId="77777777" w:rsidR="002759ED" w:rsidRDefault="002759ED" w:rsidP="00297750">
      <w:pPr>
        <w:rPr>
          <w:rFonts w:ascii="Arial" w:hAnsi="Arial" w:cs="Arial"/>
          <w:b/>
          <w:bCs/>
        </w:rPr>
      </w:pPr>
    </w:p>
    <w:p w14:paraId="0140B309" w14:textId="77777777" w:rsidR="002759ED" w:rsidRDefault="002759ED" w:rsidP="00297750">
      <w:pPr>
        <w:rPr>
          <w:rFonts w:ascii="Arial" w:hAnsi="Arial" w:cs="Arial"/>
          <w:b/>
          <w:bCs/>
        </w:rPr>
      </w:pPr>
    </w:p>
    <w:p w14:paraId="5394A5D3" w14:textId="77777777" w:rsidR="002759ED" w:rsidRDefault="002759ED" w:rsidP="00297750">
      <w:pPr>
        <w:rPr>
          <w:rFonts w:ascii="Arial" w:hAnsi="Arial" w:cs="Arial"/>
          <w:b/>
          <w:bCs/>
        </w:rPr>
      </w:pPr>
    </w:p>
    <w:p w14:paraId="0D6E3F09" w14:textId="77777777" w:rsidR="002759ED" w:rsidRDefault="002759ED" w:rsidP="00297750">
      <w:pPr>
        <w:rPr>
          <w:rFonts w:ascii="Arial" w:hAnsi="Arial" w:cs="Arial"/>
          <w:b/>
          <w:bCs/>
        </w:rPr>
      </w:pPr>
    </w:p>
    <w:p w14:paraId="76BF3CD0" w14:textId="77777777" w:rsidR="002759ED" w:rsidRDefault="002759ED" w:rsidP="00297750">
      <w:pPr>
        <w:rPr>
          <w:rFonts w:ascii="Arial" w:hAnsi="Arial" w:cs="Arial"/>
          <w:b/>
          <w:bCs/>
        </w:rPr>
      </w:pPr>
    </w:p>
    <w:p w14:paraId="05080FFC" w14:textId="5974F3F1" w:rsidR="00297750" w:rsidRDefault="00C22CFE" w:rsidP="00297750">
      <w:pPr>
        <w:rPr>
          <w:rFonts w:ascii="Arial" w:hAnsi="Arial" w:cs="Arial"/>
          <w:b/>
          <w:bCs/>
        </w:rPr>
      </w:pPr>
      <w:r>
        <w:rPr>
          <w:rFonts w:ascii="Arial" w:hAnsi="Arial" w:cs="Arial"/>
          <w:b/>
          <w:bCs/>
        </w:rPr>
        <w:lastRenderedPageBreak/>
        <w:t>Results</w:t>
      </w:r>
    </w:p>
    <w:p w14:paraId="491E7429" w14:textId="10BD1C73" w:rsidR="002759ED" w:rsidRPr="002759ED" w:rsidRDefault="002759ED" w:rsidP="002759ED">
      <w:pPr>
        <w:pStyle w:val="ListParagraph"/>
        <w:numPr>
          <w:ilvl w:val="0"/>
          <w:numId w:val="13"/>
        </w:numPr>
        <w:rPr>
          <w:rFonts w:ascii="Arial" w:hAnsi="Arial" w:cs="Arial"/>
          <w:u w:val="single"/>
        </w:rPr>
      </w:pPr>
      <w:r w:rsidRPr="002759ED">
        <w:rPr>
          <w:rFonts w:ascii="Arial" w:hAnsi="Arial" w:cs="Arial"/>
          <w:u w:val="single"/>
        </w:rPr>
        <w:t xml:space="preserve">HCl concentration </w:t>
      </w:r>
    </w:p>
    <w:p w14:paraId="7E57612A" w14:textId="3598AAB8" w:rsidR="002759ED" w:rsidRDefault="002759ED" w:rsidP="002759ED">
      <w:pPr>
        <w:pStyle w:val="Caption"/>
        <w:keepNext/>
      </w:pPr>
      <w:bookmarkStart w:id="1" w:name="_Toc197685556"/>
      <w:r>
        <w:t xml:space="preserve">Table </w:t>
      </w:r>
      <w:r>
        <w:fldChar w:fldCharType="begin"/>
      </w:r>
      <w:r>
        <w:instrText xml:space="preserve"> SEQ Table \* ARABIC </w:instrText>
      </w:r>
      <w:r>
        <w:fldChar w:fldCharType="separate"/>
      </w:r>
      <w:r>
        <w:rPr>
          <w:noProof/>
        </w:rPr>
        <w:t>1</w:t>
      </w:r>
      <w:r>
        <w:fldChar w:fldCharType="end"/>
      </w:r>
      <w:r>
        <w:t xml:space="preserve"> - HCl concentration on H2 production</w:t>
      </w:r>
      <w:bookmarkEnd w:id="1"/>
    </w:p>
    <w:tbl>
      <w:tblPr>
        <w:tblW w:w="0" w:type="auto"/>
        <w:tblLook w:val="04A0" w:firstRow="1" w:lastRow="0" w:firstColumn="1" w:lastColumn="0" w:noHBand="0" w:noVBand="1"/>
      </w:tblPr>
      <w:tblGrid>
        <w:gridCol w:w="758"/>
        <w:gridCol w:w="2064"/>
        <w:gridCol w:w="2032"/>
        <w:gridCol w:w="2130"/>
        <w:gridCol w:w="2032"/>
      </w:tblGrid>
      <w:tr w:rsidR="002759ED" w:rsidRPr="002759ED" w14:paraId="2724F4D1"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156082" w:fill="156082"/>
            <w:noWrap/>
            <w:vAlign w:val="bottom"/>
            <w:hideMark/>
          </w:tcPr>
          <w:p w14:paraId="769EFBB3" w14:textId="40F2E6D6" w:rsidR="002759ED" w:rsidRPr="002759ED" w:rsidRDefault="002759ED" w:rsidP="002759ED">
            <w:pPr>
              <w:spacing w:after="0" w:line="240" w:lineRule="auto"/>
              <w:rPr>
                <w:rFonts w:ascii="Aptos Narrow" w:eastAsia="Times New Roman" w:hAnsi="Aptos Narrow" w:cs="Times New Roman"/>
                <w:b/>
                <w:bCs/>
                <w:color w:val="FFFFFF"/>
                <w:kern w:val="0"/>
                <w:sz w:val="22"/>
                <w:szCs w:val="22"/>
                <w:lang w:eastAsia="en-GB"/>
                <w14:ligatures w14:val="none"/>
              </w:rPr>
            </w:pPr>
            <w:r w:rsidRPr="002759ED">
              <w:rPr>
                <w:rFonts w:ascii="Aptos Narrow" w:eastAsia="Times New Roman" w:hAnsi="Aptos Narrow" w:cs="Times New Roman"/>
                <w:b/>
                <w:bCs/>
                <w:color w:val="FFFFFF"/>
                <w:kern w:val="0"/>
                <w:sz w:val="22"/>
                <w:szCs w:val="22"/>
                <w:lang w:eastAsia="en-GB"/>
                <w14:ligatures w14:val="none"/>
              </w:rPr>
              <w:t>Time</w:t>
            </w:r>
            <w:r>
              <w:rPr>
                <w:rFonts w:ascii="Aptos Narrow" w:eastAsia="Times New Roman" w:hAnsi="Aptos Narrow" w:cs="Times New Roman"/>
                <w:b/>
                <w:bCs/>
                <w:color w:val="FFFFFF"/>
                <w:kern w:val="0"/>
                <w:sz w:val="22"/>
                <w:szCs w:val="22"/>
                <w:lang w:eastAsia="en-GB"/>
                <w14:ligatures w14:val="none"/>
              </w:rPr>
              <w:t xml:space="preserve"> (s)</w:t>
            </w:r>
          </w:p>
        </w:tc>
        <w:tc>
          <w:tcPr>
            <w:tcW w:w="0" w:type="auto"/>
            <w:tcBorders>
              <w:top w:val="single" w:sz="4" w:space="0" w:color="44B3E1"/>
              <w:left w:val="nil"/>
              <w:bottom w:val="single" w:sz="4" w:space="0" w:color="44B3E1"/>
              <w:right w:val="nil"/>
            </w:tcBorders>
            <w:shd w:val="clear" w:color="156082" w:fill="156082"/>
            <w:noWrap/>
            <w:vAlign w:val="bottom"/>
            <w:hideMark/>
          </w:tcPr>
          <w:p w14:paraId="4C2AF9D6" w14:textId="77777777" w:rsidR="002759ED" w:rsidRPr="002759ED" w:rsidRDefault="002759ED" w:rsidP="002759ED">
            <w:pPr>
              <w:spacing w:after="0" w:line="240" w:lineRule="auto"/>
              <w:rPr>
                <w:rFonts w:ascii="Aptos Narrow" w:eastAsia="Times New Roman" w:hAnsi="Aptos Narrow" w:cs="Times New Roman"/>
                <w:b/>
                <w:bCs/>
                <w:color w:val="FFFFFF"/>
                <w:kern w:val="0"/>
                <w:sz w:val="22"/>
                <w:szCs w:val="22"/>
                <w:lang w:eastAsia="en-GB"/>
                <w14:ligatures w14:val="none"/>
              </w:rPr>
            </w:pPr>
            <w:r w:rsidRPr="002759ED">
              <w:rPr>
                <w:rFonts w:ascii="Aptos Narrow" w:eastAsia="Times New Roman" w:hAnsi="Aptos Narrow" w:cs="Times New Roman"/>
                <w:b/>
                <w:bCs/>
                <w:color w:val="FFFFFF"/>
                <w:kern w:val="0"/>
                <w:sz w:val="22"/>
                <w:szCs w:val="22"/>
                <w:lang w:eastAsia="en-GB"/>
                <w14:ligatures w14:val="none"/>
              </w:rPr>
              <w:t>Reaction at .5 Mol HCl (mL)</w:t>
            </w:r>
          </w:p>
        </w:tc>
        <w:tc>
          <w:tcPr>
            <w:tcW w:w="0" w:type="auto"/>
            <w:tcBorders>
              <w:top w:val="single" w:sz="4" w:space="0" w:color="44B3E1"/>
              <w:left w:val="nil"/>
              <w:bottom w:val="single" w:sz="4" w:space="0" w:color="44B3E1"/>
              <w:right w:val="nil"/>
            </w:tcBorders>
            <w:shd w:val="clear" w:color="156082" w:fill="156082"/>
            <w:noWrap/>
            <w:vAlign w:val="bottom"/>
            <w:hideMark/>
          </w:tcPr>
          <w:p w14:paraId="27BF71AB" w14:textId="77777777" w:rsidR="002759ED" w:rsidRPr="002759ED" w:rsidRDefault="002759ED" w:rsidP="002759ED">
            <w:pPr>
              <w:spacing w:after="0" w:line="240" w:lineRule="auto"/>
              <w:rPr>
                <w:rFonts w:ascii="Aptos Narrow" w:eastAsia="Times New Roman" w:hAnsi="Aptos Narrow" w:cs="Times New Roman"/>
                <w:b/>
                <w:bCs/>
                <w:color w:val="FFFFFF"/>
                <w:kern w:val="0"/>
                <w:sz w:val="22"/>
                <w:szCs w:val="22"/>
                <w:lang w:eastAsia="en-GB"/>
                <w14:ligatures w14:val="none"/>
              </w:rPr>
            </w:pPr>
            <w:r w:rsidRPr="002759ED">
              <w:rPr>
                <w:rFonts w:ascii="Aptos Narrow" w:eastAsia="Times New Roman" w:hAnsi="Aptos Narrow" w:cs="Times New Roman"/>
                <w:b/>
                <w:bCs/>
                <w:color w:val="FFFFFF"/>
                <w:kern w:val="0"/>
                <w:sz w:val="22"/>
                <w:szCs w:val="22"/>
                <w:lang w:eastAsia="en-GB"/>
                <w14:ligatures w14:val="none"/>
              </w:rPr>
              <w:t>Reaction at 1 mol HCl (mL)</w:t>
            </w:r>
          </w:p>
        </w:tc>
        <w:tc>
          <w:tcPr>
            <w:tcW w:w="0" w:type="auto"/>
            <w:tcBorders>
              <w:top w:val="single" w:sz="4" w:space="0" w:color="44B3E1"/>
              <w:left w:val="nil"/>
              <w:bottom w:val="single" w:sz="4" w:space="0" w:color="44B3E1"/>
              <w:right w:val="nil"/>
            </w:tcBorders>
            <w:shd w:val="clear" w:color="156082" w:fill="156082"/>
            <w:noWrap/>
            <w:vAlign w:val="bottom"/>
            <w:hideMark/>
          </w:tcPr>
          <w:p w14:paraId="76786850" w14:textId="77777777" w:rsidR="002759ED" w:rsidRPr="002759ED" w:rsidRDefault="002759ED" w:rsidP="002759ED">
            <w:pPr>
              <w:spacing w:after="0" w:line="240" w:lineRule="auto"/>
              <w:rPr>
                <w:rFonts w:ascii="Aptos Narrow" w:eastAsia="Times New Roman" w:hAnsi="Aptos Narrow" w:cs="Times New Roman"/>
                <w:b/>
                <w:bCs/>
                <w:color w:val="FFFFFF"/>
                <w:kern w:val="0"/>
                <w:sz w:val="22"/>
                <w:szCs w:val="22"/>
                <w:lang w:eastAsia="en-GB"/>
                <w14:ligatures w14:val="none"/>
              </w:rPr>
            </w:pPr>
            <w:r w:rsidRPr="002759ED">
              <w:rPr>
                <w:rFonts w:ascii="Aptos Narrow" w:eastAsia="Times New Roman" w:hAnsi="Aptos Narrow" w:cs="Times New Roman"/>
                <w:b/>
                <w:bCs/>
                <w:color w:val="FFFFFF"/>
                <w:kern w:val="0"/>
                <w:sz w:val="22"/>
                <w:szCs w:val="22"/>
                <w:lang w:eastAsia="en-GB"/>
                <w14:ligatures w14:val="none"/>
              </w:rPr>
              <w:t>Reaction at 1.5mol HCl (mL)</w:t>
            </w:r>
          </w:p>
        </w:tc>
        <w:tc>
          <w:tcPr>
            <w:tcW w:w="0" w:type="auto"/>
            <w:tcBorders>
              <w:top w:val="single" w:sz="4" w:space="0" w:color="44B3E1"/>
              <w:left w:val="nil"/>
              <w:bottom w:val="single" w:sz="4" w:space="0" w:color="44B3E1"/>
              <w:right w:val="single" w:sz="4" w:space="0" w:color="44B3E1"/>
            </w:tcBorders>
            <w:shd w:val="clear" w:color="156082" w:fill="156082"/>
            <w:noWrap/>
            <w:vAlign w:val="bottom"/>
            <w:hideMark/>
          </w:tcPr>
          <w:p w14:paraId="0446B1F0" w14:textId="77777777" w:rsidR="002759ED" w:rsidRPr="002759ED" w:rsidRDefault="002759ED" w:rsidP="002759ED">
            <w:pPr>
              <w:spacing w:after="0" w:line="240" w:lineRule="auto"/>
              <w:rPr>
                <w:rFonts w:ascii="Aptos Narrow" w:eastAsia="Times New Roman" w:hAnsi="Aptos Narrow" w:cs="Times New Roman"/>
                <w:b/>
                <w:bCs/>
                <w:color w:val="FFFFFF"/>
                <w:kern w:val="0"/>
                <w:sz w:val="22"/>
                <w:szCs w:val="22"/>
                <w:lang w:eastAsia="en-GB"/>
                <w14:ligatures w14:val="none"/>
              </w:rPr>
            </w:pPr>
            <w:r w:rsidRPr="002759ED">
              <w:rPr>
                <w:rFonts w:ascii="Aptos Narrow" w:eastAsia="Times New Roman" w:hAnsi="Aptos Narrow" w:cs="Times New Roman"/>
                <w:b/>
                <w:bCs/>
                <w:color w:val="FFFFFF"/>
                <w:kern w:val="0"/>
                <w:sz w:val="22"/>
                <w:szCs w:val="22"/>
                <w:lang w:eastAsia="en-GB"/>
                <w14:ligatures w14:val="none"/>
              </w:rPr>
              <w:t>Reaction at 2 mol HCl (mL)</w:t>
            </w:r>
          </w:p>
        </w:tc>
      </w:tr>
      <w:tr w:rsidR="002759ED" w:rsidRPr="002759ED" w14:paraId="65E6D1FA"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4FD0CB5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10</w:t>
            </w:r>
          </w:p>
        </w:tc>
        <w:tc>
          <w:tcPr>
            <w:tcW w:w="0" w:type="auto"/>
            <w:tcBorders>
              <w:top w:val="single" w:sz="4" w:space="0" w:color="44B3E1"/>
              <w:left w:val="nil"/>
              <w:bottom w:val="single" w:sz="4" w:space="0" w:color="44B3E1"/>
              <w:right w:val="nil"/>
            </w:tcBorders>
            <w:shd w:val="clear" w:color="C0E6F5" w:fill="C0E6F5"/>
            <w:noWrap/>
            <w:vAlign w:val="bottom"/>
            <w:hideMark/>
          </w:tcPr>
          <w:p w14:paraId="1815CB8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2.1</w:t>
            </w:r>
          </w:p>
        </w:tc>
        <w:tc>
          <w:tcPr>
            <w:tcW w:w="0" w:type="auto"/>
            <w:tcBorders>
              <w:top w:val="single" w:sz="4" w:space="0" w:color="44B3E1"/>
              <w:left w:val="nil"/>
              <w:bottom w:val="single" w:sz="4" w:space="0" w:color="44B3E1"/>
              <w:right w:val="nil"/>
            </w:tcBorders>
            <w:shd w:val="clear" w:color="C0E6F5" w:fill="C0E6F5"/>
            <w:noWrap/>
            <w:vAlign w:val="bottom"/>
            <w:hideMark/>
          </w:tcPr>
          <w:p w14:paraId="172CFA3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24</w:t>
            </w:r>
          </w:p>
        </w:tc>
        <w:tc>
          <w:tcPr>
            <w:tcW w:w="0" w:type="auto"/>
            <w:tcBorders>
              <w:top w:val="single" w:sz="4" w:space="0" w:color="44B3E1"/>
              <w:left w:val="nil"/>
              <w:bottom w:val="single" w:sz="4" w:space="0" w:color="44B3E1"/>
              <w:right w:val="nil"/>
            </w:tcBorders>
            <w:shd w:val="clear" w:color="C0E6F5" w:fill="C0E6F5"/>
            <w:noWrap/>
            <w:vAlign w:val="bottom"/>
            <w:hideMark/>
          </w:tcPr>
          <w:p w14:paraId="3387EE77"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21</w:t>
            </w:r>
          </w:p>
        </w:tc>
        <w:tc>
          <w:tcPr>
            <w:tcW w:w="0" w:type="auto"/>
            <w:tcBorders>
              <w:top w:val="single" w:sz="4" w:space="0" w:color="44B3E1"/>
              <w:left w:val="nil"/>
              <w:bottom w:val="single" w:sz="4" w:space="0" w:color="44B3E1"/>
              <w:right w:val="single" w:sz="4" w:space="0" w:color="44B3E1"/>
            </w:tcBorders>
            <w:shd w:val="clear" w:color="C0E6F5" w:fill="C0E6F5"/>
            <w:noWrap/>
            <w:vAlign w:val="bottom"/>
            <w:hideMark/>
          </w:tcPr>
          <w:p w14:paraId="00D426F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36</w:t>
            </w:r>
          </w:p>
        </w:tc>
      </w:tr>
      <w:tr w:rsidR="002759ED" w:rsidRPr="002759ED" w14:paraId="1870606B"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auto" w:fill="auto"/>
            <w:noWrap/>
            <w:vAlign w:val="bottom"/>
            <w:hideMark/>
          </w:tcPr>
          <w:p w14:paraId="63124946"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20</w:t>
            </w:r>
          </w:p>
        </w:tc>
        <w:tc>
          <w:tcPr>
            <w:tcW w:w="0" w:type="auto"/>
            <w:tcBorders>
              <w:top w:val="single" w:sz="4" w:space="0" w:color="44B3E1"/>
              <w:left w:val="nil"/>
              <w:bottom w:val="single" w:sz="4" w:space="0" w:color="44B3E1"/>
              <w:right w:val="nil"/>
            </w:tcBorders>
            <w:shd w:val="clear" w:color="auto" w:fill="auto"/>
            <w:noWrap/>
            <w:vAlign w:val="bottom"/>
            <w:hideMark/>
          </w:tcPr>
          <w:p w14:paraId="4F91E57C"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3.1</w:t>
            </w:r>
          </w:p>
        </w:tc>
        <w:tc>
          <w:tcPr>
            <w:tcW w:w="0" w:type="auto"/>
            <w:tcBorders>
              <w:top w:val="single" w:sz="4" w:space="0" w:color="44B3E1"/>
              <w:left w:val="nil"/>
              <w:bottom w:val="single" w:sz="4" w:space="0" w:color="44B3E1"/>
              <w:right w:val="nil"/>
            </w:tcBorders>
            <w:shd w:val="clear" w:color="auto" w:fill="auto"/>
            <w:noWrap/>
            <w:vAlign w:val="bottom"/>
            <w:hideMark/>
          </w:tcPr>
          <w:p w14:paraId="2B1DA4D5"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26</w:t>
            </w:r>
          </w:p>
        </w:tc>
        <w:tc>
          <w:tcPr>
            <w:tcW w:w="0" w:type="auto"/>
            <w:tcBorders>
              <w:top w:val="single" w:sz="4" w:space="0" w:color="44B3E1"/>
              <w:left w:val="nil"/>
              <w:bottom w:val="single" w:sz="4" w:space="0" w:color="44B3E1"/>
              <w:right w:val="nil"/>
            </w:tcBorders>
            <w:shd w:val="clear" w:color="auto" w:fill="auto"/>
            <w:noWrap/>
            <w:vAlign w:val="bottom"/>
            <w:hideMark/>
          </w:tcPr>
          <w:p w14:paraId="2B49509A"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34</w:t>
            </w:r>
          </w:p>
        </w:tc>
        <w:tc>
          <w:tcPr>
            <w:tcW w:w="0" w:type="auto"/>
            <w:tcBorders>
              <w:top w:val="single" w:sz="4" w:space="0" w:color="44B3E1"/>
              <w:left w:val="nil"/>
              <w:bottom w:val="single" w:sz="4" w:space="0" w:color="44B3E1"/>
              <w:right w:val="single" w:sz="4" w:space="0" w:color="44B3E1"/>
            </w:tcBorders>
            <w:shd w:val="clear" w:color="auto" w:fill="auto"/>
            <w:noWrap/>
            <w:vAlign w:val="bottom"/>
            <w:hideMark/>
          </w:tcPr>
          <w:p w14:paraId="36A5F9E4"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51</w:t>
            </w:r>
          </w:p>
        </w:tc>
      </w:tr>
      <w:tr w:rsidR="002759ED" w:rsidRPr="002759ED" w14:paraId="68A25E30"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2A2FB261"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30</w:t>
            </w:r>
          </w:p>
        </w:tc>
        <w:tc>
          <w:tcPr>
            <w:tcW w:w="0" w:type="auto"/>
            <w:tcBorders>
              <w:top w:val="single" w:sz="4" w:space="0" w:color="44B3E1"/>
              <w:left w:val="nil"/>
              <w:bottom w:val="single" w:sz="4" w:space="0" w:color="44B3E1"/>
              <w:right w:val="nil"/>
            </w:tcBorders>
            <w:shd w:val="clear" w:color="C0E6F5" w:fill="C0E6F5"/>
            <w:noWrap/>
            <w:vAlign w:val="bottom"/>
            <w:hideMark/>
          </w:tcPr>
          <w:p w14:paraId="02DAEDFC"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4.5</w:t>
            </w:r>
          </w:p>
        </w:tc>
        <w:tc>
          <w:tcPr>
            <w:tcW w:w="0" w:type="auto"/>
            <w:tcBorders>
              <w:top w:val="single" w:sz="4" w:space="0" w:color="44B3E1"/>
              <w:left w:val="nil"/>
              <w:bottom w:val="single" w:sz="4" w:space="0" w:color="44B3E1"/>
              <w:right w:val="nil"/>
            </w:tcBorders>
            <w:shd w:val="clear" w:color="C0E6F5" w:fill="C0E6F5"/>
            <w:noWrap/>
            <w:vAlign w:val="bottom"/>
            <w:hideMark/>
          </w:tcPr>
          <w:p w14:paraId="23E89F9C"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37</w:t>
            </w:r>
          </w:p>
        </w:tc>
        <w:tc>
          <w:tcPr>
            <w:tcW w:w="0" w:type="auto"/>
            <w:tcBorders>
              <w:top w:val="single" w:sz="4" w:space="0" w:color="44B3E1"/>
              <w:left w:val="nil"/>
              <w:bottom w:val="single" w:sz="4" w:space="0" w:color="44B3E1"/>
              <w:right w:val="nil"/>
            </w:tcBorders>
            <w:shd w:val="clear" w:color="C0E6F5" w:fill="C0E6F5"/>
            <w:noWrap/>
            <w:vAlign w:val="bottom"/>
            <w:hideMark/>
          </w:tcPr>
          <w:p w14:paraId="2E3FECF5"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46</w:t>
            </w:r>
          </w:p>
        </w:tc>
        <w:tc>
          <w:tcPr>
            <w:tcW w:w="0" w:type="auto"/>
            <w:tcBorders>
              <w:top w:val="single" w:sz="4" w:space="0" w:color="44B3E1"/>
              <w:left w:val="nil"/>
              <w:bottom w:val="single" w:sz="4" w:space="0" w:color="44B3E1"/>
              <w:right w:val="single" w:sz="4" w:space="0" w:color="44B3E1"/>
            </w:tcBorders>
            <w:shd w:val="clear" w:color="C0E6F5" w:fill="C0E6F5"/>
            <w:noWrap/>
            <w:vAlign w:val="bottom"/>
            <w:hideMark/>
          </w:tcPr>
          <w:p w14:paraId="65722FD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56</w:t>
            </w:r>
          </w:p>
        </w:tc>
      </w:tr>
      <w:tr w:rsidR="002759ED" w:rsidRPr="002759ED" w14:paraId="7D54B9E1"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auto" w:fill="auto"/>
            <w:noWrap/>
            <w:vAlign w:val="bottom"/>
            <w:hideMark/>
          </w:tcPr>
          <w:p w14:paraId="380446C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40</w:t>
            </w:r>
          </w:p>
        </w:tc>
        <w:tc>
          <w:tcPr>
            <w:tcW w:w="0" w:type="auto"/>
            <w:tcBorders>
              <w:top w:val="single" w:sz="4" w:space="0" w:color="44B3E1"/>
              <w:left w:val="nil"/>
              <w:bottom w:val="single" w:sz="4" w:space="0" w:color="44B3E1"/>
              <w:right w:val="nil"/>
            </w:tcBorders>
            <w:shd w:val="clear" w:color="auto" w:fill="auto"/>
            <w:noWrap/>
            <w:vAlign w:val="bottom"/>
            <w:hideMark/>
          </w:tcPr>
          <w:p w14:paraId="171C3D5A"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5.6</w:t>
            </w:r>
          </w:p>
        </w:tc>
        <w:tc>
          <w:tcPr>
            <w:tcW w:w="0" w:type="auto"/>
            <w:tcBorders>
              <w:top w:val="single" w:sz="4" w:space="0" w:color="44B3E1"/>
              <w:left w:val="nil"/>
              <w:bottom w:val="single" w:sz="4" w:space="0" w:color="44B3E1"/>
              <w:right w:val="nil"/>
            </w:tcBorders>
            <w:shd w:val="clear" w:color="auto" w:fill="auto"/>
            <w:noWrap/>
            <w:vAlign w:val="bottom"/>
            <w:hideMark/>
          </w:tcPr>
          <w:p w14:paraId="316A5F3E"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43</w:t>
            </w:r>
          </w:p>
        </w:tc>
        <w:tc>
          <w:tcPr>
            <w:tcW w:w="0" w:type="auto"/>
            <w:tcBorders>
              <w:top w:val="single" w:sz="4" w:space="0" w:color="44B3E1"/>
              <w:left w:val="nil"/>
              <w:bottom w:val="single" w:sz="4" w:space="0" w:color="44B3E1"/>
              <w:right w:val="nil"/>
            </w:tcBorders>
            <w:shd w:val="clear" w:color="auto" w:fill="auto"/>
            <w:noWrap/>
            <w:vAlign w:val="bottom"/>
            <w:hideMark/>
          </w:tcPr>
          <w:p w14:paraId="58D4942E"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51</w:t>
            </w:r>
          </w:p>
        </w:tc>
        <w:tc>
          <w:tcPr>
            <w:tcW w:w="0" w:type="auto"/>
            <w:tcBorders>
              <w:top w:val="single" w:sz="4" w:space="0" w:color="44B3E1"/>
              <w:left w:val="nil"/>
              <w:bottom w:val="single" w:sz="4" w:space="0" w:color="44B3E1"/>
              <w:right w:val="single" w:sz="4" w:space="0" w:color="44B3E1"/>
            </w:tcBorders>
            <w:shd w:val="clear" w:color="auto" w:fill="auto"/>
            <w:noWrap/>
            <w:vAlign w:val="bottom"/>
            <w:hideMark/>
          </w:tcPr>
          <w:p w14:paraId="6E458D90"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63</w:t>
            </w:r>
          </w:p>
        </w:tc>
      </w:tr>
      <w:tr w:rsidR="002759ED" w:rsidRPr="002759ED" w14:paraId="1D74CBF2"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366BF496"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50</w:t>
            </w:r>
          </w:p>
        </w:tc>
        <w:tc>
          <w:tcPr>
            <w:tcW w:w="0" w:type="auto"/>
            <w:tcBorders>
              <w:top w:val="single" w:sz="4" w:space="0" w:color="44B3E1"/>
              <w:left w:val="nil"/>
              <w:bottom w:val="single" w:sz="4" w:space="0" w:color="44B3E1"/>
              <w:right w:val="nil"/>
            </w:tcBorders>
            <w:shd w:val="clear" w:color="C0E6F5" w:fill="C0E6F5"/>
            <w:noWrap/>
            <w:vAlign w:val="bottom"/>
            <w:hideMark/>
          </w:tcPr>
          <w:p w14:paraId="6692DE1B"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6.5</w:t>
            </w:r>
          </w:p>
        </w:tc>
        <w:tc>
          <w:tcPr>
            <w:tcW w:w="0" w:type="auto"/>
            <w:tcBorders>
              <w:top w:val="single" w:sz="4" w:space="0" w:color="44B3E1"/>
              <w:left w:val="nil"/>
              <w:bottom w:val="single" w:sz="4" w:space="0" w:color="44B3E1"/>
              <w:right w:val="nil"/>
            </w:tcBorders>
            <w:shd w:val="clear" w:color="C0E6F5" w:fill="C0E6F5"/>
            <w:noWrap/>
            <w:vAlign w:val="bottom"/>
            <w:hideMark/>
          </w:tcPr>
          <w:p w14:paraId="2B5F93D1"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48</w:t>
            </w:r>
          </w:p>
        </w:tc>
        <w:tc>
          <w:tcPr>
            <w:tcW w:w="0" w:type="auto"/>
            <w:tcBorders>
              <w:top w:val="single" w:sz="4" w:space="0" w:color="44B3E1"/>
              <w:left w:val="nil"/>
              <w:bottom w:val="single" w:sz="4" w:space="0" w:color="44B3E1"/>
              <w:right w:val="nil"/>
            </w:tcBorders>
            <w:shd w:val="clear" w:color="C0E6F5" w:fill="C0E6F5"/>
            <w:noWrap/>
            <w:vAlign w:val="bottom"/>
            <w:hideMark/>
          </w:tcPr>
          <w:p w14:paraId="0CB682E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55</w:t>
            </w:r>
          </w:p>
        </w:tc>
        <w:tc>
          <w:tcPr>
            <w:tcW w:w="0" w:type="auto"/>
            <w:tcBorders>
              <w:top w:val="single" w:sz="4" w:space="0" w:color="44B3E1"/>
              <w:left w:val="nil"/>
              <w:bottom w:val="single" w:sz="4" w:space="0" w:color="44B3E1"/>
              <w:right w:val="single" w:sz="4" w:space="0" w:color="44B3E1"/>
            </w:tcBorders>
            <w:shd w:val="clear" w:color="C0E6F5" w:fill="C0E6F5"/>
            <w:noWrap/>
            <w:vAlign w:val="bottom"/>
            <w:hideMark/>
          </w:tcPr>
          <w:p w14:paraId="50C7D64B"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r>
      <w:tr w:rsidR="002759ED" w:rsidRPr="002759ED" w14:paraId="0DE8248E"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auto" w:fill="auto"/>
            <w:noWrap/>
            <w:vAlign w:val="bottom"/>
            <w:hideMark/>
          </w:tcPr>
          <w:p w14:paraId="24C0CE7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60</w:t>
            </w:r>
          </w:p>
        </w:tc>
        <w:tc>
          <w:tcPr>
            <w:tcW w:w="0" w:type="auto"/>
            <w:tcBorders>
              <w:top w:val="single" w:sz="4" w:space="0" w:color="44B3E1"/>
              <w:left w:val="nil"/>
              <w:bottom w:val="single" w:sz="4" w:space="0" w:color="44B3E1"/>
              <w:right w:val="nil"/>
            </w:tcBorders>
            <w:shd w:val="clear" w:color="auto" w:fill="auto"/>
            <w:noWrap/>
            <w:vAlign w:val="bottom"/>
            <w:hideMark/>
          </w:tcPr>
          <w:p w14:paraId="13BCA27D"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7.8</w:t>
            </w:r>
          </w:p>
        </w:tc>
        <w:tc>
          <w:tcPr>
            <w:tcW w:w="0" w:type="auto"/>
            <w:tcBorders>
              <w:top w:val="single" w:sz="4" w:space="0" w:color="44B3E1"/>
              <w:left w:val="nil"/>
              <w:bottom w:val="single" w:sz="4" w:space="0" w:color="44B3E1"/>
              <w:right w:val="nil"/>
            </w:tcBorders>
            <w:shd w:val="clear" w:color="auto" w:fill="auto"/>
            <w:noWrap/>
            <w:vAlign w:val="bottom"/>
            <w:hideMark/>
          </w:tcPr>
          <w:p w14:paraId="46B25C4B"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52</w:t>
            </w:r>
          </w:p>
        </w:tc>
        <w:tc>
          <w:tcPr>
            <w:tcW w:w="0" w:type="auto"/>
            <w:tcBorders>
              <w:top w:val="single" w:sz="4" w:space="0" w:color="44B3E1"/>
              <w:left w:val="nil"/>
              <w:bottom w:val="single" w:sz="4" w:space="0" w:color="44B3E1"/>
              <w:right w:val="nil"/>
            </w:tcBorders>
            <w:shd w:val="clear" w:color="auto" w:fill="auto"/>
            <w:noWrap/>
            <w:vAlign w:val="bottom"/>
            <w:hideMark/>
          </w:tcPr>
          <w:p w14:paraId="438B7CA4"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59</w:t>
            </w:r>
          </w:p>
        </w:tc>
        <w:tc>
          <w:tcPr>
            <w:tcW w:w="0" w:type="auto"/>
            <w:tcBorders>
              <w:top w:val="single" w:sz="4" w:space="0" w:color="44B3E1"/>
              <w:left w:val="nil"/>
              <w:bottom w:val="single" w:sz="4" w:space="0" w:color="44B3E1"/>
              <w:right w:val="single" w:sz="4" w:space="0" w:color="44B3E1"/>
            </w:tcBorders>
            <w:shd w:val="clear" w:color="auto" w:fill="auto"/>
            <w:noWrap/>
            <w:vAlign w:val="bottom"/>
            <w:hideMark/>
          </w:tcPr>
          <w:p w14:paraId="59397FC9"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70</w:t>
            </w:r>
          </w:p>
        </w:tc>
      </w:tr>
      <w:tr w:rsidR="002759ED" w:rsidRPr="002759ED" w14:paraId="2CD392A6"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1DCF099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70</w:t>
            </w:r>
          </w:p>
        </w:tc>
        <w:tc>
          <w:tcPr>
            <w:tcW w:w="0" w:type="auto"/>
            <w:tcBorders>
              <w:top w:val="single" w:sz="4" w:space="0" w:color="44B3E1"/>
              <w:left w:val="nil"/>
              <w:bottom w:val="single" w:sz="4" w:space="0" w:color="44B3E1"/>
              <w:right w:val="nil"/>
            </w:tcBorders>
            <w:shd w:val="clear" w:color="C0E6F5" w:fill="C0E6F5"/>
            <w:noWrap/>
            <w:vAlign w:val="bottom"/>
            <w:hideMark/>
          </w:tcPr>
          <w:p w14:paraId="2AAFD3ED"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9</w:t>
            </w:r>
          </w:p>
        </w:tc>
        <w:tc>
          <w:tcPr>
            <w:tcW w:w="0" w:type="auto"/>
            <w:tcBorders>
              <w:top w:val="single" w:sz="4" w:space="0" w:color="44B3E1"/>
              <w:left w:val="nil"/>
              <w:bottom w:val="single" w:sz="4" w:space="0" w:color="44B3E1"/>
              <w:right w:val="nil"/>
            </w:tcBorders>
            <w:shd w:val="clear" w:color="C0E6F5" w:fill="C0E6F5"/>
            <w:noWrap/>
            <w:vAlign w:val="bottom"/>
            <w:hideMark/>
          </w:tcPr>
          <w:p w14:paraId="3661FE6B"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57</w:t>
            </w:r>
          </w:p>
        </w:tc>
        <w:tc>
          <w:tcPr>
            <w:tcW w:w="0" w:type="auto"/>
            <w:tcBorders>
              <w:top w:val="single" w:sz="4" w:space="0" w:color="44B3E1"/>
              <w:left w:val="nil"/>
              <w:bottom w:val="single" w:sz="4" w:space="0" w:color="44B3E1"/>
              <w:right w:val="nil"/>
            </w:tcBorders>
            <w:shd w:val="clear" w:color="C0E6F5" w:fill="C0E6F5"/>
            <w:noWrap/>
            <w:vAlign w:val="bottom"/>
            <w:hideMark/>
          </w:tcPr>
          <w:p w14:paraId="686A281C"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62.5</w:t>
            </w:r>
          </w:p>
        </w:tc>
        <w:tc>
          <w:tcPr>
            <w:tcW w:w="0" w:type="auto"/>
            <w:tcBorders>
              <w:top w:val="single" w:sz="4" w:space="0" w:color="44B3E1"/>
              <w:left w:val="nil"/>
              <w:bottom w:val="single" w:sz="4" w:space="0" w:color="44B3E1"/>
              <w:right w:val="single" w:sz="4" w:space="0" w:color="44B3E1"/>
            </w:tcBorders>
            <w:shd w:val="clear" w:color="C0E6F5" w:fill="C0E6F5"/>
            <w:noWrap/>
            <w:vAlign w:val="bottom"/>
            <w:hideMark/>
          </w:tcPr>
          <w:p w14:paraId="4B91A0D3"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71</w:t>
            </w:r>
          </w:p>
        </w:tc>
      </w:tr>
      <w:tr w:rsidR="002759ED" w:rsidRPr="002759ED" w14:paraId="1986C081"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auto" w:fill="auto"/>
            <w:noWrap/>
            <w:vAlign w:val="bottom"/>
            <w:hideMark/>
          </w:tcPr>
          <w:p w14:paraId="4BADB58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80</w:t>
            </w:r>
          </w:p>
        </w:tc>
        <w:tc>
          <w:tcPr>
            <w:tcW w:w="0" w:type="auto"/>
            <w:tcBorders>
              <w:top w:val="single" w:sz="4" w:space="0" w:color="44B3E1"/>
              <w:left w:val="nil"/>
              <w:bottom w:val="single" w:sz="4" w:space="0" w:color="44B3E1"/>
              <w:right w:val="nil"/>
            </w:tcBorders>
            <w:shd w:val="clear" w:color="auto" w:fill="auto"/>
            <w:noWrap/>
            <w:vAlign w:val="bottom"/>
            <w:hideMark/>
          </w:tcPr>
          <w:p w14:paraId="621A0A54"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10</w:t>
            </w:r>
          </w:p>
        </w:tc>
        <w:tc>
          <w:tcPr>
            <w:tcW w:w="0" w:type="auto"/>
            <w:tcBorders>
              <w:top w:val="single" w:sz="4" w:space="0" w:color="44B3E1"/>
              <w:left w:val="nil"/>
              <w:bottom w:val="single" w:sz="4" w:space="0" w:color="44B3E1"/>
              <w:right w:val="nil"/>
            </w:tcBorders>
            <w:shd w:val="clear" w:color="auto" w:fill="auto"/>
            <w:noWrap/>
            <w:vAlign w:val="bottom"/>
            <w:hideMark/>
          </w:tcPr>
          <w:p w14:paraId="1C0B363F"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60</w:t>
            </w:r>
          </w:p>
        </w:tc>
        <w:tc>
          <w:tcPr>
            <w:tcW w:w="0" w:type="auto"/>
            <w:tcBorders>
              <w:top w:val="single" w:sz="4" w:space="0" w:color="44B3E1"/>
              <w:left w:val="nil"/>
              <w:bottom w:val="single" w:sz="4" w:space="0" w:color="44B3E1"/>
              <w:right w:val="nil"/>
            </w:tcBorders>
            <w:shd w:val="clear" w:color="auto" w:fill="auto"/>
            <w:noWrap/>
            <w:vAlign w:val="bottom"/>
            <w:hideMark/>
          </w:tcPr>
          <w:p w14:paraId="752CE0C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65</w:t>
            </w:r>
          </w:p>
        </w:tc>
        <w:tc>
          <w:tcPr>
            <w:tcW w:w="0" w:type="auto"/>
            <w:tcBorders>
              <w:top w:val="single" w:sz="4" w:space="0" w:color="44B3E1"/>
              <w:left w:val="nil"/>
              <w:bottom w:val="single" w:sz="4" w:space="0" w:color="44B3E1"/>
              <w:right w:val="single" w:sz="4" w:space="0" w:color="44B3E1"/>
            </w:tcBorders>
            <w:shd w:val="clear" w:color="auto" w:fill="auto"/>
            <w:noWrap/>
            <w:vAlign w:val="bottom"/>
            <w:hideMark/>
          </w:tcPr>
          <w:p w14:paraId="55B846F3"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71</w:t>
            </w:r>
          </w:p>
        </w:tc>
      </w:tr>
      <w:tr w:rsidR="002759ED" w:rsidRPr="002759ED" w14:paraId="5D90B70B"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6193E1BD"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90</w:t>
            </w:r>
          </w:p>
        </w:tc>
        <w:tc>
          <w:tcPr>
            <w:tcW w:w="0" w:type="auto"/>
            <w:tcBorders>
              <w:top w:val="single" w:sz="4" w:space="0" w:color="44B3E1"/>
              <w:left w:val="nil"/>
              <w:bottom w:val="single" w:sz="4" w:space="0" w:color="44B3E1"/>
              <w:right w:val="nil"/>
            </w:tcBorders>
            <w:shd w:val="clear" w:color="C0E6F5" w:fill="C0E6F5"/>
            <w:noWrap/>
            <w:vAlign w:val="bottom"/>
            <w:hideMark/>
          </w:tcPr>
          <w:p w14:paraId="0147F771"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11.2</w:t>
            </w:r>
          </w:p>
        </w:tc>
        <w:tc>
          <w:tcPr>
            <w:tcW w:w="0" w:type="auto"/>
            <w:tcBorders>
              <w:top w:val="single" w:sz="4" w:space="0" w:color="44B3E1"/>
              <w:left w:val="nil"/>
              <w:bottom w:val="single" w:sz="4" w:space="0" w:color="44B3E1"/>
              <w:right w:val="nil"/>
            </w:tcBorders>
            <w:shd w:val="clear" w:color="C0E6F5" w:fill="C0E6F5"/>
            <w:noWrap/>
            <w:vAlign w:val="bottom"/>
            <w:hideMark/>
          </w:tcPr>
          <w:p w14:paraId="40EC4D1E"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63</w:t>
            </w:r>
          </w:p>
        </w:tc>
        <w:tc>
          <w:tcPr>
            <w:tcW w:w="0" w:type="auto"/>
            <w:tcBorders>
              <w:top w:val="single" w:sz="4" w:space="0" w:color="44B3E1"/>
              <w:left w:val="nil"/>
              <w:bottom w:val="single" w:sz="4" w:space="0" w:color="44B3E1"/>
              <w:right w:val="nil"/>
            </w:tcBorders>
            <w:shd w:val="clear" w:color="C0E6F5" w:fill="C0E6F5"/>
            <w:noWrap/>
            <w:vAlign w:val="bottom"/>
            <w:hideMark/>
          </w:tcPr>
          <w:p w14:paraId="4457520A"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0" w:type="auto"/>
            <w:tcBorders>
              <w:top w:val="single" w:sz="4" w:space="0" w:color="44B3E1"/>
              <w:left w:val="nil"/>
              <w:bottom w:val="single" w:sz="4" w:space="0" w:color="44B3E1"/>
              <w:right w:val="single" w:sz="4" w:space="0" w:color="44B3E1"/>
            </w:tcBorders>
            <w:shd w:val="clear" w:color="C0E6F5" w:fill="C0E6F5"/>
            <w:noWrap/>
            <w:vAlign w:val="bottom"/>
            <w:hideMark/>
          </w:tcPr>
          <w:p w14:paraId="64F31C47"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71</w:t>
            </w:r>
          </w:p>
        </w:tc>
      </w:tr>
      <w:tr w:rsidR="002759ED" w:rsidRPr="002759ED" w14:paraId="0FB9FE9C"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auto" w:fill="auto"/>
            <w:noWrap/>
            <w:vAlign w:val="bottom"/>
            <w:hideMark/>
          </w:tcPr>
          <w:p w14:paraId="13CB0661"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100</w:t>
            </w:r>
          </w:p>
        </w:tc>
        <w:tc>
          <w:tcPr>
            <w:tcW w:w="0" w:type="auto"/>
            <w:tcBorders>
              <w:top w:val="single" w:sz="4" w:space="0" w:color="44B3E1"/>
              <w:left w:val="nil"/>
              <w:bottom w:val="single" w:sz="4" w:space="0" w:color="44B3E1"/>
              <w:right w:val="nil"/>
            </w:tcBorders>
            <w:shd w:val="clear" w:color="auto" w:fill="auto"/>
            <w:noWrap/>
            <w:vAlign w:val="bottom"/>
            <w:hideMark/>
          </w:tcPr>
          <w:p w14:paraId="6EC0617F"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12</w:t>
            </w:r>
          </w:p>
        </w:tc>
        <w:tc>
          <w:tcPr>
            <w:tcW w:w="0" w:type="auto"/>
            <w:tcBorders>
              <w:top w:val="single" w:sz="4" w:space="0" w:color="44B3E1"/>
              <w:left w:val="nil"/>
              <w:bottom w:val="single" w:sz="4" w:space="0" w:color="44B3E1"/>
              <w:right w:val="nil"/>
            </w:tcBorders>
            <w:shd w:val="clear" w:color="auto" w:fill="auto"/>
            <w:noWrap/>
            <w:vAlign w:val="bottom"/>
            <w:hideMark/>
          </w:tcPr>
          <w:p w14:paraId="6569300F"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65</w:t>
            </w:r>
          </w:p>
        </w:tc>
        <w:tc>
          <w:tcPr>
            <w:tcW w:w="0" w:type="auto"/>
            <w:tcBorders>
              <w:top w:val="single" w:sz="4" w:space="0" w:color="44B3E1"/>
              <w:left w:val="nil"/>
              <w:bottom w:val="single" w:sz="4" w:space="0" w:color="44B3E1"/>
              <w:right w:val="nil"/>
            </w:tcBorders>
            <w:shd w:val="clear" w:color="auto" w:fill="auto"/>
            <w:noWrap/>
            <w:vAlign w:val="bottom"/>
            <w:hideMark/>
          </w:tcPr>
          <w:p w14:paraId="0F659116"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69</w:t>
            </w:r>
          </w:p>
        </w:tc>
        <w:tc>
          <w:tcPr>
            <w:tcW w:w="0" w:type="auto"/>
            <w:tcBorders>
              <w:top w:val="single" w:sz="4" w:space="0" w:color="44B3E1"/>
              <w:left w:val="nil"/>
              <w:bottom w:val="single" w:sz="4" w:space="0" w:color="44B3E1"/>
              <w:right w:val="single" w:sz="4" w:space="0" w:color="44B3E1"/>
            </w:tcBorders>
            <w:shd w:val="clear" w:color="auto" w:fill="auto"/>
            <w:noWrap/>
            <w:vAlign w:val="bottom"/>
            <w:hideMark/>
          </w:tcPr>
          <w:p w14:paraId="467BA01B"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2759ED" w:rsidRPr="002759ED" w14:paraId="50C6A12E"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6D694F21"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110</w:t>
            </w:r>
          </w:p>
        </w:tc>
        <w:tc>
          <w:tcPr>
            <w:tcW w:w="0" w:type="auto"/>
            <w:tcBorders>
              <w:top w:val="single" w:sz="4" w:space="0" w:color="44B3E1"/>
              <w:left w:val="nil"/>
              <w:bottom w:val="single" w:sz="4" w:space="0" w:color="44B3E1"/>
              <w:right w:val="nil"/>
            </w:tcBorders>
            <w:shd w:val="clear" w:color="C0E6F5" w:fill="C0E6F5"/>
            <w:noWrap/>
            <w:vAlign w:val="bottom"/>
            <w:hideMark/>
          </w:tcPr>
          <w:p w14:paraId="7C0DA87C"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13</w:t>
            </w:r>
          </w:p>
        </w:tc>
        <w:tc>
          <w:tcPr>
            <w:tcW w:w="0" w:type="auto"/>
            <w:tcBorders>
              <w:top w:val="single" w:sz="4" w:space="0" w:color="44B3E1"/>
              <w:left w:val="nil"/>
              <w:bottom w:val="single" w:sz="4" w:space="0" w:color="44B3E1"/>
              <w:right w:val="nil"/>
            </w:tcBorders>
            <w:shd w:val="clear" w:color="C0E6F5" w:fill="C0E6F5"/>
            <w:noWrap/>
            <w:vAlign w:val="bottom"/>
            <w:hideMark/>
          </w:tcPr>
          <w:p w14:paraId="330594DC"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65</w:t>
            </w:r>
          </w:p>
        </w:tc>
        <w:tc>
          <w:tcPr>
            <w:tcW w:w="0" w:type="auto"/>
            <w:tcBorders>
              <w:top w:val="single" w:sz="4" w:space="0" w:color="44B3E1"/>
              <w:left w:val="nil"/>
              <w:bottom w:val="single" w:sz="4" w:space="0" w:color="44B3E1"/>
              <w:right w:val="nil"/>
            </w:tcBorders>
            <w:shd w:val="clear" w:color="C0E6F5" w:fill="C0E6F5"/>
            <w:noWrap/>
            <w:vAlign w:val="bottom"/>
            <w:hideMark/>
          </w:tcPr>
          <w:p w14:paraId="782C807A"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70</w:t>
            </w:r>
          </w:p>
        </w:tc>
        <w:tc>
          <w:tcPr>
            <w:tcW w:w="0" w:type="auto"/>
            <w:tcBorders>
              <w:top w:val="single" w:sz="4" w:space="0" w:color="44B3E1"/>
              <w:left w:val="nil"/>
              <w:bottom w:val="single" w:sz="4" w:space="0" w:color="44B3E1"/>
              <w:right w:val="single" w:sz="4" w:space="0" w:color="44B3E1"/>
            </w:tcBorders>
            <w:shd w:val="clear" w:color="C0E6F5" w:fill="C0E6F5"/>
            <w:noWrap/>
            <w:vAlign w:val="bottom"/>
            <w:hideMark/>
          </w:tcPr>
          <w:p w14:paraId="5E49D03D"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2759ED" w:rsidRPr="002759ED" w14:paraId="40A35DFD"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auto" w:fill="auto"/>
            <w:noWrap/>
            <w:vAlign w:val="bottom"/>
            <w:hideMark/>
          </w:tcPr>
          <w:p w14:paraId="6F224690"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120</w:t>
            </w:r>
          </w:p>
        </w:tc>
        <w:tc>
          <w:tcPr>
            <w:tcW w:w="0" w:type="auto"/>
            <w:tcBorders>
              <w:top w:val="single" w:sz="4" w:space="0" w:color="44B3E1"/>
              <w:left w:val="nil"/>
              <w:bottom w:val="single" w:sz="4" w:space="0" w:color="44B3E1"/>
              <w:right w:val="nil"/>
            </w:tcBorders>
            <w:shd w:val="clear" w:color="auto" w:fill="auto"/>
            <w:noWrap/>
            <w:vAlign w:val="bottom"/>
            <w:hideMark/>
          </w:tcPr>
          <w:p w14:paraId="10F9EEE3"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14</w:t>
            </w:r>
          </w:p>
        </w:tc>
        <w:tc>
          <w:tcPr>
            <w:tcW w:w="0" w:type="auto"/>
            <w:tcBorders>
              <w:top w:val="single" w:sz="4" w:space="0" w:color="44B3E1"/>
              <w:left w:val="nil"/>
              <w:bottom w:val="single" w:sz="4" w:space="0" w:color="44B3E1"/>
              <w:right w:val="nil"/>
            </w:tcBorders>
            <w:shd w:val="clear" w:color="auto" w:fill="auto"/>
            <w:noWrap/>
            <w:vAlign w:val="bottom"/>
            <w:hideMark/>
          </w:tcPr>
          <w:p w14:paraId="5F4E3595"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65</w:t>
            </w:r>
          </w:p>
        </w:tc>
        <w:tc>
          <w:tcPr>
            <w:tcW w:w="0" w:type="auto"/>
            <w:tcBorders>
              <w:top w:val="single" w:sz="4" w:space="0" w:color="44B3E1"/>
              <w:left w:val="nil"/>
              <w:bottom w:val="single" w:sz="4" w:space="0" w:color="44B3E1"/>
              <w:right w:val="nil"/>
            </w:tcBorders>
            <w:shd w:val="clear" w:color="auto" w:fill="auto"/>
            <w:noWrap/>
            <w:vAlign w:val="bottom"/>
            <w:hideMark/>
          </w:tcPr>
          <w:p w14:paraId="566A7B0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71</w:t>
            </w:r>
          </w:p>
        </w:tc>
        <w:tc>
          <w:tcPr>
            <w:tcW w:w="0" w:type="auto"/>
            <w:tcBorders>
              <w:top w:val="single" w:sz="4" w:space="0" w:color="44B3E1"/>
              <w:left w:val="nil"/>
              <w:bottom w:val="single" w:sz="4" w:space="0" w:color="44B3E1"/>
              <w:right w:val="single" w:sz="4" w:space="0" w:color="44B3E1"/>
            </w:tcBorders>
            <w:shd w:val="clear" w:color="auto" w:fill="auto"/>
            <w:noWrap/>
            <w:vAlign w:val="bottom"/>
            <w:hideMark/>
          </w:tcPr>
          <w:p w14:paraId="4DFEBCF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2759ED" w:rsidRPr="002759ED" w14:paraId="03461397"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56599717"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130</w:t>
            </w:r>
          </w:p>
        </w:tc>
        <w:tc>
          <w:tcPr>
            <w:tcW w:w="0" w:type="auto"/>
            <w:tcBorders>
              <w:top w:val="single" w:sz="4" w:space="0" w:color="44B3E1"/>
              <w:left w:val="nil"/>
              <w:bottom w:val="single" w:sz="4" w:space="0" w:color="44B3E1"/>
              <w:right w:val="nil"/>
            </w:tcBorders>
            <w:shd w:val="clear" w:color="C0E6F5" w:fill="C0E6F5"/>
            <w:noWrap/>
            <w:vAlign w:val="bottom"/>
            <w:hideMark/>
          </w:tcPr>
          <w:p w14:paraId="46062193"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15</w:t>
            </w:r>
          </w:p>
        </w:tc>
        <w:tc>
          <w:tcPr>
            <w:tcW w:w="0" w:type="auto"/>
            <w:tcBorders>
              <w:top w:val="single" w:sz="4" w:space="0" w:color="44B3E1"/>
              <w:left w:val="nil"/>
              <w:bottom w:val="single" w:sz="4" w:space="0" w:color="44B3E1"/>
              <w:right w:val="nil"/>
            </w:tcBorders>
            <w:shd w:val="clear" w:color="C0E6F5" w:fill="C0E6F5"/>
            <w:noWrap/>
            <w:vAlign w:val="bottom"/>
            <w:hideMark/>
          </w:tcPr>
          <w:p w14:paraId="7442E48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65</w:t>
            </w:r>
          </w:p>
        </w:tc>
        <w:tc>
          <w:tcPr>
            <w:tcW w:w="0" w:type="auto"/>
            <w:tcBorders>
              <w:top w:val="single" w:sz="4" w:space="0" w:color="44B3E1"/>
              <w:left w:val="nil"/>
              <w:bottom w:val="single" w:sz="4" w:space="0" w:color="44B3E1"/>
              <w:right w:val="nil"/>
            </w:tcBorders>
            <w:shd w:val="clear" w:color="C0E6F5" w:fill="C0E6F5"/>
            <w:noWrap/>
            <w:vAlign w:val="bottom"/>
            <w:hideMark/>
          </w:tcPr>
          <w:p w14:paraId="45463755"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71</w:t>
            </w:r>
          </w:p>
        </w:tc>
        <w:tc>
          <w:tcPr>
            <w:tcW w:w="0" w:type="auto"/>
            <w:tcBorders>
              <w:top w:val="single" w:sz="4" w:space="0" w:color="44B3E1"/>
              <w:left w:val="nil"/>
              <w:bottom w:val="single" w:sz="4" w:space="0" w:color="44B3E1"/>
              <w:right w:val="single" w:sz="4" w:space="0" w:color="44B3E1"/>
            </w:tcBorders>
            <w:shd w:val="clear" w:color="C0E6F5" w:fill="C0E6F5"/>
            <w:noWrap/>
            <w:vAlign w:val="bottom"/>
            <w:hideMark/>
          </w:tcPr>
          <w:p w14:paraId="31C59085"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2759ED" w:rsidRPr="002759ED" w14:paraId="7EA648FA"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auto" w:fill="auto"/>
            <w:noWrap/>
            <w:vAlign w:val="bottom"/>
            <w:hideMark/>
          </w:tcPr>
          <w:p w14:paraId="326A301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140</w:t>
            </w:r>
          </w:p>
        </w:tc>
        <w:tc>
          <w:tcPr>
            <w:tcW w:w="0" w:type="auto"/>
            <w:tcBorders>
              <w:top w:val="single" w:sz="4" w:space="0" w:color="44B3E1"/>
              <w:left w:val="nil"/>
              <w:bottom w:val="single" w:sz="4" w:space="0" w:color="44B3E1"/>
              <w:right w:val="nil"/>
            </w:tcBorders>
            <w:shd w:val="clear" w:color="auto" w:fill="auto"/>
            <w:noWrap/>
            <w:vAlign w:val="bottom"/>
            <w:hideMark/>
          </w:tcPr>
          <w:p w14:paraId="2EC3D0F4"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15.8</w:t>
            </w:r>
          </w:p>
        </w:tc>
        <w:tc>
          <w:tcPr>
            <w:tcW w:w="0" w:type="auto"/>
            <w:tcBorders>
              <w:top w:val="single" w:sz="4" w:space="0" w:color="44B3E1"/>
              <w:left w:val="nil"/>
              <w:bottom w:val="single" w:sz="4" w:space="0" w:color="44B3E1"/>
              <w:right w:val="nil"/>
            </w:tcBorders>
            <w:shd w:val="clear" w:color="auto" w:fill="auto"/>
            <w:noWrap/>
            <w:vAlign w:val="bottom"/>
            <w:hideMark/>
          </w:tcPr>
          <w:p w14:paraId="2933EF04"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65</w:t>
            </w:r>
          </w:p>
        </w:tc>
        <w:tc>
          <w:tcPr>
            <w:tcW w:w="0" w:type="auto"/>
            <w:tcBorders>
              <w:top w:val="single" w:sz="4" w:space="0" w:color="44B3E1"/>
              <w:left w:val="nil"/>
              <w:bottom w:val="single" w:sz="4" w:space="0" w:color="44B3E1"/>
              <w:right w:val="nil"/>
            </w:tcBorders>
            <w:shd w:val="clear" w:color="auto" w:fill="auto"/>
            <w:noWrap/>
            <w:vAlign w:val="bottom"/>
            <w:hideMark/>
          </w:tcPr>
          <w:p w14:paraId="48654624"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c>
          <w:tcPr>
            <w:tcW w:w="0" w:type="auto"/>
            <w:tcBorders>
              <w:top w:val="single" w:sz="4" w:space="0" w:color="44B3E1"/>
              <w:left w:val="nil"/>
              <w:bottom w:val="single" w:sz="4" w:space="0" w:color="44B3E1"/>
              <w:right w:val="single" w:sz="4" w:space="0" w:color="44B3E1"/>
            </w:tcBorders>
            <w:shd w:val="clear" w:color="auto" w:fill="auto"/>
            <w:noWrap/>
            <w:vAlign w:val="bottom"/>
            <w:hideMark/>
          </w:tcPr>
          <w:p w14:paraId="7040BD2D" w14:textId="77777777" w:rsidR="002759ED" w:rsidRPr="002759ED" w:rsidRDefault="002759ED" w:rsidP="002759ED">
            <w:pPr>
              <w:spacing w:after="0" w:line="240" w:lineRule="auto"/>
              <w:rPr>
                <w:rFonts w:ascii="Times New Roman" w:eastAsia="Times New Roman" w:hAnsi="Times New Roman" w:cs="Times New Roman"/>
                <w:kern w:val="0"/>
                <w:sz w:val="20"/>
                <w:szCs w:val="20"/>
                <w:lang w:eastAsia="en-GB"/>
                <w14:ligatures w14:val="none"/>
              </w:rPr>
            </w:pPr>
          </w:p>
        </w:tc>
      </w:tr>
      <w:tr w:rsidR="002759ED" w:rsidRPr="002759ED" w14:paraId="0C6E7025"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4C4A92BC"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150</w:t>
            </w:r>
          </w:p>
        </w:tc>
        <w:tc>
          <w:tcPr>
            <w:tcW w:w="0" w:type="auto"/>
            <w:tcBorders>
              <w:top w:val="single" w:sz="4" w:space="0" w:color="44B3E1"/>
              <w:left w:val="nil"/>
              <w:bottom w:val="single" w:sz="4" w:space="0" w:color="44B3E1"/>
              <w:right w:val="nil"/>
            </w:tcBorders>
            <w:shd w:val="clear" w:color="C0E6F5" w:fill="C0E6F5"/>
            <w:noWrap/>
            <w:vAlign w:val="bottom"/>
            <w:hideMark/>
          </w:tcPr>
          <w:p w14:paraId="63EC102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16.9</w:t>
            </w:r>
          </w:p>
        </w:tc>
        <w:tc>
          <w:tcPr>
            <w:tcW w:w="0" w:type="auto"/>
            <w:tcBorders>
              <w:top w:val="single" w:sz="4" w:space="0" w:color="44B3E1"/>
              <w:left w:val="nil"/>
              <w:bottom w:val="single" w:sz="4" w:space="0" w:color="44B3E1"/>
              <w:right w:val="nil"/>
            </w:tcBorders>
            <w:shd w:val="clear" w:color="C0E6F5" w:fill="C0E6F5"/>
            <w:noWrap/>
            <w:vAlign w:val="bottom"/>
            <w:hideMark/>
          </w:tcPr>
          <w:p w14:paraId="7233E06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0" w:type="auto"/>
            <w:tcBorders>
              <w:top w:val="single" w:sz="4" w:space="0" w:color="44B3E1"/>
              <w:left w:val="nil"/>
              <w:bottom w:val="single" w:sz="4" w:space="0" w:color="44B3E1"/>
              <w:right w:val="nil"/>
            </w:tcBorders>
            <w:shd w:val="clear" w:color="C0E6F5" w:fill="C0E6F5"/>
            <w:noWrap/>
            <w:vAlign w:val="bottom"/>
            <w:hideMark/>
          </w:tcPr>
          <w:p w14:paraId="4B340F5B"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c>
          <w:tcPr>
            <w:tcW w:w="0" w:type="auto"/>
            <w:tcBorders>
              <w:top w:val="single" w:sz="4" w:space="0" w:color="44B3E1"/>
              <w:left w:val="nil"/>
              <w:bottom w:val="single" w:sz="4" w:space="0" w:color="44B3E1"/>
              <w:right w:val="single" w:sz="4" w:space="0" w:color="44B3E1"/>
            </w:tcBorders>
            <w:shd w:val="clear" w:color="C0E6F5" w:fill="C0E6F5"/>
            <w:noWrap/>
            <w:vAlign w:val="bottom"/>
            <w:hideMark/>
          </w:tcPr>
          <w:p w14:paraId="273DE45C" w14:textId="77777777" w:rsidR="002759ED" w:rsidRPr="002759ED" w:rsidRDefault="002759ED" w:rsidP="002759ED">
            <w:pPr>
              <w:spacing w:after="0" w:line="240" w:lineRule="auto"/>
              <w:rPr>
                <w:rFonts w:ascii="Times New Roman" w:eastAsia="Times New Roman" w:hAnsi="Times New Roman" w:cs="Times New Roman"/>
                <w:kern w:val="0"/>
                <w:sz w:val="20"/>
                <w:szCs w:val="20"/>
                <w:lang w:eastAsia="en-GB"/>
                <w14:ligatures w14:val="none"/>
              </w:rPr>
            </w:pPr>
          </w:p>
        </w:tc>
      </w:tr>
      <w:tr w:rsidR="002759ED" w:rsidRPr="002759ED" w14:paraId="509ECF1D"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auto" w:fill="auto"/>
            <w:noWrap/>
            <w:vAlign w:val="bottom"/>
            <w:hideMark/>
          </w:tcPr>
          <w:p w14:paraId="03D1034D"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160</w:t>
            </w:r>
          </w:p>
        </w:tc>
        <w:tc>
          <w:tcPr>
            <w:tcW w:w="0" w:type="auto"/>
            <w:tcBorders>
              <w:top w:val="single" w:sz="4" w:space="0" w:color="44B3E1"/>
              <w:left w:val="nil"/>
              <w:bottom w:val="single" w:sz="4" w:space="0" w:color="44B3E1"/>
              <w:right w:val="nil"/>
            </w:tcBorders>
            <w:shd w:val="clear" w:color="auto" w:fill="auto"/>
            <w:noWrap/>
            <w:vAlign w:val="bottom"/>
            <w:hideMark/>
          </w:tcPr>
          <w:p w14:paraId="04785BDF"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18</w:t>
            </w:r>
          </w:p>
        </w:tc>
        <w:tc>
          <w:tcPr>
            <w:tcW w:w="0" w:type="auto"/>
            <w:tcBorders>
              <w:top w:val="single" w:sz="4" w:space="0" w:color="44B3E1"/>
              <w:left w:val="nil"/>
              <w:bottom w:val="single" w:sz="4" w:space="0" w:color="44B3E1"/>
              <w:right w:val="nil"/>
            </w:tcBorders>
            <w:shd w:val="clear" w:color="auto" w:fill="auto"/>
            <w:noWrap/>
            <w:vAlign w:val="bottom"/>
            <w:hideMark/>
          </w:tcPr>
          <w:p w14:paraId="186924A6"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0" w:type="auto"/>
            <w:tcBorders>
              <w:top w:val="single" w:sz="4" w:space="0" w:color="44B3E1"/>
              <w:left w:val="nil"/>
              <w:bottom w:val="single" w:sz="4" w:space="0" w:color="44B3E1"/>
              <w:right w:val="nil"/>
            </w:tcBorders>
            <w:shd w:val="clear" w:color="auto" w:fill="auto"/>
            <w:noWrap/>
            <w:vAlign w:val="bottom"/>
            <w:hideMark/>
          </w:tcPr>
          <w:p w14:paraId="14AFB55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c>
          <w:tcPr>
            <w:tcW w:w="0" w:type="auto"/>
            <w:tcBorders>
              <w:top w:val="single" w:sz="4" w:space="0" w:color="44B3E1"/>
              <w:left w:val="nil"/>
              <w:bottom w:val="single" w:sz="4" w:space="0" w:color="44B3E1"/>
              <w:right w:val="single" w:sz="4" w:space="0" w:color="44B3E1"/>
            </w:tcBorders>
            <w:shd w:val="clear" w:color="auto" w:fill="auto"/>
            <w:noWrap/>
            <w:vAlign w:val="bottom"/>
            <w:hideMark/>
          </w:tcPr>
          <w:p w14:paraId="33CCBDEC" w14:textId="77777777" w:rsidR="002759ED" w:rsidRPr="002759ED" w:rsidRDefault="002759ED" w:rsidP="002759ED">
            <w:pPr>
              <w:spacing w:after="0" w:line="240" w:lineRule="auto"/>
              <w:rPr>
                <w:rFonts w:ascii="Times New Roman" w:eastAsia="Times New Roman" w:hAnsi="Times New Roman" w:cs="Times New Roman"/>
                <w:kern w:val="0"/>
                <w:sz w:val="20"/>
                <w:szCs w:val="20"/>
                <w:lang w:eastAsia="en-GB"/>
                <w14:ligatures w14:val="none"/>
              </w:rPr>
            </w:pPr>
          </w:p>
        </w:tc>
      </w:tr>
      <w:tr w:rsidR="002759ED" w:rsidRPr="002759ED" w14:paraId="5A90ECA7"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777C7734"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150</w:t>
            </w:r>
          </w:p>
        </w:tc>
        <w:tc>
          <w:tcPr>
            <w:tcW w:w="0" w:type="auto"/>
            <w:tcBorders>
              <w:top w:val="single" w:sz="4" w:space="0" w:color="44B3E1"/>
              <w:left w:val="nil"/>
              <w:bottom w:val="single" w:sz="4" w:space="0" w:color="44B3E1"/>
              <w:right w:val="nil"/>
            </w:tcBorders>
            <w:shd w:val="clear" w:color="C0E6F5" w:fill="C0E6F5"/>
            <w:noWrap/>
            <w:vAlign w:val="bottom"/>
            <w:hideMark/>
          </w:tcPr>
          <w:p w14:paraId="7CF606C4"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18.6</w:t>
            </w:r>
          </w:p>
        </w:tc>
        <w:tc>
          <w:tcPr>
            <w:tcW w:w="0" w:type="auto"/>
            <w:tcBorders>
              <w:top w:val="single" w:sz="4" w:space="0" w:color="44B3E1"/>
              <w:left w:val="nil"/>
              <w:bottom w:val="single" w:sz="4" w:space="0" w:color="44B3E1"/>
              <w:right w:val="nil"/>
            </w:tcBorders>
            <w:shd w:val="clear" w:color="C0E6F5" w:fill="C0E6F5"/>
            <w:noWrap/>
            <w:vAlign w:val="bottom"/>
            <w:hideMark/>
          </w:tcPr>
          <w:p w14:paraId="056E773B"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0" w:type="auto"/>
            <w:tcBorders>
              <w:top w:val="single" w:sz="4" w:space="0" w:color="44B3E1"/>
              <w:left w:val="nil"/>
              <w:bottom w:val="single" w:sz="4" w:space="0" w:color="44B3E1"/>
              <w:right w:val="nil"/>
            </w:tcBorders>
            <w:shd w:val="clear" w:color="C0E6F5" w:fill="C0E6F5"/>
            <w:noWrap/>
            <w:vAlign w:val="bottom"/>
            <w:hideMark/>
          </w:tcPr>
          <w:p w14:paraId="79E0C6CE"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c>
          <w:tcPr>
            <w:tcW w:w="0" w:type="auto"/>
            <w:tcBorders>
              <w:top w:val="single" w:sz="4" w:space="0" w:color="44B3E1"/>
              <w:left w:val="nil"/>
              <w:bottom w:val="single" w:sz="4" w:space="0" w:color="44B3E1"/>
              <w:right w:val="single" w:sz="4" w:space="0" w:color="44B3E1"/>
            </w:tcBorders>
            <w:shd w:val="clear" w:color="C0E6F5" w:fill="C0E6F5"/>
            <w:noWrap/>
            <w:vAlign w:val="bottom"/>
            <w:hideMark/>
          </w:tcPr>
          <w:p w14:paraId="3F37CBC4" w14:textId="77777777" w:rsidR="002759ED" w:rsidRPr="002759ED" w:rsidRDefault="002759ED" w:rsidP="002759ED">
            <w:pPr>
              <w:spacing w:after="0" w:line="240" w:lineRule="auto"/>
              <w:rPr>
                <w:rFonts w:ascii="Times New Roman" w:eastAsia="Times New Roman" w:hAnsi="Times New Roman" w:cs="Times New Roman"/>
                <w:kern w:val="0"/>
                <w:sz w:val="20"/>
                <w:szCs w:val="20"/>
                <w:lang w:eastAsia="en-GB"/>
                <w14:ligatures w14:val="none"/>
              </w:rPr>
            </w:pPr>
          </w:p>
        </w:tc>
      </w:tr>
      <w:tr w:rsidR="002759ED" w:rsidRPr="002759ED" w14:paraId="5AE919D7"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auto" w:fill="auto"/>
            <w:noWrap/>
            <w:vAlign w:val="bottom"/>
            <w:hideMark/>
          </w:tcPr>
          <w:p w14:paraId="04D3A354"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180</w:t>
            </w:r>
          </w:p>
        </w:tc>
        <w:tc>
          <w:tcPr>
            <w:tcW w:w="0" w:type="auto"/>
            <w:tcBorders>
              <w:top w:val="single" w:sz="4" w:space="0" w:color="44B3E1"/>
              <w:left w:val="nil"/>
              <w:bottom w:val="single" w:sz="4" w:space="0" w:color="44B3E1"/>
              <w:right w:val="nil"/>
            </w:tcBorders>
            <w:shd w:val="clear" w:color="auto" w:fill="auto"/>
            <w:noWrap/>
            <w:vAlign w:val="bottom"/>
            <w:hideMark/>
          </w:tcPr>
          <w:p w14:paraId="462D8D21"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19.1</w:t>
            </w:r>
          </w:p>
        </w:tc>
        <w:tc>
          <w:tcPr>
            <w:tcW w:w="0" w:type="auto"/>
            <w:tcBorders>
              <w:top w:val="single" w:sz="4" w:space="0" w:color="44B3E1"/>
              <w:left w:val="nil"/>
              <w:bottom w:val="single" w:sz="4" w:space="0" w:color="44B3E1"/>
              <w:right w:val="nil"/>
            </w:tcBorders>
            <w:shd w:val="clear" w:color="auto" w:fill="auto"/>
            <w:noWrap/>
            <w:vAlign w:val="bottom"/>
            <w:hideMark/>
          </w:tcPr>
          <w:p w14:paraId="5C8C0CFE"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0" w:type="auto"/>
            <w:tcBorders>
              <w:top w:val="single" w:sz="4" w:space="0" w:color="44B3E1"/>
              <w:left w:val="nil"/>
              <w:bottom w:val="single" w:sz="4" w:space="0" w:color="44B3E1"/>
              <w:right w:val="nil"/>
            </w:tcBorders>
            <w:shd w:val="clear" w:color="auto" w:fill="auto"/>
            <w:noWrap/>
            <w:vAlign w:val="bottom"/>
            <w:hideMark/>
          </w:tcPr>
          <w:p w14:paraId="03DB5C9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c>
          <w:tcPr>
            <w:tcW w:w="0" w:type="auto"/>
            <w:tcBorders>
              <w:top w:val="single" w:sz="4" w:space="0" w:color="44B3E1"/>
              <w:left w:val="nil"/>
              <w:bottom w:val="single" w:sz="4" w:space="0" w:color="44B3E1"/>
              <w:right w:val="single" w:sz="4" w:space="0" w:color="44B3E1"/>
            </w:tcBorders>
            <w:shd w:val="clear" w:color="auto" w:fill="auto"/>
            <w:noWrap/>
            <w:vAlign w:val="bottom"/>
            <w:hideMark/>
          </w:tcPr>
          <w:p w14:paraId="117BF16A" w14:textId="77777777" w:rsidR="002759ED" w:rsidRPr="002759ED" w:rsidRDefault="002759ED" w:rsidP="002759ED">
            <w:pPr>
              <w:spacing w:after="0" w:line="240" w:lineRule="auto"/>
              <w:rPr>
                <w:rFonts w:ascii="Times New Roman" w:eastAsia="Times New Roman" w:hAnsi="Times New Roman" w:cs="Times New Roman"/>
                <w:kern w:val="0"/>
                <w:sz w:val="20"/>
                <w:szCs w:val="20"/>
                <w:lang w:eastAsia="en-GB"/>
                <w14:ligatures w14:val="none"/>
              </w:rPr>
            </w:pPr>
          </w:p>
        </w:tc>
      </w:tr>
      <w:tr w:rsidR="002759ED" w:rsidRPr="002759ED" w14:paraId="4E0CA003"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3B913EFF"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190</w:t>
            </w:r>
          </w:p>
        </w:tc>
        <w:tc>
          <w:tcPr>
            <w:tcW w:w="0" w:type="auto"/>
            <w:tcBorders>
              <w:top w:val="single" w:sz="4" w:space="0" w:color="44B3E1"/>
              <w:left w:val="nil"/>
              <w:bottom w:val="single" w:sz="4" w:space="0" w:color="44B3E1"/>
              <w:right w:val="nil"/>
            </w:tcBorders>
            <w:shd w:val="clear" w:color="C0E6F5" w:fill="C0E6F5"/>
            <w:noWrap/>
            <w:vAlign w:val="bottom"/>
            <w:hideMark/>
          </w:tcPr>
          <w:p w14:paraId="4E2A9A1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20.2</w:t>
            </w:r>
          </w:p>
        </w:tc>
        <w:tc>
          <w:tcPr>
            <w:tcW w:w="0" w:type="auto"/>
            <w:tcBorders>
              <w:top w:val="single" w:sz="4" w:space="0" w:color="44B3E1"/>
              <w:left w:val="nil"/>
              <w:bottom w:val="single" w:sz="4" w:space="0" w:color="44B3E1"/>
              <w:right w:val="nil"/>
            </w:tcBorders>
            <w:shd w:val="clear" w:color="C0E6F5" w:fill="C0E6F5"/>
            <w:noWrap/>
            <w:vAlign w:val="bottom"/>
            <w:hideMark/>
          </w:tcPr>
          <w:p w14:paraId="536591C9"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0" w:type="auto"/>
            <w:tcBorders>
              <w:top w:val="single" w:sz="4" w:space="0" w:color="44B3E1"/>
              <w:left w:val="nil"/>
              <w:bottom w:val="single" w:sz="4" w:space="0" w:color="44B3E1"/>
              <w:right w:val="nil"/>
            </w:tcBorders>
            <w:shd w:val="clear" w:color="C0E6F5" w:fill="C0E6F5"/>
            <w:noWrap/>
            <w:vAlign w:val="bottom"/>
            <w:hideMark/>
          </w:tcPr>
          <w:p w14:paraId="7A969F69"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c>
          <w:tcPr>
            <w:tcW w:w="0" w:type="auto"/>
            <w:tcBorders>
              <w:top w:val="single" w:sz="4" w:space="0" w:color="44B3E1"/>
              <w:left w:val="nil"/>
              <w:bottom w:val="single" w:sz="4" w:space="0" w:color="44B3E1"/>
              <w:right w:val="single" w:sz="4" w:space="0" w:color="44B3E1"/>
            </w:tcBorders>
            <w:shd w:val="clear" w:color="C0E6F5" w:fill="C0E6F5"/>
            <w:noWrap/>
            <w:vAlign w:val="bottom"/>
            <w:hideMark/>
          </w:tcPr>
          <w:p w14:paraId="7F6E85B6" w14:textId="77777777" w:rsidR="002759ED" w:rsidRPr="002759ED" w:rsidRDefault="002759ED" w:rsidP="002759ED">
            <w:pPr>
              <w:spacing w:after="0" w:line="240" w:lineRule="auto"/>
              <w:rPr>
                <w:rFonts w:ascii="Times New Roman" w:eastAsia="Times New Roman" w:hAnsi="Times New Roman" w:cs="Times New Roman"/>
                <w:kern w:val="0"/>
                <w:sz w:val="20"/>
                <w:szCs w:val="20"/>
                <w:lang w:eastAsia="en-GB"/>
                <w14:ligatures w14:val="none"/>
              </w:rPr>
            </w:pPr>
          </w:p>
        </w:tc>
      </w:tr>
      <w:tr w:rsidR="002759ED" w:rsidRPr="002759ED" w14:paraId="0967C415"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auto" w:fill="auto"/>
            <w:noWrap/>
            <w:vAlign w:val="bottom"/>
            <w:hideMark/>
          </w:tcPr>
          <w:p w14:paraId="5563678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200</w:t>
            </w:r>
          </w:p>
        </w:tc>
        <w:tc>
          <w:tcPr>
            <w:tcW w:w="0" w:type="auto"/>
            <w:tcBorders>
              <w:top w:val="single" w:sz="4" w:space="0" w:color="44B3E1"/>
              <w:left w:val="nil"/>
              <w:bottom w:val="single" w:sz="4" w:space="0" w:color="44B3E1"/>
              <w:right w:val="nil"/>
            </w:tcBorders>
            <w:shd w:val="clear" w:color="auto" w:fill="auto"/>
            <w:noWrap/>
            <w:vAlign w:val="bottom"/>
            <w:hideMark/>
          </w:tcPr>
          <w:p w14:paraId="6187C171"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21</w:t>
            </w:r>
          </w:p>
        </w:tc>
        <w:tc>
          <w:tcPr>
            <w:tcW w:w="0" w:type="auto"/>
            <w:tcBorders>
              <w:top w:val="single" w:sz="4" w:space="0" w:color="44B3E1"/>
              <w:left w:val="nil"/>
              <w:bottom w:val="single" w:sz="4" w:space="0" w:color="44B3E1"/>
              <w:right w:val="nil"/>
            </w:tcBorders>
            <w:shd w:val="clear" w:color="auto" w:fill="auto"/>
            <w:noWrap/>
            <w:vAlign w:val="bottom"/>
            <w:hideMark/>
          </w:tcPr>
          <w:p w14:paraId="3015019D"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0" w:type="auto"/>
            <w:tcBorders>
              <w:top w:val="single" w:sz="4" w:space="0" w:color="44B3E1"/>
              <w:left w:val="nil"/>
              <w:bottom w:val="single" w:sz="4" w:space="0" w:color="44B3E1"/>
              <w:right w:val="nil"/>
            </w:tcBorders>
            <w:shd w:val="clear" w:color="auto" w:fill="auto"/>
            <w:noWrap/>
            <w:vAlign w:val="bottom"/>
            <w:hideMark/>
          </w:tcPr>
          <w:p w14:paraId="30EBBDA7"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c>
          <w:tcPr>
            <w:tcW w:w="0" w:type="auto"/>
            <w:tcBorders>
              <w:top w:val="single" w:sz="4" w:space="0" w:color="44B3E1"/>
              <w:left w:val="nil"/>
              <w:bottom w:val="single" w:sz="4" w:space="0" w:color="44B3E1"/>
              <w:right w:val="single" w:sz="4" w:space="0" w:color="44B3E1"/>
            </w:tcBorders>
            <w:shd w:val="clear" w:color="auto" w:fill="auto"/>
            <w:noWrap/>
            <w:vAlign w:val="bottom"/>
            <w:hideMark/>
          </w:tcPr>
          <w:p w14:paraId="5ED76C6F" w14:textId="77777777" w:rsidR="002759ED" w:rsidRPr="002759ED" w:rsidRDefault="002759ED" w:rsidP="002759ED">
            <w:pPr>
              <w:spacing w:after="0" w:line="240" w:lineRule="auto"/>
              <w:rPr>
                <w:rFonts w:ascii="Times New Roman" w:eastAsia="Times New Roman" w:hAnsi="Times New Roman" w:cs="Times New Roman"/>
                <w:kern w:val="0"/>
                <w:sz w:val="20"/>
                <w:szCs w:val="20"/>
                <w:lang w:eastAsia="en-GB"/>
                <w14:ligatures w14:val="none"/>
              </w:rPr>
            </w:pPr>
          </w:p>
        </w:tc>
      </w:tr>
      <w:tr w:rsidR="002759ED" w:rsidRPr="002759ED" w14:paraId="77BDF533"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6CDA005D"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210</w:t>
            </w:r>
          </w:p>
        </w:tc>
        <w:tc>
          <w:tcPr>
            <w:tcW w:w="0" w:type="auto"/>
            <w:tcBorders>
              <w:top w:val="single" w:sz="4" w:space="0" w:color="44B3E1"/>
              <w:left w:val="nil"/>
              <w:bottom w:val="single" w:sz="4" w:space="0" w:color="44B3E1"/>
              <w:right w:val="nil"/>
            </w:tcBorders>
            <w:shd w:val="clear" w:color="C0E6F5" w:fill="C0E6F5"/>
            <w:noWrap/>
            <w:vAlign w:val="bottom"/>
            <w:hideMark/>
          </w:tcPr>
          <w:p w14:paraId="024CEC7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21.8</w:t>
            </w:r>
          </w:p>
        </w:tc>
        <w:tc>
          <w:tcPr>
            <w:tcW w:w="0" w:type="auto"/>
            <w:tcBorders>
              <w:top w:val="single" w:sz="4" w:space="0" w:color="44B3E1"/>
              <w:left w:val="nil"/>
              <w:bottom w:val="single" w:sz="4" w:space="0" w:color="44B3E1"/>
              <w:right w:val="nil"/>
            </w:tcBorders>
            <w:shd w:val="clear" w:color="C0E6F5" w:fill="C0E6F5"/>
            <w:noWrap/>
            <w:vAlign w:val="bottom"/>
            <w:hideMark/>
          </w:tcPr>
          <w:p w14:paraId="5C1874A9"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0" w:type="auto"/>
            <w:tcBorders>
              <w:top w:val="single" w:sz="4" w:space="0" w:color="44B3E1"/>
              <w:left w:val="nil"/>
              <w:bottom w:val="single" w:sz="4" w:space="0" w:color="44B3E1"/>
              <w:right w:val="nil"/>
            </w:tcBorders>
            <w:shd w:val="clear" w:color="C0E6F5" w:fill="C0E6F5"/>
            <w:noWrap/>
            <w:vAlign w:val="bottom"/>
            <w:hideMark/>
          </w:tcPr>
          <w:p w14:paraId="314052A9"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c>
          <w:tcPr>
            <w:tcW w:w="0" w:type="auto"/>
            <w:tcBorders>
              <w:top w:val="single" w:sz="4" w:space="0" w:color="44B3E1"/>
              <w:left w:val="nil"/>
              <w:bottom w:val="single" w:sz="4" w:space="0" w:color="44B3E1"/>
              <w:right w:val="single" w:sz="4" w:space="0" w:color="44B3E1"/>
            </w:tcBorders>
            <w:shd w:val="clear" w:color="C0E6F5" w:fill="C0E6F5"/>
            <w:noWrap/>
            <w:vAlign w:val="bottom"/>
            <w:hideMark/>
          </w:tcPr>
          <w:p w14:paraId="0BAFF105" w14:textId="77777777" w:rsidR="002759ED" w:rsidRPr="002759ED" w:rsidRDefault="002759ED" w:rsidP="002759ED">
            <w:pPr>
              <w:spacing w:after="0" w:line="240" w:lineRule="auto"/>
              <w:rPr>
                <w:rFonts w:ascii="Times New Roman" w:eastAsia="Times New Roman" w:hAnsi="Times New Roman" w:cs="Times New Roman"/>
                <w:kern w:val="0"/>
                <w:sz w:val="20"/>
                <w:szCs w:val="20"/>
                <w:lang w:eastAsia="en-GB"/>
                <w14:ligatures w14:val="none"/>
              </w:rPr>
            </w:pPr>
          </w:p>
        </w:tc>
      </w:tr>
      <w:tr w:rsidR="002759ED" w:rsidRPr="002759ED" w14:paraId="0DDA7752"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auto" w:fill="auto"/>
            <w:noWrap/>
            <w:vAlign w:val="bottom"/>
            <w:hideMark/>
          </w:tcPr>
          <w:p w14:paraId="4D74A20F"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220</w:t>
            </w:r>
          </w:p>
        </w:tc>
        <w:tc>
          <w:tcPr>
            <w:tcW w:w="0" w:type="auto"/>
            <w:tcBorders>
              <w:top w:val="single" w:sz="4" w:space="0" w:color="44B3E1"/>
              <w:left w:val="nil"/>
              <w:bottom w:val="single" w:sz="4" w:space="0" w:color="44B3E1"/>
              <w:right w:val="nil"/>
            </w:tcBorders>
            <w:shd w:val="clear" w:color="auto" w:fill="auto"/>
            <w:noWrap/>
            <w:vAlign w:val="bottom"/>
            <w:hideMark/>
          </w:tcPr>
          <w:p w14:paraId="0E79EF1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22.5</w:t>
            </w:r>
          </w:p>
        </w:tc>
        <w:tc>
          <w:tcPr>
            <w:tcW w:w="0" w:type="auto"/>
            <w:tcBorders>
              <w:top w:val="single" w:sz="4" w:space="0" w:color="44B3E1"/>
              <w:left w:val="nil"/>
              <w:bottom w:val="single" w:sz="4" w:space="0" w:color="44B3E1"/>
              <w:right w:val="nil"/>
            </w:tcBorders>
            <w:shd w:val="clear" w:color="auto" w:fill="auto"/>
            <w:noWrap/>
            <w:vAlign w:val="bottom"/>
            <w:hideMark/>
          </w:tcPr>
          <w:p w14:paraId="76D636CB"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0" w:type="auto"/>
            <w:tcBorders>
              <w:top w:val="single" w:sz="4" w:space="0" w:color="44B3E1"/>
              <w:left w:val="nil"/>
              <w:bottom w:val="single" w:sz="4" w:space="0" w:color="44B3E1"/>
              <w:right w:val="nil"/>
            </w:tcBorders>
            <w:shd w:val="clear" w:color="auto" w:fill="auto"/>
            <w:noWrap/>
            <w:vAlign w:val="bottom"/>
            <w:hideMark/>
          </w:tcPr>
          <w:p w14:paraId="13010A1A"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c>
          <w:tcPr>
            <w:tcW w:w="0" w:type="auto"/>
            <w:tcBorders>
              <w:top w:val="single" w:sz="4" w:space="0" w:color="44B3E1"/>
              <w:left w:val="nil"/>
              <w:bottom w:val="single" w:sz="4" w:space="0" w:color="44B3E1"/>
              <w:right w:val="single" w:sz="4" w:space="0" w:color="44B3E1"/>
            </w:tcBorders>
            <w:shd w:val="clear" w:color="auto" w:fill="auto"/>
            <w:noWrap/>
            <w:vAlign w:val="bottom"/>
            <w:hideMark/>
          </w:tcPr>
          <w:p w14:paraId="29ED40C4" w14:textId="77777777" w:rsidR="002759ED" w:rsidRPr="002759ED" w:rsidRDefault="002759ED" w:rsidP="002759ED">
            <w:pPr>
              <w:spacing w:after="0" w:line="240" w:lineRule="auto"/>
              <w:rPr>
                <w:rFonts w:ascii="Times New Roman" w:eastAsia="Times New Roman" w:hAnsi="Times New Roman" w:cs="Times New Roman"/>
                <w:kern w:val="0"/>
                <w:sz w:val="20"/>
                <w:szCs w:val="20"/>
                <w:lang w:eastAsia="en-GB"/>
                <w14:ligatures w14:val="none"/>
              </w:rPr>
            </w:pPr>
          </w:p>
        </w:tc>
      </w:tr>
      <w:tr w:rsidR="002759ED" w:rsidRPr="002759ED" w14:paraId="205B86D8"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11204FA5"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230</w:t>
            </w:r>
          </w:p>
        </w:tc>
        <w:tc>
          <w:tcPr>
            <w:tcW w:w="0" w:type="auto"/>
            <w:tcBorders>
              <w:top w:val="single" w:sz="4" w:space="0" w:color="44B3E1"/>
              <w:left w:val="nil"/>
              <w:bottom w:val="single" w:sz="4" w:space="0" w:color="44B3E1"/>
              <w:right w:val="nil"/>
            </w:tcBorders>
            <w:shd w:val="clear" w:color="C0E6F5" w:fill="C0E6F5"/>
            <w:noWrap/>
            <w:vAlign w:val="bottom"/>
            <w:hideMark/>
          </w:tcPr>
          <w:p w14:paraId="1F9C3207"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23.7</w:t>
            </w:r>
          </w:p>
        </w:tc>
        <w:tc>
          <w:tcPr>
            <w:tcW w:w="0" w:type="auto"/>
            <w:tcBorders>
              <w:top w:val="single" w:sz="4" w:space="0" w:color="44B3E1"/>
              <w:left w:val="nil"/>
              <w:bottom w:val="single" w:sz="4" w:space="0" w:color="44B3E1"/>
              <w:right w:val="nil"/>
            </w:tcBorders>
            <w:shd w:val="clear" w:color="C0E6F5" w:fill="C0E6F5"/>
            <w:noWrap/>
            <w:vAlign w:val="bottom"/>
            <w:hideMark/>
          </w:tcPr>
          <w:p w14:paraId="4637FC27"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0" w:type="auto"/>
            <w:tcBorders>
              <w:top w:val="single" w:sz="4" w:space="0" w:color="44B3E1"/>
              <w:left w:val="nil"/>
              <w:bottom w:val="single" w:sz="4" w:space="0" w:color="44B3E1"/>
              <w:right w:val="nil"/>
            </w:tcBorders>
            <w:shd w:val="clear" w:color="C0E6F5" w:fill="C0E6F5"/>
            <w:noWrap/>
            <w:vAlign w:val="bottom"/>
            <w:hideMark/>
          </w:tcPr>
          <w:p w14:paraId="6CD13430"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c>
          <w:tcPr>
            <w:tcW w:w="0" w:type="auto"/>
            <w:tcBorders>
              <w:top w:val="single" w:sz="4" w:space="0" w:color="44B3E1"/>
              <w:left w:val="nil"/>
              <w:bottom w:val="single" w:sz="4" w:space="0" w:color="44B3E1"/>
              <w:right w:val="single" w:sz="4" w:space="0" w:color="44B3E1"/>
            </w:tcBorders>
            <w:shd w:val="clear" w:color="C0E6F5" w:fill="C0E6F5"/>
            <w:noWrap/>
            <w:vAlign w:val="bottom"/>
            <w:hideMark/>
          </w:tcPr>
          <w:p w14:paraId="30CC1557" w14:textId="77777777" w:rsidR="002759ED" w:rsidRPr="002759ED" w:rsidRDefault="002759ED" w:rsidP="002759ED">
            <w:pPr>
              <w:spacing w:after="0" w:line="240" w:lineRule="auto"/>
              <w:rPr>
                <w:rFonts w:ascii="Times New Roman" w:eastAsia="Times New Roman" w:hAnsi="Times New Roman" w:cs="Times New Roman"/>
                <w:kern w:val="0"/>
                <w:sz w:val="20"/>
                <w:szCs w:val="20"/>
                <w:lang w:eastAsia="en-GB"/>
                <w14:ligatures w14:val="none"/>
              </w:rPr>
            </w:pPr>
          </w:p>
        </w:tc>
      </w:tr>
      <w:tr w:rsidR="002759ED" w:rsidRPr="002759ED" w14:paraId="3D7DEC86"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auto" w:fill="auto"/>
            <w:noWrap/>
            <w:vAlign w:val="bottom"/>
            <w:hideMark/>
          </w:tcPr>
          <w:p w14:paraId="7250D6F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240</w:t>
            </w:r>
          </w:p>
        </w:tc>
        <w:tc>
          <w:tcPr>
            <w:tcW w:w="0" w:type="auto"/>
            <w:tcBorders>
              <w:top w:val="single" w:sz="4" w:space="0" w:color="44B3E1"/>
              <w:left w:val="nil"/>
              <w:bottom w:val="single" w:sz="4" w:space="0" w:color="44B3E1"/>
              <w:right w:val="nil"/>
            </w:tcBorders>
            <w:shd w:val="clear" w:color="auto" w:fill="auto"/>
            <w:noWrap/>
            <w:vAlign w:val="bottom"/>
            <w:hideMark/>
          </w:tcPr>
          <w:p w14:paraId="2252F0E3"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24.3</w:t>
            </w:r>
          </w:p>
        </w:tc>
        <w:tc>
          <w:tcPr>
            <w:tcW w:w="0" w:type="auto"/>
            <w:tcBorders>
              <w:top w:val="single" w:sz="4" w:space="0" w:color="44B3E1"/>
              <w:left w:val="nil"/>
              <w:bottom w:val="single" w:sz="4" w:space="0" w:color="44B3E1"/>
              <w:right w:val="nil"/>
            </w:tcBorders>
            <w:shd w:val="clear" w:color="auto" w:fill="auto"/>
            <w:noWrap/>
            <w:vAlign w:val="bottom"/>
            <w:hideMark/>
          </w:tcPr>
          <w:p w14:paraId="62EFE863"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0" w:type="auto"/>
            <w:tcBorders>
              <w:top w:val="single" w:sz="4" w:space="0" w:color="44B3E1"/>
              <w:left w:val="nil"/>
              <w:bottom w:val="single" w:sz="4" w:space="0" w:color="44B3E1"/>
              <w:right w:val="nil"/>
            </w:tcBorders>
            <w:shd w:val="clear" w:color="auto" w:fill="auto"/>
            <w:noWrap/>
            <w:vAlign w:val="bottom"/>
            <w:hideMark/>
          </w:tcPr>
          <w:p w14:paraId="28B31973"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c>
          <w:tcPr>
            <w:tcW w:w="0" w:type="auto"/>
            <w:tcBorders>
              <w:top w:val="single" w:sz="4" w:space="0" w:color="44B3E1"/>
              <w:left w:val="nil"/>
              <w:bottom w:val="single" w:sz="4" w:space="0" w:color="44B3E1"/>
              <w:right w:val="single" w:sz="4" w:space="0" w:color="44B3E1"/>
            </w:tcBorders>
            <w:shd w:val="clear" w:color="auto" w:fill="auto"/>
            <w:noWrap/>
            <w:vAlign w:val="bottom"/>
            <w:hideMark/>
          </w:tcPr>
          <w:p w14:paraId="79E41170" w14:textId="77777777" w:rsidR="002759ED" w:rsidRPr="002759ED" w:rsidRDefault="002759ED" w:rsidP="002759ED">
            <w:pPr>
              <w:spacing w:after="0" w:line="240" w:lineRule="auto"/>
              <w:rPr>
                <w:rFonts w:ascii="Times New Roman" w:eastAsia="Times New Roman" w:hAnsi="Times New Roman" w:cs="Times New Roman"/>
                <w:kern w:val="0"/>
                <w:sz w:val="20"/>
                <w:szCs w:val="20"/>
                <w:lang w:eastAsia="en-GB"/>
                <w14:ligatures w14:val="none"/>
              </w:rPr>
            </w:pPr>
          </w:p>
        </w:tc>
      </w:tr>
      <w:tr w:rsidR="002759ED" w:rsidRPr="002759ED" w14:paraId="6C07FE04"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22E7ADD1"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250</w:t>
            </w:r>
          </w:p>
        </w:tc>
        <w:tc>
          <w:tcPr>
            <w:tcW w:w="0" w:type="auto"/>
            <w:tcBorders>
              <w:top w:val="single" w:sz="4" w:space="0" w:color="44B3E1"/>
              <w:left w:val="nil"/>
              <w:bottom w:val="single" w:sz="4" w:space="0" w:color="44B3E1"/>
              <w:right w:val="nil"/>
            </w:tcBorders>
            <w:shd w:val="clear" w:color="C0E6F5" w:fill="C0E6F5"/>
            <w:noWrap/>
            <w:vAlign w:val="bottom"/>
            <w:hideMark/>
          </w:tcPr>
          <w:p w14:paraId="2D03FC4D"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25</w:t>
            </w:r>
          </w:p>
        </w:tc>
        <w:tc>
          <w:tcPr>
            <w:tcW w:w="0" w:type="auto"/>
            <w:tcBorders>
              <w:top w:val="single" w:sz="4" w:space="0" w:color="44B3E1"/>
              <w:left w:val="nil"/>
              <w:bottom w:val="single" w:sz="4" w:space="0" w:color="44B3E1"/>
              <w:right w:val="nil"/>
            </w:tcBorders>
            <w:shd w:val="clear" w:color="C0E6F5" w:fill="C0E6F5"/>
            <w:noWrap/>
            <w:vAlign w:val="bottom"/>
            <w:hideMark/>
          </w:tcPr>
          <w:p w14:paraId="0CF2D37E"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0" w:type="auto"/>
            <w:tcBorders>
              <w:top w:val="single" w:sz="4" w:space="0" w:color="44B3E1"/>
              <w:left w:val="nil"/>
              <w:bottom w:val="single" w:sz="4" w:space="0" w:color="44B3E1"/>
              <w:right w:val="nil"/>
            </w:tcBorders>
            <w:shd w:val="clear" w:color="C0E6F5" w:fill="C0E6F5"/>
            <w:noWrap/>
            <w:vAlign w:val="bottom"/>
            <w:hideMark/>
          </w:tcPr>
          <w:p w14:paraId="5AA8411E"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c>
          <w:tcPr>
            <w:tcW w:w="0" w:type="auto"/>
            <w:tcBorders>
              <w:top w:val="single" w:sz="4" w:space="0" w:color="44B3E1"/>
              <w:left w:val="nil"/>
              <w:bottom w:val="single" w:sz="4" w:space="0" w:color="44B3E1"/>
              <w:right w:val="single" w:sz="4" w:space="0" w:color="44B3E1"/>
            </w:tcBorders>
            <w:shd w:val="clear" w:color="C0E6F5" w:fill="C0E6F5"/>
            <w:noWrap/>
            <w:vAlign w:val="bottom"/>
            <w:hideMark/>
          </w:tcPr>
          <w:p w14:paraId="03D70C85" w14:textId="77777777" w:rsidR="002759ED" w:rsidRPr="002759ED" w:rsidRDefault="002759ED" w:rsidP="002759ED">
            <w:pPr>
              <w:spacing w:after="0" w:line="240" w:lineRule="auto"/>
              <w:rPr>
                <w:rFonts w:ascii="Times New Roman" w:eastAsia="Times New Roman" w:hAnsi="Times New Roman" w:cs="Times New Roman"/>
                <w:kern w:val="0"/>
                <w:sz w:val="20"/>
                <w:szCs w:val="20"/>
                <w:lang w:eastAsia="en-GB"/>
                <w14:ligatures w14:val="none"/>
              </w:rPr>
            </w:pPr>
          </w:p>
        </w:tc>
      </w:tr>
      <w:tr w:rsidR="002759ED" w:rsidRPr="002759ED" w14:paraId="4D28B8C6"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auto" w:fill="auto"/>
            <w:noWrap/>
            <w:vAlign w:val="bottom"/>
            <w:hideMark/>
          </w:tcPr>
          <w:p w14:paraId="09A8C609"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260</w:t>
            </w:r>
          </w:p>
        </w:tc>
        <w:tc>
          <w:tcPr>
            <w:tcW w:w="0" w:type="auto"/>
            <w:tcBorders>
              <w:top w:val="single" w:sz="4" w:space="0" w:color="44B3E1"/>
              <w:left w:val="nil"/>
              <w:bottom w:val="single" w:sz="4" w:space="0" w:color="44B3E1"/>
              <w:right w:val="nil"/>
            </w:tcBorders>
            <w:shd w:val="clear" w:color="auto" w:fill="auto"/>
            <w:noWrap/>
            <w:vAlign w:val="bottom"/>
            <w:hideMark/>
          </w:tcPr>
          <w:p w14:paraId="2AC1EE0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26.1</w:t>
            </w:r>
          </w:p>
        </w:tc>
        <w:tc>
          <w:tcPr>
            <w:tcW w:w="0" w:type="auto"/>
            <w:tcBorders>
              <w:top w:val="single" w:sz="4" w:space="0" w:color="44B3E1"/>
              <w:left w:val="nil"/>
              <w:bottom w:val="single" w:sz="4" w:space="0" w:color="44B3E1"/>
              <w:right w:val="nil"/>
            </w:tcBorders>
            <w:shd w:val="clear" w:color="auto" w:fill="auto"/>
            <w:noWrap/>
            <w:vAlign w:val="bottom"/>
            <w:hideMark/>
          </w:tcPr>
          <w:p w14:paraId="6CD4990B"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0" w:type="auto"/>
            <w:tcBorders>
              <w:top w:val="single" w:sz="4" w:space="0" w:color="44B3E1"/>
              <w:left w:val="nil"/>
              <w:bottom w:val="single" w:sz="4" w:space="0" w:color="44B3E1"/>
              <w:right w:val="nil"/>
            </w:tcBorders>
            <w:shd w:val="clear" w:color="auto" w:fill="auto"/>
            <w:noWrap/>
            <w:vAlign w:val="bottom"/>
            <w:hideMark/>
          </w:tcPr>
          <w:p w14:paraId="33001E6D"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c>
          <w:tcPr>
            <w:tcW w:w="0" w:type="auto"/>
            <w:tcBorders>
              <w:top w:val="single" w:sz="4" w:space="0" w:color="44B3E1"/>
              <w:left w:val="nil"/>
              <w:bottom w:val="single" w:sz="4" w:space="0" w:color="44B3E1"/>
              <w:right w:val="single" w:sz="4" w:space="0" w:color="44B3E1"/>
            </w:tcBorders>
            <w:shd w:val="clear" w:color="auto" w:fill="auto"/>
            <w:noWrap/>
            <w:vAlign w:val="bottom"/>
            <w:hideMark/>
          </w:tcPr>
          <w:p w14:paraId="269C16F0" w14:textId="77777777" w:rsidR="002759ED" w:rsidRPr="002759ED" w:rsidRDefault="002759ED" w:rsidP="002759ED">
            <w:pPr>
              <w:spacing w:after="0" w:line="240" w:lineRule="auto"/>
              <w:rPr>
                <w:rFonts w:ascii="Times New Roman" w:eastAsia="Times New Roman" w:hAnsi="Times New Roman" w:cs="Times New Roman"/>
                <w:kern w:val="0"/>
                <w:sz w:val="20"/>
                <w:szCs w:val="20"/>
                <w:lang w:eastAsia="en-GB"/>
                <w14:ligatures w14:val="none"/>
              </w:rPr>
            </w:pPr>
          </w:p>
        </w:tc>
      </w:tr>
      <w:tr w:rsidR="002759ED" w:rsidRPr="002759ED" w14:paraId="3495020E"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2E4557A0"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270</w:t>
            </w:r>
          </w:p>
        </w:tc>
        <w:tc>
          <w:tcPr>
            <w:tcW w:w="0" w:type="auto"/>
            <w:tcBorders>
              <w:top w:val="single" w:sz="4" w:space="0" w:color="44B3E1"/>
              <w:left w:val="nil"/>
              <w:bottom w:val="single" w:sz="4" w:space="0" w:color="44B3E1"/>
              <w:right w:val="nil"/>
            </w:tcBorders>
            <w:shd w:val="clear" w:color="C0E6F5" w:fill="C0E6F5"/>
            <w:noWrap/>
            <w:vAlign w:val="bottom"/>
            <w:hideMark/>
          </w:tcPr>
          <w:p w14:paraId="353F6AD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27</w:t>
            </w:r>
          </w:p>
        </w:tc>
        <w:tc>
          <w:tcPr>
            <w:tcW w:w="0" w:type="auto"/>
            <w:tcBorders>
              <w:top w:val="single" w:sz="4" w:space="0" w:color="44B3E1"/>
              <w:left w:val="nil"/>
              <w:bottom w:val="single" w:sz="4" w:space="0" w:color="44B3E1"/>
              <w:right w:val="nil"/>
            </w:tcBorders>
            <w:shd w:val="clear" w:color="C0E6F5" w:fill="C0E6F5"/>
            <w:noWrap/>
            <w:vAlign w:val="bottom"/>
            <w:hideMark/>
          </w:tcPr>
          <w:p w14:paraId="5CF2B284"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0" w:type="auto"/>
            <w:tcBorders>
              <w:top w:val="single" w:sz="4" w:space="0" w:color="44B3E1"/>
              <w:left w:val="nil"/>
              <w:bottom w:val="single" w:sz="4" w:space="0" w:color="44B3E1"/>
              <w:right w:val="nil"/>
            </w:tcBorders>
            <w:shd w:val="clear" w:color="C0E6F5" w:fill="C0E6F5"/>
            <w:noWrap/>
            <w:vAlign w:val="bottom"/>
            <w:hideMark/>
          </w:tcPr>
          <w:p w14:paraId="65B747D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c>
          <w:tcPr>
            <w:tcW w:w="0" w:type="auto"/>
            <w:tcBorders>
              <w:top w:val="single" w:sz="4" w:space="0" w:color="44B3E1"/>
              <w:left w:val="nil"/>
              <w:bottom w:val="single" w:sz="4" w:space="0" w:color="44B3E1"/>
              <w:right w:val="single" w:sz="4" w:space="0" w:color="44B3E1"/>
            </w:tcBorders>
            <w:shd w:val="clear" w:color="C0E6F5" w:fill="C0E6F5"/>
            <w:noWrap/>
            <w:vAlign w:val="bottom"/>
            <w:hideMark/>
          </w:tcPr>
          <w:p w14:paraId="434B2346" w14:textId="77777777" w:rsidR="002759ED" w:rsidRPr="002759ED" w:rsidRDefault="002759ED" w:rsidP="002759ED">
            <w:pPr>
              <w:spacing w:after="0" w:line="240" w:lineRule="auto"/>
              <w:rPr>
                <w:rFonts w:ascii="Times New Roman" w:eastAsia="Times New Roman" w:hAnsi="Times New Roman" w:cs="Times New Roman"/>
                <w:kern w:val="0"/>
                <w:sz w:val="20"/>
                <w:szCs w:val="20"/>
                <w:lang w:eastAsia="en-GB"/>
                <w14:ligatures w14:val="none"/>
              </w:rPr>
            </w:pPr>
          </w:p>
        </w:tc>
      </w:tr>
      <w:tr w:rsidR="002759ED" w:rsidRPr="002759ED" w14:paraId="5FE28DB2"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auto" w:fill="auto"/>
            <w:noWrap/>
            <w:vAlign w:val="bottom"/>
            <w:hideMark/>
          </w:tcPr>
          <w:p w14:paraId="537CB3D1"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280</w:t>
            </w:r>
          </w:p>
        </w:tc>
        <w:tc>
          <w:tcPr>
            <w:tcW w:w="0" w:type="auto"/>
            <w:tcBorders>
              <w:top w:val="single" w:sz="4" w:space="0" w:color="44B3E1"/>
              <w:left w:val="nil"/>
              <w:bottom w:val="single" w:sz="4" w:space="0" w:color="44B3E1"/>
              <w:right w:val="nil"/>
            </w:tcBorders>
            <w:shd w:val="clear" w:color="auto" w:fill="auto"/>
            <w:noWrap/>
            <w:vAlign w:val="bottom"/>
            <w:hideMark/>
          </w:tcPr>
          <w:p w14:paraId="720B45DE"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27.7</w:t>
            </w:r>
          </w:p>
        </w:tc>
        <w:tc>
          <w:tcPr>
            <w:tcW w:w="0" w:type="auto"/>
            <w:tcBorders>
              <w:top w:val="single" w:sz="4" w:space="0" w:color="44B3E1"/>
              <w:left w:val="nil"/>
              <w:bottom w:val="single" w:sz="4" w:space="0" w:color="44B3E1"/>
              <w:right w:val="nil"/>
            </w:tcBorders>
            <w:shd w:val="clear" w:color="auto" w:fill="auto"/>
            <w:noWrap/>
            <w:vAlign w:val="bottom"/>
            <w:hideMark/>
          </w:tcPr>
          <w:p w14:paraId="358459E6"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0" w:type="auto"/>
            <w:tcBorders>
              <w:top w:val="single" w:sz="4" w:space="0" w:color="44B3E1"/>
              <w:left w:val="nil"/>
              <w:bottom w:val="single" w:sz="4" w:space="0" w:color="44B3E1"/>
              <w:right w:val="nil"/>
            </w:tcBorders>
            <w:shd w:val="clear" w:color="auto" w:fill="auto"/>
            <w:noWrap/>
            <w:vAlign w:val="bottom"/>
            <w:hideMark/>
          </w:tcPr>
          <w:p w14:paraId="317996F6"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c>
          <w:tcPr>
            <w:tcW w:w="0" w:type="auto"/>
            <w:tcBorders>
              <w:top w:val="single" w:sz="4" w:space="0" w:color="44B3E1"/>
              <w:left w:val="nil"/>
              <w:bottom w:val="single" w:sz="4" w:space="0" w:color="44B3E1"/>
              <w:right w:val="single" w:sz="4" w:space="0" w:color="44B3E1"/>
            </w:tcBorders>
            <w:shd w:val="clear" w:color="auto" w:fill="auto"/>
            <w:noWrap/>
            <w:vAlign w:val="bottom"/>
            <w:hideMark/>
          </w:tcPr>
          <w:p w14:paraId="20A11D02" w14:textId="77777777" w:rsidR="002759ED" w:rsidRPr="002759ED" w:rsidRDefault="002759ED" w:rsidP="002759ED">
            <w:pPr>
              <w:spacing w:after="0" w:line="240" w:lineRule="auto"/>
              <w:rPr>
                <w:rFonts w:ascii="Times New Roman" w:eastAsia="Times New Roman" w:hAnsi="Times New Roman" w:cs="Times New Roman"/>
                <w:kern w:val="0"/>
                <w:sz w:val="20"/>
                <w:szCs w:val="20"/>
                <w:lang w:eastAsia="en-GB"/>
                <w14:ligatures w14:val="none"/>
              </w:rPr>
            </w:pPr>
          </w:p>
        </w:tc>
      </w:tr>
      <w:tr w:rsidR="002759ED" w:rsidRPr="002759ED" w14:paraId="29509777"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1162D9CE"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290</w:t>
            </w:r>
          </w:p>
        </w:tc>
        <w:tc>
          <w:tcPr>
            <w:tcW w:w="0" w:type="auto"/>
            <w:tcBorders>
              <w:top w:val="single" w:sz="4" w:space="0" w:color="44B3E1"/>
              <w:left w:val="nil"/>
              <w:bottom w:val="single" w:sz="4" w:space="0" w:color="44B3E1"/>
              <w:right w:val="nil"/>
            </w:tcBorders>
            <w:shd w:val="clear" w:color="C0E6F5" w:fill="C0E6F5"/>
            <w:noWrap/>
            <w:vAlign w:val="bottom"/>
            <w:hideMark/>
          </w:tcPr>
          <w:p w14:paraId="184A7C25"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28.5</w:t>
            </w:r>
          </w:p>
        </w:tc>
        <w:tc>
          <w:tcPr>
            <w:tcW w:w="0" w:type="auto"/>
            <w:tcBorders>
              <w:top w:val="single" w:sz="4" w:space="0" w:color="44B3E1"/>
              <w:left w:val="nil"/>
              <w:bottom w:val="single" w:sz="4" w:space="0" w:color="44B3E1"/>
              <w:right w:val="nil"/>
            </w:tcBorders>
            <w:shd w:val="clear" w:color="C0E6F5" w:fill="C0E6F5"/>
            <w:noWrap/>
            <w:vAlign w:val="bottom"/>
            <w:hideMark/>
          </w:tcPr>
          <w:p w14:paraId="7C8955C7"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0" w:type="auto"/>
            <w:tcBorders>
              <w:top w:val="single" w:sz="4" w:space="0" w:color="44B3E1"/>
              <w:left w:val="nil"/>
              <w:bottom w:val="single" w:sz="4" w:space="0" w:color="44B3E1"/>
              <w:right w:val="nil"/>
            </w:tcBorders>
            <w:shd w:val="clear" w:color="C0E6F5" w:fill="C0E6F5"/>
            <w:noWrap/>
            <w:vAlign w:val="bottom"/>
            <w:hideMark/>
          </w:tcPr>
          <w:p w14:paraId="3BACB84B"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c>
          <w:tcPr>
            <w:tcW w:w="0" w:type="auto"/>
            <w:tcBorders>
              <w:top w:val="single" w:sz="4" w:space="0" w:color="44B3E1"/>
              <w:left w:val="nil"/>
              <w:bottom w:val="single" w:sz="4" w:space="0" w:color="44B3E1"/>
              <w:right w:val="single" w:sz="4" w:space="0" w:color="44B3E1"/>
            </w:tcBorders>
            <w:shd w:val="clear" w:color="C0E6F5" w:fill="C0E6F5"/>
            <w:noWrap/>
            <w:vAlign w:val="bottom"/>
            <w:hideMark/>
          </w:tcPr>
          <w:p w14:paraId="6C26D89B" w14:textId="77777777" w:rsidR="002759ED" w:rsidRPr="002759ED" w:rsidRDefault="002759ED" w:rsidP="002759ED">
            <w:pPr>
              <w:spacing w:after="0" w:line="240" w:lineRule="auto"/>
              <w:rPr>
                <w:rFonts w:ascii="Times New Roman" w:eastAsia="Times New Roman" w:hAnsi="Times New Roman" w:cs="Times New Roman"/>
                <w:kern w:val="0"/>
                <w:sz w:val="20"/>
                <w:szCs w:val="20"/>
                <w:lang w:eastAsia="en-GB"/>
                <w14:ligatures w14:val="none"/>
              </w:rPr>
            </w:pPr>
          </w:p>
        </w:tc>
      </w:tr>
      <w:tr w:rsidR="002759ED" w:rsidRPr="002759ED" w14:paraId="68577517"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auto" w:fill="auto"/>
            <w:noWrap/>
            <w:vAlign w:val="bottom"/>
            <w:hideMark/>
          </w:tcPr>
          <w:p w14:paraId="13CF6C1A"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300</w:t>
            </w:r>
          </w:p>
        </w:tc>
        <w:tc>
          <w:tcPr>
            <w:tcW w:w="0" w:type="auto"/>
            <w:tcBorders>
              <w:top w:val="single" w:sz="4" w:space="0" w:color="44B3E1"/>
              <w:left w:val="nil"/>
              <w:bottom w:val="single" w:sz="4" w:space="0" w:color="44B3E1"/>
              <w:right w:val="nil"/>
            </w:tcBorders>
            <w:shd w:val="clear" w:color="auto" w:fill="auto"/>
            <w:noWrap/>
            <w:vAlign w:val="bottom"/>
            <w:hideMark/>
          </w:tcPr>
          <w:p w14:paraId="1772D9F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29.1</w:t>
            </w:r>
          </w:p>
        </w:tc>
        <w:tc>
          <w:tcPr>
            <w:tcW w:w="0" w:type="auto"/>
            <w:tcBorders>
              <w:top w:val="single" w:sz="4" w:space="0" w:color="44B3E1"/>
              <w:left w:val="nil"/>
              <w:bottom w:val="single" w:sz="4" w:space="0" w:color="44B3E1"/>
              <w:right w:val="nil"/>
            </w:tcBorders>
            <w:shd w:val="clear" w:color="auto" w:fill="auto"/>
            <w:noWrap/>
            <w:vAlign w:val="bottom"/>
            <w:hideMark/>
          </w:tcPr>
          <w:p w14:paraId="2C1FCABE"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0" w:type="auto"/>
            <w:tcBorders>
              <w:top w:val="single" w:sz="4" w:space="0" w:color="44B3E1"/>
              <w:left w:val="nil"/>
              <w:bottom w:val="single" w:sz="4" w:space="0" w:color="44B3E1"/>
              <w:right w:val="nil"/>
            </w:tcBorders>
            <w:shd w:val="clear" w:color="auto" w:fill="auto"/>
            <w:noWrap/>
            <w:vAlign w:val="bottom"/>
            <w:hideMark/>
          </w:tcPr>
          <w:p w14:paraId="5AB1ACD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c>
          <w:tcPr>
            <w:tcW w:w="0" w:type="auto"/>
            <w:tcBorders>
              <w:top w:val="single" w:sz="4" w:space="0" w:color="44B3E1"/>
              <w:left w:val="nil"/>
              <w:bottom w:val="single" w:sz="4" w:space="0" w:color="44B3E1"/>
              <w:right w:val="single" w:sz="4" w:space="0" w:color="44B3E1"/>
            </w:tcBorders>
            <w:shd w:val="clear" w:color="auto" w:fill="auto"/>
            <w:noWrap/>
            <w:vAlign w:val="bottom"/>
            <w:hideMark/>
          </w:tcPr>
          <w:p w14:paraId="6D40C1CB" w14:textId="77777777" w:rsidR="002759ED" w:rsidRPr="002759ED" w:rsidRDefault="002759ED" w:rsidP="002759ED">
            <w:pPr>
              <w:spacing w:after="0" w:line="240" w:lineRule="auto"/>
              <w:rPr>
                <w:rFonts w:ascii="Times New Roman" w:eastAsia="Times New Roman" w:hAnsi="Times New Roman" w:cs="Times New Roman"/>
                <w:kern w:val="0"/>
                <w:sz w:val="20"/>
                <w:szCs w:val="20"/>
                <w:lang w:eastAsia="en-GB"/>
                <w14:ligatures w14:val="none"/>
              </w:rPr>
            </w:pPr>
          </w:p>
        </w:tc>
      </w:tr>
      <w:tr w:rsidR="002759ED" w:rsidRPr="002759ED" w14:paraId="74D3D500"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7E33E65E"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310</w:t>
            </w:r>
          </w:p>
        </w:tc>
        <w:tc>
          <w:tcPr>
            <w:tcW w:w="0" w:type="auto"/>
            <w:tcBorders>
              <w:top w:val="single" w:sz="4" w:space="0" w:color="44B3E1"/>
              <w:left w:val="nil"/>
              <w:bottom w:val="single" w:sz="4" w:space="0" w:color="44B3E1"/>
              <w:right w:val="nil"/>
            </w:tcBorders>
            <w:shd w:val="clear" w:color="C0E6F5" w:fill="C0E6F5"/>
            <w:noWrap/>
            <w:vAlign w:val="bottom"/>
            <w:hideMark/>
          </w:tcPr>
          <w:p w14:paraId="28199D6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30</w:t>
            </w:r>
          </w:p>
        </w:tc>
        <w:tc>
          <w:tcPr>
            <w:tcW w:w="0" w:type="auto"/>
            <w:tcBorders>
              <w:top w:val="single" w:sz="4" w:space="0" w:color="44B3E1"/>
              <w:left w:val="nil"/>
              <w:bottom w:val="single" w:sz="4" w:space="0" w:color="44B3E1"/>
              <w:right w:val="nil"/>
            </w:tcBorders>
            <w:shd w:val="clear" w:color="C0E6F5" w:fill="C0E6F5"/>
            <w:noWrap/>
            <w:vAlign w:val="bottom"/>
            <w:hideMark/>
          </w:tcPr>
          <w:p w14:paraId="79B78E8B"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0" w:type="auto"/>
            <w:tcBorders>
              <w:top w:val="single" w:sz="4" w:space="0" w:color="44B3E1"/>
              <w:left w:val="nil"/>
              <w:bottom w:val="single" w:sz="4" w:space="0" w:color="44B3E1"/>
              <w:right w:val="nil"/>
            </w:tcBorders>
            <w:shd w:val="clear" w:color="C0E6F5" w:fill="C0E6F5"/>
            <w:noWrap/>
            <w:vAlign w:val="bottom"/>
            <w:hideMark/>
          </w:tcPr>
          <w:p w14:paraId="11E45173"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c>
          <w:tcPr>
            <w:tcW w:w="0" w:type="auto"/>
            <w:tcBorders>
              <w:top w:val="single" w:sz="4" w:space="0" w:color="44B3E1"/>
              <w:left w:val="nil"/>
              <w:bottom w:val="single" w:sz="4" w:space="0" w:color="44B3E1"/>
              <w:right w:val="single" w:sz="4" w:space="0" w:color="44B3E1"/>
            </w:tcBorders>
            <w:shd w:val="clear" w:color="C0E6F5" w:fill="C0E6F5"/>
            <w:noWrap/>
            <w:vAlign w:val="bottom"/>
            <w:hideMark/>
          </w:tcPr>
          <w:p w14:paraId="7F15726E" w14:textId="77777777" w:rsidR="002759ED" w:rsidRPr="002759ED" w:rsidRDefault="002759ED" w:rsidP="002759ED">
            <w:pPr>
              <w:spacing w:after="0" w:line="240" w:lineRule="auto"/>
              <w:rPr>
                <w:rFonts w:ascii="Times New Roman" w:eastAsia="Times New Roman" w:hAnsi="Times New Roman" w:cs="Times New Roman"/>
                <w:kern w:val="0"/>
                <w:sz w:val="20"/>
                <w:szCs w:val="20"/>
                <w:lang w:eastAsia="en-GB"/>
                <w14:ligatures w14:val="none"/>
              </w:rPr>
            </w:pPr>
          </w:p>
        </w:tc>
      </w:tr>
      <w:tr w:rsidR="002759ED" w:rsidRPr="002759ED" w14:paraId="4C826C5C"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auto" w:fill="auto"/>
            <w:noWrap/>
            <w:vAlign w:val="bottom"/>
            <w:hideMark/>
          </w:tcPr>
          <w:p w14:paraId="7D9F68B1"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320</w:t>
            </w:r>
          </w:p>
        </w:tc>
        <w:tc>
          <w:tcPr>
            <w:tcW w:w="0" w:type="auto"/>
            <w:tcBorders>
              <w:top w:val="single" w:sz="4" w:space="0" w:color="44B3E1"/>
              <w:left w:val="nil"/>
              <w:bottom w:val="single" w:sz="4" w:space="0" w:color="44B3E1"/>
              <w:right w:val="nil"/>
            </w:tcBorders>
            <w:shd w:val="clear" w:color="auto" w:fill="auto"/>
            <w:noWrap/>
            <w:vAlign w:val="bottom"/>
            <w:hideMark/>
          </w:tcPr>
          <w:p w14:paraId="67804CB4"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30.9</w:t>
            </w:r>
          </w:p>
        </w:tc>
        <w:tc>
          <w:tcPr>
            <w:tcW w:w="0" w:type="auto"/>
            <w:tcBorders>
              <w:top w:val="single" w:sz="4" w:space="0" w:color="44B3E1"/>
              <w:left w:val="nil"/>
              <w:bottom w:val="single" w:sz="4" w:space="0" w:color="44B3E1"/>
              <w:right w:val="nil"/>
            </w:tcBorders>
            <w:shd w:val="clear" w:color="auto" w:fill="auto"/>
            <w:noWrap/>
            <w:vAlign w:val="bottom"/>
            <w:hideMark/>
          </w:tcPr>
          <w:p w14:paraId="400B7FB7"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0" w:type="auto"/>
            <w:tcBorders>
              <w:top w:val="single" w:sz="4" w:space="0" w:color="44B3E1"/>
              <w:left w:val="nil"/>
              <w:bottom w:val="single" w:sz="4" w:space="0" w:color="44B3E1"/>
              <w:right w:val="nil"/>
            </w:tcBorders>
            <w:shd w:val="clear" w:color="auto" w:fill="auto"/>
            <w:noWrap/>
            <w:vAlign w:val="bottom"/>
            <w:hideMark/>
          </w:tcPr>
          <w:p w14:paraId="142F5FA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c>
          <w:tcPr>
            <w:tcW w:w="0" w:type="auto"/>
            <w:tcBorders>
              <w:top w:val="single" w:sz="4" w:space="0" w:color="44B3E1"/>
              <w:left w:val="nil"/>
              <w:bottom w:val="single" w:sz="4" w:space="0" w:color="44B3E1"/>
              <w:right w:val="single" w:sz="4" w:space="0" w:color="44B3E1"/>
            </w:tcBorders>
            <w:shd w:val="clear" w:color="auto" w:fill="auto"/>
            <w:noWrap/>
            <w:vAlign w:val="bottom"/>
            <w:hideMark/>
          </w:tcPr>
          <w:p w14:paraId="78757124" w14:textId="77777777" w:rsidR="002759ED" w:rsidRPr="002759ED" w:rsidRDefault="002759ED" w:rsidP="002759ED">
            <w:pPr>
              <w:spacing w:after="0" w:line="240" w:lineRule="auto"/>
              <w:rPr>
                <w:rFonts w:ascii="Times New Roman" w:eastAsia="Times New Roman" w:hAnsi="Times New Roman" w:cs="Times New Roman"/>
                <w:kern w:val="0"/>
                <w:sz w:val="20"/>
                <w:szCs w:val="20"/>
                <w:lang w:eastAsia="en-GB"/>
                <w14:ligatures w14:val="none"/>
              </w:rPr>
            </w:pPr>
          </w:p>
        </w:tc>
      </w:tr>
      <w:tr w:rsidR="002759ED" w:rsidRPr="002759ED" w14:paraId="656B6513"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4283F00C"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330</w:t>
            </w:r>
          </w:p>
        </w:tc>
        <w:tc>
          <w:tcPr>
            <w:tcW w:w="0" w:type="auto"/>
            <w:tcBorders>
              <w:top w:val="single" w:sz="4" w:space="0" w:color="44B3E1"/>
              <w:left w:val="nil"/>
              <w:bottom w:val="single" w:sz="4" w:space="0" w:color="44B3E1"/>
              <w:right w:val="nil"/>
            </w:tcBorders>
            <w:shd w:val="clear" w:color="C0E6F5" w:fill="C0E6F5"/>
            <w:noWrap/>
            <w:vAlign w:val="bottom"/>
            <w:hideMark/>
          </w:tcPr>
          <w:p w14:paraId="5A9CC20B"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31.6</w:t>
            </w:r>
          </w:p>
        </w:tc>
        <w:tc>
          <w:tcPr>
            <w:tcW w:w="0" w:type="auto"/>
            <w:tcBorders>
              <w:top w:val="single" w:sz="4" w:space="0" w:color="44B3E1"/>
              <w:left w:val="nil"/>
              <w:bottom w:val="single" w:sz="4" w:space="0" w:color="44B3E1"/>
              <w:right w:val="nil"/>
            </w:tcBorders>
            <w:shd w:val="clear" w:color="C0E6F5" w:fill="C0E6F5"/>
            <w:noWrap/>
            <w:vAlign w:val="bottom"/>
            <w:hideMark/>
          </w:tcPr>
          <w:p w14:paraId="4ACCF6FD"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0" w:type="auto"/>
            <w:tcBorders>
              <w:top w:val="single" w:sz="4" w:space="0" w:color="44B3E1"/>
              <w:left w:val="nil"/>
              <w:bottom w:val="single" w:sz="4" w:space="0" w:color="44B3E1"/>
              <w:right w:val="nil"/>
            </w:tcBorders>
            <w:shd w:val="clear" w:color="C0E6F5" w:fill="C0E6F5"/>
            <w:noWrap/>
            <w:vAlign w:val="bottom"/>
            <w:hideMark/>
          </w:tcPr>
          <w:p w14:paraId="342C1D54"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c>
          <w:tcPr>
            <w:tcW w:w="0" w:type="auto"/>
            <w:tcBorders>
              <w:top w:val="single" w:sz="4" w:space="0" w:color="44B3E1"/>
              <w:left w:val="nil"/>
              <w:bottom w:val="single" w:sz="4" w:space="0" w:color="44B3E1"/>
              <w:right w:val="single" w:sz="4" w:space="0" w:color="44B3E1"/>
            </w:tcBorders>
            <w:shd w:val="clear" w:color="C0E6F5" w:fill="C0E6F5"/>
            <w:noWrap/>
            <w:vAlign w:val="bottom"/>
            <w:hideMark/>
          </w:tcPr>
          <w:p w14:paraId="1B6DFC0E" w14:textId="77777777" w:rsidR="002759ED" w:rsidRPr="002759ED" w:rsidRDefault="002759ED" w:rsidP="002759ED">
            <w:pPr>
              <w:spacing w:after="0" w:line="240" w:lineRule="auto"/>
              <w:rPr>
                <w:rFonts w:ascii="Times New Roman" w:eastAsia="Times New Roman" w:hAnsi="Times New Roman" w:cs="Times New Roman"/>
                <w:kern w:val="0"/>
                <w:sz w:val="20"/>
                <w:szCs w:val="20"/>
                <w:lang w:eastAsia="en-GB"/>
                <w14:ligatures w14:val="none"/>
              </w:rPr>
            </w:pPr>
          </w:p>
        </w:tc>
      </w:tr>
      <w:tr w:rsidR="002759ED" w:rsidRPr="002759ED" w14:paraId="589D081A"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auto" w:fill="auto"/>
            <w:noWrap/>
            <w:vAlign w:val="bottom"/>
            <w:hideMark/>
          </w:tcPr>
          <w:p w14:paraId="64116863"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380</w:t>
            </w:r>
          </w:p>
        </w:tc>
        <w:tc>
          <w:tcPr>
            <w:tcW w:w="0" w:type="auto"/>
            <w:tcBorders>
              <w:top w:val="single" w:sz="4" w:space="0" w:color="44B3E1"/>
              <w:left w:val="nil"/>
              <w:bottom w:val="single" w:sz="4" w:space="0" w:color="44B3E1"/>
              <w:right w:val="nil"/>
            </w:tcBorders>
            <w:shd w:val="clear" w:color="auto" w:fill="auto"/>
            <w:noWrap/>
            <w:vAlign w:val="bottom"/>
            <w:hideMark/>
          </w:tcPr>
          <w:p w14:paraId="0ADE79AE"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32.2</w:t>
            </w:r>
          </w:p>
        </w:tc>
        <w:tc>
          <w:tcPr>
            <w:tcW w:w="0" w:type="auto"/>
            <w:tcBorders>
              <w:top w:val="single" w:sz="4" w:space="0" w:color="44B3E1"/>
              <w:left w:val="nil"/>
              <w:bottom w:val="single" w:sz="4" w:space="0" w:color="44B3E1"/>
              <w:right w:val="nil"/>
            </w:tcBorders>
            <w:shd w:val="clear" w:color="auto" w:fill="auto"/>
            <w:noWrap/>
            <w:vAlign w:val="bottom"/>
            <w:hideMark/>
          </w:tcPr>
          <w:p w14:paraId="13EEC847"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68</w:t>
            </w:r>
          </w:p>
        </w:tc>
        <w:tc>
          <w:tcPr>
            <w:tcW w:w="0" w:type="auto"/>
            <w:tcBorders>
              <w:top w:val="single" w:sz="4" w:space="0" w:color="44B3E1"/>
              <w:left w:val="nil"/>
              <w:bottom w:val="single" w:sz="4" w:space="0" w:color="44B3E1"/>
              <w:right w:val="nil"/>
            </w:tcBorders>
            <w:shd w:val="clear" w:color="auto" w:fill="auto"/>
            <w:noWrap/>
            <w:vAlign w:val="bottom"/>
            <w:hideMark/>
          </w:tcPr>
          <w:p w14:paraId="4A860AE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c>
          <w:tcPr>
            <w:tcW w:w="0" w:type="auto"/>
            <w:tcBorders>
              <w:top w:val="single" w:sz="4" w:space="0" w:color="44B3E1"/>
              <w:left w:val="nil"/>
              <w:bottom w:val="single" w:sz="4" w:space="0" w:color="44B3E1"/>
              <w:right w:val="single" w:sz="4" w:space="0" w:color="44B3E1"/>
            </w:tcBorders>
            <w:shd w:val="clear" w:color="auto" w:fill="auto"/>
            <w:noWrap/>
            <w:vAlign w:val="bottom"/>
            <w:hideMark/>
          </w:tcPr>
          <w:p w14:paraId="135C57B2" w14:textId="77777777" w:rsidR="002759ED" w:rsidRPr="002759ED" w:rsidRDefault="002759ED" w:rsidP="002759ED">
            <w:pPr>
              <w:spacing w:after="0" w:line="240" w:lineRule="auto"/>
              <w:rPr>
                <w:rFonts w:ascii="Times New Roman" w:eastAsia="Times New Roman" w:hAnsi="Times New Roman" w:cs="Times New Roman"/>
                <w:kern w:val="0"/>
                <w:sz w:val="20"/>
                <w:szCs w:val="20"/>
                <w:lang w:eastAsia="en-GB"/>
                <w14:ligatures w14:val="none"/>
              </w:rPr>
            </w:pPr>
          </w:p>
        </w:tc>
      </w:tr>
      <w:tr w:rsidR="002759ED" w:rsidRPr="002759ED" w14:paraId="35EEA98F" w14:textId="77777777" w:rsidTr="002759ED">
        <w:trPr>
          <w:trHeight w:val="288"/>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1B4CAF61"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880</w:t>
            </w:r>
          </w:p>
        </w:tc>
        <w:tc>
          <w:tcPr>
            <w:tcW w:w="0" w:type="auto"/>
            <w:tcBorders>
              <w:top w:val="single" w:sz="4" w:space="0" w:color="44B3E1"/>
              <w:left w:val="nil"/>
              <w:bottom w:val="single" w:sz="4" w:space="0" w:color="44B3E1"/>
              <w:right w:val="nil"/>
            </w:tcBorders>
            <w:shd w:val="clear" w:color="C0E6F5" w:fill="C0E6F5"/>
            <w:noWrap/>
            <w:vAlign w:val="bottom"/>
            <w:hideMark/>
          </w:tcPr>
          <w:p w14:paraId="67F0DF39"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49</w:t>
            </w:r>
          </w:p>
        </w:tc>
        <w:tc>
          <w:tcPr>
            <w:tcW w:w="0" w:type="auto"/>
            <w:tcBorders>
              <w:top w:val="single" w:sz="4" w:space="0" w:color="44B3E1"/>
              <w:left w:val="nil"/>
              <w:bottom w:val="single" w:sz="4" w:space="0" w:color="44B3E1"/>
              <w:right w:val="nil"/>
            </w:tcBorders>
            <w:shd w:val="clear" w:color="C0E6F5" w:fill="C0E6F5"/>
            <w:noWrap/>
            <w:vAlign w:val="bottom"/>
            <w:hideMark/>
          </w:tcPr>
          <w:p w14:paraId="1EB0766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c>
          <w:tcPr>
            <w:tcW w:w="0" w:type="auto"/>
            <w:tcBorders>
              <w:top w:val="single" w:sz="4" w:space="0" w:color="44B3E1"/>
              <w:left w:val="nil"/>
              <w:bottom w:val="single" w:sz="4" w:space="0" w:color="44B3E1"/>
              <w:right w:val="nil"/>
            </w:tcBorders>
            <w:shd w:val="clear" w:color="C0E6F5" w:fill="C0E6F5"/>
            <w:noWrap/>
            <w:vAlign w:val="bottom"/>
            <w:hideMark/>
          </w:tcPr>
          <w:p w14:paraId="72BA5DEC" w14:textId="77777777" w:rsidR="002759ED" w:rsidRPr="002759ED" w:rsidRDefault="002759ED" w:rsidP="002759ED">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single" w:sz="4" w:space="0" w:color="44B3E1"/>
              <w:left w:val="nil"/>
              <w:bottom w:val="single" w:sz="4" w:space="0" w:color="44B3E1"/>
              <w:right w:val="single" w:sz="4" w:space="0" w:color="44B3E1"/>
            </w:tcBorders>
            <w:shd w:val="clear" w:color="C0E6F5" w:fill="C0E6F5"/>
            <w:noWrap/>
            <w:vAlign w:val="bottom"/>
            <w:hideMark/>
          </w:tcPr>
          <w:p w14:paraId="72B21C25" w14:textId="77777777" w:rsidR="002759ED" w:rsidRPr="002759ED" w:rsidRDefault="002759ED" w:rsidP="002759ED">
            <w:pPr>
              <w:spacing w:after="0" w:line="240" w:lineRule="auto"/>
              <w:rPr>
                <w:rFonts w:ascii="Times New Roman" w:eastAsia="Times New Roman" w:hAnsi="Times New Roman" w:cs="Times New Roman"/>
                <w:kern w:val="0"/>
                <w:sz w:val="20"/>
                <w:szCs w:val="20"/>
                <w:lang w:eastAsia="en-GB"/>
                <w14:ligatures w14:val="none"/>
              </w:rPr>
            </w:pPr>
          </w:p>
        </w:tc>
      </w:tr>
    </w:tbl>
    <w:p w14:paraId="2D593BBB" w14:textId="77777777" w:rsidR="002759ED" w:rsidRDefault="002759ED" w:rsidP="00297750"/>
    <w:p w14:paraId="082BCBE6" w14:textId="77777777" w:rsidR="002759ED" w:rsidRDefault="002759ED" w:rsidP="002759ED">
      <w:pPr>
        <w:keepNext/>
      </w:pPr>
      <w:r>
        <w:rPr>
          <w:noProof/>
        </w:rPr>
        <w:lastRenderedPageBreak/>
        <w:drawing>
          <wp:inline distT="0" distB="0" distL="0" distR="0" wp14:anchorId="248573EA" wp14:editId="05DDA5C8">
            <wp:extent cx="5624830" cy="1948815"/>
            <wp:effectExtent l="0" t="0" r="13970" b="13335"/>
            <wp:docPr id="1735610522" name="Chart 1">
              <a:extLst xmlns:a="http://schemas.openxmlformats.org/drawingml/2006/main">
                <a:ext uri="{FF2B5EF4-FFF2-40B4-BE49-F238E27FC236}">
                  <a16:creationId xmlns:a16="http://schemas.microsoft.com/office/drawing/2014/main" id="{89AD1C1C-7C84-237C-11BA-BA29D44270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0B6FD8C" w14:textId="7F38B95B" w:rsidR="002759ED" w:rsidRPr="002759ED" w:rsidRDefault="002759ED" w:rsidP="002759ED">
      <w:pPr>
        <w:pStyle w:val="Caption"/>
      </w:pPr>
      <w:bookmarkStart w:id="2" w:name="_Toc197685566"/>
      <w:r>
        <w:t xml:space="preserve">Figure </w:t>
      </w:r>
      <w:r>
        <w:fldChar w:fldCharType="begin"/>
      </w:r>
      <w:r>
        <w:instrText xml:space="preserve"> SEQ Figure \* ARABIC </w:instrText>
      </w:r>
      <w:r>
        <w:fldChar w:fldCharType="separate"/>
      </w:r>
      <w:r>
        <w:rPr>
          <w:noProof/>
        </w:rPr>
        <w:t>1</w:t>
      </w:r>
      <w:r>
        <w:fldChar w:fldCharType="end"/>
      </w:r>
      <w:r>
        <w:t>- HCl Concentration on H2 production</w:t>
      </w:r>
      <w:bookmarkEnd w:id="2"/>
    </w:p>
    <w:p w14:paraId="3FB37B0B" w14:textId="4625397B" w:rsidR="002759ED" w:rsidRPr="002759ED" w:rsidRDefault="002759ED" w:rsidP="002759ED">
      <w:pPr>
        <w:pStyle w:val="ListParagraph"/>
        <w:numPr>
          <w:ilvl w:val="0"/>
          <w:numId w:val="5"/>
        </w:numPr>
        <w:rPr>
          <w:rFonts w:ascii="Arial" w:hAnsi="Arial" w:cs="Arial"/>
        </w:rPr>
      </w:pPr>
      <w:r w:rsidRPr="002759ED">
        <w:rPr>
          <w:rFonts w:ascii="Arial" w:hAnsi="Arial" w:cs="Arial"/>
          <w:u w:val="single"/>
        </w:rPr>
        <w:t>Temperature</w:t>
      </w:r>
      <w:r w:rsidRPr="002759ED">
        <w:rPr>
          <w:rFonts w:ascii="Arial" w:hAnsi="Arial" w:cs="Arial"/>
        </w:rPr>
        <w:t>.</w:t>
      </w:r>
    </w:p>
    <w:p w14:paraId="16473542" w14:textId="56B207F3" w:rsidR="002759ED" w:rsidRDefault="002759ED" w:rsidP="002759ED">
      <w:pPr>
        <w:pStyle w:val="Caption"/>
        <w:keepNext/>
      </w:pPr>
      <w:bookmarkStart w:id="3" w:name="_Toc197685557"/>
      <w:r>
        <w:t xml:space="preserve">Table </w:t>
      </w:r>
      <w:r>
        <w:fldChar w:fldCharType="begin"/>
      </w:r>
      <w:r>
        <w:instrText xml:space="preserve"> SEQ Table \* ARABIC </w:instrText>
      </w:r>
      <w:r>
        <w:fldChar w:fldCharType="separate"/>
      </w:r>
      <w:r>
        <w:rPr>
          <w:noProof/>
        </w:rPr>
        <w:t>2</w:t>
      </w:r>
      <w:r>
        <w:fldChar w:fldCharType="end"/>
      </w:r>
      <w:r>
        <w:t>- Effect of temperature on reaction</w:t>
      </w:r>
      <w:bookmarkEnd w:id="3"/>
    </w:p>
    <w:tbl>
      <w:tblPr>
        <w:tblW w:w="8865" w:type="dxa"/>
        <w:tblLook w:val="04A0" w:firstRow="1" w:lastRow="0" w:firstColumn="1" w:lastColumn="0" w:noHBand="0" w:noVBand="1"/>
      </w:tblPr>
      <w:tblGrid>
        <w:gridCol w:w="1498"/>
        <w:gridCol w:w="3933"/>
        <w:gridCol w:w="3434"/>
      </w:tblGrid>
      <w:tr w:rsidR="002759ED" w:rsidRPr="002759ED" w14:paraId="1CFD54F4" w14:textId="77777777" w:rsidTr="002759ED">
        <w:trPr>
          <w:trHeight w:val="244"/>
        </w:trPr>
        <w:tc>
          <w:tcPr>
            <w:tcW w:w="1498" w:type="dxa"/>
            <w:tcBorders>
              <w:top w:val="single" w:sz="4" w:space="0" w:color="44B3E1"/>
              <w:left w:val="single" w:sz="4" w:space="0" w:color="44B3E1"/>
              <w:bottom w:val="single" w:sz="4" w:space="0" w:color="44B3E1"/>
              <w:right w:val="nil"/>
            </w:tcBorders>
            <w:shd w:val="clear" w:color="156082" w:fill="156082"/>
            <w:noWrap/>
            <w:vAlign w:val="bottom"/>
            <w:hideMark/>
          </w:tcPr>
          <w:p w14:paraId="6384289D" w14:textId="77777777" w:rsidR="002759ED" w:rsidRPr="002759ED" w:rsidRDefault="002759ED" w:rsidP="002759ED">
            <w:pPr>
              <w:spacing w:after="0" w:line="240" w:lineRule="auto"/>
              <w:rPr>
                <w:rFonts w:ascii="Aptos Narrow" w:eastAsia="Times New Roman" w:hAnsi="Aptos Narrow" w:cs="Times New Roman"/>
                <w:b/>
                <w:bCs/>
                <w:color w:val="FFFFFF"/>
                <w:kern w:val="0"/>
                <w:sz w:val="22"/>
                <w:szCs w:val="22"/>
                <w:lang w:eastAsia="en-GB"/>
                <w14:ligatures w14:val="none"/>
              </w:rPr>
            </w:pPr>
            <w:r w:rsidRPr="002759ED">
              <w:rPr>
                <w:rFonts w:ascii="Aptos Narrow" w:eastAsia="Times New Roman" w:hAnsi="Aptos Narrow" w:cs="Times New Roman"/>
                <w:b/>
                <w:bCs/>
                <w:color w:val="FFFFFF"/>
                <w:kern w:val="0"/>
                <w:sz w:val="22"/>
                <w:szCs w:val="22"/>
                <w:lang w:eastAsia="en-GB"/>
                <w14:ligatures w14:val="none"/>
              </w:rPr>
              <w:t>Time (s)</w:t>
            </w:r>
          </w:p>
        </w:tc>
        <w:tc>
          <w:tcPr>
            <w:tcW w:w="3933" w:type="dxa"/>
            <w:tcBorders>
              <w:top w:val="single" w:sz="4" w:space="0" w:color="44B3E1"/>
              <w:left w:val="nil"/>
              <w:bottom w:val="single" w:sz="4" w:space="0" w:color="44B3E1"/>
              <w:right w:val="nil"/>
            </w:tcBorders>
            <w:shd w:val="clear" w:color="156082" w:fill="156082"/>
            <w:noWrap/>
            <w:vAlign w:val="bottom"/>
            <w:hideMark/>
          </w:tcPr>
          <w:p w14:paraId="60170425" w14:textId="338E67DA" w:rsidR="002759ED" w:rsidRPr="002759ED" w:rsidRDefault="002759ED" w:rsidP="002759ED">
            <w:pPr>
              <w:spacing w:after="0" w:line="240" w:lineRule="auto"/>
              <w:rPr>
                <w:rFonts w:ascii="Aptos Narrow" w:eastAsia="Times New Roman" w:hAnsi="Aptos Narrow" w:cs="Times New Roman"/>
                <w:b/>
                <w:bCs/>
                <w:color w:val="FFFFFF"/>
                <w:kern w:val="0"/>
                <w:sz w:val="22"/>
                <w:szCs w:val="22"/>
                <w:lang w:eastAsia="en-GB"/>
                <w14:ligatures w14:val="none"/>
              </w:rPr>
            </w:pPr>
            <w:r w:rsidRPr="002759ED">
              <w:rPr>
                <w:rFonts w:ascii="Aptos Narrow" w:eastAsia="Times New Roman" w:hAnsi="Aptos Narrow" w:cs="Times New Roman"/>
                <w:b/>
                <w:bCs/>
                <w:color w:val="FFFFFF"/>
                <w:kern w:val="0"/>
                <w:sz w:val="22"/>
                <w:szCs w:val="22"/>
                <w:lang w:eastAsia="en-GB"/>
                <w14:ligatures w14:val="none"/>
              </w:rPr>
              <w:t>Gas produced mL at  70°</w:t>
            </w:r>
            <w:r>
              <w:rPr>
                <w:rFonts w:ascii="Aptos Narrow" w:eastAsia="Times New Roman" w:hAnsi="Aptos Narrow" w:cs="Times New Roman"/>
                <w:b/>
                <w:bCs/>
                <w:color w:val="FFFFFF"/>
                <w:kern w:val="0"/>
                <w:sz w:val="22"/>
                <w:szCs w:val="22"/>
                <w:lang w:eastAsia="en-GB"/>
                <w14:ligatures w14:val="none"/>
              </w:rPr>
              <w:t xml:space="preserve"> (mL)</w:t>
            </w:r>
          </w:p>
        </w:tc>
        <w:tc>
          <w:tcPr>
            <w:tcW w:w="3434" w:type="dxa"/>
            <w:tcBorders>
              <w:top w:val="single" w:sz="4" w:space="0" w:color="44B3E1"/>
              <w:left w:val="nil"/>
              <w:bottom w:val="single" w:sz="4" w:space="0" w:color="44B3E1"/>
              <w:right w:val="single" w:sz="4" w:space="0" w:color="44B3E1"/>
            </w:tcBorders>
            <w:shd w:val="clear" w:color="156082" w:fill="156082"/>
            <w:noWrap/>
            <w:vAlign w:val="bottom"/>
            <w:hideMark/>
          </w:tcPr>
          <w:p w14:paraId="6E06FBF8" w14:textId="3D559B45" w:rsidR="002759ED" w:rsidRPr="002759ED" w:rsidRDefault="002759ED" w:rsidP="002759ED">
            <w:pPr>
              <w:spacing w:after="0" w:line="240" w:lineRule="auto"/>
              <w:rPr>
                <w:rFonts w:ascii="Aptos Narrow" w:eastAsia="Times New Roman" w:hAnsi="Aptos Narrow" w:cs="Times New Roman"/>
                <w:b/>
                <w:bCs/>
                <w:color w:val="FFFFFF"/>
                <w:kern w:val="0"/>
                <w:sz w:val="22"/>
                <w:szCs w:val="22"/>
                <w:lang w:eastAsia="en-GB"/>
                <w14:ligatures w14:val="none"/>
              </w:rPr>
            </w:pPr>
            <w:r w:rsidRPr="002759ED">
              <w:rPr>
                <w:rFonts w:ascii="Aptos Narrow" w:eastAsia="Times New Roman" w:hAnsi="Aptos Narrow" w:cs="Times New Roman"/>
                <w:b/>
                <w:bCs/>
                <w:color w:val="FFFFFF"/>
                <w:kern w:val="0"/>
                <w:sz w:val="22"/>
                <w:szCs w:val="22"/>
                <w:lang w:eastAsia="en-GB"/>
                <w14:ligatures w14:val="none"/>
              </w:rPr>
              <w:t>Gas Produced mL at 95°</w:t>
            </w:r>
            <w:r>
              <w:rPr>
                <w:rFonts w:ascii="Aptos Narrow" w:eastAsia="Times New Roman" w:hAnsi="Aptos Narrow" w:cs="Times New Roman"/>
                <w:b/>
                <w:bCs/>
                <w:color w:val="FFFFFF"/>
                <w:kern w:val="0"/>
                <w:sz w:val="22"/>
                <w:szCs w:val="22"/>
                <w:lang w:eastAsia="en-GB"/>
                <w14:ligatures w14:val="none"/>
              </w:rPr>
              <w:t xml:space="preserve"> (mL)</w:t>
            </w:r>
          </w:p>
        </w:tc>
      </w:tr>
      <w:tr w:rsidR="002759ED" w:rsidRPr="002759ED" w14:paraId="2C734E8C" w14:textId="77777777" w:rsidTr="002759ED">
        <w:trPr>
          <w:trHeight w:val="244"/>
        </w:trPr>
        <w:tc>
          <w:tcPr>
            <w:tcW w:w="1498" w:type="dxa"/>
            <w:tcBorders>
              <w:top w:val="single" w:sz="4" w:space="0" w:color="44B3E1"/>
              <w:left w:val="single" w:sz="4" w:space="0" w:color="44B3E1"/>
              <w:bottom w:val="single" w:sz="4" w:space="0" w:color="44B3E1"/>
              <w:right w:val="nil"/>
            </w:tcBorders>
            <w:shd w:val="clear" w:color="C0E6F5" w:fill="C0E6F5"/>
            <w:noWrap/>
            <w:vAlign w:val="bottom"/>
            <w:hideMark/>
          </w:tcPr>
          <w:p w14:paraId="3DB0D1DC"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10</w:t>
            </w:r>
          </w:p>
        </w:tc>
        <w:tc>
          <w:tcPr>
            <w:tcW w:w="3933" w:type="dxa"/>
            <w:tcBorders>
              <w:top w:val="single" w:sz="4" w:space="0" w:color="44B3E1"/>
              <w:left w:val="nil"/>
              <w:bottom w:val="single" w:sz="4" w:space="0" w:color="44B3E1"/>
              <w:right w:val="nil"/>
            </w:tcBorders>
            <w:shd w:val="clear" w:color="C0E6F5" w:fill="C0E6F5"/>
            <w:noWrap/>
            <w:vAlign w:val="bottom"/>
            <w:hideMark/>
          </w:tcPr>
          <w:p w14:paraId="436FA7C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25</w:t>
            </w:r>
          </w:p>
        </w:tc>
        <w:tc>
          <w:tcPr>
            <w:tcW w:w="3434" w:type="dxa"/>
            <w:tcBorders>
              <w:top w:val="single" w:sz="4" w:space="0" w:color="44B3E1"/>
              <w:left w:val="nil"/>
              <w:bottom w:val="single" w:sz="4" w:space="0" w:color="44B3E1"/>
              <w:right w:val="single" w:sz="4" w:space="0" w:color="44B3E1"/>
            </w:tcBorders>
            <w:shd w:val="clear" w:color="C0E6F5" w:fill="C0E6F5"/>
            <w:noWrap/>
            <w:vAlign w:val="bottom"/>
            <w:hideMark/>
          </w:tcPr>
          <w:p w14:paraId="2D839837"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20</w:t>
            </w:r>
          </w:p>
        </w:tc>
      </w:tr>
      <w:tr w:rsidR="002759ED" w:rsidRPr="002759ED" w14:paraId="7227A9DE" w14:textId="77777777" w:rsidTr="002759ED">
        <w:trPr>
          <w:trHeight w:val="244"/>
        </w:trPr>
        <w:tc>
          <w:tcPr>
            <w:tcW w:w="1498" w:type="dxa"/>
            <w:tcBorders>
              <w:top w:val="single" w:sz="4" w:space="0" w:color="44B3E1"/>
              <w:left w:val="single" w:sz="4" w:space="0" w:color="44B3E1"/>
              <w:bottom w:val="single" w:sz="4" w:space="0" w:color="44B3E1"/>
              <w:right w:val="nil"/>
            </w:tcBorders>
            <w:shd w:val="clear" w:color="auto" w:fill="auto"/>
            <w:noWrap/>
            <w:vAlign w:val="bottom"/>
            <w:hideMark/>
          </w:tcPr>
          <w:p w14:paraId="5E991F2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20</w:t>
            </w:r>
          </w:p>
        </w:tc>
        <w:tc>
          <w:tcPr>
            <w:tcW w:w="3933" w:type="dxa"/>
            <w:tcBorders>
              <w:top w:val="single" w:sz="4" w:space="0" w:color="44B3E1"/>
              <w:left w:val="nil"/>
              <w:bottom w:val="single" w:sz="4" w:space="0" w:color="44B3E1"/>
              <w:right w:val="nil"/>
            </w:tcBorders>
            <w:shd w:val="clear" w:color="auto" w:fill="auto"/>
            <w:noWrap/>
            <w:vAlign w:val="bottom"/>
            <w:hideMark/>
          </w:tcPr>
          <w:p w14:paraId="334D3A9E"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40</w:t>
            </w:r>
          </w:p>
        </w:tc>
        <w:tc>
          <w:tcPr>
            <w:tcW w:w="3434" w:type="dxa"/>
            <w:tcBorders>
              <w:top w:val="single" w:sz="4" w:space="0" w:color="44B3E1"/>
              <w:left w:val="nil"/>
              <w:bottom w:val="single" w:sz="4" w:space="0" w:color="44B3E1"/>
              <w:right w:val="single" w:sz="4" w:space="0" w:color="44B3E1"/>
            </w:tcBorders>
            <w:shd w:val="clear" w:color="auto" w:fill="auto"/>
            <w:noWrap/>
            <w:vAlign w:val="bottom"/>
            <w:hideMark/>
          </w:tcPr>
          <w:p w14:paraId="34CE8741"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32</w:t>
            </w:r>
          </w:p>
        </w:tc>
      </w:tr>
      <w:tr w:rsidR="002759ED" w:rsidRPr="002759ED" w14:paraId="2C092EB2" w14:textId="77777777" w:rsidTr="002759ED">
        <w:trPr>
          <w:trHeight w:val="244"/>
        </w:trPr>
        <w:tc>
          <w:tcPr>
            <w:tcW w:w="1498" w:type="dxa"/>
            <w:tcBorders>
              <w:top w:val="single" w:sz="4" w:space="0" w:color="44B3E1"/>
              <w:left w:val="single" w:sz="4" w:space="0" w:color="44B3E1"/>
              <w:bottom w:val="single" w:sz="4" w:space="0" w:color="44B3E1"/>
              <w:right w:val="nil"/>
            </w:tcBorders>
            <w:shd w:val="clear" w:color="C0E6F5" w:fill="C0E6F5"/>
            <w:noWrap/>
            <w:vAlign w:val="bottom"/>
            <w:hideMark/>
          </w:tcPr>
          <w:p w14:paraId="76ACA10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30</w:t>
            </w:r>
          </w:p>
        </w:tc>
        <w:tc>
          <w:tcPr>
            <w:tcW w:w="3933" w:type="dxa"/>
            <w:tcBorders>
              <w:top w:val="single" w:sz="4" w:space="0" w:color="44B3E1"/>
              <w:left w:val="nil"/>
              <w:bottom w:val="single" w:sz="4" w:space="0" w:color="44B3E1"/>
              <w:right w:val="nil"/>
            </w:tcBorders>
            <w:shd w:val="clear" w:color="C0E6F5" w:fill="C0E6F5"/>
            <w:noWrap/>
            <w:vAlign w:val="bottom"/>
            <w:hideMark/>
          </w:tcPr>
          <w:p w14:paraId="57A9B134"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50</w:t>
            </w:r>
          </w:p>
        </w:tc>
        <w:tc>
          <w:tcPr>
            <w:tcW w:w="3434" w:type="dxa"/>
            <w:tcBorders>
              <w:top w:val="single" w:sz="4" w:space="0" w:color="44B3E1"/>
              <w:left w:val="nil"/>
              <w:bottom w:val="single" w:sz="4" w:space="0" w:color="44B3E1"/>
              <w:right w:val="single" w:sz="4" w:space="0" w:color="44B3E1"/>
            </w:tcBorders>
            <w:shd w:val="clear" w:color="C0E6F5" w:fill="C0E6F5"/>
            <w:noWrap/>
            <w:vAlign w:val="bottom"/>
            <w:hideMark/>
          </w:tcPr>
          <w:p w14:paraId="23FFEBE3"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40</w:t>
            </w:r>
          </w:p>
        </w:tc>
      </w:tr>
      <w:tr w:rsidR="002759ED" w:rsidRPr="002759ED" w14:paraId="5FCB703D" w14:textId="77777777" w:rsidTr="002759ED">
        <w:trPr>
          <w:trHeight w:val="244"/>
        </w:trPr>
        <w:tc>
          <w:tcPr>
            <w:tcW w:w="1498" w:type="dxa"/>
            <w:tcBorders>
              <w:top w:val="single" w:sz="4" w:space="0" w:color="44B3E1"/>
              <w:left w:val="single" w:sz="4" w:space="0" w:color="44B3E1"/>
              <w:bottom w:val="single" w:sz="4" w:space="0" w:color="44B3E1"/>
              <w:right w:val="nil"/>
            </w:tcBorders>
            <w:shd w:val="clear" w:color="auto" w:fill="auto"/>
            <w:noWrap/>
            <w:vAlign w:val="bottom"/>
            <w:hideMark/>
          </w:tcPr>
          <w:p w14:paraId="77512439"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40</w:t>
            </w:r>
          </w:p>
        </w:tc>
        <w:tc>
          <w:tcPr>
            <w:tcW w:w="3933" w:type="dxa"/>
            <w:tcBorders>
              <w:top w:val="single" w:sz="4" w:space="0" w:color="44B3E1"/>
              <w:left w:val="nil"/>
              <w:bottom w:val="single" w:sz="4" w:space="0" w:color="44B3E1"/>
              <w:right w:val="nil"/>
            </w:tcBorders>
            <w:shd w:val="clear" w:color="auto" w:fill="auto"/>
            <w:noWrap/>
            <w:vAlign w:val="bottom"/>
            <w:hideMark/>
          </w:tcPr>
          <w:p w14:paraId="7EE79C6F"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56</w:t>
            </w:r>
          </w:p>
        </w:tc>
        <w:tc>
          <w:tcPr>
            <w:tcW w:w="3434" w:type="dxa"/>
            <w:tcBorders>
              <w:top w:val="single" w:sz="4" w:space="0" w:color="44B3E1"/>
              <w:left w:val="nil"/>
              <w:bottom w:val="single" w:sz="4" w:space="0" w:color="44B3E1"/>
              <w:right w:val="single" w:sz="4" w:space="0" w:color="44B3E1"/>
            </w:tcBorders>
            <w:shd w:val="clear" w:color="auto" w:fill="auto"/>
            <w:noWrap/>
            <w:vAlign w:val="bottom"/>
            <w:hideMark/>
          </w:tcPr>
          <w:p w14:paraId="166946BD"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45</w:t>
            </w:r>
          </w:p>
        </w:tc>
      </w:tr>
      <w:tr w:rsidR="002759ED" w:rsidRPr="002759ED" w14:paraId="365C7516" w14:textId="77777777" w:rsidTr="002759ED">
        <w:trPr>
          <w:trHeight w:val="244"/>
        </w:trPr>
        <w:tc>
          <w:tcPr>
            <w:tcW w:w="1498" w:type="dxa"/>
            <w:tcBorders>
              <w:top w:val="single" w:sz="4" w:space="0" w:color="44B3E1"/>
              <w:left w:val="single" w:sz="4" w:space="0" w:color="44B3E1"/>
              <w:bottom w:val="single" w:sz="4" w:space="0" w:color="44B3E1"/>
              <w:right w:val="nil"/>
            </w:tcBorders>
            <w:shd w:val="clear" w:color="C0E6F5" w:fill="C0E6F5"/>
            <w:noWrap/>
            <w:vAlign w:val="bottom"/>
            <w:hideMark/>
          </w:tcPr>
          <w:p w14:paraId="1A9DBB1D"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50</w:t>
            </w:r>
          </w:p>
        </w:tc>
        <w:tc>
          <w:tcPr>
            <w:tcW w:w="3933" w:type="dxa"/>
            <w:tcBorders>
              <w:top w:val="single" w:sz="4" w:space="0" w:color="44B3E1"/>
              <w:left w:val="nil"/>
              <w:bottom w:val="single" w:sz="4" w:space="0" w:color="44B3E1"/>
              <w:right w:val="nil"/>
            </w:tcBorders>
            <w:shd w:val="clear" w:color="C0E6F5" w:fill="C0E6F5"/>
            <w:noWrap/>
            <w:vAlign w:val="bottom"/>
            <w:hideMark/>
          </w:tcPr>
          <w:p w14:paraId="3020110B"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60</w:t>
            </w:r>
          </w:p>
        </w:tc>
        <w:tc>
          <w:tcPr>
            <w:tcW w:w="3434" w:type="dxa"/>
            <w:tcBorders>
              <w:top w:val="single" w:sz="4" w:space="0" w:color="44B3E1"/>
              <w:left w:val="nil"/>
              <w:bottom w:val="single" w:sz="4" w:space="0" w:color="44B3E1"/>
              <w:right w:val="single" w:sz="4" w:space="0" w:color="44B3E1"/>
            </w:tcBorders>
            <w:shd w:val="clear" w:color="C0E6F5" w:fill="C0E6F5"/>
            <w:noWrap/>
            <w:vAlign w:val="bottom"/>
            <w:hideMark/>
          </w:tcPr>
          <w:p w14:paraId="593A8DBD"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49</w:t>
            </w:r>
          </w:p>
        </w:tc>
      </w:tr>
      <w:tr w:rsidR="002759ED" w:rsidRPr="002759ED" w14:paraId="0148A8F4" w14:textId="77777777" w:rsidTr="002759ED">
        <w:trPr>
          <w:trHeight w:val="244"/>
        </w:trPr>
        <w:tc>
          <w:tcPr>
            <w:tcW w:w="1498" w:type="dxa"/>
            <w:tcBorders>
              <w:top w:val="single" w:sz="4" w:space="0" w:color="44B3E1"/>
              <w:left w:val="single" w:sz="4" w:space="0" w:color="44B3E1"/>
              <w:bottom w:val="single" w:sz="4" w:space="0" w:color="44B3E1"/>
              <w:right w:val="nil"/>
            </w:tcBorders>
            <w:shd w:val="clear" w:color="auto" w:fill="auto"/>
            <w:noWrap/>
            <w:vAlign w:val="bottom"/>
            <w:hideMark/>
          </w:tcPr>
          <w:p w14:paraId="14049646"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60</w:t>
            </w:r>
          </w:p>
        </w:tc>
        <w:tc>
          <w:tcPr>
            <w:tcW w:w="3933" w:type="dxa"/>
            <w:tcBorders>
              <w:top w:val="single" w:sz="4" w:space="0" w:color="44B3E1"/>
              <w:left w:val="nil"/>
              <w:bottom w:val="single" w:sz="4" w:space="0" w:color="44B3E1"/>
              <w:right w:val="nil"/>
            </w:tcBorders>
            <w:shd w:val="clear" w:color="auto" w:fill="auto"/>
            <w:noWrap/>
            <w:vAlign w:val="bottom"/>
            <w:hideMark/>
          </w:tcPr>
          <w:p w14:paraId="0F05C7A3"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62</w:t>
            </w:r>
          </w:p>
        </w:tc>
        <w:tc>
          <w:tcPr>
            <w:tcW w:w="3434" w:type="dxa"/>
            <w:tcBorders>
              <w:top w:val="single" w:sz="4" w:space="0" w:color="44B3E1"/>
              <w:left w:val="nil"/>
              <w:bottom w:val="single" w:sz="4" w:space="0" w:color="44B3E1"/>
              <w:right w:val="single" w:sz="4" w:space="0" w:color="44B3E1"/>
            </w:tcBorders>
            <w:shd w:val="clear" w:color="auto" w:fill="auto"/>
            <w:noWrap/>
            <w:vAlign w:val="bottom"/>
            <w:hideMark/>
          </w:tcPr>
          <w:p w14:paraId="6BC86146"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52</w:t>
            </w:r>
          </w:p>
        </w:tc>
      </w:tr>
      <w:tr w:rsidR="002759ED" w:rsidRPr="002759ED" w14:paraId="2DC96C4A" w14:textId="77777777" w:rsidTr="002759ED">
        <w:trPr>
          <w:trHeight w:val="244"/>
        </w:trPr>
        <w:tc>
          <w:tcPr>
            <w:tcW w:w="1498" w:type="dxa"/>
            <w:tcBorders>
              <w:top w:val="single" w:sz="4" w:space="0" w:color="44B3E1"/>
              <w:left w:val="single" w:sz="4" w:space="0" w:color="44B3E1"/>
              <w:bottom w:val="single" w:sz="4" w:space="0" w:color="44B3E1"/>
              <w:right w:val="nil"/>
            </w:tcBorders>
            <w:shd w:val="clear" w:color="C0E6F5" w:fill="C0E6F5"/>
            <w:noWrap/>
            <w:vAlign w:val="bottom"/>
            <w:hideMark/>
          </w:tcPr>
          <w:p w14:paraId="5B86491E"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70</w:t>
            </w:r>
          </w:p>
        </w:tc>
        <w:tc>
          <w:tcPr>
            <w:tcW w:w="3933" w:type="dxa"/>
            <w:tcBorders>
              <w:top w:val="single" w:sz="4" w:space="0" w:color="44B3E1"/>
              <w:left w:val="nil"/>
              <w:bottom w:val="single" w:sz="4" w:space="0" w:color="44B3E1"/>
              <w:right w:val="nil"/>
            </w:tcBorders>
            <w:shd w:val="clear" w:color="C0E6F5" w:fill="C0E6F5"/>
            <w:noWrap/>
            <w:vAlign w:val="bottom"/>
            <w:hideMark/>
          </w:tcPr>
          <w:p w14:paraId="49AFF1BF"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64</w:t>
            </w:r>
          </w:p>
        </w:tc>
        <w:tc>
          <w:tcPr>
            <w:tcW w:w="3434" w:type="dxa"/>
            <w:tcBorders>
              <w:top w:val="single" w:sz="4" w:space="0" w:color="44B3E1"/>
              <w:left w:val="nil"/>
              <w:bottom w:val="single" w:sz="4" w:space="0" w:color="44B3E1"/>
              <w:right w:val="single" w:sz="4" w:space="0" w:color="44B3E1"/>
            </w:tcBorders>
            <w:shd w:val="clear" w:color="C0E6F5" w:fill="C0E6F5"/>
            <w:noWrap/>
            <w:vAlign w:val="bottom"/>
            <w:hideMark/>
          </w:tcPr>
          <w:p w14:paraId="7DD9F643"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54</w:t>
            </w:r>
          </w:p>
        </w:tc>
      </w:tr>
      <w:tr w:rsidR="002759ED" w:rsidRPr="002759ED" w14:paraId="3868F5D5" w14:textId="77777777" w:rsidTr="002759ED">
        <w:trPr>
          <w:trHeight w:val="244"/>
        </w:trPr>
        <w:tc>
          <w:tcPr>
            <w:tcW w:w="1498" w:type="dxa"/>
            <w:tcBorders>
              <w:top w:val="single" w:sz="4" w:space="0" w:color="44B3E1"/>
              <w:left w:val="single" w:sz="4" w:space="0" w:color="44B3E1"/>
              <w:bottom w:val="single" w:sz="4" w:space="0" w:color="44B3E1"/>
              <w:right w:val="nil"/>
            </w:tcBorders>
            <w:shd w:val="clear" w:color="auto" w:fill="auto"/>
            <w:noWrap/>
            <w:vAlign w:val="bottom"/>
            <w:hideMark/>
          </w:tcPr>
          <w:p w14:paraId="234C27C7"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80</w:t>
            </w:r>
          </w:p>
        </w:tc>
        <w:tc>
          <w:tcPr>
            <w:tcW w:w="3933" w:type="dxa"/>
            <w:tcBorders>
              <w:top w:val="single" w:sz="4" w:space="0" w:color="44B3E1"/>
              <w:left w:val="nil"/>
              <w:bottom w:val="single" w:sz="4" w:space="0" w:color="44B3E1"/>
              <w:right w:val="nil"/>
            </w:tcBorders>
            <w:shd w:val="clear" w:color="auto" w:fill="auto"/>
            <w:noWrap/>
            <w:vAlign w:val="bottom"/>
            <w:hideMark/>
          </w:tcPr>
          <w:p w14:paraId="3B9ECF6A"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65</w:t>
            </w:r>
          </w:p>
        </w:tc>
        <w:tc>
          <w:tcPr>
            <w:tcW w:w="3434" w:type="dxa"/>
            <w:tcBorders>
              <w:top w:val="single" w:sz="4" w:space="0" w:color="44B3E1"/>
              <w:left w:val="nil"/>
              <w:bottom w:val="single" w:sz="4" w:space="0" w:color="44B3E1"/>
              <w:right w:val="single" w:sz="4" w:space="0" w:color="44B3E1"/>
            </w:tcBorders>
            <w:shd w:val="clear" w:color="auto" w:fill="auto"/>
            <w:noWrap/>
            <w:vAlign w:val="bottom"/>
            <w:hideMark/>
          </w:tcPr>
          <w:p w14:paraId="5687F25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57</w:t>
            </w:r>
          </w:p>
        </w:tc>
      </w:tr>
      <w:tr w:rsidR="002759ED" w:rsidRPr="002759ED" w14:paraId="64725AA8" w14:textId="77777777" w:rsidTr="002759ED">
        <w:trPr>
          <w:trHeight w:val="244"/>
        </w:trPr>
        <w:tc>
          <w:tcPr>
            <w:tcW w:w="1498" w:type="dxa"/>
            <w:tcBorders>
              <w:top w:val="single" w:sz="4" w:space="0" w:color="44B3E1"/>
              <w:left w:val="single" w:sz="4" w:space="0" w:color="44B3E1"/>
              <w:bottom w:val="single" w:sz="4" w:space="0" w:color="44B3E1"/>
              <w:right w:val="nil"/>
            </w:tcBorders>
            <w:shd w:val="clear" w:color="C0E6F5" w:fill="C0E6F5"/>
            <w:noWrap/>
            <w:vAlign w:val="bottom"/>
            <w:hideMark/>
          </w:tcPr>
          <w:p w14:paraId="2DABBA61"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90</w:t>
            </w:r>
          </w:p>
        </w:tc>
        <w:tc>
          <w:tcPr>
            <w:tcW w:w="3933" w:type="dxa"/>
            <w:tcBorders>
              <w:top w:val="single" w:sz="4" w:space="0" w:color="44B3E1"/>
              <w:left w:val="nil"/>
              <w:bottom w:val="single" w:sz="4" w:space="0" w:color="44B3E1"/>
              <w:right w:val="nil"/>
            </w:tcBorders>
            <w:shd w:val="clear" w:color="C0E6F5" w:fill="C0E6F5"/>
            <w:noWrap/>
            <w:vAlign w:val="bottom"/>
            <w:hideMark/>
          </w:tcPr>
          <w:p w14:paraId="3019F873"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66</w:t>
            </w:r>
          </w:p>
        </w:tc>
        <w:tc>
          <w:tcPr>
            <w:tcW w:w="3434" w:type="dxa"/>
            <w:tcBorders>
              <w:top w:val="single" w:sz="4" w:space="0" w:color="44B3E1"/>
              <w:left w:val="nil"/>
              <w:bottom w:val="single" w:sz="4" w:space="0" w:color="44B3E1"/>
              <w:right w:val="single" w:sz="4" w:space="0" w:color="44B3E1"/>
            </w:tcBorders>
            <w:shd w:val="clear" w:color="C0E6F5" w:fill="C0E6F5"/>
            <w:noWrap/>
            <w:vAlign w:val="bottom"/>
            <w:hideMark/>
          </w:tcPr>
          <w:p w14:paraId="6F5D2C1E"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59</w:t>
            </w:r>
          </w:p>
        </w:tc>
      </w:tr>
      <w:tr w:rsidR="002759ED" w:rsidRPr="002759ED" w14:paraId="621E9E8E" w14:textId="77777777" w:rsidTr="002759ED">
        <w:trPr>
          <w:trHeight w:val="244"/>
        </w:trPr>
        <w:tc>
          <w:tcPr>
            <w:tcW w:w="1498" w:type="dxa"/>
            <w:tcBorders>
              <w:top w:val="single" w:sz="4" w:space="0" w:color="44B3E1"/>
              <w:left w:val="single" w:sz="4" w:space="0" w:color="44B3E1"/>
              <w:bottom w:val="single" w:sz="4" w:space="0" w:color="44B3E1"/>
              <w:right w:val="nil"/>
            </w:tcBorders>
            <w:shd w:val="clear" w:color="auto" w:fill="auto"/>
            <w:noWrap/>
            <w:vAlign w:val="bottom"/>
            <w:hideMark/>
          </w:tcPr>
          <w:p w14:paraId="120CBE45"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100</w:t>
            </w:r>
          </w:p>
        </w:tc>
        <w:tc>
          <w:tcPr>
            <w:tcW w:w="3933" w:type="dxa"/>
            <w:tcBorders>
              <w:top w:val="single" w:sz="4" w:space="0" w:color="44B3E1"/>
              <w:left w:val="nil"/>
              <w:bottom w:val="single" w:sz="4" w:space="0" w:color="44B3E1"/>
              <w:right w:val="nil"/>
            </w:tcBorders>
            <w:shd w:val="clear" w:color="auto" w:fill="auto"/>
            <w:noWrap/>
            <w:vAlign w:val="bottom"/>
            <w:hideMark/>
          </w:tcPr>
          <w:p w14:paraId="0DEC0B60"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66</w:t>
            </w:r>
          </w:p>
        </w:tc>
        <w:tc>
          <w:tcPr>
            <w:tcW w:w="3434" w:type="dxa"/>
            <w:tcBorders>
              <w:top w:val="single" w:sz="4" w:space="0" w:color="44B3E1"/>
              <w:left w:val="nil"/>
              <w:bottom w:val="single" w:sz="4" w:space="0" w:color="44B3E1"/>
              <w:right w:val="single" w:sz="4" w:space="0" w:color="44B3E1"/>
            </w:tcBorders>
            <w:shd w:val="clear" w:color="auto" w:fill="auto"/>
            <w:noWrap/>
            <w:vAlign w:val="bottom"/>
            <w:hideMark/>
          </w:tcPr>
          <w:p w14:paraId="337D1F1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62</w:t>
            </w:r>
          </w:p>
        </w:tc>
      </w:tr>
      <w:tr w:rsidR="002759ED" w:rsidRPr="002759ED" w14:paraId="04F0CB2B" w14:textId="77777777" w:rsidTr="002759ED">
        <w:trPr>
          <w:trHeight w:val="244"/>
        </w:trPr>
        <w:tc>
          <w:tcPr>
            <w:tcW w:w="1498" w:type="dxa"/>
            <w:tcBorders>
              <w:top w:val="single" w:sz="4" w:space="0" w:color="44B3E1"/>
              <w:left w:val="single" w:sz="4" w:space="0" w:color="44B3E1"/>
              <w:bottom w:val="single" w:sz="4" w:space="0" w:color="44B3E1"/>
              <w:right w:val="nil"/>
            </w:tcBorders>
            <w:shd w:val="clear" w:color="C0E6F5" w:fill="C0E6F5"/>
            <w:noWrap/>
            <w:vAlign w:val="bottom"/>
            <w:hideMark/>
          </w:tcPr>
          <w:p w14:paraId="4BB58853"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110</w:t>
            </w:r>
          </w:p>
        </w:tc>
        <w:tc>
          <w:tcPr>
            <w:tcW w:w="3933" w:type="dxa"/>
            <w:tcBorders>
              <w:top w:val="single" w:sz="4" w:space="0" w:color="44B3E1"/>
              <w:left w:val="nil"/>
              <w:bottom w:val="single" w:sz="4" w:space="0" w:color="44B3E1"/>
              <w:right w:val="nil"/>
            </w:tcBorders>
            <w:shd w:val="clear" w:color="C0E6F5" w:fill="C0E6F5"/>
            <w:noWrap/>
            <w:vAlign w:val="bottom"/>
            <w:hideMark/>
          </w:tcPr>
          <w:p w14:paraId="0E3BB0B9"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68</w:t>
            </w:r>
          </w:p>
        </w:tc>
        <w:tc>
          <w:tcPr>
            <w:tcW w:w="3434" w:type="dxa"/>
            <w:tcBorders>
              <w:top w:val="single" w:sz="4" w:space="0" w:color="44B3E1"/>
              <w:left w:val="nil"/>
              <w:bottom w:val="single" w:sz="4" w:space="0" w:color="44B3E1"/>
              <w:right w:val="single" w:sz="4" w:space="0" w:color="44B3E1"/>
            </w:tcBorders>
            <w:shd w:val="clear" w:color="C0E6F5" w:fill="C0E6F5"/>
            <w:noWrap/>
            <w:vAlign w:val="bottom"/>
            <w:hideMark/>
          </w:tcPr>
          <w:p w14:paraId="22F75125"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63</w:t>
            </w:r>
          </w:p>
        </w:tc>
      </w:tr>
      <w:tr w:rsidR="002759ED" w:rsidRPr="002759ED" w14:paraId="44DB076D" w14:textId="77777777" w:rsidTr="002759ED">
        <w:trPr>
          <w:trHeight w:val="244"/>
        </w:trPr>
        <w:tc>
          <w:tcPr>
            <w:tcW w:w="1498" w:type="dxa"/>
            <w:tcBorders>
              <w:top w:val="single" w:sz="4" w:space="0" w:color="44B3E1"/>
              <w:left w:val="single" w:sz="4" w:space="0" w:color="44B3E1"/>
              <w:bottom w:val="single" w:sz="4" w:space="0" w:color="44B3E1"/>
              <w:right w:val="nil"/>
            </w:tcBorders>
            <w:shd w:val="clear" w:color="auto" w:fill="auto"/>
            <w:noWrap/>
            <w:vAlign w:val="bottom"/>
            <w:hideMark/>
          </w:tcPr>
          <w:p w14:paraId="24AED21E"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120</w:t>
            </w:r>
          </w:p>
        </w:tc>
        <w:tc>
          <w:tcPr>
            <w:tcW w:w="3933" w:type="dxa"/>
            <w:tcBorders>
              <w:top w:val="single" w:sz="4" w:space="0" w:color="44B3E1"/>
              <w:left w:val="nil"/>
              <w:bottom w:val="single" w:sz="4" w:space="0" w:color="44B3E1"/>
              <w:right w:val="nil"/>
            </w:tcBorders>
            <w:shd w:val="clear" w:color="auto" w:fill="auto"/>
            <w:noWrap/>
            <w:vAlign w:val="bottom"/>
            <w:hideMark/>
          </w:tcPr>
          <w:p w14:paraId="61BF83CA"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69</w:t>
            </w:r>
          </w:p>
        </w:tc>
        <w:tc>
          <w:tcPr>
            <w:tcW w:w="3434" w:type="dxa"/>
            <w:tcBorders>
              <w:top w:val="single" w:sz="4" w:space="0" w:color="44B3E1"/>
              <w:left w:val="nil"/>
              <w:bottom w:val="single" w:sz="4" w:space="0" w:color="44B3E1"/>
              <w:right w:val="single" w:sz="4" w:space="0" w:color="44B3E1"/>
            </w:tcBorders>
            <w:shd w:val="clear" w:color="auto" w:fill="auto"/>
            <w:noWrap/>
            <w:vAlign w:val="bottom"/>
            <w:hideMark/>
          </w:tcPr>
          <w:p w14:paraId="0B2FD3BF"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64</w:t>
            </w:r>
          </w:p>
        </w:tc>
      </w:tr>
      <w:tr w:rsidR="002759ED" w:rsidRPr="002759ED" w14:paraId="037A7CEA" w14:textId="77777777" w:rsidTr="002759ED">
        <w:trPr>
          <w:trHeight w:val="244"/>
        </w:trPr>
        <w:tc>
          <w:tcPr>
            <w:tcW w:w="1498" w:type="dxa"/>
            <w:tcBorders>
              <w:top w:val="single" w:sz="4" w:space="0" w:color="44B3E1"/>
              <w:left w:val="single" w:sz="4" w:space="0" w:color="44B3E1"/>
              <w:bottom w:val="single" w:sz="4" w:space="0" w:color="44B3E1"/>
              <w:right w:val="nil"/>
            </w:tcBorders>
            <w:shd w:val="clear" w:color="C0E6F5" w:fill="C0E6F5"/>
            <w:noWrap/>
            <w:vAlign w:val="bottom"/>
            <w:hideMark/>
          </w:tcPr>
          <w:p w14:paraId="21B8AD8D"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130</w:t>
            </w:r>
          </w:p>
        </w:tc>
        <w:tc>
          <w:tcPr>
            <w:tcW w:w="3933" w:type="dxa"/>
            <w:tcBorders>
              <w:top w:val="single" w:sz="4" w:space="0" w:color="44B3E1"/>
              <w:left w:val="nil"/>
              <w:bottom w:val="single" w:sz="4" w:space="0" w:color="44B3E1"/>
              <w:right w:val="nil"/>
            </w:tcBorders>
            <w:shd w:val="clear" w:color="C0E6F5" w:fill="C0E6F5"/>
            <w:noWrap/>
            <w:vAlign w:val="bottom"/>
            <w:hideMark/>
          </w:tcPr>
          <w:p w14:paraId="44E6C29A"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70</w:t>
            </w:r>
          </w:p>
        </w:tc>
        <w:tc>
          <w:tcPr>
            <w:tcW w:w="3434" w:type="dxa"/>
            <w:tcBorders>
              <w:top w:val="single" w:sz="4" w:space="0" w:color="44B3E1"/>
              <w:left w:val="nil"/>
              <w:bottom w:val="single" w:sz="4" w:space="0" w:color="44B3E1"/>
              <w:right w:val="single" w:sz="4" w:space="0" w:color="44B3E1"/>
            </w:tcBorders>
            <w:shd w:val="clear" w:color="C0E6F5" w:fill="C0E6F5"/>
            <w:noWrap/>
            <w:vAlign w:val="bottom"/>
            <w:hideMark/>
          </w:tcPr>
          <w:p w14:paraId="63C4799E"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65</w:t>
            </w:r>
          </w:p>
        </w:tc>
      </w:tr>
      <w:tr w:rsidR="002759ED" w:rsidRPr="002759ED" w14:paraId="5917D9D1" w14:textId="77777777" w:rsidTr="002759ED">
        <w:trPr>
          <w:trHeight w:val="244"/>
        </w:trPr>
        <w:tc>
          <w:tcPr>
            <w:tcW w:w="1498" w:type="dxa"/>
            <w:tcBorders>
              <w:top w:val="single" w:sz="4" w:space="0" w:color="44B3E1"/>
              <w:left w:val="single" w:sz="4" w:space="0" w:color="44B3E1"/>
              <w:bottom w:val="single" w:sz="4" w:space="0" w:color="44B3E1"/>
              <w:right w:val="nil"/>
            </w:tcBorders>
            <w:shd w:val="clear" w:color="auto" w:fill="auto"/>
            <w:noWrap/>
            <w:vAlign w:val="bottom"/>
            <w:hideMark/>
          </w:tcPr>
          <w:p w14:paraId="0D16E0AC"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140</w:t>
            </w:r>
          </w:p>
        </w:tc>
        <w:tc>
          <w:tcPr>
            <w:tcW w:w="3933" w:type="dxa"/>
            <w:tcBorders>
              <w:top w:val="single" w:sz="4" w:space="0" w:color="44B3E1"/>
              <w:left w:val="nil"/>
              <w:bottom w:val="single" w:sz="4" w:space="0" w:color="44B3E1"/>
              <w:right w:val="nil"/>
            </w:tcBorders>
            <w:shd w:val="clear" w:color="auto" w:fill="auto"/>
            <w:noWrap/>
            <w:vAlign w:val="bottom"/>
            <w:hideMark/>
          </w:tcPr>
          <w:p w14:paraId="41B5DAC9"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70</w:t>
            </w:r>
          </w:p>
        </w:tc>
        <w:tc>
          <w:tcPr>
            <w:tcW w:w="3434" w:type="dxa"/>
            <w:tcBorders>
              <w:top w:val="single" w:sz="4" w:space="0" w:color="44B3E1"/>
              <w:left w:val="nil"/>
              <w:bottom w:val="single" w:sz="4" w:space="0" w:color="44B3E1"/>
              <w:right w:val="single" w:sz="4" w:space="0" w:color="44B3E1"/>
            </w:tcBorders>
            <w:shd w:val="clear" w:color="auto" w:fill="auto"/>
            <w:noWrap/>
            <w:vAlign w:val="bottom"/>
            <w:hideMark/>
          </w:tcPr>
          <w:p w14:paraId="7897229D"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66</w:t>
            </w:r>
          </w:p>
        </w:tc>
      </w:tr>
      <w:tr w:rsidR="002759ED" w:rsidRPr="002759ED" w14:paraId="665F89F7" w14:textId="77777777" w:rsidTr="002759ED">
        <w:trPr>
          <w:trHeight w:val="244"/>
        </w:trPr>
        <w:tc>
          <w:tcPr>
            <w:tcW w:w="1498" w:type="dxa"/>
            <w:tcBorders>
              <w:top w:val="single" w:sz="4" w:space="0" w:color="44B3E1"/>
              <w:left w:val="single" w:sz="4" w:space="0" w:color="44B3E1"/>
              <w:bottom w:val="single" w:sz="4" w:space="0" w:color="44B3E1"/>
              <w:right w:val="nil"/>
            </w:tcBorders>
            <w:shd w:val="clear" w:color="C0E6F5" w:fill="C0E6F5"/>
            <w:noWrap/>
            <w:vAlign w:val="bottom"/>
            <w:hideMark/>
          </w:tcPr>
          <w:p w14:paraId="030C1FA4"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150</w:t>
            </w:r>
          </w:p>
        </w:tc>
        <w:tc>
          <w:tcPr>
            <w:tcW w:w="3933" w:type="dxa"/>
            <w:tcBorders>
              <w:top w:val="single" w:sz="4" w:space="0" w:color="44B3E1"/>
              <w:left w:val="nil"/>
              <w:bottom w:val="single" w:sz="4" w:space="0" w:color="44B3E1"/>
              <w:right w:val="nil"/>
            </w:tcBorders>
            <w:shd w:val="clear" w:color="C0E6F5" w:fill="C0E6F5"/>
            <w:noWrap/>
            <w:vAlign w:val="bottom"/>
            <w:hideMark/>
          </w:tcPr>
          <w:p w14:paraId="03267B99"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71</w:t>
            </w:r>
          </w:p>
        </w:tc>
        <w:tc>
          <w:tcPr>
            <w:tcW w:w="3434" w:type="dxa"/>
            <w:tcBorders>
              <w:top w:val="single" w:sz="4" w:space="0" w:color="44B3E1"/>
              <w:left w:val="nil"/>
              <w:bottom w:val="single" w:sz="4" w:space="0" w:color="44B3E1"/>
              <w:right w:val="single" w:sz="4" w:space="0" w:color="44B3E1"/>
            </w:tcBorders>
            <w:shd w:val="clear" w:color="C0E6F5" w:fill="C0E6F5"/>
            <w:noWrap/>
            <w:vAlign w:val="bottom"/>
            <w:hideMark/>
          </w:tcPr>
          <w:p w14:paraId="766045B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r>
      <w:tr w:rsidR="002759ED" w:rsidRPr="002759ED" w14:paraId="6E893FC9" w14:textId="77777777" w:rsidTr="002759ED">
        <w:trPr>
          <w:trHeight w:val="244"/>
        </w:trPr>
        <w:tc>
          <w:tcPr>
            <w:tcW w:w="1498" w:type="dxa"/>
            <w:tcBorders>
              <w:top w:val="single" w:sz="4" w:space="0" w:color="44B3E1"/>
              <w:left w:val="single" w:sz="4" w:space="0" w:color="44B3E1"/>
              <w:bottom w:val="single" w:sz="4" w:space="0" w:color="44B3E1"/>
              <w:right w:val="nil"/>
            </w:tcBorders>
            <w:shd w:val="clear" w:color="auto" w:fill="auto"/>
            <w:noWrap/>
            <w:vAlign w:val="bottom"/>
            <w:hideMark/>
          </w:tcPr>
          <w:p w14:paraId="7A3CB11A"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160</w:t>
            </w:r>
          </w:p>
        </w:tc>
        <w:tc>
          <w:tcPr>
            <w:tcW w:w="3933" w:type="dxa"/>
            <w:tcBorders>
              <w:top w:val="single" w:sz="4" w:space="0" w:color="44B3E1"/>
              <w:left w:val="nil"/>
              <w:bottom w:val="single" w:sz="4" w:space="0" w:color="44B3E1"/>
              <w:right w:val="nil"/>
            </w:tcBorders>
            <w:shd w:val="clear" w:color="auto" w:fill="auto"/>
            <w:noWrap/>
            <w:vAlign w:val="bottom"/>
            <w:hideMark/>
          </w:tcPr>
          <w:p w14:paraId="056333A0"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71</w:t>
            </w:r>
          </w:p>
        </w:tc>
        <w:tc>
          <w:tcPr>
            <w:tcW w:w="3434" w:type="dxa"/>
            <w:tcBorders>
              <w:top w:val="single" w:sz="4" w:space="0" w:color="44B3E1"/>
              <w:left w:val="nil"/>
              <w:bottom w:val="single" w:sz="4" w:space="0" w:color="44B3E1"/>
              <w:right w:val="single" w:sz="4" w:space="0" w:color="44B3E1"/>
            </w:tcBorders>
            <w:shd w:val="clear" w:color="auto" w:fill="auto"/>
            <w:noWrap/>
            <w:vAlign w:val="bottom"/>
            <w:hideMark/>
          </w:tcPr>
          <w:p w14:paraId="49C03A4C"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68</w:t>
            </w:r>
          </w:p>
        </w:tc>
      </w:tr>
      <w:tr w:rsidR="002759ED" w:rsidRPr="002759ED" w14:paraId="123C065C" w14:textId="77777777" w:rsidTr="002759ED">
        <w:trPr>
          <w:trHeight w:val="244"/>
        </w:trPr>
        <w:tc>
          <w:tcPr>
            <w:tcW w:w="1498" w:type="dxa"/>
            <w:tcBorders>
              <w:top w:val="single" w:sz="4" w:space="0" w:color="44B3E1"/>
              <w:left w:val="single" w:sz="4" w:space="0" w:color="44B3E1"/>
              <w:bottom w:val="single" w:sz="4" w:space="0" w:color="44B3E1"/>
              <w:right w:val="nil"/>
            </w:tcBorders>
            <w:shd w:val="clear" w:color="C0E6F5" w:fill="C0E6F5"/>
            <w:noWrap/>
            <w:vAlign w:val="bottom"/>
            <w:hideMark/>
          </w:tcPr>
          <w:p w14:paraId="2260FB7B"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170</w:t>
            </w:r>
          </w:p>
        </w:tc>
        <w:tc>
          <w:tcPr>
            <w:tcW w:w="3933" w:type="dxa"/>
            <w:tcBorders>
              <w:top w:val="single" w:sz="4" w:space="0" w:color="44B3E1"/>
              <w:left w:val="nil"/>
              <w:bottom w:val="single" w:sz="4" w:space="0" w:color="44B3E1"/>
              <w:right w:val="nil"/>
            </w:tcBorders>
            <w:shd w:val="clear" w:color="C0E6F5" w:fill="C0E6F5"/>
            <w:noWrap/>
            <w:vAlign w:val="bottom"/>
            <w:hideMark/>
          </w:tcPr>
          <w:p w14:paraId="7D9C6217"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71</w:t>
            </w:r>
          </w:p>
        </w:tc>
        <w:tc>
          <w:tcPr>
            <w:tcW w:w="3434" w:type="dxa"/>
            <w:tcBorders>
              <w:top w:val="single" w:sz="4" w:space="0" w:color="44B3E1"/>
              <w:left w:val="nil"/>
              <w:bottom w:val="single" w:sz="4" w:space="0" w:color="44B3E1"/>
              <w:right w:val="single" w:sz="4" w:space="0" w:color="44B3E1"/>
            </w:tcBorders>
            <w:shd w:val="clear" w:color="C0E6F5" w:fill="C0E6F5"/>
            <w:noWrap/>
            <w:vAlign w:val="bottom"/>
            <w:hideMark/>
          </w:tcPr>
          <w:p w14:paraId="736C0656"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68</w:t>
            </w:r>
          </w:p>
        </w:tc>
      </w:tr>
      <w:tr w:rsidR="002759ED" w:rsidRPr="002759ED" w14:paraId="73F3386E" w14:textId="77777777" w:rsidTr="002759ED">
        <w:trPr>
          <w:trHeight w:val="244"/>
        </w:trPr>
        <w:tc>
          <w:tcPr>
            <w:tcW w:w="1498" w:type="dxa"/>
            <w:tcBorders>
              <w:top w:val="single" w:sz="4" w:space="0" w:color="44B3E1"/>
              <w:left w:val="single" w:sz="4" w:space="0" w:color="44B3E1"/>
              <w:bottom w:val="single" w:sz="4" w:space="0" w:color="44B3E1"/>
              <w:right w:val="nil"/>
            </w:tcBorders>
            <w:shd w:val="clear" w:color="auto" w:fill="auto"/>
            <w:noWrap/>
            <w:vAlign w:val="bottom"/>
            <w:hideMark/>
          </w:tcPr>
          <w:p w14:paraId="23CCA74E"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180</w:t>
            </w:r>
          </w:p>
        </w:tc>
        <w:tc>
          <w:tcPr>
            <w:tcW w:w="3933" w:type="dxa"/>
            <w:tcBorders>
              <w:top w:val="single" w:sz="4" w:space="0" w:color="44B3E1"/>
              <w:left w:val="nil"/>
              <w:bottom w:val="single" w:sz="4" w:space="0" w:color="44B3E1"/>
              <w:right w:val="nil"/>
            </w:tcBorders>
            <w:shd w:val="clear" w:color="auto" w:fill="auto"/>
            <w:noWrap/>
            <w:vAlign w:val="bottom"/>
            <w:hideMark/>
          </w:tcPr>
          <w:p w14:paraId="7D3B116E"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71</w:t>
            </w:r>
          </w:p>
        </w:tc>
        <w:tc>
          <w:tcPr>
            <w:tcW w:w="3434" w:type="dxa"/>
            <w:tcBorders>
              <w:top w:val="single" w:sz="4" w:space="0" w:color="44B3E1"/>
              <w:left w:val="nil"/>
              <w:bottom w:val="single" w:sz="4" w:space="0" w:color="44B3E1"/>
              <w:right w:val="single" w:sz="4" w:space="0" w:color="44B3E1"/>
            </w:tcBorders>
            <w:shd w:val="clear" w:color="auto" w:fill="auto"/>
            <w:noWrap/>
            <w:vAlign w:val="bottom"/>
            <w:hideMark/>
          </w:tcPr>
          <w:p w14:paraId="5E18AEB5"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68</w:t>
            </w:r>
          </w:p>
        </w:tc>
      </w:tr>
    </w:tbl>
    <w:p w14:paraId="59B602AF" w14:textId="77777777" w:rsidR="002759ED" w:rsidRDefault="002759ED" w:rsidP="002759ED">
      <w:pPr>
        <w:keepNext/>
      </w:pPr>
      <w:r>
        <w:rPr>
          <w:noProof/>
        </w:rPr>
        <w:drawing>
          <wp:inline distT="0" distB="0" distL="0" distR="0" wp14:anchorId="3012EB8C" wp14:editId="00B9FED5">
            <wp:extent cx="5539740" cy="1920240"/>
            <wp:effectExtent l="0" t="0" r="3810" b="3810"/>
            <wp:docPr id="501221363" name="Chart 1">
              <a:extLst xmlns:a="http://schemas.openxmlformats.org/drawingml/2006/main">
                <a:ext uri="{FF2B5EF4-FFF2-40B4-BE49-F238E27FC236}">
                  <a16:creationId xmlns:a16="http://schemas.microsoft.com/office/drawing/2014/main" id="{6A1813F8-7164-1521-B810-B645A3F838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267D257" w14:textId="75CFDACB" w:rsidR="002759ED" w:rsidRDefault="002759ED" w:rsidP="002759ED">
      <w:pPr>
        <w:pStyle w:val="Caption"/>
        <w:rPr>
          <w:rFonts w:ascii="Arial" w:hAnsi="Arial" w:cs="Arial"/>
        </w:rPr>
      </w:pPr>
      <w:bookmarkStart w:id="4" w:name="_Toc197685567"/>
      <w:r>
        <w:t xml:space="preserve">Figure </w:t>
      </w:r>
      <w:r>
        <w:fldChar w:fldCharType="begin"/>
      </w:r>
      <w:r>
        <w:instrText xml:space="preserve"> SEQ Figure \* ARABIC </w:instrText>
      </w:r>
      <w:r>
        <w:fldChar w:fldCharType="separate"/>
      </w:r>
      <w:r>
        <w:rPr>
          <w:noProof/>
        </w:rPr>
        <w:t>2</w:t>
      </w:r>
      <w:r>
        <w:fldChar w:fldCharType="end"/>
      </w:r>
      <w:r>
        <w:t>- Effect of temperature on reaction</w:t>
      </w:r>
      <w:bookmarkEnd w:id="4"/>
    </w:p>
    <w:p w14:paraId="44AE9D2E" w14:textId="467A06E8" w:rsidR="002759ED" w:rsidRPr="002759ED" w:rsidRDefault="002759ED" w:rsidP="00297750">
      <w:pPr>
        <w:rPr>
          <w:rFonts w:ascii="Arial" w:hAnsi="Arial" w:cs="Arial"/>
          <w:u w:val="single"/>
        </w:rPr>
      </w:pPr>
      <w:r w:rsidRPr="002759ED">
        <w:rPr>
          <w:rFonts w:ascii="Arial" w:hAnsi="Arial" w:cs="Arial"/>
          <w:u w:val="single"/>
        </w:rPr>
        <w:lastRenderedPageBreak/>
        <w:t xml:space="preserve">Surface area </w:t>
      </w:r>
    </w:p>
    <w:p w14:paraId="014CFB53" w14:textId="36361FAF" w:rsidR="002759ED" w:rsidRDefault="002759ED" w:rsidP="002759ED">
      <w:pPr>
        <w:pStyle w:val="Caption"/>
        <w:keepNext/>
      </w:pPr>
      <w:bookmarkStart w:id="5" w:name="_Toc197685558"/>
      <w:r>
        <w:t xml:space="preserve">Table </w:t>
      </w:r>
      <w:r>
        <w:fldChar w:fldCharType="begin"/>
      </w:r>
      <w:r>
        <w:instrText xml:space="preserve"> SEQ Table \* ARABIC </w:instrText>
      </w:r>
      <w:r>
        <w:fldChar w:fldCharType="separate"/>
      </w:r>
      <w:r>
        <w:rPr>
          <w:noProof/>
        </w:rPr>
        <w:t>3</w:t>
      </w:r>
      <w:r>
        <w:fldChar w:fldCharType="end"/>
      </w:r>
      <w:r>
        <w:t>- Effect of surface area on reaction rate</w:t>
      </w:r>
      <w:bookmarkEnd w:id="5"/>
    </w:p>
    <w:tbl>
      <w:tblPr>
        <w:tblW w:w="9577" w:type="dxa"/>
        <w:tblLook w:val="04A0" w:firstRow="1" w:lastRow="0" w:firstColumn="1" w:lastColumn="0" w:noHBand="0" w:noVBand="1"/>
      </w:tblPr>
      <w:tblGrid>
        <w:gridCol w:w="1422"/>
        <w:gridCol w:w="4113"/>
        <w:gridCol w:w="4042"/>
      </w:tblGrid>
      <w:tr w:rsidR="002759ED" w:rsidRPr="002759ED" w14:paraId="3DD3E51E"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156082" w:fill="156082"/>
            <w:noWrap/>
            <w:vAlign w:val="bottom"/>
            <w:hideMark/>
          </w:tcPr>
          <w:p w14:paraId="6739A228" w14:textId="45FDE190" w:rsidR="002759ED" w:rsidRPr="002759ED" w:rsidRDefault="002759ED" w:rsidP="002759ED">
            <w:pPr>
              <w:spacing w:after="0" w:line="240" w:lineRule="auto"/>
              <w:rPr>
                <w:rFonts w:ascii="Aptos Narrow" w:eastAsia="Times New Roman" w:hAnsi="Aptos Narrow" w:cs="Times New Roman"/>
                <w:b/>
                <w:bCs/>
                <w:color w:val="FFFFFF"/>
                <w:kern w:val="0"/>
                <w:sz w:val="22"/>
                <w:szCs w:val="22"/>
                <w:lang w:eastAsia="en-GB"/>
                <w14:ligatures w14:val="none"/>
              </w:rPr>
            </w:pPr>
            <w:r w:rsidRPr="002759ED">
              <w:rPr>
                <w:rFonts w:ascii="Aptos Narrow" w:eastAsia="Times New Roman" w:hAnsi="Aptos Narrow" w:cs="Times New Roman"/>
                <w:b/>
                <w:bCs/>
                <w:color w:val="FFFFFF"/>
                <w:kern w:val="0"/>
                <w:sz w:val="22"/>
                <w:szCs w:val="22"/>
                <w:lang w:eastAsia="en-GB"/>
                <w14:ligatures w14:val="none"/>
              </w:rPr>
              <w:t>Time</w:t>
            </w:r>
            <w:r>
              <w:rPr>
                <w:rFonts w:ascii="Aptos Narrow" w:eastAsia="Times New Roman" w:hAnsi="Aptos Narrow" w:cs="Times New Roman"/>
                <w:b/>
                <w:bCs/>
                <w:color w:val="FFFFFF"/>
                <w:kern w:val="0"/>
                <w:sz w:val="22"/>
                <w:szCs w:val="22"/>
                <w:lang w:eastAsia="en-GB"/>
                <w14:ligatures w14:val="none"/>
              </w:rPr>
              <w:t xml:space="preserve"> (s)</w:t>
            </w:r>
          </w:p>
        </w:tc>
        <w:tc>
          <w:tcPr>
            <w:tcW w:w="4113" w:type="dxa"/>
            <w:tcBorders>
              <w:top w:val="single" w:sz="4" w:space="0" w:color="44B3E1"/>
              <w:left w:val="nil"/>
              <w:bottom w:val="single" w:sz="4" w:space="0" w:color="44B3E1"/>
              <w:right w:val="nil"/>
            </w:tcBorders>
            <w:shd w:val="clear" w:color="156082" w:fill="156082"/>
            <w:noWrap/>
            <w:vAlign w:val="bottom"/>
            <w:hideMark/>
          </w:tcPr>
          <w:p w14:paraId="290EC93A" w14:textId="2EC3D516" w:rsidR="002759ED" w:rsidRPr="002759ED" w:rsidRDefault="002759ED" w:rsidP="002759ED">
            <w:pPr>
              <w:spacing w:after="0" w:line="240" w:lineRule="auto"/>
              <w:rPr>
                <w:rFonts w:ascii="Aptos Narrow" w:eastAsia="Times New Roman" w:hAnsi="Aptos Narrow" w:cs="Times New Roman"/>
                <w:b/>
                <w:bCs/>
                <w:color w:val="FFFFFF"/>
                <w:kern w:val="0"/>
                <w:sz w:val="22"/>
                <w:szCs w:val="22"/>
                <w:lang w:eastAsia="en-GB"/>
                <w14:ligatures w14:val="none"/>
              </w:rPr>
            </w:pPr>
            <w:r w:rsidRPr="002759ED">
              <w:rPr>
                <w:rFonts w:ascii="Aptos Narrow" w:eastAsia="Times New Roman" w:hAnsi="Aptos Narrow" w:cs="Times New Roman"/>
                <w:b/>
                <w:bCs/>
                <w:color w:val="FFFFFF"/>
                <w:kern w:val="0"/>
                <w:sz w:val="22"/>
                <w:szCs w:val="22"/>
                <w:lang w:eastAsia="en-GB"/>
                <w14:ligatures w14:val="none"/>
              </w:rPr>
              <w:t>Reaction 0.772 lump</w:t>
            </w:r>
            <w:r>
              <w:rPr>
                <w:rFonts w:ascii="Aptos Narrow" w:eastAsia="Times New Roman" w:hAnsi="Aptos Narrow" w:cs="Times New Roman"/>
                <w:b/>
                <w:bCs/>
                <w:color w:val="FFFFFF"/>
                <w:kern w:val="0"/>
                <w:sz w:val="22"/>
                <w:szCs w:val="22"/>
                <w:lang w:eastAsia="en-GB"/>
                <w14:ligatures w14:val="none"/>
              </w:rPr>
              <w:t xml:space="preserve"> (mL)</w:t>
            </w:r>
          </w:p>
        </w:tc>
        <w:tc>
          <w:tcPr>
            <w:tcW w:w="4042" w:type="dxa"/>
            <w:tcBorders>
              <w:top w:val="single" w:sz="4" w:space="0" w:color="44B3E1"/>
              <w:left w:val="nil"/>
              <w:bottom w:val="single" w:sz="4" w:space="0" w:color="44B3E1"/>
              <w:right w:val="single" w:sz="4" w:space="0" w:color="44B3E1"/>
            </w:tcBorders>
            <w:shd w:val="clear" w:color="156082" w:fill="156082"/>
            <w:noWrap/>
            <w:vAlign w:val="bottom"/>
            <w:hideMark/>
          </w:tcPr>
          <w:p w14:paraId="374A70BD" w14:textId="7427B6F4" w:rsidR="002759ED" w:rsidRPr="002759ED" w:rsidRDefault="002759ED" w:rsidP="002759ED">
            <w:pPr>
              <w:spacing w:after="0" w:line="240" w:lineRule="auto"/>
              <w:rPr>
                <w:rFonts w:ascii="Aptos Narrow" w:eastAsia="Times New Roman" w:hAnsi="Aptos Narrow" w:cs="Times New Roman"/>
                <w:b/>
                <w:bCs/>
                <w:color w:val="FFFFFF"/>
                <w:kern w:val="0"/>
                <w:sz w:val="22"/>
                <w:szCs w:val="22"/>
                <w:lang w:eastAsia="en-GB"/>
                <w14:ligatures w14:val="none"/>
              </w:rPr>
            </w:pPr>
            <w:r w:rsidRPr="002759ED">
              <w:rPr>
                <w:rFonts w:ascii="Aptos Narrow" w:eastAsia="Times New Roman" w:hAnsi="Aptos Narrow" w:cs="Times New Roman"/>
                <w:b/>
                <w:bCs/>
                <w:color w:val="FFFFFF"/>
                <w:kern w:val="0"/>
                <w:sz w:val="22"/>
                <w:szCs w:val="22"/>
                <w:lang w:eastAsia="en-GB"/>
                <w14:ligatures w14:val="none"/>
              </w:rPr>
              <w:t>Reaction 0.772 chippings</w:t>
            </w:r>
            <w:r>
              <w:rPr>
                <w:rFonts w:ascii="Aptos Narrow" w:eastAsia="Times New Roman" w:hAnsi="Aptos Narrow" w:cs="Times New Roman"/>
                <w:b/>
                <w:bCs/>
                <w:color w:val="FFFFFF"/>
                <w:kern w:val="0"/>
                <w:sz w:val="22"/>
                <w:szCs w:val="22"/>
                <w:lang w:eastAsia="en-GB"/>
                <w14:ligatures w14:val="none"/>
              </w:rPr>
              <w:t xml:space="preserve"> (mL)</w:t>
            </w:r>
          </w:p>
        </w:tc>
      </w:tr>
      <w:tr w:rsidR="002759ED" w:rsidRPr="002759ED" w14:paraId="224392A2"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C0E6F5" w:fill="C0E6F5"/>
            <w:noWrap/>
            <w:vAlign w:val="bottom"/>
            <w:hideMark/>
          </w:tcPr>
          <w:p w14:paraId="05097D4E"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10</w:t>
            </w:r>
          </w:p>
        </w:tc>
        <w:tc>
          <w:tcPr>
            <w:tcW w:w="4113" w:type="dxa"/>
            <w:tcBorders>
              <w:top w:val="single" w:sz="4" w:space="0" w:color="44B3E1"/>
              <w:left w:val="nil"/>
              <w:bottom w:val="single" w:sz="4" w:space="0" w:color="44B3E1"/>
              <w:right w:val="nil"/>
            </w:tcBorders>
            <w:shd w:val="clear" w:color="C0E6F5" w:fill="C0E6F5"/>
            <w:noWrap/>
            <w:vAlign w:val="bottom"/>
            <w:hideMark/>
          </w:tcPr>
          <w:p w14:paraId="5818BECD"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24</w:t>
            </w:r>
          </w:p>
        </w:tc>
        <w:tc>
          <w:tcPr>
            <w:tcW w:w="4042" w:type="dxa"/>
            <w:tcBorders>
              <w:top w:val="single" w:sz="4" w:space="0" w:color="44B3E1"/>
              <w:left w:val="nil"/>
              <w:bottom w:val="single" w:sz="4" w:space="0" w:color="44B3E1"/>
              <w:right w:val="single" w:sz="4" w:space="0" w:color="44B3E1"/>
            </w:tcBorders>
            <w:shd w:val="clear" w:color="C0E6F5" w:fill="C0E6F5"/>
            <w:noWrap/>
            <w:vAlign w:val="bottom"/>
            <w:hideMark/>
          </w:tcPr>
          <w:p w14:paraId="485C916B"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10</w:t>
            </w:r>
          </w:p>
        </w:tc>
      </w:tr>
      <w:tr w:rsidR="002759ED" w:rsidRPr="002759ED" w14:paraId="2C8FABAD"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auto" w:fill="auto"/>
            <w:noWrap/>
            <w:vAlign w:val="bottom"/>
            <w:hideMark/>
          </w:tcPr>
          <w:p w14:paraId="155D25C0"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20</w:t>
            </w:r>
          </w:p>
        </w:tc>
        <w:tc>
          <w:tcPr>
            <w:tcW w:w="4113" w:type="dxa"/>
            <w:tcBorders>
              <w:top w:val="single" w:sz="4" w:space="0" w:color="44B3E1"/>
              <w:left w:val="nil"/>
              <w:bottom w:val="single" w:sz="4" w:space="0" w:color="44B3E1"/>
              <w:right w:val="nil"/>
            </w:tcBorders>
            <w:shd w:val="clear" w:color="auto" w:fill="auto"/>
            <w:noWrap/>
            <w:vAlign w:val="bottom"/>
            <w:hideMark/>
          </w:tcPr>
          <w:p w14:paraId="317DE28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26</w:t>
            </w:r>
          </w:p>
        </w:tc>
        <w:tc>
          <w:tcPr>
            <w:tcW w:w="4042" w:type="dxa"/>
            <w:tcBorders>
              <w:top w:val="single" w:sz="4" w:space="0" w:color="44B3E1"/>
              <w:left w:val="nil"/>
              <w:bottom w:val="single" w:sz="4" w:space="0" w:color="44B3E1"/>
              <w:right w:val="single" w:sz="4" w:space="0" w:color="44B3E1"/>
            </w:tcBorders>
            <w:shd w:val="clear" w:color="auto" w:fill="auto"/>
            <w:noWrap/>
            <w:vAlign w:val="bottom"/>
            <w:hideMark/>
          </w:tcPr>
          <w:p w14:paraId="45677210"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20</w:t>
            </w:r>
          </w:p>
        </w:tc>
      </w:tr>
      <w:tr w:rsidR="002759ED" w:rsidRPr="002759ED" w14:paraId="3236B800"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C0E6F5" w:fill="C0E6F5"/>
            <w:noWrap/>
            <w:vAlign w:val="bottom"/>
            <w:hideMark/>
          </w:tcPr>
          <w:p w14:paraId="1EB9D9DA"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30</w:t>
            </w:r>
          </w:p>
        </w:tc>
        <w:tc>
          <w:tcPr>
            <w:tcW w:w="4113" w:type="dxa"/>
            <w:tcBorders>
              <w:top w:val="single" w:sz="4" w:space="0" w:color="44B3E1"/>
              <w:left w:val="nil"/>
              <w:bottom w:val="single" w:sz="4" w:space="0" w:color="44B3E1"/>
              <w:right w:val="nil"/>
            </w:tcBorders>
            <w:shd w:val="clear" w:color="C0E6F5" w:fill="C0E6F5"/>
            <w:noWrap/>
            <w:vAlign w:val="bottom"/>
            <w:hideMark/>
          </w:tcPr>
          <w:p w14:paraId="5AE7370B"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37</w:t>
            </w:r>
          </w:p>
        </w:tc>
        <w:tc>
          <w:tcPr>
            <w:tcW w:w="4042" w:type="dxa"/>
            <w:tcBorders>
              <w:top w:val="single" w:sz="4" w:space="0" w:color="44B3E1"/>
              <w:left w:val="nil"/>
              <w:bottom w:val="single" w:sz="4" w:space="0" w:color="44B3E1"/>
              <w:right w:val="single" w:sz="4" w:space="0" w:color="44B3E1"/>
            </w:tcBorders>
            <w:shd w:val="clear" w:color="C0E6F5" w:fill="C0E6F5"/>
            <w:noWrap/>
            <w:vAlign w:val="bottom"/>
            <w:hideMark/>
          </w:tcPr>
          <w:p w14:paraId="73377955"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28</w:t>
            </w:r>
          </w:p>
        </w:tc>
      </w:tr>
      <w:tr w:rsidR="002759ED" w:rsidRPr="002759ED" w14:paraId="7802FB36"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auto" w:fill="auto"/>
            <w:noWrap/>
            <w:vAlign w:val="bottom"/>
            <w:hideMark/>
          </w:tcPr>
          <w:p w14:paraId="783DB73B"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40</w:t>
            </w:r>
          </w:p>
        </w:tc>
        <w:tc>
          <w:tcPr>
            <w:tcW w:w="4113" w:type="dxa"/>
            <w:tcBorders>
              <w:top w:val="single" w:sz="4" w:space="0" w:color="44B3E1"/>
              <w:left w:val="nil"/>
              <w:bottom w:val="single" w:sz="4" w:space="0" w:color="44B3E1"/>
              <w:right w:val="nil"/>
            </w:tcBorders>
            <w:shd w:val="clear" w:color="auto" w:fill="auto"/>
            <w:noWrap/>
            <w:vAlign w:val="bottom"/>
            <w:hideMark/>
          </w:tcPr>
          <w:p w14:paraId="72AB4D77"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43</w:t>
            </w:r>
          </w:p>
        </w:tc>
        <w:tc>
          <w:tcPr>
            <w:tcW w:w="4042" w:type="dxa"/>
            <w:tcBorders>
              <w:top w:val="single" w:sz="4" w:space="0" w:color="44B3E1"/>
              <w:left w:val="nil"/>
              <w:bottom w:val="single" w:sz="4" w:space="0" w:color="44B3E1"/>
              <w:right w:val="single" w:sz="4" w:space="0" w:color="44B3E1"/>
            </w:tcBorders>
            <w:shd w:val="clear" w:color="auto" w:fill="auto"/>
            <w:noWrap/>
            <w:vAlign w:val="bottom"/>
            <w:hideMark/>
          </w:tcPr>
          <w:p w14:paraId="30C7B1F6"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35</w:t>
            </w:r>
          </w:p>
        </w:tc>
      </w:tr>
      <w:tr w:rsidR="002759ED" w:rsidRPr="002759ED" w14:paraId="2BC3F079"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C0E6F5" w:fill="C0E6F5"/>
            <w:noWrap/>
            <w:vAlign w:val="bottom"/>
            <w:hideMark/>
          </w:tcPr>
          <w:p w14:paraId="256C467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50</w:t>
            </w:r>
          </w:p>
        </w:tc>
        <w:tc>
          <w:tcPr>
            <w:tcW w:w="4113" w:type="dxa"/>
            <w:tcBorders>
              <w:top w:val="single" w:sz="4" w:space="0" w:color="44B3E1"/>
              <w:left w:val="nil"/>
              <w:bottom w:val="single" w:sz="4" w:space="0" w:color="44B3E1"/>
              <w:right w:val="nil"/>
            </w:tcBorders>
            <w:shd w:val="clear" w:color="C0E6F5" w:fill="C0E6F5"/>
            <w:noWrap/>
            <w:vAlign w:val="bottom"/>
            <w:hideMark/>
          </w:tcPr>
          <w:p w14:paraId="45D758C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48</w:t>
            </w:r>
          </w:p>
        </w:tc>
        <w:tc>
          <w:tcPr>
            <w:tcW w:w="4042" w:type="dxa"/>
            <w:tcBorders>
              <w:top w:val="single" w:sz="4" w:space="0" w:color="44B3E1"/>
              <w:left w:val="nil"/>
              <w:bottom w:val="single" w:sz="4" w:space="0" w:color="44B3E1"/>
              <w:right w:val="single" w:sz="4" w:space="0" w:color="44B3E1"/>
            </w:tcBorders>
            <w:shd w:val="clear" w:color="C0E6F5" w:fill="C0E6F5"/>
            <w:noWrap/>
            <w:vAlign w:val="bottom"/>
            <w:hideMark/>
          </w:tcPr>
          <w:p w14:paraId="7174E00B"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40</w:t>
            </w:r>
          </w:p>
        </w:tc>
      </w:tr>
      <w:tr w:rsidR="002759ED" w:rsidRPr="002759ED" w14:paraId="62D43A87"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auto" w:fill="auto"/>
            <w:noWrap/>
            <w:vAlign w:val="bottom"/>
            <w:hideMark/>
          </w:tcPr>
          <w:p w14:paraId="16ED09C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60</w:t>
            </w:r>
          </w:p>
        </w:tc>
        <w:tc>
          <w:tcPr>
            <w:tcW w:w="4113" w:type="dxa"/>
            <w:tcBorders>
              <w:top w:val="single" w:sz="4" w:space="0" w:color="44B3E1"/>
              <w:left w:val="nil"/>
              <w:bottom w:val="single" w:sz="4" w:space="0" w:color="44B3E1"/>
              <w:right w:val="nil"/>
            </w:tcBorders>
            <w:shd w:val="clear" w:color="auto" w:fill="auto"/>
            <w:noWrap/>
            <w:vAlign w:val="bottom"/>
            <w:hideMark/>
          </w:tcPr>
          <w:p w14:paraId="1E9CFD7F"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52</w:t>
            </w:r>
          </w:p>
        </w:tc>
        <w:tc>
          <w:tcPr>
            <w:tcW w:w="4042" w:type="dxa"/>
            <w:tcBorders>
              <w:top w:val="single" w:sz="4" w:space="0" w:color="44B3E1"/>
              <w:left w:val="nil"/>
              <w:bottom w:val="single" w:sz="4" w:space="0" w:color="44B3E1"/>
              <w:right w:val="single" w:sz="4" w:space="0" w:color="44B3E1"/>
            </w:tcBorders>
            <w:shd w:val="clear" w:color="auto" w:fill="auto"/>
            <w:noWrap/>
            <w:vAlign w:val="bottom"/>
            <w:hideMark/>
          </w:tcPr>
          <w:p w14:paraId="07B5C1B0"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45</w:t>
            </w:r>
          </w:p>
        </w:tc>
      </w:tr>
      <w:tr w:rsidR="002759ED" w:rsidRPr="002759ED" w14:paraId="601C250D"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C0E6F5" w:fill="C0E6F5"/>
            <w:noWrap/>
            <w:vAlign w:val="bottom"/>
            <w:hideMark/>
          </w:tcPr>
          <w:p w14:paraId="02D632BA"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70</w:t>
            </w:r>
          </w:p>
        </w:tc>
        <w:tc>
          <w:tcPr>
            <w:tcW w:w="4113" w:type="dxa"/>
            <w:tcBorders>
              <w:top w:val="single" w:sz="4" w:space="0" w:color="44B3E1"/>
              <w:left w:val="nil"/>
              <w:bottom w:val="single" w:sz="4" w:space="0" w:color="44B3E1"/>
              <w:right w:val="nil"/>
            </w:tcBorders>
            <w:shd w:val="clear" w:color="C0E6F5" w:fill="C0E6F5"/>
            <w:noWrap/>
            <w:vAlign w:val="bottom"/>
            <w:hideMark/>
          </w:tcPr>
          <w:p w14:paraId="6E64A956"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57</w:t>
            </w:r>
          </w:p>
        </w:tc>
        <w:tc>
          <w:tcPr>
            <w:tcW w:w="4042" w:type="dxa"/>
            <w:tcBorders>
              <w:top w:val="single" w:sz="4" w:space="0" w:color="44B3E1"/>
              <w:left w:val="nil"/>
              <w:bottom w:val="single" w:sz="4" w:space="0" w:color="44B3E1"/>
              <w:right w:val="single" w:sz="4" w:space="0" w:color="44B3E1"/>
            </w:tcBorders>
            <w:shd w:val="clear" w:color="C0E6F5" w:fill="C0E6F5"/>
            <w:noWrap/>
            <w:vAlign w:val="bottom"/>
            <w:hideMark/>
          </w:tcPr>
          <w:p w14:paraId="26C1490C"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48</w:t>
            </w:r>
          </w:p>
        </w:tc>
      </w:tr>
      <w:tr w:rsidR="002759ED" w:rsidRPr="002759ED" w14:paraId="15101C3B"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auto" w:fill="auto"/>
            <w:noWrap/>
            <w:vAlign w:val="bottom"/>
            <w:hideMark/>
          </w:tcPr>
          <w:p w14:paraId="32C65FCE"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80</w:t>
            </w:r>
          </w:p>
        </w:tc>
        <w:tc>
          <w:tcPr>
            <w:tcW w:w="4113" w:type="dxa"/>
            <w:tcBorders>
              <w:top w:val="single" w:sz="4" w:space="0" w:color="44B3E1"/>
              <w:left w:val="nil"/>
              <w:bottom w:val="single" w:sz="4" w:space="0" w:color="44B3E1"/>
              <w:right w:val="nil"/>
            </w:tcBorders>
            <w:shd w:val="clear" w:color="auto" w:fill="auto"/>
            <w:noWrap/>
            <w:vAlign w:val="bottom"/>
            <w:hideMark/>
          </w:tcPr>
          <w:p w14:paraId="7F5633E1"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60</w:t>
            </w:r>
          </w:p>
        </w:tc>
        <w:tc>
          <w:tcPr>
            <w:tcW w:w="4042" w:type="dxa"/>
            <w:tcBorders>
              <w:top w:val="single" w:sz="4" w:space="0" w:color="44B3E1"/>
              <w:left w:val="nil"/>
              <w:bottom w:val="single" w:sz="4" w:space="0" w:color="44B3E1"/>
              <w:right w:val="single" w:sz="4" w:space="0" w:color="44B3E1"/>
            </w:tcBorders>
            <w:shd w:val="clear" w:color="auto" w:fill="auto"/>
            <w:noWrap/>
            <w:vAlign w:val="bottom"/>
            <w:hideMark/>
          </w:tcPr>
          <w:p w14:paraId="29113AF9"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52</w:t>
            </w:r>
          </w:p>
        </w:tc>
      </w:tr>
      <w:tr w:rsidR="002759ED" w:rsidRPr="002759ED" w14:paraId="15700AD1"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C0E6F5" w:fill="C0E6F5"/>
            <w:noWrap/>
            <w:vAlign w:val="bottom"/>
            <w:hideMark/>
          </w:tcPr>
          <w:p w14:paraId="2617B8A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90</w:t>
            </w:r>
          </w:p>
        </w:tc>
        <w:tc>
          <w:tcPr>
            <w:tcW w:w="4113" w:type="dxa"/>
            <w:tcBorders>
              <w:top w:val="single" w:sz="4" w:space="0" w:color="44B3E1"/>
              <w:left w:val="nil"/>
              <w:bottom w:val="single" w:sz="4" w:space="0" w:color="44B3E1"/>
              <w:right w:val="nil"/>
            </w:tcBorders>
            <w:shd w:val="clear" w:color="C0E6F5" w:fill="C0E6F5"/>
            <w:noWrap/>
            <w:vAlign w:val="bottom"/>
            <w:hideMark/>
          </w:tcPr>
          <w:p w14:paraId="7712F757"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63</w:t>
            </w:r>
          </w:p>
        </w:tc>
        <w:tc>
          <w:tcPr>
            <w:tcW w:w="4042" w:type="dxa"/>
            <w:tcBorders>
              <w:top w:val="single" w:sz="4" w:space="0" w:color="44B3E1"/>
              <w:left w:val="nil"/>
              <w:bottom w:val="single" w:sz="4" w:space="0" w:color="44B3E1"/>
              <w:right w:val="single" w:sz="4" w:space="0" w:color="44B3E1"/>
            </w:tcBorders>
            <w:shd w:val="clear" w:color="C0E6F5" w:fill="C0E6F5"/>
            <w:noWrap/>
            <w:vAlign w:val="bottom"/>
            <w:hideMark/>
          </w:tcPr>
          <w:p w14:paraId="2DA7B24D"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55</w:t>
            </w:r>
          </w:p>
        </w:tc>
      </w:tr>
      <w:tr w:rsidR="002759ED" w:rsidRPr="002759ED" w14:paraId="4F3C9EC0"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auto" w:fill="auto"/>
            <w:noWrap/>
            <w:vAlign w:val="bottom"/>
            <w:hideMark/>
          </w:tcPr>
          <w:p w14:paraId="065BBB69"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100</w:t>
            </w:r>
          </w:p>
        </w:tc>
        <w:tc>
          <w:tcPr>
            <w:tcW w:w="4113" w:type="dxa"/>
            <w:tcBorders>
              <w:top w:val="single" w:sz="4" w:space="0" w:color="44B3E1"/>
              <w:left w:val="nil"/>
              <w:bottom w:val="single" w:sz="4" w:space="0" w:color="44B3E1"/>
              <w:right w:val="nil"/>
            </w:tcBorders>
            <w:shd w:val="clear" w:color="auto" w:fill="auto"/>
            <w:noWrap/>
            <w:vAlign w:val="bottom"/>
            <w:hideMark/>
          </w:tcPr>
          <w:p w14:paraId="08316990"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65</w:t>
            </w:r>
          </w:p>
        </w:tc>
        <w:tc>
          <w:tcPr>
            <w:tcW w:w="4042" w:type="dxa"/>
            <w:tcBorders>
              <w:top w:val="single" w:sz="4" w:space="0" w:color="44B3E1"/>
              <w:left w:val="nil"/>
              <w:bottom w:val="single" w:sz="4" w:space="0" w:color="44B3E1"/>
              <w:right w:val="single" w:sz="4" w:space="0" w:color="44B3E1"/>
            </w:tcBorders>
            <w:shd w:val="clear" w:color="auto" w:fill="auto"/>
            <w:noWrap/>
            <w:vAlign w:val="bottom"/>
            <w:hideMark/>
          </w:tcPr>
          <w:p w14:paraId="6AAB788D"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59</w:t>
            </w:r>
          </w:p>
        </w:tc>
      </w:tr>
      <w:tr w:rsidR="002759ED" w:rsidRPr="002759ED" w14:paraId="23F70C54"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C0E6F5" w:fill="C0E6F5"/>
            <w:noWrap/>
            <w:vAlign w:val="bottom"/>
            <w:hideMark/>
          </w:tcPr>
          <w:p w14:paraId="63A30A4F"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110</w:t>
            </w:r>
          </w:p>
        </w:tc>
        <w:tc>
          <w:tcPr>
            <w:tcW w:w="4113" w:type="dxa"/>
            <w:tcBorders>
              <w:top w:val="single" w:sz="4" w:space="0" w:color="44B3E1"/>
              <w:left w:val="nil"/>
              <w:bottom w:val="single" w:sz="4" w:space="0" w:color="44B3E1"/>
              <w:right w:val="nil"/>
            </w:tcBorders>
            <w:shd w:val="clear" w:color="C0E6F5" w:fill="C0E6F5"/>
            <w:noWrap/>
            <w:vAlign w:val="bottom"/>
            <w:hideMark/>
          </w:tcPr>
          <w:p w14:paraId="00CF5B6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65</w:t>
            </w:r>
          </w:p>
        </w:tc>
        <w:tc>
          <w:tcPr>
            <w:tcW w:w="4042" w:type="dxa"/>
            <w:tcBorders>
              <w:top w:val="single" w:sz="4" w:space="0" w:color="44B3E1"/>
              <w:left w:val="nil"/>
              <w:bottom w:val="single" w:sz="4" w:space="0" w:color="44B3E1"/>
              <w:right w:val="single" w:sz="4" w:space="0" w:color="44B3E1"/>
            </w:tcBorders>
            <w:shd w:val="clear" w:color="C0E6F5" w:fill="C0E6F5"/>
            <w:noWrap/>
            <w:vAlign w:val="bottom"/>
            <w:hideMark/>
          </w:tcPr>
          <w:p w14:paraId="2DF17A8C"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62</w:t>
            </w:r>
          </w:p>
        </w:tc>
      </w:tr>
      <w:tr w:rsidR="002759ED" w:rsidRPr="002759ED" w14:paraId="02A85103"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auto" w:fill="auto"/>
            <w:noWrap/>
            <w:vAlign w:val="bottom"/>
            <w:hideMark/>
          </w:tcPr>
          <w:p w14:paraId="57A0ABB9"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120</w:t>
            </w:r>
          </w:p>
        </w:tc>
        <w:tc>
          <w:tcPr>
            <w:tcW w:w="4113" w:type="dxa"/>
            <w:tcBorders>
              <w:top w:val="single" w:sz="4" w:space="0" w:color="44B3E1"/>
              <w:left w:val="nil"/>
              <w:bottom w:val="single" w:sz="4" w:space="0" w:color="44B3E1"/>
              <w:right w:val="nil"/>
            </w:tcBorders>
            <w:shd w:val="clear" w:color="auto" w:fill="auto"/>
            <w:noWrap/>
            <w:vAlign w:val="bottom"/>
            <w:hideMark/>
          </w:tcPr>
          <w:p w14:paraId="49E8B90D"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65</w:t>
            </w:r>
          </w:p>
        </w:tc>
        <w:tc>
          <w:tcPr>
            <w:tcW w:w="4042" w:type="dxa"/>
            <w:tcBorders>
              <w:top w:val="single" w:sz="4" w:space="0" w:color="44B3E1"/>
              <w:left w:val="nil"/>
              <w:bottom w:val="single" w:sz="4" w:space="0" w:color="44B3E1"/>
              <w:right w:val="single" w:sz="4" w:space="0" w:color="44B3E1"/>
            </w:tcBorders>
            <w:shd w:val="clear" w:color="auto" w:fill="auto"/>
            <w:noWrap/>
            <w:vAlign w:val="bottom"/>
            <w:hideMark/>
          </w:tcPr>
          <w:p w14:paraId="00100BFB"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64</w:t>
            </w:r>
          </w:p>
        </w:tc>
      </w:tr>
      <w:tr w:rsidR="002759ED" w:rsidRPr="002759ED" w14:paraId="1E5A5DDF"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C0E6F5" w:fill="C0E6F5"/>
            <w:noWrap/>
            <w:vAlign w:val="bottom"/>
            <w:hideMark/>
          </w:tcPr>
          <w:p w14:paraId="0E3895BE"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130</w:t>
            </w:r>
          </w:p>
        </w:tc>
        <w:tc>
          <w:tcPr>
            <w:tcW w:w="4113" w:type="dxa"/>
            <w:tcBorders>
              <w:top w:val="single" w:sz="4" w:space="0" w:color="44B3E1"/>
              <w:left w:val="nil"/>
              <w:bottom w:val="single" w:sz="4" w:space="0" w:color="44B3E1"/>
              <w:right w:val="nil"/>
            </w:tcBorders>
            <w:shd w:val="clear" w:color="C0E6F5" w:fill="C0E6F5"/>
            <w:noWrap/>
            <w:vAlign w:val="bottom"/>
            <w:hideMark/>
          </w:tcPr>
          <w:p w14:paraId="2BD55D41"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65</w:t>
            </w:r>
          </w:p>
        </w:tc>
        <w:tc>
          <w:tcPr>
            <w:tcW w:w="4042" w:type="dxa"/>
            <w:tcBorders>
              <w:top w:val="single" w:sz="4" w:space="0" w:color="44B3E1"/>
              <w:left w:val="nil"/>
              <w:bottom w:val="single" w:sz="4" w:space="0" w:color="44B3E1"/>
              <w:right w:val="single" w:sz="4" w:space="0" w:color="44B3E1"/>
            </w:tcBorders>
            <w:shd w:val="clear" w:color="C0E6F5" w:fill="C0E6F5"/>
            <w:noWrap/>
            <w:vAlign w:val="bottom"/>
            <w:hideMark/>
          </w:tcPr>
          <w:p w14:paraId="336755FB"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66</w:t>
            </w:r>
          </w:p>
        </w:tc>
      </w:tr>
      <w:tr w:rsidR="002759ED" w:rsidRPr="002759ED" w14:paraId="5A423460"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auto" w:fill="auto"/>
            <w:noWrap/>
            <w:vAlign w:val="bottom"/>
            <w:hideMark/>
          </w:tcPr>
          <w:p w14:paraId="0BCFE5C5"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140</w:t>
            </w:r>
          </w:p>
        </w:tc>
        <w:tc>
          <w:tcPr>
            <w:tcW w:w="4113" w:type="dxa"/>
            <w:tcBorders>
              <w:top w:val="single" w:sz="4" w:space="0" w:color="44B3E1"/>
              <w:left w:val="nil"/>
              <w:bottom w:val="single" w:sz="4" w:space="0" w:color="44B3E1"/>
              <w:right w:val="nil"/>
            </w:tcBorders>
            <w:shd w:val="clear" w:color="auto" w:fill="auto"/>
            <w:noWrap/>
            <w:vAlign w:val="bottom"/>
            <w:hideMark/>
          </w:tcPr>
          <w:p w14:paraId="41AE5B0F"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65</w:t>
            </w:r>
          </w:p>
        </w:tc>
        <w:tc>
          <w:tcPr>
            <w:tcW w:w="4042" w:type="dxa"/>
            <w:tcBorders>
              <w:top w:val="single" w:sz="4" w:space="0" w:color="44B3E1"/>
              <w:left w:val="nil"/>
              <w:bottom w:val="single" w:sz="4" w:space="0" w:color="44B3E1"/>
              <w:right w:val="single" w:sz="4" w:space="0" w:color="44B3E1"/>
            </w:tcBorders>
            <w:shd w:val="clear" w:color="auto" w:fill="auto"/>
            <w:noWrap/>
            <w:vAlign w:val="bottom"/>
            <w:hideMark/>
          </w:tcPr>
          <w:p w14:paraId="58E8138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68</w:t>
            </w:r>
          </w:p>
        </w:tc>
      </w:tr>
      <w:tr w:rsidR="002759ED" w:rsidRPr="002759ED" w14:paraId="7F85346D"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C0E6F5" w:fill="C0E6F5"/>
            <w:noWrap/>
            <w:vAlign w:val="bottom"/>
            <w:hideMark/>
          </w:tcPr>
          <w:p w14:paraId="38E03D43"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150</w:t>
            </w:r>
          </w:p>
        </w:tc>
        <w:tc>
          <w:tcPr>
            <w:tcW w:w="4113" w:type="dxa"/>
            <w:tcBorders>
              <w:top w:val="single" w:sz="4" w:space="0" w:color="44B3E1"/>
              <w:left w:val="nil"/>
              <w:bottom w:val="single" w:sz="4" w:space="0" w:color="44B3E1"/>
              <w:right w:val="nil"/>
            </w:tcBorders>
            <w:shd w:val="clear" w:color="C0E6F5" w:fill="C0E6F5"/>
            <w:noWrap/>
            <w:vAlign w:val="bottom"/>
            <w:hideMark/>
          </w:tcPr>
          <w:p w14:paraId="0D9B0CE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4042" w:type="dxa"/>
            <w:tcBorders>
              <w:top w:val="single" w:sz="4" w:space="0" w:color="44B3E1"/>
              <w:left w:val="nil"/>
              <w:bottom w:val="single" w:sz="4" w:space="0" w:color="44B3E1"/>
              <w:right w:val="single" w:sz="4" w:space="0" w:color="44B3E1"/>
            </w:tcBorders>
            <w:shd w:val="clear" w:color="C0E6F5" w:fill="C0E6F5"/>
            <w:noWrap/>
            <w:vAlign w:val="bottom"/>
            <w:hideMark/>
          </w:tcPr>
          <w:p w14:paraId="1049EFE7"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70</w:t>
            </w:r>
          </w:p>
        </w:tc>
      </w:tr>
      <w:tr w:rsidR="002759ED" w:rsidRPr="002759ED" w14:paraId="0F3FB120"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auto" w:fill="auto"/>
            <w:noWrap/>
            <w:vAlign w:val="bottom"/>
            <w:hideMark/>
          </w:tcPr>
          <w:p w14:paraId="34392CB0"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160</w:t>
            </w:r>
          </w:p>
        </w:tc>
        <w:tc>
          <w:tcPr>
            <w:tcW w:w="4113" w:type="dxa"/>
            <w:tcBorders>
              <w:top w:val="single" w:sz="4" w:space="0" w:color="44B3E1"/>
              <w:left w:val="nil"/>
              <w:bottom w:val="single" w:sz="4" w:space="0" w:color="44B3E1"/>
              <w:right w:val="nil"/>
            </w:tcBorders>
            <w:shd w:val="clear" w:color="auto" w:fill="auto"/>
            <w:noWrap/>
            <w:vAlign w:val="bottom"/>
            <w:hideMark/>
          </w:tcPr>
          <w:p w14:paraId="107435C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4042" w:type="dxa"/>
            <w:tcBorders>
              <w:top w:val="single" w:sz="4" w:space="0" w:color="44B3E1"/>
              <w:left w:val="nil"/>
              <w:bottom w:val="single" w:sz="4" w:space="0" w:color="44B3E1"/>
              <w:right w:val="single" w:sz="4" w:space="0" w:color="44B3E1"/>
            </w:tcBorders>
            <w:shd w:val="clear" w:color="auto" w:fill="auto"/>
            <w:noWrap/>
            <w:vAlign w:val="bottom"/>
            <w:hideMark/>
          </w:tcPr>
          <w:p w14:paraId="553FE4F7"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71</w:t>
            </w:r>
          </w:p>
        </w:tc>
      </w:tr>
      <w:tr w:rsidR="002759ED" w:rsidRPr="002759ED" w14:paraId="3740F8AE"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C0E6F5" w:fill="C0E6F5"/>
            <w:noWrap/>
            <w:vAlign w:val="bottom"/>
            <w:hideMark/>
          </w:tcPr>
          <w:p w14:paraId="197AC07D"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170</w:t>
            </w:r>
          </w:p>
        </w:tc>
        <w:tc>
          <w:tcPr>
            <w:tcW w:w="4113" w:type="dxa"/>
            <w:tcBorders>
              <w:top w:val="single" w:sz="4" w:space="0" w:color="44B3E1"/>
              <w:left w:val="nil"/>
              <w:bottom w:val="single" w:sz="4" w:space="0" w:color="44B3E1"/>
              <w:right w:val="nil"/>
            </w:tcBorders>
            <w:shd w:val="clear" w:color="C0E6F5" w:fill="C0E6F5"/>
            <w:noWrap/>
            <w:vAlign w:val="bottom"/>
            <w:hideMark/>
          </w:tcPr>
          <w:p w14:paraId="1537472A"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4042" w:type="dxa"/>
            <w:tcBorders>
              <w:top w:val="single" w:sz="4" w:space="0" w:color="44B3E1"/>
              <w:left w:val="nil"/>
              <w:bottom w:val="single" w:sz="4" w:space="0" w:color="44B3E1"/>
              <w:right w:val="single" w:sz="4" w:space="0" w:color="44B3E1"/>
            </w:tcBorders>
            <w:shd w:val="clear" w:color="C0E6F5" w:fill="C0E6F5"/>
            <w:noWrap/>
            <w:vAlign w:val="bottom"/>
            <w:hideMark/>
          </w:tcPr>
          <w:p w14:paraId="04B1E23D"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73</w:t>
            </w:r>
          </w:p>
        </w:tc>
      </w:tr>
      <w:tr w:rsidR="002759ED" w:rsidRPr="002759ED" w14:paraId="1A813E76"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auto" w:fill="auto"/>
            <w:noWrap/>
            <w:vAlign w:val="bottom"/>
            <w:hideMark/>
          </w:tcPr>
          <w:p w14:paraId="5290FFBB"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180</w:t>
            </w:r>
          </w:p>
        </w:tc>
        <w:tc>
          <w:tcPr>
            <w:tcW w:w="4113" w:type="dxa"/>
            <w:tcBorders>
              <w:top w:val="single" w:sz="4" w:space="0" w:color="44B3E1"/>
              <w:left w:val="nil"/>
              <w:bottom w:val="single" w:sz="4" w:space="0" w:color="44B3E1"/>
              <w:right w:val="nil"/>
            </w:tcBorders>
            <w:shd w:val="clear" w:color="auto" w:fill="auto"/>
            <w:noWrap/>
            <w:vAlign w:val="bottom"/>
            <w:hideMark/>
          </w:tcPr>
          <w:p w14:paraId="1FAF7E94"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4042" w:type="dxa"/>
            <w:tcBorders>
              <w:top w:val="single" w:sz="4" w:space="0" w:color="44B3E1"/>
              <w:left w:val="nil"/>
              <w:bottom w:val="single" w:sz="4" w:space="0" w:color="44B3E1"/>
              <w:right w:val="single" w:sz="4" w:space="0" w:color="44B3E1"/>
            </w:tcBorders>
            <w:shd w:val="clear" w:color="auto" w:fill="auto"/>
            <w:noWrap/>
            <w:vAlign w:val="bottom"/>
            <w:hideMark/>
          </w:tcPr>
          <w:p w14:paraId="2A97BED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75</w:t>
            </w:r>
          </w:p>
        </w:tc>
      </w:tr>
      <w:tr w:rsidR="002759ED" w:rsidRPr="002759ED" w14:paraId="2A8E84E1"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C0E6F5" w:fill="C0E6F5"/>
            <w:noWrap/>
            <w:vAlign w:val="bottom"/>
            <w:hideMark/>
          </w:tcPr>
          <w:p w14:paraId="6B45EE1C"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190</w:t>
            </w:r>
          </w:p>
        </w:tc>
        <w:tc>
          <w:tcPr>
            <w:tcW w:w="4113" w:type="dxa"/>
            <w:tcBorders>
              <w:top w:val="single" w:sz="4" w:space="0" w:color="44B3E1"/>
              <w:left w:val="nil"/>
              <w:bottom w:val="single" w:sz="4" w:space="0" w:color="44B3E1"/>
              <w:right w:val="nil"/>
            </w:tcBorders>
            <w:shd w:val="clear" w:color="C0E6F5" w:fill="C0E6F5"/>
            <w:noWrap/>
            <w:vAlign w:val="bottom"/>
            <w:hideMark/>
          </w:tcPr>
          <w:p w14:paraId="74CC9FAE"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4042" w:type="dxa"/>
            <w:tcBorders>
              <w:top w:val="single" w:sz="4" w:space="0" w:color="44B3E1"/>
              <w:left w:val="nil"/>
              <w:bottom w:val="single" w:sz="4" w:space="0" w:color="44B3E1"/>
              <w:right w:val="single" w:sz="4" w:space="0" w:color="44B3E1"/>
            </w:tcBorders>
            <w:shd w:val="clear" w:color="C0E6F5" w:fill="C0E6F5"/>
            <w:noWrap/>
            <w:vAlign w:val="bottom"/>
            <w:hideMark/>
          </w:tcPr>
          <w:p w14:paraId="6916CB9F"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76</w:t>
            </w:r>
          </w:p>
        </w:tc>
      </w:tr>
      <w:tr w:rsidR="002759ED" w:rsidRPr="002759ED" w14:paraId="601D81FA"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auto" w:fill="auto"/>
            <w:noWrap/>
            <w:vAlign w:val="bottom"/>
            <w:hideMark/>
          </w:tcPr>
          <w:p w14:paraId="388C77B7"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200</w:t>
            </w:r>
          </w:p>
        </w:tc>
        <w:tc>
          <w:tcPr>
            <w:tcW w:w="4113" w:type="dxa"/>
            <w:tcBorders>
              <w:top w:val="single" w:sz="4" w:space="0" w:color="44B3E1"/>
              <w:left w:val="nil"/>
              <w:bottom w:val="single" w:sz="4" w:space="0" w:color="44B3E1"/>
              <w:right w:val="nil"/>
            </w:tcBorders>
            <w:shd w:val="clear" w:color="auto" w:fill="auto"/>
            <w:noWrap/>
            <w:vAlign w:val="bottom"/>
            <w:hideMark/>
          </w:tcPr>
          <w:p w14:paraId="7FD9885C"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4042" w:type="dxa"/>
            <w:tcBorders>
              <w:top w:val="single" w:sz="4" w:space="0" w:color="44B3E1"/>
              <w:left w:val="nil"/>
              <w:bottom w:val="single" w:sz="4" w:space="0" w:color="44B3E1"/>
              <w:right w:val="single" w:sz="4" w:space="0" w:color="44B3E1"/>
            </w:tcBorders>
            <w:shd w:val="clear" w:color="auto" w:fill="auto"/>
            <w:noWrap/>
            <w:vAlign w:val="bottom"/>
            <w:hideMark/>
          </w:tcPr>
          <w:p w14:paraId="57512C4E"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77</w:t>
            </w:r>
          </w:p>
        </w:tc>
      </w:tr>
      <w:tr w:rsidR="002759ED" w:rsidRPr="002759ED" w14:paraId="1A5BD7C6"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C0E6F5" w:fill="C0E6F5"/>
            <w:noWrap/>
            <w:vAlign w:val="bottom"/>
            <w:hideMark/>
          </w:tcPr>
          <w:p w14:paraId="6710454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210</w:t>
            </w:r>
          </w:p>
        </w:tc>
        <w:tc>
          <w:tcPr>
            <w:tcW w:w="4113" w:type="dxa"/>
            <w:tcBorders>
              <w:top w:val="single" w:sz="4" w:space="0" w:color="44B3E1"/>
              <w:left w:val="nil"/>
              <w:bottom w:val="single" w:sz="4" w:space="0" w:color="44B3E1"/>
              <w:right w:val="nil"/>
            </w:tcBorders>
            <w:shd w:val="clear" w:color="C0E6F5" w:fill="C0E6F5"/>
            <w:noWrap/>
            <w:vAlign w:val="bottom"/>
            <w:hideMark/>
          </w:tcPr>
          <w:p w14:paraId="763DF553"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4042" w:type="dxa"/>
            <w:tcBorders>
              <w:top w:val="single" w:sz="4" w:space="0" w:color="44B3E1"/>
              <w:left w:val="nil"/>
              <w:bottom w:val="single" w:sz="4" w:space="0" w:color="44B3E1"/>
              <w:right w:val="single" w:sz="4" w:space="0" w:color="44B3E1"/>
            </w:tcBorders>
            <w:shd w:val="clear" w:color="C0E6F5" w:fill="C0E6F5"/>
            <w:noWrap/>
            <w:vAlign w:val="bottom"/>
            <w:hideMark/>
          </w:tcPr>
          <w:p w14:paraId="41F97720"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77</w:t>
            </w:r>
          </w:p>
        </w:tc>
      </w:tr>
      <w:tr w:rsidR="002759ED" w:rsidRPr="002759ED" w14:paraId="0E24DA0D"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auto" w:fill="auto"/>
            <w:noWrap/>
            <w:vAlign w:val="bottom"/>
            <w:hideMark/>
          </w:tcPr>
          <w:p w14:paraId="507195E7"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220</w:t>
            </w:r>
          </w:p>
        </w:tc>
        <w:tc>
          <w:tcPr>
            <w:tcW w:w="4113" w:type="dxa"/>
            <w:tcBorders>
              <w:top w:val="single" w:sz="4" w:space="0" w:color="44B3E1"/>
              <w:left w:val="nil"/>
              <w:bottom w:val="single" w:sz="4" w:space="0" w:color="44B3E1"/>
              <w:right w:val="nil"/>
            </w:tcBorders>
            <w:shd w:val="clear" w:color="auto" w:fill="auto"/>
            <w:noWrap/>
            <w:vAlign w:val="bottom"/>
            <w:hideMark/>
          </w:tcPr>
          <w:p w14:paraId="3090A9FE"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4042" w:type="dxa"/>
            <w:tcBorders>
              <w:top w:val="single" w:sz="4" w:space="0" w:color="44B3E1"/>
              <w:left w:val="nil"/>
              <w:bottom w:val="single" w:sz="4" w:space="0" w:color="44B3E1"/>
              <w:right w:val="single" w:sz="4" w:space="0" w:color="44B3E1"/>
            </w:tcBorders>
            <w:shd w:val="clear" w:color="auto" w:fill="auto"/>
            <w:noWrap/>
            <w:vAlign w:val="bottom"/>
            <w:hideMark/>
          </w:tcPr>
          <w:p w14:paraId="38D63E67"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77</w:t>
            </w:r>
          </w:p>
        </w:tc>
      </w:tr>
      <w:tr w:rsidR="002759ED" w:rsidRPr="002759ED" w14:paraId="6F7E36B7"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C0E6F5" w:fill="C0E6F5"/>
            <w:noWrap/>
            <w:vAlign w:val="bottom"/>
            <w:hideMark/>
          </w:tcPr>
          <w:p w14:paraId="36CDD607"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230</w:t>
            </w:r>
          </w:p>
        </w:tc>
        <w:tc>
          <w:tcPr>
            <w:tcW w:w="4113" w:type="dxa"/>
            <w:tcBorders>
              <w:top w:val="single" w:sz="4" w:space="0" w:color="44B3E1"/>
              <w:left w:val="nil"/>
              <w:bottom w:val="single" w:sz="4" w:space="0" w:color="44B3E1"/>
              <w:right w:val="nil"/>
            </w:tcBorders>
            <w:shd w:val="clear" w:color="C0E6F5" w:fill="C0E6F5"/>
            <w:noWrap/>
            <w:vAlign w:val="bottom"/>
            <w:hideMark/>
          </w:tcPr>
          <w:p w14:paraId="119891F4"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4042" w:type="dxa"/>
            <w:tcBorders>
              <w:top w:val="single" w:sz="4" w:space="0" w:color="44B3E1"/>
              <w:left w:val="nil"/>
              <w:bottom w:val="single" w:sz="4" w:space="0" w:color="44B3E1"/>
              <w:right w:val="single" w:sz="4" w:space="0" w:color="44B3E1"/>
            </w:tcBorders>
            <w:shd w:val="clear" w:color="C0E6F5" w:fill="C0E6F5"/>
            <w:noWrap/>
            <w:vAlign w:val="bottom"/>
            <w:hideMark/>
          </w:tcPr>
          <w:p w14:paraId="2523F517"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2759ED" w:rsidRPr="002759ED" w14:paraId="7ED0E3BF"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auto" w:fill="auto"/>
            <w:noWrap/>
            <w:vAlign w:val="bottom"/>
            <w:hideMark/>
          </w:tcPr>
          <w:p w14:paraId="5805EFA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240</w:t>
            </w:r>
          </w:p>
        </w:tc>
        <w:tc>
          <w:tcPr>
            <w:tcW w:w="4113" w:type="dxa"/>
            <w:tcBorders>
              <w:top w:val="single" w:sz="4" w:space="0" w:color="44B3E1"/>
              <w:left w:val="nil"/>
              <w:bottom w:val="single" w:sz="4" w:space="0" w:color="44B3E1"/>
              <w:right w:val="nil"/>
            </w:tcBorders>
            <w:shd w:val="clear" w:color="auto" w:fill="auto"/>
            <w:noWrap/>
            <w:vAlign w:val="bottom"/>
            <w:hideMark/>
          </w:tcPr>
          <w:p w14:paraId="76C6FC14"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4042" w:type="dxa"/>
            <w:tcBorders>
              <w:top w:val="single" w:sz="4" w:space="0" w:color="44B3E1"/>
              <w:left w:val="nil"/>
              <w:bottom w:val="single" w:sz="4" w:space="0" w:color="44B3E1"/>
              <w:right w:val="single" w:sz="4" w:space="0" w:color="44B3E1"/>
            </w:tcBorders>
            <w:shd w:val="clear" w:color="auto" w:fill="auto"/>
            <w:noWrap/>
            <w:vAlign w:val="bottom"/>
            <w:hideMark/>
          </w:tcPr>
          <w:p w14:paraId="4AC1907D"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2759ED" w:rsidRPr="002759ED" w14:paraId="55183859"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C0E6F5" w:fill="C0E6F5"/>
            <w:noWrap/>
            <w:vAlign w:val="bottom"/>
            <w:hideMark/>
          </w:tcPr>
          <w:p w14:paraId="2EBE1C8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250</w:t>
            </w:r>
          </w:p>
        </w:tc>
        <w:tc>
          <w:tcPr>
            <w:tcW w:w="4113" w:type="dxa"/>
            <w:tcBorders>
              <w:top w:val="single" w:sz="4" w:space="0" w:color="44B3E1"/>
              <w:left w:val="nil"/>
              <w:bottom w:val="single" w:sz="4" w:space="0" w:color="44B3E1"/>
              <w:right w:val="nil"/>
            </w:tcBorders>
            <w:shd w:val="clear" w:color="C0E6F5" w:fill="C0E6F5"/>
            <w:noWrap/>
            <w:vAlign w:val="bottom"/>
            <w:hideMark/>
          </w:tcPr>
          <w:p w14:paraId="4E588676"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4042" w:type="dxa"/>
            <w:tcBorders>
              <w:top w:val="single" w:sz="4" w:space="0" w:color="44B3E1"/>
              <w:left w:val="nil"/>
              <w:bottom w:val="single" w:sz="4" w:space="0" w:color="44B3E1"/>
              <w:right w:val="single" w:sz="4" w:space="0" w:color="44B3E1"/>
            </w:tcBorders>
            <w:shd w:val="clear" w:color="C0E6F5" w:fill="C0E6F5"/>
            <w:noWrap/>
            <w:vAlign w:val="bottom"/>
            <w:hideMark/>
          </w:tcPr>
          <w:p w14:paraId="352B318A"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2759ED" w:rsidRPr="002759ED" w14:paraId="73007E06"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auto" w:fill="auto"/>
            <w:noWrap/>
            <w:vAlign w:val="bottom"/>
            <w:hideMark/>
          </w:tcPr>
          <w:p w14:paraId="1D369789"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260</w:t>
            </w:r>
          </w:p>
        </w:tc>
        <w:tc>
          <w:tcPr>
            <w:tcW w:w="4113" w:type="dxa"/>
            <w:tcBorders>
              <w:top w:val="single" w:sz="4" w:space="0" w:color="44B3E1"/>
              <w:left w:val="nil"/>
              <w:bottom w:val="single" w:sz="4" w:space="0" w:color="44B3E1"/>
              <w:right w:val="nil"/>
            </w:tcBorders>
            <w:shd w:val="clear" w:color="auto" w:fill="auto"/>
            <w:noWrap/>
            <w:vAlign w:val="bottom"/>
            <w:hideMark/>
          </w:tcPr>
          <w:p w14:paraId="52601725"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4042" w:type="dxa"/>
            <w:tcBorders>
              <w:top w:val="single" w:sz="4" w:space="0" w:color="44B3E1"/>
              <w:left w:val="nil"/>
              <w:bottom w:val="single" w:sz="4" w:space="0" w:color="44B3E1"/>
              <w:right w:val="single" w:sz="4" w:space="0" w:color="44B3E1"/>
            </w:tcBorders>
            <w:shd w:val="clear" w:color="auto" w:fill="auto"/>
            <w:noWrap/>
            <w:vAlign w:val="bottom"/>
            <w:hideMark/>
          </w:tcPr>
          <w:p w14:paraId="4B64BF0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2759ED" w:rsidRPr="002759ED" w14:paraId="50FF461F"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C0E6F5" w:fill="C0E6F5"/>
            <w:noWrap/>
            <w:vAlign w:val="bottom"/>
            <w:hideMark/>
          </w:tcPr>
          <w:p w14:paraId="74EFA543"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270</w:t>
            </w:r>
          </w:p>
        </w:tc>
        <w:tc>
          <w:tcPr>
            <w:tcW w:w="4113" w:type="dxa"/>
            <w:tcBorders>
              <w:top w:val="single" w:sz="4" w:space="0" w:color="44B3E1"/>
              <w:left w:val="nil"/>
              <w:bottom w:val="single" w:sz="4" w:space="0" w:color="44B3E1"/>
              <w:right w:val="nil"/>
            </w:tcBorders>
            <w:shd w:val="clear" w:color="C0E6F5" w:fill="C0E6F5"/>
            <w:noWrap/>
            <w:vAlign w:val="bottom"/>
            <w:hideMark/>
          </w:tcPr>
          <w:p w14:paraId="28A3E990"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4042" w:type="dxa"/>
            <w:tcBorders>
              <w:top w:val="single" w:sz="4" w:space="0" w:color="44B3E1"/>
              <w:left w:val="nil"/>
              <w:bottom w:val="single" w:sz="4" w:space="0" w:color="44B3E1"/>
              <w:right w:val="single" w:sz="4" w:space="0" w:color="44B3E1"/>
            </w:tcBorders>
            <w:shd w:val="clear" w:color="C0E6F5" w:fill="C0E6F5"/>
            <w:noWrap/>
            <w:vAlign w:val="bottom"/>
            <w:hideMark/>
          </w:tcPr>
          <w:p w14:paraId="3343F44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2759ED" w:rsidRPr="002759ED" w14:paraId="3860A6A8"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auto" w:fill="auto"/>
            <w:noWrap/>
            <w:vAlign w:val="bottom"/>
            <w:hideMark/>
          </w:tcPr>
          <w:p w14:paraId="6C31F68A"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280</w:t>
            </w:r>
          </w:p>
        </w:tc>
        <w:tc>
          <w:tcPr>
            <w:tcW w:w="4113" w:type="dxa"/>
            <w:tcBorders>
              <w:top w:val="single" w:sz="4" w:space="0" w:color="44B3E1"/>
              <w:left w:val="nil"/>
              <w:bottom w:val="single" w:sz="4" w:space="0" w:color="44B3E1"/>
              <w:right w:val="nil"/>
            </w:tcBorders>
            <w:shd w:val="clear" w:color="auto" w:fill="auto"/>
            <w:noWrap/>
            <w:vAlign w:val="bottom"/>
            <w:hideMark/>
          </w:tcPr>
          <w:p w14:paraId="53CBFFD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4042" w:type="dxa"/>
            <w:tcBorders>
              <w:top w:val="single" w:sz="4" w:space="0" w:color="44B3E1"/>
              <w:left w:val="nil"/>
              <w:bottom w:val="single" w:sz="4" w:space="0" w:color="44B3E1"/>
              <w:right w:val="single" w:sz="4" w:space="0" w:color="44B3E1"/>
            </w:tcBorders>
            <w:shd w:val="clear" w:color="auto" w:fill="auto"/>
            <w:noWrap/>
            <w:vAlign w:val="bottom"/>
            <w:hideMark/>
          </w:tcPr>
          <w:p w14:paraId="54220683"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2759ED" w:rsidRPr="002759ED" w14:paraId="4AEAC2D9"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C0E6F5" w:fill="C0E6F5"/>
            <w:noWrap/>
            <w:vAlign w:val="bottom"/>
            <w:hideMark/>
          </w:tcPr>
          <w:p w14:paraId="6EE6576A"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290</w:t>
            </w:r>
          </w:p>
        </w:tc>
        <w:tc>
          <w:tcPr>
            <w:tcW w:w="4113" w:type="dxa"/>
            <w:tcBorders>
              <w:top w:val="single" w:sz="4" w:space="0" w:color="44B3E1"/>
              <w:left w:val="nil"/>
              <w:bottom w:val="single" w:sz="4" w:space="0" w:color="44B3E1"/>
              <w:right w:val="nil"/>
            </w:tcBorders>
            <w:shd w:val="clear" w:color="C0E6F5" w:fill="C0E6F5"/>
            <w:noWrap/>
            <w:vAlign w:val="bottom"/>
            <w:hideMark/>
          </w:tcPr>
          <w:p w14:paraId="15B47C4A"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4042" w:type="dxa"/>
            <w:tcBorders>
              <w:top w:val="single" w:sz="4" w:space="0" w:color="44B3E1"/>
              <w:left w:val="nil"/>
              <w:bottom w:val="single" w:sz="4" w:space="0" w:color="44B3E1"/>
              <w:right w:val="single" w:sz="4" w:space="0" w:color="44B3E1"/>
            </w:tcBorders>
            <w:shd w:val="clear" w:color="C0E6F5" w:fill="C0E6F5"/>
            <w:noWrap/>
            <w:vAlign w:val="bottom"/>
            <w:hideMark/>
          </w:tcPr>
          <w:p w14:paraId="4810E33F"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2759ED" w:rsidRPr="002759ED" w14:paraId="259AEC16"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auto" w:fill="auto"/>
            <w:noWrap/>
            <w:vAlign w:val="bottom"/>
            <w:hideMark/>
          </w:tcPr>
          <w:p w14:paraId="2B41EC4E"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300</w:t>
            </w:r>
          </w:p>
        </w:tc>
        <w:tc>
          <w:tcPr>
            <w:tcW w:w="4113" w:type="dxa"/>
            <w:tcBorders>
              <w:top w:val="single" w:sz="4" w:space="0" w:color="44B3E1"/>
              <w:left w:val="nil"/>
              <w:bottom w:val="single" w:sz="4" w:space="0" w:color="44B3E1"/>
              <w:right w:val="nil"/>
            </w:tcBorders>
            <w:shd w:val="clear" w:color="auto" w:fill="auto"/>
            <w:noWrap/>
            <w:vAlign w:val="bottom"/>
            <w:hideMark/>
          </w:tcPr>
          <w:p w14:paraId="1B132E47"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4042" w:type="dxa"/>
            <w:tcBorders>
              <w:top w:val="single" w:sz="4" w:space="0" w:color="44B3E1"/>
              <w:left w:val="nil"/>
              <w:bottom w:val="single" w:sz="4" w:space="0" w:color="44B3E1"/>
              <w:right w:val="single" w:sz="4" w:space="0" w:color="44B3E1"/>
            </w:tcBorders>
            <w:shd w:val="clear" w:color="auto" w:fill="auto"/>
            <w:noWrap/>
            <w:vAlign w:val="bottom"/>
            <w:hideMark/>
          </w:tcPr>
          <w:p w14:paraId="49E30746"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2759ED" w:rsidRPr="002759ED" w14:paraId="6C3F015E"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C0E6F5" w:fill="C0E6F5"/>
            <w:noWrap/>
            <w:vAlign w:val="bottom"/>
            <w:hideMark/>
          </w:tcPr>
          <w:p w14:paraId="435FD1CC"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310</w:t>
            </w:r>
          </w:p>
        </w:tc>
        <w:tc>
          <w:tcPr>
            <w:tcW w:w="4113" w:type="dxa"/>
            <w:tcBorders>
              <w:top w:val="single" w:sz="4" w:space="0" w:color="44B3E1"/>
              <w:left w:val="nil"/>
              <w:bottom w:val="single" w:sz="4" w:space="0" w:color="44B3E1"/>
              <w:right w:val="nil"/>
            </w:tcBorders>
            <w:shd w:val="clear" w:color="C0E6F5" w:fill="C0E6F5"/>
            <w:noWrap/>
            <w:vAlign w:val="bottom"/>
            <w:hideMark/>
          </w:tcPr>
          <w:p w14:paraId="4E0055BA"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4042" w:type="dxa"/>
            <w:tcBorders>
              <w:top w:val="single" w:sz="4" w:space="0" w:color="44B3E1"/>
              <w:left w:val="nil"/>
              <w:bottom w:val="single" w:sz="4" w:space="0" w:color="44B3E1"/>
              <w:right w:val="single" w:sz="4" w:space="0" w:color="44B3E1"/>
            </w:tcBorders>
            <w:shd w:val="clear" w:color="C0E6F5" w:fill="C0E6F5"/>
            <w:noWrap/>
            <w:vAlign w:val="bottom"/>
            <w:hideMark/>
          </w:tcPr>
          <w:p w14:paraId="7DE59982"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2759ED" w:rsidRPr="002759ED" w14:paraId="34C2EBA2"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auto" w:fill="auto"/>
            <w:noWrap/>
            <w:vAlign w:val="bottom"/>
            <w:hideMark/>
          </w:tcPr>
          <w:p w14:paraId="482457C7"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320</w:t>
            </w:r>
          </w:p>
        </w:tc>
        <w:tc>
          <w:tcPr>
            <w:tcW w:w="4113" w:type="dxa"/>
            <w:tcBorders>
              <w:top w:val="single" w:sz="4" w:space="0" w:color="44B3E1"/>
              <w:left w:val="nil"/>
              <w:bottom w:val="single" w:sz="4" w:space="0" w:color="44B3E1"/>
              <w:right w:val="nil"/>
            </w:tcBorders>
            <w:shd w:val="clear" w:color="auto" w:fill="auto"/>
            <w:noWrap/>
            <w:vAlign w:val="bottom"/>
            <w:hideMark/>
          </w:tcPr>
          <w:p w14:paraId="35484509"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4042" w:type="dxa"/>
            <w:tcBorders>
              <w:top w:val="single" w:sz="4" w:space="0" w:color="44B3E1"/>
              <w:left w:val="nil"/>
              <w:bottom w:val="single" w:sz="4" w:space="0" w:color="44B3E1"/>
              <w:right w:val="single" w:sz="4" w:space="0" w:color="44B3E1"/>
            </w:tcBorders>
            <w:shd w:val="clear" w:color="auto" w:fill="auto"/>
            <w:noWrap/>
            <w:vAlign w:val="bottom"/>
            <w:hideMark/>
          </w:tcPr>
          <w:p w14:paraId="308D38A5"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2759ED" w:rsidRPr="002759ED" w14:paraId="3012963E"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C0E6F5" w:fill="C0E6F5"/>
            <w:noWrap/>
            <w:vAlign w:val="bottom"/>
            <w:hideMark/>
          </w:tcPr>
          <w:p w14:paraId="34D66996"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330</w:t>
            </w:r>
          </w:p>
        </w:tc>
        <w:tc>
          <w:tcPr>
            <w:tcW w:w="4113" w:type="dxa"/>
            <w:tcBorders>
              <w:top w:val="single" w:sz="4" w:space="0" w:color="44B3E1"/>
              <w:left w:val="nil"/>
              <w:bottom w:val="single" w:sz="4" w:space="0" w:color="44B3E1"/>
              <w:right w:val="nil"/>
            </w:tcBorders>
            <w:shd w:val="clear" w:color="C0E6F5" w:fill="C0E6F5"/>
            <w:noWrap/>
            <w:vAlign w:val="bottom"/>
            <w:hideMark/>
          </w:tcPr>
          <w:p w14:paraId="209D8120"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67</w:t>
            </w:r>
          </w:p>
        </w:tc>
        <w:tc>
          <w:tcPr>
            <w:tcW w:w="4042" w:type="dxa"/>
            <w:tcBorders>
              <w:top w:val="single" w:sz="4" w:space="0" w:color="44B3E1"/>
              <w:left w:val="nil"/>
              <w:bottom w:val="single" w:sz="4" w:space="0" w:color="44B3E1"/>
              <w:right w:val="single" w:sz="4" w:space="0" w:color="44B3E1"/>
            </w:tcBorders>
            <w:shd w:val="clear" w:color="C0E6F5" w:fill="C0E6F5"/>
            <w:noWrap/>
            <w:vAlign w:val="bottom"/>
            <w:hideMark/>
          </w:tcPr>
          <w:p w14:paraId="556F761A"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r>
      <w:tr w:rsidR="002759ED" w:rsidRPr="002759ED" w14:paraId="1360019D" w14:textId="77777777" w:rsidTr="002759ED">
        <w:trPr>
          <w:trHeight w:val="250"/>
        </w:trPr>
        <w:tc>
          <w:tcPr>
            <w:tcW w:w="1422" w:type="dxa"/>
            <w:tcBorders>
              <w:top w:val="single" w:sz="4" w:space="0" w:color="44B3E1"/>
              <w:left w:val="single" w:sz="4" w:space="0" w:color="44B3E1"/>
              <w:bottom w:val="single" w:sz="4" w:space="0" w:color="44B3E1"/>
              <w:right w:val="nil"/>
            </w:tcBorders>
            <w:shd w:val="clear" w:color="auto" w:fill="auto"/>
            <w:noWrap/>
            <w:vAlign w:val="bottom"/>
            <w:hideMark/>
          </w:tcPr>
          <w:p w14:paraId="541A9759"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380</w:t>
            </w:r>
          </w:p>
        </w:tc>
        <w:tc>
          <w:tcPr>
            <w:tcW w:w="4113" w:type="dxa"/>
            <w:tcBorders>
              <w:top w:val="single" w:sz="4" w:space="0" w:color="44B3E1"/>
              <w:left w:val="nil"/>
              <w:bottom w:val="single" w:sz="4" w:space="0" w:color="44B3E1"/>
              <w:right w:val="nil"/>
            </w:tcBorders>
            <w:shd w:val="clear" w:color="auto" w:fill="auto"/>
            <w:noWrap/>
            <w:vAlign w:val="bottom"/>
            <w:hideMark/>
          </w:tcPr>
          <w:p w14:paraId="1B2D0E7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r w:rsidRPr="002759ED">
              <w:rPr>
                <w:rFonts w:ascii="Aptos Narrow" w:eastAsia="Times New Roman" w:hAnsi="Aptos Narrow" w:cs="Times New Roman"/>
                <w:color w:val="000000"/>
                <w:kern w:val="0"/>
                <w:sz w:val="22"/>
                <w:szCs w:val="22"/>
                <w:lang w:eastAsia="en-GB"/>
                <w14:ligatures w14:val="none"/>
              </w:rPr>
              <w:t>68</w:t>
            </w:r>
          </w:p>
        </w:tc>
        <w:tc>
          <w:tcPr>
            <w:tcW w:w="4042" w:type="dxa"/>
            <w:tcBorders>
              <w:top w:val="single" w:sz="4" w:space="0" w:color="44B3E1"/>
              <w:left w:val="nil"/>
              <w:bottom w:val="single" w:sz="4" w:space="0" w:color="44B3E1"/>
              <w:right w:val="single" w:sz="4" w:space="0" w:color="44B3E1"/>
            </w:tcBorders>
            <w:shd w:val="clear" w:color="auto" w:fill="auto"/>
            <w:noWrap/>
            <w:vAlign w:val="bottom"/>
            <w:hideMark/>
          </w:tcPr>
          <w:p w14:paraId="2A90E2F8" w14:textId="77777777" w:rsidR="002759ED" w:rsidRPr="002759ED" w:rsidRDefault="002759ED" w:rsidP="002759ED">
            <w:pPr>
              <w:spacing w:after="0" w:line="240" w:lineRule="auto"/>
              <w:jc w:val="right"/>
              <w:rPr>
                <w:rFonts w:ascii="Aptos Narrow" w:eastAsia="Times New Roman" w:hAnsi="Aptos Narrow" w:cs="Times New Roman"/>
                <w:color w:val="000000"/>
                <w:kern w:val="0"/>
                <w:sz w:val="22"/>
                <w:szCs w:val="22"/>
                <w:lang w:eastAsia="en-GB"/>
                <w14:ligatures w14:val="none"/>
              </w:rPr>
            </w:pPr>
          </w:p>
        </w:tc>
      </w:tr>
    </w:tbl>
    <w:p w14:paraId="4A7885DE" w14:textId="77777777" w:rsidR="002759ED" w:rsidRDefault="002759ED" w:rsidP="002759ED">
      <w:pPr>
        <w:keepNext/>
      </w:pPr>
      <w:r>
        <w:rPr>
          <w:noProof/>
        </w:rPr>
        <w:lastRenderedPageBreak/>
        <w:drawing>
          <wp:inline distT="0" distB="0" distL="0" distR="0" wp14:anchorId="05CF6279" wp14:editId="58A1AE19">
            <wp:extent cx="5867400" cy="1920240"/>
            <wp:effectExtent l="0" t="0" r="0" b="3810"/>
            <wp:docPr id="1609353129" name="Chart 1">
              <a:extLst xmlns:a="http://schemas.openxmlformats.org/drawingml/2006/main">
                <a:ext uri="{FF2B5EF4-FFF2-40B4-BE49-F238E27FC236}">
                  <a16:creationId xmlns:a16="http://schemas.microsoft.com/office/drawing/2014/main" id="{89AD1C1C-7C84-237C-11BA-BA29D44270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9B882AD" w14:textId="61DD42F5" w:rsidR="002759ED" w:rsidRPr="002759ED" w:rsidRDefault="002759ED" w:rsidP="002759ED">
      <w:pPr>
        <w:pStyle w:val="Caption"/>
        <w:rPr>
          <w:rFonts w:ascii="Arial" w:hAnsi="Arial" w:cs="Arial"/>
        </w:rPr>
      </w:pPr>
      <w:bookmarkStart w:id="6" w:name="_Toc197685568"/>
      <w:r>
        <w:t xml:space="preserve">Figure </w:t>
      </w:r>
      <w:r>
        <w:fldChar w:fldCharType="begin"/>
      </w:r>
      <w:r>
        <w:instrText xml:space="preserve"> SEQ Figure \* ARABIC </w:instrText>
      </w:r>
      <w:r>
        <w:fldChar w:fldCharType="separate"/>
      </w:r>
      <w:r>
        <w:rPr>
          <w:noProof/>
        </w:rPr>
        <w:t>3</w:t>
      </w:r>
      <w:r>
        <w:fldChar w:fldCharType="end"/>
      </w:r>
      <w:r>
        <w:t>- Effect of surface area on reaction rate</w:t>
      </w:r>
      <w:bookmarkEnd w:id="6"/>
    </w:p>
    <w:p w14:paraId="005C809B" w14:textId="77777777" w:rsidR="002759ED" w:rsidRDefault="002759ED" w:rsidP="00753988">
      <w:pPr>
        <w:rPr>
          <w:rFonts w:ascii="Arial" w:hAnsi="Arial" w:cs="Arial"/>
          <w:b/>
          <w:bCs/>
        </w:rPr>
      </w:pPr>
    </w:p>
    <w:p w14:paraId="681E1DCD" w14:textId="7A71F1F7" w:rsidR="002759ED" w:rsidRDefault="00753988" w:rsidP="00753988">
      <w:pPr>
        <w:rPr>
          <w:rFonts w:ascii="Arial" w:hAnsi="Arial" w:cs="Arial"/>
        </w:rPr>
      </w:pPr>
      <w:r w:rsidRPr="00FA191E">
        <w:rPr>
          <w:rFonts w:ascii="Arial" w:hAnsi="Arial" w:cs="Arial"/>
          <w:b/>
          <w:bCs/>
        </w:rPr>
        <w:t>Discussion</w:t>
      </w:r>
      <w:r w:rsidR="000F091D">
        <w:rPr>
          <w:rFonts w:ascii="Arial" w:hAnsi="Arial" w:cs="Arial"/>
          <w:b/>
          <w:bCs/>
        </w:rPr>
        <w:br/>
      </w:r>
      <w:r w:rsidR="002759ED">
        <w:rPr>
          <w:rFonts w:ascii="Arial" w:hAnsi="Arial" w:cs="Arial"/>
          <w:b/>
          <w:bCs/>
        </w:rPr>
        <w:t xml:space="preserve"> </w:t>
      </w:r>
      <w:r w:rsidR="002759ED">
        <w:rPr>
          <w:rFonts w:ascii="Arial" w:hAnsi="Arial" w:cs="Arial"/>
        </w:rPr>
        <w:t>1. Effect of HCl concentration on the speed of H2 production</w:t>
      </w:r>
    </w:p>
    <w:p w14:paraId="6FBD33AC" w14:textId="77777777" w:rsidR="002759ED" w:rsidRDefault="002759ED" w:rsidP="00680CB1">
      <w:pPr>
        <w:rPr>
          <w:rFonts w:ascii="Arial" w:hAnsi="Arial" w:cs="Arial"/>
        </w:rPr>
      </w:pPr>
      <w:r>
        <w:rPr>
          <w:rFonts w:ascii="Arial" w:hAnsi="Arial" w:cs="Arial"/>
        </w:rPr>
        <w:t>As seen in Table 1, Figure 1 the effects of HCL concentration on reaction rate are clear and as expected. The higher the concentration of the acid the quicker the rate of the reaction on the Mg. This is shown by the production of Hydrogen gas.</w:t>
      </w:r>
      <w:r>
        <w:rPr>
          <w:rFonts w:ascii="Arial" w:hAnsi="Arial" w:cs="Arial"/>
        </w:rPr>
        <w:br/>
        <w:t>As there are more molecules within the higher concentration gas there are more molecules to react with the magnesium, therefore speeding up or catalysing the reaction.</w:t>
      </w:r>
      <w:r w:rsidR="000F091D">
        <w:rPr>
          <w:rFonts w:ascii="Arial" w:hAnsi="Arial" w:cs="Arial"/>
          <w:b/>
          <w:bCs/>
        </w:rPr>
        <w:br/>
      </w:r>
    </w:p>
    <w:p w14:paraId="1BC2DBAE" w14:textId="77777777" w:rsidR="002759ED" w:rsidRPr="002759ED" w:rsidRDefault="002759ED" w:rsidP="002759ED">
      <w:pPr>
        <w:pStyle w:val="ListParagraph"/>
        <w:numPr>
          <w:ilvl w:val="0"/>
          <w:numId w:val="13"/>
        </w:numPr>
        <w:rPr>
          <w:rFonts w:ascii="Arial" w:hAnsi="Arial" w:cs="Arial"/>
          <w:i/>
          <w:iCs/>
        </w:rPr>
      </w:pPr>
      <w:r>
        <w:rPr>
          <w:rFonts w:ascii="Arial" w:hAnsi="Arial" w:cs="Arial"/>
        </w:rPr>
        <w:t>Effect of temperature on the speed of H2 production</w:t>
      </w:r>
    </w:p>
    <w:p w14:paraId="565D1F1D" w14:textId="093F031F" w:rsidR="002759ED" w:rsidRDefault="002759ED" w:rsidP="002759ED">
      <w:pPr>
        <w:rPr>
          <w:rFonts w:ascii="Arial" w:hAnsi="Arial" w:cs="Arial"/>
        </w:rPr>
      </w:pPr>
      <w:r>
        <w:rPr>
          <w:rFonts w:ascii="Arial" w:hAnsi="Arial" w:cs="Arial"/>
        </w:rPr>
        <w:t>As seen in Table 2, Figure 2 the effect of temperature on the reaction rate are not expected. It is expected that a rise in temperature will increase the reaction speed due to the speed at which particles move being increased. [</w:t>
      </w:r>
      <w:r>
        <w:rPr>
          <w:rFonts w:ascii="Arial" w:hAnsi="Arial" w:cs="Arial"/>
        </w:rPr>
        <w:fldChar w:fldCharType="begin"/>
      </w:r>
      <w:r>
        <w:rPr>
          <w:rFonts w:ascii="Arial" w:hAnsi="Arial" w:cs="Arial"/>
        </w:rPr>
        <w:instrText xml:space="preserve"> REF _Ref197683904 \r \h </w:instrText>
      </w:r>
      <w:r>
        <w:rPr>
          <w:rFonts w:ascii="Arial" w:hAnsi="Arial" w:cs="Arial"/>
        </w:rPr>
      </w:r>
      <w:r>
        <w:rPr>
          <w:rFonts w:ascii="Arial" w:hAnsi="Arial" w:cs="Arial"/>
        </w:rPr>
        <w:fldChar w:fldCharType="separate"/>
      </w:r>
      <w:r>
        <w:rPr>
          <w:rFonts w:ascii="Arial" w:hAnsi="Arial" w:cs="Arial"/>
        </w:rPr>
        <w:t>1</w:t>
      </w:r>
      <w:r>
        <w:rPr>
          <w:rFonts w:ascii="Arial" w:hAnsi="Arial" w:cs="Arial"/>
        </w:rPr>
        <w:fldChar w:fldCharType="end"/>
      </w:r>
      <w:r>
        <w:rPr>
          <w:rFonts w:ascii="Arial" w:hAnsi="Arial" w:cs="Arial"/>
        </w:rPr>
        <w:t>]</w:t>
      </w:r>
    </w:p>
    <w:p w14:paraId="2CEC386C" w14:textId="77777777" w:rsidR="002759ED" w:rsidRDefault="002759ED" w:rsidP="002759ED">
      <w:pPr>
        <w:rPr>
          <w:rFonts w:ascii="Arial" w:hAnsi="Arial" w:cs="Arial"/>
        </w:rPr>
      </w:pPr>
      <w:r>
        <w:rPr>
          <w:rFonts w:ascii="Arial" w:hAnsi="Arial" w:cs="Arial"/>
        </w:rPr>
        <w:t>Since Magnesium oxidises in air it is possible that the second reaction is affected by the oxidised layer covering the metal, although the metal was ‘sanded’ prior to the experiment it is possible it was not done to the same standard in each case. As the metal in both reactions was the same weight it is also possible that their shape/surface area was not identical and therefore effected the results.</w:t>
      </w:r>
    </w:p>
    <w:p w14:paraId="4B2043BE" w14:textId="77777777" w:rsidR="002759ED" w:rsidRDefault="002759ED" w:rsidP="002759ED">
      <w:pPr>
        <w:rPr>
          <w:rFonts w:ascii="Arial" w:hAnsi="Arial" w:cs="Arial"/>
        </w:rPr>
      </w:pPr>
      <w:r>
        <w:rPr>
          <w:rFonts w:ascii="Arial" w:hAnsi="Arial" w:cs="Arial"/>
        </w:rPr>
        <w:t>In the correct circumstances the reaction rate will be increased by the increase of temperature, the particles in the HCl will move faster and therefore react with the magnesium at a faster rate. [</w:t>
      </w:r>
      <w:r>
        <w:rPr>
          <w:rFonts w:ascii="Arial" w:hAnsi="Arial" w:cs="Arial"/>
        </w:rPr>
        <w:fldChar w:fldCharType="begin"/>
      </w:r>
      <w:r>
        <w:rPr>
          <w:rFonts w:ascii="Arial" w:hAnsi="Arial" w:cs="Arial"/>
        </w:rPr>
        <w:instrText xml:space="preserve"> REF _Ref197684445 \r \h </w:instrText>
      </w:r>
      <w:r>
        <w:rPr>
          <w:rFonts w:ascii="Arial" w:hAnsi="Arial" w:cs="Arial"/>
        </w:rPr>
      </w:r>
      <w:r>
        <w:rPr>
          <w:rFonts w:ascii="Arial" w:hAnsi="Arial" w:cs="Arial"/>
        </w:rPr>
        <w:fldChar w:fldCharType="separate"/>
      </w:r>
      <w:r>
        <w:rPr>
          <w:rFonts w:ascii="Arial" w:hAnsi="Arial" w:cs="Arial"/>
        </w:rPr>
        <w:t>2</w:t>
      </w:r>
      <w:r>
        <w:rPr>
          <w:rFonts w:ascii="Arial" w:hAnsi="Arial" w:cs="Arial"/>
        </w:rPr>
        <w:fldChar w:fldCharType="end"/>
      </w:r>
      <w:r>
        <w:rPr>
          <w:rFonts w:ascii="Arial" w:hAnsi="Arial" w:cs="Arial"/>
        </w:rPr>
        <w:t>]</w:t>
      </w:r>
    </w:p>
    <w:p w14:paraId="63EACD93" w14:textId="77777777" w:rsidR="002759ED" w:rsidRPr="002759ED" w:rsidRDefault="002759ED" w:rsidP="002759ED">
      <w:pPr>
        <w:pStyle w:val="ListParagraph"/>
        <w:numPr>
          <w:ilvl w:val="0"/>
          <w:numId w:val="13"/>
        </w:numPr>
        <w:rPr>
          <w:rFonts w:ascii="Arial" w:hAnsi="Arial" w:cs="Arial"/>
          <w:i/>
          <w:iCs/>
        </w:rPr>
      </w:pPr>
      <w:r>
        <w:rPr>
          <w:rFonts w:ascii="Arial" w:hAnsi="Arial" w:cs="Arial"/>
        </w:rPr>
        <w:t>The effect of Surface area on reaction rate.</w:t>
      </w:r>
    </w:p>
    <w:p w14:paraId="09825E06" w14:textId="0E9456A9" w:rsidR="002759ED" w:rsidRPr="002759ED" w:rsidRDefault="002759ED" w:rsidP="002759ED">
      <w:pPr>
        <w:rPr>
          <w:rFonts w:ascii="Arial" w:hAnsi="Arial" w:cs="Arial"/>
        </w:rPr>
      </w:pPr>
      <w:r>
        <w:rPr>
          <w:rFonts w:ascii="Arial" w:hAnsi="Arial" w:cs="Arial"/>
        </w:rPr>
        <w:t xml:space="preserve">As seen in Table 3, Figure 3 the reaction rate of the HCl on the magnesium produced the Hydrogen gas at a much faster rate on the magnesium chippings in oppose to the lump on magnesium. This is due to the surface area being larger as the piece </w:t>
      </w:r>
      <w:r>
        <w:rPr>
          <w:rFonts w:ascii="Arial" w:hAnsi="Arial" w:cs="Arial"/>
        </w:rPr>
        <w:lastRenderedPageBreak/>
        <w:t>are smaller and have less mass per cm. The HCl is therefore able to react with more of the magnesium and therefore creates the gas at a faster rate that with the larger piece with a smaller surface area.</w:t>
      </w:r>
    </w:p>
    <w:p w14:paraId="1AE1B634" w14:textId="6BCD5846" w:rsidR="002759ED" w:rsidRDefault="002759ED" w:rsidP="002759ED">
      <w:pPr>
        <w:rPr>
          <w:rFonts w:ascii="Arial" w:hAnsi="Arial" w:cs="Arial"/>
          <w:b/>
          <w:bCs/>
        </w:rPr>
      </w:pPr>
    </w:p>
    <w:p w14:paraId="2435325F" w14:textId="3FC06F30" w:rsidR="00680CB1" w:rsidRDefault="000F1AD5" w:rsidP="002759ED">
      <w:pPr>
        <w:rPr>
          <w:rFonts w:ascii="Arial" w:hAnsi="Arial" w:cs="Arial"/>
          <w:b/>
          <w:bCs/>
        </w:rPr>
      </w:pPr>
      <w:r w:rsidRPr="002759ED">
        <w:rPr>
          <w:rFonts w:ascii="Arial" w:hAnsi="Arial" w:cs="Arial"/>
          <w:b/>
          <w:bCs/>
        </w:rPr>
        <w:t>Relevance to OME</w:t>
      </w:r>
    </w:p>
    <w:p w14:paraId="5D02D057" w14:textId="602A22CA" w:rsidR="002759ED" w:rsidRDefault="002759ED" w:rsidP="002759ED">
      <w:pPr>
        <w:rPr>
          <w:rFonts w:ascii="Arial" w:hAnsi="Arial" w:cs="Arial"/>
        </w:rPr>
      </w:pPr>
      <w:r>
        <w:rPr>
          <w:rFonts w:ascii="Arial" w:hAnsi="Arial" w:cs="Arial"/>
        </w:rPr>
        <w:t>The relevance of the reaction rates of certain chemicals and metals is extremely important in the relevance to OME. Due to the oxidation of some metals, it is possible for some explosives to degrade at a faster rate, if this happens the reaction of the explosive will therefore be affected. This knowledge ensures that explosives are kept in the appropriate manner, at the correct temperature and packing to ensure their quality is maintained. It also ensures that explosives do not come into contact with certain substances and react in an unwanted manner. [</w:t>
      </w:r>
      <w:r>
        <w:rPr>
          <w:rFonts w:ascii="Arial" w:hAnsi="Arial" w:cs="Arial"/>
        </w:rPr>
        <w:fldChar w:fldCharType="begin"/>
      </w:r>
      <w:r>
        <w:rPr>
          <w:rFonts w:ascii="Arial" w:hAnsi="Arial" w:cs="Arial"/>
        </w:rPr>
        <w:instrText xml:space="preserve"> REF _Ref197685056 \r \h </w:instrText>
      </w:r>
      <w:r>
        <w:rPr>
          <w:rFonts w:ascii="Arial" w:hAnsi="Arial" w:cs="Arial"/>
        </w:rPr>
      </w:r>
      <w:r>
        <w:rPr>
          <w:rFonts w:ascii="Arial" w:hAnsi="Arial" w:cs="Arial"/>
        </w:rPr>
        <w:fldChar w:fldCharType="separate"/>
      </w:r>
      <w:r>
        <w:rPr>
          <w:rFonts w:ascii="Arial" w:hAnsi="Arial" w:cs="Arial"/>
        </w:rPr>
        <w:t>3</w:t>
      </w:r>
      <w:r>
        <w:rPr>
          <w:rFonts w:ascii="Arial" w:hAnsi="Arial" w:cs="Arial"/>
        </w:rPr>
        <w:fldChar w:fldCharType="end"/>
      </w:r>
      <w:r>
        <w:rPr>
          <w:rFonts w:ascii="Arial" w:hAnsi="Arial" w:cs="Arial"/>
        </w:rPr>
        <w:t>]</w:t>
      </w:r>
    </w:p>
    <w:p w14:paraId="5C401D97" w14:textId="5F412880" w:rsidR="002759ED" w:rsidRPr="002759ED" w:rsidRDefault="002759ED" w:rsidP="002759ED">
      <w:pPr>
        <w:rPr>
          <w:rFonts w:ascii="Arial" w:hAnsi="Arial" w:cs="Arial"/>
          <w:i/>
          <w:iCs/>
        </w:rPr>
      </w:pPr>
      <w:r>
        <w:rPr>
          <w:rFonts w:ascii="Arial" w:hAnsi="Arial" w:cs="Arial"/>
        </w:rPr>
        <w:t xml:space="preserve">Reaction rates are also important to note in the creation of effective explosives. If a certain explosive reacts to the environment in a specific way it is important to ensure its casing can protect it in the most efficient way possible until such a time that it is activated. </w:t>
      </w:r>
    </w:p>
    <w:p w14:paraId="2D7DC3EC" w14:textId="5F87D81E" w:rsidR="007079F1" w:rsidRPr="00FA191E" w:rsidRDefault="007079F1" w:rsidP="00753988">
      <w:pPr>
        <w:rPr>
          <w:rFonts w:ascii="Arial" w:hAnsi="Arial" w:cs="Arial"/>
        </w:rPr>
      </w:pPr>
    </w:p>
    <w:p w14:paraId="310D3482" w14:textId="39F683B1" w:rsidR="007079F1" w:rsidRPr="00FA191E" w:rsidRDefault="007079F1" w:rsidP="00753988">
      <w:pPr>
        <w:rPr>
          <w:rFonts w:ascii="Arial" w:hAnsi="Arial" w:cs="Arial"/>
          <w:b/>
          <w:bCs/>
        </w:rPr>
      </w:pPr>
      <w:r w:rsidRPr="00FA191E">
        <w:rPr>
          <w:rFonts w:ascii="Arial" w:hAnsi="Arial" w:cs="Arial"/>
          <w:b/>
          <w:bCs/>
        </w:rPr>
        <w:t>Conclusion</w:t>
      </w:r>
    </w:p>
    <w:p w14:paraId="2B98A3D0" w14:textId="7128C21F" w:rsidR="002759ED" w:rsidRPr="002759ED" w:rsidRDefault="002759ED" w:rsidP="00753988">
      <w:pPr>
        <w:rPr>
          <w:rFonts w:ascii="Arial" w:hAnsi="Arial" w:cs="Arial"/>
        </w:rPr>
      </w:pPr>
      <w:r>
        <w:rPr>
          <w:rFonts w:ascii="Arial" w:hAnsi="Arial" w:cs="Arial"/>
        </w:rPr>
        <w:t>As seen in the results reaction rates can be significantly affected by a number of factors. It is therefore important to ensure that when working with specific chemicals it is done in a safe and effective manner.</w:t>
      </w:r>
      <w:r>
        <w:rPr>
          <w:rFonts w:ascii="Arial" w:hAnsi="Arial" w:cs="Arial"/>
        </w:rPr>
        <w:br/>
        <w:t>Although not show in the reaction results, increased temperatures will increase the rate of a reaction, increased surface areas will also increase the rate of a reaction and additionally using higher concentrations of acids will also increase the rate of a reaction.</w:t>
      </w:r>
      <w:r>
        <w:rPr>
          <w:rFonts w:ascii="Arial" w:hAnsi="Arial" w:cs="Arial"/>
        </w:rPr>
        <w:br/>
        <w:t>Reactions can therefore be controlled by these factors and manipulated to suit our needs.</w:t>
      </w:r>
      <w:r>
        <w:rPr>
          <w:rFonts w:ascii="Arial" w:hAnsi="Arial" w:cs="Arial"/>
        </w:rPr>
        <w:br/>
        <w:t>This is important in the OME industry in the production on effective explosives, and the storage and creation of the appropriate casings.</w:t>
      </w:r>
    </w:p>
    <w:p w14:paraId="79BA7C67" w14:textId="77777777" w:rsidR="002759ED" w:rsidRDefault="002759ED" w:rsidP="00753988">
      <w:pPr>
        <w:rPr>
          <w:rFonts w:ascii="Arial" w:hAnsi="Arial" w:cs="Arial"/>
          <w:b/>
          <w:bCs/>
          <w:sz w:val="32"/>
          <w:szCs w:val="32"/>
        </w:rPr>
      </w:pPr>
    </w:p>
    <w:p w14:paraId="7296CCBF" w14:textId="77777777" w:rsidR="002759ED" w:rsidRDefault="002759ED" w:rsidP="00753988">
      <w:pPr>
        <w:rPr>
          <w:rFonts w:ascii="Arial" w:hAnsi="Arial" w:cs="Arial"/>
          <w:b/>
          <w:bCs/>
          <w:sz w:val="32"/>
          <w:szCs w:val="32"/>
        </w:rPr>
      </w:pPr>
    </w:p>
    <w:p w14:paraId="26492AD8" w14:textId="77777777" w:rsidR="002759ED" w:rsidRDefault="002759ED" w:rsidP="00753988">
      <w:pPr>
        <w:rPr>
          <w:rFonts w:ascii="Arial" w:hAnsi="Arial" w:cs="Arial"/>
          <w:b/>
          <w:bCs/>
          <w:sz w:val="32"/>
          <w:szCs w:val="32"/>
        </w:rPr>
      </w:pPr>
    </w:p>
    <w:p w14:paraId="15001749" w14:textId="77777777" w:rsidR="002759ED" w:rsidRDefault="002759ED" w:rsidP="00753988">
      <w:pPr>
        <w:rPr>
          <w:rFonts w:ascii="Arial" w:hAnsi="Arial" w:cs="Arial"/>
          <w:b/>
          <w:bCs/>
          <w:sz w:val="32"/>
          <w:szCs w:val="32"/>
        </w:rPr>
      </w:pPr>
    </w:p>
    <w:p w14:paraId="2DCCB546" w14:textId="77777777" w:rsidR="002759ED" w:rsidRDefault="002759ED" w:rsidP="00753988">
      <w:pPr>
        <w:rPr>
          <w:rFonts w:ascii="Arial" w:hAnsi="Arial" w:cs="Arial"/>
          <w:b/>
          <w:bCs/>
          <w:sz w:val="32"/>
          <w:szCs w:val="32"/>
        </w:rPr>
      </w:pPr>
    </w:p>
    <w:p w14:paraId="55D93F87" w14:textId="49F6493B" w:rsidR="002759ED" w:rsidRPr="002759ED" w:rsidRDefault="00DE1864" w:rsidP="002759ED">
      <w:pPr>
        <w:rPr>
          <w:rFonts w:ascii="Arial" w:hAnsi="Arial" w:cs="Arial"/>
          <w:b/>
          <w:bCs/>
          <w:sz w:val="32"/>
          <w:szCs w:val="32"/>
        </w:rPr>
      </w:pPr>
      <w:r w:rsidRPr="00E507B2">
        <w:rPr>
          <w:rFonts w:ascii="Arial" w:hAnsi="Arial" w:cs="Arial"/>
          <w:b/>
          <w:bCs/>
          <w:sz w:val="32"/>
          <w:szCs w:val="32"/>
        </w:rPr>
        <w:lastRenderedPageBreak/>
        <w:t>References</w:t>
      </w:r>
    </w:p>
    <w:p w14:paraId="0A66FF3B" w14:textId="7BD21E55" w:rsidR="002759ED" w:rsidRDefault="002759ED" w:rsidP="002759ED">
      <w:pPr>
        <w:pStyle w:val="ListParagraph"/>
        <w:numPr>
          <w:ilvl w:val="0"/>
          <w:numId w:val="14"/>
        </w:numPr>
        <w:rPr>
          <w:rFonts w:ascii="Arial" w:hAnsi="Arial" w:cs="Arial"/>
        </w:rPr>
      </w:pPr>
      <w:bookmarkStart w:id="7" w:name="_Ref197683904"/>
      <w:r w:rsidRPr="002759ED">
        <w:rPr>
          <w:rFonts w:ascii="Arial" w:hAnsi="Arial" w:cs="Arial"/>
        </w:rPr>
        <w:t xml:space="preserve">J.-C. Tang, A. Shibata, Q. Zhou, and A. Katayama, “Effect of temperature on reaction rate and microbial community in composting of cattle manure with rice straw,” </w:t>
      </w:r>
      <w:r w:rsidRPr="002759ED">
        <w:rPr>
          <w:rFonts w:ascii="Arial" w:hAnsi="Arial" w:cs="Arial"/>
          <w:i/>
          <w:iCs/>
        </w:rPr>
        <w:t>Journal of Bioscience and Bioengineering</w:t>
      </w:r>
      <w:r w:rsidRPr="002759ED">
        <w:rPr>
          <w:rFonts w:ascii="Arial" w:hAnsi="Arial" w:cs="Arial"/>
        </w:rPr>
        <w:t xml:space="preserve">, vol. 104, no. 4, pp. 321–328, Oct. 2007, </w:t>
      </w:r>
      <w:proofErr w:type="spellStart"/>
      <w:r w:rsidRPr="002759ED">
        <w:rPr>
          <w:rFonts w:ascii="Arial" w:hAnsi="Arial" w:cs="Arial"/>
        </w:rPr>
        <w:t>doi</w:t>
      </w:r>
      <w:proofErr w:type="spellEnd"/>
      <w:r w:rsidRPr="002759ED">
        <w:rPr>
          <w:rFonts w:ascii="Arial" w:hAnsi="Arial" w:cs="Arial"/>
        </w:rPr>
        <w:t xml:space="preserve">: </w:t>
      </w:r>
      <w:hyperlink r:id="rId13" w:history="1">
        <w:r w:rsidRPr="00D35EF4">
          <w:rPr>
            <w:rStyle w:val="Hyperlink"/>
            <w:rFonts w:ascii="Arial" w:hAnsi="Arial" w:cs="Arial"/>
          </w:rPr>
          <w:t>https://doi.org/10.1263/jbb.104.321</w:t>
        </w:r>
      </w:hyperlink>
      <w:r w:rsidRPr="002759ED">
        <w:rPr>
          <w:rFonts w:ascii="Arial" w:hAnsi="Arial" w:cs="Arial"/>
        </w:rPr>
        <w:t>.</w:t>
      </w:r>
      <w:bookmarkEnd w:id="7"/>
      <w:r>
        <w:rPr>
          <w:rFonts w:ascii="Arial" w:hAnsi="Arial" w:cs="Arial"/>
        </w:rPr>
        <w:t xml:space="preserve"> (accessed 09/05/25)</w:t>
      </w:r>
    </w:p>
    <w:p w14:paraId="175E2F13" w14:textId="7C672F36" w:rsidR="002759ED" w:rsidRPr="002759ED" w:rsidRDefault="002759ED" w:rsidP="002759ED">
      <w:pPr>
        <w:pStyle w:val="ListParagraph"/>
        <w:numPr>
          <w:ilvl w:val="0"/>
          <w:numId w:val="14"/>
        </w:numPr>
        <w:spacing w:after="0" w:line="240" w:lineRule="auto"/>
        <w:rPr>
          <w:rFonts w:ascii="Times New Roman" w:eastAsia="Times New Roman" w:hAnsi="Times New Roman" w:cs="Times New Roman"/>
          <w:kern w:val="0"/>
          <w:lang w:eastAsia="en-GB"/>
          <w14:ligatures w14:val="none"/>
        </w:rPr>
      </w:pPr>
      <w:bookmarkStart w:id="8" w:name="_Ref197684445"/>
      <w:r w:rsidRPr="002759ED">
        <w:rPr>
          <w:rFonts w:ascii="Times New Roman" w:eastAsia="Times New Roman" w:hAnsi="Times New Roman" w:cs="Times New Roman"/>
          <w:kern w:val="0"/>
          <w:lang w:eastAsia="en-GB"/>
          <w14:ligatures w14:val="none"/>
        </w:rPr>
        <w:t>B</w:t>
      </w:r>
      <w:r w:rsidRPr="002759ED">
        <w:rPr>
          <w:rFonts w:ascii="Arial" w:eastAsia="Times New Roman" w:hAnsi="Arial" w:cs="Arial"/>
          <w:kern w:val="0"/>
          <w:lang w:eastAsia="en-GB"/>
          <w14:ligatures w14:val="none"/>
        </w:rPr>
        <w:t xml:space="preserve">. Roald and W. Beck, “The Dissolution of Magnesium in Hydrochloric Acid,” </w:t>
      </w:r>
      <w:r w:rsidRPr="002759ED">
        <w:rPr>
          <w:rFonts w:ascii="Arial" w:eastAsia="Times New Roman" w:hAnsi="Arial" w:cs="Arial"/>
          <w:i/>
          <w:iCs/>
          <w:kern w:val="0"/>
          <w:lang w:eastAsia="en-GB"/>
          <w14:ligatures w14:val="none"/>
        </w:rPr>
        <w:t>Journal of The Electrochemical Society</w:t>
      </w:r>
      <w:r w:rsidRPr="002759ED">
        <w:rPr>
          <w:rFonts w:ascii="Arial" w:eastAsia="Times New Roman" w:hAnsi="Arial" w:cs="Arial"/>
          <w:kern w:val="0"/>
          <w:lang w:eastAsia="en-GB"/>
          <w14:ligatures w14:val="none"/>
        </w:rPr>
        <w:t xml:space="preserve">, vol. 98, no. 7, p. 277, 1951, </w:t>
      </w:r>
      <w:proofErr w:type="spellStart"/>
      <w:r w:rsidRPr="002759ED">
        <w:rPr>
          <w:rFonts w:ascii="Arial" w:eastAsia="Times New Roman" w:hAnsi="Arial" w:cs="Arial"/>
          <w:kern w:val="0"/>
          <w:lang w:eastAsia="en-GB"/>
          <w14:ligatures w14:val="none"/>
        </w:rPr>
        <w:t>doi</w:t>
      </w:r>
      <w:proofErr w:type="spellEnd"/>
      <w:r w:rsidRPr="002759ED">
        <w:rPr>
          <w:rFonts w:ascii="Arial" w:eastAsia="Times New Roman" w:hAnsi="Arial" w:cs="Arial"/>
          <w:kern w:val="0"/>
          <w:lang w:eastAsia="en-GB"/>
          <w14:ligatures w14:val="none"/>
        </w:rPr>
        <w:t xml:space="preserve">: </w:t>
      </w:r>
      <w:hyperlink r:id="rId14" w:history="1">
        <w:r w:rsidRPr="00D35EF4">
          <w:rPr>
            <w:rStyle w:val="Hyperlink"/>
            <w:rFonts w:ascii="Arial" w:eastAsia="Times New Roman" w:hAnsi="Arial" w:cs="Arial"/>
            <w:kern w:val="0"/>
            <w:lang w:eastAsia="en-GB"/>
            <w14:ligatures w14:val="none"/>
          </w:rPr>
          <w:t>https://doi.org/10.1149/1.2778207</w:t>
        </w:r>
      </w:hyperlink>
      <w:r w:rsidRPr="002759ED">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(accessed 09/05/2025)</w:t>
      </w:r>
      <w:bookmarkEnd w:id="8"/>
    </w:p>
    <w:p w14:paraId="7DC5D9BE" w14:textId="2B57184E" w:rsidR="002759ED" w:rsidRPr="002759ED" w:rsidRDefault="002759ED" w:rsidP="002759ED">
      <w:pPr>
        <w:pStyle w:val="ListParagraph"/>
        <w:numPr>
          <w:ilvl w:val="0"/>
          <w:numId w:val="14"/>
        </w:numPr>
        <w:spacing w:after="0" w:line="240" w:lineRule="auto"/>
        <w:rPr>
          <w:rFonts w:ascii="Times New Roman" w:eastAsia="Times New Roman" w:hAnsi="Times New Roman" w:cs="Times New Roman"/>
          <w:kern w:val="0"/>
          <w:lang w:eastAsia="en-GB"/>
          <w14:ligatures w14:val="none"/>
        </w:rPr>
      </w:pPr>
      <w:bookmarkStart w:id="9" w:name="_Ref197685056"/>
      <w:r w:rsidRPr="002759ED">
        <w:rPr>
          <w:rFonts w:ascii="Arial" w:eastAsia="Times New Roman" w:hAnsi="Arial" w:cs="Arial"/>
          <w:kern w:val="0"/>
          <w:lang w:eastAsia="en-GB"/>
          <w14:ligatures w14:val="none"/>
        </w:rPr>
        <w:t xml:space="preserve">J. A. MacDonald, M. J. Small, and M. G. Morgan, “Quantifying the Risks of Unexploded Ordnance at Closed Military Bases,” Environmental Science &amp; Technology, vol. 43, no. 2, pp. 259–265, Dec. 2008, </w:t>
      </w:r>
      <w:proofErr w:type="spellStart"/>
      <w:r w:rsidRPr="002759ED">
        <w:rPr>
          <w:rFonts w:ascii="Arial" w:eastAsia="Times New Roman" w:hAnsi="Arial" w:cs="Arial"/>
          <w:kern w:val="0"/>
          <w:lang w:eastAsia="en-GB"/>
          <w14:ligatures w14:val="none"/>
        </w:rPr>
        <w:t>doi</w:t>
      </w:r>
      <w:proofErr w:type="spellEnd"/>
      <w:r w:rsidRPr="002759ED">
        <w:rPr>
          <w:rFonts w:ascii="Arial" w:eastAsia="Times New Roman" w:hAnsi="Arial" w:cs="Arial"/>
          <w:kern w:val="0"/>
          <w:lang w:eastAsia="en-GB"/>
          <w14:ligatures w14:val="none"/>
        </w:rPr>
        <w:t xml:space="preserve">: </w:t>
      </w:r>
      <w:hyperlink r:id="rId15" w:history="1">
        <w:r w:rsidRPr="00D35EF4">
          <w:rPr>
            <w:rStyle w:val="Hyperlink"/>
            <w:rFonts w:ascii="Arial" w:eastAsia="Times New Roman" w:hAnsi="Arial" w:cs="Arial"/>
            <w:kern w:val="0"/>
            <w:lang w:eastAsia="en-GB"/>
            <w14:ligatures w14:val="none"/>
          </w:rPr>
          <w:t>https://doi.org/10.1021/es8014106</w:t>
        </w:r>
      </w:hyperlink>
      <w:r w:rsidRPr="002759ED">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(accessed 09/05/2025)</w:t>
      </w:r>
      <w:bookmarkEnd w:id="9"/>
    </w:p>
    <w:p w14:paraId="74FBDB7F" w14:textId="199F9957" w:rsidR="002759ED" w:rsidRPr="002759ED" w:rsidRDefault="002759ED" w:rsidP="002759ED">
      <w:pPr>
        <w:pStyle w:val="ListParagraph"/>
        <w:numPr>
          <w:ilvl w:val="0"/>
          <w:numId w:val="14"/>
        </w:numPr>
        <w:spacing w:after="0" w:line="240" w:lineRule="auto"/>
        <w:rPr>
          <w:rFonts w:ascii="Arial" w:eastAsia="Times New Roman" w:hAnsi="Arial" w:cs="Arial"/>
          <w:kern w:val="0"/>
          <w:lang w:eastAsia="en-GB"/>
          <w14:ligatures w14:val="none"/>
        </w:rPr>
      </w:pPr>
      <w:r w:rsidRPr="002759ED">
        <w:rPr>
          <w:rFonts w:ascii="Arial" w:eastAsia="Times New Roman" w:hAnsi="Arial" w:cs="Arial"/>
          <w:kern w:val="0"/>
          <w:lang w:eastAsia="en-GB"/>
          <w14:ligatures w14:val="none"/>
        </w:rPr>
        <w:t xml:space="preserve">L. A. Kingston, “Investigation of enhanced </w:t>
      </w:r>
      <w:r w:rsidRPr="002759ED">
        <w:rPr>
          <w:rFonts w:ascii="Arial" w:eastAsia="Times New Roman" w:hAnsi="Arial" w:cs="Arial"/>
          <w:kern w:val="0"/>
          <w:lang w:eastAsia="en-GB"/>
          <w14:ligatures w14:val="none"/>
        </w:rPr>
        <w:t>aluminium</w:t>
      </w:r>
      <w:r w:rsidRPr="002759ED">
        <w:rPr>
          <w:rFonts w:ascii="Arial" w:eastAsia="Times New Roman" w:hAnsi="Arial" w:cs="Arial"/>
          <w:kern w:val="0"/>
          <w:lang w:eastAsia="en-GB"/>
          <w14:ligatures w14:val="none"/>
        </w:rPr>
        <w:t xml:space="preserve"> </w:t>
      </w:r>
      <w:proofErr w:type="spellStart"/>
      <w:r w:rsidRPr="002759ED">
        <w:rPr>
          <w:rFonts w:ascii="Arial" w:eastAsia="Times New Roman" w:hAnsi="Arial" w:cs="Arial"/>
          <w:kern w:val="0"/>
          <w:lang w:eastAsia="en-GB"/>
          <w14:ligatures w14:val="none"/>
        </w:rPr>
        <w:t>casings</w:t>
      </w:r>
      <w:proofErr w:type="spellEnd"/>
      <w:r w:rsidRPr="002759ED">
        <w:rPr>
          <w:rFonts w:ascii="Arial" w:eastAsia="Times New Roman" w:hAnsi="Arial" w:cs="Arial"/>
          <w:kern w:val="0"/>
          <w:lang w:eastAsia="en-GB"/>
          <w14:ligatures w14:val="none"/>
        </w:rPr>
        <w:t xml:space="preserve"> for underwater explosives and development of spectroscopic techniques for measuring temperature in environments relevant to underwater ordnance - ProQuest,” Proquest.com, 2025. https://www.proquest.com/openview/b15be2d5a4c03a7087a783ec59e5940c/1?cbl=18750&amp;pq-origsite=gscholar (accessed May 09, 2025).</w:t>
      </w:r>
    </w:p>
    <w:p w14:paraId="1EF34E22" w14:textId="77777777" w:rsidR="00DE1864" w:rsidRPr="00FA191E" w:rsidRDefault="00DE1864" w:rsidP="00753988">
      <w:pPr>
        <w:rPr>
          <w:rFonts w:ascii="Arial" w:hAnsi="Arial" w:cs="Arial"/>
        </w:rPr>
      </w:pPr>
    </w:p>
    <w:p w14:paraId="6E8AE23A" w14:textId="3A1F8830" w:rsidR="00F60F97" w:rsidRPr="00F60F97" w:rsidRDefault="00A71138" w:rsidP="00F60F97">
      <w:pPr>
        <w:rPr>
          <w:rFonts w:ascii="Arial" w:hAnsi="Arial" w:cs="Arial"/>
        </w:rPr>
      </w:pPr>
      <w:r w:rsidRPr="00B15AFE">
        <w:rPr>
          <w:rFonts w:ascii="Arial" w:hAnsi="Arial" w:cs="Arial"/>
          <w:b/>
          <w:bCs/>
          <w:sz w:val="32"/>
          <w:szCs w:val="32"/>
        </w:rPr>
        <w:t>Appendix</w:t>
      </w:r>
      <w:r>
        <w:rPr>
          <w:rFonts w:ascii="Arial" w:hAnsi="Arial" w:cs="Arial"/>
        </w:rPr>
        <w:br/>
      </w:r>
      <w:r w:rsidR="00F60F97">
        <w:rPr>
          <w:rFonts w:ascii="Arial" w:hAnsi="Arial" w:cs="Arial"/>
          <w:b/>
          <w:bCs/>
        </w:rPr>
        <w:br/>
      </w:r>
      <w:r w:rsidR="00DE1864" w:rsidRPr="00B15AFE">
        <w:rPr>
          <w:rFonts w:ascii="Arial" w:hAnsi="Arial" w:cs="Arial"/>
          <w:b/>
          <w:bCs/>
        </w:rPr>
        <w:t>Materials</w:t>
      </w:r>
    </w:p>
    <w:p w14:paraId="72EECD2D" w14:textId="77777777" w:rsidR="008E4E6A" w:rsidRDefault="008E4E6A" w:rsidP="00F60F97">
      <w:pPr>
        <w:numPr>
          <w:ilvl w:val="0"/>
          <w:numId w:val="6"/>
        </w:numPr>
        <w:rPr>
          <w:rFonts w:ascii="Arial" w:hAnsi="Arial" w:cs="Arial"/>
        </w:rPr>
        <w:sectPr w:rsidR="008E4E6A">
          <w:pgSz w:w="11906" w:h="16838"/>
          <w:pgMar w:top="1440" w:right="1440" w:bottom="1440" w:left="1440" w:header="708" w:footer="708" w:gutter="0"/>
          <w:cols w:space="708"/>
          <w:docGrid w:linePitch="360"/>
        </w:sectPr>
      </w:pPr>
    </w:p>
    <w:p w14:paraId="2B0C61C2" w14:textId="006648F9" w:rsidR="002759ED" w:rsidRDefault="002759ED" w:rsidP="00753988">
      <w:pPr>
        <w:rPr>
          <w:rFonts w:ascii="Arial" w:hAnsi="Arial" w:cs="Arial"/>
        </w:rPr>
      </w:pPr>
      <w:r>
        <w:rPr>
          <w:rFonts w:ascii="Arial" w:hAnsi="Arial" w:cs="Arial"/>
        </w:rPr>
        <w:t>Long test tube with arm</w:t>
      </w:r>
    </w:p>
    <w:p w14:paraId="763B4ADD" w14:textId="65CE2B0D" w:rsidR="002759ED" w:rsidRDefault="002759ED" w:rsidP="00753988">
      <w:pPr>
        <w:rPr>
          <w:rFonts w:ascii="Arial" w:hAnsi="Arial" w:cs="Arial"/>
        </w:rPr>
      </w:pPr>
      <w:r>
        <w:rPr>
          <w:rFonts w:ascii="Arial" w:hAnsi="Arial" w:cs="Arial"/>
        </w:rPr>
        <w:t>Gas Syringe</w:t>
      </w:r>
    </w:p>
    <w:p w14:paraId="5D32506C" w14:textId="6407898E" w:rsidR="002759ED" w:rsidRDefault="002759ED" w:rsidP="00753988">
      <w:pPr>
        <w:rPr>
          <w:rFonts w:ascii="Arial" w:hAnsi="Arial" w:cs="Arial"/>
        </w:rPr>
      </w:pPr>
      <w:r>
        <w:rPr>
          <w:rFonts w:ascii="Arial" w:hAnsi="Arial" w:cs="Arial"/>
        </w:rPr>
        <w:t xml:space="preserve">Rubber bung and delivery tube </w:t>
      </w:r>
    </w:p>
    <w:p w14:paraId="58EBB018" w14:textId="4CD2085E" w:rsidR="002759ED" w:rsidRDefault="002759ED" w:rsidP="00753988">
      <w:pPr>
        <w:rPr>
          <w:rFonts w:ascii="Arial" w:hAnsi="Arial" w:cs="Arial"/>
        </w:rPr>
      </w:pPr>
      <w:r>
        <w:rPr>
          <w:rFonts w:ascii="Arial" w:hAnsi="Arial" w:cs="Arial"/>
        </w:rPr>
        <w:t>2 x large beaker</w:t>
      </w:r>
    </w:p>
    <w:p w14:paraId="4E2E8099" w14:textId="51486F20" w:rsidR="002759ED" w:rsidRDefault="002759ED" w:rsidP="00753988">
      <w:pPr>
        <w:rPr>
          <w:rFonts w:ascii="Arial" w:hAnsi="Arial" w:cs="Arial"/>
        </w:rPr>
      </w:pPr>
      <w:r>
        <w:rPr>
          <w:rFonts w:ascii="Arial" w:hAnsi="Arial" w:cs="Arial"/>
        </w:rPr>
        <w:t>Water bath</w:t>
      </w:r>
    </w:p>
    <w:p w14:paraId="2E58C210" w14:textId="094E3072" w:rsidR="002759ED" w:rsidRDefault="002759ED" w:rsidP="00753988">
      <w:pPr>
        <w:rPr>
          <w:rFonts w:ascii="Arial" w:hAnsi="Arial" w:cs="Arial"/>
        </w:rPr>
      </w:pPr>
      <w:r>
        <w:rPr>
          <w:rFonts w:ascii="Arial" w:hAnsi="Arial" w:cs="Arial"/>
        </w:rPr>
        <w:t>Pipette and pipette filler</w:t>
      </w:r>
    </w:p>
    <w:p w14:paraId="36B58953" w14:textId="3125682A" w:rsidR="002759ED" w:rsidRDefault="002759ED" w:rsidP="00753988">
      <w:pPr>
        <w:rPr>
          <w:rFonts w:ascii="Arial" w:hAnsi="Arial" w:cs="Arial"/>
        </w:rPr>
      </w:pPr>
      <w:r>
        <w:rPr>
          <w:rFonts w:ascii="Arial" w:hAnsi="Arial" w:cs="Arial"/>
        </w:rPr>
        <w:t>2 x clam stand</w:t>
      </w:r>
    </w:p>
    <w:p w14:paraId="1447EE27" w14:textId="4E31C905" w:rsidR="002759ED" w:rsidRDefault="002759ED" w:rsidP="00753988">
      <w:pPr>
        <w:rPr>
          <w:rFonts w:ascii="Arial" w:hAnsi="Arial" w:cs="Arial"/>
        </w:rPr>
      </w:pPr>
      <w:r>
        <w:rPr>
          <w:rFonts w:ascii="Arial" w:hAnsi="Arial" w:cs="Arial"/>
        </w:rPr>
        <w:t>1x test tube holder</w:t>
      </w:r>
    </w:p>
    <w:p w14:paraId="145361A9" w14:textId="0D347A54" w:rsidR="002759ED" w:rsidRDefault="002759ED" w:rsidP="00753988">
      <w:pPr>
        <w:rPr>
          <w:rFonts w:ascii="Arial" w:hAnsi="Arial" w:cs="Arial"/>
        </w:rPr>
      </w:pPr>
      <w:r>
        <w:rPr>
          <w:rFonts w:ascii="Arial" w:hAnsi="Arial" w:cs="Arial"/>
        </w:rPr>
        <w:t>0.5, 1, 1.5, 2 mol HCl solutions</w:t>
      </w:r>
    </w:p>
    <w:p w14:paraId="57D7216D" w14:textId="4A71C052" w:rsidR="002759ED" w:rsidRDefault="002759ED" w:rsidP="00753988">
      <w:pPr>
        <w:rPr>
          <w:rFonts w:ascii="Arial" w:hAnsi="Arial" w:cs="Arial"/>
        </w:rPr>
      </w:pPr>
      <w:r>
        <w:rPr>
          <w:rFonts w:ascii="Arial" w:hAnsi="Arial" w:cs="Arial"/>
        </w:rPr>
        <w:t>Mg ribbons</w:t>
      </w:r>
    </w:p>
    <w:p w14:paraId="5F7F4704" w14:textId="62872CA7" w:rsidR="002759ED" w:rsidRDefault="002759ED" w:rsidP="00753988">
      <w:pPr>
        <w:rPr>
          <w:rFonts w:ascii="Arial" w:hAnsi="Arial" w:cs="Arial"/>
        </w:rPr>
      </w:pPr>
      <w:r>
        <w:rPr>
          <w:rFonts w:ascii="Arial" w:hAnsi="Arial" w:cs="Arial"/>
        </w:rPr>
        <w:t>Weighed Mg ribbon &amp; chippings for comparison</w:t>
      </w:r>
    </w:p>
    <w:p w14:paraId="1646D04B" w14:textId="0E024387" w:rsidR="002759ED" w:rsidRDefault="002759ED" w:rsidP="00753988">
      <w:pPr>
        <w:rPr>
          <w:rFonts w:ascii="Arial" w:hAnsi="Arial" w:cs="Arial"/>
        </w:rPr>
      </w:pPr>
      <w:r>
        <w:rPr>
          <w:rFonts w:ascii="Arial" w:hAnsi="Arial" w:cs="Arial"/>
        </w:rPr>
        <w:t>Thermometer</w:t>
      </w:r>
    </w:p>
    <w:p w14:paraId="02B9E4B5" w14:textId="7342DAAC" w:rsidR="002759ED" w:rsidRDefault="002759ED" w:rsidP="00753988">
      <w:pPr>
        <w:rPr>
          <w:rFonts w:ascii="Arial" w:hAnsi="Arial" w:cs="Arial"/>
        </w:rPr>
      </w:pPr>
      <w:r>
        <w:rPr>
          <w:rFonts w:ascii="Arial" w:hAnsi="Arial" w:cs="Arial"/>
        </w:rPr>
        <w:t>Bunsen burner</w:t>
      </w:r>
    </w:p>
    <w:p w14:paraId="371C5729" w14:textId="1D2EC228" w:rsidR="002759ED" w:rsidRDefault="002759ED" w:rsidP="00753988">
      <w:pPr>
        <w:rPr>
          <w:rFonts w:ascii="Arial" w:hAnsi="Arial" w:cs="Arial"/>
        </w:rPr>
      </w:pPr>
      <w:r>
        <w:rPr>
          <w:rFonts w:ascii="Arial" w:hAnsi="Arial" w:cs="Arial"/>
        </w:rPr>
        <w:t>Stopwatch</w:t>
      </w:r>
    </w:p>
    <w:p w14:paraId="45987B0D" w14:textId="05B58A7A" w:rsidR="002759ED" w:rsidRPr="002759ED" w:rsidRDefault="002759ED" w:rsidP="00753988">
      <w:pPr>
        <w:rPr>
          <w:rFonts w:ascii="Arial" w:hAnsi="Arial" w:cs="Arial"/>
        </w:rPr>
      </w:pPr>
      <w:r>
        <w:rPr>
          <w:rFonts w:ascii="Arial" w:hAnsi="Arial" w:cs="Arial"/>
        </w:rPr>
        <w:t>Graph paper</w:t>
      </w:r>
    </w:p>
    <w:p w14:paraId="4E4222DF" w14:textId="77777777" w:rsidR="008E4E6A" w:rsidRDefault="008E4E6A" w:rsidP="00753988">
      <w:pPr>
        <w:rPr>
          <w:rFonts w:ascii="Arial" w:hAnsi="Arial" w:cs="Arial"/>
          <w:b/>
          <w:bCs/>
        </w:rPr>
        <w:sectPr w:rsidR="008E4E6A" w:rsidSect="008E4E6A">
          <w:type w:val="continuous"/>
          <w:pgSz w:w="11906" w:h="16838"/>
          <w:pgMar w:top="1440" w:right="1440" w:bottom="1440" w:left="1440" w:header="708" w:footer="708" w:gutter="0"/>
          <w:cols w:num="2" w:space="708"/>
          <w:docGrid w:linePitch="360"/>
        </w:sectPr>
      </w:pPr>
    </w:p>
    <w:p w14:paraId="0FBE4833" w14:textId="77777777" w:rsidR="002759ED" w:rsidRDefault="008E4E6A" w:rsidP="008E4E6A">
      <w:pPr>
        <w:rPr>
          <w:rFonts w:ascii="Arial" w:hAnsi="Arial" w:cs="Arial"/>
          <w:b/>
          <w:bCs/>
        </w:rPr>
      </w:pPr>
      <w:r>
        <w:rPr>
          <w:rFonts w:ascii="Arial" w:hAnsi="Arial" w:cs="Arial"/>
          <w:b/>
          <w:bCs/>
        </w:rPr>
        <w:br/>
      </w:r>
      <w:r w:rsidR="00ED2BE5">
        <w:rPr>
          <w:rFonts w:ascii="Arial" w:hAnsi="Arial" w:cs="Arial"/>
          <w:b/>
          <w:bCs/>
        </w:rPr>
        <w:br/>
      </w:r>
    </w:p>
    <w:p w14:paraId="0998EF4D" w14:textId="77777777" w:rsidR="002759ED" w:rsidRDefault="002759ED" w:rsidP="008E4E6A">
      <w:pPr>
        <w:rPr>
          <w:rFonts w:ascii="Arial" w:hAnsi="Arial" w:cs="Arial"/>
          <w:b/>
          <w:bCs/>
        </w:rPr>
      </w:pPr>
    </w:p>
    <w:p w14:paraId="4F5E337E" w14:textId="77777777" w:rsidR="002759ED" w:rsidRDefault="002759ED" w:rsidP="008E4E6A">
      <w:pPr>
        <w:rPr>
          <w:rFonts w:ascii="Arial" w:hAnsi="Arial" w:cs="Arial"/>
          <w:b/>
          <w:bCs/>
        </w:rPr>
      </w:pPr>
    </w:p>
    <w:p w14:paraId="050AE367" w14:textId="6BEA37BF" w:rsidR="002759ED" w:rsidRDefault="00B15AFE" w:rsidP="002759ED">
      <w:pPr>
        <w:rPr>
          <w:rFonts w:ascii="Arial" w:hAnsi="Arial" w:cs="Arial"/>
          <w:b/>
          <w:bCs/>
        </w:rPr>
      </w:pPr>
      <w:r w:rsidRPr="00B15AFE">
        <w:rPr>
          <w:rFonts w:ascii="Arial" w:hAnsi="Arial" w:cs="Arial"/>
          <w:b/>
          <w:bCs/>
        </w:rPr>
        <w:lastRenderedPageBreak/>
        <w:t>Method</w:t>
      </w:r>
    </w:p>
    <w:p w14:paraId="4CB54683" w14:textId="463F8EF4" w:rsidR="002759ED" w:rsidRPr="002759ED" w:rsidRDefault="002759ED" w:rsidP="002759ED">
      <w:pPr>
        <w:rPr>
          <w:rFonts w:ascii="Arial" w:hAnsi="Arial" w:cs="Arial"/>
        </w:rPr>
        <w:sectPr w:rsidR="002759ED" w:rsidRPr="002759ED" w:rsidSect="00C011D2">
          <w:type w:val="continuous"/>
          <w:pgSz w:w="11906" w:h="16838"/>
          <w:pgMar w:top="1440" w:right="1440" w:bottom="1440" w:left="1440" w:header="708" w:footer="708" w:gutter="0"/>
          <w:cols w:space="708"/>
          <w:docGrid w:linePitch="360"/>
        </w:sectPr>
      </w:pPr>
      <w:r>
        <w:rPr>
          <w:rFonts w:ascii="Arial" w:hAnsi="Arial" w:cs="Arial"/>
        </w:rPr>
        <w:t>Before starting each experiment ensure that the HCl test tubes are ready and prepared to be used in each experiment, this ensures that they are all at the same starting temperature and ready for each reaction. The first experiment requires HCl at 0.5, 1, 1.5, and 2 mol. The second experiment requires 2 x 1 mol HCl and the third experiment requires 2 x 1 mol HCl.</w:t>
      </w:r>
    </w:p>
    <w:p w14:paraId="1D73E8D2" w14:textId="3BDC9E23" w:rsidR="00FA191E" w:rsidRDefault="002759ED" w:rsidP="002759ED">
      <w:pPr>
        <w:pStyle w:val="ListParagraph"/>
        <w:numPr>
          <w:ilvl w:val="0"/>
          <w:numId w:val="15"/>
        </w:numPr>
        <w:rPr>
          <w:rFonts w:ascii="Arial" w:hAnsi="Arial" w:cs="Arial"/>
        </w:rPr>
      </w:pPr>
      <w:r>
        <w:rPr>
          <w:rFonts w:ascii="Arial" w:hAnsi="Arial" w:cs="Arial"/>
        </w:rPr>
        <w:t>Concentration on reaction</w:t>
      </w:r>
    </w:p>
    <w:p w14:paraId="60B5FB31" w14:textId="1E892421" w:rsidR="002759ED" w:rsidRDefault="002759ED" w:rsidP="002759ED">
      <w:pPr>
        <w:rPr>
          <w:rFonts w:ascii="Arial" w:hAnsi="Arial" w:cs="Arial"/>
        </w:rPr>
      </w:pPr>
      <w:proofErr w:type="spellStart"/>
      <w:r>
        <w:rPr>
          <w:rFonts w:ascii="Arial" w:hAnsi="Arial" w:cs="Arial"/>
        </w:rPr>
        <w:t>Pepare</w:t>
      </w:r>
      <w:proofErr w:type="spellEnd"/>
      <w:r>
        <w:rPr>
          <w:rFonts w:ascii="Arial" w:hAnsi="Arial" w:cs="Arial"/>
        </w:rPr>
        <w:t xml:space="preserve"> 4 x solutions of HCl with different molarity and add each to a different test tube.</w:t>
      </w:r>
    </w:p>
    <w:p w14:paraId="27603836" w14:textId="137E4FD9" w:rsidR="002759ED" w:rsidRDefault="002759ED" w:rsidP="002759ED">
      <w:pPr>
        <w:rPr>
          <w:rFonts w:ascii="Arial" w:hAnsi="Arial" w:cs="Arial"/>
        </w:rPr>
      </w:pPr>
      <w:r>
        <w:rPr>
          <w:rFonts w:ascii="Arial" w:hAnsi="Arial" w:cs="Arial"/>
        </w:rPr>
        <w:t xml:space="preserve">Note the temperature of each and ensure they are all the same before taking note in these reactions. </w:t>
      </w:r>
    </w:p>
    <w:p w14:paraId="3199D8C2" w14:textId="789135EB" w:rsidR="002759ED" w:rsidRDefault="002759ED" w:rsidP="002759ED">
      <w:pPr>
        <w:rPr>
          <w:rFonts w:ascii="Arial" w:hAnsi="Arial" w:cs="Arial"/>
        </w:rPr>
      </w:pPr>
      <w:r>
        <w:rPr>
          <w:rFonts w:ascii="Arial" w:hAnsi="Arial" w:cs="Arial"/>
        </w:rPr>
        <w:t>Pour the first and lowest concentration solution into the test tube with the arm.</w:t>
      </w:r>
    </w:p>
    <w:p w14:paraId="0BE91D41" w14:textId="32AE0534" w:rsidR="002759ED" w:rsidRDefault="002759ED" w:rsidP="002759ED">
      <w:pPr>
        <w:rPr>
          <w:rFonts w:ascii="Arial" w:hAnsi="Arial" w:cs="Arial"/>
        </w:rPr>
      </w:pPr>
      <w:r>
        <w:rPr>
          <w:rFonts w:ascii="Arial" w:hAnsi="Arial" w:cs="Arial"/>
        </w:rPr>
        <w:t>Add a strip of magnesium and quickly add the bung to the top of the test tube.</w:t>
      </w:r>
    </w:p>
    <w:p w14:paraId="7E8D588C" w14:textId="254C3C4A" w:rsidR="002759ED" w:rsidRDefault="002759ED" w:rsidP="002759ED">
      <w:pPr>
        <w:rPr>
          <w:rFonts w:ascii="Arial" w:hAnsi="Arial" w:cs="Arial"/>
        </w:rPr>
      </w:pPr>
      <w:r>
        <w:rPr>
          <w:rFonts w:ascii="Arial" w:hAnsi="Arial" w:cs="Arial"/>
        </w:rPr>
        <w:t>Start the stopwatch and note down at specific time periods the volume of gas produced.</w:t>
      </w:r>
    </w:p>
    <w:p w14:paraId="5365D09D" w14:textId="0FF8B050" w:rsidR="002759ED" w:rsidRDefault="002759ED" w:rsidP="002759ED">
      <w:pPr>
        <w:rPr>
          <w:rFonts w:ascii="Arial" w:hAnsi="Arial" w:cs="Arial"/>
        </w:rPr>
      </w:pPr>
      <w:r>
        <w:rPr>
          <w:rFonts w:ascii="Arial" w:hAnsi="Arial" w:cs="Arial"/>
        </w:rPr>
        <w:t>Repeat this process for each of the other molarity of HCl and compare the results.</w:t>
      </w:r>
    </w:p>
    <w:p w14:paraId="54E080C8" w14:textId="58B7F3D8" w:rsidR="002759ED" w:rsidRDefault="002759ED" w:rsidP="002759ED">
      <w:pPr>
        <w:pStyle w:val="ListParagraph"/>
        <w:numPr>
          <w:ilvl w:val="0"/>
          <w:numId w:val="15"/>
        </w:numPr>
        <w:rPr>
          <w:rFonts w:ascii="Arial" w:hAnsi="Arial" w:cs="Arial"/>
        </w:rPr>
      </w:pPr>
      <w:r>
        <w:rPr>
          <w:rFonts w:ascii="Arial" w:hAnsi="Arial" w:cs="Arial"/>
        </w:rPr>
        <w:t>Effect of temperature on Speed of reaction</w:t>
      </w:r>
    </w:p>
    <w:p w14:paraId="763499A7" w14:textId="3798F0AE" w:rsidR="002759ED" w:rsidRDefault="002759ED" w:rsidP="002759ED">
      <w:pPr>
        <w:ind w:left="360"/>
        <w:rPr>
          <w:rFonts w:ascii="Arial" w:hAnsi="Arial" w:cs="Arial"/>
        </w:rPr>
      </w:pPr>
      <w:r>
        <w:rPr>
          <w:rFonts w:ascii="Arial" w:hAnsi="Arial" w:cs="Arial"/>
        </w:rPr>
        <w:t>Set up a water bath and heat up a test tube of HCl in the water bath till it has heated up to your chosen temperature.</w:t>
      </w:r>
    </w:p>
    <w:p w14:paraId="5CEDACB1" w14:textId="1FC991B2" w:rsidR="002759ED" w:rsidRDefault="002759ED" w:rsidP="002759ED">
      <w:pPr>
        <w:ind w:left="360"/>
        <w:rPr>
          <w:rFonts w:ascii="Arial" w:hAnsi="Arial" w:cs="Arial"/>
        </w:rPr>
      </w:pPr>
      <w:r>
        <w:rPr>
          <w:rFonts w:ascii="Arial" w:hAnsi="Arial" w:cs="Arial"/>
        </w:rPr>
        <w:t>Add the HCl into the test tube on the clamp and quickly add the magnesium and the bung.</w:t>
      </w:r>
    </w:p>
    <w:p w14:paraId="4A0BD4E8" w14:textId="31C461B7" w:rsidR="002759ED" w:rsidRDefault="002759ED" w:rsidP="002759ED">
      <w:pPr>
        <w:ind w:left="360"/>
        <w:rPr>
          <w:rFonts w:ascii="Arial" w:hAnsi="Arial" w:cs="Arial"/>
        </w:rPr>
      </w:pPr>
      <w:r>
        <w:rPr>
          <w:rFonts w:ascii="Arial" w:hAnsi="Arial" w:cs="Arial"/>
        </w:rPr>
        <w:t>Record the rate of the hydrogen produced.</w:t>
      </w:r>
    </w:p>
    <w:p w14:paraId="5D709A8D" w14:textId="677F4E35" w:rsidR="002759ED" w:rsidRDefault="002759ED" w:rsidP="002759ED">
      <w:pPr>
        <w:ind w:left="360"/>
        <w:rPr>
          <w:rFonts w:ascii="Arial" w:hAnsi="Arial" w:cs="Arial"/>
        </w:rPr>
      </w:pPr>
      <w:r>
        <w:rPr>
          <w:rFonts w:ascii="Arial" w:hAnsi="Arial" w:cs="Arial"/>
        </w:rPr>
        <w:t xml:space="preserve">Repeat this step for an additional temperature at least ten degrees higher than the first and record the results. </w:t>
      </w:r>
    </w:p>
    <w:p w14:paraId="7CB16034" w14:textId="341CADC7" w:rsidR="002759ED" w:rsidRDefault="002759ED" w:rsidP="002759ED">
      <w:pPr>
        <w:pStyle w:val="ListParagraph"/>
        <w:numPr>
          <w:ilvl w:val="0"/>
          <w:numId w:val="15"/>
        </w:numPr>
        <w:rPr>
          <w:rFonts w:ascii="Arial" w:hAnsi="Arial" w:cs="Arial"/>
        </w:rPr>
      </w:pPr>
      <w:r>
        <w:rPr>
          <w:rFonts w:ascii="Arial" w:hAnsi="Arial" w:cs="Arial"/>
        </w:rPr>
        <w:t>The effect of surface area on rate of reaction.</w:t>
      </w:r>
    </w:p>
    <w:p w14:paraId="75467E54" w14:textId="33AC3D9E" w:rsidR="002759ED" w:rsidRDefault="002759ED" w:rsidP="002759ED">
      <w:pPr>
        <w:ind w:left="360"/>
        <w:rPr>
          <w:rFonts w:ascii="Arial" w:hAnsi="Arial" w:cs="Arial"/>
        </w:rPr>
      </w:pPr>
      <w:r>
        <w:rPr>
          <w:rFonts w:ascii="Arial" w:hAnsi="Arial" w:cs="Arial"/>
        </w:rPr>
        <w:t>Use the pre weighed ribbon and chippings of Mg for this experiment. These weights must be the same.</w:t>
      </w:r>
    </w:p>
    <w:p w14:paraId="1E8DA9A8" w14:textId="06ACDB4C" w:rsidR="002759ED" w:rsidRDefault="002759ED" w:rsidP="002759ED">
      <w:pPr>
        <w:ind w:left="360"/>
        <w:rPr>
          <w:rFonts w:ascii="Arial" w:hAnsi="Arial" w:cs="Arial"/>
        </w:rPr>
      </w:pPr>
      <w:r>
        <w:rPr>
          <w:rFonts w:ascii="Arial" w:hAnsi="Arial" w:cs="Arial"/>
        </w:rPr>
        <w:t>Ensure the test tubes of HCl are at the same temperature.</w:t>
      </w:r>
    </w:p>
    <w:p w14:paraId="47F77C46" w14:textId="360B7944" w:rsidR="002759ED" w:rsidRDefault="002759ED" w:rsidP="002759ED">
      <w:pPr>
        <w:ind w:left="360"/>
        <w:rPr>
          <w:rFonts w:ascii="Arial" w:hAnsi="Arial" w:cs="Arial"/>
        </w:rPr>
      </w:pPr>
      <w:r>
        <w:rPr>
          <w:rFonts w:ascii="Arial" w:hAnsi="Arial" w:cs="Arial"/>
        </w:rPr>
        <w:t>Add one of the HCl test tubes into the test tube with the clamp, add the weighed magnesium ribbon and quickly add the bung.</w:t>
      </w:r>
    </w:p>
    <w:p w14:paraId="09D805C1" w14:textId="5AB77BA0" w:rsidR="002759ED" w:rsidRDefault="002759ED" w:rsidP="002759ED">
      <w:pPr>
        <w:ind w:left="360"/>
        <w:rPr>
          <w:rFonts w:ascii="Arial" w:hAnsi="Arial" w:cs="Arial"/>
        </w:rPr>
      </w:pPr>
      <w:r>
        <w:rPr>
          <w:rFonts w:ascii="Arial" w:hAnsi="Arial" w:cs="Arial"/>
        </w:rPr>
        <w:t>Note the times and volume of hydrogen produced by this reaction.</w:t>
      </w:r>
    </w:p>
    <w:p w14:paraId="23802895" w14:textId="57238ADA" w:rsidR="002759ED" w:rsidRDefault="002759ED" w:rsidP="002759ED">
      <w:pPr>
        <w:ind w:left="360"/>
        <w:rPr>
          <w:rFonts w:ascii="Arial" w:hAnsi="Arial" w:cs="Arial"/>
        </w:rPr>
      </w:pPr>
      <w:r>
        <w:rPr>
          <w:rFonts w:ascii="Arial" w:hAnsi="Arial" w:cs="Arial"/>
        </w:rPr>
        <w:t>Repeat this process but using the Mg chips.</w:t>
      </w:r>
    </w:p>
    <w:p w14:paraId="5BEDA11E" w14:textId="43F2F76C" w:rsidR="002759ED" w:rsidRDefault="002759ED" w:rsidP="002759ED">
      <w:pPr>
        <w:ind w:left="360"/>
        <w:rPr>
          <w:rFonts w:ascii="Arial" w:hAnsi="Arial" w:cs="Arial"/>
        </w:rPr>
      </w:pPr>
    </w:p>
    <w:p w14:paraId="46394846" w14:textId="61DC47E6" w:rsidR="002759ED" w:rsidRDefault="002759ED" w:rsidP="002759ED">
      <w:pPr>
        <w:ind w:left="360"/>
        <w:rPr>
          <w:rFonts w:ascii="Arial" w:hAnsi="Arial" w:cs="Arial"/>
          <w:color w:val="FF0000"/>
        </w:rPr>
      </w:pPr>
      <w:r w:rsidRPr="002759ED">
        <w:rPr>
          <w:rFonts w:ascii="Arial" w:hAnsi="Arial" w:cs="Arial"/>
          <w:color w:val="FF0000"/>
        </w:rPr>
        <w:t>Ensure all reaction mixtures are discarded in a waste beaker for ALL experiments.</w:t>
      </w:r>
    </w:p>
    <w:p w14:paraId="72C20891" w14:textId="5D80E2C2" w:rsidR="002759ED" w:rsidRDefault="002759ED" w:rsidP="002759ED">
      <w:pPr>
        <w:ind w:left="360"/>
        <w:rPr>
          <w:rFonts w:ascii="Arial" w:hAnsi="Arial" w:cs="Arial"/>
          <w:color w:val="FF0000"/>
        </w:rPr>
      </w:pPr>
      <w:r>
        <w:rPr>
          <w:rFonts w:ascii="Arial" w:hAnsi="Arial" w:cs="Arial"/>
          <w:color w:val="FF0000"/>
        </w:rPr>
        <w:t>PPE must be worn at all times.</w:t>
      </w:r>
    </w:p>
    <w:p w14:paraId="6338CE25" w14:textId="30CB7A98" w:rsidR="002759ED" w:rsidRPr="002759ED" w:rsidRDefault="002759ED" w:rsidP="002759ED">
      <w:pPr>
        <w:ind w:left="360"/>
        <w:rPr>
          <w:rFonts w:ascii="Arial" w:hAnsi="Arial" w:cs="Arial"/>
          <w:color w:val="FF0000"/>
        </w:rPr>
      </w:pPr>
      <w:r>
        <w:rPr>
          <w:rFonts w:ascii="Arial" w:hAnsi="Arial" w:cs="Arial"/>
          <w:color w:val="FF0000"/>
        </w:rPr>
        <w:t>Lab coat, disposable gloves, and goggles.</w:t>
      </w:r>
    </w:p>
    <w:sectPr w:rsidR="002759ED" w:rsidRPr="002759ED" w:rsidSect="00ED2BE5">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9ECFF" w14:textId="77777777" w:rsidR="002309D4" w:rsidRDefault="002309D4" w:rsidP="00FA191E">
      <w:pPr>
        <w:spacing w:after="0" w:line="240" w:lineRule="auto"/>
      </w:pPr>
      <w:r>
        <w:separator/>
      </w:r>
    </w:p>
  </w:endnote>
  <w:endnote w:type="continuationSeparator" w:id="0">
    <w:p w14:paraId="472BB54E" w14:textId="77777777" w:rsidR="002309D4" w:rsidRDefault="002309D4" w:rsidP="00FA1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7076102"/>
      <w:docPartObj>
        <w:docPartGallery w:val="Page Numbers (Bottom of Page)"/>
        <w:docPartUnique/>
      </w:docPartObj>
    </w:sdtPr>
    <w:sdtEndPr>
      <w:rPr>
        <w:noProof/>
      </w:rPr>
    </w:sdtEndPr>
    <w:sdtContent>
      <w:p w14:paraId="138C034E" w14:textId="45EA338B" w:rsidR="00FA191E" w:rsidRDefault="00FA19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F0847B" w14:textId="77777777" w:rsidR="008D2A4D" w:rsidRDefault="008D2A4D" w:rsidP="0030278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7A421" w14:textId="77777777" w:rsidR="002309D4" w:rsidRDefault="002309D4" w:rsidP="00FA191E">
      <w:pPr>
        <w:spacing w:after="0" w:line="240" w:lineRule="auto"/>
      </w:pPr>
      <w:r>
        <w:separator/>
      </w:r>
    </w:p>
  </w:footnote>
  <w:footnote w:type="continuationSeparator" w:id="0">
    <w:p w14:paraId="7FDF76E9" w14:textId="77777777" w:rsidR="002309D4" w:rsidRDefault="002309D4" w:rsidP="00FA19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D78AE"/>
    <w:multiLevelType w:val="hybridMultilevel"/>
    <w:tmpl w:val="B0C63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BD4648"/>
    <w:multiLevelType w:val="hybridMultilevel"/>
    <w:tmpl w:val="F720470C"/>
    <w:lvl w:ilvl="0" w:tplc="E9BC78EE">
      <w:start w:val="1"/>
      <w:numFmt w:val="bullet"/>
      <w:lvlText w:val="•"/>
      <w:lvlJc w:val="left"/>
      <w:pPr>
        <w:tabs>
          <w:tab w:val="num" w:pos="720"/>
        </w:tabs>
        <w:ind w:left="720" w:hanging="360"/>
      </w:pPr>
      <w:rPr>
        <w:rFonts w:ascii="Arial" w:hAnsi="Arial" w:cs="Times New Roman" w:hint="default"/>
      </w:rPr>
    </w:lvl>
    <w:lvl w:ilvl="1" w:tplc="E66674F4">
      <w:start w:val="1"/>
      <w:numFmt w:val="bullet"/>
      <w:lvlText w:val="•"/>
      <w:lvlJc w:val="left"/>
      <w:pPr>
        <w:tabs>
          <w:tab w:val="num" w:pos="1440"/>
        </w:tabs>
        <w:ind w:left="1440" w:hanging="360"/>
      </w:pPr>
      <w:rPr>
        <w:rFonts w:ascii="Arial" w:hAnsi="Arial" w:cs="Times New Roman" w:hint="default"/>
      </w:rPr>
    </w:lvl>
    <w:lvl w:ilvl="2" w:tplc="38347960">
      <w:start w:val="1"/>
      <w:numFmt w:val="bullet"/>
      <w:lvlText w:val="•"/>
      <w:lvlJc w:val="left"/>
      <w:pPr>
        <w:tabs>
          <w:tab w:val="num" w:pos="2160"/>
        </w:tabs>
        <w:ind w:left="2160" w:hanging="360"/>
      </w:pPr>
      <w:rPr>
        <w:rFonts w:ascii="Arial" w:hAnsi="Arial" w:cs="Times New Roman" w:hint="default"/>
      </w:rPr>
    </w:lvl>
    <w:lvl w:ilvl="3" w:tplc="BF22F510">
      <w:start w:val="1"/>
      <w:numFmt w:val="bullet"/>
      <w:lvlText w:val="•"/>
      <w:lvlJc w:val="left"/>
      <w:pPr>
        <w:tabs>
          <w:tab w:val="num" w:pos="2880"/>
        </w:tabs>
        <w:ind w:left="2880" w:hanging="360"/>
      </w:pPr>
      <w:rPr>
        <w:rFonts w:ascii="Arial" w:hAnsi="Arial" w:cs="Times New Roman" w:hint="default"/>
      </w:rPr>
    </w:lvl>
    <w:lvl w:ilvl="4" w:tplc="2D16265C">
      <w:start w:val="1"/>
      <w:numFmt w:val="bullet"/>
      <w:lvlText w:val="•"/>
      <w:lvlJc w:val="left"/>
      <w:pPr>
        <w:tabs>
          <w:tab w:val="num" w:pos="3600"/>
        </w:tabs>
        <w:ind w:left="3600" w:hanging="360"/>
      </w:pPr>
      <w:rPr>
        <w:rFonts w:ascii="Arial" w:hAnsi="Arial" w:cs="Times New Roman" w:hint="default"/>
      </w:rPr>
    </w:lvl>
    <w:lvl w:ilvl="5" w:tplc="12C0C480">
      <w:start w:val="1"/>
      <w:numFmt w:val="bullet"/>
      <w:lvlText w:val="•"/>
      <w:lvlJc w:val="left"/>
      <w:pPr>
        <w:tabs>
          <w:tab w:val="num" w:pos="4320"/>
        </w:tabs>
        <w:ind w:left="4320" w:hanging="360"/>
      </w:pPr>
      <w:rPr>
        <w:rFonts w:ascii="Arial" w:hAnsi="Arial" w:cs="Times New Roman" w:hint="default"/>
      </w:rPr>
    </w:lvl>
    <w:lvl w:ilvl="6" w:tplc="D4BE134A">
      <w:start w:val="1"/>
      <w:numFmt w:val="bullet"/>
      <w:lvlText w:val="•"/>
      <w:lvlJc w:val="left"/>
      <w:pPr>
        <w:tabs>
          <w:tab w:val="num" w:pos="5040"/>
        </w:tabs>
        <w:ind w:left="5040" w:hanging="360"/>
      </w:pPr>
      <w:rPr>
        <w:rFonts w:ascii="Arial" w:hAnsi="Arial" w:cs="Times New Roman" w:hint="default"/>
      </w:rPr>
    </w:lvl>
    <w:lvl w:ilvl="7" w:tplc="3CA02D7C">
      <w:start w:val="1"/>
      <w:numFmt w:val="bullet"/>
      <w:lvlText w:val="•"/>
      <w:lvlJc w:val="left"/>
      <w:pPr>
        <w:tabs>
          <w:tab w:val="num" w:pos="5760"/>
        </w:tabs>
        <w:ind w:left="5760" w:hanging="360"/>
      </w:pPr>
      <w:rPr>
        <w:rFonts w:ascii="Arial" w:hAnsi="Arial" w:cs="Times New Roman" w:hint="default"/>
      </w:rPr>
    </w:lvl>
    <w:lvl w:ilvl="8" w:tplc="583A4232">
      <w:start w:val="1"/>
      <w:numFmt w:val="bullet"/>
      <w:lvlText w:val="•"/>
      <w:lvlJc w:val="left"/>
      <w:pPr>
        <w:tabs>
          <w:tab w:val="num" w:pos="6480"/>
        </w:tabs>
        <w:ind w:left="6480" w:hanging="360"/>
      </w:pPr>
      <w:rPr>
        <w:rFonts w:ascii="Arial" w:hAnsi="Arial" w:cs="Times New Roman" w:hint="default"/>
      </w:rPr>
    </w:lvl>
  </w:abstractNum>
  <w:abstractNum w:abstractNumId="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520F02"/>
    <w:multiLevelType w:val="hybridMultilevel"/>
    <w:tmpl w:val="E480A2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086440"/>
    <w:multiLevelType w:val="hybridMultilevel"/>
    <w:tmpl w:val="2DC2E3BC"/>
    <w:lvl w:ilvl="0" w:tplc="F3A0043E">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69544A"/>
    <w:multiLevelType w:val="hybridMultilevel"/>
    <w:tmpl w:val="E03CE2C4"/>
    <w:lvl w:ilvl="0" w:tplc="2CFE8E30">
      <w:start w:val="1"/>
      <w:numFmt w:val="bullet"/>
      <w:lvlText w:val="•"/>
      <w:lvlJc w:val="left"/>
      <w:pPr>
        <w:tabs>
          <w:tab w:val="num" w:pos="720"/>
        </w:tabs>
        <w:ind w:left="720" w:hanging="360"/>
      </w:pPr>
      <w:rPr>
        <w:rFonts w:ascii="Arial" w:hAnsi="Arial" w:cs="Times New Roman" w:hint="default"/>
      </w:rPr>
    </w:lvl>
    <w:lvl w:ilvl="1" w:tplc="518AAA94">
      <w:start w:val="1"/>
      <w:numFmt w:val="bullet"/>
      <w:lvlText w:val="•"/>
      <w:lvlJc w:val="left"/>
      <w:pPr>
        <w:tabs>
          <w:tab w:val="num" w:pos="1440"/>
        </w:tabs>
        <w:ind w:left="1440" w:hanging="360"/>
      </w:pPr>
      <w:rPr>
        <w:rFonts w:ascii="Arial" w:hAnsi="Arial" w:cs="Times New Roman" w:hint="default"/>
      </w:rPr>
    </w:lvl>
    <w:lvl w:ilvl="2" w:tplc="6542144C">
      <w:start w:val="1"/>
      <w:numFmt w:val="bullet"/>
      <w:lvlText w:val="•"/>
      <w:lvlJc w:val="left"/>
      <w:pPr>
        <w:tabs>
          <w:tab w:val="num" w:pos="2160"/>
        </w:tabs>
        <w:ind w:left="2160" w:hanging="360"/>
      </w:pPr>
      <w:rPr>
        <w:rFonts w:ascii="Arial" w:hAnsi="Arial" w:cs="Times New Roman" w:hint="default"/>
      </w:rPr>
    </w:lvl>
    <w:lvl w:ilvl="3" w:tplc="E682A9B6">
      <w:start w:val="1"/>
      <w:numFmt w:val="bullet"/>
      <w:lvlText w:val="•"/>
      <w:lvlJc w:val="left"/>
      <w:pPr>
        <w:tabs>
          <w:tab w:val="num" w:pos="2880"/>
        </w:tabs>
        <w:ind w:left="2880" w:hanging="360"/>
      </w:pPr>
      <w:rPr>
        <w:rFonts w:ascii="Arial" w:hAnsi="Arial" w:cs="Times New Roman" w:hint="default"/>
      </w:rPr>
    </w:lvl>
    <w:lvl w:ilvl="4" w:tplc="4A9E1AF4">
      <w:start w:val="1"/>
      <w:numFmt w:val="bullet"/>
      <w:lvlText w:val="•"/>
      <w:lvlJc w:val="left"/>
      <w:pPr>
        <w:tabs>
          <w:tab w:val="num" w:pos="3600"/>
        </w:tabs>
        <w:ind w:left="3600" w:hanging="360"/>
      </w:pPr>
      <w:rPr>
        <w:rFonts w:ascii="Arial" w:hAnsi="Arial" w:cs="Times New Roman" w:hint="default"/>
      </w:rPr>
    </w:lvl>
    <w:lvl w:ilvl="5" w:tplc="61FEB32C">
      <w:start w:val="1"/>
      <w:numFmt w:val="bullet"/>
      <w:lvlText w:val="•"/>
      <w:lvlJc w:val="left"/>
      <w:pPr>
        <w:tabs>
          <w:tab w:val="num" w:pos="4320"/>
        </w:tabs>
        <w:ind w:left="4320" w:hanging="360"/>
      </w:pPr>
      <w:rPr>
        <w:rFonts w:ascii="Arial" w:hAnsi="Arial" w:cs="Times New Roman" w:hint="default"/>
      </w:rPr>
    </w:lvl>
    <w:lvl w:ilvl="6" w:tplc="3776FD88">
      <w:start w:val="1"/>
      <w:numFmt w:val="bullet"/>
      <w:lvlText w:val="•"/>
      <w:lvlJc w:val="left"/>
      <w:pPr>
        <w:tabs>
          <w:tab w:val="num" w:pos="5040"/>
        </w:tabs>
        <w:ind w:left="5040" w:hanging="360"/>
      </w:pPr>
      <w:rPr>
        <w:rFonts w:ascii="Arial" w:hAnsi="Arial" w:cs="Times New Roman" w:hint="default"/>
      </w:rPr>
    </w:lvl>
    <w:lvl w:ilvl="7" w:tplc="173CAFF4">
      <w:start w:val="1"/>
      <w:numFmt w:val="bullet"/>
      <w:lvlText w:val="•"/>
      <w:lvlJc w:val="left"/>
      <w:pPr>
        <w:tabs>
          <w:tab w:val="num" w:pos="5760"/>
        </w:tabs>
        <w:ind w:left="5760" w:hanging="360"/>
      </w:pPr>
      <w:rPr>
        <w:rFonts w:ascii="Arial" w:hAnsi="Arial" w:cs="Times New Roman" w:hint="default"/>
      </w:rPr>
    </w:lvl>
    <w:lvl w:ilvl="8" w:tplc="92A89EB6">
      <w:start w:val="1"/>
      <w:numFmt w:val="bullet"/>
      <w:lvlText w:val="•"/>
      <w:lvlJc w:val="left"/>
      <w:pPr>
        <w:tabs>
          <w:tab w:val="num" w:pos="6480"/>
        </w:tabs>
        <w:ind w:left="6480" w:hanging="360"/>
      </w:pPr>
      <w:rPr>
        <w:rFonts w:ascii="Arial" w:hAnsi="Arial" w:cs="Times New Roman" w:hint="default"/>
      </w:rPr>
    </w:lvl>
  </w:abstractNum>
  <w:abstractNum w:abstractNumId="6" w15:restartNumberingAfterBreak="0">
    <w:nsid w:val="24C2602C"/>
    <w:multiLevelType w:val="hybridMultilevel"/>
    <w:tmpl w:val="9E12A36A"/>
    <w:lvl w:ilvl="0" w:tplc="1CFEAF5A">
      <w:start w:val="1"/>
      <w:numFmt w:val="bullet"/>
      <w:lvlText w:val="•"/>
      <w:lvlJc w:val="left"/>
      <w:pPr>
        <w:ind w:left="1800" w:hanging="360"/>
      </w:pPr>
      <w:rPr>
        <w:rFonts w:ascii="Arial" w:hAnsi="Arial" w:cs="Times New Roman"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7" w15:restartNumberingAfterBreak="0">
    <w:nsid w:val="2DF42C41"/>
    <w:multiLevelType w:val="hybridMultilevel"/>
    <w:tmpl w:val="123619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D17702"/>
    <w:multiLevelType w:val="hybridMultilevel"/>
    <w:tmpl w:val="94144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F92BD1"/>
    <w:multiLevelType w:val="hybridMultilevel"/>
    <w:tmpl w:val="0D9463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2D04E3"/>
    <w:multiLevelType w:val="hybridMultilevel"/>
    <w:tmpl w:val="6EA088A6"/>
    <w:lvl w:ilvl="0" w:tplc="D4EA9432">
      <w:start w:val="1"/>
      <w:numFmt w:val="bullet"/>
      <w:lvlText w:val="•"/>
      <w:lvlJc w:val="left"/>
      <w:pPr>
        <w:tabs>
          <w:tab w:val="num" w:pos="720"/>
        </w:tabs>
        <w:ind w:left="720" w:hanging="360"/>
      </w:pPr>
      <w:rPr>
        <w:rFonts w:ascii="Arial" w:hAnsi="Arial" w:cs="Times New Roman" w:hint="default"/>
      </w:rPr>
    </w:lvl>
    <w:lvl w:ilvl="1" w:tplc="ED10222C">
      <w:numFmt w:val="bullet"/>
      <w:lvlText w:val="•"/>
      <w:lvlJc w:val="left"/>
      <w:pPr>
        <w:tabs>
          <w:tab w:val="num" w:pos="1440"/>
        </w:tabs>
        <w:ind w:left="1440" w:hanging="360"/>
      </w:pPr>
      <w:rPr>
        <w:rFonts w:ascii="Arial" w:hAnsi="Arial" w:cs="Times New Roman" w:hint="default"/>
      </w:rPr>
    </w:lvl>
    <w:lvl w:ilvl="2" w:tplc="638A3012">
      <w:start w:val="1"/>
      <w:numFmt w:val="bullet"/>
      <w:lvlText w:val="•"/>
      <w:lvlJc w:val="left"/>
      <w:pPr>
        <w:tabs>
          <w:tab w:val="num" w:pos="2160"/>
        </w:tabs>
        <w:ind w:left="2160" w:hanging="360"/>
      </w:pPr>
      <w:rPr>
        <w:rFonts w:ascii="Arial" w:hAnsi="Arial" w:cs="Times New Roman" w:hint="default"/>
      </w:rPr>
    </w:lvl>
    <w:lvl w:ilvl="3" w:tplc="9C26EB0E">
      <w:start w:val="1"/>
      <w:numFmt w:val="bullet"/>
      <w:lvlText w:val="•"/>
      <w:lvlJc w:val="left"/>
      <w:pPr>
        <w:tabs>
          <w:tab w:val="num" w:pos="2880"/>
        </w:tabs>
        <w:ind w:left="2880" w:hanging="360"/>
      </w:pPr>
      <w:rPr>
        <w:rFonts w:ascii="Arial" w:hAnsi="Arial" w:cs="Times New Roman" w:hint="default"/>
      </w:rPr>
    </w:lvl>
    <w:lvl w:ilvl="4" w:tplc="00CCFA34">
      <w:start w:val="1"/>
      <w:numFmt w:val="bullet"/>
      <w:lvlText w:val="•"/>
      <w:lvlJc w:val="left"/>
      <w:pPr>
        <w:tabs>
          <w:tab w:val="num" w:pos="3600"/>
        </w:tabs>
        <w:ind w:left="3600" w:hanging="360"/>
      </w:pPr>
      <w:rPr>
        <w:rFonts w:ascii="Arial" w:hAnsi="Arial" w:cs="Times New Roman" w:hint="default"/>
      </w:rPr>
    </w:lvl>
    <w:lvl w:ilvl="5" w:tplc="37CCF8FE">
      <w:start w:val="1"/>
      <w:numFmt w:val="bullet"/>
      <w:lvlText w:val="•"/>
      <w:lvlJc w:val="left"/>
      <w:pPr>
        <w:tabs>
          <w:tab w:val="num" w:pos="4320"/>
        </w:tabs>
        <w:ind w:left="4320" w:hanging="360"/>
      </w:pPr>
      <w:rPr>
        <w:rFonts w:ascii="Arial" w:hAnsi="Arial" w:cs="Times New Roman" w:hint="default"/>
      </w:rPr>
    </w:lvl>
    <w:lvl w:ilvl="6" w:tplc="D68E814E">
      <w:start w:val="1"/>
      <w:numFmt w:val="bullet"/>
      <w:lvlText w:val="•"/>
      <w:lvlJc w:val="left"/>
      <w:pPr>
        <w:tabs>
          <w:tab w:val="num" w:pos="5040"/>
        </w:tabs>
        <w:ind w:left="5040" w:hanging="360"/>
      </w:pPr>
      <w:rPr>
        <w:rFonts w:ascii="Arial" w:hAnsi="Arial" w:cs="Times New Roman" w:hint="default"/>
      </w:rPr>
    </w:lvl>
    <w:lvl w:ilvl="7" w:tplc="319693EA">
      <w:start w:val="1"/>
      <w:numFmt w:val="bullet"/>
      <w:lvlText w:val="•"/>
      <w:lvlJc w:val="left"/>
      <w:pPr>
        <w:tabs>
          <w:tab w:val="num" w:pos="5760"/>
        </w:tabs>
        <w:ind w:left="5760" w:hanging="360"/>
      </w:pPr>
      <w:rPr>
        <w:rFonts w:ascii="Arial" w:hAnsi="Arial" w:cs="Times New Roman" w:hint="default"/>
      </w:rPr>
    </w:lvl>
    <w:lvl w:ilvl="8" w:tplc="120CCB72">
      <w:start w:val="1"/>
      <w:numFmt w:val="bullet"/>
      <w:lvlText w:val="•"/>
      <w:lvlJc w:val="left"/>
      <w:pPr>
        <w:tabs>
          <w:tab w:val="num" w:pos="6480"/>
        </w:tabs>
        <w:ind w:left="6480" w:hanging="360"/>
      </w:pPr>
      <w:rPr>
        <w:rFonts w:ascii="Arial" w:hAnsi="Arial" w:cs="Times New Roman" w:hint="default"/>
      </w:rPr>
    </w:lvl>
  </w:abstractNum>
  <w:abstractNum w:abstractNumId="11" w15:restartNumberingAfterBreak="0">
    <w:nsid w:val="588071B6"/>
    <w:multiLevelType w:val="hybridMultilevel"/>
    <w:tmpl w:val="583A07CC"/>
    <w:lvl w:ilvl="0" w:tplc="9F38953E">
      <w:start w:val="1"/>
      <w:numFmt w:val="bullet"/>
      <w:lvlText w:val="•"/>
      <w:lvlJc w:val="left"/>
      <w:pPr>
        <w:tabs>
          <w:tab w:val="num" w:pos="720"/>
        </w:tabs>
        <w:ind w:left="720" w:hanging="360"/>
      </w:pPr>
      <w:rPr>
        <w:rFonts w:ascii="Arial" w:hAnsi="Arial" w:cs="Times New Roman" w:hint="default"/>
      </w:rPr>
    </w:lvl>
    <w:lvl w:ilvl="1" w:tplc="DD0462D4">
      <w:numFmt w:val="bullet"/>
      <w:lvlText w:val="•"/>
      <w:lvlJc w:val="left"/>
      <w:pPr>
        <w:tabs>
          <w:tab w:val="num" w:pos="1440"/>
        </w:tabs>
        <w:ind w:left="1440" w:hanging="360"/>
      </w:pPr>
      <w:rPr>
        <w:rFonts w:ascii="Arial" w:hAnsi="Arial" w:cs="Times New Roman" w:hint="default"/>
      </w:rPr>
    </w:lvl>
    <w:lvl w:ilvl="2" w:tplc="F8E2B8B0">
      <w:start w:val="1"/>
      <w:numFmt w:val="bullet"/>
      <w:lvlText w:val="•"/>
      <w:lvlJc w:val="left"/>
      <w:pPr>
        <w:tabs>
          <w:tab w:val="num" w:pos="2160"/>
        </w:tabs>
        <w:ind w:left="2160" w:hanging="360"/>
      </w:pPr>
      <w:rPr>
        <w:rFonts w:ascii="Arial" w:hAnsi="Arial" w:cs="Times New Roman" w:hint="default"/>
      </w:rPr>
    </w:lvl>
    <w:lvl w:ilvl="3" w:tplc="E084E952">
      <w:start w:val="1"/>
      <w:numFmt w:val="bullet"/>
      <w:lvlText w:val="•"/>
      <w:lvlJc w:val="left"/>
      <w:pPr>
        <w:tabs>
          <w:tab w:val="num" w:pos="2880"/>
        </w:tabs>
        <w:ind w:left="2880" w:hanging="360"/>
      </w:pPr>
      <w:rPr>
        <w:rFonts w:ascii="Arial" w:hAnsi="Arial" w:cs="Times New Roman" w:hint="default"/>
      </w:rPr>
    </w:lvl>
    <w:lvl w:ilvl="4" w:tplc="6F5A29EC">
      <w:start w:val="1"/>
      <w:numFmt w:val="bullet"/>
      <w:lvlText w:val="•"/>
      <w:lvlJc w:val="left"/>
      <w:pPr>
        <w:tabs>
          <w:tab w:val="num" w:pos="3600"/>
        </w:tabs>
        <w:ind w:left="3600" w:hanging="360"/>
      </w:pPr>
      <w:rPr>
        <w:rFonts w:ascii="Arial" w:hAnsi="Arial" w:cs="Times New Roman" w:hint="default"/>
      </w:rPr>
    </w:lvl>
    <w:lvl w:ilvl="5" w:tplc="92D81398">
      <w:start w:val="1"/>
      <w:numFmt w:val="bullet"/>
      <w:lvlText w:val="•"/>
      <w:lvlJc w:val="left"/>
      <w:pPr>
        <w:tabs>
          <w:tab w:val="num" w:pos="4320"/>
        </w:tabs>
        <w:ind w:left="4320" w:hanging="360"/>
      </w:pPr>
      <w:rPr>
        <w:rFonts w:ascii="Arial" w:hAnsi="Arial" w:cs="Times New Roman" w:hint="default"/>
      </w:rPr>
    </w:lvl>
    <w:lvl w:ilvl="6" w:tplc="F8CA1752">
      <w:start w:val="1"/>
      <w:numFmt w:val="bullet"/>
      <w:lvlText w:val="•"/>
      <w:lvlJc w:val="left"/>
      <w:pPr>
        <w:tabs>
          <w:tab w:val="num" w:pos="5040"/>
        </w:tabs>
        <w:ind w:left="5040" w:hanging="360"/>
      </w:pPr>
      <w:rPr>
        <w:rFonts w:ascii="Arial" w:hAnsi="Arial" w:cs="Times New Roman" w:hint="default"/>
      </w:rPr>
    </w:lvl>
    <w:lvl w:ilvl="7" w:tplc="FAAC5316">
      <w:start w:val="1"/>
      <w:numFmt w:val="bullet"/>
      <w:lvlText w:val="•"/>
      <w:lvlJc w:val="left"/>
      <w:pPr>
        <w:tabs>
          <w:tab w:val="num" w:pos="5760"/>
        </w:tabs>
        <w:ind w:left="5760" w:hanging="360"/>
      </w:pPr>
      <w:rPr>
        <w:rFonts w:ascii="Arial" w:hAnsi="Arial" w:cs="Times New Roman" w:hint="default"/>
      </w:rPr>
    </w:lvl>
    <w:lvl w:ilvl="8" w:tplc="E52C72A4">
      <w:start w:val="1"/>
      <w:numFmt w:val="bullet"/>
      <w:lvlText w:val="•"/>
      <w:lvlJc w:val="left"/>
      <w:pPr>
        <w:tabs>
          <w:tab w:val="num" w:pos="6480"/>
        </w:tabs>
        <w:ind w:left="6480" w:hanging="360"/>
      </w:pPr>
      <w:rPr>
        <w:rFonts w:ascii="Arial" w:hAnsi="Arial" w:cs="Times New Roman" w:hint="default"/>
      </w:rPr>
    </w:lvl>
  </w:abstractNum>
  <w:abstractNum w:abstractNumId="12" w15:restartNumberingAfterBreak="0">
    <w:nsid w:val="633B1DB1"/>
    <w:multiLevelType w:val="hybridMultilevel"/>
    <w:tmpl w:val="15A4B6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DF0D09"/>
    <w:multiLevelType w:val="hybridMultilevel"/>
    <w:tmpl w:val="E63052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241770B"/>
    <w:multiLevelType w:val="hybridMultilevel"/>
    <w:tmpl w:val="4A7A7E3C"/>
    <w:lvl w:ilvl="0" w:tplc="1CFEAF5A">
      <w:start w:val="1"/>
      <w:numFmt w:val="bullet"/>
      <w:lvlText w:val="•"/>
      <w:lvlJc w:val="left"/>
      <w:pPr>
        <w:ind w:left="720" w:hanging="360"/>
      </w:pPr>
      <w:rPr>
        <w:rFonts w:ascii="Arial"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25472307">
    <w:abstractNumId w:val="2"/>
  </w:num>
  <w:num w:numId="2" w16cid:durableId="34962306">
    <w:abstractNumId w:val="4"/>
  </w:num>
  <w:num w:numId="3" w16cid:durableId="940844577">
    <w:abstractNumId w:val="9"/>
  </w:num>
  <w:num w:numId="4" w16cid:durableId="2097313908">
    <w:abstractNumId w:val="8"/>
  </w:num>
  <w:num w:numId="5" w16cid:durableId="1738043922">
    <w:abstractNumId w:val="13"/>
  </w:num>
  <w:num w:numId="6" w16cid:durableId="2038190520">
    <w:abstractNumId w:val="14"/>
  </w:num>
  <w:num w:numId="7" w16cid:durableId="268196702">
    <w:abstractNumId w:val="11"/>
  </w:num>
  <w:num w:numId="8" w16cid:durableId="1668166136">
    <w:abstractNumId w:val="1"/>
  </w:num>
  <w:num w:numId="9" w16cid:durableId="587884534">
    <w:abstractNumId w:val="5"/>
  </w:num>
  <w:num w:numId="10" w16cid:durableId="1051603">
    <w:abstractNumId w:val="10"/>
  </w:num>
  <w:num w:numId="11" w16cid:durableId="1647318135">
    <w:abstractNumId w:val="6"/>
  </w:num>
  <w:num w:numId="12" w16cid:durableId="1376780764">
    <w:abstractNumId w:val="12"/>
  </w:num>
  <w:num w:numId="13" w16cid:durableId="1280793816">
    <w:abstractNumId w:val="7"/>
  </w:num>
  <w:num w:numId="14" w16cid:durableId="1755085197">
    <w:abstractNumId w:val="0"/>
  </w:num>
  <w:num w:numId="15" w16cid:durableId="20788948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750"/>
    <w:rsid w:val="00025939"/>
    <w:rsid w:val="00070265"/>
    <w:rsid w:val="000C4712"/>
    <w:rsid w:val="000F091D"/>
    <w:rsid w:val="000F1AD5"/>
    <w:rsid w:val="00130C79"/>
    <w:rsid w:val="00167185"/>
    <w:rsid w:val="00203394"/>
    <w:rsid w:val="002309D4"/>
    <w:rsid w:val="00243367"/>
    <w:rsid w:val="002737AB"/>
    <w:rsid w:val="002759ED"/>
    <w:rsid w:val="00297750"/>
    <w:rsid w:val="002C7E0D"/>
    <w:rsid w:val="002D44E8"/>
    <w:rsid w:val="00302785"/>
    <w:rsid w:val="00306AF8"/>
    <w:rsid w:val="00311BDC"/>
    <w:rsid w:val="0032160B"/>
    <w:rsid w:val="00375E2C"/>
    <w:rsid w:val="003A2B7B"/>
    <w:rsid w:val="003C5306"/>
    <w:rsid w:val="0043725E"/>
    <w:rsid w:val="0044172B"/>
    <w:rsid w:val="00473322"/>
    <w:rsid w:val="004A50B2"/>
    <w:rsid w:val="004B4AA0"/>
    <w:rsid w:val="004F765A"/>
    <w:rsid w:val="004F7800"/>
    <w:rsid w:val="0054569E"/>
    <w:rsid w:val="00562C24"/>
    <w:rsid w:val="0057336E"/>
    <w:rsid w:val="00591F76"/>
    <w:rsid w:val="006059A3"/>
    <w:rsid w:val="0063221B"/>
    <w:rsid w:val="00680CB1"/>
    <w:rsid w:val="006F742E"/>
    <w:rsid w:val="007079F1"/>
    <w:rsid w:val="0071222B"/>
    <w:rsid w:val="00715A4B"/>
    <w:rsid w:val="00753988"/>
    <w:rsid w:val="007563C9"/>
    <w:rsid w:val="00763C63"/>
    <w:rsid w:val="00780035"/>
    <w:rsid w:val="007C0B3A"/>
    <w:rsid w:val="007E7DE8"/>
    <w:rsid w:val="00857998"/>
    <w:rsid w:val="008843E4"/>
    <w:rsid w:val="00886053"/>
    <w:rsid w:val="0088605D"/>
    <w:rsid w:val="008A4F6B"/>
    <w:rsid w:val="008B1F57"/>
    <w:rsid w:val="008D2A4D"/>
    <w:rsid w:val="008E3CA2"/>
    <w:rsid w:val="008E4E6A"/>
    <w:rsid w:val="00913716"/>
    <w:rsid w:val="009245C2"/>
    <w:rsid w:val="00937F10"/>
    <w:rsid w:val="0096255C"/>
    <w:rsid w:val="009905FD"/>
    <w:rsid w:val="009A2371"/>
    <w:rsid w:val="009D272D"/>
    <w:rsid w:val="009F3320"/>
    <w:rsid w:val="00A35EFE"/>
    <w:rsid w:val="00A71138"/>
    <w:rsid w:val="00B15AFE"/>
    <w:rsid w:val="00B24234"/>
    <w:rsid w:val="00B2517B"/>
    <w:rsid w:val="00B6499F"/>
    <w:rsid w:val="00C011D2"/>
    <w:rsid w:val="00C10D8D"/>
    <w:rsid w:val="00C22CFE"/>
    <w:rsid w:val="00C602E9"/>
    <w:rsid w:val="00C92B4E"/>
    <w:rsid w:val="00D40B2D"/>
    <w:rsid w:val="00DC40D3"/>
    <w:rsid w:val="00DE1864"/>
    <w:rsid w:val="00E304BB"/>
    <w:rsid w:val="00E507B2"/>
    <w:rsid w:val="00E94BAE"/>
    <w:rsid w:val="00ED2BE5"/>
    <w:rsid w:val="00EF61EC"/>
    <w:rsid w:val="00F2674D"/>
    <w:rsid w:val="00F60F97"/>
    <w:rsid w:val="00F952F4"/>
    <w:rsid w:val="00FA191E"/>
    <w:rsid w:val="00FB738A"/>
    <w:rsid w:val="00FC7AE4"/>
    <w:rsid w:val="00FE7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84154"/>
  <w15:chartTrackingRefBased/>
  <w15:docId w15:val="{7B670075-DD49-470B-BB11-DAC559D2C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77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77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77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77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77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77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7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7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7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7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77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77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77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77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77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7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7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750"/>
    <w:rPr>
      <w:rFonts w:eastAsiaTheme="majorEastAsia" w:cstheme="majorBidi"/>
      <w:color w:val="272727" w:themeColor="text1" w:themeTint="D8"/>
    </w:rPr>
  </w:style>
  <w:style w:type="paragraph" w:styleId="Title">
    <w:name w:val="Title"/>
    <w:basedOn w:val="Normal"/>
    <w:next w:val="Normal"/>
    <w:link w:val="TitleChar"/>
    <w:uiPriority w:val="10"/>
    <w:qFormat/>
    <w:rsid w:val="002977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7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7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7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7750"/>
    <w:pPr>
      <w:spacing w:before="160"/>
      <w:jc w:val="center"/>
    </w:pPr>
    <w:rPr>
      <w:i/>
      <w:iCs/>
      <w:color w:val="404040" w:themeColor="text1" w:themeTint="BF"/>
    </w:rPr>
  </w:style>
  <w:style w:type="character" w:customStyle="1" w:styleId="QuoteChar">
    <w:name w:val="Quote Char"/>
    <w:basedOn w:val="DefaultParagraphFont"/>
    <w:link w:val="Quote"/>
    <w:uiPriority w:val="29"/>
    <w:rsid w:val="00297750"/>
    <w:rPr>
      <w:i/>
      <w:iCs/>
      <w:color w:val="404040" w:themeColor="text1" w:themeTint="BF"/>
    </w:rPr>
  </w:style>
  <w:style w:type="paragraph" w:styleId="ListParagraph">
    <w:name w:val="List Paragraph"/>
    <w:basedOn w:val="Normal"/>
    <w:uiPriority w:val="34"/>
    <w:qFormat/>
    <w:rsid w:val="00297750"/>
    <w:pPr>
      <w:ind w:left="720"/>
      <w:contextualSpacing/>
    </w:pPr>
  </w:style>
  <w:style w:type="character" w:styleId="IntenseEmphasis">
    <w:name w:val="Intense Emphasis"/>
    <w:basedOn w:val="DefaultParagraphFont"/>
    <w:uiPriority w:val="21"/>
    <w:qFormat/>
    <w:rsid w:val="00297750"/>
    <w:rPr>
      <w:i/>
      <w:iCs/>
      <w:color w:val="0F4761" w:themeColor="accent1" w:themeShade="BF"/>
    </w:rPr>
  </w:style>
  <w:style w:type="paragraph" w:styleId="IntenseQuote">
    <w:name w:val="Intense Quote"/>
    <w:basedOn w:val="Normal"/>
    <w:next w:val="Normal"/>
    <w:link w:val="IntenseQuoteChar"/>
    <w:uiPriority w:val="30"/>
    <w:qFormat/>
    <w:rsid w:val="002977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7750"/>
    <w:rPr>
      <w:i/>
      <w:iCs/>
      <w:color w:val="0F4761" w:themeColor="accent1" w:themeShade="BF"/>
    </w:rPr>
  </w:style>
  <w:style w:type="character" w:styleId="IntenseReference">
    <w:name w:val="Intense Reference"/>
    <w:basedOn w:val="DefaultParagraphFont"/>
    <w:uiPriority w:val="32"/>
    <w:qFormat/>
    <w:rsid w:val="00297750"/>
    <w:rPr>
      <w:b/>
      <w:bCs/>
      <w:smallCaps/>
      <w:color w:val="0F4761" w:themeColor="accent1" w:themeShade="BF"/>
      <w:spacing w:val="5"/>
    </w:rPr>
  </w:style>
  <w:style w:type="paragraph" w:styleId="Caption">
    <w:name w:val="caption"/>
    <w:basedOn w:val="Normal"/>
    <w:next w:val="Normal"/>
    <w:uiPriority w:val="35"/>
    <w:unhideWhenUsed/>
    <w:qFormat/>
    <w:rsid w:val="004B4AA0"/>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FA191E"/>
    <w:pPr>
      <w:spacing w:after="0"/>
    </w:pPr>
  </w:style>
  <w:style w:type="character" w:styleId="Hyperlink">
    <w:name w:val="Hyperlink"/>
    <w:basedOn w:val="DefaultParagraphFont"/>
    <w:uiPriority w:val="99"/>
    <w:unhideWhenUsed/>
    <w:rsid w:val="00FA191E"/>
    <w:rPr>
      <w:color w:val="467886" w:themeColor="hyperlink"/>
      <w:u w:val="single"/>
    </w:rPr>
  </w:style>
  <w:style w:type="paragraph" w:styleId="Footer">
    <w:name w:val="footer"/>
    <w:basedOn w:val="Normal"/>
    <w:link w:val="FooterChar"/>
    <w:uiPriority w:val="99"/>
    <w:rsid w:val="00FA191E"/>
    <w:pPr>
      <w:tabs>
        <w:tab w:val="center" w:pos="4153"/>
        <w:tab w:val="right" w:pos="8306"/>
      </w:tabs>
      <w:spacing w:before="180" w:after="0" w:line="360" w:lineRule="auto"/>
      <w:jc w:val="both"/>
    </w:pPr>
    <w:rPr>
      <w:rFonts w:ascii="Arial" w:eastAsia="Times New Roman" w:hAnsi="Arial" w:cs="Times New Roman"/>
      <w:kern w:val="0"/>
      <w14:ligatures w14:val="none"/>
    </w:rPr>
  </w:style>
  <w:style w:type="character" w:customStyle="1" w:styleId="FooterChar">
    <w:name w:val="Footer Char"/>
    <w:basedOn w:val="DefaultParagraphFont"/>
    <w:link w:val="Footer"/>
    <w:uiPriority w:val="99"/>
    <w:rsid w:val="00FA191E"/>
    <w:rPr>
      <w:rFonts w:ascii="Arial" w:eastAsia="Times New Roman" w:hAnsi="Arial" w:cs="Times New Roman"/>
      <w:kern w:val="0"/>
      <w14:ligatures w14:val="none"/>
    </w:rPr>
  </w:style>
  <w:style w:type="paragraph" w:customStyle="1" w:styleId="Heading1nonumber">
    <w:name w:val="Heading1 no number"/>
    <w:basedOn w:val="Heading1"/>
    <w:uiPriority w:val="99"/>
    <w:rsid w:val="00FA191E"/>
    <w:pPr>
      <w:keepLines w:val="0"/>
      <w:spacing w:before="0" w:after="240" w:line="276" w:lineRule="auto"/>
    </w:pPr>
    <w:rPr>
      <w:rFonts w:ascii="Arial" w:eastAsia="Times New Roman" w:hAnsi="Arial" w:cs="Arial"/>
      <w:b/>
      <w:bCs/>
      <w:color w:val="auto"/>
      <w:kern w:val="32"/>
      <w:sz w:val="32"/>
      <w:szCs w:val="36"/>
      <w14:ligatures w14:val="none"/>
    </w:rPr>
  </w:style>
  <w:style w:type="paragraph" w:customStyle="1" w:styleId="COVERPAGETEXT">
    <w:name w:val="COVER PAGE TEXT"/>
    <w:basedOn w:val="Normal"/>
    <w:qFormat/>
    <w:rsid w:val="00FA191E"/>
    <w:pPr>
      <w:spacing w:after="0" w:line="276" w:lineRule="auto"/>
      <w:jc w:val="center"/>
    </w:pPr>
    <w:rPr>
      <w:rFonts w:ascii="Arial" w:eastAsia="Times New Roman" w:hAnsi="Arial" w:cs="Arial"/>
      <w:kern w:val="0"/>
      <w:sz w:val="28"/>
      <w:szCs w:val="28"/>
      <w14:ligatures w14:val="none"/>
    </w:rPr>
  </w:style>
  <w:style w:type="paragraph" w:customStyle="1" w:styleId="TABLEOFCONTENTSHEADING">
    <w:name w:val="TABLE OF CONTENTS HEADING"/>
    <w:basedOn w:val="Normal"/>
    <w:qFormat/>
    <w:rsid w:val="00FA191E"/>
    <w:pPr>
      <w:spacing w:after="240" w:line="360" w:lineRule="auto"/>
    </w:pPr>
    <w:rPr>
      <w:rFonts w:ascii="Arial" w:eastAsia="Times New Roman" w:hAnsi="Arial" w:cs="Times New Roman"/>
      <w:b/>
      <w:kern w:val="0"/>
      <w:sz w:val="32"/>
      <w14:ligatures w14:val="none"/>
    </w:rPr>
  </w:style>
  <w:style w:type="paragraph" w:styleId="TOCHeading">
    <w:name w:val="TOC Heading"/>
    <w:basedOn w:val="Heading1"/>
    <w:next w:val="Normal"/>
    <w:uiPriority w:val="39"/>
    <w:unhideWhenUsed/>
    <w:qFormat/>
    <w:rsid w:val="00FA191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A191E"/>
    <w:pPr>
      <w:spacing w:after="100"/>
    </w:pPr>
  </w:style>
  <w:style w:type="paragraph" w:styleId="TOC2">
    <w:name w:val="toc 2"/>
    <w:basedOn w:val="Normal"/>
    <w:next w:val="Normal"/>
    <w:autoRedefine/>
    <w:uiPriority w:val="39"/>
    <w:unhideWhenUsed/>
    <w:rsid w:val="00FA191E"/>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FA191E"/>
    <w:pPr>
      <w:spacing w:after="100" w:line="259" w:lineRule="auto"/>
      <w:ind w:left="440"/>
    </w:pPr>
    <w:rPr>
      <w:rFonts w:eastAsiaTheme="minorEastAsia" w:cs="Times New Roman"/>
      <w:kern w:val="0"/>
      <w:sz w:val="22"/>
      <w:szCs w:val="22"/>
      <w:lang w:val="en-US"/>
      <w14:ligatures w14:val="none"/>
    </w:rPr>
  </w:style>
  <w:style w:type="paragraph" w:styleId="Header">
    <w:name w:val="header"/>
    <w:basedOn w:val="Normal"/>
    <w:link w:val="HeaderChar"/>
    <w:uiPriority w:val="99"/>
    <w:unhideWhenUsed/>
    <w:rsid w:val="00FA19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91E"/>
  </w:style>
  <w:style w:type="paragraph" w:styleId="NoSpacing">
    <w:name w:val="No Spacing"/>
    <w:uiPriority w:val="1"/>
    <w:qFormat/>
    <w:rsid w:val="00FC7AE4"/>
    <w:pPr>
      <w:spacing w:after="0" w:line="240" w:lineRule="auto"/>
    </w:pPr>
  </w:style>
  <w:style w:type="character" w:styleId="LineNumber">
    <w:name w:val="line number"/>
    <w:basedOn w:val="DefaultParagraphFont"/>
    <w:uiPriority w:val="99"/>
    <w:semiHidden/>
    <w:unhideWhenUsed/>
    <w:rsid w:val="00C011D2"/>
  </w:style>
  <w:style w:type="character" w:styleId="UnresolvedMention">
    <w:name w:val="Unresolved Mention"/>
    <w:basedOn w:val="DefaultParagraphFont"/>
    <w:uiPriority w:val="99"/>
    <w:semiHidden/>
    <w:unhideWhenUsed/>
    <w:rsid w:val="002759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05110">
      <w:bodyDiv w:val="1"/>
      <w:marLeft w:val="0"/>
      <w:marRight w:val="0"/>
      <w:marTop w:val="0"/>
      <w:marBottom w:val="0"/>
      <w:divBdr>
        <w:top w:val="none" w:sz="0" w:space="0" w:color="auto"/>
        <w:left w:val="none" w:sz="0" w:space="0" w:color="auto"/>
        <w:bottom w:val="none" w:sz="0" w:space="0" w:color="auto"/>
        <w:right w:val="none" w:sz="0" w:space="0" w:color="auto"/>
      </w:divBdr>
      <w:divsChild>
        <w:div w:id="1188637312">
          <w:marLeft w:val="0"/>
          <w:marRight w:val="0"/>
          <w:marTop w:val="0"/>
          <w:marBottom w:val="0"/>
          <w:divBdr>
            <w:top w:val="none" w:sz="0" w:space="0" w:color="auto"/>
            <w:left w:val="none" w:sz="0" w:space="0" w:color="auto"/>
            <w:bottom w:val="none" w:sz="0" w:space="0" w:color="auto"/>
            <w:right w:val="none" w:sz="0" w:space="0" w:color="auto"/>
          </w:divBdr>
          <w:divsChild>
            <w:div w:id="374618581">
              <w:marLeft w:val="0"/>
              <w:marRight w:val="0"/>
              <w:marTop w:val="0"/>
              <w:marBottom w:val="0"/>
              <w:divBdr>
                <w:top w:val="none" w:sz="0" w:space="0" w:color="auto"/>
                <w:left w:val="none" w:sz="0" w:space="0" w:color="auto"/>
                <w:bottom w:val="none" w:sz="0" w:space="0" w:color="auto"/>
                <w:right w:val="none" w:sz="0" w:space="0" w:color="auto"/>
              </w:divBdr>
            </w:div>
            <w:div w:id="122606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96523">
      <w:bodyDiv w:val="1"/>
      <w:marLeft w:val="0"/>
      <w:marRight w:val="0"/>
      <w:marTop w:val="0"/>
      <w:marBottom w:val="0"/>
      <w:divBdr>
        <w:top w:val="none" w:sz="0" w:space="0" w:color="auto"/>
        <w:left w:val="none" w:sz="0" w:space="0" w:color="auto"/>
        <w:bottom w:val="none" w:sz="0" w:space="0" w:color="auto"/>
        <w:right w:val="none" w:sz="0" w:space="0" w:color="auto"/>
      </w:divBdr>
      <w:divsChild>
        <w:div w:id="1325817009">
          <w:marLeft w:val="0"/>
          <w:marRight w:val="0"/>
          <w:marTop w:val="0"/>
          <w:marBottom w:val="0"/>
          <w:divBdr>
            <w:top w:val="none" w:sz="0" w:space="0" w:color="auto"/>
            <w:left w:val="none" w:sz="0" w:space="0" w:color="auto"/>
            <w:bottom w:val="none" w:sz="0" w:space="0" w:color="auto"/>
            <w:right w:val="none" w:sz="0" w:space="0" w:color="auto"/>
          </w:divBdr>
          <w:divsChild>
            <w:div w:id="1737818618">
              <w:marLeft w:val="0"/>
              <w:marRight w:val="0"/>
              <w:marTop w:val="0"/>
              <w:marBottom w:val="0"/>
              <w:divBdr>
                <w:top w:val="none" w:sz="0" w:space="0" w:color="auto"/>
                <w:left w:val="none" w:sz="0" w:space="0" w:color="auto"/>
                <w:bottom w:val="none" w:sz="0" w:space="0" w:color="auto"/>
                <w:right w:val="none" w:sz="0" w:space="0" w:color="auto"/>
              </w:divBdr>
            </w:div>
            <w:div w:id="134316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77849">
      <w:bodyDiv w:val="1"/>
      <w:marLeft w:val="0"/>
      <w:marRight w:val="0"/>
      <w:marTop w:val="0"/>
      <w:marBottom w:val="0"/>
      <w:divBdr>
        <w:top w:val="none" w:sz="0" w:space="0" w:color="auto"/>
        <w:left w:val="none" w:sz="0" w:space="0" w:color="auto"/>
        <w:bottom w:val="none" w:sz="0" w:space="0" w:color="auto"/>
        <w:right w:val="none" w:sz="0" w:space="0" w:color="auto"/>
      </w:divBdr>
      <w:divsChild>
        <w:div w:id="776414471">
          <w:marLeft w:val="0"/>
          <w:marRight w:val="0"/>
          <w:marTop w:val="0"/>
          <w:marBottom w:val="0"/>
          <w:divBdr>
            <w:top w:val="none" w:sz="0" w:space="0" w:color="auto"/>
            <w:left w:val="none" w:sz="0" w:space="0" w:color="auto"/>
            <w:bottom w:val="none" w:sz="0" w:space="0" w:color="auto"/>
            <w:right w:val="none" w:sz="0" w:space="0" w:color="auto"/>
          </w:divBdr>
          <w:divsChild>
            <w:div w:id="127670388">
              <w:marLeft w:val="0"/>
              <w:marRight w:val="0"/>
              <w:marTop w:val="0"/>
              <w:marBottom w:val="0"/>
              <w:divBdr>
                <w:top w:val="none" w:sz="0" w:space="0" w:color="auto"/>
                <w:left w:val="none" w:sz="0" w:space="0" w:color="auto"/>
                <w:bottom w:val="none" w:sz="0" w:space="0" w:color="auto"/>
                <w:right w:val="none" w:sz="0" w:space="0" w:color="auto"/>
              </w:divBdr>
            </w:div>
            <w:div w:id="195462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653163">
      <w:bodyDiv w:val="1"/>
      <w:marLeft w:val="0"/>
      <w:marRight w:val="0"/>
      <w:marTop w:val="0"/>
      <w:marBottom w:val="0"/>
      <w:divBdr>
        <w:top w:val="none" w:sz="0" w:space="0" w:color="auto"/>
        <w:left w:val="none" w:sz="0" w:space="0" w:color="auto"/>
        <w:bottom w:val="none" w:sz="0" w:space="0" w:color="auto"/>
        <w:right w:val="none" w:sz="0" w:space="0" w:color="auto"/>
      </w:divBdr>
    </w:div>
    <w:div w:id="766190575">
      <w:bodyDiv w:val="1"/>
      <w:marLeft w:val="0"/>
      <w:marRight w:val="0"/>
      <w:marTop w:val="0"/>
      <w:marBottom w:val="0"/>
      <w:divBdr>
        <w:top w:val="none" w:sz="0" w:space="0" w:color="auto"/>
        <w:left w:val="none" w:sz="0" w:space="0" w:color="auto"/>
        <w:bottom w:val="none" w:sz="0" w:space="0" w:color="auto"/>
        <w:right w:val="none" w:sz="0" w:space="0" w:color="auto"/>
      </w:divBdr>
    </w:div>
    <w:div w:id="774448921">
      <w:bodyDiv w:val="1"/>
      <w:marLeft w:val="0"/>
      <w:marRight w:val="0"/>
      <w:marTop w:val="0"/>
      <w:marBottom w:val="0"/>
      <w:divBdr>
        <w:top w:val="none" w:sz="0" w:space="0" w:color="auto"/>
        <w:left w:val="none" w:sz="0" w:space="0" w:color="auto"/>
        <w:bottom w:val="none" w:sz="0" w:space="0" w:color="auto"/>
        <w:right w:val="none" w:sz="0" w:space="0" w:color="auto"/>
      </w:divBdr>
      <w:divsChild>
        <w:div w:id="110245286">
          <w:marLeft w:val="0"/>
          <w:marRight w:val="0"/>
          <w:marTop w:val="0"/>
          <w:marBottom w:val="0"/>
          <w:divBdr>
            <w:top w:val="none" w:sz="0" w:space="0" w:color="auto"/>
            <w:left w:val="none" w:sz="0" w:space="0" w:color="auto"/>
            <w:bottom w:val="none" w:sz="0" w:space="0" w:color="auto"/>
            <w:right w:val="none" w:sz="0" w:space="0" w:color="auto"/>
          </w:divBdr>
          <w:divsChild>
            <w:div w:id="462776728">
              <w:marLeft w:val="0"/>
              <w:marRight w:val="0"/>
              <w:marTop w:val="0"/>
              <w:marBottom w:val="0"/>
              <w:divBdr>
                <w:top w:val="none" w:sz="0" w:space="0" w:color="auto"/>
                <w:left w:val="none" w:sz="0" w:space="0" w:color="auto"/>
                <w:bottom w:val="none" w:sz="0" w:space="0" w:color="auto"/>
                <w:right w:val="none" w:sz="0" w:space="0" w:color="auto"/>
              </w:divBdr>
            </w:div>
            <w:div w:id="54475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177825">
      <w:bodyDiv w:val="1"/>
      <w:marLeft w:val="0"/>
      <w:marRight w:val="0"/>
      <w:marTop w:val="0"/>
      <w:marBottom w:val="0"/>
      <w:divBdr>
        <w:top w:val="none" w:sz="0" w:space="0" w:color="auto"/>
        <w:left w:val="none" w:sz="0" w:space="0" w:color="auto"/>
        <w:bottom w:val="none" w:sz="0" w:space="0" w:color="auto"/>
        <w:right w:val="none" w:sz="0" w:space="0" w:color="auto"/>
      </w:divBdr>
    </w:div>
    <w:div w:id="884028161">
      <w:bodyDiv w:val="1"/>
      <w:marLeft w:val="0"/>
      <w:marRight w:val="0"/>
      <w:marTop w:val="0"/>
      <w:marBottom w:val="0"/>
      <w:divBdr>
        <w:top w:val="none" w:sz="0" w:space="0" w:color="auto"/>
        <w:left w:val="none" w:sz="0" w:space="0" w:color="auto"/>
        <w:bottom w:val="none" w:sz="0" w:space="0" w:color="auto"/>
        <w:right w:val="none" w:sz="0" w:space="0" w:color="auto"/>
      </w:divBdr>
    </w:div>
    <w:div w:id="903687133">
      <w:bodyDiv w:val="1"/>
      <w:marLeft w:val="0"/>
      <w:marRight w:val="0"/>
      <w:marTop w:val="0"/>
      <w:marBottom w:val="0"/>
      <w:divBdr>
        <w:top w:val="none" w:sz="0" w:space="0" w:color="auto"/>
        <w:left w:val="none" w:sz="0" w:space="0" w:color="auto"/>
        <w:bottom w:val="none" w:sz="0" w:space="0" w:color="auto"/>
        <w:right w:val="none" w:sz="0" w:space="0" w:color="auto"/>
      </w:divBdr>
    </w:div>
    <w:div w:id="916597378">
      <w:bodyDiv w:val="1"/>
      <w:marLeft w:val="0"/>
      <w:marRight w:val="0"/>
      <w:marTop w:val="0"/>
      <w:marBottom w:val="0"/>
      <w:divBdr>
        <w:top w:val="none" w:sz="0" w:space="0" w:color="auto"/>
        <w:left w:val="none" w:sz="0" w:space="0" w:color="auto"/>
        <w:bottom w:val="none" w:sz="0" w:space="0" w:color="auto"/>
        <w:right w:val="none" w:sz="0" w:space="0" w:color="auto"/>
      </w:divBdr>
      <w:divsChild>
        <w:div w:id="1291323944">
          <w:marLeft w:val="0"/>
          <w:marRight w:val="0"/>
          <w:marTop w:val="0"/>
          <w:marBottom w:val="0"/>
          <w:divBdr>
            <w:top w:val="none" w:sz="0" w:space="0" w:color="auto"/>
            <w:left w:val="none" w:sz="0" w:space="0" w:color="auto"/>
            <w:bottom w:val="none" w:sz="0" w:space="0" w:color="auto"/>
            <w:right w:val="none" w:sz="0" w:space="0" w:color="auto"/>
          </w:divBdr>
          <w:divsChild>
            <w:div w:id="1265842175">
              <w:marLeft w:val="0"/>
              <w:marRight w:val="0"/>
              <w:marTop w:val="0"/>
              <w:marBottom w:val="0"/>
              <w:divBdr>
                <w:top w:val="none" w:sz="0" w:space="0" w:color="auto"/>
                <w:left w:val="none" w:sz="0" w:space="0" w:color="auto"/>
                <w:bottom w:val="none" w:sz="0" w:space="0" w:color="auto"/>
                <w:right w:val="none" w:sz="0" w:space="0" w:color="auto"/>
              </w:divBdr>
            </w:div>
            <w:div w:id="158499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382810">
      <w:bodyDiv w:val="1"/>
      <w:marLeft w:val="0"/>
      <w:marRight w:val="0"/>
      <w:marTop w:val="0"/>
      <w:marBottom w:val="0"/>
      <w:divBdr>
        <w:top w:val="none" w:sz="0" w:space="0" w:color="auto"/>
        <w:left w:val="none" w:sz="0" w:space="0" w:color="auto"/>
        <w:bottom w:val="none" w:sz="0" w:space="0" w:color="auto"/>
        <w:right w:val="none" w:sz="0" w:space="0" w:color="auto"/>
      </w:divBdr>
    </w:div>
    <w:div w:id="1163929357">
      <w:bodyDiv w:val="1"/>
      <w:marLeft w:val="0"/>
      <w:marRight w:val="0"/>
      <w:marTop w:val="0"/>
      <w:marBottom w:val="0"/>
      <w:divBdr>
        <w:top w:val="none" w:sz="0" w:space="0" w:color="auto"/>
        <w:left w:val="none" w:sz="0" w:space="0" w:color="auto"/>
        <w:bottom w:val="none" w:sz="0" w:space="0" w:color="auto"/>
        <w:right w:val="none" w:sz="0" w:space="0" w:color="auto"/>
      </w:divBdr>
    </w:div>
    <w:div w:id="1292127115">
      <w:bodyDiv w:val="1"/>
      <w:marLeft w:val="0"/>
      <w:marRight w:val="0"/>
      <w:marTop w:val="0"/>
      <w:marBottom w:val="0"/>
      <w:divBdr>
        <w:top w:val="none" w:sz="0" w:space="0" w:color="auto"/>
        <w:left w:val="none" w:sz="0" w:space="0" w:color="auto"/>
        <w:bottom w:val="none" w:sz="0" w:space="0" w:color="auto"/>
        <w:right w:val="none" w:sz="0" w:space="0" w:color="auto"/>
      </w:divBdr>
    </w:div>
    <w:div w:id="1314329287">
      <w:bodyDiv w:val="1"/>
      <w:marLeft w:val="0"/>
      <w:marRight w:val="0"/>
      <w:marTop w:val="0"/>
      <w:marBottom w:val="0"/>
      <w:divBdr>
        <w:top w:val="none" w:sz="0" w:space="0" w:color="auto"/>
        <w:left w:val="none" w:sz="0" w:space="0" w:color="auto"/>
        <w:bottom w:val="none" w:sz="0" w:space="0" w:color="auto"/>
        <w:right w:val="none" w:sz="0" w:space="0" w:color="auto"/>
      </w:divBdr>
    </w:div>
    <w:div w:id="1396005201">
      <w:bodyDiv w:val="1"/>
      <w:marLeft w:val="0"/>
      <w:marRight w:val="0"/>
      <w:marTop w:val="0"/>
      <w:marBottom w:val="0"/>
      <w:divBdr>
        <w:top w:val="none" w:sz="0" w:space="0" w:color="auto"/>
        <w:left w:val="none" w:sz="0" w:space="0" w:color="auto"/>
        <w:bottom w:val="none" w:sz="0" w:space="0" w:color="auto"/>
        <w:right w:val="none" w:sz="0" w:space="0" w:color="auto"/>
      </w:divBdr>
      <w:divsChild>
        <w:div w:id="481894721">
          <w:marLeft w:val="0"/>
          <w:marRight w:val="0"/>
          <w:marTop w:val="0"/>
          <w:marBottom w:val="0"/>
          <w:divBdr>
            <w:top w:val="none" w:sz="0" w:space="0" w:color="auto"/>
            <w:left w:val="none" w:sz="0" w:space="0" w:color="auto"/>
            <w:bottom w:val="none" w:sz="0" w:space="0" w:color="auto"/>
            <w:right w:val="none" w:sz="0" w:space="0" w:color="auto"/>
          </w:divBdr>
          <w:divsChild>
            <w:div w:id="842815224">
              <w:marLeft w:val="0"/>
              <w:marRight w:val="0"/>
              <w:marTop w:val="0"/>
              <w:marBottom w:val="0"/>
              <w:divBdr>
                <w:top w:val="none" w:sz="0" w:space="0" w:color="auto"/>
                <w:left w:val="none" w:sz="0" w:space="0" w:color="auto"/>
                <w:bottom w:val="none" w:sz="0" w:space="0" w:color="auto"/>
                <w:right w:val="none" w:sz="0" w:space="0" w:color="auto"/>
              </w:divBdr>
            </w:div>
            <w:div w:id="114643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867445">
      <w:bodyDiv w:val="1"/>
      <w:marLeft w:val="0"/>
      <w:marRight w:val="0"/>
      <w:marTop w:val="0"/>
      <w:marBottom w:val="0"/>
      <w:divBdr>
        <w:top w:val="none" w:sz="0" w:space="0" w:color="auto"/>
        <w:left w:val="none" w:sz="0" w:space="0" w:color="auto"/>
        <w:bottom w:val="none" w:sz="0" w:space="0" w:color="auto"/>
        <w:right w:val="none" w:sz="0" w:space="0" w:color="auto"/>
      </w:divBdr>
    </w:div>
    <w:div w:id="1597440594">
      <w:bodyDiv w:val="1"/>
      <w:marLeft w:val="0"/>
      <w:marRight w:val="0"/>
      <w:marTop w:val="0"/>
      <w:marBottom w:val="0"/>
      <w:divBdr>
        <w:top w:val="none" w:sz="0" w:space="0" w:color="auto"/>
        <w:left w:val="none" w:sz="0" w:space="0" w:color="auto"/>
        <w:bottom w:val="none" w:sz="0" w:space="0" w:color="auto"/>
        <w:right w:val="none" w:sz="0" w:space="0" w:color="auto"/>
      </w:divBdr>
    </w:div>
    <w:div w:id="1872835372">
      <w:bodyDiv w:val="1"/>
      <w:marLeft w:val="0"/>
      <w:marRight w:val="0"/>
      <w:marTop w:val="0"/>
      <w:marBottom w:val="0"/>
      <w:divBdr>
        <w:top w:val="none" w:sz="0" w:space="0" w:color="auto"/>
        <w:left w:val="none" w:sz="0" w:space="0" w:color="auto"/>
        <w:bottom w:val="none" w:sz="0" w:space="0" w:color="auto"/>
        <w:right w:val="none" w:sz="0" w:space="0" w:color="auto"/>
      </w:divBdr>
    </w:div>
    <w:div w:id="1943142549">
      <w:bodyDiv w:val="1"/>
      <w:marLeft w:val="0"/>
      <w:marRight w:val="0"/>
      <w:marTop w:val="0"/>
      <w:marBottom w:val="0"/>
      <w:divBdr>
        <w:top w:val="none" w:sz="0" w:space="0" w:color="auto"/>
        <w:left w:val="none" w:sz="0" w:space="0" w:color="auto"/>
        <w:bottom w:val="none" w:sz="0" w:space="0" w:color="auto"/>
        <w:right w:val="none" w:sz="0" w:space="0" w:color="auto"/>
      </w:divBdr>
    </w:div>
    <w:div w:id="2058308872">
      <w:bodyDiv w:val="1"/>
      <w:marLeft w:val="0"/>
      <w:marRight w:val="0"/>
      <w:marTop w:val="0"/>
      <w:marBottom w:val="0"/>
      <w:divBdr>
        <w:top w:val="none" w:sz="0" w:space="0" w:color="auto"/>
        <w:left w:val="none" w:sz="0" w:space="0" w:color="auto"/>
        <w:bottom w:val="none" w:sz="0" w:space="0" w:color="auto"/>
        <w:right w:val="none" w:sz="0" w:space="0" w:color="auto"/>
      </w:divBdr>
      <w:divsChild>
        <w:div w:id="916867120">
          <w:marLeft w:val="0"/>
          <w:marRight w:val="0"/>
          <w:marTop w:val="0"/>
          <w:marBottom w:val="0"/>
          <w:divBdr>
            <w:top w:val="none" w:sz="0" w:space="0" w:color="auto"/>
            <w:left w:val="none" w:sz="0" w:space="0" w:color="auto"/>
            <w:bottom w:val="none" w:sz="0" w:space="0" w:color="auto"/>
            <w:right w:val="none" w:sz="0" w:space="0" w:color="auto"/>
          </w:divBdr>
          <w:divsChild>
            <w:div w:id="2025934664">
              <w:marLeft w:val="0"/>
              <w:marRight w:val="0"/>
              <w:marTop w:val="0"/>
              <w:marBottom w:val="0"/>
              <w:divBdr>
                <w:top w:val="none" w:sz="0" w:space="0" w:color="auto"/>
                <w:left w:val="none" w:sz="0" w:space="0" w:color="auto"/>
                <w:bottom w:val="none" w:sz="0" w:space="0" w:color="auto"/>
                <w:right w:val="none" w:sz="0" w:space="0" w:color="auto"/>
              </w:divBdr>
            </w:div>
            <w:div w:id="66559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697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263/jbb.104.32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yperlink" Target="https://doi.org/10.1021/es8014106" TargetMode="Externa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149/1.2778207"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Apprentice%204\AppData\Roaming\Microsoft\Excel\Book1%20(version%201).xlsb"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pprentice%204\AppData\Roaming\Microsoft\Excel\Book1%20(version%201).xlsb"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pprentice%204\AppData\Roaming\Microsoft\Excel\Book1%20(version%201).xlsb"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Concentration of HCl</a:t>
            </a:r>
            <a:r>
              <a:rPr lang="en-US" baseline="0"/>
              <a:t> effect on reaction rate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Sheet1!$B$22</c:f>
              <c:strCache>
                <c:ptCount val="1"/>
                <c:pt idx="0">
                  <c:v>Reaction 0.772 lump</c:v>
                </c:pt>
              </c:strCache>
            </c:strRef>
          </c:tx>
          <c:spPr>
            <a:ln w="19050" cap="rnd">
              <a:solidFill>
                <a:schemeClr val="accent1"/>
              </a:solidFill>
              <a:round/>
            </a:ln>
            <a:effectLst/>
          </c:spPr>
          <c:marker>
            <c:symbol val="none"/>
          </c:marker>
          <c:xVal>
            <c:numRef>
              <c:f>Sheet1!$A$23:$A$57</c:f>
              <c:numCache>
                <c:formatCode>General</c:formatCode>
                <c:ptCount val="35"/>
                <c:pt idx="0">
                  <c:v>10</c:v>
                </c:pt>
                <c:pt idx="1">
                  <c:v>20</c:v>
                </c:pt>
                <c:pt idx="2">
                  <c:v>30</c:v>
                </c:pt>
                <c:pt idx="3">
                  <c:v>40</c:v>
                </c:pt>
                <c:pt idx="4">
                  <c:v>50</c:v>
                </c:pt>
                <c:pt idx="5">
                  <c:v>60</c:v>
                </c:pt>
                <c:pt idx="6">
                  <c:v>70</c:v>
                </c:pt>
                <c:pt idx="7">
                  <c:v>80</c:v>
                </c:pt>
                <c:pt idx="8">
                  <c:v>90</c:v>
                </c:pt>
                <c:pt idx="9">
                  <c:v>100</c:v>
                </c:pt>
                <c:pt idx="10">
                  <c:v>110</c:v>
                </c:pt>
                <c:pt idx="11">
                  <c:v>120</c:v>
                </c:pt>
                <c:pt idx="12">
                  <c:v>130</c:v>
                </c:pt>
                <c:pt idx="13">
                  <c:v>140</c:v>
                </c:pt>
                <c:pt idx="14">
                  <c:v>150</c:v>
                </c:pt>
                <c:pt idx="15">
                  <c:v>160</c:v>
                </c:pt>
                <c:pt idx="16">
                  <c:v>170</c:v>
                </c:pt>
                <c:pt idx="17">
                  <c:v>180</c:v>
                </c:pt>
                <c:pt idx="18">
                  <c:v>190</c:v>
                </c:pt>
                <c:pt idx="19">
                  <c:v>200</c:v>
                </c:pt>
                <c:pt idx="20">
                  <c:v>210</c:v>
                </c:pt>
                <c:pt idx="21">
                  <c:v>220</c:v>
                </c:pt>
                <c:pt idx="22">
                  <c:v>230</c:v>
                </c:pt>
                <c:pt idx="23">
                  <c:v>240</c:v>
                </c:pt>
                <c:pt idx="24">
                  <c:v>250</c:v>
                </c:pt>
                <c:pt idx="25">
                  <c:v>260</c:v>
                </c:pt>
                <c:pt idx="26">
                  <c:v>270</c:v>
                </c:pt>
                <c:pt idx="27">
                  <c:v>280</c:v>
                </c:pt>
                <c:pt idx="28">
                  <c:v>290</c:v>
                </c:pt>
                <c:pt idx="29">
                  <c:v>300</c:v>
                </c:pt>
                <c:pt idx="30">
                  <c:v>310</c:v>
                </c:pt>
                <c:pt idx="31">
                  <c:v>320</c:v>
                </c:pt>
                <c:pt idx="32">
                  <c:v>330</c:v>
                </c:pt>
                <c:pt idx="33">
                  <c:v>380</c:v>
                </c:pt>
              </c:numCache>
            </c:numRef>
          </c:xVal>
          <c:yVal>
            <c:numRef>
              <c:f>Sheet1!$B$23:$B$57</c:f>
              <c:numCache>
                <c:formatCode>General</c:formatCode>
                <c:ptCount val="35"/>
                <c:pt idx="0">
                  <c:v>24</c:v>
                </c:pt>
                <c:pt idx="1">
                  <c:v>26</c:v>
                </c:pt>
                <c:pt idx="2">
                  <c:v>37</c:v>
                </c:pt>
                <c:pt idx="3">
                  <c:v>43</c:v>
                </c:pt>
                <c:pt idx="4">
                  <c:v>48</c:v>
                </c:pt>
                <c:pt idx="5">
                  <c:v>52</c:v>
                </c:pt>
                <c:pt idx="6">
                  <c:v>57</c:v>
                </c:pt>
                <c:pt idx="7">
                  <c:v>60</c:v>
                </c:pt>
                <c:pt idx="8">
                  <c:v>63</c:v>
                </c:pt>
                <c:pt idx="9">
                  <c:v>65</c:v>
                </c:pt>
                <c:pt idx="10">
                  <c:v>65</c:v>
                </c:pt>
                <c:pt idx="11">
                  <c:v>65</c:v>
                </c:pt>
                <c:pt idx="12">
                  <c:v>65</c:v>
                </c:pt>
                <c:pt idx="13">
                  <c:v>65</c:v>
                </c:pt>
                <c:pt idx="14">
                  <c:v>67</c:v>
                </c:pt>
                <c:pt idx="15">
                  <c:v>67</c:v>
                </c:pt>
                <c:pt idx="16">
                  <c:v>67</c:v>
                </c:pt>
                <c:pt idx="17">
                  <c:v>67</c:v>
                </c:pt>
                <c:pt idx="18">
                  <c:v>67</c:v>
                </c:pt>
                <c:pt idx="19">
                  <c:v>67</c:v>
                </c:pt>
                <c:pt idx="20">
                  <c:v>67</c:v>
                </c:pt>
                <c:pt idx="21">
                  <c:v>67</c:v>
                </c:pt>
                <c:pt idx="22">
                  <c:v>67</c:v>
                </c:pt>
                <c:pt idx="23">
                  <c:v>67</c:v>
                </c:pt>
                <c:pt idx="24">
                  <c:v>67</c:v>
                </c:pt>
                <c:pt idx="25">
                  <c:v>67</c:v>
                </c:pt>
                <c:pt idx="26">
                  <c:v>67</c:v>
                </c:pt>
                <c:pt idx="27">
                  <c:v>67</c:v>
                </c:pt>
                <c:pt idx="28">
                  <c:v>67</c:v>
                </c:pt>
                <c:pt idx="29">
                  <c:v>67</c:v>
                </c:pt>
                <c:pt idx="30">
                  <c:v>67</c:v>
                </c:pt>
                <c:pt idx="31">
                  <c:v>67</c:v>
                </c:pt>
                <c:pt idx="32">
                  <c:v>67</c:v>
                </c:pt>
                <c:pt idx="33">
                  <c:v>68</c:v>
                </c:pt>
              </c:numCache>
            </c:numRef>
          </c:yVal>
          <c:smooth val="0"/>
          <c:extLst>
            <c:ext xmlns:c16="http://schemas.microsoft.com/office/drawing/2014/chart" uri="{C3380CC4-5D6E-409C-BE32-E72D297353CC}">
              <c16:uniqueId val="{00000000-5539-48F2-8E88-C134B666C72A}"/>
            </c:ext>
          </c:extLst>
        </c:ser>
        <c:ser>
          <c:idx val="1"/>
          <c:order val="1"/>
          <c:tx>
            <c:strRef>
              <c:f>Sheet1!$C$22</c:f>
              <c:strCache>
                <c:ptCount val="1"/>
                <c:pt idx="0">
                  <c:v>Reaction 0.772 chippings</c:v>
                </c:pt>
              </c:strCache>
            </c:strRef>
          </c:tx>
          <c:spPr>
            <a:ln w="19050" cap="rnd">
              <a:solidFill>
                <a:schemeClr val="accent2"/>
              </a:solidFill>
              <a:round/>
            </a:ln>
            <a:effectLst/>
          </c:spPr>
          <c:marker>
            <c:symbol val="none"/>
          </c:marker>
          <c:xVal>
            <c:numRef>
              <c:f>Sheet1!$A$23:$A$57</c:f>
              <c:numCache>
                <c:formatCode>General</c:formatCode>
                <c:ptCount val="35"/>
                <c:pt idx="0">
                  <c:v>10</c:v>
                </c:pt>
                <c:pt idx="1">
                  <c:v>20</c:v>
                </c:pt>
                <c:pt idx="2">
                  <c:v>30</c:v>
                </c:pt>
                <c:pt idx="3">
                  <c:v>40</c:v>
                </c:pt>
                <c:pt idx="4">
                  <c:v>50</c:v>
                </c:pt>
                <c:pt idx="5">
                  <c:v>60</c:v>
                </c:pt>
                <c:pt idx="6">
                  <c:v>70</c:v>
                </c:pt>
                <c:pt idx="7">
                  <c:v>80</c:v>
                </c:pt>
                <c:pt idx="8">
                  <c:v>90</c:v>
                </c:pt>
                <c:pt idx="9">
                  <c:v>100</c:v>
                </c:pt>
                <c:pt idx="10">
                  <c:v>110</c:v>
                </c:pt>
                <c:pt idx="11">
                  <c:v>120</c:v>
                </c:pt>
                <c:pt idx="12">
                  <c:v>130</c:v>
                </c:pt>
                <c:pt idx="13">
                  <c:v>140</c:v>
                </c:pt>
                <c:pt idx="14">
                  <c:v>150</c:v>
                </c:pt>
                <c:pt idx="15">
                  <c:v>160</c:v>
                </c:pt>
                <c:pt idx="16">
                  <c:v>170</c:v>
                </c:pt>
                <c:pt idx="17">
                  <c:v>180</c:v>
                </c:pt>
                <c:pt idx="18">
                  <c:v>190</c:v>
                </c:pt>
                <c:pt idx="19">
                  <c:v>200</c:v>
                </c:pt>
                <c:pt idx="20">
                  <c:v>210</c:v>
                </c:pt>
                <c:pt idx="21">
                  <c:v>220</c:v>
                </c:pt>
                <c:pt idx="22">
                  <c:v>230</c:v>
                </c:pt>
                <c:pt idx="23">
                  <c:v>240</c:v>
                </c:pt>
                <c:pt idx="24">
                  <c:v>250</c:v>
                </c:pt>
                <c:pt idx="25">
                  <c:v>260</c:v>
                </c:pt>
                <c:pt idx="26">
                  <c:v>270</c:v>
                </c:pt>
                <c:pt idx="27">
                  <c:v>280</c:v>
                </c:pt>
                <c:pt idx="28">
                  <c:v>290</c:v>
                </c:pt>
                <c:pt idx="29">
                  <c:v>300</c:v>
                </c:pt>
                <c:pt idx="30">
                  <c:v>310</c:v>
                </c:pt>
                <c:pt idx="31">
                  <c:v>320</c:v>
                </c:pt>
                <c:pt idx="32">
                  <c:v>330</c:v>
                </c:pt>
                <c:pt idx="33">
                  <c:v>380</c:v>
                </c:pt>
              </c:numCache>
            </c:numRef>
          </c:xVal>
          <c:yVal>
            <c:numRef>
              <c:f>Sheet1!$C$23:$C$57</c:f>
              <c:numCache>
                <c:formatCode>General</c:formatCode>
                <c:ptCount val="35"/>
                <c:pt idx="0">
                  <c:v>10</c:v>
                </c:pt>
                <c:pt idx="1">
                  <c:v>20</c:v>
                </c:pt>
                <c:pt idx="2">
                  <c:v>28</c:v>
                </c:pt>
                <c:pt idx="3">
                  <c:v>35</c:v>
                </c:pt>
                <c:pt idx="4">
                  <c:v>40</c:v>
                </c:pt>
                <c:pt idx="5">
                  <c:v>45</c:v>
                </c:pt>
                <c:pt idx="6">
                  <c:v>48</c:v>
                </c:pt>
                <c:pt idx="7">
                  <c:v>52</c:v>
                </c:pt>
                <c:pt idx="8">
                  <c:v>55</c:v>
                </c:pt>
                <c:pt idx="9">
                  <c:v>59</c:v>
                </c:pt>
                <c:pt idx="10">
                  <c:v>62</c:v>
                </c:pt>
                <c:pt idx="11">
                  <c:v>64</c:v>
                </c:pt>
                <c:pt idx="12">
                  <c:v>66</c:v>
                </c:pt>
                <c:pt idx="13">
                  <c:v>68</c:v>
                </c:pt>
                <c:pt idx="14">
                  <c:v>70</c:v>
                </c:pt>
                <c:pt idx="15">
                  <c:v>71</c:v>
                </c:pt>
                <c:pt idx="16">
                  <c:v>73</c:v>
                </c:pt>
                <c:pt idx="17">
                  <c:v>75</c:v>
                </c:pt>
                <c:pt idx="18">
                  <c:v>76</c:v>
                </c:pt>
                <c:pt idx="19">
                  <c:v>77</c:v>
                </c:pt>
                <c:pt idx="20">
                  <c:v>77</c:v>
                </c:pt>
                <c:pt idx="21">
                  <c:v>77</c:v>
                </c:pt>
              </c:numCache>
            </c:numRef>
          </c:yVal>
          <c:smooth val="0"/>
          <c:extLst>
            <c:ext xmlns:c16="http://schemas.microsoft.com/office/drawing/2014/chart" uri="{C3380CC4-5D6E-409C-BE32-E72D297353CC}">
              <c16:uniqueId val="{00000005-5539-48F2-8E88-C134B666C72A}"/>
            </c:ext>
          </c:extLst>
        </c:ser>
        <c:dLbls>
          <c:showLegendKey val="0"/>
          <c:showVal val="0"/>
          <c:showCatName val="0"/>
          <c:showSerName val="0"/>
          <c:showPercent val="0"/>
          <c:showBubbleSize val="0"/>
        </c:dLbls>
        <c:axId val="623344464"/>
        <c:axId val="623344944"/>
      </c:scatterChart>
      <c:valAx>
        <c:axId val="6233444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3344944"/>
        <c:crosses val="autoZero"/>
        <c:crossBetween val="midCat"/>
      </c:valAx>
      <c:valAx>
        <c:axId val="623344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334446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2122559199330864E-2"/>
          <c:y val="0.23475312868500134"/>
          <c:w val="0.90787744080066912"/>
          <c:h val="0.65583704210886684"/>
        </c:manualLayout>
      </c:layout>
      <c:lineChart>
        <c:grouping val="standard"/>
        <c:varyColors val="0"/>
        <c:ser>
          <c:idx val="0"/>
          <c:order val="0"/>
          <c:tx>
            <c:strRef>
              <c:f>Sheet1!$A$2</c:f>
              <c:strCache>
                <c:ptCount val="1"/>
                <c:pt idx="0">
                  <c:v>Time (s)</c:v>
                </c:pt>
              </c:strCache>
            </c:strRef>
          </c:tx>
          <c:spPr>
            <a:ln w="28575" cap="rnd">
              <a:solidFill>
                <a:schemeClr val="accent1"/>
              </a:solidFill>
              <a:round/>
            </a:ln>
            <a:effectLst/>
          </c:spPr>
          <c:marker>
            <c:symbol val="none"/>
          </c:marker>
          <c:val>
            <c:numRef>
              <c:f>Sheet1!$A$3:$A$20</c:f>
              <c:numCache>
                <c:formatCode>General</c:formatCode>
                <c:ptCount val="18"/>
                <c:pt idx="0">
                  <c:v>10</c:v>
                </c:pt>
                <c:pt idx="1">
                  <c:v>20</c:v>
                </c:pt>
                <c:pt idx="2">
                  <c:v>30</c:v>
                </c:pt>
                <c:pt idx="3">
                  <c:v>40</c:v>
                </c:pt>
                <c:pt idx="4">
                  <c:v>50</c:v>
                </c:pt>
                <c:pt idx="5">
                  <c:v>60</c:v>
                </c:pt>
                <c:pt idx="6">
                  <c:v>70</c:v>
                </c:pt>
                <c:pt idx="7">
                  <c:v>80</c:v>
                </c:pt>
                <c:pt idx="8">
                  <c:v>90</c:v>
                </c:pt>
                <c:pt idx="9">
                  <c:v>100</c:v>
                </c:pt>
                <c:pt idx="10">
                  <c:v>110</c:v>
                </c:pt>
                <c:pt idx="11">
                  <c:v>120</c:v>
                </c:pt>
                <c:pt idx="12">
                  <c:v>130</c:v>
                </c:pt>
                <c:pt idx="13">
                  <c:v>140</c:v>
                </c:pt>
                <c:pt idx="14">
                  <c:v>150</c:v>
                </c:pt>
                <c:pt idx="15">
                  <c:v>160</c:v>
                </c:pt>
                <c:pt idx="16">
                  <c:v>170</c:v>
                </c:pt>
                <c:pt idx="17">
                  <c:v>180</c:v>
                </c:pt>
              </c:numCache>
            </c:numRef>
          </c:val>
          <c:smooth val="0"/>
          <c:extLst>
            <c:ext xmlns:c16="http://schemas.microsoft.com/office/drawing/2014/chart" uri="{C3380CC4-5D6E-409C-BE32-E72D297353CC}">
              <c16:uniqueId val="{00000000-5E48-4422-BC2F-55CB388B5626}"/>
            </c:ext>
          </c:extLst>
        </c:ser>
        <c:ser>
          <c:idx val="1"/>
          <c:order val="1"/>
          <c:tx>
            <c:strRef>
              <c:f>Sheet1!$B$2</c:f>
              <c:strCache>
                <c:ptCount val="1"/>
                <c:pt idx="0">
                  <c:v>Gas produced mL at  70°</c:v>
                </c:pt>
              </c:strCache>
            </c:strRef>
          </c:tx>
          <c:spPr>
            <a:ln w="28575" cap="rnd">
              <a:solidFill>
                <a:schemeClr val="accent2"/>
              </a:solidFill>
              <a:round/>
            </a:ln>
            <a:effectLst/>
          </c:spPr>
          <c:marker>
            <c:symbol val="none"/>
          </c:marker>
          <c:val>
            <c:numRef>
              <c:f>Sheet1!$B$3:$B$20</c:f>
              <c:numCache>
                <c:formatCode>General</c:formatCode>
                <c:ptCount val="18"/>
                <c:pt idx="0">
                  <c:v>25</c:v>
                </c:pt>
                <c:pt idx="1">
                  <c:v>40</c:v>
                </c:pt>
                <c:pt idx="2">
                  <c:v>50</c:v>
                </c:pt>
                <c:pt idx="3">
                  <c:v>56</c:v>
                </c:pt>
                <c:pt idx="4">
                  <c:v>60</c:v>
                </c:pt>
                <c:pt idx="5">
                  <c:v>62</c:v>
                </c:pt>
                <c:pt idx="6">
                  <c:v>64</c:v>
                </c:pt>
                <c:pt idx="7">
                  <c:v>65</c:v>
                </c:pt>
                <c:pt idx="8">
                  <c:v>66</c:v>
                </c:pt>
                <c:pt idx="9">
                  <c:v>66</c:v>
                </c:pt>
                <c:pt idx="10">
                  <c:v>68</c:v>
                </c:pt>
                <c:pt idx="11">
                  <c:v>69</c:v>
                </c:pt>
                <c:pt idx="12">
                  <c:v>70</c:v>
                </c:pt>
                <c:pt idx="13">
                  <c:v>70</c:v>
                </c:pt>
                <c:pt idx="14">
                  <c:v>71</c:v>
                </c:pt>
                <c:pt idx="15">
                  <c:v>71</c:v>
                </c:pt>
                <c:pt idx="16">
                  <c:v>71</c:v>
                </c:pt>
                <c:pt idx="17">
                  <c:v>71</c:v>
                </c:pt>
              </c:numCache>
            </c:numRef>
          </c:val>
          <c:smooth val="0"/>
          <c:extLst>
            <c:ext xmlns:c16="http://schemas.microsoft.com/office/drawing/2014/chart" uri="{C3380CC4-5D6E-409C-BE32-E72D297353CC}">
              <c16:uniqueId val="{00000001-5E48-4422-BC2F-55CB388B5626}"/>
            </c:ext>
          </c:extLst>
        </c:ser>
        <c:ser>
          <c:idx val="2"/>
          <c:order val="2"/>
          <c:tx>
            <c:strRef>
              <c:f>Sheet1!$C$2</c:f>
              <c:strCache>
                <c:ptCount val="1"/>
                <c:pt idx="0">
                  <c:v>Gas Produced mL at 95°</c:v>
                </c:pt>
              </c:strCache>
            </c:strRef>
          </c:tx>
          <c:spPr>
            <a:ln w="28575" cap="rnd">
              <a:solidFill>
                <a:schemeClr val="accent3"/>
              </a:solidFill>
              <a:round/>
            </a:ln>
            <a:effectLst/>
          </c:spPr>
          <c:marker>
            <c:symbol val="none"/>
          </c:marker>
          <c:val>
            <c:numRef>
              <c:f>Sheet1!$C$3:$C$20</c:f>
              <c:numCache>
                <c:formatCode>General</c:formatCode>
                <c:ptCount val="18"/>
                <c:pt idx="0">
                  <c:v>20</c:v>
                </c:pt>
                <c:pt idx="1">
                  <c:v>32</c:v>
                </c:pt>
                <c:pt idx="2">
                  <c:v>40</c:v>
                </c:pt>
                <c:pt idx="3">
                  <c:v>45</c:v>
                </c:pt>
                <c:pt idx="4">
                  <c:v>49</c:v>
                </c:pt>
                <c:pt idx="5">
                  <c:v>52</c:v>
                </c:pt>
                <c:pt idx="6">
                  <c:v>54</c:v>
                </c:pt>
                <c:pt idx="7">
                  <c:v>57</c:v>
                </c:pt>
                <c:pt idx="8">
                  <c:v>59</c:v>
                </c:pt>
                <c:pt idx="9">
                  <c:v>62</c:v>
                </c:pt>
                <c:pt idx="10">
                  <c:v>63</c:v>
                </c:pt>
                <c:pt idx="11">
                  <c:v>64</c:v>
                </c:pt>
                <c:pt idx="12">
                  <c:v>65</c:v>
                </c:pt>
                <c:pt idx="13">
                  <c:v>66</c:v>
                </c:pt>
                <c:pt idx="14">
                  <c:v>67</c:v>
                </c:pt>
                <c:pt idx="15">
                  <c:v>68</c:v>
                </c:pt>
                <c:pt idx="16">
                  <c:v>68</c:v>
                </c:pt>
                <c:pt idx="17">
                  <c:v>68</c:v>
                </c:pt>
              </c:numCache>
            </c:numRef>
          </c:val>
          <c:smooth val="0"/>
          <c:extLst>
            <c:ext xmlns:c16="http://schemas.microsoft.com/office/drawing/2014/chart" uri="{C3380CC4-5D6E-409C-BE32-E72D297353CC}">
              <c16:uniqueId val="{00000002-5E48-4422-BC2F-55CB388B5626}"/>
            </c:ext>
          </c:extLst>
        </c:ser>
        <c:dLbls>
          <c:showLegendKey val="0"/>
          <c:showVal val="0"/>
          <c:showCatName val="0"/>
          <c:showSerName val="0"/>
          <c:showPercent val="0"/>
          <c:showBubbleSize val="0"/>
        </c:dLbls>
        <c:smooth val="0"/>
        <c:axId val="1498602816"/>
        <c:axId val="1498602336"/>
      </c:lineChart>
      <c:catAx>
        <c:axId val="149860281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8602336"/>
        <c:crosses val="autoZero"/>
        <c:auto val="1"/>
        <c:lblAlgn val="ctr"/>
        <c:lblOffset val="100"/>
        <c:noMultiLvlLbl val="0"/>
      </c:catAx>
      <c:valAx>
        <c:axId val="14986023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8602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Surface area effect on reaction rate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Sheet1!$B$22</c:f>
              <c:strCache>
                <c:ptCount val="1"/>
                <c:pt idx="0">
                  <c:v>Reaction 0.772 lump</c:v>
                </c:pt>
              </c:strCache>
            </c:strRef>
          </c:tx>
          <c:spPr>
            <a:ln w="19050" cap="rnd">
              <a:solidFill>
                <a:schemeClr val="accent1"/>
              </a:solidFill>
              <a:round/>
            </a:ln>
            <a:effectLst/>
          </c:spPr>
          <c:marker>
            <c:symbol val="none"/>
          </c:marker>
          <c:xVal>
            <c:numRef>
              <c:f>Sheet1!$A$23:$A$57</c:f>
              <c:numCache>
                <c:formatCode>General</c:formatCode>
                <c:ptCount val="35"/>
                <c:pt idx="0">
                  <c:v>10</c:v>
                </c:pt>
                <c:pt idx="1">
                  <c:v>20</c:v>
                </c:pt>
                <c:pt idx="2">
                  <c:v>30</c:v>
                </c:pt>
                <c:pt idx="3">
                  <c:v>40</c:v>
                </c:pt>
                <c:pt idx="4">
                  <c:v>50</c:v>
                </c:pt>
                <c:pt idx="5">
                  <c:v>60</c:v>
                </c:pt>
                <c:pt idx="6">
                  <c:v>70</c:v>
                </c:pt>
                <c:pt idx="7">
                  <c:v>80</c:v>
                </c:pt>
                <c:pt idx="8">
                  <c:v>90</c:v>
                </c:pt>
                <c:pt idx="9">
                  <c:v>100</c:v>
                </c:pt>
                <c:pt idx="10">
                  <c:v>110</c:v>
                </c:pt>
                <c:pt idx="11">
                  <c:v>120</c:v>
                </c:pt>
                <c:pt idx="12">
                  <c:v>130</c:v>
                </c:pt>
                <c:pt idx="13">
                  <c:v>140</c:v>
                </c:pt>
                <c:pt idx="14">
                  <c:v>150</c:v>
                </c:pt>
                <c:pt idx="15">
                  <c:v>160</c:v>
                </c:pt>
                <c:pt idx="16">
                  <c:v>170</c:v>
                </c:pt>
                <c:pt idx="17">
                  <c:v>180</c:v>
                </c:pt>
                <c:pt idx="18">
                  <c:v>190</c:v>
                </c:pt>
                <c:pt idx="19">
                  <c:v>200</c:v>
                </c:pt>
                <c:pt idx="20">
                  <c:v>210</c:v>
                </c:pt>
                <c:pt idx="21">
                  <c:v>220</c:v>
                </c:pt>
                <c:pt idx="22">
                  <c:v>230</c:v>
                </c:pt>
                <c:pt idx="23">
                  <c:v>240</c:v>
                </c:pt>
                <c:pt idx="24">
                  <c:v>250</c:v>
                </c:pt>
                <c:pt idx="25">
                  <c:v>260</c:v>
                </c:pt>
                <c:pt idx="26">
                  <c:v>270</c:v>
                </c:pt>
                <c:pt idx="27">
                  <c:v>280</c:v>
                </c:pt>
                <c:pt idx="28">
                  <c:v>290</c:v>
                </c:pt>
                <c:pt idx="29">
                  <c:v>300</c:v>
                </c:pt>
                <c:pt idx="30">
                  <c:v>310</c:v>
                </c:pt>
                <c:pt idx="31">
                  <c:v>320</c:v>
                </c:pt>
                <c:pt idx="32">
                  <c:v>330</c:v>
                </c:pt>
                <c:pt idx="33">
                  <c:v>380</c:v>
                </c:pt>
              </c:numCache>
            </c:numRef>
          </c:xVal>
          <c:yVal>
            <c:numRef>
              <c:f>Sheet1!$B$23:$B$57</c:f>
              <c:numCache>
                <c:formatCode>General</c:formatCode>
                <c:ptCount val="35"/>
                <c:pt idx="0">
                  <c:v>24</c:v>
                </c:pt>
                <c:pt idx="1">
                  <c:v>26</c:v>
                </c:pt>
                <c:pt idx="2">
                  <c:v>37</c:v>
                </c:pt>
                <c:pt idx="3">
                  <c:v>43</c:v>
                </c:pt>
                <c:pt idx="4">
                  <c:v>48</c:v>
                </c:pt>
                <c:pt idx="5">
                  <c:v>52</c:v>
                </c:pt>
                <c:pt idx="6">
                  <c:v>57</c:v>
                </c:pt>
                <c:pt idx="7">
                  <c:v>60</c:v>
                </c:pt>
                <c:pt idx="8">
                  <c:v>63</c:v>
                </c:pt>
                <c:pt idx="9">
                  <c:v>65</c:v>
                </c:pt>
                <c:pt idx="10">
                  <c:v>65</c:v>
                </c:pt>
                <c:pt idx="11">
                  <c:v>65</c:v>
                </c:pt>
                <c:pt idx="12">
                  <c:v>65</c:v>
                </c:pt>
                <c:pt idx="13">
                  <c:v>65</c:v>
                </c:pt>
                <c:pt idx="14">
                  <c:v>67</c:v>
                </c:pt>
                <c:pt idx="15">
                  <c:v>67</c:v>
                </c:pt>
                <c:pt idx="16">
                  <c:v>67</c:v>
                </c:pt>
                <c:pt idx="17">
                  <c:v>67</c:v>
                </c:pt>
                <c:pt idx="18">
                  <c:v>67</c:v>
                </c:pt>
                <c:pt idx="19">
                  <c:v>67</c:v>
                </c:pt>
                <c:pt idx="20">
                  <c:v>67</c:v>
                </c:pt>
                <c:pt idx="21">
                  <c:v>67</c:v>
                </c:pt>
                <c:pt idx="22">
                  <c:v>67</c:v>
                </c:pt>
                <c:pt idx="23">
                  <c:v>67</c:v>
                </c:pt>
                <c:pt idx="24">
                  <c:v>67</c:v>
                </c:pt>
                <c:pt idx="25">
                  <c:v>67</c:v>
                </c:pt>
                <c:pt idx="26">
                  <c:v>67</c:v>
                </c:pt>
                <c:pt idx="27">
                  <c:v>67</c:v>
                </c:pt>
                <c:pt idx="28">
                  <c:v>67</c:v>
                </c:pt>
                <c:pt idx="29">
                  <c:v>67</c:v>
                </c:pt>
                <c:pt idx="30">
                  <c:v>67</c:v>
                </c:pt>
                <c:pt idx="31">
                  <c:v>67</c:v>
                </c:pt>
                <c:pt idx="32">
                  <c:v>67</c:v>
                </c:pt>
                <c:pt idx="33">
                  <c:v>68</c:v>
                </c:pt>
              </c:numCache>
            </c:numRef>
          </c:yVal>
          <c:smooth val="0"/>
          <c:extLst>
            <c:ext xmlns:c16="http://schemas.microsoft.com/office/drawing/2014/chart" uri="{C3380CC4-5D6E-409C-BE32-E72D297353CC}">
              <c16:uniqueId val="{00000000-CCE0-48CB-89D6-A84F8DABFC60}"/>
            </c:ext>
          </c:extLst>
        </c:ser>
        <c:ser>
          <c:idx val="1"/>
          <c:order val="1"/>
          <c:tx>
            <c:strRef>
              <c:f>Sheet1!$C$22</c:f>
              <c:strCache>
                <c:ptCount val="1"/>
                <c:pt idx="0">
                  <c:v>Reaction 0.772 chippings</c:v>
                </c:pt>
              </c:strCache>
            </c:strRef>
          </c:tx>
          <c:spPr>
            <a:ln w="19050" cap="rnd">
              <a:solidFill>
                <a:schemeClr val="accent2"/>
              </a:solidFill>
              <a:round/>
            </a:ln>
            <a:effectLst/>
          </c:spPr>
          <c:marker>
            <c:symbol val="none"/>
          </c:marker>
          <c:xVal>
            <c:numRef>
              <c:f>Sheet1!$A$23:$A$57</c:f>
              <c:numCache>
                <c:formatCode>General</c:formatCode>
                <c:ptCount val="35"/>
                <c:pt idx="0">
                  <c:v>10</c:v>
                </c:pt>
                <c:pt idx="1">
                  <c:v>20</c:v>
                </c:pt>
                <c:pt idx="2">
                  <c:v>30</c:v>
                </c:pt>
                <c:pt idx="3">
                  <c:v>40</c:v>
                </c:pt>
                <c:pt idx="4">
                  <c:v>50</c:v>
                </c:pt>
                <c:pt idx="5">
                  <c:v>60</c:v>
                </c:pt>
                <c:pt idx="6">
                  <c:v>70</c:v>
                </c:pt>
                <c:pt idx="7">
                  <c:v>80</c:v>
                </c:pt>
                <c:pt idx="8">
                  <c:v>90</c:v>
                </c:pt>
                <c:pt idx="9">
                  <c:v>100</c:v>
                </c:pt>
                <c:pt idx="10">
                  <c:v>110</c:v>
                </c:pt>
                <c:pt idx="11">
                  <c:v>120</c:v>
                </c:pt>
                <c:pt idx="12">
                  <c:v>130</c:v>
                </c:pt>
                <c:pt idx="13">
                  <c:v>140</c:v>
                </c:pt>
                <c:pt idx="14">
                  <c:v>150</c:v>
                </c:pt>
                <c:pt idx="15">
                  <c:v>160</c:v>
                </c:pt>
                <c:pt idx="16">
                  <c:v>170</c:v>
                </c:pt>
                <c:pt idx="17">
                  <c:v>180</c:v>
                </c:pt>
                <c:pt idx="18">
                  <c:v>190</c:v>
                </c:pt>
                <c:pt idx="19">
                  <c:v>200</c:v>
                </c:pt>
                <c:pt idx="20">
                  <c:v>210</c:v>
                </c:pt>
                <c:pt idx="21">
                  <c:v>220</c:v>
                </c:pt>
                <c:pt idx="22">
                  <c:v>230</c:v>
                </c:pt>
                <c:pt idx="23">
                  <c:v>240</c:v>
                </c:pt>
                <c:pt idx="24">
                  <c:v>250</c:v>
                </c:pt>
                <c:pt idx="25">
                  <c:v>260</c:v>
                </c:pt>
                <c:pt idx="26">
                  <c:v>270</c:v>
                </c:pt>
                <c:pt idx="27">
                  <c:v>280</c:v>
                </c:pt>
                <c:pt idx="28">
                  <c:v>290</c:v>
                </c:pt>
                <c:pt idx="29">
                  <c:v>300</c:v>
                </c:pt>
                <c:pt idx="30">
                  <c:v>310</c:v>
                </c:pt>
                <c:pt idx="31">
                  <c:v>320</c:v>
                </c:pt>
                <c:pt idx="32">
                  <c:v>330</c:v>
                </c:pt>
                <c:pt idx="33">
                  <c:v>380</c:v>
                </c:pt>
              </c:numCache>
            </c:numRef>
          </c:xVal>
          <c:yVal>
            <c:numRef>
              <c:f>Sheet1!$C$23:$C$57</c:f>
              <c:numCache>
                <c:formatCode>General</c:formatCode>
                <c:ptCount val="35"/>
                <c:pt idx="0">
                  <c:v>10</c:v>
                </c:pt>
                <c:pt idx="1">
                  <c:v>20</c:v>
                </c:pt>
                <c:pt idx="2">
                  <c:v>28</c:v>
                </c:pt>
                <c:pt idx="3">
                  <c:v>35</c:v>
                </c:pt>
                <c:pt idx="4">
                  <c:v>40</c:v>
                </c:pt>
                <c:pt idx="5">
                  <c:v>45</c:v>
                </c:pt>
                <c:pt idx="6">
                  <c:v>48</c:v>
                </c:pt>
                <c:pt idx="7">
                  <c:v>52</c:v>
                </c:pt>
                <c:pt idx="8">
                  <c:v>55</c:v>
                </c:pt>
                <c:pt idx="9">
                  <c:v>59</c:v>
                </c:pt>
                <c:pt idx="10">
                  <c:v>62</c:v>
                </c:pt>
                <c:pt idx="11">
                  <c:v>64</c:v>
                </c:pt>
                <c:pt idx="12">
                  <c:v>66</c:v>
                </c:pt>
                <c:pt idx="13">
                  <c:v>68</c:v>
                </c:pt>
                <c:pt idx="14">
                  <c:v>70</c:v>
                </c:pt>
                <c:pt idx="15">
                  <c:v>71</c:v>
                </c:pt>
                <c:pt idx="16">
                  <c:v>73</c:v>
                </c:pt>
                <c:pt idx="17">
                  <c:v>75</c:v>
                </c:pt>
                <c:pt idx="18">
                  <c:v>76</c:v>
                </c:pt>
                <c:pt idx="19">
                  <c:v>77</c:v>
                </c:pt>
                <c:pt idx="20">
                  <c:v>77</c:v>
                </c:pt>
                <c:pt idx="21">
                  <c:v>77</c:v>
                </c:pt>
              </c:numCache>
            </c:numRef>
          </c:yVal>
          <c:smooth val="0"/>
          <c:extLst>
            <c:ext xmlns:c16="http://schemas.microsoft.com/office/drawing/2014/chart" uri="{C3380CC4-5D6E-409C-BE32-E72D297353CC}">
              <c16:uniqueId val="{00000001-CCE0-48CB-89D6-A84F8DABFC60}"/>
            </c:ext>
          </c:extLst>
        </c:ser>
        <c:dLbls>
          <c:showLegendKey val="0"/>
          <c:showVal val="0"/>
          <c:showCatName val="0"/>
          <c:showSerName val="0"/>
          <c:showPercent val="0"/>
          <c:showBubbleSize val="0"/>
        </c:dLbls>
        <c:axId val="623344464"/>
        <c:axId val="623344944"/>
      </c:scatterChart>
      <c:valAx>
        <c:axId val="6233444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3344944"/>
        <c:crosses val="autoZero"/>
        <c:crossBetween val="midCat"/>
      </c:valAx>
      <c:valAx>
        <c:axId val="623344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334446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74F06-4DA4-4570-8221-92834DD22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1526</TotalTime>
  <Pages>10</Pages>
  <Words>1748</Words>
  <Characters>9969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 Scally (2424920)</dc:creator>
  <cp:keywords/>
  <dc:description/>
  <cp:lastModifiedBy>Vick Scally (2424920)</cp:lastModifiedBy>
  <cp:revision>1</cp:revision>
  <dcterms:created xsi:type="dcterms:W3CDTF">2025-05-08T10:00:00Z</dcterms:created>
  <dcterms:modified xsi:type="dcterms:W3CDTF">2025-05-09T11:39:00Z</dcterms:modified>
</cp:coreProperties>
</file>