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3D9C" w:rsidRPr="004C3F1B" w:rsidRDefault="00DF6387" w:rsidP="004C3F1B">
      <w:pPr>
        <w:spacing w:line="276" w:lineRule="auto"/>
        <w:rPr>
          <w:rFonts w:cstheme="minorHAnsi"/>
          <w:b/>
          <w:sz w:val="28"/>
          <w:szCs w:val="28"/>
          <w:u w:val="single"/>
        </w:rPr>
      </w:pPr>
      <w:r w:rsidRPr="004C3F1B">
        <w:rPr>
          <w:rFonts w:cstheme="minorHAnsi"/>
          <w:b/>
          <w:sz w:val="28"/>
          <w:szCs w:val="28"/>
          <w:u w:val="single"/>
        </w:rPr>
        <w:t>Research Methodology</w:t>
      </w:r>
    </w:p>
    <w:p w:rsidR="00DF6387" w:rsidRPr="004C3F1B" w:rsidRDefault="00DF6387" w:rsidP="004C3F1B">
      <w:pPr>
        <w:spacing w:line="276" w:lineRule="auto"/>
        <w:rPr>
          <w:rFonts w:cstheme="minorHAnsi"/>
          <w:b/>
          <w:sz w:val="24"/>
          <w:szCs w:val="24"/>
          <w:u w:val="single"/>
        </w:rPr>
      </w:pPr>
      <w:r w:rsidRPr="004C3F1B">
        <w:rPr>
          <w:rFonts w:cstheme="minorHAnsi"/>
          <w:b/>
          <w:sz w:val="24"/>
          <w:szCs w:val="24"/>
          <w:u w:val="single"/>
        </w:rPr>
        <w:t>Introduction</w:t>
      </w:r>
    </w:p>
    <w:p w:rsidR="004673E0" w:rsidRPr="004C3F1B" w:rsidRDefault="004673E0" w:rsidP="004C3F1B">
      <w:pPr>
        <w:shd w:val="clear" w:color="auto" w:fill="FFFFFF"/>
        <w:spacing w:line="276" w:lineRule="auto"/>
        <w:rPr>
          <w:rFonts w:eastAsia="Times New Roman" w:cstheme="minorHAnsi"/>
          <w:sz w:val="24"/>
          <w:szCs w:val="24"/>
        </w:rPr>
      </w:pPr>
      <w:r w:rsidRPr="004C3F1B">
        <w:rPr>
          <w:rFonts w:cstheme="minorHAnsi"/>
          <w:sz w:val="24"/>
          <w:szCs w:val="24"/>
          <w:shd w:val="clear" w:color="auto" w:fill="FFFFFF"/>
        </w:rPr>
        <w:t>‘Research is a systematic process of discovery and advancement of human knowledge’</w:t>
      </w:r>
      <w:r w:rsidR="004C3F1B">
        <w:rPr>
          <w:rFonts w:cstheme="minorHAnsi"/>
          <w:sz w:val="24"/>
          <w:szCs w:val="24"/>
          <w:shd w:val="clear" w:color="auto" w:fill="FFFFFF"/>
        </w:rPr>
        <w:t xml:space="preserve"> </w:t>
      </w:r>
      <w:r w:rsidR="00306E32" w:rsidRPr="004C3F1B">
        <w:rPr>
          <w:rFonts w:cstheme="minorHAnsi"/>
          <w:sz w:val="24"/>
          <w:szCs w:val="24"/>
          <w:shd w:val="clear" w:color="auto" w:fill="FFFFFF"/>
        </w:rPr>
        <w:t xml:space="preserve">(Jones and </w:t>
      </w:r>
      <w:proofErr w:type="spellStart"/>
      <w:r w:rsidR="00306E32" w:rsidRPr="004C3F1B">
        <w:rPr>
          <w:rFonts w:cstheme="minorHAnsi"/>
          <w:sz w:val="24"/>
          <w:szCs w:val="24"/>
          <w:shd w:val="clear" w:color="auto" w:fill="FFFFFF"/>
        </w:rPr>
        <w:t>Gratton</w:t>
      </w:r>
      <w:proofErr w:type="spellEnd"/>
      <w:r w:rsidR="00306E32" w:rsidRPr="004C3F1B">
        <w:rPr>
          <w:rFonts w:cstheme="minorHAnsi"/>
          <w:sz w:val="24"/>
          <w:szCs w:val="24"/>
          <w:shd w:val="clear" w:color="auto" w:fill="FFFFFF"/>
        </w:rPr>
        <w:t>, 2010).</w:t>
      </w:r>
      <w:r w:rsidR="00E63091" w:rsidRPr="004C3F1B">
        <w:rPr>
          <w:rFonts w:cstheme="minorHAnsi"/>
          <w:sz w:val="24"/>
          <w:szCs w:val="24"/>
          <w:shd w:val="clear" w:color="auto" w:fill="FFFFFF"/>
        </w:rPr>
        <w:t xml:space="preserve"> Research stipulates knowledge and information required for investigating subjects and making decisions (Goodrich, 2021).</w:t>
      </w:r>
    </w:p>
    <w:p w:rsidR="00901BD1" w:rsidRPr="004C3F1B" w:rsidRDefault="00682E81" w:rsidP="004C3F1B">
      <w:pPr>
        <w:shd w:val="clear" w:color="auto" w:fill="FFFFFF"/>
        <w:spacing w:line="276" w:lineRule="auto"/>
        <w:rPr>
          <w:rFonts w:eastAsia="Times New Roman" w:cstheme="minorHAnsi"/>
          <w:sz w:val="24"/>
          <w:szCs w:val="24"/>
        </w:rPr>
      </w:pPr>
      <w:r>
        <w:rPr>
          <w:rFonts w:eastAsia="Times New Roman" w:cstheme="minorHAnsi"/>
          <w:sz w:val="24"/>
          <w:szCs w:val="24"/>
        </w:rPr>
        <w:t>T</w:t>
      </w:r>
      <w:r w:rsidR="00DF6387" w:rsidRPr="004C3F1B">
        <w:rPr>
          <w:rFonts w:eastAsia="Times New Roman" w:cstheme="minorHAnsi"/>
          <w:sz w:val="24"/>
          <w:szCs w:val="24"/>
        </w:rPr>
        <w:t>he objective of this research is to investigate why and how 21</w:t>
      </w:r>
      <w:r w:rsidR="00DF6387" w:rsidRPr="004C3F1B">
        <w:rPr>
          <w:rFonts w:eastAsia="Times New Roman" w:cstheme="minorHAnsi"/>
          <w:sz w:val="24"/>
          <w:szCs w:val="24"/>
          <w:vertAlign w:val="superscript"/>
        </w:rPr>
        <w:t>st</w:t>
      </w:r>
      <w:r w:rsidR="00DF6387" w:rsidRPr="004C3F1B">
        <w:rPr>
          <w:rFonts w:eastAsia="Times New Roman" w:cstheme="minorHAnsi"/>
          <w:sz w:val="24"/>
          <w:szCs w:val="24"/>
        </w:rPr>
        <w:t xml:space="preserve"> Century response policing has reformed from essentially crime fighting to fundamentally saf</w:t>
      </w:r>
      <w:r>
        <w:rPr>
          <w:rFonts w:eastAsia="Times New Roman" w:cstheme="minorHAnsi"/>
          <w:sz w:val="24"/>
          <w:szCs w:val="24"/>
        </w:rPr>
        <w:t>eguarding and public protection role.</w:t>
      </w:r>
      <w:r w:rsidR="00DF6387" w:rsidRPr="004C3F1B">
        <w:rPr>
          <w:rFonts w:eastAsia="Times New Roman" w:cstheme="minorHAnsi"/>
          <w:sz w:val="24"/>
          <w:szCs w:val="24"/>
        </w:rPr>
        <w:t xml:space="preserve"> </w:t>
      </w:r>
      <w:r>
        <w:rPr>
          <w:rFonts w:eastAsia="Times New Roman" w:cstheme="minorHAnsi"/>
          <w:sz w:val="24"/>
          <w:szCs w:val="24"/>
        </w:rPr>
        <w:t>T</w:t>
      </w:r>
      <w:r w:rsidR="00DF6387" w:rsidRPr="004C3F1B">
        <w:rPr>
          <w:rFonts w:eastAsia="Times New Roman" w:cstheme="minorHAnsi"/>
          <w:sz w:val="24"/>
          <w:szCs w:val="24"/>
        </w:rPr>
        <w:t>his chapter will outline the research method chosen, which research approach was used, the methods and selection of data, data analysis type</w:t>
      </w:r>
      <w:r w:rsidR="004673E0" w:rsidRPr="004C3F1B">
        <w:rPr>
          <w:rFonts w:eastAsia="Times New Roman" w:cstheme="minorHAnsi"/>
          <w:sz w:val="24"/>
          <w:szCs w:val="24"/>
        </w:rPr>
        <w:t>,</w:t>
      </w:r>
      <w:r w:rsidR="00DF6387" w:rsidRPr="004C3F1B">
        <w:rPr>
          <w:rFonts w:eastAsia="Times New Roman" w:cstheme="minorHAnsi"/>
          <w:sz w:val="24"/>
          <w:szCs w:val="24"/>
        </w:rPr>
        <w:t xml:space="preserve"> along with the ethical and limitation application</w:t>
      </w:r>
      <w:r w:rsidR="004673E0" w:rsidRPr="004C3F1B">
        <w:rPr>
          <w:rFonts w:eastAsia="Times New Roman" w:cstheme="minorHAnsi"/>
          <w:sz w:val="24"/>
          <w:szCs w:val="24"/>
        </w:rPr>
        <w:t>s of this conducted research.</w:t>
      </w:r>
    </w:p>
    <w:p w:rsidR="00901BD1" w:rsidRPr="004C3F1B" w:rsidRDefault="004C3F1B" w:rsidP="004C3F1B">
      <w:pPr>
        <w:shd w:val="clear" w:color="auto" w:fill="FFFFFF"/>
        <w:spacing w:line="276" w:lineRule="auto"/>
        <w:rPr>
          <w:rFonts w:eastAsia="Times New Roman" w:cstheme="minorHAnsi"/>
          <w:b/>
          <w:sz w:val="24"/>
          <w:szCs w:val="24"/>
          <w:u w:val="single"/>
        </w:rPr>
      </w:pPr>
      <w:r w:rsidRPr="004C3F1B">
        <w:rPr>
          <w:rFonts w:eastAsia="Times New Roman" w:cstheme="minorHAnsi"/>
          <w:b/>
          <w:sz w:val="24"/>
          <w:szCs w:val="24"/>
          <w:u w:val="single"/>
        </w:rPr>
        <w:t>Research Methodological A</w:t>
      </w:r>
      <w:r w:rsidR="00901BD1" w:rsidRPr="004C3F1B">
        <w:rPr>
          <w:rFonts w:eastAsia="Times New Roman" w:cstheme="minorHAnsi"/>
          <w:b/>
          <w:sz w:val="24"/>
          <w:szCs w:val="24"/>
          <w:u w:val="single"/>
        </w:rPr>
        <w:t xml:space="preserve">pproach </w:t>
      </w:r>
    </w:p>
    <w:p w:rsidR="00206411" w:rsidRPr="004C3F1B" w:rsidRDefault="0005525C" w:rsidP="004C3F1B">
      <w:pPr>
        <w:spacing w:after="0" w:line="276" w:lineRule="auto"/>
        <w:ind w:right="300"/>
        <w:textAlignment w:val="baseline"/>
        <w:rPr>
          <w:rFonts w:eastAsia="Times New Roman" w:cstheme="minorHAnsi"/>
          <w:sz w:val="24"/>
          <w:szCs w:val="24"/>
          <w:lang w:eastAsia="en-GB"/>
        </w:rPr>
      </w:pPr>
      <w:r w:rsidRPr="004C3F1B">
        <w:rPr>
          <w:rFonts w:eastAsia="Times New Roman" w:cstheme="minorHAnsi"/>
          <w:sz w:val="24"/>
          <w:szCs w:val="24"/>
        </w:rPr>
        <w:t>There are three basic types of research methodological approach; quant</w:t>
      </w:r>
      <w:r w:rsidR="004C3F1B">
        <w:rPr>
          <w:rFonts w:eastAsia="Times New Roman" w:cstheme="minorHAnsi"/>
          <w:sz w:val="24"/>
          <w:szCs w:val="24"/>
        </w:rPr>
        <w:t>it</w:t>
      </w:r>
      <w:r w:rsidRPr="004C3F1B">
        <w:rPr>
          <w:rFonts w:eastAsia="Times New Roman" w:cstheme="minorHAnsi"/>
          <w:sz w:val="24"/>
          <w:szCs w:val="24"/>
        </w:rPr>
        <w:t xml:space="preserve">ative, qualitative </w:t>
      </w:r>
      <w:r w:rsidR="004C3F1B">
        <w:rPr>
          <w:rFonts w:eastAsia="Times New Roman" w:cstheme="minorHAnsi"/>
          <w:sz w:val="24"/>
          <w:szCs w:val="24"/>
        </w:rPr>
        <w:t xml:space="preserve">and mixed method. According to </w:t>
      </w:r>
      <w:proofErr w:type="spellStart"/>
      <w:r w:rsidRPr="004C3F1B">
        <w:rPr>
          <w:rStyle w:val="ws7"/>
          <w:rFonts w:cstheme="minorHAnsi"/>
          <w:spacing w:val="1"/>
          <w:sz w:val="24"/>
          <w:szCs w:val="24"/>
          <w:shd w:val="clear" w:color="auto" w:fill="FFFFFF"/>
        </w:rPr>
        <w:t>Kowalczyk</w:t>
      </w:r>
      <w:proofErr w:type="spellEnd"/>
      <w:r w:rsidRPr="004C3F1B">
        <w:rPr>
          <w:rStyle w:val="ls3"/>
          <w:rFonts w:cstheme="minorHAnsi"/>
          <w:sz w:val="24"/>
          <w:szCs w:val="24"/>
          <w:shd w:val="clear" w:color="auto" w:fill="FFFFFF"/>
        </w:rPr>
        <w:t xml:space="preserve"> (2016), researchers may choose the apt research approach depending on </w:t>
      </w:r>
      <w:r w:rsidR="00206411" w:rsidRPr="004C3F1B">
        <w:rPr>
          <w:rStyle w:val="ls3"/>
          <w:rFonts w:cstheme="minorHAnsi"/>
          <w:sz w:val="24"/>
          <w:szCs w:val="24"/>
          <w:shd w:val="clear" w:color="auto" w:fill="FFFFFF"/>
        </w:rPr>
        <w:t>factors such as t</w:t>
      </w:r>
      <w:r w:rsidR="00206411" w:rsidRPr="004C3F1B">
        <w:rPr>
          <w:rFonts w:eastAsia="Times New Roman" w:cstheme="minorHAnsi"/>
          <w:sz w:val="24"/>
          <w:szCs w:val="24"/>
          <w:lang w:eastAsia="en-GB"/>
        </w:rPr>
        <w:t>he </w:t>
      </w:r>
      <w:r w:rsidR="00206411" w:rsidRPr="004C3F1B">
        <w:rPr>
          <w:rFonts w:eastAsia="Times New Roman" w:cstheme="minorHAnsi"/>
          <w:bCs/>
          <w:sz w:val="24"/>
          <w:szCs w:val="24"/>
          <w:bdr w:val="none" w:sz="0" w:space="0" w:color="auto" w:frame="1"/>
          <w:lang w:eastAsia="en-GB"/>
        </w:rPr>
        <w:t>nature and aims of the research</w:t>
      </w:r>
      <w:r w:rsidR="00206411" w:rsidRPr="004C3F1B">
        <w:rPr>
          <w:rFonts w:eastAsia="Times New Roman" w:cstheme="minorHAnsi"/>
          <w:sz w:val="24"/>
          <w:szCs w:val="24"/>
          <w:lang w:eastAsia="en-GB"/>
        </w:rPr>
        <w:t xml:space="preserve"> for the sought objectives and actual research questions, the methodological approaches in the </w:t>
      </w:r>
      <w:r w:rsidR="00206411" w:rsidRPr="004C3F1B">
        <w:rPr>
          <w:rFonts w:eastAsia="Times New Roman" w:cstheme="minorHAnsi"/>
          <w:bCs/>
          <w:sz w:val="24"/>
          <w:szCs w:val="24"/>
          <w:bdr w:val="none" w:sz="0" w:space="0" w:color="auto" w:frame="1"/>
          <w:lang w:eastAsia="en-GB"/>
        </w:rPr>
        <w:t>existing literature</w:t>
      </w:r>
      <w:r w:rsidR="00206411" w:rsidRPr="004C3F1B">
        <w:rPr>
          <w:rFonts w:eastAsia="Times New Roman" w:cstheme="minorHAnsi"/>
          <w:sz w:val="24"/>
          <w:szCs w:val="24"/>
          <w:lang w:eastAsia="en-GB"/>
        </w:rPr>
        <w:t xml:space="preserve"> and the </w:t>
      </w:r>
      <w:r w:rsidR="00206411" w:rsidRPr="004C3F1B">
        <w:rPr>
          <w:rFonts w:eastAsia="Times New Roman" w:cstheme="minorHAnsi"/>
          <w:bCs/>
          <w:sz w:val="24"/>
          <w:szCs w:val="24"/>
          <w:bdr w:val="none" w:sz="0" w:space="0" w:color="auto" w:frame="1"/>
          <w:lang w:eastAsia="en-GB"/>
        </w:rPr>
        <w:t>practicalities</w:t>
      </w:r>
      <w:r w:rsidR="00206411" w:rsidRPr="004C3F1B">
        <w:rPr>
          <w:rFonts w:eastAsia="Times New Roman" w:cstheme="minorHAnsi"/>
          <w:sz w:val="24"/>
          <w:szCs w:val="24"/>
          <w:lang w:eastAsia="en-GB"/>
        </w:rPr>
        <w:t xml:space="preserve"> and restraints surrounding the research topic </w:t>
      </w:r>
      <w:r w:rsidR="00206411" w:rsidRPr="004C3F1B">
        <w:rPr>
          <w:rFonts w:cstheme="minorHAnsi"/>
          <w:sz w:val="24"/>
          <w:szCs w:val="24"/>
          <w:shd w:val="clear" w:color="auto" w:fill="FFFFFF"/>
        </w:rPr>
        <w:t>(Jansen, 2021)</w:t>
      </w:r>
      <w:r w:rsidR="00206411" w:rsidRPr="004C3F1B">
        <w:rPr>
          <w:rFonts w:eastAsia="Times New Roman" w:cstheme="minorHAnsi"/>
          <w:sz w:val="24"/>
          <w:szCs w:val="24"/>
          <w:lang w:eastAsia="en-GB"/>
        </w:rPr>
        <w:t>.</w:t>
      </w:r>
    </w:p>
    <w:p w:rsidR="00003E67" w:rsidRPr="004C3F1B" w:rsidRDefault="00003E67" w:rsidP="004C3F1B">
      <w:pPr>
        <w:shd w:val="clear" w:color="auto" w:fill="FFFFFF"/>
        <w:spacing w:line="276" w:lineRule="auto"/>
        <w:rPr>
          <w:rFonts w:cstheme="minorHAnsi"/>
          <w:sz w:val="24"/>
          <w:szCs w:val="24"/>
        </w:rPr>
      </w:pPr>
      <w:r w:rsidRPr="004C3F1B">
        <w:rPr>
          <w:rFonts w:eastAsia="Times New Roman" w:cstheme="minorHAnsi"/>
          <w:sz w:val="24"/>
          <w:szCs w:val="24"/>
          <w:lang w:eastAsia="en-GB"/>
        </w:rPr>
        <w:t xml:space="preserve">For the purpose of this research project, a quantitative </w:t>
      </w:r>
      <w:r w:rsidR="00682E81">
        <w:rPr>
          <w:rFonts w:eastAsia="Times New Roman" w:cstheme="minorHAnsi"/>
          <w:sz w:val="24"/>
          <w:szCs w:val="24"/>
          <w:lang w:eastAsia="en-GB"/>
        </w:rPr>
        <w:t>research method was</w:t>
      </w:r>
      <w:r w:rsidRPr="004C3F1B">
        <w:rPr>
          <w:rFonts w:eastAsia="Times New Roman" w:cstheme="minorHAnsi"/>
          <w:sz w:val="24"/>
          <w:szCs w:val="24"/>
          <w:lang w:eastAsia="en-GB"/>
        </w:rPr>
        <w:t xml:space="preserve"> utilised. A q</w:t>
      </w:r>
      <w:r w:rsidR="008D1E47" w:rsidRPr="004C3F1B">
        <w:rPr>
          <w:rFonts w:eastAsia="Times New Roman" w:cstheme="minorHAnsi"/>
          <w:sz w:val="24"/>
          <w:szCs w:val="24"/>
          <w:lang w:eastAsia="en-GB"/>
        </w:rPr>
        <w:t>uantitative method works with figures and statistics, collecting information via questionnaires, survey</w:t>
      </w:r>
      <w:r w:rsidR="00350B67" w:rsidRPr="004C3F1B">
        <w:rPr>
          <w:rFonts w:eastAsia="Times New Roman" w:cstheme="minorHAnsi"/>
          <w:sz w:val="24"/>
          <w:szCs w:val="24"/>
          <w:lang w:eastAsia="en-GB"/>
        </w:rPr>
        <w:t>s</w:t>
      </w:r>
      <w:r w:rsidR="008D1E47" w:rsidRPr="004C3F1B">
        <w:rPr>
          <w:rFonts w:eastAsia="Times New Roman" w:cstheme="minorHAnsi"/>
          <w:sz w:val="24"/>
          <w:szCs w:val="24"/>
          <w:lang w:eastAsia="en-GB"/>
        </w:rPr>
        <w:t xml:space="preserve"> and polls with results displayed </w:t>
      </w:r>
      <w:r w:rsidRPr="004C3F1B">
        <w:rPr>
          <w:rFonts w:eastAsia="Times New Roman" w:cstheme="minorHAnsi"/>
          <w:sz w:val="24"/>
          <w:szCs w:val="24"/>
          <w:lang w:eastAsia="en-GB"/>
        </w:rPr>
        <w:t xml:space="preserve">in numerical form (such as in composed tables or charts). The desired results providing a </w:t>
      </w:r>
      <w:r w:rsidRPr="004C3F1B">
        <w:rPr>
          <w:rFonts w:eastAsia="Times New Roman" w:cstheme="minorHAnsi"/>
          <w:spacing w:val="1"/>
          <w:sz w:val="24"/>
          <w:szCs w:val="24"/>
          <w:lang w:eastAsia="en-GB"/>
        </w:rPr>
        <w:t>statistical relationship</w:t>
      </w:r>
      <w:r w:rsidR="001840E1" w:rsidRPr="004C3F1B">
        <w:rPr>
          <w:rFonts w:eastAsia="Times New Roman" w:cstheme="minorHAnsi"/>
          <w:sz w:val="24"/>
          <w:szCs w:val="24"/>
          <w:lang w:eastAsia="en-GB"/>
        </w:rPr>
        <w:t xml:space="preserve"> with the use of numbers to explain the</w:t>
      </w:r>
      <w:r w:rsidRPr="004C3F1B">
        <w:rPr>
          <w:rFonts w:eastAsia="Times New Roman" w:cstheme="minorHAnsi"/>
          <w:sz w:val="24"/>
          <w:szCs w:val="24"/>
          <w:lang w:eastAsia="en-GB"/>
        </w:rPr>
        <w:t xml:space="preserve"> findings</w:t>
      </w:r>
      <w:r w:rsidR="00A26340" w:rsidRPr="004C3F1B">
        <w:rPr>
          <w:rFonts w:eastAsia="Times New Roman" w:cstheme="minorHAnsi"/>
          <w:sz w:val="24"/>
          <w:szCs w:val="24"/>
          <w:lang w:eastAsia="en-GB"/>
        </w:rPr>
        <w:t xml:space="preserve">. Creswell </w:t>
      </w:r>
      <w:r w:rsidR="005122F2">
        <w:rPr>
          <w:rFonts w:eastAsia="Times New Roman" w:cstheme="minorHAnsi"/>
          <w:sz w:val="24"/>
          <w:szCs w:val="24"/>
          <w:lang w:eastAsia="en-GB"/>
        </w:rPr>
        <w:t xml:space="preserve">and Garrett </w:t>
      </w:r>
      <w:r w:rsidR="00A26340" w:rsidRPr="004C3F1B">
        <w:rPr>
          <w:rFonts w:eastAsia="Times New Roman" w:cstheme="minorHAnsi"/>
          <w:sz w:val="24"/>
          <w:szCs w:val="24"/>
          <w:lang w:eastAsia="en-GB"/>
        </w:rPr>
        <w:t>(200</w:t>
      </w:r>
      <w:r w:rsidR="005122F2">
        <w:rPr>
          <w:rFonts w:eastAsia="Times New Roman" w:cstheme="minorHAnsi"/>
          <w:sz w:val="24"/>
          <w:szCs w:val="24"/>
          <w:lang w:eastAsia="en-GB"/>
        </w:rPr>
        <w:t>8</w:t>
      </w:r>
      <w:r w:rsidR="001840E1" w:rsidRPr="004C3F1B">
        <w:rPr>
          <w:rFonts w:eastAsia="Times New Roman" w:cstheme="minorHAnsi"/>
          <w:sz w:val="24"/>
          <w:szCs w:val="24"/>
          <w:lang w:eastAsia="en-GB"/>
        </w:rPr>
        <w:t xml:space="preserve">) describes quantitative method as </w:t>
      </w:r>
      <w:r w:rsidR="001840E1" w:rsidRPr="004C3F1B">
        <w:rPr>
          <w:rFonts w:cstheme="minorHAnsi"/>
          <w:sz w:val="24"/>
          <w:szCs w:val="24"/>
        </w:rPr>
        <w:t xml:space="preserve">`explaining phenomena by collecting </w:t>
      </w:r>
      <w:r w:rsidR="001840E1" w:rsidRPr="005122F2">
        <w:rPr>
          <w:rFonts w:cstheme="minorHAnsi"/>
          <w:sz w:val="24"/>
          <w:szCs w:val="24"/>
        </w:rPr>
        <w:t xml:space="preserve">numerical data that are </w:t>
      </w:r>
      <w:r w:rsidR="00FC455F" w:rsidRPr="005122F2">
        <w:rPr>
          <w:rFonts w:cstheme="minorHAnsi"/>
          <w:sz w:val="24"/>
          <w:szCs w:val="24"/>
        </w:rPr>
        <w:t>analysed</w:t>
      </w:r>
      <w:r w:rsidR="001840E1" w:rsidRPr="005122F2">
        <w:rPr>
          <w:rFonts w:cstheme="minorHAnsi"/>
          <w:sz w:val="24"/>
          <w:szCs w:val="24"/>
        </w:rPr>
        <w:t xml:space="preserve"> using mathematically based methods (in particular statistics)</w:t>
      </w:r>
      <w:r w:rsidR="00A26340" w:rsidRPr="005122F2">
        <w:rPr>
          <w:rFonts w:cstheme="minorHAnsi"/>
          <w:sz w:val="24"/>
          <w:szCs w:val="24"/>
        </w:rPr>
        <w:t xml:space="preserve">’ </w:t>
      </w:r>
      <w:r w:rsidR="005122F2" w:rsidRPr="005122F2">
        <w:rPr>
          <w:rFonts w:cstheme="minorHAnsi"/>
          <w:color w:val="000000"/>
          <w:sz w:val="24"/>
          <w:szCs w:val="24"/>
          <w:shd w:val="clear" w:color="auto" w:fill="FFFFFF"/>
        </w:rPr>
        <w:t>(Creswell and Garrett, 2008)</w:t>
      </w:r>
      <w:r w:rsidR="005122F2">
        <w:rPr>
          <w:rFonts w:cstheme="minorHAnsi"/>
          <w:sz w:val="24"/>
          <w:szCs w:val="24"/>
        </w:rPr>
        <w:t xml:space="preserve">. </w:t>
      </w:r>
      <w:r w:rsidR="00546DE3" w:rsidRPr="004C3F1B">
        <w:rPr>
          <w:rFonts w:cstheme="minorHAnsi"/>
          <w:sz w:val="24"/>
          <w:szCs w:val="24"/>
        </w:rPr>
        <w:t>For the purpose of this research project, an electronic questionnaire was used.</w:t>
      </w:r>
    </w:p>
    <w:p w:rsidR="00D06DA6" w:rsidRPr="004C3F1B" w:rsidRDefault="00546DE3" w:rsidP="004C3F1B">
      <w:pPr>
        <w:shd w:val="clear" w:color="auto" w:fill="FFFFFF"/>
        <w:spacing w:line="276" w:lineRule="auto"/>
        <w:rPr>
          <w:rFonts w:cstheme="minorHAnsi"/>
          <w:sz w:val="24"/>
          <w:szCs w:val="24"/>
        </w:rPr>
      </w:pPr>
      <w:r w:rsidRPr="004C3F1B">
        <w:rPr>
          <w:rFonts w:cstheme="minorHAnsi"/>
          <w:sz w:val="24"/>
          <w:szCs w:val="24"/>
        </w:rPr>
        <w:t>The advantages to quantitative questionnaires are they are quick to fill in and sent via the internet of email electronically to a sample size of the researcher’s choice. The quantitative questionnaires can be anonymous, allowing the participants to answer more honestly without the fear of negative feedback. Quantitative research can also test hypotheses by using numerical facts.</w:t>
      </w:r>
    </w:p>
    <w:p w:rsidR="00546DE3" w:rsidRPr="004C3F1B" w:rsidRDefault="00D06DA6" w:rsidP="004C3F1B">
      <w:pPr>
        <w:shd w:val="clear" w:color="auto" w:fill="FFFFFF"/>
        <w:spacing w:line="276" w:lineRule="auto"/>
        <w:rPr>
          <w:rFonts w:cstheme="minorHAnsi"/>
          <w:sz w:val="24"/>
          <w:szCs w:val="24"/>
        </w:rPr>
      </w:pPr>
      <w:r w:rsidRPr="004C3F1B">
        <w:rPr>
          <w:rFonts w:cstheme="minorHAnsi"/>
          <w:sz w:val="24"/>
          <w:szCs w:val="24"/>
        </w:rPr>
        <w:t xml:space="preserve">The disadvantages to quantitative research methods are that due to the researchers focussing on numerical findings, they may overlook relationships between answers and relating topics surrounding the answers provided by the participant. The quantitative method does not take into account opinions and background of answers provided and limits the scope of response from participants allowing them only to answer the questions provided regarding the research topic </w:t>
      </w:r>
      <w:r w:rsidRPr="004C3F1B">
        <w:rPr>
          <w:rFonts w:cstheme="minorHAnsi"/>
          <w:sz w:val="24"/>
          <w:szCs w:val="24"/>
          <w:shd w:val="clear" w:color="auto" w:fill="FFFFFF"/>
        </w:rPr>
        <w:t>(David, 2021)</w:t>
      </w:r>
      <w:r w:rsidRPr="004C3F1B">
        <w:rPr>
          <w:rFonts w:cstheme="minorHAnsi"/>
          <w:sz w:val="24"/>
          <w:szCs w:val="24"/>
        </w:rPr>
        <w:t>.</w:t>
      </w:r>
    </w:p>
    <w:p w:rsidR="00D06DA6" w:rsidRPr="004C3F1B" w:rsidRDefault="00D06DA6" w:rsidP="004C3F1B">
      <w:pPr>
        <w:shd w:val="clear" w:color="auto" w:fill="FFFFFF"/>
        <w:spacing w:line="276" w:lineRule="auto"/>
        <w:rPr>
          <w:rFonts w:cstheme="minorHAnsi"/>
          <w:spacing w:val="1"/>
          <w:sz w:val="24"/>
          <w:szCs w:val="24"/>
        </w:rPr>
      </w:pPr>
      <w:r w:rsidRPr="004C3F1B">
        <w:rPr>
          <w:rStyle w:val="ws8"/>
          <w:rFonts w:cstheme="minorHAnsi"/>
          <w:sz w:val="24"/>
          <w:szCs w:val="24"/>
        </w:rPr>
        <w:lastRenderedPageBreak/>
        <w:t xml:space="preserve">A qualitative method of research is described by </w:t>
      </w:r>
      <w:proofErr w:type="spellStart"/>
      <w:r w:rsidRPr="004C3F1B">
        <w:rPr>
          <w:rStyle w:val="ws8"/>
          <w:rFonts w:cstheme="minorHAnsi"/>
          <w:sz w:val="24"/>
          <w:szCs w:val="24"/>
        </w:rPr>
        <w:t>K.Yilmaz</w:t>
      </w:r>
      <w:proofErr w:type="spellEnd"/>
      <w:r w:rsidRPr="004C3F1B">
        <w:rPr>
          <w:rStyle w:val="ws8"/>
          <w:rFonts w:cstheme="minorHAnsi"/>
          <w:sz w:val="24"/>
          <w:szCs w:val="24"/>
        </w:rPr>
        <w:t xml:space="preserve"> (2013) ‘rather than use</w:t>
      </w:r>
      <w:r w:rsidRPr="004C3F1B">
        <w:rPr>
          <w:rStyle w:val="ls3"/>
          <w:rFonts w:cstheme="minorHAnsi"/>
          <w:sz w:val="24"/>
          <w:szCs w:val="24"/>
        </w:rPr>
        <w:t xml:space="preserve"> numbers, </w:t>
      </w:r>
      <w:r w:rsidRPr="004C3F1B">
        <w:rPr>
          <w:rFonts w:cstheme="minorHAnsi"/>
          <w:spacing w:val="1"/>
          <w:sz w:val="24"/>
          <w:szCs w:val="24"/>
        </w:rPr>
        <w:t>qualitative research methods use descriptive procedures to generate meaning and u</w:t>
      </w:r>
      <w:r w:rsidRPr="004C3F1B">
        <w:rPr>
          <w:rFonts w:cstheme="minorHAnsi"/>
          <w:sz w:val="24"/>
          <w:szCs w:val="24"/>
        </w:rPr>
        <w:t xml:space="preserve">nderstanding of the phenomenon being studied’ </w:t>
      </w:r>
      <w:r w:rsidRPr="004C3F1B">
        <w:rPr>
          <w:rFonts w:cstheme="minorHAnsi"/>
          <w:sz w:val="24"/>
          <w:szCs w:val="24"/>
          <w:shd w:val="clear" w:color="auto" w:fill="FFFFFF"/>
        </w:rPr>
        <w:t>(Yilmaz, 2013).</w:t>
      </w:r>
    </w:p>
    <w:p w:rsidR="00D06DA6" w:rsidRPr="004C3F1B" w:rsidRDefault="00D06DA6" w:rsidP="004C3F1B">
      <w:pPr>
        <w:shd w:val="clear" w:color="auto" w:fill="FFFFFF"/>
        <w:spacing w:line="276" w:lineRule="auto"/>
        <w:rPr>
          <w:rFonts w:cstheme="minorHAnsi"/>
          <w:sz w:val="24"/>
          <w:szCs w:val="24"/>
          <w:shd w:val="clear" w:color="auto" w:fill="FFFFFF"/>
        </w:rPr>
      </w:pPr>
      <w:r w:rsidRPr="004C3F1B">
        <w:rPr>
          <w:rFonts w:cstheme="minorHAnsi"/>
          <w:sz w:val="24"/>
          <w:szCs w:val="24"/>
        </w:rPr>
        <w:t xml:space="preserve"> A qualitative method of research can be set out in interview, discussion and personal observation form whereby results can be opinions, </w:t>
      </w:r>
      <w:r w:rsidRPr="004C3F1B">
        <w:rPr>
          <w:rFonts w:cstheme="minorHAnsi"/>
          <w:sz w:val="24"/>
          <w:szCs w:val="24"/>
          <w:shd w:val="clear" w:color="auto" w:fill="FFFFFF"/>
        </w:rPr>
        <w:t xml:space="preserve">describing, interpreting, contextualising, and gaining in-depth insight into the answers provided. </w:t>
      </w:r>
      <w:r w:rsidR="000B4549" w:rsidRPr="004C3F1B">
        <w:rPr>
          <w:rFonts w:cstheme="minorHAnsi"/>
          <w:sz w:val="24"/>
          <w:szCs w:val="24"/>
          <w:shd w:val="clear" w:color="auto" w:fill="FFFFFF"/>
        </w:rPr>
        <w:t>The qualitative research method approach was considered in use for this research project however, due to time constraints; with this method only being able to analyse response trends over time, responses being subjective and misconstrued and not providing statistical representation in which this research project will be evaluated.</w:t>
      </w:r>
    </w:p>
    <w:p w:rsidR="000B4549" w:rsidRPr="004C3F1B" w:rsidRDefault="000B4549" w:rsidP="004C3F1B">
      <w:pPr>
        <w:shd w:val="clear" w:color="auto" w:fill="FFFFFF"/>
        <w:spacing w:line="276" w:lineRule="auto"/>
        <w:rPr>
          <w:rFonts w:eastAsia="Times New Roman" w:cstheme="minorHAnsi"/>
          <w:sz w:val="24"/>
          <w:szCs w:val="24"/>
          <w:lang w:eastAsia="en-GB"/>
        </w:rPr>
      </w:pPr>
      <w:r w:rsidRPr="004C3F1B">
        <w:rPr>
          <w:rFonts w:cstheme="minorHAnsi"/>
          <w:sz w:val="24"/>
          <w:szCs w:val="24"/>
          <w:shd w:val="clear" w:color="auto" w:fill="FFFFFF"/>
        </w:rPr>
        <w:t>Mixed method of research is defined by Creswell (2003) as ‘</w:t>
      </w:r>
      <w:r w:rsidRPr="004C3F1B">
        <w:rPr>
          <w:rFonts w:eastAsia="Times New Roman" w:cstheme="minorHAnsi"/>
          <w:sz w:val="24"/>
          <w:szCs w:val="24"/>
          <w:lang w:eastAsia="en-GB"/>
        </w:rPr>
        <w:t xml:space="preserve">collecting and </w:t>
      </w:r>
      <w:r w:rsidR="0056349A" w:rsidRPr="004C3F1B">
        <w:rPr>
          <w:rFonts w:eastAsia="Times New Roman" w:cstheme="minorHAnsi"/>
          <w:sz w:val="24"/>
          <w:szCs w:val="24"/>
          <w:lang w:eastAsia="en-GB"/>
        </w:rPr>
        <w:t>analysing</w:t>
      </w:r>
      <w:r w:rsidRPr="004C3F1B">
        <w:rPr>
          <w:rFonts w:eastAsia="Times New Roman" w:cstheme="minorHAnsi"/>
          <w:sz w:val="24"/>
          <w:szCs w:val="24"/>
          <w:lang w:eastAsia="en-GB"/>
        </w:rPr>
        <w:t xml:space="preserve"> data rather than subscribing to only one way… using both quantitative and qualitative data in order to </w:t>
      </w:r>
      <w:r w:rsidRPr="004C3F1B">
        <w:rPr>
          <w:rFonts w:eastAsia="Times New Roman" w:cstheme="minorHAnsi"/>
          <w:spacing w:val="1"/>
          <w:sz w:val="24"/>
          <w:szCs w:val="24"/>
          <w:lang w:eastAsia="en-GB"/>
        </w:rPr>
        <w:t xml:space="preserve">provide the best understanding of a research </w:t>
      </w:r>
      <w:r w:rsidRPr="004C3F1B">
        <w:rPr>
          <w:rFonts w:eastAsia="Times New Roman" w:cstheme="minorHAnsi"/>
          <w:sz w:val="24"/>
          <w:szCs w:val="24"/>
          <w:lang w:eastAsia="en-GB"/>
        </w:rPr>
        <w:t xml:space="preserve">problem’ </w:t>
      </w:r>
      <w:r w:rsidR="00DF37C3" w:rsidRPr="004C3F1B">
        <w:rPr>
          <w:rFonts w:eastAsia="Times New Roman" w:cstheme="minorHAnsi"/>
          <w:sz w:val="24"/>
          <w:szCs w:val="24"/>
          <w:lang w:eastAsia="en-GB"/>
        </w:rPr>
        <w:t xml:space="preserve">(Creswell, 2003). This method was also considered in this research project however, </w:t>
      </w:r>
      <w:r w:rsidR="0056349A" w:rsidRPr="004C3F1B">
        <w:rPr>
          <w:rFonts w:eastAsia="Times New Roman" w:cstheme="minorHAnsi"/>
          <w:sz w:val="24"/>
          <w:szCs w:val="24"/>
          <w:lang w:eastAsia="en-GB"/>
        </w:rPr>
        <w:t>even though it provides the researcher with broader spectrum in investigating results by use of more precise numerical data and stated opinions and answers, due to time constraints and the difficulty of analysing the results single handily, this research method was not used (</w:t>
      </w:r>
      <w:proofErr w:type="spellStart"/>
      <w:r w:rsidR="0056349A" w:rsidRPr="004C3F1B">
        <w:rPr>
          <w:rFonts w:eastAsia="Times New Roman" w:cstheme="minorHAnsi"/>
          <w:sz w:val="24"/>
          <w:szCs w:val="24"/>
          <w:lang w:eastAsia="en-GB"/>
        </w:rPr>
        <w:t>UKEssays</w:t>
      </w:r>
      <w:proofErr w:type="spellEnd"/>
      <w:r w:rsidR="0056349A" w:rsidRPr="004C3F1B">
        <w:rPr>
          <w:rFonts w:eastAsia="Times New Roman" w:cstheme="minorHAnsi"/>
          <w:sz w:val="24"/>
          <w:szCs w:val="24"/>
          <w:lang w:eastAsia="en-GB"/>
        </w:rPr>
        <w:t>, 2018).</w:t>
      </w:r>
    </w:p>
    <w:p w:rsidR="008D1E47" w:rsidRPr="00FC455F" w:rsidRDefault="008D1E47" w:rsidP="004C3F1B">
      <w:pPr>
        <w:spacing w:after="0" w:line="276" w:lineRule="auto"/>
        <w:ind w:right="300"/>
        <w:textAlignment w:val="baseline"/>
        <w:rPr>
          <w:rFonts w:cstheme="minorHAnsi"/>
          <w:b/>
          <w:sz w:val="24"/>
          <w:szCs w:val="24"/>
          <w:u w:val="single"/>
          <w:shd w:val="clear" w:color="auto" w:fill="FFFFFF"/>
        </w:rPr>
      </w:pPr>
      <w:r w:rsidRPr="00FC455F">
        <w:rPr>
          <w:rFonts w:cstheme="minorHAnsi"/>
          <w:b/>
          <w:sz w:val="24"/>
          <w:szCs w:val="24"/>
          <w:u w:val="single"/>
          <w:shd w:val="clear" w:color="auto" w:fill="FFFFFF"/>
        </w:rPr>
        <w:t>Research</w:t>
      </w:r>
      <w:r w:rsidR="00FC455F">
        <w:rPr>
          <w:rFonts w:cstheme="minorHAnsi"/>
          <w:b/>
          <w:sz w:val="24"/>
          <w:szCs w:val="24"/>
          <w:u w:val="single"/>
          <w:shd w:val="clear" w:color="auto" w:fill="FFFFFF"/>
        </w:rPr>
        <w:t xml:space="preserve"> P</w:t>
      </w:r>
      <w:r w:rsidR="00FC455F" w:rsidRPr="00FC455F">
        <w:rPr>
          <w:rFonts w:cstheme="minorHAnsi"/>
          <w:b/>
          <w:sz w:val="24"/>
          <w:szCs w:val="24"/>
          <w:u w:val="single"/>
          <w:shd w:val="clear" w:color="auto" w:fill="FFFFFF"/>
        </w:rPr>
        <w:t xml:space="preserve">hilosophy </w:t>
      </w:r>
    </w:p>
    <w:p w:rsidR="0056349A" w:rsidRPr="004C3F1B" w:rsidRDefault="0056349A" w:rsidP="004C3F1B">
      <w:pPr>
        <w:shd w:val="clear" w:color="auto" w:fill="FFFFFF"/>
        <w:spacing w:before="100" w:beforeAutospacing="1" w:after="0" w:afterAutospacing="1" w:line="276" w:lineRule="auto"/>
        <w:ind w:right="300"/>
        <w:jc w:val="both"/>
        <w:textAlignment w:val="baseline"/>
        <w:rPr>
          <w:rFonts w:cstheme="minorHAnsi"/>
          <w:sz w:val="24"/>
          <w:szCs w:val="24"/>
          <w:shd w:val="clear" w:color="auto" w:fill="FFFFFF"/>
        </w:rPr>
      </w:pPr>
      <w:r w:rsidRPr="004C3F1B">
        <w:rPr>
          <w:rFonts w:cstheme="minorHAnsi"/>
          <w:sz w:val="24"/>
          <w:szCs w:val="24"/>
          <w:shd w:val="clear" w:color="auto" w:fill="FFFFFF"/>
        </w:rPr>
        <w:t xml:space="preserve">Research Philosophy relates to the way in which </w:t>
      </w:r>
      <w:r w:rsidR="00666C65" w:rsidRPr="004C3F1B">
        <w:rPr>
          <w:rFonts w:cstheme="minorHAnsi"/>
          <w:sz w:val="24"/>
          <w:szCs w:val="24"/>
          <w:shd w:val="clear" w:color="auto" w:fill="FFFFFF"/>
        </w:rPr>
        <w:t xml:space="preserve">data is gathered, evaluated and used. The four research philosophy beliefs are realism, pragmatism, positivism and </w:t>
      </w:r>
      <w:proofErr w:type="spellStart"/>
      <w:r w:rsidR="00666C65" w:rsidRPr="004C3F1B">
        <w:rPr>
          <w:rFonts w:cstheme="minorHAnsi"/>
          <w:sz w:val="24"/>
          <w:szCs w:val="24"/>
          <w:shd w:val="clear" w:color="auto" w:fill="FFFFFF"/>
        </w:rPr>
        <w:t>interpretivism</w:t>
      </w:r>
      <w:proofErr w:type="spellEnd"/>
      <w:r w:rsidR="00666C65" w:rsidRPr="004C3F1B">
        <w:rPr>
          <w:rFonts w:cstheme="minorHAnsi"/>
          <w:sz w:val="24"/>
          <w:szCs w:val="24"/>
          <w:shd w:val="clear" w:color="auto" w:fill="FFFFFF"/>
        </w:rPr>
        <w:t xml:space="preserve">. The choice of philosophy is </w:t>
      </w:r>
      <w:r w:rsidR="00887E46" w:rsidRPr="004C3F1B">
        <w:rPr>
          <w:rFonts w:cstheme="minorHAnsi"/>
          <w:sz w:val="24"/>
          <w:szCs w:val="24"/>
          <w:shd w:val="clear" w:color="auto" w:fill="FFFFFF"/>
        </w:rPr>
        <w:t>dependent</w:t>
      </w:r>
      <w:r w:rsidR="00666C65" w:rsidRPr="004C3F1B">
        <w:rPr>
          <w:rFonts w:cstheme="minorHAnsi"/>
          <w:sz w:val="24"/>
          <w:szCs w:val="24"/>
          <w:shd w:val="clear" w:color="auto" w:fill="FFFFFF"/>
        </w:rPr>
        <w:t xml:space="preserve"> on the method of research used; such as quantitative or qualitative approach. Due to this research</w:t>
      </w:r>
      <w:r w:rsidR="00682E81">
        <w:rPr>
          <w:rFonts w:cstheme="minorHAnsi"/>
          <w:sz w:val="24"/>
          <w:szCs w:val="24"/>
          <w:shd w:val="clear" w:color="auto" w:fill="FFFFFF"/>
        </w:rPr>
        <w:t xml:space="preserve"> project</w:t>
      </w:r>
      <w:r w:rsidR="00666C65" w:rsidRPr="004C3F1B">
        <w:rPr>
          <w:rFonts w:cstheme="minorHAnsi"/>
          <w:sz w:val="24"/>
          <w:szCs w:val="24"/>
          <w:shd w:val="clear" w:color="auto" w:fill="FFFFFF"/>
        </w:rPr>
        <w:t xml:space="preserve"> </w:t>
      </w:r>
      <w:r w:rsidR="00887E46" w:rsidRPr="004C3F1B">
        <w:rPr>
          <w:rFonts w:cstheme="minorHAnsi"/>
          <w:sz w:val="24"/>
          <w:szCs w:val="24"/>
          <w:shd w:val="clear" w:color="auto" w:fill="FFFFFF"/>
        </w:rPr>
        <w:t>using the quan</w:t>
      </w:r>
      <w:r w:rsidR="00666C65" w:rsidRPr="004C3F1B">
        <w:rPr>
          <w:rFonts w:cstheme="minorHAnsi"/>
          <w:sz w:val="24"/>
          <w:szCs w:val="24"/>
          <w:shd w:val="clear" w:color="auto" w:fill="FFFFFF"/>
        </w:rPr>
        <w:t>t</w:t>
      </w:r>
      <w:r w:rsidR="00887E46" w:rsidRPr="004C3F1B">
        <w:rPr>
          <w:rFonts w:cstheme="minorHAnsi"/>
          <w:sz w:val="24"/>
          <w:szCs w:val="24"/>
          <w:shd w:val="clear" w:color="auto" w:fill="FFFFFF"/>
        </w:rPr>
        <w:t>itative research method, the positivism research philos</w:t>
      </w:r>
      <w:r w:rsidR="00682E81">
        <w:rPr>
          <w:rFonts w:cstheme="minorHAnsi"/>
          <w:sz w:val="24"/>
          <w:szCs w:val="24"/>
          <w:shd w:val="clear" w:color="auto" w:fill="FFFFFF"/>
        </w:rPr>
        <w:t>ophy was used. This in theory, wa</w:t>
      </w:r>
      <w:r w:rsidR="00887E46" w:rsidRPr="004C3F1B">
        <w:rPr>
          <w:rFonts w:cstheme="minorHAnsi"/>
          <w:sz w:val="24"/>
          <w:szCs w:val="24"/>
          <w:shd w:val="clear" w:color="auto" w:fill="FFFFFF"/>
        </w:rPr>
        <w:t>s to explore associations and links from the questions</w:t>
      </w:r>
      <w:r w:rsidR="00682E81">
        <w:rPr>
          <w:rFonts w:cstheme="minorHAnsi"/>
          <w:sz w:val="24"/>
          <w:szCs w:val="24"/>
          <w:shd w:val="clear" w:color="auto" w:fill="FFFFFF"/>
        </w:rPr>
        <w:t xml:space="preserve"> provided which </w:t>
      </w:r>
      <w:r w:rsidR="00887E46" w:rsidRPr="004C3F1B">
        <w:rPr>
          <w:rFonts w:cstheme="minorHAnsi"/>
          <w:sz w:val="24"/>
          <w:szCs w:val="24"/>
          <w:shd w:val="clear" w:color="auto" w:fill="FFFFFF"/>
        </w:rPr>
        <w:t>then result</w:t>
      </w:r>
      <w:r w:rsidR="00682E81">
        <w:rPr>
          <w:rFonts w:cstheme="minorHAnsi"/>
          <w:sz w:val="24"/>
          <w:szCs w:val="24"/>
          <w:shd w:val="clear" w:color="auto" w:fill="FFFFFF"/>
        </w:rPr>
        <w:t>ed</w:t>
      </w:r>
      <w:r w:rsidR="00887E46" w:rsidRPr="004C3F1B">
        <w:rPr>
          <w:rFonts w:cstheme="minorHAnsi"/>
          <w:sz w:val="24"/>
          <w:szCs w:val="24"/>
          <w:shd w:val="clear" w:color="auto" w:fill="FFFFFF"/>
        </w:rPr>
        <w:t xml:space="preserve"> in the prediction</w:t>
      </w:r>
      <w:r w:rsidR="005605C8" w:rsidRPr="004C3F1B">
        <w:rPr>
          <w:rFonts w:cstheme="minorHAnsi"/>
          <w:sz w:val="24"/>
          <w:szCs w:val="24"/>
          <w:shd w:val="clear" w:color="auto" w:fill="FFFFFF"/>
        </w:rPr>
        <w:t xml:space="preserve"> of patterns, trends</w:t>
      </w:r>
      <w:r w:rsidR="00887E46" w:rsidRPr="004C3F1B">
        <w:rPr>
          <w:rFonts w:cstheme="minorHAnsi"/>
          <w:sz w:val="24"/>
          <w:szCs w:val="24"/>
          <w:shd w:val="clear" w:color="auto" w:fill="FFFFFF"/>
        </w:rPr>
        <w:t xml:space="preserve"> and </w:t>
      </w:r>
      <w:r w:rsidR="005605C8" w:rsidRPr="004C3F1B">
        <w:rPr>
          <w:rFonts w:cstheme="minorHAnsi"/>
          <w:sz w:val="24"/>
          <w:szCs w:val="24"/>
          <w:shd w:val="clear" w:color="auto" w:fill="FFFFFF"/>
        </w:rPr>
        <w:t>regulation to the answers given</w:t>
      </w:r>
      <w:r w:rsidR="00887E46" w:rsidRPr="004C3F1B">
        <w:rPr>
          <w:rFonts w:cstheme="minorHAnsi"/>
          <w:sz w:val="24"/>
          <w:szCs w:val="24"/>
          <w:shd w:val="clear" w:color="auto" w:fill="FFFFFF"/>
        </w:rPr>
        <w:t>.</w:t>
      </w:r>
      <w:r w:rsidR="00666C65" w:rsidRPr="004C3F1B">
        <w:rPr>
          <w:rFonts w:cstheme="minorHAnsi"/>
          <w:sz w:val="24"/>
          <w:szCs w:val="24"/>
          <w:shd w:val="clear" w:color="auto" w:fill="FFFFFF"/>
        </w:rPr>
        <w:t xml:space="preserve"> </w:t>
      </w:r>
      <w:r w:rsidR="005605C8" w:rsidRPr="004C3F1B">
        <w:rPr>
          <w:rFonts w:cstheme="minorHAnsi"/>
          <w:sz w:val="24"/>
          <w:szCs w:val="24"/>
          <w:shd w:val="clear" w:color="auto" w:fill="FFFFFF"/>
        </w:rPr>
        <w:t>The disadvantage of the positivism approach is that it does not achieve understanding or depth behind the answers provided.</w:t>
      </w:r>
    </w:p>
    <w:p w:rsidR="00901BD1" w:rsidRPr="00FC455F" w:rsidRDefault="00FC455F" w:rsidP="004C3F1B">
      <w:pPr>
        <w:shd w:val="clear" w:color="auto" w:fill="FFFFFF"/>
        <w:spacing w:line="276" w:lineRule="auto"/>
        <w:rPr>
          <w:rFonts w:cstheme="minorHAnsi"/>
          <w:b/>
          <w:sz w:val="24"/>
          <w:szCs w:val="24"/>
          <w:u w:val="single"/>
          <w:shd w:val="clear" w:color="auto" w:fill="FFFFFF"/>
        </w:rPr>
      </w:pPr>
      <w:r>
        <w:rPr>
          <w:rFonts w:cstheme="minorHAnsi"/>
          <w:b/>
          <w:sz w:val="24"/>
          <w:szCs w:val="24"/>
          <w:u w:val="single"/>
          <w:shd w:val="clear" w:color="auto" w:fill="FFFFFF"/>
        </w:rPr>
        <w:t>Data Collection M</w:t>
      </w:r>
      <w:r w:rsidR="00901BD1" w:rsidRPr="00FC455F">
        <w:rPr>
          <w:rFonts w:cstheme="minorHAnsi"/>
          <w:b/>
          <w:sz w:val="24"/>
          <w:szCs w:val="24"/>
          <w:u w:val="single"/>
          <w:shd w:val="clear" w:color="auto" w:fill="FFFFFF"/>
        </w:rPr>
        <w:t>ethod a</w:t>
      </w:r>
      <w:r>
        <w:rPr>
          <w:rFonts w:cstheme="minorHAnsi"/>
          <w:b/>
          <w:sz w:val="24"/>
          <w:szCs w:val="24"/>
          <w:u w:val="single"/>
          <w:shd w:val="clear" w:color="auto" w:fill="FFFFFF"/>
        </w:rPr>
        <w:t>nd T</w:t>
      </w:r>
      <w:r w:rsidR="00901BD1" w:rsidRPr="00FC455F">
        <w:rPr>
          <w:rFonts w:cstheme="minorHAnsi"/>
          <w:b/>
          <w:sz w:val="24"/>
          <w:szCs w:val="24"/>
          <w:u w:val="single"/>
          <w:shd w:val="clear" w:color="auto" w:fill="FFFFFF"/>
        </w:rPr>
        <w:t>ools</w:t>
      </w:r>
    </w:p>
    <w:p w:rsidR="005605C8" w:rsidRPr="004C3F1B" w:rsidRDefault="005058C8" w:rsidP="004C3F1B">
      <w:pPr>
        <w:shd w:val="clear" w:color="auto" w:fill="FFFFFF"/>
        <w:spacing w:after="0" w:line="276" w:lineRule="auto"/>
        <w:rPr>
          <w:rFonts w:cstheme="minorHAnsi"/>
          <w:sz w:val="24"/>
          <w:szCs w:val="24"/>
          <w:shd w:val="clear" w:color="auto" w:fill="FFFFFF"/>
        </w:rPr>
      </w:pPr>
      <w:r w:rsidRPr="004C3F1B">
        <w:rPr>
          <w:rFonts w:eastAsia="Times New Roman" w:cstheme="minorHAnsi"/>
          <w:sz w:val="24"/>
          <w:szCs w:val="24"/>
          <w:lang w:eastAsia="en-GB"/>
        </w:rPr>
        <w:t>‘</w:t>
      </w:r>
      <w:r w:rsidR="005605C8" w:rsidRPr="004C3F1B">
        <w:rPr>
          <w:rFonts w:eastAsia="Times New Roman" w:cstheme="minorHAnsi"/>
          <w:sz w:val="24"/>
          <w:szCs w:val="24"/>
          <w:lang w:eastAsia="en-GB"/>
        </w:rPr>
        <w:t>Data collection is the process of gathering and measuring information on variables of interest, in an established  systematic  fashion  that  enables  one  to  answer  stated  research  questions, test hypotheses,  and  evaluate  outcomes</w:t>
      </w:r>
      <w:r w:rsidRPr="004C3F1B">
        <w:rPr>
          <w:rFonts w:eastAsia="Times New Roman" w:cstheme="minorHAnsi"/>
          <w:sz w:val="24"/>
          <w:szCs w:val="24"/>
          <w:lang w:eastAsia="en-GB"/>
        </w:rPr>
        <w:t>’</w:t>
      </w:r>
      <w:r w:rsidRPr="004C3F1B">
        <w:rPr>
          <w:rFonts w:cstheme="minorHAnsi"/>
          <w:sz w:val="24"/>
          <w:szCs w:val="24"/>
          <w:shd w:val="clear" w:color="auto" w:fill="FFFFFF"/>
        </w:rPr>
        <w:t xml:space="preserve"> (</w:t>
      </w:r>
      <w:proofErr w:type="spellStart"/>
      <w:r w:rsidRPr="004C3F1B">
        <w:rPr>
          <w:rFonts w:cstheme="minorHAnsi"/>
          <w:sz w:val="24"/>
          <w:szCs w:val="24"/>
          <w:shd w:val="clear" w:color="auto" w:fill="FFFFFF"/>
        </w:rPr>
        <w:t>Kabir</w:t>
      </w:r>
      <w:proofErr w:type="spellEnd"/>
      <w:r w:rsidRPr="004C3F1B">
        <w:rPr>
          <w:rFonts w:cstheme="minorHAnsi"/>
          <w:sz w:val="24"/>
          <w:szCs w:val="24"/>
          <w:shd w:val="clear" w:color="auto" w:fill="FFFFFF"/>
        </w:rPr>
        <w:t>, 2019).</w:t>
      </w:r>
    </w:p>
    <w:p w:rsidR="00907C60" w:rsidRPr="004C3F1B" w:rsidRDefault="00907C60" w:rsidP="004C3F1B">
      <w:pPr>
        <w:shd w:val="clear" w:color="auto" w:fill="FFFFFF"/>
        <w:spacing w:after="0" w:line="276" w:lineRule="auto"/>
        <w:rPr>
          <w:rFonts w:eastAsia="Times New Roman" w:cstheme="minorHAnsi"/>
          <w:sz w:val="24"/>
          <w:szCs w:val="24"/>
          <w:lang w:eastAsia="en-GB"/>
        </w:rPr>
      </w:pPr>
      <w:r w:rsidRPr="004C3F1B">
        <w:rPr>
          <w:rFonts w:cstheme="minorHAnsi"/>
          <w:sz w:val="24"/>
          <w:szCs w:val="24"/>
          <w:shd w:val="clear" w:color="auto" w:fill="FFFFFF"/>
        </w:rPr>
        <w:t>Data collection can be obtained in many forms. Primary research data is</w:t>
      </w:r>
      <w:r w:rsidR="00942889" w:rsidRPr="004C3F1B">
        <w:rPr>
          <w:rFonts w:cstheme="minorHAnsi"/>
          <w:sz w:val="24"/>
          <w:szCs w:val="24"/>
          <w:shd w:val="clear" w:color="auto" w:fill="FFFFFF"/>
        </w:rPr>
        <w:t xml:space="preserve"> raw</w:t>
      </w:r>
      <w:r w:rsidRPr="004C3F1B">
        <w:rPr>
          <w:rFonts w:cstheme="minorHAnsi"/>
          <w:sz w:val="24"/>
          <w:szCs w:val="24"/>
          <w:shd w:val="clear" w:color="auto" w:fill="FFFFFF"/>
        </w:rPr>
        <w:t xml:space="preserve"> information gathered first hand, not interfered with by any person; usually gathered via interview</w:t>
      </w:r>
      <w:r w:rsidR="00942889" w:rsidRPr="004C3F1B">
        <w:rPr>
          <w:rFonts w:cstheme="minorHAnsi"/>
          <w:sz w:val="24"/>
          <w:szCs w:val="24"/>
          <w:shd w:val="clear" w:color="auto" w:fill="FFFFFF"/>
        </w:rPr>
        <w:t xml:space="preserve"> and observations</w:t>
      </w:r>
      <w:r w:rsidRPr="004C3F1B">
        <w:rPr>
          <w:rFonts w:cstheme="minorHAnsi"/>
          <w:sz w:val="24"/>
          <w:szCs w:val="24"/>
          <w:shd w:val="clear" w:color="auto" w:fill="FFFFFF"/>
        </w:rPr>
        <w:t xml:space="preserve">, whilst secondary research data is </w:t>
      </w:r>
      <w:r w:rsidR="00EE0FAC" w:rsidRPr="004C3F1B">
        <w:rPr>
          <w:rFonts w:cstheme="minorHAnsi"/>
          <w:sz w:val="24"/>
          <w:szCs w:val="24"/>
          <w:shd w:val="clear" w:color="auto" w:fill="FFFFFF"/>
        </w:rPr>
        <w:t>involving existing data and information such as research on the internet or data from pre-existing answ</w:t>
      </w:r>
      <w:r w:rsidR="00682E81">
        <w:rPr>
          <w:rFonts w:cstheme="minorHAnsi"/>
          <w:sz w:val="24"/>
          <w:szCs w:val="24"/>
          <w:shd w:val="clear" w:color="auto" w:fill="FFFFFF"/>
        </w:rPr>
        <w:t>ered surveys. This research</w:t>
      </w:r>
      <w:r w:rsidR="00EE0FAC" w:rsidRPr="004C3F1B">
        <w:rPr>
          <w:rFonts w:cstheme="minorHAnsi"/>
          <w:sz w:val="24"/>
          <w:szCs w:val="24"/>
          <w:shd w:val="clear" w:color="auto" w:fill="FFFFFF"/>
        </w:rPr>
        <w:t xml:space="preserve"> evaluate</w:t>
      </w:r>
      <w:r w:rsidR="00682E81">
        <w:rPr>
          <w:rFonts w:cstheme="minorHAnsi"/>
          <w:sz w:val="24"/>
          <w:szCs w:val="24"/>
          <w:shd w:val="clear" w:color="auto" w:fill="FFFFFF"/>
        </w:rPr>
        <w:t>d</w:t>
      </w:r>
      <w:r w:rsidR="00EE0FAC" w:rsidRPr="004C3F1B">
        <w:rPr>
          <w:rFonts w:cstheme="minorHAnsi"/>
          <w:sz w:val="24"/>
          <w:szCs w:val="24"/>
          <w:shd w:val="clear" w:color="auto" w:fill="FFFFFF"/>
        </w:rPr>
        <w:t xml:space="preserve"> primary data gathered.</w:t>
      </w:r>
    </w:p>
    <w:p w:rsidR="00907C60" w:rsidRPr="004C3F1B" w:rsidRDefault="00682E81" w:rsidP="004C3F1B">
      <w:pPr>
        <w:shd w:val="clear" w:color="auto" w:fill="FFFFFF"/>
        <w:spacing w:after="0" w:line="276" w:lineRule="auto"/>
        <w:rPr>
          <w:rFonts w:cstheme="minorHAnsi"/>
          <w:sz w:val="24"/>
          <w:szCs w:val="24"/>
          <w:shd w:val="clear" w:color="auto" w:fill="FFFFFF"/>
        </w:rPr>
      </w:pPr>
      <w:r>
        <w:rPr>
          <w:rFonts w:cstheme="minorHAnsi"/>
          <w:sz w:val="24"/>
          <w:szCs w:val="24"/>
          <w:shd w:val="clear" w:color="auto" w:fill="FFFFFF"/>
        </w:rPr>
        <w:lastRenderedPageBreak/>
        <w:t xml:space="preserve"> As this research project surrounds investigating</w:t>
      </w:r>
      <w:r w:rsidR="00907C60" w:rsidRPr="004C3F1B">
        <w:rPr>
          <w:rFonts w:cstheme="minorHAnsi"/>
          <w:sz w:val="24"/>
          <w:szCs w:val="24"/>
          <w:shd w:val="clear" w:color="auto" w:fill="FFFFFF"/>
        </w:rPr>
        <w:t xml:space="preserve"> how a response police officers role has changed from predominantly a crime fighting role to a safeguarding and public protection role,</w:t>
      </w:r>
      <w:r>
        <w:rPr>
          <w:rFonts w:cstheme="minorHAnsi"/>
          <w:sz w:val="24"/>
          <w:szCs w:val="24"/>
          <w:shd w:val="clear" w:color="auto" w:fill="FFFFFF"/>
        </w:rPr>
        <w:t xml:space="preserve"> a survey questionnaire was</w:t>
      </w:r>
      <w:r w:rsidR="00907C60" w:rsidRPr="004C3F1B">
        <w:rPr>
          <w:rFonts w:cstheme="minorHAnsi"/>
          <w:sz w:val="24"/>
          <w:szCs w:val="24"/>
          <w:shd w:val="clear" w:color="auto" w:fill="FFFFFF"/>
        </w:rPr>
        <w:t xml:space="preserve"> devised as a method to collect information and data from a specific group of response police officers.</w:t>
      </w:r>
      <w:r w:rsidR="00942889" w:rsidRPr="004C3F1B">
        <w:rPr>
          <w:rFonts w:cstheme="minorHAnsi"/>
          <w:sz w:val="24"/>
          <w:szCs w:val="24"/>
          <w:shd w:val="clear" w:color="auto" w:fill="FFFFFF"/>
        </w:rPr>
        <w:t xml:space="preserve"> There are very few research projects directed at this topic. Most research seems to be data gathering as opposed to how police officers perceptions of the role of a response police officer has changed</w:t>
      </w:r>
      <w:r w:rsidR="00D84787">
        <w:rPr>
          <w:rFonts w:cstheme="minorHAnsi"/>
          <w:sz w:val="24"/>
          <w:szCs w:val="24"/>
          <w:shd w:val="clear" w:color="auto" w:fill="FFFFFF"/>
        </w:rPr>
        <w:t>.</w:t>
      </w:r>
      <w:r w:rsidR="00514267">
        <w:rPr>
          <w:rFonts w:cstheme="minorHAnsi"/>
          <w:sz w:val="24"/>
          <w:szCs w:val="24"/>
          <w:shd w:val="clear" w:color="auto" w:fill="FFFFFF"/>
        </w:rPr>
        <w:t xml:space="preserve"> </w:t>
      </w:r>
      <w:r w:rsidR="00D84787">
        <w:rPr>
          <w:rFonts w:cstheme="minorHAnsi"/>
          <w:sz w:val="24"/>
          <w:szCs w:val="24"/>
          <w:shd w:val="clear" w:color="auto" w:fill="FFFFFF"/>
        </w:rPr>
        <w:t>These</w:t>
      </w:r>
      <w:r w:rsidR="00514267">
        <w:rPr>
          <w:rFonts w:cstheme="minorHAnsi"/>
          <w:sz w:val="24"/>
          <w:szCs w:val="24"/>
          <w:shd w:val="clear" w:color="auto" w:fill="FFFFFF"/>
        </w:rPr>
        <w:t xml:space="preserve"> </w:t>
      </w:r>
      <w:r w:rsidR="00D84787">
        <w:rPr>
          <w:rFonts w:cstheme="minorHAnsi"/>
          <w:sz w:val="24"/>
          <w:szCs w:val="24"/>
          <w:shd w:val="clear" w:color="auto" w:fill="FFFFFF"/>
        </w:rPr>
        <w:t>survey questions were devised encompassing</w:t>
      </w:r>
      <w:r w:rsidR="00514267">
        <w:rPr>
          <w:rFonts w:cstheme="minorHAnsi"/>
          <w:sz w:val="24"/>
          <w:szCs w:val="24"/>
          <w:shd w:val="clear" w:color="auto" w:fill="FFFFFF"/>
        </w:rPr>
        <w:t xml:space="preserve"> opinionated questions</w:t>
      </w:r>
      <w:r w:rsidR="00D84787">
        <w:rPr>
          <w:rFonts w:cstheme="minorHAnsi"/>
          <w:sz w:val="24"/>
          <w:szCs w:val="24"/>
          <w:shd w:val="clear" w:color="auto" w:fill="FFFFFF"/>
        </w:rPr>
        <w:t xml:space="preserve"> to develop a numerical score from the results</w:t>
      </w:r>
      <w:r w:rsidR="00942889" w:rsidRPr="004C3F1B">
        <w:rPr>
          <w:rFonts w:cstheme="minorHAnsi"/>
          <w:sz w:val="24"/>
          <w:szCs w:val="24"/>
          <w:shd w:val="clear" w:color="auto" w:fill="FFFFFF"/>
        </w:rPr>
        <w:t xml:space="preserve">. </w:t>
      </w:r>
    </w:p>
    <w:p w:rsidR="00F37088" w:rsidRDefault="00EE0FAC" w:rsidP="004C3F1B">
      <w:pPr>
        <w:shd w:val="clear" w:color="auto" w:fill="FFFFFF"/>
        <w:spacing w:after="0" w:line="276" w:lineRule="auto"/>
        <w:rPr>
          <w:rFonts w:cstheme="minorHAnsi"/>
          <w:sz w:val="24"/>
          <w:szCs w:val="24"/>
          <w:shd w:val="clear" w:color="auto" w:fill="FFFFFF"/>
        </w:rPr>
      </w:pPr>
      <w:r w:rsidRPr="004C3F1B">
        <w:rPr>
          <w:rFonts w:cstheme="minorHAnsi"/>
          <w:sz w:val="24"/>
          <w:szCs w:val="24"/>
          <w:shd w:val="clear" w:color="auto" w:fill="FFFFFF"/>
        </w:rPr>
        <w:t>The survey questionnaire</w:t>
      </w:r>
      <w:r w:rsidR="00974D8D" w:rsidRPr="004C3F1B">
        <w:rPr>
          <w:rFonts w:cstheme="minorHAnsi"/>
          <w:sz w:val="24"/>
          <w:szCs w:val="24"/>
          <w:shd w:val="clear" w:color="auto" w:fill="FFFFFF"/>
        </w:rPr>
        <w:t xml:space="preserve"> was devised with the use an online survey platform, </w:t>
      </w:r>
      <w:r w:rsidR="00682E81">
        <w:rPr>
          <w:rFonts w:cstheme="minorHAnsi"/>
          <w:sz w:val="24"/>
          <w:szCs w:val="24"/>
          <w:shd w:val="clear" w:color="auto" w:fill="FFFFFF"/>
        </w:rPr>
        <w:t xml:space="preserve">Survey Monkey by </w:t>
      </w:r>
      <w:r w:rsidR="00942889" w:rsidRPr="004C3F1B">
        <w:rPr>
          <w:rFonts w:cstheme="minorHAnsi"/>
          <w:sz w:val="24"/>
          <w:szCs w:val="24"/>
          <w:shd w:val="clear" w:color="auto" w:fill="FFFFFF"/>
        </w:rPr>
        <w:t>creating a link</w:t>
      </w:r>
      <w:r w:rsidR="00682E81">
        <w:rPr>
          <w:rFonts w:cstheme="minorHAnsi"/>
          <w:sz w:val="24"/>
          <w:szCs w:val="24"/>
          <w:shd w:val="clear" w:color="auto" w:fill="FFFFFF"/>
        </w:rPr>
        <w:t>,</w:t>
      </w:r>
      <w:r w:rsidR="00942889" w:rsidRPr="004C3F1B">
        <w:rPr>
          <w:rFonts w:cstheme="minorHAnsi"/>
          <w:sz w:val="24"/>
          <w:szCs w:val="24"/>
          <w:shd w:val="clear" w:color="auto" w:fill="FFFFFF"/>
        </w:rPr>
        <w:t xml:space="preserve"> to be then directed to the survey via the internet.</w:t>
      </w:r>
      <w:r w:rsidR="00F37088">
        <w:rPr>
          <w:rFonts w:cstheme="minorHAnsi"/>
          <w:sz w:val="24"/>
          <w:szCs w:val="24"/>
          <w:shd w:val="clear" w:color="auto" w:fill="FFFFFF"/>
        </w:rPr>
        <w:t xml:space="preserve"> Survey Monkey was very easy to set up, was free to use and was very useful to collate data and analyse results to understand and track results. Survey Monkey also allows users to use the same template instead of having to manually duplicate for each participant. Cons in using Survey Monkey was that survey templates were limited however, to use a more customised layout would prove costly.</w:t>
      </w:r>
      <w:r w:rsidR="00942889" w:rsidRPr="004C3F1B">
        <w:rPr>
          <w:rFonts w:cstheme="minorHAnsi"/>
          <w:sz w:val="24"/>
          <w:szCs w:val="24"/>
          <w:shd w:val="clear" w:color="auto" w:fill="FFFFFF"/>
        </w:rPr>
        <w:t xml:space="preserve"> </w:t>
      </w:r>
    </w:p>
    <w:p w:rsidR="00907C60" w:rsidRPr="004C3F1B" w:rsidRDefault="00942889" w:rsidP="004C3F1B">
      <w:pPr>
        <w:shd w:val="clear" w:color="auto" w:fill="FFFFFF"/>
        <w:spacing w:after="0" w:line="276" w:lineRule="auto"/>
        <w:rPr>
          <w:rFonts w:cstheme="minorHAnsi"/>
          <w:sz w:val="24"/>
          <w:szCs w:val="24"/>
          <w:shd w:val="clear" w:color="auto" w:fill="FFFFFF"/>
        </w:rPr>
      </w:pPr>
      <w:r w:rsidRPr="004C3F1B">
        <w:rPr>
          <w:rFonts w:cstheme="minorHAnsi"/>
          <w:sz w:val="24"/>
          <w:szCs w:val="24"/>
          <w:shd w:val="clear" w:color="auto" w:fill="FFFFFF"/>
        </w:rPr>
        <w:t>The survey</w:t>
      </w:r>
      <w:r w:rsidR="003737C0">
        <w:rPr>
          <w:rFonts w:cstheme="minorHAnsi"/>
          <w:sz w:val="24"/>
          <w:szCs w:val="24"/>
          <w:shd w:val="clear" w:color="auto" w:fill="FFFFFF"/>
        </w:rPr>
        <w:t xml:space="preserve"> consisted</w:t>
      </w:r>
      <w:r w:rsidR="00391209" w:rsidRPr="004C3F1B">
        <w:rPr>
          <w:rFonts w:cstheme="minorHAnsi"/>
          <w:sz w:val="24"/>
          <w:szCs w:val="24"/>
          <w:shd w:val="clear" w:color="auto" w:fill="FFFFFF"/>
        </w:rPr>
        <w:t xml:space="preserve"> of twenty</w:t>
      </w:r>
      <w:r w:rsidR="00EE0FAC" w:rsidRPr="004C3F1B">
        <w:rPr>
          <w:rFonts w:cstheme="minorHAnsi"/>
          <w:sz w:val="24"/>
          <w:szCs w:val="24"/>
          <w:shd w:val="clear" w:color="auto" w:fill="FFFFFF"/>
        </w:rPr>
        <w:t xml:space="preserve"> closed questions</w:t>
      </w:r>
      <w:r w:rsidR="003737C0">
        <w:rPr>
          <w:rFonts w:cstheme="minorHAnsi"/>
          <w:sz w:val="24"/>
          <w:szCs w:val="24"/>
          <w:shd w:val="clear" w:color="auto" w:fill="FFFFFF"/>
        </w:rPr>
        <w:t>, including opinion based questions,</w:t>
      </w:r>
      <w:r w:rsidR="00EE0FAC" w:rsidRPr="004C3F1B">
        <w:rPr>
          <w:rFonts w:cstheme="minorHAnsi"/>
          <w:sz w:val="24"/>
          <w:szCs w:val="24"/>
          <w:shd w:val="clear" w:color="auto" w:fill="FFFFFF"/>
        </w:rPr>
        <w:t xml:space="preserve"> with a rating scale </w:t>
      </w:r>
      <w:r w:rsidR="00391209" w:rsidRPr="004C3F1B">
        <w:rPr>
          <w:rFonts w:cstheme="minorHAnsi"/>
          <w:sz w:val="24"/>
          <w:szCs w:val="24"/>
          <w:shd w:val="clear" w:color="auto" w:fill="FFFFFF"/>
        </w:rPr>
        <w:t>for</w:t>
      </w:r>
      <w:r w:rsidR="00EE0FAC" w:rsidRPr="004C3F1B">
        <w:rPr>
          <w:rFonts w:cstheme="minorHAnsi"/>
          <w:sz w:val="24"/>
          <w:szCs w:val="24"/>
          <w:shd w:val="clear" w:color="auto" w:fill="FFFFFF"/>
        </w:rPr>
        <w:t xml:space="preserve"> answers to the questions between 1-5; </w:t>
      </w:r>
      <w:r w:rsidR="00F37088">
        <w:rPr>
          <w:rFonts w:cstheme="minorHAnsi"/>
          <w:sz w:val="24"/>
          <w:szCs w:val="24"/>
          <w:shd w:val="clear" w:color="auto" w:fill="FFFFFF"/>
        </w:rPr>
        <w:t>1 strongly agree, 2 – agree, 3-</w:t>
      </w:r>
      <w:r w:rsidR="00EE0FAC" w:rsidRPr="004C3F1B">
        <w:rPr>
          <w:rFonts w:cstheme="minorHAnsi"/>
          <w:sz w:val="24"/>
          <w:szCs w:val="24"/>
          <w:shd w:val="clear" w:color="auto" w:fill="FFFFFF"/>
        </w:rPr>
        <w:t>undecided, 4- disagree, 5- strongly disagree.</w:t>
      </w:r>
      <w:r w:rsidR="00974D8D" w:rsidRPr="004C3F1B">
        <w:rPr>
          <w:rFonts w:cstheme="minorHAnsi"/>
          <w:sz w:val="24"/>
          <w:szCs w:val="24"/>
          <w:shd w:val="clear" w:color="auto" w:fill="FFFFFF"/>
        </w:rPr>
        <w:t xml:space="preserve"> The survey should not </w:t>
      </w:r>
      <w:r w:rsidR="003737C0">
        <w:rPr>
          <w:rFonts w:cstheme="minorHAnsi"/>
          <w:sz w:val="24"/>
          <w:szCs w:val="24"/>
          <w:shd w:val="clear" w:color="auto" w:fill="FFFFFF"/>
        </w:rPr>
        <w:t xml:space="preserve">have </w:t>
      </w:r>
      <w:r w:rsidR="00974D8D" w:rsidRPr="004C3F1B">
        <w:rPr>
          <w:rFonts w:cstheme="minorHAnsi"/>
          <w:sz w:val="24"/>
          <w:szCs w:val="24"/>
          <w:shd w:val="clear" w:color="auto" w:fill="FFFFFF"/>
        </w:rPr>
        <w:t>take</w:t>
      </w:r>
      <w:r w:rsidR="003737C0">
        <w:rPr>
          <w:rFonts w:cstheme="minorHAnsi"/>
          <w:sz w:val="24"/>
          <w:szCs w:val="24"/>
          <w:shd w:val="clear" w:color="auto" w:fill="FFFFFF"/>
        </w:rPr>
        <w:t>n</w:t>
      </w:r>
      <w:r w:rsidR="00974D8D" w:rsidRPr="004C3F1B">
        <w:rPr>
          <w:rFonts w:cstheme="minorHAnsi"/>
          <w:sz w:val="24"/>
          <w:szCs w:val="24"/>
          <w:shd w:val="clear" w:color="auto" w:fill="FFFFFF"/>
        </w:rPr>
        <w:t xml:space="preserve"> any longer than ten minutes to complete.</w:t>
      </w:r>
      <w:r w:rsidR="00391209" w:rsidRPr="004C3F1B">
        <w:rPr>
          <w:rFonts w:cstheme="minorHAnsi"/>
          <w:sz w:val="24"/>
          <w:szCs w:val="24"/>
          <w:shd w:val="clear" w:color="auto" w:fill="FFFFFF"/>
        </w:rPr>
        <w:t xml:space="preserve"> The questions were devised around the topic area of safeguarding, public protection, crime fighting, the change in role of a response police officer and the perception of the role as a police officer in today</w:t>
      </w:r>
      <w:r w:rsidR="00FC455F">
        <w:rPr>
          <w:rFonts w:cstheme="minorHAnsi"/>
          <w:sz w:val="24"/>
          <w:szCs w:val="24"/>
          <w:shd w:val="clear" w:color="auto" w:fill="FFFFFF"/>
        </w:rPr>
        <w:t>’</w:t>
      </w:r>
      <w:r w:rsidR="00391209" w:rsidRPr="004C3F1B">
        <w:rPr>
          <w:rFonts w:cstheme="minorHAnsi"/>
          <w:sz w:val="24"/>
          <w:szCs w:val="24"/>
          <w:shd w:val="clear" w:color="auto" w:fill="FFFFFF"/>
        </w:rPr>
        <w:t xml:space="preserve">s society. The survey questionnaire </w:t>
      </w:r>
      <w:r w:rsidRPr="004C3F1B">
        <w:rPr>
          <w:rFonts w:cstheme="minorHAnsi"/>
          <w:sz w:val="24"/>
          <w:szCs w:val="24"/>
          <w:shd w:val="clear" w:color="auto" w:fill="FFFFFF"/>
        </w:rPr>
        <w:t>link</w:t>
      </w:r>
      <w:r w:rsidR="003737C0">
        <w:rPr>
          <w:rFonts w:cstheme="minorHAnsi"/>
          <w:sz w:val="24"/>
          <w:szCs w:val="24"/>
          <w:shd w:val="clear" w:color="auto" w:fill="FFFFFF"/>
        </w:rPr>
        <w:t>ed</w:t>
      </w:r>
      <w:r w:rsidRPr="004C3F1B">
        <w:rPr>
          <w:rFonts w:cstheme="minorHAnsi"/>
          <w:sz w:val="24"/>
          <w:szCs w:val="24"/>
          <w:shd w:val="clear" w:color="auto" w:fill="FFFFFF"/>
        </w:rPr>
        <w:t xml:space="preserve"> </w:t>
      </w:r>
      <w:r w:rsidR="003737C0">
        <w:rPr>
          <w:rFonts w:cstheme="minorHAnsi"/>
          <w:sz w:val="24"/>
          <w:szCs w:val="24"/>
          <w:shd w:val="clear" w:color="auto" w:fill="FFFFFF"/>
        </w:rPr>
        <w:t>was</w:t>
      </w:r>
      <w:r w:rsidR="00391209" w:rsidRPr="004C3F1B">
        <w:rPr>
          <w:rFonts w:cstheme="minorHAnsi"/>
          <w:sz w:val="24"/>
          <w:szCs w:val="24"/>
          <w:shd w:val="clear" w:color="auto" w:fill="FFFFFF"/>
        </w:rPr>
        <w:t xml:space="preserve"> sent via</w:t>
      </w:r>
      <w:r w:rsidRPr="004C3F1B">
        <w:rPr>
          <w:rFonts w:cstheme="minorHAnsi"/>
          <w:sz w:val="24"/>
          <w:szCs w:val="24"/>
          <w:shd w:val="clear" w:color="auto" w:fill="FFFFFF"/>
        </w:rPr>
        <w:t xml:space="preserve"> Email over</w:t>
      </w:r>
      <w:r w:rsidR="00391209" w:rsidRPr="004C3F1B">
        <w:rPr>
          <w:rFonts w:cstheme="minorHAnsi"/>
          <w:sz w:val="24"/>
          <w:szCs w:val="24"/>
          <w:shd w:val="clear" w:color="auto" w:fill="FFFFFF"/>
        </w:rPr>
        <w:t xml:space="preserve"> the internet to serving response police officers.</w:t>
      </w:r>
      <w:r w:rsidR="003737C0">
        <w:rPr>
          <w:rFonts w:cstheme="minorHAnsi"/>
          <w:sz w:val="24"/>
          <w:szCs w:val="24"/>
          <w:shd w:val="clear" w:color="auto" w:fill="FFFFFF"/>
        </w:rPr>
        <w:t xml:space="preserve"> This was also </w:t>
      </w:r>
      <w:r w:rsidRPr="004C3F1B">
        <w:rPr>
          <w:rFonts w:cstheme="minorHAnsi"/>
          <w:sz w:val="24"/>
          <w:szCs w:val="24"/>
          <w:shd w:val="clear" w:color="auto" w:fill="FFFFFF"/>
        </w:rPr>
        <w:t>accompanied by an introduction of the research</w:t>
      </w:r>
      <w:r w:rsidR="00974D8D" w:rsidRPr="004C3F1B">
        <w:rPr>
          <w:rFonts w:cstheme="minorHAnsi"/>
          <w:sz w:val="24"/>
          <w:szCs w:val="24"/>
          <w:shd w:val="clear" w:color="auto" w:fill="FFFFFF"/>
        </w:rPr>
        <w:t xml:space="preserve"> purpose,</w:t>
      </w:r>
      <w:r w:rsidRPr="004C3F1B">
        <w:rPr>
          <w:rFonts w:cstheme="minorHAnsi"/>
          <w:sz w:val="24"/>
          <w:szCs w:val="24"/>
          <w:shd w:val="clear" w:color="auto" w:fill="FFFFFF"/>
        </w:rPr>
        <w:t xml:space="preserve"> along with an assurance that results analysed will stay anonymous.</w:t>
      </w:r>
      <w:r w:rsidR="003737C0">
        <w:rPr>
          <w:rFonts w:cstheme="minorHAnsi"/>
          <w:sz w:val="24"/>
          <w:szCs w:val="24"/>
          <w:shd w:val="clear" w:color="auto" w:fill="FFFFFF"/>
        </w:rPr>
        <w:t xml:space="preserve"> There were</w:t>
      </w:r>
      <w:r w:rsidR="00391209" w:rsidRPr="004C3F1B">
        <w:rPr>
          <w:rFonts w:cstheme="minorHAnsi"/>
          <w:sz w:val="24"/>
          <w:szCs w:val="24"/>
          <w:shd w:val="clear" w:color="auto" w:fill="FFFFFF"/>
        </w:rPr>
        <w:t xml:space="preserve"> forty </w:t>
      </w:r>
      <w:r w:rsidR="00FC455F" w:rsidRPr="004C3F1B">
        <w:rPr>
          <w:rFonts w:cstheme="minorHAnsi"/>
          <w:sz w:val="24"/>
          <w:szCs w:val="24"/>
          <w:shd w:val="clear" w:color="auto" w:fill="FFFFFF"/>
        </w:rPr>
        <w:t>questionnaires</w:t>
      </w:r>
      <w:r w:rsidR="00391209" w:rsidRPr="004C3F1B">
        <w:rPr>
          <w:rFonts w:cstheme="minorHAnsi"/>
          <w:sz w:val="24"/>
          <w:szCs w:val="24"/>
          <w:shd w:val="clear" w:color="auto" w:fill="FFFFFF"/>
        </w:rPr>
        <w:t xml:space="preserve"> sent out via email within South Wales Police. The ta</w:t>
      </w:r>
      <w:r w:rsidR="003737C0">
        <w:rPr>
          <w:rFonts w:cstheme="minorHAnsi"/>
          <w:sz w:val="24"/>
          <w:szCs w:val="24"/>
          <w:shd w:val="clear" w:color="auto" w:fill="FFFFFF"/>
        </w:rPr>
        <w:t>rget participation group were</w:t>
      </w:r>
      <w:r w:rsidR="00391209" w:rsidRPr="004C3F1B">
        <w:rPr>
          <w:rFonts w:cstheme="minorHAnsi"/>
          <w:sz w:val="24"/>
          <w:szCs w:val="24"/>
          <w:shd w:val="clear" w:color="auto" w:fill="FFFFFF"/>
        </w:rPr>
        <w:t xml:space="preserve"> twenty response police officers with under two years’ service and twenty response police officers wi</w:t>
      </w:r>
      <w:r w:rsidR="00207C51" w:rsidRPr="004C3F1B">
        <w:rPr>
          <w:rFonts w:cstheme="minorHAnsi"/>
          <w:sz w:val="24"/>
          <w:szCs w:val="24"/>
          <w:shd w:val="clear" w:color="auto" w:fill="FFFFFF"/>
        </w:rPr>
        <w:t>th over twenty years’ service. Due to time rest</w:t>
      </w:r>
      <w:r w:rsidR="003737C0">
        <w:rPr>
          <w:rFonts w:cstheme="minorHAnsi"/>
          <w:sz w:val="24"/>
          <w:szCs w:val="24"/>
          <w:shd w:val="clear" w:color="auto" w:fill="FFFFFF"/>
        </w:rPr>
        <w:t>rictions, participants had</w:t>
      </w:r>
      <w:r w:rsidR="00207C51" w:rsidRPr="004C3F1B">
        <w:rPr>
          <w:rFonts w:cstheme="minorHAnsi"/>
          <w:sz w:val="24"/>
          <w:szCs w:val="24"/>
          <w:shd w:val="clear" w:color="auto" w:fill="FFFFFF"/>
        </w:rPr>
        <w:t xml:space="preserve"> 14 days to complete the </w:t>
      </w:r>
      <w:r w:rsidR="00FC455F" w:rsidRPr="004C3F1B">
        <w:rPr>
          <w:rFonts w:cstheme="minorHAnsi"/>
          <w:sz w:val="24"/>
          <w:szCs w:val="24"/>
          <w:shd w:val="clear" w:color="auto" w:fill="FFFFFF"/>
        </w:rPr>
        <w:t>questionnaires</w:t>
      </w:r>
      <w:r w:rsidR="00207C51" w:rsidRPr="004C3F1B">
        <w:rPr>
          <w:rFonts w:cstheme="minorHAnsi"/>
          <w:sz w:val="24"/>
          <w:szCs w:val="24"/>
          <w:shd w:val="clear" w:color="auto" w:fill="FFFFFF"/>
        </w:rPr>
        <w:t>. Even though for</w:t>
      </w:r>
      <w:r w:rsidR="003737C0">
        <w:rPr>
          <w:rFonts w:cstheme="minorHAnsi"/>
          <w:sz w:val="24"/>
          <w:szCs w:val="24"/>
          <w:shd w:val="clear" w:color="auto" w:fill="FFFFFF"/>
        </w:rPr>
        <w:t>ty survey questionnaires were sent, it wa</w:t>
      </w:r>
      <w:r w:rsidR="00207C51" w:rsidRPr="004C3F1B">
        <w:rPr>
          <w:rFonts w:cstheme="minorHAnsi"/>
          <w:sz w:val="24"/>
          <w:szCs w:val="24"/>
          <w:shd w:val="clear" w:color="auto" w:fill="FFFFFF"/>
        </w:rPr>
        <w:t xml:space="preserve">s anticipated that not all will </w:t>
      </w:r>
      <w:r w:rsidR="003737C0">
        <w:rPr>
          <w:rFonts w:cstheme="minorHAnsi"/>
          <w:sz w:val="24"/>
          <w:szCs w:val="24"/>
          <w:shd w:val="clear" w:color="auto" w:fill="FFFFFF"/>
        </w:rPr>
        <w:t>be completed and so results were to</w:t>
      </w:r>
      <w:r w:rsidR="00207C51" w:rsidRPr="004C3F1B">
        <w:rPr>
          <w:rFonts w:cstheme="minorHAnsi"/>
          <w:sz w:val="24"/>
          <w:szCs w:val="24"/>
          <w:shd w:val="clear" w:color="auto" w:fill="FFFFFF"/>
        </w:rPr>
        <w:t xml:space="preserve"> be recorded with the returned surveys only.</w:t>
      </w:r>
    </w:p>
    <w:p w:rsidR="00FC455F" w:rsidRDefault="00FC455F" w:rsidP="004C3F1B">
      <w:pPr>
        <w:shd w:val="clear" w:color="auto" w:fill="FFFFFF"/>
        <w:spacing w:line="276" w:lineRule="auto"/>
        <w:rPr>
          <w:rFonts w:cstheme="minorHAnsi"/>
          <w:sz w:val="24"/>
          <w:szCs w:val="24"/>
          <w:shd w:val="clear" w:color="auto" w:fill="FFFFFF"/>
        </w:rPr>
      </w:pPr>
    </w:p>
    <w:p w:rsidR="00901BD1" w:rsidRPr="00FC455F" w:rsidRDefault="00901BD1" w:rsidP="004C3F1B">
      <w:pPr>
        <w:shd w:val="clear" w:color="auto" w:fill="FFFFFF"/>
        <w:spacing w:line="276" w:lineRule="auto"/>
        <w:rPr>
          <w:rFonts w:cstheme="minorHAnsi"/>
          <w:b/>
          <w:sz w:val="24"/>
          <w:szCs w:val="24"/>
          <w:u w:val="single"/>
          <w:shd w:val="clear" w:color="auto" w:fill="FFFFFF"/>
        </w:rPr>
      </w:pPr>
      <w:r w:rsidRPr="00FC455F">
        <w:rPr>
          <w:rFonts w:cstheme="minorHAnsi"/>
          <w:b/>
          <w:sz w:val="24"/>
          <w:szCs w:val="24"/>
          <w:u w:val="single"/>
          <w:shd w:val="clear" w:color="auto" w:fill="FFFFFF"/>
        </w:rPr>
        <w:t>Methods of analysis</w:t>
      </w:r>
    </w:p>
    <w:p w:rsidR="00C37812" w:rsidRPr="004C3F1B" w:rsidRDefault="003737C0" w:rsidP="004C3F1B">
      <w:pPr>
        <w:pStyle w:val="NormalWeb"/>
        <w:shd w:val="clear" w:color="auto" w:fill="FFFFFF"/>
        <w:spacing w:before="0" w:beforeAutospacing="0" w:line="276" w:lineRule="auto"/>
        <w:rPr>
          <w:rFonts w:asciiTheme="minorHAnsi" w:hAnsiTheme="minorHAnsi" w:cstheme="minorHAnsi"/>
        </w:rPr>
      </w:pPr>
      <w:r>
        <w:rPr>
          <w:rFonts w:asciiTheme="minorHAnsi" w:hAnsiTheme="minorHAnsi" w:cstheme="minorHAnsi"/>
        </w:rPr>
        <w:t>There wer</w:t>
      </w:r>
      <w:r w:rsidR="00C37812" w:rsidRPr="004C3F1B">
        <w:rPr>
          <w:rFonts w:asciiTheme="minorHAnsi" w:hAnsiTheme="minorHAnsi" w:cstheme="minorHAnsi"/>
        </w:rPr>
        <w:t xml:space="preserve">e two main </w:t>
      </w:r>
      <w:r w:rsidR="00FC455F" w:rsidRPr="004C3F1B">
        <w:rPr>
          <w:rFonts w:asciiTheme="minorHAnsi" w:hAnsiTheme="minorHAnsi" w:cstheme="minorHAnsi"/>
        </w:rPr>
        <w:t>approaches</w:t>
      </w:r>
      <w:r>
        <w:rPr>
          <w:rFonts w:asciiTheme="minorHAnsi" w:hAnsiTheme="minorHAnsi" w:cstheme="minorHAnsi"/>
        </w:rPr>
        <w:t xml:space="preserve"> when arising to</w:t>
      </w:r>
      <w:r w:rsidR="00C37812" w:rsidRPr="004C3F1B">
        <w:rPr>
          <w:rFonts w:asciiTheme="minorHAnsi" w:hAnsiTheme="minorHAnsi" w:cstheme="minorHAnsi"/>
        </w:rPr>
        <w:t xml:space="preserve"> results and conclusion</w:t>
      </w:r>
      <w:r>
        <w:rPr>
          <w:rFonts w:asciiTheme="minorHAnsi" w:hAnsiTheme="minorHAnsi" w:cstheme="minorHAnsi"/>
        </w:rPr>
        <w:t>s. These we</w:t>
      </w:r>
      <w:r w:rsidR="00C37812" w:rsidRPr="004C3F1B">
        <w:rPr>
          <w:rFonts w:asciiTheme="minorHAnsi" w:hAnsiTheme="minorHAnsi" w:cstheme="minorHAnsi"/>
        </w:rPr>
        <w:t xml:space="preserve">re an inductive approach and a deductive approach. For the purpose of this research project, due to a quantitative </w:t>
      </w:r>
      <w:r w:rsidR="009B7E69" w:rsidRPr="004C3F1B">
        <w:rPr>
          <w:rFonts w:asciiTheme="minorHAnsi" w:hAnsiTheme="minorHAnsi" w:cstheme="minorHAnsi"/>
        </w:rPr>
        <w:t xml:space="preserve">method </w:t>
      </w:r>
      <w:r>
        <w:rPr>
          <w:rFonts w:asciiTheme="minorHAnsi" w:hAnsiTheme="minorHAnsi" w:cstheme="minorHAnsi"/>
        </w:rPr>
        <w:t>being utilised,</w:t>
      </w:r>
      <w:r w:rsidR="009B7E69" w:rsidRPr="004C3F1B">
        <w:rPr>
          <w:rFonts w:asciiTheme="minorHAnsi" w:hAnsiTheme="minorHAnsi" w:cstheme="minorHAnsi"/>
        </w:rPr>
        <w:t xml:space="preserve"> with lots of data to be analysed,</w:t>
      </w:r>
      <w:r w:rsidR="00C37812" w:rsidRPr="004C3F1B">
        <w:rPr>
          <w:rFonts w:asciiTheme="minorHAnsi" w:hAnsiTheme="minorHAnsi" w:cstheme="minorHAnsi"/>
        </w:rPr>
        <w:t xml:space="preserve"> a deducti</w:t>
      </w:r>
      <w:r w:rsidR="00C307C8">
        <w:rPr>
          <w:rFonts w:asciiTheme="minorHAnsi" w:hAnsiTheme="minorHAnsi" w:cstheme="minorHAnsi"/>
        </w:rPr>
        <w:t>ve approach was</w:t>
      </w:r>
      <w:r w:rsidR="009B7E69" w:rsidRPr="004C3F1B">
        <w:rPr>
          <w:rFonts w:asciiTheme="minorHAnsi" w:hAnsiTheme="minorHAnsi" w:cstheme="minorHAnsi"/>
        </w:rPr>
        <w:t xml:space="preserve"> used.  This is where theoretica</w:t>
      </w:r>
      <w:r w:rsidR="00C307C8">
        <w:rPr>
          <w:rFonts w:asciiTheme="minorHAnsi" w:hAnsiTheme="minorHAnsi" w:cstheme="minorHAnsi"/>
        </w:rPr>
        <w:t>l formulation of hypothesis was</w:t>
      </w:r>
      <w:r w:rsidR="009B7E69" w:rsidRPr="004C3F1B">
        <w:rPr>
          <w:rFonts w:asciiTheme="minorHAnsi" w:hAnsiTheme="minorHAnsi" w:cstheme="minorHAnsi"/>
        </w:rPr>
        <w:t xml:space="preserve"> formed from the results </w:t>
      </w:r>
      <w:r w:rsidR="009B7E69" w:rsidRPr="004C3F1B">
        <w:rPr>
          <w:rFonts w:asciiTheme="minorHAnsi" w:hAnsiTheme="minorHAnsi" w:cstheme="minorHAnsi"/>
          <w:shd w:val="clear" w:color="auto" w:fill="FFFFFF"/>
        </w:rPr>
        <w:t>(Hyde, 2000)</w:t>
      </w:r>
      <w:r w:rsidR="009B7E69" w:rsidRPr="004C3F1B">
        <w:rPr>
          <w:rFonts w:asciiTheme="minorHAnsi" w:hAnsiTheme="minorHAnsi" w:cstheme="minorHAnsi"/>
        </w:rPr>
        <w:t>.</w:t>
      </w:r>
    </w:p>
    <w:p w:rsidR="000976EB" w:rsidRPr="004C3F1B" w:rsidRDefault="000976EB" w:rsidP="004C3F1B">
      <w:pPr>
        <w:shd w:val="clear" w:color="auto" w:fill="FFFFFF"/>
        <w:spacing w:line="276" w:lineRule="auto"/>
        <w:rPr>
          <w:rFonts w:cstheme="minorHAnsi"/>
          <w:sz w:val="24"/>
          <w:szCs w:val="24"/>
          <w:shd w:val="clear" w:color="auto" w:fill="FFFFFF"/>
        </w:rPr>
      </w:pPr>
      <w:r w:rsidRPr="004C3F1B">
        <w:rPr>
          <w:rFonts w:cstheme="minorHAnsi"/>
          <w:sz w:val="24"/>
          <w:szCs w:val="24"/>
          <w:shd w:val="clear" w:color="auto" w:fill="FFFFFF"/>
        </w:rPr>
        <w:t>The results from t</w:t>
      </w:r>
      <w:r w:rsidR="00C307C8">
        <w:rPr>
          <w:rFonts w:cstheme="minorHAnsi"/>
          <w:sz w:val="24"/>
          <w:szCs w:val="24"/>
          <w:shd w:val="clear" w:color="auto" w:fill="FFFFFF"/>
        </w:rPr>
        <w:t>he survey questionnaires were</w:t>
      </w:r>
      <w:r w:rsidRPr="004C3F1B">
        <w:rPr>
          <w:rFonts w:cstheme="minorHAnsi"/>
          <w:sz w:val="24"/>
          <w:szCs w:val="24"/>
          <w:shd w:val="clear" w:color="auto" w:fill="FFFFFF"/>
        </w:rPr>
        <w:t xml:space="preserve"> analysed and displayed by means of percentages in a graph and table.</w:t>
      </w:r>
      <w:r w:rsidR="00DD1C1A" w:rsidRPr="004C3F1B">
        <w:rPr>
          <w:rFonts w:cstheme="minorHAnsi"/>
          <w:sz w:val="24"/>
          <w:szCs w:val="24"/>
          <w:shd w:val="clear" w:color="auto" w:fill="FFFFFF"/>
        </w:rPr>
        <w:t xml:space="preserve"> Sur</w:t>
      </w:r>
      <w:r w:rsidR="00C307C8">
        <w:rPr>
          <w:rFonts w:cstheme="minorHAnsi"/>
          <w:sz w:val="24"/>
          <w:szCs w:val="24"/>
          <w:shd w:val="clear" w:color="auto" w:fill="FFFFFF"/>
        </w:rPr>
        <w:t>vey Monkey platform was</w:t>
      </w:r>
      <w:r w:rsidR="00DD1C1A" w:rsidRPr="004C3F1B">
        <w:rPr>
          <w:rFonts w:cstheme="minorHAnsi"/>
          <w:sz w:val="24"/>
          <w:szCs w:val="24"/>
          <w:shd w:val="clear" w:color="auto" w:fill="FFFFFF"/>
        </w:rPr>
        <w:t xml:space="preserve"> used to record</w:t>
      </w:r>
      <w:r w:rsidR="00FC455F" w:rsidRPr="004C3F1B">
        <w:rPr>
          <w:rFonts w:cstheme="minorHAnsi"/>
          <w:sz w:val="24"/>
          <w:szCs w:val="24"/>
          <w:shd w:val="clear" w:color="auto" w:fill="FFFFFF"/>
        </w:rPr>
        <w:t>, display</w:t>
      </w:r>
      <w:r w:rsidR="00DD1C1A" w:rsidRPr="004C3F1B">
        <w:rPr>
          <w:rFonts w:cstheme="minorHAnsi"/>
          <w:sz w:val="24"/>
          <w:szCs w:val="24"/>
          <w:shd w:val="clear" w:color="auto" w:fill="FFFFFF"/>
        </w:rPr>
        <w:t xml:space="preserve"> and </w:t>
      </w:r>
      <w:r w:rsidR="00DD1C1A" w:rsidRPr="004C3F1B">
        <w:rPr>
          <w:rFonts w:cstheme="minorHAnsi"/>
          <w:sz w:val="24"/>
          <w:szCs w:val="24"/>
          <w:shd w:val="clear" w:color="auto" w:fill="FFFFFF"/>
        </w:rPr>
        <w:lastRenderedPageBreak/>
        <w:t>compare these results (Monkey, 2021).</w:t>
      </w:r>
      <w:r w:rsidR="00C307C8">
        <w:rPr>
          <w:rFonts w:cstheme="minorHAnsi"/>
          <w:sz w:val="24"/>
          <w:szCs w:val="24"/>
          <w:shd w:val="clear" w:color="auto" w:fill="FFFFFF"/>
        </w:rPr>
        <w:t xml:space="preserve"> Responses were</w:t>
      </w:r>
      <w:r w:rsidRPr="004C3F1B">
        <w:rPr>
          <w:rFonts w:cstheme="minorHAnsi"/>
          <w:sz w:val="24"/>
          <w:szCs w:val="24"/>
          <w:shd w:val="clear" w:color="auto" w:fill="FFFFFF"/>
        </w:rPr>
        <w:t xml:space="preserve"> filtered and</w:t>
      </w:r>
      <w:r w:rsidRPr="004C3F1B">
        <w:rPr>
          <w:rFonts w:cstheme="minorHAnsi"/>
          <w:sz w:val="24"/>
          <w:szCs w:val="24"/>
        </w:rPr>
        <w:t xml:space="preserve"> cross tabulated, whereby the results of the survey questionn</w:t>
      </w:r>
      <w:r w:rsidR="00C307C8">
        <w:rPr>
          <w:rFonts w:cstheme="minorHAnsi"/>
          <w:sz w:val="24"/>
          <w:szCs w:val="24"/>
        </w:rPr>
        <w:t>aires were recorded</w:t>
      </w:r>
      <w:r w:rsidRPr="004C3F1B">
        <w:rPr>
          <w:rFonts w:cstheme="minorHAnsi"/>
          <w:sz w:val="24"/>
          <w:szCs w:val="24"/>
        </w:rPr>
        <w:t xml:space="preserve"> according to subgroups: response police officer’s results with under two years’ service and response police officer’s results with over twenty years’ service. </w:t>
      </w:r>
      <w:r w:rsidR="00C307C8">
        <w:rPr>
          <w:rFonts w:cstheme="minorHAnsi"/>
          <w:sz w:val="24"/>
          <w:szCs w:val="24"/>
        </w:rPr>
        <w:t>The aim of these results was to</w:t>
      </w:r>
      <w:r w:rsidRPr="004C3F1B">
        <w:rPr>
          <w:rFonts w:cstheme="minorHAnsi"/>
          <w:sz w:val="24"/>
          <w:szCs w:val="24"/>
        </w:rPr>
        <w:t xml:space="preserve"> analyse a trend comparison to answers provided by both subgroups and compare the data to understand statistical significance of the results.</w:t>
      </w:r>
      <w:r w:rsidR="001B2FA1" w:rsidRPr="004C3F1B">
        <w:rPr>
          <w:rFonts w:cstheme="minorHAnsi"/>
          <w:sz w:val="24"/>
          <w:szCs w:val="24"/>
        </w:rPr>
        <w:t xml:space="preserve"> The average o</w:t>
      </w:r>
      <w:r w:rsidR="00C307C8">
        <w:rPr>
          <w:rFonts w:cstheme="minorHAnsi"/>
          <w:sz w:val="24"/>
          <w:szCs w:val="24"/>
        </w:rPr>
        <w:t>f both subgroups answers were</w:t>
      </w:r>
      <w:r w:rsidR="001B2FA1" w:rsidRPr="004C3F1B">
        <w:rPr>
          <w:rFonts w:cstheme="minorHAnsi"/>
          <w:sz w:val="24"/>
          <w:szCs w:val="24"/>
        </w:rPr>
        <w:t xml:space="preserve"> analysed by </w:t>
      </w:r>
      <w:r w:rsidR="00C307C8">
        <w:rPr>
          <w:rFonts w:cstheme="minorHAnsi"/>
          <w:sz w:val="24"/>
          <w:szCs w:val="24"/>
        </w:rPr>
        <w:t>working out the mean, which</w:t>
      </w:r>
      <w:r w:rsidR="001B2FA1" w:rsidRPr="004C3F1B">
        <w:rPr>
          <w:rFonts w:cstheme="minorHAnsi"/>
          <w:sz w:val="24"/>
          <w:szCs w:val="24"/>
        </w:rPr>
        <w:t xml:space="preserve"> consist</w:t>
      </w:r>
      <w:r w:rsidR="00C307C8">
        <w:rPr>
          <w:rFonts w:cstheme="minorHAnsi"/>
          <w:sz w:val="24"/>
          <w:szCs w:val="24"/>
        </w:rPr>
        <w:t>ed</w:t>
      </w:r>
      <w:r w:rsidR="001B2FA1" w:rsidRPr="004C3F1B">
        <w:rPr>
          <w:rFonts w:cstheme="minorHAnsi"/>
          <w:sz w:val="24"/>
          <w:szCs w:val="24"/>
        </w:rPr>
        <w:t xml:space="preserve"> of adding up the figures and then dividing by the amount of figures put in. Due to the answers to the questions provided being in number form, working out</w:t>
      </w:r>
      <w:r w:rsidR="00C307C8">
        <w:rPr>
          <w:rFonts w:cstheme="minorHAnsi"/>
          <w:sz w:val="24"/>
          <w:szCs w:val="24"/>
        </w:rPr>
        <w:t xml:space="preserve"> the average to the answers</w:t>
      </w:r>
      <w:r w:rsidR="001B2FA1" w:rsidRPr="004C3F1B">
        <w:rPr>
          <w:rFonts w:cstheme="minorHAnsi"/>
          <w:sz w:val="24"/>
          <w:szCs w:val="24"/>
        </w:rPr>
        <w:t xml:space="preserve"> provide</w:t>
      </w:r>
      <w:r w:rsidR="00C307C8">
        <w:rPr>
          <w:rFonts w:cstheme="minorHAnsi"/>
          <w:sz w:val="24"/>
          <w:szCs w:val="24"/>
        </w:rPr>
        <w:t>d</w:t>
      </w:r>
      <w:r w:rsidR="001B2FA1" w:rsidRPr="004C3F1B">
        <w:rPr>
          <w:rFonts w:cstheme="minorHAnsi"/>
          <w:sz w:val="24"/>
          <w:szCs w:val="24"/>
        </w:rPr>
        <w:t xml:space="preserve"> a comparison for both subgroups.</w:t>
      </w:r>
    </w:p>
    <w:p w:rsidR="00901BD1" w:rsidRPr="00FC455F" w:rsidRDefault="00FC455F" w:rsidP="004C3F1B">
      <w:pPr>
        <w:shd w:val="clear" w:color="auto" w:fill="FFFFFF"/>
        <w:spacing w:line="276" w:lineRule="auto"/>
        <w:rPr>
          <w:rFonts w:cstheme="minorHAnsi"/>
          <w:b/>
          <w:sz w:val="24"/>
          <w:szCs w:val="24"/>
          <w:u w:val="single"/>
          <w:shd w:val="clear" w:color="auto" w:fill="FFFFFF"/>
        </w:rPr>
      </w:pPr>
      <w:r>
        <w:rPr>
          <w:rFonts w:cstheme="minorHAnsi"/>
          <w:b/>
          <w:sz w:val="24"/>
          <w:szCs w:val="24"/>
          <w:u w:val="single"/>
          <w:shd w:val="clear" w:color="auto" w:fill="FFFFFF"/>
        </w:rPr>
        <w:t>Evaluate and Ethical Considerations</w:t>
      </w:r>
    </w:p>
    <w:p w:rsidR="009B7E69" w:rsidRPr="004C3F1B" w:rsidRDefault="009B7E69" w:rsidP="004C3F1B">
      <w:pPr>
        <w:shd w:val="clear" w:color="auto" w:fill="FFFFFF"/>
        <w:spacing w:line="276" w:lineRule="auto"/>
        <w:rPr>
          <w:rFonts w:cstheme="minorHAnsi"/>
          <w:sz w:val="24"/>
          <w:szCs w:val="24"/>
          <w:shd w:val="clear" w:color="auto" w:fill="FFFFFF"/>
        </w:rPr>
      </w:pPr>
      <w:r w:rsidRPr="004C3F1B">
        <w:rPr>
          <w:rFonts w:cstheme="minorHAnsi"/>
          <w:sz w:val="24"/>
          <w:szCs w:val="24"/>
          <w:shd w:val="clear" w:color="auto" w:fill="FFFFFF"/>
        </w:rPr>
        <w:t xml:space="preserve">The choice to use a survey questionnaire was based on the short time scale to receive answers as well as being able to analyse the data from the selected subgroups; those being response police officers with under two years’ service and response police officers with over twenty years’ service. A face to face interview was considered however, due to varied answers from a </w:t>
      </w:r>
      <w:r w:rsidR="00FC455F" w:rsidRPr="004C3F1B">
        <w:rPr>
          <w:rFonts w:cstheme="minorHAnsi"/>
          <w:sz w:val="24"/>
          <w:szCs w:val="24"/>
          <w:shd w:val="clear" w:color="auto" w:fill="FFFFFF"/>
        </w:rPr>
        <w:t>qualitative</w:t>
      </w:r>
      <w:r w:rsidRPr="004C3F1B">
        <w:rPr>
          <w:rFonts w:cstheme="minorHAnsi"/>
          <w:sz w:val="24"/>
          <w:szCs w:val="24"/>
          <w:shd w:val="clear" w:color="auto" w:fill="FFFFFF"/>
        </w:rPr>
        <w:t xml:space="preserve"> approach and the ti</w:t>
      </w:r>
      <w:r w:rsidR="004C3F1B" w:rsidRPr="004C3F1B">
        <w:rPr>
          <w:rFonts w:cstheme="minorHAnsi"/>
          <w:sz w:val="24"/>
          <w:szCs w:val="24"/>
          <w:shd w:val="clear" w:color="auto" w:fill="FFFFFF"/>
        </w:rPr>
        <w:t xml:space="preserve">me constraints of this research, this method of research was not deemed appropriate at this time. </w:t>
      </w:r>
    </w:p>
    <w:p w:rsidR="004C3F1B" w:rsidRDefault="004C3F1B" w:rsidP="004C3F1B">
      <w:pPr>
        <w:shd w:val="clear" w:color="auto" w:fill="FFFFFF"/>
        <w:spacing w:line="276" w:lineRule="auto"/>
        <w:rPr>
          <w:rFonts w:cstheme="minorHAnsi"/>
          <w:sz w:val="24"/>
          <w:szCs w:val="24"/>
        </w:rPr>
      </w:pPr>
      <w:r w:rsidRPr="004C3F1B">
        <w:rPr>
          <w:rFonts w:cstheme="minorHAnsi"/>
          <w:sz w:val="24"/>
          <w:szCs w:val="24"/>
          <w:shd w:val="clear" w:color="auto" w:fill="FFFFFF"/>
        </w:rPr>
        <w:t>Ethical considerations in this resea</w:t>
      </w:r>
      <w:r w:rsidR="00C307C8">
        <w:rPr>
          <w:rFonts w:cstheme="minorHAnsi"/>
          <w:sz w:val="24"/>
          <w:szCs w:val="24"/>
          <w:shd w:val="clear" w:color="auto" w:fill="FFFFFF"/>
        </w:rPr>
        <w:t>rch were that all participants</w:t>
      </w:r>
      <w:r w:rsidRPr="004C3F1B">
        <w:rPr>
          <w:rFonts w:cstheme="minorHAnsi"/>
          <w:sz w:val="24"/>
          <w:szCs w:val="24"/>
          <w:shd w:val="clear" w:color="auto" w:fill="FFFFFF"/>
        </w:rPr>
        <w:t xml:space="preserve"> consent</w:t>
      </w:r>
      <w:r w:rsidR="00C307C8">
        <w:rPr>
          <w:rFonts w:cstheme="minorHAnsi"/>
          <w:sz w:val="24"/>
          <w:szCs w:val="24"/>
          <w:shd w:val="clear" w:color="auto" w:fill="FFFFFF"/>
        </w:rPr>
        <w:t>ed to answering the survey questionnaire via Email when the link was followed to complete. They were</w:t>
      </w:r>
      <w:r w:rsidRPr="004C3F1B">
        <w:rPr>
          <w:rFonts w:cstheme="minorHAnsi"/>
          <w:sz w:val="24"/>
          <w:szCs w:val="24"/>
          <w:shd w:val="clear" w:color="auto" w:fill="FFFFFF"/>
        </w:rPr>
        <w:t xml:space="preserve"> fully informed via an introduction on Email i</w:t>
      </w:r>
      <w:r w:rsidR="00C307C8">
        <w:rPr>
          <w:rFonts w:cstheme="minorHAnsi"/>
          <w:sz w:val="24"/>
          <w:szCs w:val="24"/>
          <w:shd w:val="clear" w:color="auto" w:fill="FFFFFF"/>
        </w:rPr>
        <w:t>n regards to the purpose of this</w:t>
      </w:r>
      <w:r w:rsidRPr="004C3F1B">
        <w:rPr>
          <w:rFonts w:cstheme="minorHAnsi"/>
          <w:sz w:val="24"/>
          <w:szCs w:val="24"/>
          <w:shd w:val="clear" w:color="auto" w:fill="FFFFFF"/>
        </w:rPr>
        <w:t xml:space="preserve"> research a</w:t>
      </w:r>
      <w:r w:rsidR="00C307C8">
        <w:rPr>
          <w:rFonts w:cstheme="minorHAnsi"/>
          <w:sz w:val="24"/>
          <w:szCs w:val="24"/>
          <w:shd w:val="clear" w:color="auto" w:fill="FFFFFF"/>
        </w:rPr>
        <w:t>nd where the information was</w:t>
      </w:r>
      <w:r w:rsidRPr="004C3F1B">
        <w:rPr>
          <w:rFonts w:cstheme="minorHAnsi"/>
          <w:sz w:val="24"/>
          <w:szCs w:val="24"/>
          <w:shd w:val="clear" w:color="auto" w:fill="FFFFFF"/>
        </w:rPr>
        <w:t xml:space="preserve"> anal</w:t>
      </w:r>
      <w:r w:rsidR="00C307C8">
        <w:rPr>
          <w:rFonts w:cstheme="minorHAnsi"/>
          <w:sz w:val="24"/>
          <w:szCs w:val="24"/>
          <w:shd w:val="clear" w:color="auto" w:fill="FFFFFF"/>
        </w:rPr>
        <w:t>ysed. All questionnaires were</w:t>
      </w:r>
      <w:r w:rsidRPr="004C3F1B">
        <w:rPr>
          <w:rFonts w:cstheme="minorHAnsi"/>
          <w:sz w:val="24"/>
          <w:szCs w:val="24"/>
          <w:shd w:val="clear" w:color="auto" w:fill="FFFFFF"/>
        </w:rPr>
        <w:t xml:space="preserve"> anonymous and no data collated will be traced to the participant. </w:t>
      </w:r>
      <w:r w:rsidRPr="004C3F1B">
        <w:rPr>
          <w:rFonts w:cstheme="minorHAnsi"/>
          <w:sz w:val="24"/>
          <w:szCs w:val="24"/>
        </w:rPr>
        <w:t>The topic of ethics is sensitive with moral attitudes and perspectives of r</w:t>
      </w:r>
      <w:r w:rsidR="00C307C8">
        <w:rPr>
          <w:rFonts w:cstheme="minorHAnsi"/>
          <w:sz w:val="24"/>
          <w:szCs w:val="24"/>
        </w:rPr>
        <w:t>esponse police officers were to be</w:t>
      </w:r>
      <w:r w:rsidRPr="004C3F1B">
        <w:rPr>
          <w:rFonts w:cstheme="minorHAnsi"/>
          <w:sz w:val="24"/>
          <w:szCs w:val="24"/>
        </w:rPr>
        <w:t xml:space="preserve"> kept anonymous. </w:t>
      </w:r>
      <w:r w:rsidR="00514267">
        <w:rPr>
          <w:rFonts w:cstheme="minorHAnsi"/>
          <w:sz w:val="24"/>
          <w:szCs w:val="24"/>
        </w:rPr>
        <w:t>Anonymity was</w:t>
      </w:r>
      <w:r w:rsidR="00C307C8">
        <w:rPr>
          <w:rFonts w:cstheme="minorHAnsi"/>
          <w:sz w:val="24"/>
          <w:szCs w:val="24"/>
        </w:rPr>
        <w:t xml:space="preserve"> an extremely important key feature when asking police officers to answer questions surrounding opinions etc. due to the uncertainty where the answers will end up. </w:t>
      </w:r>
      <w:r w:rsidR="00514267">
        <w:rPr>
          <w:rFonts w:cstheme="minorHAnsi"/>
          <w:sz w:val="24"/>
          <w:szCs w:val="24"/>
        </w:rPr>
        <w:t>This research and survey questionnaires were being conducted within the police environment and with ‘inside</w:t>
      </w:r>
      <w:r w:rsidR="00C307C8">
        <w:rPr>
          <w:rFonts w:cstheme="minorHAnsi"/>
          <w:sz w:val="24"/>
          <w:szCs w:val="24"/>
        </w:rPr>
        <w:t xml:space="preserve"> </w:t>
      </w:r>
      <w:r w:rsidR="00514267">
        <w:rPr>
          <w:rFonts w:cstheme="minorHAnsi"/>
          <w:sz w:val="24"/>
          <w:szCs w:val="24"/>
        </w:rPr>
        <w:t xml:space="preserve">knowledge’ of being a police officer, police officers tend to talk only to ‘insiders’; other police officers as opposed to ‘outsiders’; members of the public about issues within the police organisation. </w:t>
      </w:r>
      <w:r w:rsidRPr="004C3F1B">
        <w:rPr>
          <w:rFonts w:cstheme="minorHAnsi"/>
          <w:sz w:val="24"/>
          <w:szCs w:val="24"/>
        </w:rPr>
        <w:t>Due to the respected profession of a police officer, within ethical boundaries,</w:t>
      </w:r>
      <w:r w:rsidR="00C307C8">
        <w:rPr>
          <w:rFonts w:cstheme="minorHAnsi"/>
          <w:sz w:val="24"/>
          <w:szCs w:val="24"/>
        </w:rPr>
        <w:t xml:space="preserve"> it wa</w:t>
      </w:r>
      <w:r w:rsidRPr="004C3F1B">
        <w:rPr>
          <w:rFonts w:cstheme="minorHAnsi"/>
          <w:sz w:val="24"/>
          <w:szCs w:val="24"/>
        </w:rPr>
        <w:t>s expecte</w:t>
      </w:r>
      <w:r w:rsidR="00C307C8">
        <w:rPr>
          <w:rFonts w:cstheme="minorHAnsi"/>
          <w:sz w:val="24"/>
          <w:szCs w:val="24"/>
        </w:rPr>
        <w:t>d that the results provided were</w:t>
      </w:r>
      <w:r w:rsidRPr="004C3F1B">
        <w:rPr>
          <w:rFonts w:cstheme="minorHAnsi"/>
          <w:sz w:val="24"/>
          <w:szCs w:val="24"/>
        </w:rPr>
        <w:t xml:space="preserve"> be a true and accurate account of the answers provided.</w:t>
      </w:r>
    </w:p>
    <w:p w:rsidR="00611A42" w:rsidRDefault="00611A42" w:rsidP="004C3F1B">
      <w:pPr>
        <w:shd w:val="clear" w:color="auto" w:fill="FFFFFF"/>
        <w:spacing w:line="276" w:lineRule="auto"/>
        <w:rPr>
          <w:rFonts w:cstheme="minorHAnsi"/>
          <w:sz w:val="24"/>
          <w:szCs w:val="24"/>
        </w:rPr>
      </w:pPr>
    </w:p>
    <w:p w:rsidR="00611A42" w:rsidRDefault="00611A42" w:rsidP="004C3F1B">
      <w:pPr>
        <w:shd w:val="clear" w:color="auto" w:fill="FFFFFF"/>
        <w:spacing w:line="276" w:lineRule="auto"/>
        <w:rPr>
          <w:rFonts w:cstheme="minorHAnsi"/>
          <w:sz w:val="24"/>
          <w:szCs w:val="24"/>
        </w:rPr>
      </w:pPr>
    </w:p>
    <w:p w:rsidR="00611A42" w:rsidRDefault="00611A42" w:rsidP="004C3F1B">
      <w:pPr>
        <w:shd w:val="clear" w:color="auto" w:fill="FFFFFF"/>
        <w:spacing w:line="276" w:lineRule="auto"/>
        <w:rPr>
          <w:rFonts w:cstheme="minorHAnsi"/>
          <w:sz w:val="24"/>
          <w:szCs w:val="24"/>
        </w:rPr>
      </w:pPr>
    </w:p>
    <w:p w:rsidR="00611A42" w:rsidRDefault="00611A42" w:rsidP="004C3F1B">
      <w:pPr>
        <w:shd w:val="clear" w:color="auto" w:fill="FFFFFF"/>
        <w:spacing w:line="276" w:lineRule="auto"/>
        <w:rPr>
          <w:rFonts w:cstheme="minorHAnsi"/>
          <w:sz w:val="24"/>
          <w:szCs w:val="24"/>
        </w:rPr>
      </w:pPr>
    </w:p>
    <w:p w:rsidR="00611A42" w:rsidRDefault="00611A42" w:rsidP="004C3F1B">
      <w:pPr>
        <w:shd w:val="clear" w:color="auto" w:fill="FFFFFF"/>
        <w:spacing w:line="276" w:lineRule="auto"/>
        <w:rPr>
          <w:rFonts w:cstheme="minorHAnsi"/>
          <w:sz w:val="24"/>
          <w:szCs w:val="24"/>
        </w:rPr>
      </w:pPr>
    </w:p>
    <w:p w:rsidR="00611A42" w:rsidRDefault="00611A42" w:rsidP="004C3F1B">
      <w:pPr>
        <w:shd w:val="clear" w:color="auto" w:fill="FFFFFF"/>
        <w:spacing w:line="276" w:lineRule="auto"/>
        <w:rPr>
          <w:rFonts w:cstheme="minorHAnsi"/>
          <w:sz w:val="24"/>
          <w:szCs w:val="24"/>
        </w:rPr>
      </w:pPr>
    </w:p>
    <w:p w:rsidR="00611A42" w:rsidRPr="00505BEE" w:rsidRDefault="00611A42" w:rsidP="00611A42">
      <w:pPr>
        <w:rPr>
          <w:rFonts w:cstheme="minorHAnsi"/>
          <w:b/>
          <w:sz w:val="24"/>
          <w:szCs w:val="24"/>
          <w:u w:val="single"/>
        </w:rPr>
      </w:pPr>
      <w:r w:rsidRPr="00505BEE">
        <w:rPr>
          <w:rFonts w:cstheme="minorHAnsi"/>
          <w:b/>
          <w:sz w:val="24"/>
          <w:szCs w:val="24"/>
          <w:u w:val="single"/>
        </w:rPr>
        <w:lastRenderedPageBreak/>
        <w:t>References</w:t>
      </w:r>
    </w:p>
    <w:p w:rsidR="005122F2" w:rsidRDefault="005122F2" w:rsidP="00611A42">
      <w:pPr>
        <w:rPr>
          <w:rFonts w:eastAsia="Times New Roman" w:cstheme="minorHAnsi"/>
          <w:color w:val="000000"/>
          <w:sz w:val="24"/>
          <w:szCs w:val="24"/>
          <w:lang w:eastAsia="en-GB"/>
        </w:rPr>
      </w:pPr>
    </w:p>
    <w:p w:rsidR="005122F2" w:rsidRPr="005122F2" w:rsidRDefault="005122F2" w:rsidP="00611A42">
      <w:pPr>
        <w:rPr>
          <w:rFonts w:cstheme="minorHAnsi"/>
          <w:color w:val="000000"/>
          <w:sz w:val="24"/>
          <w:szCs w:val="24"/>
          <w:shd w:val="clear" w:color="auto" w:fill="FFFFFF"/>
        </w:rPr>
      </w:pPr>
      <w:r w:rsidRPr="005122F2">
        <w:rPr>
          <w:rFonts w:cstheme="minorHAnsi"/>
          <w:color w:val="000000"/>
          <w:sz w:val="24"/>
          <w:szCs w:val="24"/>
          <w:shd w:val="clear" w:color="auto" w:fill="FFFFFF"/>
        </w:rPr>
        <w:t>Creswell, J. and Garrett, A., 2008. The “movement” of mixed methods research and the role of educators. </w:t>
      </w:r>
      <w:r w:rsidRPr="005122F2">
        <w:rPr>
          <w:rFonts w:cstheme="minorHAnsi"/>
          <w:i/>
          <w:iCs/>
          <w:color w:val="000000"/>
          <w:sz w:val="24"/>
          <w:szCs w:val="24"/>
          <w:shd w:val="clear" w:color="auto" w:fill="FFFFFF"/>
        </w:rPr>
        <w:t>South African Journal of Education</w:t>
      </w:r>
      <w:r w:rsidRPr="005122F2">
        <w:rPr>
          <w:rFonts w:cstheme="minorHAnsi"/>
          <w:color w:val="000000"/>
          <w:sz w:val="24"/>
          <w:szCs w:val="24"/>
          <w:shd w:val="clear" w:color="auto" w:fill="FFFFFF"/>
        </w:rPr>
        <w:t>, 28(3), pp.321-333.</w:t>
      </w:r>
      <w:r w:rsidRPr="005122F2">
        <w:rPr>
          <w:rFonts w:cstheme="minorHAnsi"/>
          <w:color w:val="000000"/>
          <w:sz w:val="24"/>
          <w:szCs w:val="24"/>
          <w:shd w:val="clear" w:color="auto" w:fill="FFFFFF"/>
        </w:rPr>
        <w:t xml:space="preserve"> </w:t>
      </w:r>
      <w:r>
        <w:rPr>
          <w:rFonts w:cstheme="minorHAnsi"/>
          <w:color w:val="000000"/>
          <w:sz w:val="24"/>
          <w:szCs w:val="24"/>
          <w:shd w:val="clear" w:color="auto" w:fill="FFFFFF"/>
        </w:rPr>
        <w:t>[Accessed 21 August 2021].</w:t>
      </w:r>
    </w:p>
    <w:p w:rsidR="005122F2" w:rsidRPr="005122F2" w:rsidRDefault="005122F2" w:rsidP="00611A42">
      <w:pPr>
        <w:rPr>
          <w:rFonts w:cstheme="minorHAnsi"/>
          <w:color w:val="000000"/>
          <w:sz w:val="24"/>
          <w:szCs w:val="24"/>
          <w:shd w:val="clear" w:color="auto" w:fill="FFFFFF"/>
        </w:rPr>
      </w:pPr>
      <w:r w:rsidRPr="005122F2">
        <w:rPr>
          <w:rFonts w:cstheme="minorHAnsi"/>
          <w:color w:val="000000"/>
          <w:sz w:val="24"/>
          <w:szCs w:val="24"/>
          <w:shd w:val="clear" w:color="auto" w:fill="FFFFFF"/>
        </w:rPr>
        <w:t>David, J., 2021. [</w:t>
      </w:r>
      <w:proofErr w:type="gramStart"/>
      <w:r w:rsidRPr="005122F2">
        <w:rPr>
          <w:rFonts w:cstheme="minorHAnsi"/>
          <w:color w:val="000000"/>
          <w:sz w:val="24"/>
          <w:szCs w:val="24"/>
          <w:shd w:val="clear" w:color="auto" w:fill="FFFFFF"/>
        </w:rPr>
        <w:t>online</w:t>
      </w:r>
      <w:proofErr w:type="gramEnd"/>
      <w:r w:rsidRPr="005122F2">
        <w:rPr>
          <w:rFonts w:cstheme="minorHAnsi"/>
          <w:color w:val="000000"/>
          <w:sz w:val="24"/>
          <w:szCs w:val="24"/>
          <w:shd w:val="clear" w:color="auto" w:fill="FFFFFF"/>
        </w:rPr>
        <w:t>] Howandwhat.net. Available at: &lt;https://howandwhat.net/advantages-disadvantages-quantitative-research/&gt; [Accessed 21 August 2021].</w:t>
      </w:r>
    </w:p>
    <w:p w:rsidR="005122F2" w:rsidRPr="00505BEE" w:rsidRDefault="005122F2" w:rsidP="00611A42">
      <w:pPr>
        <w:rPr>
          <w:rFonts w:cstheme="minorHAnsi"/>
          <w:color w:val="000000"/>
          <w:sz w:val="24"/>
          <w:szCs w:val="24"/>
          <w:shd w:val="clear" w:color="auto" w:fill="FFFFFF"/>
        </w:rPr>
      </w:pPr>
      <w:r w:rsidRPr="00505BEE">
        <w:rPr>
          <w:rFonts w:cstheme="minorHAnsi"/>
          <w:color w:val="000000"/>
          <w:sz w:val="24"/>
          <w:szCs w:val="24"/>
          <w:shd w:val="clear" w:color="auto" w:fill="FFFFFF"/>
        </w:rPr>
        <w:t>Goodrich, E., 2021. </w:t>
      </w:r>
      <w:r w:rsidRPr="00505BEE">
        <w:rPr>
          <w:rFonts w:cstheme="minorHAnsi"/>
          <w:i/>
          <w:iCs/>
          <w:color w:val="000000"/>
          <w:sz w:val="24"/>
          <w:szCs w:val="24"/>
          <w:shd w:val="clear" w:color="auto" w:fill="FFFFFF"/>
        </w:rPr>
        <w:t>Six Reasons Why Research Is Important</w:t>
      </w:r>
      <w:r w:rsidRPr="00505BEE">
        <w:rPr>
          <w:rFonts w:cstheme="minorHAnsi"/>
          <w:color w:val="000000"/>
          <w:sz w:val="24"/>
          <w:szCs w:val="24"/>
          <w:shd w:val="clear" w:color="auto" w:fill="FFFFFF"/>
        </w:rPr>
        <w:t>. [</w:t>
      </w:r>
      <w:proofErr w:type="gramStart"/>
      <w:r w:rsidRPr="00505BEE">
        <w:rPr>
          <w:rFonts w:cstheme="minorHAnsi"/>
          <w:color w:val="000000"/>
          <w:sz w:val="24"/>
          <w:szCs w:val="24"/>
          <w:shd w:val="clear" w:color="auto" w:fill="FFFFFF"/>
        </w:rPr>
        <w:t>online</w:t>
      </w:r>
      <w:proofErr w:type="gramEnd"/>
      <w:r w:rsidRPr="00505BEE">
        <w:rPr>
          <w:rFonts w:cstheme="minorHAnsi"/>
          <w:color w:val="000000"/>
          <w:sz w:val="24"/>
          <w:szCs w:val="24"/>
          <w:shd w:val="clear" w:color="auto" w:fill="FFFFFF"/>
        </w:rPr>
        <w:t>] Aofirs.org. Available at: &lt;https://aofirs.org/articles/six-reasons-why-research-is-important&gt; [Accessed 21 August 2021].</w:t>
      </w:r>
    </w:p>
    <w:p w:rsidR="005122F2" w:rsidRPr="00505BEE" w:rsidRDefault="005122F2" w:rsidP="00611A42">
      <w:pPr>
        <w:rPr>
          <w:rFonts w:cstheme="minorHAnsi"/>
          <w:sz w:val="24"/>
          <w:szCs w:val="24"/>
        </w:rPr>
      </w:pPr>
      <w:r w:rsidRPr="00505BEE">
        <w:rPr>
          <w:rFonts w:cstheme="minorHAnsi"/>
          <w:color w:val="000000"/>
          <w:sz w:val="24"/>
          <w:szCs w:val="24"/>
          <w:shd w:val="clear" w:color="auto" w:fill="FFFFFF"/>
        </w:rPr>
        <w:t>Hyde, K., 2000. </w:t>
      </w:r>
      <w:r w:rsidRPr="00505BEE">
        <w:rPr>
          <w:rFonts w:cstheme="minorHAnsi"/>
          <w:i/>
          <w:iCs/>
          <w:color w:val="000000"/>
          <w:sz w:val="24"/>
          <w:szCs w:val="24"/>
          <w:shd w:val="clear" w:color="auto" w:fill="FFFFFF"/>
        </w:rPr>
        <w:t>Recognising deductive processes in qualitative research | Emerald Insight</w:t>
      </w:r>
      <w:r w:rsidRPr="00505BEE">
        <w:rPr>
          <w:rFonts w:cstheme="minorHAnsi"/>
          <w:color w:val="000000"/>
          <w:sz w:val="24"/>
          <w:szCs w:val="24"/>
          <w:shd w:val="clear" w:color="auto" w:fill="FFFFFF"/>
        </w:rPr>
        <w:t>. [</w:t>
      </w:r>
      <w:proofErr w:type="gramStart"/>
      <w:r w:rsidRPr="00505BEE">
        <w:rPr>
          <w:rFonts w:cstheme="minorHAnsi"/>
          <w:color w:val="000000"/>
          <w:sz w:val="24"/>
          <w:szCs w:val="24"/>
          <w:shd w:val="clear" w:color="auto" w:fill="FFFFFF"/>
        </w:rPr>
        <w:t>online</w:t>
      </w:r>
      <w:proofErr w:type="gramEnd"/>
      <w:r w:rsidRPr="00505BEE">
        <w:rPr>
          <w:rFonts w:cstheme="minorHAnsi"/>
          <w:color w:val="000000"/>
          <w:sz w:val="24"/>
          <w:szCs w:val="24"/>
          <w:shd w:val="clear" w:color="auto" w:fill="FFFFFF"/>
        </w:rPr>
        <w:t>] Emerald.com. Available at: &lt;https://www.emerald.com/insight/content/doi/10.1108/13522750010322089/full/html&gt; [Accessed 25 August 2021].</w:t>
      </w:r>
    </w:p>
    <w:p w:rsidR="005122F2" w:rsidRPr="00505BEE" w:rsidRDefault="005122F2" w:rsidP="00611A42">
      <w:pPr>
        <w:rPr>
          <w:rFonts w:cstheme="minorHAnsi"/>
          <w:color w:val="000000"/>
          <w:sz w:val="24"/>
          <w:szCs w:val="24"/>
          <w:shd w:val="clear" w:color="auto" w:fill="FFFFFF"/>
        </w:rPr>
      </w:pPr>
      <w:r w:rsidRPr="00505BEE">
        <w:rPr>
          <w:rFonts w:cstheme="minorHAnsi"/>
          <w:color w:val="000000"/>
          <w:sz w:val="24"/>
          <w:szCs w:val="24"/>
          <w:shd w:val="clear" w:color="auto" w:fill="FFFFFF"/>
        </w:rPr>
        <w:t>Jansen, D., 2021. </w:t>
      </w:r>
      <w:r w:rsidRPr="00505BEE">
        <w:rPr>
          <w:rFonts w:cstheme="minorHAnsi"/>
          <w:i/>
          <w:iCs/>
          <w:color w:val="000000"/>
          <w:sz w:val="24"/>
          <w:szCs w:val="24"/>
          <w:shd w:val="clear" w:color="auto" w:fill="FFFFFF"/>
        </w:rPr>
        <w:t xml:space="preserve">How </w:t>
      </w:r>
      <w:proofErr w:type="gramStart"/>
      <w:r w:rsidRPr="00505BEE">
        <w:rPr>
          <w:rFonts w:cstheme="minorHAnsi"/>
          <w:i/>
          <w:iCs/>
          <w:color w:val="000000"/>
          <w:sz w:val="24"/>
          <w:szCs w:val="24"/>
          <w:shd w:val="clear" w:color="auto" w:fill="FFFFFF"/>
        </w:rPr>
        <w:t>To</w:t>
      </w:r>
      <w:proofErr w:type="gramEnd"/>
      <w:r w:rsidRPr="00505BEE">
        <w:rPr>
          <w:rFonts w:cstheme="minorHAnsi"/>
          <w:i/>
          <w:iCs/>
          <w:color w:val="000000"/>
          <w:sz w:val="24"/>
          <w:szCs w:val="24"/>
          <w:shd w:val="clear" w:color="auto" w:fill="FFFFFF"/>
        </w:rPr>
        <w:t xml:space="preserve"> Choose The Right Research Methodology - Grad Coach</w:t>
      </w:r>
      <w:r w:rsidRPr="00505BEE">
        <w:rPr>
          <w:rFonts w:cstheme="minorHAnsi"/>
          <w:color w:val="000000"/>
          <w:sz w:val="24"/>
          <w:szCs w:val="24"/>
          <w:shd w:val="clear" w:color="auto" w:fill="FFFFFF"/>
        </w:rPr>
        <w:t>. [</w:t>
      </w:r>
      <w:proofErr w:type="gramStart"/>
      <w:r w:rsidRPr="00505BEE">
        <w:rPr>
          <w:rFonts w:cstheme="minorHAnsi"/>
          <w:color w:val="000000"/>
          <w:sz w:val="24"/>
          <w:szCs w:val="24"/>
          <w:shd w:val="clear" w:color="auto" w:fill="FFFFFF"/>
        </w:rPr>
        <w:t>online</w:t>
      </w:r>
      <w:proofErr w:type="gramEnd"/>
      <w:r w:rsidRPr="00505BEE">
        <w:rPr>
          <w:rFonts w:cstheme="minorHAnsi"/>
          <w:color w:val="000000"/>
          <w:sz w:val="24"/>
          <w:szCs w:val="24"/>
          <w:shd w:val="clear" w:color="auto" w:fill="FFFFFF"/>
        </w:rPr>
        <w:t>] Grad Coach. Available at: &lt;https://gradcoach.com/choose-research-methodology/&gt; [Accessed 22 August 2021].</w:t>
      </w:r>
    </w:p>
    <w:p w:rsidR="005122F2" w:rsidRPr="00505BEE" w:rsidRDefault="005122F2" w:rsidP="00611A42">
      <w:pPr>
        <w:rPr>
          <w:rFonts w:cstheme="minorHAnsi"/>
          <w:color w:val="000000"/>
          <w:sz w:val="24"/>
          <w:szCs w:val="24"/>
          <w:shd w:val="clear" w:color="auto" w:fill="FFFFFF"/>
        </w:rPr>
      </w:pPr>
      <w:r w:rsidRPr="00505BEE">
        <w:rPr>
          <w:rFonts w:cstheme="minorHAnsi"/>
          <w:color w:val="000000"/>
          <w:sz w:val="24"/>
          <w:szCs w:val="24"/>
          <w:shd w:val="clear" w:color="auto" w:fill="FFFFFF"/>
        </w:rPr>
        <w:t xml:space="preserve">Jones, I. and </w:t>
      </w:r>
      <w:proofErr w:type="spellStart"/>
      <w:r w:rsidRPr="00505BEE">
        <w:rPr>
          <w:rFonts w:cstheme="minorHAnsi"/>
          <w:color w:val="000000"/>
          <w:sz w:val="24"/>
          <w:szCs w:val="24"/>
          <w:shd w:val="clear" w:color="auto" w:fill="FFFFFF"/>
        </w:rPr>
        <w:t>Gratton</w:t>
      </w:r>
      <w:proofErr w:type="spellEnd"/>
      <w:r w:rsidRPr="00505BEE">
        <w:rPr>
          <w:rFonts w:cstheme="minorHAnsi"/>
          <w:color w:val="000000"/>
          <w:sz w:val="24"/>
          <w:szCs w:val="24"/>
          <w:shd w:val="clear" w:color="auto" w:fill="FFFFFF"/>
        </w:rPr>
        <w:t>, C., 2010. </w:t>
      </w:r>
      <w:r w:rsidRPr="00505BEE">
        <w:rPr>
          <w:rFonts w:cstheme="minorHAnsi"/>
          <w:i/>
          <w:iCs/>
          <w:color w:val="000000"/>
          <w:sz w:val="24"/>
          <w:szCs w:val="24"/>
          <w:shd w:val="clear" w:color="auto" w:fill="FFFFFF"/>
        </w:rPr>
        <w:t>Research methods for sports studies</w:t>
      </w:r>
      <w:r w:rsidRPr="00505BEE">
        <w:rPr>
          <w:rFonts w:cstheme="minorHAnsi"/>
          <w:color w:val="000000"/>
          <w:sz w:val="24"/>
          <w:szCs w:val="24"/>
          <w:shd w:val="clear" w:color="auto" w:fill="FFFFFF"/>
        </w:rPr>
        <w:t>. Routledge [Accessed 21 August 2021].</w:t>
      </w:r>
    </w:p>
    <w:p w:rsidR="005122F2" w:rsidRDefault="005122F2" w:rsidP="00611A42">
      <w:pPr>
        <w:shd w:val="clear" w:color="auto" w:fill="FFFFFF"/>
        <w:spacing w:after="0" w:line="240" w:lineRule="auto"/>
        <w:rPr>
          <w:rFonts w:cstheme="minorHAnsi"/>
          <w:color w:val="000000"/>
          <w:sz w:val="24"/>
          <w:szCs w:val="24"/>
          <w:shd w:val="clear" w:color="auto" w:fill="FFFFFF"/>
        </w:rPr>
      </w:pPr>
      <w:proofErr w:type="spellStart"/>
      <w:r w:rsidRPr="00505BEE">
        <w:rPr>
          <w:rFonts w:cstheme="minorHAnsi"/>
          <w:color w:val="000000"/>
          <w:sz w:val="24"/>
          <w:szCs w:val="24"/>
          <w:shd w:val="clear" w:color="auto" w:fill="FFFFFF"/>
        </w:rPr>
        <w:t>Kabir</w:t>
      </w:r>
      <w:proofErr w:type="spellEnd"/>
      <w:r w:rsidRPr="00505BEE">
        <w:rPr>
          <w:rFonts w:cstheme="minorHAnsi"/>
          <w:color w:val="000000"/>
          <w:sz w:val="24"/>
          <w:szCs w:val="24"/>
          <w:shd w:val="clear" w:color="auto" w:fill="FFFFFF"/>
        </w:rPr>
        <w:t>, S., 2019. </w:t>
      </w:r>
      <w:r w:rsidRPr="00505BEE">
        <w:rPr>
          <w:rFonts w:cstheme="minorHAnsi"/>
          <w:i/>
          <w:iCs/>
          <w:color w:val="000000"/>
          <w:sz w:val="24"/>
          <w:szCs w:val="24"/>
          <w:shd w:val="clear" w:color="auto" w:fill="FFFFFF"/>
        </w:rPr>
        <w:t>(PDF) METHODS OF DATA COLLECTION</w:t>
      </w:r>
      <w:r w:rsidRPr="00505BEE">
        <w:rPr>
          <w:rFonts w:cstheme="minorHAnsi"/>
          <w:color w:val="000000"/>
          <w:sz w:val="24"/>
          <w:szCs w:val="24"/>
          <w:shd w:val="clear" w:color="auto" w:fill="FFFFFF"/>
        </w:rPr>
        <w:t>. [</w:t>
      </w:r>
      <w:proofErr w:type="gramStart"/>
      <w:r w:rsidRPr="00505BEE">
        <w:rPr>
          <w:rFonts w:cstheme="minorHAnsi"/>
          <w:color w:val="000000"/>
          <w:sz w:val="24"/>
          <w:szCs w:val="24"/>
          <w:shd w:val="clear" w:color="auto" w:fill="FFFFFF"/>
        </w:rPr>
        <w:t>online</w:t>
      </w:r>
      <w:proofErr w:type="gramEnd"/>
      <w:r w:rsidRPr="00505BEE">
        <w:rPr>
          <w:rFonts w:cstheme="minorHAnsi"/>
          <w:color w:val="000000"/>
          <w:sz w:val="24"/>
          <w:szCs w:val="24"/>
          <w:shd w:val="clear" w:color="auto" w:fill="FFFFFF"/>
        </w:rPr>
        <w:t xml:space="preserve">] </w:t>
      </w:r>
      <w:proofErr w:type="spellStart"/>
      <w:r w:rsidRPr="00505BEE">
        <w:rPr>
          <w:rFonts w:cstheme="minorHAnsi"/>
          <w:color w:val="000000"/>
          <w:sz w:val="24"/>
          <w:szCs w:val="24"/>
          <w:shd w:val="clear" w:color="auto" w:fill="FFFFFF"/>
        </w:rPr>
        <w:t>ResearchGate</w:t>
      </w:r>
      <w:proofErr w:type="spellEnd"/>
      <w:r w:rsidRPr="00505BEE">
        <w:rPr>
          <w:rFonts w:cstheme="minorHAnsi"/>
          <w:color w:val="000000"/>
          <w:sz w:val="24"/>
          <w:szCs w:val="24"/>
          <w:shd w:val="clear" w:color="auto" w:fill="FFFFFF"/>
        </w:rPr>
        <w:t>. Available at: &lt;https://www.researchgate.net/publication/325846997_METHODS_OF_DATA_COLLECTION&gt; [Accessed 22 August 2021].</w:t>
      </w:r>
    </w:p>
    <w:p w:rsidR="005122F2" w:rsidRDefault="005122F2" w:rsidP="00611A42">
      <w:pPr>
        <w:shd w:val="clear" w:color="auto" w:fill="FFFFFF"/>
        <w:spacing w:after="0" w:line="240" w:lineRule="auto"/>
        <w:rPr>
          <w:rFonts w:cstheme="minorHAnsi"/>
          <w:color w:val="000000"/>
          <w:sz w:val="24"/>
          <w:szCs w:val="24"/>
          <w:shd w:val="clear" w:color="auto" w:fill="FFFFFF"/>
        </w:rPr>
      </w:pPr>
    </w:p>
    <w:p w:rsidR="005122F2" w:rsidRDefault="005122F2" w:rsidP="00611A42">
      <w:pPr>
        <w:shd w:val="clear" w:color="auto" w:fill="FFFFFF"/>
        <w:spacing w:after="0" w:line="240" w:lineRule="auto"/>
        <w:rPr>
          <w:rFonts w:cstheme="minorHAnsi"/>
          <w:color w:val="000000"/>
          <w:sz w:val="24"/>
          <w:szCs w:val="24"/>
          <w:shd w:val="clear" w:color="auto" w:fill="FFFFFF"/>
        </w:rPr>
      </w:pPr>
      <w:r w:rsidRPr="00505BEE">
        <w:rPr>
          <w:rFonts w:cstheme="minorHAnsi"/>
          <w:color w:val="000000"/>
          <w:sz w:val="24"/>
          <w:szCs w:val="24"/>
          <w:shd w:val="clear" w:color="auto" w:fill="FFFFFF"/>
        </w:rPr>
        <w:t>Monkey, S., 2021. </w:t>
      </w:r>
      <w:r w:rsidRPr="00505BEE">
        <w:rPr>
          <w:rFonts w:cstheme="minorHAnsi"/>
          <w:i/>
          <w:iCs/>
          <w:color w:val="000000"/>
          <w:sz w:val="24"/>
          <w:szCs w:val="24"/>
          <w:shd w:val="clear" w:color="auto" w:fill="FFFFFF"/>
        </w:rPr>
        <w:t xml:space="preserve">How to Analyse Survey Data: Methods and Examples | </w:t>
      </w:r>
      <w:proofErr w:type="spellStart"/>
      <w:r w:rsidRPr="00505BEE">
        <w:rPr>
          <w:rFonts w:cstheme="minorHAnsi"/>
          <w:i/>
          <w:iCs/>
          <w:color w:val="000000"/>
          <w:sz w:val="24"/>
          <w:szCs w:val="24"/>
          <w:shd w:val="clear" w:color="auto" w:fill="FFFFFF"/>
        </w:rPr>
        <w:t>SurveyMonkey</w:t>
      </w:r>
      <w:proofErr w:type="spellEnd"/>
      <w:r w:rsidRPr="00505BEE">
        <w:rPr>
          <w:rFonts w:cstheme="minorHAnsi"/>
          <w:color w:val="000000"/>
          <w:sz w:val="24"/>
          <w:szCs w:val="24"/>
          <w:shd w:val="clear" w:color="auto" w:fill="FFFFFF"/>
        </w:rPr>
        <w:t>. [</w:t>
      </w:r>
      <w:proofErr w:type="gramStart"/>
      <w:r w:rsidRPr="00505BEE">
        <w:rPr>
          <w:rFonts w:cstheme="minorHAnsi"/>
          <w:color w:val="000000"/>
          <w:sz w:val="24"/>
          <w:szCs w:val="24"/>
          <w:shd w:val="clear" w:color="auto" w:fill="FFFFFF"/>
        </w:rPr>
        <w:t>online</w:t>
      </w:r>
      <w:proofErr w:type="gramEnd"/>
      <w:r w:rsidRPr="00505BEE">
        <w:rPr>
          <w:rFonts w:cstheme="minorHAnsi"/>
          <w:color w:val="000000"/>
          <w:sz w:val="24"/>
          <w:szCs w:val="24"/>
          <w:shd w:val="clear" w:color="auto" w:fill="FFFFFF"/>
        </w:rPr>
        <w:t xml:space="preserve">] </w:t>
      </w:r>
      <w:proofErr w:type="spellStart"/>
      <w:r w:rsidRPr="00505BEE">
        <w:rPr>
          <w:rFonts w:cstheme="minorHAnsi"/>
          <w:color w:val="000000"/>
          <w:sz w:val="24"/>
          <w:szCs w:val="24"/>
          <w:shd w:val="clear" w:color="auto" w:fill="FFFFFF"/>
        </w:rPr>
        <w:t>SurveyMonkey</w:t>
      </w:r>
      <w:proofErr w:type="spellEnd"/>
      <w:r w:rsidRPr="00505BEE">
        <w:rPr>
          <w:rFonts w:cstheme="minorHAnsi"/>
          <w:color w:val="000000"/>
          <w:sz w:val="24"/>
          <w:szCs w:val="24"/>
          <w:shd w:val="clear" w:color="auto" w:fill="FFFFFF"/>
        </w:rPr>
        <w:t>. Available at: &lt;https://www.surveymonkey.co.uk/mp/how-to-analyze-survey-data/&gt; [Accessed 25 August 2021].</w:t>
      </w:r>
    </w:p>
    <w:p w:rsidR="005122F2" w:rsidRDefault="005122F2" w:rsidP="00611A42">
      <w:pPr>
        <w:shd w:val="clear" w:color="auto" w:fill="FFFFFF"/>
        <w:spacing w:after="0" w:line="240" w:lineRule="auto"/>
        <w:rPr>
          <w:rFonts w:cstheme="minorHAnsi"/>
          <w:color w:val="000000"/>
          <w:sz w:val="24"/>
          <w:szCs w:val="24"/>
          <w:shd w:val="clear" w:color="auto" w:fill="FFFFFF"/>
        </w:rPr>
      </w:pPr>
    </w:p>
    <w:p w:rsidR="005122F2" w:rsidRDefault="005122F2" w:rsidP="00611A42">
      <w:pPr>
        <w:shd w:val="clear" w:color="auto" w:fill="FFFFFF"/>
        <w:spacing w:after="0" w:line="240" w:lineRule="auto"/>
        <w:rPr>
          <w:rFonts w:eastAsia="Times New Roman" w:cstheme="minorHAnsi"/>
          <w:color w:val="000000"/>
          <w:sz w:val="24"/>
          <w:szCs w:val="24"/>
          <w:lang w:eastAsia="en-GB"/>
        </w:rPr>
      </w:pPr>
      <w:proofErr w:type="spellStart"/>
      <w:r w:rsidRPr="00505BEE">
        <w:rPr>
          <w:rFonts w:eastAsia="Times New Roman" w:cstheme="minorHAnsi"/>
          <w:color w:val="000000"/>
          <w:sz w:val="24"/>
          <w:szCs w:val="24"/>
          <w:lang w:eastAsia="en-GB"/>
        </w:rPr>
        <w:t>UKEssays</w:t>
      </w:r>
      <w:proofErr w:type="spellEnd"/>
      <w:r w:rsidRPr="00505BEE">
        <w:rPr>
          <w:rFonts w:eastAsia="Times New Roman" w:cstheme="minorHAnsi"/>
          <w:color w:val="000000"/>
          <w:sz w:val="24"/>
          <w:szCs w:val="24"/>
          <w:lang w:eastAsia="en-GB"/>
        </w:rPr>
        <w:t>. November 2018. Pros and Cons of Qualitative, Quantitative, and Mixed Method Research. [</w:t>
      </w:r>
      <w:proofErr w:type="gramStart"/>
      <w:r w:rsidRPr="00505BEE">
        <w:rPr>
          <w:rFonts w:eastAsia="Times New Roman" w:cstheme="minorHAnsi"/>
          <w:color w:val="000000"/>
          <w:sz w:val="24"/>
          <w:szCs w:val="24"/>
          <w:lang w:eastAsia="en-GB"/>
        </w:rPr>
        <w:t>online</w:t>
      </w:r>
      <w:proofErr w:type="gramEnd"/>
      <w:r w:rsidRPr="00505BEE">
        <w:rPr>
          <w:rFonts w:eastAsia="Times New Roman" w:cstheme="minorHAnsi"/>
          <w:color w:val="000000"/>
          <w:sz w:val="24"/>
          <w:szCs w:val="24"/>
          <w:lang w:eastAsia="en-GB"/>
        </w:rPr>
        <w:t>]. Available from: https://www.ukessays.com/essays/psychology/a-study-on-using-mixed-methods-in-research-psychology-essay.php?vref=1 [Accessed 24 August 2021].</w:t>
      </w:r>
    </w:p>
    <w:p w:rsidR="005122F2" w:rsidRDefault="005122F2" w:rsidP="00611A42">
      <w:pPr>
        <w:shd w:val="clear" w:color="auto" w:fill="FFFFFF"/>
        <w:spacing w:after="0" w:line="240" w:lineRule="auto"/>
        <w:rPr>
          <w:rFonts w:eastAsia="Times New Roman" w:cstheme="minorHAnsi"/>
          <w:color w:val="000000"/>
          <w:sz w:val="24"/>
          <w:szCs w:val="24"/>
          <w:lang w:eastAsia="en-GB"/>
        </w:rPr>
      </w:pPr>
      <w:bookmarkStart w:id="0" w:name="_GoBack"/>
      <w:bookmarkEnd w:id="0"/>
    </w:p>
    <w:p w:rsidR="005122F2" w:rsidRPr="00505BEE" w:rsidRDefault="005122F2" w:rsidP="00611A42">
      <w:pPr>
        <w:rPr>
          <w:rFonts w:cstheme="minorHAnsi"/>
          <w:color w:val="000000"/>
          <w:sz w:val="24"/>
          <w:szCs w:val="24"/>
          <w:shd w:val="clear" w:color="auto" w:fill="FFFFFF"/>
        </w:rPr>
      </w:pPr>
      <w:r w:rsidRPr="00505BEE">
        <w:rPr>
          <w:rFonts w:cstheme="minorHAnsi"/>
          <w:color w:val="000000"/>
          <w:sz w:val="24"/>
          <w:szCs w:val="24"/>
          <w:shd w:val="clear" w:color="auto" w:fill="FFFFFF"/>
        </w:rPr>
        <w:t>Yilmaz, K., 2013. Comparison of Quantitative and Qualitative Research Traditions: epistemological, theoretical, and methodological differences. </w:t>
      </w:r>
      <w:r w:rsidRPr="00505BEE">
        <w:rPr>
          <w:rFonts w:cstheme="minorHAnsi"/>
          <w:i/>
          <w:iCs/>
          <w:color w:val="000000"/>
          <w:sz w:val="24"/>
          <w:szCs w:val="24"/>
          <w:shd w:val="clear" w:color="auto" w:fill="FFFFFF"/>
        </w:rPr>
        <w:t>European Journal of Education</w:t>
      </w:r>
      <w:r w:rsidRPr="00505BEE">
        <w:rPr>
          <w:rFonts w:cstheme="minorHAnsi"/>
          <w:color w:val="000000"/>
          <w:sz w:val="24"/>
          <w:szCs w:val="24"/>
          <w:shd w:val="clear" w:color="auto" w:fill="FFFFFF"/>
        </w:rPr>
        <w:t>, 48(2), pp.311-325. [Accessed 20 August 2021].</w:t>
      </w:r>
    </w:p>
    <w:p w:rsidR="00611A42" w:rsidRPr="004C3F1B" w:rsidRDefault="00611A42" w:rsidP="004C3F1B">
      <w:pPr>
        <w:shd w:val="clear" w:color="auto" w:fill="FFFFFF"/>
        <w:spacing w:line="276" w:lineRule="auto"/>
        <w:rPr>
          <w:rFonts w:cstheme="minorHAnsi"/>
          <w:sz w:val="24"/>
          <w:szCs w:val="24"/>
          <w:shd w:val="clear" w:color="auto" w:fill="FFFFFF"/>
        </w:rPr>
      </w:pPr>
    </w:p>
    <w:sectPr w:rsidR="00611A42" w:rsidRPr="004C3F1B" w:rsidSect="00306E3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7088" w:rsidRDefault="00F37088" w:rsidP="00306E32">
      <w:pPr>
        <w:spacing w:after="0" w:line="240" w:lineRule="auto"/>
      </w:pPr>
      <w:r>
        <w:separator/>
      </w:r>
    </w:p>
  </w:endnote>
  <w:endnote w:type="continuationSeparator" w:id="0">
    <w:p w:rsidR="00F37088" w:rsidRDefault="00F37088" w:rsidP="00306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088" w:rsidRDefault="00F37088" w:rsidP="00FC455F">
    <w:pPr>
      <w:pStyle w:val="Footer"/>
      <w:rPr>
        <w:color w:val="000000"/>
        <w:sz w:val="17"/>
      </w:rPr>
    </w:pPr>
    <w:bookmarkStart w:id="3" w:name="TITUS1FooterEvenPages"/>
    <w:r>
      <w:rPr>
        <w:color w:val="000000"/>
        <w:sz w:val="17"/>
      </w:rPr>
      <w:t> </w:t>
    </w:r>
  </w:p>
  <w:bookmarkEnd w:id="3"/>
  <w:p w:rsidR="00F37088" w:rsidRDefault="00F37088" w:rsidP="0099440E">
    <w:pPr>
      <w:pStyle w:val="Footer"/>
    </w:pPr>
  </w:p>
  <w:p w:rsidR="00F37088" w:rsidRDefault="00F370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088" w:rsidRDefault="00F37088" w:rsidP="00FC455F">
    <w:pPr>
      <w:pStyle w:val="Footer"/>
      <w:rPr>
        <w:color w:val="000000"/>
        <w:sz w:val="17"/>
      </w:rPr>
    </w:pPr>
    <w:bookmarkStart w:id="4" w:name="TITUS1FooterPrimary"/>
    <w:r>
      <w:rPr>
        <w:color w:val="000000"/>
        <w:sz w:val="17"/>
      </w:rPr>
      <w:t> </w:t>
    </w:r>
  </w:p>
  <w:bookmarkEnd w:id="4"/>
  <w:p w:rsidR="00F37088" w:rsidRDefault="00F370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088" w:rsidRDefault="00F37088" w:rsidP="00FC455F">
    <w:pPr>
      <w:pStyle w:val="Footer"/>
      <w:rPr>
        <w:color w:val="000000"/>
        <w:sz w:val="17"/>
      </w:rPr>
    </w:pPr>
    <w:bookmarkStart w:id="6" w:name="TITUS1FooterFirstPage"/>
    <w:r>
      <w:rPr>
        <w:color w:val="000000"/>
        <w:sz w:val="17"/>
      </w:rPr>
      <w:t> </w:t>
    </w:r>
  </w:p>
  <w:bookmarkEnd w:id="6"/>
  <w:p w:rsidR="00F37088" w:rsidRDefault="00F37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7088" w:rsidRDefault="00F37088" w:rsidP="00306E32">
      <w:pPr>
        <w:spacing w:after="0" w:line="240" w:lineRule="auto"/>
      </w:pPr>
      <w:r>
        <w:separator/>
      </w:r>
    </w:p>
  </w:footnote>
  <w:footnote w:type="continuationSeparator" w:id="0">
    <w:p w:rsidR="00F37088" w:rsidRDefault="00F37088" w:rsidP="00306E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088" w:rsidRDefault="00F37088" w:rsidP="00FC455F">
    <w:pPr>
      <w:pStyle w:val="Header"/>
      <w:rPr>
        <w:color w:val="000000"/>
        <w:sz w:val="17"/>
      </w:rPr>
    </w:pPr>
    <w:bookmarkStart w:id="1" w:name="TITUS1HeaderEvenPages"/>
    <w:r>
      <w:rPr>
        <w:color w:val="000000"/>
        <w:sz w:val="17"/>
      </w:rPr>
      <w:t> </w:t>
    </w:r>
  </w:p>
  <w:bookmarkEnd w:id="1"/>
  <w:p w:rsidR="00F37088" w:rsidRDefault="00F37088" w:rsidP="0099440E">
    <w:pPr>
      <w:pStyle w:val="Header"/>
    </w:pPr>
  </w:p>
  <w:p w:rsidR="00F37088" w:rsidRDefault="00F370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088" w:rsidRDefault="00F37088" w:rsidP="00FC455F">
    <w:pPr>
      <w:pStyle w:val="Header"/>
      <w:rPr>
        <w:color w:val="000000"/>
        <w:sz w:val="17"/>
      </w:rPr>
    </w:pPr>
    <w:bookmarkStart w:id="2" w:name="TITUS1HeaderPrimary"/>
    <w:r>
      <w:rPr>
        <w:color w:val="000000"/>
        <w:sz w:val="17"/>
      </w:rPr>
      <w:t> </w:t>
    </w:r>
  </w:p>
  <w:bookmarkEnd w:id="2"/>
  <w:p w:rsidR="00F37088" w:rsidRDefault="00F370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088" w:rsidRDefault="00F37088" w:rsidP="00FC455F">
    <w:pPr>
      <w:pStyle w:val="Header"/>
      <w:rPr>
        <w:color w:val="000000"/>
        <w:sz w:val="17"/>
      </w:rPr>
    </w:pPr>
    <w:bookmarkStart w:id="5" w:name="TITUS1HeaderFirstPage"/>
    <w:r>
      <w:rPr>
        <w:color w:val="000000"/>
        <w:sz w:val="17"/>
      </w:rPr>
      <w:t> </w:t>
    </w:r>
  </w:p>
  <w:bookmarkEnd w:id="5"/>
  <w:p w:rsidR="00F37088" w:rsidRDefault="00F370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DBD37EE"/>
    <w:multiLevelType w:val="multilevel"/>
    <w:tmpl w:val="DE666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0E57CE"/>
    <w:multiLevelType w:val="multilevel"/>
    <w:tmpl w:val="A0F0A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6387"/>
    <w:rsid w:val="00003E67"/>
    <w:rsid w:val="0005525C"/>
    <w:rsid w:val="000976EB"/>
    <w:rsid w:val="000B4549"/>
    <w:rsid w:val="000F3431"/>
    <w:rsid w:val="001840E1"/>
    <w:rsid w:val="001B2FA1"/>
    <w:rsid w:val="00206411"/>
    <w:rsid w:val="00207C51"/>
    <w:rsid w:val="00306E32"/>
    <w:rsid w:val="00350B67"/>
    <w:rsid w:val="003737C0"/>
    <w:rsid w:val="00391209"/>
    <w:rsid w:val="004673E0"/>
    <w:rsid w:val="004C3F1B"/>
    <w:rsid w:val="005058C8"/>
    <w:rsid w:val="005122F2"/>
    <w:rsid w:val="00514267"/>
    <w:rsid w:val="00546DE3"/>
    <w:rsid w:val="005605C8"/>
    <w:rsid w:val="0056349A"/>
    <w:rsid w:val="00611A42"/>
    <w:rsid w:val="00643D9C"/>
    <w:rsid w:val="00666C65"/>
    <w:rsid w:val="00682E81"/>
    <w:rsid w:val="00732B90"/>
    <w:rsid w:val="00887E46"/>
    <w:rsid w:val="008D1E47"/>
    <w:rsid w:val="00901BD1"/>
    <w:rsid w:val="00907C60"/>
    <w:rsid w:val="00942889"/>
    <w:rsid w:val="00974D8D"/>
    <w:rsid w:val="0099440E"/>
    <w:rsid w:val="009B7E69"/>
    <w:rsid w:val="00A26340"/>
    <w:rsid w:val="00C307C8"/>
    <w:rsid w:val="00C37812"/>
    <w:rsid w:val="00CF6040"/>
    <w:rsid w:val="00D00C70"/>
    <w:rsid w:val="00D06DA6"/>
    <w:rsid w:val="00D84787"/>
    <w:rsid w:val="00DD1C1A"/>
    <w:rsid w:val="00DF37C3"/>
    <w:rsid w:val="00DF6387"/>
    <w:rsid w:val="00E63091"/>
    <w:rsid w:val="00EE0FAC"/>
    <w:rsid w:val="00F37088"/>
    <w:rsid w:val="00FC4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C2AEFA1"/>
  <w15:chartTrackingRefBased/>
  <w15:docId w15:val="{C8E52DE4-FABA-4300-BAE4-1C1471D52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6E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E32"/>
  </w:style>
  <w:style w:type="paragraph" w:styleId="Footer">
    <w:name w:val="footer"/>
    <w:basedOn w:val="Normal"/>
    <w:link w:val="FooterChar"/>
    <w:uiPriority w:val="99"/>
    <w:unhideWhenUsed/>
    <w:rsid w:val="00306E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E32"/>
  </w:style>
  <w:style w:type="character" w:customStyle="1" w:styleId="ls3">
    <w:name w:val="ls3"/>
    <w:basedOn w:val="DefaultParagraphFont"/>
    <w:rsid w:val="0005525C"/>
  </w:style>
  <w:style w:type="character" w:customStyle="1" w:styleId="ws7">
    <w:name w:val="ws7"/>
    <w:basedOn w:val="DefaultParagraphFont"/>
    <w:rsid w:val="0005525C"/>
  </w:style>
  <w:style w:type="character" w:styleId="Strong">
    <w:name w:val="Strong"/>
    <w:basedOn w:val="DefaultParagraphFont"/>
    <w:uiPriority w:val="22"/>
    <w:qFormat/>
    <w:rsid w:val="00206411"/>
    <w:rPr>
      <w:b/>
      <w:bCs/>
    </w:rPr>
  </w:style>
  <w:style w:type="character" w:customStyle="1" w:styleId="ls0">
    <w:name w:val="ls0"/>
    <w:basedOn w:val="DefaultParagraphFont"/>
    <w:rsid w:val="00003E67"/>
  </w:style>
  <w:style w:type="character" w:customStyle="1" w:styleId="ws8">
    <w:name w:val="ws8"/>
    <w:basedOn w:val="DefaultParagraphFont"/>
    <w:rsid w:val="00D06DA6"/>
  </w:style>
  <w:style w:type="character" w:customStyle="1" w:styleId="ws3">
    <w:name w:val="ws3"/>
    <w:basedOn w:val="DefaultParagraphFont"/>
    <w:rsid w:val="000B4549"/>
  </w:style>
  <w:style w:type="character" w:customStyle="1" w:styleId="ls5">
    <w:name w:val="ls5"/>
    <w:basedOn w:val="DefaultParagraphFont"/>
    <w:rsid w:val="000B4549"/>
  </w:style>
  <w:style w:type="character" w:styleId="Hyperlink">
    <w:name w:val="Hyperlink"/>
    <w:basedOn w:val="DefaultParagraphFont"/>
    <w:uiPriority w:val="99"/>
    <w:semiHidden/>
    <w:unhideWhenUsed/>
    <w:rsid w:val="00666C65"/>
    <w:rPr>
      <w:color w:val="0000FF"/>
      <w:u w:val="single"/>
    </w:rPr>
  </w:style>
  <w:style w:type="character" w:customStyle="1" w:styleId="a">
    <w:name w:val="_"/>
    <w:basedOn w:val="DefaultParagraphFont"/>
    <w:rsid w:val="005605C8"/>
  </w:style>
  <w:style w:type="paragraph" w:styleId="NormalWeb">
    <w:name w:val="Normal (Web)"/>
    <w:basedOn w:val="Normal"/>
    <w:uiPriority w:val="99"/>
    <w:unhideWhenUsed/>
    <w:rsid w:val="00C3781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148620">
      <w:bodyDiv w:val="1"/>
      <w:marLeft w:val="0"/>
      <w:marRight w:val="0"/>
      <w:marTop w:val="0"/>
      <w:marBottom w:val="0"/>
      <w:divBdr>
        <w:top w:val="none" w:sz="0" w:space="0" w:color="auto"/>
        <w:left w:val="none" w:sz="0" w:space="0" w:color="auto"/>
        <w:bottom w:val="none" w:sz="0" w:space="0" w:color="auto"/>
        <w:right w:val="none" w:sz="0" w:space="0" w:color="auto"/>
      </w:divBdr>
    </w:div>
    <w:div w:id="135923515">
      <w:bodyDiv w:val="1"/>
      <w:marLeft w:val="0"/>
      <w:marRight w:val="0"/>
      <w:marTop w:val="0"/>
      <w:marBottom w:val="0"/>
      <w:divBdr>
        <w:top w:val="none" w:sz="0" w:space="0" w:color="auto"/>
        <w:left w:val="none" w:sz="0" w:space="0" w:color="auto"/>
        <w:bottom w:val="none" w:sz="0" w:space="0" w:color="auto"/>
        <w:right w:val="none" w:sz="0" w:space="0" w:color="auto"/>
      </w:divBdr>
    </w:div>
    <w:div w:id="177083971">
      <w:bodyDiv w:val="1"/>
      <w:marLeft w:val="0"/>
      <w:marRight w:val="0"/>
      <w:marTop w:val="0"/>
      <w:marBottom w:val="0"/>
      <w:divBdr>
        <w:top w:val="none" w:sz="0" w:space="0" w:color="auto"/>
        <w:left w:val="none" w:sz="0" w:space="0" w:color="auto"/>
        <w:bottom w:val="none" w:sz="0" w:space="0" w:color="auto"/>
        <w:right w:val="none" w:sz="0" w:space="0" w:color="auto"/>
      </w:divBdr>
    </w:div>
    <w:div w:id="669866664">
      <w:bodyDiv w:val="1"/>
      <w:marLeft w:val="0"/>
      <w:marRight w:val="0"/>
      <w:marTop w:val="0"/>
      <w:marBottom w:val="0"/>
      <w:divBdr>
        <w:top w:val="none" w:sz="0" w:space="0" w:color="auto"/>
        <w:left w:val="none" w:sz="0" w:space="0" w:color="auto"/>
        <w:bottom w:val="none" w:sz="0" w:space="0" w:color="auto"/>
        <w:right w:val="none" w:sz="0" w:space="0" w:color="auto"/>
      </w:divBdr>
    </w:div>
    <w:div w:id="881677044">
      <w:bodyDiv w:val="1"/>
      <w:marLeft w:val="0"/>
      <w:marRight w:val="0"/>
      <w:marTop w:val="0"/>
      <w:marBottom w:val="0"/>
      <w:divBdr>
        <w:top w:val="none" w:sz="0" w:space="0" w:color="auto"/>
        <w:left w:val="none" w:sz="0" w:space="0" w:color="auto"/>
        <w:bottom w:val="none" w:sz="0" w:space="0" w:color="auto"/>
        <w:right w:val="none" w:sz="0" w:space="0" w:color="auto"/>
      </w:divBdr>
    </w:div>
    <w:div w:id="932128238">
      <w:bodyDiv w:val="1"/>
      <w:marLeft w:val="0"/>
      <w:marRight w:val="0"/>
      <w:marTop w:val="0"/>
      <w:marBottom w:val="0"/>
      <w:divBdr>
        <w:top w:val="none" w:sz="0" w:space="0" w:color="auto"/>
        <w:left w:val="none" w:sz="0" w:space="0" w:color="auto"/>
        <w:bottom w:val="none" w:sz="0" w:space="0" w:color="auto"/>
        <w:right w:val="none" w:sz="0" w:space="0" w:color="auto"/>
      </w:divBdr>
    </w:div>
    <w:div w:id="1025594149">
      <w:bodyDiv w:val="1"/>
      <w:marLeft w:val="0"/>
      <w:marRight w:val="0"/>
      <w:marTop w:val="0"/>
      <w:marBottom w:val="0"/>
      <w:divBdr>
        <w:top w:val="none" w:sz="0" w:space="0" w:color="auto"/>
        <w:left w:val="none" w:sz="0" w:space="0" w:color="auto"/>
        <w:bottom w:val="none" w:sz="0" w:space="0" w:color="auto"/>
        <w:right w:val="none" w:sz="0" w:space="0" w:color="auto"/>
      </w:divBdr>
    </w:div>
    <w:div w:id="1304652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5</Pages>
  <Words>1951</Words>
  <Characters>11125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Jones,Ria swp6400</dc:creator>
  <cp:keywords/>
  <dc:description/>
  <cp:lastModifiedBy>Jones,Ria swp6400</cp:lastModifiedBy>
  <cp:revision>4</cp:revision>
  <dcterms:created xsi:type="dcterms:W3CDTF">2021-08-25T10:05:00Z</dcterms:created>
  <dcterms:modified xsi:type="dcterms:W3CDTF">2021-08-27T14:39:00Z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4f6511db-c738-4f4a-956c-334ae1245505</vt:lpwstr>
  </property>
  <property fmtid="{D5CDD505-2E9C-101B-9397-08002B2CF9AE}" pid="3" name="Classification">
    <vt:lpwstr>OFFICIAL</vt:lpwstr>
  </property>
  <property fmtid="{D5CDD505-2E9C-101B-9397-08002B2CF9AE}" pid="4" name="Visibility">
    <vt:lpwstr>NOT VISIBLE</vt:lpwstr>
  </property>
</Properties>
</file>