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D74A6" w14:textId="781EFE95" w:rsidR="00DF24E8" w:rsidRDefault="00DF24E8" w:rsidP="00DF24E8">
      <w:pPr>
        <w:pStyle w:val="Title"/>
        <w:jc w:val="center"/>
      </w:pPr>
      <w:r>
        <w:rPr>
          <w:noProof/>
          <w:lang w:eastAsia="en-GB"/>
        </w:rPr>
        <w:drawing>
          <wp:inline distT="0" distB="0" distL="0" distR="0" wp14:anchorId="58199B87" wp14:editId="69707E8E">
            <wp:extent cx="2867025" cy="31813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 logo.jpg"/>
                    <pic:cNvPicPr/>
                  </pic:nvPicPr>
                  <pic:blipFill>
                    <a:blip r:embed="rId8">
                      <a:extLst>
                        <a:ext uri="{28A0092B-C50C-407E-A947-70E740481C1C}">
                          <a14:useLocalDpi xmlns:a14="http://schemas.microsoft.com/office/drawing/2010/main" val="0"/>
                        </a:ext>
                      </a:extLst>
                    </a:blip>
                    <a:stretch>
                      <a:fillRect/>
                    </a:stretch>
                  </pic:blipFill>
                  <pic:spPr>
                    <a:xfrm>
                      <a:off x="0" y="0"/>
                      <a:ext cx="2867025" cy="3181350"/>
                    </a:xfrm>
                    <a:prstGeom prst="rect">
                      <a:avLst/>
                    </a:prstGeom>
                  </pic:spPr>
                </pic:pic>
              </a:graphicData>
            </a:graphic>
          </wp:inline>
        </w:drawing>
      </w:r>
    </w:p>
    <w:p w14:paraId="3B142589" w14:textId="77777777" w:rsidR="00DF24E8" w:rsidRDefault="00DF24E8" w:rsidP="009C2E3A">
      <w:pPr>
        <w:pStyle w:val="Title"/>
      </w:pPr>
    </w:p>
    <w:p w14:paraId="05AF6E45" w14:textId="1CDC3794" w:rsidR="002A26DC" w:rsidRDefault="003572D1" w:rsidP="00DF24E8">
      <w:pPr>
        <w:pStyle w:val="Title"/>
        <w:jc w:val="center"/>
      </w:pPr>
      <w:r>
        <w:t>Study Skills Ass</w:t>
      </w:r>
      <w:r w:rsidR="00DF24E8">
        <w:t>ign</w:t>
      </w:r>
      <w:r>
        <w:t>ment</w:t>
      </w:r>
    </w:p>
    <w:p w14:paraId="4628CF3A" w14:textId="77777777" w:rsidR="00DF24E8" w:rsidRDefault="00DF24E8" w:rsidP="00DF24E8">
      <w:pPr>
        <w:jc w:val="center"/>
      </w:pPr>
    </w:p>
    <w:p w14:paraId="63D264A9" w14:textId="38D09FA8" w:rsidR="00C9456D" w:rsidRDefault="00C9456D" w:rsidP="00DF24E8">
      <w:pPr>
        <w:jc w:val="center"/>
      </w:pPr>
      <w:r>
        <w:t xml:space="preserve">Stan Collins </w:t>
      </w:r>
      <w:r w:rsidR="005B5BBA">
        <w:t>–</w:t>
      </w:r>
      <w:r>
        <w:t xml:space="preserve"> 2022429</w:t>
      </w:r>
    </w:p>
    <w:p w14:paraId="392F608D" w14:textId="6AD7D6A9" w:rsidR="005B5BBA" w:rsidRPr="00C9456D" w:rsidRDefault="005B5BBA" w:rsidP="005B5BBA">
      <w:r>
        <w:br w:type="page"/>
      </w:r>
    </w:p>
    <w:bookmarkStart w:id="0" w:name="_Toc69658851" w:displacedByCustomXml="next"/>
    <w:sdt>
      <w:sdtPr>
        <w:rPr>
          <w:rFonts w:asciiTheme="minorHAnsi" w:eastAsiaTheme="minorEastAsia" w:hAnsiTheme="minorHAnsi" w:cstheme="minorBidi"/>
          <w:b w:val="0"/>
          <w:sz w:val="22"/>
          <w:szCs w:val="22"/>
          <w:u w:val="none"/>
        </w:rPr>
        <w:id w:val="1677463945"/>
        <w:docPartObj>
          <w:docPartGallery w:val="Table of Contents"/>
          <w:docPartUnique/>
        </w:docPartObj>
      </w:sdtPr>
      <w:sdtEndPr>
        <w:rPr>
          <w:bCs/>
          <w:noProof/>
        </w:rPr>
      </w:sdtEndPr>
      <w:sdtContent>
        <w:p w14:paraId="61C08BDF" w14:textId="37863079" w:rsidR="003572D1" w:rsidRPr="003572D1" w:rsidRDefault="003572D1" w:rsidP="003572D1">
          <w:pPr>
            <w:pStyle w:val="Heading1"/>
            <w:rPr>
              <w:rStyle w:val="Heading1Char"/>
              <w:b/>
              <w:bCs/>
            </w:rPr>
          </w:pPr>
          <w:r w:rsidRPr="003572D1">
            <w:rPr>
              <w:rStyle w:val="Heading1Char"/>
              <w:b/>
              <w:bCs/>
            </w:rPr>
            <w:t>Table of Contents</w:t>
          </w:r>
          <w:bookmarkEnd w:id="0"/>
        </w:p>
        <w:p w14:paraId="319FA3E0" w14:textId="30BEBED8" w:rsidR="00997D42" w:rsidRDefault="003572D1">
          <w:pPr>
            <w:pStyle w:val="TOC1"/>
            <w:tabs>
              <w:tab w:val="left" w:pos="440"/>
              <w:tab w:val="right" w:leader="dot" w:pos="9016"/>
            </w:tabs>
            <w:rPr>
              <w:noProof/>
            </w:rPr>
          </w:pPr>
          <w:r>
            <w:fldChar w:fldCharType="begin"/>
          </w:r>
          <w:r>
            <w:instrText xml:space="preserve"> TOC \o "1-3" \h \z \u </w:instrText>
          </w:r>
          <w:r>
            <w:fldChar w:fldCharType="separate"/>
          </w:r>
          <w:hyperlink w:anchor="_Toc69658851" w:history="1">
            <w:r w:rsidR="00997D42" w:rsidRPr="001F20FD">
              <w:rPr>
                <w:rStyle w:val="Hyperlink"/>
                <w:bCs/>
                <w:noProof/>
              </w:rPr>
              <w:t>1.</w:t>
            </w:r>
            <w:r w:rsidR="00997D42">
              <w:rPr>
                <w:noProof/>
              </w:rPr>
              <w:tab/>
            </w:r>
            <w:r w:rsidR="00997D42" w:rsidRPr="001F20FD">
              <w:rPr>
                <w:rStyle w:val="Hyperlink"/>
                <w:bCs/>
                <w:noProof/>
              </w:rPr>
              <w:t>Table of Contents</w:t>
            </w:r>
            <w:r w:rsidR="00997D42">
              <w:rPr>
                <w:noProof/>
                <w:webHidden/>
              </w:rPr>
              <w:tab/>
            </w:r>
            <w:r w:rsidR="00997D42">
              <w:rPr>
                <w:noProof/>
                <w:webHidden/>
              </w:rPr>
              <w:fldChar w:fldCharType="begin"/>
            </w:r>
            <w:r w:rsidR="00997D42">
              <w:rPr>
                <w:noProof/>
                <w:webHidden/>
              </w:rPr>
              <w:instrText xml:space="preserve"> PAGEREF _Toc69658851 \h </w:instrText>
            </w:r>
            <w:r w:rsidR="00997D42">
              <w:rPr>
                <w:noProof/>
                <w:webHidden/>
              </w:rPr>
            </w:r>
            <w:r w:rsidR="00997D42">
              <w:rPr>
                <w:noProof/>
                <w:webHidden/>
              </w:rPr>
              <w:fldChar w:fldCharType="separate"/>
            </w:r>
            <w:r w:rsidR="00997D42">
              <w:rPr>
                <w:noProof/>
                <w:webHidden/>
              </w:rPr>
              <w:t>2</w:t>
            </w:r>
            <w:r w:rsidR="00997D42">
              <w:rPr>
                <w:noProof/>
                <w:webHidden/>
              </w:rPr>
              <w:fldChar w:fldCharType="end"/>
            </w:r>
          </w:hyperlink>
        </w:p>
        <w:p w14:paraId="545E8DE8" w14:textId="6121A8AC" w:rsidR="00997D42" w:rsidRDefault="00997D42">
          <w:pPr>
            <w:pStyle w:val="TOC1"/>
            <w:tabs>
              <w:tab w:val="left" w:pos="440"/>
              <w:tab w:val="right" w:leader="dot" w:pos="9016"/>
            </w:tabs>
            <w:rPr>
              <w:noProof/>
            </w:rPr>
          </w:pPr>
          <w:hyperlink w:anchor="_Toc69658852" w:history="1">
            <w:r w:rsidRPr="001F20FD">
              <w:rPr>
                <w:rStyle w:val="Hyperlink"/>
                <w:noProof/>
              </w:rPr>
              <w:t>2.</w:t>
            </w:r>
            <w:r>
              <w:rPr>
                <w:noProof/>
              </w:rPr>
              <w:tab/>
            </w:r>
            <w:r w:rsidRPr="001F20FD">
              <w:rPr>
                <w:rStyle w:val="Hyperlink"/>
                <w:noProof/>
              </w:rPr>
              <w:t>Introduction</w:t>
            </w:r>
            <w:r>
              <w:rPr>
                <w:noProof/>
                <w:webHidden/>
              </w:rPr>
              <w:tab/>
            </w:r>
            <w:r>
              <w:rPr>
                <w:noProof/>
                <w:webHidden/>
              </w:rPr>
              <w:fldChar w:fldCharType="begin"/>
            </w:r>
            <w:r>
              <w:rPr>
                <w:noProof/>
                <w:webHidden/>
              </w:rPr>
              <w:instrText xml:space="preserve"> PAGEREF _Toc69658852 \h </w:instrText>
            </w:r>
            <w:r>
              <w:rPr>
                <w:noProof/>
                <w:webHidden/>
              </w:rPr>
            </w:r>
            <w:r>
              <w:rPr>
                <w:noProof/>
                <w:webHidden/>
              </w:rPr>
              <w:fldChar w:fldCharType="separate"/>
            </w:r>
            <w:r>
              <w:rPr>
                <w:noProof/>
                <w:webHidden/>
              </w:rPr>
              <w:t>3</w:t>
            </w:r>
            <w:r>
              <w:rPr>
                <w:noProof/>
                <w:webHidden/>
              </w:rPr>
              <w:fldChar w:fldCharType="end"/>
            </w:r>
          </w:hyperlink>
        </w:p>
        <w:p w14:paraId="4A76ECB3" w14:textId="322CC338" w:rsidR="00997D42" w:rsidRDefault="00997D42">
          <w:pPr>
            <w:pStyle w:val="TOC1"/>
            <w:tabs>
              <w:tab w:val="left" w:pos="440"/>
              <w:tab w:val="right" w:leader="dot" w:pos="9016"/>
            </w:tabs>
            <w:rPr>
              <w:noProof/>
            </w:rPr>
          </w:pPr>
          <w:hyperlink w:anchor="_Toc69658853" w:history="1">
            <w:r w:rsidRPr="001F20FD">
              <w:rPr>
                <w:rStyle w:val="Hyperlink"/>
                <w:noProof/>
              </w:rPr>
              <w:t>3.</w:t>
            </w:r>
            <w:r>
              <w:rPr>
                <w:noProof/>
              </w:rPr>
              <w:tab/>
            </w:r>
            <w:r w:rsidRPr="001F20FD">
              <w:rPr>
                <w:rStyle w:val="Hyperlink"/>
                <w:noProof/>
              </w:rPr>
              <w:t>Presentation</w:t>
            </w:r>
            <w:r>
              <w:rPr>
                <w:noProof/>
                <w:webHidden/>
              </w:rPr>
              <w:tab/>
            </w:r>
            <w:r>
              <w:rPr>
                <w:noProof/>
                <w:webHidden/>
              </w:rPr>
              <w:fldChar w:fldCharType="begin"/>
            </w:r>
            <w:r>
              <w:rPr>
                <w:noProof/>
                <w:webHidden/>
              </w:rPr>
              <w:instrText xml:space="preserve"> PAGEREF _Toc69658853 \h </w:instrText>
            </w:r>
            <w:r>
              <w:rPr>
                <w:noProof/>
                <w:webHidden/>
              </w:rPr>
            </w:r>
            <w:r>
              <w:rPr>
                <w:noProof/>
                <w:webHidden/>
              </w:rPr>
              <w:fldChar w:fldCharType="separate"/>
            </w:r>
            <w:r>
              <w:rPr>
                <w:noProof/>
                <w:webHidden/>
              </w:rPr>
              <w:t>4</w:t>
            </w:r>
            <w:r>
              <w:rPr>
                <w:noProof/>
                <w:webHidden/>
              </w:rPr>
              <w:fldChar w:fldCharType="end"/>
            </w:r>
          </w:hyperlink>
        </w:p>
        <w:p w14:paraId="4F636CB0" w14:textId="7F16B792" w:rsidR="00997D42" w:rsidRDefault="00997D42">
          <w:pPr>
            <w:pStyle w:val="TOC2"/>
            <w:tabs>
              <w:tab w:val="left" w:pos="880"/>
              <w:tab w:val="right" w:leader="dot" w:pos="9016"/>
            </w:tabs>
            <w:rPr>
              <w:noProof/>
            </w:rPr>
          </w:pPr>
          <w:hyperlink w:anchor="_Toc69658854" w:history="1">
            <w:r w:rsidRPr="001F20FD">
              <w:rPr>
                <w:rStyle w:val="Hyperlink"/>
                <w:noProof/>
              </w:rPr>
              <w:t>3.1.</w:t>
            </w:r>
            <w:r>
              <w:rPr>
                <w:noProof/>
              </w:rPr>
              <w:tab/>
            </w:r>
            <w:r w:rsidRPr="001F20FD">
              <w:rPr>
                <w:rStyle w:val="Hyperlink"/>
                <w:noProof/>
              </w:rPr>
              <w:t>Presentation overview</w:t>
            </w:r>
            <w:r>
              <w:rPr>
                <w:noProof/>
                <w:webHidden/>
              </w:rPr>
              <w:tab/>
            </w:r>
            <w:r>
              <w:rPr>
                <w:noProof/>
                <w:webHidden/>
              </w:rPr>
              <w:fldChar w:fldCharType="begin"/>
            </w:r>
            <w:r>
              <w:rPr>
                <w:noProof/>
                <w:webHidden/>
              </w:rPr>
              <w:instrText xml:space="preserve"> PAGEREF _Toc69658854 \h </w:instrText>
            </w:r>
            <w:r>
              <w:rPr>
                <w:noProof/>
                <w:webHidden/>
              </w:rPr>
            </w:r>
            <w:r>
              <w:rPr>
                <w:noProof/>
                <w:webHidden/>
              </w:rPr>
              <w:fldChar w:fldCharType="separate"/>
            </w:r>
            <w:r>
              <w:rPr>
                <w:noProof/>
                <w:webHidden/>
              </w:rPr>
              <w:t>4</w:t>
            </w:r>
            <w:r>
              <w:rPr>
                <w:noProof/>
                <w:webHidden/>
              </w:rPr>
              <w:fldChar w:fldCharType="end"/>
            </w:r>
          </w:hyperlink>
        </w:p>
        <w:p w14:paraId="344D77BA" w14:textId="271BFD7D" w:rsidR="00997D42" w:rsidRDefault="00997D42">
          <w:pPr>
            <w:pStyle w:val="TOC2"/>
            <w:tabs>
              <w:tab w:val="left" w:pos="880"/>
              <w:tab w:val="right" w:leader="dot" w:pos="9016"/>
            </w:tabs>
            <w:rPr>
              <w:noProof/>
            </w:rPr>
          </w:pPr>
          <w:hyperlink w:anchor="_Toc69658855" w:history="1">
            <w:r w:rsidRPr="001F20FD">
              <w:rPr>
                <w:rStyle w:val="Hyperlink"/>
                <w:noProof/>
              </w:rPr>
              <w:t>3.2.</w:t>
            </w:r>
            <w:r>
              <w:rPr>
                <w:noProof/>
              </w:rPr>
              <w:tab/>
            </w:r>
            <w:r w:rsidRPr="001F20FD">
              <w:rPr>
                <w:rStyle w:val="Hyperlink"/>
                <w:noProof/>
              </w:rPr>
              <w:t>Self-Introduction</w:t>
            </w:r>
            <w:r>
              <w:rPr>
                <w:noProof/>
                <w:webHidden/>
              </w:rPr>
              <w:tab/>
            </w:r>
            <w:r>
              <w:rPr>
                <w:noProof/>
                <w:webHidden/>
              </w:rPr>
              <w:fldChar w:fldCharType="begin"/>
            </w:r>
            <w:r>
              <w:rPr>
                <w:noProof/>
                <w:webHidden/>
              </w:rPr>
              <w:instrText xml:space="preserve"> PAGEREF _Toc69658855 \h </w:instrText>
            </w:r>
            <w:r>
              <w:rPr>
                <w:noProof/>
                <w:webHidden/>
              </w:rPr>
            </w:r>
            <w:r>
              <w:rPr>
                <w:noProof/>
                <w:webHidden/>
              </w:rPr>
              <w:fldChar w:fldCharType="separate"/>
            </w:r>
            <w:r>
              <w:rPr>
                <w:noProof/>
                <w:webHidden/>
              </w:rPr>
              <w:t>4</w:t>
            </w:r>
            <w:r>
              <w:rPr>
                <w:noProof/>
                <w:webHidden/>
              </w:rPr>
              <w:fldChar w:fldCharType="end"/>
            </w:r>
          </w:hyperlink>
        </w:p>
        <w:p w14:paraId="1AF6E19B" w14:textId="2614765B" w:rsidR="00997D42" w:rsidRDefault="00997D42">
          <w:pPr>
            <w:pStyle w:val="TOC2"/>
            <w:tabs>
              <w:tab w:val="left" w:pos="880"/>
              <w:tab w:val="right" w:leader="dot" w:pos="9016"/>
            </w:tabs>
            <w:rPr>
              <w:noProof/>
            </w:rPr>
          </w:pPr>
          <w:hyperlink w:anchor="_Toc69658856" w:history="1">
            <w:r w:rsidRPr="001F20FD">
              <w:rPr>
                <w:rStyle w:val="Hyperlink"/>
                <w:noProof/>
              </w:rPr>
              <w:t>3.3.</w:t>
            </w:r>
            <w:r>
              <w:rPr>
                <w:noProof/>
              </w:rPr>
              <w:tab/>
            </w:r>
            <w:r w:rsidRPr="001F20FD">
              <w:rPr>
                <w:rStyle w:val="Hyperlink"/>
                <w:noProof/>
              </w:rPr>
              <w:t>Aspects of a successful presentation</w:t>
            </w:r>
            <w:r>
              <w:rPr>
                <w:noProof/>
                <w:webHidden/>
              </w:rPr>
              <w:tab/>
            </w:r>
            <w:r>
              <w:rPr>
                <w:noProof/>
                <w:webHidden/>
              </w:rPr>
              <w:fldChar w:fldCharType="begin"/>
            </w:r>
            <w:r>
              <w:rPr>
                <w:noProof/>
                <w:webHidden/>
              </w:rPr>
              <w:instrText xml:space="preserve"> PAGEREF _Toc69658856 \h </w:instrText>
            </w:r>
            <w:r>
              <w:rPr>
                <w:noProof/>
                <w:webHidden/>
              </w:rPr>
            </w:r>
            <w:r>
              <w:rPr>
                <w:noProof/>
                <w:webHidden/>
              </w:rPr>
              <w:fldChar w:fldCharType="separate"/>
            </w:r>
            <w:r>
              <w:rPr>
                <w:noProof/>
                <w:webHidden/>
              </w:rPr>
              <w:t>5</w:t>
            </w:r>
            <w:r>
              <w:rPr>
                <w:noProof/>
                <w:webHidden/>
              </w:rPr>
              <w:fldChar w:fldCharType="end"/>
            </w:r>
          </w:hyperlink>
        </w:p>
        <w:p w14:paraId="0C39B248" w14:textId="0DA4AC60" w:rsidR="00997D42" w:rsidRDefault="00997D42">
          <w:pPr>
            <w:pStyle w:val="TOC2"/>
            <w:tabs>
              <w:tab w:val="left" w:pos="880"/>
              <w:tab w:val="right" w:leader="dot" w:pos="9016"/>
            </w:tabs>
            <w:rPr>
              <w:noProof/>
            </w:rPr>
          </w:pPr>
          <w:hyperlink w:anchor="_Toc69658857" w:history="1">
            <w:r w:rsidRPr="001F20FD">
              <w:rPr>
                <w:rStyle w:val="Hyperlink"/>
                <w:noProof/>
              </w:rPr>
              <w:t>3.4.</w:t>
            </w:r>
            <w:r>
              <w:rPr>
                <w:noProof/>
              </w:rPr>
              <w:tab/>
            </w:r>
            <w:r w:rsidRPr="001F20FD">
              <w:rPr>
                <w:rStyle w:val="Hyperlink"/>
                <w:noProof/>
              </w:rPr>
              <w:t>Future Presentations</w:t>
            </w:r>
            <w:r>
              <w:rPr>
                <w:noProof/>
                <w:webHidden/>
              </w:rPr>
              <w:tab/>
            </w:r>
            <w:r>
              <w:rPr>
                <w:noProof/>
                <w:webHidden/>
              </w:rPr>
              <w:fldChar w:fldCharType="begin"/>
            </w:r>
            <w:r>
              <w:rPr>
                <w:noProof/>
                <w:webHidden/>
              </w:rPr>
              <w:instrText xml:space="preserve"> PAGEREF _Toc69658857 \h </w:instrText>
            </w:r>
            <w:r>
              <w:rPr>
                <w:noProof/>
                <w:webHidden/>
              </w:rPr>
            </w:r>
            <w:r>
              <w:rPr>
                <w:noProof/>
                <w:webHidden/>
              </w:rPr>
              <w:fldChar w:fldCharType="separate"/>
            </w:r>
            <w:r>
              <w:rPr>
                <w:noProof/>
                <w:webHidden/>
              </w:rPr>
              <w:t>5</w:t>
            </w:r>
            <w:r>
              <w:rPr>
                <w:noProof/>
                <w:webHidden/>
              </w:rPr>
              <w:fldChar w:fldCharType="end"/>
            </w:r>
          </w:hyperlink>
        </w:p>
        <w:p w14:paraId="1C7925C3" w14:textId="43816C70" w:rsidR="00997D42" w:rsidRDefault="00997D42">
          <w:pPr>
            <w:pStyle w:val="TOC1"/>
            <w:tabs>
              <w:tab w:val="left" w:pos="440"/>
              <w:tab w:val="right" w:leader="dot" w:pos="9016"/>
            </w:tabs>
            <w:rPr>
              <w:noProof/>
            </w:rPr>
          </w:pPr>
          <w:hyperlink w:anchor="_Toc69658858" w:history="1">
            <w:r w:rsidRPr="001F20FD">
              <w:rPr>
                <w:rStyle w:val="Hyperlink"/>
                <w:noProof/>
              </w:rPr>
              <w:t>4.</w:t>
            </w:r>
            <w:r>
              <w:rPr>
                <w:noProof/>
              </w:rPr>
              <w:tab/>
            </w:r>
            <w:r w:rsidRPr="001F20FD">
              <w:rPr>
                <w:rStyle w:val="Hyperlink"/>
                <w:noProof/>
              </w:rPr>
              <w:t>Self-evaluation</w:t>
            </w:r>
            <w:r>
              <w:rPr>
                <w:noProof/>
                <w:webHidden/>
              </w:rPr>
              <w:tab/>
            </w:r>
            <w:r>
              <w:rPr>
                <w:noProof/>
                <w:webHidden/>
              </w:rPr>
              <w:fldChar w:fldCharType="begin"/>
            </w:r>
            <w:r>
              <w:rPr>
                <w:noProof/>
                <w:webHidden/>
              </w:rPr>
              <w:instrText xml:space="preserve"> PAGEREF _Toc69658858 \h </w:instrText>
            </w:r>
            <w:r>
              <w:rPr>
                <w:noProof/>
                <w:webHidden/>
              </w:rPr>
            </w:r>
            <w:r>
              <w:rPr>
                <w:noProof/>
                <w:webHidden/>
              </w:rPr>
              <w:fldChar w:fldCharType="separate"/>
            </w:r>
            <w:r>
              <w:rPr>
                <w:noProof/>
                <w:webHidden/>
              </w:rPr>
              <w:t>6</w:t>
            </w:r>
            <w:r>
              <w:rPr>
                <w:noProof/>
                <w:webHidden/>
              </w:rPr>
              <w:fldChar w:fldCharType="end"/>
            </w:r>
          </w:hyperlink>
        </w:p>
        <w:p w14:paraId="6EAA66C1" w14:textId="7E63F370" w:rsidR="00997D42" w:rsidRDefault="00997D42">
          <w:pPr>
            <w:pStyle w:val="TOC2"/>
            <w:tabs>
              <w:tab w:val="left" w:pos="880"/>
              <w:tab w:val="right" w:leader="dot" w:pos="9016"/>
            </w:tabs>
            <w:rPr>
              <w:noProof/>
            </w:rPr>
          </w:pPr>
          <w:hyperlink w:anchor="_Toc69658859" w:history="1">
            <w:r w:rsidRPr="001F20FD">
              <w:rPr>
                <w:rStyle w:val="Hyperlink"/>
                <w:noProof/>
              </w:rPr>
              <w:t>4.1.</w:t>
            </w:r>
            <w:r>
              <w:rPr>
                <w:noProof/>
              </w:rPr>
              <w:tab/>
            </w:r>
            <w:r w:rsidRPr="001F20FD">
              <w:rPr>
                <w:rStyle w:val="Hyperlink"/>
                <w:noProof/>
              </w:rPr>
              <w:t>Transferable skills</w:t>
            </w:r>
            <w:r>
              <w:rPr>
                <w:noProof/>
                <w:webHidden/>
              </w:rPr>
              <w:tab/>
            </w:r>
            <w:r>
              <w:rPr>
                <w:noProof/>
                <w:webHidden/>
              </w:rPr>
              <w:fldChar w:fldCharType="begin"/>
            </w:r>
            <w:r>
              <w:rPr>
                <w:noProof/>
                <w:webHidden/>
              </w:rPr>
              <w:instrText xml:space="preserve"> PAGEREF _Toc69658859 \h </w:instrText>
            </w:r>
            <w:r>
              <w:rPr>
                <w:noProof/>
                <w:webHidden/>
              </w:rPr>
            </w:r>
            <w:r>
              <w:rPr>
                <w:noProof/>
                <w:webHidden/>
              </w:rPr>
              <w:fldChar w:fldCharType="separate"/>
            </w:r>
            <w:r>
              <w:rPr>
                <w:noProof/>
                <w:webHidden/>
              </w:rPr>
              <w:t>6</w:t>
            </w:r>
            <w:r>
              <w:rPr>
                <w:noProof/>
                <w:webHidden/>
              </w:rPr>
              <w:fldChar w:fldCharType="end"/>
            </w:r>
          </w:hyperlink>
        </w:p>
        <w:p w14:paraId="1A34EDCE" w14:textId="38520782" w:rsidR="00997D42" w:rsidRDefault="00997D42">
          <w:pPr>
            <w:pStyle w:val="TOC3"/>
            <w:tabs>
              <w:tab w:val="left" w:pos="1320"/>
              <w:tab w:val="right" w:leader="dot" w:pos="9016"/>
            </w:tabs>
            <w:rPr>
              <w:noProof/>
            </w:rPr>
          </w:pPr>
          <w:hyperlink w:anchor="_Toc69658860" w:history="1">
            <w:r w:rsidRPr="001F20FD">
              <w:rPr>
                <w:rStyle w:val="Hyperlink"/>
                <w:noProof/>
              </w:rPr>
              <w:t>4.1.1.</w:t>
            </w:r>
            <w:r>
              <w:rPr>
                <w:noProof/>
              </w:rPr>
              <w:tab/>
            </w:r>
            <w:r w:rsidRPr="001F20FD">
              <w:rPr>
                <w:rStyle w:val="Hyperlink"/>
                <w:noProof/>
              </w:rPr>
              <w:t>University</w:t>
            </w:r>
            <w:r>
              <w:rPr>
                <w:noProof/>
                <w:webHidden/>
              </w:rPr>
              <w:tab/>
            </w:r>
            <w:r>
              <w:rPr>
                <w:noProof/>
                <w:webHidden/>
              </w:rPr>
              <w:fldChar w:fldCharType="begin"/>
            </w:r>
            <w:r>
              <w:rPr>
                <w:noProof/>
                <w:webHidden/>
              </w:rPr>
              <w:instrText xml:space="preserve"> PAGEREF _Toc69658860 \h </w:instrText>
            </w:r>
            <w:r>
              <w:rPr>
                <w:noProof/>
                <w:webHidden/>
              </w:rPr>
            </w:r>
            <w:r>
              <w:rPr>
                <w:noProof/>
                <w:webHidden/>
              </w:rPr>
              <w:fldChar w:fldCharType="separate"/>
            </w:r>
            <w:r>
              <w:rPr>
                <w:noProof/>
                <w:webHidden/>
              </w:rPr>
              <w:t>6</w:t>
            </w:r>
            <w:r>
              <w:rPr>
                <w:noProof/>
                <w:webHidden/>
              </w:rPr>
              <w:fldChar w:fldCharType="end"/>
            </w:r>
          </w:hyperlink>
        </w:p>
        <w:p w14:paraId="7B93BCB1" w14:textId="5A6EBE92" w:rsidR="00997D42" w:rsidRDefault="00997D42">
          <w:pPr>
            <w:pStyle w:val="TOC3"/>
            <w:tabs>
              <w:tab w:val="left" w:pos="1320"/>
              <w:tab w:val="right" w:leader="dot" w:pos="9016"/>
            </w:tabs>
            <w:rPr>
              <w:noProof/>
            </w:rPr>
          </w:pPr>
          <w:hyperlink w:anchor="_Toc69658861" w:history="1">
            <w:r w:rsidRPr="001F20FD">
              <w:rPr>
                <w:rStyle w:val="Hyperlink"/>
                <w:noProof/>
              </w:rPr>
              <w:t>4.1.2.</w:t>
            </w:r>
            <w:r>
              <w:rPr>
                <w:noProof/>
              </w:rPr>
              <w:tab/>
            </w:r>
            <w:r w:rsidRPr="001F20FD">
              <w:rPr>
                <w:rStyle w:val="Hyperlink"/>
                <w:noProof/>
              </w:rPr>
              <w:t>Work</w:t>
            </w:r>
            <w:r>
              <w:rPr>
                <w:noProof/>
                <w:webHidden/>
              </w:rPr>
              <w:tab/>
            </w:r>
            <w:r>
              <w:rPr>
                <w:noProof/>
                <w:webHidden/>
              </w:rPr>
              <w:fldChar w:fldCharType="begin"/>
            </w:r>
            <w:r>
              <w:rPr>
                <w:noProof/>
                <w:webHidden/>
              </w:rPr>
              <w:instrText xml:space="preserve"> PAGEREF _Toc69658861 \h </w:instrText>
            </w:r>
            <w:r>
              <w:rPr>
                <w:noProof/>
                <w:webHidden/>
              </w:rPr>
            </w:r>
            <w:r>
              <w:rPr>
                <w:noProof/>
                <w:webHidden/>
              </w:rPr>
              <w:fldChar w:fldCharType="separate"/>
            </w:r>
            <w:r>
              <w:rPr>
                <w:noProof/>
                <w:webHidden/>
              </w:rPr>
              <w:t>6</w:t>
            </w:r>
            <w:r>
              <w:rPr>
                <w:noProof/>
                <w:webHidden/>
              </w:rPr>
              <w:fldChar w:fldCharType="end"/>
            </w:r>
          </w:hyperlink>
        </w:p>
        <w:p w14:paraId="6DBACFBA" w14:textId="45EEC448" w:rsidR="00997D42" w:rsidRDefault="00997D42">
          <w:pPr>
            <w:pStyle w:val="TOC2"/>
            <w:tabs>
              <w:tab w:val="left" w:pos="880"/>
              <w:tab w:val="right" w:leader="dot" w:pos="9016"/>
            </w:tabs>
            <w:rPr>
              <w:noProof/>
            </w:rPr>
          </w:pPr>
          <w:hyperlink w:anchor="_Toc69658862" w:history="1">
            <w:r w:rsidRPr="001F20FD">
              <w:rPr>
                <w:rStyle w:val="Hyperlink"/>
                <w:noProof/>
              </w:rPr>
              <w:t>4.2.</w:t>
            </w:r>
            <w:r>
              <w:rPr>
                <w:noProof/>
              </w:rPr>
              <w:tab/>
            </w:r>
            <w:r w:rsidRPr="001F20FD">
              <w:rPr>
                <w:rStyle w:val="Hyperlink"/>
                <w:noProof/>
              </w:rPr>
              <w:t>Self-assessment</w:t>
            </w:r>
            <w:r>
              <w:rPr>
                <w:noProof/>
                <w:webHidden/>
              </w:rPr>
              <w:tab/>
            </w:r>
            <w:r>
              <w:rPr>
                <w:noProof/>
                <w:webHidden/>
              </w:rPr>
              <w:fldChar w:fldCharType="begin"/>
            </w:r>
            <w:r>
              <w:rPr>
                <w:noProof/>
                <w:webHidden/>
              </w:rPr>
              <w:instrText xml:space="preserve"> PAGEREF _Toc69658862 \h </w:instrText>
            </w:r>
            <w:r>
              <w:rPr>
                <w:noProof/>
                <w:webHidden/>
              </w:rPr>
            </w:r>
            <w:r>
              <w:rPr>
                <w:noProof/>
                <w:webHidden/>
              </w:rPr>
              <w:fldChar w:fldCharType="separate"/>
            </w:r>
            <w:r>
              <w:rPr>
                <w:noProof/>
                <w:webHidden/>
              </w:rPr>
              <w:t>6</w:t>
            </w:r>
            <w:r>
              <w:rPr>
                <w:noProof/>
                <w:webHidden/>
              </w:rPr>
              <w:fldChar w:fldCharType="end"/>
            </w:r>
          </w:hyperlink>
        </w:p>
        <w:p w14:paraId="32C01579" w14:textId="549A93D7" w:rsidR="00997D42" w:rsidRDefault="00997D42">
          <w:pPr>
            <w:pStyle w:val="TOC2"/>
            <w:tabs>
              <w:tab w:val="left" w:pos="880"/>
              <w:tab w:val="right" w:leader="dot" w:pos="9016"/>
            </w:tabs>
            <w:rPr>
              <w:noProof/>
            </w:rPr>
          </w:pPr>
          <w:hyperlink w:anchor="_Toc69658863" w:history="1">
            <w:r w:rsidRPr="001F20FD">
              <w:rPr>
                <w:rStyle w:val="Hyperlink"/>
                <w:noProof/>
              </w:rPr>
              <w:t>4.3.</w:t>
            </w:r>
            <w:r>
              <w:rPr>
                <w:noProof/>
              </w:rPr>
              <w:tab/>
            </w:r>
            <w:r w:rsidRPr="001F20FD">
              <w:rPr>
                <w:rStyle w:val="Hyperlink"/>
                <w:noProof/>
              </w:rPr>
              <w:t>Personality Type Tests</w:t>
            </w:r>
            <w:r>
              <w:rPr>
                <w:noProof/>
                <w:webHidden/>
              </w:rPr>
              <w:tab/>
            </w:r>
            <w:r>
              <w:rPr>
                <w:noProof/>
                <w:webHidden/>
              </w:rPr>
              <w:fldChar w:fldCharType="begin"/>
            </w:r>
            <w:r>
              <w:rPr>
                <w:noProof/>
                <w:webHidden/>
              </w:rPr>
              <w:instrText xml:space="preserve"> PAGEREF _Toc69658863 \h </w:instrText>
            </w:r>
            <w:r>
              <w:rPr>
                <w:noProof/>
                <w:webHidden/>
              </w:rPr>
            </w:r>
            <w:r>
              <w:rPr>
                <w:noProof/>
                <w:webHidden/>
              </w:rPr>
              <w:fldChar w:fldCharType="separate"/>
            </w:r>
            <w:r>
              <w:rPr>
                <w:noProof/>
                <w:webHidden/>
              </w:rPr>
              <w:t>7</w:t>
            </w:r>
            <w:r>
              <w:rPr>
                <w:noProof/>
                <w:webHidden/>
              </w:rPr>
              <w:fldChar w:fldCharType="end"/>
            </w:r>
          </w:hyperlink>
        </w:p>
        <w:p w14:paraId="0E048306" w14:textId="447B7A79" w:rsidR="00997D42" w:rsidRDefault="00997D42">
          <w:pPr>
            <w:pStyle w:val="TOC3"/>
            <w:tabs>
              <w:tab w:val="left" w:pos="1320"/>
              <w:tab w:val="right" w:leader="dot" w:pos="9016"/>
            </w:tabs>
            <w:rPr>
              <w:noProof/>
            </w:rPr>
          </w:pPr>
          <w:hyperlink w:anchor="_Toc69658864" w:history="1">
            <w:r w:rsidRPr="001F20FD">
              <w:rPr>
                <w:rStyle w:val="Hyperlink"/>
                <w:noProof/>
              </w:rPr>
              <w:t>4.3.1.</w:t>
            </w:r>
            <w:r>
              <w:rPr>
                <w:noProof/>
              </w:rPr>
              <w:tab/>
            </w:r>
            <w:r w:rsidRPr="001F20FD">
              <w:rPr>
                <w:rStyle w:val="Hyperlink"/>
                <w:noProof/>
              </w:rPr>
              <w:t>Intro to personality quizzes</w:t>
            </w:r>
            <w:r>
              <w:rPr>
                <w:noProof/>
                <w:webHidden/>
              </w:rPr>
              <w:tab/>
            </w:r>
            <w:r>
              <w:rPr>
                <w:noProof/>
                <w:webHidden/>
              </w:rPr>
              <w:fldChar w:fldCharType="begin"/>
            </w:r>
            <w:r>
              <w:rPr>
                <w:noProof/>
                <w:webHidden/>
              </w:rPr>
              <w:instrText xml:space="preserve"> PAGEREF _Toc69658864 \h </w:instrText>
            </w:r>
            <w:r>
              <w:rPr>
                <w:noProof/>
                <w:webHidden/>
              </w:rPr>
            </w:r>
            <w:r>
              <w:rPr>
                <w:noProof/>
                <w:webHidden/>
              </w:rPr>
              <w:fldChar w:fldCharType="separate"/>
            </w:r>
            <w:r>
              <w:rPr>
                <w:noProof/>
                <w:webHidden/>
              </w:rPr>
              <w:t>7</w:t>
            </w:r>
            <w:r>
              <w:rPr>
                <w:noProof/>
                <w:webHidden/>
              </w:rPr>
              <w:fldChar w:fldCharType="end"/>
            </w:r>
          </w:hyperlink>
        </w:p>
        <w:p w14:paraId="5E233C45" w14:textId="3573BC29" w:rsidR="00997D42" w:rsidRDefault="00997D42">
          <w:pPr>
            <w:pStyle w:val="TOC3"/>
            <w:tabs>
              <w:tab w:val="left" w:pos="1320"/>
              <w:tab w:val="right" w:leader="dot" w:pos="9016"/>
            </w:tabs>
            <w:rPr>
              <w:noProof/>
            </w:rPr>
          </w:pPr>
          <w:hyperlink w:anchor="_Toc69658865" w:history="1">
            <w:r w:rsidRPr="001F20FD">
              <w:rPr>
                <w:rStyle w:val="Hyperlink"/>
                <w:noProof/>
              </w:rPr>
              <w:t>4.3.2.</w:t>
            </w:r>
            <w:r>
              <w:rPr>
                <w:noProof/>
              </w:rPr>
              <w:tab/>
            </w:r>
            <w:r w:rsidRPr="001F20FD">
              <w:rPr>
                <w:rStyle w:val="Hyperlink"/>
                <w:noProof/>
              </w:rPr>
              <w:t>Open Psychometrics - Big 5</w:t>
            </w:r>
            <w:r>
              <w:rPr>
                <w:noProof/>
                <w:webHidden/>
              </w:rPr>
              <w:tab/>
            </w:r>
            <w:r>
              <w:rPr>
                <w:noProof/>
                <w:webHidden/>
              </w:rPr>
              <w:fldChar w:fldCharType="begin"/>
            </w:r>
            <w:r>
              <w:rPr>
                <w:noProof/>
                <w:webHidden/>
              </w:rPr>
              <w:instrText xml:space="preserve"> PAGEREF _Toc69658865 \h </w:instrText>
            </w:r>
            <w:r>
              <w:rPr>
                <w:noProof/>
                <w:webHidden/>
              </w:rPr>
            </w:r>
            <w:r>
              <w:rPr>
                <w:noProof/>
                <w:webHidden/>
              </w:rPr>
              <w:fldChar w:fldCharType="separate"/>
            </w:r>
            <w:r>
              <w:rPr>
                <w:noProof/>
                <w:webHidden/>
              </w:rPr>
              <w:t>7</w:t>
            </w:r>
            <w:r>
              <w:rPr>
                <w:noProof/>
                <w:webHidden/>
              </w:rPr>
              <w:fldChar w:fldCharType="end"/>
            </w:r>
          </w:hyperlink>
        </w:p>
        <w:p w14:paraId="08CBFAA9" w14:textId="139B6116" w:rsidR="00997D42" w:rsidRDefault="00997D42">
          <w:pPr>
            <w:pStyle w:val="TOC3"/>
            <w:tabs>
              <w:tab w:val="left" w:pos="1320"/>
              <w:tab w:val="right" w:leader="dot" w:pos="9016"/>
            </w:tabs>
            <w:rPr>
              <w:noProof/>
            </w:rPr>
          </w:pPr>
          <w:hyperlink w:anchor="_Toc69658866" w:history="1">
            <w:r w:rsidRPr="001F20FD">
              <w:rPr>
                <w:rStyle w:val="Hyperlink"/>
                <w:noProof/>
              </w:rPr>
              <w:t>4.3.3.</w:t>
            </w:r>
            <w:r>
              <w:rPr>
                <w:noProof/>
              </w:rPr>
              <w:tab/>
            </w:r>
            <w:r w:rsidRPr="001F20FD">
              <w:rPr>
                <w:rStyle w:val="Hyperlink"/>
                <w:noProof/>
              </w:rPr>
              <w:t>Open Psychometrics - Extended Jungian Type</w:t>
            </w:r>
            <w:r>
              <w:rPr>
                <w:noProof/>
                <w:webHidden/>
              </w:rPr>
              <w:tab/>
            </w:r>
            <w:r>
              <w:rPr>
                <w:noProof/>
                <w:webHidden/>
              </w:rPr>
              <w:fldChar w:fldCharType="begin"/>
            </w:r>
            <w:r>
              <w:rPr>
                <w:noProof/>
                <w:webHidden/>
              </w:rPr>
              <w:instrText xml:space="preserve"> PAGEREF _Toc69658866 \h </w:instrText>
            </w:r>
            <w:r>
              <w:rPr>
                <w:noProof/>
                <w:webHidden/>
              </w:rPr>
            </w:r>
            <w:r>
              <w:rPr>
                <w:noProof/>
                <w:webHidden/>
              </w:rPr>
              <w:fldChar w:fldCharType="separate"/>
            </w:r>
            <w:r>
              <w:rPr>
                <w:noProof/>
                <w:webHidden/>
              </w:rPr>
              <w:t>7</w:t>
            </w:r>
            <w:r>
              <w:rPr>
                <w:noProof/>
                <w:webHidden/>
              </w:rPr>
              <w:fldChar w:fldCharType="end"/>
            </w:r>
          </w:hyperlink>
        </w:p>
        <w:p w14:paraId="145BE5D6" w14:textId="141E6F4E" w:rsidR="00997D42" w:rsidRDefault="00997D42">
          <w:pPr>
            <w:pStyle w:val="TOC3"/>
            <w:tabs>
              <w:tab w:val="left" w:pos="1320"/>
              <w:tab w:val="right" w:leader="dot" w:pos="9016"/>
            </w:tabs>
            <w:rPr>
              <w:noProof/>
            </w:rPr>
          </w:pPr>
          <w:hyperlink w:anchor="_Toc69658867" w:history="1">
            <w:r w:rsidRPr="001F20FD">
              <w:rPr>
                <w:rStyle w:val="Hyperlink"/>
                <w:noProof/>
              </w:rPr>
              <w:t>4.3.4.</w:t>
            </w:r>
            <w:r>
              <w:rPr>
                <w:noProof/>
              </w:rPr>
              <w:tab/>
            </w:r>
            <w:r w:rsidRPr="001F20FD">
              <w:rPr>
                <w:rStyle w:val="Hyperlink"/>
                <w:noProof/>
              </w:rPr>
              <w:t>123test - Jung Personality test</w:t>
            </w:r>
            <w:r>
              <w:rPr>
                <w:noProof/>
                <w:webHidden/>
              </w:rPr>
              <w:tab/>
            </w:r>
            <w:r>
              <w:rPr>
                <w:noProof/>
                <w:webHidden/>
              </w:rPr>
              <w:fldChar w:fldCharType="begin"/>
            </w:r>
            <w:r>
              <w:rPr>
                <w:noProof/>
                <w:webHidden/>
              </w:rPr>
              <w:instrText xml:space="preserve"> PAGEREF _Toc69658867 \h </w:instrText>
            </w:r>
            <w:r>
              <w:rPr>
                <w:noProof/>
                <w:webHidden/>
              </w:rPr>
            </w:r>
            <w:r>
              <w:rPr>
                <w:noProof/>
                <w:webHidden/>
              </w:rPr>
              <w:fldChar w:fldCharType="separate"/>
            </w:r>
            <w:r>
              <w:rPr>
                <w:noProof/>
                <w:webHidden/>
              </w:rPr>
              <w:t>9</w:t>
            </w:r>
            <w:r>
              <w:rPr>
                <w:noProof/>
                <w:webHidden/>
              </w:rPr>
              <w:fldChar w:fldCharType="end"/>
            </w:r>
          </w:hyperlink>
        </w:p>
        <w:p w14:paraId="248CFE50" w14:textId="4C8C1596" w:rsidR="00997D42" w:rsidRDefault="00997D42">
          <w:pPr>
            <w:pStyle w:val="TOC3"/>
            <w:tabs>
              <w:tab w:val="left" w:pos="1320"/>
              <w:tab w:val="right" w:leader="dot" w:pos="9016"/>
            </w:tabs>
            <w:rPr>
              <w:noProof/>
            </w:rPr>
          </w:pPr>
          <w:hyperlink w:anchor="_Toc69658868" w:history="1">
            <w:r w:rsidRPr="001F20FD">
              <w:rPr>
                <w:rStyle w:val="Hyperlink"/>
                <w:noProof/>
              </w:rPr>
              <w:t>4.3.5.</w:t>
            </w:r>
            <w:r>
              <w:rPr>
                <w:noProof/>
              </w:rPr>
              <w:tab/>
            </w:r>
            <w:r w:rsidRPr="001F20FD">
              <w:rPr>
                <w:rStyle w:val="Hyperlink"/>
                <w:noProof/>
              </w:rPr>
              <w:t>Quiet Revolution</w:t>
            </w:r>
            <w:r>
              <w:rPr>
                <w:noProof/>
                <w:webHidden/>
              </w:rPr>
              <w:tab/>
            </w:r>
            <w:r>
              <w:rPr>
                <w:noProof/>
                <w:webHidden/>
              </w:rPr>
              <w:fldChar w:fldCharType="begin"/>
            </w:r>
            <w:r>
              <w:rPr>
                <w:noProof/>
                <w:webHidden/>
              </w:rPr>
              <w:instrText xml:space="preserve"> PAGEREF _Toc69658868 \h </w:instrText>
            </w:r>
            <w:r>
              <w:rPr>
                <w:noProof/>
                <w:webHidden/>
              </w:rPr>
            </w:r>
            <w:r>
              <w:rPr>
                <w:noProof/>
                <w:webHidden/>
              </w:rPr>
              <w:fldChar w:fldCharType="separate"/>
            </w:r>
            <w:r>
              <w:rPr>
                <w:noProof/>
                <w:webHidden/>
              </w:rPr>
              <w:t>9</w:t>
            </w:r>
            <w:r>
              <w:rPr>
                <w:noProof/>
                <w:webHidden/>
              </w:rPr>
              <w:fldChar w:fldCharType="end"/>
            </w:r>
          </w:hyperlink>
        </w:p>
        <w:p w14:paraId="5005060C" w14:textId="4839F10E" w:rsidR="00997D42" w:rsidRDefault="00997D42">
          <w:pPr>
            <w:pStyle w:val="TOC3"/>
            <w:tabs>
              <w:tab w:val="left" w:pos="1320"/>
              <w:tab w:val="right" w:leader="dot" w:pos="9016"/>
            </w:tabs>
            <w:rPr>
              <w:noProof/>
            </w:rPr>
          </w:pPr>
          <w:hyperlink w:anchor="_Toc69658869" w:history="1">
            <w:r w:rsidRPr="001F20FD">
              <w:rPr>
                <w:rStyle w:val="Hyperlink"/>
                <w:noProof/>
              </w:rPr>
              <w:t>4.3.6.</w:t>
            </w:r>
            <w:r>
              <w:rPr>
                <w:noProof/>
              </w:rPr>
              <w:tab/>
            </w:r>
            <w:r w:rsidRPr="001F20FD">
              <w:rPr>
                <w:rStyle w:val="Hyperlink"/>
                <w:noProof/>
              </w:rPr>
              <w:t>PersonalityMax</w:t>
            </w:r>
            <w:r>
              <w:rPr>
                <w:noProof/>
                <w:webHidden/>
              </w:rPr>
              <w:tab/>
            </w:r>
            <w:r>
              <w:rPr>
                <w:noProof/>
                <w:webHidden/>
              </w:rPr>
              <w:fldChar w:fldCharType="begin"/>
            </w:r>
            <w:r>
              <w:rPr>
                <w:noProof/>
                <w:webHidden/>
              </w:rPr>
              <w:instrText xml:space="preserve"> PAGEREF _Toc69658869 \h </w:instrText>
            </w:r>
            <w:r>
              <w:rPr>
                <w:noProof/>
                <w:webHidden/>
              </w:rPr>
            </w:r>
            <w:r>
              <w:rPr>
                <w:noProof/>
                <w:webHidden/>
              </w:rPr>
              <w:fldChar w:fldCharType="separate"/>
            </w:r>
            <w:r>
              <w:rPr>
                <w:noProof/>
                <w:webHidden/>
              </w:rPr>
              <w:t>10</w:t>
            </w:r>
            <w:r>
              <w:rPr>
                <w:noProof/>
                <w:webHidden/>
              </w:rPr>
              <w:fldChar w:fldCharType="end"/>
            </w:r>
          </w:hyperlink>
        </w:p>
        <w:p w14:paraId="6BC5E308" w14:textId="31D143D6" w:rsidR="00997D42" w:rsidRDefault="00997D42">
          <w:pPr>
            <w:pStyle w:val="TOC3"/>
            <w:tabs>
              <w:tab w:val="left" w:pos="1320"/>
              <w:tab w:val="right" w:leader="dot" w:pos="9016"/>
            </w:tabs>
            <w:rPr>
              <w:noProof/>
            </w:rPr>
          </w:pPr>
          <w:hyperlink w:anchor="_Toc69658870" w:history="1">
            <w:r w:rsidRPr="001F20FD">
              <w:rPr>
                <w:rStyle w:val="Hyperlink"/>
                <w:noProof/>
              </w:rPr>
              <w:t>4.3.7.</w:t>
            </w:r>
            <w:r>
              <w:rPr>
                <w:noProof/>
              </w:rPr>
              <w:tab/>
            </w:r>
            <w:r w:rsidRPr="001F20FD">
              <w:rPr>
                <w:rStyle w:val="Hyperlink"/>
                <w:noProof/>
              </w:rPr>
              <w:t>Personality quiz analysis</w:t>
            </w:r>
            <w:r>
              <w:rPr>
                <w:noProof/>
                <w:webHidden/>
              </w:rPr>
              <w:tab/>
            </w:r>
            <w:r>
              <w:rPr>
                <w:noProof/>
                <w:webHidden/>
              </w:rPr>
              <w:fldChar w:fldCharType="begin"/>
            </w:r>
            <w:r>
              <w:rPr>
                <w:noProof/>
                <w:webHidden/>
              </w:rPr>
              <w:instrText xml:space="preserve"> PAGEREF _Toc69658870 \h </w:instrText>
            </w:r>
            <w:r>
              <w:rPr>
                <w:noProof/>
                <w:webHidden/>
              </w:rPr>
            </w:r>
            <w:r>
              <w:rPr>
                <w:noProof/>
                <w:webHidden/>
              </w:rPr>
              <w:fldChar w:fldCharType="separate"/>
            </w:r>
            <w:r>
              <w:rPr>
                <w:noProof/>
                <w:webHidden/>
              </w:rPr>
              <w:t>10</w:t>
            </w:r>
            <w:r>
              <w:rPr>
                <w:noProof/>
                <w:webHidden/>
              </w:rPr>
              <w:fldChar w:fldCharType="end"/>
            </w:r>
          </w:hyperlink>
        </w:p>
        <w:p w14:paraId="21A3A098" w14:textId="0F49A893" w:rsidR="00997D42" w:rsidRDefault="00997D42">
          <w:pPr>
            <w:pStyle w:val="TOC2"/>
            <w:tabs>
              <w:tab w:val="left" w:pos="880"/>
              <w:tab w:val="right" w:leader="dot" w:pos="9016"/>
            </w:tabs>
            <w:rPr>
              <w:noProof/>
            </w:rPr>
          </w:pPr>
          <w:hyperlink w:anchor="_Toc69658871" w:history="1">
            <w:r w:rsidRPr="001F20FD">
              <w:rPr>
                <w:rStyle w:val="Hyperlink"/>
                <w:noProof/>
              </w:rPr>
              <w:t>4.4.</w:t>
            </w:r>
            <w:r>
              <w:rPr>
                <w:noProof/>
              </w:rPr>
              <w:tab/>
            </w:r>
            <w:r w:rsidRPr="001F20FD">
              <w:rPr>
                <w:rStyle w:val="Hyperlink"/>
                <w:noProof/>
              </w:rPr>
              <w:t>Career test</w:t>
            </w:r>
            <w:r>
              <w:rPr>
                <w:noProof/>
                <w:webHidden/>
              </w:rPr>
              <w:tab/>
            </w:r>
            <w:r>
              <w:rPr>
                <w:noProof/>
                <w:webHidden/>
              </w:rPr>
              <w:fldChar w:fldCharType="begin"/>
            </w:r>
            <w:r>
              <w:rPr>
                <w:noProof/>
                <w:webHidden/>
              </w:rPr>
              <w:instrText xml:space="preserve"> PAGEREF _Toc69658871 \h </w:instrText>
            </w:r>
            <w:r>
              <w:rPr>
                <w:noProof/>
                <w:webHidden/>
              </w:rPr>
            </w:r>
            <w:r>
              <w:rPr>
                <w:noProof/>
                <w:webHidden/>
              </w:rPr>
              <w:fldChar w:fldCharType="separate"/>
            </w:r>
            <w:r>
              <w:rPr>
                <w:noProof/>
                <w:webHidden/>
              </w:rPr>
              <w:t>11</w:t>
            </w:r>
            <w:r>
              <w:rPr>
                <w:noProof/>
                <w:webHidden/>
              </w:rPr>
              <w:fldChar w:fldCharType="end"/>
            </w:r>
          </w:hyperlink>
        </w:p>
        <w:p w14:paraId="1D54B645" w14:textId="7F4BD27A" w:rsidR="00997D42" w:rsidRDefault="00997D42">
          <w:pPr>
            <w:pStyle w:val="TOC3"/>
            <w:tabs>
              <w:tab w:val="left" w:pos="1320"/>
              <w:tab w:val="right" w:leader="dot" w:pos="9016"/>
            </w:tabs>
            <w:rPr>
              <w:noProof/>
            </w:rPr>
          </w:pPr>
          <w:hyperlink w:anchor="_Toc69658872" w:history="1">
            <w:r w:rsidRPr="001F20FD">
              <w:rPr>
                <w:rStyle w:val="Hyperlink"/>
                <w:noProof/>
              </w:rPr>
              <w:t>4.4.1.</w:t>
            </w:r>
            <w:r>
              <w:rPr>
                <w:noProof/>
              </w:rPr>
              <w:tab/>
            </w:r>
            <w:r w:rsidRPr="001F20FD">
              <w:rPr>
                <w:rStyle w:val="Hyperlink"/>
                <w:noProof/>
              </w:rPr>
              <w:t>123Test</w:t>
            </w:r>
            <w:r>
              <w:rPr>
                <w:noProof/>
                <w:webHidden/>
              </w:rPr>
              <w:tab/>
            </w:r>
            <w:r>
              <w:rPr>
                <w:noProof/>
                <w:webHidden/>
              </w:rPr>
              <w:fldChar w:fldCharType="begin"/>
            </w:r>
            <w:r>
              <w:rPr>
                <w:noProof/>
                <w:webHidden/>
              </w:rPr>
              <w:instrText xml:space="preserve"> PAGEREF _Toc69658872 \h </w:instrText>
            </w:r>
            <w:r>
              <w:rPr>
                <w:noProof/>
                <w:webHidden/>
              </w:rPr>
            </w:r>
            <w:r>
              <w:rPr>
                <w:noProof/>
                <w:webHidden/>
              </w:rPr>
              <w:fldChar w:fldCharType="separate"/>
            </w:r>
            <w:r>
              <w:rPr>
                <w:noProof/>
                <w:webHidden/>
              </w:rPr>
              <w:t>11</w:t>
            </w:r>
            <w:r>
              <w:rPr>
                <w:noProof/>
                <w:webHidden/>
              </w:rPr>
              <w:fldChar w:fldCharType="end"/>
            </w:r>
          </w:hyperlink>
        </w:p>
        <w:p w14:paraId="55E140BE" w14:textId="1E42582C" w:rsidR="00997D42" w:rsidRDefault="00997D42">
          <w:pPr>
            <w:pStyle w:val="TOC3"/>
            <w:tabs>
              <w:tab w:val="left" w:pos="1320"/>
              <w:tab w:val="right" w:leader="dot" w:pos="9016"/>
            </w:tabs>
            <w:rPr>
              <w:noProof/>
            </w:rPr>
          </w:pPr>
          <w:hyperlink w:anchor="_Toc69658873" w:history="1">
            <w:r w:rsidRPr="001F20FD">
              <w:rPr>
                <w:rStyle w:val="Hyperlink"/>
                <w:noProof/>
              </w:rPr>
              <w:t>4.4.2.</w:t>
            </w:r>
            <w:r>
              <w:rPr>
                <w:noProof/>
              </w:rPr>
              <w:tab/>
            </w:r>
            <w:r w:rsidRPr="001F20FD">
              <w:rPr>
                <w:rStyle w:val="Hyperlink"/>
                <w:noProof/>
              </w:rPr>
              <w:t>Guardian career test</w:t>
            </w:r>
            <w:r>
              <w:rPr>
                <w:noProof/>
                <w:webHidden/>
              </w:rPr>
              <w:tab/>
            </w:r>
            <w:r>
              <w:rPr>
                <w:noProof/>
                <w:webHidden/>
              </w:rPr>
              <w:fldChar w:fldCharType="begin"/>
            </w:r>
            <w:r>
              <w:rPr>
                <w:noProof/>
                <w:webHidden/>
              </w:rPr>
              <w:instrText xml:space="preserve"> PAGEREF _Toc69658873 \h </w:instrText>
            </w:r>
            <w:r>
              <w:rPr>
                <w:noProof/>
                <w:webHidden/>
              </w:rPr>
            </w:r>
            <w:r>
              <w:rPr>
                <w:noProof/>
                <w:webHidden/>
              </w:rPr>
              <w:fldChar w:fldCharType="separate"/>
            </w:r>
            <w:r>
              <w:rPr>
                <w:noProof/>
                <w:webHidden/>
              </w:rPr>
              <w:t>11</w:t>
            </w:r>
            <w:r>
              <w:rPr>
                <w:noProof/>
                <w:webHidden/>
              </w:rPr>
              <w:fldChar w:fldCharType="end"/>
            </w:r>
          </w:hyperlink>
        </w:p>
        <w:p w14:paraId="3D7DA465" w14:textId="3B4D0D4B" w:rsidR="00997D42" w:rsidRDefault="00997D42">
          <w:pPr>
            <w:pStyle w:val="TOC3"/>
            <w:tabs>
              <w:tab w:val="left" w:pos="1320"/>
              <w:tab w:val="right" w:leader="dot" w:pos="9016"/>
            </w:tabs>
            <w:rPr>
              <w:noProof/>
            </w:rPr>
          </w:pPr>
          <w:hyperlink w:anchor="_Toc69658874" w:history="1">
            <w:r w:rsidRPr="001F20FD">
              <w:rPr>
                <w:rStyle w:val="Hyperlink"/>
                <w:noProof/>
              </w:rPr>
              <w:t>4.4.3.</w:t>
            </w:r>
            <w:r>
              <w:rPr>
                <w:noProof/>
              </w:rPr>
              <w:tab/>
            </w:r>
            <w:r w:rsidRPr="001F20FD">
              <w:rPr>
                <w:rStyle w:val="Hyperlink"/>
                <w:noProof/>
              </w:rPr>
              <w:t>PersonalityMax</w:t>
            </w:r>
            <w:r>
              <w:rPr>
                <w:noProof/>
                <w:webHidden/>
              </w:rPr>
              <w:tab/>
            </w:r>
            <w:r>
              <w:rPr>
                <w:noProof/>
                <w:webHidden/>
              </w:rPr>
              <w:fldChar w:fldCharType="begin"/>
            </w:r>
            <w:r>
              <w:rPr>
                <w:noProof/>
                <w:webHidden/>
              </w:rPr>
              <w:instrText xml:space="preserve"> PAGEREF _Toc69658874 \h </w:instrText>
            </w:r>
            <w:r>
              <w:rPr>
                <w:noProof/>
                <w:webHidden/>
              </w:rPr>
            </w:r>
            <w:r>
              <w:rPr>
                <w:noProof/>
                <w:webHidden/>
              </w:rPr>
              <w:fldChar w:fldCharType="separate"/>
            </w:r>
            <w:r>
              <w:rPr>
                <w:noProof/>
                <w:webHidden/>
              </w:rPr>
              <w:t>12</w:t>
            </w:r>
            <w:r>
              <w:rPr>
                <w:noProof/>
                <w:webHidden/>
              </w:rPr>
              <w:fldChar w:fldCharType="end"/>
            </w:r>
          </w:hyperlink>
        </w:p>
        <w:p w14:paraId="18189BB3" w14:textId="4036E11E" w:rsidR="00997D42" w:rsidRDefault="00997D42">
          <w:pPr>
            <w:pStyle w:val="TOC2"/>
            <w:tabs>
              <w:tab w:val="left" w:pos="880"/>
              <w:tab w:val="right" w:leader="dot" w:pos="9016"/>
            </w:tabs>
            <w:rPr>
              <w:noProof/>
            </w:rPr>
          </w:pPr>
          <w:hyperlink w:anchor="_Toc69658875" w:history="1">
            <w:r w:rsidRPr="001F20FD">
              <w:rPr>
                <w:rStyle w:val="Hyperlink"/>
                <w:noProof/>
              </w:rPr>
              <w:t>4.5.</w:t>
            </w:r>
            <w:r>
              <w:rPr>
                <w:noProof/>
              </w:rPr>
              <w:tab/>
            </w:r>
            <w:r w:rsidRPr="001F20FD">
              <w:rPr>
                <w:rStyle w:val="Hyperlink"/>
                <w:noProof/>
              </w:rPr>
              <w:t>Learning Style</w:t>
            </w:r>
            <w:r>
              <w:rPr>
                <w:noProof/>
                <w:webHidden/>
              </w:rPr>
              <w:tab/>
            </w:r>
            <w:r>
              <w:rPr>
                <w:noProof/>
                <w:webHidden/>
              </w:rPr>
              <w:fldChar w:fldCharType="begin"/>
            </w:r>
            <w:r>
              <w:rPr>
                <w:noProof/>
                <w:webHidden/>
              </w:rPr>
              <w:instrText xml:space="preserve"> PAGEREF _Toc69658875 \h </w:instrText>
            </w:r>
            <w:r>
              <w:rPr>
                <w:noProof/>
                <w:webHidden/>
              </w:rPr>
            </w:r>
            <w:r>
              <w:rPr>
                <w:noProof/>
                <w:webHidden/>
              </w:rPr>
              <w:fldChar w:fldCharType="separate"/>
            </w:r>
            <w:r>
              <w:rPr>
                <w:noProof/>
                <w:webHidden/>
              </w:rPr>
              <w:t>12</w:t>
            </w:r>
            <w:r>
              <w:rPr>
                <w:noProof/>
                <w:webHidden/>
              </w:rPr>
              <w:fldChar w:fldCharType="end"/>
            </w:r>
          </w:hyperlink>
        </w:p>
        <w:p w14:paraId="0319CFD0" w14:textId="38DEC6FF" w:rsidR="00997D42" w:rsidRDefault="00997D42">
          <w:pPr>
            <w:pStyle w:val="TOC2"/>
            <w:tabs>
              <w:tab w:val="left" w:pos="880"/>
              <w:tab w:val="right" w:leader="dot" w:pos="9016"/>
            </w:tabs>
            <w:rPr>
              <w:noProof/>
            </w:rPr>
          </w:pPr>
          <w:hyperlink w:anchor="_Toc69658876" w:history="1">
            <w:r w:rsidRPr="001F20FD">
              <w:rPr>
                <w:rStyle w:val="Hyperlink"/>
                <w:noProof/>
              </w:rPr>
              <w:t>4.6.</w:t>
            </w:r>
            <w:r>
              <w:rPr>
                <w:noProof/>
              </w:rPr>
              <w:tab/>
            </w:r>
            <w:r w:rsidRPr="001F20FD">
              <w:rPr>
                <w:rStyle w:val="Hyperlink"/>
                <w:noProof/>
              </w:rPr>
              <w:t>Comparison to self-assessment</w:t>
            </w:r>
            <w:r>
              <w:rPr>
                <w:noProof/>
                <w:webHidden/>
              </w:rPr>
              <w:tab/>
            </w:r>
            <w:r>
              <w:rPr>
                <w:noProof/>
                <w:webHidden/>
              </w:rPr>
              <w:fldChar w:fldCharType="begin"/>
            </w:r>
            <w:r>
              <w:rPr>
                <w:noProof/>
                <w:webHidden/>
              </w:rPr>
              <w:instrText xml:space="preserve"> PAGEREF _Toc69658876 \h </w:instrText>
            </w:r>
            <w:r>
              <w:rPr>
                <w:noProof/>
                <w:webHidden/>
              </w:rPr>
            </w:r>
            <w:r>
              <w:rPr>
                <w:noProof/>
                <w:webHidden/>
              </w:rPr>
              <w:fldChar w:fldCharType="separate"/>
            </w:r>
            <w:r>
              <w:rPr>
                <w:noProof/>
                <w:webHidden/>
              </w:rPr>
              <w:t>13</w:t>
            </w:r>
            <w:r>
              <w:rPr>
                <w:noProof/>
                <w:webHidden/>
              </w:rPr>
              <w:fldChar w:fldCharType="end"/>
            </w:r>
          </w:hyperlink>
        </w:p>
        <w:p w14:paraId="1046115E" w14:textId="79ACCD0E" w:rsidR="00997D42" w:rsidRDefault="00997D42">
          <w:pPr>
            <w:pStyle w:val="TOC2"/>
            <w:tabs>
              <w:tab w:val="left" w:pos="880"/>
              <w:tab w:val="right" w:leader="dot" w:pos="9016"/>
            </w:tabs>
            <w:rPr>
              <w:noProof/>
            </w:rPr>
          </w:pPr>
          <w:hyperlink w:anchor="_Toc69658877" w:history="1">
            <w:r w:rsidRPr="001F20FD">
              <w:rPr>
                <w:rStyle w:val="Hyperlink"/>
                <w:noProof/>
              </w:rPr>
              <w:t>4.7.</w:t>
            </w:r>
            <w:r>
              <w:rPr>
                <w:noProof/>
              </w:rPr>
              <w:tab/>
            </w:r>
            <w:r w:rsidRPr="001F20FD">
              <w:rPr>
                <w:rStyle w:val="Hyperlink"/>
                <w:noProof/>
              </w:rPr>
              <w:t>Conclusion</w:t>
            </w:r>
            <w:r>
              <w:rPr>
                <w:noProof/>
                <w:webHidden/>
              </w:rPr>
              <w:tab/>
            </w:r>
            <w:r>
              <w:rPr>
                <w:noProof/>
                <w:webHidden/>
              </w:rPr>
              <w:fldChar w:fldCharType="begin"/>
            </w:r>
            <w:r>
              <w:rPr>
                <w:noProof/>
                <w:webHidden/>
              </w:rPr>
              <w:instrText xml:space="preserve"> PAGEREF _Toc69658877 \h </w:instrText>
            </w:r>
            <w:r>
              <w:rPr>
                <w:noProof/>
                <w:webHidden/>
              </w:rPr>
            </w:r>
            <w:r>
              <w:rPr>
                <w:noProof/>
                <w:webHidden/>
              </w:rPr>
              <w:fldChar w:fldCharType="separate"/>
            </w:r>
            <w:r>
              <w:rPr>
                <w:noProof/>
                <w:webHidden/>
              </w:rPr>
              <w:t>13</w:t>
            </w:r>
            <w:r>
              <w:rPr>
                <w:noProof/>
                <w:webHidden/>
              </w:rPr>
              <w:fldChar w:fldCharType="end"/>
            </w:r>
          </w:hyperlink>
        </w:p>
        <w:p w14:paraId="6B14FC78" w14:textId="6B1C038E" w:rsidR="00997D42" w:rsidRDefault="00997D42">
          <w:pPr>
            <w:pStyle w:val="TOC1"/>
            <w:tabs>
              <w:tab w:val="left" w:pos="440"/>
              <w:tab w:val="right" w:leader="dot" w:pos="9016"/>
            </w:tabs>
            <w:rPr>
              <w:noProof/>
            </w:rPr>
          </w:pPr>
          <w:hyperlink w:anchor="_Toc69658878" w:history="1">
            <w:r w:rsidRPr="001F20FD">
              <w:rPr>
                <w:rStyle w:val="Hyperlink"/>
                <w:noProof/>
              </w:rPr>
              <w:t>5.</w:t>
            </w:r>
            <w:r>
              <w:rPr>
                <w:noProof/>
              </w:rPr>
              <w:tab/>
            </w:r>
            <w:r w:rsidRPr="001F20FD">
              <w:rPr>
                <w:rStyle w:val="Hyperlink"/>
                <w:noProof/>
              </w:rPr>
              <w:t>Goals</w:t>
            </w:r>
            <w:r>
              <w:rPr>
                <w:noProof/>
                <w:webHidden/>
              </w:rPr>
              <w:tab/>
            </w:r>
            <w:r>
              <w:rPr>
                <w:noProof/>
                <w:webHidden/>
              </w:rPr>
              <w:fldChar w:fldCharType="begin"/>
            </w:r>
            <w:r>
              <w:rPr>
                <w:noProof/>
                <w:webHidden/>
              </w:rPr>
              <w:instrText xml:space="preserve"> PAGEREF _Toc69658878 \h </w:instrText>
            </w:r>
            <w:r>
              <w:rPr>
                <w:noProof/>
                <w:webHidden/>
              </w:rPr>
            </w:r>
            <w:r>
              <w:rPr>
                <w:noProof/>
                <w:webHidden/>
              </w:rPr>
              <w:fldChar w:fldCharType="separate"/>
            </w:r>
            <w:r>
              <w:rPr>
                <w:noProof/>
                <w:webHidden/>
              </w:rPr>
              <w:t>13</w:t>
            </w:r>
            <w:r>
              <w:rPr>
                <w:noProof/>
                <w:webHidden/>
              </w:rPr>
              <w:fldChar w:fldCharType="end"/>
            </w:r>
          </w:hyperlink>
        </w:p>
        <w:p w14:paraId="1F2676B7" w14:textId="164444E3" w:rsidR="00997D42" w:rsidRDefault="00997D42">
          <w:pPr>
            <w:pStyle w:val="TOC2"/>
            <w:tabs>
              <w:tab w:val="left" w:pos="880"/>
              <w:tab w:val="right" w:leader="dot" w:pos="9016"/>
            </w:tabs>
            <w:rPr>
              <w:noProof/>
            </w:rPr>
          </w:pPr>
          <w:hyperlink w:anchor="_Toc69658879" w:history="1">
            <w:r w:rsidRPr="001F20FD">
              <w:rPr>
                <w:rStyle w:val="Hyperlink"/>
                <w:noProof/>
              </w:rPr>
              <w:t>5.1.</w:t>
            </w:r>
            <w:r>
              <w:rPr>
                <w:noProof/>
              </w:rPr>
              <w:tab/>
            </w:r>
            <w:r w:rsidRPr="001F20FD">
              <w:rPr>
                <w:rStyle w:val="Hyperlink"/>
                <w:noProof/>
              </w:rPr>
              <w:t>Short term/ Long term Goals</w:t>
            </w:r>
            <w:r>
              <w:rPr>
                <w:noProof/>
                <w:webHidden/>
              </w:rPr>
              <w:tab/>
            </w:r>
            <w:r>
              <w:rPr>
                <w:noProof/>
                <w:webHidden/>
              </w:rPr>
              <w:fldChar w:fldCharType="begin"/>
            </w:r>
            <w:r>
              <w:rPr>
                <w:noProof/>
                <w:webHidden/>
              </w:rPr>
              <w:instrText xml:space="preserve"> PAGEREF _Toc69658879 \h </w:instrText>
            </w:r>
            <w:r>
              <w:rPr>
                <w:noProof/>
                <w:webHidden/>
              </w:rPr>
            </w:r>
            <w:r>
              <w:rPr>
                <w:noProof/>
                <w:webHidden/>
              </w:rPr>
              <w:fldChar w:fldCharType="separate"/>
            </w:r>
            <w:r>
              <w:rPr>
                <w:noProof/>
                <w:webHidden/>
              </w:rPr>
              <w:t>13</w:t>
            </w:r>
            <w:r>
              <w:rPr>
                <w:noProof/>
                <w:webHidden/>
              </w:rPr>
              <w:fldChar w:fldCharType="end"/>
            </w:r>
          </w:hyperlink>
        </w:p>
        <w:p w14:paraId="21A50C58" w14:textId="5E982164" w:rsidR="00997D42" w:rsidRDefault="00997D42">
          <w:pPr>
            <w:pStyle w:val="TOC3"/>
            <w:tabs>
              <w:tab w:val="left" w:pos="1320"/>
              <w:tab w:val="right" w:leader="dot" w:pos="9016"/>
            </w:tabs>
            <w:rPr>
              <w:noProof/>
            </w:rPr>
          </w:pPr>
          <w:hyperlink w:anchor="_Toc69658880" w:history="1">
            <w:r w:rsidRPr="001F20FD">
              <w:rPr>
                <w:rStyle w:val="Hyperlink"/>
                <w:noProof/>
              </w:rPr>
              <w:t>5.1.1.</w:t>
            </w:r>
            <w:r>
              <w:rPr>
                <w:noProof/>
              </w:rPr>
              <w:tab/>
            </w:r>
            <w:r w:rsidRPr="001F20FD">
              <w:rPr>
                <w:rStyle w:val="Hyperlink"/>
                <w:noProof/>
              </w:rPr>
              <w:t>S.M.A.R.T Action plan – Pass Maths exam</w:t>
            </w:r>
            <w:r>
              <w:rPr>
                <w:noProof/>
                <w:webHidden/>
              </w:rPr>
              <w:tab/>
            </w:r>
            <w:r>
              <w:rPr>
                <w:noProof/>
                <w:webHidden/>
              </w:rPr>
              <w:fldChar w:fldCharType="begin"/>
            </w:r>
            <w:r>
              <w:rPr>
                <w:noProof/>
                <w:webHidden/>
              </w:rPr>
              <w:instrText xml:space="preserve"> PAGEREF _Toc69658880 \h </w:instrText>
            </w:r>
            <w:r>
              <w:rPr>
                <w:noProof/>
                <w:webHidden/>
              </w:rPr>
            </w:r>
            <w:r>
              <w:rPr>
                <w:noProof/>
                <w:webHidden/>
              </w:rPr>
              <w:fldChar w:fldCharType="separate"/>
            </w:r>
            <w:r>
              <w:rPr>
                <w:noProof/>
                <w:webHidden/>
              </w:rPr>
              <w:t>13</w:t>
            </w:r>
            <w:r>
              <w:rPr>
                <w:noProof/>
                <w:webHidden/>
              </w:rPr>
              <w:fldChar w:fldCharType="end"/>
            </w:r>
          </w:hyperlink>
        </w:p>
        <w:p w14:paraId="53D758D8" w14:textId="7007CCF5" w:rsidR="00997D42" w:rsidRDefault="00997D42">
          <w:pPr>
            <w:pStyle w:val="TOC3"/>
            <w:tabs>
              <w:tab w:val="left" w:pos="1320"/>
              <w:tab w:val="right" w:leader="dot" w:pos="9016"/>
            </w:tabs>
            <w:rPr>
              <w:noProof/>
            </w:rPr>
          </w:pPr>
          <w:hyperlink w:anchor="_Toc69658881" w:history="1">
            <w:r w:rsidRPr="001F20FD">
              <w:rPr>
                <w:rStyle w:val="Hyperlink"/>
                <w:noProof/>
              </w:rPr>
              <w:t>5.1.2.</w:t>
            </w:r>
            <w:r>
              <w:rPr>
                <w:noProof/>
              </w:rPr>
              <w:tab/>
            </w:r>
            <w:r w:rsidRPr="001F20FD">
              <w:rPr>
                <w:rStyle w:val="Hyperlink"/>
                <w:noProof/>
              </w:rPr>
              <w:t>S.M.A.R.T Action plan – Improve sleep schedule</w:t>
            </w:r>
            <w:r>
              <w:rPr>
                <w:noProof/>
                <w:webHidden/>
              </w:rPr>
              <w:tab/>
            </w:r>
            <w:r>
              <w:rPr>
                <w:noProof/>
                <w:webHidden/>
              </w:rPr>
              <w:fldChar w:fldCharType="begin"/>
            </w:r>
            <w:r>
              <w:rPr>
                <w:noProof/>
                <w:webHidden/>
              </w:rPr>
              <w:instrText xml:space="preserve"> PAGEREF _Toc69658881 \h </w:instrText>
            </w:r>
            <w:r>
              <w:rPr>
                <w:noProof/>
                <w:webHidden/>
              </w:rPr>
            </w:r>
            <w:r>
              <w:rPr>
                <w:noProof/>
                <w:webHidden/>
              </w:rPr>
              <w:fldChar w:fldCharType="separate"/>
            </w:r>
            <w:r>
              <w:rPr>
                <w:noProof/>
                <w:webHidden/>
              </w:rPr>
              <w:t>13</w:t>
            </w:r>
            <w:r>
              <w:rPr>
                <w:noProof/>
                <w:webHidden/>
              </w:rPr>
              <w:fldChar w:fldCharType="end"/>
            </w:r>
          </w:hyperlink>
        </w:p>
        <w:p w14:paraId="07783E40" w14:textId="62F8B463" w:rsidR="00997D42" w:rsidRDefault="00997D42">
          <w:pPr>
            <w:pStyle w:val="TOC3"/>
            <w:tabs>
              <w:tab w:val="left" w:pos="1320"/>
              <w:tab w:val="right" w:leader="dot" w:pos="9016"/>
            </w:tabs>
            <w:rPr>
              <w:noProof/>
            </w:rPr>
          </w:pPr>
          <w:hyperlink w:anchor="_Toc69658882" w:history="1">
            <w:r w:rsidRPr="001F20FD">
              <w:rPr>
                <w:rStyle w:val="Hyperlink"/>
                <w:noProof/>
                <w:lang w:val="fr-FR"/>
              </w:rPr>
              <w:t>5.1.3.</w:t>
            </w:r>
            <w:r>
              <w:rPr>
                <w:noProof/>
              </w:rPr>
              <w:tab/>
            </w:r>
            <w:r w:rsidRPr="001F20FD">
              <w:rPr>
                <w:rStyle w:val="Hyperlink"/>
                <w:noProof/>
                <w:lang w:val="fr-FR"/>
              </w:rPr>
              <w:t xml:space="preserve">S.M.A.R.T Action plan – </w:t>
            </w:r>
            <w:r w:rsidRPr="001F20FD">
              <w:rPr>
                <w:rStyle w:val="Hyperlink"/>
                <w:noProof/>
              </w:rPr>
              <w:t>Weight Loss</w:t>
            </w:r>
            <w:r>
              <w:rPr>
                <w:noProof/>
                <w:webHidden/>
              </w:rPr>
              <w:tab/>
            </w:r>
            <w:r>
              <w:rPr>
                <w:noProof/>
                <w:webHidden/>
              </w:rPr>
              <w:fldChar w:fldCharType="begin"/>
            </w:r>
            <w:r>
              <w:rPr>
                <w:noProof/>
                <w:webHidden/>
              </w:rPr>
              <w:instrText xml:space="preserve"> PAGEREF _Toc69658882 \h </w:instrText>
            </w:r>
            <w:r>
              <w:rPr>
                <w:noProof/>
                <w:webHidden/>
              </w:rPr>
            </w:r>
            <w:r>
              <w:rPr>
                <w:noProof/>
                <w:webHidden/>
              </w:rPr>
              <w:fldChar w:fldCharType="separate"/>
            </w:r>
            <w:r>
              <w:rPr>
                <w:noProof/>
                <w:webHidden/>
              </w:rPr>
              <w:t>14</w:t>
            </w:r>
            <w:r>
              <w:rPr>
                <w:noProof/>
                <w:webHidden/>
              </w:rPr>
              <w:fldChar w:fldCharType="end"/>
            </w:r>
          </w:hyperlink>
        </w:p>
        <w:p w14:paraId="2AF8C051" w14:textId="62AA8DAC" w:rsidR="00997D42" w:rsidRDefault="00997D42">
          <w:pPr>
            <w:pStyle w:val="TOC3"/>
            <w:tabs>
              <w:tab w:val="left" w:pos="1320"/>
              <w:tab w:val="right" w:leader="dot" w:pos="9016"/>
            </w:tabs>
            <w:rPr>
              <w:noProof/>
            </w:rPr>
          </w:pPr>
          <w:hyperlink w:anchor="_Toc69658883" w:history="1">
            <w:r w:rsidRPr="001F20FD">
              <w:rPr>
                <w:rStyle w:val="Hyperlink"/>
                <w:noProof/>
              </w:rPr>
              <w:t>5.1.4.</w:t>
            </w:r>
            <w:r>
              <w:rPr>
                <w:noProof/>
              </w:rPr>
              <w:tab/>
            </w:r>
            <w:r w:rsidRPr="001F20FD">
              <w:rPr>
                <w:rStyle w:val="Hyperlink"/>
                <w:noProof/>
              </w:rPr>
              <w:t>S.M.A.R.T Action plan – Graduating University</w:t>
            </w:r>
            <w:r>
              <w:rPr>
                <w:noProof/>
                <w:webHidden/>
              </w:rPr>
              <w:tab/>
            </w:r>
            <w:r>
              <w:rPr>
                <w:noProof/>
                <w:webHidden/>
              </w:rPr>
              <w:fldChar w:fldCharType="begin"/>
            </w:r>
            <w:r>
              <w:rPr>
                <w:noProof/>
                <w:webHidden/>
              </w:rPr>
              <w:instrText xml:space="preserve"> PAGEREF _Toc69658883 \h </w:instrText>
            </w:r>
            <w:r>
              <w:rPr>
                <w:noProof/>
                <w:webHidden/>
              </w:rPr>
            </w:r>
            <w:r>
              <w:rPr>
                <w:noProof/>
                <w:webHidden/>
              </w:rPr>
              <w:fldChar w:fldCharType="separate"/>
            </w:r>
            <w:r>
              <w:rPr>
                <w:noProof/>
                <w:webHidden/>
              </w:rPr>
              <w:t>14</w:t>
            </w:r>
            <w:r>
              <w:rPr>
                <w:noProof/>
                <w:webHidden/>
              </w:rPr>
              <w:fldChar w:fldCharType="end"/>
            </w:r>
          </w:hyperlink>
        </w:p>
        <w:p w14:paraId="23F6BD91" w14:textId="669821C4" w:rsidR="00997D42" w:rsidRDefault="00997D42">
          <w:pPr>
            <w:pStyle w:val="TOC1"/>
            <w:tabs>
              <w:tab w:val="left" w:pos="440"/>
              <w:tab w:val="right" w:leader="dot" w:pos="9016"/>
            </w:tabs>
            <w:rPr>
              <w:noProof/>
            </w:rPr>
          </w:pPr>
          <w:hyperlink w:anchor="_Toc69658884" w:history="1">
            <w:r w:rsidRPr="001F20FD">
              <w:rPr>
                <w:rStyle w:val="Hyperlink"/>
                <w:noProof/>
                <w:lang w:val="fr-FR"/>
              </w:rPr>
              <w:t>6.</w:t>
            </w:r>
            <w:r>
              <w:rPr>
                <w:noProof/>
              </w:rPr>
              <w:tab/>
            </w:r>
            <w:r w:rsidRPr="001F20FD">
              <w:rPr>
                <w:rStyle w:val="Hyperlink"/>
                <w:noProof/>
                <w:lang w:val="fr-FR"/>
              </w:rPr>
              <w:t>Application</w:t>
            </w:r>
            <w:r>
              <w:rPr>
                <w:noProof/>
                <w:webHidden/>
              </w:rPr>
              <w:tab/>
            </w:r>
            <w:r>
              <w:rPr>
                <w:noProof/>
                <w:webHidden/>
              </w:rPr>
              <w:fldChar w:fldCharType="begin"/>
            </w:r>
            <w:r>
              <w:rPr>
                <w:noProof/>
                <w:webHidden/>
              </w:rPr>
              <w:instrText xml:space="preserve"> PAGEREF _Toc69658884 \h </w:instrText>
            </w:r>
            <w:r>
              <w:rPr>
                <w:noProof/>
                <w:webHidden/>
              </w:rPr>
            </w:r>
            <w:r>
              <w:rPr>
                <w:noProof/>
                <w:webHidden/>
              </w:rPr>
              <w:fldChar w:fldCharType="separate"/>
            </w:r>
            <w:r>
              <w:rPr>
                <w:noProof/>
                <w:webHidden/>
              </w:rPr>
              <w:t>14</w:t>
            </w:r>
            <w:r>
              <w:rPr>
                <w:noProof/>
                <w:webHidden/>
              </w:rPr>
              <w:fldChar w:fldCharType="end"/>
            </w:r>
          </w:hyperlink>
        </w:p>
        <w:p w14:paraId="4BD32ADB" w14:textId="5AD04203" w:rsidR="00997D42" w:rsidRDefault="00997D42">
          <w:pPr>
            <w:pStyle w:val="TOC2"/>
            <w:tabs>
              <w:tab w:val="left" w:pos="880"/>
              <w:tab w:val="right" w:leader="dot" w:pos="9016"/>
            </w:tabs>
            <w:rPr>
              <w:noProof/>
            </w:rPr>
          </w:pPr>
          <w:hyperlink w:anchor="_Toc69658885" w:history="1">
            <w:r w:rsidRPr="001F20FD">
              <w:rPr>
                <w:rStyle w:val="Hyperlink"/>
                <w:noProof/>
                <w:lang w:val="fr-FR"/>
              </w:rPr>
              <w:t>6.1.</w:t>
            </w:r>
            <w:r>
              <w:rPr>
                <w:noProof/>
              </w:rPr>
              <w:tab/>
            </w:r>
            <w:r w:rsidRPr="001F20FD">
              <w:rPr>
                <w:rStyle w:val="Hyperlink"/>
                <w:noProof/>
                <w:lang w:val="fr-FR"/>
              </w:rPr>
              <w:t>Data Protection</w:t>
            </w:r>
            <w:r>
              <w:rPr>
                <w:noProof/>
                <w:webHidden/>
              </w:rPr>
              <w:tab/>
            </w:r>
            <w:r>
              <w:rPr>
                <w:noProof/>
                <w:webHidden/>
              </w:rPr>
              <w:fldChar w:fldCharType="begin"/>
            </w:r>
            <w:r>
              <w:rPr>
                <w:noProof/>
                <w:webHidden/>
              </w:rPr>
              <w:instrText xml:space="preserve"> PAGEREF _Toc69658885 \h </w:instrText>
            </w:r>
            <w:r>
              <w:rPr>
                <w:noProof/>
                <w:webHidden/>
              </w:rPr>
            </w:r>
            <w:r>
              <w:rPr>
                <w:noProof/>
                <w:webHidden/>
              </w:rPr>
              <w:fldChar w:fldCharType="separate"/>
            </w:r>
            <w:r>
              <w:rPr>
                <w:noProof/>
                <w:webHidden/>
              </w:rPr>
              <w:t>14</w:t>
            </w:r>
            <w:r>
              <w:rPr>
                <w:noProof/>
                <w:webHidden/>
              </w:rPr>
              <w:fldChar w:fldCharType="end"/>
            </w:r>
          </w:hyperlink>
        </w:p>
        <w:p w14:paraId="7F2002D3" w14:textId="41CCDC39" w:rsidR="00997D42" w:rsidRDefault="00997D42">
          <w:pPr>
            <w:pStyle w:val="TOC3"/>
            <w:tabs>
              <w:tab w:val="left" w:pos="1320"/>
              <w:tab w:val="right" w:leader="dot" w:pos="9016"/>
            </w:tabs>
            <w:rPr>
              <w:noProof/>
            </w:rPr>
          </w:pPr>
          <w:hyperlink w:anchor="_Toc69658886" w:history="1">
            <w:r w:rsidRPr="001F20FD">
              <w:rPr>
                <w:rStyle w:val="Hyperlink"/>
                <w:noProof/>
              </w:rPr>
              <w:t>6.1.1.</w:t>
            </w:r>
            <w:r>
              <w:rPr>
                <w:noProof/>
              </w:rPr>
              <w:tab/>
            </w:r>
            <w:r w:rsidRPr="001F20FD">
              <w:rPr>
                <w:rStyle w:val="Hyperlink"/>
                <w:noProof/>
                <w:lang w:val="fr-FR"/>
              </w:rPr>
              <w:t xml:space="preserve">Backup </w:t>
            </w:r>
            <w:r w:rsidRPr="001F20FD">
              <w:rPr>
                <w:rStyle w:val="Hyperlink"/>
                <w:noProof/>
              </w:rPr>
              <w:t>strategy</w:t>
            </w:r>
            <w:r>
              <w:rPr>
                <w:noProof/>
                <w:webHidden/>
              </w:rPr>
              <w:tab/>
            </w:r>
            <w:r>
              <w:rPr>
                <w:noProof/>
                <w:webHidden/>
              </w:rPr>
              <w:fldChar w:fldCharType="begin"/>
            </w:r>
            <w:r>
              <w:rPr>
                <w:noProof/>
                <w:webHidden/>
              </w:rPr>
              <w:instrText xml:space="preserve"> PAGEREF _Toc69658886 \h </w:instrText>
            </w:r>
            <w:r>
              <w:rPr>
                <w:noProof/>
                <w:webHidden/>
              </w:rPr>
            </w:r>
            <w:r>
              <w:rPr>
                <w:noProof/>
                <w:webHidden/>
              </w:rPr>
              <w:fldChar w:fldCharType="separate"/>
            </w:r>
            <w:r>
              <w:rPr>
                <w:noProof/>
                <w:webHidden/>
              </w:rPr>
              <w:t>14</w:t>
            </w:r>
            <w:r>
              <w:rPr>
                <w:noProof/>
                <w:webHidden/>
              </w:rPr>
              <w:fldChar w:fldCharType="end"/>
            </w:r>
          </w:hyperlink>
        </w:p>
        <w:p w14:paraId="0A194EBE" w14:textId="7448B6B4" w:rsidR="00997D42" w:rsidRDefault="00997D42">
          <w:pPr>
            <w:pStyle w:val="TOC3"/>
            <w:tabs>
              <w:tab w:val="left" w:pos="1320"/>
              <w:tab w:val="right" w:leader="dot" w:pos="9016"/>
            </w:tabs>
            <w:rPr>
              <w:noProof/>
            </w:rPr>
          </w:pPr>
          <w:hyperlink w:anchor="_Toc69658887" w:history="1">
            <w:r w:rsidRPr="001F20FD">
              <w:rPr>
                <w:rStyle w:val="Hyperlink"/>
                <w:noProof/>
              </w:rPr>
              <w:t>6.1.2.</w:t>
            </w:r>
            <w:r>
              <w:rPr>
                <w:noProof/>
              </w:rPr>
              <w:tab/>
            </w:r>
            <w:r w:rsidRPr="001F20FD">
              <w:rPr>
                <w:rStyle w:val="Hyperlink"/>
                <w:noProof/>
              </w:rPr>
              <w:t>Disaster</w:t>
            </w:r>
            <w:r w:rsidRPr="001F20FD">
              <w:rPr>
                <w:rStyle w:val="Hyperlink"/>
                <w:noProof/>
                <w:lang w:val="fr-FR"/>
              </w:rPr>
              <w:t xml:space="preserve"> </w:t>
            </w:r>
            <w:r w:rsidRPr="001F20FD">
              <w:rPr>
                <w:rStyle w:val="Hyperlink"/>
                <w:noProof/>
              </w:rPr>
              <w:t>aversion</w:t>
            </w:r>
            <w:r>
              <w:rPr>
                <w:noProof/>
                <w:webHidden/>
              </w:rPr>
              <w:tab/>
            </w:r>
            <w:r>
              <w:rPr>
                <w:noProof/>
                <w:webHidden/>
              </w:rPr>
              <w:fldChar w:fldCharType="begin"/>
            </w:r>
            <w:r>
              <w:rPr>
                <w:noProof/>
                <w:webHidden/>
              </w:rPr>
              <w:instrText xml:space="preserve"> PAGEREF _Toc69658887 \h </w:instrText>
            </w:r>
            <w:r>
              <w:rPr>
                <w:noProof/>
                <w:webHidden/>
              </w:rPr>
            </w:r>
            <w:r>
              <w:rPr>
                <w:noProof/>
                <w:webHidden/>
              </w:rPr>
              <w:fldChar w:fldCharType="separate"/>
            </w:r>
            <w:r>
              <w:rPr>
                <w:noProof/>
                <w:webHidden/>
              </w:rPr>
              <w:t>15</w:t>
            </w:r>
            <w:r>
              <w:rPr>
                <w:noProof/>
                <w:webHidden/>
              </w:rPr>
              <w:fldChar w:fldCharType="end"/>
            </w:r>
          </w:hyperlink>
        </w:p>
        <w:p w14:paraId="07EE8CB1" w14:textId="0A93D29D" w:rsidR="00997D42" w:rsidRDefault="00997D42">
          <w:pPr>
            <w:pStyle w:val="TOC2"/>
            <w:tabs>
              <w:tab w:val="left" w:pos="880"/>
              <w:tab w:val="right" w:leader="dot" w:pos="9016"/>
            </w:tabs>
            <w:rPr>
              <w:noProof/>
            </w:rPr>
          </w:pPr>
          <w:hyperlink w:anchor="_Toc69658888" w:history="1">
            <w:r w:rsidRPr="001F20FD">
              <w:rPr>
                <w:rStyle w:val="Hyperlink"/>
                <w:noProof/>
              </w:rPr>
              <w:t>6.2.</w:t>
            </w:r>
            <w:r>
              <w:rPr>
                <w:noProof/>
              </w:rPr>
              <w:tab/>
            </w:r>
            <w:r w:rsidRPr="001F20FD">
              <w:rPr>
                <w:rStyle w:val="Hyperlink"/>
                <w:noProof/>
              </w:rPr>
              <w:t>Time Management</w:t>
            </w:r>
            <w:r>
              <w:rPr>
                <w:noProof/>
                <w:webHidden/>
              </w:rPr>
              <w:tab/>
            </w:r>
            <w:r>
              <w:rPr>
                <w:noProof/>
                <w:webHidden/>
              </w:rPr>
              <w:fldChar w:fldCharType="begin"/>
            </w:r>
            <w:r>
              <w:rPr>
                <w:noProof/>
                <w:webHidden/>
              </w:rPr>
              <w:instrText xml:space="preserve"> PAGEREF _Toc69658888 \h </w:instrText>
            </w:r>
            <w:r>
              <w:rPr>
                <w:noProof/>
                <w:webHidden/>
              </w:rPr>
            </w:r>
            <w:r>
              <w:rPr>
                <w:noProof/>
                <w:webHidden/>
              </w:rPr>
              <w:fldChar w:fldCharType="separate"/>
            </w:r>
            <w:r>
              <w:rPr>
                <w:noProof/>
                <w:webHidden/>
              </w:rPr>
              <w:t>15</w:t>
            </w:r>
            <w:r>
              <w:rPr>
                <w:noProof/>
                <w:webHidden/>
              </w:rPr>
              <w:fldChar w:fldCharType="end"/>
            </w:r>
          </w:hyperlink>
        </w:p>
        <w:p w14:paraId="65982895" w14:textId="098F743C" w:rsidR="00997D42" w:rsidRDefault="00997D42">
          <w:pPr>
            <w:pStyle w:val="TOC3"/>
            <w:tabs>
              <w:tab w:val="left" w:pos="1320"/>
              <w:tab w:val="right" w:leader="dot" w:pos="9016"/>
            </w:tabs>
            <w:rPr>
              <w:noProof/>
            </w:rPr>
          </w:pPr>
          <w:hyperlink w:anchor="_Toc69658889" w:history="1">
            <w:r w:rsidRPr="001F20FD">
              <w:rPr>
                <w:rStyle w:val="Hyperlink"/>
                <w:noProof/>
              </w:rPr>
              <w:t>6.2.1.</w:t>
            </w:r>
            <w:r>
              <w:rPr>
                <w:noProof/>
              </w:rPr>
              <w:tab/>
            </w:r>
            <w:r w:rsidRPr="001F20FD">
              <w:rPr>
                <w:rStyle w:val="Hyperlink"/>
                <w:noProof/>
              </w:rPr>
              <w:t>Increasing Productivity</w:t>
            </w:r>
            <w:r>
              <w:rPr>
                <w:noProof/>
                <w:webHidden/>
              </w:rPr>
              <w:tab/>
            </w:r>
            <w:r>
              <w:rPr>
                <w:noProof/>
                <w:webHidden/>
              </w:rPr>
              <w:fldChar w:fldCharType="begin"/>
            </w:r>
            <w:r>
              <w:rPr>
                <w:noProof/>
                <w:webHidden/>
              </w:rPr>
              <w:instrText xml:space="preserve"> PAGEREF _Toc69658889 \h </w:instrText>
            </w:r>
            <w:r>
              <w:rPr>
                <w:noProof/>
                <w:webHidden/>
              </w:rPr>
            </w:r>
            <w:r>
              <w:rPr>
                <w:noProof/>
                <w:webHidden/>
              </w:rPr>
              <w:fldChar w:fldCharType="separate"/>
            </w:r>
            <w:r>
              <w:rPr>
                <w:noProof/>
                <w:webHidden/>
              </w:rPr>
              <w:t>15</w:t>
            </w:r>
            <w:r>
              <w:rPr>
                <w:noProof/>
                <w:webHidden/>
              </w:rPr>
              <w:fldChar w:fldCharType="end"/>
            </w:r>
          </w:hyperlink>
        </w:p>
        <w:p w14:paraId="1959C482" w14:textId="0DAFE79E" w:rsidR="00997D42" w:rsidRDefault="00997D42">
          <w:pPr>
            <w:pStyle w:val="TOC3"/>
            <w:tabs>
              <w:tab w:val="left" w:pos="1320"/>
              <w:tab w:val="right" w:leader="dot" w:pos="9016"/>
            </w:tabs>
            <w:rPr>
              <w:noProof/>
            </w:rPr>
          </w:pPr>
          <w:hyperlink w:anchor="_Toc69658890" w:history="1">
            <w:r w:rsidRPr="001F20FD">
              <w:rPr>
                <w:rStyle w:val="Hyperlink"/>
                <w:noProof/>
              </w:rPr>
              <w:t>6.2.2.</w:t>
            </w:r>
            <w:r>
              <w:rPr>
                <w:noProof/>
              </w:rPr>
              <w:tab/>
            </w:r>
            <w:r w:rsidRPr="001F20FD">
              <w:rPr>
                <w:rStyle w:val="Hyperlink"/>
                <w:noProof/>
              </w:rPr>
              <w:t>E-Portfolio</w:t>
            </w:r>
            <w:r>
              <w:rPr>
                <w:noProof/>
                <w:webHidden/>
              </w:rPr>
              <w:tab/>
            </w:r>
            <w:r>
              <w:rPr>
                <w:noProof/>
                <w:webHidden/>
              </w:rPr>
              <w:fldChar w:fldCharType="begin"/>
            </w:r>
            <w:r>
              <w:rPr>
                <w:noProof/>
                <w:webHidden/>
              </w:rPr>
              <w:instrText xml:space="preserve"> PAGEREF _Toc69658890 \h </w:instrText>
            </w:r>
            <w:r>
              <w:rPr>
                <w:noProof/>
                <w:webHidden/>
              </w:rPr>
            </w:r>
            <w:r>
              <w:rPr>
                <w:noProof/>
                <w:webHidden/>
              </w:rPr>
              <w:fldChar w:fldCharType="separate"/>
            </w:r>
            <w:r>
              <w:rPr>
                <w:noProof/>
                <w:webHidden/>
              </w:rPr>
              <w:t>16</w:t>
            </w:r>
            <w:r>
              <w:rPr>
                <w:noProof/>
                <w:webHidden/>
              </w:rPr>
              <w:fldChar w:fldCharType="end"/>
            </w:r>
          </w:hyperlink>
        </w:p>
        <w:p w14:paraId="23D463AE" w14:textId="7A85CB13" w:rsidR="00997D42" w:rsidRDefault="00997D42">
          <w:pPr>
            <w:pStyle w:val="TOC3"/>
            <w:tabs>
              <w:tab w:val="left" w:pos="1320"/>
              <w:tab w:val="right" w:leader="dot" w:pos="9016"/>
            </w:tabs>
            <w:rPr>
              <w:noProof/>
            </w:rPr>
          </w:pPr>
          <w:hyperlink w:anchor="_Toc69658891" w:history="1">
            <w:r w:rsidRPr="001F20FD">
              <w:rPr>
                <w:rStyle w:val="Hyperlink"/>
                <w:noProof/>
              </w:rPr>
              <w:t>6.2.3.</w:t>
            </w:r>
            <w:r>
              <w:rPr>
                <w:noProof/>
              </w:rPr>
              <w:tab/>
            </w:r>
            <w:r w:rsidRPr="001F20FD">
              <w:rPr>
                <w:rStyle w:val="Hyperlink"/>
                <w:noProof/>
              </w:rPr>
              <w:t>Assignment Action Plan</w:t>
            </w:r>
            <w:r>
              <w:rPr>
                <w:noProof/>
                <w:webHidden/>
              </w:rPr>
              <w:tab/>
            </w:r>
            <w:r>
              <w:rPr>
                <w:noProof/>
                <w:webHidden/>
              </w:rPr>
              <w:fldChar w:fldCharType="begin"/>
            </w:r>
            <w:r>
              <w:rPr>
                <w:noProof/>
                <w:webHidden/>
              </w:rPr>
              <w:instrText xml:space="preserve"> PAGEREF _Toc69658891 \h </w:instrText>
            </w:r>
            <w:r>
              <w:rPr>
                <w:noProof/>
                <w:webHidden/>
              </w:rPr>
            </w:r>
            <w:r>
              <w:rPr>
                <w:noProof/>
                <w:webHidden/>
              </w:rPr>
              <w:fldChar w:fldCharType="separate"/>
            </w:r>
            <w:r>
              <w:rPr>
                <w:noProof/>
                <w:webHidden/>
              </w:rPr>
              <w:t>17</w:t>
            </w:r>
            <w:r>
              <w:rPr>
                <w:noProof/>
                <w:webHidden/>
              </w:rPr>
              <w:fldChar w:fldCharType="end"/>
            </w:r>
          </w:hyperlink>
        </w:p>
        <w:p w14:paraId="2600C362" w14:textId="1492A0DD" w:rsidR="00997D42" w:rsidRDefault="00997D42">
          <w:pPr>
            <w:pStyle w:val="TOC1"/>
            <w:tabs>
              <w:tab w:val="left" w:pos="440"/>
              <w:tab w:val="right" w:leader="dot" w:pos="9016"/>
            </w:tabs>
            <w:rPr>
              <w:noProof/>
            </w:rPr>
          </w:pPr>
          <w:hyperlink w:anchor="_Toc69658892" w:history="1">
            <w:r w:rsidRPr="001F20FD">
              <w:rPr>
                <w:rStyle w:val="Hyperlink"/>
                <w:noProof/>
              </w:rPr>
              <w:t>7.</w:t>
            </w:r>
            <w:r>
              <w:rPr>
                <w:noProof/>
              </w:rPr>
              <w:tab/>
            </w:r>
            <w:r w:rsidRPr="001F20FD">
              <w:rPr>
                <w:rStyle w:val="Hyperlink"/>
                <w:noProof/>
              </w:rPr>
              <w:t>Conclusion</w:t>
            </w:r>
            <w:r>
              <w:rPr>
                <w:noProof/>
                <w:webHidden/>
              </w:rPr>
              <w:tab/>
            </w:r>
            <w:r>
              <w:rPr>
                <w:noProof/>
                <w:webHidden/>
              </w:rPr>
              <w:fldChar w:fldCharType="begin"/>
            </w:r>
            <w:r>
              <w:rPr>
                <w:noProof/>
                <w:webHidden/>
              </w:rPr>
              <w:instrText xml:space="preserve"> PAGEREF _Toc69658892 \h </w:instrText>
            </w:r>
            <w:r>
              <w:rPr>
                <w:noProof/>
                <w:webHidden/>
              </w:rPr>
            </w:r>
            <w:r>
              <w:rPr>
                <w:noProof/>
                <w:webHidden/>
              </w:rPr>
              <w:fldChar w:fldCharType="separate"/>
            </w:r>
            <w:r>
              <w:rPr>
                <w:noProof/>
                <w:webHidden/>
              </w:rPr>
              <w:t>17</w:t>
            </w:r>
            <w:r>
              <w:rPr>
                <w:noProof/>
                <w:webHidden/>
              </w:rPr>
              <w:fldChar w:fldCharType="end"/>
            </w:r>
          </w:hyperlink>
        </w:p>
        <w:p w14:paraId="065450C9" w14:textId="1E31BEC4" w:rsidR="00997D42" w:rsidRDefault="00997D42">
          <w:pPr>
            <w:pStyle w:val="TOC1"/>
            <w:tabs>
              <w:tab w:val="left" w:pos="440"/>
              <w:tab w:val="right" w:leader="dot" w:pos="9016"/>
            </w:tabs>
            <w:rPr>
              <w:noProof/>
            </w:rPr>
          </w:pPr>
          <w:hyperlink w:anchor="_Toc69658893" w:history="1">
            <w:r w:rsidRPr="001F20FD">
              <w:rPr>
                <w:rStyle w:val="Hyperlink"/>
                <w:noProof/>
              </w:rPr>
              <w:t>8.</w:t>
            </w:r>
            <w:r>
              <w:rPr>
                <w:noProof/>
              </w:rPr>
              <w:tab/>
            </w:r>
            <w:r w:rsidRPr="001F20FD">
              <w:rPr>
                <w:rStyle w:val="Hyperlink"/>
                <w:noProof/>
              </w:rPr>
              <w:t>References</w:t>
            </w:r>
            <w:r>
              <w:rPr>
                <w:noProof/>
                <w:webHidden/>
              </w:rPr>
              <w:tab/>
            </w:r>
            <w:r>
              <w:rPr>
                <w:noProof/>
                <w:webHidden/>
              </w:rPr>
              <w:fldChar w:fldCharType="begin"/>
            </w:r>
            <w:r>
              <w:rPr>
                <w:noProof/>
                <w:webHidden/>
              </w:rPr>
              <w:instrText xml:space="preserve"> PAGEREF _Toc69658893 \h </w:instrText>
            </w:r>
            <w:r>
              <w:rPr>
                <w:noProof/>
                <w:webHidden/>
              </w:rPr>
            </w:r>
            <w:r>
              <w:rPr>
                <w:noProof/>
                <w:webHidden/>
              </w:rPr>
              <w:fldChar w:fldCharType="separate"/>
            </w:r>
            <w:r>
              <w:rPr>
                <w:noProof/>
                <w:webHidden/>
              </w:rPr>
              <w:t>18</w:t>
            </w:r>
            <w:r>
              <w:rPr>
                <w:noProof/>
                <w:webHidden/>
              </w:rPr>
              <w:fldChar w:fldCharType="end"/>
            </w:r>
          </w:hyperlink>
        </w:p>
        <w:p w14:paraId="6BABDBC0" w14:textId="53A62FAC" w:rsidR="00997D42" w:rsidRDefault="00997D42">
          <w:pPr>
            <w:pStyle w:val="TOC1"/>
            <w:tabs>
              <w:tab w:val="left" w:pos="440"/>
              <w:tab w:val="right" w:leader="dot" w:pos="9016"/>
            </w:tabs>
            <w:rPr>
              <w:noProof/>
            </w:rPr>
          </w:pPr>
          <w:hyperlink w:anchor="_Toc69658894" w:history="1">
            <w:r w:rsidRPr="001F20FD">
              <w:rPr>
                <w:rStyle w:val="Hyperlink"/>
                <w:noProof/>
              </w:rPr>
              <w:t>9.</w:t>
            </w:r>
            <w:r>
              <w:rPr>
                <w:noProof/>
              </w:rPr>
              <w:tab/>
            </w:r>
            <w:r w:rsidRPr="001F20FD">
              <w:rPr>
                <w:rStyle w:val="Hyperlink"/>
                <w:noProof/>
              </w:rPr>
              <w:t>Appendix</w:t>
            </w:r>
            <w:r>
              <w:rPr>
                <w:noProof/>
                <w:webHidden/>
              </w:rPr>
              <w:tab/>
            </w:r>
            <w:r>
              <w:rPr>
                <w:noProof/>
                <w:webHidden/>
              </w:rPr>
              <w:fldChar w:fldCharType="begin"/>
            </w:r>
            <w:r>
              <w:rPr>
                <w:noProof/>
                <w:webHidden/>
              </w:rPr>
              <w:instrText xml:space="preserve"> PAGEREF _Toc69658894 \h </w:instrText>
            </w:r>
            <w:r>
              <w:rPr>
                <w:noProof/>
                <w:webHidden/>
              </w:rPr>
            </w:r>
            <w:r>
              <w:rPr>
                <w:noProof/>
                <w:webHidden/>
              </w:rPr>
              <w:fldChar w:fldCharType="separate"/>
            </w:r>
            <w:r>
              <w:rPr>
                <w:noProof/>
                <w:webHidden/>
              </w:rPr>
              <w:t>19</w:t>
            </w:r>
            <w:r>
              <w:rPr>
                <w:noProof/>
                <w:webHidden/>
              </w:rPr>
              <w:fldChar w:fldCharType="end"/>
            </w:r>
          </w:hyperlink>
        </w:p>
        <w:p w14:paraId="3B1A3F73" w14:textId="67B388E0" w:rsidR="00997D42" w:rsidRDefault="00997D42">
          <w:pPr>
            <w:pStyle w:val="TOC2"/>
            <w:tabs>
              <w:tab w:val="left" w:pos="880"/>
              <w:tab w:val="right" w:leader="dot" w:pos="9016"/>
            </w:tabs>
            <w:rPr>
              <w:noProof/>
            </w:rPr>
          </w:pPr>
          <w:hyperlink w:anchor="_Toc69658895" w:history="1">
            <w:r w:rsidRPr="001F20FD">
              <w:rPr>
                <w:rStyle w:val="Hyperlink"/>
                <w:noProof/>
              </w:rPr>
              <w:t>9.1.</w:t>
            </w:r>
            <w:r>
              <w:rPr>
                <w:noProof/>
              </w:rPr>
              <w:tab/>
            </w:r>
            <w:r w:rsidRPr="001F20FD">
              <w:rPr>
                <w:rStyle w:val="Hyperlink"/>
                <w:noProof/>
              </w:rPr>
              <w:t>Full speech accompanying presentation.</w:t>
            </w:r>
            <w:r>
              <w:rPr>
                <w:noProof/>
                <w:webHidden/>
              </w:rPr>
              <w:tab/>
            </w:r>
            <w:r>
              <w:rPr>
                <w:noProof/>
                <w:webHidden/>
              </w:rPr>
              <w:fldChar w:fldCharType="begin"/>
            </w:r>
            <w:r>
              <w:rPr>
                <w:noProof/>
                <w:webHidden/>
              </w:rPr>
              <w:instrText xml:space="preserve"> PAGEREF _Toc69658895 \h </w:instrText>
            </w:r>
            <w:r>
              <w:rPr>
                <w:noProof/>
                <w:webHidden/>
              </w:rPr>
            </w:r>
            <w:r>
              <w:rPr>
                <w:noProof/>
                <w:webHidden/>
              </w:rPr>
              <w:fldChar w:fldCharType="separate"/>
            </w:r>
            <w:r>
              <w:rPr>
                <w:noProof/>
                <w:webHidden/>
              </w:rPr>
              <w:t>19</w:t>
            </w:r>
            <w:r>
              <w:rPr>
                <w:noProof/>
                <w:webHidden/>
              </w:rPr>
              <w:fldChar w:fldCharType="end"/>
            </w:r>
          </w:hyperlink>
        </w:p>
        <w:p w14:paraId="7900EB6D" w14:textId="0B7C9CEE" w:rsidR="00997D42" w:rsidRDefault="00997D42">
          <w:pPr>
            <w:pStyle w:val="TOC2"/>
            <w:tabs>
              <w:tab w:val="left" w:pos="880"/>
              <w:tab w:val="right" w:leader="dot" w:pos="9016"/>
            </w:tabs>
            <w:rPr>
              <w:noProof/>
            </w:rPr>
          </w:pPr>
          <w:hyperlink w:anchor="_Toc69658896" w:history="1">
            <w:r w:rsidRPr="001F20FD">
              <w:rPr>
                <w:rStyle w:val="Hyperlink"/>
                <w:noProof/>
              </w:rPr>
              <w:t>9.2.</w:t>
            </w:r>
            <w:r>
              <w:rPr>
                <w:noProof/>
              </w:rPr>
              <w:tab/>
            </w:r>
            <w:r w:rsidRPr="001F20FD">
              <w:rPr>
                <w:rStyle w:val="Hyperlink"/>
                <w:noProof/>
              </w:rPr>
              <w:t>Honey &amp; Mumford Learning Styles</w:t>
            </w:r>
            <w:r>
              <w:rPr>
                <w:noProof/>
                <w:webHidden/>
              </w:rPr>
              <w:tab/>
            </w:r>
            <w:r>
              <w:rPr>
                <w:noProof/>
                <w:webHidden/>
              </w:rPr>
              <w:fldChar w:fldCharType="begin"/>
            </w:r>
            <w:r>
              <w:rPr>
                <w:noProof/>
                <w:webHidden/>
              </w:rPr>
              <w:instrText xml:space="preserve"> PAGEREF _Toc69658896 \h </w:instrText>
            </w:r>
            <w:r>
              <w:rPr>
                <w:noProof/>
                <w:webHidden/>
              </w:rPr>
            </w:r>
            <w:r>
              <w:rPr>
                <w:noProof/>
                <w:webHidden/>
              </w:rPr>
              <w:fldChar w:fldCharType="separate"/>
            </w:r>
            <w:r>
              <w:rPr>
                <w:noProof/>
                <w:webHidden/>
              </w:rPr>
              <w:t>21</w:t>
            </w:r>
            <w:r>
              <w:rPr>
                <w:noProof/>
                <w:webHidden/>
              </w:rPr>
              <w:fldChar w:fldCharType="end"/>
            </w:r>
          </w:hyperlink>
        </w:p>
        <w:p w14:paraId="3354ADD5" w14:textId="7A557247" w:rsidR="00997D42" w:rsidRDefault="00997D42">
          <w:pPr>
            <w:pStyle w:val="TOC2"/>
            <w:tabs>
              <w:tab w:val="left" w:pos="880"/>
              <w:tab w:val="right" w:leader="dot" w:pos="9016"/>
            </w:tabs>
            <w:rPr>
              <w:noProof/>
            </w:rPr>
          </w:pPr>
          <w:hyperlink w:anchor="_Toc69658897" w:history="1">
            <w:r w:rsidRPr="001F20FD">
              <w:rPr>
                <w:rStyle w:val="Hyperlink"/>
                <w:noProof/>
              </w:rPr>
              <w:t>9.3.</w:t>
            </w:r>
            <w:r>
              <w:rPr>
                <w:noProof/>
              </w:rPr>
              <w:tab/>
            </w:r>
            <w:r w:rsidRPr="001F20FD">
              <w:rPr>
                <w:rStyle w:val="Hyperlink"/>
                <w:noProof/>
              </w:rPr>
              <w:t>Self-Evaluation of Academic skills</w:t>
            </w:r>
            <w:r>
              <w:rPr>
                <w:noProof/>
                <w:webHidden/>
              </w:rPr>
              <w:tab/>
            </w:r>
            <w:r>
              <w:rPr>
                <w:noProof/>
                <w:webHidden/>
              </w:rPr>
              <w:fldChar w:fldCharType="begin"/>
            </w:r>
            <w:r>
              <w:rPr>
                <w:noProof/>
                <w:webHidden/>
              </w:rPr>
              <w:instrText xml:space="preserve"> PAGEREF _Toc69658897 \h </w:instrText>
            </w:r>
            <w:r>
              <w:rPr>
                <w:noProof/>
                <w:webHidden/>
              </w:rPr>
            </w:r>
            <w:r>
              <w:rPr>
                <w:noProof/>
                <w:webHidden/>
              </w:rPr>
              <w:fldChar w:fldCharType="separate"/>
            </w:r>
            <w:r>
              <w:rPr>
                <w:noProof/>
                <w:webHidden/>
              </w:rPr>
              <w:t>21</w:t>
            </w:r>
            <w:r>
              <w:rPr>
                <w:noProof/>
                <w:webHidden/>
              </w:rPr>
              <w:fldChar w:fldCharType="end"/>
            </w:r>
          </w:hyperlink>
        </w:p>
        <w:p w14:paraId="529D9A52" w14:textId="7251BC86" w:rsidR="00997D42" w:rsidRDefault="00997D42">
          <w:pPr>
            <w:pStyle w:val="TOC2"/>
            <w:tabs>
              <w:tab w:val="left" w:pos="880"/>
              <w:tab w:val="right" w:leader="dot" w:pos="9016"/>
            </w:tabs>
            <w:rPr>
              <w:noProof/>
            </w:rPr>
          </w:pPr>
          <w:hyperlink w:anchor="_Toc69658898" w:history="1">
            <w:r w:rsidRPr="001F20FD">
              <w:rPr>
                <w:rStyle w:val="Hyperlink"/>
                <w:noProof/>
              </w:rPr>
              <w:t>9.4.</w:t>
            </w:r>
            <w:r>
              <w:rPr>
                <w:noProof/>
              </w:rPr>
              <w:tab/>
            </w:r>
            <w:r w:rsidRPr="001F20FD">
              <w:rPr>
                <w:rStyle w:val="Hyperlink"/>
                <w:noProof/>
              </w:rPr>
              <w:t>Self-evaluation Action Plan</w:t>
            </w:r>
            <w:r>
              <w:rPr>
                <w:noProof/>
                <w:webHidden/>
              </w:rPr>
              <w:tab/>
            </w:r>
            <w:r>
              <w:rPr>
                <w:noProof/>
                <w:webHidden/>
              </w:rPr>
              <w:fldChar w:fldCharType="begin"/>
            </w:r>
            <w:r>
              <w:rPr>
                <w:noProof/>
                <w:webHidden/>
              </w:rPr>
              <w:instrText xml:space="preserve"> PAGEREF _Toc69658898 \h </w:instrText>
            </w:r>
            <w:r>
              <w:rPr>
                <w:noProof/>
                <w:webHidden/>
              </w:rPr>
            </w:r>
            <w:r>
              <w:rPr>
                <w:noProof/>
                <w:webHidden/>
              </w:rPr>
              <w:fldChar w:fldCharType="separate"/>
            </w:r>
            <w:r>
              <w:rPr>
                <w:noProof/>
                <w:webHidden/>
              </w:rPr>
              <w:t>22</w:t>
            </w:r>
            <w:r>
              <w:rPr>
                <w:noProof/>
                <w:webHidden/>
              </w:rPr>
              <w:fldChar w:fldCharType="end"/>
            </w:r>
          </w:hyperlink>
        </w:p>
        <w:p w14:paraId="033622BF" w14:textId="3A19162A" w:rsidR="00997D42" w:rsidRDefault="00997D42">
          <w:pPr>
            <w:pStyle w:val="TOC2"/>
            <w:tabs>
              <w:tab w:val="left" w:pos="880"/>
              <w:tab w:val="right" w:leader="dot" w:pos="9016"/>
            </w:tabs>
            <w:rPr>
              <w:noProof/>
            </w:rPr>
          </w:pPr>
          <w:hyperlink w:anchor="_Toc69658899" w:history="1">
            <w:r w:rsidRPr="001F20FD">
              <w:rPr>
                <w:rStyle w:val="Hyperlink"/>
                <w:noProof/>
              </w:rPr>
              <w:t>9.5.</w:t>
            </w:r>
            <w:r>
              <w:rPr>
                <w:noProof/>
              </w:rPr>
              <w:tab/>
            </w:r>
            <w:r w:rsidRPr="001F20FD">
              <w:rPr>
                <w:rStyle w:val="Hyperlink"/>
                <w:noProof/>
              </w:rPr>
              <w:t>Assessment Action Plan</w:t>
            </w:r>
            <w:r>
              <w:rPr>
                <w:noProof/>
                <w:webHidden/>
              </w:rPr>
              <w:tab/>
            </w:r>
            <w:r>
              <w:rPr>
                <w:noProof/>
                <w:webHidden/>
              </w:rPr>
              <w:fldChar w:fldCharType="begin"/>
            </w:r>
            <w:r>
              <w:rPr>
                <w:noProof/>
                <w:webHidden/>
              </w:rPr>
              <w:instrText xml:space="preserve"> PAGEREF _Toc69658899 \h </w:instrText>
            </w:r>
            <w:r>
              <w:rPr>
                <w:noProof/>
                <w:webHidden/>
              </w:rPr>
            </w:r>
            <w:r>
              <w:rPr>
                <w:noProof/>
                <w:webHidden/>
              </w:rPr>
              <w:fldChar w:fldCharType="separate"/>
            </w:r>
            <w:r>
              <w:rPr>
                <w:noProof/>
                <w:webHidden/>
              </w:rPr>
              <w:t>23</w:t>
            </w:r>
            <w:r>
              <w:rPr>
                <w:noProof/>
                <w:webHidden/>
              </w:rPr>
              <w:fldChar w:fldCharType="end"/>
            </w:r>
          </w:hyperlink>
        </w:p>
        <w:p w14:paraId="4EDF9C87" w14:textId="227DC082" w:rsidR="00997D42" w:rsidRDefault="00997D42">
          <w:pPr>
            <w:pStyle w:val="TOC2"/>
            <w:tabs>
              <w:tab w:val="left" w:pos="880"/>
              <w:tab w:val="right" w:leader="dot" w:pos="9016"/>
            </w:tabs>
            <w:rPr>
              <w:noProof/>
            </w:rPr>
          </w:pPr>
          <w:hyperlink w:anchor="_Toc69658900" w:history="1">
            <w:r w:rsidRPr="001F20FD">
              <w:rPr>
                <w:rStyle w:val="Hyperlink"/>
                <w:noProof/>
              </w:rPr>
              <w:t>9.6.</w:t>
            </w:r>
            <w:r>
              <w:rPr>
                <w:noProof/>
              </w:rPr>
              <w:tab/>
            </w:r>
            <w:r w:rsidRPr="001F20FD">
              <w:rPr>
                <w:rStyle w:val="Hyperlink"/>
                <w:noProof/>
              </w:rPr>
              <w:t>RansomWare Report</w:t>
            </w:r>
            <w:r>
              <w:rPr>
                <w:noProof/>
                <w:webHidden/>
              </w:rPr>
              <w:tab/>
            </w:r>
            <w:r>
              <w:rPr>
                <w:noProof/>
                <w:webHidden/>
              </w:rPr>
              <w:fldChar w:fldCharType="begin"/>
            </w:r>
            <w:r>
              <w:rPr>
                <w:noProof/>
                <w:webHidden/>
              </w:rPr>
              <w:instrText xml:space="preserve"> PAGEREF _Toc69658900 \h </w:instrText>
            </w:r>
            <w:r>
              <w:rPr>
                <w:noProof/>
                <w:webHidden/>
              </w:rPr>
            </w:r>
            <w:r>
              <w:rPr>
                <w:noProof/>
                <w:webHidden/>
              </w:rPr>
              <w:fldChar w:fldCharType="separate"/>
            </w:r>
            <w:r>
              <w:rPr>
                <w:noProof/>
                <w:webHidden/>
              </w:rPr>
              <w:t>24</w:t>
            </w:r>
            <w:r>
              <w:rPr>
                <w:noProof/>
                <w:webHidden/>
              </w:rPr>
              <w:fldChar w:fldCharType="end"/>
            </w:r>
          </w:hyperlink>
        </w:p>
        <w:p w14:paraId="32C2C49A" w14:textId="7384C826" w:rsidR="003572D1" w:rsidRDefault="003572D1">
          <w:r>
            <w:rPr>
              <w:b/>
              <w:bCs/>
              <w:noProof/>
            </w:rPr>
            <w:fldChar w:fldCharType="end"/>
          </w:r>
        </w:p>
      </w:sdtContent>
    </w:sdt>
    <w:p w14:paraId="7EBC2075" w14:textId="77777777" w:rsidR="00CD693E" w:rsidRDefault="00CD693E" w:rsidP="00CD693E">
      <w:pPr>
        <w:pStyle w:val="Heading1"/>
        <w:numPr>
          <w:ilvl w:val="0"/>
          <w:numId w:val="0"/>
        </w:numPr>
        <w:ind w:left="360" w:hanging="360"/>
      </w:pPr>
    </w:p>
    <w:p w14:paraId="50FD77C4" w14:textId="2B3DD90A" w:rsidR="005B5BBA" w:rsidRDefault="005B5BBA" w:rsidP="005B5BBA">
      <w:pPr>
        <w:pStyle w:val="Heading1"/>
      </w:pPr>
      <w:bookmarkStart w:id="1" w:name="_Toc69658852"/>
      <w:r>
        <w:t>Introduction</w:t>
      </w:r>
      <w:bookmarkEnd w:id="1"/>
    </w:p>
    <w:p w14:paraId="30976E04" w14:textId="49C6E52F" w:rsidR="005B5BBA" w:rsidRDefault="007427E0" w:rsidP="007427E0">
      <w:r>
        <w:t>During</w:t>
      </w:r>
      <w:r w:rsidR="005B5BBA">
        <w:t xml:space="preserve"> the COVID pandemic of 2020, universities across Britain are predicting a </w:t>
      </w:r>
      <w:proofErr w:type="gramStart"/>
      <w:r w:rsidR="005B5BBA">
        <w:t>record breaking</w:t>
      </w:r>
      <w:proofErr w:type="gramEnd"/>
      <w:r w:rsidR="005B5BBA">
        <w:t xml:space="preserve"> student dropout rate</w:t>
      </w:r>
      <w:sdt>
        <w:sdtPr>
          <w:id w:val="-284890040"/>
          <w:citation/>
        </w:sdtPr>
        <w:sdtContent>
          <w:r w:rsidR="005B5BBA">
            <w:fldChar w:fldCharType="begin"/>
          </w:r>
          <w:r w:rsidR="005B5BBA">
            <w:rPr>
              <w:lang w:val="en-US"/>
            </w:rPr>
            <w:instrText xml:space="preserve"> CITATION Ann20 \l 1033 </w:instrText>
          </w:r>
          <w:r w:rsidR="005B5BBA">
            <w:fldChar w:fldCharType="separate"/>
          </w:r>
          <w:r w:rsidR="005B5BBA">
            <w:rPr>
              <w:noProof/>
              <w:lang w:val="en-US"/>
            </w:rPr>
            <w:t xml:space="preserve"> </w:t>
          </w:r>
          <w:r w:rsidR="005B5BBA" w:rsidRPr="005B5BBA">
            <w:rPr>
              <w:noProof/>
              <w:lang w:val="en-US"/>
            </w:rPr>
            <w:t>[1]</w:t>
          </w:r>
          <w:r w:rsidR="005B5BBA">
            <w:fldChar w:fldCharType="end"/>
          </w:r>
        </w:sdtContent>
      </w:sdt>
      <w:r w:rsidR="005B5BBA">
        <w:t>, with reports suggesting an increase of 11% of students considering leaving their course</w:t>
      </w:r>
      <w:sdt>
        <w:sdtPr>
          <w:id w:val="2084792824"/>
          <w:citation/>
        </w:sdtPr>
        <w:sdtContent>
          <w:r w:rsidR="005B5BBA">
            <w:fldChar w:fldCharType="begin"/>
          </w:r>
          <w:r w:rsidR="005B5BBA">
            <w:rPr>
              <w:lang w:val="en-US"/>
            </w:rPr>
            <w:instrText xml:space="preserve"> CITATION Ran20 \l 1033 </w:instrText>
          </w:r>
          <w:r w:rsidR="005B5BBA">
            <w:fldChar w:fldCharType="separate"/>
          </w:r>
          <w:r w:rsidR="005B5BBA">
            <w:rPr>
              <w:noProof/>
              <w:lang w:val="en-US"/>
            </w:rPr>
            <w:t xml:space="preserve"> </w:t>
          </w:r>
          <w:r w:rsidR="005B5BBA" w:rsidRPr="005B5BBA">
            <w:rPr>
              <w:noProof/>
              <w:lang w:val="en-US"/>
            </w:rPr>
            <w:t>[2]</w:t>
          </w:r>
          <w:r w:rsidR="005B5BBA">
            <w:fldChar w:fldCharType="end"/>
          </w:r>
        </w:sdtContent>
      </w:sdt>
      <w:r w:rsidR="005B5BBA">
        <w:t>. Even for those that will remain, University life has a well-documented history of being tough for those unprepared.  A Randstad report in 2020 found that of their correspondents, 64% said their studies and university lifestyle negatively impacted their state of wellbeing</w:t>
      </w:r>
      <w:sdt>
        <w:sdtPr>
          <w:id w:val="1154799362"/>
          <w:citation/>
        </w:sdtPr>
        <w:sdtContent>
          <w:r w:rsidR="005B5BBA">
            <w:fldChar w:fldCharType="begin"/>
          </w:r>
          <w:r w:rsidR="005B5BBA">
            <w:rPr>
              <w:lang w:val="en-US"/>
            </w:rPr>
            <w:instrText xml:space="preserve"> CITATION Ran20 \l 1033 </w:instrText>
          </w:r>
          <w:r w:rsidR="005B5BBA">
            <w:fldChar w:fldCharType="separate"/>
          </w:r>
          <w:r w:rsidR="005B5BBA">
            <w:rPr>
              <w:noProof/>
              <w:lang w:val="en-US"/>
            </w:rPr>
            <w:t xml:space="preserve"> </w:t>
          </w:r>
          <w:r w:rsidR="005B5BBA" w:rsidRPr="005B5BBA">
            <w:rPr>
              <w:noProof/>
              <w:lang w:val="en-US"/>
            </w:rPr>
            <w:t>[2]</w:t>
          </w:r>
          <w:r w:rsidR="005B5BBA">
            <w:fldChar w:fldCharType="end"/>
          </w:r>
        </w:sdtContent>
      </w:sdt>
      <w:r w:rsidR="005B5BBA">
        <w:t xml:space="preserve">. Due to the growing demands of student life, it is more important than ever that students be prepared for university life. Throughout the study skills module, various </w:t>
      </w:r>
      <w:proofErr w:type="gramStart"/>
      <w:r w:rsidR="005B5BBA">
        <w:t>techniques</w:t>
      </w:r>
      <w:proofErr w:type="gramEnd"/>
      <w:r w:rsidR="005B5BBA">
        <w:t xml:space="preserve"> and methods for the adaptation to life at university were taught. This report aims to summarise, reflect </w:t>
      </w:r>
      <w:proofErr w:type="gramStart"/>
      <w:r w:rsidR="005B5BBA">
        <w:t>on</w:t>
      </w:r>
      <w:proofErr w:type="gramEnd"/>
      <w:r w:rsidR="005B5BBA">
        <w:t xml:space="preserve"> and provide evidence for the application of those skills, as well as document</w:t>
      </w:r>
      <w:r>
        <w:t>ing</w:t>
      </w:r>
      <w:r w:rsidR="005B5BBA">
        <w:t xml:space="preserve"> S.M.A.R.T </w:t>
      </w:r>
      <w:r>
        <w:t xml:space="preserve">action </w:t>
      </w:r>
      <w:r w:rsidR="005B5BBA">
        <w:t xml:space="preserve">plans for the future. </w:t>
      </w:r>
    </w:p>
    <w:p w14:paraId="5701F539" w14:textId="158B8D36" w:rsidR="000F00FE" w:rsidRDefault="003572D1" w:rsidP="00997D42">
      <w:pPr>
        <w:pStyle w:val="Heading1"/>
        <w:numPr>
          <w:ilvl w:val="0"/>
          <w:numId w:val="0"/>
        </w:numPr>
        <w:ind w:left="360"/>
      </w:pPr>
      <w:r>
        <w:br w:type="page"/>
      </w:r>
    </w:p>
    <w:p w14:paraId="3C596269" w14:textId="5E014945" w:rsidR="003572D1" w:rsidRDefault="009A2A79" w:rsidP="009A2A79">
      <w:pPr>
        <w:pStyle w:val="Heading1"/>
      </w:pPr>
      <w:bookmarkStart w:id="2" w:name="_Toc69658853"/>
      <w:r>
        <w:lastRenderedPageBreak/>
        <w:t>Presentation</w:t>
      </w:r>
      <w:bookmarkEnd w:id="2"/>
    </w:p>
    <w:p w14:paraId="7264B29B" w14:textId="79675D1B" w:rsidR="009A2A79" w:rsidRDefault="009A2A79" w:rsidP="009A2A79">
      <w:pPr>
        <w:pStyle w:val="Heading2"/>
      </w:pPr>
      <w:bookmarkStart w:id="3" w:name="_Toc69658854"/>
      <w:r>
        <w:t>Presentation overview</w:t>
      </w:r>
      <w:bookmarkEnd w:id="3"/>
    </w:p>
    <w:p w14:paraId="0D6BCB93" w14:textId="130E2207" w:rsidR="00BA58CD" w:rsidRDefault="00BA58CD" w:rsidP="00BA58CD">
      <w:r>
        <w:t>As an initial introduction to the course and fellow course mates, students were required to give an introductory presentation to themselves, summarising their history, personality, long term goals and strengths</w:t>
      </w:r>
      <w:r w:rsidR="00233581">
        <w:t xml:space="preserve"> in a </w:t>
      </w:r>
      <w:proofErr w:type="gramStart"/>
      <w:r w:rsidR="00233581">
        <w:t>five minute</w:t>
      </w:r>
      <w:proofErr w:type="gramEnd"/>
      <w:r w:rsidR="00233581">
        <w:t xml:space="preserve"> time slot. </w:t>
      </w:r>
    </w:p>
    <w:p w14:paraId="203C21AA" w14:textId="7DEEBAC8" w:rsidR="00233581" w:rsidRDefault="00233581" w:rsidP="00BA58CD">
      <w:r>
        <w:t xml:space="preserve">The </w:t>
      </w:r>
      <w:r w:rsidR="00BC33A8">
        <w:t xml:space="preserve">following is brief summation of that presentation, accompanied by a selection of slides. The full speech accompanying the presentation can be seen in appendix </w:t>
      </w:r>
      <w:r w:rsidR="00EF5EA7">
        <w:t>9.1</w:t>
      </w:r>
      <w:r w:rsidR="00BC33A8">
        <w:t>.</w:t>
      </w:r>
    </w:p>
    <w:p w14:paraId="1BB62982" w14:textId="6700B6F7" w:rsidR="00BC33A8" w:rsidRDefault="00BC33A8" w:rsidP="00BC33A8">
      <w:pPr>
        <w:pStyle w:val="Heading2"/>
      </w:pPr>
      <w:bookmarkStart w:id="4" w:name="_Toc69658855"/>
      <w:r>
        <w:t>Self-Introduction</w:t>
      </w:r>
      <w:bookmarkEnd w:id="4"/>
    </w:p>
    <w:p w14:paraId="766866F2" w14:textId="37622141" w:rsidR="00BC33A8" w:rsidRDefault="00BC33A8" w:rsidP="00BC33A8">
      <w:r>
        <w:t xml:space="preserve">Stan Collins, aged 22, is a recent graduate from the University of Southampton, where he obtained a bachelor’s degree in Ship Science. Originally from Burgess Hill, as a child he was shaped largely by his grandfather, an </w:t>
      </w:r>
      <w:proofErr w:type="spellStart"/>
      <w:proofErr w:type="gramStart"/>
      <w:r>
        <w:t>ex army</w:t>
      </w:r>
      <w:proofErr w:type="spellEnd"/>
      <w:proofErr w:type="gramEnd"/>
      <w:r>
        <w:t xml:space="preserve"> engineer, and the scouts, who took him on trips across the world. </w:t>
      </w:r>
    </w:p>
    <w:p w14:paraId="7B7EFB80" w14:textId="082001D8" w:rsidR="00164D65" w:rsidRDefault="00CD693E" w:rsidP="00BC33A8">
      <w:r>
        <w:rPr>
          <w:noProof/>
        </w:rPr>
        <w:drawing>
          <wp:anchor distT="0" distB="0" distL="114300" distR="114300" simplePos="0" relativeHeight="251662336" behindDoc="1" locked="0" layoutInCell="1" allowOverlap="1" wp14:anchorId="407784A5" wp14:editId="4D378E13">
            <wp:simplePos x="0" y="0"/>
            <wp:positionH relativeFrom="margin">
              <wp:posOffset>2931160</wp:posOffset>
            </wp:positionH>
            <wp:positionV relativeFrom="paragraph">
              <wp:posOffset>4445</wp:posOffset>
            </wp:positionV>
            <wp:extent cx="2984500" cy="1319530"/>
            <wp:effectExtent l="0" t="0" r="6350" b="0"/>
            <wp:wrapTight wrapText="bothSides">
              <wp:wrapPolygon edited="0">
                <wp:start x="0" y="0"/>
                <wp:lineTo x="0" y="21205"/>
                <wp:lineTo x="21508" y="21205"/>
                <wp:lineTo x="21508"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84500" cy="1319530"/>
                    </a:xfrm>
                    <a:prstGeom prst="rect">
                      <a:avLst/>
                    </a:prstGeom>
                  </pic:spPr>
                </pic:pic>
              </a:graphicData>
            </a:graphic>
            <wp14:sizeRelH relativeFrom="page">
              <wp14:pctWidth>0</wp14:pctWidth>
            </wp14:sizeRelH>
            <wp14:sizeRelV relativeFrom="page">
              <wp14:pctHeight>0</wp14:pctHeight>
            </wp14:sizeRelV>
          </wp:anchor>
        </w:drawing>
      </w:r>
    </w:p>
    <w:p w14:paraId="5B2916EB" w14:textId="21780E14" w:rsidR="00BC33A8" w:rsidRDefault="005B5BBA" w:rsidP="00BC33A8">
      <w:r>
        <w:rPr>
          <w:noProof/>
        </w:rPr>
        <w:drawing>
          <wp:anchor distT="0" distB="0" distL="114300" distR="114300" simplePos="0" relativeHeight="251661312" behindDoc="1" locked="0" layoutInCell="1" allowOverlap="1" wp14:anchorId="208B2DA0" wp14:editId="4953A2A3">
            <wp:simplePos x="0" y="0"/>
            <wp:positionH relativeFrom="column">
              <wp:posOffset>-13335</wp:posOffset>
            </wp:positionH>
            <wp:positionV relativeFrom="paragraph">
              <wp:posOffset>1682115</wp:posOffset>
            </wp:positionV>
            <wp:extent cx="3027045" cy="1496060"/>
            <wp:effectExtent l="0" t="0" r="1905" b="8890"/>
            <wp:wrapTight wrapText="bothSides">
              <wp:wrapPolygon edited="0">
                <wp:start x="0" y="0"/>
                <wp:lineTo x="0" y="21453"/>
                <wp:lineTo x="21478" y="21453"/>
                <wp:lineTo x="21478" y="0"/>
                <wp:lineTo x="0" y="0"/>
              </wp:wrapPolygon>
            </wp:wrapTight>
            <wp:docPr id="11" name="Picture 11" descr="Stan Collins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tan Collins - PowerPoint"/>
                    <pic:cNvPicPr/>
                  </pic:nvPicPr>
                  <pic:blipFill rotWithShape="1">
                    <a:blip r:embed="rId10" cstate="print">
                      <a:extLst>
                        <a:ext uri="{28A0092B-C50C-407E-A947-70E740481C1C}">
                          <a14:useLocalDpi xmlns:a14="http://schemas.microsoft.com/office/drawing/2010/main" val="0"/>
                        </a:ext>
                      </a:extLst>
                    </a:blip>
                    <a:srcRect l="18495" t="40176" r="4518" b="24358"/>
                    <a:stretch/>
                  </pic:blipFill>
                  <pic:spPr bwMode="auto">
                    <a:xfrm>
                      <a:off x="0" y="0"/>
                      <a:ext cx="3027045" cy="1496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4D65">
        <w:t xml:space="preserve">In his spare time, Stan is often found baking, a profession he is getting increasingly good at as options outside remain slim. A keen </w:t>
      </w:r>
      <w:proofErr w:type="spellStart"/>
      <w:r w:rsidR="00164D65">
        <w:t>filmophile</w:t>
      </w:r>
      <w:proofErr w:type="spellEnd"/>
      <w:r w:rsidR="00164D65">
        <w:t xml:space="preserve">, Stan remains up to date with modern releases as he works his way through old classics. </w:t>
      </w:r>
    </w:p>
    <w:p w14:paraId="67CB908C" w14:textId="539091C9" w:rsidR="00A5363A" w:rsidRDefault="00A5363A" w:rsidP="00BC33A8">
      <w:r>
        <w:rPr>
          <w:noProof/>
        </w:rPr>
        <w:drawing>
          <wp:anchor distT="0" distB="0" distL="114300" distR="114300" simplePos="0" relativeHeight="251663360" behindDoc="1" locked="0" layoutInCell="1" allowOverlap="1" wp14:anchorId="6C310C9F" wp14:editId="2DE8DE54">
            <wp:simplePos x="0" y="0"/>
            <wp:positionH relativeFrom="margin">
              <wp:align>left</wp:align>
            </wp:positionH>
            <wp:positionV relativeFrom="paragraph">
              <wp:posOffset>99060</wp:posOffset>
            </wp:positionV>
            <wp:extent cx="3230880" cy="1482090"/>
            <wp:effectExtent l="0" t="0" r="7620" b="3810"/>
            <wp:wrapTight wrapText="bothSides">
              <wp:wrapPolygon edited="0">
                <wp:start x="0" y="0"/>
                <wp:lineTo x="0" y="21378"/>
                <wp:lineTo x="21524" y="21378"/>
                <wp:lineTo x="21524" y="0"/>
                <wp:lineTo x="0" y="0"/>
              </wp:wrapPolygon>
            </wp:wrapTight>
            <wp:docPr id="14" name="Picture 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77415" cy="1503527"/>
                    </a:xfrm>
                    <a:prstGeom prst="rect">
                      <a:avLst/>
                    </a:prstGeom>
                  </pic:spPr>
                </pic:pic>
              </a:graphicData>
            </a:graphic>
            <wp14:sizeRelH relativeFrom="margin">
              <wp14:pctWidth>0</wp14:pctWidth>
            </wp14:sizeRelH>
            <wp14:sizeRelV relativeFrom="margin">
              <wp14:pctHeight>0</wp14:pctHeight>
            </wp14:sizeRelV>
          </wp:anchor>
        </w:drawing>
      </w:r>
    </w:p>
    <w:p w14:paraId="359FB567" w14:textId="6FDA1F45" w:rsidR="00A5363A" w:rsidRDefault="00164D65" w:rsidP="00BC33A8">
      <w:r>
        <w:t>Despite enjoying a night in at home, a source of sadness has been the cancelation of the various festivals booked before the onset of covid and the accompanying restrictions.</w:t>
      </w:r>
    </w:p>
    <w:p w14:paraId="1F11B6FE" w14:textId="7EDEDE59" w:rsidR="00A5363A" w:rsidRDefault="00A5363A" w:rsidP="00BC33A8"/>
    <w:p w14:paraId="47050201" w14:textId="2B917633" w:rsidR="00FA579B" w:rsidRDefault="00CD693E" w:rsidP="00BC33A8">
      <w:r>
        <w:rPr>
          <w:noProof/>
        </w:rPr>
        <w:drawing>
          <wp:anchor distT="0" distB="0" distL="114300" distR="114300" simplePos="0" relativeHeight="251664384" behindDoc="1" locked="0" layoutInCell="1" allowOverlap="1" wp14:anchorId="7A32ACFE" wp14:editId="5F7FE6E9">
            <wp:simplePos x="0" y="0"/>
            <wp:positionH relativeFrom="margin">
              <wp:posOffset>2562225</wp:posOffset>
            </wp:positionH>
            <wp:positionV relativeFrom="paragraph">
              <wp:posOffset>446405</wp:posOffset>
            </wp:positionV>
            <wp:extent cx="3489325" cy="1423035"/>
            <wp:effectExtent l="0" t="0" r="0" b="5715"/>
            <wp:wrapTight wrapText="bothSides">
              <wp:wrapPolygon edited="0">
                <wp:start x="0" y="0"/>
                <wp:lineTo x="0" y="21398"/>
                <wp:lineTo x="21462" y="21398"/>
                <wp:lineTo x="21462" y="0"/>
                <wp:lineTo x="0" y="0"/>
              </wp:wrapPolygon>
            </wp:wrapTight>
            <wp:docPr id="15" name="Picture 15"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89325" cy="1423035"/>
                    </a:xfrm>
                    <a:prstGeom prst="rect">
                      <a:avLst/>
                    </a:prstGeom>
                  </pic:spPr>
                </pic:pic>
              </a:graphicData>
            </a:graphic>
            <wp14:sizeRelH relativeFrom="margin">
              <wp14:pctWidth>0</wp14:pctWidth>
            </wp14:sizeRelH>
            <wp14:sizeRelV relativeFrom="margin">
              <wp14:pctHeight>0</wp14:pctHeight>
            </wp14:sizeRelV>
          </wp:anchor>
        </w:drawing>
      </w:r>
    </w:p>
    <w:p w14:paraId="55CD4604" w14:textId="03FF02DF" w:rsidR="00A5363A" w:rsidRDefault="00164D65" w:rsidP="00BC33A8">
      <w:r>
        <w:t>A lover of self-deprecating humour and taking life less seriously, he would consider himself a people person, a trait that has helped his progression in and out</w:t>
      </w:r>
      <w:r w:rsidR="007427E0">
        <w:t>side</w:t>
      </w:r>
      <w:r>
        <w:t xml:space="preserve"> of his studies. In the future, Stan aims to complete this course and transition to a </w:t>
      </w:r>
      <w:r w:rsidR="00FA579B">
        <w:t>full-time</w:t>
      </w:r>
      <w:r>
        <w:t xml:space="preserve"> staff member at his company.</w:t>
      </w:r>
    </w:p>
    <w:p w14:paraId="4912065F" w14:textId="2A3E3395" w:rsidR="00CD693E" w:rsidRPr="00BC33A8" w:rsidRDefault="00CD693E" w:rsidP="00BC33A8">
      <w:r>
        <w:br w:type="page"/>
      </w:r>
    </w:p>
    <w:p w14:paraId="39D50942" w14:textId="75DF439A" w:rsidR="009A2A79" w:rsidRDefault="009A2A79" w:rsidP="009A2A79">
      <w:pPr>
        <w:pStyle w:val="Heading2"/>
      </w:pPr>
      <w:bookmarkStart w:id="5" w:name="_Toc69658856"/>
      <w:r>
        <w:lastRenderedPageBreak/>
        <w:t>Aspects of a successful presentation</w:t>
      </w:r>
      <w:bookmarkEnd w:id="5"/>
    </w:p>
    <w:p w14:paraId="4A29C297" w14:textId="15B876B9" w:rsidR="00B92E16" w:rsidRDefault="00103EB3" w:rsidP="00B92E16">
      <w:r>
        <w:t>The OCR guide to presentation</w:t>
      </w:r>
      <w:r w:rsidR="00612C3D">
        <w:t xml:space="preserve"> </w:t>
      </w:r>
      <w:r w:rsidR="00763963">
        <w:t>lists three key elements to a successful presentation</w:t>
      </w:r>
      <w:sdt>
        <w:sdtPr>
          <w:id w:val="-1609584701"/>
          <w:citation/>
        </w:sdtPr>
        <w:sdtContent>
          <w:r w:rsidR="00B92E16">
            <w:fldChar w:fldCharType="begin"/>
          </w:r>
          <w:r w:rsidR="00B92E16">
            <w:instrText xml:space="preserve"> CITATION OCR13 \l 2057 </w:instrText>
          </w:r>
          <w:r w:rsidR="00B92E16">
            <w:fldChar w:fldCharType="separate"/>
          </w:r>
          <w:r w:rsidR="005B5BBA">
            <w:rPr>
              <w:noProof/>
            </w:rPr>
            <w:t xml:space="preserve"> </w:t>
          </w:r>
          <w:r w:rsidR="005B5BBA" w:rsidRPr="005B5BBA">
            <w:rPr>
              <w:noProof/>
            </w:rPr>
            <w:t>[3]</w:t>
          </w:r>
          <w:r w:rsidR="00B92E16">
            <w:fldChar w:fldCharType="end"/>
          </w:r>
        </w:sdtContent>
      </w:sdt>
      <w:r w:rsidR="00B92E16">
        <w:t>.</w:t>
      </w:r>
    </w:p>
    <w:p w14:paraId="1131647B" w14:textId="62D6C63B" w:rsidR="003E71F2" w:rsidRDefault="00B92E16" w:rsidP="00B92E16">
      <w:pPr>
        <w:pStyle w:val="ListParagraph"/>
        <w:numPr>
          <w:ilvl w:val="0"/>
          <w:numId w:val="9"/>
        </w:numPr>
      </w:pPr>
      <w:r w:rsidRPr="00B92E16">
        <w:rPr>
          <w:b/>
          <w:bCs/>
        </w:rPr>
        <w:t>Understandable</w:t>
      </w:r>
      <w:r>
        <w:t>: Key messages must be understood and taken away by the audience, too many ideas or information overload will hinder the ability to take on the messages of the presentation</w:t>
      </w:r>
    </w:p>
    <w:p w14:paraId="647FA664" w14:textId="5DB89250" w:rsidR="00B92E16" w:rsidRDefault="00B92E16" w:rsidP="00B92E16">
      <w:pPr>
        <w:pStyle w:val="ListParagraph"/>
        <w:numPr>
          <w:ilvl w:val="0"/>
          <w:numId w:val="9"/>
        </w:numPr>
      </w:pPr>
      <w:r>
        <w:rPr>
          <w:b/>
          <w:bCs/>
        </w:rPr>
        <w:t>Memorable</w:t>
      </w:r>
      <w:r w:rsidRPr="00B92E16">
        <w:t>:</w:t>
      </w:r>
      <w:r>
        <w:t xml:space="preserve"> Most people only have limited short term memory, so ensuring your presentation sticks in the mind is key. Psychological </w:t>
      </w:r>
      <w:r w:rsidR="00BC372C">
        <w:t xml:space="preserve">ticks such as the rule of three could be used to a presenter’s advantage. </w:t>
      </w:r>
    </w:p>
    <w:p w14:paraId="0CD1E8FF" w14:textId="39F53FDE" w:rsidR="00BC372C" w:rsidRDefault="00BC372C" w:rsidP="00B92E16">
      <w:pPr>
        <w:pStyle w:val="ListParagraph"/>
        <w:numPr>
          <w:ilvl w:val="0"/>
          <w:numId w:val="9"/>
        </w:numPr>
      </w:pPr>
      <w:r>
        <w:rPr>
          <w:b/>
          <w:bCs/>
        </w:rPr>
        <w:t>Emotional</w:t>
      </w:r>
      <w:r w:rsidRPr="00BC372C">
        <w:t>:</w:t>
      </w:r>
      <w:r>
        <w:t xml:space="preserve"> Successful presentations tend to be the ones that connect to the audience on an emotional level. Purely relying on raw data can be alienating for some people, if factually correct. </w:t>
      </w:r>
    </w:p>
    <w:p w14:paraId="109FECCF" w14:textId="1F9F8762" w:rsidR="00BC372C" w:rsidRDefault="00BC372C" w:rsidP="00BC372C">
      <w:r>
        <w:t xml:space="preserve">Careful consideration must be put into the purpose and audience of the presentation. </w:t>
      </w:r>
      <w:r w:rsidR="00C31B3C">
        <w:t>Differing k</w:t>
      </w:r>
      <w:r>
        <w:t>nowledge bases and background</w:t>
      </w:r>
      <w:r w:rsidR="00C31B3C">
        <w:t xml:space="preserve">s require variations of explanation and layman’s language. The general tone of a demonstration would vary wildly from that of an informative brief. </w:t>
      </w:r>
    </w:p>
    <w:p w14:paraId="4619756C" w14:textId="0F5614FC" w:rsidR="00C31B3C" w:rsidRDefault="00C31B3C" w:rsidP="00BC372C">
      <w:r>
        <w:t>When presenting in person</w:t>
      </w:r>
      <w:r w:rsidR="00FA579B">
        <w:t xml:space="preserve">, body language should be always be considered. </w:t>
      </w:r>
      <w:r w:rsidR="007427E0">
        <w:t>Nonverbal</w:t>
      </w:r>
      <w:r w:rsidR="00FA579B">
        <w:t xml:space="preserve"> </w:t>
      </w:r>
      <w:r w:rsidR="007427E0">
        <w:t>c</w:t>
      </w:r>
      <w:r w:rsidR="00FA579B">
        <w:t xml:space="preserve">ues such as tone of voice, gestures and posture </w:t>
      </w:r>
      <w:r w:rsidR="007427E0">
        <w:t xml:space="preserve">can </w:t>
      </w:r>
      <w:r w:rsidR="00FA579B">
        <w:t>all help grab the audience</w:t>
      </w:r>
      <w:r w:rsidR="007427E0">
        <w:t>’</w:t>
      </w:r>
      <w:r w:rsidR="00FA579B">
        <w:t xml:space="preserve">s </w:t>
      </w:r>
      <w:proofErr w:type="gramStart"/>
      <w:r w:rsidR="00FA579B">
        <w:t>attention, or</w:t>
      </w:r>
      <w:proofErr w:type="gramEnd"/>
      <w:r w:rsidR="00FA579B">
        <w:t xml:space="preserve"> allow audiences to switch off and not pay attention</w:t>
      </w:r>
      <w:sdt>
        <w:sdtPr>
          <w:id w:val="1700742237"/>
          <w:citation/>
        </w:sdtPr>
        <w:sdtContent>
          <w:r w:rsidR="00FA579B">
            <w:fldChar w:fldCharType="begin"/>
          </w:r>
          <w:r w:rsidR="00FA579B">
            <w:instrText xml:space="preserve"> CITATION Min21 \l 2057 </w:instrText>
          </w:r>
          <w:r w:rsidR="00FA579B">
            <w:fldChar w:fldCharType="separate"/>
          </w:r>
          <w:r w:rsidR="005B5BBA">
            <w:rPr>
              <w:noProof/>
            </w:rPr>
            <w:t xml:space="preserve"> </w:t>
          </w:r>
          <w:r w:rsidR="005B5BBA" w:rsidRPr="005B5BBA">
            <w:rPr>
              <w:noProof/>
            </w:rPr>
            <w:t>[4]</w:t>
          </w:r>
          <w:r w:rsidR="00FA579B">
            <w:fldChar w:fldCharType="end"/>
          </w:r>
        </w:sdtContent>
      </w:sdt>
      <w:r w:rsidR="00FA579B">
        <w:t>.</w:t>
      </w:r>
    </w:p>
    <w:p w14:paraId="41C4BCE9" w14:textId="43A0A731" w:rsidR="00FA579B" w:rsidRPr="003E71F2" w:rsidRDefault="00FA579B" w:rsidP="00BC372C">
      <w:r>
        <w:t>Audience participation, particularly through the answering of questions provides another opportunity to ensure audiences take on the message of the presentation. Focus should be placed on answering the actual question askes, rather than using it as a branching off point for talking points or rehearsed dialogue</w:t>
      </w:r>
      <w:sdt>
        <w:sdtPr>
          <w:id w:val="-1430268087"/>
          <w:citation/>
        </w:sdtPr>
        <w:sdtContent>
          <w:r>
            <w:fldChar w:fldCharType="begin"/>
          </w:r>
          <w:r>
            <w:instrText xml:space="preserve"> CITATION Str08 \l 2057 </w:instrText>
          </w:r>
          <w:r>
            <w:fldChar w:fldCharType="separate"/>
          </w:r>
          <w:r w:rsidR="005B5BBA">
            <w:rPr>
              <w:noProof/>
            </w:rPr>
            <w:t xml:space="preserve"> </w:t>
          </w:r>
          <w:r w:rsidR="005B5BBA" w:rsidRPr="005B5BBA">
            <w:rPr>
              <w:noProof/>
            </w:rPr>
            <w:t>[5]</w:t>
          </w:r>
          <w:r>
            <w:fldChar w:fldCharType="end"/>
          </w:r>
        </w:sdtContent>
      </w:sdt>
      <w:r>
        <w:t>.</w:t>
      </w:r>
    </w:p>
    <w:p w14:paraId="2DE67BCE" w14:textId="65E52DD6" w:rsidR="009A2A79" w:rsidRDefault="009A2A79" w:rsidP="009A2A79">
      <w:pPr>
        <w:pStyle w:val="Heading2"/>
      </w:pPr>
      <w:bookmarkStart w:id="6" w:name="_Toc69658857"/>
      <w:r>
        <w:t>Future Presentations</w:t>
      </w:r>
      <w:bookmarkEnd w:id="6"/>
    </w:p>
    <w:p w14:paraId="241C66E7" w14:textId="3320EC07" w:rsidR="009A2A79" w:rsidRDefault="00BA58CD" w:rsidP="009A2A79">
      <w:r>
        <w:t xml:space="preserve">When assessing the feedback given on the report, more emphasis should be given to speech delivery. Coming in at </w:t>
      </w:r>
      <w:r w:rsidR="00233581">
        <w:t xml:space="preserve">under 4 minutes, delivery could have been slowed to better meet the brief of a </w:t>
      </w:r>
      <w:proofErr w:type="gramStart"/>
      <w:r w:rsidR="00233581">
        <w:t>five minute</w:t>
      </w:r>
      <w:proofErr w:type="gramEnd"/>
      <w:r w:rsidR="00233581">
        <w:t xml:space="preserve"> presentation. Slowing down the talk would enable to talk to be </w:t>
      </w:r>
      <w:proofErr w:type="gramStart"/>
      <w:r w:rsidR="00233581">
        <w:t>clearer, and</w:t>
      </w:r>
      <w:proofErr w:type="gramEnd"/>
      <w:r w:rsidR="00233581">
        <w:t xml:space="preserve"> could reduce the presenter from getting ahead of themselves, reducing time filling techniques like ‘umm’ or ‘err’, which will appear unprofessional in future work environments. </w:t>
      </w:r>
    </w:p>
    <w:p w14:paraId="110BA47C" w14:textId="1BFFDF9C" w:rsidR="00233581" w:rsidRDefault="00233581" w:rsidP="009A2A79">
      <w:r>
        <w:t xml:space="preserve">Based on the other presentations given by course mates, further detail could have been put into professional achievements and projects. Given the additional time available, a brief explanation of the author’s individual project on cavitation noise reduction using bubbles could have been added to the talk, or summations of work roles outside of university and </w:t>
      </w:r>
      <w:r w:rsidR="00A5363A">
        <w:t>post-graduation</w:t>
      </w:r>
      <w:r>
        <w:t>.</w:t>
      </w:r>
    </w:p>
    <w:p w14:paraId="4232320C" w14:textId="5A93C4A9" w:rsidR="00A5363A" w:rsidRDefault="00A5363A" w:rsidP="009A2A79">
      <w:r>
        <w:t>Focussing the positives, the feedback received outlined the clear slide</w:t>
      </w:r>
      <w:r w:rsidR="007427E0">
        <w:t xml:space="preserve"> design</w:t>
      </w:r>
      <w:r>
        <w:t>. Their simple design allows for a clear and focused image, reducing visual overstimulation or a cluttered appearance. The incorporation of images kept audiences engaged</w:t>
      </w:r>
      <w:r w:rsidR="007427E0">
        <w:t>,</w:t>
      </w:r>
      <w:r>
        <w:t xml:space="preserve"> and the consistent visual style was professional. Text size was also appreciated, </w:t>
      </w:r>
      <w:r w:rsidR="003E71F2">
        <w:t xml:space="preserve">nobody had to squint or strain to read any of the slides. </w:t>
      </w:r>
    </w:p>
    <w:p w14:paraId="5BE2A386" w14:textId="47781A92" w:rsidR="003E71F2" w:rsidRDefault="003E71F2" w:rsidP="009A2A79">
      <w:r>
        <w:t xml:space="preserve">The presentation style itself also received good feedback, describing a confident, well prepared delivery. </w:t>
      </w:r>
      <w:r w:rsidR="00FA579B">
        <w:t>Emphasis</w:t>
      </w:r>
      <w:r>
        <w:t xml:space="preserve"> was also put onto the humour of the presentation, appropriate given the casual nature of the talk, but perhaps not relevant for future work projects. </w:t>
      </w:r>
    </w:p>
    <w:p w14:paraId="2C6A4BA2" w14:textId="5820E181" w:rsidR="009A2A79" w:rsidRPr="009A2A79" w:rsidRDefault="009A2A79" w:rsidP="009A2A79">
      <w:r>
        <w:br w:type="page"/>
      </w:r>
    </w:p>
    <w:p w14:paraId="720DE2B8" w14:textId="7CA820EB" w:rsidR="009C2E3A" w:rsidRDefault="003572D1" w:rsidP="009C2E3A">
      <w:pPr>
        <w:pStyle w:val="Heading1"/>
      </w:pPr>
      <w:bookmarkStart w:id="7" w:name="_Toc69658858"/>
      <w:r>
        <w:lastRenderedPageBreak/>
        <w:t>Self-evaluation</w:t>
      </w:r>
      <w:bookmarkEnd w:id="7"/>
    </w:p>
    <w:p w14:paraId="5903CF1B" w14:textId="424E17B9" w:rsidR="009A2A79" w:rsidRDefault="009A2A79" w:rsidP="009A2A79">
      <w:pPr>
        <w:pStyle w:val="Heading2"/>
      </w:pPr>
      <w:bookmarkStart w:id="8" w:name="_Toc69658859"/>
      <w:r>
        <w:t>Transferable skills</w:t>
      </w:r>
      <w:bookmarkEnd w:id="8"/>
    </w:p>
    <w:p w14:paraId="48F0EEA5" w14:textId="4396FF51" w:rsidR="009A2A79" w:rsidRDefault="00EA0870" w:rsidP="00EA0870">
      <w:pPr>
        <w:pStyle w:val="Heading3"/>
      </w:pPr>
      <w:bookmarkStart w:id="9" w:name="_Toc69658860"/>
      <w:r>
        <w:t>University</w:t>
      </w:r>
      <w:bookmarkEnd w:id="9"/>
    </w:p>
    <w:p w14:paraId="12CD963A" w14:textId="71EC740A" w:rsidR="00EA0870" w:rsidRDefault="00417269" w:rsidP="00EA0870">
      <w:proofErr w:type="spellStart"/>
      <w:r>
        <w:t>Ucas</w:t>
      </w:r>
      <w:proofErr w:type="spellEnd"/>
      <w:r>
        <w:t xml:space="preserve">, alongside the national extension college, have produced </w:t>
      </w:r>
      <w:proofErr w:type="gramStart"/>
      <w:r>
        <w:t>a number of</w:t>
      </w:r>
      <w:proofErr w:type="gramEnd"/>
      <w:r>
        <w:t xml:space="preserve"> guides for key skills to ease the transition </w:t>
      </w:r>
      <w:r w:rsidR="00C928B3">
        <w:t>to higher educations</w:t>
      </w:r>
      <w:sdt>
        <w:sdtPr>
          <w:id w:val="-219280579"/>
          <w:citation/>
        </w:sdtPr>
        <w:sdtContent>
          <w:r w:rsidR="00C928B3">
            <w:fldChar w:fldCharType="begin"/>
          </w:r>
          <w:r w:rsidR="00C928B3">
            <w:instrText xml:space="preserve"> CITATION UCA21 \l 2057 </w:instrText>
          </w:r>
          <w:r w:rsidR="00C928B3">
            <w:fldChar w:fldCharType="separate"/>
          </w:r>
          <w:r w:rsidR="005B5BBA">
            <w:rPr>
              <w:noProof/>
            </w:rPr>
            <w:t xml:space="preserve"> </w:t>
          </w:r>
          <w:r w:rsidR="005B5BBA" w:rsidRPr="005B5BBA">
            <w:rPr>
              <w:noProof/>
            </w:rPr>
            <w:t>[6]</w:t>
          </w:r>
          <w:r w:rsidR="00C928B3">
            <w:fldChar w:fldCharType="end"/>
          </w:r>
        </w:sdtContent>
      </w:sdt>
      <w:r w:rsidR="00C928B3">
        <w:t xml:space="preserve">. These skills are: Understanding &amp; answering exam questions, </w:t>
      </w:r>
      <w:proofErr w:type="gramStart"/>
      <w:r w:rsidR="00C928B3">
        <w:t>How</w:t>
      </w:r>
      <w:proofErr w:type="gramEnd"/>
      <w:r w:rsidR="00C928B3">
        <w:t xml:space="preserve"> to present an argument, Time management, Proofing and editing your work</w:t>
      </w:r>
      <w:r w:rsidR="00F10DB6">
        <w:t xml:space="preserve"> and </w:t>
      </w:r>
      <w:r w:rsidR="00C928B3">
        <w:t>Academic essay writing.</w:t>
      </w:r>
      <w:r w:rsidR="007B5F6B">
        <w:t xml:space="preserve"> </w:t>
      </w:r>
      <w:r w:rsidR="00B4042C">
        <w:t>Clarke University goes further, listing 10 essential skills for their college students</w:t>
      </w:r>
      <w:sdt>
        <w:sdtPr>
          <w:id w:val="1190729838"/>
          <w:citation/>
        </w:sdtPr>
        <w:sdtContent>
          <w:r w:rsidR="00B4042C">
            <w:fldChar w:fldCharType="begin"/>
          </w:r>
          <w:r w:rsidR="00B4042C">
            <w:instrText xml:space="preserve"> CITATION Cla21 \l 2057 </w:instrText>
          </w:r>
          <w:r w:rsidR="00B4042C">
            <w:fldChar w:fldCharType="separate"/>
          </w:r>
          <w:r w:rsidR="005B5BBA">
            <w:rPr>
              <w:noProof/>
            </w:rPr>
            <w:t xml:space="preserve"> </w:t>
          </w:r>
          <w:r w:rsidR="005B5BBA" w:rsidRPr="005B5BBA">
            <w:rPr>
              <w:noProof/>
            </w:rPr>
            <w:t>[7]</w:t>
          </w:r>
          <w:r w:rsidR="00B4042C">
            <w:fldChar w:fldCharType="end"/>
          </w:r>
        </w:sdtContent>
      </w:sdt>
      <w:r w:rsidR="00B4042C">
        <w:t xml:space="preserve">. These skills are listed as: Time management, Stress management, Study skills, Money management, Assertiveness skills, Well-developed self-care skills, </w:t>
      </w:r>
      <w:proofErr w:type="gramStart"/>
      <w:r w:rsidR="00B4042C">
        <w:t>Keeping</w:t>
      </w:r>
      <w:proofErr w:type="gramEnd"/>
      <w:r w:rsidR="00B4042C">
        <w:t xml:space="preserve"> safe &amp;</w:t>
      </w:r>
      <w:r w:rsidR="007427E0">
        <w:t xml:space="preserve"> </w:t>
      </w:r>
      <w:r w:rsidR="00B4042C">
        <w:t xml:space="preserve">avoiding risky behaviours, Seeking assistance when needed, Respecting the rules &amp; policies, and Displaying honesty, integrity &amp; perseverance. </w:t>
      </w:r>
    </w:p>
    <w:p w14:paraId="412AF397" w14:textId="501DF524" w:rsidR="006F4363" w:rsidRDefault="006F4363" w:rsidP="006F4363">
      <w:pPr>
        <w:pStyle w:val="Heading3"/>
      </w:pPr>
      <w:bookmarkStart w:id="10" w:name="_Toc69658861"/>
      <w:r>
        <w:t>Work</w:t>
      </w:r>
      <w:bookmarkEnd w:id="10"/>
    </w:p>
    <w:p w14:paraId="28524CE2" w14:textId="0F44CAA0" w:rsidR="006F4363" w:rsidRPr="006F4363" w:rsidRDefault="00F53C87" w:rsidP="006F4363">
      <w:r>
        <w:t xml:space="preserve">For </w:t>
      </w:r>
      <w:proofErr w:type="spellStart"/>
      <w:r>
        <w:t>non career</w:t>
      </w:r>
      <w:proofErr w:type="spellEnd"/>
      <w:r>
        <w:t xml:space="preserve"> specific work skills, Forbes recommends these following 12 ‘soft skills’ for functioning and interacting with others in the workplace</w:t>
      </w:r>
      <w:r w:rsidR="00EB5BA4">
        <w:t xml:space="preserve">: Learnability, Resilience, Agility, Collaboration, Verbal </w:t>
      </w:r>
      <w:r w:rsidR="008A1E17">
        <w:t>communication, Written</w:t>
      </w:r>
      <w:r w:rsidR="00EB5BA4">
        <w:t xml:space="preserve"> communication, Empathy, Creativity, Problem-solving, Leadership, Negotiation, and Technology</w:t>
      </w:r>
      <w:sdt>
        <w:sdtPr>
          <w:id w:val="-1149900946"/>
          <w:citation/>
        </w:sdtPr>
        <w:sdtContent>
          <w:r w:rsidR="005F620A">
            <w:fldChar w:fldCharType="begin"/>
          </w:r>
          <w:r w:rsidR="005F620A">
            <w:instrText xml:space="preserve"> CITATION Nat19 \l 2057 </w:instrText>
          </w:r>
          <w:r w:rsidR="005F620A">
            <w:fldChar w:fldCharType="separate"/>
          </w:r>
          <w:r w:rsidR="005B5BBA">
            <w:rPr>
              <w:noProof/>
            </w:rPr>
            <w:t xml:space="preserve"> </w:t>
          </w:r>
          <w:r w:rsidR="005B5BBA" w:rsidRPr="005B5BBA">
            <w:rPr>
              <w:noProof/>
            </w:rPr>
            <w:t>[8]</w:t>
          </w:r>
          <w:r w:rsidR="005F620A">
            <w:fldChar w:fldCharType="end"/>
          </w:r>
        </w:sdtContent>
      </w:sdt>
      <w:r w:rsidR="00EB5BA4">
        <w:t xml:space="preserve">. </w:t>
      </w:r>
      <w:r w:rsidR="00E91ED5">
        <w:t>In 2019, t</w:t>
      </w:r>
      <w:r w:rsidR="00EB5BA4">
        <w:t xml:space="preserve">he royal academy of engineering </w:t>
      </w:r>
      <w:r w:rsidR="00E91ED5">
        <w:t xml:space="preserve">revisited a 2013 review of engineering skills needed for the </w:t>
      </w:r>
      <w:proofErr w:type="gramStart"/>
      <w:r w:rsidR="00E91ED5">
        <w:t>future, and</w:t>
      </w:r>
      <w:proofErr w:type="gramEnd"/>
      <w:r w:rsidR="00E91ED5">
        <w:t xml:space="preserve"> concluded that there is a shortfall of engineering talent, and as such more needed to be done encourage people to </w:t>
      </w:r>
      <w:proofErr w:type="spellStart"/>
      <w:r w:rsidR="00E91ED5">
        <w:t>chose</w:t>
      </w:r>
      <w:proofErr w:type="spellEnd"/>
      <w:r w:rsidR="00E91ED5">
        <w:t xml:space="preserve"> engineering. This involves dispelling myths around engineering. Despite previous misconceptions, a solid work ethic, core maths skills and a desire to learn and adapt are all that is necessary to start a career in engineering</w:t>
      </w:r>
      <w:sdt>
        <w:sdtPr>
          <w:id w:val="-1235630269"/>
          <w:citation/>
        </w:sdtPr>
        <w:sdtContent>
          <w:r w:rsidR="00E91ED5">
            <w:fldChar w:fldCharType="begin"/>
          </w:r>
          <w:r w:rsidR="00E91ED5">
            <w:instrText xml:space="preserve"> CITATION Roy19 \l 2057 </w:instrText>
          </w:r>
          <w:r w:rsidR="00E91ED5">
            <w:fldChar w:fldCharType="separate"/>
          </w:r>
          <w:r w:rsidR="005B5BBA">
            <w:rPr>
              <w:noProof/>
            </w:rPr>
            <w:t xml:space="preserve"> </w:t>
          </w:r>
          <w:r w:rsidR="005B5BBA" w:rsidRPr="005B5BBA">
            <w:rPr>
              <w:noProof/>
            </w:rPr>
            <w:t>[9]</w:t>
          </w:r>
          <w:r w:rsidR="00E91ED5">
            <w:fldChar w:fldCharType="end"/>
          </w:r>
        </w:sdtContent>
      </w:sdt>
      <w:r w:rsidR="00E91ED5">
        <w:t xml:space="preserve">. </w:t>
      </w:r>
      <w:r w:rsidR="005F620A">
        <w:t xml:space="preserve"> Obviously the Covid pandemic has massively changed the working landscape, with many </w:t>
      </w:r>
      <w:r w:rsidR="0068725C">
        <w:t xml:space="preserve">workers forced into </w:t>
      </w:r>
      <w:proofErr w:type="gramStart"/>
      <w:r w:rsidR="0068725C">
        <w:t>home-working</w:t>
      </w:r>
      <w:proofErr w:type="gramEnd"/>
      <w:r w:rsidR="0068725C">
        <w:t>, which requires a much different set of skills, but this report is focusing on pre-pandemic work, with the hope that work environments returns to an in person landscape soon.</w:t>
      </w:r>
    </w:p>
    <w:p w14:paraId="5E61E193" w14:textId="4218E2A1" w:rsidR="009A2A79" w:rsidRDefault="009A2A79" w:rsidP="009A2A79">
      <w:pPr>
        <w:pStyle w:val="Heading2"/>
      </w:pPr>
      <w:bookmarkStart w:id="11" w:name="_Toc69658862"/>
      <w:r>
        <w:t>Self-assessment</w:t>
      </w:r>
      <w:bookmarkEnd w:id="11"/>
      <w:r>
        <w:t xml:space="preserve"> </w:t>
      </w:r>
    </w:p>
    <w:p w14:paraId="10A4EE1B" w14:textId="09913AAB" w:rsidR="00D57C4A" w:rsidRDefault="009A2A79" w:rsidP="009A2A79">
      <w:r w:rsidRPr="00D57C4A">
        <w:rPr>
          <w:b/>
          <w:bCs/>
        </w:rPr>
        <w:t>Strengths</w:t>
      </w:r>
      <w:r w:rsidR="00D57C4A" w:rsidRPr="00D57C4A">
        <w:rPr>
          <w:b/>
          <w:bCs/>
        </w:rPr>
        <w:t>:</w:t>
      </w:r>
      <w:r w:rsidRPr="00D57C4A">
        <w:rPr>
          <w:b/>
          <w:bCs/>
        </w:rPr>
        <w:t xml:space="preserve"> </w:t>
      </w:r>
      <w:r w:rsidR="00D57C4A">
        <w:t>Adaptability, Enthusiasm, People skills, Confidence, Leadership, Dedication</w:t>
      </w:r>
    </w:p>
    <w:p w14:paraId="0B7040F1" w14:textId="14978D2F" w:rsidR="005D40E2" w:rsidRPr="00D57C4A" w:rsidRDefault="00D57C4A" w:rsidP="009A2A79">
      <w:r>
        <w:t xml:space="preserve">Throughout the course of the author’s career thus far, </w:t>
      </w:r>
      <w:r w:rsidR="005D40E2">
        <w:t>the number of different roles across his career indicate an adaptability to mould to the position he is in. Each role required vastly different skills, be that physical or mentally demanding. Always keen to take on a new challenge, and confident in his own ability while not being afraid of failure, he approaches each new stage of his life with an enthusiasm to push onwards.</w:t>
      </w:r>
    </w:p>
    <w:p w14:paraId="69A38AEE" w14:textId="0CF4EFDD" w:rsidR="009C2E3A" w:rsidRDefault="00D57C4A" w:rsidP="009A2A79">
      <w:r w:rsidRPr="00D57C4A">
        <w:rPr>
          <w:b/>
          <w:bCs/>
        </w:rPr>
        <w:t>W</w:t>
      </w:r>
      <w:r w:rsidR="009A2A79" w:rsidRPr="00D57C4A">
        <w:rPr>
          <w:b/>
          <w:bCs/>
        </w:rPr>
        <w:t>eaknesses</w:t>
      </w:r>
      <w:r w:rsidRPr="00D57C4A">
        <w:rPr>
          <w:b/>
          <w:bCs/>
        </w:rPr>
        <w:t>:</w:t>
      </w:r>
      <w:r>
        <w:t xml:space="preserve"> Burnout, Organisation, </w:t>
      </w:r>
      <w:proofErr w:type="gramStart"/>
      <w:r>
        <w:t>Easily</w:t>
      </w:r>
      <w:proofErr w:type="gramEnd"/>
      <w:r>
        <w:t xml:space="preserve"> distracted</w:t>
      </w:r>
      <w:r w:rsidR="00F76C9B">
        <w:t>, Often ‘moody’</w:t>
      </w:r>
    </w:p>
    <w:p w14:paraId="652E3F8C" w14:textId="1EE9C359" w:rsidR="000A4AA5" w:rsidRDefault="00F76C9B" w:rsidP="009A2A79">
      <w:r>
        <w:t xml:space="preserve">While it is easy to focus on the positives, a key part of a </w:t>
      </w:r>
      <w:proofErr w:type="spellStart"/>
      <w:r>
        <w:t>self evaluation</w:t>
      </w:r>
      <w:proofErr w:type="spellEnd"/>
      <w:r>
        <w:t xml:space="preserve"> is recognition of flaws. In that regard, this report recognises several issues that would ideally be addressed through these personality tests, or at least planned around through work style or career advice. </w:t>
      </w:r>
    </w:p>
    <w:p w14:paraId="08F7DD37" w14:textId="45730D25" w:rsidR="00F76C9B" w:rsidRDefault="00EA0870" w:rsidP="009A2A79">
      <w:r>
        <w:rPr>
          <w:b/>
          <w:bCs/>
        </w:rPr>
        <w:t xml:space="preserve">Ideal Careers: </w:t>
      </w:r>
      <w:r>
        <w:t>Engineer, Filmmaker</w:t>
      </w:r>
    </w:p>
    <w:p w14:paraId="22EBB320" w14:textId="6CD96BC9" w:rsidR="005D40E2" w:rsidRPr="00D57C4A" w:rsidRDefault="00EA0870" w:rsidP="009A2A79">
      <w:r>
        <w:t>The two ideal careers listed represent the author’s dream jobs, given their education and their own perceived skill sets. The jobs are in many aspects very different</w:t>
      </w:r>
      <w:r w:rsidR="007427E0">
        <w:t>.</w:t>
      </w:r>
      <w:r>
        <w:t xml:space="preserve"> </w:t>
      </w:r>
      <w:r w:rsidR="007427E0">
        <w:t>E</w:t>
      </w:r>
      <w:r>
        <w:t>ngineer requir</w:t>
      </w:r>
      <w:r w:rsidR="00C1352A">
        <w:t>es a</w:t>
      </w:r>
      <w:r>
        <w:t xml:space="preserve"> </w:t>
      </w:r>
      <w:proofErr w:type="gramStart"/>
      <w:r>
        <w:t>hands on</w:t>
      </w:r>
      <w:proofErr w:type="gramEnd"/>
      <w:r w:rsidR="00C1352A">
        <w:t xml:space="preserve"> approach</w:t>
      </w:r>
      <w:r>
        <w:t xml:space="preserve">, </w:t>
      </w:r>
      <w:r w:rsidR="00C1352A">
        <w:t>is</w:t>
      </w:r>
      <w:r>
        <w:t xml:space="preserve"> intellectually challenging, </w:t>
      </w:r>
      <w:r w:rsidR="00C1352A">
        <w:t xml:space="preserve">and </w:t>
      </w:r>
      <w:r>
        <w:t>demand</w:t>
      </w:r>
      <w:r w:rsidR="00C1352A">
        <w:t>s</w:t>
      </w:r>
      <w:r>
        <w:t xml:space="preserve"> graduate level education. Filmmaker on the other hand would need nothing more than equipment already owned by the author, and the creativity and desire to make their own films. As such, this report expects the careers advice given by the personality tests to be quite varied, reflecting the author’s own varied views on career paths.</w:t>
      </w:r>
    </w:p>
    <w:p w14:paraId="5EF7669B" w14:textId="099F95CF" w:rsidR="009C2E3A" w:rsidRDefault="00790727" w:rsidP="003572D1">
      <w:pPr>
        <w:pStyle w:val="Heading2"/>
      </w:pPr>
      <w:bookmarkStart w:id="12" w:name="_Toc69658863"/>
      <w:r>
        <w:lastRenderedPageBreak/>
        <w:t xml:space="preserve">Personality </w:t>
      </w:r>
      <w:r w:rsidR="00ED55DF">
        <w:t xml:space="preserve">Type </w:t>
      </w:r>
      <w:r>
        <w:t>Tests</w:t>
      </w:r>
      <w:bookmarkEnd w:id="12"/>
    </w:p>
    <w:p w14:paraId="4A42CBAA" w14:textId="07C885D0" w:rsidR="009A2A79" w:rsidRDefault="009A2A79" w:rsidP="009A2A79">
      <w:pPr>
        <w:pStyle w:val="Heading3"/>
      </w:pPr>
      <w:bookmarkStart w:id="13" w:name="_Toc69658864"/>
      <w:r>
        <w:t>Intro to personality quizzes</w:t>
      </w:r>
      <w:bookmarkEnd w:id="13"/>
    </w:p>
    <w:p w14:paraId="09AD1BD7" w14:textId="1CE7831A" w:rsidR="009A2A79" w:rsidRPr="009A2A79" w:rsidRDefault="009A2A79" w:rsidP="009A2A79">
      <w:r>
        <w:t xml:space="preserve">Personality tests, when filled out honestly and accurately, can provide analysis on persons’ personality, their strengths and potential weaknesses, career ideas and behaviour. </w:t>
      </w:r>
      <w:proofErr w:type="gramStart"/>
      <w:r>
        <w:t>The majority of</w:t>
      </w:r>
      <w:proofErr w:type="gramEnd"/>
      <w:r>
        <w:t xml:space="preserve"> these tests are built around the Myers-briggs method</w:t>
      </w:r>
      <w:sdt>
        <w:sdtPr>
          <w:id w:val="1180471291"/>
          <w:citation/>
        </w:sdtPr>
        <w:sdtContent>
          <w:r>
            <w:fldChar w:fldCharType="begin"/>
          </w:r>
          <w:r>
            <w:instrText xml:space="preserve"> CITATION The21 \l 2057 </w:instrText>
          </w:r>
          <w:r>
            <w:fldChar w:fldCharType="separate"/>
          </w:r>
          <w:r w:rsidR="005B5BBA">
            <w:rPr>
              <w:noProof/>
            </w:rPr>
            <w:t xml:space="preserve"> </w:t>
          </w:r>
          <w:r w:rsidR="005B5BBA" w:rsidRPr="005B5BBA">
            <w:rPr>
              <w:noProof/>
            </w:rPr>
            <w:t>[10]</w:t>
          </w:r>
          <w:r>
            <w:fldChar w:fldCharType="end"/>
          </w:r>
        </w:sdtContent>
      </w:sdt>
      <w:r>
        <w:t xml:space="preserve">, assigning one of 16 types of personality to a person based on answers to specific questions. Further examples of tests like career guidance are included in this report, measuring responses against various metrics such as ‘social’ or ‘hands on’. While this report will remain mostly objective, sections of this report will reference the author’s interpretation of and reflection on the responses to the various personality tests.   </w:t>
      </w:r>
    </w:p>
    <w:p w14:paraId="2E7FCFA5" w14:textId="77B8B275" w:rsidR="006D03AD" w:rsidRPr="006D03AD" w:rsidRDefault="00044CBA" w:rsidP="003572D1">
      <w:pPr>
        <w:pStyle w:val="Heading3"/>
      </w:pPr>
      <w:bookmarkStart w:id="14" w:name="_Hlk65167157"/>
      <w:bookmarkStart w:id="15" w:name="_Toc69658865"/>
      <w:r>
        <w:t xml:space="preserve">Open Psychometrics - </w:t>
      </w:r>
      <w:r w:rsidR="009C2E3A">
        <w:t>Big 5</w:t>
      </w:r>
      <w:bookmarkEnd w:id="15"/>
      <w:r w:rsidR="009C2E3A">
        <w:t xml:space="preserve"> </w:t>
      </w:r>
    </w:p>
    <w:bookmarkEnd w:id="14"/>
    <w:p w14:paraId="0EDA2F9E" w14:textId="3BC7E2BE" w:rsidR="00044CBA" w:rsidRDefault="00044CBA" w:rsidP="00044CBA">
      <w:r>
        <w:t xml:space="preserve">This test measured responses against 5 factors, as seen in figure </w:t>
      </w:r>
      <w:r w:rsidR="00EF5EA7">
        <w:t>1</w:t>
      </w:r>
      <w:r>
        <w:t xml:space="preserve"> below. The results are displayed as a percentile of other test takers you have scored higher than. As such, that percentile figure should be ignored for analysis, as the more people who take this test, the more that percentile will change, without </w:t>
      </w:r>
      <w:proofErr w:type="gramStart"/>
      <w:r>
        <w:t>actually updating</w:t>
      </w:r>
      <w:proofErr w:type="gramEnd"/>
      <w:r>
        <w:t xml:space="preserve"> the score</w:t>
      </w:r>
      <w:r w:rsidR="00F83A9A">
        <w:t xml:space="preserve"> on this result</w:t>
      </w:r>
      <w:r>
        <w:t>. The percentile also requires other participants fill out the test correctly, something that cannot be confirmed, and further doubted when considered factors like the Dunning-Kruger effect</w:t>
      </w:r>
      <w:sdt>
        <w:sdtPr>
          <w:id w:val="-462120883"/>
          <w:citation/>
        </w:sdtPr>
        <w:sdtContent>
          <w:r>
            <w:fldChar w:fldCharType="begin"/>
          </w:r>
          <w:r>
            <w:instrText xml:space="preserve"> CITATION Sch13 \l 2057 </w:instrText>
          </w:r>
          <w:r>
            <w:fldChar w:fldCharType="separate"/>
          </w:r>
          <w:r w:rsidR="005B5BBA">
            <w:rPr>
              <w:noProof/>
            </w:rPr>
            <w:t xml:space="preserve"> </w:t>
          </w:r>
          <w:r w:rsidR="005B5BBA" w:rsidRPr="005B5BBA">
            <w:rPr>
              <w:noProof/>
            </w:rPr>
            <w:t>[11]</w:t>
          </w:r>
          <w:r>
            <w:fldChar w:fldCharType="end"/>
          </w:r>
        </w:sdtContent>
      </w:sdt>
      <w:r>
        <w:t xml:space="preserve">. </w:t>
      </w:r>
    </w:p>
    <w:p w14:paraId="0ADEEBFC" w14:textId="11053EA5" w:rsidR="001B704B" w:rsidRPr="00044CBA" w:rsidRDefault="001B704B" w:rsidP="001B704B">
      <w:pPr>
        <w:jc w:val="center"/>
      </w:pPr>
      <w:r>
        <w:t>Fig</w:t>
      </w:r>
      <w:r w:rsidR="003929B5">
        <w:t>ure</w:t>
      </w:r>
      <w:r>
        <w:t xml:space="preserve"> </w:t>
      </w:r>
      <w:r w:rsidR="00EF5EA7">
        <w:t>1</w:t>
      </w:r>
      <w:r>
        <w:t>: Big 5 test results</w:t>
      </w:r>
    </w:p>
    <w:p w14:paraId="6BFB0ACF" w14:textId="53726FB3" w:rsidR="009C2E3A" w:rsidRDefault="009C2E3A" w:rsidP="009C2E3A">
      <w:r>
        <w:rPr>
          <w:noProof/>
        </w:rPr>
        <w:drawing>
          <wp:inline distT="0" distB="0" distL="0" distR="0" wp14:anchorId="28D5CBCA" wp14:editId="1110FACE">
            <wp:extent cx="5731510" cy="1990090"/>
            <wp:effectExtent l="0" t="0" r="2540" b="0"/>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990090"/>
                    </a:xfrm>
                    <a:prstGeom prst="rect">
                      <a:avLst/>
                    </a:prstGeom>
                  </pic:spPr>
                </pic:pic>
              </a:graphicData>
            </a:graphic>
          </wp:inline>
        </w:drawing>
      </w:r>
    </w:p>
    <w:p w14:paraId="68340F13" w14:textId="6C08FBD2" w:rsidR="009C2E3A" w:rsidRDefault="001B704B" w:rsidP="009C2E3A">
      <w:r>
        <w:t xml:space="preserve">When considering the results, the two factors with the highest response are intellect/imagination and extroversion, indicating an openness to experience and an outgoing personality respectably. </w:t>
      </w:r>
      <w:r w:rsidR="00112A93">
        <w:t xml:space="preserve">Agreeability, or a person’s optimism, was also </w:t>
      </w:r>
      <w:proofErr w:type="gramStart"/>
      <w:r w:rsidR="00112A93">
        <w:t>fairly high</w:t>
      </w:r>
      <w:proofErr w:type="gramEnd"/>
      <w:r w:rsidR="00112A93">
        <w:t xml:space="preserve">, relating to lower aggressive or critical tendencies. Noticeably lower are the factors of conscientiousness and emotional stability. Low scores in </w:t>
      </w:r>
      <w:r w:rsidR="008E1D57">
        <w:t xml:space="preserve">conscientiousness are related to </w:t>
      </w:r>
      <w:r w:rsidR="003A1484">
        <w:t xml:space="preserve">impulsive and disorganised behaviour, something perhaps reflected in the author’s life. A lack of emotional stability is linked to neuroticism and general negative emotions. While a </w:t>
      </w:r>
      <w:r w:rsidR="006D03AD">
        <w:t>small amount of neurotic behaviour is health</w:t>
      </w:r>
      <w:r w:rsidR="00C1352A">
        <w:t>y</w:t>
      </w:r>
      <w:r w:rsidR="006D03AD">
        <w:t>, increased neuroticism can lead to depression, anxiety and even a decreased life expectancy</w:t>
      </w:r>
      <w:sdt>
        <w:sdtPr>
          <w:id w:val="907341541"/>
          <w:citation/>
        </w:sdtPr>
        <w:sdtContent>
          <w:r w:rsidR="006D03AD">
            <w:fldChar w:fldCharType="begin"/>
          </w:r>
          <w:r w:rsidR="006D03AD">
            <w:instrText xml:space="preserve"> CITATION Tze20 \l 2057 </w:instrText>
          </w:r>
          <w:r w:rsidR="006D03AD">
            <w:fldChar w:fldCharType="separate"/>
          </w:r>
          <w:r w:rsidR="005B5BBA">
            <w:rPr>
              <w:noProof/>
            </w:rPr>
            <w:t xml:space="preserve"> </w:t>
          </w:r>
          <w:r w:rsidR="005B5BBA" w:rsidRPr="005B5BBA">
            <w:rPr>
              <w:noProof/>
            </w:rPr>
            <w:t>[12]</w:t>
          </w:r>
          <w:r w:rsidR="006D03AD">
            <w:fldChar w:fldCharType="end"/>
          </w:r>
        </w:sdtContent>
      </w:sdt>
      <w:r w:rsidR="006D03AD">
        <w:t>. Some tips for lower neurotic behaviour are being mindful, deep breathing and practicing self-acceptance.</w:t>
      </w:r>
    </w:p>
    <w:p w14:paraId="31C338BC" w14:textId="576ADC7D" w:rsidR="00957496" w:rsidRDefault="006810FD" w:rsidP="003572D1">
      <w:pPr>
        <w:pStyle w:val="Heading3"/>
      </w:pPr>
      <w:bookmarkStart w:id="16" w:name="_Hlk65157274"/>
      <w:bookmarkStart w:id="17" w:name="_Toc69658866"/>
      <w:r>
        <w:t xml:space="preserve">Open Psychometrics - </w:t>
      </w:r>
      <w:r w:rsidR="00957496" w:rsidRPr="008E1D57">
        <w:t xml:space="preserve">Extended Jungian </w:t>
      </w:r>
      <w:r w:rsidR="00212155" w:rsidRPr="008E1D57">
        <w:t>T</w:t>
      </w:r>
      <w:r w:rsidR="00957496" w:rsidRPr="008E1D57">
        <w:t>ype</w:t>
      </w:r>
      <w:bookmarkEnd w:id="17"/>
      <w:r w:rsidR="00957496" w:rsidRPr="008E1D57">
        <w:t xml:space="preserve"> </w:t>
      </w:r>
    </w:p>
    <w:bookmarkEnd w:id="16"/>
    <w:p w14:paraId="57EFD96F" w14:textId="7B876741" w:rsidR="006D03AD" w:rsidRDefault="00825F9C" w:rsidP="006D03AD">
      <w:r>
        <w:t xml:space="preserve">A version of the Myers-Briggs personality type method, this test </w:t>
      </w:r>
      <w:r w:rsidR="00842814">
        <w:t xml:space="preserve">provides users with a </w:t>
      </w:r>
      <w:proofErr w:type="gramStart"/>
      <w:r w:rsidR="00842814">
        <w:t>four letter</w:t>
      </w:r>
      <w:proofErr w:type="gramEnd"/>
      <w:r w:rsidR="00842814">
        <w:t xml:space="preserve"> personality type, each letter being the side that user fell on each spectrum.  As shown by figure </w:t>
      </w:r>
      <w:r w:rsidR="00EF5EA7">
        <w:t>2</w:t>
      </w:r>
      <w:r w:rsidR="00842814">
        <w:t>, the author’s personality type is ISTP.</w:t>
      </w:r>
    </w:p>
    <w:p w14:paraId="331EC6E2" w14:textId="3EC0AAF6" w:rsidR="008A1E17" w:rsidRDefault="008A1E17" w:rsidP="006D03AD"/>
    <w:p w14:paraId="006B7790" w14:textId="77777777" w:rsidR="008A1E17" w:rsidRDefault="008A1E17" w:rsidP="006D03AD"/>
    <w:p w14:paraId="23A7007D" w14:textId="3B19DBCF" w:rsidR="00842814" w:rsidRPr="006D03AD" w:rsidRDefault="00842814" w:rsidP="00842814">
      <w:pPr>
        <w:jc w:val="center"/>
      </w:pPr>
      <w:r>
        <w:lastRenderedPageBreak/>
        <w:t>Fig</w:t>
      </w:r>
      <w:r w:rsidR="003929B5">
        <w:t>ure</w:t>
      </w:r>
      <w:r>
        <w:t xml:space="preserve"> </w:t>
      </w:r>
      <w:r w:rsidR="00EF5EA7">
        <w:t>2</w:t>
      </w:r>
      <w:r>
        <w:t>: The spectrum results for the extended Jungian type quiz</w:t>
      </w:r>
    </w:p>
    <w:p w14:paraId="05ECBFBB" w14:textId="033E99AD" w:rsidR="00957496" w:rsidRDefault="00957496" w:rsidP="00F40F24">
      <w:pPr>
        <w:jc w:val="center"/>
      </w:pPr>
      <w:r>
        <w:rPr>
          <w:noProof/>
        </w:rPr>
        <w:drawing>
          <wp:inline distT="0" distB="0" distL="0" distR="0" wp14:anchorId="2B92F541" wp14:editId="69299FC7">
            <wp:extent cx="5731510" cy="2289175"/>
            <wp:effectExtent l="0" t="0" r="254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289175"/>
                    </a:xfrm>
                    <a:prstGeom prst="rect">
                      <a:avLst/>
                    </a:prstGeom>
                  </pic:spPr>
                </pic:pic>
              </a:graphicData>
            </a:graphic>
          </wp:inline>
        </w:drawing>
      </w:r>
    </w:p>
    <w:p w14:paraId="139A2764" w14:textId="44553132" w:rsidR="00842814" w:rsidRDefault="00842814" w:rsidP="00957496">
      <w:r>
        <w:t>A detailed breakdown of these results</w:t>
      </w:r>
      <w:r w:rsidR="00F40F24">
        <w:t xml:space="preserve"> is shown below in figure </w:t>
      </w:r>
      <w:r w:rsidR="00EF5EA7">
        <w:t>3</w:t>
      </w:r>
      <w:r w:rsidR="00F40F24">
        <w:t>. The personality type describes an introverted personality well-tuned to analytical problem solving and engineering work, matching the author’s career path to present. Similarities are also seen in the gravitation to risky hobbies and the desire have one’s space and choices respected.</w:t>
      </w:r>
    </w:p>
    <w:p w14:paraId="77C0062C" w14:textId="1216044F" w:rsidR="00ED55DF" w:rsidRDefault="00ED55DF" w:rsidP="00ED55DF">
      <w:pPr>
        <w:jc w:val="center"/>
      </w:pPr>
      <w:r>
        <w:t>Fig</w:t>
      </w:r>
      <w:r w:rsidR="003929B5">
        <w:t>ure</w:t>
      </w:r>
      <w:r>
        <w:t xml:space="preserve"> </w:t>
      </w:r>
      <w:r w:rsidR="00EF5EA7">
        <w:t>3</w:t>
      </w:r>
      <w:r>
        <w:t>: ISTP personality type definition</w:t>
      </w:r>
    </w:p>
    <w:p w14:paraId="40166FE4" w14:textId="61F73A6E" w:rsidR="00957496" w:rsidRDefault="00957496" w:rsidP="00F40F24">
      <w:pPr>
        <w:jc w:val="center"/>
      </w:pPr>
      <w:r>
        <w:rPr>
          <w:noProof/>
        </w:rPr>
        <w:drawing>
          <wp:inline distT="0" distB="0" distL="0" distR="0" wp14:anchorId="7789BE54" wp14:editId="5A72AB0A">
            <wp:extent cx="5228590" cy="2922270"/>
            <wp:effectExtent l="0" t="0" r="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rotWithShape="1">
                    <a:blip r:embed="rId15" cstate="print">
                      <a:extLst>
                        <a:ext uri="{28A0092B-C50C-407E-A947-70E740481C1C}">
                          <a14:useLocalDpi xmlns:a14="http://schemas.microsoft.com/office/drawing/2010/main" val="0"/>
                        </a:ext>
                      </a:extLst>
                    </a:blip>
                    <a:srcRect l="4321" t="11925" r="4454" b="6407"/>
                    <a:stretch/>
                  </pic:blipFill>
                  <pic:spPr bwMode="auto">
                    <a:xfrm>
                      <a:off x="0" y="0"/>
                      <a:ext cx="5228590" cy="2922270"/>
                    </a:xfrm>
                    <a:prstGeom prst="rect">
                      <a:avLst/>
                    </a:prstGeom>
                    <a:ln>
                      <a:noFill/>
                    </a:ln>
                    <a:extLst>
                      <a:ext uri="{53640926-AAD7-44D8-BBD7-CCE9431645EC}">
                        <a14:shadowObscured xmlns:a14="http://schemas.microsoft.com/office/drawing/2010/main"/>
                      </a:ext>
                    </a:extLst>
                  </pic:spPr>
                </pic:pic>
              </a:graphicData>
            </a:graphic>
          </wp:inline>
        </w:drawing>
      </w:r>
    </w:p>
    <w:p w14:paraId="7EB9F3F2" w14:textId="595C6E26" w:rsidR="00957496" w:rsidRDefault="00842814" w:rsidP="00ED55DF">
      <w:r>
        <w:t>When analysing the spectrum results</w:t>
      </w:r>
      <w:r w:rsidR="00C1352A">
        <w:t xml:space="preserve"> in figure 2</w:t>
      </w:r>
      <w:r>
        <w:t xml:space="preserve">, </w:t>
      </w:r>
      <w:proofErr w:type="gramStart"/>
      <w:r>
        <w:t>it is clear that the</w:t>
      </w:r>
      <w:proofErr w:type="gramEnd"/>
      <w:r>
        <w:t xml:space="preserve"> first 3 spectrums were very close, only marginally tipping over to the I, S and T sides. On another day, or another test, these results could have swung the other way, and the user’s personality type could be ENFP, resulting in an entirely different result.</w:t>
      </w:r>
      <w:r w:rsidR="00A37676">
        <w:t xml:space="preserve"> All spectrum results are polar, either being one or the other, with no room for </w:t>
      </w:r>
      <w:r w:rsidR="008D6274">
        <w:t>personalities on the border between the two types.</w:t>
      </w:r>
    </w:p>
    <w:p w14:paraId="3A2AEDC1" w14:textId="77777777" w:rsidR="003929B5" w:rsidRDefault="003929B5" w:rsidP="00ED55DF"/>
    <w:p w14:paraId="2E523DA0" w14:textId="6D7E86D3" w:rsidR="00986EAC" w:rsidRDefault="006810FD" w:rsidP="003572D1">
      <w:pPr>
        <w:pStyle w:val="Heading3"/>
      </w:pPr>
      <w:bookmarkStart w:id="18" w:name="_Toc69658867"/>
      <w:r>
        <w:lastRenderedPageBreak/>
        <w:t xml:space="preserve">123test - </w:t>
      </w:r>
      <w:r w:rsidR="00986EAC">
        <w:t>Jung Personality test</w:t>
      </w:r>
      <w:bookmarkEnd w:id="18"/>
    </w:p>
    <w:p w14:paraId="3F571DE9" w14:textId="1FC15DDB" w:rsidR="00F83A9A" w:rsidRDefault="00F83A9A" w:rsidP="00F83A9A">
      <w:r>
        <w:t xml:space="preserve">Another Myers-Briggs personality type indicator, this quiz was simpler than those that came before, asking less questions and taking answers in absolutes rather than on a spectrum of agree to disagree. </w:t>
      </w:r>
      <w:r w:rsidR="00ED55DF">
        <w:t xml:space="preserve">The personality type, here ENFP, and its explanation, are shown in figure </w:t>
      </w:r>
      <w:r w:rsidR="00EF5EA7">
        <w:t>4</w:t>
      </w:r>
      <w:r w:rsidR="00ED55DF">
        <w:t>.</w:t>
      </w:r>
    </w:p>
    <w:p w14:paraId="3BD46AC8" w14:textId="758C3AB9" w:rsidR="00986EAC" w:rsidRDefault="000D4A2C" w:rsidP="000D4A2C">
      <w:r>
        <w:rPr>
          <w:noProof/>
        </w:rPr>
        <w:drawing>
          <wp:anchor distT="0" distB="0" distL="114300" distR="114300" simplePos="0" relativeHeight="251669504" behindDoc="1" locked="0" layoutInCell="1" allowOverlap="1" wp14:anchorId="6EE6B6B3" wp14:editId="2FADB803">
            <wp:simplePos x="0" y="0"/>
            <wp:positionH relativeFrom="margin">
              <wp:align>left</wp:align>
            </wp:positionH>
            <wp:positionV relativeFrom="paragraph">
              <wp:posOffset>193675</wp:posOffset>
            </wp:positionV>
            <wp:extent cx="3775710" cy="2747645"/>
            <wp:effectExtent l="0" t="0" r="0" b="0"/>
            <wp:wrapTight wrapText="bothSides">
              <wp:wrapPolygon edited="0">
                <wp:start x="0" y="0"/>
                <wp:lineTo x="0" y="21415"/>
                <wp:lineTo x="21469" y="21415"/>
                <wp:lineTo x="21469" y="0"/>
                <wp:lineTo x="0" y="0"/>
              </wp:wrapPolygon>
            </wp:wrapTight>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l="1923" t="-1" r="2563" b="2137"/>
                    <a:stretch/>
                  </pic:blipFill>
                  <pic:spPr bwMode="auto">
                    <a:xfrm>
                      <a:off x="0" y="0"/>
                      <a:ext cx="3775710" cy="2747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D55DF">
        <w:t>Fig</w:t>
      </w:r>
      <w:r w:rsidR="003929B5">
        <w:t>ure</w:t>
      </w:r>
      <w:r w:rsidR="00ED55DF">
        <w:t xml:space="preserve"> </w:t>
      </w:r>
      <w:r w:rsidR="00EF5EA7">
        <w:t>4</w:t>
      </w:r>
      <w:r w:rsidR="00ED55DF">
        <w:t>: The ENFP personality type explanation</w:t>
      </w:r>
    </w:p>
    <w:p w14:paraId="4F446F65" w14:textId="04442050" w:rsidR="00ED55DF" w:rsidRDefault="00ED55DF" w:rsidP="00986EAC">
      <w:r>
        <w:t xml:space="preserve">As theorised in the previous section, on this test the author received a personality type of ENFP, almost an exact opposite result to the last quiz. </w:t>
      </w:r>
      <w:r w:rsidR="00996183">
        <w:t xml:space="preserve">Here, the results describe an extravert who follows intuition over their senses and views their goal through personal preferences over objective principles. Despite the different result, similarities can again be found with the author’s life and view of himself. Further explanation goes into how ENFP’s can contribute to </w:t>
      </w:r>
      <w:proofErr w:type="gramStart"/>
      <w:r w:rsidR="00996183">
        <w:t>team work</w:t>
      </w:r>
      <w:proofErr w:type="gramEnd"/>
      <w:r w:rsidR="00996183">
        <w:t xml:space="preserve"> or organisations with ‘a special brand of warmth’ and ‘little hesitancy in becoming involved’, characteristics the author believes they have.</w:t>
      </w:r>
      <w:r w:rsidR="00246E50">
        <w:t xml:space="preserve"> </w:t>
      </w:r>
    </w:p>
    <w:p w14:paraId="79F99981" w14:textId="3CE2C8A1" w:rsidR="00996183" w:rsidRDefault="00996183" w:rsidP="00986EAC"/>
    <w:p w14:paraId="713B43DF" w14:textId="1357162D" w:rsidR="00996183" w:rsidRDefault="00A37676" w:rsidP="003572D1">
      <w:pPr>
        <w:pStyle w:val="Heading3"/>
      </w:pPr>
      <w:bookmarkStart w:id="19" w:name="_Toc69658868"/>
      <w:r>
        <w:t>Quiet Revolution</w:t>
      </w:r>
      <w:bookmarkEnd w:id="19"/>
    </w:p>
    <w:p w14:paraId="0EFA87CE" w14:textId="413EEFC0" w:rsidR="00A37676" w:rsidRDefault="00A37676" w:rsidP="00A37676">
      <w:r>
        <w:t xml:space="preserve">A simple 10 question test evaluating whether the user is an introvert or extrovert.  Based on the author’s responses, they are classified as an ambivert, falling in the middle of the introvert-extrovert spectrum, </w:t>
      </w:r>
      <w:proofErr w:type="gramStart"/>
      <w:r>
        <w:t>similar to</w:t>
      </w:r>
      <w:proofErr w:type="gramEnd"/>
      <w:r>
        <w:t xml:space="preserve"> the result of the </w:t>
      </w:r>
      <w:r w:rsidRPr="00A37676">
        <w:t>Extended Jungian Type</w:t>
      </w:r>
      <w:r>
        <w:t xml:space="preserve"> quiz. </w:t>
      </w:r>
      <w:r w:rsidR="00F05CF3">
        <w:t>This could explain why the results for the previous two tests gave different results on the introvert-extrovert spectrum, as they only have polar results on each spectrum.</w:t>
      </w:r>
    </w:p>
    <w:p w14:paraId="0DF44179" w14:textId="5C6BF3FB" w:rsidR="008E4ACA" w:rsidRDefault="008E4ACA" w:rsidP="00A37676"/>
    <w:p w14:paraId="347BDE18" w14:textId="2B76ED87" w:rsidR="003929B5" w:rsidRDefault="003929B5" w:rsidP="00A37676"/>
    <w:p w14:paraId="0C832498" w14:textId="60E4D7DF" w:rsidR="003929B5" w:rsidRDefault="003929B5" w:rsidP="00A37676"/>
    <w:p w14:paraId="463A6073" w14:textId="2343EC7B" w:rsidR="003929B5" w:rsidRDefault="003929B5" w:rsidP="00A37676"/>
    <w:p w14:paraId="7FD4009F" w14:textId="4FD1776B" w:rsidR="003929B5" w:rsidRDefault="003929B5" w:rsidP="00A37676"/>
    <w:p w14:paraId="31DF15B2" w14:textId="42DB7A75" w:rsidR="003929B5" w:rsidRDefault="003929B5" w:rsidP="00A37676"/>
    <w:p w14:paraId="78F5C5CC" w14:textId="6CDE606F" w:rsidR="003929B5" w:rsidRDefault="003929B5" w:rsidP="00A37676"/>
    <w:p w14:paraId="2A266169" w14:textId="64B03081" w:rsidR="003929B5" w:rsidRDefault="003929B5" w:rsidP="00A37676"/>
    <w:p w14:paraId="5641A718" w14:textId="79310BD3" w:rsidR="003929B5" w:rsidRDefault="003929B5" w:rsidP="00A37676"/>
    <w:p w14:paraId="21567B33" w14:textId="77777777" w:rsidR="003929B5" w:rsidRDefault="003929B5" w:rsidP="00A37676"/>
    <w:p w14:paraId="54535439" w14:textId="0554BA4A" w:rsidR="008E4ACA" w:rsidRDefault="008E4ACA" w:rsidP="003572D1">
      <w:pPr>
        <w:pStyle w:val="Heading3"/>
      </w:pPr>
      <w:bookmarkStart w:id="20" w:name="_Toc69658869"/>
      <w:proofErr w:type="spellStart"/>
      <w:r>
        <w:lastRenderedPageBreak/>
        <w:t>PersonalityMax</w:t>
      </w:r>
      <w:bookmarkEnd w:id="20"/>
      <w:proofErr w:type="spellEnd"/>
    </w:p>
    <w:p w14:paraId="3E22A7B5" w14:textId="5425D457" w:rsidR="008E4ACA" w:rsidRDefault="00C9456D" w:rsidP="008E4ACA">
      <w:r>
        <w:t xml:space="preserve">A noticeably longer quiz, this website required 221 questions be answered both in absolutes and on a spectrum, producing the most detailed report </w:t>
      </w:r>
      <w:r w:rsidR="00F278FA">
        <w:t>of the author’s personality type. When completed, a huge report containing 36 different graphs based on the various inputs is generated. Another Myers-Briggs test, this quiz produced the personality type INFD.</w:t>
      </w:r>
    </w:p>
    <w:p w14:paraId="61B86ECA" w14:textId="24B51A36" w:rsidR="00EF5EA7" w:rsidRDefault="003929B5" w:rsidP="003929B5">
      <w:pPr>
        <w:jc w:val="center"/>
      </w:pPr>
      <w:r>
        <w:rPr>
          <w:noProof/>
        </w:rPr>
        <w:drawing>
          <wp:anchor distT="0" distB="0" distL="114300" distR="114300" simplePos="0" relativeHeight="251670528" behindDoc="0" locked="0" layoutInCell="1" allowOverlap="1" wp14:anchorId="1347D28C" wp14:editId="7A3745E4">
            <wp:simplePos x="0" y="0"/>
            <wp:positionH relativeFrom="margin">
              <wp:align>left</wp:align>
            </wp:positionH>
            <wp:positionV relativeFrom="paragraph">
              <wp:posOffset>236220</wp:posOffset>
            </wp:positionV>
            <wp:extent cx="5731510" cy="2833370"/>
            <wp:effectExtent l="0" t="0" r="2540" b="5080"/>
            <wp:wrapTopAndBottom/>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833370"/>
                    </a:xfrm>
                    <a:prstGeom prst="rect">
                      <a:avLst/>
                    </a:prstGeom>
                  </pic:spPr>
                </pic:pic>
              </a:graphicData>
            </a:graphic>
          </wp:anchor>
        </w:drawing>
      </w:r>
      <w:r w:rsidR="00EF5EA7">
        <w:t xml:space="preserve">Figure </w:t>
      </w:r>
      <w:r>
        <w:t xml:space="preserve">5: </w:t>
      </w:r>
      <w:proofErr w:type="spellStart"/>
      <w:r>
        <w:t>PersonalityMax</w:t>
      </w:r>
      <w:proofErr w:type="spellEnd"/>
      <w:r>
        <w:t xml:space="preserve"> results</w:t>
      </w:r>
    </w:p>
    <w:p w14:paraId="5363EFF3" w14:textId="31D61A4F" w:rsidR="00EF5EA7" w:rsidRPr="008E4ACA" w:rsidRDefault="00EF5EA7" w:rsidP="008E4ACA"/>
    <w:p w14:paraId="74B72FBD" w14:textId="57F46B93" w:rsidR="00F05CF3" w:rsidRPr="00A37676" w:rsidRDefault="00F278FA" w:rsidP="00A37676">
      <w:r>
        <w:t>Producing another different personality type, this report’s huge selection of data describes the author as a ‘dreamer’ and ‘visionary’,</w:t>
      </w:r>
      <w:r w:rsidR="00EA14A1">
        <w:t xml:space="preserve"> neither seeming an apt description. </w:t>
      </w:r>
      <w:r w:rsidR="00D51814">
        <w:t>The shear amount of data and description in this report mean finding similarities between oneself and the report is easy, such as being able to work independently or</w:t>
      </w:r>
      <w:r>
        <w:t xml:space="preserve"> </w:t>
      </w:r>
      <w:r w:rsidR="00D51814">
        <w:t xml:space="preserve">being able to understand how others feel, but the report also encompasses much that the author does not identify with. The personality type breakdown is so long and encompassing that it ceases to be personal, and it becomes difficult to take its advice seriously. Advice for self-improvement such as ‘be yourself’ and ‘listen to criticism’ are </w:t>
      </w:r>
      <w:r w:rsidR="00D30549">
        <w:t>so broad</w:t>
      </w:r>
      <w:r w:rsidR="00D51814">
        <w:t xml:space="preserve"> that they cannot be aimed at personality type INFP, and as such it is hard to decipher import</w:t>
      </w:r>
      <w:r w:rsidR="00D30549">
        <w:t>ant</w:t>
      </w:r>
      <w:r w:rsidR="00D51814">
        <w:t xml:space="preserve"> and useful advice from the broad and generic.</w:t>
      </w:r>
    </w:p>
    <w:p w14:paraId="63132777" w14:textId="578BF400" w:rsidR="00986EAC" w:rsidRDefault="00842814" w:rsidP="003572D1">
      <w:pPr>
        <w:pStyle w:val="Heading3"/>
      </w:pPr>
      <w:bookmarkStart w:id="21" w:name="_Toc69658870"/>
      <w:r>
        <w:t>Personality quiz analysis</w:t>
      </w:r>
      <w:bookmarkEnd w:id="21"/>
    </w:p>
    <w:p w14:paraId="03BFB678" w14:textId="1A7CAF77" w:rsidR="00842814" w:rsidRDefault="00246E50" w:rsidP="00842814">
      <w:r>
        <w:t xml:space="preserve">It is the opinion of this report that while personality tests can provide analysis for behaviours and advice on self-improvement, the examples laid out in the report exemplify the negatives with the </w:t>
      </w:r>
      <w:r w:rsidR="00C719E4">
        <w:t>process. Three Myers-Briggs tests, taken within hours of each other, provided three different results, outlining three distinct personalities. Fig</w:t>
      </w:r>
      <w:r w:rsidR="003929B5">
        <w:t>ure</w:t>
      </w:r>
      <w:r w:rsidR="00C719E4">
        <w:t xml:space="preserve"> </w:t>
      </w:r>
      <w:r w:rsidR="003929B5">
        <w:t>2</w:t>
      </w:r>
      <w:r w:rsidR="00C719E4">
        <w:t xml:space="preserve"> details the inner working of these quizzes, assigning polar results to behaviours that exist on a spectrum, which if near the centre of that spectrum can easily be read as either one or the other. </w:t>
      </w:r>
    </w:p>
    <w:p w14:paraId="2F7C434A" w14:textId="1A738CD8" w:rsidR="00C719E4" w:rsidRDefault="00C719E4" w:rsidP="00842814">
      <w:r>
        <w:t>Beyond the misinterpretation of results, having seen three distinct personality descriptions, the differences between them feel minimal at best, with every report having identifiable sections and strengths, and parts clearly not represented in the author.</w:t>
      </w:r>
      <w:r w:rsidR="00293518">
        <w:t xml:space="preserve"> The tests only give positive results, and because all the descriptions are so vague (perceptive, driven, flexible etc</w:t>
      </w:r>
      <w:r w:rsidR="00623605">
        <w:t>.</w:t>
      </w:r>
      <w:r w:rsidR="00293518">
        <w:t>) they are hard to argue with. This broad descriptive language is known as the Forer effect</w:t>
      </w:r>
      <w:r w:rsidR="00D87A84">
        <w:t xml:space="preserve"> (or Barnum Effect)</w:t>
      </w:r>
      <w:r w:rsidR="00293518">
        <w:t xml:space="preserve">, a technique used by purveyors of astrology and other pseudoscience to convince </w:t>
      </w:r>
      <w:r w:rsidR="00D87A84">
        <w:t>people they hold accurate information about them</w:t>
      </w:r>
      <w:sdt>
        <w:sdtPr>
          <w:id w:val="-997270145"/>
          <w:citation/>
        </w:sdtPr>
        <w:sdtContent>
          <w:r w:rsidR="00D87A84">
            <w:fldChar w:fldCharType="begin"/>
          </w:r>
          <w:r w:rsidR="00D87A84">
            <w:instrText xml:space="preserve"> CITATION Dic85 \l 2057 </w:instrText>
          </w:r>
          <w:r w:rsidR="00D87A84">
            <w:fldChar w:fldCharType="separate"/>
          </w:r>
          <w:r w:rsidR="005B5BBA">
            <w:rPr>
              <w:noProof/>
            </w:rPr>
            <w:t xml:space="preserve"> </w:t>
          </w:r>
          <w:r w:rsidR="005B5BBA" w:rsidRPr="005B5BBA">
            <w:rPr>
              <w:noProof/>
            </w:rPr>
            <w:t>[13]</w:t>
          </w:r>
          <w:r w:rsidR="00D87A84">
            <w:fldChar w:fldCharType="end"/>
          </w:r>
        </w:sdtContent>
      </w:sdt>
      <w:r w:rsidR="00D87A84">
        <w:t>.</w:t>
      </w:r>
      <w:r w:rsidR="00293518">
        <w:t xml:space="preserve"> </w:t>
      </w:r>
    </w:p>
    <w:p w14:paraId="673771D0" w14:textId="1C078362" w:rsidR="00C719E4" w:rsidRDefault="00C719E4" w:rsidP="00842814">
      <w:r>
        <w:lastRenderedPageBreak/>
        <w:t>Further, these personality types can lead to over analysis and self-di</w:t>
      </w:r>
      <w:r w:rsidR="00E96EBD">
        <w:t xml:space="preserve">agnosis. The </w:t>
      </w:r>
      <w:r w:rsidR="00E96EBD" w:rsidRPr="00E96EBD">
        <w:t>Open Psychometrics - Big 5</w:t>
      </w:r>
      <w:r w:rsidR="00E96EBD">
        <w:t xml:space="preserve"> quiz suggested potential neurotic behaviours, a genuine medical condition attributed to the onset of depression and discontent. This kind of casual mention of serious conditions will, in most cases, be a complete over reaction to normal behaviour and could lead to users believing there is something wrong with</w:t>
      </w:r>
      <w:r w:rsidR="00DC1EC2">
        <w:t xml:space="preserve"> themselves</w:t>
      </w:r>
      <w:r w:rsidR="00E96EBD">
        <w:t xml:space="preserve">. Self-diagnosis is a growing issue with the rise of online medial sources like </w:t>
      </w:r>
      <w:proofErr w:type="gramStart"/>
      <w:r w:rsidR="00E96EBD">
        <w:t>WebMD, and</w:t>
      </w:r>
      <w:proofErr w:type="gramEnd"/>
      <w:r w:rsidR="00E96EBD">
        <w:t xml:space="preserve"> has been shown to lead to </w:t>
      </w:r>
      <w:r w:rsidR="00623605">
        <w:t xml:space="preserve">mistrust of actual doctors </w:t>
      </w:r>
      <w:r w:rsidR="00C1352A">
        <w:t xml:space="preserve">and </w:t>
      </w:r>
      <w:r w:rsidR="00623605">
        <w:t>the trivialisation of mental disorders</w:t>
      </w:r>
      <w:sdt>
        <w:sdtPr>
          <w:id w:val="1168595661"/>
          <w:citation/>
        </w:sdtPr>
        <w:sdtContent>
          <w:r w:rsidR="00623605">
            <w:fldChar w:fldCharType="begin"/>
          </w:r>
          <w:r w:rsidR="00623605">
            <w:instrText xml:space="preserve"> CITATION Pil10 \l 2057 </w:instrText>
          </w:r>
          <w:r w:rsidR="00623605">
            <w:fldChar w:fldCharType="separate"/>
          </w:r>
          <w:r w:rsidR="005B5BBA">
            <w:rPr>
              <w:noProof/>
            </w:rPr>
            <w:t xml:space="preserve"> </w:t>
          </w:r>
          <w:r w:rsidR="005B5BBA" w:rsidRPr="005B5BBA">
            <w:rPr>
              <w:noProof/>
            </w:rPr>
            <w:t>[14]</w:t>
          </w:r>
          <w:r w:rsidR="00623605">
            <w:fldChar w:fldCharType="end"/>
          </w:r>
        </w:sdtContent>
      </w:sdt>
      <w:r w:rsidR="00623605">
        <w:t>.</w:t>
      </w:r>
      <w:r w:rsidR="00E96EBD">
        <w:t xml:space="preserve"> </w:t>
      </w:r>
    </w:p>
    <w:p w14:paraId="7AB3CC48" w14:textId="18B74313" w:rsidR="00EF278D" w:rsidRPr="00842814" w:rsidRDefault="00D87A84" w:rsidP="00842814">
      <w:r>
        <w:t>Additionally, multiple studies have shown the Myers-Briggs test totally fails to predict people’s success in various job, and even disputes the existence of the 16 personality types</w:t>
      </w:r>
      <w:sdt>
        <w:sdtPr>
          <w:id w:val="-912314768"/>
          <w:citation/>
        </w:sdtPr>
        <w:sdtContent>
          <w:r w:rsidR="00BA58CD">
            <w:fldChar w:fldCharType="begin"/>
          </w:r>
          <w:r w:rsidR="00BA58CD">
            <w:instrText xml:space="preserve"> CITATION Pit93 \l 2057 </w:instrText>
          </w:r>
          <w:r w:rsidR="00BA58CD">
            <w:fldChar w:fldCharType="separate"/>
          </w:r>
          <w:r w:rsidR="005B5BBA">
            <w:rPr>
              <w:noProof/>
            </w:rPr>
            <w:t xml:space="preserve"> </w:t>
          </w:r>
          <w:r w:rsidR="005B5BBA" w:rsidRPr="005B5BBA">
            <w:rPr>
              <w:noProof/>
            </w:rPr>
            <w:t>[15]</w:t>
          </w:r>
          <w:r w:rsidR="00BA58CD">
            <w:fldChar w:fldCharType="end"/>
          </w:r>
        </w:sdtContent>
      </w:sdt>
      <w:r>
        <w:t>. While taking these tests as a fun way to think more about your behaviour is fine, the tests should not be viewed as anything more than entertainment.</w:t>
      </w:r>
    </w:p>
    <w:p w14:paraId="0418F4ED" w14:textId="77777777" w:rsidR="00842814" w:rsidRDefault="00842814" w:rsidP="00986EAC"/>
    <w:p w14:paraId="4F1786DF" w14:textId="7EED132D" w:rsidR="00986EAC" w:rsidRDefault="00986EAC" w:rsidP="003572D1">
      <w:pPr>
        <w:pStyle w:val="Heading2"/>
      </w:pPr>
      <w:bookmarkStart w:id="22" w:name="_Toc69658871"/>
      <w:r>
        <w:t>Career test</w:t>
      </w:r>
      <w:bookmarkEnd w:id="22"/>
    </w:p>
    <w:p w14:paraId="68059E34" w14:textId="56EBB42B" w:rsidR="00790727" w:rsidRDefault="00790727" w:rsidP="003572D1">
      <w:pPr>
        <w:pStyle w:val="Heading3"/>
      </w:pPr>
      <w:bookmarkStart w:id="23" w:name="_Toc69658872"/>
      <w:r>
        <w:t>123Test</w:t>
      </w:r>
      <w:bookmarkEnd w:id="23"/>
    </w:p>
    <w:p w14:paraId="2B6BB442" w14:textId="631F0339" w:rsidR="00246E50" w:rsidRDefault="00D30549" w:rsidP="00246E50">
      <w:r>
        <w:t>The 123test has users choosing between pictures showing specific work activities, with each picture depicting work supposedly associated with a type of personality.</w:t>
      </w:r>
      <w:r w:rsidR="007B1D54">
        <w:t xml:space="preserve"> Users are given four images of various jobs, and </w:t>
      </w:r>
      <w:proofErr w:type="gramStart"/>
      <w:r w:rsidR="007B1D54">
        <w:t>have to</w:t>
      </w:r>
      <w:proofErr w:type="gramEnd"/>
      <w:r w:rsidR="007B1D54">
        <w:t xml:space="preserve"> reject one role, and tick their favourite.</w:t>
      </w:r>
      <w:r>
        <w:t xml:space="preserve"> </w:t>
      </w:r>
      <w:r w:rsidR="007B1D54">
        <w:t xml:space="preserve">Methodology like this is inherently flawed, as </w:t>
      </w:r>
      <w:proofErr w:type="gramStart"/>
      <w:r w:rsidR="007B1D54">
        <w:t>having a preference for</w:t>
      </w:r>
      <w:proofErr w:type="gramEnd"/>
      <w:r w:rsidR="007B1D54">
        <w:t xml:space="preserve"> two of the roles, or no real negative feelings towards any option isn’t an acceptable input.</w:t>
      </w:r>
      <w:r w:rsidR="00A5651E">
        <w:t xml:space="preserve"> </w:t>
      </w:r>
      <w:r>
        <w:t xml:space="preserve">This generates a career personality type, consisting of a </w:t>
      </w:r>
      <w:r w:rsidR="002E6EA4">
        <w:t>six-letter</w:t>
      </w:r>
      <w:r>
        <w:t xml:space="preserve"> code in order of your preference towards that career </w:t>
      </w:r>
      <w:r w:rsidR="00053A86">
        <w:t>‘</w:t>
      </w:r>
      <w:r>
        <w:t>personality</w:t>
      </w:r>
      <w:r w:rsidR="00053A86">
        <w:t>’</w:t>
      </w:r>
      <w:r>
        <w:t>.</w:t>
      </w:r>
    </w:p>
    <w:p w14:paraId="4D06C70A" w14:textId="5BEDB2A2" w:rsidR="002E6EA4" w:rsidRPr="00246E50" w:rsidRDefault="002E6EA4" w:rsidP="00246E50">
      <w:r>
        <w:t>Fig</w:t>
      </w:r>
      <w:r w:rsidR="003929B5">
        <w:t>ure</w:t>
      </w:r>
      <w:r>
        <w:t xml:space="preserve"> </w:t>
      </w:r>
      <w:r w:rsidR="003929B5">
        <w:t>6</w:t>
      </w:r>
      <w:r>
        <w:t>: Pie chart of each career type</w:t>
      </w:r>
    </w:p>
    <w:p w14:paraId="534C7824" w14:textId="3A615F1A" w:rsidR="00D30549" w:rsidRDefault="0068725C" w:rsidP="00986EAC">
      <w:pPr>
        <w:rPr>
          <w:noProof/>
        </w:rPr>
      </w:pPr>
      <w:r>
        <w:rPr>
          <w:noProof/>
        </w:rPr>
        <w:drawing>
          <wp:anchor distT="0" distB="0" distL="114300" distR="114300" simplePos="0" relativeHeight="251658240" behindDoc="1" locked="0" layoutInCell="1" allowOverlap="1" wp14:anchorId="0027818F" wp14:editId="50CB47D6">
            <wp:simplePos x="0" y="0"/>
            <wp:positionH relativeFrom="margin">
              <wp:align>left</wp:align>
            </wp:positionH>
            <wp:positionV relativeFrom="paragraph">
              <wp:posOffset>3175</wp:posOffset>
            </wp:positionV>
            <wp:extent cx="3424555" cy="3417570"/>
            <wp:effectExtent l="0" t="0" r="4445" b="0"/>
            <wp:wrapTight wrapText="bothSides">
              <wp:wrapPolygon edited="0">
                <wp:start x="0" y="0"/>
                <wp:lineTo x="0" y="21431"/>
                <wp:lineTo x="21508" y="21431"/>
                <wp:lineTo x="21508" y="0"/>
                <wp:lineTo x="0" y="0"/>
              </wp:wrapPolygon>
            </wp:wrapTight>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24555" cy="3417570"/>
                    </a:xfrm>
                    <a:prstGeom prst="rect">
                      <a:avLst/>
                    </a:prstGeom>
                  </pic:spPr>
                </pic:pic>
              </a:graphicData>
            </a:graphic>
            <wp14:sizeRelH relativeFrom="margin">
              <wp14:pctWidth>0</wp14:pctWidth>
            </wp14:sizeRelH>
            <wp14:sizeRelV relativeFrom="margin">
              <wp14:pctHeight>0</wp14:pctHeight>
            </wp14:sizeRelV>
          </wp:anchor>
        </w:drawing>
      </w:r>
    </w:p>
    <w:p w14:paraId="0ABD036E" w14:textId="0147FD1A" w:rsidR="00986EAC" w:rsidRDefault="00D30549" w:rsidP="00986EAC">
      <w:r>
        <w:t>The author’s generated code was IRACSE, showing a preference towards ‘investigative’ work, followed by ‘realistic’ and ‘artistic’ careers. The full percentage breakdown can be seen in fig</w:t>
      </w:r>
      <w:r w:rsidR="003929B5">
        <w:t>ure</w:t>
      </w:r>
      <w:r>
        <w:t xml:space="preserve"> </w:t>
      </w:r>
      <w:r w:rsidR="003929B5">
        <w:t>6</w:t>
      </w:r>
      <w:r>
        <w:t xml:space="preserve">. </w:t>
      </w:r>
    </w:p>
    <w:p w14:paraId="45F73ED6" w14:textId="2E6FB5BD" w:rsidR="00D30549" w:rsidRDefault="00D30549" w:rsidP="00986EAC">
      <w:r>
        <w:t>Suggested careers for this personality type are geographer, archaeologist, physic</w:t>
      </w:r>
      <w:r w:rsidR="002E6EA4">
        <w:t xml:space="preserve">ist, </w:t>
      </w:r>
      <w:proofErr w:type="gramStart"/>
      <w:r w:rsidR="001E4628">
        <w:t>pharmacologist</w:t>
      </w:r>
      <w:proofErr w:type="gramEnd"/>
      <w:r w:rsidR="002E6EA4">
        <w:t xml:space="preserve"> and other degree level subjects showing a mixture of hands on work and theoretical calculation. </w:t>
      </w:r>
    </w:p>
    <w:p w14:paraId="7588A507" w14:textId="0D6FBEC2" w:rsidR="00986EAC" w:rsidRDefault="00986EAC" w:rsidP="00986EAC"/>
    <w:p w14:paraId="12F5DD6A" w14:textId="030CF4D1" w:rsidR="00986EAC" w:rsidRDefault="00E160F7" w:rsidP="003572D1">
      <w:pPr>
        <w:pStyle w:val="Heading3"/>
      </w:pPr>
      <w:bookmarkStart w:id="24" w:name="_Toc69658873"/>
      <w:r>
        <w:t>Guardian career test</w:t>
      </w:r>
      <w:bookmarkEnd w:id="24"/>
    </w:p>
    <w:p w14:paraId="2318B7A4" w14:textId="5C9B7D53" w:rsidR="001E4628" w:rsidRPr="001E4628" w:rsidRDefault="001E4628" w:rsidP="001E4628">
      <w:r>
        <w:t xml:space="preserve">This test requires users’ opinion on various activities and subjects rather than explicit job roles as the 123test did, removing intentional or otherwise bias from users’ inputs against jobs they think they </w:t>
      </w:r>
      <w:r w:rsidR="0068725C">
        <w:t>do not</w:t>
      </w:r>
      <w:r>
        <w:t xml:space="preserve"> like but could be good at. </w:t>
      </w:r>
    </w:p>
    <w:p w14:paraId="4E29EC17" w14:textId="5A89E3CA" w:rsidR="00E160F7" w:rsidRDefault="003929B5" w:rsidP="00E160F7">
      <w:r>
        <w:rPr>
          <w:noProof/>
        </w:rPr>
        <w:lastRenderedPageBreak/>
        <mc:AlternateContent>
          <mc:Choice Requires="wps">
            <w:drawing>
              <wp:anchor distT="45720" distB="45720" distL="114300" distR="114300" simplePos="0" relativeHeight="251672576" behindDoc="0" locked="0" layoutInCell="1" allowOverlap="1" wp14:anchorId="76F49D43" wp14:editId="3A5A9A0F">
                <wp:simplePos x="0" y="0"/>
                <wp:positionH relativeFrom="column">
                  <wp:posOffset>197370</wp:posOffset>
                </wp:positionH>
                <wp:positionV relativeFrom="paragraph">
                  <wp:posOffset>-131619</wp:posOffset>
                </wp:positionV>
                <wp:extent cx="2334260" cy="2667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4260" cy="266700"/>
                        </a:xfrm>
                        <a:prstGeom prst="rect">
                          <a:avLst/>
                        </a:prstGeom>
                        <a:noFill/>
                        <a:ln w="9525">
                          <a:noFill/>
                          <a:miter lim="800000"/>
                          <a:headEnd/>
                          <a:tailEnd/>
                        </a:ln>
                      </wps:spPr>
                      <wps:txbx>
                        <w:txbxContent>
                          <w:p w14:paraId="586E649A" w14:textId="69B0C8AC" w:rsidR="005B5BBA" w:rsidRDefault="005B5BBA">
                            <w:r>
                              <w:t>Figure 7: Guardian Career test results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F49D43" id="_x0000_t202" coordsize="21600,21600" o:spt="202" path="m,l,21600r21600,l21600,xe">
                <v:stroke joinstyle="miter"/>
                <v:path gradientshapeok="t" o:connecttype="rect"/>
              </v:shapetype>
              <v:shape id="Text Box 2" o:spid="_x0000_s1026" type="#_x0000_t202" style="position:absolute;margin-left:15.55pt;margin-top:-10.35pt;width:183.8pt;height:21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" filled="f" stroked="f">
                <v:textbox>
                  <w:txbxContent>
                    <w:p w14:paraId="586E649A" w14:textId="69B0C8AC" w:rsidR="005B5BBA" w:rsidRDefault="005B5BBA">
                      <w:r>
                        <w:t>Figure 7: Guardian Career test results</w:t>
                      </w:r>
                    </w:p>
                  </w:txbxContent>
                </v:textbox>
              </v:shape>
            </w:pict>
          </mc:Fallback>
        </mc:AlternateContent>
      </w:r>
      <w:r>
        <w:rPr>
          <w:noProof/>
        </w:rPr>
        <w:drawing>
          <wp:anchor distT="0" distB="0" distL="114300" distR="114300" simplePos="0" relativeHeight="251659264" behindDoc="1" locked="0" layoutInCell="1" allowOverlap="1" wp14:anchorId="794855D2" wp14:editId="08697BB5">
            <wp:simplePos x="0" y="0"/>
            <wp:positionH relativeFrom="margin">
              <wp:align>left</wp:align>
            </wp:positionH>
            <wp:positionV relativeFrom="paragraph">
              <wp:posOffset>162560</wp:posOffset>
            </wp:positionV>
            <wp:extent cx="3352800" cy="1882775"/>
            <wp:effectExtent l="0" t="0" r="0" b="3175"/>
            <wp:wrapTight wrapText="bothSides">
              <wp:wrapPolygon edited="0">
                <wp:start x="0" y="0"/>
                <wp:lineTo x="0" y="21418"/>
                <wp:lineTo x="21477" y="21418"/>
                <wp:lineTo x="21477" y="0"/>
                <wp:lineTo x="0" y="0"/>
              </wp:wrapPolygon>
            </wp:wrapTight>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52800" cy="1882775"/>
                    </a:xfrm>
                    <a:prstGeom prst="rect">
                      <a:avLst/>
                    </a:prstGeom>
                  </pic:spPr>
                </pic:pic>
              </a:graphicData>
            </a:graphic>
          </wp:anchor>
        </w:drawing>
      </w:r>
      <w:r w:rsidR="007B1D54">
        <w:rPr>
          <w:noProof/>
        </w:rPr>
        <w:drawing>
          <wp:anchor distT="0" distB="0" distL="114300" distR="114300" simplePos="0" relativeHeight="251660288" behindDoc="1" locked="0" layoutInCell="1" allowOverlap="1" wp14:anchorId="1BB576B0" wp14:editId="2B4E5E97">
            <wp:simplePos x="0" y="0"/>
            <wp:positionH relativeFrom="margin">
              <wp:align>left</wp:align>
            </wp:positionH>
            <wp:positionV relativeFrom="paragraph">
              <wp:posOffset>2031884</wp:posOffset>
            </wp:positionV>
            <wp:extent cx="3356610" cy="868680"/>
            <wp:effectExtent l="0" t="0" r="0" b="7620"/>
            <wp:wrapTight wrapText="bothSides">
              <wp:wrapPolygon edited="0">
                <wp:start x="0" y="0"/>
                <wp:lineTo x="0" y="21316"/>
                <wp:lineTo x="21453" y="21316"/>
                <wp:lineTo x="21453" y="0"/>
                <wp:lineTo x="0" y="0"/>
              </wp:wrapPolygon>
            </wp:wrapTight>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rotWithShape="1">
                    <a:blip r:embed="rId20" cstate="print">
                      <a:extLst>
                        <a:ext uri="{28A0092B-C50C-407E-A947-70E740481C1C}">
                          <a14:useLocalDpi xmlns:a14="http://schemas.microsoft.com/office/drawing/2010/main" val="0"/>
                        </a:ext>
                      </a:extLst>
                    </a:blip>
                    <a:srcRect l="1" t="34996" r="-621" b="28060"/>
                    <a:stretch/>
                  </pic:blipFill>
                  <pic:spPr bwMode="auto">
                    <a:xfrm>
                      <a:off x="0" y="0"/>
                      <a:ext cx="3356610" cy="868680"/>
                    </a:xfrm>
                    <a:prstGeom prst="rect">
                      <a:avLst/>
                    </a:prstGeom>
                    <a:ln>
                      <a:noFill/>
                    </a:ln>
                    <a:extLst>
                      <a:ext uri="{53640926-AAD7-44D8-BBD7-CCE9431645EC}">
                        <a14:shadowObscured xmlns:a14="http://schemas.microsoft.com/office/drawing/2010/main"/>
                      </a:ext>
                    </a:extLst>
                  </pic:spPr>
                </pic:pic>
              </a:graphicData>
            </a:graphic>
          </wp:anchor>
        </w:drawing>
      </w:r>
      <w:proofErr w:type="gramStart"/>
      <w:r w:rsidR="007B1D54">
        <w:t>Similar to</w:t>
      </w:r>
      <w:proofErr w:type="gramEnd"/>
      <w:r w:rsidR="007B1D54">
        <w:t xml:space="preserve"> the 123test, the results indicate a preference for research-oriented roles, with slightly less emphasis on being hands-on. Interestingly, the test also suggests a high score for creative roles. The website gives guidance for how to use these scores, suggesting combing roles within each of the top categories, rather than providing a list of ideas. A homogeneous combination of these three roles could be an engineer, hand crafting protype designs for new concepts.</w:t>
      </w:r>
    </w:p>
    <w:p w14:paraId="2CEC6BC6" w14:textId="1D0171FC" w:rsidR="00825F9C" w:rsidRDefault="00825F9C" w:rsidP="00E160F7"/>
    <w:p w14:paraId="76C23F71" w14:textId="1C54F886" w:rsidR="00C9456D" w:rsidRDefault="00C9456D" w:rsidP="00C9456D">
      <w:pPr>
        <w:pStyle w:val="Heading3"/>
      </w:pPr>
      <w:bookmarkStart w:id="25" w:name="_Toc69658874"/>
      <w:proofErr w:type="spellStart"/>
      <w:r>
        <w:t>Personality</w:t>
      </w:r>
      <w:r w:rsidR="00AC5F33">
        <w:t>M</w:t>
      </w:r>
      <w:r>
        <w:t>ax</w:t>
      </w:r>
      <w:bookmarkEnd w:id="25"/>
      <w:proofErr w:type="spellEnd"/>
    </w:p>
    <w:p w14:paraId="73C69122" w14:textId="6AA6F11F" w:rsidR="00D51814" w:rsidRDefault="00D30549" w:rsidP="00D51814">
      <w:r>
        <w:t>In contrast to the previous tests</w:t>
      </w:r>
      <w:r w:rsidR="00D51814">
        <w:t xml:space="preserve">, the </w:t>
      </w:r>
      <w:proofErr w:type="spellStart"/>
      <w:r w:rsidR="00AC5F33">
        <w:t>P</w:t>
      </w:r>
      <w:r w:rsidR="00D51814">
        <w:t>ersonality</w:t>
      </w:r>
      <w:r w:rsidR="00AC5F33">
        <w:t>Max</w:t>
      </w:r>
      <w:proofErr w:type="spellEnd"/>
      <w:r w:rsidR="00AC5F33">
        <w:t xml:space="preserve"> career advice suggests jobs more in line with creativity and self-expression. This was attached the INFP personality quiz results, so may not be the most accurate when compared to the author’s actual career path or desires.</w:t>
      </w:r>
    </w:p>
    <w:p w14:paraId="0386D5E2" w14:textId="1159DAD0" w:rsidR="00AC5F33" w:rsidRDefault="00AC5F33" w:rsidP="00AC5F33">
      <w:pPr>
        <w:jc w:val="center"/>
      </w:pPr>
      <w:r>
        <w:t>Fig</w:t>
      </w:r>
      <w:r w:rsidR="003929B5">
        <w:t>ure 8</w:t>
      </w:r>
      <w:r>
        <w:t xml:space="preserve">: </w:t>
      </w:r>
      <w:proofErr w:type="spellStart"/>
      <w:r w:rsidR="003929B5">
        <w:t>Personalitymax</w:t>
      </w:r>
      <w:proofErr w:type="spellEnd"/>
      <w:r w:rsidR="003929B5">
        <w:t xml:space="preserve"> results</w:t>
      </w:r>
    </w:p>
    <w:p w14:paraId="73E3CF5F" w14:textId="1CF63932" w:rsidR="00AC5F33" w:rsidRPr="00D51814" w:rsidRDefault="00AC5F33" w:rsidP="00D51814">
      <w:r>
        <w:rPr>
          <w:noProof/>
        </w:rPr>
        <w:drawing>
          <wp:inline distT="0" distB="0" distL="0" distR="0" wp14:anchorId="2CFCE2F8" wp14:editId="002BC670">
            <wp:extent cx="5731510" cy="2700655"/>
            <wp:effectExtent l="0" t="0" r="2540" b="444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700655"/>
                    </a:xfrm>
                    <a:prstGeom prst="rect">
                      <a:avLst/>
                    </a:prstGeom>
                  </pic:spPr>
                </pic:pic>
              </a:graphicData>
            </a:graphic>
          </wp:inline>
        </w:drawing>
      </w:r>
    </w:p>
    <w:p w14:paraId="5D32EA56" w14:textId="18AA9D67" w:rsidR="00C9456D" w:rsidRDefault="00AC5F33" w:rsidP="00C9456D">
      <w:r>
        <w:t xml:space="preserve">The complete career suggestions for an INFP personality can be seen in figure </w:t>
      </w:r>
      <w:r w:rsidR="003929B5">
        <w:t>8</w:t>
      </w:r>
      <w:r>
        <w:t xml:space="preserve">. The two items in bold, Actor and Musician, </w:t>
      </w:r>
      <w:r w:rsidR="00246E50">
        <w:t>are the report’s suggestions for the most compatible careers for the author, a stark contrast to the career of engineer he finds himself on.  With a few exceptions, such as marine biologist and filmmaker, almost the entire list are roles the author would object to doing, given previous experiences or a complete lack of skill (songwriter, singer, artist etc.).</w:t>
      </w:r>
    </w:p>
    <w:p w14:paraId="6F46315D" w14:textId="7F246AB5" w:rsidR="008B3091" w:rsidRDefault="008B3091" w:rsidP="008B3091">
      <w:pPr>
        <w:pStyle w:val="Heading2"/>
      </w:pPr>
      <w:bookmarkStart w:id="26" w:name="_Toc69658875"/>
      <w:r>
        <w:t>Learning Style</w:t>
      </w:r>
      <w:bookmarkEnd w:id="26"/>
    </w:p>
    <w:p w14:paraId="331E90E0" w14:textId="37CB98FE" w:rsidR="008B3091" w:rsidRDefault="00DB0F12" w:rsidP="008B3091">
      <w:r>
        <w:t xml:space="preserve">According to the Honey and Mumford leaning style self-evaluation (see Appendix 9.2), the author’s leaning style would be a mix of activist and pragmatist. </w:t>
      </w:r>
      <w:r w:rsidR="006C1C0A">
        <w:t xml:space="preserve">Activists learn best from student-oriented teaching methods like task groups, while pragmatists take on more information through practical </w:t>
      </w:r>
      <w:r w:rsidR="006C1C0A">
        <w:lastRenderedPageBreak/>
        <w:t xml:space="preserve">learning like demonstrations or work experience. Learning styles this report recommends </w:t>
      </w:r>
      <w:proofErr w:type="gramStart"/>
      <w:r w:rsidR="006C1C0A">
        <w:t>to avoid</w:t>
      </w:r>
      <w:proofErr w:type="gramEnd"/>
      <w:r w:rsidR="006C1C0A">
        <w:t xml:space="preserve"> are unstructured </w:t>
      </w:r>
      <w:r w:rsidR="00AA4789">
        <w:t>theoretical discussions and passive lectures.</w:t>
      </w:r>
    </w:p>
    <w:p w14:paraId="2327E923" w14:textId="36730F42" w:rsidR="00AA4789" w:rsidRPr="008B3091" w:rsidRDefault="00AA4789" w:rsidP="008B3091">
      <w:r>
        <w:t xml:space="preserve">Similarly, the </w:t>
      </w:r>
      <w:proofErr w:type="spellStart"/>
      <w:r>
        <w:t>PersonalityMax</w:t>
      </w:r>
      <w:proofErr w:type="spellEnd"/>
      <w:r>
        <w:t xml:space="preserve"> quiz resulted in a </w:t>
      </w:r>
      <w:proofErr w:type="spellStart"/>
      <w:r>
        <w:t>Kinesthetic</w:t>
      </w:r>
      <w:proofErr w:type="spellEnd"/>
      <w:r>
        <w:t xml:space="preserve"> learning style, a style of learning best through </w:t>
      </w:r>
      <w:r w:rsidR="00DE51D7">
        <w:t xml:space="preserve">movement and experimentation. The recent onset of lockdown measures and online lecturers have not made </w:t>
      </w:r>
      <w:proofErr w:type="spellStart"/>
      <w:r w:rsidR="00DE51D7">
        <w:t>Kinesthetic</w:t>
      </w:r>
      <w:proofErr w:type="spellEnd"/>
      <w:r w:rsidR="00DE51D7">
        <w:t xml:space="preserve"> learning possible, and as such extra effort should be put into </w:t>
      </w:r>
      <w:r w:rsidR="00F940D3">
        <w:t xml:space="preserve">note taking and taking on information. </w:t>
      </w:r>
      <w:r w:rsidR="00DE51D7">
        <w:t xml:space="preserve"> </w:t>
      </w:r>
    </w:p>
    <w:p w14:paraId="6BE32ECD" w14:textId="501149C0" w:rsidR="00825F9C" w:rsidRDefault="009A2A79" w:rsidP="003572D1">
      <w:pPr>
        <w:pStyle w:val="Heading2"/>
      </w:pPr>
      <w:bookmarkStart w:id="27" w:name="_Toc69658876"/>
      <w:r>
        <w:t>Comparison to self-assessment</w:t>
      </w:r>
      <w:bookmarkEnd w:id="27"/>
    </w:p>
    <w:p w14:paraId="5572C62E" w14:textId="53DAC0FA" w:rsidR="00094B31" w:rsidRDefault="00094B31" w:rsidP="009A2A79">
      <w:r>
        <w:t xml:space="preserve">The damning evidence on the psychological value of personality tests put aside, </w:t>
      </w:r>
      <w:r w:rsidR="00AA5811">
        <w:t>there are a select few pieces of advice to take from the tests. When reflecting on previous subject</w:t>
      </w:r>
      <w:r w:rsidR="004B17F2">
        <w:t>s</w:t>
      </w:r>
      <w:r w:rsidR="00AA5811">
        <w:t xml:space="preserve"> the author struggled with</w:t>
      </w:r>
      <w:r w:rsidR="004B17F2">
        <w:t xml:space="preserve">, subjects requiring high levels of creativity like art and music were always </w:t>
      </w:r>
      <w:r w:rsidR="009A65E2">
        <w:t>difficult</w:t>
      </w:r>
      <w:r w:rsidR="004B17F2">
        <w:t xml:space="preserve">, whereas more binary ‘right or wrong’ subjects like maths or science with more analytical approaches were always easier. This is in line with the career and learning styles identified by the tests, and as such their advice for how best to apply </w:t>
      </w:r>
      <w:proofErr w:type="gramStart"/>
      <w:r w:rsidR="004B17F2">
        <w:t>ones’ self</w:t>
      </w:r>
      <w:proofErr w:type="gramEnd"/>
      <w:r w:rsidR="004B17F2">
        <w:t xml:space="preserve"> in the workplace and learning environment</w:t>
      </w:r>
      <w:r w:rsidR="00995EE7">
        <w:t>, such as taking up any chances for practical learning, or trying to get a hands-on role at work</w:t>
      </w:r>
      <w:r w:rsidR="009A65E2">
        <w:t xml:space="preserve">, should be taken on and applied to </w:t>
      </w:r>
      <w:r w:rsidR="005F620A">
        <w:t>the author’s day to day life</w:t>
      </w:r>
      <w:r w:rsidR="00995EE7">
        <w:t xml:space="preserve">. </w:t>
      </w:r>
    </w:p>
    <w:p w14:paraId="000AD723" w14:textId="77D22C15" w:rsidR="009A2A79" w:rsidRDefault="00995EE7" w:rsidP="009A2A79">
      <w:r>
        <w:t xml:space="preserve">When comparing the initial self-evaluation’s strengths and weaknesses to the results of the personality tests, almost every strength was found it the feedback from the personality types. This can either be viewed as incredible accuracy on the tests’ part, or the Forer effect in action. It is the opinion of this report that it is the Forer effect, and as such any advice given is equally generic. That said, generic advice for the self-evaluated flaws, like lack of organisation or attention span, is useful and is worth applying. Actions plans to change the author’s behaviour and address some of these flaws in the short term can be found in section </w:t>
      </w:r>
      <w:r w:rsidR="00AC4E58">
        <w:t xml:space="preserve">5.1. </w:t>
      </w:r>
    </w:p>
    <w:p w14:paraId="0D70F52E" w14:textId="19D950F2" w:rsidR="009A2A79" w:rsidRDefault="009A2A79" w:rsidP="009A2A79">
      <w:pPr>
        <w:pStyle w:val="Heading2"/>
      </w:pPr>
      <w:bookmarkStart w:id="28" w:name="_Toc69658877"/>
      <w:r>
        <w:t>Conclusion</w:t>
      </w:r>
      <w:bookmarkEnd w:id="28"/>
      <w:r>
        <w:t xml:space="preserve"> </w:t>
      </w:r>
    </w:p>
    <w:p w14:paraId="1F9BFC7E" w14:textId="5034546B" w:rsidR="006810FD" w:rsidRDefault="00037343" w:rsidP="009A2A79">
      <w:r>
        <w:t>In conclusion,</w:t>
      </w:r>
      <w:r w:rsidR="00BD2661">
        <w:t xml:space="preserve"> while personality types and their respective quizzes have no scientific grounding, </w:t>
      </w:r>
      <w:r w:rsidR="00D46AED">
        <w:t xml:space="preserve">nor show any corelation between their suggested job roles and success in those roles, generic advice given within those quizzes can be used to address self-acknowledged </w:t>
      </w:r>
      <w:r w:rsidR="00457CA7">
        <w:t>flaws and</w:t>
      </w:r>
      <w:r w:rsidR="00D46AED">
        <w:t xml:space="preserve"> help identify new flaws perhaps overlooked previously.</w:t>
      </w:r>
      <w:r w:rsidR="003929B5">
        <w:t xml:space="preserve"> Career advice, while even less specific, can be useful to suggest ideas users may not have considered before, or to help with more vague issues.</w:t>
      </w:r>
    </w:p>
    <w:p w14:paraId="2565F816" w14:textId="0869C237" w:rsidR="006810FD" w:rsidRDefault="006810FD" w:rsidP="006810FD">
      <w:pPr>
        <w:pStyle w:val="Heading1"/>
      </w:pPr>
      <w:bookmarkStart w:id="29" w:name="_Toc69658878"/>
      <w:r>
        <w:t>Goals</w:t>
      </w:r>
      <w:bookmarkEnd w:id="29"/>
    </w:p>
    <w:p w14:paraId="767029A0" w14:textId="6E9616A8" w:rsidR="006810FD" w:rsidRDefault="006810FD" w:rsidP="006810FD">
      <w:pPr>
        <w:pStyle w:val="Heading2"/>
      </w:pPr>
      <w:bookmarkStart w:id="30" w:name="_Toc69658879"/>
      <w:r>
        <w:t>Short term/ Long term Goals</w:t>
      </w:r>
      <w:bookmarkEnd w:id="30"/>
    </w:p>
    <w:p w14:paraId="28C5B41F" w14:textId="1801B582" w:rsidR="00D703ED" w:rsidRPr="006810FD" w:rsidRDefault="000D4A2C" w:rsidP="006810FD">
      <w:r>
        <w:t xml:space="preserve">Listed below are 4 goals for the future, along with associated S.M.A.R.T action plans. </w:t>
      </w:r>
      <w:r w:rsidR="00D703ED">
        <w:t>An academic self-evaluation exercise and resulting action plan are included in appendix 9.3 and 9.4.</w:t>
      </w:r>
    </w:p>
    <w:p w14:paraId="7DDEF216" w14:textId="2C31F026" w:rsidR="006810FD" w:rsidRPr="0070049C" w:rsidRDefault="006810FD" w:rsidP="006810FD">
      <w:pPr>
        <w:pStyle w:val="Heading3"/>
      </w:pPr>
      <w:bookmarkStart w:id="31" w:name="_Toc69658880"/>
      <w:r w:rsidRPr="0070049C">
        <w:t>S.M.A.R.T Action plan</w:t>
      </w:r>
      <w:r w:rsidR="0070049C">
        <w:t xml:space="preserve"> – Pass Maths exam</w:t>
      </w:r>
      <w:bookmarkEnd w:id="31"/>
    </w:p>
    <w:p w14:paraId="62585D91" w14:textId="785D4B79" w:rsidR="00A258E1" w:rsidRPr="00A258E1" w:rsidRDefault="0070049C" w:rsidP="00A258E1">
      <w:r>
        <w:t xml:space="preserve">Most pressing among short term goals in the need to pass the upcoming maths exam. Having obtained a degree in marine engineering, this GCSE/early A-level recap of maths should be easy, but this plan aims to avoid complacency. Revision sessions are arranged with a classmate on the Friday and Monday before the exam, and the evening before has been blocked on the calendar as revision time, to avoid secondary bookings or distractions. </w:t>
      </w:r>
      <w:r w:rsidR="00E1751C">
        <w:t xml:space="preserve">A mock exam was taken the week before the exam, so analysis of those results can identify problem areas to focus on. </w:t>
      </w:r>
    </w:p>
    <w:p w14:paraId="18C78774" w14:textId="31406AA9" w:rsidR="006810FD" w:rsidRDefault="006810FD" w:rsidP="006810FD">
      <w:pPr>
        <w:pStyle w:val="Heading3"/>
      </w:pPr>
      <w:bookmarkStart w:id="32" w:name="_Toc69658881"/>
      <w:r w:rsidRPr="0070049C">
        <w:t xml:space="preserve">S.M.A.R.T Action plan </w:t>
      </w:r>
      <w:r w:rsidR="0070049C" w:rsidRPr="0070049C">
        <w:t xml:space="preserve">– Improve sleep </w:t>
      </w:r>
      <w:proofErr w:type="gramStart"/>
      <w:r w:rsidR="0070049C" w:rsidRPr="0070049C">
        <w:t>schedule</w:t>
      </w:r>
      <w:bookmarkEnd w:id="32"/>
      <w:proofErr w:type="gramEnd"/>
    </w:p>
    <w:p w14:paraId="0F48A6EB" w14:textId="125B78D4" w:rsidR="0070049C" w:rsidRPr="0070049C" w:rsidRDefault="00B2368B" w:rsidP="0070049C">
      <w:r>
        <w:t xml:space="preserve">An additional </w:t>
      </w:r>
      <w:proofErr w:type="gramStart"/>
      <w:r>
        <w:t>short term</w:t>
      </w:r>
      <w:proofErr w:type="gramEnd"/>
      <w:r>
        <w:t xml:space="preserve"> goal is to improve and stick to a sleep schedule. Early rises at around 2 – 5am are becoming more frequent, and steps should be taken to avoid this becoming the normal. Exposure to screens before going to bed has been shown to reduce time slept, body rhythms and </w:t>
      </w:r>
      <w:r>
        <w:lastRenderedPageBreak/>
        <w:t>overall attentiveness</w:t>
      </w:r>
      <w:sdt>
        <w:sdtPr>
          <w:id w:val="-63873608"/>
          <w:citation/>
        </w:sdtPr>
        <w:sdtContent>
          <w:r>
            <w:fldChar w:fldCharType="begin"/>
          </w:r>
          <w:r>
            <w:instrText xml:space="preserve"> CITATION Gre17 \l 2057 </w:instrText>
          </w:r>
          <w:r>
            <w:fldChar w:fldCharType="separate"/>
          </w:r>
          <w:r w:rsidR="005B5BBA">
            <w:rPr>
              <w:noProof/>
            </w:rPr>
            <w:t xml:space="preserve"> </w:t>
          </w:r>
          <w:r w:rsidR="005B5BBA" w:rsidRPr="005B5BBA">
            <w:rPr>
              <w:noProof/>
            </w:rPr>
            <w:t>[16]</w:t>
          </w:r>
          <w:r>
            <w:fldChar w:fldCharType="end"/>
          </w:r>
        </w:sdtContent>
      </w:sdt>
      <w:r>
        <w:t xml:space="preserve">. A ban on screen time immediately before sleeping should improve overall sleep quality. Practicing meditation after </w:t>
      </w:r>
      <w:r w:rsidR="000D4A2C">
        <w:t>putting down the phone would allow the body time to relax, and guided meditations apps that do not require the screen to be on and shut down once finished would allow for an easing into this process.</w:t>
      </w:r>
    </w:p>
    <w:p w14:paraId="0FC530A1" w14:textId="0C58FE91" w:rsidR="006810FD" w:rsidRDefault="006810FD" w:rsidP="006810FD">
      <w:pPr>
        <w:pStyle w:val="Heading3"/>
        <w:rPr>
          <w:lang w:val="fr-FR"/>
        </w:rPr>
      </w:pPr>
      <w:bookmarkStart w:id="33" w:name="_Toc69658882"/>
      <w:r w:rsidRPr="006810FD">
        <w:rPr>
          <w:lang w:val="fr-FR"/>
        </w:rPr>
        <w:t>S.M.A.R.T Action pl</w:t>
      </w:r>
      <w:r>
        <w:rPr>
          <w:lang w:val="fr-FR"/>
        </w:rPr>
        <w:t xml:space="preserve">an </w:t>
      </w:r>
      <w:r w:rsidR="00A258E1">
        <w:rPr>
          <w:lang w:val="fr-FR"/>
        </w:rPr>
        <w:t xml:space="preserve">– </w:t>
      </w:r>
      <w:r w:rsidR="00641C8C">
        <w:t>W</w:t>
      </w:r>
      <w:r w:rsidR="00A258E1" w:rsidRPr="00A258E1">
        <w:t xml:space="preserve">eight </w:t>
      </w:r>
      <w:r w:rsidR="00641C8C">
        <w:t>L</w:t>
      </w:r>
      <w:r w:rsidR="00A258E1" w:rsidRPr="00A258E1">
        <w:t>oss</w:t>
      </w:r>
      <w:bookmarkEnd w:id="33"/>
    </w:p>
    <w:p w14:paraId="7E99A583" w14:textId="1BBB92C4" w:rsidR="00453967" w:rsidRPr="00A258E1" w:rsidRDefault="00A258E1" w:rsidP="00A258E1">
      <w:r>
        <w:t>The first long</w:t>
      </w:r>
      <w:r w:rsidR="006D0452">
        <w:t>-</w:t>
      </w:r>
      <w:r>
        <w:t xml:space="preserve">term goal is to return to pre-pandemic weight, something affected by the sedentary lifestyle brought on by the covid-19 lockdowns. This can be measured on </w:t>
      </w:r>
      <w:r w:rsidR="00453967">
        <w:t xml:space="preserve">household scales, and against clothing bought pre-pandemic. This goal is achievable as dramatic weight loss has been achieved before, although aided by a physical job in the past. The main techniques for achieving this goal are going for runs twice a week, to replace the cancelled parkrun events, and eating healthier. Runs will be carried out on Wednesdays and Saturdays, accompanied by housemates, aiming to return to a sub 25 min pace by June. Healthier eating will be achieved by making vegetarian meals twice a </w:t>
      </w:r>
      <w:proofErr w:type="gramStart"/>
      <w:r w:rsidR="00453967">
        <w:t>week</w:t>
      </w:r>
      <w:r w:rsidR="00641C8C">
        <w:t>, and</w:t>
      </w:r>
      <w:proofErr w:type="gramEnd"/>
      <w:r w:rsidR="00641C8C">
        <w:t xml:space="preserve"> replacing some red meats with vegetarian alternatives. </w:t>
      </w:r>
      <w:r w:rsidR="00453967">
        <w:t xml:space="preserve"> </w:t>
      </w:r>
    </w:p>
    <w:p w14:paraId="45EE7524" w14:textId="786F2CCA" w:rsidR="006810FD" w:rsidRPr="00641C8C" w:rsidRDefault="006810FD" w:rsidP="006810FD">
      <w:pPr>
        <w:pStyle w:val="Heading3"/>
      </w:pPr>
      <w:bookmarkStart w:id="34" w:name="_Toc69658883"/>
      <w:r w:rsidRPr="00641C8C">
        <w:t xml:space="preserve">S.M.A.R.T Action plan </w:t>
      </w:r>
      <w:r w:rsidR="00641C8C">
        <w:t>–</w:t>
      </w:r>
      <w:r w:rsidR="00641C8C" w:rsidRPr="00641C8C">
        <w:t xml:space="preserve"> </w:t>
      </w:r>
      <w:r w:rsidR="00641C8C">
        <w:t xml:space="preserve">Graduating </w:t>
      </w:r>
      <w:proofErr w:type="gramStart"/>
      <w:r w:rsidR="00641C8C">
        <w:t>University</w:t>
      </w:r>
      <w:bookmarkEnd w:id="34"/>
      <w:proofErr w:type="gramEnd"/>
    </w:p>
    <w:p w14:paraId="0F92F5F7" w14:textId="70B83C37" w:rsidR="006810FD" w:rsidRPr="00641C8C" w:rsidRDefault="00641C8C" w:rsidP="006810FD">
      <w:r>
        <w:t>The second long</w:t>
      </w:r>
      <w:r w:rsidR="006D0452">
        <w:t>-</w:t>
      </w:r>
      <w:r>
        <w:t xml:space="preserve">term goal is to graduate university and gain a </w:t>
      </w:r>
      <w:r w:rsidR="006D0452">
        <w:t>full-time</w:t>
      </w:r>
      <w:r>
        <w:t xml:space="preserve"> position. The progress towards this goal will be measured both in grades received for university work, and in KSB progression through work placements, in preparation for the final </w:t>
      </w:r>
      <w:r w:rsidR="006D0452">
        <w:t>workplace</w:t>
      </w:r>
      <w:r>
        <w:t xml:space="preserve"> discussion. </w:t>
      </w:r>
      <w:r w:rsidR="006D0452">
        <w:t xml:space="preserve">Previously a degree has been achieved at the University of Southampton, so there is experience </w:t>
      </w:r>
      <w:r w:rsidR="00A7571C">
        <w:t>in finding work-life balance. Regular apprenticeship evaluations are arranged every 6 weeks to identify and address any issues arising with the course.</w:t>
      </w:r>
      <w:r w:rsidR="002B586B">
        <w:t xml:space="preserve"> This goal should be achieved after the final year project in 2026.</w:t>
      </w:r>
    </w:p>
    <w:p w14:paraId="092865D5" w14:textId="4247453C" w:rsidR="006810FD" w:rsidRDefault="006810FD" w:rsidP="006810FD">
      <w:pPr>
        <w:pStyle w:val="Heading1"/>
        <w:rPr>
          <w:lang w:val="fr-FR"/>
        </w:rPr>
      </w:pPr>
      <w:bookmarkStart w:id="35" w:name="_Toc69658884"/>
      <w:r>
        <w:rPr>
          <w:lang w:val="fr-FR"/>
        </w:rPr>
        <w:t>Application</w:t>
      </w:r>
      <w:bookmarkEnd w:id="35"/>
    </w:p>
    <w:p w14:paraId="4337E783" w14:textId="3A8C3CBF" w:rsidR="006810FD" w:rsidRDefault="006810FD" w:rsidP="006810FD">
      <w:pPr>
        <w:pStyle w:val="Heading2"/>
        <w:rPr>
          <w:lang w:val="fr-FR"/>
        </w:rPr>
      </w:pPr>
      <w:bookmarkStart w:id="36" w:name="_Toc69658885"/>
      <w:r>
        <w:rPr>
          <w:lang w:val="fr-FR"/>
        </w:rPr>
        <w:t>Data Protection</w:t>
      </w:r>
      <w:bookmarkEnd w:id="36"/>
    </w:p>
    <w:p w14:paraId="31033A5D" w14:textId="38504E55" w:rsidR="006810FD" w:rsidRDefault="006810FD" w:rsidP="006810FD">
      <w:pPr>
        <w:pStyle w:val="Heading3"/>
      </w:pPr>
      <w:bookmarkStart w:id="37" w:name="_Toc69658886"/>
      <w:r>
        <w:rPr>
          <w:lang w:val="fr-FR"/>
        </w:rPr>
        <w:t xml:space="preserve">Backup </w:t>
      </w:r>
      <w:r w:rsidRPr="006810FD">
        <w:t>strategy</w:t>
      </w:r>
      <w:bookmarkEnd w:id="37"/>
    </w:p>
    <w:p w14:paraId="7BD9E5D2" w14:textId="079A711F" w:rsidR="00374FA5" w:rsidRDefault="00374FA5" w:rsidP="00374FA5">
      <w:r>
        <w:t xml:space="preserve">Due to the ever-increasing reliance on electronic devices for almost all aspects of modern life, ensuring data is safe and accessible is more important than ever before. The risk of losing data through hardware failure, human </w:t>
      </w:r>
      <w:proofErr w:type="gramStart"/>
      <w:r>
        <w:t>error</w:t>
      </w:r>
      <w:proofErr w:type="gramEnd"/>
      <w:r>
        <w:t xml:space="preserve"> or malicious attempts from external sources (see section </w:t>
      </w:r>
      <w:r w:rsidR="00997D42">
        <w:t>6</w:t>
      </w:r>
      <w:r>
        <w:t xml:space="preserve">.1.2) requires that back-ups be made for precious data to protect it. </w:t>
      </w:r>
    </w:p>
    <w:p w14:paraId="087CAFBE" w14:textId="05AF2334" w:rsidR="00374FA5" w:rsidRDefault="00374FA5" w:rsidP="00374FA5">
      <w:pPr>
        <w:rPr>
          <w:rFonts w:cstheme="minorHAnsi"/>
          <w:shd w:val="clear" w:color="auto" w:fill="FFFFFF"/>
        </w:rPr>
      </w:pPr>
      <w:r>
        <w:t xml:space="preserve">A simple </w:t>
      </w:r>
      <w:r w:rsidR="006C67F3">
        <w:t xml:space="preserve">method for protection against these threats is the ‘three places’ rule, a guide to storing information in multiple places. As Zaid </w:t>
      </w:r>
      <w:proofErr w:type="spellStart"/>
      <w:r w:rsidR="006C67F3">
        <w:t>Ammari</w:t>
      </w:r>
      <w:proofErr w:type="spellEnd"/>
      <w:r w:rsidR="006C67F3">
        <w:t xml:space="preserve"> writes</w:t>
      </w:r>
      <w:sdt>
        <w:sdtPr>
          <w:id w:val="-480230775"/>
          <w:citation/>
        </w:sdtPr>
        <w:sdtContent>
          <w:r w:rsidR="00EB56E3">
            <w:fldChar w:fldCharType="begin"/>
          </w:r>
          <w:r w:rsidR="00EB56E3">
            <w:instrText xml:space="preserve"> CITATION Amm15 \l 2057 </w:instrText>
          </w:r>
          <w:r w:rsidR="00EB56E3">
            <w:fldChar w:fldCharType="separate"/>
          </w:r>
          <w:r w:rsidR="005B5BBA">
            <w:rPr>
              <w:noProof/>
            </w:rPr>
            <w:t xml:space="preserve"> </w:t>
          </w:r>
          <w:r w:rsidR="005B5BBA" w:rsidRPr="005B5BBA">
            <w:rPr>
              <w:noProof/>
            </w:rPr>
            <w:t>[17]</w:t>
          </w:r>
          <w:r w:rsidR="00EB56E3">
            <w:fldChar w:fldCharType="end"/>
          </w:r>
        </w:sdtContent>
      </w:sdt>
      <w:r w:rsidR="006C67F3">
        <w:t xml:space="preserve">, </w:t>
      </w:r>
      <w:r w:rsidR="00EB56E3" w:rsidRPr="00EB56E3">
        <w:rPr>
          <w:rFonts w:cstheme="minorHAnsi"/>
        </w:rPr>
        <w:t>“</w:t>
      </w:r>
      <w:r w:rsidR="00EB56E3" w:rsidRPr="00EB56E3">
        <w:rPr>
          <w:rFonts w:cstheme="minorHAnsi"/>
          <w:shd w:val="clear" w:color="auto" w:fill="FFFFFF"/>
        </w:rPr>
        <w:t>A well-conceived data backup and recovery strategy that includes local backup, online backup and offsite backup in three geographically different locations will significantly reduce the risk of downtime and customer service interruptions. Offsite tape storage, vaulting, online backup systems and </w:t>
      </w:r>
      <w:r w:rsidR="00EB56E3" w:rsidRPr="00EB56E3">
        <w:rPr>
          <w:rFonts w:cstheme="minorHAnsi"/>
          <w:bdr w:val="none" w:sz="0" w:space="0" w:color="auto" w:frame="1"/>
          <w:shd w:val="clear" w:color="auto" w:fill="FFFFFF"/>
        </w:rPr>
        <w:t>data restoration</w:t>
      </w:r>
      <w:r w:rsidR="00EB56E3" w:rsidRPr="00EB56E3">
        <w:rPr>
          <w:rFonts w:cstheme="minorHAnsi"/>
          <w:shd w:val="clear" w:color="auto" w:fill="FFFFFF"/>
        </w:rPr>
        <w:t> facilities serve as excellent hedges against unanticipated disasters while adding lasting value to a business.”</w:t>
      </w:r>
    </w:p>
    <w:p w14:paraId="3D9FF94B" w14:textId="1686BEB4" w:rsidR="00EB56E3" w:rsidRDefault="00EB56E3" w:rsidP="00374FA5">
      <w:pPr>
        <w:rPr>
          <w:rFonts w:cstheme="minorHAnsi"/>
          <w:shd w:val="clear" w:color="auto" w:fill="FFFFFF"/>
        </w:rPr>
      </w:pPr>
      <w:r>
        <w:rPr>
          <w:rFonts w:cstheme="minorHAnsi"/>
          <w:shd w:val="clear" w:color="auto" w:fill="FFFFFF"/>
        </w:rPr>
        <w:t xml:space="preserve">The author’s own data is protected in this way, applying a system of local, </w:t>
      </w:r>
      <w:proofErr w:type="gramStart"/>
      <w:r>
        <w:rPr>
          <w:rFonts w:cstheme="minorHAnsi"/>
          <w:shd w:val="clear" w:color="auto" w:fill="FFFFFF"/>
        </w:rPr>
        <w:t>online</w:t>
      </w:r>
      <w:proofErr w:type="gramEnd"/>
      <w:r>
        <w:rPr>
          <w:rFonts w:cstheme="minorHAnsi"/>
          <w:shd w:val="clear" w:color="auto" w:fill="FFFFFF"/>
        </w:rPr>
        <w:t xml:space="preserve"> and external data stores to protect against data loss. Here, data is first stored on one of the users three laptops, then saved again to </w:t>
      </w:r>
      <w:proofErr w:type="spellStart"/>
      <w:r>
        <w:rPr>
          <w:rFonts w:cstheme="minorHAnsi"/>
          <w:shd w:val="clear" w:color="auto" w:fill="FFFFFF"/>
        </w:rPr>
        <w:t>dropbox</w:t>
      </w:r>
      <w:proofErr w:type="spellEnd"/>
      <w:r>
        <w:rPr>
          <w:rFonts w:cstheme="minorHAnsi"/>
          <w:shd w:val="clear" w:color="auto" w:fill="FFFFFF"/>
        </w:rPr>
        <w:t xml:space="preserve">. Finally, regular update </w:t>
      </w:r>
      <w:proofErr w:type="gramStart"/>
      <w:r>
        <w:rPr>
          <w:rFonts w:cstheme="minorHAnsi"/>
          <w:shd w:val="clear" w:color="auto" w:fill="FFFFFF"/>
        </w:rPr>
        <w:t>are</w:t>
      </w:r>
      <w:proofErr w:type="gramEnd"/>
      <w:r>
        <w:rPr>
          <w:rFonts w:cstheme="minorHAnsi"/>
          <w:shd w:val="clear" w:color="auto" w:fill="FFFFFF"/>
        </w:rPr>
        <w:t xml:space="preserve"> made to one of the two external hard drives kept unplugged when not in use. </w:t>
      </w:r>
    </w:p>
    <w:p w14:paraId="4A4EC5D3" w14:textId="06DBC4CD" w:rsidR="00EB56E3" w:rsidRPr="00EB56E3" w:rsidRDefault="00EB56E3" w:rsidP="00374FA5">
      <w:pPr>
        <w:rPr>
          <w:rFonts w:ascii="Times New Roman" w:hAnsi="Times New Roman" w:cs="Times New Roman"/>
        </w:rPr>
      </w:pPr>
      <w:r>
        <w:rPr>
          <w:rFonts w:cstheme="minorHAnsi"/>
          <w:shd w:val="clear" w:color="auto" w:fill="FFFFFF"/>
        </w:rPr>
        <w:t xml:space="preserve">The online storage allows data to be easily moved from one device or </w:t>
      </w:r>
      <w:proofErr w:type="gramStart"/>
      <w:r>
        <w:rPr>
          <w:rFonts w:cstheme="minorHAnsi"/>
          <w:shd w:val="clear" w:color="auto" w:fill="FFFFFF"/>
        </w:rPr>
        <w:t>another,</w:t>
      </w:r>
      <w:r w:rsidR="00595798">
        <w:rPr>
          <w:rFonts w:cstheme="minorHAnsi"/>
          <w:shd w:val="clear" w:color="auto" w:fill="FFFFFF"/>
        </w:rPr>
        <w:t xml:space="preserve"> and</w:t>
      </w:r>
      <w:proofErr w:type="gramEnd"/>
      <w:r w:rsidR="00595798">
        <w:rPr>
          <w:rFonts w:cstheme="minorHAnsi"/>
          <w:shd w:val="clear" w:color="auto" w:fill="FFFFFF"/>
        </w:rPr>
        <w:t xml:space="preserve"> can also be accessed from external devices like university computers,</w:t>
      </w:r>
      <w:r>
        <w:rPr>
          <w:rFonts w:cstheme="minorHAnsi"/>
          <w:shd w:val="clear" w:color="auto" w:fill="FFFFFF"/>
        </w:rPr>
        <w:t xml:space="preserve"> but can require upload and download times for large files. </w:t>
      </w:r>
      <w:r w:rsidR="00595798">
        <w:rPr>
          <w:rFonts w:cstheme="minorHAnsi"/>
          <w:shd w:val="clear" w:color="auto" w:fill="FFFFFF"/>
        </w:rPr>
        <w:t xml:space="preserve">The external hard drives are useful for larger files such as pictures or long reports, such as the final year group report for ship science, a </w:t>
      </w:r>
      <w:proofErr w:type="gramStart"/>
      <w:r w:rsidR="00595798">
        <w:rPr>
          <w:rFonts w:cstheme="minorHAnsi"/>
          <w:shd w:val="clear" w:color="auto" w:fill="FFFFFF"/>
        </w:rPr>
        <w:t>60,000 word</w:t>
      </w:r>
      <w:proofErr w:type="gramEnd"/>
      <w:r w:rsidR="00595798">
        <w:rPr>
          <w:rFonts w:cstheme="minorHAnsi"/>
          <w:shd w:val="clear" w:color="auto" w:fill="FFFFFF"/>
        </w:rPr>
        <w:t xml:space="preserve"> report on concept design. Having multiple local stores in the form of multiple laptops ensures that if there ever is a hardware failure work can still be carried out while repairs take place. </w:t>
      </w:r>
    </w:p>
    <w:p w14:paraId="15A32C81" w14:textId="7C019CE3" w:rsidR="006810FD" w:rsidRDefault="006810FD" w:rsidP="006810FD">
      <w:pPr>
        <w:pStyle w:val="Heading3"/>
      </w:pPr>
      <w:bookmarkStart w:id="38" w:name="_Toc69658887"/>
      <w:r w:rsidRPr="006810FD">
        <w:lastRenderedPageBreak/>
        <w:t>Disaster</w:t>
      </w:r>
      <w:r>
        <w:rPr>
          <w:lang w:val="fr-FR"/>
        </w:rPr>
        <w:t xml:space="preserve"> </w:t>
      </w:r>
      <w:r w:rsidRPr="006810FD">
        <w:t>aversion</w:t>
      </w:r>
      <w:bookmarkEnd w:id="38"/>
    </w:p>
    <w:p w14:paraId="64ECB815" w14:textId="3DA41EBF" w:rsidR="00C9456D" w:rsidRDefault="00D46AED" w:rsidP="00D46AED">
      <w:r>
        <w:t xml:space="preserve">There are seemingly endless ways to damage or lose data in the modern age, </w:t>
      </w:r>
      <w:proofErr w:type="gramStart"/>
      <w:r>
        <w:t>some</w:t>
      </w:r>
      <w:proofErr w:type="gramEnd"/>
      <w:r>
        <w:t xml:space="preserve"> or all of which can be averted with the help of properly operational back up strategies. These threats include, but are not limited to: Hardware damage, Theft, Loss of passwords, </w:t>
      </w:r>
      <w:proofErr w:type="gramStart"/>
      <w:r>
        <w:t>Out</w:t>
      </w:r>
      <w:proofErr w:type="gramEnd"/>
      <w:r>
        <w:t xml:space="preserve"> of date software, Servers going down, Services stop running, Electrical surges, Malicious hacking (see Appendix </w:t>
      </w:r>
      <w:r w:rsidR="003929B5">
        <w:t>9.6</w:t>
      </w:r>
      <w:r>
        <w:t>), Accidental deletion, Hard drive formatting and Viruses</w:t>
      </w:r>
      <w:sdt>
        <w:sdtPr>
          <w:id w:val="-373921173"/>
          <w:citation/>
        </w:sdtPr>
        <w:sdtContent>
          <w:r>
            <w:fldChar w:fldCharType="begin"/>
          </w:r>
          <w:r>
            <w:instrText xml:space="preserve"> CITATION CTI21 \l 2057 </w:instrText>
          </w:r>
          <w:r>
            <w:fldChar w:fldCharType="separate"/>
          </w:r>
          <w:r w:rsidR="005B5BBA">
            <w:rPr>
              <w:noProof/>
            </w:rPr>
            <w:t xml:space="preserve"> </w:t>
          </w:r>
          <w:r w:rsidR="005B5BBA" w:rsidRPr="005B5BBA">
            <w:rPr>
              <w:noProof/>
            </w:rPr>
            <w:t>[18]</w:t>
          </w:r>
          <w:r>
            <w:fldChar w:fldCharType="end"/>
          </w:r>
        </w:sdtContent>
      </w:sdt>
      <w:r>
        <w:t xml:space="preserve">. </w:t>
      </w:r>
    </w:p>
    <w:p w14:paraId="453D2CF4" w14:textId="170DD9EA" w:rsidR="00D46AED" w:rsidRDefault="00842D95" w:rsidP="00D46AED">
      <w:r>
        <w:t xml:space="preserve">According to Paul Le </w:t>
      </w:r>
      <w:proofErr w:type="spellStart"/>
      <w:r>
        <w:t>Messurier</w:t>
      </w:r>
      <w:proofErr w:type="spellEnd"/>
      <w:r>
        <w:t>, operations manager for a data recovery specialist service, “</w:t>
      </w:r>
      <w:r w:rsidRPr="00842D95">
        <w:t>Hard disk drive (HDD) crashes on desktop and laptop PCs continue to be responsible for the highest volumes of data loss by UK businesses and home users. Two thirds (67%) of respondents to our research said that HDD crashes caused data loss, compared with 14% who blamed human error and 10% who said software failure was responsible.</w:t>
      </w:r>
      <w:sdt>
        <w:sdtPr>
          <w:id w:val="1040165484"/>
          <w:citation/>
        </w:sdtPr>
        <w:sdtContent>
          <w:r>
            <w:fldChar w:fldCharType="begin"/>
          </w:r>
          <w:r>
            <w:instrText xml:space="preserve"> CITATION How15 \l 2057 </w:instrText>
          </w:r>
          <w:r>
            <w:fldChar w:fldCharType="separate"/>
          </w:r>
          <w:r w:rsidR="005B5BBA">
            <w:rPr>
              <w:noProof/>
            </w:rPr>
            <w:t xml:space="preserve"> </w:t>
          </w:r>
          <w:r w:rsidR="005B5BBA" w:rsidRPr="005B5BBA">
            <w:rPr>
              <w:noProof/>
            </w:rPr>
            <w:t>[19]</w:t>
          </w:r>
          <w:r>
            <w:fldChar w:fldCharType="end"/>
          </w:r>
        </w:sdtContent>
      </w:sdt>
      <w:r>
        <w:t xml:space="preserve">” </w:t>
      </w:r>
    </w:p>
    <w:p w14:paraId="00A41717" w14:textId="1AB435BF" w:rsidR="00842D95" w:rsidRPr="00C9456D" w:rsidRDefault="00842D95" w:rsidP="00D46AED">
      <w:r>
        <w:t>The best method to ensure data is protected through such a failure or incident is to have multiple backups, kept apart to ensure the likelihood of a failure happening to each backup concurrently is extremely unlikely. An online backup prevents any hardware failings, and an external hard drive protects against a server crashes or online storage going offline. The adoption of SSDs over hard drives can also help protect data, as only 13% of UK user reported data losses from SSDs, compared to 74% from traditional hard drives</w:t>
      </w:r>
      <w:sdt>
        <w:sdtPr>
          <w:id w:val="-2080515046"/>
          <w:citation/>
        </w:sdtPr>
        <w:sdtContent>
          <w:r>
            <w:fldChar w:fldCharType="begin"/>
          </w:r>
          <w:r>
            <w:instrText xml:space="preserve"> CITATION How15 \l 2057 </w:instrText>
          </w:r>
          <w:r>
            <w:fldChar w:fldCharType="separate"/>
          </w:r>
          <w:r w:rsidR="005B5BBA">
            <w:rPr>
              <w:noProof/>
            </w:rPr>
            <w:t xml:space="preserve"> </w:t>
          </w:r>
          <w:r w:rsidR="005B5BBA" w:rsidRPr="005B5BBA">
            <w:rPr>
              <w:noProof/>
            </w:rPr>
            <w:t>[19]</w:t>
          </w:r>
          <w:r>
            <w:fldChar w:fldCharType="end"/>
          </w:r>
        </w:sdtContent>
      </w:sdt>
      <w:r>
        <w:t>.</w:t>
      </w:r>
    </w:p>
    <w:p w14:paraId="09A479EA" w14:textId="0A23F7F0" w:rsidR="006810FD" w:rsidRDefault="006810FD" w:rsidP="006810FD">
      <w:pPr>
        <w:pStyle w:val="Heading2"/>
      </w:pPr>
      <w:bookmarkStart w:id="39" w:name="_Toc69658888"/>
      <w:r>
        <w:t>Time Management</w:t>
      </w:r>
      <w:bookmarkEnd w:id="39"/>
    </w:p>
    <w:p w14:paraId="20EB6E95" w14:textId="53FF577B" w:rsidR="006810FD" w:rsidRDefault="00C9456D" w:rsidP="00C9456D">
      <w:pPr>
        <w:pStyle w:val="Heading3"/>
      </w:pPr>
      <w:bookmarkStart w:id="40" w:name="_Toc69658889"/>
      <w:r>
        <w:t>Increasing Productivity</w:t>
      </w:r>
      <w:bookmarkEnd w:id="40"/>
    </w:p>
    <w:p w14:paraId="05CBDDC2" w14:textId="6E3459DE" w:rsidR="00842D95" w:rsidRDefault="0019326D" w:rsidP="00842D95">
      <w:r>
        <w:t>Time management is an essential part of organisation and productivity.</w:t>
      </w:r>
      <w:r w:rsidR="003E705C">
        <w:t xml:space="preserve"> A study of the effect of implementing time management strategies in the 1980’s found evidence that suggested a corelation between implementing time management strategies and higher GPA values</w:t>
      </w:r>
      <w:sdt>
        <w:sdtPr>
          <w:id w:val="-92318555"/>
          <w:citation/>
        </w:sdtPr>
        <w:sdtContent>
          <w:r w:rsidR="003E705C">
            <w:fldChar w:fldCharType="begin"/>
          </w:r>
          <w:r w:rsidR="003E705C">
            <w:instrText xml:space="preserve"> CITATION Bri91 \l 2057 </w:instrText>
          </w:r>
          <w:r w:rsidR="003E705C">
            <w:fldChar w:fldCharType="separate"/>
          </w:r>
          <w:r w:rsidR="005B5BBA">
            <w:rPr>
              <w:noProof/>
            </w:rPr>
            <w:t xml:space="preserve"> </w:t>
          </w:r>
          <w:r w:rsidR="005B5BBA" w:rsidRPr="005B5BBA">
            <w:rPr>
              <w:noProof/>
            </w:rPr>
            <w:t>[20]</w:t>
          </w:r>
          <w:r w:rsidR="003E705C">
            <w:fldChar w:fldCharType="end"/>
          </w:r>
        </w:sdtContent>
      </w:sdt>
      <w:r w:rsidR="003E705C">
        <w:t>.</w:t>
      </w:r>
      <w:r>
        <w:t xml:space="preserve"> Failure to properly manage the time available can result in higher stress levels, missed deadlines and inefficient </w:t>
      </w:r>
      <w:r w:rsidR="009C5AE6">
        <w:t>workflow</w:t>
      </w:r>
      <w:sdt>
        <w:sdtPr>
          <w:id w:val="1255167845"/>
          <w:citation/>
        </w:sdtPr>
        <w:sdtContent>
          <w:r>
            <w:fldChar w:fldCharType="begin"/>
          </w:r>
          <w:r>
            <w:instrText xml:space="preserve"> CITATION Min211 \l 2057 </w:instrText>
          </w:r>
          <w:r>
            <w:fldChar w:fldCharType="separate"/>
          </w:r>
          <w:r w:rsidR="005B5BBA">
            <w:rPr>
              <w:noProof/>
            </w:rPr>
            <w:t xml:space="preserve"> </w:t>
          </w:r>
          <w:r w:rsidR="005B5BBA" w:rsidRPr="005B5BBA">
            <w:rPr>
              <w:noProof/>
            </w:rPr>
            <w:t>[21]</w:t>
          </w:r>
          <w:r>
            <w:fldChar w:fldCharType="end"/>
          </w:r>
        </w:sdtContent>
      </w:sdt>
      <w:r>
        <w:t xml:space="preserve">. </w:t>
      </w:r>
      <w:r w:rsidR="009C5AE6">
        <w:t xml:space="preserve">While there is a lot of advice online for ways to increase productivity and self-organisation, it is important to acknowledge not every method will work for each person, methods need to be tailored to the individual. Motivation must come from </w:t>
      </w:r>
      <w:r w:rsidR="00CD693E">
        <w:t xml:space="preserve">the </w:t>
      </w:r>
      <w:r w:rsidR="009C5AE6">
        <w:t xml:space="preserve">person, otherwise techniques that would be otherwise help can become ignored or even distracting. </w:t>
      </w:r>
    </w:p>
    <w:p w14:paraId="7A0283BF" w14:textId="274C05FF" w:rsidR="009C5AE6" w:rsidRDefault="009C5AE6" w:rsidP="00842D95">
      <w:r>
        <w:t>With that in mind, one method to improve organisation would be proper calendar blocking. Being able to fully see and comprehend one’s commitments and the time available for projects can give a more realistic look at project planning, as well as improve work life balance</w:t>
      </w:r>
      <w:sdt>
        <w:sdtPr>
          <w:id w:val="-1767383649"/>
          <w:citation/>
        </w:sdtPr>
        <w:sdtContent>
          <w:r>
            <w:fldChar w:fldCharType="begin"/>
          </w:r>
          <w:r>
            <w:instrText xml:space="preserve"> CITATION Amy18 \l 2057 </w:instrText>
          </w:r>
          <w:r>
            <w:fldChar w:fldCharType="separate"/>
          </w:r>
          <w:r w:rsidR="005B5BBA">
            <w:rPr>
              <w:noProof/>
            </w:rPr>
            <w:t xml:space="preserve"> </w:t>
          </w:r>
          <w:r w:rsidR="005B5BBA" w:rsidRPr="005B5BBA">
            <w:rPr>
              <w:noProof/>
            </w:rPr>
            <w:t>[22]</w:t>
          </w:r>
          <w:r>
            <w:fldChar w:fldCharType="end"/>
          </w:r>
        </w:sdtContent>
      </w:sdt>
      <w:r>
        <w:t xml:space="preserve">.  </w:t>
      </w:r>
      <w:r w:rsidR="003E705C">
        <w:t>The author’s university can be seen in fig</w:t>
      </w:r>
      <w:r w:rsidR="003929B5">
        <w:t>ure 9</w:t>
      </w:r>
      <w:r w:rsidR="003E705C">
        <w:t xml:space="preserve">, showing an example of blocking. </w:t>
      </w:r>
    </w:p>
    <w:p w14:paraId="2745F682" w14:textId="1C54F4C1" w:rsidR="003E705C" w:rsidRDefault="003E705C" w:rsidP="00842D95">
      <w:r>
        <w:t xml:space="preserve">Another time management technique </w:t>
      </w:r>
      <w:proofErr w:type="gramStart"/>
      <w:r w:rsidR="00FE1828">
        <w:t>are</w:t>
      </w:r>
      <w:proofErr w:type="gramEnd"/>
      <w:r>
        <w:t xml:space="preserve"> S.M.A.R.T</w:t>
      </w:r>
      <w:r w:rsidR="00FE1828">
        <w:t xml:space="preserve">. action plans for short term and long term goals. Providing specific and measurable steps towards the </w:t>
      </w:r>
      <w:proofErr w:type="gramStart"/>
      <w:r w:rsidR="00FE1828">
        <w:t>ultimate goal</w:t>
      </w:r>
      <w:proofErr w:type="gramEnd"/>
      <w:r w:rsidR="00FE1828">
        <w:t xml:space="preserve"> makes it easier to follow through on those steps when compared to generic and vague markers of progress. </w:t>
      </w:r>
      <w:r w:rsidR="00672C16">
        <w:t xml:space="preserve">Examples of S.M.A.R.T. goals can be found in section 5 of this report. </w:t>
      </w:r>
    </w:p>
    <w:p w14:paraId="023E5174" w14:textId="78C20F3D" w:rsidR="00672C16" w:rsidRDefault="00672C16" w:rsidP="00842D95">
      <w:r>
        <w:t xml:space="preserve">Further, the NHS recommends </w:t>
      </w:r>
      <w:r w:rsidR="00457CA7">
        <w:t xml:space="preserve">easy time-management tips to help regain control of peoples’ days. </w:t>
      </w:r>
      <w:r w:rsidR="00623B3E">
        <w:t xml:space="preserve">They recommend establishing a clear set of goals, making a list of tasks, focusing on results, taking regular </w:t>
      </w:r>
      <w:proofErr w:type="gramStart"/>
      <w:r w:rsidR="00623B3E">
        <w:t>breaks</w:t>
      </w:r>
      <w:proofErr w:type="gramEnd"/>
      <w:r w:rsidR="00623B3E">
        <w:t xml:space="preserve"> and prioritising important tasks</w:t>
      </w:r>
      <w:sdt>
        <w:sdtPr>
          <w:id w:val="334193967"/>
          <w:citation/>
        </w:sdtPr>
        <w:sdtContent>
          <w:r w:rsidR="00623B3E">
            <w:fldChar w:fldCharType="begin"/>
          </w:r>
          <w:r w:rsidR="00623B3E">
            <w:instrText xml:space="preserve"> CITATION NHS18 \l 2057 </w:instrText>
          </w:r>
          <w:r w:rsidR="00623B3E">
            <w:fldChar w:fldCharType="separate"/>
          </w:r>
          <w:r w:rsidR="005B5BBA">
            <w:rPr>
              <w:noProof/>
            </w:rPr>
            <w:t xml:space="preserve"> </w:t>
          </w:r>
          <w:r w:rsidR="005B5BBA" w:rsidRPr="005B5BBA">
            <w:rPr>
              <w:noProof/>
            </w:rPr>
            <w:t>[23]</w:t>
          </w:r>
          <w:r w:rsidR="00623B3E">
            <w:fldChar w:fldCharType="end"/>
          </w:r>
        </w:sdtContent>
      </w:sdt>
      <w:r w:rsidR="00623B3E">
        <w:t>.</w:t>
      </w:r>
    </w:p>
    <w:p w14:paraId="4FE8545C" w14:textId="723C2B3B" w:rsidR="003929B5" w:rsidRDefault="003929B5" w:rsidP="00842D95"/>
    <w:p w14:paraId="09536E9F" w14:textId="60C78AB9" w:rsidR="003929B5" w:rsidRDefault="003929B5" w:rsidP="00842D95"/>
    <w:p w14:paraId="6221C78D" w14:textId="44F15F16" w:rsidR="003929B5" w:rsidRDefault="003929B5" w:rsidP="00842D95"/>
    <w:p w14:paraId="7AD9BA49" w14:textId="77777777" w:rsidR="003929B5" w:rsidRDefault="003929B5" w:rsidP="00842D95"/>
    <w:p w14:paraId="2E1B2970" w14:textId="52CF0292" w:rsidR="00623B3E" w:rsidRDefault="00623B3E" w:rsidP="00623B3E">
      <w:pPr>
        <w:jc w:val="center"/>
      </w:pPr>
      <w:r>
        <w:lastRenderedPageBreak/>
        <w:t>Fig</w:t>
      </w:r>
      <w:r w:rsidR="003929B5">
        <w:t>ure</w:t>
      </w:r>
      <w:r>
        <w:t xml:space="preserve"> </w:t>
      </w:r>
      <w:r w:rsidR="003929B5">
        <w:t>9</w:t>
      </w:r>
      <w:r>
        <w:t>: Outlook Calendar with blocking</w:t>
      </w:r>
    </w:p>
    <w:p w14:paraId="2D10E6CD" w14:textId="774197BD" w:rsidR="003E705C" w:rsidRPr="00842D95" w:rsidRDefault="003929B5" w:rsidP="00842D95">
      <w:r w:rsidRPr="00F62999">
        <w:rPr>
          <w:rFonts w:eastAsiaTheme="majorEastAsia"/>
          <w:bCs/>
          <w:noProof/>
          <w:sz w:val="28"/>
          <w:szCs w:val="32"/>
          <w:lang w:eastAsia="en-GB"/>
        </w:rPr>
        <w:drawing>
          <wp:inline distT="0" distB="0" distL="0" distR="0" wp14:anchorId="2A671DAE" wp14:editId="50EA64F7">
            <wp:extent cx="5730956" cy="3181350"/>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283AD4.tmp"/>
                    <pic:cNvPicPr/>
                  </pic:nvPicPr>
                  <pic:blipFill rotWithShape="1">
                    <a:blip r:embed="rId22">
                      <a:extLst>
                        <a:ext uri="{28A0092B-C50C-407E-A947-70E740481C1C}">
                          <a14:useLocalDpi xmlns:a14="http://schemas.microsoft.com/office/drawing/2010/main" val="0"/>
                        </a:ext>
                      </a:extLst>
                    </a:blip>
                    <a:srcRect b="811"/>
                    <a:stretch/>
                  </pic:blipFill>
                  <pic:spPr bwMode="auto">
                    <a:xfrm>
                      <a:off x="0" y="0"/>
                      <a:ext cx="5731510" cy="3181657"/>
                    </a:xfrm>
                    <a:prstGeom prst="rect">
                      <a:avLst/>
                    </a:prstGeom>
                    <a:ln>
                      <a:noFill/>
                    </a:ln>
                    <a:extLst>
                      <a:ext uri="{53640926-AAD7-44D8-BBD7-CCE9431645EC}">
                        <a14:shadowObscured xmlns:a14="http://schemas.microsoft.com/office/drawing/2010/main"/>
                      </a:ext>
                    </a:extLst>
                  </pic:spPr>
                </pic:pic>
              </a:graphicData>
            </a:graphic>
          </wp:inline>
        </w:drawing>
      </w:r>
    </w:p>
    <w:p w14:paraId="48D1F05B" w14:textId="366946A4" w:rsidR="00F62999" w:rsidRPr="00F62999" w:rsidRDefault="00F62999" w:rsidP="00F62999"/>
    <w:p w14:paraId="29D2F045" w14:textId="1A5DFF06" w:rsidR="00C9456D" w:rsidRDefault="00C9456D" w:rsidP="00C9456D">
      <w:pPr>
        <w:pStyle w:val="Heading3"/>
      </w:pPr>
      <w:bookmarkStart w:id="41" w:name="_Toc69658890"/>
      <w:r>
        <w:t>E-Portfolio</w:t>
      </w:r>
      <w:bookmarkEnd w:id="41"/>
    </w:p>
    <w:p w14:paraId="230D47E6" w14:textId="6D3E667A" w:rsidR="00553BBA" w:rsidRDefault="00553BBA" w:rsidP="00553BBA">
      <w:r>
        <w:t>As previously mentioned, one method of data loss is human error. Typically, this will be through accidental deletion, but another way in which the data can be lost is file becoming unfindable within a company’s or user’s files. A well organised file system with clear distinctions can help alleviate the chances of files becoming ‘buried’ within subfolders</w:t>
      </w:r>
      <w:r w:rsidR="009A65E2">
        <w:t xml:space="preserve">. Figure </w:t>
      </w:r>
      <w:r w:rsidR="003929B5">
        <w:t>10</w:t>
      </w:r>
      <w:r w:rsidR="009A65E2">
        <w:t xml:space="preserve"> shows the user’s own file organisation, with clear separation between their personal files, university files from both their universities, and their professional files for various employers.  This organisational system is kept consistent between the various data backups and online file storage methods outlined in section </w:t>
      </w:r>
      <w:r w:rsidR="00997D42">
        <w:t>6</w:t>
      </w:r>
      <w:r w:rsidR="009A65E2">
        <w:t>.1.</w:t>
      </w:r>
    </w:p>
    <w:p w14:paraId="534FE75C" w14:textId="532DC706" w:rsidR="009A65E2" w:rsidRPr="00553BBA" w:rsidRDefault="009A65E2" w:rsidP="009A65E2">
      <w:pPr>
        <w:jc w:val="center"/>
      </w:pPr>
      <w:r>
        <w:t>Fig</w:t>
      </w:r>
      <w:r w:rsidR="003929B5">
        <w:t>ure 10</w:t>
      </w:r>
      <w:r>
        <w:t>: A File Directory with segmented files</w:t>
      </w:r>
    </w:p>
    <w:p w14:paraId="43E83D85" w14:textId="438823F3" w:rsidR="00976081" w:rsidRPr="00976081" w:rsidRDefault="00976081" w:rsidP="009A65E2">
      <w:pPr>
        <w:jc w:val="center"/>
      </w:pPr>
      <w:r>
        <w:rPr>
          <w:noProof/>
        </w:rPr>
        <w:drawing>
          <wp:inline distT="0" distB="0" distL="0" distR="0" wp14:anchorId="58D7F964" wp14:editId="617A48B6">
            <wp:extent cx="3189246" cy="2488146"/>
            <wp:effectExtent l="0" t="0" r="0" b="7620"/>
            <wp:docPr id="19" name="Picture 1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89246" cy="2488146"/>
                    </a:xfrm>
                    <a:prstGeom prst="rect">
                      <a:avLst/>
                    </a:prstGeom>
                  </pic:spPr>
                </pic:pic>
              </a:graphicData>
            </a:graphic>
          </wp:inline>
        </w:drawing>
      </w:r>
    </w:p>
    <w:p w14:paraId="7808CFB1" w14:textId="4584BF88" w:rsidR="00B834FE" w:rsidRDefault="00B834FE" w:rsidP="00B834FE">
      <w:pPr>
        <w:pStyle w:val="Heading3"/>
      </w:pPr>
      <w:bookmarkStart w:id="42" w:name="_Toc69658891"/>
      <w:r>
        <w:lastRenderedPageBreak/>
        <w:t>Assignment Action Plan</w:t>
      </w:r>
      <w:bookmarkEnd w:id="42"/>
    </w:p>
    <w:p w14:paraId="10B48CF1" w14:textId="2AA9BE62" w:rsidR="00B834FE" w:rsidRDefault="00B834FE" w:rsidP="00B834FE">
      <w:pPr>
        <w:rPr>
          <w:b/>
          <w:bCs/>
          <w:u w:val="single"/>
        </w:rPr>
      </w:pPr>
      <w:r>
        <w:t xml:space="preserve">As an example of time management skills put into practice, an action plan was created for this report prior to starting the assignment. This action plan identified the key tasks and milestones for completing the assignment, working backwards from the submission date to assign an ideal duration for each task.  This action plan also factors in the author’s other commitments to their employer, which is why most tasks are condensed to university time, while those tasks attempted during work time are significantly longer, to accommodate higher priority tasks.  Figure </w:t>
      </w:r>
      <w:r w:rsidR="003929B5">
        <w:t>11</w:t>
      </w:r>
      <w:r>
        <w:t xml:space="preserve"> shows the breakdown of this action plan in the form of a Gantt chart. The full Action plan is seen in appendix </w:t>
      </w:r>
      <w:r w:rsidRPr="00B834FE">
        <w:rPr>
          <w:b/>
          <w:bCs/>
          <w:u w:val="single"/>
        </w:rPr>
        <w:t>9.5</w:t>
      </w:r>
      <w:r>
        <w:rPr>
          <w:b/>
          <w:bCs/>
          <w:u w:val="single"/>
        </w:rPr>
        <w:t>.</w:t>
      </w:r>
    </w:p>
    <w:p w14:paraId="1E872BF4" w14:textId="54E50900" w:rsidR="00B834FE" w:rsidRDefault="008B3091" w:rsidP="00B834FE">
      <w:pPr>
        <w:jc w:val="center"/>
      </w:pPr>
      <w:r>
        <w:rPr>
          <w:noProof/>
        </w:rPr>
        <w:drawing>
          <wp:anchor distT="0" distB="0" distL="114300" distR="114300" simplePos="0" relativeHeight="251668480" behindDoc="1" locked="0" layoutInCell="1" allowOverlap="1" wp14:anchorId="302561A7" wp14:editId="554872A3">
            <wp:simplePos x="0" y="0"/>
            <wp:positionH relativeFrom="margin">
              <wp:align>center</wp:align>
            </wp:positionH>
            <wp:positionV relativeFrom="paragraph">
              <wp:posOffset>286385</wp:posOffset>
            </wp:positionV>
            <wp:extent cx="6770094" cy="3197860"/>
            <wp:effectExtent l="0" t="0" r="12065" b="2540"/>
            <wp:wrapTight wrapText="bothSides">
              <wp:wrapPolygon edited="0">
                <wp:start x="0" y="0"/>
                <wp:lineTo x="0" y="21488"/>
                <wp:lineTo x="21578" y="21488"/>
                <wp:lineTo x="21578" y="0"/>
                <wp:lineTo x="0" y="0"/>
              </wp:wrapPolygon>
            </wp:wrapTight>
            <wp:docPr id="17" name="Chart 17">
              <a:extLst xmlns:a="http://schemas.openxmlformats.org/drawingml/2006/main">
                <a:ext uri="{FF2B5EF4-FFF2-40B4-BE49-F238E27FC236}">
                  <a16:creationId xmlns:a16="http://schemas.microsoft.com/office/drawing/2014/main" id="{A98D9C02-D834-42BB-9837-EF93A89879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r w:rsidR="00B834FE">
        <w:t>Fig</w:t>
      </w:r>
      <w:r w:rsidR="003929B5">
        <w:t>ure</w:t>
      </w:r>
      <w:r w:rsidR="00B834FE">
        <w:t xml:space="preserve"> </w:t>
      </w:r>
      <w:r w:rsidR="003929B5">
        <w:t>11</w:t>
      </w:r>
      <w:r w:rsidR="00B834FE">
        <w:t xml:space="preserve">: </w:t>
      </w:r>
      <w:r>
        <w:t>Assessment Action Plan</w:t>
      </w:r>
    </w:p>
    <w:p w14:paraId="326387A2" w14:textId="2F5726BF" w:rsidR="00C9456D" w:rsidRDefault="00C9456D" w:rsidP="00C9456D"/>
    <w:p w14:paraId="3D763F82" w14:textId="441F0BD8" w:rsidR="00C9456D" w:rsidRDefault="00C9456D" w:rsidP="00C9456D">
      <w:pPr>
        <w:pStyle w:val="Heading1"/>
      </w:pPr>
      <w:bookmarkStart w:id="43" w:name="_Toc69658892"/>
      <w:r>
        <w:t>Conclusion</w:t>
      </w:r>
      <w:bookmarkEnd w:id="43"/>
    </w:p>
    <w:p w14:paraId="7616385B" w14:textId="7E3BD1A5" w:rsidR="0068725C" w:rsidRDefault="00E83630" w:rsidP="0068725C">
      <w:r>
        <w:t xml:space="preserve">Contained within this report are a multitude of techniques and advice for better applying oneself to a studying environment. Key concerns of data loss and time management were addressed, with guidance to help working towards a set goal and </w:t>
      </w:r>
      <w:r w:rsidR="00EF5EA7">
        <w:t>self-improvement</w:t>
      </w:r>
      <w:r>
        <w:t xml:space="preserve">. This report found reason to doubt the validity of personality quiz results and the Myers-Briggs method, but recognises the advice given can be beneficial, if generic. Moving forward, this report recommends </w:t>
      </w:r>
      <w:r w:rsidR="00317399">
        <w:t>further reading into organisational methods and time management skills, as the methods outlined in this report are but some of many potential method</w:t>
      </w:r>
      <w:r w:rsidR="00EF5EA7">
        <w:t>s</w:t>
      </w:r>
      <w:r w:rsidR="00317399">
        <w:t>.</w:t>
      </w:r>
      <w:r w:rsidR="00CD693E">
        <w:t xml:space="preserve"> While all these methods may help adaptation to university, it is impossible to remove all stress and issues from the experience due to the challenging nature of university itself.</w:t>
      </w:r>
    </w:p>
    <w:p w14:paraId="57E69469" w14:textId="738D5F2A" w:rsidR="00CD693E" w:rsidRDefault="00CD693E" w:rsidP="0068725C"/>
    <w:p w14:paraId="1188C6E5" w14:textId="7F261E5C" w:rsidR="00CD693E" w:rsidRDefault="00CD693E" w:rsidP="0068725C"/>
    <w:p w14:paraId="7467B444" w14:textId="46EAD9D3" w:rsidR="00CD693E" w:rsidRDefault="00CD693E" w:rsidP="0068725C"/>
    <w:p w14:paraId="3AB34C98" w14:textId="77777777" w:rsidR="00CD693E" w:rsidRPr="0068725C" w:rsidRDefault="00CD693E" w:rsidP="0068725C"/>
    <w:bookmarkStart w:id="44" w:name="_Toc69658893" w:displacedByCustomXml="next"/>
    <w:sdt>
      <w:sdtPr>
        <w:rPr>
          <w:rFonts w:asciiTheme="minorHAnsi" w:eastAsiaTheme="minorEastAsia" w:hAnsiTheme="minorHAnsi" w:cstheme="minorBidi"/>
          <w:b w:val="0"/>
          <w:sz w:val="22"/>
          <w:szCs w:val="22"/>
          <w:u w:val="none"/>
        </w:rPr>
        <w:id w:val="-1133714831"/>
        <w:docPartObj>
          <w:docPartGallery w:val="Bibliographies"/>
          <w:docPartUnique/>
        </w:docPartObj>
      </w:sdtPr>
      <w:sdtContent>
        <w:p w14:paraId="32A15E45" w14:textId="58696438" w:rsidR="00C9456D" w:rsidRDefault="00C9456D">
          <w:pPr>
            <w:pStyle w:val="Heading1"/>
          </w:pPr>
          <w:r>
            <w:t>References</w:t>
          </w:r>
          <w:bookmarkEnd w:id="44"/>
        </w:p>
        <w:sdt>
          <w:sdtPr>
            <w:id w:val="-573587230"/>
            <w:bibliography/>
          </w:sdtPr>
          <w:sdtContent>
            <w:p w14:paraId="742B0DF0" w14:textId="77777777" w:rsidR="005B5BBA" w:rsidRDefault="00C9456D">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5B5BBA" w14:paraId="612BF8B7" w14:textId="77777777" w:rsidTr="00CD693E">
                <w:trPr>
                  <w:divId w:val="1017192259"/>
                  <w:tblCellSpacing w:w="15" w:type="dxa"/>
                </w:trPr>
                <w:tc>
                  <w:tcPr>
                    <w:tcW w:w="289" w:type="pct"/>
                    <w:hideMark/>
                  </w:tcPr>
                  <w:p w14:paraId="5B9EF7C6" w14:textId="78446D89" w:rsidR="005B5BBA" w:rsidRDefault="005B5BBA">
                    <w:pPr>
                      <w:pStyle w:val="Bibliography"/>
                      <w:rPr>
                        <w:noProof/>
                        <w:sz w:val="24"/>
                        <w:szCs w:val="24"/>
                      </w:rPr>
                    </w:pPr>
                    <w:r>
                      <w:rPr>
                        <w:noProof/>
                      </w:rPr>
                      <w:t xml:space="preserve">[1] </w:t>
                    </w:r>
                  </w:p>
                </w:tc>
                <w:tc>
                  <w:tcPr>
                    <w:tcW w:w="4661" w:type="pct"/>
                    <w:hideMark/>
                  </w:tcPr>
                  <w:p w14:paraId="7C945273" w14:textId="77777777" w:rsidR="005B5BBA" w:rsidRDefault="005B5BBA">
                    <w:pPr>
                      <w:pStyle w:val="Bibliography"/>
                      <w:rPr>
                        <w:noProof/>
                      </w:rPr>
                    </w:pPr>
                    <w:r>
                      <w:rPr>
                        <w:noProof/>
                      </w:rPr>
                      <w:t>A. fazackerley, “UK universities predict record student dropout rate,” The guardian, 19 september 2020. [Online]. Available: https://www.theguardian.com/education/2020/sep/19/uk-universities-predict-record-student-dropout-rate. [Accessed 18 April 2021].</w:t>
                    </w:r>
                  </w:p>
                </w:tc>
              </w:tr>
              <w:tr w:rsidR="005B5BBA" w14:paraId="675FD18B" w14:textId="77777777" w:rsidTr="00CD693E">
                <w:trPr>
                  <w:divId w:val="1017192259"/>
                  <w:tblCellSpacing w:w="15" w:type="dxa"/>
                </w:trPr>
                <w:tc>
                  <w:tcPr>
                    <w:tcW w:w="289" w:type="pct"/>
                    <w:hideMark/>
                  </w:tcPr>
                  <w:p w14:paraId="6EF176E5" w14:textId="77777777" w:rsidR="005B5BBA" w:rsidRDefault="005B5BBA">
                    <w:pPr>
                      <w:pStyle w:val="Bibliography"/>
                      <w:rPr>
                        <w:noProof/>
                      </w:rPr>
                    </w:pPr>
                    <w:r>
                      <w:rPr>
                        <w:noProof/>
                      </w:rPr>
                      <w:t xml:space="preserve">[2] </w:t>
                    </w:r>
                  </w:p>
                </w:tc>
                <w:tc>
                  <w:tcPr>
                    <w:tcW w:w="4661" w:type="pct"/>
                    <w:hideMark/>
                  </w:tcPr>
                  <w:p w14:paraId="406B170B" w14:textId="77777777" w:rsidR="005B5BBA" w:rsidRDefault="005B5BBA">
                    <w:pPr>
                      <w:pStyle w:val="Bibliography"/>
                      <w:rPr>
                        <w:noProof/>
                      </w:rPr>
                    </w:pPr>
                    <w:r>
                      <w:rPr>
                        <w:noProof/>
                      </w:rPr>
                      <w:t>Randstad, “A degree of uncertainty: student wellbeing in higher education,” Human Foward, 2020.</w:t>
                    </w:r>
                  </w:p>
                </w:tc>
              </w:tr>
              <w:tr w:rsidR="005B5BBA" w14:paraId="0B6ED8A4" w14:textId="77777777" w:rsidTr="00CD693E">
                <w:trPr>
                  <w:divId w:val="1017192259"/>
                  <w:tblCellSpacing w:w="15" w:type="dxa"/>
                </w:trPr>
                <w:tc>
                  <w:tcPr>
                    <w:tcW w:w="289" w:type="pct"/>
                    <w:hideMark/>
                  </w:tcPr>
                  <w:p w14:paraId="61F6A573" w14:textId="77777777" w:rsidR="005B5BBA" w:rsidRDefault="005B5BBA">
                    <w:pPr>
                      <w:pStyle w:val="Bibliography"/>
                      <w:rPr>
                        <w:noProof/>
                      </w:rPr>
                    </w:pPr>
                    <w:r>
                      <w:rPr>
                        <w:noProof/>
                      </w:rPr>
                      <w:t xml:space="preserve">[3] </w:t>
                    </w:r>
                  </w:p>
                </w:tc>
                <w:tc>
                  <w:tcPr>
                    <w:tcW w:w="4661" w:type="pct"/>
                    <w:hideMark/>
                  </w:tcPr>
                  <w:p w14:paraId="4E361274" w14:textId="77777777" w:rsidR="005B5BBA" w:rsidRDefault="005B5BBA">
                    <w:pPr>
                      <w:pStyle w:val="Bibliography"/>
                      <w:rPr>
                        <w:noProof/>
                      </w:rPr>
                    </w:pPr>
                    <w:r>
                      <w:rPr>
                        <w:noProof/>
                      </w:rPr>
                      <w:t>OCR, “The OCR Guide to Presentation Skills,” 2013. [Online]. Available: https://www.ocr.org.uk/Images/168829-the-ocr-guide-to-presentation-skills.pdf. [Accessed 26 Feburary 2021].</w:t>
                    </w:r>
                  </w:p>
                </w:tc>
              </w:tr>
              <w:tr w:rsidR="005B5BBA" w14:paraId="411E33FE" w14:textId="77777777" w:rsidTr="00CD693E">
                <w:trPr>
                  <w:divId w:val="1017192259"/>
                  <w:tblCellSpacing w:w="15" w:type="dxa"/>
                </w:trPr>
                <w:tc>
                  <w:tcPr>
                    <w:tcW w:w="289" w:type="pct"/>
                    <w:hideMark/>
                  </w:tcPr>
                  <w:p w14:paraId="3679BFA7" w14:textId="77777777" w:rsidR="005B5BBA" w:rsidRDefault="005B5BBA">
                    <w:pPr>
                      <w:pStyle w:val="Bibliography"/>
                      <w:rPr>
                        <w:noProof/>
                      </w:rPr>
                    </w:pPr>
                    <w:r>
                      <w:rPr>
                        <w:noProof/>
                      </w:rPr>
                      <w:t xml:space="preserve">[4] </w:t>
                    </w:r>
                  </w:p>
                </w:tc>
                <w:tc>
                  <w:tcPr>
                    <w:tcW w:w="4661" w:type="pct"/>
                    <w:hideMark/>
                  </w:tcPr>
                  <w:p w14:paraId="77BA4CB8" w14:textId="77777777" w:rsidR="005B5BBA" w:rsidRDefault="005B5BBA">
                    <w:pPr>
                      <w:pStyle w:val="Bibliography"/>
                      <w:rPr>
                        <w:noProof/>
                      </w:rPr>
                    </w:pPr>
                    <w:r>
                      <w:rPr>
                        <w:noProof/>
                      </w:rPr>
                      <w:t>Mindtools, “Body Language,” Emerald Works, [Online]. Available: https://www.mindtools.com/pages/article/Body_Language.htm. [Accessed 26 Feburary 2021].</w:t>
                    </w:r>
                  </w:p>
                </w:tc>
              </w:tr>
              <w:tr w:rsidR="005B5BBA" w14:paraId="4F5C9E1B" w14:textId="77777777" w:rsidTr="00CD693E">
                <w:trPr>
                  <w:divId w:val="1017192259"/>
                  <w:tblCellSpacing w:w="15" w:type="dxa"/>
                </w:trPr>
                <w:tc>
                  <w:tcPr>
                    <w:tcW w:w="289" w:type="pct"/>
                    <w:hideMark/>
                  </w:tcPr>
                  <w:p w14:paraId="3EBD6892" w14:textId="77777777" w:rsidR="005B5BBA" w:rsidRDefault="005B5BBA">
                    <w:pPr>
                      <w:pStyle w:val="Bibliography"/>
                      <w:rPr>
                        <w:noProof/>
                      </w:rPr>
                    </w:pPr>
                    <w:r>
                      <w:rPr>
                        <w:noProof/>
                      </w:rPr>
                      <w:t xml:space="preserve">[5] </w:t>
                    </w:r>
                  </w:p>
                </w:tc>
                <w:tc>
                  <w:tcPr>
                    <w:tcW w:w="4661" w:type="pct"/>
                    <w:hideMark/>
                  </w:tcPr>
                  <w:p w14:paraId="036185F4" w14:textId="77777777" w:rsidR="005B5BBA" w:rsidRDefault="005B5BBA">
                    <w:pPr>
                      <w:pStyle w:val="Bibliography"/>
                      <w:rPr>
                        <w:noProof/>
                      </w:rPr>
                    </w:pPr>
                    <w:r>
                      <w:rPr>
                        <w:noProof/>
                      </w:rPr>
                      <w:t>Strathman Associates, “Answering Questions Effectively,” 2008. [Online]. Available: http://www.strathman.com/pdf/answering.pdf. [Accessed 26 Feburary 2021].</w:t>
                    </w:r>
                  </w:p>
                </w:tc>
              </w:tr>
              <w:tr w:rsidR="005B5BBA" w14:paraId="12FB2D85" w14:textId="77777777" w:rsidTr="00CD693E">
                <w:trPr>
                  <w:divId w:val="1017192259"/>
                  <w:tblCellSpacing w:w="15" w:type="dxa"/>
                </w:trPr>
                <w:tc>
                  <w:tcPr>
                    <w:tcW w:w="289" w:type="pct"/>
                    <w:hideMark/>
                  </w:tcPr>
                  <w:p w14:paraId="2F2A620D" w14:textId="77777777" w:rsidR="005B5BBA" w:rsidRDefault="005B5BBA">
                    <w:pPr>
                      <w:pStyle w:val="Bibliography"/>
                      <w:rPr>
                        <w:noProof/>
                      </w:rPr>
                    </w:pPr>
                    <w:r>
                      <w:rPr>
                        <w:noProof/>
                      </w:rPr>
                      <w:t xml:space="preserve">[6] </w:t>
                    </w:r>
                  </w:p>
                </w:tc>
                <w:tc>
                  <w:tcPr>
                    <w:tcW w:w="4661" w:type="pct"/>
                    <w:hideMark/>
                  </w:tcPr>
                  <w:p w14:paraId="08006A50" w14:textId="77777777" w:rsidR="005B5BBA" w:rsidRDefault="005B5BBA">
                    <w:pPr>
                      <w:pStyle w:val="Bibliography"/>
                      <w:rPr>
                        <w:noProof/>
                      </w:rPr>
                    </w:pPr>
                    <w:r>
                      <w:rPr>
                        <w:noProof/>
                      </w:rPr>
                      <w:t>UCAS, NEC, “Study Skills Guides,” UCAS, [Online]. Available: https://www.ucas.com/undergraduate/student-life/study-skills-guides. [Accessed 1 March 2021].</w:t>
                    </w:r>
                  </w:p>
                </w:tc>
              </w:tr>
              <w:tr w:rsidR="005B5BBA" w14:paraId="37560AB6" w14:textId="77777777" w:rsidTr="00CD693E">
                <w:trPr>
                  <w:divId w:val="1017192259"/>
                  <w:tblCellSpacing w:w="15" w:type="dxa"/>
                </w:trPr>
                <w:tc>
                  <w:tcPr>
                    <w:tcW w:w="289" w:type="pct"/>
                    <w:hideMark/>
                  </w:tcPr>
                  <w:p w14:paraId="490E1278" w14:textId="77777777" w:rsidR="005B5BBA" w:rsidRDefault="005B5BBA">
                    <w:pPr>
                      <w:pStyle w:val="Bibliography"/>
                      <w:rPr>
                        <w:noProof/>
                      </w:rPr>
                    </w:pPr>
                    <w:r>
                      <w:rPr>
                        <w:noProof/>
                      </w:rPr>
                      <w:t xml:space="preserve">[7] </w:t>
                    </w:r>
                  </w:p>
                </w:tc>
                <w:tc>
                  <w:tcPr>
                    <w:tcW w:w="4661" w:type="pct"/>
                    <w:hideMark/>
                  </w:tcPr>
                  <w:p w14:paraId="3BE7668D" w14:textId="77777777" w:rsidR="005B5BBA" w:rsidRDefault="005B5BBA">
                    <w:pPr>
                      <w:pStyle w:val="Bibliography"/>
                      <w:rPr>
                        <w:noProof/>
                      </w:rPr>
                    </w:pPr>
                    <w:r>
                      <w:rPr>
                        <w:noProof/>
                      </w:rPr>
                      <w:t>Clarke University, “Essential Skills for College Students,” Clarke University, [Online]. Available: https://www.clarke.edu/campus-life/health-wellness/counseling/articles-advice/essential-skills-for-college-students/. [Accessed 1 March 2021].</w:t>
                    </w:r>
                  </w:p>
                </w:tc>
              </w:tr>
              <w:tr w:rsidR="005B5BBA" w14:paraId="22AECD73" w14:textId="77777777" w:rsidTr="00CD693E">
                <w:trPr>
                  <w:divId w:val="1017192259"/>
                  <w:tblCellSpacing w:w="15" w:type="dxa"/>
                </w:trPr>
                <w:tc>
                  <w:tcPr>
                    <w:tcW w:w="289" w:type="pct"/>
                    <w:hideMark/>
                  </w:tcPr>
                  <w:p w14:paraId="7AE5B9A3" w14:textId="77777777" w:rsidR="005B5BBA" w:rsidRDefault="005B5BBA">
                    <w:pPr>
                      <w:pStyle w:val="Bibliography"/>
                      <w:rPr>
                        <w:noProof/>
                      </w:rPr>
                    </w:pPr>
                    <w:r>
                      <w:rPr>
                        <w:noProof/>
                      </w:rPr>
                      <w:t xml:space="preserve">[8] </w:t>
                    </w:r>
                  </w:p>
                </w:tc>
                <w:tc>
                  <w:tcPr>
                    <w:tcW w:w="4661" w:type="pct"/>
                    <w:hideMark/>
                  </w:tcPr>
                  <w:p w14:paraId="5A0F9408" w14:textId="77777777" w:rsidR="005B5BBA" w:rsidRDefault="005B5BBA">
                    <w:pPr>
                      <w:pStyle w:val="Bibliography"/>
                      <w:rPr>
                        <w:noProof/>
                      </w:rPr>
                    </w:pPr>
                    <w:r>
                      <w:rPr>
                        <w:noProof/>
                      </w:rPr>
                      <w:t>N. Peart, “The 12 Most Important Skills You Need To Succeed At Work,” Forbes, 10 September 2019. [Online]. Available: https://www.forbes.com/sites/nataliapeart/2019/09/10/the-12-most-important-skills-you-need-to-succeed-at-work/?sh=5403d1981c6a. [Accessed 7 April 2021].</w:t>
                    </w:r>
                  </w:p>
                </w:tc>
              </w:tr>
              <w:tr w:rsidR="005B5BBA" w14:paraId="06FBBE6A" w14:textId="77777777" w:rsidTr="00CD693E">
                <w:trPr>
                  <w:divId w:val="1017192259"/>
                  <w:tblCellSpacing w:w="15" w:type="dxa"/>
                </w:trPr>
                <w:tc>
                  <w:tcPr>
                    <w:tcW w:w="289" w:type="pct"/>
                    <w:hideMark/>
                  </w:tcPr>
                  <w:p w14:paraId="270C86C0" w14:textId="77777777" w:rsidR="005B5BBA" w:rsidRDefault="005B5BBA">
                    <w:pPr>
                      <w:pStyle w:val="Bibliography"/>
                      <w:rPr>
                        <w:noProof/>
                      </w:rPr>
                    </w:pPr>
                    <w:r>
                      <w:rPr>
                        <w:noProof/>
                      </w:rPr>
                      <w:t xml:space="preserve">[9] </w:t>
                    </w:r>
                  </w:p>
                </w:tc>
                <w:tc>
                  <w:tcPr>
                    <w:tcW w:w="4661" w:type="pct"/>
                    <w:hideMark/>
                  </w:tcPr>
                  <w:p w14:paraId="269A42A7" w14:textId="77777777" w:rsidR="005B5BBA" w:rsidRDefault="005B5BBA">
                    <w:pPr>
                      <w:pStyle w:val="Bibliography"/>
                      <w:rPr>
                        <w:noProof/>
                      </w:rPr>
                    </w:pPr>
                    <w:r>
                      <w:rPr>
                        <w:noProof/>
                      </w:rPr>
                      <w:t>Royal Academy of Engineering, “Engineering Skills for the future,” E4E, London, 2019.</w:t>
                    </w:r>
                  </w:p>
                </w:tc>
              </w:tr>
              <w:tr w:rsidR="005B5BBA" w14:paraId="182A941B" w14:textId="77777777" w:rsidTr="00CD693E">
                <w:trPr>
                  <w:divId w:val="1017192259"/>
                  <w:tblCellSpacing w:w="15" w:type="dxa"/>
                </w:trPr>
                <w:tc>
                  <w:tcPr>
                    <w:tcW w:w="289" w:type="pct"/>
                    <w:hideMark/>
                  </w:tcPr>
                  <w:p w14:paraId="02C48F66" w14:textId="77777777" w:rsidR="005B5BBA" w:rsidRDefault="005B5BBA">
                    <w:pPr>
                      <w:pStyle w:val="Bibliography"/>
                      <w:rPr>
                        <w:noProof/>
                      </w:rPr>
                    </w:pPr>
                    <w:r>
                      <w:rPr>
                        <w:noProof/>
                      </w:rPr>
                      <w:t xml:space="preserve">[10] </w:t>
                    </w:r>
                  </w:p>
                </w:tc>
                <w:tc>
                  <w:tcPr>
                    <w:tcW w:w="4661" w:type="pct"/>
                    <w:hideMark/>
                  </w:tcPr>
                  <w:p w14:paraId="49BDF9F2" w14:textId="77777777" w:rsidR="005B5BBA" w:rsidRDefault="005B5BBA">
                    <w:pPr>
                      <w:pStyle w:val="Bibliography"/>
                      <w:rPr>
                        <w:noProof/>
                      </w:rPr>
                    </w:pPr>
                    <w:r>
                      <w:rPr>
                        <w:noProof/>
                      </w:rPr>
                      <w:t>The Myers &amp; Briggs Foundation, “MBTI Basics,” The Myers &amp; Briggs Foundation, [Online]. Available: https://www.myersbriggs.org/my-mbti-personality-type/mbti-basics/. [Accessed 25 Feburary 2021].</w:t>
                    </w:r>
                  </w:p>
                </w:tc>
              </w:tr>
              <w:tr w:rsidR="005B5BBA" w14:paraId="0C8A8175" w14:textId="77777777" w:rsidTr="00CD693E">
                <w:trPr>
                  <w:divId w:val="1017192259"/>
                  <w:tblCellSpacing w:w="15" w:type="dxa"/>
                </w:trPr>
                <w:tc>
                  <w:tcPr>
                    <w:tcW w:w="289" w:type="pct"/>
                    <w:hideMark/>
                  </w:tcPr>
                  <w:p w14:paraId="34809C76" w14:textId="77777777" w:rsidR="005B5BBA" w:rsidRDefault="005B5BBA">
                    <w:pPr>
                      <w:pStyle w:val="Bibliography"/>
                      <w:rPr>
                        <w:noProof/>
                      </w:rPr>
                    </w:pPr>
                    <w:r>
                      <w:rPr>
                        <w:noProof/>
                      </w:rPr>
                      <w:t xml:space="preserve">[11] </w:t>
                    </w:r>
                  </w:p>
                </w:tc>
                <w:tc>
                  <w:tcPr>
                    <w:tcW w:w="4661" w:type="pct"/>
                    <w:hideMark/>
                  </w:tcPr>
                  <w:p w14:paraId="44FF2DBD" w14:textId="77777777" w:rsidR="005B5BBA" w:rsidRDefault="005B5BBA">
                    <w:pPr>
                      <w:pStyle w:val="Bibliography"/>
                      <w:rPr>
                        <w:noProof/>
                      </w:rPr>
                    </w:pPr>
                    <w:r>
                      <w:rPr>
                        <w:noProof/>
                      </w:rPr>
                      <w:t xml:space="preserve">T. Schlosser, D. Dunning, K. L. Johnson and J. Kruger, “How unaware are the unskilled? Empirical tests of the “signal extraction” counterexplanation for the Dunning–Kruger effect in self-evaluation of performance,” </w:t>
                    </w:r>
                    <w:r>
                      <w:rPr>
                        <w:i/>
                        <w:iCs/>
                        <w:noProof/>
                      </w:rPr>
                      <w:t xml:space="preserve">Journal of Economic Psychology, </w:t>
                    </w:r>
                    <w:r>
                      <w:rPr>
                        <w:noProof/>
                      </w:rPr>
                      <w:t xml:space="preserve">vol. 39, pp. 85-100, 2013. </w:t>
                    </w:r>
                  </w:p>
                </w:tc>
              </w:tr>
              <w:tr w:rsidR="005B5BBA" w14:paraId="2394EC27" w14:textId="77777777" w:rsidTr="00CD693E">
                <w:trPr>
                  <w:divId w:val="1017192259"/>
                  <w:tblCellSpacing w:w="15" w:type="dxa"/>
                </w:trPr>
                <w:tc>
                  <w:tcPr>
                    <w:tcW w:w="289" w:type="pct"/>
                    <w:hideMark/>
                  </w:tcPr>
                  <w:p w14:paraId="38951828" w14:textId="77777777" w:rsidR="005B5BBA" w:rsidRDefault="005B5BBA">
                    <w:pPr>
                      <w:pStyle w:val="Bibliography"/>
                      <w:rPr>
                        <w:noProof/>
                      </w:rPr>
                    </w:pPr>
                    <w:r>
                      <w:rPr>
                        <w:noProof/>
                      </w:rPr>
                      <w:t xml:space="preserve">[12] </w:t>
                    </w:r>
                  </w:p>
                </w:tc>
                <w:tc>
                  <w:tcPr>
                    <w:tcW w:w="4661" w:type="pct"/>
                    <w:hideMark/>
                  </w:tcPr>
                  <w:p w14:paraId="4ACC8847" w14:textId="77777777" w:rsidR="005B5BBA" w:rsidRDefault="005B5BBA">
                    <w:pPr>
                      <w:pStyle w:val="Bibliography"/>
                      <w:rPr>
                        <w:noProof/>
                      </w:rPr>
                    </w:pPr>
                    <w:r>
                      <w:rPr>
                        <w:noProof/>
                      </w:rPr>
                      <w:t>J. Tzeses, “What being Neurotic really means,” PSYCOM, 26 Feburary 2020. [Online]. Available: https://www.psycom.net/neuroticism. [Accessed 25 Feburary 2021].</w:t>
                    </w:r>
                  </w:p>
                </w:tc>
              </w:tr>
              <w:tr w:rsidR="005B5BBA" w14:paraId="56F18967" w14:textId="77777777" w:rsidTr="00CD693E">
                <w:trPr>
                  <w:divId w:val="1017192259"/>
                  <w:tblCellSpacing w:w="15" w:type="dxa"/>
                </w:trPr>
                <w:tc>
                  <w:tcPr>
                    <w:tcW w:w="289" w:type="pct"/>
                    <w:hideMark/>
                  </w:tcPr>
                  <w:p w14:paraId="23345E46" w14:textId="77777777" w:rsidR="005B5BBA" w:rsidRDefault="005B5BBA">
                    <w:pPr>
                      <w:pStyle w:val="Bibliography"/>
                      <w:rPr>
                        <w:noProof/>
                      </w:rPr>
                    </w:pPr>
                    <w:r>
                      <w:rPr>
                        <w:noProof/>
                      </w:rPr>
                      <w:t xml:space="preserve">[13] </w:t>
                    </w:r>
                  </w:p>
                </w:tc>
                <w:tc>
                  <w:tcPr>
                    <w:tcW w:w="4661" w:type="pct"/>
                    <w:hideMark/>
                  </w:tcPr>
                  <w:p w14:paraId="2B116F8F" w14:textId="77777777" w:rsidR="005B5BBA" w:rsidRDefault="005B5BBA">
                    <w:pPr>
                      <w:pStyle w:val="Bibliography"/>
                      <w:rPr>
                        <w:noProof/>
                      </w:rPr>
                    </w:pPr>
                    <w:r>
                      <w:rPr>
                        <w:noProof/>
                      </w:rPr>
                      <w:t xml:space="preserve">D. H. Dickson and I. W. Kelly, “ The "Barnum effect" in personality assessment: A review of the literature,” </w:t>
                    </w:r>
                    <w:r>
                      <w:rPr>
                        <w:i/>
                        <w:iCs/>
                        <w:noProof/>
                      </w:rPr>
                      <w:t xml:space="preserve">Psychological Reports, </w:t>
                    </w:r>
                    <w:r>
                      <w:rPr>
                        <w:noProof/>
                      </w:rPr>
                      <w:t xml:space="preserve">no. 57, pp. 367-382, 1985. </w:t>
                    </w:r>
                  </w:p>
                </w:tc>
              </w:tr>
              <w:tr w:rsidR="005B5BBA" w14:paraId="59286281" w14:textId="77777777" w:rsidTr="00CD693E">
                <w:trPr>
                  <w:divId w:val="1017192259"/>
                  <w:tblCellSpacing w:w="15" w:type="dxa"/>
                </w:trPr>
                <w:tc>
                  <w:tcPr>
                    <w:tcW w:w="289" w:type="pct"/>
                    <w:hideMark/>
                  </w:tcPr>
                  <w:p w14:paraId="0B312710" w14:textId="77777777" w:rsidR="005B5BBA" w:rsidRDefault="005B5BBA">
                    <w:pPr>
                      <w:pStyle w:val="Bibliography"/>
                      <w:rPr>
                        <w:noProof/>
                      </w:rPr>
                    </w:pPr>
                    <w:r>
                      <w:rPr>
                        <w:noProof/>
                      </w:rPr>
                      <w:lastRenderedPageBreak/>
                      <w:t xml:space="preserve">[14] </w:t>
                    </w:r>
                  </w:p>
                </w:tc>
                <w:tc>
                  <w:tcPr>
                    <w:tcW w:w="4661" w:type="pct"/>
                    <w:hideMark/>
                  </w:tcPr>
                  <w:p w14:paraId="77B440D7" w14:textId="77777777" w:rsidR="005B5BBA" w:rsidRDefault="005B5BBA">
                    <w:pPr>
                      <w:pStyle w:val="Bibliography"/>
                      <w:rPr>
                        <w:noProof/>
                      </w:rPr>
                    </w:pPr>
                    <w:r>
                      <w:rPr>
                        <w:noProof/>
                      </w:rPr>
                      <w:t>S. Pillay, “The Dangers of Self Diagnosis,” Psychology Today, 3 May 2010. [Online]. Available: https://www.psychologytoday.com/gb/blog/debunking-myths-the-mind/201005/the-dangers-self-diagnosis. [Accessed 25 Feburary 2021].</w:t>
                    </w:r>
                  </w:p>
                </w:tc>
              </w:tr>
              <w:tr w:rsidR="005B5BBA" w14:paraId="4F53224A" w14:textId="77777777" w:rsidTr="00CD693E">
                <w:trPr>
                  <w:divId w:val="1017192259"/>
                  <w:tblCellSpacing w:w="15" w:type="dxa"/>
                </w:trPr>
                <w:tc>
                  <w:tcPr>
                    <w:tcW w:w="289" w:type="pct"/>
                    <w:hideMark/>
                  </w:tcPr>
                  <w:p w14:paraId="7D57C600" w14:textId="77777777" w:rsidR="005B5BBA" w:rsidRDefault="005B5BBA">
                    <w:pPr>
                      <w:pStyle w:val="Bibliography"/>
                      <w:rPr>
                        <w:noProof/>
                      </w:rPr>
                    </w:pPr>
                    <w:r>
                      <w:rPr>
                        <w:noProof/>
                      </w:rPr>
                      <w:t xml:space="preserve">[15] </w:t>
                    </w:r>
                  </w:p>
                </w:tc>
                <w:tc>
                  <w:tcPr>
                    <w:tcW w:w="4661" w:type="pct"/>
                    <w:hideMark/>
                  </w:tcPr>
                  <w:p w14:paraId="2B53F7B8" w14:textId="77777777" w:rsidR="005B5BBA" w:rsidRDefault="005B5BBA">
                    <w:pPr>
                      <w:pStyle w:val="Bibliography"/>
                      <w:rPr>
                        <w:noProof/>
                      </w:rPr>
                    </w:pPr>
                    <w:r>
                      <w:rPr>
                        <w:noProof/>
                      </w:rPr>
                      <w:t xml:space="preserve">D. J. Pittenger, “The Utility of the Myers-Briggs Type Indicator,” </w:t>
                    </w:r>
                    <w:r>
                      <w:rPr>
                        <w:i/>
                        <w:iCs/>
                        <w:noProof/>
                      </w:rPr>
                      <w:t xml:space="preserve">Review of Educational Research , </w:t>
                    </w:r>
                    <w:r>
                      <w:rPr>
                        <w:noProof/>
                      </w:rPr>
                      <w:t xml:space="preserve">vol. 63, no. 4, pp. 467-488, 1993. </w:t>
                    </w:r>
                  </w:p>
                </w:tc>
              </w:tr>
              <w:tr w:rsidR="005B5BBA" w14:paraId="55942B6B" w14:textId="77777777" w:rsidTr="00CD693E">
                <w:trPr>
                  <w:divId w:val="1017192259"/>
                  <w:tblCellSpacing w:w="15" w:type="dxa"/>
                </w:trPr>
                <w:tc>
                  <w:tcPr>
                    <w:tcW w:w="289" w:type="pct"/>
                    <w:hideMark/>
                  </w:tcPr>
                  <w:p w14:paraId="43573F8F" w14:textId="77777777" w:rsidR="005B5BBA" w:rsidRDefault="005B5BBA">
                    <w:pPr>
                      <w:pStyle w:val="Bibliography"/>
                      <w:rPr>
                        <w:noProof/>
                      </w:rPr>
                    </w:pPr>
                    <w:r>
                      <w:rPr>
                        <w:noProof/>
                      </w:rPr>
                      <w:t xml:space="preserve">[16] </w:t>
                    </w:r>
                  </w:p>
                </w:tc>
                <w:tc>
                  <w:tcPr>
                    <w:tcW w:w="4661" w:type="pct"/>
                    <w:hideMark/>
                  </w:tcPr>
                  <w:p w14:paraId="052E2027" w14:textId="77777777" w:rsidR="005B5BBA" w:rsidRDefault="005B5BBA">
                    <w:pPr>
                      <w:pStyle w:val="Bibliography"/>
                      <w:rPr>
                        <w:noProof/>
                      </w:rPr>
                    </w:pPr>
                    <w:r>
                      <w:rPr>
                        <w:noProof/>
                      </w:rPr>
                      <w:t xml:space="preserve">A. Green, M. Cohen-Zion, A. Haim and Y. Dagen, “Evening light exposure to computer screens disrupts human sleep, biological rhythms, and attention abilities,” </w:t>
                    </w:r>
                    <w:r>
                      <w:rPr>
                        <w:i/>
                        <w:iCs/>
                        <w:noProof/>
                      </w:rPr>
                      <w:t xml:space="preserve">The Journal of Biological and Medical Rhythm Research, </w:t>
                    </w:r>
                    <w:r>
                      <w:rPr>
                        <w:noProof/>
                      </w:rPr>
                      <w:t xml:space="preserve">vol. 34, no. 7, pp. 855-865, 2017. </w:t>
                    </w:r>
                  </w:p>
                </w:tc>
              </w:tr>
              <w:tr w:rsidR="005B5BBA" w14:paraId="6F450D36" w14:textId="77777777" w:rsidTr="00CD693E">
                <w:trPr>
                  <w:divId w:val="1017192259"/>
                  <w:tblCellSpacing w:w="15" w:type="dxa"/>
                </w:trPr>
                <w:tc>
                  <w:tcPr>
                    <w:tcW w:w="289" w:type="pct"/>
                    <w:hideMark/>
                  </w:tcPr>
                  <w:p w14:paraId="30528B01" w14:textId="77777777" w:rsidR="005B5BBA" w:rsidRDefault="005B5BBA">
                    <w:pPr>
                      <w:pStyle w:val="Bibliography"/>
                      <w:rPr>
                        <w:noProof/>
                      </w:rPr>
                    </w:pPr>
                    <w:r>
                      <w:rPr>
                        <w:noProof/>
                      </w:rPr>
                      <w:t xml:space="preserve">[17] </w:t>
                    </w:r>
                  </w:p>
                </w:tc>
                <w:tc>
                  <w:tcPr>
                    <w:tcW w:w="4661" w:type="pct"/>
                    <w:hideMark/>
                  </w:tcPr>
                  <w:p w14:paraId="69AB64C0" w14:textId="77777777" w:rsidR="005B5BBA" w:rsidRDefault="005B5BBA">
                    <w:pPr>
                      <w:pStyle w:val="Bibliography"/>
                      <w:rPr>
                        <w:noProof/>
                      </w:rPr>
                    </w:pPr>
                    <w:r>
                      <w:rPr>
                        <w:noProof/>
                      </w:rPr>
                      <w:t>Z. Ammari, “Why you should store your data in 3 separate locations,” Tech.co, 15 October 2015. [Online]. Available: https://tech.co/news/store-data-3-separate-locations-2015-10. [Accessed 1 March 2021].</w:t>
                    </w:r>
                  </w:p>
                </w:tc>
              </w:tr>
              <w:tr w:rsidR="005B5BBA" w14:paraId="223C1AE6" w14:textId="77777777" w:rsidTr="00CD693E">
                <w:trPr>
                  <w:divId w:val="1017192259"/>
                  <w:tblCellSpacing w:w="15" w:type="dxa"/>
                </w:trPr>
                <w:tc>
                  <w:tcPr>
                    <w:tcW w:w="289" w:type="pct"/>
                    <w:hideMark/>
                  </w:tcPr>
                  <w:p w14:paraId="4718CD4C" w14:textId="77777777" w:rsidR="005B5BBA" w:rsidRDefault="005B5BBA">
                    <w:pPr>
                      <w:pStyle w:val="Bibliography"/>
                      <w:rPr>
                        <w:noProof/>
                      </w:rPr>
                    </w:pPr>
                    <w:r>
                      <w:rPr>
                        <w:noProof/>
                      </w:rPr>
                      <w:t xml:space="preserve">[18] </w:t>
                    </w:r>
                  </w:p>
                </w:tc>
                <w:tc>
                  <w:tcPr>
                    <w:tcW w:w="4661" w:type="pct"/>
                    <w:hideMark/>
                  </w:tcPr>
                  <w:p w14:paraId="1D88C00B" w14:textId="77777777" w:rsidR="005B5BBA" w:rsidRDefault="005B5BBA">
                    <w:pPr>
                      <w:pStyle w:val="Bibliography"/>
                      <w:rPr>
                        <w:noProof/>
                      </w:rPr>
                    </w:pPr>
                    <w:r>
                      <w:rPr>
                        <w:noProof/>
                      </w:rPr>
                      <w:t>CTI, “10 Common Causes Of Data Loss,” CTI, 17 February 2021. [Online]. Available: https://consoltech.com/blog/10-common-causes-of-data-loss/. [Accessed 5 March 2021].</w:t>
                    </w:r>
                  </w:p>
                </w:tc>
              </w:tr>
              <w:tr w:rsidR="005B5BBA" w14:paraId="5EA536D0" w14:textId="77777777" w:rsidTr="00CD693E">
                <w:trPr>
                  <w:divId w:val="1017192259"/>
                  <w:tblCellSpacing w:w="15" w:type="dxa"/>
                </w:trPr>
                <w:tc>
                  <w:tcPr>
                    <w:tcW w:w="289" w:type="pct"/>
                    <w:hideMark/>
                  </w:tcPr>
                  <w:p w14:paraId="76E0A62B" w14:textId="77777777" w:rsidR="005B5BBA" w:rsidRDefault="005B5BBA">
                    <w:pPr>
                      <w:pStyle w:val="Bibliography"/>
                      <w:rPr>
                        <w:noProof/>
                      </w:rPr>
                    </w:pPr>
                    <w:r>
                      <w:rPr>
                        <w:noProof/>
                      </w:rPr>
                      <w:t xml:space="preserve">[19] </w:t>
                    </w:r>
                  </w:p>
                </w:tc>
                <w:tc>
                  <w:tcPr>
                    <w:tcW w:w="4661" w:type="pct"/>
                    <w:hideMark/>
                  </w:tcPr>
                  <w:p w14:paraId="2353BDCD" w14:textId="77777777" w:rsidR="005B5BBA" w:rsidRDefault="005B5BBA">
                    <w:pPr>
                      <w:pStyle w:val="Bibliography"/>
                      <w:rPr>
                        <w:noProof/>
                      </w:rPr>
                    </w:pPr>
                    <w:r>
                      <w:rPr>
                        <w:noProof/>
                      </w:rPr>
                      <w:t>D. Howell, “How to recover lost business data,” Techradar, 17 September 2015. [Online]. Available: https://www.techradar.com/how-to/world-of-tech/management/how-to-recover-lost-business-data-1304303/2. [Accessed 5 March 2021].</w:t>
                    </w:r>
                  </w:p>
                </w:tc>
              </w:tr>
              <w:tr w:rsidR="005B5BBA" w14:paraId="22CB1800" w14:textId="77777777" w:rsidTr="00CD693E">
                <w:trPr>
                  <w:divId w:val="1017192259"/>
                  <w:tblCellSpacing w:w="15" w:type="dxa"/>
                </w:trPr>
                <w:tc>
                  <w:tcPr>
                    <w:tcW w:w="289" w:type="pct"/>
                    <w:hideMark/>
                  </w:tcPr>
                  <w:p w14:paraId="0334C57F" w14:textId="77777777" w:rsidR="005B5BBA" w:rsidRDefault="005B5BBA">
                    <w:pPr>
                      <w:pStyle w:val="Bibliography"/>
                      <w:rPr>
                        <w:noProof/>
                      </w:rPr>
                    </w:pPr>
                    <w:r>
                      <w:rPr>
                        <w:noProof/>
                      </w:rPr>
                      <w:t xml:space="preserve">[20] </w:t>
                    </w:r>
                  </w:p>
                </w:tc>
                <w:tc>
                  <w:tcPr>
                    <w:tcW w:w="4661" w:type="pct"/>
                    <w:hideMark/>
                  </w:tcPr>
                  <w:p w14:paraId="1A895D40" w14:textId="77777777" w:rsidR="005B5BBA" w:rsidRDefault="005B5BBA">
                    <w:pPr>
                      <w:pStyle w:val="Bibliography"/>
                      <w:rPr>
                        <w:noProof/>
                      </w:rPr>
                    </w:pPr>
                    <w:r>
                      <w:rPr>
                        <w:noProof/>
                      </w:rPr>
                      <w:t xml:space="preserve">B. K. Britton and A. Tesser, “Effects of time-management practices on college grades,” </w:t>
                    </w:r>
                    <w:r>
                      <w:rPr>
                        <w:i/>
                        <w:iCs/>
                        <w:noProof/>
                      </w:rPr>
                      <w:t xml:space="preserve">Journal of Educational Psychology, </w:t>
                    </w:r>
                    <w:r>
                      <w:rPr>
                        <w:noProof/>
                      </w:rPr>
                      <w:t xml:space="preserve">vol. 3, no. 83, pp. 405-410, 1991. </w:t>
                    </w:r>
                  </w:p>
                </w:tc>
              </w:tr>
              <w:tr w:rsidR="005B5BBA" w14:paraId="204AC63A" w14:textId="77777777" w:rsidTr="00CD693E">
                <w:trPr>
                  <w:divId w:val="1017192259"/>
                  <w:tblCellSpacing w:w="15" w:type="dxa"/>
                </w:trPr>
                <w:tc>
                  <w:tcPr>
                    <w:tcW w:w="289" w:type="pct"/>
                    <w:hideMark/>
                  </w:tcPr>
                  <w:p w14:paraId="646487DF" w14:textId="77777777" w:rsidR="005B5BBA" w:rsidRDefault="005B5BBA">
                    <w:pPr>
                      <w:pStyle w:val="Bibliography"/>
                      <w:rPr>
                        <w:noProof/>
                      </w:rPr>
                    </w:pPr>
                    <w:r>
                      <w:rPr>
                        <w:noProof/>
                      </w:rPr>
                      <w:t xml:space="preserve">[21] </w:t>
                    </w:r>
                  </w:p>
                </w:tc>
                <w:tc>
                  <w:tcPr>
                    <w:tcW w:w="4661" w:type="pct"/>
                    <w:hideMark/>
                  </w:tcPr>
                  <w:p w14:paraId="7FBD67F9" w14:textId="77777777" w:rsidR="005B5BBA" w:rsidRDefault="005B5BBA">
                    <w:pPr>
                      <w:pStyle w:val="Bibliography"/>
                      <w:rPr>
                        <w:noProof/>
                      </w:rPr>
                    </w:pPr>
                    <w:r>
                      <w:rPr>
                        <w:noProof/>
                      </w:rPr>
                      <w:t>Mindtools, “What is Time Management,” Mindtools, [Online]. Available: https://www.mindtools.com/pages/article/newHTE_00.htm#:~:text=Time%20Management%20Definition&amp;text=Good%20time%20management%20enables%20you,enough%20time%20in%20the%20day.. [Accessed 5 March 2021].</w:t>
                    </w:r>
                  </w:p>
                </w:tc>
              </w:tr>
              <w:tr w:rsidR="005B5BBA" w14:paraId="43921AA4" w14:textId="77777777" w:rsidTr="00CD693E">
                <w:trPr>
                  <w:divId w:val="1017192259"/>
                  <w:tblCellSpacing w:w="15" w:type="dxa"/>
                </w:trPr>
                <w:tc>
                  <w:tcPr>
                    <w:tcW w:w="289" w:type="pct"/>
                    <w:hideMark/>
                  </w:tcPr>
                  <w:p w14:paraId="6FA361D4" w14:textId="77777777" w:rsidR="005B5BBA" w:rsidRDefault="005B5BBA">
                    <w:pPr>
                      <w:pStyle w:val="Bibliography"/>
                      <w:rPr>
                        <w:noProof/>
                      </w:rPr>
                    </w:pPr>
                    <w:r>
                      <w:rPr>
                        <w:noProof/>
                      </w:rPr>
                      <w:t xml:space="preserve">[22] </w:t>
                    </w:r>
                  </w:p>
                </w:tc>
                <w:tc>
                  <w:tcPr>
                    <w:tcW w:w="4661" w:type="pct"/>
                    <w:hideMark/>
                  </w:tcPr>
                  <w:p w14:paraId="69ECFC26" w14:textId="77777777" w:rsidR="005B5BBA" w:rsidRDefault="005B5BBA">
                    <w:pPr>
                      <w:pStyle w:val="Bibliography"/>
                      <w:rPr>
                        <w:noProof/>
                      </w:rPr>
                    </w:pPr>
                    <w:r>
                      <w:rPr>
                        <w:noProof/>
                      </w:rPr>
                      <w:t>A. Landino, “Time Management Tips (That Actually Work),” Youtube, 2018.</w:t>
                    </w:r>
                  </w:p>
                </w:tc>
              </w:tr>
              <w:tr w:rsidR="005B5BBA" w14:paraId="076C21F0" w14:textId="77777777" w:rsidTr="00CD693E">
                <w:trPr>
                  <w:divId w:val="1017192259"/>
                  <w:tblCellSpacing w:w="15" w:type="dxa"/>
                </w:trPr>
                <w:tc>
                  <w:tcPr>
                    <w:tcW w:w="289" w:type="pct"/>
                    <w:hideMark/>
                  </w:tcPr>
                  <w:p w14:paraId="5714E170" w14:textId="77777777" w:rsidR="005B5BBA" w:rsidRDefault="005B5BBA">
                    <w:pPr>
                      <w:pStyle w:val="Bibliography"/>
                      <w:rPr>
                        <w:noProof/>
                      </w:rPr>
                    </w:pPr>
                    <w:r>
                      <w:rPr>
                        <w:noProof/>
                      </w:rPr>
                      <w:t xml:space="preserve">[23] </w:t>
                    </w:r>
                  </w:p>
                </w:tc>
                <w:tc>
                  <w:tcPr>
                    <w:tcW w:w="4661" w:type="pct"/>
                    <w:hideMark/>
                  </w:tcPr>
                  <w:p w14:paraId="57197A0D" w14:textId="77777777" w:rsidR="005B5BBA" w:rsidRDefault="005B5BBA">
                    <w:pPr>
                      <w:pStyle w:val="Bibliography"/>
                      <w:rPr>
                        <w:noProof/>
                      </w:rPr>
                    </w:pPr>
                    <w:r>
                      <w:rPr>
                        <w:noProof/>
                      </w:rPr>
                      <w:t>NHS, “Easy Time Management tips,” NHS, 9 November 2018. [Online]. Available: https://www.nhs.uk/conditions/stress-anxiety-depression/time-management-tips/. [Accessed 5 March 2021].</w:t>
                    </w:r>
                  </w:p>
                </w:tc>
              </w:tr>
            </w:tbl>
            <w:p w14:paraId="5A5EA62A" w14:textId="77777777" w:rsidR="005B5BBA" w:rsidRDefault="005B5BBA">
              <w:pPr>
                <w:divId w:val="1017192259"/>
                <w:rPr>
                  <w:rFonts w:eastAsia="Times New Roman"/>
                  <w:noProof/>
                </w:rPr>
              </w:pPr>
            </w:p>
            <w:p w14:paraId="73AA5C99" w14:textId="6FA2ECF5" w:rsidR="00C9456D" w:rsidRDefault="00C9456D">
              <w:r>
                <w:rPr>
                  <w:b/>
                  <w:bCs/>
                  <w:noProof/>
                </w:rPr>
                <w:fldChar w:fldCharType="end"/>
              </w:r>
            </w:p>
          </w:sdtContent>
        </w:sdt>
      </w:sdtContent>
    </w:sdt>
    <w:p w14:paraId="2C51A343" w14:textId="18BEC621" w:rsidR="00C9456D" w:rsidRDefault="00C9456D" w:rsidP="00C9456D">
      <w:pPr>
        <w:pStyle w:val="Heading1"/>
      </w:pPr>
      <w:bookmarkStart w:id="45" w:name="_Toc69658894"/>
      <w:r w:rsidRPr="00C9456D">
        <w:t>Appendix</w:t>
      </w:r>
      <w:bookmarkEnd w:id="45"/>
    </w:p>
    <w:p w14:paraId="160B63DD" w14:textId="426A2709" w:rsidR="00BC33A8" w:rsidRPr="00BC33A8" w:rsidRDefault="00BC33A8" w:rsidP="00BC33A8">
      <w:pPr>
        <w:pStyle w:val="Heading2"/>
      </w:pPr>
      <w:bookmarkStart w:id="46" w:name="_Toc69658895"/>
      <w:r>
        <w:t>Full speech accompanying presentation.</w:t>
      </w:r>
      <w:bookmarkEnd w:id="46"/>
    </w:p>
    <w:p w14:paraId="0880BAE5" w14:textId="2811683C" w:rsidR="00BC33A8" w:rsidRDefault="00BC33A8" w:rsidP="00BC33A8">
      <w:r>
        <w:t xml:space="preserve">“Hello, my name is Stan collins, and this is my introductory </w:t>
      </w:r>
      <w:proofErr w:type="gramStart"/>
      <w:r>
        <w:t>PowerPoint</w:t>
      </w:r>
      <w:proofErr w:type="gramEnd"/>
    </w:p>
    <w:p w14:paraId="4D8EA368" w14:textId="617B4040" w:rsidR="00BC33A8" w:rsidRDefault="00BC33A8" w:rsidP="00BC33A8">
      <w:r>
        <w:t xml:space="preserve">So, a bit of background on me, </w:t>
      </w:r>
      <w:proofErr w:type="gramStart"/>
      <w:r>
        <w:t>I’m</w:t>
      </w:r>
      <w:proofErr w:type="gramEnd"/>
      <w:r>
        <w:t xml:space="preserve"> from </w:t>
      </w:r>
      <w:r w:rsidR="00FB0BED">
        <w:t>B</w:t>
      </w:r>
      <w:r>
        <w:t xml:space="preserve">urgess </w:t>
      </w:r>
      <w:r w:rsidR="00FB0BED">
        <w:t>H</w:t>
      </w:r>
      <w:r>
        <w:t xml:space="preserve">ill, a town near Brighton, went to </w:t>
      </w:r>
      <w:r w:rsidR="00FB0BED">
        <w:t>U</w:t>
      </w:r>
      <w:r>
        <w:t>niversity of Southampton studying marine engineering, which was a bit of a gamble in that I’d never worked with boats before, but it worked out and I now work for DSTL as an OME apprentice</w:t>
      </w:r>
    </w:p>
    <w:p w14:paraId="741F99CE" w14:textId="77777777" w:rsidR="00BC33A8" w:rsidRDefault="00BC33A8" w:rsidP="00BC33A8">
      <w:r>
        <w:t xml:space="preserve">My hobbies that have kept me busy through the lockdowns are baking, drawing, films and running. Like Gareth I too signed up for parkrun, mostly to try and fight off all the cinnamon rolls I keep making. My drawings are more akin to doodles, but </w:t>
      </w:r>
      <w:proofErr w:type="gramStart"/>
      <w:r>
        <w:t>it’s</w:t>
      </w:r>
      <w:proofErr w:type="gramEnd"/>
      <w:r>
        <w:t xml:space="preserve"> a nice creative outlet. My father got me </w:t>
      </w:r>
      <w:r>
        <w:lastRenderedPageBreak/>
        <w:t xml:space="preserve">invested into both football and films, so we try to keep up to date both on new releases and our fantasy football league. </w:t>
      </w:r>
    </w:p>
    <w:p w14:paraId="7B5C698C" w14:textId="77777777" w:rsidR="00BC33A8" w:rsidRDefault="00BC33A8" w:rsidP="00BC33A8">
      <w:r>
        <w:t xml:space="preserve">Here are a few doodles that I’m </w:t>
      </w:r>
      <w:proofErr w:type="gramStart"/>
      <w:r>
        <w:t>more proud</w:t>
      </w:r>
      <w:proofErr w:type="gramEnd"/>
      <w:r>
        <w:t xml:space="preserve"> of, the ones that have made it to the lofty highs of my Instagram. </w:t>
      </w:r>
    </w:p>
    <w:p w14:paraId="234A077D" w14:textId="77777777" w:rsidR="00BC33A8" w:rsidRDefault="00BC33A8" w:rsidP="00BC33A8">
      <w:r>
        <w:t xml:space="preserve">My likes and dislike you can see now on the screen. As previously mentioned, my dad got me into football, so </w:t>
      </w:r>
      <w:proofErr w:type="gramStart"/>
      <w:r>
        <w:t>I’m</w:t>
      </w:r>
      <w:proofErr w:type="gramEnd"/>
      <w:r>
        <w:t xml:space="preserve"> regularly listening in on the radio when I can. I am a lover of good books and films, so </w:t>
      </w:r>
      <w:proofErr w:type="gramStart"/>
      <w:r>
        <w:t>I’m</w:t>
      </w:r>
      <w:proofErr w:type="gramEnd"/>
      <w:r>
        <w:t xml:space="preserve"> missing the cinema quite a lot. Despite making my best efforts to make a home cinema room, </w:t>
      </w:r>
      <w:proofErr w:type="gramStart"/>
      <w:r>
        <w:t>it’s</w:t>
      </w:r>
      <w:proofErr w:type="gramEnd"/>
      <w:r>
        <w:t xml:space="preserve"> not quite the same. On a similar vein, my biggest current dislike would be the cancellation of </w:t>
      </w:r>
      <w:proofErr w:type="gramStart"/>
      <w:r>
        <w:t>all of</w:t>
      </w:r>
      <w:proofErr w:type="gramEnd"/>
      <w:r>
        <w:t xml:space="preserve"> my booked concerts and festivals I had planned, although I imagine I am hardly alone in that regard. The constant pushing back of a spa day I had booked is becoming a painful recurring part of my life now. </w:t>
      </w:r>
    </w:p>
    <w:p w14:paraId="6A0E01FA" w14:textId="77777777" w:rsidR="00BC33A8" w:rsidRDefault="00BC33A8" w:rsidP="00BC33A8">
      <w:r>
        <w:t xml:space="preserve">As was requested, I avoided taking any serious personality tests, but then was faced with the daunting task of having to think about myself, so instead I decided to ask the person that knew me best. Naturally, I asked </w:t>
      </w:r>
      <w:proofErr w:type="spellStart"/>
      <w:r>
        <w:t>buzzfeed</w:t>
      </w:r>
      <w:proofErr w:type="spellEnd"/>
      <w:r>
        <w:t xml:space="preserve">, which told me a whole load of things about myself, including that my favourite candle scent is eucalyptus. All this should tell you that I have an easy-going personality, I’m </w:t>
      </w:r>
      <w:proofErr w:type="gramStart"/>
      <w:r>
        <w:t>light hearted</w:t>
      </w:r>
      <w:proofErr w:type="gramEnd"/>
      <w:r>
        <w:t xml:space="preserve"> and have a huge amount of dedication, especially to silly bits like this.</w:t>
      </w:r>
    </w:p>
    <w:p w14:paraId="366EBD2C" w14:textId="77777777" w:rsidR="00BC33A8" w:rsidRDefault="00BC33A8" w:rsidP="00BC33A8">
      <w:r>
        <w:t xml:space="preserve">In terms of strengths and weaknesses, I like to think </w:t>
      </w:r>
      <w:proofErr w:type="gramStart"/>
      <w:r>
        <w:t>I’m</w:t>
      </w:r>
      <w:proofErr w:type="gramEnd"/>
      <w:r>
        <w:t xml:space="preserve"> a people person. I’ve had multiple jobs and roles throughout my </w:t>
      </w:r>
      <w:proofErr w:type="gramStart"/>
      <w:r>
        <w:t>life, and</w:t>
      </w:r>
      <w:proofErr w:type="gramEnd"/>
      <w:r>
        <w:t xml:space="preserve"> took to each one thanks to my ability to adapt and bond with the people around me. I honestly believe that the only reason I have gotten this far in life is that </w:t>
      </w:r>
      <w:proofErr w:type="gramStart"/>
      <w:r>
        <w:t>I’ve</w:t>
      </w:r>
      <w:proofErr w:type="gramEnd"/>
      <w:r>
        <w:t xml:space="preserve"> really wanted it, that desire an enthusiasm has pushed me on. </w:t>
      </w:r>
    </w:p>
    <w:p w14:paraId="515C034C" w14:textId="77777777" w:rsidR="00BC33A8" w:rsidRDefault="00BC33A8" w:rsidP="00BC33A8">
      <w:r>
        <w:t xml:space="preserve">My weaknesses would unironically be spelling, something I never really mastered, and spell check made even worse, never been the fasted </w:t>
      </w:r>
      <w:proofErr w:type="spellStart"/>
      <w:r>
        <w:t>typer</w:t>
      </w:r>
      <w:proofErr w:type="spellEnd"/>
      <w:r>
        <w:t xml:space="preserve">, I can burn out on occasions where I really push myself, </w:t>
      </w:r>
      <w:proofErr w:type="spellStart"/>
      <w:r>
        <w:t>id</w:t>
      </w:r>
      <w:proofErr w:type="spellEnd"/>
      <w:r>
        <w:t xml:space="preserve"> say that was a flaw. I don’t know if body failings like migraines could count as a </w:t>
      </w:r>
      <w:proofErr w:type="gramStart"/>
      <w:r>
        <w:t>weakness</w:t>
      </w:r>
      <w:proofErr w:type="gramEnd"/>
      <w:r>
        <w:t xml:space="preserve"> but I get those pretty bad sometimes, but I digress. </w:t>
      </w:r>
    </w:p>
    <w:p w14:paraId="51F74AEF" w14:textId="77777777" w:rsidR="00BC33A8" w:rsidRDefault="00BC33A8" w:rsidP="00BC33A8">
      <w:r>
        <w:t xml:space="preserve">Finally, what do I want from this course? Having no background in OME, I’m mostly looking forward to starting </w:t>
      </w:r>
      <w:proofErr w:type="gramStart"/>
      <w:r>
        <w:t>a-new</w:t>
      </w:r>
      <w:proofErr w:type="gramEnd"/>
      <w:r>
        <w:t xml:space="preserve">. As much as I enjoyed marine engineering, it was all theory and very little application, so going into a new field that is more hands on is ideal. OME obviously </w:t>
      </w:r>
      <w:proofErr w:type="gramStart"/>
      <w:r>
        <w:t>isn’t</w:t>
      </w:r>
      <w:proofErr w:type="gramEnd"/>
      <w:r>
        <w:t xml:space="preserve"> something you can have a huge background in before you start, so that desire to build from the ground up was the main draw for me. </w:t>
      </w:r>
    </w:p>
    <w:p w14:paraId="170281E0" w14:textId="3ED89F56" w:rsidR="00BC33A8" w:rsidRDefault="00BC33A8" w:rsidP="00BC33A8">
      <w:r>
        <w:t xml:space="preserve">Like my fellow DSTL new starters this is the start of our </w:t>
      </w:r>
      <w:proofErr w:type="gramStart"/>
      <w:r>
        <w:t>5 year</w:t>
      </w:r>
      <w:proofErr w:type="gramEnd"/>
      <w:r>
        <w:t xml:space="preserve"> course, so in 5 years’ time we will have just finished and will be full time staff. I could pretend that I know what I want to be in that time, what department I want to be in or new tech frontier I want to be spearheading, but I think focussing on where I want to go makes you lose focus on the journey of getting there, which is the bit that really defines who you end up being. In short terms, I have no idea, but </w:t>
      </w:r>
      <w:proofErr w:type="gramStart"/>
      <w:r>
        <w:t>I’m</w:t>
      </w:r>
      <w:proofErr w:type="gramEnd"/>
      <w:r>
        <w:t xml:space="preserve"> going to have a good time figuring that out over the next half decade.</w:t>
      </w:r>
    </w:p>
    <w:p w14:paraId="69C39B2E" w14:textId="3363B55A" w:rsidR="00C9456D" w:rsidRDefault="00BC33A8" w:rsidP="00BC33A8">
      <w:r>
        <w:t>Thank you for listening, this is me and my dad, thought I should have at least one photo of me in there. Any Questions?”</w:t>
      </w:r>
    </w:p>
    <w:p w14:paraId="4D9EBC4C" w14:textId="21F6B5FE" w:rsidR="00243E9D" w:rsidRPr="00243E9D" w:rsidRDefault="00EF5EA7" w:rsidP="00243E9D">
      <w:pPr>
        <w:pStyle w:val="Heading2"/>
      </w:pPr>
      <w:bookmarkStart w:id="47" w:name="_Toc69658896"/>
      <w:r>
        <w:rPr>
          <w:noProof/>
        </w:rPr>
        <w:lastRenderedPageBreak/>
        <w:drawing>
          <wp:anchor distT="0" distB="0" distL="114300" distR="114300" simplePos="0" relativeHeight="251665408" behindDoc="1" locked="0" layoutInCell="1" allowOverlap="1" wp14:anchorId="64894907" wp14:editId="20C961B1">
            <wp:simplePos x="0" y="0"/>
            <wp:positionH relativeFrom="margin">
              <wp:align>center</wp:align>
            </wp:positionH>
            <wp:positionV relativeFrom="paragraph">
              <wp:posOffset>190500</wp:posOffset>
            </wp:positionV>
            <wp:extent cx="3366135" cy="3848100"/>
            <wp:effectExtent l="0" t="0" r="5715" b="0"/>
            <wp:wrapTopAndBottom/>
            <wp:docPr id="8" name="Picture 8"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scatter char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366135" cy="3848100"/>
                    </a:xfrm>
                    <a:prstGeom prst="rect">
                      <a:avLst/>
                    </a:prstGeom>
                  </pic:spPr>
                </pic:pic>
              </a:graphicData>
            </a:graphic>
            <wp14:sizeRelH relativeFrom="margin">
              <wp14:pctWidth>0</wp14:pctWidth>
            </wp14:sizeRelH>
            <wp14:sizeRelV relativeFrom="margin">
              <wp14:pctHeight>0</wp14:pctHeight>
            </wp14:sizeRelV>
          </wp:anchor>
        </w:drawing>
      </w:r>
      <w:r w:rsidR="00243E9D">
        <w:t>Honey &amp; Mumford Learning Styles</w:t>
      </w:r>
      <w:bookmarkEnd w:id="47"/>
    </w:p>
    <w:p w14:paraId="578B8F3F" w14:textId="24F3D1E0" w:rsidR="00C9456D" w:rsidRDefault="00EF5EA7" w:rsidP="00243E9D">
      <w:pPr>
        <w:pStyle w:val="Heading2"/>
      </w:pPr>
      <w:bookmarkStart w:id="48" w:name="_Toc69658897"/>
      <w:r>
        <w:rPr>
          <w:noProof/>
        </w:rPr>
        <w:drawing>
          <wp:anchor distT="0" distB="0" distL="114300" distR="114300" simplePos="0" relativeHeight="251666432" behindDoc="0" locked="0" layoutInCell="1" allowOverlap="1" wp14:anchorId="21C6064F" wp14:editId="38C7567E">
            <wp:simplePos x="0" y="0"/>
            <wp:positionH relativeFrom="margin">
              <wp:align>center</wp:align>
            </wp:positionH>
            <wp:positionV relativeFrom="paragraph">
              <wp:posOffset>4246245</wp:posOffset>
            </wp:positionV>
            <wp:extent cx="3238500" cy="4275455"/>
            <wp:effectExtent l="0" t="0" r="0" b="0"/>
            <wp:wrapTopAndBottom/>
            <wp:docPr id="12" name="Picture 12" descr="Self_Evaluation_of_Academic_Skills (1)  -  Compatibility Mode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elf_Evaluation_of_Academic_Skills (1)  -  Compatibility Mode - Word"/>
                    <pic:cNvPicPr/>
                  </pic:nvPicPr>
                  <pic:blipFill rotWithShape="1">
                    <a:blip r:embed="rId26" cstate="print">
                      <a:extLst>
                        <a:ext uri="{28A0092B-C50C-407E-A947-70E740481C1C}">
                          <a14:useLocalDpi xmlns:a14="http://schemas.microsoft.com/office/drawing/2010/main" val="0"/>
                        </a:ext>
                      </a:extLst>
                    </a:blip>
                    <a:srcRect l="34862" t="21743" r="35814" b="6608"/>
                    <a:stretch/>
                  </pic:blipFill>
                  <pic:spPr bwMode="auto">
                    <a:xfrm>
                      <a:off x="0" y="0"/>
                      <a:ext cx="3238500" cy="4275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43E9D">
        <w:t>Self-Evaluation of Academic skills</w:t>
      </w:r>
      <w:bookmarkEnd w:id="48"/>
    </w:p>
    <w:p w14:paraId="122EE793" w14:textId="1B3529C1" w:rsidR="00EF5EA7" w:rsidRDefault="00EF5EA7" w:rsidP="00D703ED">
      <w:pPr>
        <w:pStyle w:val="Heading2"/>
      </w:pPr>
      <w:bookmarkStart w:id="49" w:name="_Toc69658898"/>
      <w:r>
        <w:rPr>
          <w:noProof/>
        </w:rPr>
        <w:lastRenderedPageBreak/>
        <w:drawing>
          <wp:anchor distT="0" distB="0" distL="114300" distR="114300" simplePos="0" relativeHeight="251667456" behindDoc="0" locked="0" layoutInCell="1" allowOverlap="1" wp14:anchorId="264914C2" wp14:editId="618F9DB0">
            <wp:simplePos x="0" y="0"/>
            <wp:positionH relativeFrom="margin">
              <wp:align>center</wp:align>
            </wp:positionH>
            <wp:positionV relativeFrom="paragraph">
              <wp:posOffset>344805</wp:posOffset>
            </wp:positionV>
            <wp:extent cx="4656223" cy="5536410"/>
            <wp:effectExtent l="0" t="0" r="0" b="7620"/>
            <wp:wrapTopAndBottom/>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656223" cy="5536410"/>
                    </a:xfrm>
                    <a:prstGeom prst="rect">
                      <a:avLst/>
                    </a:prstGeom>
                  </pic:spPr>
                </pic:pic>
              </a:graphicData>
            </a:graphic>
            <wp14:sizeRelH relativeFrom="page">
              <wp14:pctWidth>0</wp14:pctWidth>
            </wp14:sizeRelH>
            <wp14:sizeRelV relativeFrom="page">
              <wp14:pctHeight>0</wp14:pctHeight>
            </wp14:sizeRelV>
          </wp:anchor>
        </w:drawing>
      </w:r>
      <w:r w:rsidR="00D703ED">
        <w:t>Self-evaluation Action Plan</w:t>
      </w:r>
      <w:bookmarkEnd w:id="49"/>
    </w:p>
    <w:p w14:paraId="617E1B1D" w14:textId="4EABC117" w:rsidR="00EF5EA7" w:rsidRDefault="00EF5EA7" w:rsidP="00EF5EA7">
      <w:pPr>
        <w:pStyle w:val="Heading2"/>
        <w:numPr>
          <w:ilvl w:val="0"/>
          <w:numId w:val="0"/>
        </w:numPr>
        <w:ind w:left="792"/>
      </w:pPr>
    </w:p>
    <w:p w14:paraId="0B2DAF55" w14:textId="37177D78" w:rsidR="00EF5EA7" w:rsidRDefault="00EF5EA7">
      <w:pPr>
        <w:rPr>
          <w:rFonts w:ascii="Times New Roman" w:hAnsi="Times New Roman" w:cs="Times New Roman"/>
          <w:b/>
          <w:sz w:val="24"/>
          <w:szCs w:val="26"/>
        </w:rPr>
      </w:pPr>
      <w:r>
        <w:br w:type="page"/>
      </w:r>
    </w:p>
    <w:p w14:paraId="7D001BC6" w14:textId="4783320F" w:rsidR="00243E9D" w:rsidRDefault="00D703ED" w:rsidP="00EF5EA7">
      <w:pPr>
        <w:pStyle w:val="Heading2"/>
        <w:numPr>
          <w:ilvl w:val="0"/>
          <w:numId w:val="0"/>
        </w:numPr>
        <w:ind w:left="792"/>
      </w:pPr>
      <w:r>
        <w:lastRenderedPageBreak/>
        <w:t xml:space="preserve"> </w:t>
      </w:r>
    </w:p>
    <w:p w14:paraId="136D97A3" w14:textId="536BFF2E" w:rsidR="00D703ED" w:rsidRDefault="008B3091" w:rsidP="008B3091">
      <w:pPr>
        <w:pStyle w:val="Heading2"/>
      </w:pPr>
      <w:bookmarkStart w:id="50" w:name="_Toc69658899"/>
      <w:r>
        <w:t>Assessment Action Plan</w:t>
      </w:r>
      <w:bookmarkEnd w:id="50"/>
    </w:p>
    <w:tbl>
      <w:tblPr>
        <w:tblW w:w="7380" w:type="dxa"/>
        <w:tblLook w:val="04A0" w:firstRow="1" w:lastRow="0" w:firstColumn="1" w:lastColumn="0" w:noHBand="0" w:noVBand="1"/>
      </w:tblPr>
      <w:tblGrid>
        <w:gridCol w:w="3920"/>
        <w:gridCol w:w="1278"/>
        <w:gridCol w:w="1100"/>
        <w:gridCol w:w="1278"/>
      </w:tblGrid>
      <w:tr w:rsidR="008B3091" w:rsidRPr="008B3091" w14:paraId="08F6E45A"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A5A5A5" w:fill="A5A5A5"/>
            <w:noWrap/>
            <w:vAlign w:val="bottom"/>
            <w:hideMark/>
          </w:tcPr>
          <w:p w14:paraId="5686AB46" w14:textId="77777777" w:rsidR="008B3091" w:rsidRPr="008B3091" w:rsidRDefault="008B3091" w:rsidP="008B3091">
            <w:pPr>
              <w:spacing w:after="0" w:line="240" w:lineRule="auto"/>
              <w:rPr>
                <w:rFonts w:ascii="Calibri" w:eastAsia="Times New Roman" w:hAnsi="Calibri" w:cs="Calibri"/>
                <w:b/>
                <w:bCs/>
                <w:color w:val="FFFFFF"/>
              </w:rPr>
            </w:pPr>
            <w:r w:rsidRPr="008B3091">
              <w:rPr>
                <w:rFonts w:ascii="Calibri" w:eastAsia="Times New Roman" w:hAnsi="Calibri" w:cs="Calibri"/>
                <w:b/>
                <w:bCs/>
                <w:color w:val="FFFFFF"/>
              </w:rPr>
              <w:t>Tasks</w:t>
            </w:r>
          </w:p>
        </w:tc>
        <w:tc>
          <w:tcPr>
            <w:tcW w:w="1200" w:type="dxa"/>
            <w:tcBorders>
              <w:top w:val="single" w:sz="4" w:space="0" w:color="C9C9C9"/>
              <w:left w:val="nil"/>
              <w:bottom w:val="single" w:sz="4" w:space="0" w:color="C9C9C9"/>
              <w:right w:val="nil"/>
            </w:tcBorders>
            <w:shd w:val="clear" w:color="A5A5A5" w:fill="A5A5A5"/>
            <w:noWrap/>
            <w:vAlign w:val="bottom"/>
            <w:hideMark/>
          </w:tcPr>
          <w:p w14:paraId="076570E1" w14:textId="77777777" w:rsidR="008B3091" w:rsidRPr="008B3091" w:rsidRDefault="008B3091" w:rsidP="008B3091">
            <w:pPr>
              <w:spacing w:after="0" w:line="240" w:lineRule="auto"/>
              <w:rPr>
                <w:rFonts w:ascii="Calibri" w:eastAsia="Times New Roman" w:hAnsi="Calibri" w:cs="Calibri"/>
                <w:b/>
                <w:bCs/>
                <w:color w:val="FFFFFF"/>
              </w:rPr>
            </w:pPr>
            <w:r w:rsidRPr="008B3091">
              <w:rPr>
                <w:rFonts w:ascii="Calibri" w:eastAsia="Times New Roman" w:hAnsi="Calibri" w:cs="Calibri"/>
                <w:b/>
                <w:bCs/>
                <w:color w:val="FFFFFF"/>
              </w:rPr>
              <w:t>Start date</w:t>
            </w:r>
          </w:p>
        </w:tc>
        <w:tc>
          <w:tcPr>
            <w:tcW w:w="1100" w:type="dxa"/>
            <w:tcBorders>
              <w:top w:val="single" w:sz="4" w:space="0" w:color="C9C9C9"/>
              <w:left w:val="nil"/>
              <w:bottom w:val="single" w:sz="4" w:space="0" w:color="C9C9C9"/>
              <w:right w:val="nil"/>
            </w:tcBorders>
            <w:shd w:val="clear" w:color="A5A5A5" w:fill="A5A5A5"/>
            <w:noWrap/>
            <w:vAlign w:val="bottom"/>
            <w:hideMark/>
          </w:tcPr>
          <w:p w14:paraId="59A8100C" w14:textId="77777777" w:rsidR="008B3091" w:rsidRPr="008B3091" w:rsidRDefault="008B3091" w:rsidP="008B3091">
            <w:pPr>
              <w:spacing w:after="0" w:line="240" w:lineRule="auto"/>
              <w:rPr>
                <w:rFonts w:ascii="Calibri" w:eastAsia="Times New Roman" w:hAnsi="Calibri" w:cs="Calibri"/>
                <w:b/>
                <w:bCs/>
                <w:color w:val="FFFFFF"/>
              </w:rPr>
            </w:pPr>
            <w:r w:rsidRPr="008B3091">
              <w:rPr>
                <w:rFonts w:ascii="Calibri" w:eastAsia="Times New Roman" w:hAnsi="Calibri" w:cs="Calibri"/>
                <w:b/>
                <w:bCs/>
                <w:color w:val="FFFFFF"/>
              </w:rPr>
              <w:t>Duration</w:t>
            </w:r>
          </w:p>
        </w:tc>
        <w:tc>
          <w:tcPr>
            <w:tcW w:w="1160" w:type="dxa"/>
            <w:tcBorders>
              <w:top w:val="single" w:sz="4" w:space="0" w:color="C9C9C9"/>
              <w:left w:val="nil"/>
              <w:bottom w:val="single" w:sz="4" w:space="0" w:color="C9C9C9"/>
              <w:right w:val="single" w:sz="4" w:space="0" w:color="C9C9C9"/>
            </w:tcBorders>
            <w:shd w:val="clear" w:color="A5A5A5" w:fill="A5A5A5"/>
            <w:noWrap/>
            <w:vAlign w:val="bottom"/>
            <w:hideMark/>
          </w:tcPr>
          <w:p w14:paraId="1F7C91ED" w14:textId="77777777" w:rsidR="008B3091" w:rsidRPr="008B3091" w:rsidRDefault="008B3091" w:rsidP="008B3091">
            <w:pPr>
              <w:spacing w:after="0" w:line="240" w:lineRule="auto"/>
              <w:rPr>
                <w:rFonts w:ascii="Calibri" w:eastAsia="Times New Roman" w:hAnsi="Calibri" w:cs="Calibri"/>
                <w:b/>
                <w:bCs/>
                <w:color w:val="FFFFFF"/>
              </w:rPr>
            </w:pPr>
            <w:r w:rsidRPr="008B3091">
              <w:rPr>
                <w:rFonts w:ascii="Calibri" w:eastAsia="Times New Roman" w:hAnsi="Calibri" w:cs="Calibri"/>
                <w:b/>
                <w:bCs/>
                <w:color w:val="FFFFFF"/>
              </w:rPr>
              <w:t>End date</w:t>
            </w:r>
          </w:p>
        </w:tc>
      </w:tr>
      <w:tr w:rsidR="008B3091" w:rsidRPr="008B3091" w14:paraId="52F334AC"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EDEDED" w:fill="EDEDED"/>
            <w:noWrap/>
            <w:vAlign w:val="bottom"/>
            <w:hideMark/>
          </w:tcPr>
          <w:p w14:paraId="02A30D77"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 xml:space="preserve">Read through assignment brief </w:t>
            </w:r>
          </w:p>
        </w:tc>
        <w:tc>
          <w:tcPr>
            <w:tcW w:w="1200" w:type="dxa"/>
            <w:tcBorders>
              <w:top w:val="single" w:sz="4" w:space="0" w:color="C9C9C9"/>
              <w:left w:val="nil"/>
              <w:bottom w:val="single" w:sz="4" w:space="0" w:color="C9C9C9"/>
              <w:right w:val="nil"/>
            </w:tcBorders>
            <w:shd w:val="clear" w:color="EDEDED" w:fill="EDEDED"/>
            <w:noWrap/>
            <w:vAlign w:val="bottom"/>
            <w:hideMark/>
          </w:tcPr>
          <w:p w14:paraId="44484D9F"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22/02/2021</w:t>
            </w:r>
          </w:p>
        </w:tc>
        <w:tc>
          <w:tcPr>
            <w:tcW w:w="1100" w:type="dxa"/>
            <w:tcBorders>
              <w:top w:val="single" w:sz="4" w:space="0" w:color="C9C9C9"/>
              <w:left w:val="nil"/>
              <w:bottom w:val="single" w:sz="4" w:space="0" w:color="C9C9C9"/>
              <w:right w:val="nil"/>
            </w:tcBorders>
            <w:shd w:val="clear" w:color="EDEDED" w:fill="EDEDED"/>
            <w:noWrap/>
            <w:vAlign w:val="bottom"/>
            <w:hideMark/>
          </w:tcPr>
          <w:p w14:paraId="24D699DE"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3</w:t>
            </w:r>
          </w:p>
        </w:tc>
        <w:tc>
          <w:tcPr>
            <w:tcW w:w="1160" w:type="dxa"/>
            <w:tcBorders>
              <w:top w:val="single" w:sz="4" w:space="0" w:color="C9C9C9"/>
              <w:left w:val="nil"/>
              <w:bottom w:val="single" w:sz="4" w:space="0" w:color="C9C9C9"/>
              <w:right w:val="single" w:sz="4" w:space="0" w:color="C9C9C9"/>
            </w:tcBorders>
            <w:shd w:val="clear" w:color="EDEDED" w:fill="EDEDED"/>
            <w:noWrap/>
            <w:vAlign w:val="bottom"/>
            <w:hideMark/>
          </w:tcPr>
          <w:p w14:paraId="57D9A09B"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25/02/2021</w:t>
            </w:r>
          </w:p>
        </w:tc>
      </w:tr>
      <w:tr w:rsidR="008B3091" w:rsidRPr="008B3091" w14:paraId="556EF887"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auto" w:fill="auto"/>
            <w:noWrap/>
            <w:vAlign w:val="bottom"/>
            <w:hideMark/>
          </w:tcPr>
          <w:p w14:paraId="57388692"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Create document and construct template</w:t>
            </w:r>
          </w:p>
        </w:tc>
        <w:tc>
          <w:tcPr>
            <w:tcW w:w="1200" w:type="dxa"/>
            <w:tcBorders>
              <w:top w:val="single" w:sz="4" w:space="0" w:color="C9C9C9"/>
              <w:left w:val="nil"/>
              <w:bottom w:val="single" w:sz="4" w:space="0" w:color="C9C9C9"/>
              <w:right w:val="nil"/>
            </w:tcBorders>
            <w:shd w:val="clear" w:color="auto" w:fill="auto"/>
            <w:noWrap/>
            <w:vAlign w:val="bottom"/>
            <w:hideMark/>
          </w:tcPr>
          <w:p w14:paraId="2E8F71F2"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25/02/2021</w:t>
            </w:r>
          </w:p>
        </w:tc>
        <w:tc>
          <w:tcPr>
            <w:tcW w:w="1100" w:type="dxa"/>
            <w:tcBorders>
              <w:top w:val="single" w:sz="4" w:space="0" w:color="C9C9C9"/>
              <w:left w:val="nil"/>
              <w:bottom w:val="single" w:sz="4" w:space="0" w:color="C9C9C9"/>
              <w:right w:val="nil"/>
            </w:tcBorders>
            <w:shd w:val="clear" w:color="auto" w:fill="auto"/>
            <w:noWrap/>
            <w:vAlign w:val="bottom"/>
            <w:hideMark/>
          </w:tcPr>
          <w:p w14:paraId="501321C3"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w:t>
            </w:r>
          </w:p>
        </w:tc>
        <w:tc>
          <w:tcPr>
            <w:tcW w:w="1160" w:type="dxa"/>
            <w:tcBorders>
              <w:top w:val="single" w:sz="4" w:space="0" w:color="C9C9C9"/>
              <w:left w:val="nil"/>
              <w:bottom w:val="single" w:sz="4" w:space="0" w:color="C9C9C9"/>
              <w:right w:val="single" w:sz="4" w:space="0" w:color="C9C9C9"/>
            </w:tcBorders>
            <w:shd w:val="clear" w:color="auto" w:fill="auto"/>
            <w:noWrap/>
            <w:vAlign w:val="bottom"/>
            <w:hideMark/>
          </w:tcPr>
          <w:p w14:paraId="09030F4F"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26/02/2021</w:t>
            </w:r>
          </w:p>
        </w:tc>
      </w:tr>
      <w:tr w:rsidR="008B3091" w:rsidRPr="008B3091" w14:paraId="6FE0EF34"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EDEDED" w:fill="EDEDED"/>
            <w:noWrap/>
            <w:vAlign w:val="bottom"/>
            <w:hideMark/>
          </w:tcPr>
          <w:p w14:paraId="1D41410A"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 xml:space="preserve">Take personality tests &amp; </w:t>
            </w:r>
            <w:proofErr w:type="spellStart"/>
            <w:r w:rsidRPr="008B3091">
              <w:rPr>
                <w:rFonts w:ascii="Calibri" w:eastAsia="Times New Roman" w:hAnsi="Calibri" w:cs="Calibri"/>
                <w:color w:val="000000"/>
              </w:rPr>
              <w:t>self evaluation</w:t>
            </w:r>
            <w:proofErr w:type="spellEnd"/>
          </w:p>
        </w:tc>
        <w:tc>
          <w:tcPr>
            <w:tcW w:w="1200" w:type="dxa"/>
            <w:tcBorders>
              <w:top w:val="single" w:sz="4" w:space="0" w:color="C9C9C9"/>
              <w:left w:val="nil"/>
              <w:bottom w:val="single" w:sz="4" w:space="0" w:color="C9C9C9"/>
              <w:right w:val="nil"/>
            </w:tcBorders>
            <w:shd w:val="clear" w:color="EDEDED" w:fill="EDEDED"/>
            <w:noWrap/>
            <w:vAlign w:val="bottom"/>
            <w:hideMark/>
          </w:tcPr>
          <w:p w14:paraId="6B68E8FB"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25/02/2021</w:t>
            </w:r>
          </w:p>
        </w:tc>
        <w:tc>
          <w:tcPr>
            <w:tcW w:w="1100" w:type="dxa"/>
            <w:tcBorders>
              <w:top w:val="single" w:sz="4" w:space="0" w:color="C9C9C9"/>
              <w:left w:val="nil"/>
              <w:bottom w:val="single" w:sz="4" w:space="0" w:color="C9C9C9"/>
              <w:right w:val="nil"/>
            </w:tcBorders>
            <w:shd w:val="clear" w:color="EDEDED" w:fill="EDEDED"/>
            <w:noWrap/>
            <w:vAlign w:val="bottom"/>
            <w:hideMark/>
          </w:tcPr>
          <w:p w14:paraId="32BEE8E9"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w:t>
            </w:r>
          </w:p>
        </w:tc>
        <w:tc>
          <w:tcPr>
            <w:tcW w:w="1160" w:type="dxa"/>
            <w:tcBorders>
              <w:top w:val="single" w:sz="4" w:space="0" w:color="C9C9C9"/>
              <w:left w:val="nil"/>
              <w:bottom w:val="single" w:sz="4" w:space="0" w:color="C9C9C9"/>
              <w:right w:val="single" w:sz="4" w:space="0" w:color="C9C9C9"/>
            </w:tcBorders>
            <w:shd w:val="clear" w:color="EDEDED" w:fill="EDEDED"/>
            <w:noWrap/>
            <w:vAlign w:val="bottom"/>
            <w:hideMark/>
          </w:tcPr>
          <w:p w14:paraId="60F9F2B5"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26/02/2021</w:t>
            </w:r>
          </w:p>
        </w:tc>
      </w:tr>
      <w:tr w:rsidR="008B3091" w:rsidRPr="008B3091" w14:paraId="3A391B80"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auto" w:fill="auto"/>
            <w:noWrap/>
            <w:vAlign w:val="bottom"/>
            <w:hideMark/>
          </w:tcPr>
          <w:p w14:paraId="23459BD9"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Personality test analysis</w:t>
            </w:r>
          </w:p>
        </w:tc>
        <w:tc>
          <w:tcPr>
            <w:tcW w:w="1200" w:type="dxa"/>
            <w:tcBorders>
              <w:top w:val="single" w:sz="4" w:space="0" w:color="C9C9C9"/>
              <w:left w:val="nil"/>
              <w:bottom w:val="single" w:sz="4" w:space="0" w:color="C9C9C9"/>
              <w:right w:val="nil"/>
            </w:tcBorders>
            <w:shd w:val="clear" w:color="auto" w:fill="auto"/>
            <w:noWrap/>
            <w:vAlign w:val="bottom"/>
            <w:hideMark/>
          </w:tcPr>
          <w:p w14:paraId="40789458"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26/02/2021</w:t>
            </w:r>
          </w:p>
        </w:tc>
        <w:tc>
          <w:tcPr>
            <w:tcW w:w="1100" w:type="dxa"/>
            <w:tcBorders>
              <w:top w:val="single" w:sz="4" w:space="0" w:color="C9C9C9"/>
              <w:left w:val="nil"/>
              <w:bottom w:val="single" w:sz="4" w:space="0" w:color="C9C9C9"/>
              <w:right w:val="nil"/>
            </w:tcBorders>
            <w:shd w:val="clear" w:color="auto" w:fill="auto"/>
            <w:noWrap/>
            <w:vAlign w:val="bottom"/>
            <w:hideMark/>
          </w:tcPr>
          <w:p w14:paraId="6CDFDCDE"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3</w:t>
            </w:r>
          </w:p>
        </w:tc>
        <w:tc>
          <w:tcPr>
            <w:tcW w:w="1160" w:type="dxa"/>
            <w:tcBorders>
              <w:top w:val="single" w:sz="4" w:space="0" w:color="C9C9C9"/>
              <w:left w:val="nil"/>
              <w:bottom w:val="single" w:sz="4" w:space="0" w:color="C9C9C9"/>
              <w:right w:val="single" w:sz="4" w:space="0" w:color="C9C9C9"/>
            </w:tcBorders>
            <w:shd w:val="clear" w:color="auto" w:fill="auto"/>
            <w:noWrap/>
            <w:vAlign w:val="bottom"/>
            <w:hideMark/>
          </w:tcPr>
          <w:p w14:paraId="632915E0"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01/03/2021</w:t>
            </w:r>
          </w:p>
        </w:tc>
      </w:tr>
      <w:tr w:rsidR="008B3091" w:rsidRPr="008B3091" w14:paraId="1F03F8D7"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EDEDED" w:fill="EDEDED"/>
            <w:noWrap/>
            <w:vAlign w:val="bottom"/>
            <w:hideMark/>
          </w:tcPr>
          <w:p w14:paraId="3BE0D145"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Research and Referencing</w:t>
            </w:r>
          </w:p>
        </w:tc>
        <w:tc>
          <w:tcPr>
            <w:tcW w:w="1200" w:type="dxa"/>
            <w:tcBorders>
              <w:top w:val="single" w:sz="4" w:space="0" w:color="C9C9C9"/>
              <w:left w:val="nil"/>
              <w:bottom w:val="single" w:sz="4" w:space="0" w:color="C9C9C9"/>
              <w:right w:val="nil"/>
            </w:tcBorders>
            <w:shd w:val="clear" w:color="EDEDED" w:fill="EDEDED"/>
            <w:noWrap/>
            <w:vAlign w:val="bottom"/>
            <w:hideMark/>
          </w:tcPr>
          <w:p w14:paraId="3AC920C1"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25/02/2021</w:t>
            </w:r>
          </w:p>
        </w:tc>
        <w:tc>
          <w:tcPr>
            <w:tcW w:w="1100" w:type="dxa"/>
            <w:tcBorders>
              <w:top w:val="single" w:sz="4" w:space="0" w:color="C9C9C9"/>
              <w:left w:val="nil"/>
              <w:bottom w:val="single" w:sz="4" w:space="0" w:color="C9C9C9"/>
              <w:right w:val="nil"/>
            </w:tcBorders>
            <w:shd w:val="clear" w:color="EDEDED" w:fill="EDEDED"/>
            <w:noWrap/>
            <w:vAlign w:val="bottom"/>
            <w:hideMark/>
          </w:tcPr>
          <w:p w14:paraId="50FA5A0A"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16</w:t>
            </w:r>
          </w:p>
        </w:tc>
        <w:tc>
          <w:tcPr>
            <w:tcW w:w="1160" w:type="dxa"/>
            <w:tcBorders>
              <w:top w:val="single" w:sz="4" w:space="0" w:color="C9C9C9"/>
              <w:left w:val="nil"/>
              <w:bottom w:val="single" w:sz="4" w:space="0" w:color="C9C9C9"/>
              <w:right w:val="single" w:sz="4" w:space="0" w:color="C9C9C9"/>
            </w:tcBorders>
            <w:shd w:val="clear" w:color="EDEDED" w:fill="EDEDED"/>
            <w:noWrap/>
            <w:vAlign w:val="bottom"/>
            <w:hideMark/>
          </w:tcPr>
          <w:p w14:paraId="2F5D07E0"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13/03/2021</w:t>
            </w:r>
          </w:p>
        </w:tc>
      </w:tr>
      <w:tr w:rsidR="008B3091" w:rsidRPr="008B3091" w14:paraId="33374F85"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auto" w:fill="auto"/>
            <w:noWrap/>
            <w:vAlign w:val="bottom"/>
            <w:hideMark/>
          </w:tcPr>
          <w:p w14:paraId="766E091F"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Section 1: Presentation</w:t>
            </w:r>
          </w:p>
        </w:tc>
        <w:tc>
          <w:tcPr>
            <w:tcW w:w="1200" w:type="dxa"/>
            <w:tcBorders>
              <w:top w:val="single" w:sz="4" w:space="0" w:color="C9C9C9"/>
              <w:left w:val="nil"/>
              <w:bottom w:val="single" w:sz="4" w:space="0" w:color="C9C9C9"/>
              <w:right w:val="nil"/>
            </w:tcBorders>
            <w:shd w:val="clear" w:color="auto" w:fill="auto"/>
            <w:noWrap/>
            <w:vAlign w:val="bottom"/>
            <w:hideMark/>
          </w:tcPr>
          <w:p w14:paraId="7660F33A"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01/03/2021</w:t>
            </w:r>
          </w:p>
        </w:tc>
        <w:tc>
          <w:tcPr>
            <w:tcW w:w="1100" w:type="dxa"/>
            <w:tcBorders>
              <w:top w:val="single" w:sz="4" w:space="0" w:color="C9C9C9"/>
              <w:left w:val="nil"/>
              <w:bottom w:val="single" w:sz="4" w:space="0" w:color="C9C9C9"/>
              <w:right w:val="nil"/>
            </w:tcBorders>
            <w:shd w:val="clear" w:color="auto" w:fill="auto"/>
            <w:noWrap/>
            <w:vAlign w:val="bottom"/>
            <w:hideMark/>
          </w:tcPr>
          <w:p w14:paraId="005FF9C7"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w:t>
            </w:r>
          </w:p>
        </w:tc>
        <w:tc>
          <w:tcPr>
            <w:tcW w:w="1160" w:type="dxa"/>
            <w:tcBorders>
              <w:top w:val="single" w:sz="4" w:space="0" w:color="C9C9C9"/>
              <w:left w:val="nil"/>
              <w:bottom w:val="single" w:sz="4" w:space="0" w:color="C9C9C9"/>
              <w:right w:val="single" w:sz="4" w:space="0" w:color="C9C9C9"/>
            </w:tcBorders>
            <w:shd w:val="clear" w:color="auto" w:fill="auto"/>
            <w:noWrap/>
            <w:vAlign w:val="bottom"/>
            <w:hideMark/>
          </w:tcPr>
          <w:p w14:paraId="7CFDE496"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02/03/2021</w:t>
            </w:r>
          </w:p>
        </w:tc>
      </w:tr>
      <w:tr w:rsidR="008B3091" w:rsidRPr="008B3091" w14:paraId="295CEE9D"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EDEDED" w:fill="EDEDED"/>
            <w:noWrap/>
            <w:vAlign w:val="bottom"/>
            <w:hideMark/>
          </w:tcPr>
          <w:p w14:paraId="6BF2814C"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Section 3a:  Data Backup</w:t>
            </w:r>
          </w:p>
        </w:tc>
        <w:tc>
          <w:tcPr>
            <w:tcW w:w="1200" w:type="dxa"/>
            <w:tcBorders>
              <w:top w:val="single" w:sz="4" w:space="0" w:color="C9C9C9"/>
              <w:left w:val="nil"/>
              <w:bottom w:val="single" w:sz="4" w:space="0" w:color="C9C9C9"/>
              <w:right w:val="nil"/>
            </w:tcBorders>
            <w:shd w:val="clear" w:color="EDEDED" w:fill="EDEDED"/>
            <w:noWrap/>
            <w:vAlign w:val="bottom"/>
            <w:hideMark/>
          </w:tcPr>
          <w:p w14:paraId="51573499"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02/03/2021</w:t>
            </w:r>
          </w:p>
        </w:tc>
        <w:tc>
          <w:tcPr>
            <w:tcW w:w="1100" w:type="dxa"/>
            <w:tcBorders>
              <w:top w:val="single" w:sz="4" w:space="0" w:color="C9C9C9"/>
              <w:left w:val="nil"/>
              <w:bottom w:val="single" w:sz="4" w:space="0" w:color="C9C9C9"/>
              <w:right w:val="nil"/>
            </w:tcBorders>
            <w:shd w:val="clear" w:color="EDEDED" w:fill="EDEDED"/>
            <w:noWrap/>
            <w:vAlign w:val="bottom"/>
            <w:hideMark/>
          </w:tcPr>
          <w:p w14:paraId="1989B251"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w:t>
            </w:r>
          </w:p>
        </w:tc>
        <w:tc>
          <w:tcPr>
            <w:tcW w:w="1160" w:type="dxa"/>
            <w:tcBorders>
              <w:top w:val="single" w:sz="4" w:space="0" w:color="C9C9C9"/>
              <w:left w:val="nil"/>
              <w:bottom w:val="single" w:sz="4" w:space="0" w:color="C9C9C9"/>
              <w:right w:val="single" w:sz="4" w:space="0" w:color="C9C9C9"/>
            </w:tcBorders>
            <w:shd w:val="clear" w:color="EDEDED" w:fill="EDEDED"/>
            <w:noWrap/>
            <w:vAlign w:val="bottom"/>
            <w:hideMark/>
          </w:tcPr>
          <w:p w14:paraId="528A9402"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04/03/2021</w:t>
            </w:r>
          </w:p>
        </w:tc>
      </w:tr>
      <w:tr w:rsidR="008B3091" w:rsidRPr="008B3091" w14:paraId="580A3715"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auto" w:fill="auto"/>
            <w:noWrap/>
            <w:vAlign w:val="bottom"/>
            <w:hideMark/>
          </w:tcPr>
          <w:p w14:paraId="6D3AC75D"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 xml:space="preserve">Section 3b: Time management </w:t>
            </w:r>
          </w:p>
        </w:tc>
        <w:tc>
          <w:tcPr>
            <w:tcW w:w="1200" w:type="dxa"/>
            <w:tcBorders>
              <w:top w:val="single" w:sz="4" w:space="0" w:color="C9C9C9"/>
              <w:left w:val="nil"/>
              <w:bottom w:val="single" w:sz="4" w:space="0" w:color="C9C9C9"/>
              <w:right w:val="nil"/>
            </w:tcBorders>
            <w:shd w:val="clear" w:color="auto" w:fill="auto"/>
            <w:noWrap/>
            <w:vAlign w:val="bottom"/>
            <w:hideMark/>
          </w:tcPr>
          <w:p w14:paraId="02FF1BD2"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04/03/2021</w:t>
            </w:r>
          </w:p>
        </w:tc>
        <w:tc>
          <w:tcPr>
            <w:tcW w:w="1100" w:type="dxa"/>
            <w:tcBorders>
              <w:top w:val="single" w:sz="4" w:space="0" w:color="C9C9C9"/>
              <w:left w:val="nil"/>
              <w:bottom w:val="single" w:sz="4" w:space="0" w:color="C9C9C9"/>
              <w:right w:val="nil"/>
            </w:tcBorders>
            <w:shd w:val="clear" w:color="auto" w:fill="auto"/>
            <w:noWrap/>
            <w:vAlign w:val="bottom"/>
            <w:hideMark/>
          </w:tcPr>
          <w:p w14:paraId="0FDB0376"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w:t>
            </w:r>
          </w:p>
        </w:tc>
        <w:tc>
          <w:tcPr>
            <w:tcW w:w="1160" w:type="dxa"/>
            <w:tcBorders>
              <w:top w:val="single" w:sz="4" w:space="0" w:color="C9C9C9"/>
              <w:left w:val="nil"/>
              <w:bottom w:val="single" w:sz="4" w:space="0" w:color="C9C9C9"/>
              <w:right w:val="single" w:sz="4" w:space="0" w:color="C9C9C9"/>
            </w:tcBorders>
            <w:shd w:val="clear" w:color="auto" w:fill="auto"/>
            <w:noWrap/>
            <w:vAlign w:val="bottom"/>
            <w:hideMark/>
          </w:tcPr>
          <w:p w14:paraId="602073E0"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05/03/2021</w:t>
            </w:r>
          </w:p>
        </w:tc>
      </w:tr>
      <w:tr w:rsidR="008B3091" w:rsidRPr="008B3091" w14:paraId="5605D2D7"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EDEDED" w:fill="EDEDED"/>
            <w:noWrap/>
            <w:vAlign w:val="bottom"/>
            <w:hideMark/>
          </w:tcPr>
          <w:p w14:paraId="1AF01140"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 xml:space="preserve">Section 3b: Portfolio </w:t>
            </w:r>
          </w:p>
        </w:tc>
        <w:tc>
          <w:tcPr>
            <w:tcW w:w="1200" w:type="dxa"/>
            <w:tcBorders>
              <w:top w:val="single" w:sz="4" w:space="0" w:color="C9C9C9"/>
              <w:left w:val="nil"/>
              <w:bottom w:val="single" w:sz="4" w:space="0" w:color="C9C9C9"/>
              <w:right w:val="nil"/>
            </w:tcBorders>
            <w:shd w:val="clear" w:color="EDEDED" w:fill="EDEDED"/>
            <w:noWrap/>
            <w:vAlign w:val="bottom"/>
            <w:hideMark/>
          </w:tcPr>
          <w:p w14:paraId="06D277F4"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05/03/2021</w:t>
            </w:r>
          </w:p>
        </w:tc>
        <w:tc>
          <w:tcPr>
            <w:tcW w:w="1100" w:type="dxa"/>
            <w:tcBorders>
              <w:top w:val="single" w:sz="4" w:space="0" w:color="C9C9C9"/>
              <w:left w:val="nil"/>
              <w:bottom w:val="single" w:sz="4" w:space="0" w:color="C9C9C9"/>
              <w:right w:val="nil"/>
            </w:tcBorders>
            <w:shd w:val="clear" w:color="EDEDED" w:fill="EDEDED"/>
            <w:noWrap/>
            <w:vAlign w:val="bottom"/>
            <w:hideMark/>
          </w:tcPr>
          <w:p w14:paraId="53508BDA"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w:t>
            </w:r>
          </w:p>
        </w:tc>
        <w:tc>
          <w:tcPr>
            <w:tcW w:w="1160" w:type="dxa"/>
            <w:tcBorders>
              <w:top w:val="single" w:sz="4" w:space="0" w:color="C9C9C9"/>
              <w:left w:val="nil"/>
              <w:bottom w:val="single" w:sz="4" w:space="0" w:color="C9C9C9"/>
              <w:right w:val="single" w:sz="4" w:space="0" w:color="C9C9C9"/>
            </w:tcBorders>
            <w:shd w:val="clear" w:color="EDEDED" w:fill="EDEDED"/>
            <w:noWrap/>
            <w:vAlign w:val="bottom"/>
            <w:hideMark/>
          </w:tcPr>
          <w:p w14:paraId="54121D95"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06/03/2021</w:t>
            </w:r>
          </w:p>
        </w:tc>
      </w:tr>
      <w:tr w:rsidR="008B3091" w:rsidRPr="008B3091" w14:paraId="3C2DB1CB"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auto" w:fill="auto"/>
            <w:noWrap/>
            <w:vAlign w:val="bottom"/>
            <w:hideMark/>
          </w:tcPr>
          <w:p w14:paraId="387669A8"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Section 2: S.M.A.R.T goals</w:t>
            </w:r>
          </w:p>
        </w:tc>
        <w:tc>
          <w:tcPr>
            <w:tcW w:w="1200" w:type="dxa"/>
            <w:tcBorders>
              <w:top w:val="single" w:sz="4" w:space="0" w:color="C9C9C9"/>
              <w:left w:val="nil"/>
              <w:bottom w:val="single" w:sz="4" w:space="0" w:color="C9C9C9"/>
              <w:right w:val="nil"/>
            </w:tcBorders>
            <w:shd w:val="clear" w:color="auto" w:fill="auto"/>
            <w:noWrap/>
            <w:vAlign w:val="bottom"/>
            <w:hideMark/>
          </w:tcPr>
          <w:p w14:paraId="31C02CEC"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06/03/2021</w:t>
            </w:r>
          </w:p>
        </w:tc>
        <w:tc>
          <w:tcPr>
            <w:tcW w:w="1100" w:type="dxa"/>
            <w:tcBorders>
              <w:top w:val="single" w:sz="4" w:space="0" w:color="C9C9C9"/>
              <w:left w:val="nil"/>
              <w:bottom w:val="single" w:sz="4" w:space="0" w:color="C9C9C9"/>
              <w:right w:val="nil"/>
            </w:tcBorders>
            <w:shd w:val="clear" w:color="auto" w:fill="auto"/>
            <w:noWrap/>
            <w:vAlign w:val="bottom"/>
            <w:hideMark/>
          </w:tcPr>
          <w:p w14:paraId="348819E0"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w:t>
            </w:r>
          </w:p>
        </w:tc>
        <w:tc>
          <w:tcPr>
            <w:tcW w:w="1160" w:type="dxa"/>
            <w:tcBorders>
              <w:top w:val="single" w:sz="4" w:space="0" w:color="C9C9C9"/>
              <w:left w:val="nil"/>
              <w:bottom w:val="single" w:sz="4" w:space="0" w:color="C9C9C9"/>
              <w:right w:val="single" w:sz="4" w:space="0" w:color="C9C9C9"/>
            </w:tcBorders>
            <w:shd w:val="clear" w:color="auto" w:fill="auto"/>
            <w:noWrap/>
            <w:vAlign w:val="bottom"/>
            <w:hideMark/>
          </w:tcPr>
          <w:p w14:paraId="64556C6E"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07/03/2021</w:t>
            </w:r>
          </w:p>
        </w:tc>
      </w:tr>
      <w:tr w:rsidR="008B3091" w:rsidRPr="008B3091" w14:paraId="7388F4B5"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EDEDED" w:fill="EDEDED"/>
            <w:noWrap/>
            <w:vAlign w:val="bottom"/>
            <w:hideMark/>
          </w:tcPr>
          <w:p w14:paraId="400A9FEC"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Section 4: Evaluation &amp; Conclusion</w:t>
            </w:r>
          </w:p>
        </w:tc>
        <w:tc>
          <w:tcPr>
            <w:tcW w:w="1200" w:type="dxa"/>
            <w:tcBorders>
              <w:top w:val="single" w:sz="4" w:space="0" w:color="C9C9C9"/>
              <w:left w:val="nil"/>
              <w:bottom w:val="single" w:sz="4" w:space="0" w:color="C9C9C9"/>
              <w:right w:val="nil"/>
            </w:tcBorders>
            <w:shd w:val="clear" w:color="EDEDED" w:fill="EDEDED"/>
            <w:noWrap/>
            <w:vAlign w:val="bottom"/>
            <w:hideMark/>
          </w:tcPr>
          <w:p w14:paraId="72A5FF24"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07/03/2021</w:t>
            </w:r>
          </w:p>
        </w:tc>
        <w:tc>
          <w:tcPr>
            <w:tcW w:w="1100" w:type="dxa"/>
            <w:tcBorders>
              <w:top w:val="single" w:sz="4" w:space="0" w:color="C9C9C9"/>
              <w:left w:val="nil"/>
              <w:bottom w:val="single" w:sz="4" w:space="0" w:color="C9C9C9"/>
              <w:right w:val="nil"/>
            </w:tcBorders>
            <w:shd w:val="clear" w:color="EDEDED" w:fill="EDEDED"/>
            <w:noWrap/>
            <w:vAlign w:val="bottom"/>
            <w:hideMark/>
          </w:tcPr>
          <w:p w14:paraId="653A032F"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5</w:t>
            </w:r>
          </w:p>
        </w:tc>
        <w:tc>
          <w:tcPr>
            <w:tcW w:w="1160" w:type="dxa"/>
            <w:tcBorders>
              <w:top w:val="single" w:sz="4" w:space="0" w:color="C9C9C9"/>
              <w:left w:val="nil"/>
              <w:bottom w:val="single" w:sz="4" w:space="0" w:color="C9C9C9"/>
              <w:right w:val="single" w:sz="4" w:space="0" w:color="C9C9C9"/>
            </w:tcBorders>
            <w:shd w:val="clear" w:color="EDEDED" w:fill="EDEDED"/>
            <w:noWrap/>
            <w:vAlign w:val="bottom"/>
            <w:hideMark/>
          </w:tcPr>
          <w:p w14:paraId="7D990CB2"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12/03/2021</w:t>
            </w:r>
          </w:p>
        </w:tc>
      </w:tr>
      <w:tr w:rsidR="008B3091" w:rsidRPr="008B3091" w14:paraId="57B9E3A3"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auto" w:fill="auto"/>
            <w:noWrap/>
            <w:vAlign w:val="bottom"/>
            <w:hideMark/>
          </w:tcPr>
          <w:p w14:paraId="6820C142"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 xml:space="preserve">Attach </w:t>
            </w:r>
            <w:proofErr w:type="spellStart"/>
            <w:r w:rsidRPr="008B3091">
              <w:rPr>
                <w:rFonts w:ascii="Calibri" w:eastAsia="Times New Roman" w:hAnsi="Calibri" w:cs="Calibri"/>
                <w:color w:val="000000"/>
              </w:rPr>
              <w:t>Appendicies</w:t>
            </w:r>
            <w:proofErr w:type="spellEnd"/>
            <w:r w:rsidRPr="008B3091">
              <w:rPr>
                <w:rFonts w:ascii="Calibri" w:eastAsia="Times New Roman" w:hAnsi="Calibri" w:cs="Calibri"/>
                <w:color w:val="000000"/>
              </w:rPr>
              <w:t xml:space="preserve"> </w:t>
            </w:r>
          </w:p>
        </w:tc>
        <w:tc>
          <w:tcPr>
            <w:tcW w:w="1200" w:type="dxa"/>
            <w:tcBorders>
              <w:top w:val="single" w:sz="4" w:space="0" w:color="C9C9C9"/>
              <w:left w:val="nil"/>
              <w:bottom w:val="single" w:sz="4" w:space="0" w:color="C9C9C9"/>
              <w:right w:val="nil"/>
            </w:tcBorders>
            <w:shd w:val="clear" w:color="auto" w:fill="auto"/>
            <w:noWrap/>
            <w:vAlign w:val="bottom"/>
            <w:hideMark/>
          </w:tcPr>
          <w:p w14:paraId="4BA2E468"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12/03/2021</w:t>
            </w:r>
          </w:p>
        </w:tc>
        <w:tc>
          <w:tcPr>
            <w:tcW w:w="1100" w:type="dxa"/>
            <w:tcBorders>
              <w:top w:val="single" w:sz="4" w:space="0" w:color="C9C9C9"/>
              <w:left w:val="nil"/>
              <w:bottom w:val="single" w:sz="4" w:space="0" w:color="C9C9C9"/>
              <w:right w:val="nil"/>
            </w:tcBorders>
            <w:shd w:val="clear" w:color="auto" w:fill="auto"/>
            <w:noWrap/>
            <w:vAlign w:val="bottom"/>
            <w:hideMark/>
          </w:tcPr>
          <w:p w14:paraId="4321450B"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w:t>
            </w:r>
          </w:p>
        </w:tc>
        <w:tc>
          <w:tcPr>
            <w:tcW w:w="1160" w:type="dxa"/>
            <w:tcBorders>
              <w:top w:val="single" w:sz="4" w:space="0" w:color="C9C9C9"/>
              <w:left w:val="nil"/>
              <w:bottom w:val="single" w:sz="4" w:space="0" w:color="C9C9C9"/>
              <w:right w:val="single" w:sz="4" w:space="0" w:color="C9C9C9"/>
            </w:tcBorders>
            <w:shd w:val="clear" w:color="auto" w:fill="auto"/>
            <w:noWrap/>
            <w:vAlign w:val="bottom"/>
            <w:hideMark/>
          </w:tcPr>
          <w:p w14:paraId="6E6299F9"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13/03/2021</w:t>
            </w:r>
          </w:p>
        </w:tc>
      </w:tr>
      <w:tr w:rsidR="008B3091" w:rsidRPr="008B3091" w14:paraId="78357FDB"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EDEDED" w:fill="EDEDED"/>
            <w:noWrap/>
            <w:vAlign w:val="bottom"/>
            <w:hideMark/>
          </w:tcPr>
          <w:p w14:paraId="115EB990"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1st Draft reread</w:t>
            </w:r>
          </w:p>
        </w:tc>
        <w:tc>
          <w:tcPr>
            <w:tcW w:w="1200" w:type="dxa"/>
            <w:tcBorders>
              <w:top w:val="single" w:sz="4" w:space="0" w:color="C9C9C9"/>
              <w:left w:val="nil"/>
              <w:bottom w:val="single" w:sz="4" w:space="0" w:color="C9C9C9"/>
              <w:right w:val="nil"/>
            </w:tcBorders>
            <w:shd w:val="clear" w:color="EDEDED" w:fill="EDEDED"/>
            <w:noWrap/>
            <w:vAlign w:val="bottom"/>
            <w:hideMark/>
          </w:tcPr>
          <w:p w14:paraId="7A017884"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13/03/2021</w:t>
            </w:r>
          </w:p>
        </w:tc>
        <w:tc>
          <w:tcPr>
            <w:tcW w:w="1100" w:type="dxa"/>
            <w:tcBorders>
              <w:top w:val="single" w:sz="4" w:space="0" w:color="C9C9C9"/>
              <w:left w:val="nil"/>
              <w:bottom w:val="single" w:sz="4" w:space="0" w:color="C9C9C9"/>
              <w:right w:val="nil"/>
            </w:tcBorders>
            <w:shd w:val="clear" w:color="EDEDED" w:fill="EDEDED"/>
            <w:noWrap/>
            <w:vAlign w:val="bottom"/>
            <w:hideMark/>
          </w:tcPr>
          <w:p w14:paraId="25794A6E"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w:t>
            </w:r>
          </w:p>
        </w:tc>
        <w:tc>
          <w:tcPr>
            <w:tcW w:w="1160" w:type="dxa"/>
            <w:tcBorders>
              <w:top w:val="single" w:sz="4" w:space="0" w:color="C9C9C9"/>
              <w:left w:val="nil"/>
              <w:bottom w:val="single" w:sz="4" w:space="0" w:color="C9C9C9"/>
              <w:right w:val="single" w:sz="4" w:space="0" w:color="C9C9C9"/>
            </w:tcBorders>
            <w:shd w:val="clear" w:color="EDEDED" w:fill="EDEDED"/>
            <w:noWrap/>
            <w:vAlign w:val="bottom"/>
            <w:hideMark/>
          </w:tcPr>
          <w:p w14:paraId="392915C9"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15/03/2021</w:t>
            </w:r>
          </w:p>
        </w:tc>
      </w:tr>
      <w:tr w:rsidR="008B3091" w:rsidRPr="008B3091" w14:paraId="54309558"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auto" w:fill="auto"/>
            <w:noWrap/>
            <w:vAlign w:val="bottom"/>
            <w:hideMark/>
          </w:tcPr>
          <w:p w14:paraId="3776EB78"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 xml:space="preserve">2nd Draft </w:t>
            </w:r>
            <w:proofErr w:type="spellStart"/>
            <w:r w:rsidRPr="008B3091">
              <w:rPr>
                <w:rFonts w:ascii="Calibri" w:eastAsia="Times New Roman" w:hAnsi="Calibri" w:cs="Calibri"/>
                <w:color w:val="000000"/>
              </w:rPr>
              <w:t>ammendments</w:t>
            </w:r>
            <w:proofErr w:type="spellEnd"/>
            <w:r w:rsidRPr="008B3091">
              <w:rPr>
                <w:rFonts w:ascii="Calibri" w:eastAsia="Times New Roman" w:hAnsi="Calibri" w:cs="Calibri"/>
                <w:color w:val="000000"/>
              </w:rPr>
              <w:t xml:space="preserve"> </w:t>
            </w:r>
          </w:p>
        </w:tc>
        <w:tc>
          <w:tcPr>
            <w:tcW w:w="1200" w:type="dxa"/>
            <w:tcBorders>
              <w:top w:val="single" w:sz="4" w:space="0" w:color="C9C9C9"/>
              <w:left w:val="nil"/>
              <w:bottom w:val="single" w:sz="4" w:space="0" w:color="C9C9C9"/>
              <w:right w:val="nil"/>
            </w:tcBorders>
            <w:shd w:val="clear" w:color="auto" w:fill="auto"/>
            <w:noWrap/>
            <w:vAlign w:val="bottom"/>
            <w:hideMark/>
          </w:tcPr>
          <w:p w14:paraId="68343E9F"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15/03/2021</w:t>
            </w:r>
          </w:p>
        </w:tc>
        <w:tc>
          <w:tcPr>
            <w:tcW w:w="1100" w:type="dxa"/>
            <w:tcBorders>
              <w:top w:val="single" w:sz="4" w:space="0" w:color="C9C9C9"/>
              <w:left w:val="nil"/>
              <w:bottom w:val="single" w:sz="4" w:space="0" w:color="C9C9C9"/>
              <w:right w:val="nil"/>
            </w:tcBorders>
            <w:shd w:val="clear" w:color="auto" w:fill="auto"/>
            <w:noWrap/>
            <w:vAlign w:val="bottom"/>
            <w:hideMark/>
          </w:tcPr>
          <w:p w14:paraId="37534669"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20</w:t>
            </w:r>
          </w:p>
        </w:tc>
        <w:tc>
          <w:tcPr>
            <w:tcW w:w="1160" w:type="dxa"/>
            <w:tcBorders>
              <w:top w:val="single" w:sz="4" w:space="0" w:color="C9C9C9"/>
              <w:left w:val="nil"/>
              <w:bottom w:val="single" w:sz="4" w:space="0" w:color="C9C9C9"/>
              <w:right w:val="single" w:sz="4" w:space="0" w:color="C9C9C9"/>
            </w:tcBorders>
            <w:shd w:val="clear" w:color="auto" w:fill="auto"/>
            <w:noWrap/>
            <w:vAlign w:val="bottom"/>
            <w:hideMark/>
          </w:tcPr>
          <w:p w14:paraId="10C0EC29"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04/04/2021</w:t>
            </w:r>
          </w:p>
        </w:tc>
      </w:tr>
      <w:tr w:rsidR="008B3091" w:rsidRPr="008B3091" w14:paraId="20115A9C"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EDEDED" w:fill="EDEDED"/>
            <w:noWrap/>
            <w:vAlign w:val="bottom"/>
            <w:hideMark/>
          </w:tcPr>
          <w:p w14:paraId="66DE3080"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Final Checks</w:t>
            </w:r>
          </w:p>
        </w:tc>
        <w:tc>
          <w:tcPr>
            <w:tcW w:w="1200" w:type="dxa"/>
            <w:tcBorders>
              <w:top w:val="single" w:sz="4" w:space="0" w:color="C9C9C9"/>
              <w:left w:val="nil"/>
              <w:bottom w:val="single" w:sz="4" w:space="0" w:color="C9C9C9"/>
              <w:right w:val="nil"/>
            </w:tcBorders>
            <w:shd w:val="clear" w:color="EDEDED" w:fill="EDEDED"/>
            <w:noWrap/>
            <w:vAlign w:val="bottom"/>
            <w:hideMark/>
          </w:tcPr>
          <w:p w14:paraId="74F78F0A"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04/04/2021</w:t>
            </w:r>
          </w:p>
        </w:tc>
        <w:tc>
          <w:tcPr>
            <w:tcW w:w="1100" w:type="dxa"/>
            <w:tcBorders>
              <w:top w:val="single" w:sz="4" w:space="0" w:color="C9C9C9"/>
              <w:left w:val="nil"/>
              <w:bottom w:val="single" w:sz="4" w:space="0" w:color="C9C9C9"/>
              <w:right w:val="nil"/>
            </w:tcBorders>
            <w:shd w:val="clear" w:color="EDEDED" w:fill="EDEDED"/>
            <w:noWrap/>
            <w:vAlign w:val="bottom"/>
            <w:hideMark/>
          </w:tcPr>
          <w:p w14:paraId="58376C17"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15</w:t>
            </w:r>
          </w:p>
        </w:tc>
        <w:tc>
          <w:tcPr>
            <w:tcW w:w="1160" w:type="dxa"/>
            <w:tcBorders>
              <w:top w:val="single" w:sz="4" w:space="0" w:color="C9C9C9"/>
              <w:left w:val="nil"/>
              <w:bottom w:val="single" w:sz="4" w:space="0" w:color="C9C9C9"/>
              <w:right w:val="single" w:sz="4" w:space="0" w:color="C9C9C9"/>
            </w:tcBorders>
            <w:shd w:val="clear" w:color="EDEDED" w:fill="EDEDED"/>
            <w:noWrap/>
            <w:vAlign w:val="bottom"/>
            <w:hideMark/>
          </w:tcPr>
          <w:p w14:paraId="613A9920"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19/04/2021</w:t>
            </w:r>
          </w:p>
        </w:tc>
      </w:tr>
      <w:tr w:rsidR="008B3091" w:rsidRPr="008B3091" w14:paraId="7B8177E7" w14:textId="77777777" w:rsidTr="008B3091">
        <w:trPr>
          <w:trHeight w:val="288"/>
        </w:trPr>
        <w:tc>
          <w:tcPr>
            <w:tcW w:w="3920" w:type="dxa"/>
            <w:tcBorders>
              <w:top w:val="single" w:sz="4" w:space="0" w:color="C9C9C9"/>
              <w:left w:val="single" w:sz="4" w:space="0" w:color="C9C9C9"/>
              <w:bottom w:val="single" w:sz="4" w:space="0" w:color="C9C9C9"/>
              <w:right w:val="nil"/>
            </w:tcBorders>
            <w:shd w:val="clear" w:color="auto" w:fill="auto"/>
            <w:noWrap/>
            <w:vAlign w:val="bottom"/>
            <w:hideMark/>
          </w:tcPr>
          <w:p w14:paraId="54CDE16C" w14:textId="77777777" w:rsidR="008B3091" w:rsidRPr="008B3091" w:rsidRDefault="008B3091" w:rsidP="008B3091">
            <w:pPr>
              <w:spacing w:after="0" w:line="240" w:lineRule="auto"/>
              <w:rPr>
                <w:rFonts w:ascii="Calibri" w:eastAsia="Times New Roman" w:hAnsi="Calibri" w:cs="Calibri"/>
                <w:color w:val="000000"/>
              </w:rPr>
            </w:pPr>
            <w:r w:rsidRPr="008B3091">
              <w:rPr>
                <w:rFonts w:ascii="Calibri" w:eastAsia="Times New Roman" w:hAnsi="Calibri" w:cs="Calibri"/>
                <w:color w:val="000000"/>
              </w:rPr>
              <w:t xml:space="preserve">Submission </w:t>
            </w:r>
          </w:p>
        </w:tc>
        <w:tc>
          <w:tcPr>
            <w:tcW w:w="1200" w:type="dxa"/>
            <w:tcBorders>
              <w:top w:val="single" w:sz="4" w:space="0" w:color="C9C9C9"/>
              <w:left w:val="nil"/>
              <w:bottom w:val="single" w:sz="4" w:space="0" w:color="C9C9C9"/>
              <w:right w:val="nil"/>
            </w:tcBorders>
            <w:shd w:val="clear" w:color="auto" w:fill="auto"/>
            <w:noWrap/>
            <w:vAlign w:val="bottom"/>
            <w:hideMark/>
          </w:tcPr>
          <w:p w14:paraId="794DC266"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19/04/2021</w:t>
            </w:r>
          </w:p>
        </w:tc>
        <w:tc>
          <w:tcPr>
            <w:tcW w:w="1100" w:type="dxa"/>
            <w:tcBorders>
              <w:top w:val="single" w:sz="4" w:space="0" w:color="C9C9C9"/>
              <w:left w:val="nil"/>
              <w:bottom w:val="single" w:sz="4" w:space="0" w:color="C9C9C9"/>
              <w:right w:val="nil"/>
            </w:tcBorders>
            <w:shd w:val="clear" w:color="auto" w:fill="auto"/>
            <w:noWrap/>
            <w:vAlign w:val="bottom"/>
            <w:hideMark/>
          </w:tcPr>
          <w:p w14:paraId="3727BEE9"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1</w:t>
            </w:r>
          </w:p>
        </w:tc>
        <w:tc>
          <w:tcPr>
            <w:tcW w:w="1160" w:type="dxa"/>
            <w:tcBorders>
              <w:top w:val="single" w:sz="4" w:space="0" w:color="C9C9C9"/>
              <w:left w:val="nil"/>
              <w:bottom w:val="single" w:sz="4" w:space="0" w:color="C9C9C9"/>
              <w:right w:val="single" w:sz="4" w:space="0" w:color="C9C9C9"/>
            </w:tcBorders>
            <w:shd w:val="clear" w:color="auto" w:fill="auto"/>
            <w:noWrap/>
            <w:vAlign w:val="bottom"/>
            <w:hideMark/>
          </w:tcPr>
          <w:p w14:paraId="0AD3D43A" w14:textId="77777777" w:rsidR="008B3091" w:rsidRPr="008B3091" w:rsidRDefault="008B3091" w:rsidP="008B3091">
            <w:pPr>
              <w:spacing w:after="0" w:line="240" w:lineRule="auto"/>
              <w:jc w:val="right"/>
              <w:rPr>
                <w:rFonts w:ascii="Calibri" w:eastAsia="Times New Roman" w:hAnsi="Calibri" w:cs="Calibri"/>
                <w:color w:val="000000"/>
              </w:rPr>
            </w:pPr>
            <w:r w:rsidRPr="008B3091">
              <w:rPr>
                <w:rFonts w:ascii="Calibri" w:eastAsia="Times New Roman" w:hAnsi="Calibri" w:cs="Calibri"/>
                <w:color w:val="000000"/>
              </w:rPr>
              <w:t>20/04/2021</w:t>
            </w:r>
          </w:p>
        </w:tc>
      </w:tr>
    </w:tbl>
    <w:p w14:paraId="756661B1" w14:textId="5DA15B34" w:rsidR="008B3091" w:rsidRDefault="008B3091" w:rsidP="008B3091"/>
    <w:p w14:paraId="1234B3CF" w14:textId="152C1EBD" w:rsidR="00EF5EA7" w:rsidRDefault="00EF5EA7" w:rsidP="008B3091"/>
    <w:p w14:paraId="58A3F008" w14:textId="243C45AA" w:rsidR="00EF5EA7" w:rsidRDefault="00EF5EA7" w:rsidP="008B3091"/>
    <w:p w14:paraId="37494DAB" w14:textId="12357AD5" w:rsidR="00EF5EA7" w:rsidRDefault="00EF5EA7" w:rsidP="008B3091"/>
    <w:p w14:paraId="28B5EB76" w14:textId="77777777" w:rsidR="00EF5EA7" w:rsidRDefault="00EF5EA7" w:rsidP="008B3091"/>
    <w:p w14:paraId="3A9DDD88" w14:textId="76547569" w:rsidR="008B3091" w:rsidRDefault="00317399" w:rsidP="00317399">
      <w:pPr>
        <w:pStyle w:val="Heading2"/>
      </w:pPr>
      <w:bookmarkStart w:id="51" w:name="_Toc69658900"/>
      <w:proofErr w:type="spellStart"/>
      <w:r>
        <w:lastRenderedPageBreak/>
        <w:t>RansomWare</w:t>
      </w:r>
      <w:proofErr w:type="spellEnd"/>
      <w:r>
        <w:t xml:space="preserve"> Report</w:t>
      </w:r>
      <w:bookmarkEnd w:id="51"/>
    </w:p>
    <w:p w14:paraId="21292718" w14:textId="069E94C9" w:rsidR="00317399" w:rsidRDefault="00317399" w:rsidP="00317399">
      <w:r>
        <w:rPr>
          <w:noProof/>
        </w:rPr>
        <w:drawing>
          <wp:inline distT="0" distB="0" distL="0" distR="0" wp14:anchorId="796A1F55" wp14:editId="0477E526">
            <wp:extent cx="5731510" cy="4034790"/>
            <wp:effectExtent l="0" t="0" r="2540" b="381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034790"/>
                    </a:xfrm>
                    <a:prstGeom prst="rect">
                      <a:avLst/>
                    </a:prstGeom>
                  </pic:spPr>
                </pic:pic>
              </a:graphicData>
            </a:graphic>
          </wp:inline>
        </w:drawing>
      </w:r>
    </w:p>
    <w:p w14:paraId="0CBE9C6B" w14:textId="78BB580A" w:rsidR="00317399" w:rsidRDefault="00317399" w:rsidP="00317399">
      <w:r>
        <w:rPr>
          <w:noProof/>
        </w:rPr>
        <w:drawing>
          <wp:inline distT="0" distB="0" distL="0" distR="0" wp14:anchorId="241EF698" wp14:editId="32A0D83E">
            <wp:extent cx="5731510" cy="4052570"/>
            <wp:effectExtent l="0" t="0" r="2540" b="5080"/>
            <wp:docPr id="22" name="Picture 2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char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462D78BC" w14:textId="42FA7875" w:rsidR="00EF5EA7" w:rsidRPr="00317399" w:rsidRDefault="00EF5EA7" w:rsidP="00317399">
      <w:r>
        <w:rPr>
          <w:noProof/>
        </w:rPr>
        <w:lastRenderedPageBreak/>
        <w:drawing>
          <wp:inline distT="0" distB="0" distL="0" distR="0" wp14:anchorId="1DEBEF1B" wp14:editId="5479C723">
            <wp:extent cx="4618120" cy="3375953"/>
            <wp:effectExtent l="0" t="0" r="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618120" cy="3375953"/>
                    </a:xfrm>
                    <a:prstGeom prst="rect">
                      <a:avLst/>
                    </a:prstGeom>
                  </pic:spPr>
                </pic:pic>
              </a:graphicData>
            </a:graphic>
          </wp:inline>
        </w:drawing>
      </w:r>
    </w:p>
    <w:sectPr w:rsidR="00EF5EA7" w:rsidRPr="003173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BC8BB" w14:textId="77777777" w:rsidR="00D91239" w:rsidRDefault="00D91239" w:rsidP="00507A6D">
      <w:pPr>
        <w:spacing w:after="0" w:line="240" w:lineRule="auto"/>
      </w:pPr>
      <w:r>
        <w:separator/>
      </w:r>
    </w:p>
  </w:endnote>
  <w:endnote w:type="continuationSeparator" w:id="0">
    <w:p w14:paraId="0CDBBC84" w14:textId="77777777" w:rsidR="00D91239" w:rsidRDefault="00D91239" w:rsidP="00507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3E84B" w14:textId="77777777" w:rsidR="00D91239" w:rsidRDefault="00D91239" w:rsidP="00507A6D">
      <w:pPr>
        <w:spacing w:after="0" w:line="240" w:lineRule="auto"/>
      </w:pPr>
      <w:r>
        <w:separator/>
      </w:r>
    </w:p>
  </w:footnote>
  <w:footnote w:type="continuationSeparator" w:id="0">
    <w:p w14:paraId="6C9A9FA1" w14:textId="77777777" w:rsidR="00D91239" w:rsidRDefault="00D91239" w:rsidP="00507A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11F8C"/>
    <w:multiLevelType w:val="multilevel"/>
    <w:tmpl w:val="7A8E1556"/>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B4B6F38"/>
    <w:multiLevelType w:val="hybridMultilevel"/>
    <w:tmpl w:val="06961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1A0A8B"/>
    <w:multiLevelType w:val="hybridMultilevel"/>
    <w:tmpl w:val="4B86C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BD0389"/>
    <w:multiLevelType w:val="multilevel"/>
    <w:tmpl w:val="A7F285C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4BB7C93"/>
    <w:multiLevelType w:val="hybridMultilevel"/>
    <w:tmpl w:val="AB241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7F64B9"/>
    <w:multiLevelType w:val="hybridMultilevel"/>
    <w:tmpl w:val="CD2CA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3"/>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 w:numId="8">
    <w:abstractNumId w:val="1"/>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E3A"/>
    <w:rsid w:val="00037343"/>
    <w:rsid w:val="00040E18"/>
    <w:rsid w:val="00044CBA"/>
    <w:rsid w:val="00053A86"/>
    <w:rsid w:val="00094B31"/>
    <w:rsid w:val="000A4AA5"/>
    <w:rsid w:val="000D4A2C"/>
    <w:rsid w:val="000F00FE"/>
    <w:rsid w:val="00103EB3"/>
    <w:rsid w:val="00112A93"/>
    <w:rsid w:val="00164D65"/>
    <w:rsid w:val="0019326D"/>
    <w:rsid w:val="001B704B"/>
    <w:rsid w:val="001E4628"/>
    <w:rsid w:val="00212155"/>
    <w:rsid w:val="00225442"/>
    <w:rsid w:val="00233581"/>
    <w:rsid w:val="00243E9D"/>
    <w:rsid w:val="00246E50"/>
    <w:rsid w:val="00293518"/>
    <w:rsid w:val="002A26DC"/>
    <w:rsid w:val="002B586B"/>
    <w:rsid w:val="002E6EA4"/>
    <w:rsid w:val="00317399"/>
    <w:rsid w:val="003572D1"/>
    <w:rsid w:val="00364942"/>
    <w:rsid w:val="00374FA5"/>
    <w:rsid w:val="003929B5"/>
    <w:rsid w:val="003A1484"/>
    <w:rsid w:val="003C7B48"/>
    <w:rsid w:val="003E705C"/>
    <w:rsid w:val="003E71F2"/>
    <w:rsid w:val="003F7FD3"/>
    <w:rsid w:val="00417269"/>
    <w:rsid w:val="00442F11"/>
    <w:rsid w:val="00453967"/>
    <w:rsid w:val="00457CA7"/>
    <w:rsid w:val="004B17F2"/>
    <w:rsid w:val="00507A6D"/>
    <w:rsid w:val="00515830"/>
    <w:rsid w:val="00553BBA"/>
    <w:rsid w:val="005953BA"/>
    <w:rsid w:val="00595798"/>
    <w:rsid w:val="005B5BBA"/>
    <w:rsid w:val="005D40E2"/>
    <w:rsid w:val="005F620A"/>
    <w:rsid w:val="00612C3D"/>
    <w:rsid w:val="00623605"/>
    <w:rsid w:val="00623B3E"/>
    <w:rsid w:val="00641C8C"/>
    <w:rsid w:val="00672C16"/>
    <w:rsid w:val="006810FD"/>
    <w:rsid w:val="0068725C"/>
    <w:rsid w:val="006C1C0A"/>
    <w:rsid w:val="006C3935"/>
    <w:rsid w:val="006C67F3"/>
    <w:rsid w:val="006D03AD"/>
    <w:rsid w:val="006D0452"/>
    <w:rsid w:val="006E0030"/>
    <w:rsid w:val="006F4363"/>
    <w:rsid w:val="0070049C"/>
    <w:rsid w:val="00700F30"/>
    <w:rsid w:val="007427E0"/>
    <w:rsid w:val="007604AA"/>
    <w:rsid w:val="00763963"/>
    <w:rsid w:val="00790727"/>
    <w:rsid w:val="007B1D54"/>
    <w:rsid w:val="007B5F6B"/>
    <w:rsid w:val="00825F9C"/>
    <w:rsid w:val="00842814"/>
    <w:rsid w:val="00842D95"/>
    <w:rsid w:val="008A1E17"/>
    <w:rsid w:val="008B3091"/>
    <w:rsid w:val="008C0ED0"/>
    <w:rsid w:val="008D6274"/>
    <w:rsid w:val="008E1D57"/>
    <w:rsid w:val="008E4ACA"/>
    <w:rsid w:val="00957496"/>
    <w:rsid w:val="00976081"/>
    <w:rsid w:val="00986EAC"/>
    <w:rsid w:val="00995EE7"/>
    <w:rsid w:val="00996183"/>
    <w:rsid w:val="00997D42"/>
    <w:rsid w:val="009A2A79"/>
    <w:rsid w:val="009A65E2"/>
    <w:rsid w:val="009C2E3A"/>
    <w:rsid w:val="009C5AE6"/>
    <w:rsid w:val="00A258E1"/>
    <w:rsid w:val="00A37676"/>
    <w:rsid w:val="00A455C9"/>
    <w:rsid w:val="00A5363A"/>
    <w:rsid w:val="00A5651E"/>
    <w:rsid w:val="00A7571C"/>
    <w:rsid w:val="00AA4789"/>
    <w:rsid w:val="00AA5811"/>
    <w:rsid w:val="00AC4E58"/>
    <w:rsid w:val="00AC5F33"/>
    <w:rsid w:val="00AF0124"/>
    <w:rsid w:val="00B2368B"/>
    <w:rsid w:val="00B4042C"/>
    <w:rsid w:val="00B834FE"/>
    <w:rsid w:val="00B92E16"/>
    <w:rsid w:val="00BA58CD"/>
    <w:rsid w:val="00BC33A8"/>
    <w:rsid w:val="00BC372C"/>
    <w:rsid w:val="00BD2661"/>
    <w:rsid w:val="00C1352A"/>
    <w:rsid w:val="00C31B3C"/>
    <w:rsid w:val="00C719E4"/>
    <w:rsid w:val="00C928B3"/>
    <w:rsid w:val="00C9456D"/>
    <w:rsid w:val="00CD693E"/>
    <w:rsid w:val="00D30549"/>
    <w:rsid w:val="00D46AED"/>
    <w:rsid w:val="00D51814"/>
    <w:rsid w:val="00D57C4A"/>
    <w:rsid w:val="00D703ED"/>
    <w:rsid w:val="00D87A84"/>
    <w:rsid w:val="00D91239"/>
    <w:rsid w:val="00DB0F12"/>
    <w:rsid w:val="00DB3526"/>
    <w:rsid w:val="00DC1EC2"/>
    <w:rsid w:val="00DC5A53"/>
    <w:rsid w:val="00DE072F"/>
    <w:rsid w:val="00DE51D7"/>
    <w:rsid w:val="00DF24E8"/>
    <w:rsid w:val="00E160F7"/>
    <w:rsid w:val="00E1751C"/>
    <w:rsid w:val="00E76845"/>
    <w:rsid w:val="00E83630"/>
    <w:rsid w:val="00E91ED5"/>
    <w:rsid w:val="00E96EBD"/>
    <w:rsid w:val="00EA0870"/>
    <w:rsid w:val="00EA14A1"/>
    <w:rsid w:val="00EB3033"/>
    <w:rsid w:val="00EB56E3"/>
    <w:rsid w:val="00EB5BA4"/>
    <w:rsid w:val="00ED55DF"/>
    <w:rsid w:val="00EF278D"/>
    <w:rsid w:val="00EF5EA7"/>
    <w:rsid w:val="00F05CF3"/>
    <w:rsid w:val="00F10DB6"/>
    <w:rsid w:val="00F278FA"/>
    <w:rsid w:val="00F40F24"/>
    <w:rsid w:val="00F53C87"/>
    <w:rsid w:val="00F62999"/>
    <w:rsid w:val="00F76C9B"/>
    <w:rsid w:val="00F83A9A"/>
    <w:rsid w:val="00F940D3"/>
    <w:rsid w:val="00FA579B"/>
    <w:rsid w:val="00FB0BED"/>
    <w:rsid w:val="00FC72F8"/>
    <w:rsid w:val="00FE18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AFE67B"/>
  <w15:chartTrackingRefBased/>
  <w15:docId w15:val="{5FB4C271-DE7F-4EC7-9D65-E5764C3D8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72F"/>
    <w:pPr>
      <w:keepNext/>
      <w:keepLines/>
      <w:numPr>
        <w:numId w:val="4"/>
      </w:numPr>
      <w:spacing w:after="0" w:line="276" w:lineRule="auto"/>
      <w:jc w:val="both"/>
      <w:outlineLvl w:val="0"/>
    </w:pPr>
    <w:rPr>
      <w:rFonts w:ascii="Times New Roman" w:eastAsiaTheme="majorEastAsia" w:hAnsi="Times New Roman" w:cs="Times New Roman"/>
      <w:b/>
      <w:sz w:val="28"/>
      <w:szCs w:val="32"/>
      <w:u w:val="single"/>
    </w:rPr>
  </w:style>
  <w:style w:type="paragraph" w:styleId="Heading2">
    <w:name w:val="heading 2"/>
    <w:basedOn w:val="Heading1"/>
    <w:next w:val="Normal"/>
    <w:link w:val="Heading2Char"/>
    <w:uiPriority w:val="9"/>
    <w:unhideWhenUsed/>
    <w:qFormat/>
    <w:rsid w:val="00DE072F"/>
    <w:pPr>
      <w:numPr>
        <w:ilvl w:val="1"/>
      </w:numPr>
      <w:spacing w:before="120"/>
      <w:outlineLvl w:val="1"/>
    </w:pPr>
    <w:rPr>
      <w:rFonts w:eastAsiaTheme="minorEastAsia"/>
      <w:sz w:val="24"/>
      <w:szCs w:val="26"/>
      <w:u w:val="none"/>
    </w:rPr>
  </w:style>
  <w:style w:type="paragraph" w:styleId="Heading3">
    <w:name w:val="heading 3"/>
    <w:basedOn w:val="Heading2"/>
    <w:next w:val="Normal"/>
    <w:link w:val="Heading3Char"/>
    <w:uiPriority w:val="9"/>
    <w:unhideWhenUsed/>
    <w:qFormat/>
    <w:rsid w:val="00DE072F"/>
    <w:pPr>
      <w:numPr>
        <w:ilvl w:val="2"/>
      </w:numPr>
      <w:outlineLvl w:val="2"/>
    </w:pPr>
    <w:rPr>
      <w:b w:val="0"/>
      <w:u w:val="single"/>
    </w:rPr>
  </w:style>
  <w:style w:type="paragraph" w:styleId="Heading4">
    <w:name w:val="heading 4"/>
    <w:basedOn w:val="Heading3"/>
    <w:next w:val="Normal"/>
    <w:link w:val="Heading4Char"/>
    <w:uiPriority w:val="9"/>
    <w:unhideWhenUsed/>
    <w:qFormat/>
    <w:rsid w:val="00DE072F"/>
    <w:pPr>
      <w:numPr>
        <w:ilvl w:val="3"/>
        <w:numId w:val="5"/>
      </w:numPr>
      <w:ind w:left="851" w:hanging="851"/>
      <w:outlineLvl w:val="3"/>
    </w:pPr>
    <w:rPr>
      <w:i/>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72F"/>
    <w:rPr>
      <w:rFonts w:ascii="Times New Roman" w:eastAsiaTheme="majorEastAsia" w:hAnsi="Times New Roman" w:cs="Times New Roman"/>
      <w:b/>
      <w:sz w:val="28"/>
      <w:szCs w:val="32"/>
      <w:u w:val="single"/>
    </w:rPr>
  </w:style>
  <w:style w:type="character" w:customStyle="1" w:styleId="Heading2Char">
    <w:name w:val="Heading 2 Char"/>
    <w:basedOn w:val="DefaultParagraphFont"/>
    <w:link w:val="Heading2"/>
    <w:uiPriority w:val="9"/>
    <w:rsid w:val="00DE072F"/>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DE072F"/>
    <w:rPr>
      <w:rFonts w:ascii="Times New Roman" w:hAnsi="Times New Roman" w:cs="Times New Roman"/>
      <w:sz w:val="24"/>
      <w:szCs w:val="26"/>
      <w:u w:val="single"/>
    </w:rPr>
  </w:style>
  <w:style w:type="character" w:customStyle="1" w:styleId="Heading4Char">
    <w:name w:val="Heading 4 Char"/>
    <w:basedOn w:val="DefaultParagraphFont"/>
    <w:link w:val="Heading4"/>
    <w:uiPriority w:val="9"/>
    <w:rsid w:val="00DE072F"/>
    <w:rPr>
      <w:rFonts w:ascii="Times New Roman" w:hAnsi="Times New Roman" w:cs="Times New Roman"/>
      <w:i/>
      <w:sz w:val="26"/>
      <w:szCs w:val="26"/>
      <w:u w:val="single"/>
    </w:rPr>
  </w:style>
  <w:style w:type="paragraph" w:styleId="Title">
    <w:name w:val="Title"/>
    <w:basedOn w:val="Normal"/>
    <w:next w:val="Normal"/>
    <w:link w:val="TitleChar"/>
    <w:uiPriority w:val="10"/>
    <w:qFormat/>
    <w:rsid w:val="009C2E3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E3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572D1"/>
    <w:pPr>
      <w:numPr>
        <w:numId w:val="0"/>
      </w:numPr>
      <w:spacing w:before="240" w:line="259" w:lineRule="auto"/>
      <w:jc w:val="left"/>
      <w:outlineLvl w:val="9"/>
    </w:pPr>
    <w:rPr>
      <w:rFonts w:asciiTheme="majorHAnsi" w:hAnsiTheme="majorHAnsi" w:cstheme="majorBidi"/>
      <w:b w:val="0"/>
      <w:color w:val="2F5496" w:themeColor="accent1" w:themeShade="BF"/>
      <w:sz w:val="32"/>
      <w:u w:val="none"/>
      <w:lang w:val="en-US" w:eastAsia="en-US"/>
    </w:rPr>
  </w:style>
  <w:style w:type="paragraph" w:styleId="TOC1">
    <w:name w:val="toc 1"/>
    <w:basedOn w:val="Normal"/>
    <w:next w:val="Normal"/>
    <w:autoRedefine/>
    <w:uiPriority w:val="39"/>
    <w:unhideWhenUsed/>
    <w:rsid w:val="003572D1"/>
    <w:pPr>
      <w:spacing w:after="100"/>
    </w:pPr>
  </w:style>
  <w:style w:type="paragraph" w:styleId="TOC2">
    <w:name w:val="toc 2"/>
    <w:basedOn w:val="Normal"/>
    <w:next w:val="Normal"/>
    <w:autoRedefine/>
    <w:uiPriority w:val="39"/>
    <w:unhideWhenUsed/>
    <w:rsid w:val="003572D1"/>
    <w:pPr>
      <w:spacing w:after="100"/>
      <w:ind w:left="220"/>
    </w:pPr>
  </w:style>
  <w:style w:type="paragraph" w:styleId="TOC3">
    <w:name w:val="toc 3"/>
    <w:basedOn w:val="Normal"/>
    <w:next w:val="Normal"/>
    <w:autoRedefine/>
    <w:uiPriority w:val="39"/>
    <w:unhideWhenUsed/>
    <w:rsid w:val="003572D1"/>
    <w:pPr>
      <w:spacing w:after="100"/>
      <w:ind w:left="440"/>
    </w:pPr>
  </w:style>
  <w:style w:type="character" w:styleId="Hyperlink">
    <w:name w:val="Hyperlink"/>
    <w:basedOn w:val="DefaultParagraphFont"/>
    <w:uiPriority w:val="99"/>
    <w:unhideWhenUsed/>
    <w:rsid w:val="003572D1"/>
    <w:rPr>
      <w:color w:val="0563C1" w:themeColor="hyperlink"/>
      <w:u w:val="single"/>
    </w:rPr>
  </w:style>
  <w:style w:type="paragraph" w:styleId="Bibliography">
    <w:name w:val="Bibliography"/>
    <w:basedOn w:val="Normal"/>
    <w:next w:val="Normal"/>
    <w:uiPriority w:val="37"/>
    <w:unhideWhenUsed/>
    <w:rsid w:val="00C9456D"/>
  </w:style>
  <w:style w:type="paragraph" w:styleId="Header">
    <w:name w:val="header"/>
    <w:basedOn w:val="Normal"/>
    <w:link w:val="HeaderChar"/>
    <w:uiPriority w:val="99"/>
    <w:unhideWhenUsed/>
    <w:rsid w:val="00507A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A6D"/>
  </w:style>
  <w:style w:type="paragraph" w:styleId="Footer">
    <w:name w:val="footer"/>
    <w:basedOn w:val="Normal"/>
    <w:link w:val="FooterChar"/>
    <w:uiPriority w:val="99"/>
    <w:unhideWhenUsed/>
    <w:rsid w:val="00507A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A6D"/>
  </w:style>
  <w:style w:type="paragraph" w:styleId="ListParagraph">
    <w:name w:val="List Paragraph"/>
    <w:basedOn w:val="Normal"/>
    <w:uiPriority w:val="34"/>
    <w:qFormat/>
    <w:rsid w:val="00B92E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6206">
      <w:bodyDiv w:val="1"/>
      <w:marLeft w:val="0"/>
      <w:marRight w:val="0"/>
      <w:marTop w:val="0"/>
      <w:marBottom w:val="0"/>
      <w:divBdr>
        <w:top w:val="none" w:sz="0" w:space="0" w:color="auto"/>
        <w:left w:val="none" w:sz="0" w:space="0" w:color="auto"/>
        <w:bottom w:val="none" w:sz="0" w:space="0" w:color="auto"/>
        <w:right w:val="none" w:sz="0" w:space="0" w:color="auto"/>
      </w:divBdr>
    </w:div>
    <w:div w:id="34625779">
      <w:bodyDiv w:val="1"/>
      <w:marLeft w:val="0"/>
      <w:marRight w:val="0"/>
      <w:marTop w:val="0"/>
      <w:marBottom w:val="0"/>
      <w:divBdr>
        <w:top w:val="none" w:sz="0" w:space="0" w:color="auto"/>
        <w:left w:val="none" w:sz="0" w:space="0" w:color="auto"/>
        <w:bottom w:val="none" w:sz="0" w:space="0" w:color="auto"/>
        <w:right w:val="none" w:sz="0" w:space="0" w:color="auto"/>
      </w:divBdr>
    </w:div>
    <w:div w:id="49157034">
      <w:bodyDiv w:val="1"/>
      <w:marLeft w:val="0"/>
      <w:marRight w:val="0"/>
      <w:marTop w:val="0"/>
      <w:marBottom w:val="0"/>
      <w:divBdr>
        <w:top w:val="none" w:sz="0" w:space="0" w:color="auto"/>
        <w:left w:val="none" w:sz="0" w:space="0" w:color="auto"/>
        <w:bottom w:val="none" w:sz="0" w:space="0" w:color="auto"/>
        <w:right w:val="none" w:sz="0" w:space="0" w:color="auto"/>
      </w:divBdr>
    </w:div>
    <w:div w:id="72556440">
      <w:bodyDiv w:val="1"/>
      <w:marLeft w:val="0"/>
      <w:marRight w:val="0"/>
      <w:marTop w:val="0"/>
      <w:marBottom w:val="0"/>
      <w:divBdr>
        <w:top w:val="none" w:sz="0" w:space="0" w:color="auto"/>
        <w:left w:val="none" w:sz="0" w:space="0" w:color="auto"/>
        <w:bottom w:val="none" w:sz="0" w:space="0" w:color="auto"/>
        <w:right w:val="none" w:sz="0" w:space="0" w:color="auto"/>
      </w:divBdr>
    </w:div>
    <w:div w:id="99568782">
      <w:bodyDiv w:val="1"/>
      <w:marLeft w:val="0"/>
      <w:marRight w:val="0"/>
      <w:marTop w:val="0"/>
      <w:marBottom w:val="0"/>
      <w:divBdr>
        <w:top w:val="none" w:sz="0" w:space="0" w:color="auto"/>
        <w:left w:val="none" w:sz="0" w:space="0" w:color="auto"/>
        <w:bottom w:val="none" w:sz="0" w:space="0" w:color="auto"/>
        <w:right w:val="none" w:sz="0" w:space="0" w:color="auto"/>
      </w:divBdr>
    </w:div>
    <w:div w:id="119761556">
      <w:bodyDiv w:val="1"/>
      <w:marLeft w:val="0"/>
      <w:marRight w:val="0"/>
      <w:marTop w:val="0"/>
      <w:marBottom w:val="0"/>
      <w:divBdr>
        <w:top w:val="none" w:sz="0" w:space="0" w:color="auto"/>
        <w:left w:val="none" w:sz="0" w:space="0" w:color="auto"/>
        <w:bottom w:val="none" w:sz="0" w:space="0" w:color="auto"/>
        <w:right w:val="none" w:sz="0" w:space="0" w:color="auto"/>
      </w:divBdr>
    </w:div>
    <w:div w:id="120153696">
      <w:bodyDiv w:val="1"/>
      <w:marLeft w:val="0"/>
      <w:marRight w:val="0"/>
      <w:marTop w:val="0"/>
      <w:marBottom w:val="0"/>
      <w:divBdr>
        <w:top w:val="none" w:sz="0" w:space="0" w:color="auto"/>
        <w:left w:val="none" w:sz="0" w:space="0" w:color="auto"/>
        <w:bottom w:val="none" w:sz="0" w:space="0" w:color="auto"/>
        <w:right w:val="none" w:sz="0" w:space="0" w:color="auto"/>
      </w:divBdr>
    </w:div>
    <w:div w:id="123475904">
      <w:bodyDiv w:val="1"/>
      <w:marLeft w:val="0"/>
      <w:marRight w:val="0"/>
      <w:marTop w:val="0"/>
      <w:marBottom w:val="0"/>
      <w:divBdr>
        <w:top w:val="none" w:sz="0" w:space="0" w:color="auto"/>
        <w:left w:val="none" w:sz="0" w:space="0" w:color="auto"/>
        <w:bottom w:val="none" w:sz="0" w:space="0" w:color="auto"/>
        <w:right w:val="none" w:sz="0" w:space="0" w:color="auto"/>
      </w:divBdr>
    </w:div>
    <w:div w:id="126703592">
      <w:bodyDiv w:val="1"/>
      <w:marLeft w:val="0"/>
      <w:marRight w:val="0"/>
      <w:marTop w:val="0"/>
      <w:marBottom w:val="0"/>
      <w:divBdr>
        <w:top w:val="none" w:sz="0" w:space="0" w:color="auto"/>
        <w:left w:val="none" w:sz="0" w:space="0" w:color="auto"/>
        <w:bottom w:val="none" w:sz="0" w:space="0" w:color="auto"/>
        <w:right w:val="none" w:sz="0" w:space="0" w:color="auto"/>
      </w:divBdr>
    </w:div>
    <w:div w:id="139886184">
      <w:bodyDiv w:val="1"/>
      <w:marLeft w:val="0"/>
      <w:marRight w:val="0"/>
      <w:marTop w:val="0"/>
      <w:marBottom w:val="0"/>
      <w:divBdr>
        <w:top w:val="none" w:sz="0" w:space="0" w:color="auto"/>
        <w:left w:val="none" w:sz="0" w:space="0" w:color="auto"/>
        <w:bottom w:val="none" w:sz="0" w:space="0" w:color="auto"/>
        <w:right w:val="none" w:sz="0" w:space="0" w:color="auto"/>
      </w:divBdr>
    </w:div>
    <w:div w:id="153106959">
      <w:bodyDiv w:val="1"/>
      <w:marLeft w:val="0"/>
      <w:marRight w:val="0"/>
      <w:marTop w:val="0"/>
      <w:marBottom w:val="0"/>
      <w:divBdr>
        <w:top w:val="none" w:sz="0" w:space="0" w:color="auto"/>
        <w:left w:val="none" w:sz="0" w:space="0" w:color="auto"/>
        <w:bottom w:val="none" w:sz="0" w:space="0" w:color="auto"/>
        <w:right w:val="none" w:sz="0" w:space="0" w:color="auto"/>
      </w:divBdr>
    </w:div>
    <w:div w:id="163781958">
      <w:bodyDiv w:val="1"/>
      <w:marLeft w:val="0"/>
      <w:marRight w:val="0"/>
      <w:marTop w:val="0"/>
      <w:marBottom w:val="0"/>
      <w:divBdr>
        <w:top w:val="none" w:sz="0" w:space="0" w:color="auto"/>
        <w:left w:val="none" w:sz="0" w:space="0" w:color="auto"/>
        <w:bottom w:val="none" w:sz="0" w:space="0" w:color="auto"/>
        <w:right w:val="none" w:sz="0" w:space="0" w:color="auto"/>
      </w:divBdr>
    </w:div>
    <w:div w:id="182862244">
      <w:bodyDiv w:val="1"/>
      <w:marLeft w:val="0"/>
      <w:marRight w:val="0"/>
      <w:marTop w:val="0"/>
      <w:marBottom w:val="0"/>
      <w:divBdr>
        <w:top w:val="none" w:sz="0" w:space="0" w:color="auto"/>
        <w:left w:val="none" w:sz="0" w:space="0" w:color="auto"/>
        <w:bottom w:val="none" w:sz="0" w:space="0" w:color="auto"/>
        <w:right w:val="none" w:sz="0" w:space="0" w:color="auto"/>
      </w:divBdr>
    </w:div>
    <w:div w:id="197352650">
      <w:bodyDiv w:val="1"/>
      <w:marLeft w:val="0"/>
      <w:marRight w:val="0"/>
      <w:marTop w:val="0"/>
      <w:marBottom w:val="0"/>
      <w:divBdr>
        <w:top w:val="none" w:sz="0" w:space="0" w:color="auto"/>
        <w:left w:val="none" w:sz="0" w:space="0" w:color="auto"/>
        <w:bottom w:val="none" w:sz="0" w:space="0" w:color="auto"/>
        <w:right w:val="none" w:sz="0" w:space="0" w:color="auto"/>
      </w:divBdr>
    </w:div>
    <w:div w:id="256643852">
      <w:bodyDiv w:val="1"/>
      <w:marLeft w:val="0"/>
      <w:marRight w:val="0"/>
      <w:marTop w:val="0"/>
      <w:marBottom w:val="0"/>
      <w:divBdr>
        <w:top w:val="none" w:sz="0" w:space="0" w:color="auto"/>
        <w:left w:val="none" w:sz="0" w:space="0" w:color="auto"/>
        <w:bottom w:val="none" w:sz="0" w:space="0" w:color="auto"/>
        <w:right w:val="none" w:sz="0" w:space="0" w:color="auto"/>
      </w:divBdr>
    </w:div>
    <w:div w:id="278294761">
      <w:bodyDiv w:val="1"/>
      <w:marLeft w:val="0"/>
      <w:marRight w:val="0"/>
      <w:marTop w:val="0"/>
      <w:marBottom w:val="0"/>
      <w:divBdr>
        <w:top w:val="none" w:sz="0" w:space="0" w:color="auto"/>
        <w:left w:val="none" w:sz="0" w:space="0" w:color="auto"/>
        <w:bottom w:val="none" w:sz="0" w:space="0" w:color="auto"/>
        <w:right w:val="none" w:sz="0" w:space="0" w:color="auto"/>
      </w:divBdr>
    </w:div>
    <w:div w:id="297228448">
      <w:bodyDiv w:val="1"/>
      <w:marLeft w:val="0"/>
      <w:marRight w:val="0"/>
      <w:marTop w:val="0"/>
      <w:marBottom w:val="0"/>
      <w:divBdr>
        <w:top w:val="none" w:sz="0" w:space="0" w:color="auto"/>
        <w:left w:val="none" w:sz="0" w:space="0" w:color="auto"/>
        <w:bottom w:val="none" w:sz="0" w:space="0" w:color="auto"/>
        <w:right w:val="none" w:sz="0" w:space="0" w:color="auto"/>
      </w:divBdr>
    </w:div>
    <w:div w:id="312176098">
      <w:bodyDiv w:val="1"/>
      <w:marLeft w:val="0"/>
      <w:marRight w:val="0"/>
      <w:marTop w:val="0"/>
      <w:marBottom w:val="0"/>
      <w:divBdr>
        <w:top w:val="none" w:sz="0" w:space="0" w:color="auto"/>
        <w:left w:val="none" w:sz="0" w:space="0" w:color="auto"/>
        <w:bottom w:val="none" w:sz="0" w:space="0" w:color="auto"/>
        <w:right w:val="none" w:sz="0" w:space="0" w:color="auto"/>
      </w:divBdr>
    </w:div>
    <w:div w:id="313992132">
      <w:bodyDiv w:val="1"/>
      <w:marLeft w:val="0"/>
      <w:marRight w:val="0"/>
      <w:marTop w:val="0"/>
      <w:marBottom w:val="0"/>
      <w:divBdr>
        <w:top w:val="none" w:sz="0" w:space="0" w:color="auto"/>
        <w:left w:val="none" w:sz="0" w:space="0" w:color="auto"/>
        <w:bottom w:val="none" w:sz="0" w:space="0" w:color="auto"/>
        <w:right w:val="none" w:sz="0" w:space="0" w:color="auto"/>
      </w:divBdr>
    </w:div>
    <w:div w:id="315845063">
      <w:bodyDiv w:val="1"/>
      <w:marLeft w:val="0"/>
      <w:marRight w:val="0"/>
      <w:marTop w:val="0"/>
      <w:marBottom w:val="0"/>
      <w:divBdr>
        <w:top w:val="none" w:sz="0" w:space="0" w:color="auto"/>
        <w:left w:val="none" w:sz="0" w:space="0" w:color="auto"/>
        <w:bottom w:val="none" w:sz="0" w:space="0" w:color="auto"/>
        <w:right w:val="none" w:sz="0" w:space="0" w:color="auto"/>
      </w:divBdr>
    </w:div>
    <w:div w:id="333385102">
      <w:bodyDiv w:val="1"/>
      <w:marLeft w:val="0"/>
      <w:marRight w:val="0"/>
      <w:marTop w:val="0"/>
      <w:marBottom w:val="0"/>
      <w:divBdr>
        <w:top w:val="none" w:sz="0" w:space="0" w:color="auto"/>
        <w:left w:val="none" w:sz="0" w:space="0" w:color="auto"/>
        <w:bottom w:val="none" w:sz="0" w:space="0" w:color="auto"/>
        <w:right w:val="none" w:sz="0" w:space="0" w:color="auto"/>
      </w:divBdr>
    </w:div>
    <w:div w:id="338239625">
      <w:bodyDiv w:val="1"/>
      <w:marLeft w:val="0"/>
      <w:marRight w:val="0"/>
      <w:marTop w:val="0"/>
      <w:marBottom w:val="0"/>
      <w:divBdr>
        <w:top w:val="none" w:sz="0" w:space="0" w:color="auto"/>
        <w:left w:val="none" w:sz="0" w:space="0" w:color="auto"/>
        <w:bottom w:val="none" w:sz="0" w:space="0" w:color="auto"/>
        <w:right w:val="none" w:sz="0" w:space="0" w:color="auto"/>
      </w:divBdr>
    </w:div>
    <w:div w:id="343635342">
      <w:bodyDiv w:val="1"/>
      <w:marLeft w:val="0"/>
      <w:marRight w:val="0"/>
      <w:marTop w:val="0"/>
      <w:marBottom w:val="0"/>
      <w:divBdr>
        <w:top w:val="none" w:sz="0" w:space="0" w:color="auto"/>
        <w:left w:val="none" w:sz="0" w:space="0" w:color="auto"/>
        <w:bottom w:val="none" w:sz="0" w:space="0" w:color="auto"/>
        <w:right w:val="none" w:sz="0" w:space="0" w:color="auto"/>
      </w:divBdr>
    </w:div>
    <w:div w:id="344021826">
      <w:bodyDiv w:val="1"/>
      <w:marLeft w:val="0"/>
      <w:marRight w:val="0"/>
      <w:marTop w:val="0"/>
      <w:marBottom w:val="0"/>
      <w:divBdr>
        <w:top w:val="none" w:sz="0" w:space="0" w:color="auto"/>
        <w:left w:val="none" w:sz="0" w:space="0" w:color="auto"/>
        <w:bottom w:val="none" w:sz="0" w:space="0" w:color="auto"/>
        <w:right w:val="none" w:sz="0" w:space="0" w:color="auto"/>
      </w:divBdr>
    </w:div>
    <w:div w:id="359747175">
      <w:bodyDiv w:val="1"/>
      <w:marLeft w:val="0"/>
      <w:marRight w:val="0"/>
      <w:marTop w:val="0"/>
      <w:marBottom w:val="0"/>
      <w:divBdr>
        <w:top w:val="none" w:sz="0" w:space="0" w:color="auto"/>
        <w:left w:val="none" w:sz="0" w:space="0" w:color="auto"/>
        <w:bottom w:val="none" w:sz="0" w:space="0" w:color="auto"/>
        <w:right w:val="none" w:sz="0" w:space="0" w:color="auto"/>
      </w:divBdr>
    </w:div>
    <w:div w:id="373507784">
      <w:bodyDiv w:val="1"/>
      <w:marLeft w:val="0"/>
      <w:marRight w:val="0"/>
      <w:marTop w:val="0"/>
      <w:marBottom w:val="0"/>
      <w:divBdr>
        <w:top w:val="none" w:sz="0" w:space="0" w:color="auto"/>
        <w:left w:val="none" w:sz="0" w:space="0" w:color="auto"/>
        <w:bottom w:val="none" w:sz="0" w:space="0" w:color="auto"/>
        <w:right w:val="none" w:sz="0" w:space="0" w:color="auto"/>
      </w:divBdr>
    </w:div>
    <w:div w:id="400249840">
      <w:bodyDiv w:val="1"/>
      <w:marLeft w:val="0"/>
      <w:marRight w:val="0"/>
      <w:marTop w:val="0"/>
      <w:marBottom w:val="0"/>
      <w:divBdr>
        <w:top w:val="none" w:sz="0" w:space="0" w:color="auto"/>
        <w:left w:val="none" w:sz="0" w:space="0" w:color="auto"/>
        <w:bottom w:val="none" w:sz="0" w:space="0" w:color="auto"/>
        <w:right w:val="none" w:sz="0" w:space="0" w:color="auto"/>
      </w:divBdr>
    </w:div>
    <w:div w:id="401296068">
      <w:bodyDiv w:val="1"/>
      <w:marLeft w:val="0"/>
      <w:marRight w:val="0"/>
      <w:marTop w:val="0"/>
      <w:marBottom w:val="0"/>
      <w:divBdr>
        <w:top w:val="none" w:sz="0" w:space="0" w:color="auto"/>
        <w:left w:val="none" w:sz="0" w:space="0" w:color="auto"/>
        <w:bottom w:val="none" w:sz="0" w:space="0" w:color="auto"/>
        <w:right w:val="none" w:sz="0" w:space="0" w:color="auto"/>
      </w:divBdr>
    </w:div>
    <w:div w:id="404229316">
      <w:bodyDiv w:val="1"/>
      <w:marLeft w:val="0"/>
      <w:marRight w:val="0"/>
      <w:marTop w:val="0"/>
      <w:marBottom w:val="0"/>
      <w:divBdr>
        <w:top w:val="none" w:sz="0" w:space="0" w:color="auto"/>
        <w:left w:val="none" w:sz="0" w:space="0" w:color="auto"/>
        <w:bottom w:val="none" w:sz="0" w:space="0" w:color="auto"/>
        <w:right w:val="none" w:sz="0" w:space="0" w:color="auto"/>
      </w:divBdr>
    </w:div>
    <w:div w:id="418604189">
      <w:bodyDiv w:val="1"/>
      <w:marLeft w:val="0"/>
      <w:marRight w:val="0"/>
      <w:marTop w:val="0"/>
      <w:marBottom w:val="0"/>
      <w:divBdr>
        <w:top w:val="none" w:sz="0" w:space="0" w:color="auto"/>
        <w:left w:val="none" w:sz="0" w:space="0" w:color="auto"/>
        <w:bottom w:val="none" w:sz="0" w:space="0" w:color="auto"/>
        <w:right w:val="none" w:sz="0" w:space="0" w:color="auto"/>
      </w:divBdr>
    </w:div>
    <w:div w:id="422339607">
      <w:bodyDiv w:val="1"/>
      <w:marLeft w:val="0"/>
      <w:marRight w:val="0"/>
      <w:marTop w:val="0"/>
      <w:marBottom w:val="0"/>
      <w:divBdr>
        <w:top w:val="none" w:sz="0" w:space="0" w:color="auto"/>
        <w:left w:val="none" w:sz="0" w:space="0" w:color="auto"/>
        <w:bottom w:val="none" w:sz="0" w:space="0" w:color="auto"/>
        <w:right w:val="none" w:sz="0" w:space="0" w:color="auto"/>
      </w:divBdr>
    </w:div>
    <w:div w:id="437337468">
      <w:bodyDiv w:val="1"/>
      <w:marLeft w:val="0"/>
      <w:marRight w:val="0"/>
      <w:marTop w:val="0"/>
      <w:marBottom w:val="0"/>
      <w:divBdr>
        <w:top w:val="none" w:sz="0" w:space="0" w:color="auto"/>
        <w:left w:val="none" w:sz="0" w:space="0" w:color="auto"/>
        <w:bottom w:val="none" w:sz="0" w:space="0" w:color="auto"/>
        <w:right w:val="none" w:sz="0" w:space="0" w:color="auto"/>
      </w:divBdr>
    </w:div>
    <w:div w:id="448084994">
      <w:bodyDiv w:val="1"/>
      <w:marLeft w:val="0"/>
      <w:marRight w:val="0"/>
      <w:marTop w:val="0"/>
      <w:marBottom w:val="0"/>
      <w:divBdr>
        <w:top w:val="none" w:sz="0" w:space="0" w:color="auto"/>
        <w:left w:val="none" w:sz="0" w:space="0" w:color="auto"/>
        <w:bottom w:val="none" w:sz="0" w:space="0" w:color="auto"/>
        <w:right w:val="none" w:sz="0" w:space="0" w:color="auto"/>
      </w:divBdr>
    </w:div>
    <w:div w:id="468866961">
      <w:bodyDiv w:val="1"/>
      <w:marLeft w:val="0"/>
      <w:marRight w:val="0"/>
      <w:marTop w:val="0"/>
      <w:marBottom w:val="0"/>
      <w:divBdr>
        <w:top w:val="none" w:sz="0" w:space="0" w:color="auto"/>
        <w:left w:val="none" w:sz="0" w:space="0" w:color="auto"/>
        <w:bottom w:val="none" w:sz="0" w:space="0" w:color="auto"/>
        <w:right w:val="none" w:sz="0" w:space="0" w:color="auto"/>
      </w:divBdr>
    </w:div>
    <w:div w:id="476797153">
      <w:bodyDiv w:val="1"/>
      <w:marLeft w:val="0"/>
      <w:marRight w:val="0"/>
      <w:marTop w:val="0"/>
      <w:marBottom w:val="0"/>
      <w:divBdr>
        <w:top w:val="none" w:sz="0" w:space="0" w:color="auto"/>
        <w:left w:val="none" w:sz="0" w:space="0" w:color="auto"/>
        <w:bottom w:val="none" w:sz="0" w:space="0" w:color="auto"/>
        <w:right w:val="none" w:sz="0" w:space="0" w:color="auto"/>
      </w:divBdr>
    </w:div>
    <w:div w:id="482937262">
      <w:bodyDiv w:val="1"/>
      <w:marLeft w:val="0"/>
      <w:marRight w:val="0"/>
      <w:marTop w:val="0"/>
      <w:marBottom w:val="0"/>
      <w:divBdr>
        <w:top w:val="none" w:sz="0" w:space="0" w:color="auto"/>
        <w:left w:val="none" w:sz="0" w:space="0" w:color="auto"/>
        <w:bottom w:val="none" w:sz="0" w:space="0" w:color="auto"/>
        <w:right w:val="none" w:sz="0" w:space="0" w:color="auto"/>
      </w:divBdr>
    </w:div>
    <w:div w:id="492910991">
      <w:bodyDiv w:val="1"/>
      <w:marLeft w:val="0"/>
      <w:marRight w:val="0"/>
      <w:marTop w:val="0"/>
      <w:marBottom w:val="0"/>
      <w:divBdr>
        <w:top w:val="none" w:sz="0" w:space="0" w:color="auto"/>
        <w:left w:val="none" w:sz="0" w:space="0" w:color="auto"/>
        <w:bottom w:val="none" w:sz="0" w:space="0" w:color="auto"/>
        <w:right w:val="none" w:sz="0" w:space="0" w:color="auto"/>
      </w:divBdr>
    </w:div>
    <w:div w:id="500244433">
      <w:bodyDiv w:val="1"/>
      <w:marLeft w:val="0"/>
      <w:marRight w:val="0"/>
      <w:marTop w:val="0"/>
      <w:marBottom w:val="0"/>
      <w:divBdr>
        <w:top w:val="none" w:sz="0" w:space="0" w:color="auto"/>
        <w:left w:val="none" w:sz="0" w:space="0" w:color="auto"/>
        <w:bottom w:val="none" w:sz="0" w:space="0" w:color="auto"/>
        <w:right w:val="none" w:sz="0" w:space="0" w:color="auto"/>
      </w:divBdr>
    </w:div>
    <w:div w:id="522399181">
      <w:bodyDiv w:val="1"/>
      <w:marLeft w:val="0"/>
      <w:marRight w:val="0"/>
      <w:marTop w:val="0"/>
      <w:marBottom w:val="0"/>
      <w:divBdr>
        <w:top w:val="none" w:sz="0" w:space="0" w:color="auto"/>
        <w:left w:val="none" w:sz="0" w:space="0" w:color="auto"/>
        <w:bottom w:val="none" w:sz="0" w:space="0" w:color="auto"/>
        <w:right w:val="none" w:sz="0" w:space="0" w:color="auto"/>
      </w:divBdr>
    </w:div>
    <w:div w:id="522717751">
      <w:bodyDiv w:val="1"/>
      <w:marLeft w:val="0"/>
      <w:marRight w:val="0"/>
      <w:marTop w:val="0"/>
      <w:marBottom w:val="0"/>
      <w:divBdr>
        <w:top w:val="none" w:sz="0" w:space="0" w:color="auto"/>
        <w:left w:val="none" w:sz="0" w:space="0" w:color="auto"/>
        <w:bottom w:val="none" w:sz="0" w:space="0" w:color="auto"/>
        <w:right w:val="none" w:sz="0" w:space="0" w:color="auto"/>
      </w:divBdr>
    </w:div>
    <w:div w:id="530533185">
      <w:bodyDiv w:val="1"/>
      <w:marLeft w:val="0"/>
      <w:marRight w:val="0"/>
      <w:marTop w:val="0"/>
      <w:marBottom w:val="0"/>
      <w:divBdr>
        <w:top w:val="none" w:sz="0" w:space="0" w:color="auto"/>
        <w:left w:val="none" w:sz="0" w:space="0" w:color="auto"/>
        <w:bottom w:val="none" w:sz="0" w:space="0" w:color="auto"/>
        <w:right w:val="none" w:sz="0" w:space="0" w:color="auto"/>
      </w:divBdr>
    </w:div>
    <w:div w:id="533426853">
      <w:bodyDiv w:val="1"/>
      <w:marLeft w:val="0"/>
      <w:marRight w:val="0"/>
      <w:marTop w:val="0"/>
      <w:marBottom w:val="0"/>
      <w:divBdr>
        <w:top w:val="none" w:sz="0" w:space="0" w:color="auto"/>
        <w:left w:val="none" w:sz="0" w:space="0" w:color="auto"/>
        <w:bottom w:val="none" w:sz="0" w:space="0" w:color="auto"/>
        <w:right w:val="none" w:sz="0" w:space="0" w:color="auto"/>
      </w:divBdr>
    </w:div>
    <w:div w:id="551815015">
      <w:bodyDiv w:val="1"/>
      <w:marLeft w:val="0"/>
      <w:marRight w:val="0"/>
      <w:marTop w:val="0"/>
      <w:marBottom w:val="0"/>
      <w:divBdr>
        <w:top w:val="none" w:sz="0" w:space="0" w:color="auto"/>
        <w:left w:val="none" w:sz="0" w:space="0" w:color="auto"/>
        <w:bottom w:val="none" w:sz="0" w:space="0" w:color="auto"/>
        <w:right w:val="none" w:sz="0" w:space="0" w:color="auto"/>
      </w:divBdr>
    </w:div>
    <w:div w:id="576133065">
      <w:bodyDiv w:val="1"/>
      <w:marLeft w:val="0"/>
      <w:marRight w:val="0"/>
      <w:marTop w:val="0"/>
      <w:marBottom w:val="0"/>
      <w:divBdr>
        <w:top w:val="none" w:sz="0" w:space="0" w:color="auto"/>
        <w:left w:val="none" w:sz="0" w:space="0" w:color="auto"/>
        <w:bottom w:val="none" w:sz="0" w:space="0" w:color="auto"/>
        <w:right w:val="none" w:sz="0" w:space="0" w:color="auto"/>
      </w:divBdr>
    </w:div>
    <w:div w:id="578177473">
      <w:bodyDiv w:val="1"/>
      <w:marLeft w:val="0"/>
      <w:marRight w:val="0"/>
      <w:marTop w:val="0"/>
      <w:marBottom w:val="0"/>
      <w:divBdr>
        <w:top w:val="none" w:sz="0" w:space="0" w:color="auto"/>
        <w:left w:val="none" w:sz="0" w:space="0" w:color="auto"/>
        <w:bottom w:val="none" w:sz="0" w:space="0" w:color="auto"/>
        <w:right w:val="none" w:sz="0" w:space="0" w:color="auto"/>
      </w:divBdr>
    </w:div>
    <w:div w:id="615140609">
      <w:bodyDiv w:val="1"/>
      <w:marLeft w:val="0"/>
      <w:marRight w:val="0"/>
      <w:marTop w:val="0"/>
      <w:marBottom w:val="0"/>
      <w:divBdr>
        <w:top w:val="none" w:sz="0" w:space="0" w:color="auto"/>
        <w:left w:val="none" w:sz="0" w:space="0" w:color="auto"/>
        <w:bottom w:val="none" w:sz="0" w:space="0" w:color="auto"/>
        <w:right w:val="none" w:sz="0" w:space="0" w:color="auto"/>
      </w:divBdr>
    </w:div>
    <w:div w:id="623854749">
      <w:bodyDiv w:val="1"/>
      <w:marLeft w:val="0"/>
      <w:marRight w:val="0"/>
      <w:marTop w:val="0"/>
      <w:marBottom w:val="0"/>
      <w:divBdr>
        <w:top w:val="none" w:sz="0" w:space="0" w:color="auto"/>
        <w:left w:val="none" w:sz="0" w:space="0" w:color="auto"/>
        <w:bottom w:val="none" w:sz="0" w:space="0" w:color="auto"/>
        <w:right w:val="none" w:sz="0" w:space="0" w:color="auto"/>
      </w:divBdr>
    </w:div>
    <w:div w:id="633413981">
      <w:bodyDiv w:val="1"/>
      <w:marLeft w:val="0"/>
      <w:marRight w:val="0"/>
      <w:marTop w:val="0"/>
      <w:marBottom w:val="0"/>
      <w:divBdr>
        <w:top w:val="none" w:sz="0" w:space="0" w:color="auto"/>
        <w:left w:val="none" w:sz="0" w:space="0" w:color="auto"/>
        <w:bottom w:val="none" w:sz="0" w:space="0" w:color="auto"/>
        <w:right w:val="none" w:sz="0" w:space="0" w:color="auto"/>
      </w:divBdr>
    </w:div>
    <w:div w:id="661544325">
      <w:bodyDiv w:val="1"/>
      <w:marLeft w:val="0"/>
      <w:marRight w:val="0"/>
      <w:marTop w:val="0"/>
      <w:marBottom w:val="0"/>
      <w:divBdr>
        <w:top w:val="none" w:sz="0" w:space="0" w:color="auto"/>
        <w:left w:val="none" w:sz="0" w:space="0" w:color="auto"/>
        <w:bottom w:val="none" w:sz="0" w:space="0" w:color="auto"/>
        <w:right w:val="none" w:sz="0" w:space="0" w:color="auto"/>
      </w:divBdr>
    </w:div>
    <w:div w:id="662927577">
      <w:bodyDiv w:val="1"/>
      <w:marLeft w:val="0"/>
      <w:marRight w:val="0"/>
      <w:marTop w:val="0"/>
      <w:marBottom w:val="0"/>
      <w:divBdr>
        <w:top w:val="none" w:sz="0" w:space="0" w:color="auto"/>
        <w:left w:val="none" w:sz="0" w:space="0" w:color="auto"/>
        <w:bottom w:val="none" w:sz="0" w:space="0" w:color="auto"/>
        <w:right w:val="none" w:sz="0" w:space="0" w:color="auto"/>
      </w:divBdr>
    </w:div>
    <w:div w:id="669405633">
      <w:bodyDiv w:val="1"/>
      <w:marLeft w:val="0"/>
      <w:marRight w:val="0"/>
      <w:marTop w:val="0"/>
      <w:marBottom w:val="0"/>
      <w:divBdr>
        <w:top w:val="none" w:sz="0" w:space="0" w:color="auto"/>
        <w:left w:val="none" w:sz="0" w:space="0" w:color="auto"/>
        <w:bottom w:val="none" w:sz="0" w:space="0" w:color="auto"/>
        <w:right w:val="none" w:sz="0" w:space="0" w:color="auto"/>
      </w:divBdr>
    </w:div>
    <w:div w:id="676421957">
      <w:bodyDiv w:val="1"/>
      <w:marLeft w:val="0"/>
      <w:marRight w:val="0"/>
      <w:marTop w:val="0"/>
      <w:marBottom w:val="0"/>
      <w:divBdr>
        <w:top w:val="none" w:sz="0" w:space="0" w:color="auto"/>
        <w:left w:val="none" w:sz="0" w:space="0" w:color="auto"/>
        <w:bottom w:val="none" w:sz="0" w:space="0" w:color="auto"/>
        <w:right w:val="none" w:sz="0" w:space="0" w:color="auto"/>
      </w:divBdr>
    </w:div>
    <w:div w:id="698966280">
      <w:bodyDiv w:val="1"/>
      <w:marLeft w:val="0"/>
      <w:marRight w:val="0"/>
      <w:marTop w:val="0"/>
      <w:marBottom w:val="0"/>
      <w:divBdr>
        <w:top w:val="none" w:sz="0" w:space="0" w:color="auto"/>
        <w:left w:val="none" w:sz="0" w:space="0" w:color="auto"/>
        <w:bottom w:val="none" w:sz="0" w:space="0" w:color="auto"/>
        <w:right w:val="none" w:sz="0" w:space="0" w:color="auto"/>
      </w:divBdr>
    </w:div>
    <w:div w:id="702441224">
      <w:bodyDiv w:val="1"/>
      <w:marLeft w:val="0"/>
      <w:marRight w:val="0"/>
      <w:marTop w:val="0"/>
      <w:marBottom w:val="0"/>
      <w:divBdr>
        <w:top w:val="none" w:sz="0" w:space="0" w:color="auto"/>
        <w:left w:val="none" w:sz="0" w:space="0" w:color="auto"/>
        <w:bottom w:val="none" w:sz="0" w:space="0" w:color="auto"/>
        <w:right w:val="none" w:sz="0" w:space="0" w:color="auto"/>
      </w:divBdr>
    </w:div>
    <w:div w:id="710152777">
      <w:bodyDiv w:val="1"/>
      <w:marLeft w:val="0"/>
      <w:marRight w:val="0"/>
      <w:marTop w:val="0"/>
      <w:marBottom w:val="0"/>
      <w:divBdr>
        <w:top w:val="none" w:sz="0" w:space="0" w:color="auto"/>
        <w:left w:val="none" w:sz="0" w:space="0" w:color="auto"/>
        <w:bottom w:val="none" w:sz="0" w:space="0" w:color="auto"/>
        <w:right w:val="none" w:sz="0" w:space="0" w:color="auto"/>
      </w:divBdr>
    </w:div>
    <w:div w:id="711854197">
      <w:bodyDiv w:val="1"/>
      <w:marLeft w:val="0"/>
      <w:marRight w:val="0"/>
      <w:marTop w:val="0"/>
      <w:marBottom w:val="0"/>
      <w:divBdr>
        <w:top w:val="none" w:sz="0" w:space="0" w:color="auto"/>
        <w:left w:val="none" w:sz="0" w:space="0" w:color="auto"/>
        <w:bottom w:val="none" w:sz="0" w:space="0" w:color="auto"/>
        <w:right w:val="none" w:sz="0" w:space="0" w:color="auto"/>
      </w:divBdr>
    </w:div>
    <w:div w:id="713507545">
      <w:bodyDiv w:val="1"/>
      <w:marLeft w:val="0"/>
      <w:marRight w:val="0"/>
      <w:marTop w:val="0"/>
      <w:marBottom w:val="0"/>
      <w:divBdr>
        <w:top w:val="none" w:sz="0" w:space="0" w:color="auto"/>
        <w:left w:val="none" w:sz="0" w:space="0" w:color="auto"/>
        <w:bottom w:val="none" w:sz="0" w:space="0" w:color="auto"/>
        <w:right w:val="none" w:sz="0" w:space="0" w:color="auto"/>
      </w:divBdr>
    </w:div>
    <w:div w:id="722023049">
      <w:bodyDiv w:val="1"/>
      <w:marLeft w:val="0"/>
      <w:marRight w:val="0"/>
      <w:marTop w:val="0"/>
      <w:marBottom w:val="0"/>
      <w:divBdr>
        <w:top w:val="none" w:sz="0" w:space="0" w:color="auto"/>
        <w:left w:val="none" w:sz="0" w:space="0" w:color="auto"/>
        <w:bottom w:val="none" w:sz="0" w:space="0" w:color="auto"/>
        <w:right w:val="none" w:sz="0" w:space="0" w:color="auto"/>
      </w:divBdr>
    </w:div>
    <w:div w:id="722368090">
      <w:bodyDiv w:val="1"/>
      <w:marLeft w:val="0"/>
      <w:marRight w:val="0"/>
      <w:marTop w:val="0"/>
      <w:marBottom w:val="0"/>
      <w:divBdr>
        <w:top w:val="none" w:sz="0" w:space="0" w:color="auto"/>
        <w:left w:val="none" w:sz="0" w:space="0" w:color="auto"/>
        <w:bottom w:val="none" w:sz="0" w:space="0" w:color="auto"/>
        <w:right w:val="none" w:sz="0" w:space="0" w:color="auto"/>
      </w:divBdr>
    </w:div>
    <w:div w:id="735981525">
      <w:bodyDiv w:val="1"/>
      <w:marLeft w:val="0"/>
      <w:marRight w:val="0"/>
      <w:marTop w:val="0"/>
      <w:marBottom w:val="0"/>
      <w:divBdr>
        <w:top w:val="none" w:sz="0" w:space="0" w:color="auto"/>
        <w:left w:val="none" w:sz="0" w:space="0" w:color="auto"/>
        <w:bottom w:val="none" w:sz="0" w:space="0" w:color="auto"/>
        <w:right w:val="none" w:sz="0" w:space="0" w:color="auto"/>
      </w:divBdr>
    </w:div>
    <w:div w:id="749086165">
      <w:bodyDiv w:val="1"/>
      <w:marLeft w:val="0"/>
      <w:marRight w:val="0"/>
      <w:marTop w:val="0"/>
      <w:marBottom w:val="0"/>
      <w:divBdr>
        <w:top w:val="none" w:sz="0" w:space="0" w:color="auto"/>
        <w:left w:val="none" w:sz="0" w:space="0" w:color="auto"/>
        <w:bottom w:val="none" w:sz="0" w:space="0" w:color="auto"/>
        <w:right w:val="none" w:sz="0" w:space="0" w:color="auto"/>
      </w:divBdr>
    </w:div>
    <w:div w:id="763723075">
      <w:bodyDiv w:val="1"/>
      <w:marLeft w:val="0"/>
      <w:marRight w:val="0"/>
      <w:marTop w:val="0"/>
      <w:marBottom w:val="0"/>
      <w:divBdr>
        <w:top w:val="none" w:sz="0" w:space="0" w:color="auto"/>
        <w:left w:val="none" w:sz="0" w:space="0" w:color="auto"/>
        <w:bottom w:val="none" w:sz="0" w:space="0" w:color="auto"/>
        <w:right w:val="none" w:sz="0" w:space="0" w:color="auto"/>
      </w:divBdr>
    </w:div>
    <w:div w:id="767628275">
      <w:bodyDiv w:val="1"/>
      <w:marLeft w:val="0"/>
      <w:marRight w:val="0"/>
      <w:marTop w:val="0"/>
      <w:marBottom w:val="0"/>
      <w:divBdr>
        <w:top w:val="none" w:sz="0" w:space="0" w:color="auto"/>
        <w:left w:val="none" w:sz="0" w:space="0" w:color="auto"/>
        <w:bottom w:val="none" w:sz="0" w:space="0" w:color="auto"/>
        <w:right w:val="none" w:sz="0" w:space="0" w:color="auto"/>
      </w:divBdr>
    </w:div>
    <w:div w:id="767972363">
      <w:bodyDiv w:val="1"/>
      <w:marLeft w:val="0"/>
      <w:marRight w:val="0"/>
      <w:marTop w:val="0"/>
      <w:marBottom w:val="0"/>
      <w:divBdr>
        <w:top w:val="none" w:sz="0" w:space="0" w:color="auto"/>
        <w:left w:val="none" w:sz="0" w:space="0" w:color="auto"/>
        <w:bottom w:val="none" w:sz="0" w:space="0" w:color="auto"/>
        <w:right w:val="none" w:sz="0" w:space="0" w:color="auto"/>
      </w:divBdr>
    </w:div>
    <w:div w:id="780950797">
      <w:bodyDiv w:val="1"/>
      <w:marLeft w:val="0"/>
      <w:marRight w:val="0"/>
      <w:marTop w:val="0"/>
      <w:marBottom w:val="0"/>
      <w:divBdr>
        <w:top w:val="none" w:sz="0" w:space="0" w:color="auto"/>
        <w:left w:val="none" w:sz="0" w:space="0" w:color="auto"/>
        <w:bottom w:val="none" w:sz="0" w:space="0" w:color="auto"/>
        <w:right w:val="none" w:sz="0" w:space="0" w:color="auto"/>
      </w:divBdr>
    </w:div>
    <w:div w:id="782264629">
      <w:bodyDiv w:val="1"/>
      <w:marLeft w:val="0"/>
      <w:marRight w:val="0"/>
      <w:marTop w:val="0"/>
      <w:marBottom w:val="0"/>
      <w:divBdr>
        <w:top w:val="none" w:sz="0" w:space="0" w:color="auto"/>
        <w:left w:val="none" w:sz="0" w:space="0" w:color="auto"/>
        <w:bottom w:val="none" w:sz="0" w:space="0" w:color="auto"/>
        <w:right w:val="none" w:sz="0" w:space="0" w:color="auto"/>
      </w:divBdr>
    </w:div>
    <w:div w:id="792097634">
      <w:bodyDiv w:val="1"/>
      <w:marLeft w:val="0"/>
      <w:marRight w:val="0"/>
      <w:marTop w:val="0"/>
      <w:marBottom w:val="0"/>
      <w:divBdr>
        <w:top w:val="none" w:sz="0" w:space="0" w:color="auto"/>
        <w:left w:val="none" w:sz="0" w:space="0" w:color="auto"/>
        <w:bottom w:val="none" w:sz="0" w:space="0" w:color="auto"/>
        <w:right w:val="none" w:sz="0" w:space="0" w:color="auto"/>
      </w:divBdr>
    </w:div>
    <w:div w:id="802967981">
      <w:bodyDiv w:val="1"/>
      <w:marLeft w:val="0"/>
      <w:marRight w:val="0"/>
      <w:marTop w:val="0"/>
      <w:marBottom w:val="0"/>
      <w:divBdr>
        <w:top w:val="none" w:sz="0" w:space="0" w:color="auto"/>
        <w:left w:val="none" w:sz="0" w:space="0" w:color="auto"/>
        <w:bottom w:val="none" w:sz="0" w:space="0" w:color="auto"/>
        <w:right w:val="none" w:sz="0" w:space="0" w:color="auto"/>
      </w:divBdr>
    </w:div>
    <w:div w:id="806321700">
      <w:bodyDiv w:val="1"/>
      <w:marLeft w:val="0"/>
      <w:marRight w:val="0"/>
      <w:marTop w:val="0"/>
      <w:marBottom w:val="0"/>
      <w:divBdr>
        <w:top w:val="none" w:sz="0" w:space="0" w:color="auto"/>
        <w:left w:val="none" w:sz="0" w:space="0" w:color="auto"/>
        <w:bottom w:val="none" w:sz="0" w:space="0" w:color="auto"/>
        <w:right w:val="none" w:sz="0" w:space="0" w:color="auto"/>
      </w:divBdr>
    </w:div>
    <w:div w:id="816457343">
      <w:bodyDiv w:val="1"/>
      <w:marLeft w:val="0"/>
      <w:marRight w:val="0"/>
      <w:marTop w:val="0"/>
      <w:marBottom w:val="0"/>
      <w:divBdr>
        <w:top w:val="none" w:sz="0" w:space="0" w:color="auto"/>
        <w:left w:val="none" w:sz="0" w:space="0" w:color="auto"/>
        <w:bottom w:val="none" w:sz="0" w:space="0" w:color="auto"/>
        <w:right w:val="none" w:sz="0" w:space="0" w:color="auto"/>
      </w:divBdr>
    </w:div>
    <w:div w:id="832450076">
      <w:bodyDiv w:val="1"/>
      <w:marLeft w:val="0"/>
      <w:marRight w:val="0"/>
      <w:marTop w:val="0"/>
      <w:marBottom w:val="0"/>
      <w:divBdr>
        <w:top w:val="none" w:sz="0" w:space="0" w:color="auto"/>
        <w:left w:val="none" w:sz="0" w:space="0" w:color="auto"/>
        <w:bottom w:val="none" w:sz="0" w:space="0" w:color="auto"/>
        <w:right w:val="none" w:sz="0" w:space="0" w:color="auto"/>
      </w:divBdr>
    </w:div>
    <w:div w:id="834803965">
      <w:bodyDiv w:val="1"/>
      <w:marLeft w:val="0"/>
      <w:marRight w:val="0"/>
      <w:marTop w:val="0"/>
      <w:marBottom w:val="0"/>
      <w:divBdr>
        <w:top w:val="none" w:sz="0" w:space="0" w:color="auto"/>
        <w:left w:val="none" w:sz="0" w:space="0" w:color="auto"/>
        <w:bottom w:val="none" w:sz="0" w:space="0" w:color="auto"/>
        <w:right w:val="none" w:sz="0" w:space="0" w:color="auto"/>
      </w:divBdr>
    </w:div>
    <w:div w:id="835461758">
      <w:bodyDiv w:val="1"/>
      <w:marLeft w:val="0"/>
      <w:marRight w:val="0"/>
      <w:marTop w:val="0"/>
      <w:marBottom w:val="0"/>
      <w:divBdr>
        <w:top w:val="none" w:sz="0" w:space="0" w:color="auto"/>
        <w:left w:val="none" w:sz="0" w:space="0" w:color="auto"/>
        <w:bottom w:val="none" w:sz="0" w:space="0" w:color="auto"/>
        <w:right w:val="none" w:sz="0" w:space="0" w:color="auto"/>
      </w:divBdr>
    </w:div>
    <w:div w:id="838811911">
      <w:bodyDiv w:val="1"/>
      <w:marLeft w:val="0"/>
      <w:marRight w:val="0"/>
      <w:marTop w:val="0"/>
      <w:marBottom w:val="0"/>
      <w:divBdr>
        <w:top w:val="none" w:sz="0" w:space="0" w:color="auto"/>
        <w:left w:val="none" w:sz="0" w:space="0" w:color="auto"/>
        <w:bottom w:val="none" w:sz="0" w:space="0" w:color="auto"/>
        <w:right w:val="none" w:sz="0" w:space="0" w:color="auto"/>
      </w:divBdr>
    </w:div>
    <w:div w:id="848759531">
      <w:bodyDiv w:val="1"/>
      <w:marLeft w:val="0"/>
      <w:marRight w:val="0"/>
      <w:marTop w:val="0"/>
      <w:marBottom w:val="0"/>
      <w:divBdr>
        <w:top w:val="none" w:sz="0" w:space="0" w:color="auto"/>
        <w:left w:val="none" w:sz="0" w:space="0" w:color="auto"/>
        <w:bottom w:val="none" w:sz="0" w:space="0" w:color="auto"/>
        <w:right w:val="none" w:sz="0" w:space="0" w:color="auto"/>
      </w:divBdr>
    </w:div>
    <w:div w:id="856121752">
      <w:bodyDiv w:val="1"/>
      <w:marLeft w:val="0"/>
      <w:marRight w:val="0"/>
      <w:marTop w:val="0"/>
      <w:marBottom w:val="0"/>
      <w:divBdr>
        <w:top w:val="none" w:sz="0" w:space="0" w:color="auto"/>
        <w:left w:val="none" w:sz="0" w:space="0" w:color="auto"/>
        <w:bottom w:val="none" w:sz="0" w:space="0" w:color="auto"/>
        <w:right w:val="none" w:sz="0" w:space="0" w:color="auto"/>
      </w:divBdr>
    </w:div>
    <w:div w:id="862014403">
      <w:bodyDiv w:val="1"/>
      <w:marLeft w:val="0"/>
      <w:marRight w:val="0"/>
      <w:marTop w:val="0"/>
      <w:marBottom w:val="0"/>
      <w:divBdr>
        <w:top w:val="none" w:sz="0" w:space="0" w:color="auto"/>
        <w:left w:val="none" w:sz="0" w:space="0" w:color="auto"/>
        <w:bottom w:val="none" w:sz="0" w:space="0" w:color="auto"/>
        <w:right w:val="none" w:sz="0" w:space="0" w:color="auto"/>
      </w:divBdr>
    </w:div>
    <w:div w:id="895974153">
      <w:bodyDiv w:val="1"/>
      <w:marLeft w:val="0"/>
      <w:marRight w:val="0"/>
      <w:marTop w:val="0"/>
      <w:marBottom w:val="0"/>
      <w:divBdr>
        <w:top w:val="none" w:sz="0" w:space="0" w:color="auto"/>
        <w:left w:val="none" w:sz="0" w:space="0" w:color="auto"/>
        <w:bottom w:val="none" w:sz="0" w:space="0" w:color="auto"/>
        <w:right w:val="none" w:sz="0" w:space="0" w:color="auto"/>
      </w:divBdr>
    </w:div>
    <w:div w:id="901136584">
      <w:bodyDiv w:val="1"/>
      <w:marLeft w:val="0"/>
      <w:marRight w:val="0"/>
      <w:marTop w:val="0"/>
      <w:marBottom w:val="0"/>
      <w:divBdr>
        <w:top w:val="none" w:sz="0" w:space="0" w:color="auto"/>
        <w:left w:val="none" w:sz="0" w:space="0" w:color="auto"/>
        <w:bottom w:val="none" w:sz="0" w:space="0" w:color="auto"/>
        <w:right w:val="none" w:sz="0" w:space="0" w:color="auto"/>
      </w:divBdr>
    </w:div>
    <w:div w:id="931933687">
      <w:bodyDiv w:val="1"/>
      <w:marLeft w:val="0"/>
      <w:marRight w:val="0"/>
      <w:marTop w:val="0"/>
      <w:marBottom w:val="0"/>
      <w:divBdr>
        <w:top w:val="none" w:sz="0" w:space="0" w:color="auto"/>
        <w:left w:val="none" w:sz="0" w:space="0" w:color="auto"/>
        <w:bottom w:val="none" w:sz="0" w:space="0" w:color="auto"/>
        <w:right w:val="none" w:sz="0" w:space="0" w:color="auto"/>
      </w:divBdr>
    </w:div>
    <w:div w:id="934093290">
      <w:bodyDiv w:val="1"/>
      <w:marLeft w:val="0"/>
      <w:marRight w:val="0"/>
      <w:marTop w:val="0"/>
      <w:marBottom w:val="0"/>
      <w:divBdr>
        <w:top w:val="none" w:sz="0" w:space="0" w:color="auto"/>
        <w:left w:val="none" w:sz="0" w:space="0" w:color="auto"/>
        <w:bottom w:val="none" w:sz="0" w:space="0" w:color="auto"/>
        <w:right w:val="none" w:sz="0" w:space="0" w:color="auto"/>
      </w:divBdr>
    </w:div>
    <w:div w:id="971986533">
      <w:bodyDiv w:val="1"/>
      <w:marLeft w:val="0"/>
      <w:marRight w:val="0"/>
      <w:marTop w:val="0"/>
      <w:marBottom w:val="0"/>
      <w:divBdr>
        <w:top w:val="none" w:sz="0" w:space="0" w:color="auto"/>
        <w:left w:val="none" w:sz="0" w:space="0" w:color="auto"/>
        <w:bottom w:val="none" w:sz="0" w:space="0" w:color="auto"/>
        <w:right w:val="none" w:sz="0" w:space="0" w:color="auto"/>
      </w:divBdr>
    </w:div>
    <w:div w:id="982848288">
      <w:bodyDiv w:val="1"/>
      <w:marLeft w:val="0"/>
      <w:marRight w:val="0"/>
      <w:marTop w:val="0"/>
      <w:marBottom w:val="0"/>
      <w:divBdr>
        <w:top w:val="none" w:sz="0" w:space="0" w:color="auto"/>
        <w:left w:val="none" w:sz="0" w:space="0" w:color="auto"/>
        <w:bottom w:val="none" w:sz="0" w:space="0" w:color="auto"/>
        <w:right w:val="none" w:sz="0" w:space="0" w:color="auto"/>
      </w:divBdr>
    </w:div>
    <w:div w:id="1009988585">
      <w:bodyDiv w:val="1"/>
      <w:marLeft w:val="0"/>
      <w:marRight w:val="0"/>
      <w:marTop w:val="0"/>
      <w:marBottom w:val="0"/>
      <w:divBdr>
        <w:top w:val="none" w:sz="0" w:space="0" w:color="auto"/>
        <w:left w:val="none" w:sz="0" w:space="0" w:color="auto"/>
        <w:bottom w:val="none" w:sz="0" w:space="0" w:color="auto"/>
        <w:right w:val="none" w:sz="0" w:space="0" w:color="auto"/>
      </w:divBdr>
    </w:div>
    <w:div w:id="1011181005">
      <w:bodyDiv w:val="1"/>
      <w:marLeft w:val="0"/>
      <w:marRight w:val="0"/>
      <w:marTop w:val="0"/>
      <w:marBottom w:val="0"/>
      <w:divBdr>
        <w:top w:val="none" w:sz="0" w:space="0" w:color="auto"/>
        <w:left w:val="none" w:sz="0" w:space="0" w:color="auto"/>
        <w:bottom w:val="none" w:sz="0" w:space="0" w:color="auto"/>
        <w:right w:val="none" w:sz="0" w:space="0" w:color="auto"/>
      </w:divBdr>
    </w:div>
    <w:div w:id="1017192259">
      <w:bodyDiv w:val="1"/>
      <w:marLeft w:val="0"/>
      <w:marRight w:val="0"/>
      <w:marTop w:val="0"/>
      <w:marBottom w:val="0"/>
      <w:divBdr>
        <w:top w:val="none" w:sz="0" w:space="0" w:color="auto"/>
        <w:left w:val="none" w:sz="0" w:space="0" w:color="auto"/>
        <w:bottom w:val="none" w:sz="0" w:space="0" w:color="auto"/>
        <w:right w:val="none" w:sz="0" w:space="0" w:color="auto"/>
      </w:divBdr>
    </w:div>
    <w:div w:id="1018626720">
      <w:bodyDiv w:val="1"/>
      <w:marLeft w:val="0"/>
      <w:marRight w:val="0"/>
      <w:marTop w:val="0"/>
      <w:marBottom w:val="0"/>
      <w:divBdr>
        <w:top w:val="none" w:sz="0" w:space="0" w:color="auto"/>
        <w:left w:val="none" w:sz="0" w:space="0" w:color="auto"/>
        <w:bottom w:val="none" w:sz="0" w:space="0" w:color="auto"/>
        <w:right w:val="none" w:sz="0" w:space="0" w:color="auto"/>
      </w:divBdr>
    </w:div>
    <w:div w:id="1023088806">
      <w:bodyDiv w:val="1"/>
      <w:marLeft w:val="0"/>
      <w:marRight w:val="0"/>
      <w:marTop w:val="0"/>
      <w:marBottom w:val="0"/>
      <w:divBdr>
        <w:top w:val="none" w:sz="0" w:space="0" w:color="auto"/>
        <w:left w:val="none" w:sz="0" w:space="0" w:color="auto"/>
        <w:bottom w:val="none" w:sz="0" w:space="0" w:color="auto"/>
        <w:right w:val="none" w:sz="0" w:space="0" w:color="auto"/>
      </w:divBdr>
    </w:div>
    <w:div w:id="1036008317">
      <w:bodyDiv w:val="1"/>
      <w:marLeft w:val="0"/>
      <w:marRight w:val="0"/>
      <w:marTop w:val="0"/>
      <w:marBottom w:val="0"/>
      <w:divBdr>
        <w:top w:val="none" w:sz="0" w:space="0" w:color="auto"/>
        <w:left w:val="none" w:sz="0" w:space="0" w:color="auto"/>
        <w:bottom w:val="none" w:sz="0" w:space="0" w:color="auto"/>
        <w:right w:val="none" w:sz="0" w:space="0" w:color="auto"/>
      </w:divBdr>
    </w:div>
    <w:div w:id="1053890013">
      <w:bodyDiv w:val="1"/>
      <w:marLeft w:val="0"/>
      <w:marRight w:val="0"/>
      <w:marTop w:val="0"/>
      <w:marBottom w:val="0"/>
      <w:divBdr>
        <w:top w:val="none" w:sz="0" w:space="0" w:color="auto"/>
        <w:left w:val="none" w:sz="0" w:space="0" w:color="auto"/>
        <w:bottom w:val="none" w:sz="0" w:space="0" w:color="auto"/>
        <w:right w:val="none" w:sz="0" w:space="0" w:color="auto"/>
      </w:divBdr>
    </w:div>
    <w:div w:id="1056123206">
      <w:bodyDiv w:val="1"/>
      <w:marLeft w:val="0"/>
      <w:marRight w:val="0"/>
      <w:marTop w:val="0"/>
      <w:marBottom w:val="0"/>
      <w:divBdr>
        <w:top w:val="none" w:sz="0" w:space="0" w:color="auto"/>
        <w:left w:val="none" w:sz="0" w:space="0" w:color="auto"/>
        <w:bottom w:val="none" w:sz="0" w:space="0" w:color="auto"/>
        <w:right w:val="none" w:sz="0" w:space="0" w:color="auto"/>
      </w:divBdr>
    </w:div>
    <w:div w:id="1077484397">
      <w:bodyDiv w:val="1"/>
      <w:marLeft w:val="0"/>
      <w:marRight w:val="0"/>
      <w:marTop w:val="0"/>
      <w:marBottom w:val="0"/>
      <w:divBdr>
        <w:top w:val="none" w:sz="0" w:space="0" w:color="auto"/>
        <w:left w:val="none" w:sz="0" w:space="0" w:color="auto"/>
        <w:bottom w:val="none" w:sz="0" w:space="0" w:color="auto"/>
        <w:right w:val="none" w:sz="0" w:space="0" w:color="auto"/>
      </w:divBdr>
    </w:div>
    <w:div w:id="1092049429">
      <w:bodyDiv w:val="1"/>
      <w:marLeft w:val="0"/>
      <w:marRight w:val="0"/>
      <w:marTop w:val="0"/>
      <w:marBottom w:val="0"/>
      <w:divBdr>
        <w:top w:val="none" w:sz="0" w:space="0" w:color="auto"/>
        <w:left w:val="none" w:sz="0" w:space="0" w:color="auto"/>
        <w:bottom w:val="none" w:sz="0" w:space="0" w:color="auto"/>
        <w:right w:val="none" w:sz="0" w:space="0" w:color="auto"/>
      </w:divBdr>
    </w:div>
    <w:div w:id="1099252696">
      <w:bodyDiv w:val="1"/>
      <w:marLeft w:val="0"/>
      <w:marRight w:val="0"/>
      <w:marTop w:val="0"/>
      <w:marBottom w:val="0"/>
      <w:divBdr>
        <w:top w:val="none" w:sz="0" w:space="0" w:color="auto"/>
        <w:left w:val="none" w:sz="0" w:space="0" w:color="auto"/>
        <w:bottom w:val="none" w:sz="0" w:space="0" w:color="auto"/>
        <w:right w:val="none" w:sz="0" w:space="0" w:color="auto"/>
      </w:divBdr>
    </w:div>
    <w:div w:id="1127047091">
      <w:bodyDiv w:val="1"/>
      <w:marLeft w:val="0"/>
      <w:marRight w:val="0"/>
      <w:marTop w:val="0"/>
      <w:marBottom w:val="0"/>
      <w:divBdr>
        <w:top w:val="none" w:sz="0" w:space="0" w:color="auto"/>
        <w:left w:val="none" w:sz="0" w:space="0" w:color="auto"/>
        <w:bottom w:val="none" w:sz="0" w:space="0" w:color="auto"/>
        <w:right w:val="none" w:sz="0" w:space="0" w:color="auto"/>
      </w:divBdr>
    </w:div>
    <w:div w:id="1140616308">
      <w:bodyDiv w:val="1"/>
      <w:marLeft w:val="0"/>
      <w:marRight w:val="0"/>
      <w:marTop w:val="0"/>
      <w:marBottom w:val="0"/>
      <w:divBdr>
        <w:top w:val="none" w:sz="0" w:space="0" w:color="auto"/>
        <w:left w:val="none" w:sz="0" w:space="0" w:color="auto"/>
        <w:bottom w:val="none" w:sz="0" w:space="0" w:color="auto"/>
        <w:right w:val="none" w:sz="0" w:space="0" w:color="auto"/>
      </w:divBdr>
    </w:div>
    <w:div w:id="1157570948">
      <w:bodyDiv w:val="1"/>
      <w:marLeft w:val="0"/>
      <w:marRight w:val="0"/>
      <w:marTop w:val="0"/>
      <w:marBottom w:val="0"/>
      <w:divBdr>
        <w:top w:val="none" w:sz="0" w:space="0" w:color="auto"/>
        <w:left w:val="none" w:sz="0" w:space="0" w:color="auto"/>
        <w:bottom w:val="none" w:sz="0" w:space="0" w:color="auto"/>
        <w:right w:val="none" w:sz="0" w:space="0" w:color="auto"/>
      </w:divBdr>
    </w:div>
    <w:div w:id="1159032761">
      <w:bodyDiv w:val="1"/>
      <w:marLeft w:val="0"/>
      <w:marRight w:val="0"/>
      <w:marTop w:val="0"/>
      <w:marBottom w:val="0"/>
      <w:divBdr>
        <w:top w:val="none" w:sz="0" w:space="0" w:color="auto"/>
        <w:left w:val="none" w:sz="0" w:space="0" w:color="auto"/>
        <w:bottom w:val="none" w:sz="0" w:space="0" w:color="auto"/>
        <w:right w:val="none" w:sz="0" w:space="0" w:color="auto"/>
      </w:divBdr>
    </w:div>
    <w:div w:id="1164125458">
      <w:bodyDiv w:val="1"/>
      <w:marLeft w:val="0"/>
      <w:marRight w:val="0"/>
      <w:marTop w:val="0"/>
      <w:marBottom w:val="0"/>
      <w:divBdr>
        <w:top w:val="none" w:sz="0" w:space="0" w:color="auto"/>
        <w:left w:val="none" w:sz="0" w:space="0" w:color="auto"/>
        <w:bottom w:val="none" w:sz="0" w:space="0" w:color="auto"/>
        <w:right w:val="none" w:sz="0" w:space="0" w:color="auto"/>
      </w:divBdr>
    </w:div>
    <w:div w:id="1224828812">
      <w:bodyDiv w:val="1"/>
      <w:marLeft w:val="0"/>
      <w:marRight w:val="0"/>
      <w:marTop w:val="0"/>
      <w:marBottom w:val="0"/>
      <w:divBdr>
        <w:top w:val="none" w:sz="0" w:space="0" w:color="auto"/>
        <w:left w:val="none" w:sz="0" w:space="0" w:color="auto"/>
        <w:bottom w:val="none" w:sz="0" w:space="0" w:color="auto"/>
        <w:right w:val="none" w:sz="0" w:space="0" w:color="auto"/>
      </w:divBdr>
    </w:div>
    <w:div w:id="1244949204">
      <w:bodyDiv w:val="1"/>
      <w:marLeft w:val="0"/>
      <w:marRight w:val="0"/>
      <w:marTop w:val="0"/>
      <w:marBottom w:val="0"/>
      <w:divBdr>
        <w:top w:val="none" w:sz="0" w:space="0" w:color="auto"/>
        <w:left w:val="none" w:sz="0" w:space="0" w:color="auto"/>
        <w:bottom w:val="none" w:sz="0" w:space="0" w:color="auto"/>
        <w:right w:val="none" w:sz="0" w:space="0" w:color="auto"/>
      </w:divBdr>
    </w:div>
    <w:div w:id="1273396171">
      <w:bodyDiv w:val="1"/>
      <w:marLeft w:val="0"/>
      <w:marRight w:val="0"/>
      <w:marTop w:val="0"/>
      <w:marBottom w:val="0"/>
      <w:divBdr>
        <w:top w:val="none" w:sz="0" w:space="0" w:color="auto"/>
        <w:left w:val="none" w:sz="0" w:space="0" w:color="auto"/>
        <w:bottom w:val="none" w:sz="0" w:space="0" w:color="auto"/>
        <w:right w:val="none" w:sz="0" w:space="0" w:color="auto"/>
      </w:divBdr>
    </w:div>
    <w:div w:id="1276912023">
      <w:bodyDiv w:val="1"/>
      <w:marLeft w:val="0"/>
      <w:marRight w:val="0"/>
      <w:marTop w:val="0"/>
      <w:marBottom w:val="0"/>
      <w:divBdr>
        <w:top w:val="none" w:sz="0" w:space="0" w:color="auto"/>
        <w:left w:val="none" w:sz="0" w:space="0" w:color="auto"/>
        <w:bottom w:val="none" w:sz="0" w:space="0" w:color="auto"/>
        <w:right w:val="none" w:sz="0" w:space="0" w:color="auto"/>
      </w:divBdr>
    </w:div>
    <w:div w:id="1279487774">
      <w:bodyDiv w:val="1"/>
      <w:marLeft w:val="0"/>
      <w:marRight w:val="0"/>
      <w:marTop w:val="0"/>
      <w:marBottom w:val="0"/>
      <w:divBdr>
        <w:top w:val="none" w:sz="0" w:space="0" w:color="auto"/>
        <w:left w:val="none" w:sz="0" w:space="0" w:color="auto"/>
        <w:bottom w:val="none" w:sz="0" w:space="0" w:color="auto"/>
        <w:right w:val="none" w:sz="0" w:space="0" w:color="auto"/>
      </w:divBdr>
    </w:div>
    <w:div w:id="1285576724">
      <w:bodyDiv w:val="1"/>
      <w:marLeft w:val="0"/>
      <w:marRight w:val="0"/>
      <w:marTop w:val="0"/>
      <w:marBottom w:val="0"/>
      <w:divBdr>
        <w:top w:val="none" w:sz="0" w:space="0" w:color="auto"/>
        <w:left w:val="none" w:sz="0" w:space="0" w:color="auto"/>
        <w:bottom w:val="none" w:sz="0" w:space="0" w:color="auto"/>
        <w:right w:val="none" w:sz="0" w:space="0" w:color="auto"/>
      </w:divBdr>
    </w:div>
    <w:div w:id="1317495618">
      <w:bodyDiv w:val="1"/>
      <w:marLeft w:val="0"/>
      <w:marRight w:val="0"/>
      <w:marTop w:val="0"/>
      <w:marBottom w:val="0"/>
      <w:divBdr>
        <w:top w:val="none" w:sz="0" w:space="0" w:color="auto"/>
        <w:left w:val="none" w:sz="0" w:space="0" w:color="auto"/>
        <w:bottom w:val="none" w:sz="0" w:space="0" w:color="auto"/>
        <w:right w:val="none" w:sz="0" w:space="0" w:color="auto"/>
      </w:divBdr>
    </w:div>
    <w:div w:id="1318725739">
      <w:bodyDiv w:val="1"/>
      <w:marLeft w:val="0"/>
      <w:marRight w:val="0"/>
      <w:marTop w:val="0"/>
      <w:marBottom w:val="0"/>
      <w:divBdr>
        <w:top w:val="none" w:sz="0" w:space="0" w:color="auto"/>
        <w:left w:val="none" w:sz="0" w:space="0" w:color="auto"/>
        <w:bottom w:val="none" w:sz="0" w:space="0" w:color="auto"/>
        <w:right w:val="none" w:sz="0" w:space="0" w:color="auto"/>
      </w:divBdr>
    </w:div>
    <w:div w:id="1321884749">
      <w:bodyDiv w:val="1"/>
      <w:marLeft w:val="0"/>
      <w:marRight w:val="0"/>
      <w:marTop w:val="0"/>
      <w:marBottom w:val="0"/>
      <w:divBdr>
        <w:top w:val="none" w:sz="0" w:space="0" w:color="auto"/>
        <w:left w:val="none" w:sz="0" w:space="0" w:color="auto"/>
        <w:bottom w:val="none" w:sz="0" w:space="0" w:color="auto"/>
        <w:right w:val="none" w:sz="0" w:space="0" w:color="auto"/>
      </w:divBdr>
    </w:div>
    <w:div w:id="1352486053">
      <w:bodyDiv w:val="1"/>
      <w:marLeft w:val="0"/>
      <w:marRight w:val="0"/>
      <w:marTop w:val="0"/>
      <w:marBottom w:val="0"/>
      <w:divBdr>
        <w:top w:val="none" w:sz="0" w:space="0" w:color="auto"/>
        <w:left w:val="none" w:sz="0" w:space="0" w:color="auto"/>
        <w:bottom w:val="none" w:sz="0" w:space="0" w:color="auto"/>
        <w:right w:val="none" w:sz="0" w:space="0" w:color="auto"/>
      </w:divBdr>
    </w:div>
    <w:div w:id="1364205496">
      <w:bodyDiv w:val="1"/>
      <w:marLeft w:val="0"/>
      <w:marRight w:val="0"/>
      <w:marTop w:val="0"/>
      <w:marBottom w:val="0"/>
      <w:divBdr>
        <w:top w:val="none" w:sz="0" w:space="0" w:color="auto"/>
        <w:left w:val="none" w:sz="0" w:space="0" w:color="auto"/>
        <w:bottom w:val="none" w:sz="0" w:space="0" w:color="auto"/>
        <w:right w:val="none" w:sz="0" w:space="0" w:color="auto"/>
      </w:divBdr>
    </w:div>
    <w:div w:id="1368137882">
      <w:bodyDiv w:val="1"/>
      <w:marLeft w:val="0"/>
      <w:marRight w:val="0"/>
      <w:marTop w:val="0"/>
      <w:marBottom w:val="0"/>
      <w:divBdr>
        <w:top w:val="none" w:sz="0" w:space="0" w:color="auto"/>
        <w:left w:val="none" w:sz="0" w:space="0" w:color="auto"/>
        <w:bottom w:val="none" w:sz="0" w:space="0" w:color="auto"/>
        <w:right w:val="none" w:sz="0" w:space="0" w:color="auto"/>
      </w:divBdr>
    </w:div>
    <w:div w:id="1373269071">
      <w:bodyDiv w:val="1"/>
      <w:marLeft w:val="0"/>
      <w:marRight w:val="0"/>
      <w:marTop w:val="0"/>
      <w:marBottom w:val="0"/>
      <w:divBdr>
        <w:top w:val="none" w:sz="0" w:space="0" w:color="auto"/>
        <w:left w:val="none" w:sz="0" w:space="0" w:color="auto"/>
        <w:bottom w:val="none" w:sz="0" w:space="0" w:color="auto"/>
        <w:right w:val="none" w:sz="0" w:space="0" w:color="auto"/>
      </w:divBdr>
    </w:div>
    <w:div w:id="1376810825">
      <w:bodyDiv w:val="1"/>
      <w:marLeft w:val="0"/>
      <w:marRight w:val="0"/>
      <w:marTop w:val="0"/>
      <w:marBottom w:val="0"/>
      <w:divBdr>
        <w:top w:val="none" w:sz="0" w:space="0" w:color="auto"/>
        <w:left w:val="none" w:sz="0" w:space="0" w:color="auto"/>
        <w:bottom w:val="none" w:sz="0" w:space="0" w:color="auto"/>
        <w:right w:val="none" w:sz="0" w:space="0" w:color="auto"/>
      </w:divBdr>
    </w:div>
    <w:div w:id="1428497398">
      <w:bodyDiv w:val="1"/>
      <w:marLeft w:val="0"/>
      <w:marRight w:val="0"/>
      <w:marTop w:val="0"/>
      <w:marBottom w:val="0"/>
      <w:divBdr>
        <w:top w:val="none" w:sz="0" w:space="0" w:color="auto"/>
        <w:left w:val="none" w:sz="0" w:space="0" w:color="auto"/>
        <w:bottom w:val="none" w:sz="0" w:space="0" w:color="auto"/>
        <w:right w:val="none" w:sz="0" w:space="0" w:color="auto"/>
      </w:divBdr>
    </w:div>
    <w:div w:id="1436051863">
      <w:bodyDiv w:val="1"/>
      <w:marLeft w:val="0"/>
      <w:marRight w:val="0"/>
      <w:marTop w:val="0"/>
      <w:marBottom w:val="0"/>
      <w:divBdr>
        <w:top w:val="none" w:sz="0" w:space="0" w:color="auto"/>
        <w:left w:val="none" w:sz="0" w:space="0" w:color="auto"/>
        <w:bottom w:val="none" w:sz="0" w:space="0" w:color="auto"/>
        <w:right w:val="none" w:sz="0" w:space="0" w:color="auto"/>
      </w:divBdr>
    </w:div>
    <w:div w:id="1442458956">
      <w:bodyDiv w:val="1"/>
      <w:marLeft w:val="0"/>
      <w:marRight w:val="0"/>
      <w:marTop w:val="0"/>
      <w:marBottom w:val="0"/>
      <w:divBdr>
        <w:top w:val="none" w:sz="0" w:space="0" w:color="auto"/>
        <w:left w:val="none" w:sz="0" w:space="0" w:color="auto"/>
        <w:bottom w:val="none" w:sz="0" w:space="0" w:color="auto"/>
        <w:right w:val="none" w:sz="0" w:space="0" w:color="auto"/>
      </w:divBdr>
    </w:div>
    <w:div w:id="1468431454">
      <w:bodyDiv w:val="1"/>
      <w:marLeft w:val="0"/>
      <w:marRight w:val="0"/>
      <w:marTop w:val="0"/>
      <w:marBottom w:val="0"/>
      <w:divBdr>
        <w:top w:val="none" w:sz="0" w:space="0" w:color="auto"/>
        <w:left w:val="none" w:sz="0" w:space="0" w:color="auto"/>
        <w:bottom w:val="none" w:sz="0" w:space="0" w:color="auto"/>
        <w:right w:val="none" w:sz="0" w:space="0" w:color="auto"/>
      </w:divBdr>
    </w:div>
    <w:div w:id="1496189157">
      <w:bodyDiv w:val="1"/>
      <w:marLeft w:val="0"/>
      <w:marRight w:val="0"/>
      <w:marTop w:val="0"/>
      <w:marBottom w:val="0"/>
      <w:divBdr>
        <w:top w:val="none" w:sz="0" w:space="0" w:color="auto"/>
        <w:left w:val="none" w:sz="0" w:space="0" w:color="auto"/>
        <w:bottom w:val="none" w:sz="0" w:space="0" w:color="auto"/>
        <w:right w:val="none" w:sz="0" w:space="0" w:color="auto"/>
      </w:divBdr>
    </w:div>
    <w:div w:id="1502235115">
      <w:bodyDiv w:val="1"/>
      <w:marLeft w:val="0"/>
      <w:marRight w:val="0"/>
      <w:marTop w:val="0"/>
      <w:marBottom w:val="0"/>
      <w:divBdr>
        <w:top w:val="none" w:sz="0" w:space="0" w:color="auto"/>
        <w:left w:val="none" w:sz="0" w:space="0" w:color="auto"/>
        <w:bottom w:val="none" w:sz="0" w:space="0" w:color="auto"/>
        <w:right w:val="none" w:sz="0" w:space="0" w:color="auto"/>
      </w:divBdr>
    </w:div>
    <w:div w:id="1506364644">
      <w:bodyDiv w:val="1"/>
      <w:marLeft w:val="0"/>
      <w:marRight w:val="0"/>
      <w:marTop w:val="0"/>
      <w:marBottom w:val="0"/>
      <w:divBdr>
        <w:top w:val="none" w:sz="0" w:space="0" w:color="auto"/>
        <w:left w:val="none" w:sz="0" w:space="0" w:color="auto"/>
        <w:bottom w:val="none" w:sz="0" w:space="0" w:color="auto"/>
        <w:right w:val="none" w:sz="0" w:space="0" w:color="auto"/>
      </w:divBdr>
    </w:div>
    <w:div w:id="1518890304">
      <w:bodyDiv w:val="1"/>
      <w:marLeft w:val="0"/>
      <w:marRight w:val="0"/>
      <w:marTop w:val="0"/>
      <w:marBottom w:val="0"/>
      <w:divBdr>
        <w:top w:val="none" w:sz="0" w:space="0" w:color="auto"/>
        <w:left w:val="none" w:sz="0" w:space="0" w:color="auto"/>
        <w:bottom w:val="none" w:sz="0" w:space="0" w:color="auto"/>
        <w:right w:val="none" w:sz="0" w:space="0" w:color="auto"/>
      </w:divBdr>
    </w:div>
    <w:div w:id="1551918364">
      <w:bodyDiv w:val="1"/>
      <w:marLeft w:val="0"/>
      <w:marRight w:val="0"/>
      <w:marTop w:val="0"/>
      <w:marBottom w:val="0"/>
      <w:divBdr>
        <w:top w:val="none" w:sz="0" w:space="0" w:color="auto"/>
        <w:left w:val="none" w:sz="0" w:space="0" w:color="auto"/>
        <w:bottom w:val="none" w:sz="0" w:space="0" w:color="auto"/>
        <w:right w:val="none" w:sz="0" w:space="0" w:color="auto"/>
      </w:divBdr>
    </w:div>
    <w:div w:id="1552426161">
      <w:bodyDiv w:val="1"/>
      <w:marLeft w:val="0"/>
      <w:marRight w:val="0"/>
      <w:marTop w:val="0"/>
      <w:marBottom w:val="0"/>
      <w:divBdr>
        <w:top w:val="none" w:sz="0" w:space="0" w:color="auto"/>
        <w:left w:val="none" w:sz="0" w:space="0" w:color="auto"/>
        <w:bottom w:val="none" w:sz="0" w:space="0" w:color="auto"/>
        <w:right w:val="none" w:sz="0" w:space="0" w:color="auto"/>
      </w:divBdr>
    </w:div>
    <w:div w:id="1558008670">
      <w:bodyDiv w:val="1"/>
      <w:marLeft w:val="0"/>
      <w:marRight w:val="0"/>
      <w:marTop w:val="0"/>
      <w:marBottom w:val="0"/>
      <w:divBdr>
        <w:top w:val="none" w:sz="0" w:space="0" w:color="auto"/>
        <w:left w:val="none" w:sz="0" w:space="0" w:color="auto"/>
        <w:bottom w:val="none" w:sz="0" w:space="0" w:color="auto"/>
        <w:right w:val="none" w:sz="0" w:space="0" w:color="auto"/>
      </w:divBdr>
    </w:div>
    <w:div w:id="1558855408">
      <w:bodyDiv w:val="1"/>
      <w:marLeft w:val="0"/>
      <w:marRight w:val="0"/>
      <w:marTop w:val="0"/>
      <w:marBottom w:val="0"/>
      <w:divBdr>
        <w:top w:val="none" w:sz="0" w:space="0" w:color="auto"/>
        <w:left w:val="none" w:sz="0" w:space="0" w:color="auto"/>
        <w:bottom w:val="none" w:sz="0" w:space="0" w:color="auto"/>
        <w:right w:val="none" w:sz="0" w:space="0" w:color="auto"/>
      </w:divBdr>
    </w:div>
    <w:div w:id="1583639831">
      <w:bodyDiv w:val="1"/>
      <w:marLeft w:val="0"/>
      <w:marRight w:val="0"/>
      <w:marTop w:val="0"/>
      <w:marBottom w:val="0"/>
      <w:divBdr>
        <w:top w:val="none" w:sz="0" w:space="0" w:color="auto"/>
        <w:left w:val="none" w:sz="0" w:space="0" w:color="auto"/>
        <w:bottom w:val="none" w:sz="0" w:space="0" w:color="auto"/>
        <w:right w:val="none" w:sz="0" w:space="0" w:color="auto"/>
      </w:divBdr>
    </w:div>
    <w:div w:id="1597251268">
      <w:bodyDiv w:val="1"/>
      <w:marLeft w:val="0"/>
      <w:marRight w:val="0"/>
      <w:marTop w:val="0"/>
      <w:marBottom w:val="0"/>
      <w:divBdr>
        <w:top w:val="none" w:sz="0" w:space="0" w:color="auto"/>
        <w:left w:val="none" w:sz="0" w:space="0" w:color="auto"/>
        <w:bottom w:val="none" w:sz="0" w:space="0" w:color="auto"/>
        <w:right w:val="none" w:sz="0" w:space="0" w:color="auto"/>
      </w:divBdr>
    </w:div>
    <w:div w:id="1601599034">
      <w:bodyDiv w:val="1"/>
      <w:marLeft w:val="0"/>
      <w:marRight w:val="0"/>
      <w:marTop w:val="0"/>
      <w:marBottom w:val="0"/>
      <w:divBdr>
        <w:top w:val="none" w:sz="0" w:space="0" w:color="auto"/>
        <w:left w:val="none" w:sz="0" w:space="0" w:color="auto"/>
        <w:bottom w:val="none" w:sz="0" w:space="0" w:color="auto"/>
        <w:right w:val="none" w:sz="0" w:space="0" w:color="auto"/>
      </w:divBdr>
    </w:div>
    <w:div w:id="1607037254">
      <w:bodyDiv w:val="1"/>
      <w:marLeft w:val="0"/>
      <w:marRight w:val="0"/>
      <w:marTop w:val="0"/>
      <w:marBottom w:val="0"/>
      <w:divBdr>
        <w:top w:val="none" w:sz="0" w:space="0" w:color="auto"/>
        <w:left w:val="none" w:sz="0" w:space="0" w:color="auto"/>
        <w:bottom w:val="none" w:sz="0" w:space="0" w:color="auto"/>
        <w:right w:val="none" w:sz="0" w:space="0" w:color="auto"/>
      </w:divBdr>
    </w:div>
    <w:div w:id="1663846910">
      <w:bodyDiv w:val="1"/>
      <w:marLeft w:val="0"/>
      <w:marRight w:val="0"/>
      <w:marTop w:val="0"/>
      <w:marBottom w:val="0"/>
      <w:divBdr>
        <w:top w:val="none" w:sz="0" w:space="0" w:color="auto"/>
        <w:left w:val="none" w:sz="0" w:space="0" w:color="auto"/>
        <w:bottom w:val="none" w:sz="0" w:space="0" w:color="auto"/>
        <w:right w:val="none" w:sz="0" w:space="0" w:color="auto"/>
      </w:divBdr>
    </w:div>
    <w:div w:id="1688172876">
      <w:bodyDiv w:val="1"/>
      <w:marLeft w:val="0"/>
      <w:marRight w:val="0"/>
      <w:marTop w:val="0"/>
      <w:marBottom w:val="0"/>
      <w:divBdr>
        <w:top w:val="none" w:sz="0" w:space="0" w:color="auto"/>
        <w:left w:val="none" w:sz="0" w:space="0" w:color="auto"/>
        <w:bottom w:val="none" w:sz="0" w:space="0" w:color="auto"/>
        <w:right w:val="none" w:sz="0" w:space="0" w:color="auto"/>
      </w:divBdr>
    </w:div>
    <w:div w:id="1698581360">
      <w:bodyDiv w:val="1"/>
      <w:marLeft w:val="0"/>
      <w:marRight w:val="0"/>
      <w:marTop w:val="0"/>
      <w:marBottom w:val="0"/>
      <w:divBdr>
        <w:top w:val="none" w:sz="0" w:space="0" w:color="auto"/>
        <w:left w:val="none" w:sz="0" w:space="0" w:color="auto"/>
        <w:bottom w:val="none" w:sz="0" w:space="0" w:color="auto"/>
        <w:right w:val="none" w:sz="0" w:space="0" w:color="auto"/>
      </w:divBdr>
    </w:div>
    <w:div w:id="1715617657">
      <w:bodyDiv w:val="1"/>
      <w:marLeft w:val="0"/>
      <w:marRight w:val="0"/>
      <w:marTop w:val="0"/>
      <w:marBottom w:val="0"/>
      <w:divBdr>
        <w:top w:val="none" w:sz="0" w:space="0" w:color="auto"/>
        <w:left w:val="none" w:sz="0" w:space="0" w:color="auto"/>
        <w:bottom w:val="none" w:sz="0" w:space="0" w:color="auto"/>
        <w:right w:val="none" w:sz="0" w:space="0" w:color="auto"/>
      </w:divBdr>
    </w:div>
    <w:div w:id="1726685501">
      <w:bodyDiv w:val="1"/>
      <w:marLeft w:val="0"/>
      <w:marRight w:val="0"/>
      <w:marTop w:val="0"/>
      <w:marBottom w:val="0"/>
      <w:divBdr>
        <w:top w:val="none" w:sz="0" w:space="0" w:color="auto"/>
        <w:left w:val="none" w:sz="0" w:space="0" w:color="auto"/>
        <w:bottom w:val="none" w:sz="0" w:space="0" w:color="auto"/>
        <w:right w:val="none" w:sz="0" w:space="0" w:color="auto"/>
      </w:divBdr>
    </w:div>
    <w:div w:id="1737513845">
      <w:bodyDiv w:val="1"/>
      <w:marLeft w:val="0"/>
      <w:marRight w:val="0"/>
      <w:marTop w:val="0"/>
      <w:marBottom w:val="0"/>
      <w:divBdr>
        <w:top w:val="none" w:sz="0" w:space="0" w:color="auto"/>
        <w:left w:val="none" w:sz="0" w:space="0" w:color="auto"/>
        <w:bottom w:val="none" w:sz="0" w:space="0" w:color="auto"/>
        <w:right w:val="none" w:sz="0" w:space="0" w:color="auto"/>
      </w:divBdr>
    </w:div>
    <w:div w:id="1740053878">
      <w:bodyDiv w:val="1"/>
      <w:marLeft w:val="0"/>
      <w:marRight w:val="0"/>
      <w:marTop w:val="0"/>
      <w:marBottom w:val="0"/>
      <w:divBdr>
        <w:top w:val="none" w:sz="0" w:space="0" w:color="auto"/>
        <w:left w:val="none" w:sz="0" w:space="0" w:color="auto"/>
        <w:bottom w:val="none" w:sz="0" w:space="0" w:color="auto"/>
        <w:right w:val="none" w:sz="0" w:space="0" w:color="auto"/>
      </w:divBdr>
    </w:div>
    <w:div w:id="1760641413">
      <w:bodyDiv w:val="1"/>
      <w:marLeft w:val="0"/>
      <w:marRight w:val="0"/>
      <w:marTop w:val="0"/>
      <w:marBottom w:val="0"/>
      <w:divBdr>
        <w:top w:val="none" w:sz="0" w:space="0" w:color="auto"/>
        <w:left w:val="none" w:sz="0" w:space="0" w:color="auto"/>
        <w:bottom w:val="none" w:sz="0" w:space="0" w:color="auto"/>
        <w:right w:val="none" w:sz="0" w:space="0" w:color="auto"/>
      </w:divBdr>
    </w:div>
    <w:div w:id="1762214387">
      <w:bodyDiv w:val="1"/>
      <w:marLeft w:val="0"/>
      <w:marRight w:val="0"/>
      <w:marTop w:val="0"/>
      <w:marBottom w:val="0"/>
      <w:divBdr>
        <w:top w:val="none" w:sz="0" w:space="0" w:color="auto"/>
        <w:left w:val="none" w:sz="0" w:space="0" w:color="auto"/>
        <w:bottom w:val="none" w:sz="0" w:space="0" w:color="auto"/>
        <w:right w:val="none" w:sz="0" w:space="0" w:color="auto"/>
      </w:divBdr>
    </w:div>
    <w:div w:id="1786920782">
      <w:bodyDiv w:val="1"/>
      <w:marLeft w:val="0"/>
      <w:marRight w:val="0"/>
      <w:marTop w:val="0"/>
      <w:marBottom w:val="0"/>
      <w:divBdr>
        <w:top w:val="none" w:sz="0" w:space="0" w:color="auto"/>
        <w:left w:val="none" w:sz="0" w:space="0" w:color="auto"/>
        <w:bottom w:val="none" w:sz="0" w:space="0" w:color="auto"/>
        <w:right w:val="none" w:sz="0" w:space="0" w:color="auto"/>
      </w:divBdr>
    </w:div>
    <w:div w:id="1804077349">
      <w:bodyDiv w:val="1"/>
      <w:marLeft w:val="0"/>
      <w:marRight w:val="0"/>
      <w:marTop w:val="0"/>
      <w:marBottom w:val="0"/>
      <w:divBdr>
        <w:top w:val="none" w:sz="0" w:space="0" w:color="auto"/>
        <w:left w:val="none" w:sz="0" w:space="0" w:color="auto"/>
        <w:bottom w:val="none" w:sz="0" w:space="0" w:color="auto"/>
        <w:right w:val="none" w:sz="0" w:space="0" w:color="auto"/>
      </w:divBdr>
    </w:div>
    <w:div w:id="1816800825">
      <w:bodyDiv w:val="1"/>
      <w:marLeft w:val="0"/>
      <w:marRight w:val="0"/>
      <w:marTop w:val="0"/>
      <w:marBottom w:val="0"/>
      <w:divBdr>
        <w:top w:val="none" w:sz="0" w:space="0" w:color="auto"/>
        <w:left w:val="none" w:sz="0" w:space="0" w:color="auto"/>
        <w:bottom w:val="none" w:sz="0" w:space="0" w:color="auto"/>
        <w:right w:val="none" w:sz="0" w:space="0" w:color="auto"/>
      </w:divBdr>
    </w:div>
    <w:div w:id="1820687888">
      <w:bodyDiv w:val="1"/>
      <w:marLeft w:val="0"/>
      <w:marRight w:val="0"/>
      <w:marTop w:val="0"/>
      <w:marBottom w:val="0"/>
      <w:divBdr>
        <w:top w:val="none" w:sz="0" w:space="0" w:color="auto"/>
        <w:left w:val="none" w:sz="0" w:space="0" w:color="auto"/>
        <w:bottom w:val="none" w:sz="0" w:space="0" w:color="auto"/>
        <w:right w:val="none" w:sz="0" w:space="0" w:color="auto"/>
      </w:divBdr>
    </w:div>
    <w:div w:id="1845900796">
      <w:bodyDiv w:val="1"/>
      <w:marLeft w:val="0"/>
      <w:marRight w:val="0"/>
      <w:marTop w:val="0"/>
      <w:marBottom w:val="0"/>
      <w:divBdr>
        <w:top w:val="none" w:sz="0" w:space="0" w:color="auto"/>
        <w:left w:val="none" w:sz="0" w:space="0" w:color="auto"/>
        <w:bottom w:val="none" w:sz="0" w:space="0" w:color="auto"/>
        <w:right w:val="none" w:sz="0" w:space="0" w:color="auto"/>
      </w:divBdr>
    </w:div>
    <w:div w:id="1860855562">
      <w:bodyDiv w:val="1"/>
      <w:marLeft w:val="0"/>
      <w:marRight w:val="0"/>
      <w:marTop w:val="0"/>
      <w:marBottom w:val="0"/>
      <w:divBdr>
        <w:top w:val="none" w:sz="0" w:space="0" w:color="auto"/>
        <w:left w:val="none" w:sz="0" w:space="0" w:color="auto"/>
        <w:bottom w:val="none" w:sz="0" w:space="0" w:color="auto"/>
        <w:right w:val="none" w:sz="0" w:space="0" w:color="auto"/>
      </w:divBdr>
    </w:div>
    <w:div w:id="1872764469">
      <w:bodyDiv w:val="1"/>
      <w:marLeft w:val="0"/>
      <w:marRight w:val="0"/>
      <w:marTop w:val="0"/>
      <w:marBottom w:val="0"/>
      <w:divBdr>
        <w:top w:val="none" w:sz="0" w:space="0" w:color="auto"/>
        <w:left w:val="none" w:sz="0" w:space="0" w:color="auto"/>
        <w:bottom w:val="none" w:sz="0" w:space="0" w:color="auto"/>
        <w:right w:val="none" w:sz="0" w:space="0" w:color="auto"/>
      </w:divBdr>
    </w:div>
    <w:div w:id="1875652194">
      <w:bodyDiv w:val="1"/>
      <w:marLeft w:val="0"/>
      <w:marRight w:val="0"/>
      <w:marTop w:val="0"/>
      <w:marBottom w:val="0"/>
      <w:divBdr>
        <w:top w:val="none" w:sz="0" w:space="0" w:color="auto"/>
        <w:left w:val="none" w:sz="0" w:space="0" w:color="auto"/>
        <w:bottom w:val="none" w:sz="0" w:space="0" w:color="auto"/>
        <w:right w:val="none" w:sz="0" w:space="0" w:color="auto"/>
      </w:divBdr>
    </w:div>
    <w:div w:id="1877422971">
      <w:bodyDiv w:val="1"/>
      <w:marLeft w:val="0"/>
      <w:marRight w:val="0"/>
      <w:marTop w:val="0"/>
      <w:marBottom w:val="0"/>
      <w:divBdr>
        <w:top w:val="none" w:sz="0" w:space="0" w:color="auto"/>
        <w:left w:val="none" w:sz="0" w:space="0" w:color="auto"/>
        <w:bottom w:val="none" w:sz="0" w:space="0" w:color="auto"/>
        <w:right w:val="none" w:sz="0" w:space="0" w:color="auto"/>
      </w:divBdr>
    </w:div>
    <w:div w:id="1892376345">
      <w:bodyDiv w:val="1"/>
      <w:marLeft w:val="0"/>
      <w:marRight w:val="0"/>
      <w:marTop w:val="0"/>
      <w:marBottom w:val="0"/>
      <w:divBdr>
        <w:top w:val="none" w:sz="0" w:space="0" w:color="auto"/>
        <w:left w:val="none" w:sz="0" w:space="0" w:color="auto"/>
        <w:bottom w:val="none" w:sz="0" w:space="0" w:color="auto"/>
        <w:right w:val="none" w:sz="0" w:space="0" w:color="auto"/>
      </w:divBdr>
    </w:div>
    <w:div w:id="1896500368">
      <w:bodyDiv w:val="1"/>
      <w:marLeft w:val="0"/>
      <w:marRight w:val="0"/>
      <w:marTop w:val="0"/>
      <w:marBottom w:val="0"/>
      <w:divBdr>
        <w:top w:val="none" w:sz="0" w:space="0" w:color="auto"/>
        <w:left w:val="none" w:sz="0" w:space="0" w:color="auto"/>
        <w:bottom w:val="none" w:sz="0" w:space="0" w:color="auto"/>
        <w:right w:val="none" w:sz="0" w:space="0" w:color="auto"/>
      </w:divBdr>
    </w:div>
    <w:div w:id="1899055130">
      <w:bodyDiv w:val="1"/>
      <w:marLeft w:val="0"/>
      <w:marRight w:val="0"/>
      <w:marTop w:val="0"/>
      <w:marBottom w:val="0"/>
      <w:divBdr>
        <w:top w:val="none" w:sz="0" w:space="0" w:color="auto"/>
        <w:left w:val="none" w:sz="0" w:space="0" w:color="auto"/>
        <w:bottom w:val="none" w:sz="0" w:space="0" w:color="auto"/>
        <w:right w:val="none" w:sz="0" w:space="0" w:color="auto"/>
      </w:divBdr>
    </w:div>
    <w:div w:id="1908303468">
      <w:bodyDiv w:val="1"/>
      <w:marLeft w:val="0"/>
      <w:marRight w:val="0"/>
      <w:marTop w:val="0"/>
      <w:marBottom w:val="0"/>
      <w:divBdr>
        <w:top w:val="none" w:sz="0" w:space="0" w:color="auto"/>
        <w:left w:val="none" w:sz="0" w:space="0" w:color="auto"/>
        <w:bottom w:val="none" w:sz="0" w:space="0" w:color="auto"/>
        <w:right w:val="none" w:sz="0" w:space="0" w:color="auto"/>
      </w:divBdr>
    </w:div>
    <w:div w:id="1909028216">
      <w:bodyDiv w:val="1"/>
      <w:marLeft w:val="0"/>
      <w:marRight w:val="0"/>
      <w:marTop w:val="0"/>
      <w:marBottom w:val="0"/>
      <w:divBdr>
        <w:top w:val="none" w:sz="0" w:space="0" w:color="auto"/>
        <w:left w:val="none" w:sz="0" w:space="0" w:color="auto"/>
        <w:bottom w:val="none" w:sz="0" w:space="0" w:color="auto"/>
        <w:right w:val="none" w:sz="0" w:space="0" w:color="auto"/>
      </w:divBdr>
    </w:div>
    <w:div w:id="1909152512">
      <w:bodyDiv w:val="1"/>
      <w:marLeft w:val="0"/>
      <w:marRight w:val="0"/>
      <w:marTop w:val="0"/>
      <w:marBottom w:val="0"/>
      <w:divBdr>
        <w:top w:val="none" w:sz="0" w:space="0" w:color="auto"/>
        <w:left w:val="none" w:sz="0" w:space="0" w:color="auto"/>
        <w:bottom w:val="none" w:sz="0" w:space="0" w:color="auto"/>
        <w:right w:val="none" w:sz="0" w:space="0" w:color="auto"/>
      </w:divBdr>
    </w:div>
    <w:div w:id="1911650962">
      <w:bodyDiv w:val="1"/>
      <w:marLeft w:val="0"/>
      <w:marRight w:val="0"/>
      <w:marTop w:val="0"/>
      <w:marBottom w:val="0"/>
      <w:divBdr>
        <w:top w:val="none" w:sz="0" w:space="0" w:color="auto"/>
        <w:left w:val="none" w:sz="0" w:space="0" w:color="auto"/>
        <w:bottom w:val="none" w:sz="0" w:space="0" w:color="auto"/>
        <w:right w:val="none" w:sz="0" w:space="0" w:color="auto"/>
      </w:divBdr>
    </w:div>
    <w:div w:id="1919172187">
      <w:bodyDiv w:val="1"/>
      <w:marLeft w:val="0"/>
      <w:marRight w:val="0"/>
      <w:marTop w:val="0"/>
      <w:marBottom w:val="0"/>
      <w:divBdr>
        <w:top w:val="none" w:sz="0" w:space="0" w:color="auto"/>
        <w:left w:val="none" w:sz="0" w:space="0" w:color="auto"/>
        <w:bottom w:val="none" w:sz="0" w:space="0" w:color="auto"/>
        <w:right w:val="none" w:sz="0" w:space="0" w:color="auto"/>
      </w:divBdr>
    </w:div>
    <w:div w:id="1946115145">
      <w:bodyDiv w:val="1"/>
      <w:marLeft w:val="0"/>
      <w:marRight w:val="0"/>
      <w:marTop w:val="0"/>
      <w:marBottom w:val="0"/>
      <w:divBdr>
        <w:top w:val="none" w:sz="0" w:space="0" w:color="auto"/>
        <w:left w:val="none" w:sz="0" w:space="0" w:color="auto"/>
        <w:bottom w:val="none" w:sz="0" w:space="0" w:color="auto"/>
        <w:right w:val="none" w:sz="0" w:space="0" w:color="auto"/>
      </w:divBdr>
    </w:div>
    <w:div w:id="1956211628">
      <w:bodyDiv w:val="1"/>
      <w:marLeft w:val="0"/>
      <w:marRight w:val="0"/>
      <w:marTop w:val="0"/>
      <w:marBottom w:val="0"/>
      <w:divBdr>
        <w:top w:val="none" w:sz="0" w:space="0" w:color="auto"/>
        <w:left w:val="none" w:sz="0" w:space="0" w:color="auto"/>
        <w:bottom w:val="none" w:sz="0" w:space="0" w:color="auto"/>
        <w:right w:val="none" w:sz="0" w:space="0" w:color="auto"/>
      </w:divBdr>
    </w:div>
    <w:div w:id="1971201220">
      <w:bodyDiv w:val="1"/>
      <w:marLeft w:val="0"/>
      <w:marRight w:val="0"/>
      <w:marTop w:val="0"/>
      <w:marBottom w:val="0"/>
      <w:divBdr>
        <w:top w:val="none" w:sz="0" w:space="0" w:color="auto"/>
        <w:left w:val="none" w:sz="0" w:space="0" w:color="auto"/>
        <w:bottom w:val="none" w:sz="0" w:space="0" w:color="auto"/>
        <w:right w:val="none" w:sz="0" w:space="0" w:color="auto"/>
      </w:divBdr>
    </w:div>
    <w:div w:id="1995521372">
      <w:bodyDiv w:val="1"/>
      <w:marLeft w:val="0"/>
      <w:marRight w:val="0"/>
      <w:marTop w:val="0"/>
      <w:marBottom w:val="0"/>
      <w:divBdr>
        <w:top w:val="none" w:sz="0" w:space="0" w:color="auto"/>
        <w:left w:val="none" w:sz="0" w:space="0" w:color="auto"/>
        <w:bottom w:val="none" w:sz="0" w:space="0" w:color="auto"/>
        <w:right w:val="none" w:sz="0" w:space="0" w:color="auto"/>
      </w:divBdr>
    </w:div>
    <w:div w:id="2028288936">
      <w:bodyDiv w:val="1"/>
      <w:marLeft w:val="0"/>
      <w:marRight w:val="0"/>
      <w:marTop w:val="0"/>
      <w:marBottom w:val="0"/>
      <w:divBdr>
        <w:top w:val="none" w:sz="0" w:space="0" w:color="auto"/>
        <w:left w:val="none" w:sz="0" w:space="0" w:color="auto"/>
        <w:bottom w:val="none" w:sz="0" w:space="0" w:color="auto"/>
        <w:right w:val="none" w:sz="0" w:space="0" w:color="auto"/>
      </w:divBdr>
    </w:div>
    <w:div w:id="2053192819">
      <w:bodyDiv w:val="1"/>
      <w:marLeft w:val="0"/>
      <w:marRight w:val="0"/>
      <w:marTop w:val="0"/>
      <w:marBottom w:val="0"/>
      <w:divBdr>
        <w:top w:val="none" w:sz="0" w:space="0" w:color="auto"/>
        <w:left w:val="none" w:sz="0" w:space="0" w:color="auto"/>
        <w:bottom w:val="none" w:sz="0" w:space="0" w:color="auto"/>
        <w:right w:val="none" w:sz="0" w:space="0" w:color="auto"/>
      </w:divBdr>
    </w:div>
    <w:div w:id="2057393090">
      <w:bodyDiv w:val="1"/>
      <w:marLeft w:val="0"/>
      <w:marRight w:val="0"/>
      <w:marTop w:val="0"/>
      <w:marBottom w:val="0"/>
      <w:divBdr>
        <w:top w:val="none" w:sz="0" w:space="0" w:color="auto"/>
        <w:left w:val="none" w:sz="0" w:space="0" w:color="auto"/>
        <w:bottom w:val="none" w:sz="0" w:space="0" w:color="auto"/>
        <w:right w:val="none" w:sz="0" w:space="0" w:color="auto"/>
      </w:divBdr>
    </w:div>
    <w:div w:id="2091387014">
      <w:bodyDiv w:val="1"/>
      <w:marLeft w:val="0"/>
      <w:marRight w:val="0"/>
      <w:marTop w:val="0"/>
      <w:marBottom w:val="0"/>
      <w:divBdr>
        <w:top w:val="none" w:sz="0" w:space="0" w:color="auto"/>
        <w:left w:val="none" w:sz="0" w:space="0" w:color="auto"/>
        <w:bottom w:val="none" w:sz="0" w:space="0" w:color="auto"/>
        <w:right w:val="none" w:sz="0" w:space="0" w:color="auto"/>
      </w:divBdr>
    </w:div>
    <w:div w:id="2094744060">
      <w:bodyDiv w:val="1"/>
      <w:marLeft w:val="0"/>
      <w:marRight w:val="0"/>
      <w:marTop w:val="0"/>
      <w:marBottom w:val="0"/>
      <w:divBdr>
        <w:top w:val="none" w:sz="0" w:space="0" w:color="auto"/>
        <w:left w:val="none" w:sz="0" w:space="0" w:color="auto"/>
        <w:bottom w:val="none" w:sz="0" w:space="0" w:color="auto"/>
        <w:right w:val="none" w:sz="0" w:space="0" w:color="auto"/>
      </w:divBdr>
    </w:div>
    <w:div w:id="2103791342">
      <w:bodyDiv w:val="1"/>
      <w:marLeft w:val="0"/>
      <w:marRight w:val="0"/>
      <w:marTop w:val="0"/>
      <w:marBottom w:val="0"/>
      <w:divBdr>
        <w:top w:val="none" w:sz="0" w:space="0" w:color="auto"/>
        <w:left w:val="none" w:sz="0" w:space="0" w:color="auto"/>
        <w:bottom w:val="none" w:sz="0" w:space="0" w:color="auto"/>
        <w:right w:val="none" w:sz="0" w:space="0" w:color="auto"/>
      </w:divBdr>
    </w:div>
    <w:div w:id="2111462992">
      <w:bodyDiv w:val="1"/>
      <w:marLeft w:val="0"/>
      <w:marRight w:val="0"/>
      <w:marTop w:val="0"/>
      <w:marBottom w:val="0"/>
      <w:divBdr>
        <w:top w:val="none" w:sz="0" w:space="0" w:color="auto"/>
        <w:left w:val="none" w:sz="0" w:space="0" w:color="auto"/>
        <w:bottom w:val="none" w:sz="0" w:space="0" w:color="auto"/>
        <w:right w:val="none" w:sz="0" w:space="0" w:color="auto"/>
      </w:divBdr>
    </w:div>
    <w:div w:id="2119173195">
      <w:bodyDiv w:val="1"/>
      <w:marLeft w:val="0"/>
      <w:marRight w:val="0"/>
      <w:marTop w:val="0"/>
      <w:marBottom w:val="0"/>
      <w:divBdr>
        <w:top w:val="none" w:sz="0" w:space="0" w:color="auto"/>
        <w:left w:val="none" w:sz="0" w:space="0" w:color="auto"/>
        <w:bottom w:val="none" w:sz="0" w:space="0" w:color="auto"/>
        <w:right w:val="none" w:sz="0" w:space="0" w:color="auto"/>
      </w:divBdr>
    </w:div>
    <w:div w:id="2138909386">
      <w:bodyDiv w:val="1"/>
      <w:marLeft w:val="0"/>
      <w:marRight w:val="0"/>
      <w:marTop w:val="0"/>
      <w:marBottom w:val="0"/>
      <w:divBdr>
        <w:top w:val="none" w:sz="0" w:space="0" w:color="auto"/>
        <w:left w:val="none" w:sz="0" w:space="0" w:color="auto"/>
        <w:bottom w:val="none" w:sz="0" w:space="0" w:color="auto"/>
        <w:right w:val="none" w:sz="0" w:space="0" w:color="auto"/>
      </w:divBdr>
    </w:div>
    <w:div w:id="2141339168">
      <w:bodyDiv w:val="1"/>
      <w:marLeft w:val="0"/>
      <w:marRight w:val="0"/>
      <w:marTop w:val="0"/>
      <w:marBottom w:val="0"/>
      <w:divBdr>
        <w:top w:val="none" w:sz="0" w:space="0" w:color="auto"/>
        <w:left w:val="none" w:sz="0" w:space="0" w:color="auto"/>
        <w:bottom w:val="none" w:sz="0" w:space="0" w:color="auto"/>
        <w:right w:val="none" w:sz="0" w:space="0" w:color="auto"/>
      </w:divBdr>
    </w:div>
    <w:div w:id="2142066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tmp"/><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tmp"/><Relationship Id="rId25" Type="http://schemas.openxmlformats.org/officeDocument/2006/relationships/image" Target="media/image17.tmp"/><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1.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tmp"/><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tmp"/><Relationship Id="rId22" Type="http://schemas.openxmlformats.org/officeDocument/2006/relationships/image" Target="media/image15.tmp"/><Relationship Id="rId27" Type="http://schemas.openxmlformats.org/officeDocument/2006/relationships/image" Target="media/image19.tmp"/><Relationship Id="rId30" Type="http://schemas.openxmlformats.org/officeDocument/2006/relationships/image" Target="media/image22.tmp"/></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Study</a:t>
            </a:r>
            <a:r>
              <a:rPr lang="en-GB" baseline="0"/>
              <a:t> Skills Assessment Action Plan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v>Start date</c:v>
          </c:tx>
          <c:spPr>
            <a:noFill/>
            <a:ln>
              <a:noFill/>
            </a:ln>
            <a:effectLst/>
          </c:spPr>
          <c:invertIfNegative val="0"/>
          <c:cat>
            <c:strRef>
              <c:f>Sheet1!$A$4:$A$19</c:f>
              <c:strCache>
                <c:ptCount val="16"/>
                <c:pt idx="0">
                  <c:v>Read through assignment brief </c:v>
                </c:pt>
                <c:pt idx="1">
                  <c:v>Create document and construct template</c:v>
                </c:pt>
                <c:pt idx="2">
                  <c:v>Take personality tests &amp; self evaluation</c:v>
                </c:pt>
                <c:pt idx="3">
                  <c:v>Personality test analysis</c:v>
                </c:pt>
                <c:pt idx="4">
                  <c:v>Research and Referencing</c:v>
                </c:pt>
                <c:pt idx="5">
                  <c:v>Section 1: Presentation</c:v>
                </c:pt>
                <c:pt idx="6">
                  <c:v>Section 3a:  Data Backup</c:v>
                </c:pt>
                <c:pt idx="7">
                  <c:v>Section 3b: Time management </c:v>
                </c:pt>
                <c:pt idx="8">
                  <c:v>Section 3b: Portfolio </c:v>
                </c:pt>
                <c:pt idx="9">
                  <c:v>Section 2: S.M.A.R.T goals</c:v>
                </c:pt>
                <c:pt idx="10">
                  <c:v>Section 4: Evaluation &amp; Conclusion</c:v>
                </c:pt>
                <c:pt idx="11">
                  <c:v>Attach Appendicies </c:v>
                </c:pt>
                <c:pt idx="12">
                  <c:v>1st Draft reread</c:v>
                </c:pt>
                <c:pt idx="13">
                  <c:v>2nd Draft ammendments </c:v>
                </c:pt>
                <c:pt idx="14">
                  <c:v>Final Checks</c:v>
                </c:pt>
                <c:pt idx="15">
                  <c:v>Submission </c:v>
                </c:pt>
              </c:strCache>
            </c:strRef>
          </c:cat>
          <c:val>
            <c:numRef>
              <c:f>Sheet1!$B$4:$B$19</c:f>
              <c:numCache>
                <c:formatCode>m/d/yyyy</c:formatCode>
                <c:ptCount val="16"/>
                <c:pt idx="0">
                  <c:v>44249</c:v>
                </c:pt>
                <c:pt idx="1">
                  <c:v>44252</c:v>
                </c:pt>
                <c:pt idx="2">
                  <c:v>44252</c:v>
                </c:pt>
                <c:pt idx="3">
                  <c:v>44253</c:v>
                </c:pt>
                <c:pt idx="4">
                  <c:v>44252</c:v>
                </c:pt>
                <c:pt idx="5">
                  <c:v>44256</c:v>
                </c:pt>
                <c:pt idx="6">
                  <c:v>44257</c:v>
                </c:pt>
                <c:pt idx="7">
                  <c:v>44259</c:v>
                </c:pt>
                <c:pt idx="8">
                  <c:v>44260</c:v>
                </c:pt>
                <c:pt idx="9">
                  <c:v>44261</c:v>
                </c:pt>
                <c:pt idx="10">
                  <c:v>44262</c:v>
                </c:pt>
                <c:pt idx="11">
                  <c:v>44267</c:v>
                </c:pt>
                <c:pt idx="12">
                  <c:v>44268</c:v>
                </c:pt>
                <c:pt idx="13">
                  <c:v>44270</c:v>
                </c:pt>
                <c:pt idx="14">
                  <c:v>44290</c:v>
                </c:pt>
                <c:pt idx="15">
                  <c:v>44305</c:v>
                </c:pt>
              </c:numCache>
            </c:numRef>
          </c:val>
          <c:extLst>
            <c:ext xmlns:c16="http://schemas.microsoft.com/office/drawing/2014/chart" uri="{C3380CC4-5D6E-409C-BE32-E72D297353CC}">
              <c16:uniqueId val="{00000000-C506-4992-B66B-2DE184155609}"/>
            </c:ext>
          </c:extLst>
        </c:ser>
        <c:ser>
          <c:idx val="1"/>
          <c:order val="1"/>
          <c:tx>
            <c:v>Duration</c:v>
          </c:tx>
          <c:spPr>
            <a:solidFill>
              <a:schemeClr val="accent2"/>
            </a:solidFill>
            <a:ln>
              <a:noFill/>
            </a:ln>
            <a:effectLst/>
          </c:spPr>
          <c:invertIfNegative val="0"/>
          <c:cat>
            <c:strRef>
              <c:f>Sheet1!$A$4:$A$19</c:f>
              <c:strCache>
                <c:ptCount val="16"/>
                <c:pt idx="0">
                  <c:v>Read through assignment brief </c:v>
                </c:pt>
                <c:pt idx="1">
                  <c:v>Create document and construct template</c:v>
                </c:pt>
                <c:pt idx="2">
                  <c:v>Take personality tests &amp; self evaluation</c:v>
                </c:pt>
                <c:pt idx="3">
                  <c:v>Personality test analysis</c:v>
                </c:pt>
                <c:pt idx="4">
                  <c:v>Research and Referencing</c:v>
                </c:pt>
                <c:pt idx="5">
                  <c:v>Section 1: Presentation</c:v>
                </c:pt>
                <c:pt idx="6">
                  <c:v>Section 3a:  Data Backup</c:v>
                </c:pt>
                <c:pt idx="7">
                  <c:v>Section 3b: Time management </c:v>
                </c:pt>
                <c:pt idx="8">
                  <c:v>Section 3b: Portfolio </c:v>
                </c:pt>
                <c:pt idx="9">
                  <c:v>Section 2: S.M.A.R.T goals</c:v>
                </c:pt>
                <c:pt idx="10">
                  <c:v>Section 4: Evaluation &amp; Conclusion</c:v>
                </c:pt>
                <c:pt idx="11">
                  <c:v>Attach Appendicies </c:v>
                </c:pt>
                <c:pt idx="12">
                  <c:v>1st Draft reread</c:v>
                </c:pt>
                <c:pt idx="13">
                  <c:v>2nd Draft ammendments </c:v>
                </c:pt>
                <c:pt idx="14">
                  <c:v>Final Checks</c:v>
                </c:pt>
                <c:pt idx="15">
                  <c:v>Submission </c:v>
                </c:pt>
              </c:strCache>
            </c:strRef>
          </c:cat>
          <c:val>
            <c:numRef>
              <c:f>Sheet1!$C$4:$C$19</c:f>
              <c:numCache>
                <c:formatCode>General</c:formatCode>
                <c:ptCount val="16"/>
                <c:pt idx="0">
                  <c:v>3</c:v>
                </c:pt>
                <c:pt idx="1">
                  <c:v>1</c:v>
                </c:pt>
                <c:pt idx="2">
                  <c:v>1</c:v>
                </c:pt>
                <c:pt idx="3">
                  <c:v>3</c:v>
                </c:pt>
                <c:pt idx="4">
                  <c:v>16</c:v>
                </c:pt>
                <c:pt idx="5">
                  <c:v>1</c:v>
                </c:pt>
                <c:pt idx="6">
                  <c:v>2</c:v>
                </c:pt>
                <c:pt idx="7">
                  <c:v>1</c:v>
                </c:pt>
                <c:pt idx="8">
                  <c:v>1</c:v>
                </c:pt>
                <c:pt idx="9">
                  <c:v>1</c:v>
                </c:pt>
                <c:pt idx="10">
                  <c:v>5</c:v>
                </c:pt>
                <c:pt idx="11">
                  <c:v>1</c:v>
                </c:pt>
                <c:pt idx="12">
                  <c:v>2</c:v>
                </c:pt>
                <c:pt idx="13">
                  <c:v>20</c:v>
                </c:pt>
                <c:pt idx="14">
                  <c:v>15</c:v>
                </c:pt>
                <c:pt idx="15">
                  <c:v>1</c:v>
                </c:pt>
              </c:numCache>
            </c:numRef>
          </c:val>
          <c:extLst>
            <c:ext xmlns:c16="http://schemas.microsoft.com/office/drawing/2014/chart" uri="{C3380CC4-5D6E-409C-BE32-E72D297353CC}">
              <c16:uniqueId val="{00000001-C506-4992-B66B-2DE184155609}"/>
            </c:ext>
          </c:extLst>
        </c:ser>
        <c:dLbls>
          <c:showLegendKey val="0"/>
          <c:showVal val="0"/>
          <c:showCatName val="0"/>
          <c:showSerName val="0"/>
          <c:showPercent val="0"/>
          <c:showBubbleSize val="0"/>
        </c:dLbls>
        <c:gapWidth val="150"/>
        <c:overlap val="100"/>
        <c:axId val="214399791"/>
        <c:axId val="214403951"/>
      </c:barChart>
      <c:catAx>
        <c:axId val="214399791"/>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403951"/>
        <c:crosses val="autoZero"/>
        <c:auto val="1"/>
        <c:lblAlgn val="ctr"/>
        <c:lblOffset val="100"/>
        <c:noMultiLvlLbl val="0"/>
      </c:catAx>
      <c:valAx>
        <c:axId val="214403951"/>
        <c:scaling>
          <c:orientation val="minMax"/>
          <c:min val="44249"/>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3997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The21</b:Tag>
    <b:SourceType>InternetSite</b:SourceType>
    <b:Guid>{BF7DE81D-97E3-4FE3-B859-2F6733EAC0C5}</b:Guid>
    <b:Title>MBTI Basics</b:Title>
    <b:Author>
      <b:Author>
        <b:Corporate>The Myers &amp; Briggs Foundation</b:Corporate>
      </b:Author>
    </b:Author>
    <b:ProductionCompany>The Myers &amp; Briggs Foundation</b:ProductionCompany>
    <b:YearAccessed>2021</b:YearAccessed>
    <b:MonthAccessed>Feburary </b:MonthAccessed>
    <b:DayAccessed>25</b:DayAccessed>
    <b:URL>https://www.myersbriggs.org/my-mbti-personality-type/mbti-basics/</b:URL>
    <b:RefOrder>10</b:RefOrder>
  </b:Source>
  <b:Source>
    <b:Tag>Sch13</b:Tag>
    <b:SourceType>JournalArticle</b:SourceType>
    <b:Guid>{D84E14B9-39B8-4B05-9DC2-C0ED2B1F8203}</b:Guid>
    <b:Title>How unaware are the unskilled? Empirical tests of the “signal extraction” counterexplanation for the Dunning–Kruger effect in self-evaluation of performance</b:Title>
    <b:Year>2013</b:Year>
    <b:Author>
      <b:Author>
        <b:NameList>
          <b:Person>
            <b:Last>Schlosser</b:Last>
            <b:First>Thomas</b:First>
          </b:Person>
          <b:Person>
            <b:Last>Dunning</b:Last>
            <b:First>David</b:First>
          </b:Person>
          <b:Person>
            <b:Last>Johnson</b:Last>
            <b:First>Kerri</b:First>
            <b:Middle>L</b:Middle>
          </b:Person>
          <b:Person>
            <b:Last>Kruger</b:Last>
            <b:First>Justin</b:First>
          </b:Person>
        </b:NameList>
      </b:Author>
    </b:Author>
    <b:JournalName>Journal of Economic Psychology</b:JournalName>
    <b:Pages>85-100</b:Pages>
    <b:Volume>39</b:Volume>
    <b:RefOrder>11</b:RefOrder>
  </b:Source>
  <b:Source>
    <b:Tag>Tze20</b:Tag>
    <b:SourceType>InternetSite</b:SourceType>
    <b:Guid>{54D7DD55-2E41-4EFC-8526-EB72B41D2964}</b:Guid>
    <b:Title>What being Neurotic really means</b:Title>
    <b:Year>2020</b:Year>
    <b:Month>Feburary </b:Month>
    <b:Day>26</b:Day>
    <b:YearAccessed>2021</b:YearAccessed>
    <b:MonthAccessed>Feburary</b:MonthAccessed>
    <b:DayAccessed>25</b:DayAccessed>
    <b:URL>https://www.psycom.net/neuroticism</b:URL>
    <b:Author>
      <b:Author>
        <b:NameList>
          <b:Person>
            <b:Last>Tzeses</b:Last>
            <b:First>Jennifer</b:First>
          </b:Person>
        </b:NameList>
      </b:Author>
    </b:Author>
    <b:ProductionCompany>PSYCOM</b:ProductionCompany>
    <b:RefOrder>12</b:RefOrder>
  </b:Source>
  <b:Source>
    <b:Tag>Pil10</b:Tag>
    <b:SourceType>InternetSite</b:SourceType>
    <b:Guid>{A77532EB-C88F-4E74-B6EB-4FBB7B0F68B5}</b:Guid>
    <b:Author>
      <b:Author>
        <b:NameList>
          <b:Person>
            <b:Last>Pillay</b:Last>
            <b:First>Srini</b:First>
          </b:Person>
        </b:NameList>
      </b:Author>
    </b:Author>
    <b:Title>The Dangers of Self Diagnosis</b:Title>
    <b:ProductionCompany>Psychology Today</b:ProductionCompany>
    <b:Year>2010</b:Year>
    <b:Month>May</b:Month>
    <b:Day>3</b:Day>
    <b:YearAccessed>2021</b:YearAccessed>
    <b:MonthAccessed>Feburary</b:MonthAccessed>
    <b:DayAccessed>25</b:DayAccessed>
    <b:URL>https://www.psychologytoday.com/gb/blog/debunking-myths-the-mind/201005/the-dangers-self-diagnosis</b:URL>
    <b:RefOrder>14</b:RefOrder>
  </b:Source>
  <b:Source>
    <b:Tag>Dic85</b:Tag>
    <b:SourceType>JournalArticle</b:SourceType>
    <b:Guid>{8938EBD9-A6B8-4777-89EC-B95A204950D1}</b:Guid>
    <b:Title> The "Barnum effect" in personality assessment: A review of the literature</b:Title>
    <b:Year>1985</b:Year>
    <b:Author>
      <b:Author>
        <b:NameList>
          <b:Person>
            <b:Last>Dickson</b:Last>
            <b:First>D.</b:First>
            <b:Middle>H.</b:Middle>
          </b:Person>
          <b:Person>
            <b:Last>Kelly</b:Last>
            <b:First>I.</b:First>
            <b:Middle>W.</b:Middle>
          </b:Person>
        </b:NameList>
      </b:Author>
    </b:Author>
    <b:JournalName>Psychological Reports</b:JournalName>
    <b:Pages>367-382</b:Pages>
    <b:Issue>57</b:Issue>
    <b:RefOrder>13</b:RefOrder>
  </b:Source>
  <b:Source>
    <b:Tag>Pit93</b:Tag>
    <b:SourceType>JournalArticle</b:SourceType>
    <b:Guid>{F1C31CE7-6E0D-40BB-BFEB-BED4FDB84E5F}</b:Guid>
    <b:Author>
      <b:Author>
        <b:NameList>
          <b:Person>
            <b:Last>Pittenger</b:Last>
            <b:First>D.</b:First>
            <b:Middle>J.</b:Middle>
          </b:Person>
        </b:NameList>
      </b:Author>
    </b:Author>
    <b:Title>The Utility of the Myers-Briggs Type Indicator</b:Title>
    <b:JournalName>Review of Educational Research </b:JournalName>
    <b:Year>1993</b:Year>
    <b:Pages>467-488</b:Pages>
    <b:Volume>63</b:Volume>
    <b:Issue>4</b:Issue>
    <b:RefOrder>15</b:RefOrder>
  </b:Source>
  <b:Source>
    <b:Tag>OCR13</b:Tag>
    <b:SourceType>DocumentFromInternetSite</b:SourceType>
    <b:Guid>{912808BC-B82C-457C-ADB9-77547C32864C}</b:Guid>
    <b:Title>The OCR Guide to Presentation Skills</b:Title>
    <b:Year>2013</b:Year>
    <b:Author>
      <b:Author>
        <b:Corporate>OCR</b:Corporate>
      </b:Author>
    </b:Author>
    <b:YearAccessed>2021</b:YearAccessed>
    <b:MonthAccessed>Feburary</b:MonthAccessed>
    <b:DayAccessed>26</b:DayAccessed>
    <b:URL>https://www.ocr.org.uk/Images/168829-the-ocr-guide-to-presentation-skills.pdf</b:URL>
    <b:RefOrder>3</b:RefOrder>
  </b:Source>
  <b:Source>
    <b:Tag>Min21</b:Tag>
    <b:SourceType>InternetSite</b:SourceType>
    <b:Guid>{423F8110-5CFE-4321-AA0E-54E2035EF93C}</b:Guid>
    <b:Title>Body Language</b:Title>
    <b:YearAccessed>2021</b:YearAccessed>
    <b:MonthAccessed>Feburary</b:MonthAccessed>
    <b:DayAccessed>26</b:DayAccessed>
    <b:URL>https://www.mindtools.com/pages/article/Body_Language.htm</b:URL>
    <b:Author>
      <b:Author>
        <b:Corporate>Mindtools</b:Corporate>
      </b:Author>
    </b:Author>
    <b:ProductionCompany>Emerald Works</b:ProductionCompany>
    <b:RefOrder>4</b:RefOrder>
  </b:Source>
  <b:Source>
    <b:Tag>Str08</b:Tag>
    <b:SourceType>DocumentFromInternetSite</b:SourceType>
    <b:Guid>{71595B24-3A6E-45CF-A985-BBD0F9EEE1FC}</b:Guid>
    <b:Title>Answering Questions Effectively</b:Title>
    <b:Year>2008</b:Year>
    <b:YearAccessed>2021</b:YearAccessed>
    <b:MonthAccessed>Feburary</b:MonthAccessed>
    <b:DayAccessed>26</b:DayAccessed>
    <b:URL>http://www.strathman.com/pdf/answering.pdf</b:URL>
    <b:Author>
      <b:Author>
        <b:Corporate>Strathman Associates</b:Corporate>
      </b:Author>
    </b:Author>
    <b:RefOrder>5</b:RefOrder>
  </b:Source>
  <b:Source>
    <b:Tag>UCA21</b:Tag>
    <b:SourceType>InternetSite</b:SourceType>
    <b:Guid>{255A6B40-91F4-4839-9F0D-F20F8C80B21B}</b:Guid>
    <b:Author>
      <b:Author>
        <b:Corporate>UCAS, NEC</b:Corporate>
      </b:Author>
    </b:Author>
    <b:Title>Study Skills Guides</b:Title>
    <b:ProductionCompany>UCAS</b:ProductionCompany>
    <b:YearAccessed>2021</b:YearAccessed>
    <b:MonthAccessed>March</b:MonthAccessed>
    <b:DayAccessed>1</b:DayAccessed>
    <b:URL>https://www.ucas.com/undergraduate/student-life/study-skills-guides</b:URL>
    <b:RefOrder>6</b:RefOrder>
  </b:Source>
  <b:Source>
    <b:Tag>Cla21</b:Tag>
    <b:SourceType>InternetSite</b:SourceType>
    <b:Guid>{88616939-DA17-4DEE-84E3-75D118D80EA1}</b:Guid>
    <b:Author>
      <b:Author>
        <b:Corporate>Clarke University</b:Corporate>
      </b:Author>
    </b:Author>
    <b:Title>Essential Skills for College Students</b:Title>
    <b:ProductionCompany>Clarke University</b:ProductionCompany>
    <b:YearAccessed>2021</b:YearAccessed>
    <b:MonthAccessed>March</b:MonthAccessed>
    <b:DayAccessed>1</b:DayAccessed>
    <b:URL>https://www.clarke.edu/campus-life/health-wellness/counseling/articles-advice/essential-skills-for-college-students/</b:URL>
    <b:RefOrder>7</b:RefOrder>
  </b:Source>
  <b:Source>
    <b:Tag>Roy19</b:Tag>
    <b:SourceType>Report</b:SourceType>
    <b:Guid>{3F135E24-331B-417F-95E5-32DA0C3F38BD}</b:Guid>
    <b:Title>Engineering Skills for the future</b:Title>
    <b:Year>2019</b:Year>
    <b:Author>
      <b:Author>
        <b:Corporate>Royal Academy of Engineering</b:Corporate>
      </b:Author>
    </b:Author>
    <b:Publisher>E4E</b:Publisher>
    <b:City>London</b:City>
    <b:RefOrder>9</b:RefOrder>
  </b:Source>
  <b:Source>
    <b:Tag>Amm15</b:Tag>
    <b:SourceType>InternetSite</b:SourceType>
    <b:Guid>{02DC1A4E-B522-47E4-8CE7-B04E12E5BB24}</b:Guid>
    <b:Title>Why you should store your data in 3 separate locations</b:Title>
    <b:Year>2015</b:Year>
    <b:Author>
      <b:Author>
        <b:NameList>
          <b:Person>
            <b:Last>Ammari</b:Last>
            <b:First>Zaid</b:First>
          </b:Person>
        </b:NameList>
      </b:Author>
    </b:Author>
    <b:ProductionCompany>Tech.co</b:ProductionCompany>
    <b:Month>October</b:Month>
    <b:Day>15</b:Day>
    <b:YearAccessed>2021</b:YearAccessed>
    <b:MonthAccessed>March </b:MonthAccessed>
    <b:DayAccessed>1</b:DayAccessed>
    <b:URL>https://tech.co/news/store-data-3-separate-locations-2015-10</b:URL>
    <b:RefOrder>17</b:RefOrder>
  </b:Source>
  <b:Source>
    <b:Tag>Gre17</b:Tag>
    <b:SourceType>JournalArticle</b:SourceType>
    <b:Guid>{BA9F7784-82F0-4921-B87B-FCEAA218B6AD}</b:Guid>
    <b:Title>Evening light exposure to computer screens disrupts human sleep, biological rhythms, and attention abilities</b:Title>
    <b:Year>2017</b:Year>
    <b:Pages>855-865</b:Pages>
    <b:Author>
      <b:Author>
        <b:NameList>
          <b:Person>
            <b:Last>Green</b:Last>
            <b:First>A</b:First>
          </b:Person>
          <b:Person>
            <b:Last>Cohen-Zion</b:Last>
            <b:First>M</b:First>
          </b:Person>
          <b:Person>
            <b:Last>Haim</b:Last>
            <b:First>A</b:First>
          </b:Person>
          <b:Person>
            <b:Last>Dagen</b:Last>
            <b:First>Y</b:First>
          </b:Person>
        </b:NameList>
      </b:Author>
    </b:Author>
    <b:JournalName>The Journal of Biological and Medical Rhythm Research</b:JournalName>
    <b:Volume>34</b:Volume>
    <b:Issue>7</b:Issue>
    <b:RefOrder>16</b:RefOrder>
  </b:Source>
  <b:Source>
    <b:Tag>CTI21</b:Tag>
    <b:SourceType>InternetSite</b:SourceType>
    <b:Guid>{FB7CF3BF-8EA7-4C83-B089-79B217CF9DDC}</b:Guid>
    <b:Title>10 Common Causes Of Data Loss</b:Title>
    <b:Year>2021</b:Year>
    <b:Author>
      <b:Author>
        <b:Corporate>CTI</b:Corporate>
      </b:Author>
    </b:Author>
    <b:ProductionCompany>CTI</b:ProductionCompany>
    <b:Month>February</b:Month>
    <b:Day>17</b:Day>
    <b:YearAccessed>2021</b:YearAccessed>
    <b:MonthAccessed>March</b:MonthAccessed>
    <b:DayAccessed>5</b:DayAccessed>
    <b:URL>https://consoltech.com/blog/10-common-causes-of-data-loss/</b:URL>
    <b:RefOrder>18</b:RefOrder>
  </b:Source>
  <b:Source>
    <b:Tag>How15</b:Tag>
    <b:SourceType>InternetSite</b:SourceType>
    <b:Guid>{6449BD8E-0980-469E-99B9-97931355A67E}</b:Guid>
    <b:Author>
      <b:Author>
        <b:NameList>
          <b:Person>
            <b:Last>Howell</b:Last>
            <b:First>David</b:First>
          </b:Person>
        </b:NameList>
      </b:Author>
    </b:Author>
    <b:Title>How to recover lost business data</b:Title>
    <b:ProductionCompany>Techradar</b:ProductionCompany>
    <b:Year>2015</b:Year>
    <b:Month>September</b:Month>
    <b:Day>17</b:Day>
    <b:YearAccessed>2021</b:YearAccessed>
    <b:MonthAccessed>March</b:MonthAccessed>
    <b:DayAccessed>5</b:DayAccessed>
    <b:URL>https://www.techradar.com/how-to/world-of-tech/management/how-to-recover-lost-business-data-1304303/2</b:URL>
    <b:RefOrder>19</b:RefOrder>
  </b:Source>
  <b:Source>
    <b:Tag>Min211</b:Tag>
    <b:SourceType>InternetSite</b:SourceType>
    <b:Guid>{BB522816-EC42-4D1F-BCE1-29BECB9E06F9}</b:Guid>
    <b:Author>
      <b:Author>
        <b:Corporate>Mindtools</b:Corporate>
      </b:Author>
    </b:Author>
    <b:Title>What is Time Management</b:Title>
    <b:ProductionCompany>Mindtools</b:ProductionCompany>
    <b:YearAccessed>2021</b:YearAccessed>
    <b:MonthAccessed>March</b:MonthAccessed>
    <b:DayAccessed>5</b:DayAccessed>
    <b:URL>https://www.mindtools.com/pages/article/newHTE_00.htm#:~:text=Time%20Management%20Definition&amp;text=Good%20time%20management%20enables%20you,enough%20time%20in%20the%20day.</b:URL>
    <b:RefOrder>21</b:RefOrder>
  </b:Source>
  <b:Source>
    <b:Tag>Amy18</b:Tag>
    <b:SourceType>ElectronicSource</b:SourceType>
    <b:Guid>{D07F7E82-3048-4191-83BE-7D162E2D6392}</b:Guid>
    <b:Title>Time Management Tips (That Actually Work)</b:Title>
    <b:Year>2018</b:Year>
    <b:Publisher>Youtube</b:Publisher>
    <b:Author>
      <b:Author>
        <b:NameList>
          <b:Person>
            <b:Last>Landino</b:Last>
            <b:First>Amy</b:First>
          </b:Person>
        </b:NameList>
      </b:Author>
    </b:Author>
    <b:RefOrder>22</b:RefOrder>
  </b:Source>
  <b:Source>
    <b:Tag>Bri91</b:Tag>
    <b:SourceType>JournalArticle</b:SourceType>
    <b:Guid>{1001509F-4292-44CB-8D2C-815B3EFAF4BE}</b:Guid>
    <b:Title>Effects of time-management practices on college grades</b:Title>
    <b:Year>1991</b:Year>
    <b:Author>
      <b:Author>
        <b:NameList>
          <b:Person>
            <b:Last>Britton</b:Last>
            <b:First>B.</b:First>
            <b:Middle>K</b:Middle>
          </b:Person>
          <b:Person>
            <b:Last>Tesser</b:Last>
            <b:First>A</b:First>
          </b:Person>
        </b:NameList>
      </b:Author>
    </b:Author>
    <b:JournalName>Journal of Educational Psychology</b:JournalName>
    <b:Pages>405-410</b:Pages>
    <b:Volume>3</b:Volume>
    <b:Issue>83</b:Issue>
    <b:RefOrder>20</b:RefOrder>
  </b:Source>
  <b:Source>
    <b:Tag>NHS18</b:Tag>
    <b:SourceType>InternetSite</b:SourceType>
    <b:Guid>{D83C1343-CDF2-4921-B253-658F599A50CE}</b:Guid>
    <b:Title>Easy Time Management tips</b:Title>
    <b:Year>2018</b:Year>
    <b:Author>
      <b:Author>
        <b:Corporate>NHS</b:Corporate>
      </b:Author>
    </b:Author>
    <b:ProductionCompany>NHS</b:ProductionCompany>
    <b:Month>November</b:Month>
    <b:Day>9</b:Day>
    <b:YearAccessed>2021</b:YearAccessed>
    <b:MonthAccessed>March</b:MonthAccessed>
    <b:DayAccessed>5</b:DayAccessed>
    <b:URL>https://www.nhs.uk/conditions/stress-anxiety-depression/time-management-tips/</b:URL>
    <b:RefOrder>23</b:RefOrder>
  </b:Source>
  <b:Source>
    <b:Tag>Nat19</b:Tag>
    <b:SourceType>InternetSite</b:SourceType>
    <b:Guid>{3DC0230C-25A9-4D9E-860F-ACD10904BC2D}</b:Guid>
    <b:Author>
      <b:Author>
        <b:NameList>
          <b:Person>
            <b:Last>Peart</b:Last>
            <b:First>Natalia</b:First>
          </b:Person>
        </b:NameList>
      </b:Author>
    </b:Author>
    <b:Title>The 12 Most Important Skills You Need To Succeed At Work</b:Title>
    <b:ProductionCompany>Forbes</b:ProductionCompany>
    <b:Year>2019</b:Year>
    <b:Month>September</b:Month>
    <b:Day>10</b:Day>
    <b:YearAccessed>2021</b:YearAccessed>
    <b:MonthAccessed>April</b:MonthAccessed>
    <b:DayAccessed>7</b:DayAccessed>
    <b:URL>https://www.forbes.com/sites/nataliapeart/2019/09/10/the-12-most-important-skills-you-need-to-succeed-at-work/?sh=5403d1981c6a</b:URL>
    <b:RefOrder>8</b:RefOrder>
  </b:Source>
  <b:Source>
    <b:Tag>Ann20</b:Tag>
    <b:SourceType>InternetSite</b:SourceType>
    <b:Guid>{F2F42F0B-E6DD-4E6D-9ADB-21B8D89C799D}</b:Guid>
    <b:Author>
      <b:Author>
        <b:NameList>
          <b:Person>
            <b:Last>fazackerley</b:Last>
            <b:First>Anna</b:First>
          </b:Person>
        </b:NameList>
      </b:Author>
    </b:Author>
    <b:Title>UK universities predict record student dropout rate</b:Title>
    <b:ProductionCompany>The guardian</b:ProductionCompany>
    <b:Year>2020</b:Year>
    <b:Month>september</b:Month>
    <b:Day>19</b:Day>
    <b:YearAccessed>2021</b:YearAccessed>
    <b:MonthAccessed>April</b:MonthAccessed>
    <b:DayAccessed>18</b:DayAccessed>
    <b:URL>https://www.theguardian.com/education/2020/sep/19/uk-universities-predict-record-student-dropout-rate</b:URL>
    <b:RefOrder>1</b:RefOrder>
  </b:Source>
  <b:Source>
    <b:Tag>Ran20</b:Tag>
    <b:SourceType>Report</b:SourceType>
    <b:Guid>{C3102268-2DF7-4917-964F-6073122C46C9}</b:Guid>
    <b:Title>A degree of uncertainty: student wellbeing in higher education</b:Title>
    <b:Year>2020</b:Year>
    <b:Author>
      <b:Author>
        <b:Corporate>Randstad</b:Corporate>
      </b:Author>
    </b:Author>
    <b:Publisher>Human Foward</b:Publisher>
    <b:RefOrder>2</b:RefOrder>
  </b:Source>
</b:Sources>
</file>

<file path=customXml/itemProps1.xml><?xml version="1.0" encoding="utf-8"?>
<ds:datastoreItem xmlns:ds="http://schemas.openxmlformats.org/officeDocument/2006/customXml" ds:itemID="{3EEBF68A-9962-4B34-B0AA-E1FF1594F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7074</Words>
  <Characters>40325</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 collins</dc:creator>
  <cp:keywords/>
  <dc:description/>
  <cp:lastModifiedBy>stan collins</cp:lastModifiedBy>
  <cp:revision>6</cp:revision>
  <dcterms:created xsi:type="dcterms:W3CDTF">2021-03-03T17:46:00Z</dcterms:created>
  <dcterms:modified xsi:type="dcterms:W3CDTF">2021-04-18T16:21:00Z</dcterms:modified>
</cp:coreProperties>
</file>