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89004" w14:textId="77777777" w:rsidR="00917122" w:rsidRDefault="00917122"/>
    <w:p w14:paraId="4681F4F4" w14:textId="77777777" w:rsidR="00E44A6A" w:rsidRDefault="00E44A6A"/>
    <w:p w14:paraId="2A65DD15" w14:textId="77777777" w:rsidR="00E44A6A" w:rsidRDefault="00E44A6A"/>
    <w:p w14:paraId="2E796877" w14:textId="77777777" w:rsidR="00E44A6A" w:rsidRDefault="00E44A6A"/>
    <w:p w14:paraId="0BAF7E71" w14:textId="0FB86C49" w:rsidR="00917122" w:rsidRDefault="002F4969">
      <w:r>
        <w:rPr>
          <w:noProof/>
        </w:rPr>
        <w:drawing>
          <wp:inline distT="0" distB="0" distL="0" distR="0" wp14:anchorId="311EDAE7" wp14:editId="07C0941B">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9D4F3D0" w14:textId="77777777" w:rsidR="00917122" w:rsidRDefault="00917122"/>
    <w:p w14:paraId="2537B255" w14:textId="77777777" w:rsidR="00917122" w:rsidRDefault="00917122"/>
    <w:p w14:paraId="1DDBE0AF" w14:textId="70AFD97E" w:rsidR="00917122" w:rsidRPr="00917122" w:rsidRDefault="00917122">
      <w:pPr>
        <w:rPr>
          <w:b/>
          <w:bCs/>
          <w:sz w:val="40"/>
          <w:szCs w:val="40"/>
        </w:rPr>
      </w:pPr>
      <w:r w:rsidRPr="00917122">
        <w:rPr>
          <w:b/>
          <w:bCs/>
          <w:sz w:val="40"/>
          <w:szCs w:val="40"/>
        </w:rPr>
        <w:t>Digital Skills for Business BMBS4003</w:t>
      </w:r>
    </w:p>
    <w:p w14:paraId="5DE9BA1B" w14:textId="030EA337" w:rsidR="00917122" w:rsidRDefault="00917122" w:rsidP="004E4698">
      <w:pPr>
        <w:spacing w:line="480" w:lineRule="auto"/>
      </w:pPr>
      <w:r w:rsidRPr="007E3F4A">
        <w:rPr>
          <w:b/>
          <w:bCs/>
        </w:rPr>
        <w:t>Assessment1</w:t>
      </w:r>
      <w:r>
        <w:t>: In Class digital Report + AI Reflection</w:t>
      </w:r>
    </w:p>
    <w:p w14:paraId="4621A749" w14:textId="4B4D4CFE" w:rsidR="00917122" w:rsidRDefault="00917122" w:rsidP="004E4698">
      <w:pPr>
        <w:spacing w:line="480" w:lineRule="auto"/>
      </w:pPr>
      <w:r w:rsidRPr="007E3F4A">
        <w:rPr>
          <w:b/>
          <w:bCs/>
        </w:rPr>
        <w:t>Module</w:t>
      </w:r>
      <w:r>
        <w:t>: Digital Skills for Business</w:t>
      </w:r>
    </w:p>
    <w:p w14:paraId="5FF770B1" w14:textId="061226DC" w:rsidR="00917122" w:rsidRDefault="00917122" w:rsidP="004E4698">
      <w:pPr>
        <w:spacing w:line="480" w:lineRule="auto"/>
      </w:pPr>
      <w:r w:rsidRPr="007E3F4A">
        <w:rPr>
          <w:b/>
          <w:bCs/>
        </w:rPr>
        <w:t>Assessment</w:t>
      </w:r>
      <w:r>
        <w:t xml:space="preserve">: In-Class Digital Report and AI Reflection </w:t>
      </w:r>
    </w:p>
    <w:p w14:paraId="28E96884" w14:textId="77777777" w:rsidR="00917122" w:rsidRDefault="00917122" w:rsidP="004E4698">
      <w:pPr>
        <w:spacing w:line="480" w:lineRule="auto"/>
      </w:pPr>
    </w:p>
    <w:p w14:paraId="53CBC6E3" w14:textId="6845257E" w:rsidR="00917122" w:rsidRDefault="00917122" w:rsidP="004E4698">
      <w:pPr>
        <w:spacing w:line="480" w:lineRule="auto"/>
      </w:pPr>
      <w:r w:rsidRPr="007E3F4A">
        <w:rPr>
          <w:b/>
          <w:bCs/>
        </w:rPr>
        <w:t>Student Name</w:t>
      </w:r>
      <w:r>
        <w:t>: Muhammad Badar</w:t>
      </w:r>
    </w:p>
    <w:p w14:paraId="2E600868" w14:textId="58868982" w:rsidR="00917122" w:rsidRDefault="00917122" w:rsidP="004E4698">
      <w:pPr>
        <w:spacing w:line="480" w:lineRule="auto"/>
      </w:pPr>
      <w:r w:rsidRPr="007E3F4A">
        <w:rPr>
          <w:b/>
          <w:bCs/>
        </w:rPr>
        <w:t>Student Number</w:t>
      </w:r>
      <w:r>
        <w:t>:2541356</w:t>
      </w:r>
    </w:p>
    <w:p w14:paraId="5491E21C" w14:textId="174AECDB" w:rsidR="00917122" w:rsidRDefault="00917122" w:rsidP="004E4698">
      <w:pPr>
        <w:spacing w:line="480" w:lineRule="auto"/>
      </w:pPr>
      <w:r w:rsidRPr="007E3F4A">
        <w:rPr>
          <w:b/>
          <w:bCs/>
        </w:rPr>
        <w:t>Date</w:t>
      </w:r>
      <w:r>
        <w:t>:01/06/2006</w:t>
      </w:r>
    </w:p>
    <w:p w14:paraId="31624147" w14:textId="77777777" w:rsidR="00917122" w:rsidRDefault="00917122"/>
    <w:p w14:paraId="5C65EB1E" w14:textId="77777777" w:rsidR="00F278B6" w:rsidRDefault="00F278B6"/>
    <w:p w14:paraId="25BF602B" w14:textId="77777777" w:rsidR="00F278B6" w:rsidRDefault="00F278B6"/>
    <w:p w14:paraId="5637FB28" w14:textId="77777777" w:rsidR="00F278B6" w:rsidRDefault="00F278B6"/>
    <w:p w14:paraId="1F0BC745" w14:textId="77777777" w:rsidR="00E44A6A" w:rsidRDefault="00E44A6A"/>
    <w:p w14:paraId="6D4B3772" w14:textId="77777777" w:rsidR="00E44A6A" w:rsidRDefault="00E44A6A"/>
    <w:p w14:paraId="491C1A49" w14:textId="77777777" w:rsidR="00E44A6A" w:rsidRDefault="00E44A6A"/>
    <w:p w14:paraId="07B55ED2" w14:textId="77777777" w:rsidR="00E44A6A" w:rsidRDefault="00E44A6A"/>
    <w:p w14:paraId="1F0B5660" w14:textId="77777777" w:rsidR="00E44A6A" w:rsidRDefault="00E44A6A"/>
    <w:p w14:paraId="65F52030" w14:textId="77777777" w:rsidR="00E44A6A" w:rsidRDefault="00E44A6A"/>
    <w:p w14:paraId="52DDC008" w14:textId="77777777" w:rsidR="00E44A6A" w:rsidRDefault="00E44A6A"/>
    <w:p w14:paraId="0BFE8C07" w14:textId="77777777" w:rsidR="00E44A6A" w:rsidRDefault="00E44A6A"/>
    <w:p w14:paraId="0B34D76F" w14:textId="658EFC6E" w:rsidR="00F278B6" w:rsidRPr="00725024" w:rsidRDefault="004712EF">
      <w:pPr>
        <w:rPr>
          <w:b/>
          <w:bCs/>
          <w:sz w:val="32"/>
          <w:szCs w:val="32"/>
        </w:rPr>
      </w:pPr>
      <w:r w:rsidRPr="00725024">
        <w:rPr>
          <w:b/>
          <w:bCs/>
          <w:sz w:val="32"/>
          <w:szCs w:val="32"/>
        </w:rPr>
        <w:t>Section 1: Professional Report (500-600</w:t>
      </w:r>
      <w:r w:rsidR="00137940" w:rsidRPr="00725024">
        <w:rPr>
          <w:b/>
          <w:bCs/>
          <w:sz w:val="32"/>
          <w:szCs w:val="32"/>
        </w:rPr>
        <w:t>)</w:t>
      </w:r>
    </w:p>
    <w:p w14:paraId="5834E254" w14:textId="77777777" w:rsidR="00856C6C" w:rsidRPr="00856C6C" w:rsidRDefault="00856C6C" w:rsidP="00856C6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56C6C">
        <w:rPr>
          <w:rFonts w:ascii="Times New Roman" w:eastAsia="Times New Roman" w:hAnsi="Times New Roman" w:cs="Times New Roman"/>
          <w:b/>
          <w:bCs/>
          <w:kern w:val="0"/>
          <w:sz w:val="36"/>
          <w:szCs w:val="36"/>
          <w:lang w:eastAsia="en-GB"/>
          <w14:ligatures w14:val="none"/>
        </w:rPr>
        <w:t>Introduction</w:t>
      </w:r>
    </w:p>
    <w:p w14:paraId="7FDBA493" w14:textId="77777777" w:rsidR="00856C6C" w:rsidRPr="00856C6C" w:rsidRDefault="00856C6C"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This report outlines how digital technologies and Artificial Intelligence (AI) can help Bright Cafe improve customer communication and streamline everyday business tasks. By adopting simple and affordable digital tools, the cafe can enhance customer satisfaction, save staff time, and improve overall business performance.</w:t>
      </w:r>
    </w:p>
    <w:p w14:paraId="2845A978" w14:textId="77777777" w:rsidR="00856C6C" w:rsidRPr="00856C6C" w:rsidRDefault="00856C6C" w:rsidP="00856C6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56C6C">
        <w:rPr>
          <w:rFonts w:ascii="Times New Roman" w:eastAsia="Times New Roman" w:hAnsi="Times New Roman" w:cs="Times New Roman"/>
          <w:b/>
          <w:bCs/>
          <w:kern w:val="0"/>
          <w:sz w:val="36"/>
          <w:szCs w:val="36"/>
          <w:lang w:eastAsia="en-GB"/>
          <w14:ligatures w14:val="none"/>
        </w:rPr>
        <w:t>Improving Customer Communication</w:t>
      </w:r>
    </w:p>
    <w:p w14:paraId="1383230F" w14:textId="77777777" w:rsidR="00856C6C" w:rsidRPr="00856C6C" w:rsidRDefault="00856C6C"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Digital technology can help Bright Cafe communicate more effectively with customers in several ways:</w:t>
      </w:r>
    </w:p>
    <w:p w14:paraId="28E4AE59" w14:textId="77777777" w:rsidR="00856C6C" w:rsidRPr="00856C6C" w:rsidRDefault="00856C6C" w:rsidP="00856C6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6C6C">
        <w:rPr>
          <w:rFonts w:ascii="Times New Roman" w:eastAsia="Times New Roman" w:hAnsi="Times New Roman" w:cs="Times New Roman"/>
          <w:b/>
          <w:bCs/>
          <w:kern w:val="0"/>
          <w:sz w:val="27"/>
          <w:szCs w:val="27"/>
          <w:lang w:eastAsia="en-GB"/>
          <w14:ligatures w14:val="none"/>
        </w:rPr>
        <w:t>Social Media Engagement</w:t>
      </w:r>
    </w:p>
    <w:p w14:paraId="68015323" w14:textId="4F3E0B5F" w:rsidR="00856C6C" w:rsidRPr="00856C6C" w:rsidRDefault="00856C6C"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 xml:space="preserve">Platforms such as </w:t>
      </w:r>
      <w:r w:rsidR="00772359">
        <w:rPr>
          <w:rFonts w:ascii="Times New Roman" w:eastAsia="Times New Roman" w:hAnsi="Times New Roman" w:cs="Times New Roman"/>
          <w:kern w:val="0"/>
          <w:sz w:val="24"/>
          <w:szCs w:val="24"/>
          <w:lang w:eastAsia="en-GB"/>
          <w14:ligatures w14:val="none"/>
        </w:rPr>
        <w:t>WhatsApp</w:t>
      </w:r>
      <w:r w:rsidR="007E6474">
        <w:rPr>
          <w:rFonts w:ascii="Times New Roman" w:eastAsia="Times New Roman" w:hAnsi="Times New Roman" w:cs="Times New Roman"/>
          <w:kern w:val="0"/>
          <w:sz w:val="24"/>
          <w:szCs w:val="24"/>
          <w:lang w:eastAsia="en-GB"/>
          <w14:ligatures w14:val="none"/>
        </w:rPr>
        <w:t xml:space="preserve"> </w:t>
      </w:r>
      <w:r w:rsidR="006C491C">
        <w:rPr>
          <w:rFonts w:ascii="Times New Roman" w:eastAsia="Times New Roman" w:hAnsi="Times New Roman" w:cs="Times New Roman"/>
          <w:kern w:val="0"/>
          <w:sz w:val="24"/>
          <w:szCs w:val="24"/>
          <w:lang w:eastAsia="en-GB"/>
          <w14:ligatures w14:val="none"/>
        </w:rPr>
        <w:t>communities’</w:t>
      </w:r>
      <w:r w:rsidR="007E6474">
        <w:rPr>
          <w:rFonts w:ascii="Times New Roman" w:eastAsia="Times New Roman" w:hAnsi="Times New Roman" w:cs="Times New Roman"/>
          <w:kern w:val="0"/>
          <w:sz w:val="24"/>
          <w:szCs w:val="24"/>
          <w:lang w:eastAsia="en-GB"/>
          <w14:ligatures w14:val="none"/>
        </w:rPr>
        <w:t xml:space="preserve"> </w:t>
      </w:r>
      <w:r w:rsidR="00E74748">
        <w:rPr>
          <w:rFonts w:ascii="Times New Roman" w:eastAsia="Times New Roman" w:hAnsi="Times New Roman" w:cs="Times New Roman"/>
          <w:kern w:val="0"/>
          <w:sz w:val="24"/>
          <w:szCs w:val="24"/>
          <w:lang w:eastAsia="en-GB"/>
          <w14:ligatures w14:val="none"/>
        </w:rPr>
        <w:t>channel, Facebook</w:t>
      </w:r>
      <w:r w:rsidRPr="00856C6C">
        <w:rPr>
          <w:rFonts w:ascii="Times New Roman" w:eastAsia="Times New Roman" w:hAnsi="Times New Roman" w:cs="Times New Roman"/>
          <w:kern w:val="0"/>
          <w:sz w:val="24"/>
          <w:szCs w:val="24"/>
          <w:lang w:eastAsia="en-GB"/>
          <w14:ligatures w14:val="none"/>
        </w:rPr>
        <w:t xml:space="preserve"> and Instagram can be used to share promotions, new menu items, opening hours, and special events. Regular updates help maintain customer interest and attract new visitors.</w:t>
      </w:r>
    </w:p>
    <w:p w14:paraId="15DF5882" w14:textId="77777777" w:rsidR="00856C6C" w:rsidRPr="00856C6C" w:rsidRDefault="00856C6C" w:rsidP="00856C6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6C6C">
        <w:rPr>
          <w:rFonts w:ascii="Times New Roman" w:eastAsia="Times New Roman" w:hAnsi="Times New Roman" w:cs="Times New Roman"/>
          <w:b/>
          <w:bCs/>
          <w:kern w:val="0"/>
          <w:sz w:val="27"/>
          <w:szCs w:val="27"/>
          <w:lang w:eastAsia="en-GB"/>
          <w14:ligatures w14:val="none"/>
        </w:rPr>
        <w:t>Online Ordering and Reservations</w:t>
      </w:r>
    </w:p>
    <w:p w14:paraId="34533131" w14:textId="3B736374" w:rsidR="00856C6C" w:rsidRPr="00856C6C" w:rsidRDefault="00772359"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Setting up </w:t>
      </w:r>
      <w:r w:rsidR="00856C6C" w:rsidRPr="00856C6C">
        <w:rPr>
          <w:rFonts w:ascii="Times New Roman" w:eastAsia="Times New Roman" w:hAnsi="Times New Roman" w:cs="Times New Roman"/>
          <w:kern w:val="0"/>
          <w:sz w:val="24"/>
          <w:szCs w:val="24"/>
          <w:lang w:eastAsia="en-GB"/>
          <w14:ligatures w14:val="none"/>
        </w:rPr>
        <w:t>online ordering or table booking system allows customers to place orders or make reservations conveniently. This improves the customer experience and reduces the workload on staff.</w:t>
      </w:r>
    </w:p>
    <w:p w14:paraId="769306F4" w14:textId="77777777" w:rsidR="00856C6C" w:rsidRPr="00856C6C" w:rsidRDefault="00856C6C" w:rsidP="00856C6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6C6C">
        <w:rPr>
          <w:rFonts w:ascii="Times New Roman" w:eastAsia="Times New Roman" w:hAnsi="Times New Roman" w:cs="Times New Roman"/>
          <w:b/>
          <w:bCs/>
          <w:kern w:val="0"/>
          <w:sz w:val="27"/>
          <w:szCs w:val="27"/>
          <w:lang w:eastAsia="en-GB"/>
          <w14:ligatures w14:val="none"/>
        </w:rPr>
        <w:t>AI Chatbots</w:t>
      </w:r>
    </w:p>
    <w:p w14:paraId="017EBCE6" w14:textId="4EF0883D" w:rsidR="00856C6C" w:rsidRPr="00856C6C" w:rsidRDefault="00E74748"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Now a days every business using the </w:t>
      </w:r>
      <w:r w:rsidR="00856C6C" w:rsidRPr="00856C6C">
        <w:rPr>
          <w:rFonts w:ascii="Times New Roman" w:eastAsia="Times New Roman" w:hAnsi="Times New Roman" w:cs="Times New Roman"/>
          <w:kern w:val="0"/>
          <w:sz w:val="24"/>
          <w:szCs w:val="24"/>
          <w:lang w:eastAsia="en-GB"/>
          <w14:ligatures w14:val="none"/>
        </w:rPr>
        <w:t>AI-powered chatbots can answer common customer questions, such as opening times, menu information, and reservation availability. This provides quick responses and improves customer service, even outside business hours.</w:t>
      </w:r>
    </w:p>
    <w:p w14:paraId="76217993" w14:textId="77777777" w:rsidR="00856C6C" w:rsidRPr="00856C6C" w:rsidRDefault="00856C6C" w:rsidP="00856C6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6C6C">
        <w:rPr>
          <w:rFonts w:ascii="Times New Roman" w:eastAsia="Times New Roman" w:hAnsi="Times New Roman" w:cs="Times New Roman"/>
          <w:b/>
          <w:bCs/>
          <w:kern w:val="0"/>
          <w:sz w:val="27"/>
          <w:szCs w:val="27"/>
          <w:lang w:eastAsia="en-GB"/>
          <w14:ligatures w14:val="none"/>
        </w:rPr>
        <w:t>Email and SMS Marketing</w:t>
      </w:r>
    </w:p>
    <w:p w14:paraId="7D41FB2E" w14:textId="77777777" w:rsidR="00856C6C" w:rsidRPr="00856C6C" w:rsidRDefault="00856C6C"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Digital marketing tools can send personalised offers, loyalty rewards, and event updates directly to customers, encouraging repeat visits and stronger customer relationships.</w:t>
      </w:r>
    </w:p>
    <w:p w14:paraId="674E05F9" w14:textId="77777777" w:rsidR="00856C6C" w:rsidRPr="00856C6C" w:rsidRDefault="00856C6C" w:rsidP="00856C6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56C6C">
        <w:rPr>
          <w:rFonts w:ascii="Times New Roman" w:eastAsia="Times New Roman" w:hAnsi="Times New Roman" w:cs="Times New Roman"/>
          <w:b/>
          <w:bCs/>
          <w:kern w:val="0"/>
          <w:sz w:val="36"/>
          <w:szCs w:val="36"/>
          <w:lang w:eastAsia="en-GB"/>
          <w14:ligatures w14:val="none"/>
        </w:rPr>
        <w:t>Streamlining Business Tasks</w:t>
      </w:r>
    </w:p>
    <w:p w14:paraId="374821CF" w14:textId="77777777" w:rsidR="00856C6C" w:rsidRDefault="00856C6C"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AI and digital systems can also improve operational efficiency within the cafe.</w:t>
      </w:r>
    </w:p>
    <w:p w14:paraId="4138721D" w14:textId="77777777" w:rsidR="0065311F" w:rsidRDefault="0065311F"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EA93061" w14:textId="77777777" w:rsidR="0065311F" w:rsidRDefault="0065311F"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33472F9" w14:textId="77777777" w:rsidR="0065311F" w:rsidRPr="00856C6C" w:rsidRDefault="0065311F"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545E1CE" w14:textId="77777777" w:rsidR="00856C6C" w:rsidRPr="00856C6C" w:rsidRDefault="00856C6C" w:rsidP="00856C6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6C6C">
        <w:rPr>
          <w:rFonts w:ascii="Times New Roman" w:eastAsia="Times New Roman" w:hAnsi="Times New Roman" w:cs="Times New Roman"/>
          <w:b/>
          <w:bCs/>
          <w:kern w:val="0"/>
          <w:sz w:val="27"/>
          <w:szCs w:val="27"/>
          <w:lang w:eastAsia="en-GB"/>
          <w14:ligatures w14:val="none"/>
        </w:rPr>
        <w:t>Inventory Management</w:t>
      </w:r>
    </w:p>
    <w:p w14:paraId="44F49359" w14:textId="77777777" w:rsidR="00856C6C" w:rsidRPr="00856C6C" w:rsidRDefault="00856C6C"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Digital inventory systems can monitor stock levels automatically and alert staff when supplies need to be reordered. This reduces waste and prevents shortages.</w:t>
      </w:r>
    </w:p>
    <w:p w14:paraId="75C58C4E" w14:textId="77777777" w:rsidR="00856C6C" w:rsidRPr="00856C6C" w:rsidRDefault="00856C6C" w:rsidP="00856C6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6C6C">
        <w:rPr>
          <w:rFonts w:ascii="Times New Roman" w:eastAsia="Times New Roman" w:hAnsi="Times New Roman" w:cs="Times New Roman"/>
          <w:b/>
          <w:bCs/>
          <w:kern w:val="0"/>
          <w:sz w:val="27"/>
          <w:szCs w:val="27"/>
          <w:lang w:eastAsia="en-GB"/>
          <w14:ligatures w14:val="none"/>
        </w:rPr>
        <w:t>Staff Scheduling</w:t>
      </w:r>
    </w:p>
    <w:p w14:paraId="36A47769" w14:textId="77777777" w:rsidR="00856C6C" w:rsidRPr="00856C6C" w:rsidRDefault="00856C6C"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Scheduling software can create employee work rotas more efficiently, helping managers save time and ensure adequate staffing levels.</w:t>
      </w:r>
    </w:p>
    <w:p w14:paraId="5E85C059" w14:textId="77777777" w:rsidR="00856C6C" w:rsidRPr="00856C6C" w:rsidRDefault="00856C6C" w:rsidP="00856C6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6C6C">
        <w:rPr>
          <w:rFonts w:ascii="Times New Roman" w:eastAsia="Times New Roman" w:hAnsi="Times New Roman" w:cs="Times New Roman"/>
          <w:b/>
          <w:bCs/>
          <w:kern w:val="0"/>
          <w:sz w:val="27"/>
          <w:szCs w:val="27"/>
          <w:lang w:eastAsia="en-GB"/>
          <w14:ligatures w14:val="none"/>
        </w:rPr>
        <w:t>Sales Analysis</w:t>
      </w:r>
    </w:p>
    <w:p w14:paraId="4C3101EE" w14:textId="77777777" w:rsidR="00856C6C" w:rsidRPr="00856C6C" w:rsidRDefault="00856C6C"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AI-powered analytics tools can analyse sales data to identify popular products, peak trading times, and customer trends. This information supports better business decisions.</w:t>
      </w:r>
    </w:p>
    <w:p w14:paraId="0F23DB02" w14:textId="77777777" w:rsidR="00856C6C" w:rsidRPr="00856C6C" w:rsidRDefault="00856C6C" w:rsidP="00856C6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856C6C">
        <w:rPr>
          <w:rFonts w:ascii="Times New Roman" w:eastAsia="Times New Roman" w:hAnsi="Times New Roman" w:cs="Times New Roman"/>
          <w:b/>
          <w:bCs/>
          <w:kern w:val="0"/>
          <w:sz w:val="27"/>
          <w:szCs w:val="27"/>
          <w:lang w:eastAsia="en-GB"/>
          <w14:ligatures w14:val="none"/>
        </w:rPr>
        <w:t>Automated Administration</w:t>
      </w:r>
    </w:p>
    <w:p w14:paraId="6D95A381" w14:textId="77777777" w:rsidR="00856C6C" w:rsidRPr="00856C6C" w:rsidRDefault="00856C6C"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Digital tools can automate tasks such as invoicing, payroll processing, and appointment management, reducing manual work and administrative errors.</w:t>
      </w:r>
    </w:p>
    <w:p w14:paraId="20AE8C84" w14:textId="77777777" w:rsidR="00856C6C" w:rsidRPr="00856C6C" w:rsidRDefault="00856C6C" w:rsidP="00856C6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56C6C">
        <w:rPr>
          <w:rFonts w:ascii="Times New Roman" w:eastAsia="Times New Roman" w:hAnsi="Times New Roman" w:cs="Times New Roman"/>
          <w:b/>
          <w:bCs/>
          <w:kern w:val="0"/>
          <w:sz w:val="36"/>
          <w:szCs w:val="36"/>
          <w:lang w:eastAsia="en-GB"/>
          <w14:ligatures w14:val="none"/>
        </w:rPr>
        <w:t>Benefits to Bright Cafe</w:t>
      </w:r>
    </w:p>
    <w:p w14:paraId="63517925" w14:textId="77777777" w:rsidR="00856C6C" w:rsidRPr="00856C6C" w:rsidRDefault="00856C6C"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The main benefits of adopting digital technology and AI include:</w:t>
      </w:r>
    </w:p>
    <w:p w14:paraId="47A16E70" w14:textId="4E92BF0D" w:rsidR="00856C6C" w:rsidRPr="00856C6C" w:rsidRDefault="00435497" w:rsidP="00856C6C">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Prog</w:t>
      </w:r>
      <w:r w:rsidR="0043759B">
        <w:rPr>
          <w:rFonts w:ascii="Times New Roman" w:eastAsia="Times New Roman" w:hAnsi="Times New Roman" w:cs="Times New Roman"/>
          <w:kern w:val="0"/>
          <w:sz w:val="24"/>
          <w:szCs w:val="24"/>
          <w:lang w:eastAsia="en-GB"/>
          <w14:ligatures w14:val="none"/>
        </w:rPr>
        <w:t>ressive</w:t>
      </w:r>
      <w:r w:rsidR="00856C6C" w:rsidRPr="00856C6C">
        <w:rPr>
          <w:rFonts w:ascii="Times New Roman" w:eastAsia="Times New Roman" w:hAnsi="Times New Roman" w:cs="Times New Roman"/>
          <w:kern w:val="0"/>
          <w:sz w:val="24"/>
          <w:szCs w:val="24"/>
          <w:lang w:eastAsia="en-GB"/>
          <w14:ligatures w14:val="none"/>
        </w:rPr>
        <w:t xml:space="preserve"> and more effective customer communication.</w:t>
      </w:r>
    </w:p>
    <w:p w14:paraId="17168B0B" w14:textId="77777777" w:rsidR="00856C6C" w:rsidRPr="00856C6C" w:rsidRDefault="00856C6C" w:rsidP="00856C6C">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Improved customer satisfaction and loyalty.</w:t>
      </w:r>
    </w:p>
    <w:p w14:paraId="56E0DBFE" w14:textId="77777777" w:rsidR="00856C6C" w:rsidRPr="00856C6C" w:rsidRDefault="00856C6C" w:rsidP="00856C6C">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Reduced administrative workload.</w:t>
      </w:r>
    </w:p>
    <w:p w14:paraId="0B64858E" w14:textId="77777777" w:rsidR="00856C6C" w:rsidRPr="00856C6C" w:rsidRDefault="00856C6C" w:rsidP="00856C6C">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Better decision-making through data analysis.</w:t>
      </w:r>
    </w:p>
    <w:p w14:paraId="2A6449BE" w14:textId="77777777" w:rsidR="00856C6C" w:rsidRPr="00856C6C" w:rsidRDefault="00856C6C" w:rsidP="00856C6C">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Increased operational efficiency and productivity.</w:t>
      </w:r>
    </w:p>
    <w:p w14:paraId="646DB77E" w14:textId="77777777" w:rsidR="00856C6C" w:rsidRPr="00856C6C" w:rsidRDefault="00856C6C" w:rsidP="00856C6C">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Potential growth in sales and profitability.</w:t>
      </w:r>
    </w:p>
    <w:p w14:paraId="602542D3" w14:textId="77777777" w:rsidR="00856C6C" w:rsidRPr="00856C6C" w:rsidRDefault="00856C6C" w:rsidP="00856C6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856C6C">
        <w:rPr>
          <w:rFonts w:ascii="Times New Roman" w:eastAsia="Times New Roman" w:hAnsi="Times New Roman" w:cs="Times New Roman"/>
          <w:b/>
          <w:bCs/>
          <w:kern w:val="0"/>
          <w:sz w:val="36"/>
          <w:szCs w:val="36"/>
          <w:lang w:eastAsia="en-GB"/>
          <w14:ligatures w14:val="none"/>
        </w:rPr>
        <w:t>Conclusion</w:t>
      </w:r>
    </w:p>
    <w:p w14:paraId="108181A1" w14:textId="77777777" w:rsidR="00856C6C" w:rsidRDefault="00856C6C"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56C6C">
        <w:rPr>
          <w:rFonts w:ascii="Times New Roman" w:eastAsia="Times New Roman" w:hAnsi="Times New Roman" w:cs="Times New Roman"/>
          <w:kern w:val="0"/>
          <w:sz w:val="24"/>
          <w:szCs w:val="24"/>
          <w:lang w:eastAsia="en-GB"/>
          <w14:ligatures w14:val="none"/>
        </w:rPr>
        <w:t>Digital technology and AI offer practical opportunities for Bright Cafe to improve customer communication and streamline routine business activities. By implementing tools such as social media marketing, AI chatbots, online ordering systems, and automated business software, the cafe can enhance customer experiences while improving efficiency and supporting future growth.</w:t>
      </w:r>
    </w:p>
    <w:p w14:paraId="4CA0710B" w14:textId="77777777" w:rsidR="006D0323" w:rsidRDefault="006D0323"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14ED350" w14:textId="77777777" w:rsidR="006D0323" w:rsidRDefault="006D0323"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32CC4A45" w14:textId="77777777" w:rsidR="001E6EC9" w:rsidRDefault="001E6EC9"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B9C644B" w14:textId="77777777" w:rsidR="001E6EC9" w:rsidRDefault="001E6EC9"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3BBB11B" w14:textId="6249FDD9" w:rsidR="006D0323" w:rsidRDefault="006D0323"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E6EC9">
        <w:rPr>
          <w:rFonts w:ascii="Times New Roman" w:eastAsia="Times New Roman" w:hAnsi="Times New Roman" w:cs="Times New Roman"/>
          <w:b/>
          <w:bCs/>
          <w:kern w:val="0"/>
          <w:sz w:val="24"/>
          <w:szCs w:val="24"/>
          <w:lang w:eastAsia="en-GB"/>
          <w14:ligatures w14:val="none"/>
        </w:rPr>
        <w:lastRenderedPageBreak/>
        <w:t>SECTION 2:</w:t>
      </w:r>
      <w:r>
        <w:rPr>
          <w:rFonts w:ascii="Times New Roman" w:eastAsia="Times New Roman" w:hAnsi="Times New Roman" w:cs="Times New Roman"/>
          <w:kern w:val="0"/>
          <w:sz w:val="24"/>
          <w:szCs w:val="24"/>
          <w:lang w:eastAsia="en-GB"/>
          <w14:ligatures w14:val="none"/>
        </w:rPr>
        <w:t xml:space="preserve"> </w:t>
      </w:r>
      <w:r w:rsidR="00DA73DE">
        <w:rPr>
          <w:rFonts w:ascii="Times New Roman" w:eastAsia="Times New Roman" w:hAnsi="Times New Roman" w:cs="Times New Roman"/>
          <w:kern w:val="0"/>
          <w:sz w:val="24"/>
          <w:szCs w:val="24"/>
          <w:lang w:eastAsia="en-GB"/>
          <w14:ligatures w14:val="none"/>
        </w:rPr>
        <w:t>Ethical</w:t>
      </w:r>
      <w:r>
        <w:rPr>
          <w:rFonts w:ascii="Times New Roman" w:eastAsia="Times New Roman" w:hAnsi="Times New Roman" w:cs="Times New Roman"/>
          <w:kern w:val="0"/>
          <w:sz w:val="24"/>
          <w:szCs w:val="24"/>
          <w:lang w:eastAsia="en-GB"/>
          <w14:ligatures w14:val="none"/>
        </w:rPr>
        <w:t>/Profe</w:t>
      </w:r>
      <w:r w:rsidR="009F2DE6">
        <w:rPr>
          <w:rFonts w:ascii="Times New Roman" w:eastAsia="Times New Roman" w:hAnsi="Times New Roman" w:cs="Times New Roman"/>
          <w:kern w:val="0"/>
          <w:sz w:val="24"/>
          <w:szCs w:val="24"/>
          <w:lang w:eastAsia="en-GB"/>
          <w14:ligatures w14:val="none"/>
        </w:rPr>
        <w:t>ssional Reflection (1</w:t>
      </w:r>
      <w:r w:rsidR="00E12A78">
        <w:rPr>
          <w:rFonts w:ascii="Times New Roman" w:eastAsia="Times New Roman" w:hAnsi="Times New Roman" w:cs="Times New Roman"/>
          <w:kern w:val="0"/>
          <w:sz w:val="24"/>
          <w:szCs w:val="24"/>
          <w:lang w:eastAsia="en-GB"/>
          <w14:ligatures w14:val="none"/>
        </w:rPr>
        <w:t>50-200 words)</w:t>
      </w:r>
    </w:p>
    <w:p w14:paraId="612E6D01" w14:textId="77777777" w:rsidR="00CA391B" w:rsidRDefault="00CA391B"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FB4AAB7" w14:textId="77777777" w:rsidR="002201C5" w:rsidRPr="002201C5" w:rsidRDefault="002201C5" w:rsidP="002201C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2201C5">
        <w:rPr>
          <w:rFonts w:ascii="Times New Roman" w:eastAsia="Times New Roman" w:hAnsi="Times New Roman" w:cs="Times New Roman"/>
          <w:b/>
          <w:bCs/>
          <w:kern w:val="36"/>
          <w:sz w:val="48"/>
          <w:szCs w:val="48"/>
          <w:lang w:eastAsia="en-GB"/>
          <w14:ligatures w14:val="none"/>
        </w:rPr>
        <w:t>Section 2: Ethical and Professional Reflection</w:t>
      </w:r>
    </w:p>
    <w:p w14:paraId="51061AC0" w14:textId="77777777" w:rsidR="002201C5" w:rsidRPr="002201C5" w:rsidRDefault="002201C5" w:rsidP="002201C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201C5">
        <w:rPr>
          <w:rFonts w:ascii="Times New Roman" w:eastAsia="Times New Roman" w:hAnsi="Times New Roman" w:cs="Times New Roman"/>
          <w:kern w:val="0"/>
          <w:sz w:val="24"/>
          <w:szCs w:val="24"/>
          <w:lang w:eastAsia="en-GB"/>
          <w14:ligatures w14:val="none"/>
        </w:rPr>
        <w:t>Using AI to assist with report writing highlighted both the benefits and limitations of the technology. To ensure accuracy, I reviewed all AI-generated content and compared recommendations with reliable business and technology sources. This helped confirm that the information was appropriate for a small café business.</w:t>
      </w:r>
    </w:p>
    <w:p w14:paraId="723D23B8" w14:textId="77777777" w:rsidR="002201C5" w:rsidRPr="002201C5" w:rsidRDefault="002201C5" w:rsidP="002201C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201C5">
        <w:rPr>
          <w:rFonts w:ascii="Times New Roman" w:eastAsia="Times New Roman" w:hAnsi="Times New Roman" w:cs="Times New Roman"/>
          <w:kern w:val="0"/>
          <w:sz w:val="24"/>
          <w:szCs w:val="24"/>
          <w:lang w:eastAsia="en-GB"/>
          <w14:ligatures w14:val="none"/>
        </w:rPr>
        <w:t>One limitation of AI is that it can provide generic recommendations that may not fully reflect the specific needs of an individual business. AI may also present information confidently even when details require verification. Therefore, human judgement remains essential when reviewing and editing AI-generated work.</w:t>
      </w:r>
    </w:p>
    <w:p w14:paraId="2E90403B" w14:textId="77777777" w:rsidR="002201C5" w:rsidRPr="002201C5" w:rsidRDefault="002201C5" w:rsidP="002201C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201C5">
        <w:rPr>
          <w:rFonts w:ascii="Times New Roman" w:eastAsia="Times New Roman" w:hAnsi="Times New Roman" w:cs="Times New Roman"/>
          <w:kern w:val="0"/>
          <w:sz w:val="24"/>
          <w:szCs w:val="24"/>
          <w:lang w:eastAsia="en-GB"/>
          <w14:ligatures w14:val="none"/>
        </w:rPr>
        <w:t>Responsible use of AI in a small business environment involves maintaining data privacy, protecting customer information, and ensuring transparency when automated systems are used. Businesses should not rely entirely on AI for decision-making and should always involve human oversight.</w:t>
      </w:r>
    </w:p>
    <w:p w14:paraId="6EFCF0F8" w14:textId="77777777" w:rsidR="002201C5" w:rsidRPr="002201C5" w:rsidRDefault="002201C5" w:rsidP="002201C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201C5">
        <w:rPr>
          <w:rFonts w:ascii="Times New Roman" w:eastAsia="Times New Roman" w:hAnsi="Times New Roman" w:cs="Times New Roman"/>
          <w:kern w:val="0"/>
          <w:sz w:val="24"/>
          <w:szCs w:val="24"/>
          <w:lang w:eastAsia="en-GB"/>
          <w14:ligatures w14:val="none"/>
        </w:rPr>
        <w:t>This task demonstrated the importance of combining AI-generated ideas with critical thinking and professional judgement. While AI can improve efficiency and support content creation, human review is necessary to ensure accuracy, relevance, and ethical use.</w:t>
      </w:r>
    </w:p>
    <w:p w14:paraId="482F5E38" w14:textId="647311A1" w:rsidR="00CA391B" w:rsidRPr="00DA73DE" w:rsidRDefault="00706949" w:rsidP="00856C6C">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r w:rsidRPr="00DA73DE">
        <w:rPr>
          <w:rFonts w:ascii="Times New Roman" w:eastAsia="Times New Roman" w:hAnsi="Times New Roman" w:cs="Times New Roman"/>
          <w:b/>
          <w:bCs/>
          <w:kern w:val="0"/>
          <w:sz w:val="36"/>
          <w:szCs w:val="36"/>
          <w:lang w:eastAsia="en-GB"/>
          <w14:ligatures w14:val="none"/>
        </w:rPr>
        <w:t>References:</w:t>
      </w:r>
    </w:p>
    <w:p w14:paraId="76024DC1" w14:textId="7379EB91" w:rsidR="00815283" w:rsidRDefault="00815283"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1.Small </w:t>
      </w:r>
      <w:r w:rsidR="006062FD">
        <w:rPr>
          <w:rFonts w:ascii="Times New Roman" w:eastAsia="Times New Roman" w:hAnsi="Times New Roman" w:cs="Times New Roman"/>
          <w:kern w:val="0"/>
          <w:sz w:val="24"/>
          <w:szCs w:val="24"/>
          <w:lang w:eastAsia="en-GB"/>
          <w14:ligatures w14:val="none"/>
        </w:rPr>
        <w:t xml:space="preserve">Business Administration Digital Resources </w:t>
      </w:r>
    </w:p>
    <w:p w14:paraId="1CCF4A75" w14:textId="47A8A9F9" w:rsidR="006062FD" w:rsidRDefault="006062FD"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w:t>
      </w:r>
      <w:r w:rsidR="008C4A84">
        <w:rPr>
          <w:rFonts w:ascii="Times New Roman" w:eastAsia="Times New Roman" w:hAnsi="Times New Roman" w:cs="Times New Roman"/>
          <w:kern w:val="0"/>
          <w:sz w:val="24"/>
          <w:szCs w:val="24"/>
          <w:lang w:eastAsia="en-GB"/>
          <w14:ligatures w14:val="none"/>
        </w:rPr>
        <w:t>Microsoft AI Learning Hub</w:t>
      </w:r>
    </w:p>
    <w:p w14:paraId="50292C7A" w14:textId="30A4A9FF" w:rsidR="008C4A84" w:rsidRDefault="008C4A84"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3.Hub</w:t>
      </w:r>
      <w:r w:rsidR="00D452F4">
        <w:rPr>
          <w:rFonts w:ascii="Times New Roman" w:eastAsia="Times New Roman" w:hAnsi="Times New Roman" w:cs="Times New Roman"/>
          <w:kern w:val="0"/>
          <w:sz w:val="24"/>
          <w:szCs w:val="24"/>
          <w:lang w:eastAsia="en-GB"/>
          <w14:ligatures w14:val="none"/>
        </w:rPr>
        <w:t>Spot Marketing Blog</w:t>
      </w:r>
    </w:p>
    <w:p w14:paraId="6568110C" w14:textId="64E6A2D0" w:rsidR="00D452F4" w:rsidRDefault="00D452F4"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4.Mailch</w:t>
      </w:r>
      <w:r w:rsidR="002C6B44">
        <w:rPr>
          <w:rFonts w:ascii="Times New Roman" w:eastAsia="Times New Roman" w:hAnsi="Times New Roman" w:cs="Times New Roman"/>
          <w:kern w:val="0"/>
          <w:sz w:val="24"/>
          <w:szCs w:val="24"/>
          <w:lang w:eastAsia="en-GB"/>
          <w14:ligatures w14:val="none"/>
        </w:rPr>
        <w:t>imp Email Marketing Resources</w:t>
      </w:r>
    </w:p>
    <w:p w14:paraId="63195AF6" w14:textId="0A31D18A" w:rsidR="002C6B44" w:rsidRDefault="002C6B44" w:rsidP="00856C6C">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5.</w:t>
      </w:r>
      <w:r w:rsidR="00495A57">
        <w:rPr>
          <w:rFonts w:ascii="Times New Roman" w:eastAsia="Times New Roman" w:hAnsi="Times New Roman" w:cs="Times New Roman"/>
          <w:kern w:val="0"/>
          <w:sz w:val="24"/>
          <w:szCs w:val="24"/>
          <w:lang w:eastAsia="en-GB"/>
          <w14:ligatures w14:val="none"/>
        </w:rPr>
        <w:t>Google Business Profile Help.</w:t>
      </w:r>
    </w:p>
    <w:p w14:paraId="69327DC8" w14:textId="2A4C352D" w:rsidR="00E517FD" w:rsidRDefault="00E517FD" w:rsidP="00E517F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Symbol" w:cs="Times New Roman"/>
          <w:kern w:val="0"/>
          <w:sz w:val="24"/>
          <w:szCs w:val="24"/>
          <w:lang w:eastAsia="en-GB"/>
          <w14:ligatures w14:val="none"/>
        </w:rPr>
        <w:t>6</w:t>
      </w:r>
      <w:r w:rsidR="00702B47">
        <w:rPr>
          <w:rFonts w:ascii="Times New Roman" w:eastAsia="Times New Roman" w:hAnsi="Symbol" w:cs="Times New Roman"/>
          <w:kern w:val="0"/>
          <w:sz w:val="24"/>
          <w:szCs w:val="24"/>
          <w:lang w:eastAsia="en-GB"/>
          <w14:ligatures w14:val="none"/>
        </w:rPr>
        <w:t>.</w:t>
      </w:r>
      <w:r w:rsidRPr="00E517FD">
        <w:rPr>
          <w:rFonts w:ascii="Times New Roman" w:eastAsia="Times New Roman" w:hAnsi="Times New Roman" w:cs="Times New Roman"/>
          <w:kern w:val="0"/>
          <w:sz w:val="24"/>
          <w:szCs w:val="24"/>
          <w:lang w:eastAsia="en-GB"/>
          <w14:ligatures w14:val="none"/>
        </w:rPr>
        <w:t xml:space="preserve">  Chaffey, D. and Ellis-Chadwick, F. (2019) </w:t>
      </w:r>
      <w:r w:rsidRPr="00E517FD">
        <w:rPr>
          <w:rFonts w:ascii="Times New Roman" w:eastAsia="Times New Roman" w:hAnsi="Times New Roman" w:cs="Times New Roman"/>
          <w:i/>
          <w:iCs/>
          <w:kern w:val="0"/>
          <w:sz w:val="24"/>
          <w:szCs w:val="24"/>
          <w:lang w:eastAsia="en-GB"/>
          <w14:ligatures w14:val="none"/>
        </w:rPr>
        <w:t>Digital Marketing</w:t>
      </w:r>
      <w:r w:rsidRPr="00E517FD">
        <w:rPr>
          <w:rFonts w:ascii="Times New Roman" w:eastAsia="Times New Roman" w:hAnsi="Times New Roman" w:cs="Times New Roman"/>
          <w:kern w:val="0"/>
          <w:sz w:val="24"/>
          <w:szCs w:val="24"/>
          <w:lang w:eastAsia="en-GB"/>
          <w14:ligatures w14:val="none"/>
        </w:rPr>
        <w:t xml:space="preserve">. 7th ed. Harlow: Pearson. </w:t>
      </w:r>
    </w:p>
    <w:p w14:paraId="094CAF48" w14:textId="77777777" w:rsidR="00CC0BF3" w:rsidRPr="00E517FD" w:rsidRDefault="00CC0BF3" w:rsidP="00E517FD">
      <w:pPr>
        <w:spacing w:after="0" w:line="240" w:lineRule="auto"/>
        <w:rPr>
          <w:rFonts w:ascii="Times New Roman" w:eastAsia="Times New Roman" w:hAnsi="Times New Roman" w:cs="Times New Roman"/>
          <w:kern w:val="0"/>
          <w:sz w:val="24"/>
          <w:szCs w:val="24"/>
          <w:lang w:eastAsia="en-GB"/>
          <w14:ligatures w14:val="none"/>
        </w:rPr>
      </w:pPr>
    </w:p>
    <w:p w14:paraId="6D196C33" w14:textId="77777777" w:rsidR="00CC0BF3" w:rsidRDefault="00702B47" w:rsidP="00E517F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Symbol" w:cs="Times New Roman"/>
          <w:kern w:val="0"/>
          <w:sz w:val="24"/>
          <w:szCs w:val="24"/>
          <w:lang w:eastAsia="en-GB"/>
          <w14:ligatures w14:val="none"/>
        </w:rPr>
        <w:t>7.</w:t>
      </w:r>
      <w:r w:rsidR="00E517FD" w:rsidRPr="00E517FD">
        <w:rPr>
          <w:rFonts w:ascii="Times New Roman" w:eastAsia="Times New Roman" w:hAnsi="Times New Roman" w:cs="Times New Roman"/>
          <w:kern w:val="0"/>
          <w:sz w:val="24"/>
          <w:szCs w:val="24"/>
          <w:lang w:eastAsia="en-GB"/>
          <w14:ligatures w14:val="none"/>
        </w:rPr>
        <w:t xml:space="preserve">  Kotler, P., </w:t>
      </w:r>
      <w:proofErr w:type="spellStart"/>
      <w:r w:rsidR="00E517FD" w:rsidRPr="00E517FD">
        <w:rPr>
          <w:rFonts w:ascii="Times New Roman" w:eastAsia="Times New Roman" w:hAnsi="Times New Roman" w:cs="Times New Roman"/>
          <w:kern w:val="0"/>
          <w:sz w:val="24"/>
          <w:szCs w:val="24"/>
          <w:lang w:eastAsia="en-GB"/>
          <w14:ligatures w14:val="none"/>
        </w:rPr>
        <w:t>Kartajaya</w:t>
      </w:r>
      <w:proofErr w:type="spellEnd"/>
      <w:r w:rsidR="00E517FD" w:rsidRPr="00E517FD">
        <w:rPr>
          <w:rFonts w:ascii="Times New Roman" w:eastAsia="Times New Roman" w:hAnsi="Times New Roman" w:cs="Times New Roman"/>
          <w:kern w:val="0"/>
          <w:sz w:val="24"/>
          <w:szCs w:val="24"/>
          <w:lang w:eastAsia="en-GB"/>
          <w14:ligatures w14:val="none"/>
        </w:rPr>
        <w:t xml:space="preserve">, H. and Setiawan, I. (2021) </w:t>
      </w:r>
      <w:r w:rsidR="00E517FD" w:rsidRPr="00E517FD">
        <w:rPr>
          <w:rFonts w:ascii="Times New Roman" w:eastAsia="Times New Roman" w:hAnsi="Times New Roman" w:cs="Times New Roman"/>
          <w:i/>
          <w:iCs/>
          <w:kern w:val="0"/>
          <w:sz w:val="24"/>
          <w:szCs w:val="24"/>
          <w:lang w:eastAsia="en-GB"/>
          <w14:ligatures w14:val="none"/>
        </w:rPr>
        <w:t>Marketing 5.0: Technology for Humanity</w:t>
      </w:r>
      <w:r w:rsidR="00E517FD" w:rsidRPr="00E517FD">
        <w:rPr>
          <w:rFonts w:ascii="Times New Roman" w:eastAsia="Times New Roman" w:hAnsi="Times New Roman" w:cs="Times New Roman"/>
          <w:kern w:val="0"/>
          <w:sz w:val="24"/>
          <w:szCs w:val="24"/>
          <w:lang w:eastAsia="en-GB"/>
          <w14:ligatures w14:val="none"/>
        </w:rPr>
        <w:t>. Hoboken: Wiley.</w:t>
      </w:r>
    </w:p>
    <w:p w14:paraId="51104516" w14:textId="5DED210A" w:rsidR="00E517FD" w:rsidRPr="00E517FD" w:rsidRDefault="00E517FD" w:rsidP="00E517FD">
      <w:pPr>
        <w:spacing w:after="0" w:line="240" w:lineRule="auto"/>
        <w:rPr>
          <w:rFonts w:ascii="Times New Roman" w:eastAsia="Times New Roman" w:hAnsi="Times New Roman" w:cs="Times New Roman"/>
          <w:kern w:val="0"/>
          <w:sz w:val="24"/>
          <w:szCs w:val="24"/>
          <w:lang w:eastAsia="en-GB"/>
          <w14:ligatures w14:val="none"/>
        </w:rPr>
      </w:pPr>
      <w:r w:rsidRPr="00E517FD">
        <w:rPr>
          <w:rFonts w:ascii="Times New Roman" w:eastAsia="Times New Roman" w:hAnsi="Times New Roman" w:cs="Times New Roman"/>
          <w:kern w:val="0"/>
          <w:sz w:val="24"/>
          <w:szCs w:val="24"/>
          <w:lang w:eastAsia="en-GB"/>
          <w14:ligatures w14:val="none"/>
        </w:rPr>
        <w:t xml:space="preserve"> </w:t>
      </w:r>
    </w:p>
    <w:p w14:paraId="009BBB2D" w14:textId="77777777" w:rsidR="00CC0BF3" w:rsidRDefault="00702B47" w:rsidP="00E517F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Symbol" w:cs="Times New Roman"/>
          <w:kern w:val="0"/>
          <w:sz w:val="24"/>
          <w:szCs w:val="24"/>
          <w:lang w:eastAsia="en-GB"/>
          <w14:ligatures w14:val="none"/>
        </w:rPr>
        <w:t>8.</w:t>
      </w:r>
      <w:r w:rsidR="00E517FD" w:rsidRPr="00E517FD">
        <w:rPr>
          <w:rFonts w:ascii="Times New Roman" w:eastAsia="Times New Roman" w:hAnsi="Times New Roman" w:cs="Times New Roman"/>
          <w:kern w:val="0"/>
          <w:sz w:val="24"/>
          <w:szCs w:val="24"/>
          <w:lang w:eastAsia="en-GB"/>
          <w14:ligatures w14:val="none"/>
        </w:rPr>
        <w:t xml:space="preserve">  Laudon, K.C. and Laudon, J.P. (2022) </w:t>
      </w:r>
      <w:r w:rsidR="00E517FD" w:rsidRPr="00E517FD">
        <w:rPr>
          <w:rFonts w:ascii="Times New Roman" w:eastAsia="Times New Roman" w:hAnsi="Times New Roman" w:cs="Times New Roman"/>
          <w:i/>
          <w:iCs/>
          <w:kern w:val="0"/>
          <w:sz w:val="24"/>
          <w:szCs w:val="24"/>
          <w:lang w:eastAsia="en-GB"/>
          <w14:ligatures w14:val="none"/>
        </w:rPr>
        <w:t>Management Information Systems</w:t>
      </w:r>
      <w:r w:rsidR="00E517FD" w:rsidRPr="00E517FD">
        <w:rPr>
          <w:rFonts w:ascii="Times New Roman" w:eastAsia="Times New Roman" w:hAnsi="Times New Roman" w:cs="Times New Roman"/>
          <w:kern w:val="0"/>
          <w:sz w:val="24"/>
          <w:szCs w:val="24"/>
          <w:lang w:eastAsia="en-GB"/>
          <w14:ligatures w14:val="none"/>
        </w:rPr>
        <w:t>. 17th ed. Harlow: Pearson.</w:t>
      </w:r>
    </w:p>
    <w:p w14:paraId="44A29427" w14:textId="77777777" w:rsidR="00973B77" w:rsidRDefault="00973B77" w:rsidP="00E517FD">
      <w:pPr>
        <w:spacing w:after="0" w:line="240" w:lineRule="auto"/>
        <w:rPr>
          <w:rFonts w:ascii="Times New Roman" w:eastAsia="Times New Roman" w:hAnsi="Times New Roman" w:cs="Times New Roman"/>
          <w:kern w:val="0"/>
          <w:sz w:val="24"/>
          <w:szCs w:val="24"/>
          <w:lang w:eastAsia="en-GB"/>
          <w14:ligatures w14:val="none"/>
        </w:rPr>
      </w:pPr>
    </w:p>
    <w:p w14:paraId="78373840" w14:textId="00B5419B" w:rsidR="00E517FD" w:rsidRPr="00E517FD" w:rsidRDefault="00E517FD" w:rsidP="00E517FD">
      <w:pPr>
        <w:spacing w:after="0" w:line="240" w:lineRule="auto"/>
        <w:rPr>
          <w:rFonts w:ascii="Times New Roman" w:eastAsia="Times New Roman" w:hAnsi="Times New Roman" w:cs="Times New Roman"/>
          <w:kern w:val="0"/>
          <w:sz w:val="24"/>
          <w:szCs w:val="24"/>
          <w:lang w:eastAsia="en-GB"/>
          <w14:ligatures w14:val="none"/>
        </w:rPr>
      </w:pPr>
      <w:r w:rsidRPr="00E517FD">
        <w:rPr>
          <w:rFonts w:ascii="Times New Roman" w:eastAsia="Times New Roman" w:hAnsi="Times New Roman" w:cs="Times New Roman"/>
          <w:kern w:val="0"/>
          <w:sz w:val="24"/>
          <w:szCs w:val="24"/>
          <w:lang w:eastAsia="en-GB"/>
          <w14:ligatures w14:val="none"/>
        </w:rPr>
        <w:t xml:space="preserve"> </w:t>
      </w:r>
    </w:p>
    <w:p w14:paraId="7975F897" w14:textId="6F8BAC23" w:rsidR="00E517FD" w:rsidRPr="00E517FD" w:rsidRDefault="00702B47" w:rsidP="00E517FD">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Symbol" w:cs="Times New Roman"/>
          <w:kern w:val="0"/>
          <w:sz w:val="24"/>
          <w:szCs w:val="24"/>
          <w:lang w:eastAsia="en-GB"/>
          <w14:ligatures w14:val="none"/>
        </w:rPr>
        <w:lastRenderedPageBreak/>
        <w:t>9.</w:t>
      </w:r>
      <w:r w:rsidR="00E517FD" w:rsidRPr="00E517FD">
        <w:rPr>
          <w:rFonts w:ascii="Times New Roman" w:eastAsia="Times New Roman" w:hAnsi="Times New Roman" w:cs="Times New Roman"/>
          <w:kern w:val="0"/>
          <w:sz w:val="24"/>
          <w:szCs w:val="24"/>
          <w:lang w:eastAsia="en-GB"/>
          <w14:ligatures w14:val="none"/>
        </w:rPr>
        <w:t xml:space="preserve"> Marr, B. (2023) </w:t>
      </w:r>
      <w:r w:rsidR="00E517FD" w:rsidRPr="00E517FD">
        <w:rPr>
          <w:rFonts w:ascii="Times New Roman" w:eastAsia="Times New Roman" w:hAnsi="Times New Roman" w:cs="Times New Roman"/>
          <w:i/>
          <w:iCs/>
          <w:kern w:val="0"/>
          <w:sz w:val="24"/>
          <w:szCs w:val="24"/>
          <w:lang w:eastAsia="en-GB"/>
          <w14:ligatures w14:val="none"/>
        </w:rPr>
        <w:t>Artificial Intelligence in Practice</w:t>
      </w:r>
      <w:r w:rsidR="00E517FD" w:rsidRPr="00E517FD">
        <w:rPr>
          <w:rFonts w:ascii="Times New Roman" w:eastAsia="Times New Roman" w:hAnsi="Times New Roman" w:cs="Times New Roman"/>
          <w:kern w:val="0"/>
          <w:sz w:val="24"/>
          <w:szCs w:val="24"/>
          <w:lang w:eastAsia="en-GB"/>
          <w14:ligatures w14:val="none"/>
        </w:rPr>
        <w:t xml:space="preserve">. 2nd ed. Hoboken: Wiley. </w:t>
      </w:r>
    </w:p>
    <w:p w14:paraId="34D73BDF" w14:textId="22D4407B" w:rsidR="00E517FD" w:rsidRPr="00856C6C" w:rsidRDefault="00702B47" w:rsidP="00E517F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Symbol" w:cs="Times New Roman"/>
          <w:kern w:val="0"/>
          <w:sz w:val="24"/>
          <w:szCs w:val="24"/>
          <w:lang w:eastAsia="en-GB"/>
          <w14:ligatures w14:val="none"/>
        </w:rPr>
        <w:t>10.</w:t>
      </w:r>
      <w:r w:rsidR="00E517FD" w:rsidRPr="00E517FD">
        <w:rPr>
          <w:rFonts w:ascii="Times New Roman" w:eastAsia="Times New Roman" w:hAnsi="Times New Roman" w:cs="Times New Roman"/>
          <w:kern w:val="0"/>
          <w:sz w:val="24"/>
          <w:szCs w:val="24"/>
          <w:lang w:eastAsia="en-GB"/>
          <w14:ligatures w14:val="none"/>
        </w:rPr>
        <w:t xml:space="preserve">  UK Government (2024) </w:t>
      </w:r>
      <w:r w:rsidR="00E517FD" w:rsidRPr="00E517FD">
        <w:rPr>
          <w:rFonts w:ascii="Times New Roman" w:eastAsia="Times New Roman" w:hAnsi="Times New Roman" w:cs="Times New Roman"/>
          <w:i/>
          <w:iCs/>
          <w:kern w:val="0"/>
          <w:sz w:val="24"/>
          <w:szCs w:val="24"/>
          <w:lang w:eastAsia="en-GB"/>
          <w14:ligatures w14:val="none"/>
        </w:rPr>
        <w:t>Guide to the UK General Data Protection Regulation (UK GDPR)</w:t>
      </w:r>
      <w:r w:rsidR="00E517FD" w:rsidRPr="00E517FD">
        <w:rPr>
          <w:rFonts w:ascii="Times New Roman" w:eastAsia="Times New Roman" w:hAnsi="Times New Roman" w:cs="Times New Roman"/>
          <w:kern w:val="0"/>
          <w:sz w:val="24"/>
          <w:szCs w:val="24"/>
          <w:lang w:eastAsia="en-GB"/>
          <w14:ligatures w14:val="none"/>
        </w:rPr>
        <w:t xml:space="preserve">. Available at: </w:t>
      </w:r>
      <w:hyperlink r:id="rId10" w:tgtFrame="_new" w:history="1">
        <w:r w:rsidR="00E517FD" w:rsidRPr="00E517FD">
          <w:rPr>
            <w:rFonts w:ascii="Times New Roman" w:eastAsia="Times New Roman" w:hAnsi="Times New Roman" w:cs="Times New Roman"/>
            <w:color w:val="0000FF"/>
            <w:kern w:val="0"/>
            <w:sz w:val="24"/>
            <w:szCs w:val="24"/>
            <w:u w:val="single"/>
            <w:lang w:eastAsia="en-GB"/>
            <w14:ligatures w14:val="none"/>
          </w:rPr>
          <w:t>https://www.gov.uk/data-protection</w:t>
        </w:r>
      </w:hyperlink>
      <w:r w:rsidR="00E517FD" w:rsidRPr="00E517FD">
        <w:rPr>
          <w:rFonts w:ascii="Times New Roman" w:eastAsia="Times New Roman" w:hAnsi="Times New Roman" w:cs="Times New Roman"/>
          <w:kern w:val="0"/>
          <w:sz w:val="24"/>
          <w:szCs w:val="24"/>
          <w:lang w:eastAsia="en-GB"/>
          <w14:ligatures w14:val="none"/>
        </w:rPr>
        <w:t xml:space="preserve"> (Accessed: 2025).</w:t>
      </w:r>
    </w:p>
    <w:p w14:paraId="32075C28" w14:textId="70E878F9" w:rsidR="00301978" w:rsidRDefault="00301978"/>
    <w:sectPr w:rsidR="003019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7D0001"/>
    <w:multiLevelType w:val="multilevel"/>
    <w:tmpl w:val="A8068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37092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122"/>
    <w:rsid w:val="00137940"/>
    <w:rsid w:val="001E6EC9"/>
    <w:rsid w:val="002201C5"/>
    <w:rsid w:val="002C6B44"/>
    <w:rsid w:val="002F4969"/>
    <w:rsid w:val="00301978"/>
    <w:rsid w:val="003A7CDC"/>
    <w:rsid w:val="00435497"/>
    <w:rsid w:val="0043759B"/>
    <w:rsid w:val="004712EF"/>
    <w:rsid w:val="00495A57"/>
    <w:rsid w:val="004E4698"/>
    <w:rsid w:val="00543435"/>
    <w:rsid w:val="005B02E8"/>
    <w:rsid w:val="006062FD"/>
    <w:rsid w:val="00623030"/>
    <w:rsid w:val="0065311F"/>
    <w:rsid w:val="006C491C"/>
    <w:rsid w:val="006D0323"/>
    <w:rsid w:val="00702B47"/>
    <w:rsid w:val="00706949"/>
    <w:rsid w:val="00725024"/>
    <w:rsid w:val="00772359"/>
    <w:rsid w:val="007E3F4A"/>
    <w:rsid w:val="007E6474"/>
    <w:rsid w:val="00815283"/>
    <w:rsid w:val="00856C6C"/>
    <w:rsid w:val="008C4A84"/>
    <w:rsid w:val="00917122"/>
    <w:rsid w:val="00973B77"/>
    <w:rsid w:val="00975EBB"/>
    <w:rsid w:val="009F2DE6"/>
    <w:rsid w:val="00BA38B6"/>
    <w:rsid w:val="00C82C8F"/>
    <w:rsid w:val="00CA391B"/>
    <w:rsid w:val="00CC0BF3"/>
    <w:rsid w:val="00D40C29"/>
    <w:rsid w:val="00D452F4"/>
    <w:rsid w:val="00DA73DE"/>
    <w:rsid w:val="00E128B8"/>
    <w:rsid w:val="00E12A78"/>
    <w:rsid w:val="00E44A6A"/>
    <w:rsid w:val="00E517FD"/>
    <w:rsid w:val="00E74748"/>
    <w:rsid w:val="00EA1FE7"/>
    <w:rsid w:val="00F278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38BBC"/>
  <w15:chartTrackingRefBased/>
  <w15:docId w15:val="{A78C9E24-52EA-4136-B619-C03AC5C1E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01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56C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25024"/>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25024"/>
    <w:rPr>
      <w:rFonts w:ascii="Times New Roman" w:eastAsia="Times New Roman" w:hAnsi="Times New Roman" w:cs="Times New Roman"/>
      <w:b/>
      <w:bCs/>
      <w:kern w:val="0"/>
      <w:sz w:val="27"/>
      <w:szCs w:val="27"/>
      <w:lang w:eastAsia="en-GB"/>
      <w14:ligatures w14:val="none"/>
    </w:rPr>
  </w:style>
  <w:style w:type="paragraph" w:customStyle="1" w:styleId="isselectedend">
    <w:name w:val="isselectedend"/>
    <w:basedOn w:val="Normal"/>
    <w:rsid w:val="0072502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72502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semiHidden/>
    <w:rsid w:val="00856C6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201C5"/>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E517FD"/>
    <w:rPr>
      <w:i/>
      <w:iCs/>
    </w:rPr>
  </w:style>
  <w:style w:type="character" w:styleId="Hyperlink">
    <w:name w:val="Hyperlink"/>
    <w:basedOn w:val="DefaultParagraphFont"/>
    <w:uiPriority w:val="99"/>
    <w:semiHidden/>
    <w:unhideWhenUsed/>
    <w:rsid w:val="00E517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93616">
      <w:bodyDiv w:val="1"/>
      <w:marLeft w:val="0"/>
      <w:marRight w:val="0"/>
      <w:marTop w:val="0"/>
      <w:marBottom w:val="0"/>
      <w:divBdr>
        <w:top w:val="none" w:sz="0" w:space="0" w:color="auto"/>
        <w:left w:val="none" w:sz="0" w:space="0" w:color="auto"/>
        <w:bottom w:val="none" w:sz="0" w:space="0" w:color="auto"/>
        <w:right w:val="none" w:sz="0" w:space="0" w:color="auto"/>
      </w:divBdr>
    </w:div>
    <w:div w:id="256014919">
      <w:bodyDiv w:val="1"/>
      <w:marLeft w:val="0"/>
      <w:marRight w:val="0"/>
      <w:marTop w:val="0"/>
      <w:marBottom w:val="0"/>
      <w:divBdr>
        <w:top w:val="none" w:sz="0" w:space="0" w:color="auto"/>
        <w:left w:val="none" w:sz="0" w:space="0" w:color="auto"/>
        <w:bottom w:val="none" w:sz="0" w:space="0" w:color="auto"/>
        <w:right w:val="none" w:sz="0" w:space="0" w:color="auto"/>
      </w:divBdr>
    </w:div>
    <w:div w:id="1109469835">
      <w:bodyDiv w:val="1"/>
      <w:marLeft w:val="0"/>
      <w:marRight w:val="0"/>
      <w:marTop w:val="0"/>
      <w:marBottom w:val="0"/>
      <w:divBdr>
        <w:top w:val="none" w:sz="0" w:space="0" w:color="auto"/>
        <w:left w:val="none" w:sz="0" w:space="0" w:color="auto"/>
        <w:bottom w:val="none" w:sz="0" w:space="0" w:color="auto"/>
        <w:right w:val="none" w:sz="0" w:space="0" w:color="auto"/>
      </w:divBdr>
    </w:div>
    <w:div w:id="1352680316">
      <w:bodyDiv w:val="1"/>
      <w:marLeft w:val="0"/>
      <w:marRight w:val="0"/>
      <w:marTop w:val="0"/>
      <w:marBottom w:val="0"/>
      <w:divBdr>
        <w:top w:val="none" w:sz="0" w:space="0" w:color="auto"/>
        <w:left w:val="none" w:sz="0" w:space="0" w:color="auto"/>
        <w:bottom w:val="none" w:sz="0" w:space="0" w:color="auto"/>
        <w:right w:val="none" w:sz="0" w:space="0" w:color="auto"/>
      </w:divBdr>
    </w:div>
    <w:div w:id="1593469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gov.uk/data-protection" TargetMode="External"/><Relationship Id="rId4" Type="http://schemas.openxmlformats.org/officeDocument/2006/relationships/numbering" Target="numbering.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4" ma:contentTypeDescription="Create a new document." ma:contentTypeScope="" ma:versionID="6938e6050594198807f3d24ba651b213">
  <xsd:schema xmlns:xsd="http://www.w3.org/2001/XMLSchema" xmlns:xs="http://www.w3.org/2001/XMLSchema" xmlns:p="http://schemas.microsoft.com/office/2006/metadata/properties" xmlns:ns3="936e02c4-a484-4998-a51a-c24e6dc61f3e" targetNamespace="http://schemas.microsoft.com/office/2006/metadata/properties" ma:root="true" ma:fieldsID="5223edce2b6fc1d7aef5f9be8790cd0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0799F9-6351-4694-A135-F033B22678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0F9FCA-B189-446B-85F0-5DB843DCD087}">
  <ds:schemaRefs>
    <ds:schemaRef ds:uri="http://schemas.microsoft.com/sharepoint/v3/contenttype/forms"/>
  </ds:schemaRefs>
</ds:datastoreItem>
</file>

<file path=customXml/itemProps3.xml><?xml version="1.0" encoding="utf-8"?>
<ds:datastoreItem xmlns:ds="http://schemas.openxmlformats.org/officeDocument/2006/customXml" ds:itemID="{44B23348-5C81-4B84-8C4F-896CFDB8598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5</Pages>
  <Words>799</Words>
  <Characters>4558</Characters>
  <Application>Microsoft Office Word</Application>
  <DocSecurity>0</DocSecurity>
  <Lines>37</Lines>
  <Paragraphs>10</Paragraphs>
  <ScaleCrop>false</ScaleCrop>
  <Company/>
  <LinksUpToDate>false</LinksUpToDate>
  <CharactersWithSpaces>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I</dc:creator>
  <cp:keywords/>
  <dc:description/>
  <cp:lastModifiedBy>Muhammad Irfan Badar (2541356)</cp:lastModifiedBy>
  <cp:revision>52</cp:revision>
  <dcterms:created xsi:type="dcterms:W3CDTF">2026-06-01T11:14:00Z</dcterms:created>
  <dcterms:modified xsi:type="dcterms:W3CDTF">2026-06-01T12:55:00Z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