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5103B"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3B158722"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1CFD0821"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3F5117A2"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39C7A9EE"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0C6E79EC"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1ADD85C8" w14:textId="77777777" w:rsidR="009647C6" w:rsidRDefault="009647C6" w:rsidP="009647C6">
      <w:pPr>
        <w:spacing w:before="100" w:beforeAutospacing="1" w:after="100" w:afterAutospacing="1"/>
        <w:rPr>
          <w:rFonts w:ascii="Times New Roman" w:eastAsia="Times New Roman" w:hAnsi="Times New Roman" w:cs="Times New Roman"/>
          <w:b/>
          <w:bCs/>
          <w:color w:val="000000"/>
          <w:kern w:val="0"/>
          <w:lang w:eastAsia="en-GB"/>
          <w14:ligatures w14:val="none"/>
        </w:rPr>
      </w:pPr>
    </w:p>
    <w:p w14:paraId="5049F5DF" w14:textId="6EF0631F" w:rsidR="009647C6" w:rsidRPr="009647C6" w:rsidRDefault="009647C6" w:rsidP="009647C6">
      <w:pPr>
        <w:spacing w:before="100" w:beforeAutospacing="1" w:after="100" w:afterAutospacing="1"/>
        <w:rPr>
          <w:rFonts w:ascii="Times New Roman" w:eastAsia="Times New Roman" w:hAnsi="Times New Roman" w:cs="Times New Roman"/>
          <w:color w:val="000000"/>
          <w:kern w:val="0"/>
          <w:sz w:val="36"/>
          <w:szCs w:val="36"/>
          <w:lang w:eastAsia="en-GB"/>
          <w14:ligatures w14:val="none"/>
        </w:rPr>
      </w:pPr>
      <w:r w:rsidRPr="009647C6">
        <w:rPr>
          <w:rFonts w:ascii="Times New Roman" w:eastAsia="Times New Roman" w:hAnsi="Times New Roman" w:cs="Times New Roman"/>
          <w:b/>
          <w:bCs/>
          <w:color w:val="000000"/>
          <w:kern w:val="0"/>
          <w:sz w:val="36"/>
          <w:szCs w:val="36"/>
          <w:lang w:eastAsia="en-GB"/>
          <w14:ligatures w14:val="none"/>
        </w:rPr>
        <w:t>Consultancy Report</w:t>
      </w:r>
      <w:r w:rsidR="006C585F">
        <w:rPr>
          <w:rFonts w:ascii="Times New Roman" w:eastAsia="Times New Roman" w:hAnsi="Times New Roman" w:cs="Times New Roman"/>
          <w:color w:val="000000"/>
          <w:kern w:val="0"/>
          <w:sz w:val="36"/>
          <w:szCs w:val="36"/>
          <w:lang w:eastAsia="en-GB"/>
          <w14:ligatures w14:val="none"/>
        </w:rPr>
        <w:t xml:space="preserve"> </w:t>
      </w:r>
      <w:r w:rsidRPr="009647C6">
        <w:rPr>
          <w:rFonts w:ascii="Times New Roman" w:eastAsia="Times New Roman" w:hAnsi="Times New Roman" w:cs="Times New Roman"/>
          <w:b/>
          <w:bCs/>
          <w:color w:val="000000"/>
          <w:kern w:val="0"/>
          <w:sz w:val="36"/>
          <w:szCs w:val="36"/>
          <w:lang w:eastAsia="en-GB"/>
          <w14:ligatures w14:val="none"/>
        </w:rPr>
        <w:t>for</w:t>
      </w:r>
      <w:r w:rsidRPr="009647C6">
        <w:rPr>
          <w:rFonts w:ascii="Times New Roman" w:eastAsia="Times New Roman" w:hAnsi="Times New Roman" w:cs="Times New Roman"/>
          <w:color w:val="000000"/>
          <w:kern w:val="0"/>
          <w:sz w:val="36"/>
          <w:szCs w:val="36"/>
          <w:lang w:eastAsia="en-GB"/>
          <w14:ligatures w14:val="none"/>
        </w:rPr>
        <w:br/>
      </w:r>
      <w:r w:rsidRPr="009647C6">
        <w:rPr>
          <w:rFonts w:ascii="Times New Roman" w:eastAsia="Times New Roman" w:hAnsi="Times New Roman" w:cs="Times New Roman"/>
          <w:b/>
          <w:bCs/>
          <w:color w:val="000000"/>
          <w:kern w:val="0"/>
          <w:sz w:val="36"/>
          <w:szCs w:val="36"/>
          <w:lang w:eastAsia="en-GB"/>
          <w14:ligatures w14:val="none"/>
        </w:rPr>
        <w:t>Queen Victoria Hotel, Wolverhampton</w:t>
      </w:r>
    </w:p>
    <w:p w14:paraId="4BD7E1E5" w14:textId="0F745C1B" w:rsidR="009647C6" w:rsidRPr="009647C6" w:rsidRDefault="006C585F" w:rsidP="009647C6">
      <w:pPr>
        <w:spacing w:before="100" w:beforeAutospacing="1" w:after="100" w:afterAutospacing="1"/>
        <w:rPr>
          <w:rFonts w:ascii="Times New Roman" w:eastAsia="Times New Roman" w:hAnsi="Times New Roman" w:cs="Times New Roman"/>
          <w:color w:val="000000"/>
          <w:kern w:val="0"/>
          <w:sz w:val="36"/>
          <w:szCs w:val="36"/>
          <w:lang w:eastAsia="en-GB"/>
          <w14:ligatures w14:val="none"/>
        </w:rPr>
      </w:pPr>
      <w:r>
        <w:rPr>
          <w:rFonts w:ascii="Times New Roman" w:eastAsia="Times New Roman" w:hAnsi="Times New Roman" w:cs="Times New Roman"/>
          <w:color w:val="000000"/>
          <w:kern w:val="0"/>
          <w:sz w:val="36"/>
          <w:szCs w:val="36"/>
          <w:lang w:eastAsia="en-GB"/>
          <w14:ligatures w14:val="none"/>
        </w:rPr>
        <w:t xml:space="preserve">Prepared by: Cosmin </w:t>
      </w:r>
      <w:proofErr w:type="spellStart"/>
      <w:r>
        <w:rPr>
          <w:rFonts w:ascii="Times New Roman" w:eastAsia="Times New Roman" w:hAnsi="Times New Roman" w:cs="Times New Roman"/>
          <w:color w:val="000000"/>
          <w:kern w:val="0"/>
          <w:sz w:val="36"/>
          <w:szCs w:val="36"/>
          <w:lang w:eastAsia="en-GB"/>
          <w14:ligatures w14:val="none"/>
        </w:rPr>
        <w:t>Blaj</w:t>
      </w:r>
      <w:proofErr w:type="spellEnd"/>
      <w:r w:rsidR="00157133">
        <w:rPr>
          <w:rFonts w:ascii="Times New Roman" w:eastAsia="Times New Roman" w:hAnsi="Times New Roman" w:cs="Times New Roman"/>
          <w:color w:val="000000"/>
          <w:kern w:val="0"/>
          <w:sz w:val="36"/>
          <w:szCs w:val="36"/>
          <w:lang w:eastAsia="en-GB"/>
          <w14:ligatures w14:val="none"/>
        </w:rPr>
        <w:t xml:space="preserve"> 2124188</w:t>
      </w:r>
      <w:bookmarkStart w:id="0" w:name="_GoBack"/>
      <w:bookmarkEnd w:id="0"/>
    </w:p>
    <w:p w14:paraId="4ADB6DCC" w14:textId="77777777" w:rsidR="009647C6" w:rsidRPr="009647C6" w:rsidRDefault="009647C6" w:rsidP="009647C6">
      <w:pPr>
        <w:spacing w:before="100" w:beforeAutospacing="1" w:after="100" w:afterAutospacing="1"/>
        <w:rPr>
          <w:rFonts w:ascii="Times New Roman" w:eastAsia="Times New Roman" w:hAnsi="Times New Roman" w:cs="Times New Roman"/>
          <w:color w:val="000000"/>
          <w:kern w:val="0"/>
          <w:sz w:val="36"/>
          <w:szCs w:val="36"/>
          <w:lang w:eastAsia="en-GB"/>
          <w14:ligatures w14:val="none"/>
        </w:rPr>
      </w:pPr>
      <w:r w:rsidRPr="009647C6">
        <w:rPr>
          <w:rFonts w:ascii="Times New Roman" w:eastAsia="Times New Roman" w:hAnsi="Times New Roman" w:cs="Times New Roman"/>
          <w:color w:val="000000"/>
          <w:kern w:val="0"/>
          <w:sz w:val="36"/>
          <w:szCs w:val="36"/>
          <w:lang w:eastAsia="en-GB"/>
          <w14:ligatures w14:val="none"/>
        </w:rPr>
        <w:t>Prepared for</w:t>
      </w:r>
      <w:proofErr w:type="gramStart"/>
      <w:r w:rsidRPr="009647C6">
        <w:rPr>
          <w:rFonts w:ascii="Times New Roman" w:eastAsia="Times New Roman" w:hAnsi="Times New Roman" w:cs="Times New Roman"/>
          <w:color w:val="000000"/>
          <w:kern w:val="0"/>
          <w:sz w:val="36"/>
          <w:szCs w:val="36"/>
          <w:lang w:eastAsia="en-GB"/>
          <w14:ligatures w14:val="none"/>
        </w:rPr>
        <w:t>:</w:t>
      </w:r>
      <w:proofErr w:type="gramEnd"/>
      <w:r w:rsidRPr="009647C6">
        <w:rPr>
          <w:rFonts w:ascii="Times New Roman" w:eastAsia="Times New Roman" w:hAnsi="Times New Roman" w:cs="Times New Roman"/>
          <w:color w:val="000000"/>
          <w:kern w:val="0"/>
          <w:sz w:val="36"/>
          <w:szCs w:val="36"/>
          <w:lang w:eastAsia="en-GB"/>
          <w14:ligatures w14:val="none"/>
        </w:rPr>
        <w:br/>
      </w:r>
      <w:r w:rsidRPr="009647C6">
        <w:rPr>
          <w:rFonts w:ascii="Times New Roman" w:eastAsia="Times New Roman" w:hAnsi="Times New Roman" w:cs="Times New Roman"/>
          <w:b/>
          <w:bCs/>
          <w:color w:val="000000"/>
          <w:kern w:val="0"/>
          <w:sz w:val="36"/>
          <w:szCs w:val="36"/>
          <w:lang w:eastAsia="en-GB"/>
          <w14:ligatures w14:val="none"/>
        </w:rPr>
        <w:t>Queen Victoria Hotel Management</w:t>
      </w:r>
    </w:p>
    <w:p w14:paraId="7607D824" w14:textId="75712DDA" w:rsidR="009647C6" w:rsidRPr="009647C6" w:rsidRDefault="009647C6" w:rsidP="009647C6">
      <w:pPr>
        <w:spacing w:before="100" w:beforeAutospacing="1" w:after="100" w:afterAutospacing="1"/>
        <w:rPr>
          <w:rFonts w:ascii="Times New Roman" w:eastAsia="Times New Roman" w:hAnsi="Times New Roman" w:cs="Times New Roman"/>
          <w:color w:val="000000"/>
          <w:kern w:val="0"/>
          <w:sz w:val="36"/>
          <w:szCs w:val="36"/>
          <w:lang w:eastAsia="en-GB"/>
          <w14:ligatures w14:val="none"/>
        </w:rPr>
      </w:pPr>
      <w:r w:rsidRPr="009647C6">
        <w:rPr>
          <w:rFonts w:ascii="Times New Roman" w:eastAsia="Times New Roman" w:hAnsi="Times New Roman" w:cs="Times New Roman"/>
          <w:color w:val="000000"/>
          <w:kern w:val="0"/>
          <w:sz w:val="36"/>
          <w:szCs w:val="36"/>
          <w:lang w:eastAsia="en-GB"/>
          <w14:ligatures w14:val="none"/>
        </w:rPr>
        <w:t>Date</w:t>
      </w:r>
      <w:proofErr w:type="gramStart"/>
      <w:r w:rsidRPr="009647C6">
        <w:rPr>
          <w:rFonts w:ascii="Times New Roman" w:eastAsia="Times New Roman" w:hAnsi="Times New Roman" w:cs="Times New Roman"/>
          <w:color w:val="000000"/>
          <w:kern w:val="0"/>
          <w:sz w:val="36"/>
          <w:szCs w:val="36"/>
          <w:lang w:eastAsia="en-GB"/>
          <w14:ligatures w14:val="none"/>
        </w:rPr>
        <w:t>:</w:t>
      </w:r>
      <w:proofErr w:type="gramEnd"/>
      <w:r w:rsidRPr="009647C6">
        <w:rPr>
          <w:rFonts w:ascii="Times New Roman" w:eastAsia="Times New Roman" w:hAnsi="Times New Roman" w:cs="Times New Roman"/>
          <w:color w:val="000000"/>
          <w:kern w:val="0"/>
          <w:sz w:val="36"/>
          <w:szCs w:val="36"/>
          <w:lang w:eastAsia="en-GB"/>
          <w14:ligatures w14:val="none"/>
        </w:rPr>
        <w:br/>
      </w:r>
      <w:r w:rsidRPr="009647C6">
        <w:rPr>
          <w:rFonts w:ascii="Times New Roman" w:eastAsia="Times New Roman" w:hAnsi="Times New Roman" w:cs="Times New Roman"/>
          <w:b/>
          <w:bCs/>
          <w:color w:val="000000"/>
          <w:kern w:val="0"/>
          <w:sz w:val="36"/>
          <w:szCs w:val="36"/>
          <w:lang w:eastAsia="en-GB"/>
          <w14:ligatures w14:val="none"/>
        </w:rPr>
        <w:t>June 2025</w:t>
      </w:r>
    </w:p>
    <w:p w14:paraId="649E839D" w14:textId="77777777" w:rsidR="009647C6" w:rsidRDefault="009647C6">
      <w:pPr>
        <w:rPr>
          <w:rFonts w:ascii="Times New Roman" w:eastAsia="Times New Roman" w:hAnsi="Times New Roman" w:cs="Times New Roman"/>
          <w:color w:val="000000"/>
          <w:kern w:val="0"/>
          <w:lang w:eastAsia="en-GB"/>
          <w14:ligatures w14:val="none"/>
        </w:rPr>
      </w:pPr>
      <w:r>
        <w:rPr>
          <w:color w:val="000000"/>
        </w:rPr>
        <w:br w:type="page"/>
      </w:r>
    </w:p>
    <w:p w14:paraId="215C69AC" w14:textId="77777777" w:rsidR="000A674D" w:rsidRDefault="009647C6" w:rsidP="006F2439">
      <w:pPr>
        <w:pStyle w:val="Heading1"/>
        <w:rPr>
          <w:rStyle w:val="Strong"/>
          <w:b w:val="0"/>
          <w:bCs w:val="0"/>
          <w:color w:val="000000"/>
        </w:rPr>
      </w:pPr>
      <w:r>
        <w:lastRenderedPageBreak/>
        <w:br/>
      </w:r>
    </w:p>
    <w:sdt>
      <w:sdtPr>
        <w:rPr>
          <w:rFonts w:asciiTheme="minorHAnsi" w:eastAsiaTheme="minorHAnsi" w:hAnsiTheme="minorHAnsi" w:cstheme="minorBidi"/>
          <w:b w:val="0"/>
          <w:bCs w:val="0"/>
          <w:color w:val="auto"/>
          <w:kern w:val="2"/>
          <w:sz w:val="24"/>
          <w:szCs w:val="24"/>
          <w:lang w:val="en-GB"/>
          <w14:ligatures w14:val="standardContextual"/>
        </w:rPr>
        <w:id w:val="1654708552"/>
        <w:docPartObj>
          <w:docPartGallery w:val="Table of Contents"/>
          <w:docPartUnique/>
        </w:docPartObj>
      </w:sdtPr>
      <w:sdtEndPr>
        <w:rPr>
          <w:noProof/>
        </w:rPr>
      </w:sdtEndPr>
      <w:sdtContent>
        <w:p w14:paraId="7038EA34" w14:textId="79183903" w:rsidR="000A674D" w:rsidRDefault="000A674D">
          <w:pPr>
            <w:pStyle w:val="TOCHeading"/>
          </w:pPr>
          <w:r>
            <w:t>Table of Contents</w:t>
          </w:r>
        </w:p>
        <w:p w14:paraId="4B864D0A" w14:textId="229728E4" w:rsidR="000A674D" w:rsidRDefault="000A674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00277650" w:history="1">
            <w:r w:rsidRPr="003F73D6">
              <w:rPr>
                <w:rStyle w:val="Hyperlink"/>
                <w:noProof/>
              </w:rPr>
              <w:t>Executive Summary</w:t>
            </w:r>
            <w:r>
              <w:rPr>
                <w:noProof/>
                <w:webHidden/>
              </w:rPr>
              <w:tab/>
            </w:r>
            <w:r>
              <w:rPr>
                <w:noProof/>
                <w:webHidden/>
              </w:rPr>
              <w:fldChar w:fldCharType="begin"/>
            </w:r>
            <w:r>
              <w:rPr>
                <w:noProof/>
                <w:webHidden/>
              </w:rPr>
              <w:instrText xml:space="preserve"> PAGEREF _Toc200277650 \h </w:instrText>
            </w:r>
            <w:r>
              <w:rPr>
                <w:noProof/>
                <w:webHidden/>
              </w:rPr>
            </w:r>
            <w:r>
              <w:rPr>
                <w:noProof/>
                <w:webHidden/>
              </w:rPr>
              <w:fldChar w:fldCharType="separate"/>
            </w:r>
            <w:r>
              <w:rPr>
                <w:noProof/>
                <w:webHidden/>
              </w:rPr>
              <w:t>3</w:t>
            </w:r>
            <w:r>
              <w:rPr>
                <w:noProof/>
                <w:webHidden/>
              </w:rPr>
              <w:fldChar w:fldCharType="end"/>
            </w:r>
          </w:hyperlink>
        </w:p>
        <w:p w14:paraId="7A46589D" w14:textId="3895440B" w:rsidR="000A674D" w:rsidRDefault="00157133">
          <w:pPr>
            <w:pStyle w:val="TOC1"/>
            <w:tabs>
              <w:tab w:val="right" w:leader="dot" w:pos="9016"/>
            </w:tabs>
            <w:rPr>
              <w:noProof/>
            </w:rPr>
          </w:pPr>
          <w:hyperlink w:anchor="_Toc200277651" w:history="1">
            <w:r w:rsidR="000A674D" w:rsidRPr="003F73D6">
              <w:rPr>
                <w:rStyle w:val="Hyperlink"/>
                <w:noProof/>
              </w:rPr>
              <w:t>1 Introduction</w:t>
            </w:r>
            <w:r w:rsidR="000A674D">
              <w:rPr>
                <w:noProof/>
                <w:webHidden/>
              </w:rPr>
              <w:tab/>
            </w:r>
            <w:r w:rsidR="000A674D">
              <w:rPr>
                <w:noProof/>
                <w:webHidden/>
              </w:rPr>
              <w:fldChar w:fldCharType="begin"/>
            </w:r>
            <w:r w:rsidR="000A674D">
              <w:rPr>
                <w:noProof/>
                <w:webHidden/>
              </w:rPr>
              <w:instrText xml:space="preserve"> PAGEREF _Toc200277651 \h </w:instrText>
            </w:r>
            <w:r w:rsidR="000A674D">
              <w:rPr>
                <w:noProof/>
                <w:webHidden/>
              </w:rPr>
            </w:r>
            <w:r w:rsidR="000A674D">
              <w:rPr>
                <w:noProof/>
                <w:webHidden/>
              </w:rPr>
              <w:fldChar w:fldCharType="separate"/>
            </w:r>
            <w:r w:rsidR="000A674D">
              <w:rPr>
                <w:noProof/>
                <w:webHidden/>
              </w:rPr>
              <w:t>5</w:t>
            </w:r>
            <w:r w:rsidR="000A674D">
              <w:rPr>
                <w:noProof/>
                <w:webHidden/>
              </w:rPr>
              <w:fldChar w:fldCharType="end"/>
            </w:r>
          </w:hyperlink>
        </w:p>
        <w:p w14:paraId="77C27305" w14:textId="66005E76" w:rsidR="000A674D" w:rsidRDefault="00157133">
          <w:pPr>
            <w:pStyle w:val="TOC1"/>
            <w:tabs>
              <w:tab w:val="right" w:leader="dot" w:pos="9016"/>
            </w:tabs>
            <w:rPr>
              <w:noProof/>
            </w:rPr>
          </w:pPr>
          <w:hyperlink w:anchor="_Toc200277652" w:history="1">
            <w:r w:rsidR="000A674D" w:rsidRPr="003F73D6">
              <w:rPr>
                <w:rStyle w:val="Hyperlink"/>
                <w:noProof/>
              </w:rPr>
              <w:t>2 Queen Victoria Hotel Profile</w:t>
            </w:r>
            <w:r w:rsidR="000A674D">
              <w:rPr>
                <w:noProof/>
                <w:webHidden/>
              </w:rPr>
              <w:tab/>
            </w:r>
            <w:r w:rsidR="000A674D">
              <w:rPr>
                <w:noProof/>
                <w:webHidden/>
              </w:rPr>
              <w:fldChar w:fldCharType="begin"/>
            </w:r>
            <w:r w:rsidR="000A674D">
              <w:rPr>
                <w:noProof/>
                <w:webHidden/>
              </w:rPr>
              <w:instrText xml:space="preserve"> PAGEREF _Toc200277652 \h </w:instrText>
            </w:r>
            <w:r w:rsidR="000A674D">
              <w:rPr>
                <w:noProof/>
                <w:webHidden/>
              </w:rPr>
            </w:r>
            <w:r w:rsidR="000A674D">
              <w:rPr>
                <w:noProof/>
                <w:webHidden/>
              </w:rPr>
              <w:fldChar w:fldCharType="separate"/>
            </w:r>
            <w:r w:rsidR="000A674D">
              <w:rPr>
                <w:noProof/>
                <w:webHidden/>
              </w:rPr>
              <w:t>7</w:t>
            </w:r>
            <w:r w:rsidR="000A674D">
              <w:rPr>
                <w:noProof/>
                <w:webHidden/>
              </w:rPr>
              <w:fldChar w:fldCharType="end"/>
            </w:r>
          </w:hyperlink>
        </w:p>
        <w:p w14:paraId="79C38DE9" w14:textId="146149A7" w:rsidR="000A674D" w:rsidRDefault="00157133">
          <w:pPr>
            <w:pStyle w:val="TOC2"/>
            <w:tabs>
              <w:tab w:val="right" w:leader="dot" w:pos="9016"/>
            </w:tabs>
            <w:rPr>
              <w:noProof/>
            </w:rPr>
          </w:pPr>
          <w:hyperlink w:anchor="_Toc200277653" w:history="1">
            <w:r w:rsidR="000A674D" w:rsidRPr="003F73D6">
              <w:rPr>
                <w:rStyle w:val="Hyperlink"/>
                <w:noProof/>
              </w:rPr>
              <w:t>2.1 Location and Context</w:t>
            </w:r>
            <w:r w:rsidR="000A674D">
              <w:rPr>
                <w:noProof/>
                <w:webHidden/>
              </w:rPr>
              <w:tab/>
            </w:r>
            <w:r w:rsidR="000A674D">
              <w:rPr>
                <w:noProof/>
                <w:webHidden/>
              </w:rPr>
              <w:fldChar w:fldCharType="begin"/>
            </w:r>
            <w:r w:rsidR="000A674D">
              <w:rPr>
                <w:noProof/>
                <w:webHidden/>
              </w:rPr>
              <w:instrText xml:space="preserve"> PAGEREF _Toc200277653 \h </w:instrText>
            </w:r>
            <w:r w:rsidR="000A674D">
              <w:rPr>
                <w:noProof/>
                <w:webHidden/>
              </w:rPr>
            </w:r>
            <w:r w:rsidR="000A674D">
              <w:rPr>
                <w:noProof/>
                <w:webHidden/>
              </w:rPr>
              <w:fldChar w:fldCharType="separate"/>
            </w:r>
            <w:r w:rsidR="000A674D">
              <w:rPr>
                <w:noProof/>
                <w:webHidden/>
              </w:rPr>
              <w:t>7</w:t>
            </w:r>
            <w:r w:rsidR="000A674D">
              <w:rPr>
                <w:noProof/>
                <w:webHidden/>
              </w:rPr>
              <w:fldChar w:fldCharType="end"/>
            </w:r>
          </w:hyperlink>
        </w:p>
        <w:p w14:paraId="5E2810AA" w14:textId="6607A50F" w:rsidR="000A674D" w:rsidRDefault="00157133">
          <w:pPr>
            <w:pStyle w:val="TOC2"/>
            <w:tabs>
              <w:tab w:val="right" w:leader="dot" w:pos="9016"/>
            </w:tabs>
            <w:rPr>
              <w:noProof/>
            </w:rPr>
          </w:pPr>
          <w:hyperlink w:anchor="_Toc200277654" w:history="1">
            <w:r w:rsidR="000A674D" w:rsidRPr="003F73D6">
              <w:rPr>
                <w:rStyle w:val="Hyperlink"/>
                <w:noProof/>
              </w:rPr>
              <w:t>2.2 Facilities and Services</w:t>
            </w:r>
            <w:r w:rsidR="000A674D">
              <w:rPr>
                <w:noProof/>
                <w:webHidden/>
              </w:rPr>
              <w:tab/>
            </w:r>
            <w:r w:rsidR="000A674D">
              <w:rPr>
                <w:noProof/>
                <w:webHidden/>
              </w:rPr>
              <w:fldChar w:fldCharType="begin"/>
            </w:r>
            <w:r w:rsidR="000A674D">
              <w:rPr>
                <w:noProof/>
                <w:webHidden/>
              </w:rPr>
              <w:instrText xml:space="preserve"> PAGEREF _Toc200277654 \h </w:instrText>
            </w:r>
            <w:r w:rsidR="000A674D">
              <w:rPr>
                <w:noProof/>
                <w:webHidden/>
              </w:rPr>
            </w:r>
            <w:r w:rsidR="000A674D">
              <w:rPr>
                <w:noProof/>
                <w:webHidden/>
              </w:rPr>
              <w:fldChar w:fldCharType="separate"/>
            </w:r>
            <w:r w:rsidR="000A674D">
              <w:rPr>
                <w:noProof/>
                <w:webHidden/>
              </w:rPr>
              <w:t>7</w:t>
            </w:r>
            <w:r w:rsidR="000A674D">
              <w:rPr>
                <w:noProof/>
                <w:webHidden/>
              </w:rPr>
              <w:fldChar w:fldCharType="end"/>
            </w:r>
          </w:hyperlink>
        </w:p>
        <w:p w14:paraId="42142EB0" w14:textId="3D67958F" w:rsidR="000A674D" w:rsidRDefault="00157133">
          <w:pPr>
            <w:pStyle w:val="TOC2"/>
            <w:tabs>
              <w:tab w:val="right" w:leader="dot" w:pos="9016"/>
            </w:tabs>
            <w:rPr>
              <w:noProof/>
            </w:rPr>
          </w:pPr>
          <w:hyperlink w:anchor="_Toc200277655" w:history="1">
            <w:r w:rsidR="000A674D" w:rsidRPr="003F73D6">
              <w:rPr>
                <w:rStyle w:val="Hyperlink"/>
                <w:noProof/>
              </w:rPr>
              <w:t>2.3 Guest Experience Overview</w:t>
            </w:r>
            <w:r w:rsidR="000A674D">
              <w:rPr>
                <w:noProof/>
                <w:webHidden/>
              </w:rPr>
              <w:tab/>
            </w:r>
            <w:r w:rsidR="000A674D">
              <w:rPr>
                <w:noProof/>
                <w:webHidden/>
              </w:rPr>
              <w:fldChar w:fldCharType="begin"/>
            </w:r>
            <w:r w:rsidR="000A674D">
              <w:rPr>
                <w:noProof/>
                <w:webHidden/>
              </w:rPr>
              <w:instrText xml:space="preserve"> PAGEREF _Toc200277655 \h </w:instrText>
            </w:r>
            <w:r w:rsidR="000A674D">
              <w:rPr>
                <w:noProof/>
                <w:webHidden/>
              </w:rPr>
            </w:r>
            <w:r w:rsidR="000A674D">
              <w:rPr>
                <w:noProof/>
                <w:webHidden/>
              </w:rPr>
              <w:fldChar w:fldCharType="separate"/>
            </w:r>
            <w:r w:rsidR="000A674D">
              <w:rPr>
                <w:noProof/>
                <w:webHidden/>
              </w:rPr>
              <w:t>8</w:t>
            </w:r>
            <w:r w:rsidR="000A674D">
              <w:rPr>
                <w:noProof/>
                <w:webHidden/>
              </w:rPr>
              <w:fldChar w:fldCharType="end"/>
            </w:r>
          </w:hyperlink>
        </w:p>
        <w:p w14:paraId="1B4FE31E" w14:textId="4156AD52" w:rsidR="000A674D" w:rsidRDefault="00157133">
          <w:pPr>
            <w:pStyle w:val="TOC1"/>
            <w:tabs>
              <w:tab w:val="right" w:leader="dot" w:pos="9016"/>
            </w:tabs>
            <w:rPr>
              <w:noProof/>
            </w:rPr>
          </w:pPr>
          <w:hyperlink w:anchor="_Toc200277656" w:history="1">
            <w:r w:rsidR="000A674D" w:rsidRPr="003F73D6">
              <w:rPr>
                <w:rStyle w:val="Hyperlink"/>
                <w:noProof/>
              </w:rPr>
              <w:t>3 SWOT Analysis</w:t>
            </w:r>
            <w:r w:rsidR="000A674D">
              <w:rPr>
                <w:noProof/>
                <w:webHidden/>
              </w:rPr>
              <w:tab/>
            </w:r>
            <w:r w:rsidR="000A674D">
              <w:rPr>
                <w:noProof/>
                <w:webHidden/>
              </w:rPr>
              <w:fldChar w:fldCharType="begin"/>
            </w:r>
            <w:r w:rsidR="000A674D">
              <w:rPr>
                <w:noProof/>
                <w:webHidden/>
              </w:rPr>
              <w:instrText xml:space="preserve"> PAGEREF _Toc200277656 \h </w:instrText>
            </w:r>
            <w:r w:rsidR="000A674D">
              <w:rPr>
                <w:noProof/>
                <w:webHidden/>
              </w:rPr>
            </w:r>
            <w:r w:rsidR="000A674D">
              <w:rPr>
                <w:noProof/>
                <w:webHidden/>
              </w:rPr>
              <w:fldChar w:fldCharType="separate"/>
            </w:r>
            <w:r w:rsidR="000A674D">
              <w:rPr>
                <w:noProof/>
                <w:webHidden/>
              </w:rPr>
              <w:t>9</w:t>
            </w:r>
            <w:r w:rsidR="000A674D">
              <w:rPr>
                <w:noProof/>
                <w:webHidden/>
              </w:rPr>
              <w:fldChar w:fldCharType="end"/>
            </w:r>
          </w:hyperlink>
        </w:p>
        <w:p w14:paraId="62C8ACD2" w14:textId="0E783E76" w:rsidR="000A674D" w:rsidRDefault="00157133">
          <w:pPr>
            <w:pStyle w:val="TOC2"/>
            <w:tabs>
              <w:tab w:val="right" w:leader="dot" w:pos="9016"/>
            </w:tabs>
            <w:rPr>
              <w:noProof/>
            </w:rPr>
          </w:pPr>
          <w:hyperlink w:anchor="_Toc200277657" w:history="1">
            <w:r w:rsidR="000A674D" w:rsidRPr="003F73D6">
              <w:rPr>
                <w:rStyle w:val="Hyperlink"/>
                <w:noProof/>
              </w:rPr>
              <w:t>3.1 Strengths</w:t>
            </w:r>
            <w:r w:rsidR="000A674D">
              <w:rPr>
                <w:noProof/>
                <w:webHidden/>
              </w:rPr>
              <w:tab/>
            </w:r>
            <w:r w:rsidR="000A674D">
              <w:rPr>
                <w:noProof/>
                <w:webHidden/>
              </w:rPr>
              <w:fldChar w:fldCharType="begin"/>
            </w:r>
            <w:r w:rsidR="000A674D">
              <w:rPr>
                <w:noProof/>
                <w:webHidden/>
              </w:rPr>
              <w:instrText xml:space="preserve"> PAGEREF _Toc200277657 \h </w:instrText>
            </w:r>
            <w:r w:rsidR="000A674D">
              <w:rPr>
                <w:noProof/>
                <w:webHidden/>
              </w:rPr>
            </w:r>
            <w:r w:rsidR="000A674D">
              <w:rPr>
                <w:noProof/>
                <w:webHidden/>
              </w:rPr>
              <w:fldChar w:fldCharType="separate"/>
            </w:r>
            <w:r w:rsidR="000A674D">
              <w:rPr>
                <w:noProof/>
                <w:webHidden/>
              </w:rPr>
              <w:t>9</w:t>
            </w:r>
            <w:r w:rsidR="000A674D">
              <w:rPr>
                <w:noProof/>
                <w:webHidden/>
              </w:rPr>
              <w:fldChar w:fldCharType="end"/>
            </w:r>
          </w:hyperlink>
        </w:p>
        <w:p w14:paraId="479AD399" w14:textId="173C37C9" w:rsidR="000A674D" w:rsidRDefault="00157133">
          <w:pPr>
            <w:pStyle w:val="TOC2"/>
            <w:tabs>
              <w:tab w:val="right" w:leader="dot" w:pos="9016"/>
            </w:tabs>
            <w:rPr>
              <w:noProof/>
            </w:rPr>
          </w:pPr>
          <w:hyperlink w:anchor="_Toc200277658" w:history="1">
            <w:r w:rsidR="000A674D" w:rsidRPr="003F73D6">
              <w:rPr>
                <w:rStyle w:val="Hyperlink"/>
                <w:noProof/>
              </w:rPr>
              <w:t>3.2 Weaknesses</w:t>
            </w:r>
            <w:r w:rsidR="000A674D">
              <w:rPr>
                <w:noProof/>
                <w:webHidden/>
              </w:rPr>
              <w:tab/>
            </w:r>
            <w:r w:rsidR="000A674D">
              <w:rPr>
                <w:noProof/>
                <w:webHidden/>
              </w:rPr>
              <w:fldChar w:fldCharType="begin"/>
            </w:r>
            <w:r w:rsidR="000A674D">
              <w:rPr>
                <w:noProof/>
                <w:webHidden/>
              </w:rPr>
              <w:instrText xml:space="preserve"> PAGEREF _Toc200277658 \h </w:instrText>
            </w:r>
            <w:r w:rsidR="000A674D">
              <w:rPr>
                <w:noProof/>
                <w:webHidden/>
              </w:rPr>
            </w:r>
            <w:r w:rsidR="000A674D">
              <w:rPr>
                <w:noProof/>
                <w:webHidden/>
              </w:rPr>
              <w:fldChar w:fldCharType="separate"/>
            </w:r>
            <w:r w:rsidR="000A674D">
              <w:rPr>
                <w:noProof/>
                <w:webHidden/>
              </w:rPr>
              <w:t>9</w:t>
            </w:r>
            <w:r w:rsidR="000A674D">
              <w:rPr>
                <w:noProof/>
                <w:webHidden/>
              </w:rPr>
              <w:fldChar w:fldCharType="end"/>
            </w:r>
          </w:hyperlink>
        </w:p>
        <w:p w14:paraId="19B47039" w14:textId="72A0E8AD" w:rsidR="000A674D" w:rsidRDefault="00157133">
          <w:pPr>
            <w:pStyle w:val="TOC2"/>
            <w:tabs>
              <w:tab w:val="right" w:leader="dot" w:pos="9016"/>
            </w:tabs>
            <w:rPr>
              <w:noProof/>
            </w:rPr>
          </w:pPr>
          <w:hyperlink w:anchor="_Toc200277659" w:history="1">
            <w:r w:rsidR="000A674D" w:rsidRPr="003F73D6">
              <w:rPr>
                <w:rStyle w:val="Hyperlink"/>
                <w:noProof/>
              </w:rPr>
              <w:t>3.3 Opportunities</w:t>
            </w:r>
            <w:r w:rsidR="000A674D">
              <w:rPr>
                <w:noProof/>
                <w:webHidden/>
              </w:rPr>
              <w:tab/>
            </w:r>
            <w:r w:rsidR="000A674D">
              <w:rPr>
                <w:noProof/>
                <w:webHidden/>
              </w:rPr>
              <w:fldChar w:fldCharType="begin"/>
            </w:r>
            <w:r w:rsidR="000A674D">
              <w:rPr>
                <w:noProof/>
                <w:webHidden/>
              </w:rPr>
              <w:instrText xml:space="preserve"> PAGEREF _Toc200277659 \h </w:instrText>
            </w:r>
            <w:r w:rsidR="000A674D">
              <w:rPr>
                <w:noProof/>
                <w:webHidden/>
              </w:rPr>
            </w:r>
            <w:r w:rsidR="000A674D">
              <w:rPr>
                <w:noProof/>
                <w:webHidden/>
              </w:rPr>
              <w:fldChar w:fldCharType="separate"/>
            </w:r>
            <w:r w:rsidR="000A674D">
              <w:rPr>
                <w:noProof/>
                <w:webHidden/>
              </w:rPr>
              <w:t>10</w:t>
            </w:r>
            <w:r w:rsidR="000A674D">
              <w:rPr>
                <w:noProof/>
                <w:webHidden/>
              </w:rPr>
              <w:fldChar w:fldCharType="end"/>
            </w:r>
          </w:hyperlink>
        </w:p>
        <w:p w14:paraId="3A41F3CE" w14:textId="01CD67EE" w:rsidR="000A674D" w:rsidRDefault="00157133">
          <w:pPr>
            <w:pStyle w:val="TOC2"/>
            <w:tabs>
              <w:tab w:val="right" w:leader="dot" w:pos="9016"/>
            </w:tabs>
            <w:rPr>
              <w:noProof/>
            </w:rPr>
          </w:pPr>
          <w:hyperlink w:anchor="_Toc200277660" w:history="1">
            <w:r w:rsidR="000A674D" w:rsidRPr="003F73D6">
              <w:rPr>
                <w:rStyle w:val="Hyperlink"/>
                <w:noProof/>
              </w:rPr>
              <w:t>3.4 Threats</w:t>
            </w:r>
            <w:r w:rsidR="000A674D">
              <w:rPr>
                <w:noProof/>
                <w:webHidden/>
              </w:rPr>
              <w:tab/>
            </w:r>
            <w:r w:rsidR="000A674D">
              <w:rPr>
                <w:noProof/>
                <w:webHidden/>
              </w:rPr>
              <w:fldChar w:fldCharType="begin"/>
            </w:r>
            <w:r w:rsidR="000A674D">
              <w:rPr>
                <w:noProof/>
                <w:webHidden/>
              </w:rPr>
              <w:instrText xml:space="preserve"> PAGEREF _Toc200277660 \h </w:instrText>
            </w:r>
            <w:r w:rsidR="000A674D">
              <w:rPr>
                <w:noProof/>
                <w:webHidden/>
              </w:rPr>
            </w:r>
            <w:r w:rsidR="000A674D">
              <w:rPr>
                <w:noProof/>
                <w:webHidden/>
              </w:rPr>
              <w:fldChar w:fldCharType="separate"/>
            </w:r>
            <w:r w:rsidR="000A674D">
              <w:rPr>
                <w:noProof/>
                <w:webHidden/>
              </w:rPr>
              <w:t>10</w:t>
            </w:r>
            <w:r w:rsidR="000A674D">
              <w:rPr>
                <w:noProof/>
                <w:webHidden/>
              </w:rPr>
              <w:fldChar w:fldCharType="end"/>
            </w:r>
          </w:hyperlink>
        </w:p>
        <w:p w14:paraId="0F32E90D" w14:textId="29E9A193" w:rsidR="000A674D" w:rsidRDefault="00157133">
          <w:pPr>
            <w:pStyle w:val="TOC1"/>
            <w:tabs>
              <w:tab w:val="right" w:leader="dot" w:pos="9016"/>
            </w:tabs>
            <w:rPr>
              <w:noProof/>
            </w:rPr>
          </w:pPr>
          <w:hyperlink w:anchor="_Toc200277661" w:history="1">
            <w:r w:rsidR="000A674D" w:rsidRPr="003F73D6">
              <w:rPr>
                <w:rStyle w:val="Hyperlink"/>
                <w:noProof/>
              </w:rPr>
              <w:t>4 TOWS Matrix and Strategic Implications</w:t>
            </w:r>
            <w:r w:rsidR="000A674D">
              <w:rPr>
                <w:noProof/>
                <w:webHidden/>
              </w:rPr>
              <w:tab/>
            </w:r>
            <w:r w:rsidR="000A674D">
              <w:rPr>
                <w:noProof/>
                <w:webHidden/>
              </w:rPr>
              <w:fldChar w:fldCharType="begin"/>
            </w:r>
            <w:r w:rsidR="000A674D">
              <w:rPr>
                <w:noProof/>
                <w:webHidden/>
              </w:rPr>
              <w:instrText xml:space="preserve"> PAGEREF _Toc200277661 \h </w:instrText>
            </w:r>
            <w:r w:rsidR="000A674D">
              <w:rPr>
                <w:noProof/>
                <w:webHidden/>
              </w:rPr>
            </w:r>
            <w:r w:rsidR="000A674D">
              <w:rPr>
                <w:noProof/>
                <w:webHidden/>
              </w:rPr>
              <w:fldChar w:fldCharType="separate"/>
            </w:r>
            <w:r w:rsidR="000A674D">
              <w:rPr>
                <w:noProof/>
                <w:webHidden/>
              </w:rPr>
              <w:t>12</w:t>
            </w:r>
            <w:r w:rsidR="000A674D">
              <w:rPr>
                <w:noProof/>
                <w:webHidden/>
              </w:rPr>
              <w:fldChar w:fldCharType="end"/>
            </w:r>
          </w:hyperlink>
        </w:p>
        <w:p w14:paraId="2F234894" w14:textId="3298C5FC" w:rsidR="000A674D" w:rsidRDefault="00157133">
          <w:pPr>
            <w:pStyle w:val="TOC2"/>
            <w:tabs>
              <w:tab w:val="right" w:leader="dot" w:pos="9016"/>
            </w:tabs>
            <w:rPr>
              <w:noProof/>
            </w:rPr>
          </w:pPr>
          <w:hyperlink w:anchor="_Toc200277662" w:history="1">
            <w:r w:rsidR="000A674D" w:rsidRPr="003F73D6">
              <w:rPr>
                <w:rStyle w:val="Hyperlink"/>
                <w:noProof/>
              </w:rPr>
              <w:t>4.1 S-O Strategies (Maxi-Maxi)</w:t>
            </w:r>
            <w:r w:rsidR="000A674D">
              <w:rPr>
                <w:noProof/>
                <w:webHidden/>
              </w:rPr>
              <w:tab/>
            </w:r>
            <w:r w:rsidR="000A674D">
              <w:rPr>
                <w:noProof/>
                <w:webHidden/>
              </w:rPr>
              <w:fldChar w:fldCharType="begin"/>
            </w:r>
            <w:r w:rsidR="000A674D">
              <w:rPr>
                <w:noProof/>
                <w:webHidden/>
              </w:rPr>
              <w:instrText xml:space="preserve"> PAGEREF _Toc200277662 \h </w:instrText>
            </w:r>
            <w:r w:rsidR="000A674D">
              <w:rPr>
                <w:noProof/>
                <w:webHidden/>
              </w:rPr>
            </w:r>
            <w:r w:rsidR="000A674D">
              <w:rPr>
                <w:noProof/>
                <w:webHidden/>
              </w:rPr>
              <w:fldChar w:fldCharType="separate"/>
            </w:r>
            <w:r w:rsidR="000A674D">
              <w:rPr>
                <w:noProof/>
                <w:webHidden/>
              </w:rPr>
              <w:t>12</w:t>
            </w:r>
            <w:r w:rsidR="000A674D">
              <w:rPr>
                <w:noProof/>
                <w:webHidden/>
              </w:rPr>
              <w:fldChar w:fldCharType="end"/>
            </w:r>
          </w:hyperlink>
        </w:p>
        <w:p w14:paraId="77A419B9" w14:textId="3669C52A" w:rsidR="000A674D" w:rsidRDefault="00157133">
          <w:pPr>
            <w:pStyle w:val="TOC2"/>
            <w:tabs>
              <w:tab w:val="right" w:leader="dot" w:pos="9016"/>
            </w:tabs>
            <w:rPr>
              <w:noProof/>
            </w:rPr>
          </w:pPr>
          <w:hyperlink w:anchor="_Toc200277663" w:history="1">
            <w:r w:rsidR="000A674D" w:rsidRPr="003F73D6">
              <w:rPr>
                <w:rStyle w:val="Hyperlink"/>
                <w:noProof/>
              </w:rPr>
              <w:t>4.2 S-T Strategies (Maxi-Mini)</w:t>
            </w:r>
            <w:r w:rsidR="000A674D">
              <w:rPr>
                <w:noProof/>
                <w:webHidden/>
              </w:rPr>
              <w:tab/>
            </w:r>
            <w:r w:rsidR="000A674D">
              <w:rPr>
                <w:noProof/>
                <w:webHidden/>
              </w:rPr>
              <w:fldChar w:fldCharType="begin"/>
            </w:r>
            <w:r w:rsidR="000A674D">
              <w:rPr>
                <w:noProof/>
                <w:webHidden/>
              </w:rPr>
              <w:instrText xml:space="preserve"> PAGEREF _Toc200277663 \h </w:instrText>
            </w:r>
            <w:r w:rsidR="000A674D">
              <w:rPr>
                <w:noProof/>
                <w:webHidden/>
              </w:rPr>
            </w:r>
            <w:r w:rsidR="000A674D">
              <w:rPr>
                <w:noProof/>
                <w:webHidden/>
              </w:rPr>
              <w:fldChar w:fldCharType="separate"/>
            </w:r>
            <w:r w:rsidR="000A674D">
              <w:rPr>
                <w:noProof/>
                <w:webHidden/>
              </w:rPr>
              <w:t>12</w:t>
            </w:r>
            <w:r w:rsidR="000A674D">
              <w:rPr>
                <w:noProof/>
                <w:webHidden/>
              </w:rPr>
              <w:fldChar w:fldCharType="end"/>
            </w:r>
          </w:hyperlink>
        </w:p>
        <w:p w14:paraId="6D7BC4BE" w14:textId="19CF9C27" w:rsidR="000A674D" w:rsidRDefault="00157133">
          <w:pPr>
            <w:pStyle w:val="TOC2"/>
            <w:tabs>
              <w:tab w:val="right" w:leader="dot" w:pos="9016"/>
            </w:tabs>
            <w:rPr>
              <w:noProof/>
            </w:rPr>
          </w:pPr>
          <w:hyperlink w:anchor="_Toc200277664" w:history="1">
            <w:r w:rsidR="000A674D" w:rsidRPr="003F73D6">
              <w:rPr>
                <w:rStyle w:val="Hyperlink"/>
                <w:noProof/>
              </w:rPr>
              <w:t>4.3 W-O Strategies (Mini-Maxi)</w:t>
            </w:r>
            <w:r w:rsidR="000A674D">
              <w:rPr>
                <w:noProof/>
                <w:webHidden/>
              </w:rPr>
              <w:tab/>
            </w:r>
            <w:r w:rsidR="000A674D">
              <w:rPr>
                <w:noProof/>
                <w:webHidden/>
              </w:rPr>
              <w:fldChar w:fldCharType="begin"/>
            </w:r>
            <w:r w:rsidR="000A674D">
              <w:rPr>
                <w:noProof/>
                <w:webHidden/>
              </w:rPr>
              <w:instrText xml:space="preserve"> PAGEREF _Toc200277664 \h </w:instrText>
            </w:r>
            <w:r w:rsidR="000A674D">
              <w:rPr>
                <w:noProof/>
                <w:webHidden/>
              </w:rPr>
            </w:r>
            <w:r w:rsidR="000A674D">
              <w:rPr>
                <w:noProof/>
                <w:webHidden/>
              </w:rPr>
              <w:fldChar w:fldCharType="separate"/>
            </w:r>
            <w:r w:rsidR="000A674D">
              <w:rPr>
                <w:noProof/>
                <w:webHidden/>
              </w:rPr>
              <w:t>13</w:t>
            </w:r>
            <w:r w:rsidR="000A674D">
              <w:rPr>
                <w:noProof/>
                <w:webHidden/>
              </w:rPr>
              <w:fldChar w:fldCharType="end"/>
            </w:r>
          </w:hyperlink>
        </w:p>
        <w:p w14:paraId="40379480" w14:textId="0E0D6CAA" w:rsidR="000A674D" w:rsidRDefault="00157133">
          <w:pPr>
            <w:pStyle w:val="TOC2"/>
            <w:tabs>
              <w:tab w:val="right" w:leader="dot" w:pos="9016"/>
            </w:tabs>
            <w:rPr>
              <w:noProof/>
            </w:rPr>
          </w:pPr>
          <w:hyperlink w:anchor="_Toc200277665" w:history="1">
            <w:r w:rsidR="000A674D" w:rsidRPr="003F73D6">
              <w:rPr>
                <w:rStyle w:val="Hyperlink"/>
                <w:noProof/>
              </w:rPr>
              <w:t>4.4 W-T Strategies (Mini-Mini)</w:t>
            </w:r>
            <w:r w:rsidR="000A674D">
              <w:rPr>
                <w:noProof/>
                <w:webHidden/>
              </w:rPr>
              <w:tab/>
            </w:r>
            <w:r w:rsidR="000A674D">
              <w:rPr>
                <w:noProof/>
                <w:webHidden/>
              </w:rPr>
              <w:fldChar w:fldCharType="begin"/>
            </w:r>
            <w:r w:rsidR="000A674D">
              <w:rPr>
                <w:noProof/>
                <w:webHidden/>
              </w:rPr>
              <w:instrText xml:space="preserve"> PAGEREF _Toc200277665 \h </w:instrText>
            </w:r>
            <w:r w:rsidR="000A674D">
              <w:rPr>
                <w:noProof/>
                <w:webHidden/>
              </w:rPr>
            </w:r>
            <w:r w:rsidR="000A674D">
              <w:rPr>
                <w:noProof/>
                <w:webHidden/>
              </w:rPr>
              <w:fldChar w:fldCharType="separate"/>
            </w:r>
            <w:r w:rsidR="000A674D">
              <w:rPr>
                <w:noProof/>
                <w:webHidden/>
              </w:rPr>
              <w:t>13</w:t>
            </w:r>
            <w:r w:rsidR="000A674D">
              <w:rPr>
                <w:noProof/>
                <w:webHidden/>
              </w:rPr>
              <w:fldChar w:fldCharType="end"/>
            </w:r>
          </w:hyperlink>
        </w:p>
        <w:p w14:paraId="2F48C67F" w14:textId="2F9D331E" w:rsidR="000A674D" w:rsidRDefault="00157133">
          <w:pPr>
            <w:pStyle w:val="TOC2"/>
            <w:tabs>
              <w:tab w:val="right" w:leader="dot" w:pos="9016"/>
            </w:tabs>
            <w:rPr>
              <w:noProof/>
            </w:rPr>
          </w:pPr>
          <w:hyperlink w:anchor="_Toc200277666" w:history="1">
            <w:r w:rsidR="000A674D" w:rsidRPr="003F73D6">
              <w:rPr>
                <w:rStyle w:val="Hyperlink"/>
                <w:noProof/>
              </w:rPr>
              <w:t>4.5 Strategic Implications</w:t>
            </w:r>
            <w:r w:rsidR="000A674D">
              <w:rPr>
                <w:noProof/>
                <w:webHidden/>
              </w:rPr>
              <w:tab/>
            </w:r>
            <w:r w:rsidR="000A674D">
              <w:rPr>
                <w:noProof/>
                <w:webHidden/>
              </w:rPr>
              <w:fldChar w:fldCharType="begin"/>
            </w:r>
            <w:r w:rsidR="000A674D">
              <w:rPr>
                <w:noProof/>
                <w:webHidden/>
              </w:rPr>
              <w:instrText xml:space="preserve"> PAGEREF _Toc200277666 \h </w:instrText>
            </w:r>
            <w:r w:rsidR="000A674D">
              <w:rPr>
                <w:noProof/>
                <w:webHidden/>
              </w:rPr>
            </w:r>
            <w:r w:rsidR="000A674D">
              <w:rPr>
                <w:noProof/>
                <w:webHidden/>
              </w:rPr>
              <w:fldChar w:fldCharType="separate"/>
            </w:r>
            <w:r w:rsidR="000A674D">
              <w:rPr>
                <w:noProof/>
                <w:webHidden/>
              </w:rPr>
              <w:t>14</w:t>
            </w:r>
            <w:r w:rsidR="000A674D">
              <w:rPr>
                <w:noProof/>
                <w:webHidden/>
              </w:rPr>
              <w:fldChar w:fldCharType="end"/>
            </w:r>
          </w:hyperlink>
        </w:p>
        <w:p w14:paraId="15F3C15E" w14:textId="76A7B6D6" w:rsidR="000A674D" w:rsidRDefault="00157133">
          <w:pPr>
            <w:pStyle w:val="TOC1"/>
            <w:tabs>
              <w:tab w:val="right" w:leader="dot" w:pos="9016"/>
            </w:tabs>
            <w:rPr>
              <w:noProof/>
            </w:rPr>
          </w:pPr>
          <w:hyperlink w:anchor="_Toc200277667" w:history="1">
            <w:r w:rsidR="000A674D" w:rsidRPr="003F73D6">
              <w:rPr>
                <w:rStyle w:val="Hyperlink"/>
                <w:noProof/>
              </w:rPr>
              <w:t>5 Management and Operational Analysis</w:t>
            </w:r>
            <w:r w:rsidR="000A674D">
              <w:rPr>
                <w:noProof/>
                <w:webHidden/>
              </w:rPr>
              <w:tab/>
            </w:r>
            <w:r w:rsidR="000A674D">
              <w:rPr>
                <w:noProof/>
                <w:webHidden/>
              </w:rPr>
              <w:fldChar w:fldCharType="begin"/>
            </w:r>
            <w:r w:rsidR="000A674D">
              <w:rPr>
                <w:noProof/>
                <w:webHidden/>
              </w:rPr>
              <w:instrText xml:space="preserve"> PAGEREF _Toc200277667 \h </w:instrText>
            </w:r>
            <w:r w:rsidR="000A674D">
              <w:rPr>
                <w:noProof/>
                <w:webHidden/>
              </w:rPr>
            </w:r>
            <w:r w:rsidR="000A674D">
              <w:rPr>
                <w:noProof/>
                <w:webHidden/>
              </w:rPr>
              <w:fldChar w:fldCharType="separate"/>
            </w:r>
            <w:r w:rsidR="000A674D">
              <w:rPr>
                <w:noProof/>
                <w:webHidden/>
              </w:rPr>
              <w:t>15</w:t>
            </w:r>
            <w:r w:rsidR="000A674D">
              <w:rPr>
                <w:noProof/>
                <w:webHidden/>
              </w:rPr>
              <w:fldChar w:fldCharType="end"/>
            </w:r>
          </w:hyperlink>
        </w:p>
        <w:p w14:paraId="434DF4B6" w14:textId="3657FA99" w:rsidR="000A674D" w:rsidRDefault="00157133">
          <w:pPr>
            <w:pStyle w:val="TOC2"/>
            <w:tabs>
              <w:tab w:val="right" w:leader="dot" w:pos="9016"/>
            </w:tabs>
            <w:rPr>
              <w:noProof/>
            </w:rPr>
          </w:pPr>
          <w:hyperlink w:anchor="_Toc200277668" w:history="1">
            <w:r w:rsidR="000A674D" w:rsidRPr="003F73D6">
              <w:rPr>
                <w:rStyle w:val="Hyperlink"/>
                <w:noProof/>
              </w:rPr>
              <w:t>5.1 Leadership and Staff Engagement</w:t>
            </w:r>
            <w:r w:rsidR="000A674D">
              <w:rPr>
                <w:noProof/>
                <w:webHidden/>
              </w:rPr>
              <w:tab/>
            </w:r>
            <w:r w:rsidR="000A674D">
              <w:rPr>
                <w:noProof/>
                <w:webHidden/>
              </w:rPr>
              <w:fldChar w:fldCharType="begin"/>
            </w:r>
            <w:r w:rsidR="000A674D">
              <w:rPr>
                <w:noProof/>
                <w:webHidden/>
              </w:rPr>
              <w:instrText xml:space="preserve"> PAGEREF _Toc200277668 \h </w:instrText>
            </w:r>
            <w:r w:rsidR="000A674D">
              <w:rPr>
                <w:noProof/>
                <w:webHidden/>
              </w:rPr>
            </w:r>
            <w:r w:rsidR="000A674D">
              <w:rPr>
                <w:noProof/>
                <w:webHidden/>
              </w:rPr>
              <w:fldChar w:fldCharType="separate"/>
            </w:r>
            <w:r w:rsidR="000A674D">
              <w:rPr>
                <w:noProof/>
                <w:webHidden/>
              </w:rPr>
              <w:t>15</w:t>
            </w:r>
            <w:r w:rsidR="000A674D">
              <w:rPr>
                <w:noProof/>
                <w:webHidden/>
              </w:rPr>
              <w:fldChar w:fldCharType="end"/>
            </w:r>
          </w:hyperlink>
        </w:p>
        <w:p w14:paraId="20B1C17C" w14:textId="583E1BD8" w:rsidR="000A674D" w:rsidRDefault="00157133">
          <w:pPr>
            <w:pStyle w:val="TOC2"/>
            <w:tabs>
              <w:tab w:val="right" w:leader="dot" w:pos="9016"/>
            </w:tabs>
            <w:rPr>
              <w:noProof/>
            </w:rPr>
          </w:pPr>
          <w:hyperlink w:anchor="_Toc200277669" w:history="1">
            <w:r w:rsidR="000A674D" w:rsidRPr="003F73D6">
              <w:rPr>
                <w:rStyle w:val="Hyperlink"/>
                <w:noProof/>
              </w:rPr>
              <w:t>5.2 Cleanliness and Maintenance Standards</w:t>
            </w:r>
            <w:r w:rsidR="000A674D">
              <w:rPr>
                <w:noProof/>
                <w:webHidden/>
              </w:rPr>
              <w:tab/>
            </w:r>
            <w:r w:rsidR="000A674D">
              <w:rPr>
                <w:noProof/>
                <w:webHidden/>
              </w:rPr>
              <w:fldChar w:fldCharType="begin"/>
            </w:r>
            <w:r w:rsidR="000A674D">
              <w:rPr>
                <w:noProof/>
                <w:webHidden/>
              </w:rPr>
              <w:instrText xml:space="preserve"> PAGEREF _Toc200277669 \h </w:instrText>
            </w:r>
            <w:r w:rsidR="000A674D">
              <w:rPr>
                <w:noProof/>
                <w:webHidden/>
              </w:rPr>
            </w:r>
            <w:r w:rsidR="000A674D">
              <w:rPr>
                <w:noProof/>
                <w:webHidden/>
              </w:rPr>
              <w:fldChar w:fldCharType="separate"/>
            </w:r>
            <w:r w:rsidR="000A674D">
              <w:rPr>
                <w:noProof/>
                <w:webHidden/>
              </w:rPr>
              <w:t>15</w:t>
            </w:r>
            <w:r w:rsidR="000A674D">
              <w:rPr>
                <w:noProof/>
                <w:webHidden/>
              </w:rPr>
              <w:fldChar w:fldCharType="end"/>
            </w:r>
          </w:hyperlink>
        </w:p>
        <w:p w14:paraId="5E5883F1" w14:textId="3F3D71CD" w:rsidR="000A674D" w:rsidRDefault="00157133">
          <w:pPr>
            <w:pStyle w:val="TOC2"/>
            <w:tabs>
              <w:tab w:val="right" w:leader="dot" w:pos="9016"/>
            </w:tabs>
            <w:rPr>
              <w:noProof/>
            </w:rPr>
          </w:pPr>
          <w:hyperlink w:anchor="_Toc200277670" w:history="1">
            <w:r w:rsidR="000A674D" w:rsidRPr="003F73D6">
              <w:rPr>
                <w:rStyle w:val="Hyperlink"/>
                <w:noProof/>
              </w:rPr>
              <w:t>5.3 Customer Service Culture</w:t>
            </w:r>
            <w:r w:rsidR="000A674D">
              <w:rPr>
                <w:noProof/>
                <w:webHidden/>
              </w:rPr>
              <w:tab/>
            </w:r>
            <w:r w:rsidR="000A674D">
              <w:rPr>
                <w:noProof/>
                <w:webHidden/>
              </w:rPr>
              <w:fldChar w:fldCharType="begin"/>
            </w:r>
            <w:r w:rsidR="000A674D">
              <w:rPr>
                <w:noProof/>
                <w:webHidden/>
              </w:rPr>
              <w:instrText xml:space="preserve"> PAGEREF _Toc200277670 \h </w:instrText>
            </w:r>
            <w:r w:rsidR="000A674D">
              <w:rPr>
                <w:noProof/>
                <w:webHidden/>
              </w:rPr>
            </w:r>
            <w:r w:rsidR="000A674D">
              <w:rPr>
                <w:noProof/>
                <w:webHidden/>
              </w:rPr>
              <w:fldChar w:fldCharType="separate"/>
            </w:r>
            <w:r w:rsidR="000A674D">
              <w:rPr>
                <w:noProof/>
                <w:webHidden/>
              </w:rPr>
              <w:t>16</w:t>
            </w:r>
            <w:r w:rsidR="000A674D">
              <w:rPr>
                <w:noProof/>
                <w:webHidden/>
              </w:rPr>
              <w:fldChar w:fldCharType="end"/>
            </w:r>
          </w:hyperlink>
        </w:p>
        <w:p w14:paraId="04CAA2D9" w14:textId="405E2E16" w:rsidR="000A674D" w:rsidRDefault="00157133">
          <w:pPr>
            <w:pStyle w:val="TOC2"/>
            <w:tabs>
              <w:tab w:val="right" w:leader="dot" w:pos="9016"/>
            </w:tabs>
            <w:rPr>
              <w:noProof/>
            </w:rPr>
          </w:pPr>
          <w:hyperlink w:anchor="_Toc200277671" w:history="1">
            <w:r w:rsidR="000A674D" w:rsidRPr="003F73D6">
              <w:rPr>
                <w:rStyle w:val="Hyperlink"/>
                <w:noProof/>
              </w:rPr>
              <w:t>5.4 Summary</w:t>
            </w:r>
            <w:r w:rsidR="000A674D">
              <w:rPr>
                <w:noProof/>
                <w:webHidden/>
              </w:rPr>
              <w:tab/>
            </w:r>
            <w:r w:rsidR="000A674D">
              <w:rPr>
                <w:noProof/>
                <w:webHidden/>
              </w:rPr>
              <w:fldChar w:fldCharType="begin"/>
            </w:r>
            <w:r w:rsidR="000A674D">
              <w:rPr>
                <w:noProof/>
                <w:webHidden/>
              </w:rPr>
              <w:instrText xml:space="preserve"> PAGEREF _Toc200277671 \h </w:instrText>
            </w:r>
            <w:r w:rsidR="000A674D">
              <w:rPr>
                <w:noProof/>
                <w:webHidden/>
              </w:rPr>
            </w:r>
            <w:r w:rsidR="000A674D">
              <w:rPr>
                <w:noProof/>
                <w:webHidden/>
              </w:rPr>
              <w:fldChar w:fldCharType="separate"/>
            </w:r>
            <w:r w:rsidR="000A674D">
              <w:rPr>
                <w:noProof/>
                <w:webHidden/>
              </w:rPr>
              <w:t>16</w:t>
            </w:r>
            <w:r w:rsidR="000A674D">
              <w:rPr>
                <w:noProof/>
                <w:webHidden/>
              </w:rPr>
              <w:fldChar w:fldCharType="end"/>
            </w:r>
          </w:hyperlink>
        </w:p>
        <w:p w14:paraId="6CD620B1" w14:textId="0ED9442B" w:rsidR="000A674D" w:rsidRDefault="00157133">
          <w:pPr>
            <w:pStyle w:val="TOC1"/>
            <w:tabs>
              <w:tab w:val="right" w:leader="dot" w:pos="9016"/>
            </w:tabs>
            <w:rPr>
              <w:noProof/>
            </w:rPr>
          </w:pPr>
          <w:hyperlink w:anchor="_Toc200277672" w:history="1">
            <w:r w:rsidR="000A674D" w:rsidRPr="003F73D6">
              <w:rPr>
                <w:rStyle w:val="Hyperlink"/>
                <w:noProof/>
              </w:rPr>
              <w:t>6 Guest Service Improvement Plan</w:t>
            </w:r>
            <w:r w:rsidR="000A674D">
              <w:rPr>
                <w:noProof/>
                <w:webHidden/>
              </w:rPr>
              <w:tab/>
            </w:r>
            <w:r w:rsidR="000A674D">
              <w:rPr>
                <w:noProof/>
                <w:webHidden/>
              </w:rPr>
              <w:fldChar w:fldCharType="begin"/>
            </w:r>
            <w:r w:rsidR="000A674D">
              <w:rPr>
                <w:noProof/>
                <w:webHidden/>
              </w:rPr>
              <w:instrText xml:space="preserve"> PAGEREF _Toc200277672 \h </w:instrText>
            </w:r>
            <w:r w:rsidR="000A674D">
              <w:rPr>
                <w:noProof/>
                <w:webHidden/>
              </w:rPr>
            </w:r>
            <w:r w:rsidR="000A674D">
              <w:rPr>
                <w:noProof/>
                <w:webHidden/>
              </w:rPr>
              <w:fldChar w:fldCharType="separate"/>
            </w:r>
            <w:r w:rsidR="000A674D">
              <w:rPr>
                <w:noProof/>
                <w:webHidden/>
              </w:rPr>
              <w:t>17</w:t>
            </w:r>
            <w:r w:rsidR="000A674D">
              <w:rPr>
                <w:noProof/>
                <w:webHidden/>
              </w:rPr>
              <w:fldChar w:fldCharType="end"/>
            </w:r>
          </w:hyperlink>
        </w:p>
        <w:p w14:paraId="6DB1198A" w14:textId="7271AD34" w:rsidR="000A674D" w:rsidRDefault="00157133">
          <w:pPr>
            <w:pStyle w:val="TOC2"/>
            <w:tabs>
              <w:tab w:val="right" w:leader="dot" w:pos="9016"/>
            </w:tabs>
            <w:rPr>
              <w:noProof/>
            </w:rPr>
          </w:pPr>
          <w:hyperlink w:anchor="_Toc200277673" w:history="1">
            <w:r w:rsidR="000A674D" w:rsidRPr="003F73D6">
              <w:rPr>
                <w:rStyle w:val="Hyperlink"/>
                <w:noProof/>
              </w:rPr>
              <w:t>6.1 Identified Issues and Significance</w:t>
            </w:r>
            <w:r w:rsidR="000A674D">
              <w:rPr>
                <w:noProof/>
                <w:webHidden/>
              </w:rPr>
              <w:tab/>
            </w:r>
            <w:r w:rsidR="000A674D">
              <w:rPr>
                <w:noProof/>
                <w:webHidden/>
              </w:rPr>
              <w:fldChar w:fldCharType="begin"/>
            </w:r>
            <w:r w:rsidR="000A674D">
              <w:rPr>
                <w:noProof/>
                <w:webHidden/>
              </w:rPr>
              <w:instrText xml:space="preserve"> PAGEREF _Toc200277673 \h </w:instrText>
            </w:r>
            <w:r w:rsidR="000A674D">
              <w:rPr>
                <w:noProof/>
                <w:webHidden/>
              </w:rPr>
            </w:r>
            <w:r w:rsidR="000A674D">
              <w:rPr>
                <w:noProof/>
                <w:webHidden/>
              </w:rPr>
              <w:fldChar w:fldCharType="separate"/>
            </w:r>
            <w:r w:rsidR="000A674D">
              <w:rPr>
                <w:noProof/>
                <w:webHidden/>
              </w:rPr>
              <w:t>17</w:t>
            </w:r>
            <w:r w:rsidR="000A674D">
              <w:rPr>
                <w:noProof/>
                <w:webHidden/>
              </w:rPr>
              <w:fldChar w:fldCharType="end"/>
            </w:r>
          </w:hyperlink>
        </w:p>
        <w:p w14:paraId="3E2DAAE9" w14:textId="329EF00B" w:rsidR="000A674D" w:rsidRDefault="00157133">
          <w:pPr>
            <w:pStyle w:val="TOC2"/>
            <w:tabs>
              <w:tab w:val="right" w:leader="dot" w:pos="9016"/>
            </w:tabs>
            <w:rPr>
              <w:noProof/>
            </w:rPr>
          </w:pPr>
          <w:hyperlink w:anchor="_Toc200277674" w:history="1">
            <w:r w:rsidR="000A674D" w:rsidRPr="003F73D6">
              <w:rPr>
                <w:rStyle w:val="Hyperlink"/>
                <w:noProof/>
              </w:rPr>
              <w:t>6.2 Proposed Solutions</w:t>
            </w:r>
            <w:r w:rsidR="000A674D">
              <w:rPr>
                <w:noProof/>
                <w:webHidden/>
              </w:rPr>
              <w:tab/>
            </w:r>
            <w:r w:rsidR="000A674D">
              <w:rPr>
                <w:noProof/>
                <w:webHidden/>
              </w:rPr>
              <w:fldChar w:fldCharType="begin"/>
            </w:r>
            <w:r w:rsidR="000A674D">
              <w:rPr>
                <w:noProof/>
                <w:webHidden/>
              </w:rPr>
              <w:instrText xml:space="preserve"> PAGEREF _Toc200277674 \h </w:instrText>
            </w:r>
            <w:r w:rsidR="000A674D">
              <w:rPr>
                <w:noProof/>
                <w:webHidden/>
              </w:rPr>
            </w:r>
            <w:r w:rsidR="000A674D">
              <w:rPr>
                <w:noProof/>
                <w:webHidden/>
              </w:rPr>
              <w:fldChar w:fldCharType="separate"/>
            </w:r>
            <w:r w:rsidR="000A674D">
              <w:rPr>
                <w:noProof/>
                <w:webHidden/>
              </w:rPr>
              <w:t>17</w:t>
            </w:r>
            <w:r w:rsidR="000A674D">
              <w:rPr>
                <w:noProof/>
                <w:webHidden/>
              </w:rPr>
              <w:fldChar w:fldCharType="end"/>
            </w:r>
          </w:hyperlink>
        </w:p>
        <w:p w14:paraId="79027625" w14:textId="248FA336" w:rsidR="000A674D" w:rsidRDefault="00157133">
          <w:pPr>
            <w:pStyle w:val="TOC2"/>
            <w:tabs>
              <w:tab w:val="right" w:leader="dot" w:pos="9016"/>
            </w:tabs>
            <w:rPr>
              <w:noProof/>
            </w:rPr>
          </w:pPr>
          <w:hyperlink w:anchor="_Toc200277675" w:history="1">
            <w:r w:rsidR="000A674D" w:rsidRPr="003F73D6">
              <w:rPr>
                <w:rStyle w:val="Hyperlink"/>
                <w:noProof/>
              </w:rPr>
              <w:t>6.3 Expected Impacts</w:t>
            </w:r>
            <w:r w:rsidR="000A674D">
              <w:rPr>
                <w:noProof/>
                <w:webHidden/>
              </w:rPr>
              <w:tab/>
            </w:r>
            <w:r w:rsidR="000A674D">
              <w:rPr>
                <w:noProof/>
                <w:webHidden/>
              </w:rPr>
              <w:fldChar w:fldCharType="begin"/>
            </w:r>
            <w:r w:rsidR="000A674D">
              <w:rPr>
                <w:noProof/>
                <w:webHidden/>
              </w:rPr>
              <w:instrText xml:space="preserve"> PAGEREF _Toc200277675 \h </w:instrText>
            </w:r>
            <w:r w:rsidR="000A674D">
              <w:rPr>
                <w:noProof/>
                <w:webHidden/>
              </w:rPr>
            </w:r>
            <w:r w:rsidR="000A674D">
              <w:rPr>
                <w:noProof/>
                <w:webHidden/>
              </w:rPr>
              <w:fldChar w:fldCharType="separate"/>
            </w:r>
            <w:r w:rsidR="000A674D">
              <w:rPr>
                <w:noProof/>
                <w:webHidden/>
              </w:rPr>
              <w:t>18</w:t>
            </w:r>
            <w:r w:rsidR="000A674D">
              <w:rPr>
                <w:noProof/>
                <w:webHidden/>
              </w:rPr>
              <w:fldChar w:fldCharType="end"/>
            </w:r>
          </w:hyperlink>
        </w:p>
        <w:p w14:paraId="6E7B70E9" w14:textId="28D7C33F" w:rsidR="000A674D" w:rsidRDefault="00157133">
          <w:pPr>
            <w:pStyle w:val="TOC1"/>
            <w:tabs>
              <w:tab w:val="right" w:leader="dot" w:pos="9016"/>
            </w:tabs>
            <w:rPr>
              <w:noProof/>
            </w:rPr>
          </w:pPr>
          <w:hyperlink w:anchor="_Toc200277676" w:history="1">
            <w:r w:rsidR="000A674D" w:rsidRPr="003F73D6">
              <w:rPr>
                <w:rStyle w:val="Hyperlink"/>
                <w:noProof/>
              </w:rPr>
              <w:t>7 Action Plan Table</w:t>
            </w:r>
            <w:r w:rsidR="000A674D">
              <w:rPr>
                <w:noProof/>
                <w:webHidden/>
              </w:rPr>
              <w:tab/>
            </w:r>
            <w:r w:rsidR="000A674D">
              <w:rPr>
                <w:noProof/>
                <w:webHidden/>
              </w:rPr>
              <w:fldChar w:fldCharType="begin"/>
            </w:r>
            <w:r w:rsidR="000A674D">
              <w:rPr>
                <w:noProof/>
                <w:webHidden/>
              </w:rPr>
              <w:instrText xml:space="preserve"> PAGEREF _Toc200277676 \h </w:instrText>
            </w:r>
            <w:r w:rsidR="000A674D">
              <w:rPr>
                <w:noProof/>
                <w:webHidden/>
              </w:rPr>
            </w:r>
            <w:r w:rsidR="000A674D">
              <w:rPr>
                <w:noProof/>
                <w:webHidden/>
              </w:rPr>
              <w:fldChar w:fldCharType="separate"/>
            </w:r>
            <w:r w:rsidR="000A674D">
              <w:rPr>
                <w:noProof/>
                <w:webHidden/>
              </w:rPr>
              <w:t>20</w:t>
            </w:r>
            <w:r w:rsidR="000A674D">
              <w:rPr>
                <w:noProof/>
                <w:webHidden/>
              </w:rPr>
              <w:fldChar w:fldCharType="end"/>
            </w:r>
          </w:hyperlink>
        </w:p>
        <w:p w14:paraId="10A78412" w14:textId="4B2C2470" w:rsidR="000A674D" w:rsidRDefault="00157133">
          <w:pPr>
            <w:pStyle w:val="TOC2"/>
            <w:tabs>
              <w:tab w:val="right" w:leader="dot" w:pos="9016"/>
            </w:tabs>
            <w:rPr>
              <w:noProof/>
            </w:rPr>
          </w:pPr>
          <w:hyperlink w:anchor="_Toc200277677" w:history="1">
            <w:r w:rsidR="000A674D" w:rsidRPr="003F73D6">
              <w:rPr>
                <w:rStyle w:val="Hyperlink"/>
                <w:noProof/>
              </w:rPr>
              <w:t>7.1 Timeline and Cost Estimates</w:t>
            </w:r>
            <w:r w:rsidR="000A674D">
              <w:rPr>
                <w:noProof/>
                <w:webHidden/>
              </w:rPr>
              <w:tab/>
            </w:r>
            <w:r w:rsidR="000A674D">
              <w:rPr>
                <w:noProof/>
                <w:webHidden/>
              </w:rPr>
              <w:fldChar w:fldCharType="begin"/>
            </w:r>
            <w:r w:rsidR="000A674D">
              <w:rPr>
                <w:noProof/>
                <w:webHidden/>
              </w:rPr>
              <w:instrText xml:space="preserve"> PAGEREF _Toc200277677 \h </w:instrText>
            </w:r>
            <w:r w:rsidR="000A674D">
              <w:rPr>
                <w:noProof/>
                <w:webHidden/>
              </w:rPr>
            </w:r>
            <w:r w:rsidR="000A674D">
              <w:rPr>
                <w:noProof/>
                <w:webHidden/>
              </w:rPr>
              <w:fldChar w:fldCharType="separate"/>
            </w:r>
            <w:r w:rsidR="000A674D">
              <w:rPr>
                <w:noProof/>
                <w:webHidden/>
              </w:rPr>
              <w:t>21</w:t>
            </w:r>
            <w:r w:rsidR="000A674D">
              <w:rPr>
                <w:noProof/>
                <w:webHidden/>
              </w:rPr>
              <w:fldChar w:fldCharType="end"/>
            </w:r>
          </w:hyperlink>
        </w:p>
        <w:p w14:paraId="05826FE6" w14:textId="2C83EF8D" w:rsidR="000A674D" w:rsidRDefault="00157133">
          <w:pPr>
            <w:pStyle w:val="TOC2"/>
            <w:tabs>
              <w:tab w:val="right" w:leader="dot" w:pos="9016"/>
            </w:tabs>
            <w:rPr>
              <w:noProof/>
            </w:rPr>
          </w:pPr>
          <w:hyperlink w:anchor="_Toc200277678" w:history="1">
            <w:r w:rsidR="000A674D" w:rsidRPr="003F73D6">
              <w:rPr>
                <w:rStyle w:val="Hyperlink"/>
                <w:noProof/>
              </w:rPr>
              <w:t>7.2 Success Indicators</w:t>
            </w:r>
            <w:r w:rsidR="000A674D">
              <w:rPr>
                <w:noProof/>
                <w:webHidden/>
              </w:rPr>
              <w:tab/>
            </w:r>
            <w:r w:rsidR="000A674D">
              <w:rPr>
                <w:noProof/>
                <w:webHidden/>
              </w:rPr>
              <w:fldChar w:fldCharType="begin"/>
            </w:r>
            <w:r w:rsidR="000A674D">
              <w:rPr>
                <w:noProof/>
                <w:webHidden/>
              </w:rPr>
              <w:instrText xml:space="preserve"> PAGEREF _Toc200277678 \h </w:instrText>
            </w:r>
            <w:r w:rsidR="000A674D">
              <w:rPr>
                <w:noProof/>
                <w:webHidden/>
              </w:rPr>
            </w:r>
            <w:r w:rsidR="000A674D">
              <w:rPr>
                <w:noProof/>
                <w:webHidden/>
              </w:rPr>
              <w:fldChar w:fldCharType="separate"/>
            </w:r>
            <w:r w:rsidR="000A674D">
              <w:rPr>
                <w:noProof/>
                <w:webHidden/>
              </w:rPr>
              <w:t>21</w:t>
            </w:r>
            <w:r w:rsidR="000A674D">
              <w:rPr>
                <w:noProof/>
                <w:webHidden/>
              </w:rPr>
              <w:fldChar w:fldCharType="end"/>
            </w:r>
          </w:hyperlink>
        </w:p>
        <w:p w14:paraId="780B775C" w14:textId="5D745040" w:rsidR="000A674D" w:rsidRDefault="00157133">
          <w:pPr>
            <w:pStyle w:val="TOC1"/>
            <w:tabs>
              <w:tab w:val="right" w:leader="dot" w:pos="9016"/>
            </w:tabs>
            <w:rPr>
              <w:noProof/>
            </w:rPr>
          </w:pPr>
          <w:hyperlink w:anchor="_Toc200277679" w:history="1">
            <w:r w:rsidR="000A674D" w:rsidRPr="003F73D6">
              <w:rPr>
                <w:rStyle w:val="Hyperlink"/>
                <w:noProof/>
              </w:rPr>
              <w:t>8 Conclusion</w:t>
            </w:r>
            <w:r w:rsidR="000A674D">
              <w:rPr>
                <w:noProof/>
                <w:webHidden/>
              </w:rPr>
              <w:tab/>
            </w:r>
            <w:r w:rsidR="000A674D">
              <w:rPr>
                <w:noProof/>
                <w:webHidden/>
              </w:rPr>
              <w:fldChar w:fldCharType="begin"/>
            </w:r>
            <w:r w:rsidR="000A674D">
              <w:rPr>
                <w:noProof/>
                <w:webHidden/>
              </w:rPr>
              <w:instrText xml:space="preserve"> PAGEREF _Toc200277679 \h </w:instrText>
            </w:r>
            <w:r w:rsidR="000A674D">
              <w:rPr>
                <w:noProof/>
                <w:webHidden/>
              </w:rPr>
            </w:r>
            <w:r w:rsidR="000A674D">
              <w:rPr>
                <w:noProof/>
                <w:webHidden/>
              </w:rPr>
              <w:fldChar w:fldCharType="separate"/>
            </w:r>
            <w:r w:rsidR="000A674D">
              <w:rPr>
                <w:noProof/>
                <w:webHidden/>
              </w:rPr>
              <w:t>23</w:t>
            </w:r>
            <w:r w:rsidR="000A674D">
              <w:rPr>
                <w:noProof/>
                <w:webHidden/>
              </w:rPr>
              <w:fldChar w:fldCharType="end"/>
            </w:r>
          </w:hyperlink>
        </w:p>
        <w:p w14:paraId="6AEEF616" w14:textId="7554B207" w:rsidR="000A674D" w:rsidRDefault="00157133">
          <w:pPr>
            <w:pStyle w:val="TOC1"/>
            <w:tabs>
              <w:tab w:val="right" w:leader="dot" w:pos="9016"/>
            </w:tabs>
            <w:rPr>
              <w:noProof/>
            </w:rPr>
          </w:pPr>
          <w:hyperlink w:anchor="_Toc200277680" w:history="1">
            <w:r w:rsidR="000A674D" w:rsidRPr="003F73D6">
              <w:rPr>
                <w:rStyle w:val="Hyperlink"/>
                <w:noProof/>
              </w:rPr>
              <w:t>Reference List</w:t>
            </w:r>
            <w:r w:rsidR="000A674D">
              <w:rPr>
                <w:noProof/>
                <w:webHidden/>
              </w:rPr>
              <w:tab/>
            </w:r>
            <w:r w:rsidR="000A674D">
              <w:rPr>
                <w:noProof/>
                <w:webHidden/>
              </w:rPr>
              <w:fldChar w:fldCharType="begin"/>
            </w:r>
            <w:r w:rsidR="000A674D">
              <w:rPr>
                <w:noProof/>
                <w:webHidden/>
              </w:rPr>
              <w:instrText xml:space="preserve"> PAGEREF _Toc200277680 \h </w:instrText>
            </w:r>
            <w:r w:rsidR="000A674D">
              <w:rPr>
                <w:noProof/>
                <w:webHidden/>
              </w:rPr>
            </w:r>
            <w:r w:rsidR="000A674D">
              <w:rPr>
                <w:noProof/>
                <w:webHidden/>
              </w:rPr>
              <w:fldChar w:fldCharType="separate"/>
            </w:r>
            <w:r w:rsidR="000A674D">
              <w:rPr>
                <w:noProof/>
                <w:webHidden/>
              </w:rPr>
              <w:t>25</w:t>
            </w:r>
            <w:r w:rsidR="000A674D">
              <w:rPr>
                <w:noProof/>
                <w:webHidden/>
              </w:rPr>
              <w:fldChar w:fldCharType="end"/>
            </w:r>
          </w:hyperlink>
        </w:p>
        <w:p w14:paraId="527DC0CE" w14:textId="4D3EB0FA" w:rsidR="000A674D" w:rsidRDefault="000A674D">
          <w:r>
            <w:rPr>
              <w:b/>
              <w:bCs/>
              <w:noProof/>
            </w:rPr>
            <w:fldChar w:fldCharType="end"/>
          </w:r>
        </w:p>
      </w:sdtContent>
    </w:sdt>
    <w:p w14:paraId="729F193B" w14:textId="77777777" w:rsidR="000A674D" w:rsidRDefault="000A674D">
      <w:pPr>
        <w:rPr>
          <w:rStyle w:val="Strong"/>
          <w:rFonts w:asciiTheme="majorHAnsi" w:eastAsiaTheme="majorEastAsia" w:hAnsiTheme="majorHAnsi" w:cstheme="majorBidi"/>
          <w:b w:val="0"/>
          <w:bCs w:val="0"/>
          <w:color w:val="000000"/>
          <w:sz w:val="40"/>
          <w:szCs w:val="40"/>
        </w:rPr>
      </w:pPr>
      <w:r>
        <w:rPr>
          <w:rStyle w:val="Strong"/>
          <w:b w:val="0"/>
          <w:bCs w:val="0"/>
          <w:color w:val="000000"/>
        </w:rPr>
        <w:lastRenderedPageBreak/>
        <w:br w:type="page"/>
      </w:r>
    </w:p>
    <w:p w14:paraId="0C168867" w14:textId="714EAF11" w:rsidR="00541809" w:rsidRDefault="00541809" w:rsidP="006F2439">
      <w:pPr>
        <w:pStyle w:val="Heading1"/>
      </w:pPr>
      <w:bookmarkStart w:id="1" w:name="_Toc200277650"/>
      <w:r>
        <w:rPr>
          <w:rStyle w:val="Strong"/>
          <w:b w:val="0"/>
          <w:bCs w:val="0"/>
          <w:color w:val="000000"/>
        </w:rPr>
        <w:lastRenderedPageBreak/>
        <w:t>Executive Summary</w:t>
      </w:r>
      <w:bookmarkEnd w:id="1"/>
    </w:p>
    <w:p w14:paraId="577B8340" w14:textId="77777777" w:rsidR="00541809" w:rsidRDefault="00541809" w:rsidP="00541809">
      <w:pPr>
        <w:pStyle w:val="NormalWeb"/>
        <w:rPr>
          <w:color w:val="000000"/>
        </w:rPr>
      </w:pPr>
      <w:r>
        <w:rPr>
          <w:color w:val="000000"/>
        </w:rPr>
        <w:t>This consultancy report has been prepared to address the operational and strategic challenges faced by the Queen Victoria Hotel, an independently owned budget hotel in Wolverhampton. As an established yet modest accommodation provider, the Queen Victoria Hotel has long served as a reliable choice for cost-conscious travellers, local event attendees, and contractors in the Wolverhampton area. However, persistent concerns around cleanliness, outdated facilities, and inconsistent service standards have emerged as significant obstacles to its long-term sustainability and market competitiveness.</w:t>
      </w:r>
    </w:p>
    <w:p w14:paraId="3867120E" w14:textId="0A7EC232" w:rsidR="00541809" w:rsidRDefault="00541809" w:rsidP="00541809">
      <w:pPr>
        <w:pStyle w:val="NormalWeb"/>
        <w:rPr>
          <w:color w:val="000000"/>
        </w:rPr>
      </w:pPr>
      <w:r>
        <w:rPr>
          <w:color w:val="000000"/>
        </w:rPr>
        <w:t xml:space="preserve">The Queen Victoria Hotel enjoys </w:t>
      </w:r>
      <w:r w:rsidR="006F2439">
        <w:rPr>
          <w:color w:val="000000"/>
        </w:rPr>
        <w:t>several</w:t>
      </w:r>
      <w:r>
        <w:rPr>
          <w:color w:val="000000"/>
        </w:rPr>
        <w:t xml:space="preserve"> inherent strengths that position it as a valuable player within the local hospitality market. Its affordable nightly rates and value-for-money offering make it attractive to a diverse range of guests, while its location just over a mile from the city centre provides convenient access to key attractions such as Wolverhampton Wanderers Football Club, the university campus, and local cultural venues. Additionally, the hotel benefits from free on-site parking, a considerable advantage in an area where parking can be costly or scarce. Guest reviews consistently highlight the friendliness and helpfulness of the hotel’s staff, reflecting a genuine hospitality ethos that is often cited as a key reason for choosing the hotel despite its operational shortcomings.</w:t>
      </w:r>
    </w:p>
    <w:p w14:paraId="652C7AD3" w14:textId="77777777" w:rsidR="00541809" w:rsidRDefault="00541809" w:rsidP="00541809">
      <w:pPr>
        <w:pStyle w:val="NormalWeb"/>
        <w:rPr>
          <w:color w:val="000000"/>
        </w:rPr>
      </w:pPr>
      <w:r>
        <w:rPr>
          <w:color w:val="000000"/>
        </w:rPr>
        <w:t>Nonetheless, the Queen Victoria Hotel also faces significant weaknesses that undermine these core strengths. Guest feedback regularly highlights serious cleanliness issues, ranging from dusty surfaces and unclean bathrooms to worn-out bedding and dated furnishings. These concerns point to a lack of structured housekeeping protocols and maintenance routines, contributing to an inconsistent and often substandard guest experience. Furthermore, the absence of modern amenities and refreshed décor places the hotel at a disadvantage compared to nearby competitors, especially as guest expectations continue to evolve in an increasingly digital and experience-driven hospitality landscape.</w:t>
      </w:r>
    </w:p>
    <w:p w14:paraId="7670E563" w14:textId="77777777" w:rsidR="00541809" w:rsidRDefault="00541809" w:rsidP="00541809">
      <w:pPr>
        <w:pStyle w:val="NormalWeb"/>
        <w:rPr>
          <w:color w:val="000000"/>
        </w:rPr>
      </w:pPr>
      <w:r>
        <w:rPr>
          <w:color w:val="000000"/>
        </w:rPr>
        <w:t>The external analysis of the Queen Victoria Hotel’s operating environment reveals both opportunities and threats that must be carefully considered in any improvement plan. On the opportunity side, modest investments in basic room refurbishments and improved cleaning standards offer a high potential return by directly addressing the most common guest complaints. Implementing a structured preventive maintenance schedule can also reduce the long-term cost of repairs and improve operational reliability. Additionally, growing guest interest in sustainability and eco-friendly practices presents an opportunity for the Queen Victoria Hotel to differentiate itself through small-scale green initiatives, such as recycling programmes or energy-efficient upgrades. These actions can help build a positive brand image aligned with modern guest values.</w:t>
      </w:r>
    </w:p>
    <w:p w14:paraId="641D0704" w14:textId="77777777" w:rsidR="00541809" w:rsidRDefault="00541809" w:rsidP="00541809">
      <w:pPr>
        <w:pStyle w:val="NormalWeb"/>
        <w:rPr>
          <w:color w:val="000000"/>
        </w:rPr>
      </w:pPr>
      <w:r>
        <w:rPr>
          <w:color w:val="000000"/>
        </w:rPr>
        <w:t>On the threat side, competition from nearby independent hotels such as A Park View Hotel and Ely House Hotel presents a significant challenge. These competitors offer superior room standards and amenities, placing the Queen Victoria Hotel at risk of losing market share if improvements are not made. Negative online reviews and reputational damage are also critical threats, as they directly influence booking decisions and the hotel’s ability to attract new guests. Furthermore, the broader economic climate—including rising inflation, increasing operational costs, and changing guest expectations—adds another layer of pressure on the hotel’s viability.</w:t>
      </w:r>
    </w:p>
    <w:p w14:paraId="48A30EA0" w14:textId="7BAB3C47" w:rsidR="00541809" w:rsidRDefault="006F2439" w:rsidP="00541809">
      <w:pPr>
        <w:pStyle w:val="NormalWeb"/>
        <w:rPr>
          <w:color w:val="000000"/>
        </w:rPr>
      </w:pPr>
      <w:r>
        <w:rPr>
          <w:color w:val="000000"/>
        </w:rPr>
        <w:lastRenderedPageBreak/>
        <w:t>Considering</w:t>
      </w:r>
      <w:r w:rsidR="00541809">
        <w:rPr>
          <w:color w:val="000000"/>
        </w:rPr>
        <w:t xml:space="preserve"> these findings, this report employs a</w:t>
      </w:r>
      <w:r w:rsidR="00541809">
        <w:rPr>
          <w:rStyle w:val="apple-converted-space"/>
          <w:rFonts w:eastAsiaTheme="majorEastAsia"/>
          <w:color w:val="000000"/>
        </w:rPr>
        <w:t> </w:t>
      </w:r>
      <w:r w:rsidR="00541809">
        <w:rPr>
          <w:rStyle w:val="Strong"/>
          <w:rFonts w:eastAsiaTheme="majorEastAsia"/>
          <w:color w:val="000000"/>
        </w:rPr>
        <w:t>SWOT analysis</w:t>
      </w:r>
      <w:r w:rsidR="00541809">
        <w:rPr>
          <w:rStyle w:val="apple-converted-space"/>
          <w:rFonts w:eastAsiaTheme="majorEastAsia"/>
          <w:color w:val="000000"/>
        </w:rPr>
        <w:t> </w:t>
      </w:r>
      <w:r w:rsidR="00541809">
        <w:rPr>
          <w:color w:val="000000"/>
        </w:rPr>
        <w:t>and a</w:t>
      </w:r>
      <w:r w:rsidR="00541809">
        <w:rPr>
          <w:rStyle w:val="apple-converted-space"/>
          <w:rFonts w:eastAsiaTheme="majorEastAsia"/>
          <w:color w:val="000000"/>
        </w:rPr>
        <w:t> </w:t>
      </w:r>
      <w:r w:rsidR="00541809">
        <w:rPr>
          <w:rStyle w:val="Strong"/>
          <w:rFonts w:eastAsiaTheme="majorEastAsia"/>
          <w:color w:val="000000"/>
        </w:rPr>
        <w:t>TOWS matrix</w:t>
      </w:r>
      <w:r w:rsidR="00541809">
        <w:rPr>
          <w:rStyle w:val="apple-converted-space"/>
          <w:rFonts w:eastAsiaTheme="majorEastAsia"/>
          <w:color w:val="000000"/>
        </w:rPr>
        <w:t> </w:t>
      </w:r>
      <w:r w:rsidR="00541809">
        <w:rPr>
          <w:color w:val="000000"/>
        </w:rPr>
        <w:t>to develop actionable strategies that address the Queen Victoria Hotel’s challenges while leveraging its strengths and opportunities. Key</w:t>
      </w:r>
      <w:r w:rsidR="00541809">
        <w:rPr>
          <w:rStyle w:val="apple-converted-space"/>
          <w:rFonts w:eastAsiaTheme="majorEastAsia"/>
          <w:color w:val="000000"/>
        </w:rPr>
        <w:t> </w:t>
      </w:r>
      <w:r w:rsidR="00541809">
        <w:rPr>
          <w:rStyle w:val="Strong"/>
          <w:rFonts w:eastAsiaTheme="majorEastAsia"/>
          <w:color w:val="000000"/>
        </w:rPr>
        <w:t xml:space="preserve">S-O </w:t>
      </w:r>
      <w:r>
        <w:rPr>
          <w:rStyle w:val="Strong"/>
          <w:rFonts w:eastAsiaTheme="majorEastAsia"/>
          <w:color w:val="000000"/>
        </w:rPr>
        <w:t>strategies</w:t>
      </w:r>
      <w:r>
        <w:rPr>
          <w:color w:val="000000"/>
        </w:rPr>
        <w:t xml:space="preserve"> include</w:t>
      </w:r>
      <w:r w:rsidR="00541809">
        <w:rPr>
          <w:color w:val="000000"/>
        </w:rPr>
        <w:t xml:space="preserve"> leveraging the hotel’s reputation for friendly service and convenient location in marketing </w:t>
      </w:r>
      <w:r>
        <w:rPr>
          <w:color w:val="000000"/>
        </w:rPr>
        <w:t>campaigns and</w:t>
      </w:r>
      <w:r w:rsidR="00541809">
        <w:rPr>
          <w:color w:val="000000"/>
        </w:rPr>
        <w:t xml:space="preserve"> enhancing its online presence to drive direct bookings and reduce OTA commission costs.</w:t>
      </w:r>
      <w:r w:rsidR="00541809">
        <w:rPr>
          <w:rStyle w:val="apple-converted-space"/>
          <w:rFonts w:eastAsiaTheme="majorEastAsia"/>
          <w:color w:val="000000"/>
        </w:rPr>
        <w:t> </w:t>
      </w:r>
      <w:r w:rsidR="00541809">
        <w:rPr>
          <w:rStyle w:val="Strong"/>
          <w:rFonts w:eastAsiaTheme="majorEastAsia"/>
          <w:color w:val="000000"/>
        </w:rPr>
        <w:t>S-T strategies</w:t>
      </w:r>
      <w:r w:rsidR="00541809">
        <w:rPr>
          <w:rStyle w:val="apple-converted-space"/>
          <w:rFonts w:eastAsiaTheme="majorEastAsia"/>
          <w:color w:val="000000"/>
        </w:rPr>
        <w:t> </w:t>
      </w:r>
      <w:r w:rsidR="00541809">
        <w:rPr>
          <w:color w:val="000000"/>
        </w:rPr>
        <w:t>focus on using the hotel’s value-for-money offering and free parking to compete with larger, more expensive competitors in the area, even in challenging economic conditions.</w:t>
      </w:r>
    </w:p>
    <w:p w14:paraId="3274F8BA" w14:textId="77777777" w:rsidR="00541809" w:rsidRDefault="00541809" w:rsidP="00541809">
      <w:pPr>
        <w:pStyle w:val="NormalWeb"/>
        <w:rPr>
          <w:color w:val="000000"/>
        </w:rPr>
      </w:pPr>
      <w:r>
        <w:rPr>
          <w:color w:val="000000"/>
        </w:rPr>
        <w:t>The report also highlights the importance of</w:t>
      </w:r>
      <w:r>
        <w:rPr>
          <w:rStyle w:val="apple-converted-space"/>
          <w:rFonts w:eastAsiaTheme="majorEastAsia"/>
          <w:color w:val="000000"/>
        </w:rPr>
        <w:t> </w:t>
      </w:r>
      <w:r>
        <w:rPr>
          <w:rStyle w:val="Strong"/>
          <w:rFonts w:eastAsiaTheme="majorEastAsia"/>
          <w:color w:val="000000"/>
        </w:rPr>
        <w:t>W-O strategies</w:t>
      </w:r>
      <w:r>
        <w:rPr>
          <w:color w:val="000000"/>
        </w:rPr>
        <w:t>, which involve addressing operational weaknesses through modest investments in cleaning standards, targeted room refurbishments, and incremental amenity upgrades. These actions are designed to significantly improve guest satisfaction and strengthen the hotel’s online reputation. Finally,</w:t>
      </w:r>
      <w:r>
        <w:rPr>
          <w:rStyle w:val="apple-converted-space"/>
          <w:rFonts w:eastAsiaTheme="majorEastAsia"/>
          <w:color w:val="000000"/>
        </w:rPr>
        <w:t> </w:t>
      </w:r>
      <w:r>
        <w:rPr>
          <w:rStyle w:val="Strong"/>
          <w:rFonts w:eastAsiaTheme="majorEastAsia"/>
          <w:color w:val="000000"/>
        </w:rPr>
        <w:t>W-T strategies</w:t>
      </w:r>
      <w:r>
        <w:rPr>
          <w:rStyle w:val="apple-converted-space"/>
          <w:rFonts w:eastAsiaTheme="majorEastAsia"/>
          <w:color w:val="000000"/>
        </w:rPr>
        <w:t> </w:t>
      </w:r>
      <w:r>
        <w:rPr>
          <w:color w:val="000000"/>
        </w:rPr>
        <w:t>focus on mitigating the risk of reputational damage and competitive losses by prioritising operational reliability and consistently meeting basic guest expectations.</w:t>
      </w:r>
    </w:p>
    <w:p w14:paraId="4C76C0ED" w14:textId="77777777" w:rsidR="00541809" w:rsidRDefault="00541809" w:rsidP="00541809">
      <w:pPr>
        <w:pStyle w:val="NormalWeb"/>
        <w:rPr>
          <w:color w:val="000000"/>
        </w:rPr>
      </w:pPr>
      <w:r>
        <w:rPr>
          <w:color w:val="000000"/>
        </w:rPr>
        <w:t>A detailed</w:t>
      </w:r>
      <w:r>
        <w:rPr>
          <w:rStyle w:val="apple-converted-space"/>
          <w:rFonts w:eastAsiaTheme="majorEastAsia"/>
          <w:color w:val="000000"/>
        </w:rPr>
        <w:t> </w:t>
      </w:r>
      <w:r>
        <w:rPr>
          <w:rStyle w:val="Strong"/>
          <w:rFonts w:eastAsiaTheme="majorEastAsia"/>
          <w:color w:val="000000"/>
        </w:rPr>
        <w:t>action plan table</w:t>
      </w:r>
      <w:r>
        <w:rPr>
          <w:rStyle w:val="apple-converted-space"/>
          <w:rFonts w:eastAsiaTheme="majorEastAsia"/>
          <w:color w:val="000000"/>
        </w:rPr>
        <w:t> </w:t>
      </w:r>
      <w:r>
        <w:rPr>
          <w:color w:val="000000"/>
        </w:rPr>
        <w:t>has been developed to provide the Queen Victoria Hotel’s management with a practical implementation roadmap. This table outlines proposed solutions, expected outcomes, estimated costs, and clear timelines, ensuring that recommendations can be put into practice efficiently and sustainably. Immediate actions include implementing structured housekeeping checklists, conducting staff training, and launching targeted maintenance audits. Medium-term actions focus on modest room refurbishments and updated marketing materials, while long-term priorities include exploring sustainability practices to align with emerging guest values and support long-term operational efficiency.</w:t>
      </w:r>
    </w:p>
    <w:p w14:paraId="02D41746" w14:textId="77777777" w:rsidR="00541809" w:rsidRDefault="00541809" w:rsidP="00541809">
      <w:pPr>
        <w:pStyle w:val="NormalWeb"/>
        <w:rPr>
          <w:color w:val="000000"/>
        </w:rPr>
      </w:pPr>
      <w:r>
        <w:rPr>
          <w:color w:val="000000"/>
        </w:rPr>
        <w:t>Central to the success of these recommendations is the hotel’s existing staff culture. Guest feedback consistently emphasises the helpfulness and friendliness of staff, underscoring the importance of maintaining this positive service ethos as operational improvements are implemented. Empowering staff through training, open communication, and recognition will not only improve operational performance but also enhance job satisfaction and reduce turnover, supporting long-term organisational stability.</w:t>
      </w:r>
    </w:p>
    <w:p w14:paraId="1D8D7D5F" w14:textId="77777777" w:rsidR="00541809" w:rsidRDefault="00541809" w:rsidP="00541809">
      <w:pPr>
        <w:pStyle w:val="NormalWeb"/>
        <w:rPr>
          <w:color w:val="000000"/>
        </w:rPr>
      </w:pPr>
      <w:r>
        <w:rPr>
          <w:color w:val="000000"/>
        </w:rPr>
        <w:t>In conclusion, this consultancy report provides a comprehensive and practical framework for the Queen Victoria Hotel to address its operational shortcomings, build on its existing strengths, and position itself more competitively within Wolverhampton’s hospitality sector. By implementing the proposed action plan, the hotel can achieve several key outcomes: improved cleanliness and maintenance standards, enhanced guest satisfaction and loyalty, and a stronger market presence supported by a reputation for value and friendly service. Ultimately, these improvements will help secure the Queen Victoria Hotel’s long-term viability and enable it to thrive in an evolving and increasingly competitive market.</w:t>
      </w:r>
    </w:p>
    <w:p w14:paraId="32343005" w14:textId="580F6E0B" w:rsidR="009647C6" w:rsidRDefault="009647C6" w:rsidP="00541809">
      <w:pPr>
        <w:pStyle w:val="Heading3"/>
        <w:rPr>
          <w:color w:val="000000"/>
        </w:rPr>
      </w:pPr>
      <w:r>
        <w:rPr>
          <w:color w:val="000000"/>
        </w:rPr>
        <w:br/>
      </w:r>
    </w:p>
    <w:p w14:paraId="32AFAC50" w14:textId="77777777" w:rsidR="009647C6" w:rsidRDefault="009647C6">
      <w:pPr>
        <w:rPr>
          <w:rFonts w:eastAsiaTheme="majorEastAsia" w:cstheme="majorBidi"/>
          <w:color w:val="000000"/>
          <w:sz w:val="28"/>
          <w:szCs w:val="28"/>
        </w:rPr>
      </w:pPr>
      <w:r>
        <w:rPr>
          <w:color w:val="000000"/>
        </w:rPr>
        <w:br w:type="page"/>
      </w:r>
    </w:p>
    <w:p w14:paraId="606C0A34" w14:textId="28CE972D" w:rsidR="009647C6" w:rsidRPr="006F2439" w:rsidRDefault="009647C6" w:rsidP="006F2439">
      <w:pPr>
        <w:pStyle w:val="Heading1"/>
      </w:pPr>
      <w:bookmarkStart w:id="2" w:name="_Toc200277651"/>
      <w:r w:rsidRPr="006F2439">
        <w:rPr>
          <w:rStyle w:val="Strong"/>
          <w:b w:val="0"/>
          <w:bCs w:val="0"/>
        </w:rPr>
        <w:lastRenderedPageBreak/>
        <w:t>1 Introduction</w:t>
      </w:r>
      <w:bookmarkEnd w:id="2"/>
    </w:p>
    <w:p w14:paraId="2BD0600F" w14:textId="77777777" w:rsidR="009647C6" w:rsidRDefault="009647C6" w:rsidP="009647C6">
      <w:pPr>
        <w:pStyle w:val="NormalWeb"/>
        <w:rPr>
          <w:color w:val="000000"/>
        </w:rPr>
      </w:pPr>
      <w:r>
        <w:rPr>
          <w:color w:val="000000"/>
        </w:rPr>
        <w:t>This consultancy report has been prepared for the Queen Victoria Hotel, a family-owned, independent hotel situated in a quiet residential area of Wolverhampton. The Queen Victoria Hotel, with its 23-room capacity, offers budget-friendly accommodation and a bar area for guests, targeting budget-conscious travellers and visitors to nearby events. Positioned just over a mile from the city centre, the hotel is ideally located for guests looking to access key attractions while enjoying a peaceful suburban setting. Despite its strengths in affordability and a welcoming staff team, the hotel faces notable operational challenges that threaten its competitiveness in a highly competitive local market.</w:t>
      </w:r>
    </w:p>
    <w:p w14:paraId="7401D9E4" w14:textId="77777777" w:rsidR="009647C6" w:rsidRDefault="009647C6" w:rsidP="009647C6">
      <w:pPr>
        <w:pStyle w:val="NormalWeb"/>
        <w:rPr>
          <w:color w:val="000000"/>
        </w:rPr>
      </w:pPr>
      <w:r>
        <w:rPr>
          <w:color w:val="000000"/>
        </w:rPr>
        <w:t>The primary purpose of this report is to conduct a comprehensive analysis of the Queen Victoria Hotel’s current operational performance, identify the root causes of its challenges, and propose evidence-based, practical solutions. The report has been commissioned in response to consistent guest feedback indicating that while staff are friendly and helpful, cleanliness and maintenance issues are persistent. These operational weaknesses risk long-term reputational damage, particularly in an era where guests increasingly rely on online review platforms to inform their accommodation choices.</w:t>
      </w:r>
    </w:p>
    <w:p w14:paraId="0610F3BF" w14:textId="77777777" w:rsidR="009647C6" w:rsidRDefault="009647C6" w:rsidP="009647C6">
      <w:pPr>
        <w:pStyle w:val="NormalWeb"/>
        <w:rPr>
          <w:color w:val="000000"/>
        </w:rPr>
      </w:pPr>
      <w:r>
        <w:rPr>
          <w:color w:val="000000"/>
        </w:rPr>
        <w:t>This consultancy report adopts a structured, strategic approach to understanding and addressing these challenges. It integrates primary insights from guest reviews and feedback, along with secondary data from the hospitality sector and academic literature on hotel operations, customer experience, and change management. The use of academic and industry literature ensures that the proposed solutions are not only practical but also grounded in best practices and proven frameworks for service improvement in the hospitality industry.</w:t>
      </w:r>
    </w:p>
    <w:p w14:paraId="536399DD" w14:textId="77777777" w:rsidR="009647C6" w:rsidRDefault="009647C6" w:rsidP="009647C6">
      <w:pPr>
        <w:pStyle w:val="NormalWeb"/>
        <w:rPr>
          <w:color w:val="000000"/>
        </w:rPr>
      </w:pPr>
      <w:r>
        <w:rPr>
          <w:color w:val="000000"/>
        </w:rPr>
        <w:t>The report is structured in accordance with established consultancy frameworks and academic best practices. Following this introduction, an in-depth</w:t>
      </w:r>
      <w:r>
        <w:rPr>
          <w:rStyle w:val="apple-converted-space"/>
          <w:rFonts w:eastAsiaTheme="majorEastAsia"/>
          <w:color w:val="000000"/>
        </w:rPr>
        <w:t> </w:t>
      </w:r>
      <w:r>
        <w:rPr>
          <w:rStyle w:val="Strong"/>
          <w:rFonts w:eastAsiaTheme="majorEastAsia"/>
          <w:color w:val="000000"/>
        </w:rPr>
        <w:t>SWOT analysis</w:t>
      </w:r>
      <w:r>
        <w:rPr>
          <w:rStyle w:val="apple-converted-space"/>
          <w:rFonts w:eastAsiaTheme="majorEastAsia"/>
          <w:color w:val="000000"/>
        </w:rPr>
        <w:t> </w:t>
      </w:r>
      <w:r>
        <w:rPr>
          <w:color w:val="000000"/>
        </w:rPr>
        <w:t>will be presented, highlighting the hotel’s key strengths, weaknesses, opportunities, and threats. This analysis will provide a foundation for the</w:t>
      </w:r>
      <w:r>
        <w:rPr>
          <w:rStyle w:val="apple-converted-space"/>
          <w:rFonts w:eastAsiaTheme="majorEastAsia"/>
          <w:color w:val="000000"/>
        </w:rPr>
        <w:t> </w:t>
      </w:r>
      <w:r>
        <w:rPr>
          <w:rStyle w:val="Strong"/>
          <w:rFonts w:eastAsiaTheme="majorEastAsia"/>
          <w:color w:val="000000"/>
        </w:rPr>
        <w:t>TOWS matrix</w:t>
      </w:r>
      <w:r>
        <w:rPr>
          <w:color w:val="000000"/>
        </w:rPr>
        <w:t>, which will transform the SWOT insights into actionable strategies. These frameworks have been selected for their ability to distil complex operational and strategic factors into clear, actionable priorities for the hotel’s management team.</w:t>
      </w:r>
    </w:p>
    <w:p w14:paraId="2F1284F5" w14:textId="12AADD93" w:rsidR="009647C6" w:rsidRDefault="009647C6" w:rsidP="009647C6">
      <w:pPr>
        <w:pStyle w:val="NormalWeb"/>
        <w:rPr>
          <w:color w:val="000000"/>
        </w:rPr>
      </w:pPr>
      <w:r>
        <w:rPr>
          <w:color w:val="000000"/>
        </w:rPr>
        <w:t xml:space="preserve">The analysis section of the report will also explore the Queen Victoria Hotel’s position within Wolverhampton’s competitive hospitality landscape, using industry data and external benchmarking to contextualise the hotel’s performance and guest experience. This external analysis will ensure that the recommendations are not developed in isolation but </w:t>
      </w:r>
      <w:r w:rsidR="006F2439">
        <w:rPr>
          <w:color w:val="000000"/>
        </w:rPr>
        <w:t>consider</w:t>
      </w:r>
      <w:r>
        <w:rPr>
          <w:color w:val="000000"/>
        </w:rPr>
        <w:t xml:space="preserve"> broader market trends and guest expectations.</w:t>
      </w:r>
    </w:p>
    <w:p w14:paraId="74838464" w14:textId="77777777" w:rsidR="009647C6" w:rsidRDefault="009647C6" w:rsidP="009647C6">
      <w:pPr>
        <w:pStyle w:val="NormalWeb"/>
        <w:rPr>
          <w:color w:val="000000"/>
        </w:rPr>
      </w:pPr>
      <w:r>
        <w:rPr>
          <w:color w:val="000000"/>
        </w:rPr>
        <w:t>Following the analysis, the report will present a comprehensive set of</w:t>
      </w:r>
      <w:r>
        <w:rPr>
          <w:rStyle w:val="apple-converted-space"/>
          <w:rFonts w:eastAsiaTheme="majorEastAsia"/>
          <w:color w:val="000000"/>
        </w:rPr>
        <w:t> </w:t>
      </w:r>
      <w:r>
        <w:rPr>
          <w:rStyle w:val="Strong"/>
          <w:rFonts w:eastAsiaTheme="majorEastAsia"/>
          <w:color w:val="000000"/>
        </w:rPr>
        <w:t>recommendations</w:t>
      </w:r>
      <w:r>
        <w:rPr>
          <w:rStyle w:val="apple-converted-space"/>
          <w:rFonts w:eastAsiaTheme="majorEastAsia"/>
          <w:color w:val="000000"/>
        </w:rPr>
        <w:t> </w:t>
      </w:r>
      <w:r>
        <w:rPr>
          <w:color w:val="000000"/>
        </w:rPr>
        <w:t>for the Queen Victoria Hotel’s management team. These will focus on short-term operational improvements (such as enhanced cleanliness and maintenance standards) and longer-term strategic initiatives (including modest room refurbishments and more effective digital marketing). The report will also address the importance of change management in implementing these recommendations, recognising that operational change must be accompanied by staff engagement, training, and buy-in to ensure lasting success.</w:t>
      </w:r>
    </w:p>
    <w:p w14:paraId="747AE4EA" w14:textId="77777777" w:rsidR="009647C6" w:rsidRDefault="009647C6" w:rsidP="009647C6">
      <w:pPr>
        <w:pStyle w:val="NormalWeb"/>
        <w:rPr>
          <w:color w:val="000000"/>
        </w:rPr>
      </w:pPr>
      <w:r>
        <w:rPr>
          <w:color w:val="000000"/>
        </w:rPr>
        <w:lastRenderedPageBreak/>
        <w:t>A concise</w:t>
      </w:r>
      <w:r>
        <w:rPr>
          <w:rStyle w:val="apple-converted-space"/>
          <w:rFonts w:eastAsiaTheme="majorEastAsia"/>
          <w:color w:val="000000"/>
        </w:rPr>
        <w:t> </w:t>
      </w:r>
      <w:r>
        <w:rPr>
          <w:rStyle w:val="Strong"/>
          <w:rFonts w:eastAsiaTheme="majorEastAsia"/>
          <w:color w:val="000000"/>
        </w:rPr>
        <w:t>action plan table</w:t>
      </w:r>
      <w:r>
        <w:rPr>
          <w:rStyle w:val="apple-converted-space"/>
          <w:rFonts w:eastAsiaTheme="majorEastAsia"/>
          <w:color w:val="000000"/>
        </w:rPr>
        <w:t> </w:t>
      </w:r>
      <w:r>
        <w:rPr>
          <w:color w:val="000000"/>
        </w:rPr>
        <w:t>will be included to provide the Queen Victoria Hotel’s management with a clear, easy-to-follow implementation roadmap. This table will summarise the main issues, proposed solutions, expected outcomes, estimated costs, and timelines for each action item, providing a practical tool for immediate and future decision-making.</w:t>
      </w:r>
    </w:p>
    <w:p w14:paraId="29ACD720" w14:textId="77777777" w:rsidR="009647C6" w:rsidRDefault="009647C6" w:rsidP="009647C6">
      <w:pPr>
        <w:pStyle w:val="NormalWeb"/>
        <w:rPr>
          <w:color w:val="000000"/>
        </w:rPr>
      </w:pPr>
      <w:r>
        <w:rPr>
          <w:color w:val="000000"/>
        </w:rPr>
        <w:t>The report concludes with a summary of the key insights and an affirmation of the consultancy’s commitment to supporting the Queen Victoria Hotel in enhancing guest experience, strengthening its market position, and securing its long-term sustainability. By following the recommendations in this report, the Queen Victoria Hotel can address its operational weaknesses, build on its existing strengths, and confidently position itself as a clean, comfortable, and affordable accommodation option for visitors to Wolverhampton.</w:t>
      </w:r>
    </w:p>
    <w:p w14:paraId="53594AFD" w14:textId="77777777" w:rsidR="009647C6" w:rsidRDefault="009647C6">
      <w:pPr>
        <w:rPr>
          <w:rStyle w:val="Strong"/>
          <w:rFonts w:eastAsiaTheme="majorEastAsia" w:cstheme="majorBidi"/>
          <w:b w:val="0"/>
          <w:bCs w:val="0"/>
          <w:color w:val="000000"/>
          <w:sz w:val="28"/>
          <w:szCs w:val="28"/>
        </w:rPr>
      </w:pPr>
      <w:r>
        <w:rPr>
          <w:rStyle w:val="Strong"/>
          <w:b w:val="0"/>
          <w:bCs w:val="0"/>
          <w:color w:val="000000"/>
        </w:rPr>
        <w:br w:type="page"/>
      </w:r>
    </w:p>
    <w:p w14:paraId="3FDD0C28" w14:textId="77777777" w:rsidR="00541809" w:rsidRPr="006F2439" w:rsidRDefault="00541809" w:rsidP="006F2439">
      <w:pPr>
        <w:pStyle w:val="Heading1"/>
      </w:pPr>
      <w:bookmarkStart w:id="3" w:name="_Toc200277652"/>
      <w:r w:rsidRPr="006F2439">
        <w:rPr>
          <w:rStyle w:val="Strong"/>
          <w:b w:val="0"/>
          <w:bCs w:val="0"/>
        </w:rPr>
        <w:lastRenderedPageBreak/>
        <w:t>2 Queen Victoria Hotel Profile</w:t>
      </w:r>
      <w:bookmarkEnd w:id="3"/>
    </w:p>
    <w:p w14:paraId="1E2835A5" w14:textId="77777777" w:rsidR="00541809" w:rsidRPr="006F2439" w:rsidRDefault="00541809" w:rsidP="006F2439">
      <w:pPr>
        <w:pStyle w:val="Heading2"/>
      </w:pPr>
      <w:bookmarkStart w:id="4" w:name="_Toc200277653"/>
      <w:r w:rsidRPr="006F2439">
        <w:rPr>
          <w:rStyle w:val="Strong"/>
          <w:b w:val="0"/>
          <w:bCs w:val="0"/>
        </w:rPr>
        <w:t>2.1 Location and Context</w:t>
      </w:r>
      <w:bookmarkEnd w:id="4"/>
    </w:p>
    <w:p w14:paraId="079ECFFD" w14:textId="77777777" w:rsidR="00541809" w:rsidRDefault="00541809" w:rsidP="00541809">
      <w:pPr>
        <w:pStyle w:val="NormalWeb"/>
        <w:rPr>
          <w:color w:val="000000"/>
        </w:rPr>
      </w:pPr>
      <w:r>
        <w:rPr>
          <w:color w:val="000000"/>
        </w:rPr>
        <w:t>The Queen Victoria Hotel is an independently owned, family-run establishment situated in a quiet, predominantly residential area of Wolverhampton. It is located at</w:t>
      </w:r>
      <w:r>
        <w:rPr>
          <w:rStyle w:val="apple-converted-space"/>
          <w:rFonts w:eastAsiaTheme="majorEastAsia"/>
          <w:color w:val="000000"/>
        </w:rPr>
        <w:t> </w:t>
      </w:r>
      <w:r>
        <w:rPr>
          <w:rStyle w:val="Strong"/>
          <w:rFonts w:eastAsiaTheme="majorEastAsia"/>
          <w:color w:val="000000"/>
        </w:rPr>
        <w:t>77-79 Albert Road</w:t>
      </w:r>
      <w:r>
        <w:rPr>
          <w:color w:val="000000"/>
        </w:rPr>
        <w:t>, approximately 1.2 miles from the city centre, placing it within easy reach of the city’s key attractions while offering guests a peaceful and quieter alternative to the more crowded central districts. This advantageous location enables the hotel to cater to a diverse range of guests, including tourists, event visitors, and contractors working on temporary projects.</w:t>
      </w:r>
    </w:p>
    <w:p w14:paraId="729DD69A" w14:textId="77777777" w:rsidR="00541809" w:rsidRDefault="00541809" w:rsidP="00541809">
      <w:pPr>
        <w:pStyle w:val="NormalWeb"/>
        <w:rPr>
          <w:color w:val="000000"/>
        </w:rPr>
      </w:pPr>
      <w:r>
        <w:rPr>
          <w:color w:val="000000"/>
        </w:rPr>
        <w:t>The proximity of the hotel to the</w:t>
      </w:r>
      <w:r>
        <w:rPr>
          <w:rStyle w:val="apple-converted-space"/>
          <w:rFonts w:eastAsiaTheme="majorEastAsia"/>
          <w:color w:val="000000"/>
        </w:rPr>
        <w:t> </w:t>
      </w:r>
      <w:r>
        <w:rPr>
          <w:rStyle w:val="Strong"/>
          <w:rFonts w:eastAsiaTheme="majorEastAsia"/>
          <w:color w:val="000000"/>
        </w:rPr>
        <w:t>Wolverhampton Wanderers Football Club</w:t>
      </w:r>
      <w:r>
        <w:rPr>
          <w:rStyle w:val="apple-converted-space"/>
          <w:rFonts w:eastAsiaTheme="majorEastAsia"/>
          <w:color w:val="000000"/>
        </w:rPr>
        <w:t> </w:t>
      </w:r>
      <w:r>
        <w:rPr>
          <w:color w:val="000000"/>
        </w:rPr>
        <w:t>and local universities such as the</w:t>
      </w:r>
      <w:r>
        <w:rPr>
          <w:rStyle w:val="apple-converted-space"/>
          <w:rFonts w:eastAsiaTheme="majorEastAsia"/>
          <w:color w:val="000000"/>
        </w:rPr>
        <w:t> </w:t>
      </w:r>
      <w:r>
        <w:rPr>
          <w:rStyle w:val="Strong"/>
          <w:rFonts w:eastAsiaTheme="majorEastAsia"/>
          <w:color w:val="000000"/>
        </w:rPr>
        <w:t>University of Wolverhampton</w:t>
      </w:r>
      <w:r>
        <w:rPr>
          <w:rStyle w:val="apple-converted-space"/>
          <w:rFonts w:eastAsiaTheme="majorEastAsia"/>
          <w:color w:val="000000"/>
        </w:rPr>
        <w:t> </w:t>
      </w:r>
      <w:r>
        <w:rPr>
          <w:color w:val="000000"/>
        </w:rPr>
        <w:t>adds to its appeal. This location advantage is particularly valuable during peak sporting events and academic term times, when demand for accommodation in the area can rise significantly. Additionally, the hotel’s accessibility to main roads and public transport links makes it a practical choice for guests needing to commute to other parts of the city or the surrounding region.</w:t>
      </w:r>
    </w:p>
    <w:p w14:paraId="2C3ECCE7" w14:textId="0A0D5A14" w:rsidR="00541809" w:rsidRDefault="00541809" w:rsidP="00541809">
      <w:pPr>
        <w:pStyle w:val="NormalWeb"/>
        <w:rPr>
          <w:color w:val="000000"/>
        </w:rPr>
      </w:pPr>
      <w:r>
        <w:rPr>
          <w:color w:val="000000"/>
        </w:rPr>
        <w:t>Importantly, the location and independent status of the Queen Victoria Hotel also position it within the context of Wolverhampton’s evolving hospitality landscape. As the city has grown and diversified its economy, independent hotels like the Queen Victoria play a crucial role in providing budget-friendly, flexible accommodation options that meet the needs of local and visiting populations. Recognising and leveraging this local embeddedness is essential for the hotel’s long-term strategic positioning.</w:t>
      </w:r>
    </w:p>
    <w:p w14:paraId="5569863C" w14:textId="77777777" w:rsidR="00541809" w:rsidRDefault="00541809" w:rsidP="006F2439">
      <w:pPr>
        <w:pStyle w:val="Heading2"/>
      </w:pPr>
      <w:bookmarkStart w:id="5" w:name="_Toc200277654"/>
      <w:r>
        <w:rPr>
          <w:rStyle w:val="Strong"/>
          <w:b w:val="0"/>
          <w:bCs w:val="0"/>
          <w:color w:val="000000"/>
        </w:rPr>
        <w:t>2.2 Facilities and Services</w:t>
      </w:r>
      <w:bookmarkEnd w:id="5"/>
    </w:p>
    <w:p w14:paraId="4C4F820A" w14:textId="77777777" w:rsidR="00541809" w:rsidRDefault="00541809" w:rsidP="00541809">
      <w:pPr>
        <w:pStyle w:val="NormalWeb"/>
        <w:rPr>
          <w:color w:val="000000"/>
        </w:rPr>
      </w:pPr>
      <w:r>
        <w:rPr>
          <w:color w:val="000000"/>
        </w:rPr>
        <w:t>The Queen Victoria Hotel offers 23 guest rooms, each equipped with basic amenities designed to provide guests with essential comfort and convenience. Standard room features include</w:t>
      </w:r>
      <w:r>
        <w:rPr>
          <w:rStyle w:val="apple-converted-space"/>
          <w:rFonts w:eastAsiaTheme="majorEastAsia"/>
          <w:color w:val="000000"/>
        </w:rPr>
        <w:t> </w:t>
      </w:r>
      <w:r>
        <w:rPr>
          <w:rStyle w:val="Strong"/>
          <w:rFonts w:eastAsiaTheme="majorEastAsia"/>
          <w:color w:val="000000"/>
        </w:rPr>
        <w:t>free Wi-Fi</w:t>
      </w:r>
      <w:r>
        <w:rPr>
          <w:color w:val="000000"/>
        </w:rPr>
        <w:t>, tea and coffee-making facilities, and en-suite bathrooms. While the rooms are generally functional and suitable for short-term stays, guest feedback has consistently highlighted the dated nature of the décor and the need for modernisation. This suggests an opportunity for incremental upgrades to align room standards with evolving guest expectations.</w:t>
      </w:r>
    </w:p>
    <w:p w14:paraId="213CA47C" w14:textId="77777777" w:rsidR="00541809" w:rsidRDefault="00541809" w:rsidP="00541809">
      <w:pPr>
        <w:pStyle w:val="NormalWeb"/>
        <w:rPr>
          <w:color w:val="000000"/>
        </w:rPr>
      </w:pPr>
      <w:r>
        <w:rPr>
          <w:color w:val="000000"/>
        </w:rPr>
        <w:t>Beyond the guestrooms, the hotel offers practical facilities that align with the needs of its core customer segments. Notably, it provides</w:t>
      </w:r>
      <w:r>
        <w:rPr>
          <w:rStyle w:val="apple-converted-space"/>
          <w:rFonts w:eastAsiaTheme="majorEastAsia"/>
          <w:color w:val="000000"/>
        </w:rPr>
        <w:t> </w:t>
      </w:r>
      <w:r>
        <w:rPr>
          <w:rStyle w:val="Strong"/>
          <w:rFonts w:eastAsiaTheme="majorEastAsia"/>
          <w:color w:val="000000"/>
        </w:rPr>
        <w:t>free on-site parking</w:t>
      </w:r>
      <w:r>
        <w:rPr>
          <w:color w:val="000000"/>
        </w:rPr>
        <w:t>, a considerable advantage in an area where city-centre parking can be both expensive and limited. This feature, often cited positively in guest reviews, is particularly attractive to guests travelling by car, such as contractors and families.</w:t>
      </w:r>
    </w:p>
    <w:p w14:paraId="2E7EDD46" w14:textId="77777777" w:rsidR="00541809" w:rsidRDefault="00541809" w:rsidP="00541809">
      <w:pPr>
        <w:pStyle w:val="NormalWeb"/>
        <w:rPr>
          <w:color w:val="000000"/>
        </w:rPr>
      </w:pPr>
      <w:r>
        <w:rPr>
          <w:color w:val="000000"/>
        </w:rPr>
        <w:t>The Queen Victoria Hotel also includes a small</w:t>
      </w:r>
      <w:r>
        <w:rPr>
          <w:rStyle w:val="apple-converted-space"/>
          <w:rFonts w:eastAsiaTheme="majorEastAsia"/>
          <w:color w:val="000000"/>
        </w:rPr>
        <w:t> </w:t>
      </w:r>
      <w:r>
        <w:rPr>
          <w:rStyle w:val="Strong"/>
          <w:rFonts w:eastAsiaTheme="majorEastAsia"/>
          <w:color w:val="000000"/>
        </w:rPr>
        <w:t>bar area</w:t>
      </w:r>
      <w:r>
        <w:rPr>
          <w:rStyle w:val="apple-converted-space"/>
          <w:rFonts w:eastAsiaTheme="majorEastAsia"/>
          <w:color w:val="000000"/>
        </w:rPr>
        <w:t> </w:t>
      </w:r>
      <w:r>
        <w:rPr>
          <w:color w:val="000000"/>
        </w:rPr>
        <w:t>and an</w:t>
      </w:r>
      <w:r>
        <w:rPr>
          <w:rStyle w:val="apple-converted-space"/>
          <w:rFonts w:eastAsiaTheme="majorEastAsia"/>
          <w:color w:val="000000"/>
        </w:rPr>
        <w:t> </w:t>
      </w:r>
      <w:r>
        <w:rPr>
          <w:rStyle w:val="Strong"/>
          <w:rFonts w:eastAsiaTheme="majorEastAsia"/>
          <w:color w:val="000000"/>
        </w:rPr>
        <w:t>outdoor terrace</w:t>
      </w:r>
      <w:r>
        <w:rPr>
          <w:color w:val="000000"/>
        </w:rPr>
        <w:t>, providing communal spaces for guests to relax and socialise. However, it lacks an on-site restaurant or dedicated breakfast service, limiting its appeal for some leisure travellers who might expect these amenities as standard. This absence of additional food and beverage offerings presents a gap that competitors with full-service dining options might exploit.</w:t>
      </w:r>
    </w:p>
    <w:p w14:paraId="53FB910F" w14:textId="61707735" w:rsidR="00541809" w:rsidRDefault="00541809" w:rsidP="00541809">
      <w:pPr>
        <w:pStyle w:val="NormalWeb"/>
        <w:rPr>
          <w:color w:val="000000"/>
        </w:rPr>
      </w:pPr>
      <w:r>
        <w:rPr>
          <w:color w:val="000000"/>
        </w:rPr>
        <w:t xml:space="preserve">Staff at the hotel are consistently praised for their approachability, helpfulness, and willingness to accommodate guest needs. This personalised service model is a critical </w:t>
      </w:r>
      <w:r>
        <w:rPr>
          <w:color w:val="000000"/>
        </w:rPr>
        <w:lastRenderedPageBreak/>
        <w:t>strength, distinguishing the hotel from larger, more impersonal chain accommodations. However, the lack of investment in modern amenities and room refurbishments has been noted in online reviews as an area that detracts from the hotel’s overall value proposition.</w:t>
      </w:r>
    </w:p>
    <w:p w14:paraId="065D5C40" w14:textId="77777777" w:rsidR="00541809" w:rsidRDefault="00541809" w:rsidP="006F2439">
      <w:pPr>
        <w:pStyle w:val="Heading2"/>
      </w:pPr>
      <w:bookmarkStart w:id="6" w:name="_Toc200277655"/>
      <w:r>
        <w:rPr>
          <w:rStyle w:val="Strong"/>
          <w:b w:val="0"/>
          <w:bCs w:val="0"/>
          <w:color w:val="000000"/>
        </w:rPr>
        <w:t>2.3 Guest Experience Overview</w:t>
      </w:r>
      <w:bookmarkEnd w:id="6"/>
    </w:p>
    <w:p w14:paraId="46A8ABC9" w14:textId="5CDC9660" w:rsidR="00541809" w:rsidRDefault="00541809" w:rsidP="00541809">
      <w:pPr>
        <w:pStyle w:val="NormalWeb"/>
        <w:rPr>
          <w:color w:val="000000"/>
        </w:rPr>
      </w:pPr>
      <w:r>
        <w:rPr>
          <w:color w:val="000000"/>
        </w:rPr>
        <w:t>The guest experience at the Queen Victoria Hotel reflects a</w:t>
      </w:r>
      <w:r>
        <w:rPr>
          <w:rStyle w:val="apple-converted-space"/>
          <w:rFonts w:eastAsiaTheme="majorEastAsia"/>
          <w:color w:val="000000"/>
        </w:rPr>
        <w:t> </w:t>
      </w:r>
      <w:r>
        <w:rPr>
          <w:rStyle w:val="Strong"/>
          <w:rFonts w:eastAsiaTheme="majorEastAsia"/>
          <w:color w:val="000000"/>
        </w:rPr>
        <w:t>dual reality</w:t>
      </w:r>
      <w:r>
        <w:rPr>
          <w:color w:val="000000"/>
        </w:rPr>
        <w:t xml:space="preserve">: while the staff’s genuine warmth and the hotel’s value-for-money offering are strong </w:t>
      </w:r>
      <w:r w:rsidR="00693A4C">
        <w:rPr>
          <w:color w:val="000000"/>
        </w:rPr>
        <w:t>positives;</w:t>
      </w:r>
      <w:r>
        <w:rPr>
          <w:color w:val="000000"/>
        </w:rPr>
        <w:t xml:space="preserve"> these are consistently undermined by operational shortcomings that reduce guest satisfaction and loyalty.</w:t>
      </w:r>
    </w:p>
    <w:p w14:paraId="4FD32220" w14:textId="77777777" w:rsidR="00541809" w:rsidRDefault="00541809" w:rsidP="00541809">
      <w:pPr>
        <w:pStyle w:val="NormalWeb"/>
        <w:rPr>
          <w:color w:val="000000"/>
        </w:rPr>
      </w:pPr>
      <w:r>
        <w:rPr>
          <w:color w:val="000000"/>
        </w:rPr>
        <w:t>Positive guest feedback highlights the hotel’s</w:t>
      </w:r>
      <w:r>
        <w:rPr>
          <w:rStyle w:val="apple-converted-space"/>
          <w:rFonts w:eastAsiaTheme="majorEastAsia"/>
          <w:color w:val="000000"/>
        </w:rPr>
        <w:t> </w:t>
      </w:r>
      <w:r>
        <w:rPr>
          <w:rStyle w:val="Strong"/>
          <w:rFonts w:eastAsiaTheme="majorEastAsia"/>
          <w:color w:val="000000"/>
        </w:rPr>
        <w:t>welcoming and personalised service</w:t>
      </w:r>
      <w:r>
        <w:rPr>
          <w:color w:val="000000"/>
        </w:rPr>
        <w:t>. Many reviews praise the staff for their proactive assistance, attentiveness, and ability to create a homely atmosphere, qualities that are particularly important in smaller, independent hotels. The hotel’s location also draws positive attention, with guests appreciating the combination of easy city-centre access and a quiet, residential setting that promotes restful stays.</w:t>
      </w:r>
    </w:p>
    <w:p w14:paraId="71D0F2E0" w14:textId="7B0F2190" w:rsidR="00541809" w:rsidRDefault="00541809" w:rsidP="00541809">
      <w:pPr>
        <w:pStyle w:val="NormalWeb"/>
        <w:rPr>
          <w:color w:val="000000"/>
        </w:rPr>
      </w:pPr>
      <w:r>
        <w:rPr>
          <w:color w:val="000000"/>
        </w:rPr>
        <w:t>However,</w:t>
      </w:r>
      <w:r>
        <w:rPr>
          <w:rStyle w:val="apple-converted-space"/>
          <w:rFonts w:eastAsiaTheme="majorEastAsia"/>
          <w:color w:val="000000"/>
        </w:rPr>
        <w:t> </w:t>
      </w:r>
      <w:r>
        <w:rPr>
          <w:rStyle w:val="Strong"/>
          <w:rFonts w:eastAsiaTheme="majorEastAsia"/>
          <w:color w:val="000000"/>
        </w:rPr>
        <w:t>persistent concerns around cleanliness, maintenance, and outdated facilities</w:t>
      </w:r>
      <w:r>
        <w:rPr>
          <w:rStyle w:val="apple-converted-space"/>
          <w:rFonts w:eastAsiaTheme="majorEastAsia"/>
          <w:color w:val="000000"/>
        </w:rPr>
        <w:t> </w:t>
      </w:r>
      <w:r>
        <w:rPr>
          <w:color w:val="000000"/>
        </w:rPr>
        <w:t>dominate the negative reviews. These include reports of dusty surfaces, unclean bathrooms, malfunctioning amenities such as showers and heating systems, and worn-out mattresses. Such issues are more than cosmetic; they directly impact perceptions of value and safety—critical factors in hospitality management. As Parasuraman et al. (1988) argue in their SERVQUAL model, tangibles such as cleanliness and facility upkeep are foundational to perceived service quality. Failure to meet these minimum standards risks alienating both new and returning guests.</w:t>
      </w:r>
    </w:p>
    <w:p w14:paraId="78025FA0" w14:textId="77777777" w:rsidR="00541809" w:rsidRDefault="00541809" w:rsidP="00541809">
      <w:pPr>
        <w:pStyle w:val="NormalWeb"/>
        <w:rPr>
          <w:color w:val="000000"/>
        </w:rPr>
      </w:pPr>
      <w:r>
        <w:rPr>
          <w:color w:val="000000"/>
        </w:rPr>
        <w:t>The operational weaknesses highlighted by these reviews are also reflected in the hotel’s</w:t>
      </w:r>
      <w:r>
        <w:rPr>
          <w:rStyle w:val="apple-converted-space"/>
          <w:rFonts w:eastAsiaTheme="majorEastAsia"/>
          <w:color w:val="000000"/>
        </w:rPr>
        <w:t> </w:t>
      </w:r>
      <w:r>
        <w:rPr>
          <w:rStyle w:val="Strong"/>
          <w:rFonts w:eastAsiaTheme="majorEastAsia"/>
          <w:color w:val="000000"/>
        </w:rPr>
        <w:t>online ratings</w:t>
      </w:r>
      <w:r>
        <w:rPr>
          <w:color w:val="000000"/>
        </w:rPr>
        <w:t>, which tend to sit at the lower end of Wolverhampton’s accommodation spectrum. While not the lowest, they clearly indicate a need for</w:t>
      </w:r>
      <w:r>
        <w:rPr>
          <w:rStyle w:val="apple-converted-space"/>
          <w:rFonts w:eastAsiaTheme="majorEastAsia"/>
          <w:color w:val="000000"/>
        </w:rPr>
        <w:t> </w:t>
      </w:r>
      <w:r>
        <w:rPr>
          <w:rStyle w:val="Strong"/>
          <w:rFonts w:eastAsiaTheme="majorEastAsia"/>
          <w:color w:val="000000"/>
        </w:rPr>
        <w:t>significant operational improvement</w:t>
      </w:r>
      <w:r>
        <w:rPr>
          <w:rStyle w:val="apple-converted-space"/>
          <w:rFonts w:eastAsiaTheme="majorEastAsia"/>
          <w:color w:val="000000"/>
        </w:rPr>
        <w:t> </w:t>
      </w:r>
      <w:r>
        <w:rPr>
          <w:color w:val="000000"/>
        </w:rPr>
        <w:t>to meet guest expectations and protect the hotel’s long-term market position.</w:t>
      </w:r>
    </w:p>
    <w:p w14:paraId="0E1B7EAE" w14:textId="77777777" w:rsidR="00541809" w:rsidRDefault="00541809" w:rsidP="00541809">
      <w:pPr>
        <w:pStyle w:val="NormalWeb"/>
        <w:rPr>
          <w:color w:val="000000"/>
        </w:rPr>
      </w:pPr>
      <w:r>
        <w:rPr>
          <w:color w:val="000000"/>
        </w:rPr>
        <w:t>This guest experience overview underscores the hotel’s</w:t>
      </w:r>
      <w:r>
        <w:rPr>
          <w:rStyle w:val="apple-converted-space"/>
          <w:rFonts w:eastAsiaTheme="majorEastAsia"/>
          <w:color w:val="000000"/>
        </w:rPr>
        <w:t> </w:t>
      </w:r>
      <w:r>
        <w:rPr>
          <w:rStyle w:val="Strong"/>
          <w:rFonts w:eastAsiaTheme="majorEastAsia"/>
          <w:color w:val="000000"/>
        </w:rPr>
        <w:t>dual challenge</w:t>
      </w:r>
      <w:r>
        <w:rPr>
          <w:color w:val="000000"/>
        </w:rPr>
        <w:t>: preserving and promoting the positive aspects of its service culture, while urgently addressing operational shortcomings in cleanliness and maintenance that risk undermining its competitive position. Addressing these weaknesses in a structured and proactive manner will be essential for the Queen Victoria Hotel to maintain relevance and secure sustainable growth in Wolverhampton’s dynamic hospitality sector.</w:t>
      </w:r>
    </w:p>
    <w:p w14:paraId="661A1126" w14:textId="77777777" w:rsidR="00541809" w:rsidRDefault="00541809">
      <w:pPr>
        <w:rPr>
          <w:rStyle w:val="Strong"/>
          <w:rFonts w:eastAsiaTheme="majorEastAsia" w:cstheme="majorBidi"/>
          <w:b w:val="0"/>
          <w:bCs w:val="0"/>
          <w:color w:val="000000"/>
          <w:sz w:val="28"/>
          <w:szCs w:val="28"/>
        </w:rPr>
      </w:pPr>
      <w:r>
        <w:rPr>
          <w:rStyle w:val="Strong"/>
          <w:b w:val="0"/>
          <w:bCs w:val="0"/>
          <w:color w:val="000000"/>
        </w:rPr>
        <w:br w:type="page"/>
      </w:r>
    </w:p>
    <w:p w14:paraId="25CFF428" w14:textId="77777777" w:rsidR="00541809" w:rsidRDefault="00541809" w:rsidP="006F2439">
      <w:pPr>
        <w:pStyle w:val="Heading1"/>
      </w:pPr>
      <w:bookmarkStart w:id="7" w:name="_Toc200277656"/>
      <w:r>
        <w:rPr>
          <w:rStyle w:val="Strong"/>
          <w:b w:val="0"/>
          <w:bCs w:val="0"/>
          <w:color w:val="000000"/>
        </w:rPr>
        <w:lastRenderedPageBreak/>
        <w:t>3 SWOT Analysis</w:t>
      </w:r>
      <w:bookmarkEnd w:id="7"/>
    </w:p>
    <w:p w14:paraId="35D657CE" w14:textId="77777777" w:rsidR="00541809" w:rsidRDefault="00541809" w:rsidP="00541809">
      <w:pPr>
        <w:pStyle w:val="NormalWeb"/>
        <w:rPr>
          <w:color w:val="000000"/>
        </w:rPr>
      </w:pPr>
      <w:r>
        <w:rPr>
          <w:color w:val="000000"/>
        </w:rPr>
        <w:t>A SWOT analysis was conducted to identify the internal and external factors influencing the Queen Victoria Hotel’s performance, forming the basis for future strategic decision-making and recommendations. This analysis draws on guest feedback, competitive benchmarking, and insights from hospitality literature.</w:t>
      </w:r>
    </w:p>
    <w:p w14:paraId="64B57BD1" w14:textId="77777777" w:rsidR="00541809" w:rsidRDefault="00541809" w:rsidP="006F2439">
      <w:pPr>
        <w:pStyle w:val="Heading2"/>
      </w:pPr>
      <w:bookmarkStart w:id="8" w:name="_Toc200277657"/>
      <w:r>
        <w:rPr>
          <w:rStyle w:val="Strong"/>
          <w:b w:val="0"/>
          <w:bCs w:val="0"/>
          <w:color w:val="000000"/>
        </w:rPr>
        <w:t>3.1 Strengths</w:t>
      </w:r>
      <w:bookmarkEnd w:id="8"/>
    </w:p>
    <w:p w14:paraId="215BFE95" w14:textId="064538B1" w:rsidR="00541809" w:rsidRDefault="00541809" w:rsidP="00541809">
      <w:pPr>
        <w:pStyle w:val="NormalWeb"/>
        <w:rPr>
          <w:color w:val="000000"/>
        </w:rPr>
      </w:pPr>
      <w:r>
        <w:rPr>
          <w:rStyle w:val="Strong"/>
          <w:rFonts w:eastAsiaTheme="majorEastAsia"/>
          <w:color w:val="000000"/>
        </w:rPr>
        <w:t>Affordable Pricing and Value for Money</w:t>
      </w:r>
      <w:r>
        <w:rPr>
          <w:color w:val="000000"/>
        </w:rPr>
        <w:br/>
        <w:t>The Queen Victoria Hotel’s</w:t>
      </w:r>
      <w:r>
        <w:rPr>
          <w:rStyle w:val="apple-converted-space"/>
          <w:rFonts w:eastAsiaTheme="majorEastAsia"/>
          <w:color w:val="000000"/>
        </w:rPr>
        <w:t> </w:t>
      </w:r>
      <w:r>
        <w:rPr>
          <w:rStyle w:val="Strong"/>
          <w:rFonts w:eastAsiaTheme="majorEastAsia"/>
          <w:color w:val="000000"/>
        </w:rPr>
        <w:t>competitive nightly rates</w:t>
      </w:r>
      <w:r>
        <w:rPr>
          <w:rStyle w:val="apple-converted-space"/>
          <w:rFonts w:eastAsiaTheme="majorEastAsia"/>
          <w:color w:val="000000"/>
        </w:rPr>
        <w:t> </w:t>
      </w:r>
      <w:r>
        <w:rPr>
          <w:color w:val="000000"/>
        </w:rPr>
        <w:t>(typically £25–£29 per night) provide significant value in a market where even mid-range properties can be considerably more expensive. This affordability makes it particularly attractive to budget-conscious guests, such as contractors working in the city, visitors attending local events, and short-stay tourists seeking a simple place to rest.</w:t>
      </w:r>
    </w:p>
    <w:p w14:paraId="6142650E" w14:textId="069628B8" w:rsidR="00541809" w:rsidRDefault="00541809" w:rsidP="00541809">
      <w:pPr>
        <w:pStyle w:val="NormalWeb"/>
        <w:rPr>
          <w:color w:val="000000"/>
        </w:rPr>
      </w:pPr>
      <w:r>
        <w:rPr>
          <w:rStyle w:val="Strong"/>
          <w:rFonts w:eastAsiaTheme="majorEastAsia"/>
          <w:color w:val="000000"/>
        </w:rPr>
        <w:t>Friendly and Personalised Service</w:t>
      </w:r>
      <w:r>
        <w:rPr>
          <w:color w:val="000000"/>
        </w:rPr>
        <w:br/>
        <w:t>Guest reviews consistently highlight the</w:t>
      </w:r>
      <w:r>
        <w:rPr>
          <w:rStyle w:val="apple-converted-space"/>
          <w:rFonts w:eastAsiaTheme="majorEastAsia"/>
          <w:color w:val="000000"/>
        </w:rPr>
        <w:t> </w:t>
      </w:r>
      <w:r>
        <w:rPr>
          <w:rStyle w:val="Strong"/>
          <w:rFonts w:eastAsiaTheme="majorEastAsia"/>
          <w:color w:val="000000"/>
        </w:rPr>
        <w:t>approachable and helpful attitude</w:t>
      </w:r>
      <w:r>
        <w:rPr>
          <w:rStyle w:val="apple-converted-space"/>
          <w:rFonts w:eastAsiaTheme="majorEastAsia"/>
          <w:color w:val="000000"/>
        </w:rPr>
        <w:t> </w:t>
      </w:r>
      <w:r>
        <w:rPr>
          <w:color w:val="000000"/>
        </w:rPr>
        <w:t>of staff, creating a welcoming atmosphere that is often a deciding factor in positive guest experiences. This personalised service model is a significant strength, particularly for independent hotels that rely on human connection rather than brand recognition.</w:t>
      </w:r>
    </w:p>
    <w:p w14:paraId="4B2BBC80" w14:textId="17EDA3D9" w:rsidR="00541809" w:rsidRDefault="00541809" w:rsidP="00541809">
      <w:pPr>
        <w:pStyle w:val="NormalWeb"/>
        <w:rPr>
          <w:color w:val="000000"/>
        </w:rPr>
      </w:pPr>
      <w:r>
        <w:rPr>
          <w:rStyle w:val="Strong"/>
          <w:rFonts w:eastAsiaTheme="majorEastAsia"/>
          <w:color w:val="000000"/>
        </w:rPr>
        <w:t>Quiet Location and Convenient Access</w:t>
      </w:r>
      <w:r>
        <w:rPr>
          <w:color w:val="000000"/>
        </w:rPr>
        <w:br/>
        <w:t>Located in a suburban neighbourhood</w:t>
      </w:r>
      <w:r>
        <w:rPr>
          <w:rStyle w:val="apple-converted-space"/>
          <w:rFonts w:eastAsiaTheme="majorEastAsia"/>
          <w:color w:val="000000"/>
        </w:rPr>
        <w:t> </w:t>
      </w:r>
      <w:r>
        <w:rPr>
          <w:rStyle w:val="Strong"/>
          <w:rFonts w:eastAsiaTheme="majorEastAsia"/>
          <w:color w:val="000000"/>
        </w:rPr>
        <w:t>just over a mile from the city centre</w:t>
      </w:r>
      <w:r>
        <w:rPr>
          <w:color w:val="000000"/>
        </w:rPr>
        <w:t>, the hotel combines easy access to Wolverhampton’s main attractions with a quiet environment. This balance appeals to guests who prefer a calm, restful stay while still being close to city amenities.</w:t>
      </w:r>
    </w:p>
    <w:p w14:paraId="67EB6259" w14:textId="12B38916" w:rsidR="00541809" w:rsidRDefault="00541809" w:rsidP="00541809">
      <w:pPr>
        <w:pStyle w:val="NormalWeb"/>
        <w:rPr>
          <w:color w:val="000000"/>
        </w:rPr>
      </w:pPr>
      <w:r>
        <w:rPr>
          <w:rStyle w:val="Strong"/>
          <w:rFonts w:eastAsiaTheme="majorEastAsia"/>
          <w:color w:val="000000"/>
        </w:rPr>
        <w:t>Free On-Site Parking</w:t>
      </w:r>
      <w:r>
        <w:rPr>
          <w:color w:val="000000"/>
        </w:rPr>
        <w:br/>
        <w:t>Free on-site parking is a significant operational advantage in Wolverhampton, where many central hotels charge premium rates for parking. This feature enhances the hotel’s overall value proposition, particularly for guests travelling by car or contractors needing daily transportation.</w:t>
      </w:r>
    </w:p>
    <w:p w14:paraId="4C28E718" w14:textId="0C9ECEE3" w:rsidR="00541809" w:rsidRDefault="00541809" w:rsidP="00541809">
      <w:pPr>
        <w:pStyle w:val="NormalWeb"/>
        <w:rPr>
          <w:color w:val="000000"/>
        </w:rPr>
      </w:pPr>
      <w:r>
        <w:rPr>
          <w:rStyle w:val="Strong"/>
          <w:rFonts w:eastAsiaTheme="majorEastAsia"/>
          <w:color w:val="000000"/>
        </w:rPr>
        <w:t>Local Embeddedness and Flexibility</w:t>
      </w:r>
      <w:r>
        <w:rPr>
          <w:color w:val="000000"/>
        </w:rPr>
        <w:br/>
        <w:t>As an independent property, the Queen Victoria Hotel benefits from</w:t>
      </w:r>
      <w:r>
        <w:rPr>
          <w:rStyle w:val="apple-converted-space"/>
          <w:rFonts w:eastAsiaTheme="majorEastAsia"/>
          <w:color w:val="000000"/>
        </w:rPr>
        <w:t> </w:t>
      </w:r>
      <w:r>
        <w:rPr>
          <w:rStyle w:val="Strong"/>
          <w:rFonts w:eastAsiaTheme="majorEastAsia"/>
          <w:color w:val="000000"/>
        </w:rPr>
        <w:t>flexibility in adapting policies and responding to guest needs</w:t>
      </w:r>
      <w:r>
        <w:rPr>
          <w:color w:val="000000"/>
        </w:rPr>
        <w:t>. It is also well-integrated into the local area, supporting its ability to attract returning guests and align with local events and business activities.</w:t>
      </w:r>
    </w:p>
    <w:p w14:paraId="381D6F38" w14:textId="77777777" w:rsidR="00541809" w:rsidRDefault="00541809" w:rsidP="006F2439">
      <w:pPr>
        <w:pStyle w:val="Heading2"/>
      </w:pPr>
      <w:bookmarkStart w:id="9" w:name="_Toc200277658"/>
      <w:r>
        <w:rPr>
          <w:rStyle w:val="Strong"/>
          <w:b w:val="0"/>
          <w:bCs w:val="0"/>
          <w:color w:val="000000"/>
        </w:rPr>
        <w:t>3.2 Weaknesses</w:t>
      </w:r>
      <w:bookmarkEnd w:id="9"/>
    </w:p>
    <w:p w14:paraId="5C407CBA" w14:textId="7C7E4602" w:rsidR="00541809" w:rsidRDefault="00541809" w:rsidP="00541809">
      <w:pPr>
        <w:pStyle w:val="NormalWeb"/>
        <w:rPr>
          <w:color w:val="000000"/>
        </w:rPr>
      </w:pPr>
      <w:r>
        <w:rPr>
          <w:rStyle w:val="Strong"/>
          <w:rFonts w:eastAsiaTheme="majorEastAsia"/>
          <w:color w:val="000000"/>
        </w:rPr>
        <w:t>Poor Cleanliness Standards</w:t>
      </w:r>
      <w:r>
        <w:rPr>
          <w:color w:val="000000"/>
        </w:rPr>
        <w:br/>
        <w:t>Cleanliness is a persistent issue, frequently cited in guest reviews as a significant detractor. Common complaints include dusty surfaces, unclean bathrooms, and inconsistencies in housekeeping routines. Cleanliness is a baseline expectation in hospitality, and failures in this area can quickly erode trust and loyalty.</w:t>
      </w:r>
    </w:p>
    <w:p w14:paraId="30FDCD0E" w14:textId="10265093" w:rsidR="00541809" w:rsidRDefault="00541809" w:rsidP="00541809">
      <w:pPr>
        <w:pStyle w:val="NormalWeb"/>
        <w:rPr>
          <w:color w:val="000000"/>
        </w:rPr>
      </w:pPr>
      <w:r>
        <w:rPr>
          <w:rStyle w:val="Strong"/>
          <w:rFonts w:eastAsiaTheme="majorEastAsia"/>
          <w:color w:val="000000"/>
        </w:rPr>
        <w:lastRenderedPageBreak/>
        <w:t>Outdated Décor and Facilities</w:t>
      </w:r>
      <w:r>
        <w:rPr>
          <w:color w:val="000000"/>
        </w:rPr>
        <w:br/>
        <w:t>The hotel’s décor and furnishings have not kept pace with modern guest expectations. Outdated furniture, worn carpets, and dated colour schemes create a</w:t>
      </w:r>
      <w:r>
        <w:rPr>
          <w:rStyle w:val="apple-converted-space"/>
          <w:rFonts w:eastAsiaTheme="majorEastAsia"/>
          <w:color w:val="000000"/>
        </w:rPr>
        <w:t> </w:t>
      </w:r>
      <w:r>
        <w:rPr>
          <w:rStyle w:val="Strong"/>
          <w:rFonts w:eastAsiaTheme="majorEastAsia"/>
          <w:color w:val="000000"/>
        </w:rPr>
        <w:t>perception of neglect</w:t>
      </w:r>
      <w:r>
        <w:rPr>
          <w:rStyle w:val="apple-converted-space"/>
          <w:rFonts w:eastAsiaTheme="majorEastAsia"/>
          <w:color w:val="000000"/>
        </w:rPr>
        <w:t> </w:t>
      </w:r>
      <w:r>
        <w:rPr>
          <w:color w:val="000000"/>
        </w:rPr>
        <w:t>that contrasts sharply with more recently refurbished competitors. These issues lower the perceived value of the stay, even when prices are low.</w:t>
      </w:r>
    </w:p>
    <w:p w14:paraId="13B051A1" w14:textId="44ACB57F" w:rsidR="00541809" w:rsidRDefault="00541809" w:rsidP="00541809">
      <w:pPr>
        <w:pStyle w:val="NormalWeb"/>
        <w:rPr>
          <w:color w:val="000000"/>
        </w:rPr>
      </w:pPr>
      <w:r>
        <w:rPr>
          <w:rStyle w:val="Strong"/>
          <w:rFonts w:eastAsiaTheme="majorEastAsia"/>
          <w:color w:val="000000"/>
        </w:rPr>
        <w:t>Limited In-Room and Common Area Amenities</w:t>
      </w:r>
      <w:r>
        <w:rPr>
          <w:color w:val="000000"/>
        </w:rPr>
        <w:br/>
        <w:t>Rooms offer only basic amenities (e.g., tea and coffee-making facilities), lacking modern touches such as enhanced bedding, updated bathrooms, or climate control systems. The absence of an on-site restaurant or breakfast service further limits the guest experience, reducing the hotel’s appeal for those seeking convenience and comfort.</w:t>
      </w:r>
    </w:p>
    <w:p w14:paraId="6E384229" w14:textId="2B848A2E" w:rsidR="00541809" w:rsidRDefault="00541809" w:rsidP="00541809">
      <w:pPr>
        <w:pStyle w:val="NormalWeb"/>
        <w:rPr>
          <w:color w:val="000000"/>
        </w:rPr>
      </w:pPr>
      <w:r>
        <w:rPr>
          <w:rStyle w:val="Strong"/>
          <w:rFonts w:eastAsiaTheme="majorEastAsia"/>
          <w:color w:val="000000"/>
        </w:rPr>
        <w:t>Inconsistent Maintenance and Upkeep</w:t>
      </w:r>
      <w:r>
        <w:rPr>
          <w:color w:val="000000"/>
        </w:rPr>
        <w:br/>
        <w:t>Frequent guest complaints about malfunctioning showers, unreliable heating, and worn-out mattresses point to</w:t>
      </w:r>
      <w:r>
        <w:rPr>
          <w:rStyle w:val="apple-converted-space"/>
          <w:rFonts w:eastAsiaTheme="majorEastAsia"/>
          <w:color w:val="000000"/>
        </w:rPr>
        <w:t> </w:t>
      </w:r>
      <w:r>
        <w:rPr>
          <w:rStyle w:val="Strong"/>
          <w:rFonts w:eastAsiaTheme="majorEastAsia"/>
          <w:color w:val="000000"/>
        </w:rPr>
        <w:t>reactive maintenance</w:t>
      </w:r>
      <w:r>
        <w:rPr>
          <w:rStyle w:val="apple-converted-space"/>
          <w:rFonts w:eastAsiaTheme="majorEastAsia"/>
          <w:color w:val="000000"/>
        </w:rPr>
        <w:t> </w:t>
      </w:r>
      <w:r>
        <w:rPr>
          <w:color w:val="000000"/>
        </w:rPr>
        <w:t>rather than proactive facility management. This inconsistency affects the guest experience and reinforces perceptions of poor value.</w:t>
      </w:r>
    </w:p>
    <w:p w14:paraId="17A58810" w14:textId="77777777" w:rsidR="00541809" w:rsidRDefault="00541809" w:rsidP="006F2439">
      <w:pPr>
        <w:pStyle w:val="Heading2"/>
      </w:pPr>
      <w:bookmarkStart w:id="10" w:name="_Toc200277659"/>
      <w:r>
        <w:rPr>
          <w:rStyle w:val="Strong"/>
          <w:b w:val="0"/>
          <w:bCs w:val="0"/>
          <w:color w:val="000000"/>
        </w:rPr>
        <w:t>3.3 Opportunities</w:t>
      </w:r>
      <w:bookmarkEnd w:id="10"/>
    </w:p>
    <w:p w14:paraId="44617BBE" w14:textId="466B2260" w:rsidR="00541809" w:rsidRDefault="00541809" w:rsidP="00541809">
      <w:pPr>
        <w:pStyle w:val="NormalWeb"/>
        <w:rPr>
          <w:color w:val="000000"/>
        </w:rPr>
      </w:pPr>
      <w:r>
        <w:rPr>
          <w:rStyle w:val="Strong"/>
          <w:rFonts w:eastAsiaTheme="majorEastAsia"/>
          <w:color w:val="000000"/>
        </w:rPr>
        <w:t>Incremental Refurbishment and Modernisation</w:t>
      </w:r>
      <w:r>
        <w:rPr>
          <w:color w:val="000000"/>
        </w:rPr>
        <w:br/>
        <w:t>Even</w:t>
      </w:r>
      <w:r>
        <w:rPr>
          <w:rStyle w:val="apple-converted-space"/>
          <w:rFonts w:eastAsiaTheme="majorEastAsia"/>
          <w:color w:val="000000"/>
        </w:rPr>
        <w:t> </w:t>
      </w:r>
      <w:r>
        <w:rPr>
          <w:rStyle w:val="Strong"/>
          <w:rFonts w:eastAsiaTheme="majorEastAsia"/>
          <w:color w:val="000000"/>
        </w:rPr>
        <w:t>small investments</w:t>
      </w:r>
      <w:r>
        <w:rPr>
          <w:rStyle w:val="apple-converted-space"/>
          <w:rFonts w:eastAsiaTheme="majorEastAsia"/>
          <w:color w:val="000000"/>
        </w:rPr>
        <w:t> </w:t>
      </w:r>
      <w:r>
        <w:rPr>
          <w:color w:val="000000"/>
        </w:rPr>
        <w:t>in painting, modern bedding, and updated fixtures can dramatically improve the guest experience and boost review scores. Incremental upgrades offer a cost-effective path to refreshing the hotel’s image.</w:t>
      </w:r>
    </w:p>
    <w:p w14:paraId="6AD50F1F" w14:textId="17129A04" w:rsidR="00541809" w:rsidRDefault="00541809" w:rsidP="00541809">
      <w:pPr>
        <w:pStyle w:val="NormalWeb"/>
        <w:rPr>
          <w:color w:val="000000"/>
        </w:rPr>
      </w:pPr>
      <w:r>
        <w:rPr>
          <w:rStyle w:val="Strong"/>
          <w:rFonts w:eastAsiaTheme="majorEastAsia"/>
          <w:color w:val="000000"/>
        </w:rPr>
        <w:t>Enhanced Cleanliness Standards and Structured Housekeeping</w:t>
      </w:r>
      <w:r>
        <w:rPr>
          <w:color w:val="000000"/>
        </w:rPr>
        <w:br/>
        <w:t>Implementing formal housekeeping protocols and regular quality inspections can resolve a major source of negative feedback. Training staff to recognised industry standards will further ensure consistency and reduce the risk of reputational damage.</w:t>
      </w:r>
    </w:p>
    <w:p w14:paraId="0AB21612" w14:textId="41C054A1" w:rsidR="00541809" w:rsidRDefault="00541809" w:rsidP="00541809">
      <w:pPr>
        <w:pStyle w:val="NormalWeb"/>
        <w:rPr>
          <w:color w:val="000000"/>
        </w:rPr>
      </w:pPr>
      <w:r>
        <w:rPr>
          <w:rStyle w:val="Strong"/>
          <w:rFonts w:eastAsiaTheme="majorEastAsia"/>
          <w:color w:val="000000"/>
        </w:rPr>
        <w:t>Sustainability and Eco-Friendly Initiatives</w:t>
      </w:r>
      <w:r>
        <w:rPr>
          <w:color w:val="000000"/>
        </w:rPr>
        <w:br/>
        <w:t>Guests are increasingly valuing eco-friendly practices. Simple initiatives, such as</w:t>
      </w:r>
      <w:r>
        <w:rPr>
          <w:rStyle w:val="apple-converted-space"/>
          <w:rFonts w:eastAsiaTheme="majorEastAsia"/>
          <w:color w:val="000000"/>
        </w:rPr>
        <w:t> </w:t>
      </w:r>
      <w:r>
        <w:rPr>
          <w:rStyle w:val="Strong"/>
          <w:rFonts w:eastAsiaTheme="majorEastAsia"/>
          <w:color w:val="000000"/>
        </w:rPr>
        <w:t>recycling bins</w:t>
      </w:r>
      <w:r>
        <w:rPr>
          <w:color w:val="000000"/>
        </w:rPr>
        <w:t>, energy-efficient lighting, and locally sourced supplies, could position the hotel as an environmentally conscious choice while reducing operating costs.</w:t>
      </w:r>
    </w:p>
    <w:p w14:paraId="6D05631D" w14:textId="265530C0" w:rsidR="00541809" w:rsidRDefault="00541809" w:rsidP="00541809">
      <w:pPr>
        <w:pStyle w:val="NormalWeb"/>
        <w:rPr>
          <w:color w:val="000000"/>
        </w:rPr>
      </w:pPr>
      <w:r>
        <w:rPr>
          <w:rStyle w:val="Strong"/>
          <w:rFonts w:eastAsiaTheme="majorEastAsia"/>
          <w:color w:val="000000"/>
        </w:rPr>
        <w:t>Improved Digital Marketing and Online Presence</w:t>
      </w:r>
      <w:r>
        <w:rPr>
          <w:color w:val="000000"/>
        </w:rPr>
        <w:br/>
        <w:t>Updating online listings with accurate descriptions, professional photography, and clear messaging about the hotel’s strengths (e.g., friendly staff, location, free parking) can attract new guests and reduce reliance on third-party booking platforms.</w:t>
      </w:r>
    </w:p>
    <w:p w14:paraId="02B840AE" w14:textId="2D3BEE19" w:rsidR="00541809" w:rsidRDefault="00541809" w:rsidP="00541809">
      <w:pPr>
        <w:pStyle w:val="NormalWeb"/>
        <w:rPr>
          <w:color w:val="000000"/>
        </w:rPr>
      </w:pPr>
      <w:r>
        <w:rPr>
          <w:rStyle w:val="Strong"/>
          <w:rFonts w:eastAsiaTheme="majorEastAsia"/>
          <w:color w:val="000000"/>
        </w:rPr>
        <w:t>Leveraging Local Partnerships</w:t>
      </w:r>
      <w:r>
        <w:rPr>
          <w:color w:val="000000"/>
        </w:rPr>
        <w:br/>
        <w:t>Collaborations with local event venues, sports clubs, and community organisations could increase bookings during peak times and create mutually beneficial promotional opportunities.</w:t>
      </w:r>
    </w:p>
    <w:p w14:paraId="25238D40" w14:textId="77777777" w:rsidR="00541809" w:rsidRDefault="00541809" w:rsidP="006F2439">
      <w:pPr>
        <w:pStyle w:val="Heading2"/>
      </w:pPr>
      <w:bookmarkStart w:id="11" w:name="_Toc200277660"/>
      <w:r>
        <w:rPr>
          <w:rStyle w:val="Strong"/>
          <w:b w:val="0"/>
          <w:bCs w:val="0"/>
          <w:color w:val="000000"/>
        </w:rPr>
        <w:t>3.4 Threats</w:t>
      </w:r>
      <w:bookmarkEnd w:id="11"/>
    </w:p>
    <w:p w14:paraId="5FEE9076" w14:textId="1C08D797" w:rsidR="00541809" w:rsidRDefault="00541809" w:rsidP="00541809">
      <w:pPr>
        <w:pStyle w:val="NormalWeb"/>
        <w:rPr>
          <w:color w:val="000000"/>
        </w:rPr>
      </w:pPr>
      <w:r>
        <w:rPr>
          <w:rStyle w:val="Strong"/>
          <w:rFonts w:eastAsiaTheme="majorEastAsia"/>
          <w:color w:val="000000"/>
        </w:rPr>
        <w:t>Competitive Local Market</w:t>
      </w:r>
      <w:r>
        <w:rPr>
          <w:color w:val="000000"/>
        </w:rPr>
        <w:br/>
        <w:t xml:space="preserve">Nearby independent hotels, including A Park View Hotel and Ely House Hotel, </w:t>
      </w:r>
      <w:r>
        <w:rPr>
          <w:color w:val="000000"/>
        </w:rPr>
        <w:lastRenderedPageBreak/>
        <w:t>offer</w:t>
      </w:r>
      <w:r>
        <w:rPr>
          <w:rStyle w:val="apple-converted-space"/>
          <w:rFonts w:eastAsiaTheme="majorEastAsia"/>
          <w:color w:val="000000"/>
        </w:rPr>
        <w:t> </w:t>
      </w:r>
      <w:r>
        <w:rPr>
          <w:rStyle w:val="Strong"/>
          <w:rFonts w:eastAsiaTheme="majorEastAsia"/>
          <w:color w:val="000000"/>
        </w:rPr>
        <w:t>superior cleanliness, décor, and amenities</w:t>
      </w:r>
      <w:r>
        <w:rPr>
          <w:color w:val="000000"/>
        </w:rPr>
        <w:t>. Without investment, the Queen Victoria Hotel risks losing market share to these better-positioned competitors.</w:t>
      </w:r>
    </w:p>
    <w:p w14:paraId="5E28F241" w14:textId="1A437913" w:rsidR="00541809" w:rsidRDefault="00541809" w:rsidP="00541809">
      <w:pPr>
        <w:pStyle w:val="NormalWeb"/>
        <w:rPr>
          <w:color w:val="000000"/>
        </w:rPr>
      </w:pPr>
      <w:r>
        <w:rPr>
          <w:rStyle w:val="Strong"/>
          <w:rFonts w:eastAsiaTheme="majorEastAsia"/>
          <w:color w:val="000000"/>
        </w:rPr>
        <w:t>Reputational Damage from Online Reviews</w:t>
      </w:r>
      <w:r>
        <w:rPr>
          <w:color w:val="000000"/>
        </w:rPr>
        <w:br/>
        <w:t>Persistent cleanliness and maintenance concerns have already begun to erode the hotel’s online reputation. With prospective guests increasingly relying on platforms like Booking.com and TripAdvisor, these reviews directly impact occupancy rates.</w:t>
      </w:r>
    </w:p>
    <w:p w14:paraId="63E29D53" w14:textId="298890BD" w:rsidR="00541809" w:rsidRDefault="00541809" w:rsidP="00541809">
      <w:pPr>
        <w:pStyle w:val="NormalWeb"/>
        <w:rPr>
          <w:color w:val="000000"/>
        </w:rPr>
      </w:pPr>
      <w:r>
        <w:rPr>
          <w:rStyle w:val="Strong"/>
          <w:rFonts w:eastAsiaTheme="majorEastAsia"/>
          <w:color w:val="000000"/>
        </w:rPr>
        <w:t>Economic and Industry Pressures</w:t>
      </w:r>
      <w:r>
        <w:rPr>
          <w:color w:val="000000"/>
        </w:rPr>
        <w:br/>
        <w:t>Rising energy prices, inflationary pressures on wages, and fluctuating guest demand due to economic cycles can significantly</w:t>
      </w:r>
      <w:r>
        <w:rPr>
          <w:rStyle w:val="apple-converted-space"/>
          <w:rFonts w:eastAsiaTheme="majorEastAsia"/>
          <w:color w:val="000000"/>
        </w:rPr>
        <w:t> </w:t>
      </w:r>
      <w:r>
        <w:rPr>
          <w:rStyle w:val="Strong"/>
          <w:rFonts w:eastAsiaTheme="majorEastAsia"/>
          <w:color w:val="000000"/>
        </w:rPr>
        <w:t>squeeze margins</w:t>
      </w:r>
      <w:r>
        <w:rPr>
          <w:color w:val="000000"/>
        </w:rPr>
        <w:t>—especially for budget properties without a strong brand buffer.</w:t>
      </w:r>
    </w:p>
    <w:p w14:paraId="07BA60B5" w14:textId="413EA9E7" w:rsidR="00541809" w:rsidRDefault="00541809" w:rsidP="00541809">
      <w:pPr>
        <w:pStyle w:val="NormalWeb"/>
        <w:rPr>
          <w:color w:val="000000"/>
        </w:rPr>
      </w:pPr>
      <w:r>
        <w:rPr>
          <w:rStyle w:val="Strong"/>
          <w:rFonts w:eastAsiaTheme="majorEastAsia"/>
          <w:color w:val="000000"/>
        </w:rPr>
        <w:t>Changing Guest Expectations</w:t>
      </w:r>
      <w:r>
        <w:rPr>
          <w:color w:val="000000"/>
        </w:rPr>
        <w:br/>
        <w:t>Guests in even the budget segment now expect a</w:t>
      </w:r>
      <w:r>
        <w:rPr>
          <w:rStyle w:val="apple-converted-space"/>
          <w:rFonts w:eastAsiaTheme="majorEastAsia"/>
          <w:color w:val="000000"/>
        </w:rPr>
        <w:t> </w:t>
      </w:r>
      <w:r>
        <w:rPr>
          <w:rStyle w:val="Strong"/>
          <w:rFonts w:eastAsiaTheme="majorEastAsia"/>
          <w:color w:val="000000"/>
        </w:rPr>
        <w:t>basic level of modern comfort and cleanliness</w:t>
      </w:r>
      <w:r>
        <w:rPr>
          <w:color w:val="000000"/>
        </w:rPr>
        <w:t>. Failure to meet these expectations could lead to reduced repeat business and an erosion of the hotel’s customer base.</w:t>
      </w:r>
    </w:p>
    <w:p w14:paraId="13D2DEB0" w14:textId="77777777" w:rsidR="009647C6" w:rsidRDefault="009647C6">
      <w:pPr>
        <w:rPr>
          <w:rStyle w:val="Strong"/>
          <w:rFonts w:eastAsiaTheme="majorEastAsia" w:cstheme="majorBidi"/>
          <w:b w:val="0"/>
          <w:bCs w:val="0"/>
          <w:color w:val="000000"/>
          <w:sz w:val="28"/>
          <w:szCs w:val="28"/>
        </w:rPr>
      </w:pPr>
      <w:r>
        <w:rPr>
          <w:rStyle w:val="Strong"/>
          <w:b w:val="0"/>
          <w:bCs w:val="0"/>
          <w:color w:val="000000"/>
        </w:rPr>
        <w:br w:type="page"/>
      </w:r>
    </w:p>
    <w:p w14:paraId="20A2114A" w14:textId="77777777" w:rsidR="006F2439" w:rsidRDefault="006F2439" w:rsidP="006F2439">
      <w:pPr>
        <w:pStyle w:val="Heading1"/>
      </w:pPr>
      <w:bookmarkStart w:id="12" w:name="_Toc200277661"/>
      <w:r>
        <w:rPr>
          <w:rStyle w:val="Strong"/>
          <w:b w:val="0"/>
          <w:bCs w:val="0"/>
          <w:color w:val="000000"/>
        </w:rPr>
        <w:lastRenderedPageBreak/>
        <w:t>4 TOWS Matrix and Strategic Implications</w:t>
      </w:r>
      <w:bookmarkEnd w:id="12"/>
    </w:p>
    <w:p w14:paraId="047E03E0" w14:textId="77777777" w:rsidR="006F2439" w:rsidRDefault="006F2439" w:rsidP="006F2439">
      <w:pPr>
        <w:pStyle w:val="NormalWeb"/>
        <w:rPr>
          <w:color w:val="000000"/>
        </w:rPr>
      </w:pPr>
      <w:r>
        <w:rPr>
          <w:color w:val="000000"/>
        </w:rPr>
        <w:t>Building on the SWOT analysis, this section utilises the TOWS matrix to systematically convert internal strengths and weaknesses, and external opportunities and threats, into</w:t>
      </w:r>
      <w:r>
        <w:rPr>
          <w:rStyle w:val="apple-converted-space"/>
          <w:rFonts w:eastAsiaTheme="majorEastAsia"/>
          <w:color w:val="000000"/>
        </w:rPr>
        <w:t> </w:t>
      </w:r>
      <w:r>
        <w:rPr>
          <w:rStyle w:val="Strong"/>
          <w:rFonts w:eastAsiaTheme="majorEastAsia"/>
          <w:color w:val="000000"/>
        </w:rPr>
        <w:t>clear, actionable strategies</w:t>
      </w:r>
      <w:r>
        <w:rPr>
          <w:color w:val="000000"/>
        </w:rPr>
        <w:t>. The aim is to provide a cohesive framework for addressing operational challenges while ensuring that the Queen Victoria Hotel is well-positioned for sustainable growth in Wolverhampton’s competitive hospitality market.</w:t>
      </w:r>
    </w:p>
    <w:p w14:paraId="25EDC3DA" w14:textId="77777777" w:rsidR="006F2439" w:rsidRDefault="006F2439" w:rsidP="006F2439">
      <w:pPr>
        <w:pStyle w:val="Heading2"/>
      </w:pPr>
      <w:bookmarkStart w:id="13" w:name="_Toc200277662"/>
      <w:r>
        <w:rPr>
          <w:rStyle w:val="Strong"/>
          <w:b w:val="0"/>
          <w:bCs w:val="0"/>
          <w:color w:val="000000"/>
        </w:rPr>
        <w:t>4.1 S-O Strategies (Maxi-Maxi)</w:t>
      </w:r>
      <w:bookmarkEnd w:id="13"/>
    </w:p>
    <w:p w14:paraId="2D7F4243" w14:textId="77777777" w:rsidR="006F2439" w:rsidRDefault="006F2439" w:rsidP="006F2439">
      <w:pPr>
        <w:pStyle w:val="NormalWeb"/>
        <w:rPr>
          <w:color w:val="000000"/>
        </w:rPr>
      </w:pPr>
      <w:r>
        <w:rPr>
          <w:color w:val="000000"/>
        </w:rPr>
        <w:t>The S-O strategies leverage the hotel’s internal strengths to fully exploit external opportunities, capitalising on its positive attributes and the potential within the local market.</w:t>
      </w:r>
    </w:p>
    <w:p w14:paraId="061DC36F" w14:textId="43738F4A" w:rsidR="006F2439" w:rsidRDefault="006F2439" w:rsidP="006F2439">
      <w:pPr>
        <w:pStyle w:val="NormalWeb"/>
        <w:rPr>
          <w:color w:val="000000"/>
        </w:rPr>
      </w:pPr>
      <w:r>
        <w:rPr>
          <w:rStyle w:val="Strong"/>
          <w:rFonts w:eastAsiaTheme="majorEastAsia"/>
          <w:color w:val="000000"/>
        </w:rPr>
        <w:t>Promote Friendly Service and Local Charm</w:t>
      </w:r>
    </w:p>
    <w:p w14:paraId="3EDF2A8D" w14:textId="6FD6324F" w:rsidR="006F2439" w:rsidRDefault="006F2439" w:rsidP="00A8524B">
      <w:pPr>
        <w:pStyle w:val="NormalWeb"/>
        <w:numPr>
          <w:ilvl w:val="0"/>
          <w:numId w:val="1"/>
        </w:numPr>
        <w:rPr>
          <w:color w:val="000000"/>
        </w:rPr>
      </w:pPr>
      <w:r>
        <w:rPr>
          <w:color w:val="000000"/>
        </w:rPr>
        <w:t>The hotel’s friendly and personable staff are a key differentiator in an increasingly impersonal hospitality landscape. Marketing campaigns should highlight this unique service ethos as a core element of the Queen Victoria Hotel’s identity, using authentic storytelling and staff profiles to resonate with guests who value genuine hospitality.</w:t>
      </w:r>
    </w:p>
    <w:p w14:paraId="12704A07" w14:textId="434CE5E5" w:rsidR="006F2439" w:rsidRDefault="006F2439" w:rsidP="006F2439">
      <w:pPr>
        <w:pStyle w:val="NormalWeb"/>
        <w:rPr>
          <w:color w:val="000000"/>
        </w:rPr>
      </w:pPr>
      <w:r>
        <w:rPr>
          <w:rStyle w:val="Strong"/>
          <w:rFonts w:eastAsiaTheme="majorEastAsia"/>
          <w:color w:val="000000"/>
        </w:rPr>
        <w:t>Leverage Competitive Pricing and Location</w:t>
      </w:r>
    </w:p>
    <w:p w14:paraId="78D4AA1C" w14:textId="77777777" w:rsidR="006F2439" w:rsidRDefault="006F2439" w:rsidP="00A8524B">
      <w:pPr>
        <w:pStyle w:val="NormalWeb"/>
        <w:numPr>
          <w:ilvl w:val="0"/>
          <w:numId w:val="2"/>
        </w:numPr>
        <w:rPr>
          <w:color w:val="000000"/>
        </w:rPr>
      </w:pPr>
      <w:r>
        <w:rPr>
          <w:color w:val="000000"/>
        </w:rPr>
        <w:t>The hotel’s affordability and strategic location can be framed as dual benefits in promotional materials, appealing to event attendees, contractors, and budget-conscious tourists. By emphasising proximity to key attractions and affordability, the hotel can strengthen its value proposition against larger, more expensive competitors.</w:t>
      </w:r>
    </w:p>
    <w:p w14:paraId="118EDD86" w14:textId="781C5E20" w:rsidR="006F2439" w:rsidRDefault="006F2439" w:rsidP="006F2439">
      <w:pPr>
        <w:pStyle w:val="NormalWeb"/>
        <w:rPr>
          <w:color w:val="000000"/>
        </w:rPr>
      </w:pPr>
      <w:r>
        <w:rPr>
          <w:rStyle w:val="Strong"/>
          <w:rFonts w:eastAsiaTheme="majorEastAsia"/>
          <w:color w:val="000000"/>
        </w:rPr>
        <w:t>Digital Marketing and Direct Bookings</w:t>
      </w:r>
    </w:p>
    <w:p w14:paraId="30D51FFE" w14:textId="54D02C0E" w:rsidR="006F2439" w:rsidRDefault="006F2439" w:rsidP="00A8524B">
      <w:pPr>
        <w:pStyle w:val="NormalWeb"/>
        <w:numPr>
          <w:ilvl w:val="0"/>
          <w:numId w:val="3"/>
        </w:numPr>
        <w:rPr>
          <w:color w:val="000000"/>
        </w:rPr>
      </w:pPr>
      <w:r>
        <w:rPr>
          <w:color w:val="000000"/>
        </w:rPr>
        <w:t>Improved digital marketing strategies are essential to highlight these strengths and capture a wider audience. Enhancing the hotel’s website with professional photography, virtual tours, and transparent information about amenities can increase direct bookings and reduce dependence on OTAs. Social media campaigns showcasing guest experiences and the hotel’s charm can further amplify this message.</w:t>
      </w:r>
    </w:p>
    <w:p w14:paraId="5A1773A1" w14:textId="77777777" w:rsidR="006F2439" w:rsidRDefault="006F2439" w:rsidP="006F2439">
      <w:pPr>
        <w:pStyle w:val="Heading2"/>
      </w:pPr>
      <w:bookmarkStart w:id="14" w:name="_Toc200277663"/>
      <w:r>
        <w:rPr>
          <w:rStyle w:val="Strong"/>
          <w:b w:val="0"/>
          <w:bCs w:val="0"/>
          <w:color w:val="000000"/>
        </w:rPr>
        <w:t>4.2 S-T Strategies (Maxi-Mini)</w:t>
      </w:r>
      <w:bookmarkEnd w:id="14"/>
    </w:p>
    <w:p w14:paraId="50BBD99A" w14:textId="77777777" w:rsidR="006F2439" w:rsidRDefault="006F2439" w:rsidP="006F2439">
      <w:pPr>
        <w:pStyle w:val="NormalWeb"/>
        <w:rPr>
          <w:color w:val="000000"/>
        </w:rPr>
      </w:pPr>
      <w:r>
        <w:rPr>
          <w:color w:val="000000"/>
        </w:rPr>
        <w:t>The S-T strategies use internal strengths to counteract external threats, ensuring that the hotel’s positive features mitigate competitive risks and external pressures.</w:t>
      </w:r>
    </w:p>
    <w:p w14:paraId="5197DB49" w14:textId="7353ECF4" w:rsidR="006F2439" w:rsidRDefault="006F2439" w:rsidP="006F2439">
      <w:pPr>
        <w:pStyle w:val="NormalWeb"/>
        <w:rPr>
          <w:color w:val="000000"/>
        </w:rPr>
      </w:pPr>
      <w:r>
        <w:rPr>
          <w:rStyle w:val="Strong"/>
          <w:rFonts w:eastAsiaTheme="majorEastAsia"/>
          <w:color w:val="000000"/>
        </w:rPr>
        <w:t>Differentiate through Value and Authenticity</w:t>
      </w:r>
    </w:p>
    <w:p w14:paraId="49C46067" w14:textId="77777777" w:rsidR="006F2439" w:rsidRDefault="006F2439" w:rsidP="00A8524B">
      <w:pPr>
        <w:pStyle w:val="NormalWeb"/>
        <w:numPr>
          <w:ilvl w:val="0"/>
          <w:numId w:val="4"/>
        </w:numPr>
        <w:rPr>
          <w:color w:val="000000"/>
        </w:rPr>
      </w:pPr>
      <w:r>
        <w:rPr>
          <w:color w:val="000000"/>
        </w:rPr>
        <w:t>In an environment where competitors offer more modern décor and amenities, the Queen Victoria Hotel can stand out by reinforcing its image as a warm, family-run establishment. Communicating this authentic, value-driven experience can attract guests seeking character and genuine local charm, offsetting the allure of slicker but more impersonal competitors.</w:t>
      </w:r>
    </w:p>
    <w:p w14:paraId="0DB323F1" w14:textId="75B64C17" w:rsidR="006F2439" w:rsidRDefault="006F2439" w:rsidP="006F2439">
      <w:pPr>
        <w:pStyle w:val="NormalWeb"/>
        <w:rPr>
          <w:color w:val="000000"/>
        </w:rPr>
      </w:pPr>
      <w:r>
        <w:rPr>
          <w:rStyle w:val="Strong"/>
          <w:rFonts w:eastAsiaTheme="majorEastAsia"/>
          <w:color w:val="000000"/>
        </w:rPr>
        <w:t>Operational Efficiency to Combat Cost Pressures</w:t>
      </w:r>
    </w:p>
    <w:p w14:paraId="2C7683D5" w14:textId="58E35A7C" w:rsidR="006F2439" w:rsidRDefault="006F2439" w:rsidP="00A8524B">
      <w:pPr>
        <w:pStyle w:val="NormalWeb"/>
        <w:numPr>
          <w:ilvl w:val="0"/>
          <w:numId w:val="5"/>
        </w:numPr>
        <w:rPr>
          <w:color w:val="000000"/>
        </w:rPr>
      </w:pPr>
      <w:r>
        <w:rPr>
          <w:color w:val="000000"/>
        </w:rPr>
        <w:lastRenderedPageBreak/>
        <w:t>As a smaller hotel, the Queen Victoria has fewer bureaucratic layers, enabling more flexible and efficient operational decision-making. This agility can help the hotel maintain low overhead costs while refining service delivery to guests, making it more resilient to economic pressures such as rising energy costs or wage inflation.</w:t>
      </w:r>
    </w:p>
    <w:p w14:paraId="42245B7E" w14:textId="77777777" w:rsidR="006F2439" w:rsidRDefault="006F2439" w:rsidP="006F2439">
      <w:pPr>
        <w:pStyle w:val="Heading2"/>
      </w:pPr>
      <w:bookmarkStart w:id="15" w:name="_Toc200277664"/>
      <w:r>
        <w:rPr>
          <w:rStyle w:val="Strong"/>
          <w:b w:val="0"/>
          <w:bCs w:val="0"/>
          <w:color w:val="000000"/>
        </w:rPr>
        <w:t>4.3 W-O Strategies (Mini-Maxi)</w:t>
      </w:r>
      <w:bookmarkEnd w:id="15"/>
    </w:p>
    <w:p w14:paraId="07D6D063" w14:textId="77777777" w:rsidR="006F2439" w:rsidRDefault="006F2439" w:rsidP="006F2439">
      <w:pPr>
        <w:pStyle w:val="NormalWeb"/>
        <w:rPr>
          <w:color w:val="000000"/>
        </w:rPr>
      </w:pPr>
      <w:r>
        <w:rPr>
          <w:color w:val="000000"/>
        </w:rPr>
        <w:t>The W-O strategies focus on transforming internal weaknesses into potential strengths by leveraging external opportunities.</w:t>
      </w:r>
    </w:p>
    <w:p w14:paraId="570510BF" w14:textId="6D920D82" w:rsidR="006F2439" w:rsidRDefault="006F2439" w:rsidP="006F2439">
      <w:pPr>
        <w:pStyle w:val="NormalWeb"/>
        <w:rPr>
          <w:color w:val="000000"/>
        </w:rPr>
      </w:pPr>
      <w:r>
        <w:rPr>
          <w:rStyle w:val="Strong"/>
          <w:rFonts w:eastAsiaTheme="majorEastAsia"/>
          <w:color w:val="000000"/>
        </w:rPr>
        <w:t>Invest in Targeted Refurbishments</w:t>
      </w:r>
    </w:p>
    <w:p w14:paraId="786064B9" w14:textId="77777777" w:rsidR="006F2439" w:rsidRDefault="006F2439" w:rsidP="00A8524B">
      <w:pPr>
        <w:pStyle w:val="NormalWeb"/>
        <w:numPr>
          <w:ilvl w:val="0"/>
          <w:numId w:val="6"/>
        </w:numPr>
        <w:rPr>
          <w:color w:val="000000"/>
        </w:rPr>
      </w:pPr>
      <w:r>
        <w:rPr>
          <w:color w:val="000000"/>
        </w:rPr>
        <w:t>Modest upgrades, such as fresh paint, new bedding, and bathroom repairs, can significantly improve the guest experience at relatively low cost. These visible improvements address the hotel’s most common guest complaints and align with modern expectations of basic comfort and cleanliness.</w:t>
      </w:r>
    </w:p>
    <w:p w14:paraId="2504F848" w14:textId="171D1782" w:rsidR="006F2439" w:rsidRDefault="006F2439" w:rsidP="006F2439">
      <w:pPr>
        <w:pStyle w:val="NormalWeb"/>
        <w:rPr>
          <w:color w:val="000000"/>
        </w:rPr>
      </w:pPr>
      <w:r>
        <w:rPr>
          <w:rStyle w:val="Strong"/>
          <w:rFonts w:eastAsiaTheme="majorEastAsia"/>
          <w:color w:val="000000"/>
        </w:rPr>
        <w:t>Strengthen Housekeeping Standards</w:t>
      </w:r>
    </w:p>
    <w:p w14:paraId="4AB5AB5C" w14:textId="31817C67" w:rsidR="006F2439" w:rsidRDefault="006F2439" w:rsidP="00A8524B">
      <w:pPr>
        <w:pStyle w:val="NormalWeb"/>
        <w:numPr>
          <w:ilvl w:val="0"/>
          <w:numId w:val="7"/>
        </w:numPr>
        <w:rPr>
          <w:color w:val="000000"/>
        </w:rPr>
      </w:pPr>
      <w:r>
        <w:rPr>
          <w:color w:val="000000"/>
        </w:rPr>
        <w:t>Establishing structured cleaning protocols and consistent staff training will directly address negative feedback on cleanliness. Enhanced housekeeping routines will help rebuild guest trust and improve the hotel’s online reputation, crucial for driving future bookings.</w:t>
      </w:r>
    </w:p>
    <w:p w14:paraId="367BD405" w14:textId="521BA3A0" w:rsidR="006F2439" w:rsidRDefault="006F2439" w:rsidP="006F2439">
      <w:pPr>
        <w:pStyle w:val="NormalWeb"/>
        <w:rPr>
          <w:color w:val="000000"/>
        </w:rPr>
      </w:pPr>
      <w:r>
        <w:rPr>
          <w:rStyle w:val="Strong"/>
          <w:rFonts w:eastAsiaTheme="majorEastAsia"/>
          <w:color w:val="000000"/>
        </w:rPr>
        <w:t>Explore Sustainability Initiatives</w:t>
      </w:r>
    </w:p>
    <w:p w14:paraId="4781975C" w14:textId="51B2B775" w:rsidR="006F2439" w:rsidRDefault="006F2439" w:rsidP="00A8524B">
      <w:pPr>
        <w:pStyle w:val="NormalWeb"/>
        <w:numPr>
          <w:ilvl w:val="0"/>
          <w:numId w:val="8"/>
        </w:numPr>
        <w:rPr>
          <w:color w:val="000000"/>
        </w:rPr>
      </w:pPr>
      <w:r>
        <w:rPr>
          <w:color w:val="000000"/>
        </w:rPr>
        <w:t>Introducing eco-friendly practices such as energy-efficient lighting, recycling programmes, or locally sourced supplies can meet growing guest demand for environmentally conscious accommodation. These initiatives can also help reduce long-term operational costs.</w:t>
      </w:r>
    </w:p>
    <w:p w14:paraId="653B9EF6" w14:textId="77777777" w:rsidR="006F2439" w:rsidRDefault="006F2439" w:rsidP="006F2439">
      <w:pPr>
        <w:pStyle w:val="Heading2"/>
      </w:pPr>
      <w:bookmarkStart w:id="16" w:name="_Toc200277665"/>
      <w:r>
        <w:rPr>
          <w:rStyle w:val="Strong"/>
          <w:b w:val="0"/>
          <w:bCs w:val="0"/>
          <w:color w:val="000000"/>
        </w:rPr>
        <w:t>4.4 W-T Strategies (Mini-Mini)</w:t>
      </w:r>
      <w:bookmarkEnd w:id="16"/>
    </w:p>
    <w:p w14:paraId="3B4E3EDA" w14:textId="77777777" w:rsidR="006F2439" w:rsidRDefault="006F2439" w:rsidP="006F2439">
      <w:pPr>
        <w:pStyle w:val="NormalWeb"/>
        <w:rPr>
          <w:color w:val="000000"/>
        </w:rPr>
      </w:pPr>
      <w:r>
        <w:rPr>
          <w:color w:val="000000"/>
        </w:rPr>
        <w:t>The W-T strategies aim to reduce internal weaknesses to avoid or minimise the impact of external threats, ensuring that vulnerabilities do not undermine the hotel’s competitive position.</w:t>
      </w:r>
    </w:p>
    <w:p w14:paraId="43CDF1DC" w14:textId="09612352" w:rsidR="006F2439" w:rsidRDefault="006F2439" w:rsidP="006F2439">
      <w:pPr>
        <w:pStyle w:val="NormalWeb"/>
        <w:rPr>
          <w:color w:val="000000"/>
        </w:rPr>
      </w:pPr>
      <w:r>
        <w:rPr>
          <w:rStyle w:val="Strong"/>
          <w:rFonts w:eastAsiaTheme="majorEastAsia"/>
          <w:color w:val="000000"/>
        </w:rPr>
        <w:t>Address Cleanliness and Maintenance as a Priority</w:t>
      </w:r>
    </w:p>
    <w:p w14:paraId="4EC45565" w14:textId="77777777" w:rsidR="006F2439" w:rsidRDefault="006F2439" w:rsidP="00A8524B">
      <w:pPr>
        <w:pStyle w:val="NormalWeb"/>
        <w:numPr>
          <w:ilvl w:val="0"/>
          <w:numId w:val="9"/>
        </w:numPr>
        <w:rPr>
          <w:color w:val="000000"/>
        </w:rPr>
      </w:pPr>
      <w:r>
        <w:rPr>
          <w:color w:val="000000"/>
        </w:rPr>
        <w:t>A comprehensive cleaning and maintenance review should be undertaken as an immediate priority. Proactive inspections and corrective actions will help mitigate the risk of further reputational damage on platforms such as TripAdvisor, which is critical for future growth.</w:t>
      </w:r>
    </w:p>
    <w:p w14:paraId="5D0CE0AD" w14:textId="6E94AD5E" w:rsidR="006F2439" w:rsidRDefault="006F2439" w:rsidP="006F2439">
      <w:pPr>
        <w:pStyle w:val="NormalWeb"/>
        <w:rPr>
          <w:color w:val="000000"/>
        </w:rPr>
      </w:pPr>
      <w:r>
        <w:rPr>
          <w:rStyle w:val="Strong"/>
          <w:rFonts w:eastAsiaTheme="majorEastAsia"/>
          <w:color w:val="000000"/>
        </w:rPr>
        <w:t>Enhance Guest Comfort</w:t>
      </w:r>
    </w:p>
    <w:p w14:paraId="521436A5" w14:textId="77777777" w:rsidR="006F2439" w:rsidRDefault="006F2439" w:rsidP="00A8524B">
      <w:pPr>
        <w:pStyle w:val="NormalWeb"/>
        <w:numPr>
          <w:ilvl w:val="0"/>
          <w:numId w:val="10"/>
        </w:numPr>
        <w:rPr>
          <w:color w:val="000000"/>
        </w:rPr>
      </w:pPr>
      <w:r>
        <w:rPr>
          <w:color w:val="000000"/>
        </w:rPr>
        <w:t xml:space="preserve">Upgrading basic amenities (e.g., mattresses, heating/cooling systems) is essential to meeting minimum guest expectations and preventing negative reviews. These </w:t>
      </w:r>
      <w:r>
        <w:rPr>
          <w:color w:val="000000"/>
        </w:rPr>
        <w:lastRenderedPageBreak/>
        <w:t>improvements not only address direct guest concerns but also strengthen the hotel’s ability to retain loyal customers.</w:t>
      </w:r>
    </w:p>
    <w:p w14:paraId="6C81440F" w14:textId="58CBF246" w:rsidR="006F2439" w:rsidRDefault="006F2439" w:rsidP="006F2439">
      <w:pPr>
        <w:pStyle w:val="NormalWeb"/>
        <w:rPr>
          <w:color w:val="000000"/>
        </w:rPr>
      </w:pPr>
      <w:r>
        <w:rPr>
          <w:rStyle w:val="Strong"/>
          <w:rFonts w:eastAsiaTheme="majorEastAsia"/>
          <w:color w:val="000000"/>
        </w:rPr>
        <w:t>Benchmark Competitors and Adjust</w:t>
      </w:r>
    </w:p>
    <w:p w14:paraId="361CF7C6" w14:textId="77777777" w:rsidR="006F2439" w:rsidRDefault="006F2439" w:rsidP="00A8524B">
      <w:pPr>
        <w:pStyle w:val="NormalWeb"/>
        <w:numPr>
          <w:ilvl w:val="0"/>
          <w:numId w:val="11"/>
        </w:numPr>
        <w:rPr>
          <w:color w:val="000000"/>
        </w:rPr>
      </w:pPr>
      <w:r>
        <w:rPr>
          <w:color w:val="000000"/>
        </w:rPr>
        <w:t>Regularly reviewing competitor practices and adapting internal standards ensures that the Queen Victoria Hotel does not fall behind. This approach requires flexibility and a willingness to innovate, even within budget constraints.</w:t>
      </w:r>
    </w:p>
    <w:p w14:paraId="702BE5FB" w14:textId="77777777" w:rsidR="006F2439" w:rsidRDefault="006F2439" w:rsidP="006F2439">
      <w:pPr>
        <w:pStyle w:val="Heading2"/>
      </w:pPr>
      <w:bookmarkStart w:id="17" w:name="_Toc200277666"/>
      <w:r>
        <w:rPr>
          <w:rStyle w:val="Strong"/>
          <w:b w:val="0"/>
          <w:bCs w:val="0"/>
          <w:color w:val="000000"/>
        </w:rPr>
        <w:t>4.5 Strategic Implications</w:t>
      </w:r>
      <w:bookmarkEnd w:id="17"/>
    </w:p>
    <w:p w14:paraId="5F22B103" w14:textId="77777777" w:rsidR="006F2439" w:rsidRDefault="006F2439" w:rsidP="006F2439">
      <w:pPr>
        <w:pStyle w:val="NormalWeb"/>
        <w:rPr>
          <w:color w:val="000000"/>
        </w:rPr>
      </w:pPr>
      <w:r>
        <w:rPr>
          <w:color w:val="000000"/>
        </w:rPr>
        <w:t>The TOWS matrix reveals that while the Queen Victoria Hotel faces challenges, it has the potential to transform its performance through</w:t>
      </w:r>
      <w:r>
        <w:rPr>
          <w:rStyle w:val="apple-converted-space"/>
          <w:rFonts w:eastAsiaTheme="majorEastAsia"/>
          <w:color w:val="000000"/>
        </w:rPr>
        <w:t> </w:t>
      </w:r>
      <w:r>
        <w:rPr>
          <w:rStyle w:val="Strong"/>
          <w:rFonts w:eastAsiaTheme="majorEastAsia"/>
          <w:color w:val="000000"/>
        </w:rPr>
        <w:t>focused operational improvements and enhanced marketing efforts</w:t>
      </w:r>
      <w:r>
        <w:rPr>
          <w:color w:val="000000"/>
        </w:rPr>
        <w:t>. Immediate, cost-effective investments in cleanliness, guest comfort, and staff training will address critical weaknesses. Simultaneously, leveraging the hotel’s friendly service culture and competitive pricing in marketing materials will help reinforce its unique identity in a crowded market.</w:t>
      </w:r>
    </w:p>
    <w:p w14:paraId="50EDB068" w14:textId="77777777" w:rsidR="006F2439" w:rsidRDefault="006F2439" w:rsidP="006F2439">
      <w:pPr>
        <w:pStyle w:val="NormalWeb"/>
        <w:rPr>
          <w:color w:val="000000"/>
        </w:rPr>
      </w:pPr>
      <w:r>
        <w:rPr>
          <w:color w:val="000000"/>
        </w:rPr>
        <w:t>Over the longer term, these strategies form the basis for more comprehensive change—such as rebranding initiatives or partnerships with local event venues—to secure a sustainable, resilient future. The following recommendations and action plan provide a clear roadmap for implementing these strategies, ensuring that the Queen Victoria Hotel can thrive and adapt within Wolverhampton’s dynamic hospitality sector.</w:t>
      </w:r>
    </w:p>
    <w:p w14:paraId="0FCF1920" w14:textId="77777777" w:rsidR="006F2439" w:rsidRDefault="006F2439">
      <w:pPr>
        <w:rPr>
          <w:rStyle w:val="Strong"/>
          <w:rFonts w:eastAsiaTheme="majorEastAsia" w:cstheme="majorBidi"/>
          <w:b w:val="0"/>
          <w:bCs w:val="0"/>
          <w:color w:val="000000"/>
          <w:sz w:val="28"/>
          <w:szCs w:val="28"/>
        </w:rPr>
      </w:pPr>
      <w:r>
        <w:rPr>
          <w:rStyle w:val="Strong"/>
          <w:b w:val="0"/>
          <w:bCs w:val="0"/>
          <w:color w:val="000000"/>
        </w:rPr>
        <w:br w:type="page"/>
      </w:r>
    </w:p>
    <w:p w14:paraId="3C872429" w14:textId="77777777" w:rsidR="006F2439" w:rsidRDefault="006F2439" w:rsidP="006F2439">
      <w:pPr>
        <w:pStyle w:val="Heading1"/>
      </w:pPr>
      <w:bookmarkStart w:id="18" w:name="_Toc200277667"/>
      <w:r>
        <w:rPr>
          <w:rStyle w:val="Strong"/>
          <w:b w:val="0"/>
          <w:bCs w:val="0"/>
          <w:color w:val="000000"/>
        </w:rPr>
        <w:lastRenderedPageBreak/>
        <w:t>5 Management and Operational Analysis</w:t>
      </w:r>
      <w:bookmarkEnd w:id="18"/>
    </w:p>
    <w:p w14:paraId="27830014" w14:textId="77777777" w:rsidR="006F2439" w:rsidRDefault="006F2439" w:rsidP="006F2439">
      <w:pPr>
        <w:pStyle w:val="NormalWeb"/>
        <w:rPr>
          <w:color w:val="000000"/>
        </w:rPr>
      </w:pPr>
      <w:r>
        <w:rPr>
          <w:color w:val="000000"/>
        </w:rPr>
        <w:t>This section evaluates the Queen Victoria Hotel’s core operational and management practices, focusing on leadership and staff engagement, cleanliness and maintenance standards, and customer service culture. The analysis draws on observations, guest feedback, and hospitality management principles to identify both strengths and areas for development, ensuring recommendations are rooted in practical and academic insights.</w:t>
      </w:r>
    </w:p>
    <w:p w14:paraId="045A0FB6" w14:textId="77777777" w:rsidR="006F2439" w:rsidRDefault="006F2439" w:rsidP="006F2439">
      <w:pPr>
        <w:pStyle w:val="Heading2"/>
      </w:pPr>
      <w:bookmarkStart w:id="19" w:name="_Toc200277668"/>
      <w:r>
        <w:rPr>
          <w:rStyle w:val="Strong"/>
          <w:b w:val="0"/>
          <w:bCs w:val="0"/>
          <w:color w:val="000000"/>
        </w:rPr>
        <w:t>5.1 Leadership and Staff Engagement</w:t>
      </w:r>
      <w:bookmarkEnd w:id="19"/>
    </w:p>
    <w:p w14:paraId="0E1976C9" w14:textId="5676C47F" w:rsidR="006F2439" w:rsidRDefault="006F2439" w:rsidP="006F2439">
      <w:pPr>
        <w:pStyle w:val="NormalWeb"/>
        <w:rPr>
          <w:color w:val="000000"/>
        </w:rPr>
      </w:pPr>
      <w:r>
        <w:rPr>
          <w:color w:val="000000"/>
        </w:rPr>
        <w:t>At the Queen Victoria Hotel, the small, family-run structure fosters a degree of personal interaction and flexibility within the team. Guest reviews consistently highlight staff members’ friendly and welcoming attitudes, suggesting that frontline employees feel empowered to engage with guests on a personal level. This supportive environment—where staff feel comfortable expressing themselves and working collaboratively—reflects an</w:t>
      </w:r>
      <w:r>
        <w:rPr>
          <w:rStyle w:val="apple-converted-space"/>
          <w:rFonts w:eastAsiaTheme="majorEastAsia"/>
          <w:color w:val="000000"/>
        </w:rPr>
        <w:t> </w:t>
      </w:r>
      <w:r>
        <w:rPr>
          <w:rStyle w:val="Strong"/>
          <w:rFonts w:eastAsiaTheme="majorEastAsia"/>
          <w:color w:val="000000"/>
        </w:rPr>
        <w:t>informal, participative leadership approach</w:t>
      </w:r>
      <w:r>
        <w:rPr>
          <w:rStyle w:val="apple-converted-space"/>
          <w:rFonts w:eastAsiaTheme="majorEastAsia"/>
          <w:color w:val="000000"/>
        </w:rPr>
        <w:t> </w:t>
      </w:r>
      <w:r>
        <w:rPr>
          <w:color w:val="000000"/>
        </w:rPr>
        <w:t>that is a typical strength of smaller, independently owned hotels.</w:t>
      </w:r>
    </w:p>
    <w:p w14:paraId="01EEC34E" w14:textId="77777777" w:rsidR="006F2439" w:rsidRDefault="006F2439" w:rsidP="006F2439">
      <w:pPr>
        <w:pStyle w:val="NormalWeb"/>
        <w:rPr>
          <w:color w:val="000000"/>
        </w:rPr>
      </w:pPr>
      <w:r>
        <w:rPr>
          <w:color w:val="000000"/>
        </w:rPr>
        <w:t>However, the absence of more formal leadership and supervisory practices is apparent in the operational inconsistencies noted in reviews and observations. For example, persistent cleanliness issues and delays in addressing maintenance problems suggest a lack of clear accountability and structured follow-up processes. This gap in day-to-day leadership limits the hotel’s ability to maintain consistent service standards and undermines staff efforts to deliver high-quality guest experiences.</w:t>
      </w:r>
    </w:p>
    <w:p w14:paraId="3FC74959" w14:textId="77777777" w:rsidR="006F2439" w:rsidRDefault="006F2439" w:rsidP="006F2439">
      <w:pPr>
        <w:pStyle w:val="NormalWeb"/>
        <w:rPr>
          <w:color w:val="000000"/>
        </w:rPr>
      </w:pPr>
      <w:r>
        <w:rPr>
          <w:color w:val="000000"/>
        </w:rPr>
        <w:t>In practice,</w:t>
      </w:r>
      <w:r>
        <w:rPr>
          <w:rStyle w:val="apple-converted-space"/>
          <w:rFonts w:eastAsiaTheme="majorEastAsia"/>
          <w:color w:val="000000"/>
        </w:rPr>
        <w:t> </w:t>
      </w:r>
      <w:r>
        <w:rPr>
          <w:rStyle w:val="Strong"/>
          <w:rFonts w:eastAsiaTheme="majorEastAsia"/>
          <w:color w:val="000000"/>
        </w:rPr>
        <w:t>participative leadership</w:t>
      </w:r>
      <w:r>
        <w:rPr>
          <w:rStyle w:val="apple-converted-space"/>
          <w:rFonts w:eastAsiaTheme="majorEastAsia"/>
          <w:color w:val="000000"/>
        </w:rPr>
        <w:t> </w:t>
      </w:r>
      <w:r>
        <w:rPr>
          <w:color w:val="000000"/>
        </w:rPr>
        <w:t>can be an asset, but only when paired with clear operational frameworks that establish roles, responsibilities, and performance expectations. Introducing regular team meetings, staff feedback sessions, and clearly defined performance targets could formalise this informal culture, encouraging staff to take ownership of their roles and contribute actively to continuous improvement.</w:t>
      </w:r>
    </w:p>
    <w:p w14:paraId="02399FFB" w14:textId="77777777" w:rsidR="006F2439" w:rsidRDefault="006F2439" w:rsidP="006F2439">
      <w:pPr>
        <w:pStyle w:val="Heading2"/>
      </w:pPr>
      <w:bookmarkStart w:id="20" w:name="_Toc200277669"/>
      <w:r>
        <w:rPr>
          <w:rStyle w:val="Strong"/>
          <w:b w:val="0"/>
          <w:bCs w:val="0"/>
          <w:color w:val="000000"/>
        </w:rPr>
        <w:t>5.2 Cleanliness and Maintenance Standards</w:t>
      </w:r>
      <w:bookmarkEnd w:id="20"/>
    </w:p>
    <w:p w14:paraId="77BB214B" w14:textId="77777777" w:rsidR="006F2439" w:rsidRDefault="006F2439" w:rsidP="006F2439">
      <w:pPr>
        <w:pStyle w:val="NormalWeb"/>
        <w:rPr>
          <w:color w:val="000000"/>
        </w:rPr>
      </w:pPr>
      <w:r>
        <w:rPr>
          <w:color w:val="000000"/>
        </w:rPr>
        <w:t>Cleanliness and maintenance are central to the guest experience and directly influence perceptions of value and safety. Unfortunately, guest reviews consistently highlight dirty rooms, dated furniture, and malfunctioning amenities such as showers and heating systems at the Queen Victoria Hotel. These repeated complaints suggest that housekeeping practices are</w:t>
      </w:r>
      <w:r>
        <w:rPr>
          <w:rStyle w:val="apple-converted-space"/>
          <w:rFonts w:eastAsiaTheme="majorEastAsia"/>
          <w:color w:val="000000"/>
        </w:rPr>
        <w:t> </w:t>
      </w:r>
      <w:r>
        <w:rPr>
          <w:rStyle w:val="Strong"/>
          <w:rFonts w:eastAsiaTheme="majorEastAsia"/>
          <w:color w:val="000000"/>
        </w:rPr>
        <w:t>reactive rather than proactive</w:t>
      </w:r>
      <w:r>
        <w:rPr>
          <w:color w:val="000000"/>
        </w:rPr>
        <w:t>, addressing problems only after they arise rather than preventing them through structured routines.</w:t>
      </w:r>
    </w:p>
    <w:p w14:paraId="60F93488" w14:textId="77777777" w:rsidR="006F2439" w:rsidRDefault="006F2439" w:rsidP="006F2439">
      <w:pPr>
        <w:pStyle w:val="NormalWeb"/>
        <w:rPr>
          <w:color w:val="000000"/>
        </w:rPr>
      </w:pPr>
      <w:r>
        <w:rPr>
          <w:color w:val="000000"/>
        </w:rPr>
        <w:t>From an operational perspective, this indicates the absence of</w:t>
      </w:r>
      <w:r>
        <w:rPr>
          <w:rStyle w:val="apple-converted-space"/>
          <w:rFonts w:eastAsiaTheme="majorEastAsia"/>
          <w:color w:val="000000"/>
        </w:rPr>
        <w:t> </w:t>
      </w:r>
      <w:r>
        <w:rPr>
          <w:rStyle w:val="Strong"/>
          <w:rFonts w:eastAsiaTheme="majorEastAsia"/>
          <w:color w:val="000000"/>
        </w:rPr>
        <w:t>standardised cleaning protocols</w:t>
      </w:r>
      <w:r>
        <w:rPr>
          <w:rStyle w:val="apple-converted-space"/>
          <w:rFonts w:eastAsiaTheme="majorEastAsia"/>
          <w:color w:val="000000"/>
        </w:rPr>
        <w:t> </w:t>
      </w:r>
      <w:r>
        <w:rPr>
          <w:color w:val="000000"/>
        </w:rPr>
        <w:t>and routine maintenance checks. Best practices in hospitality housekeeping, as described by Bardi (2010), include clearly documented checklists, scheduled inspections by supervisors, and continuous training to ensure standards are met. In the context of the Queen Victoria Hotel, adopting these practices could significantly improve consistency and reliability, even without significant financial investment.</w:t>
      </w:r>
    </w:p>
    <w:p w14:paraId="53612098" w14:textId="77777777" w:rsidR="006F2439" w:rsidRDefault="006F2439" w:rsidP="006F2439">
      <w:pPr>
        <w:pStyle w:val="NormalWeb"/>
        <w:rPr>
          <w:color w:val="000000"/>
        </w:rPr>
      </w:pPr>
      <w:r>
        <w:rPr>
          <w:color w:val="000000"/>
        </w:rPr>
        <w:t>Additionally, the hotel’s</w:t>
      </w:r>
      <w:r>
        <w:rPr>
          <w:rStyle w:val="apple-converted-space"/>
          <w:rFonts w:eastAsiaTheme="majorEastAsia"/>
          <w:color w:val="000000"/>
        </w:rPr>
        <w:t> </w:t>
      </w:r>
      <w:r>
        <w:rPr>
          <w:rStyle w:val="Strong"/>
          <w:rFonts w:eastAsiaTheme="majorEastAsia"/>
          <w:color w:val="000000"/>
        </w:rPr>
        <w:t>limited financial and human resources</w:t>
      </w:r>
      <w:r>
        <w:rPr>
          <w:rStyle w:val="apple-converted-space"/>
          <w:rFonts w:eastAsiaTheme="majorEastAsia"/>
          <w:color w:val="000000"/>
        </w:rPr>
        <w:t> </w:t>
      </w:r>
      <w:r>
        <w:rPr>
          <w:color w:val="000000"/>
        </w:rPr>
        <w:t xml:space="preserve">as a small independent property mean that targeted, low-cost solutions—such as better housekeeping checklists and </w:t>
      </w:r>
      <w:r>
        <w:rPr>
          <w:color w:val="000000"/>
        </w:rPr>
        <w:lastRenderedPageBreak/>
        <w:t>basic maintenance audits—can deliver a strong return on investment in guest satisfaction and reputation.</w:t>
      </w:r>
    </w:p>
    <w:p w14:paraId="4D1C0A5F" w14:textId="77777777" w:rsidR="006F2439" w:rsidRDefault="006F2439" w:rsidP="006F2439">
      <w:pPr>
        <w:pStyle w:val="Heading2"/>
      </w:pPr>
      <w:bookmarkStart w:id="21" w:name="_Toc200277670"/>
      <w:r>
        <w:rPr>
          <w:rStyle w:val="Strong"/>
          <w:b w:val="0"/>
          <w:bCs w:val="0"/>
          <w:color w:val="000000"/>
        </w:rPr>
        <w:t>5.3 Customer Service Culture</w:t>
      </w:r>
      <w:bookmarkEnd w:id="21"/>
    </w:p>
    <w:p w14:paraId="47C6B37B" w14:textId="77777777" w:rsidR="006F2439" w:rsidRDefault="006F2439" w:rsidP="006F2439">
      <w:pPr>
        <w:pStyle w:val="NormalWeb"/>
        <w:rPr>
          <w:color w:val="000000"/>
        </w:rPr>
      </w:pPr>
      <w:r>
        <w:rPr>
          <w:color w:val="000000"/>
        </w:rPr>
        <w:t>Despite operational challenges, the Queen Victoria Hotel has cultivated a</w:t>
      </w:r>
      <w:r>
        <w:rPr>
          <w:rStyle w:val="apple-converted-space"/>
          <w:rFonts w:eastAsiaTheme="majorEastAsia"/>
          <w:color w:val="000000"/>
        </w:rPr>
        <w:t> </w:t>
      </w:r>
      <w:r>
        <w:rPr>
          <w:rStyle w:val="Strong"/>
          <w:rFonts w:eastAsiaTheme="majorEastAsia"/>
          <w:color w:val="000000"/>
        </w:rPr>
        <w:t>strong culture of personal service</w:t>
      </w:r>
      <w:r>
        <w:rPr>
          <w:rStyle w:val="apple-converted-space"/>
          <w:rFonts w:eastAsiaTheme="majorEastAsia"/>
          <w:color w:val="000000"/>
        </w:rPr>
        <w:t> </w:t>
      </w:r>
      <w:r>
        <w:rPr>
          <w:color w:val="000000"/>
        </w:rPr>
        <w:t>that sets it apart from larger competitors. Guests consistently highlight staff helpfulness, approachability, and a genuine willingness to accommodate individual needs. This aspect of the hotel’s culture is crucial for guest loyalty and should be protected and leveraged as a competitive advantage.</w:t>
      </w:r>
    </w:p>
    <w:p w14:paraId="2CE04EC6" w14:textId="77777777" w:rsidR="006F2439" w:rsidRDefault="006F2439" w:rsidP="006F2439">
      <w:pPr>
        <w:pStyle w:val="NormalWeb"/>
        <w:rPr>
          <w:color w:val="000000"/>
        </w:rPr>
      </w:pPr>
      <w:r>
        <w:rPr>
          <w:color w:val="000000"/>
        </w:rPr>
        <w:t>However, the effectiveness of this customer service culture is constrained by the physical environment and operational gaps. Research by Johnston et al. (2012) underscores that</w:t>
      </w:r>
      <w:r>
        <w:rPr>
          <w:rStyle w:val="apple-converted-space"/>
          <w:rFonts w:eastAsiaTheme="majorEastAsia"/>
          <w:color w:val="000000"/>
        </w:rPr>
        <w:t> </w:t>
      </w:r>
      <w:r>
        <w:rPr>
          <w:rStyle w:val="Strong"/>
          <w:rFonts w:eastAsiaTheme="majorEastAsia"/>
          <w:color w:val="000000"/>
        </w:rPr>
        <w:t>service excellence is not just about interpersonal interactions</w:t>
      </w:r>
      <w:r>
        <w:rPr>
          <w:color w:val="000000"/>
        </w:rPr>
        <w:t>—it also depends on delivering a comfortable, safe, and clean physical environment. The Queen Victoria Hotel’s ongoing issues with cleanliness and maintenance detract from the overall guest experience, overshadowing the warmth and professionalism of its staff.</w:t>
      </w:r>
    </w:p>
    <w:p w14:paraId="343ADAA5" w14:textId="77777777" w:rsidR="006F2439" w:rsidRDefault="006F2439" w:rsidP="006F2439">
      <w:pPr>
        <w:pStyle w:val="NormalWeb"/>
        <w:rPr>
          <w:color w:val="000000"/>
        </w:rPr>
      </w:pPr>
      <w:r>
        <w:rPr>
          <w:color w:val="000000"/>
        </w:rPr>
        <w:t>For the hotel to fully capitalise on its strong service ethos, operational improvements are essential. Aligning physical and service standards will not only improve guest perceptions but also boost staff morale, as employees see their efforts supported by an environment that meets guest expectations.</w:t>
      </w:r>
    </w:p>
    <w:p w14:paraId="27265731" w14:textId="77777777" w:rsidR="006F2439" w:rsidRDefault="006F2439" w:rsidP="006F2439">
      <w:pPr>
        <w:pStyle w:val="Heading2"/>
      </w:pPr>
      <w:bookmarkStart w:id="22" w:name="_Toc200277671"/>
      <w:r>
        <w:rPr>
          <w:rStyle w:val="Strong"/>
          <w:b w:val="0"/>
          <w:bCs w:val="0"/>
          <w:color w:val="000000"/>
        </w:rPr>
        <w:t>5.4 Summary</w:t>
      </w:r>
      <w:bookmarkEnd w:id="22"/>
    </w:p>
    <w:p w14:paraId="04EBBB69" w14:textId="7F77259C" w:rsidR="006F2439" w:rsidRDefault="006F2439" w:rsidP="006F2439">
      <w:pPr>
        <w:pStyle w:val="NormalWeb"/>
        <w:rPr>
          <w:color w:val="000000"/>
        </w:rPr>
      </w:pPr>
      <w:r>
        <w:rPr>
          <w:color w:val="000000"/>
        </w:rPr>
        <w:t xml:space="preserve">The management and operational analysis </w:t>
      </w:r>
      <w:r w:rsidR="00693A4C">
        <w:rPr>
          <w:color w:val="000000"/>
        </w:rPr>
        <w:t>highlight</w:t>
      </w:r>
      <w:r>
        <w:rPr>
          <w:color w:val="000000"/>
        </w:rPr>
        <w:t xml:space="preserve"> a</w:t>
      </w:r>
      <w:r>
        <w:rPr>
          <w:rStyle w:val="apple-converted-space"/>
          <w:rFonts w:eastAsiaTheme="majorEastAsia"/>
          <w:color w:val="000000"/>
        </w:rPr>
        <w:t> </w:t>
      </w:r>
      <w:r>
        <w:rPr>
          <w:rStyle w:val="Strong"/>
          <w:rFonts w:eastAsiaTheme="majorEastAsia"/>
          <w:color w:val="000000"/>
        </w:rPr>
        <w:t>dual narrative</w:t>
      </w:r>
      <w:r>
        <w:rPr>
          <w:rStyle w:val="apple-converted-space"/>
          <w:rFonts w:eastAsiaTheme="majorEastAsia"/>
          <w:color w:val="000000"/>
        </w:rPr>
        <w:t> </w:t>
      </w:r>
      <w:r>
        <w:rPr>
          <w:color w:val="000000"/>
        </w:rPr>
        <w:t>at the Queen Victoria Hotel. On one hand, staff engagement and a personalised service culture are clear strengths that resonate with guests and differentiate the hotel in a crowded market. On the other hand, significant weaknesses in cleanliness, maintenance, and structured leadership oversight are eroding these advantages and threatening the hotel’s long-term competitiveness.</w:t>
      </w:r>
    </w:p>
    <w:p w14:paraId="62815EFE" w14:textId="77777777" w:rsidR="006F2439" w:rsidRDefault="006F2439" w:rsidP="006F2439">
      <w:pPr>
        <w:pStyle w:val="NormalWeb"/>
        <w:rPr>
          <w:color w:val="000000"/>
        </w:rPr>
      </w:pPr>
      <w:r>
        <w:rPr>
          <w:color w:val="000000"/>
        </w:rPr>
        <w:t>Addressing these operational weaknesses—while reinforcing the positive aspects of the service culture—will be crucial for the Queen Victoria Hotel to maintain its market position and reputation in Wolverhampton’s competitive hospitality sector. Clear leadership structures, proactive housekeeping practices, and improved maintenance routines will help ensure that staff’s genuine efforts are supported by a consistent, reliable guest experience.</w:t>
      </w:r>
    </w:p>
    <w:p w14:paraId="0DA0455C" w14:textId="77777777" w:rsidR="00E16FEC" w:rsidRDefault="00E16FEC">
      <w:pPr>
        <w:rPr>
          <w:rStyle w:val="Strong"/>
          <w:rFonts w:eastAsiaTheme="majorEastAsia" w:cstheme="majorBidi"/>
          <w:b w:val="0"/>
          <w:bCs w:val="0"/>
          <w:color w:val="000000"/>
          <w:sz w:val="28"/>
          <w:szCs w:val="28"/>
        </w:rPr>
      </w:pPr>
      <w:r>
        <w:rPr>
          <w:rStyle w:val="Strong"/>
          <w:b w:val="0"/>
          <w:bCs w:val="0"/>
          <w:color w:val="000000"/>
        </w:rPr>
        <w:br w:type="page"/>
      </w:r>
    </w:p>
    <w:p w14:paraId="710BE018" w14:textId="77777777" w:rsidR="006F2439" w:rsidRDefault="006F2439" w:rsidP="006F2439">
      <w:pPr>
        <w:pStyle w:val="Heading1"/>
      </w:pPr>
      <w:bookmarkStart w:id="23" w:name="_Toc200277672"/>
      <w:r>
        <w:rPr>
          <w:rStyle w:val="Strong"/>
          <w:b w:val="0"/>
          <w:bCs w:val="0"/>
          <w:color w:val="000000"/>
        </w:rPr>
        <w:lastRenderedPageBreak/>
        <w:t>6 Guest Service Improvement Plan</w:t>
      </w:r>
      <w:bookmarkEnd w:id="23"/>
    </w:p>
    <w:p w14:paraId="6FA0E570" w14:textId="77777777" w:rsidR="006F2439" w:rsidRDefault="006F2439" w:rsidP="006F2439">
      <w:pPr>
        <w:pStyle w:val="Heading2"/>
      </w:pPr>
      <w:bookmarkStart w:id="24" w:name="_Toc200277673"/>
      <w:r>
        <w:rPr>
          <w:rStyle w:val="Strong"/>
          <w:b w:val="0"/>
          <w:bCs w:val="0"/>
          <w:color w:val="000000"/>
        </w:rPr>
        <w:t>6.1 Identified Issues and Significance</w:t>
      </w:r>
      <w:bookmarkEnd w:id="24"/>
    </w:p>
    <w:p w14:paraId="0A8EE91C" w14:textId="77777777" w:rsidR="006F2439" w:rsidRDefault="006F2439" w:rsidP="006F2439">
      <w:pPr>
        <w:pStyle w:val="NormalWeb"/>
        <w:rPr>
          <w:color w:val="000000"/>
        </w:rPr>
      </w:pPr>
      <w:r>
        <w:rPr>
          <w:color w:val="000000"/>
        </w:rPr>
        <w:t>The primary operational issue identified at the Queen Victoria Hotel is</w:t>
      </w:r>
      <w:r>
        <w:rPr>
          <w:rStyle w:val="apple-converted-space"/>
          <w:rFonts w:eastAsiaTheme="majorEastAsia"/>
          <w:color w:val="000000"/>
        </w:rPr>
        <w:t> </w:t>
      </w:r>
      <w:r>
        <w:rPr>
          <w:rStyle w:val="Strong"/>
          <w:rFonts w:eastAsiaTheme="majorEastAsia"/>
          <w:color w:val="000000"/>
        </w:rPr>
        <w:t>persistent poor cleanliness and inadequate maintenance standards</w:t>
      </w:r>
      <w:r>
        <w:rPr>
          <w:color w:val="000000"/>
        </w:rPr>
        <w:t>. These issues have emerged repeatedly in guest reviews, with complaints focusing on dirty rooms, worn-out bedding, unclean bathrooms, and malfunctioning amenities such as showers and heating systems. Such shortcomings not only diminish the overall guest experience but also damage the hotel’s online reputation, which is increasingly critical in the digital age where guests rely heavily on peer reviews when choosing accommodation.</w:t>
      </w:r>
    </w:p>
    <w:p w14:paraId="27918E8C" w14:textId="77777777" w:rsidR="006F2439" w:rsidRDefault="006F2439" w:rsidP="006F2439">
      <w:pPr>
        <w:pStyle w:val="NormalWeb"/>
        <w:rPr>
          <w:color w:val="000000"/>
        </w:rPr>
      </w:pPr>
      <w:r>
        <w:rPr>
          <w:color w:val="000000"/>
        </w:rPr>
        <w:t>Cleanliness and maintenance are</w:t>
      </w:r>
      <w:r>
        <w:rPr>
          <w:rStyle w:val="apple-converted-space"/>
          <w:rFonts w:eastAsiaTheme="majorEastAsia"/>
          <w:color w:val="000000"/>
        </w:rPr>
        <w:t> </w:t>
      </w:r>
      <w:r>
        <w:rPr>
          <w:rStyle w:val="Strong"/>
          <w:rFonts w:eastAsiaTheme="majorEastAsia"/>
          <w:color w:val="000000"/>
        </w:rPr>
        <w:t>foundational expectations</w:t>
      </w:r>
      <w:r>
        <w:rPr>
          <w:rStyle w:val="apple-converted-space"/>
          <w:rFonts w:eastAsiaTheme="majorEastAsia"/>
          <w:color w:val="000000"/>
        </w:rPr>
        <w:t> </w:t>
      </w:r>
      <w:r>
        <w:rPr>
          <w:color w:val="000000"/>
        </w:rPr>
        <w:t>in the hospitality industry (Bardi, 2010). According to Parasuraman et al. (1988), these “tangible” aspects of service quality form the baseline for positive guest perceptions. When these minimum standards are not met, the hotel risks not only negative reviews and reputational damage but also a</w:t>
      </w:r>
      <w:r>
        <w:rPr>
          <w:rStyle w:val="apple-converted-space"/>
          <w:rFonts w:eastAsiaTheme="majorEastAsia"/>
          <w:color w:val="000000"/>
        </w:rPr>
        <w:t> </w:t>
      </w:r>
      <w:r>
        <w:rPr>
          <w:rStyle w:val="Strong"/>
          <w:rFonts w:eastAsiaTheme="majorEastAsia"/>
          <w:color w:val="000000"/>
        </w:rPr>
        <w:t>loss of repeat business and an inability to compete</w:t>
      </w:r>
      <w:r>
        <w:rPr>
          <w:rStyle w:val="apple-converted-space"/>
          <w:rFonts w:eastAsiaTheme="majorEastAsia"/>
          <w:color w:val="000000"/>
        </w:rPr>
        <w:t> </w:t>
      </w:r>
      <w:r>
        <w:rPr>
          <w:color w:val="000000"/>
        </w:rPr>
        <w:t>with other local properties that consistently deliver on these basics.</w:t>
      </w:r>
    </w:p>
    <w:p w14:paraId="16164D41" w14:textId="3B89B29C" w:rsidR="006F2439" w:rsidRDefault="006F2439" w:rsidP="006F2439">
      <w:pPr>
        <w:pStyle w:val="NormalWeb"/>
        <w:rPr>
          <w:color w:val="000000"/>
        </w:rPr>
      </w:pPr>
      <w:r>
        <w:rPr>
          <w:color w:val="000000"/>
        </w:rPr>
        <w:t>Operationally, the current reactive approach to cleaning and maintenance at the Queen Victoria Hotel undermines staff efforts and the overall service culture. Without structured cleaning routines and proactive maintenance, even the most helpful and friendly staff cannot compensate for the physical shortcomings of the guest environment. As noted in hospitality literature, aligning operational practices with staff engagement is essential for sustaining a cohesive, reliable guest experience.</w:t>
      </w:r>
    </w:p>
    <w:p w14:paraId="0AA8EB64" w14:textId="77777777" w:rsidR="006F2439" w:rsidRDefault="006F2439" w:rsidP="006F2439">
      <w:pPr>
        <w:pStyle w:val="Heading2"/>
      </w:pPr>
      <w:bookmarkStart w:id="25" w:name="_Toc200277674"/>
      <w:r>
        <w:rPr>
          <w:rStyle w:val="Strong"/>
          <w:b w:val="0"/>
          <w:bCs w:val="0"/>
          <w:color w:val="000000"/>
        </w:rPr>
        <w:t>6.2 Proposed Solutions</w:t>
      </w:r>
      <w:bookmarkEnd w:id="25"/>
    </w:p>
    <w:p w14:paraId="0D5B096A" w14:textId="77777777" w:rsidR="006F2439" w:rsidRDefault="006F2439" w:rsidP="006F2439">
      <w:pPr>
        <w:pStyle w:val="NormalWeb"/>
        <w:rPr>
          <w:color w:val="000000"/>
        </w:rPr>
      </w:pPr>
      <w:r>
        <w:rPr>
          <w:color w:val="000000"/>
        </w:rPr>
        <w:t>To address these critical issues, this report recommends a</w:t>
      </w:r>
      <w:r>
        <w:rPr>
          <w:rStyle w:val="apple-converted-space"/>
          <w:rFonts w:eastAsiaTheme="majorEastAsia"/>
          <w:color w:val="000000"/>
        </w:rPr>
        <w:t> </w:t>
      </w:r>
      <w:r>
        <w:rPr>
          <w:rStyle w:val="Strong"/>
          <w:rFonts w:eastAsiaTheme="majorEastAsia"/>
          <w:color w:val="000000"/>
        </w:rPr>
        <w:t>phased improvement plan</w:t>
      </w:r>
      <w:r>
        <w:rPr>
          <w:rStyle w:val="apple-converted-space"/>
          <w:rFonts w:eastAsiaTheme="majorEastAsia"/>
          <w:color w:val="000000"/>
        </w:rPr>
        <w:t> </w:t>
      </w:r>
      <w:r>
        <w:rPr>
          <w:color w:val="000000"/>
        </w:rPr>
        <w:t>that prioritises low-cost, high-impact changes alongside incremental investments in facility upgrades:</w:t>
      </w:r>
    </w:p>
    <w:p w14:paraId="7884CFD1" w14:textId="231A3C53" w:rsidR="006F2439" w:rsidRDefault="006F2439" w:rsidP="006F2439">
      <w:pPr>
        <w:pStyle w:val="NormalWeb"/>
        <w:rPr>
          <w:color w:val="000000"/>
        </w:rPr>
      </w:pPr>
      <w:r>
        <w:rPr>
          <w:rStyle w:val="Strong"/>
          <w:rFonts w:eastAsiaTheme="majorEastAsia"/>
          <w:color w:val="000000"/>
        </w:rPr>
        <w:t>Enhanced Housekeeping Standards</w:t>
      </w:r>
    </w:p>
    <w:p w14:paraId="1A257A7E" w14:textId="77777777" w:rsidR="006F2439" w:rsidRDefault="006F2439" w:rsidP="00A8524B">
      <w:pPr>
        <w:pStyle w:val="NormalWeb"/>
        <w:numPr>
          <w:ilvl w:val="0"/>
          <w:numId w:val="12"/>
        </w:numPr>
        <w:rPr>
          <w:color w:val="000000"/>
        </w:rPr>
      </w:pPr>
      <w:r>
        <w:rPr>
          <w:rStyle w:val="Strong"/>
          <w:rFonts w:eastAsiaTheme="majorEastAsia"/>
          <w:color w:val="000000"/>
        </w:rPr>
        <w:t>Develop structured housekeeping checklists</w:t>
      </w:r>
      <w:r>
        <w:rPr>
          <w:rStyle w:val="apple-converted-space"/>
          <w:rFonts w:eastAsiaTheme="majorEastAsia"/>
          <w:color w:val="000000"/>
        </w:rPr>
        <w:t> </w:t>
      </w:r>
      <w:r>
        <w:rPr>
          <w:color w:val="000000"/>
        </w:rPr>
        <w:t>for daily, weekly, and monthly cleaning tasks to ensure consistency and reduce the risk of overlooked areas.</w:t>
      </w:r>
    </w:p>
    <w:p w14:paraId="2AD8E71A" w14:textId="77777777" w:rsidR="006F2439" w:rsidRDefault="006F2439" w:rsidP="00A8524B">
      <w:pPr>
        <w:pStyle w:val="NormalWeb"/>
        <w:numPr>
          <w:ilvl w:val="0"/>
          <w:numId w:val="12"/>
        </w:numPr>
        <w:rPr>
          <w:color w:val="000000"/>
        </w:rPr>
      </w:pPr>
      <w:r>
        <w:rPr>
          <w:rStyle w:val="Strong"/>
          <w:rFonts w:eastAsiaTheme="majorEastAsia"/>
          <w:color w:val="000000"/>
        </w:rPr>
        <w:t>Conduct targeted staff training</w:t>
      </w:r>
      <w:r>
        <w:rPr>
          <w:rStyle w:val="apple-converted-space"/>
          <w:rFonts w:eastAsiaTheme="majorEastAsia"/>
          <w:color w:val="000000"/>
        </w:rPr>
        <w:t> </w:t>
      </w:r>
      <w:r>
        <w:rPr>
          <w:color w:val="000000"/>
        </w:rPr>
        <w:t>on industry-recognised cleaning standards, the importance of hygiene in guest perceptions, and the role of attention to detail in hospitality excellence.</w:t>
      </w:r>
    </w:p>
    <w:p w14:paraId="5E26942E" w14:textId="77777777" w:rsidR="006F2439" w:rsidRDefault="006F2439" w:rsidP="00A8524B">
      <w:pPr>
        <w:pStyle w:val="NormalWeb"/>
        <w:numPr>
          <w:ilvl w:val="0"/>
          <w:numId w:val="12"/>
        </w:numPr>
        <w:rPr>
          <w:color w:val="000000"/>
        </w:rPr>
      </w:pPr>
      <w:r>
        <w:rPr>
          <w:rStyle w:val="Strong"/>
          <w:rFonts w:eastAsiaTheme="majorEastAsia"/>
          <w:color w:val="000000"/>
        </w:rPr>
        <w:t>Introduce periodic supervisor inspections</w:t>
      </w:r>
      <w:r>
        <w:rPr>
          <w:rStyle w:val="apple-converted-space"/>
          <w:rFonts w:eastAsiaTheme="majorEastAsia"/>
          <w:color w:val="000000"/>
        </w:rPr>
        <w:t> </w:t>
      </w:r>
      <w:r>
        <w:rPr>
          <w:color w:val="000000"/>
        </w:rPr>
        <w:t>to verify compliance and provide real-time feedback, creating a culture of accountability and continuous improvement.</w:t>
      </w:r>
    </w:p>
    <w:p w14:paraId="090F8A59" w14:textId="40890E46" w:rsidR="006F2439" w:rsidRDefault="006F2439" w:rsidP="006F2439">
      <w:pPr>
        <w:pStyle w:val="NormalWeb"/>
        <w:rPr>
          <w:color w:val="000000"/>
        </w:rPr>
      </w:pPr>
      <w:r>
        <w:rPr>
          <w:rStyle w:val="Strong"/>
          <w:rFonts w:eastAsiaTheme="majorEastAsia"/>
          <w:color w:val="000000"/>
        </w:rPr>
        <w:t>Basic Room Refurbishments</w:t>
      </w:r>
    </w:p>
    <w:p w14:paraId="343B1F72" w14:textId="77777777" w:rsidR="006F2439" w:rsidRDefault="006F2439" w:rsidP="00A8524B">
      <w:pPr>
        <w:pStyle w:val="NormalWeb"/>
        <w:numPr>
          <w:ilvl w:val="0"/>
          <w:numId w:val="13"/>
        </w:numPr>
        <w:rPr>
          <w:color w:val="000000"/>
        </w:rPr>
      </w:pPr>
      <w:r>
        <w:rPr>
          <w:rStyle w:val="Strong"/>
          <w:rFonts w:eastAsiaTheme="majorEastAsia"/>
          <w:color w:val="000000"/>
        </w:rPr>
        <w:t>Prioritise replacing or deep-cleaning mattresses and bedding</w:t>
      </w:r>
      <w:r>
        <w:rPr>
          <w:color w:val="000000"/>
        </w:rPr>
        <w:t>, addressing both hygiene and guest comfort—two of the most common complaints in reviews.</w:t>
      </w:r>
    </w:p>
    <w:p w14:paraId="5B322B35" w14:textId="77777777" w:rsidR="006F2439" w:rsidRDefault="006F2439" w:rsidP="00A8524B">
      <w:pPr>
        <w:pStyle w:val="NormalWeb"/>
        <w:numPr>
          <w:ilvl w:val="0"/>
          <w:numId w:val="13"/>
        </w:numPr>
        <w:rPr>
          <w:color w:val="000000"/>
        </w:rPr>
      </w:pPr>
      <w:r>
        <w:rPr>
          <w:rStyle w:val="Strong"/>
          <w:rFonts w:eastAsiaTheme="majorEastAsia"/>
          <w:color w:val="000000"/>
        </w:rPr>
        <w:t>Undertake minor redecoration projects</w:t>
      </w:r>
      <w:r>
        <w:rPr>
          <w:color w:val="000000"/>
        </w:rPr>
        <w:t>, such as fresh paint, updated window treatments, and replacing worn carpets, to create a cleaner, brighter environment that enhances the sense of value.</w:t>
      </w:r>
    </w:p>
    <w:p w14:paraId="2EB08571" w14:textId="77777777" w:rsidR="006F2439" w:rsidRDefault="006F2439" w:rsidP="00A8524B">
      <w:pPr>
        <w:pStyle w:val="NormalWeb"/>
        <w:numPr>
          <w:ilvl w:val="0"/>
          <w:numId w:val="13"/>
        </w:numPr>
        <w:rPr>
          <w:color w:val="000000"/>
        </w:rPr>
      </w:pPr>
      <w:r>
        <w:rPr>
          <w:rStyle w:val="Strong"/>
          <w:rFonts w:eastAsiaTheme="majorEastAsia"/>
          <w:color w:val="000000"/>
        </w:rPr>
        <w:lastRenderedPageBreak/>
        <w:t>Conduct a targeted maintenance audit</w:t>
      </w:r>
      <w:r>
        <w:rPr>
          <w:rStyle w:val="apple-converted-space"/>
          <w:rFonts w:eastAsiaTheme="majorEastAsia"/>
          <w:color w:val="000000"/>
        </w:rPr>
        <w:t> </w:t>
      </w:r>
      <w:r>
        <w:rPr>
          <w:color w:val="000000"/>
        </w:rPr>
        <w:t>to identify and fix malfunctioning amenities (e.g., showers, heating units), ensuring that rooms meet minimum expectations for comfort and functionality.</w:t>
      </w:r>
    </w:p>
    <w:p w14:paraId="44FC1D30" w14:textId="64F57044" w:rsidR="006F2439" w:rsidRDefault="006F2439" w:rsidP="006F2439">
      <w:pPr>
        <w:pStyle w:val="NormalWeb"/>
        <w:rPr>
          <w:color w:val="000000"/>
        </w:rPr>
      </w:pPr>
      <w:r>
        <w:rPr>
          <w:rStyle w:val="Strong"/>
          <w:rFonts w:eastAsiaTheme="majorEastAsia"/>
          <w:color w:val="000000"/>
        </w:rPr>
        <w:t>Proactive Maintenance Schedule</w:t>
      </w:r>
    </w:p>
    <w:p w14:paraId="16F88BD0" w14:textId="77777777" w:rsidR="006F2439" w:rsidRDefault="006F2439" w:rsidP="00A8524B">
      <w:pPr>
        <w:pStyle w:val="NormalWeb"/>
        <w:numPr>
          <w:ilvl w:val="0"/>
          <w:numId w:val="14"/>
        </w:numPr>
        <w:rPr>
          <w:color w:val="000000"/>
        </w:rPr>
      </w:pPr>
      <w:r>
        <w:rPr>
          <w:color w:val="000000"/>
        </w:rPr>
        <w:t>Establish a</w:t>
      </w:r>
      <w:r>
        <w:rPr>
          <w:rStyle w:val="apple-converted-space"/>
          <w:rFonts w:eastAsiaTheme="majorEastAsia"/>
          <w:color w:val="000000"/>
        </w:rPr>
        <w:t> </w:t>
      </w:r>
      <w:r>
        <w:rPr>
          <w:rStyle w:val="Strong"/>
          <w:rFonts w:eastAsiaTheme="majorEastAsia"/>
          <w:color w:val="000000"/>
        </w:rPr>
        <w:t>preventive maintenance schedule</w:t>
      </w:r>
      <w:r>
        <w:rPr>
          <w:rStyle w:val="apple-converted-space"/>
          <w:rFonts w:eastAsiaTheme="majorEastAsia"/>
          <w:color w:val="000000"/>
        </w:rPr>
        <w:t> </w:t>
      </w:r>
      <w:r>
        <w:rPr>
          <w:color w:val="000000"/>
        </w:rPr>
        <w:t>covering all guest rooms and common areas to reduce the frequency of major breakdowns and maintain operational reliability.</w:t>
      </w:r>
    </w:p>
    <w:p w14:paraId="58186814" w14:textId="77777777" w:rsidR="006F2439" w:rsidRDefault="006F2439" w:rsidP="00A8524B">
      <w:pPr>
        <w:pStyle w:val="NormalWeb"/>
        <w:numPr>
          <w:ilvl w:val="0"/>
          <w:numId w:val="14"/>
        </w:numPr>
        <w:rPr>
          <w:color w:val="000000"/>
        </w:rPr>
      </w:pPr>
      <w:r>
        <w:rPr>
          <w:color w:val="000000"/>
        </w:rPr>
        <w:t>Assign</w:t>
      </w:r>
      <w:r>
        <w:rPr>
          <w:rStyle w:val="apple-converted-space"/>
          <w:rFonts w:eastAsiaTheme="majorEastAsia"/>
          <w:color w:val="000000"/>
        </w:rPr>
        <w:t> </w:t>
      </w:r>
      <w:r>
        <w:rPr>
          <w:rStyle w:val="Strong"/>
          <w:rFonts w:eastAsiaTheme="majorEastAsia"/>
          <w:color w:val="000000"/>
        </w:rPr>
        <w:t>specific staff members or a rotating system</w:t>
      </w:r>
      <w:r>
        <w:rPr>
          <w:rStyle w:val="apple-converted-space"/>
          <w:rFonts w:eastAsiaTheme="majorEastAsia"/>
          <w:color w:val="000000"/>
        </w:rPr>
        <w:t> </w:t>
      </w:r>
      <w:r>
        <w:rPr>
          <w:color w:val="000000"/>
        </w:rPr>
        <w:t>to oversee routine checks, creating clear accountability and reducing the burden on management.</w:t>
      </w:r>
    </w:p>
    <w:p w14:paraId="3B5DA5FA" w14:textId="36E0BC91" w:rsidR="006F2439" w:rsidRDefault="006F2439" w:rsidP="006F2439">
      <w:pPr>
        <w:pStyle w:val="NormalWeb"/>
        <w:rPr>
          <w:color w:val="000000"/>
        </w:rPr>
      </w:pPr>
      <w:r>
        <w:rPr>
          <w:rStyle w:val="Strong"/>
          <w:rFonts w:eastAsiaTheme="majorEastAsia"/>
          <w:color w:val="000000"/>
        </w:rPr>
        <w:t>Leverage Staff Strengths</w:t>
      </w:r>
    </w:p>
    <w:p w14:paraId="12B53214" w14:textId="77777777" w:rsidR="006F2439" w:rsidRDefault="006F2439" w:rsidP="00A8524B">
      <w:pPr>
        <w:pStyle w:val="NormalWeb"/>
        <w:numPr>
          <w:ilvl w:val="0"/>
          <w:numId w:val="15"/>
        </w:numPr>
        <w:rPr>
          <w:color w:val="000000"/>
        </w:rPr>
      </w:pPr>
      <w:r>
        <w:rPr>
          <w:rStyle w:val="Strong"/>
          <w:rFonts w:eastAsiaTheme="majorEastAsia"/>
          <w:color w:val="000000"/>
        </w:rPr>
        <w:t>Empower existing staff</w:t>
      </w:r>
      <w:r>
        <w:rPr>
          <w:rStyle w:val="apple-converted-space"/>
          <w:rFonts w:eastAsiaTheme="majorEastAsia"/>
          <w:color w:val="000000"/>
        </w:rPr>
        <w:t> </w:t>
      </w:r>
      <w:r>
        <w:rPr>
          <w:color w:val="000000"/>
        </w:rPr>
        <w:t>to communicate these operational improvements to guests during check-in and throughout their stay, reinforcing a positive and transparent service ethos.</w:t>
      </w:r>
    </w:p>
    <w:p w14:paraId="4C4EDCF7" w14:textId="77777777" w:rsidR="006F2439" w:rsidRDefault="006F2439" w:rsidP="00A8524B">
      <w:pPr>
        <w:pStyle w:val="NormalWeb"/>
        <w:numPr>
          <w:ilvl w:val="0"/>
          <w:numId w:val="15"/>
        </w:numPr>
        <w:rPr>
          <w:color w:val="000000"/>
        </w:rPr>
      </w:pPr>
      <w:r>
        <w:rPr>
          <w:color w:val="000000"/>
        </w:rPr>
        <w:t>Encourage staff to take pride in maintaining a clean, comfortable environment and to contribute ideas for further improvements. This approach not only enhances guest satisfaction but also fosters a sense of ownership and motivation within the team.</w:t>
      </w:r>
    </w:p>
    <w:p w14:paraId="087FD650" w14:textId="66AED4AD" w:rsidR="006F2439" w:rsidRDefault="006F2439" w:rsidP="006F2439">
      <w:pPr>
        <w:pStyle w:val="NormalWeb"/>
        <w:rPr>
          <w:color w:val="000000"/>
        </w:rPr>
      </w:pPr>
      <w:r>
        <w:rPr>
          <w:rStyle w:val="Strong"/>
          <w:rFonts w:eastAsiaTheme="majorEastAsia"/>
          <w:color w:val="000000"/>
        </w:rPr>
        <w:t>Regular Progress Reviews</w:t>
      </w:r>
    </w:p>
    <w:p w14:paraId="2B4D61BA" w14:textId="77777777" w:rsidR="006F2439" w:rsidRDefault="006F2439" w:rsidP="00A8524B">
      <w:pPr>
        <w:pStyle w:val="NormalWeb"/>
        <w:numPr>
          <w:ilvl w:val="0"/>
          <w:numId w:val="16"/>
        </w:numPr>
        <w:rPr>
          <w:color w:val="000000"/>
        </w:rPr>
      </w:pPr>
      <w:r>
        <w:rPr>
          <w:color w:val="000000"/>
        </w:rPr>
        <w:t>Implement</w:t>
      </w:r>
      <w:r>
        <w:rPr>
          <w:rStyle w:val="apple-converted-space"/>
          <w:rFonts w:eastAsiaTheme="majorEastAsia"/>
          <w:color w:val="000000"/>
        </w:rPr>
        <w:t> </w:t>
      </w:r>
      <w:r>
        <w:rPr>
          <w:rStyle w:val="Strong"/>
          <w:rFonts w:eastAsiaTheme="majorEastAsia"/>
          <w:color w:val="000000"/>
        </w:rPr>
        <w:t>regular progress reviews and feedback loops</w:t>
      </w:r>
      <w:r>
        <w:rPr>
          <w:rStyle w:val="apple-converted-space"/>
          <w:rFonts w:eastAsiaTheme="majorEastAsia"/>
          <w:color w:val="000000"/>
        </w:rPr>
        <w:t> </w:t>
      </w:r>
      <w:r>
        <w:rPr>
          <w:color w:val="000000"/>
        </w:rPr>
        <w:t>to monitor the effectiveness of new cleaning and maintenance protocols. This ensures continuous learning and the ability to adjust practices based on guest feedback and staff insights.</w:t>
      </w:r>
    </w:p>
    <w:p w14:paraId="02297DED" w14:textId="77777777" w:rsidR="006F2439" w:rsidRDefault="006F2439" w:rsidP="006F2439">
      <w:pPr>
        <w:pStyle w:val="Heading2"/>
      </w:pPr>
      <w:bookmarkStart w:id="26" w:name="_Toc200277675"/>
      <w:r>
        <w:rPr>
          <w:rStyle w:val="Strong"/>
          <w:b w:val="0"/>
          <w:bCs w:val="0"/>
          <w:color w:val="000000"/>
        </w:rPr>
        <w:t>6.3 Expected Impacts</w:t>
      </w:r>
      <w:bookmarkEnd w:id="26"/>
    </w:p>
    <w:p w14:paraId="0CD0A1A0" w14:textId="77777777" w:rsidR="006F2439" w:rsidRDefault="006F2439" w:rsidP="006F2439">
      <w:pPr>
        <w:pStyle w:val="NormalWeb"/>
        <w:rPr>
          <w:color w:val="000000"/>
        </w:rPr>
      </w:pPr>
      <w:r>
        <w:rPr>
          <w:color w:val="000000"/>
        </w:rPr>
        <w:t>The proposed improvement plan is designed to achieve a range of</w:t>
      </w:r>
      <w:r>
        <w:rPr>
          <w:rStyle w:val="apple-converted-space"/>
          <w:rFonts w:eastAsiaTheme="majorEastAsia"/>
          <w:color w:val="000000"/>
        </w:rPr>
        <w:t> </w:t>
      </w:r>
      <w:r>
        <w:rPr>
          <w:rStyle w:val="Strong"/>
          <w:rFonts w:eastAsiaTheme="majorEastAsia"/>
          <w:color w:val="000000"/>
        </w:rPr>
        <w:t>positive operational and reputational outcomes</w:t>
      </w:r>
      <w:r>
        <w:rPr>
          <w:color w:val="000000"/>
        </w:rPr>
        <w:t>:</w:t>
      </w:r>
    </w:p>
    <w:p w14:paraId="3AD53744" w14:textId="6F29FF55" w:rsidR="006F2439" w:rsidRDefault="006F2439" w:rsidP="006F2439">
      <w:pPr>
        <w:pStyle w:val="NormalWeb"/>
        <w:rPr>
          <w:color w:val="000000"/>
        </w:rPr>
      </w:pPr>
      <w:r>
        <w:rPr>
          <w:rStyle w:val="Strong"/>
          <w:rFonts w:eastAsiaTheme="majorEastAsia"/>
          <w:color w:val="000000"/>
        </w:rPr>
        <w:t>Improved Cleanliness and Guest Comfort</w:t>
      </w:r>
    </w:p>
    <w:p w14:paraId="20B608C2" w14:textId="77777777" w:rsidR="006F2439" w:rsidRDefault="006F2439" w:rsidP="00A8524B">
      <w:pPr>
        <w:pStyle w:val="NormalWeb"/>
        <w:numPr>
          <w:ilvl w:val="0"/>
          <w:numId w:val="17"/>
        </w:numPr>
        <w:rPr>
          <w:color w:val="000000"/>
        </w:rPr>
      </w:pPr>
      <w:r>
        <w:rPr>
          <w:color w:val="000000"/>
        </w:rPr>
        <w:t>Consistent housekeeping and maintenance standards will directly address the most significant sources of guest complaints, leading to higher satisfaction scores and increased likelihood of positive reviews.</w:t>
      </w:r>
    </w:p>
    <w:p w14:paraId="027AB599" w14:textId="3935604F" w:rsidR="006F2439" w:rsidRDefault="006F2439" w:rsidP="006F2439">
      <w:pPr>
        <w:pStyle w:val="NormalWeb"/>
        <w:rPr>
          <w:color w:val="000000"/>
        </w:rPr>
      </w:pPr>
      <w:r>
        <w:rPr>
          <w:rStyle w:val="Strong"/>
          <w:rFonts w:eastAsiaTheme="majorEastAsia"/>
          <w:color w:val="000000"/>
        </w:rPr>
        <w:t>Enhanced Online Reputation</w:t>
      </w:r>
    </w:p>
    <w:p w14:paraId="38956E1F" w14:textId="77777777" w:rsidR="006F2439" w:rsidRDefault="006F2439" w:rsidP="00A8524B">
      <w:pPr>
        <w:pStyle w:val="NormalWeb"/>
        <w:numPr>
          <w:ilvl w:val="0"/>
          <w:numId w:val="18"/>
        </w:numPr>
        <w:rPr>
          <w:color w:val="000000"/>
        </w:rPr>
      </w:pPr>
      <w:r>
        <w:rPr>
          <w:color w:val="000000"/>
        </w:rPr>
        <w:t>With improved cleanliness and modernised rooms, the hotel can expect a</w:t>
      </w:r>
      <w:r>
        <w:rPr>
          <w:rStyle w:val="apple-converted-space"/>
          <w:rFonts w:eastAsiaTheme="majorEastAsia"/>
          <w:color w:val="000000"/>
        </w:rPr>
        <w:t> </w:t>
      </w:r>
      <w:r>
        <w:rPr>
          <w:rStyle w:val="Strong"/>
          <w:rFonts w:eastAsiaTheme="majorEastAsia"/>
          <w:color w:val="000000"/>
        </w:rPr>
        <w:t>notable improvement in online ratings</w:t>
      </w:r>
      <w:r>
        <w:rPr>
          <w:color w:val="000000"/>
        </w:rPr>
        <w:t>, particularly on influential platforms like Booking.com and TripAdvisor, which are critical for driving new bookings and building trust with prospective guests.</w:t>
      </w:r>
    </w:p>
    <w:p w14:paraId="57AE764D" w14:textId="4FBC76EA" w:rsidR="006F2439" w:rsidRDefault="006F2439" w:rsidP="006F2439">
      <w:pPr>
        <w:pStyle w:val="NormalWeb"/>
        <w:rPr>
          <w:color w:val="000000"/>
        </w:rPr>
      </w:pPr>
      <w:r>
        <w:rPr>
          <w:rStyle w:val="Strong"/>
          <w:rFonts w:eastAsiaTheme="majorEastAsia"/>
          <w:color w:val="000000"/>
        </w:rPr>
        <w:t>Increased Staff Engagement and Morale</w:t>
      </w:r>
    </w:p>
    <w:p w14:paraId="5AFD4D0D" w14:textId="77777777" w:rsidR="006F2439" w:rsidRDefault="006F2439" w:rsidP="00A8524B">
      <w:pPr>
        <w:pStyle w:val="NormalWeb"/>
        <w:numPr>
          <w:ilvl w:val="0"/>
          <w:numId w:val="19"/>
        </w:numPr>
        <w:rPr>
          <w:color w:val="000000"/>
        </w:rPr>
      </w:pPr>
      <w:r>
        <w:rPr>
          <w:color w:val="000000"/>
        </w:rPr>
        <w:t>Empowering staff through clear expectations, training, and feedback loops will create a sense of pride and responsibility, leading to</w:t>
      </w:r>
      <w:r>
        <w:rPr>
          <w:rStyle w:val="apple-converted-space"/>
          <w:rFonts w:eastAsiaTheme="majorEastAsia"/>
          <w:color w:val="000000"/>
        </w:rPr>
        <w:t> </w:t>
      </w:r>
      <w:r>
        <w:rPr>
          <w:rStyle w:val="Strong"/>
          <w:rFonts w:eastAsiaTheme="majorEastAsia"/>
          <w:color w:val="000000"/>
        </w:rPr>
        <w:t>greater job satisfaction and lower turnover</w:t>
      </w:r>
      <w:r>
        <w:rPr>
          <w:color w:val="000000"/>
        </w:rPr>
        <w:t>.</w:t>
      </w:r>
    </w:p>
    <w:p w14:paraId="4281C6D6" w14:textId="0C2ABC0A" w:rsidR="006F2439" w:rsidRDefault="006F2439" w:rsidP="006F2439">
      <w:pPr>
        <w:pStyle w:val="NormalWeb"/>
        <w:rPr>
          <w:color w:val="000000"/>
        </w:rPr>
      </w:pPr>
      <w:r>
        <w:rPr>
          <w:rStyle w:val="Strong"/>
          <w:rFonts w:eastAsiaTheme="majorEastAsia"/>
          <w:color w:val="000000"/>
        </w:rPr>
        <w:lastRenderedPageBreak/>
        <w:t>Strengthened Competitive Position</w:t>
      </w:r>
    </w:p>
    <w:p w14:paraId="07B5D4CA" w14:textId="77777777" w:rsidR="006F2439" w:rsidRDefault="006F2439" w:rsidP="00A8524B">
      <w:pPr>
        <w:pStyle w:val="NormalWeb"/>
        <w:numPr>
          <w:ilvl w:val="0"/>
          <w:numId w:val="20"/>
        </w:numPr>
        <w:rPr>
          <w:color w:val="000000"/>
        </w:rPr>
      </w:pPr>
      <w:r>
        <w:rPr>
          <w:color w:val="000000"/>
        </w:rPr>
        <w:t>Even with minimal financial investment, addressing these fundamental operational issues will enable the Queen Victoria Hotel to compete more effectively with nearby independent hotels. It will strengthen the hotel’s value-for-money proposition, especially for guests prioritising cleanliness and comfort over luxury.</w:t>
      </w:r>
    </w:p>
    <w:p w14:paraId="65B10313" w14:textId="5E7C749E" w:rsidR="006F2439" w:rsidRDefault="006F2439" w:rsidP="006F2439">
      <w:pPr>
        <w:pStyle w:val="NormalWeb"/>
        <w:rPr>
          <w:color w:val="000000"/>
        </w:rPr>
      </w:pPr>
      <w:r>
        <w:rPr>
          <w:rStyle w:val="Strong"/>
          <w:rFonts w:eastAsiaTheme="majorEastAsia"/>
          <w:color w:val="000000"/>
        </w:rPr>
        <w:t>Foundation for Future Growth</w:t>
      </w:r>
    </w:p>
    <w:p w14:paraId="52CFEADC" w14:textId="77777777" w:rsidR="006F2439" w:rsidRDefault="006F2439" w:rsidP="00A8524B">
      <w:pPr>
        <w:pStyle w:val="NormalWeb"/>
        <w:numPr>
          <w:ilvl w:val="0"/>
          <w:numId w:val="21"/>
        </w:numPr>
        <w:rPr>
          <w:color w:val="000000"/>
        </w:rPr>
      </w:pPr>
      <w:r>
        <w:rPr>
          <w:color w:val="000000"/>
        </w:rPr>
        <w:t>By tackling these immediate operational issues, the hotel will create a</w:t>
      </w:r>
      <w:r>
        <w:rPr>
          <w:rStyle w:val="apple-converted-space"/>
          <w:rFonts w:eastAsiaTheme="majorEastAsia"/>
          <w:color w:val="000000"/>
        </w:rPr>
        <w:t> </w:t>
      </w:r>
      <w:r>
        <w:rPr>
          <w:rStyle w:val="Strong"/>
          <w:rFonts w:eastAsiaTheme="majorEastAsia"/>
          <w:color w:val="000000"/>
        </w:rPr>
        <w:t>strong foundation for future improvements</w:t>
      </w:r>
      <w:r>
        <w:rPr>
          <w:color w:val="000000"/>
        </w:rPr>
        <w:t>, such as more comprehensive room refurbishments, new guest services, or digital transformation initiatives. This staged approach ensures that limited financial resources are used effectively, aligning with the hotel’s size and independent nature.</w:t>
      </w:r>
    </w:p>
    <w:p w14:paraId="163659F1" w14:textId="77777777" w:rsidR="00E16FEC" w:rsidRDefault="00E16FEC">
      <w:pPr>
        <w:rPr>
          <w:rFonts w:ascii="Times New Roman" w:eastAsia="Times New Roman" w:hAnsi="Times New Roman" w:cs="Times New Roman"/>
          <w:color w:val="000000"/>
          <w:kern w:val="0"/>
          <w:lang w:eastAsia="en-GB"/>
          <w14:ligatures w14:val="none"/>
        </w:rPr>
      </w:pPr>
      <w:r>
        <w:rPr>
          <w:color w:val="000000"/>
        </w:rPr>
        <w:br w:type="page"/>
      </w:r>
    </w:p>
    <w:p w14:paraId="26F27BE7" w14:textId="43E729AB" w:rsidR="009647C6" w:rsidRDefault="00E16FEC" w:rsidP="006F2439">
      <w:pPr>
        <w:pStyle w:val="Heading1"/>
      </w:pPr>
      <w:bookmarkStart w:id="27" w:name="_Toc200277676"/>
      <w:r>
        <w:lastRenderedPageBreak/>
        <w:t>7 Action Plan Table</w:t>
      </w:r>
      <w:bookmarkEnd w:id="27"/>
    </w:p>
    <w:tbl>
      <w:tblPr>
        <w:tblStyle w:val="TableGrid"/>
        <w:tblW w:w="0" w:type="auto"/>
        <w:tblLook w:val="04A0" w:firstRow="1" w:lastRow="0" w:firstColumn="1" w:lastColumn="0" w:noHBand="0" w:noVBand="1"/>
      </w:tblPr>
      <w:tblGrid>
        <w:gridCol w:w="1897"/>
        <w:gridCol w:w="2258"/>
        <w:gridCol w:w="1517"/>
        <w:gridCol w:w="1342"/>
        <w:gridCol w:w="2002"/>
      </w:tblGrid>
      <w:tr w:rsidR="00E16FEC" w:rsidRPr="00E16FEC" w14:paraId="355D3FB4" w14:textId="77777777" w:rsidTr="00E16FEC">
        <w:tc>
          <w:tcPr>
            <w:tcW w:w="0" w:type="auto"/>
            <w:hideMark/>
          </w:tcPr>
          <w:p w14:paraId="1A5D106A" w14:textId="77777777" w:rsidR="00E16FEC" w:rsidRPr="00E16FEC" w:rsidRDefault="00E16FEC" w:rsidP="00E16FEC">
            <w:pPr>
              <w:jc w:val="center"/>
              <w:rPr>
                <w:rFonts w:ascii="Times New Roman" w:eastAsia="Times New Roman" w:hAnsi="Times New Roman" w:cs="Times New Roman"/>
                <w:b/>
                <w:bCs/>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Issue</w:t>
            </w:r>
          </w:p>
        </w:tc>
        <w:tc>
          <w:tcPr>
            <w:tcW w:w="0" w:type="auto"/>
            <w:hideMark/>
          </w:tcPr>
          <w:p w14:paraId="7F4B7B8F" w14:textId="77777777" w:rsidR="00E16FEC" w:rsidRPr="00E16FEC" w:rsidRDefault="00E16FEC" w:rsidP="00E16FEC">
            <w:pPr>
              <w:jc w:val="center"/>
              <w:rPr>
                <w:rFonts w:ascii="Times New Roman" w:eastAsia="Times New Roman" w:hAnsi="Times New Roman" w:cs="Times New Roman"/>
                <w:b/>
                <w:bCs/>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Proposed Solution</w:t>
            </w:r>
          </w:p>
        </w:tc>
        <w:tc>
          <w:tcPr>
            <w:tcW w:w="0" w:type="auto"/>
            <w:hideMark/>
          </w:tcPr>
          <w:p w14:paraId="0DD020FA" w14:textId="77777777" w:rsidR="00E16FEC" w:rsidRPr="00E16FEC" w:rsidRDefault="00E16FEC" w:rsidP="00E16FEC">
            <w:pPr>
              <w:jc w:val="center"/>
              <w:rPr>
                <w:rFonts w:ascii="Times New Roman" w:eastAsia="Times New Roman" w:hAnsi="Times New Roman" w:cs="Times New Roman"/>
                <w:b/>
                <w:bCs/>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Timeline</w:t>
            </w:r>
          </w:p>
        </w:tc>
        <w:tc>
          <w:tcPr>
            <w:tcW w:w="0" w:type="auto"/>
            <w:hideMark/>
          </w:tcPr>
          <w:p w14:paraId="048DCC40" w14:textId="77777777" w:rsidR="00E16FEC" w:rsidRPr="00E16FEC" w:rsidRDefault="00E16FEC" w:rsidP="00E16FEC">
            <w:pPr>
              <w:jc w:val="center"/>
              <w:rPr>
                <w:rFonts w:ascii="Times New Roman" w:eastAsia="Times New Roman" w:hAnsi="Times New Roman" w:cs="Times New Roman"/>
                <w:b/>
                <w:bCs/>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Estimated Cost</w:t>
            </w:r>
          </w:p>
        </w:tc>
        <w:tc>
          <w:tcPr>
            <w:tcW w:w="0" w:type="auto"/>
            <w:hideMark/>
          </w:tcPr>
          <w:p w14:paraId="4EE153EB" w14:textId="77777777" w:rsidR="00E16FEC" w:rsidRPr="00E16FEC" w:rsidRDefault="00E16FEC" w:rsidP="00E16FEC">
            <w:pPr>
              <w:jc w:val="center"/>
              <w:rPr>
                <w:rFonts w:ascii="Times New Roman" w:eastAsia="Times New Roman" w:hAnsi="Times New Roman" w:cs="Times New Roman"/>
                <w:b/>
                <w:bCs/>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Success Indicators</w:t>
            </w:r>
          </w:p>
        </w:tc>
      </w:tr>
      <w:tr w:rsidR="00E16FEC" w:rsidRPr="00E16FEC" w14:paraId="6FC274F6" w14:textId="77777777" w:rsidTr="00E16FEC">
        <w:tc>
          <w:tcPr>
            <w:tcW w:w="0" w:type="auto"/>
            <w:hideMark/>
          </w:tcPr>
          <w:p w14:paraId="5561B45B"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Poor cleanliness standards</w:t>
            </w:r>
          </w:p>
        </w:tc>
        <w:tc>
          <w:tcPr>
            <w:tcW w:w="0" w:type="auto"/>
            <w:hideMark/>
          </w:tcPr>
          <w:p w14:paraId="2050EA57"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Implement housekeeping checklists- Conduct staff training- Introduce periodic supervisor inspections</w:t>
            </w:r>
          </w:p>
        </w:tc>
        <w:tc>
          <w:tcPr>
            <w:tcW w:w="0" w:type="auto"/>
            <w:hideMark/>
          </w:tcPr>
          <w:p w14:paraId="5B3AD8EE"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Immediate (1-2 months)</w:t>
            </w:r>
          </w:p>
        </w:tc>
        <w:tc>
          <w:tcPr>
            <w:tcW w:w="0" w:type="auto"/>
            <w:hideMark/>
          </w:tcPr>
          <w:p w14:paraId="7BA10DAE"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£500 (training &amp; materials)</w:t>
            </w:r>
          </w:p>
        </w:tc>
        <w:tc>
          <w:tcPr>
            <w:tcW w:w="0" w:type="auto"/>
            <w:hideMark/>
          </w:tcPr>
          <w:p w14:paraId="6C96C9A3"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Cleanliness rating in reviews improves by 1–2 stars- Reduction in guest complaints about room cleanliness</w:t>
            </w:r>
          </w:p>
        </w:tc>
      </w:tr>
      <w:tr w:rsidR="00E16FEC" w:rsidRPr="00E16FEC" w14:paraId="7026C438" w14:textId="77777777" w:rsidTr="00E16FEC">
        <w:tc>
          <w:tcPr>
            <w:tcW w:w="0" w:type="auto"/>
            <w:hideMark/>
          </w:tcPr>
          <w:p w14:paraId="120E0039"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Outdated room décor &amp; comfort</w:t>
            </w:r>
          </w:p>
        </w:tc>
        <w:tc>
          <w:tcPr>
            <w:tcW w:w="0" w:type="auto"/>
            <w:hideMark/>
          </w:tcPr>
          <w:p w14:paraId="3E2B521D"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Repaint walls &amp; refresh décor- Replace worn bedding &amp; mattresses- Replace or deep-clean carpets</w:t>
            </w:r>
          </w:p>
        </w:tc>
        <w:tc>
          <w:tcPr>
            <w:tcW w:w="0" w:type="auto"/>
            <w:hideMark/>
          </w:tcPr>
          <w:p w14:paraId="1EFA0059"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Short term (3-6 months)</w:t>
            </w:r>
          </w:p>
        </w:tc>
        <w:tc>
          <w:tcPr>
            <w:tcW w:w="0" w:type="auto"/>
            <w:hideMark/>
          </w:tcPr>
          <w:p w14:paraId="77EC19B1"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£3,000 – £5,000</w:t>
            </w:r>
          </w:p>
        </w:tc>
        <w:tc>
          <w:tcPr>
            <w:tcW w:w="0" w:type="auto"/>
            <w:hideMark/>
          </w:tcPr>
          <w:p w14:paraId="37A28074"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Guest reviews highlight improved room comfort- Room occupancy increases by 10%</w:t>
            </w:r>
          </w:p>
        </w:tc>
      </w:tr>
      <w:tr w:rsidR="00E16FEC" w:rsidRPr="00E16FEC" w14:paraId="28A8E4C0" w14:textId="77777777" w:rsidTr="00E16FEC">
        <w:tc>
          <w:tcPr>
            <w:tcW w:w="0" w:type="auto"/>
            <w:hideMark/>
          </w:tcPr>
          <w:p w14:paraId="1A428FA2"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Malfunctioning amenities</w:t>
            </w:r>
          </w:p>
        </w:tc>
        <w:tc>
          <w:tcPr>
            <w:tcW w:w="0" w:type="auto"/>
            <w:hideMark/>
          </w:tcPr>
          <w:p w14:paraId="068CF3ED"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Conduct a maintenance audit- Repair/replace broken showers &amp; heating units</w:t>
            </w:r>
          </w:p>
        </w:tc>
        <w:tc>
          <w:tcPr>
            <w:tcW w:w="0" w:type="auto"/>
            <w:hideMark/>
          </w:tcPr>
          <w:p w14:paraId="687675CE"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Short term (3-6 months)</w:t>
            </w:r>
          </w:p>
        </w:tc>
        <w:tc>
          <w:tcPr>
            <w:tcW w:w="0" w:type="auto"/>
            <w:hideMark/>
          </w:tcPr>
          <w:p w14:paraId="23924E35"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£2,000 – £3,000</w:t>
            </w:r>
          </w:p>
        </w:tc>
        <w:tc>
          <w:tcPr>
            <w:tcW w:w="0" w:type="auto"/>
            <w:hideMark/>
          </w:tcPr>
          <w:p w14:paraId="3ECF1016"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Fewer maintenance-related complaints- Staff report improved room functionality</w:t>
            </w:r>
          </w:p>
        </w:tc>
      </w:tr>
      <w:tr w:rsidR="00E16FEC" w:rsidRPr="00E16FEC" w14:paraId="448A4709" w14:textId="77777777" w:rsidTr="00E16FEC">
        <w:tc>
          <w:tcPr>
            <w:tcW w:w="0" w:type="auto"/>
            <w:hideMark/>
          </w:tcPr>
          <w:p w14:paraId="725C5B89"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Inconsistent maintenance</w:t>
            </w:r>
          </w:p>
        </w:tc>
        <w:tc>
          <w:tcPr>
            <w:tcW w:w="0" w:type="auto"/>
            <w:hideMark/>
          </w:tcPr>
          <w:p w14:paraId="5C30830A"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Develop a preventive maintenance schedule- Assign specific staff for regular checks</w:t>
            </w:r>
          </w:p>
        </w:tc>
        <w:tc>
          <w:tcPr>
            <w:tcW w:w="0" w:type="auto"/>
            <w:hideMark/>
          </w:tcPr>
          <w:p w14:paraId="4C20029B"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Ongoing (1 month to start, then continuous)</w:t>
            </w:r>
          </w:p>
        </w:tc>
        <w:tc>
          <w:tcPr>
            <w:tcW w:w="0" w:type="auto"/>
            <w:hideMark/>
          </w:tcPr>
          <w:p w14:paraId="0310C456"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£0 (internal)</w:t>
            </w:r>
          </w:p>
        </w:tc>
        <w:tc>
          <w:tcPr>
            <w:tcW w:w="0" w:type="auto"/>
            <w:hideMark/>
          </w:tcPr>
          <w:p w14:paraId="3548CA6B"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Maintenance issues logged and resolved proactively- Guests report more consistent comfort</w:t>
            </w:r>
          </w:p>
        </w:tc>
      </w:tr>
      <w:tr w:rsidR="00E16FEC" w:rsidRPr="00E16FEC" w14:paraId="29DB2AA0" w14:textId="77777777" w:rsidTr="00E16FEC">
        <w:tc>
          <w:tcPr>
            <w:tcW w:w="0" w:type="auto"/>
            <w:hideMark/>
          </w:tcPr>
          <w:p w14:paraId="07D3FEC9"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Limited staff involvement</w:t>
            </w:r>
          </w:p>
        </w:tc>
        <w:tc>
          <w:tcPr>
            <w:tcW w:w="0" w:type="auto"/>
            <w:hideMark/>
          </w:tcPr>
          <w:p w14:paraId="6AE228AD"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Empower staff to share ideas for improvements- Communicate operational changes openly- Recognise staff contributions</w:t>
            </w:r>
          </w:p>
        </w:tc>
        <w:tc>
          <w:tcPr>
            <w:tcW w:w="0" w:type="auto"/>
            <w:hideMark/>
          </w:tcPr>
          <w:p w14:paraId="013F75E1"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Ongoing (immediate start)</w:t>
            </w:r>
          </w:p>
        </w:tc>
        <w:tc>
          <w:tcPr>
            <w:tcW w:w="0" w:type="auto"/>
            <w:hideMark/>
          </w:tcPr>
          <w:p w14:paraId="7A99E3F8"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£0 (internal)</w:t>
            </w:r>
          </w:p>
        </w:tc>
        <w:tc>
          <w:tcPr>
            <w:tcW w:w="0" w:type="auto"/>
            <w:hideMark/>
          </w:tcPr>
          <w:p w14:paraId="7CCB99E0"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Staff express higher job satisfaction- Guests mention helpful, engaged staff in reviews</w:t>
            </w:r>
          </w:p>
        </w:tc>
      </w:tr>
      <w:tr w:rsidR="00E16FEC" w:rsidRPr="00E16FEC" w14:paraId="798341D5" w14:textId="77777777" w:rsidTr="00E16FEC">
        <w:tc>
          <w:tcPr>
            <w:tcW w:w="0" w:type="auto"/>
            <w:hideMark/>
          </w:tcPr>
          <w:p w14:paraId="57FF0687"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b/>
                <w:bCs/>
                <w:color w:val="000000"/>
                <w:kern w:val="0"/>
                <w:lang w:eastAsia="en-GB"/>
                <w14:ligatures w14:val="none"/>
              </w:rPr>
              <w:t>Outdated marketing approach</w:t>
            </w:r>
          </w:p>
        </w:tc>
        <w:tc>
          <w:tcPr>
            <w:tcW w:w="0" w:type="auto"/>
            <w:hideMark/>
          </w:tcPr>
          <w:p w14:paraId="6DAA510A"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Update online listings with new photos and descriptions- Highlight improvements and friendly service in marketing campaigns</w:t>
            </w:r>
          </w:p>
        </w:tc>
        <w:tc>
          <w:tcPr>
            <w:tcW w:w="0" w:type="auto"/>
            <w:hideMark/>
          </w:tcPr>
          <w:p w14:paraId="39F3F155"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Medium term (4-6 months)</w:t>
            </w:r>
          </w:p>
        </w:tc>
        <w:tc>
          <w:tcPr>
            <w:tcW w:w="0" w:type="auto"/>
            <w:hideMark/>
          </w:tcPr>
          <w:p w14:paraId="5E7E17BA"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£500 – £1,000</w:t>
            </w:r>
          </w:p>
        </w:tc>
        <w:tc>
          <w:tcPr>
            <w:tcW w:w="0" w:type="auto"/>
            <w:hideMark/>
          </w:tcPr>
          <w:p w14:paraId="26613036" w14:textId="77777777" w:rsidR="00E16FEC" w:rsidRPr="00E16FEC" w:rsidRDefault="00E16FEC" w:rsidP="00E16FEC">
            <w:pPr>
              <w:rPr>
                <w:rFonts w:ascii="Times New Roman" w:eastAsia="Times New Roman" w:hAnsi="Times New Roman" w:cs="Times New Roman"/>
                <w:color w:val="000000"/>
                <w:kern w:val="0"/>
                <w:lang w:eastAsia="en-GB"/>
                <w14:ligatures w14:val="none"/>
              </w:rPr>
            </w:pPr>
            <w:r w:rsidRPr="00E16FEC">
              <w:rPr>
                <w:rFonts w:ascii="Times New Roman" w:eastAsia="Times New Roman" w:hAnsi="Times New Roman" w:cs="Times New Roman"/>
                <w:color w:val="000000"/>
                <w:kern w:val="0"/>
                <w:lang w:eastAsia="en-GB"/>
                <w14:ligatures w14:val="none"/>
              </w:rPr>
              <w:t>- Increase in direct bookings- Higher online ratings</w:t>
            </w:r>
          </w:p>
        </w:tc>
      </w:tr>
    </w:tbl>
    <w:p w14:paraId="58F1D106" w14:textId="77777777" w:rsidR="006F2439" w:rsidRDefault="006F2439" w:rsidP="006F2439">
      <w:pPr>
        <w:pStyle w:val="Heading2"/>
      </w:pPr>
      <w:bookmarkStart w:id="28" w:name="_Toc200277677"/>
      <w:r>
        <w:rPr>
          <w:rStyle w:val="Strong"/>
          <w:b w:val="0"/>
          <w:bCs w:val="0"/>
          <w:color w:val="000000"/>
        </w:rPr>
        <w:lastRenderedPageBreak/>
        <w:t>7.1 Timeline and Cost Estimates</w:t>
      </w:r>
      <w:bookmarkEnd w:id="28"/>
    </w:p>
    <w:p w14:paraId="4FECCB70" w14:textId="77777777" w:rsidR="006F2439" w:rsidRDefault="006F2439" w:rsidP="006F2439">
      <w:pPr>
        <w:pStyle w:val="NormalWeb"/>
        <w:rPr>
          <w:color w:val="000000"/>
        </w:rPr>
      </w:pPr>
      <w:r>
        <w:rPr>
          <w:color w:val="000000"/>
        </w:rPr>
        <w:t>The action plan for the Queen Victoria Hotel is structured in a phased approach to balance immediate operational needs with longer-term improvements, ensuring changes are practical and financially sustainable for the independently run property.</w:t>
      </w:r>
    </w:p>
    <w:p w14:paraId="4A4575FB" w14:textId="619519ED" w:rsidR="006F2439" w:rsidRDefault="006F2439" w:rsidP="006F2439">
      <w:pPr>
        <w:pStyle w:val="NormalWeb"/>
        <w:rPr>
          <w:color w:val="000000"/>
        </w:rPr>
      </w:pPr>
      <w:r>
        <w:rPr>
          <w:rStyle w:val="Strong"/>
          <w:rFonts w:eastAsiaTheme="majorEastAsia"/>
          <w:color w:val="000000"/>
        </w:rPr>
        <w:t>Phase 1 (0–2 months)</w:t>
      </w:r>
    </w:p>
    <w:p w14:paraId="65CC0668" w14:textId="77777777" w:rsidR="006F2439" w:rsidRDefault="006F2439" w:rsidP="00A8524B">
      <w:pPr>
        <w:pStyle w:val="NormalWeb"/>
        <w:numPr>
          <w:ilvl w:val="0"/>
          <w:numId w:val="22"/>
        </w:numPr>
        <w:rPr>
          <w:color w:val="000000"/>
        </w:rPr>
      </w:pPr>
      <w:r>
        <w:rPr>
          <w:rStyle w:val="Strong"/>
          <w:rFonts w:eastAsiaTheme="majorEastAsia"/>
          <w:color w:val="000000"/>
        </w:rPr>
        <w:t>Housekeeping Improvements and Staff Training:</w:t>
      </w:r>
      <w:r>
        <w:rPr>
          <w:rStyle w:val="apple-converted-space"/>
          <w:rFonts w:eastAsiaTheme="majorEastAsia"/>
          <w:color w:val="000000"/>
        </w:rPr>
        <w:t> </w:t>
      </w:r>
      <w:r>
        <w:rPr>
          <w:color w:val="000000"/>
        </w:rPr>
        <w:t>Introduction of structured checklists, targeted staff training, and supervisor inspections to ensure consistent cleaning standards and operational reliability.</w:t>
      </w:r>
    </w:p>
    <w:p w14:paraId="5F1EB705" w14:textId="77777777" w:rsidR="006F2439" w:rsidRDefault="006F2439" w:rsidP="00A8524B">
      <w:pPr>
        <w:pStyle w:val="NormalWeb"/>
        <w:numPr>
          <w:ilvl w:val="0"/>
          <w:numId w:val="22"/>
        </w:numPr>
        <w:rPr>
          <w:color w:val="000000"/>
        </w:rPr>
      </w:pPr>
      <w:r>
        <w:rPr>
          <w:rStyle w:val="Strong"/>
          <w:rFonts w:eastAsiaTheme="majorEastAsia"/>
          <w:color w:val="000000"/>
        </w:rPr>
        <w:t>Immediate Maintenance Repairs:</w:t>
      </w:r>
      <w:r>
        <w:rPr>
          <w:rStyle w:val="apple-converted-space"/>
          <w:rFonts w:eastAsiaTheme="majorEastAsia"/>
          <w:color w:val="000000"/>
        </w:rPr>
        <w:t> </w:t>
      </w:r>
      <w:r>
        <w:rPr>
          <w:color w:val="000000"/>
        </w:rPr>
        <w:t>Quick fixes of malfunctioning amenities (showers, heating) identified in guest feedback to improve immediate comfort levels.</w:t>
      </w:r>
    </w:p>
    <w:p w14:paraId="38602298" w14:textId="77777777" w:rsidR="006F2439" w:rsidRDefault="006F2439" w:rsidP="00A8524B">
      <w:pPr>
        <w:pStyle w:val="NormalWeb"/>
        <w:numPr>
          <w:ilvl w:val="0"/>
          <w:numId w:val="22"/>
        </w:numPr>
        <w:rPr>
          <w:color w:val="000000"/>
        </w:rPr>
      </w:pPr>
      <w:r>
        <w:rPr>
          <w:rStyle w:val="Strong"/>
          <w:rFonts w:eastAsiaTheme="majorEastAsia"/>
          <w:color w:val="000000"/>
        </w:rPr>
        <w:t>Estimated Cost:</w:t>
      </w:r>
      <w:r>
        <w:rPr>
          <w:rStyle w:val="apple-converted-space"/>
          <w:rFonts w:eastAsiaTheme="majorEastAsia"/>
          <w:color w:val="000000"/>
        </w:rPr>
        <w:t> </w:t>
      </w:r>
      <w:r>
        <w:rPr>
          <w:color w:val="000000"/>
        </w:rPr>
        <w:t>£500–£1,000 (primarily for staff training materials and essential maintenance supplies).</w:t>
      </w:r>
    </w:p>
    <w:p w14:paraId="5B1BEAA6" w14:textId="30107842" w:rsidR="006F2439" w:rsidRDefault="006F2439" w:rsidP="006F2439">
      <w:pPr>
        <w:pStyle w:val="NormalWeb"/>
        <w:rPr>
          <w:color w:val="000000"/>
        </w:rPr>
      </w:pPr>
      <w:r>
        <w:rPr>
          <w:rStyle w:val="Strong"/>
          <w:rFonts w:eastAsiaTheme="majorEastAsia"/>
          <w:color w:val="000000"/>
        </w:rPr>
        <w:t>Phase 2 (3–6 months)</w:t>
      </w:r>
    </w:p>
    <w:p w14:paraId="5905BC71" w14:textId="77777777" w:rsidR="006F2439" w:rsidRDefault="006F2439" w:rsidP="00A8524B">
      <w:pPr>
        <w:pStyle w:val="NormalWeb"/>
        <w:numPr>
          <w:ilvl w:val="0"/>
          <w:numId w:val="23"/>
        </w:numPr>
        <w:rPr>
          <w:color w:val="000000"/>
        </w:rPr>
      </w:pPr>
      <w:r>
        <w:rPr>
          <w:rStyle w:val="Strong"/>
          <w:rFonts w:eastAsiaTheme="majorEastAsia"/>
          <w:color w:val="000000"/>
        </w:rPr>
        <w:t>Basic Room Refurbishments:</w:t>
      </w:r>
      <w:r>
        <w:rPr>
          <w:rStyle w:val="apple-converted-space"/>
          <w:rFonts w:eastAsiaTheme="majorEastAsia"/>
          <w:color w:val="000000"/>
        </w:rPr>
        <w:t> </w:t>
      </w:r>
      <w:r>
        <w:rPr>
          <w:color w:val="000000"/>
        </w:rPr>
        <w:t>Replacing or deep-cleaning mattresses, repainting rooms, and updating soft furnishings (e.g., curtains, bedding) to modernise the guest environment.</w:t>
      </w:r>
    </w:p>
    <w:p w14:paraId="4C1B2898" w14:textId="77777777" w:rsidR="006F2439" w:rsidRDefault="006F2439" w:rsidP="00A8524B">
      <w:pPr>
        <w:pStyle w:val="NormalWeb"/>
        <w:numPr>
          <w:ilvl w:val="0"/>
          <w:numId w:val="23"/>
        </w:numPr>
        <w:rPr>
          <w:color w:val="000000"/>
        </w:rPr>
      </w:pPr>
      <w:r>
        <w:rPr>
          <w:rStyle w:val="Strong"/>
          <w:rFonts w:eastAsiaTheme="majorEastAsia"/>
          <w:color w:val="000000"/>
        </w:rPr>
        <w:t>Digital Marketing Updates:</w:t>
      </w:r>
      <w:r>
        <w:rPr>
          <w:rStyle w:val="apple-converted-space"/>
          <w:rFonts w:eastAsiaTheme="majorEastAsia"/>
          <w:color w:val="000000"/>
        </w:rPr>
        <w:t> </w:t>
      </w:r>
      <w:r>
        <w:rPr>
          <w:color w:val="000000"/>
        </w:rPr>
        <w:t>Improving the hotel’s online presence with updated photos, clearer room descriptions, and promotional messaging that highlights operational improvements and staff friendliness.</w:t>
      </w:r>
    </w:p>
    <w:p w14:paraId="48F13E7D" w14:textId="77777777" w:rsidR="006F2439" w:rsidRDefault="006F2439" w:rsidP="00A8524B">
      <w:pPr>
        <w:pStyle w:val="NormalWeb"/>
        <w:numPr>
          <w:ilvl w:val="0"/>
          <w:numId w:val="23"/>
        </w:numPr>
        <w:rPr>
          <w:color w:val="000000"/>
        </w:rPr>
      </w:pPr>
      <w:r>
        <w:rPr>
          <w:rStyle w:val="Strong"/>
          <w:rFonts w:eastAsiaTheme="majorEastAsia"/>
          <w:color w:val="000000"/>
        </w:rPr>
        <w:t>Estimated Cost:</w:t>
      </w:r>
      <w:r>
        <w:rPr>
          <w:rStyle w:val="apple-converted-space"/>
          <w:rFonts w:eastAsiaTheme="majorEastAsia"/>
          <w:color w:val="000000"/>
        </w:rPr>
        <w:t> </w:t>
      </w:r>
      <w:r>
        <w:rPr>
          <w:color w:val="000000"/>
        </w:rPr>
        <w:t>£3,000–£5,000, depending on the extent of room updates and external support for digital marketing.</w:t>
      </w:r>
    </w:p>
    <w:p w14:paraId="69F71122" w14:textId="02E249AE" w:rsidR="006F2439" w:rsidRDefault="006F2439" w:rsidP="006F2439">
      <w:pPr>
        <w:pStyle w:val="NormalWeb"/>
        <w:rPr>
          <w:color w:val="000000"/>
        </w:rPr>
      </w:pPr>
      <w:r>
        <w:rPr>
          <w:rStyle w:val="Strong"/>
          <w:rFonts w:eastAsiaTheme="majorEastAsia"/>
          <w:color w:val="000000"/>
        </w:rPr>
        <w:t>Phase 3 (6–12 months)</w:t>
      </w:r>
    </w:p>
    <w:p w14:paraId="46592961" w14:textId="77777777" w:rsidR="006F2439" w:rsidRDefault="006F2439" w:rsidP="00A8524B">
      <w:pPr>
        <w:pStyle w:val="NormalWeb"/>
        <w:numPr>
          <w:ilvl w:val="0"/>
          <w:numId w:val="24"/>
        </w:numPr>
        <w:rPr>
          <w:color w:val="000000"/>
        </w:rPr>
      </w:pPr>
      <w:r>
        <w:rPr>
          <w:rStyle w:val="Strong"/>
          <w:rFonts w:eastAsiaTheme="majorEastAsia"/>
          <w:color w:val="000000"/>
        </w:rPr>
        <w:t>Preventive Maintenance Schedule:</w:t>
      </w:r>
      <w:r>
        <w:rPr>
          <w:rStyle w:val="apple-converted-space"/>
          <w:rFonts w:eastAsiaTheme="majorEastAsia"/>
          <w:color w:val="000000"/>
        </w:rPr>
        <w:t> </w:t>
      </w:r>
      <w:r>
        <w:rPr>
          <w:color w:val="000000"/>
        </w:rPr>
        <w:t>Development and implementation of a structured maintenance programme to proactively identify and address issues before they affect guests.</w:t>
      </w:r>
    </w:p>
    <w:p w14:paraId="65955AE2" w14:textId="77777777" w:rsidR="006F2439" w:rsidRDefault="006F2439" w:rsidP="00A8524B">
      <w:pPr>
        <w:pStyle w:val="NormalWeb"/>
        <w:numPr>
          <w:ilvl w:val="0"/>
          <w:numId w:val="24"/>
        </w:numPr>
        <w:rPr>
          <w:color w:val="000000"/>
        </w:rPr>
      </w:pPr>
      <w:r>
        <w:rPr>
          <w:rStyle w:val="Strong"/>
          <w:rFonts w:eastAsiaTheme="majorEastAsia"/>
          <w:color w:val="000000"/>
        </w:rPr>
        <w:t>Exploring Sustainability Initiatives:</w:t>
      </w:r>
      <w:r>
        <w:rPr>
          <w:rStyle w:val="apple-converted-space"/>
          <w:rFonts w:eastAsiaTheme="majorEastAsia"/>
          <w:color w:val="000000"/>
        </w:rPr>
        <w:t> </w:t>
      </w:r>
      <w:r>
        <w:rPr>
          <w:color w:val="000000"/>
        </w:rPr>
        <w:t>Introducing basic eco-friendly measures (e.g., recycling bins, energy-efficient lighting) that align with guest preferences and reduce long-term operational costs.</w:t>
      </w:r>
    </w:p>
    <w:p w14:paraId="2DCC787A" w14:textId="77777777" w:rsidR="006F2439" w:rsidRDefault="006F2439" w:rsidP="00A8524B">
      <w:pPr>
        <w:pStyle w:val="NormalWeb"/>
        <w:numPr>
          <w:ilvl w:val="0"/>
          <w:numId w:val="24"/>
        </w:numPr>
        <w:rPr>
          <w:color w:val="000000"/>
        </w:rPr>
      </w:pPr>
      <w:r>
        <w:rPr>
          <w:rStyle w:val="Strong"/>
          <w:rFonts w:eastAsiaTheme="majorEastAsia"/>
          <w:color w:val="000000"/>
        </w:rPr>
        <w:t>Estimated Cost:</w:t>
      </w:r>
      <w:r>
        <w:rPr>
          <w:rStyle w:val="apple-converted-space"/>
          <w:rFonts w:eastAsiaTheme="majorEastAsia"/>
          <w:color w:val="000000"/>
        </w:rPr>
        <w:t> </w:t>
      </w:r>
      <w:r>
        <w:rPr>
          <w:color w:val="000000"/>
        </w:rPr>
        <w:t>£2,000–£3,500, depending on the implementation of eco-friendly practices and staff time.</w:t>
      </w:r>
    </w:p>
    <w:p w14:paraId="1836BB23" w14:textId="3E31598D" w:rsidR="006F2439" w:rsidRDefault="006F2439" w:rsidP="006F2439">
      <w:pPr>
        <w:pStyle w:val="NormalWeb"/>
        <w:rPr>
          <w:color w:val="000000"/>
        </w:rPr>
      </w:pPr>
      <w:r>
        <w:rPr>
          <w:rStyle w:val="Strong"/>
          <w:rFonts w:eastAsiaTheme="majorEastAsia"/>
          <w:color w:val="000000"/>
        </w:rPr>
        <w:t>Total Estimated Cost Range:</w:t>
      </w:r>
      <w:r>
        <w:rPr>
          <w:rStyle w:val="apple-converted-space"/>
          <w:rFonts w:eastAsiaTheme="majorEastAsia"/>
          <w:color w:val="000000"/>
        </w:rPr>
        <w:t> </w:t>
      </w:r>
      <w:r>
        <w:rPr>
          <w:color w:val="000000"/>
        </w:rPr>
        <w:t>£5,500–£9,500</w:t>
      </w:r>
      <w:r>
        <w:rPr>
          <w:color w:val="000000"/>
        </w:rPr>
        <w:br/>
        <w:t>This cost range reflects the</w:t>
      </w:r>
      <w:r>
        <w:rPr>
          <w:rStyle w:val="apple-converted-space"/>
          <w:rFonts w:eastAsiaTheme="majorEastAsia"/>
          <w:color w:val="000000"/>
        </w:rPr>
        <w:t> </w:t>
      </w:r>
      <w:r>
        <w:rPr>
          <w:rStyle w:val="Strong"/>
          <w:rFonts w:eastAsiaTheme="majorEastAsia"/>
          <w:color w:val="000000"/>
        </w:rPr>
        <w:t>minimum viable upgrades</w:t>
      </w:r>
      <w:r>
        <w:rPr>
          <w:rStyle w:val="apple-converted-space"/>
          <w:rFonts w:eastAsiaTheme="majorEastAsia"/>
          <w:color w:val="000000"/>
        </w:rPr>
        <w:t> </w:t>
      </w:r>
      <w:r>
        <w:rPr>
          <w:color w:val="000000"/>
        </w:rPr>
        <w:t>necessary to significantly improve guest satisfaction, online reputation, and competitive positioning while respecting the financial constraints of an independent hotel operation.</w:t>
      </w:r>
    </w:p>
    <w:p w14:paraId="0B675CA6" w14:textId="77777777" w:rsidR="006F2439" w:rsidRDefault="006F2439" w:rsidP="006F2439">
      <w:pPr>
        <w:pStyle w:val="Heading2"/>
      </w:pPr>
      <w:bookmarkStart w:id="29" w:name="_Toc200277678"/>
      <w:r>
        <w:rPr>
          <w:rStyle w:val="Strong"/>
          <w:b w:val="0"/>
          <w:bCs w:val="0"/>
          <w:color w:val="000000"/>
        </w:rPr>
        <w:t>7.2 Success Indicators</w:t>
      </w:r>
      <w:bookmarkEnd w:id="29"/>
    </w:p>
    <w:p w14:paraId="1759F90A" w14:textId="77777777" w:rsidR="006F2439" w:rsidRDefault="006F2439" w:rsidP="006F2439">
      <w:pPr>
        <w:pStyle w:val="NormalWeb"/>
        <w:rPr>
          <w:color w:val="000000"/>
        </w:rPr>
      </w:pPr>
      <w:r>
        <w:rPr>
          <w:color w:val="000000"/>
        </w:rPr>
        <w:t>To ensure the effectiveness of these improvements, a series of measurable success indicators have been identified:</w:t>
      </w:r>
    </w:p>
    <w:p w14:paraId="71B3B8F7" w14:textId="6792B8F2" w:rsidR="006F2439" w:rsidRDefault="006F2439" w:rsidP="006F2439">
      <w:pPr>
        <w:pStyle w:val="NormalWeb"/>
        <w:rPr>
          <w:color w:val="000000"/>
        </w:rPr>
      </w:pPr>
      <w:r>
        <w:rPr>
          <w:rStyle w:val="Strong"/>
          <w:rFonts w:eastAsiaTheme="majorEastAsia"/>
          <w:color w:val="000000"/>
        </w:rPr>
        <w:t>Improved Cleanliness and Comfort Scores in Guest Reviews</w:t>
      </w:r>
    </w:p>
    <w:p w14:paraId="16CBCEC0" w14:textId="77777777" w:rsidR="006F2439" w:rsidRDefault="006F2439" w:rsidP="00A8524B">
      <w:pPr>
        <w:pStyle w:val="NormalWeb"/>
        <w:numPr>
          <w:ilvl w:val="0"/>
          <w:numId w:val="25"/>
        </w:numPr>
        <w:rPr>
          <w:color w:val="000000"/>
        </w:rPr>
      </w:pPr>
      <w:r>
        <w:rPr>
          <w:color w:val="000000"/>
        </w:rPr>
        <w:lastRenderedPageBreak/>
        <w:t>An increase in positive reviews and higher cleanliness and comfort ratings on platforms like TripAdvisor and Booking.com within the first six months of implementation.</w:t>
      </w:r>
    </w:p>
    <w:p w14:paraId="23C74856" w14:textId="27179CBC" w:rsidR="006F2439" w:rsidRDefault="006F2439" w:rsidP="006F2439">
      <w:pPr>
        <w:pStyle w:val="NormalWeb"/>
        <w:rPr>
          <w:color w:val="000000"/>
        </w:rPr>
      </w:pPr>
      <w:r>
        <w:rPr>
          <w:rStyle w:val="Strong"/>
          <w:rFonts w:eastAsiaTheme="majorEastAsia"/>
          <w:color w:val="000000"/>
        </w:rPr>
        <w:t>Reduction in Maintenance-Related Guest Complaints</w:t>
      </w:r>
    </w:p>
    <w:p w14:paraId="2F2EC1A4" w14:textId="77777777" w:rsidR="006F2439" w:rsidRDefault="006F2439" w:rsidP="00A8524B">
      <w:pPr>
        <w:pStyle w:val="NormalWeb"/>
        <w:numPr>
          <w:ilvl w:val="0"/>
          <w:numId w:val="26"/>
        </w:numPr>
        <w:rPr>
          <w:color w:val="000000"/>
        </w:rPr>
      </w:pPr>
      <w:r>
        <w:rPr>
          <w:color w:val="000000"/>
        </w:rPr>
        <w:t>A measurable decrease in negative comments related to broken amenities and poor housekeeping in guest feedback.</w:t>
      </w:r>
    </w:p>
    <w:p w14:paraId="2FC78579" w14:textId="4FE49A62" w:rsidR="006F2439" w:rsidRDefault="006F2439" w:rsidP="006F2439">
      <w:pPr>
        <w:pStyle w:val="NormalWeb"/>
        <w:rPr>
          <w:color w:val="000000"/>
        </w:rPr>
      </w:pPr>
      <w:r>
        <w:rPr>
          <w:rStyle w:val="Strong"/>
          <w:rFonts w:eastAsiaTheme="majorEastAsia"/>
          <w:color w:val="000000"/>
        </w:rPr>
        <w:t>Higher Occupancy Rates</w:t>
      </w:r>
    </w:p>
    <w:p w14:paraId="14584515" w14:textId="77777777" w:rsidR="006F2439" w:rsidRDefault="006F2439" w:rsidP="00A8524B">
      <w:pPr>
        <w:pStyle w:val="NormalWeb"/>
        <w:numPr>
          <w:ilvl w:val="0"/>
          <w:numId w:val="27"/>
        </w:numPr>
        <w:rPr>
          <w:color w:val="000000"/>
        </w:rPr>
      </w:pPr>
      <w:r>
        <w:rPr>
          <w:color w:val="000000"/>
        </w:rPr>
        <w:t>Increased bookings, particularly during peak events and local festivals, reflecting improved guest perceptions and positive word-of-mouth. The hotel can also target a slight rise in average occupancy rates (e.g., from 60% to 75% during key periods).</w:t>
      </w:r>
    </w:p>
    <w:p w14:paraId="195EED1B" w14:textId="10038363" w:rsidR="006F2439" w:rsidRDefault="006F2439" w:rsidP="006F2439">
      <w:pPr>
        <w:pStyle w:val="NormalWeb"/>
        <w:rPr>
          <w:color w:val="000000"/>
        </w:rPr>
      </w:pPr>
      <w:r>
        <w:rPr>
          <w:rStyle w:val="Strong"/>
          <w:rFonts w:eastAsiaTheme="majorEastAsia"/>
          <w:color w:val="000000"/>
        </w:rPr>
        <w:t>Enhanced Staff Morale and Retention</w:t>
      </w:r>
    </w:p>
    <w:p w14:paraId="69BADA4E" w14:textId="77777777" w:rsidR="006F2439" w:rsidRDefault="006F2439" w:rsidP="00A8524B">
      <w:pPr>
        <w:pStyle w:val="NormalWeb"/>
        <w:numPr>
          <w:ilvl w:val="0"/>
          <w:numId w:val="28"/>
        </w:numPr>
        <w:rPr>
          <w:color w:val="000000"/>
        </w:rPr>
      </w:pPr>
      <w:r>
        <w:rPr>
          <w:color w:val="000000"/>
        </w:rPr>
        <w:t>Staff surveys or informal feedback indicating greater pride and job satisfaction, as they see the positive effects of their efforts on guest experiences and operational performance.</w:t>
      </w:r>
    </w:p>
    <w:p w14:paraId="4055D6B3" w14:textId="71D42203" w:rsidR="006F2439" w:rsidRDefault="006F2439" w:rsidP="006F2439">
      <w:pPr>
        <w:pStyle w:val="NormalWeb"/>
        <w:rPr>
          <w:color w:val="000000"/>
        </w:rPr>
      </w:pPr>
      <w:r>
        <w:rPr>
          <w:rStyle w:val="Strong"/>
          <w:rFonts w:eastAsiaTheme="majorEastAsia"/>
          <w:color w:val="000000"/>
        </w:rPr>
        <w:t>Increased Direct Bookings and Positive Word-of-Mouth</w:t>
      </w:r>
    </w:p>
    <w:p w14:paraId="381A6E3D" w14:textId="77777777" w:rsidR="006F2439" w:rsidRDefault="006F2439" w:rsidP="00A8524B">
      <w:pPr>
        <w:pStyle w:val="NormalWeb"/>
        <w:numPr>
          <w:ilvl w:val="0"/>
          <w:numId w:val="29"/>
        </w:numPr>
        <w:rPr>
          <w:color w:val="000000"/>
        </w:rPr>
      </w:pPr>
      <w:r>
        <w:rPr>
          <w:color w:val="000000"/>
        </w:rPr>
        <w:t>A measurable uptick in direct bookings via the hotel’s website and increased referrals from satisfied guests. This will reduce dependence on OTAs and improve margins for the independently run property.</w:t>
      </w:r>
    </w:p>
    <w:p w14:paraId="6903F280" w14:textId="7229BE01" w:rsidR="006F2439" w:rsidRDefault="006F2439" w:rsidP="006F2439">
      <w:pPr>
        <w:pStyle w:val="NormalWeb"/>
        <w:rPr>
          <w:color w:val="000000"/>
        </w:rPr>
      </w:pPr>
      <w:r>
        <w:rPr>
          <w:rStyle w:val="Strong"/>
          <w:rFonts w:eastAsiaTheme="majorEastAsia"/>
          <w:color w:val="000000"/>
        </w:rPr>
        <w:t>Longer-Term Outcome: Foundation for Future Growth</w:t>
      </w:r>
    </w:p>
    <w:p w14:paraId="577AF842" w14:textId="77777777" w:rsidR="006F2439" w:rsidRDefault="006F2439" w:rsidP="00A8524B">
      <w:pPr>
        <w:pStyle w:val="NormalWeb"/>
        <w:numPr>
          <w:ilvl w:val="0"/>
          <w:numId w:val="30"/>
        </w:numPr>
        <w:rPr>
          <w:color w:val="000000"/>
        </w:rPr>
      </w:pPr>
      <w:r>
        <w:rPr>
          <w:color w:val="000000"/>
        </w:rPr>
        <w:t>Establishment of a sustainable operational model that can support future investments—such as comprehensive room upgrades, expanded amenities, or additional guest services—while preserving the hotel’s friendly, personalised service culture.</w:t>
      </w:r>
    </w:p>
    <w:p w14:paraId="35BD0359" w14:textId="77777777" w:rsidR="00E16FEC" w:rsidRDefault="00E16FEC" w:rsidP="009647C6">
      <w:pPr>
        <w:pStyle w:val="NormalWeb"/>
        <w:rPr>
          <w:color w:val="000000"/>
        </w:rPr>
      </w:pPr>
    </w:p>
    <w:p w14:paraId="7E545F1E" w14:textId="77777777" w:rsidR="00E16FEC" w:rsidRDefault="00E16FEC">
      <w:pPr>
        <w:rPr>
          <w:rStyle w:val="Strong"/>
          <w:rFonts w:eastAsiaTheme="majorEastAsia" w:cstheme="majorBidi"/>
          <w:b w:val="0"/>
          <w:bCs w:val="0"/>
          <w:color w:val="000000"/>
          <w:sz w:val="28"/>
          <w:szCs w:val="28"/>
        </w:rPr>
      </w:pPr>
      <w:r>
        <w:rPr>
          <w:rStyle w:val="Strong"/>
          <w:b w:val="0"/>
          <w:bCs w:val="0"/>
          <w:color w:val="000000"/>
        </w:rPr>
        <w:br w:type="page"/>
      </w:r>
    </w:p>
    <w:p w14:paraId="3CA2E17F" w14:textId="3121F22C" w:rsidR="00E16FEC" w:rsidRDefault="00E16FEC" w:rsidP="006F2439">
      <w:pPr>
        <w:pStyle w:val="Heading1"/>
      </w:pPr>
      <w:bookmarkStart w:id="30" w:name="_Toc200277679"/>
      <w:r>
        <w:rPr>
          <w:rStyle w:val="Strong"/>
          <w:b w:val="0"/>
          <w:bCs w:val="0"/>
          <w:color w:val="000000"/>
        </w:rPr>
        <w:lastRenderedPageBreak/>
        <w:t>8 Conclusion</w:t>
      </w:r>
      <w:bookmarkEnd w:id="30"/>
    </w:p>
    <w:p w14:paraId="4FB197C8" w14:textId="77777777" w:rsidR="00E16FEC" w:rsidRDefault="00E16FEC" w:rsidP="00E16FEC">
      <w:pPr>
        <w:pStyle w:val="NormalWeb"/>
        <w:rPr>
          <w:color w:val="000000"/>
        </w:rPr>
      </w:pPr>
      <w:r>
        <w:rPr>
          <w:color w:val="000000"/>
        </w:rPr>
        <w:t>This consultancy report has provided a comprehensive analysis of the Queen Victoria Hotel’s operational performance, focusing on both its challenges and potential opportunities for growth. As a small, independently owned property in Wolverhampton, the hotel has several core strengths that set it apart in a competitive market. Its affordable rates, friendly and personable staff, and quiet yet convenient location are appealing to cost-conscious travellers and those seeking a no-frills stay with genuine hospitality.</w:t>
      </w:r>
    </w:p>
    <w:p w14:paraId="6B18BAE8" w14:textId="77777777" w:rsidR="00E16FEC" w:rsidRDefault="00E16FEC" w:rsidP="00E16FEC">
      <w:pPr>
        <w:pStyle w:val="NormalWeb"/>
        <w:rPr>
          <w:color w:val="000000"/>
        </w:rPr>
      </w:pPr>
      <w:r>
        <w:rPr>
          <w:color w:val="000000"/>
        </w:rPr>
        <w:t>However, the analysis has revealed significant operational weaknesses that are limiting the hotel’s long-term sustainability. Persistent cleanliness issues, dated room décor, and inconsistent maintenance standards emerged as the most pressing concerns from guest feedback and site observations. These factors directly impact guest satisfaction and the hotel’s online reputation, two critical elements in today’s hospitality sector where prospective guests heavily rely on online reviews and ratings when selecting accommodation.</w:t>
      </w:r>
    </w:p>
    <w:p w14:paraId="2EC73BA9" w14:textId="77777777" w:rsidR="00E16FEC" w:rsidRDefault="00E16FEC" w:rsidP="00E16FEC">
      <w:pPr>
        <w:pStyle w:val="NormalWeb"/>
        <w:rPr>
          <w:color w:val="000000"/>
        </w:rPr>
      </w:pPr>
      <w:r>
        <w:rPr>
          <w:color w:val="000000"/>
        </w:rPr>
        <w:t>Through the application of a SWOT analysis and TOWS matrix, this report has outlined actionable strategies that address these issues directly. Short-term priorities include implementing structured housekeeping checklists, conducting staff training on cleaning standards, and introducing proactive maintenance practices to ensure consistency in guest experience. Incremental investments in modest room refurbishments and updated bedding will also significantly enhance comfort and visual appeal, contributing to improved guest perceptions.</w:t>
      </w:r>
    </w:p>
    <w:p w14:paraId="2C489318" w14:textId="77777777" w:rsidR="00E16FEC" w:rsidRDefault="00E16FEC" w:rsidP="00E16FEC">
      <w:pPr>
        <w:pStyle w:val="NormalWeb"/>
        <w:rPr>
          <w:color w:val="000000"/>
        </w:rPr>
      </w:pPr>
      <w:r>
        <w:rPr>
          <w:color w:val="000000"/>
        </w:rPr>
        <w:t>Furthermore, the hotel’s marketing and online presence must be revitalised to accurately reflect its strengths and rebuild trust with potential guests. Highlighting the hotel’s friendly service, free parking, and location advantages in marketing materials can help differentiate it from local competitors. The report also recommends exploring eco-friendly initiatives and sustainability practices, aligning with emerging guest values and potentially reducing long-term operational costs.</w:t>
      </w:r>
    </w:p>
    <w:p w14:paraId="773FCB3E" w14:textId="0DB703E7" w:rsidR="00E16FEC" w:rsidRDefault="00E16FEC" w:rsidP="00E16FEC">
      <w:pPr>
        <w:pStyle w:val="NormalWeb"/>
        <w:rPr>
          <w:color w:val="000000"/>
        </w:rPr>
      </w:pPr>
      <w:r>
        <w:rPr>
          <w:color w:val="000000"/>
        </w:rPr>
        <w:t xml:space="preserve">Central to the success of these recommendations is the hotel’s positive staff culture. The consistent praise for staff friendliness in guest reviews is </w:t>
      </w:r>
      <w:r w:rsidR="00693A4C">
        <w:rPr>
          <w:color w:val="000000"/>
        </w:rPr>
        <w:t>an asset</w:t>
      </w:r>
      <w:r>
        <w:rPr>
          <w:color w:val="000000"/>
        </w:rPr>
        <w:t xml:space="preserve"> that should be reinforced and leveraged during this period of operational change. Encouraging staff participation in the improvement process—listening to their ideas, providing training, and recognising their contributions—will not only improve performance but also enhance morale and foster a sense of pride in their work.</w:t>
      </w:r>
    </w:p>
    <w:p w14:paraId="65650D52" w14:textId="77777777" w:rsidR="00E16FEC" w:rsidRDefault="00E16FEC" w:rsidP="00E16FEC">
      <w:pPr>
        <w:pStyle w:val="NormalWeb"/>
        <w:rPr>
          <w:color w:val="000000"/>
        </w:rPr>
      </w:pPr>
      <w:r>
        <w:rPr>
          <w:color w:val="000000"/>
        </w:rPr>
        <w:t>The report has also provided a detailed action plan table outlining proposed solutions, timelines, estimated costs, and key success indicators. This practical tool serves as a roadmap for the Queen Victoria Hotel’s management, guiding immediate and future decisions as they work to address current challenges and secure the hotel’s long-term future.</w:t>
      </w:r>
    </w:p>
    <w:p w14:paraId="70BCF01B" w14:textId="77777777" w:rsidR="00E16FEC" w:rsidRDefault="00E16FEC" w:rsidP="00E16FEC">
      <w:pPr>
        <w:pStyle w:val="NormalWeb"/>
        <w:rPr>
          <w:color w:val="000000"/>
        </w:rPr>
      </w:pPr>
      <w:r>
        <w:rPr>
          <w:color w:val="000000"/>
        </w:rPr>
        <w:t xml:space="preserve">In conclusion, the Queen Victoria Hotel has a unique opportunity to build on its existing strengths while addressing operational shortcomings. With focused improvements in cleanliness and maintenance, strategic marketing efforts, and a commitment to sustaining its friendly service culture, the hotel can transform these challenges into opportunities for growth and enhanced guest loyalty. This report reaffirms the consultancy’s commitment to </w:t>
      </w:r>
      <w:r>
        <w:rPr>
          <w:color w:val="000000"/>
        </w:rPr>
        <w:lastRenderedPageBreak/>
        <w:t>supporting the Queen Victoria Hotel in achieving these goals, ensuring that it can confidently position itself as a reliable and affordable choice for travellers to Wolverhampton.</w:t>
      </w:r>
    </w:p>
    <w:p w14:paraId="2BB3F48E" w14:textId="77777777" w:rsidR="00693A4C" w:rsidRDefault="00693A4C">
      <w:pPr>
        <w:rPr>
          <w:rStyle w:val="Strong"/>
          <w:rFonts w:eastAsiaTheme="majorEastAsia" w:cstheme="majorBidi"/>
          <w:b w:val="0"/>
          <w:bCs w:val="0"/>
          <w:color w:val="000000"/>
          <w:sz w:val="28"/>
          <w:szCs w:val="28"/>
        </w:rPr>
      </w:pPr>
      <w:r>
        <w:rPr>
          <w:rStyle w:val="Strong"/>
          <w:b w:val="0"/>
          <w:bCs w:val="0"/>
          <w:color w:val="000000"/>
        </w:rPr>
        <w:br w:type="page"/>
      </w:r>
    </w:p>
    <w:p w14:paraId="6854E485" w14:textId="1DD912D3" w:rsidR="00693A4C" w:rsidRDefault="00693A4C" w:rsidP="00693A4C">
      <w:pPr>
        <w:pStyle w:val="Heading1"/>
      </w:pPr>
      <w:bookmarkStart w:id="31" w:name="_Toc200277680"/>
      <w:r>
        <w:rPr>
          <w:rStyle w:val="Strong"/>
          <w:b w:val="0"/>
          <w:bCs w:val="0"/>
          <w:color w:val="000000"/>
        </w:rPr>
        <w:lastRenderedPageBreak/>
        <w:t>Reference List</w:t>
      </w:r>
      <w:bookmarkEnd w:id="31"/>
    </w:p>
    <w:p w14:paraId="1BCFBAF4" w14:textId="77777777" w:rsidR="00693A4C" w:rsidRDefault="00693A4C" w:rsidP="00693A4C">
      <w:pPr>
        <w:pStyle w:val="NormalWeb"/>
        <w:rPr>
          <w:color w:val="000000"/>
        </w:rPr>
      </w:pPr>
      <w:r>
        <w:rPr>
          <w:color w:val="000000"/>
        </w:rPr>
        <w:t>Bardi, J. A. (2010)</w:t>
      </w:r>
      <w:r>
        <w:rPr>
          <w:rStyle w:val="apple-converted-space"/>
          <w:rFonts w:eastAsiaTheme="majorEastAsia"/>
          <w:color w:val="000000"/>
        </w:rPr>
        <w:t> </w:t>
      </w:r>
      <w:r>
        <w:rPr>
          <w:rStyle w:val="Emphasis"/>
          <w:rFonts w:eastAsiaTheme="majorEastAsia"/>
          <w:color w:val="000000"/>
        </w:rPr>
        <w:t>Hotel Front Office Management</w:t>
      </w:r>
      <w:r>
        <w:rPr>
          <w:color w:val="000000"/>
        </w:rPr>
        <w:t>. 5th ed. Hoboken, NJ: John Wiley &amp; Sons.</w:t>
      </w:r>
    </w:p>
    <w:p w14:paraId="0B43E70E" w14:textId="77777777" w:rsidR="00693A4C" w:rsidRDefault="00693A4C" w:rsidP="00693A4C">
      <w:pPr>
        <w:pStyle w:val="NormalWeb"/>
        <w:rPr>
          <w:color w:val="000000"/>
        </w:rPr>
      </w:pPr>
      <w:r>
        <w:rPr>
          <w:color w:val="000000"/>
        </w:rPr>
        <w:t>Baum, T. (2016)</w:t>
      </w:r>
      <w:r>
        <w:rPr>
          <w:rStyle w:val="apple-converted-space"/>
          <w:rFonts w:eastAsiaTheme="majorEastAsia"/>
          <w:color w:val="000000"/>
        </w:rPr>
        <w:t> </w:t>
      </w:r>
      <w:r>
        <w:rPr>
          <w:rStyle w:val="Emphasis"/>
          <w:rFonts w:eastAsiaTheme="majorEastAsia"/>
          <w:color w:val="000000"/>
        </w:rPr>
        <w:t>Human Resource Management for Tourism, Hospitality and Leisure: An International Perspective</w:t>
      </w:r>
      <w:r>
        <w:rPr>
          <w:color w:val="000000"/>
        </w:rPr>
        <w:t>. 2nd ed. London: Cengage Learning.</w:t>
      </w:r>
    </w:p>
    <w:p w14:paraId="4703B158" w14:textId="77777777" w:rsidR="00693A4C" w:rsidRDefault="00693A4C" w:rsidP="00693A4C">
      <w:pPr>
        <w:pStyle w:val="NormalWeb"/>
        <w:rPr>
          <w:color w:val="000000"/>
        </w:rPr>
      </w:pPr>
      <w:r>
        <w:rPr>
          <w:color w:val="000000"/>
        </w:rPr>
        <w:t>Heskett, J. L., Jones, T. O., Loveman, G. W., Sasser Jr, W. E. and Schlesinger, L. A. (1994) ‘Putting the service-profit chain to work’,</w:t>
      </w:r>
      <w:r>
        <w:rPr>
          <w:rStyle w:val="apple-converted-space"/>
          <w:rFonts w:eastAsiaTheme="majorEastAsia"/>
          <w:color w:val="000000"/>
        </w:rPr>
        <w:t> </w:t>
      </w:r>
      <w:r>
        <w:rPr>
          <w:rStyle w:val="Emphasis"/>
          <w:rFonts w:eastAsiaTheme="majorEastAsia"/>
          <w:color w:val="000000"/>
        </w:rPr>
        <w:t>Harvard Business Review</w:t>
      </w:r>
      <w:r>
        <w:rPr>
          <w:color w:val="000000"/>
        </w:rPr>
        <w:t>, 72(2), pp. 164–174.</w:t>
      </w:r>
    </w:p>
    <w:p w14:paraId="73B74BB7" w14:textId="77777777" w:rsidR="00693A4C" w:rsidRDefault="00693A4C" w:rsidP="00693A4C">
      <w:pPr>
        <w:pStyle w:val="NormalWeb"/>
        <w:rPr>
          <w:color w:val="000000"/>
        </w:rPr>
      </w:pPr>
      <w:r>
        <w:rPr>
          <w:color w:val="000000"/>
        </w:rPr>
        <w:t xml:space="preserve">Johnston, R., Clark, G. and </w:t>
      </w:r>
      <w:proofErr w:type="spellStart"/>
      <w:r>
        <w:rPr>
          <w:color w:val="000000"/>
        </w:rPr>
        <w:t>Shulver</w:t>
      </w:r>
      <w:proofErr w:type="spellEnd"/>
      <w:r>
        <w:rPr>
          <w:color w:val="000000"/>
        </w:rPr>
        <w:t>, M. (2012)</w:t>
      </w:r>
      <w:r>
        <w:rPr>
          <w:rStyle w:val="apple-converted-space"/>
          <w:rFonts w:eastAsiaTheme="majorEastAsia"/>
          <w:color w:val="000000"/>
        </w:rPr>
        <w:t> </w:t>
      </w:r>
      <w:r>
        <w:rPr>
          <w:rStyle w:val="Emphasis"/>
          <w:rFonts w:eastAsiaTheme="majorEastAsia"/>
          <w:color w:val="000000"/>
        </w:rPr>
        <w:t>Service Operations Management: Improving Service Delivery</w:t>
      </w:r>
      <w:r>
        <w:rPr>
          <w:color w:val="000000"/>
        </w:rPr>
        <w:t>. 4th ed. Harlow: Pearson Education.</w:t>
      </w:r>
    </w:p>
    <w:p w14:paraId="59E0A803" w14:textId="77777777" w:rsidR="00693A4C" w:rsidRDefault="00693A4C" w:rsidP="00693A4C">
      <w:pPr>
        <w:pStyle w:val="NormalWeb"/>
        <w:rPr>
          <w:color w:val="000000"/>
        </w:rPr>
      </w:pPr>
      <w:r>
        <w:rPr>
          <w:color w:val="000000"/>
        </w:rPr>
        <w:t>Kotler, P., Bowen, J. T. and Makens, J. C. (2017)</w:t>
      </w:r>
      <w:r>
        <w:rPr>
          <w:rStyle w:val="apple-converted-space"/>
          <w:rFonts w:eastAsiaTheme="majorEastAsia"/>
          <w:color w:val="000000"/>
        </w:rPr>
        <w:t> </w:t>
      </w:r>
      <w:r>
        <w:rPr>
          <w:rStyle w:val="Emphasis"/>
          <w:rFonts w:eastAsiaTheme="majorEastAsia"/>
          <w:color w:val="000000"/>
        </w:rPr>
        <w:t>Marketing for Hospitality and Tourism</w:t>
      </w:r>
      <w:r>
        <w:rPr>
          <w:color w:val="000000"/>
        </w:rPr>
        <w:t>. 7th ed. Harlow: Pearson.</w:t>
      </w:r>
    </w:p>
    <w:p w14:paraId="1A9A5096" w14:textId="77777777" w:rsidR="00693A4C" w:rsidRDefault="00693A4C" w:rsidP="00693A4C">
      <w:pPr>
        <w:pStyle w:val="NormalWeb"/>
        <w:rPr>
          <w:color w:val="000000"/>
        </w:rPr>
      </w:pPr>
      <w:r>
        <w:rPr>
          <w:color w:val="000000"/>
        </w:rPr>
        <w:t xml:space="preserve">Organ, D. W. (1997) ‘Organizational citizenship </w:t>
      </w:r>
      <w:proofErr w:type="spellStart"/>
      <w:r>
        <w:rPr>
          <w:color w:val="000000"/>
        </w:rPr>
        <w:t>behavior</w:t>
      </w:r>
      <w:proofErr w:type="spellEnd"/>
      <w:r>
        <w:rPr>
          <w:color w:val="000000"/>
        </w:rPr>
        <w:t>: It’s construct clean-up time’,</w:t>
      </w:r>
      <w:r>
        <w:rPr>
          <w:rStyle w:val="apple-converted-space"/>
          <w:rFonts w:eastAsiaTheme="majorEastAsia"/>
          <w:color w:val="000000"/>
        </w:rPr>
        <w:t> </w:t>
      </w:r>
      <w:r>
        <w:rPr>
          <w:rStyle w:val="Emphasis"/>
          <w:rFonts w:eastAsiaTheme="majorEastAsia"/>
          <w:color w:val="000000"/>
        </w:rPr>
        <w:t>Human Performance</w:t>
      </w:r>
      <w:r>
        <w:rPr>
          <w:color w:val="000000"/>
        </w:rPr>
        <w:t>, 10(2), pp. 85–97.</w:t>
      </w:r>
    </w:p>
    <w:p w14:paraId="2D1247A3" w14:textId="77777777" w:rsidR="00693A4C" w:rsidRDefault="00693A4C" w:rsidP="00693A4C">
      <w:pPr>
        <w:pStyle w:val="NormalWeb"/>
        <w:rPr>
          <w:color w:val="000000"/>
        </w:rPr>
      </w:pPr>
      <w:r>
        <w:rPr>
          <w:color w:val="000000"/>
        </w:rPr>
        <w:t>Parasuraman, A., Zeithaml, V. A. and Berry, L. L. (1988) ‘SERVQUAL: A multiple-item scale for measuring consumer perceptions of service quality’,</w:t>
      </w:r>
      <w:r>
        <w:rPr>
          <w:rStyle w:val="apple-converted-space"/>
          <w:rFonts w:eastAsiaTheme="majorEastAsia"/>
          <w:color w:val="000000"/>
        </w:rPr>
        <w:t> </w:t>
      </w:r>
      <w:r>
        <w:rPr>
          <w:rStyle w:val="Emphasis"/>
          <w:rFonts w:eastAsiaTheme="majorEastAsia"/>
          <w:color w:val="000000"/>
        </w:rPr>
        <w:t>Journal of Retailing</w:t>
      </w:r>
      <w:r>
        <w:rPr>
          <w:color w:val="000000"/>
        </w:rPr>
        <w:t>, 64(1), pp. 12–40.</w:t>
      </w:r>
    </w:p>
    <w:p w14:paraId="3152F415" w14:textId="77777777" w:rsidR="00693A4C" w:rsidRDefault="00693A4C" w:rsidP="00693A4C">
      <w:pPr>
        <w:pStyle w:val="NormalWeb"/>
        <w:rPr>
          <w:color w:val="000000"/>
        </w:rPr>
      </w:pPr>
      <w:r>
        <w:rPr>
          <w:color w:val="000000"/>
        </w:rPr>
        <w:t>Pritchard, A., Morgan, N. J. and Sedgley, D. (2022)</w:t>
      </w:r>
      <w:r>
        <w:rPr>
          <w:rStyle w:val="apple-converted-space"/>
          <w:rFonts w:eastAsiaTheme="majorEastAsia"/>
          <w:color w:val="000000"/>
        </w:rPr>
        <w:t> </w:t>
      </w:r>
      <w:r>
        <w:rPr>
          <w:rStyle w:val="Emphasis"/>
          <w:rFonts w:eastAsiaTheme="majorEastAsia"/>
          <w:color w:val="000000"/>
        </w:rPr>
        <w:t>Hospitality and Sustainable Development</w:t>
      </w:r>
      <w:r>
        <w:rPr>
          <w:color w:val="000000"/>
        </w:rPr>
        <w:t>. 3rd ed. London: Routledge.</w:t>
      </w:r>
    </w:p>
    <w:p w14:paraId="566AA87D" w14:textId="77777777" w:rsidR="00693A4C" w:rsidRDefault="00693A4C" w:rsidP="00693A4C">
      <w:pPr>
        <w:pStyle w:val="NormalWeb"/>
        <w:rPr>
          <w:color w:val="000000"/>
        </w:rPr>
      </w:pPr>
      <w:r>
        <w:rPr>
          <w:color w:val="000000"/>
        </w:rPr>
        <w:t>Robbins, S. P. and Judge, T. A. (2017)</w:t>
      </w:r>
      <w:r>
        <w:rPr>
          <w:rStyle w:val="apple-converted-space"/>
          <w:rFonts w:eastAsiaTheme="majorEastAsia"/>
          <w:color w:val="000000"/>
        </w:rPr>
        <w:t> </w:t>
      </w:r>
      <w:r>
        <w:rPr>
          <w:rStyle w:val="Emphasis"/>
          <w:rFonts w:eastAsiaTheme="majorEastAsia"/>
          <w:color w:val="000000"/>
        </w:rPr>
        <w:t xml:space="preserve">Organizational </w:t>
      </w:r>
      <w:proofErr w:type="spellStart"/>
      <w:r>
        <w:rPr>
          <w:rStyle w:val="Emphasis"/>
          <w:rFonts w:eastAsiaTheme="majorEastAsia"/>
          <w:color w:val="000000"/>
        </w:rPr>
        <w:t>Behavior</w:t>
      </w:r>
      <w:proofErr w:type="spellEnd"/>
      <w:r>
        <w:rPr>
          <w:color w:val="000000"/>
        </w:rPr>
        <w:t>. 17th ed. Harlow: Pearson.</w:t>
      </w:r>
    </w:p>
    <w:p w14:paraId="54CE9B9A" w14:textId="77777777" w:rsidR="00693A4C" w:rsidRDefault="00693A4C" w:rsidP="00693A4C">
      <w:pPr>
        <w:pStyle w:val="NormalWeb"/>
        <w:rPr>
          <w:color w:val="000000"/>
        </w:rPr>
      </w:pPr>
      <w:r>
        <w:rPr>
          <w:color w:val="000000"/>
        </w:rPr>
        <w:t>Sigala, M. (2018) ‘Social media and customer engagement in the hotel industry’,</w:t>
      </w:r>
      <w:r>
        <w:rPr>
          <w:rStyle w:val="apple-converted-space"/>
          <w:rFonts w:eastAsiaTheme="majorEastAsia"/>
          <w:color w:val="000000"/>
        </w:rPr>
        <w:t> </w:t>
      </w:r>
      <w:r>
        <w:rPr>
          <w:rStyle w:val="Emphasis"/>
          <w:rFonts w:eastAsiaTheme="majorEastAsia"/>
          <w:color w:val="000000"/>
        </w:rPr>
        <w:t>International Journal of Hospitality Management</w:t>
      </w:r>
      <w:r>
        <w:rPr>
          <w:color w:val="000000"/>
        </w:rPr>
        <w:t>, 76, pp. 1–13.</w:t>
      </w:r>
    </w:p>
    <w:p w14:paraId="153434C5" w14:textId="77777777" w:rsidR="00693A4C" w:rsidRDefault="00693A4C" w:rsidP="00693A4C">
      <w:pPr>
        <w:pStyle w:val="NormalWeb"/>
        <w:rPr>
          <w:color w:val="000000"/>
        </w:rPr>
      </w:pPr>
      <w:r>
        <w:rPr>
          <w:color w:val="000000"/>
        </w:rPr>
        <w:t>Xu, X., Li, Y. and Law, R. (2022) ‘Hotel cleanliness and its impact on customer satisfaction: A comprehensive review’,</w:t>
      </w:r>
      <w:r>
        <w:rPr>
          <w:rStyle w:val="apple-converted-space"/>
          <w:rFonts w:eastAsiaTheme="majorEastAsia"/>
          <w:color w:val="000000"/>
        </w:rPr>
        <w:t> </w:t>
      </w:r>
      <w:r>
        <w:rPr>
          <w:rStyle w:val="Emphasis"/>
          <w:rFonts w:eastAsiaTheme="majorEastAsia"/>
          <w:color w:val="000000"/>
        </w:rPr>
        <w:t>International Journal of Hospitality Management</w:t>
      </w:r>
      <w:r>
        <w:rPr>
          <w:color w:val="000000"/>
        </w:rPr>
        <w:t>, 101, 103112.</w:t>
      </w:r>
    </w:p>
    <w:p w14:paraId="0ED92A88" w14:textId="77777777" w:rsidR="00693A4C" w:rsidRDefault="00693A4C" w:rsidP="00693A4C">
      <w:pPr>
        <w:pStyle w:val="NormalWeb"/>
        <w:rPr>
          <w:color w:val="000000"/>
        </w:rPr>
      </w:pPr>
      <w:r>
        <w:rPr>
          <w:color w:val="000000"/>
        </w:rPr>
        <w:t>Yukl, G. (2013)</w:t>
      </w:r>
      <w:r>
        <w:rPr>
          <w:rStyle w:val="apple-converted-space"/>
          <w:rFonts w:eastAsiaTheme="majorEastAsia"/>
          <w:color w:val="000000"/>
        </w:rPr>
        <w:t> </w:t>
      </w:r>
      <w:r>
        <w:rPr>
          <w:rStyle w:val="Emphasis"/>
          <w:rFonts w:eastAsiaTheme="majorEastAsia"/>
          <w:color w:val="000000"/>
        </w:rPr>
        <w:t>Leadership in Organizations</w:t>
      </w:r>
      <w:r>
        <w:rPr>
          <w:color w:val="000000"/>
        </w:rPr>
        <w:t>. 8th ed. Harlow: Pearson.</w:t>
      </w:r>
    </w:p>
    <w:p w14:paraId="2B31C4FC" w14:textId="77777777" w:rsidR="00C4791F" w:rsidRDefault="00C4791F"/>
    <w:sectPr w:rsidR="00C479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25D"/>
    <w:multiLevelType w:val="multilevel"/>
    <w:tmpl w:val="1A12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4947"/>
    <w:multiLevelType w:val="multilevel"/>
    <w:tmpl w:val="D8C2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30B27"/>
    <w:multiLevelType w:val="multilevel"/>
    <w:tmpl w:val="FFC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237E9"/>
    <w:multiLevelType w:val="multilevel"/>
    <w:tmpl w:val="3E90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2091E"/>
    <w:multiLevelType w:val="multilevel"/>
    <w:tmpl w:val="F894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077E9"/>
    <w:multiLevelType w:val="multilevel"/>
    <w:tmpl w:val="D614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90CD0"/>
    <w:multiLevelType w:val="multilevel"/>
    <w:tmpl w:val="5F0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CC7764"/>
    <w:multiLevelType w:val="multilevel"/>
    <w:tmpl w:val="1E84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4372F"/>
    <w:multiLevelType w:val="multilevel"/>
    <w:tmpl w:val="AB44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B6043"/>
    <w:multiLevelType w:val="multilevel"/>
    <w:tmpl w:val="682C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984679"/>
    <w:multiLevelType w:val="multilevel"/>
    <w:tmpl w:val="A67E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260F5"/>
    <w:multiLevelType w:val="multilevel"/>
    <w:tmpl w:val="B800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85376"/>
    <w:multiLevelType w:val="multilevel"/>
    <w:tmpl w:val="35D0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C832B3"/>
    <w:multiLevelType w:val="multilevel"/>
    <w:tmpl w:val="5EA0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F972D1"/>
    <w:multiLevelType w:val="multilevel"/>
    <w:tmpl w:val="33CA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7741B"/>
    <w:multiLevelType w:val="multilevel"/>
    <w:tmpl w:val="25E8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396158"/>
    <w:multiLevelType w:val="multilevel"/>
    <w:tmpl w:val="51D2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942D8"/>
    <w:multiLevelType w:val="multilevel"/>
    <w:tmpl w:val="2894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896726"/>
    <w:multiLevelType w:val="multilevel"/>
    <w:tmpl w:val="F162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2F4A38"/>
    <w:multiLevelType w:val="multilevel"/>
    <w:tmpl w:val="1312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02D20"/>
    <w:multiLevelType w:val="multilevel"/>
    <w:tmpl w:val="B35A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005FF7"/>
    <w:multiLevelType w:val="multilevel"/>
    <w:tmpl w:val="A78C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B50766"/>
    <w:multiLevelType w:val="multilevel"/>
    <w:tmpl w:val="0128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450F30"/>
    <w:multiLevelType w:val="multilevel"/>
    <w:tmpl w:val="934E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9D3080"/>
    <w:multiLevelType w:val="multilevel"/>
    <w:tmpl w:val="DC9E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101D18"/>
    <w:multiLevelType w:val="multilevel"/>
    <w:tmpl w:val="C5C6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B040E1"/>
    <w:multiLevelType w:val="multilevel"/>
    <w:tmpl w:val="6E40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6306C"/>
    <w:multiLevelType w:val="multilevel"/>
    <w:tmpl w:val="AF84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40699F"/>
    <w:multiLevelType w:val="multilevel"/>
    <w:tmpl w:val="975E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77234E"/>
    <w:multiLevelType w:val="multilevel"/>
    <w:tmpl w:val="5034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16"/>
  </w:num>
  <w:num w:numId="4">
    <w:abstractNumId w:val="27"/>
  </w:num>
  <w:num w:numId="5">
    <w:abstractNumId w:val="5"/>
  </w:num>
  <w:num w:numId="6">
    <w:abstractNumId w:val="29"/>
  </w:num>
  <w:num w:numId="7">
    <w:abstractNumId w:val="0"/>
  </w:num>
  <w:num w:numId="8">
    <w:abstractNumId w:val="21"/>
  </w:num>
  <w:num w:numId="9">
    <w:abstractNumId w:val="14"/>
  </w:num>
  <w:num w:numId="10">
    <w:abstractNumId w:val="19"/>
  </w:num>
  <w:num w:numId="11">
    <w:abstractNumId w:val="24"/>
  </w:num>
  <w:num w:numId="12">
    <w:abstractNumId w:val="20"/>
  </w:num>
  <w:num w:numId="13">
    <w:abstractNumId w:val="9"/>
  </w:num>
  <w:num w:numId="14">
    <w:abstractNumId w:val="10"/>
  </w:num>
  <w:num w:numId="15">
    <w:abstractNumId w:val="28"/>
  </w:num>
  <w:num w:numId="16">
    <w:abstractNumId w:val="15"/>
  </w:num>
  <w:num w:numId="17">
    <w:abstractNumId w:val="6"/>
  </w:num>
  <w:num w:numId="18">
    <w:abstractNumId w:val="8"/>
  </w:num>
  <w:num w:numId="19">
    <w:abstractNumId w:val="3"/>
  </w:num>
  <w:num w:numId="20">
    <w:abstractNumId w:val="18"/>
  </w:num>
  <w:num w:numId="21">
    <w:abstractNumId w:val="17"/>
  </w:num>
  <w:num w:numId="22">
    <w:abstractNumId w:val="1"/>
  </w:num>
  <w:num w:numId="23">
    <w:abstractNumId w:val="23"/>
  </w:num>
  <w:num w:numId="24">
    <w:abstractNumId w:val="22"/>
  </w:num>
  <w:num w:numId="25">
    <w:abstractNumId w:val="25"/>
  </w:num>
  <w:num w:numId="26">
    <w:abstractNumId w:val="2"/>
  </w:num>
  <w:num w:numId="27">
    <w:abstractNumId w:val="13"/>
  </w:num>
  <w:num w:numId="28">
    <w:abstractNumId w:val="11"/>
  </w:num>
  <w:num w:numId="29">
    <w:abstractNumId w:val="26"/>
  </w:num>
  <w:num w:numId="30">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7C6"/>
    <w:rsid w:val="00007192"/>
    <w:rsid w:val="000A674D"/>
    <w:rsid w:val="00157133"/>
    <w:rsid w:val="00541809"/>
    <w:rsid w:val="005847E9"/>
    <w:rsid w:val="00693A4C"/>
    <w:rsid w:val="006C585F"/>
    <w:rsid w:val="006F2439"/>
    <w:rsid w:val="00752F1A"/>
    <w:rsid w:val="009647C6"/>
    <w:rsid w:val="009652C9"/>
    <w:rsid w:val="00A4243F"/>
    <w:rsid w:val="00A8524B"/>
    <w:rsid w:val="00C4791F"/>
    <w:rsid w:val="00CC7D37"/>
    <w:rsid w:val="00E16FEC"/>
    <w:rsid w:val="00FE1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E2C72"/>
  <w15:chartTrackingRefBased/>
  <w15:docId w15:val="{09090C56-24E7-9B4B-B5BB-54DEFC1A5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47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4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4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7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7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7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7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4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4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7C6"/>
    <w:rPr>
      <w:rFonts w:eastAsiaTheme="majorEastAsia" w:cstheme="majorBidi"/>
      <w:color w:val="272727" w:themeColor="text1" w:themeTint="D8"/>
    </w:rPr>
  </w:style>
  <w:style w:type="paragraph" w:styleId="Title">
    <w:name w:val="Title"/>
    <w:basedOn w:val="Normal"/>
    <w:next w:val="Normal"/>
    <w:link w:val="TitleChar"/>
    <w:uiPriority w:val="10"/>
    <w:qFormat/>
    <w:rsid w:val="009647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7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7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47C6"/>
    <w:rPr>
      <w:i/>
      <w:iCs/>
      <w:color w:val="404040" w:themeColor="text1" w:themeTint="BF"/>
    </w:rPr>
  </w:style>
  <w:style w:type="paragraph" w:styleId="ListParagraph">
    <w:name w:val="List Paragraph"/>
    <w:basedOn w:val="Normal"/>
    <w:uiPriority w:val="34"/>
    <w:qFormat/>
    <w:rsid w:val="009647C6"/>
    <w:pPr>
      <w:ind w:left="720"/>
      <w:contextualSpacing/>
    </w:pPr>
  </w:style>
  <w:style w:type="character" w:styleId="IntenseEmphasis">
    <w:name w:val="Intense Emphasis"/>
    <w:basedOn w:val="DefaultParagraphFont"/>
    <w:uiPriority w:val="21"/>
    <w:qFormat/>
    <w:rsid w:val="009647C6"/>
    <w:rPr>
      <w:i/>
      <w:iCs/>
      <w:color w:val="0F4761" w:themeColor="accent1" w:themeShade="BF"/>
    </w:rPr>
  </w:style>
  <w:style w:type="paragraph" w:styleId="IntenseQuote">
    <w:name w:val="Intense Quote"/>
    <w:basedOn w:val="Normal"/>
    <w:next w:val="Normal"/>
    <w:link w:val="IntenseQuoteChar"/>
    <w:uiPriority w:val="30"/>
    <w:qFormat/>
    <w:rsid w:val="00964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7C6"/>
    <w:rPr>
      <w:i/>
      <w:iCs/>
      <w:color w:val="0F4761" w:themeColor="accent1" w:themeShade="BF"/>
    </w:rPr>
  </w:style>
  <w:style w:type="character" w:styleId="IntenseReference">
    <w:name w:val="Intense Reference"/>
    <w:basedOn w:val="DefaultParagraphFont"/>
    <w:uiPriority w:val="32"/>
    <w:qFormat/>
    <w:rsid w:val="009647C6"/>
    <w:rPr>
      <w:b/>
      <w:bCs/>
      <w:smallCaps/>
      <w:color w:val="0F4761" w:themeColor="accent1" w:themeShade="BF"/>
      <w:spacing w:val="5"/>
    </w:rPr>
  </w:style>
  <w:style w:type="paragraph" w:styleId="NormalWeb">
    <w:name w:val="Normal (Web)"/>
    <w:basedOn w:val="Normal"/>
    <w:uiPriority w:val="99"/>
    <w:unhideWhenUsed/>
    <w:rsid w:val="009647C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47C6"/>
  </w:style>
  <w:style w:type="character" w:styleId="Strong">
    <w:name w:val="Strong"/>
    <w:basedOn w:val="DefaultParagraphFont"/>
    <w:uiPriority w:val="22"/>
    <w:qFormat/>
    <w:rsid w:val="009647C6"/>
    <w:rPr>
      <w:b/>
      <w:bCs/>
    </w:rPr>
  </w:style>
  <w:style w:type="table" w:styleId="TableGrid">
    <w:name w:val="Table Grid"/>
    <w:basedOn w:val="TableNormal"/>
    <w:uiPriority w:val="39"/>
    <w:rsid w:val="00E16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93A4C"/>
    <w:rPr>
      <w:i/>
      <w:iCs/>
    </w:rPr>
  </w:style>
  <w:style w:type="paragraph" w:styleId="TOCHeading">
    <w:name w:val="TOC Heading"/>
    <w:basedOn w:val="Heading1"/>
    <w:next w:val="Normal"/>
    <w:uiPriority w:val="39"/>
    <w:unhideWhenUsed/>
    <w:qFormat/>
    <w:rsid w:val="000A674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A674D"/>
    <w:pPr>
      <w:spacing w:before="120"/>
    </w:pPr>
    <w:rPr>
      <w:b/>
      <w:bCs/>
      <w:i/>
      <w:iCs/>
    </w:rPr>
  </w:style>
  <w:style w:type="paragraph" w:styleId="TOC2">
    <w:name w:val="toc 2"/>
    <w:basedOn w:val="Normal"/>
    <w:next w:val="Normal"/>
    <w:autoRedefine/>
    <w:uiPriority w:val="39"/>
    <w:unhideWhenUsed/>
    <w:rsid w:val="000A674D"/>
    <w:pPr>
      <w:spacing w:before="120"/>
      <w:ind w:left="240"/>
    </w:pPr>
    <w:rPr>
      <w:b/>
      <w:bCs/>
      <w:sz w:val="22"/>
      <w:szCs w:val="22"/>
    </w:rPr>
  </w:style>
  <w:style w:type="character" w:styleId="Hyperlink">
    <w:name w:val="Hyperlink"/>
    <w:basedOn w:val="DefaultParagraphFont"/>
    <w:uiPriority w:val="99"/>
    <w:unhideWhenUsed/>
    <w:rsid w:val="000A674D"/>
    <w:rPr>
      <w:color w:val="467886" w:themeColor="hyperlink"/>
      <w:u w:val="single"/>
    </w:rPr>
  </w:style>
  <w:style w:type="paragraph" w:styleId="TOC3">
    <w:name w:val="toc 3"/>
    <w:basedOn w:val="Normal"/>
    <w:next w:val="Normal"/>
    <w:autoRedefine/>
    <w:uiPriority w:val="39"/>
    <w:semiHidden/>
    <w:unhideWhenUsed/>
    <w:rsid w:val="000A674D"/>
    <w:pPr>
      <w:ind w:left="480"/>
    </w:pPr>
    <w:rPr>
      <w:sz w:val="20"/>
      <w:szCs w:val="20"/>
    </w:rPr>
  </w:style>
  <w:style w:type="paragraph" w:styleId="TOC4">
    <w:name w:val="toc 4"/>
    <w:basedOn w:val="Normal"/>
    <w:next w:val="Normal"/>
    <w:autoRedefine/>
    <w:uiPriority w:val="39"/>
    <w:semiHidden/>
    <w:unhideWhenUsed/>
    <w:rsid w:val="000A674D"/>
    <w:pPr>
      <w:ind w:left="720"/>
    </w:pPr>
    <w:rPr>
      <w:sz w:val="20"/>
      <w:szCs w:val="20"/>
    </w:rPr>
  </w:style>
  <w:style w:type="paragraph" w:styleId="TOC5">
    <w:name w:val="toc 5"/>
    <w:basedOn w:val="Normal"/>
    <w:next w:val="Normal"/>
    <w:autoRedefine/>
    <w:uiPriority w:val="39"/>
    <w:semiHidden/>
    <w:unhideWhenUsed/>
    <w:rsid w:val="000A674D"/>
    <w:pPr>
      <w:ind w:left="960"/>
    </w:pPr>
    <w:rPr>
      <w:sz w:val="20"/>
      <w:szCs w:val="20"/>
    </w:rPr>
  </w:style>
  <w:style w:type="paragraph" w:styleId="TOC6">
    <w:name w:val="toc 6"/>
    <w:basedOn w:val="Normal"/>
    <w:next w:val="Normal"/>
    <w:autoRedefine/>
    <w:uiPriority w:val="39"/>
    <w:semiHidden/>
    <w:unhideWhenUsed/>
    <w:rsid w:val="000A674D"/>
    <w:pPr>
      <w:ind w:left="1200"/>
    </w:pPr>
    <w:rPr>
      <w:sz w:val="20"/>
      <w:szCs w:val="20"/>
    </w:rPr>
  </w:style>
  <w:style w:type="paragraph" w:styleId="TOC7">
    <w:name w:val="toc 7"/>
    <w:basedOn w:val="Normal"/>
    <w:next w:val="Normal"/>
    <w:autoRedefine/>
    <w:uiPriority w:val="39"/>
    <w:semiHidden/>
    <w:unhideWhenUsed/>
    <w:rsid w:val="000A674D"/>
    <w:pPr>
      <w:ind w:left="1440"/>
    </w:pPr>
    <w:rPr>
      <w:sz w:val="20"/>
      <w:szCs w:val="20"/>
    </w:rPr>
  </w:style>
  <w:style w:type="paragraph" w:styleId="TOC8">
    <w:name w:val="toc 8"/>
    <w:basedOn w:val="Normal"/>
    <w:next w:val="Normal"/>
    <w:autoRedefine/>
    <w:uiPriority w:val="39"/>
    <w:semiHidden/>
    <w:unhideWhenUsed/>
    <w:rsid w:val="000A674D"/>
    <w:pPr>
      <w:ind w:left="1680"/>
    </w:pPr>
    <w:rPr>
      <w:sz w:val="20"/>
      <w:szCs w:val="20"/>
    </w:rPr>
  </w:style>
  <w:style w:type="paragraph" w:styleId="TOC9">
    <w:name w:val="toc 9"/>
    <w:basedOn w:val="Normal"/>
    <w:next w:val="Normal"/>
    <w:autoRedefine/>
    <w:uiPriority w:val="39"/>
    <w:semiHidden/>
    <w:unhideWhenUsed/>
    <w:rsid w:val="000A674D"/>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69787">
      <w:bodyDiv w:val="1"/>
      <w:marLeft w:val="0"/>
      <w:marRight w:val="0"/>
      <w:marTop w:val="0"/>
      <w:marBottom w:val="0"/>
      <w:divBdr>
        <w:top w:val="none" w:sz="0" w:space="0" w:color="auto"/>
        <w:left w:val="none" w:sz="0" w:space="0" w:color="auto"/>
        <w:bottom w:val="none" w:sz="0" w:space="0" w:color="auto"/>
        <w:right w:val="none" w:sz="0" w:space="0" w:color="auto"/>
      </w:divBdr>
    </w:div>
    <w:div w:id="258366715">
      <w:bodyDiv w:val="1"/>
      <w:marLeft w:val="0"/>
      <w:marRight w:val="0"/>
      <w:marTop w:val="0"/>
      <w:marBottom w:val="0"/>
      <w:divBdr>
        <w:top w:val="none" w:sz="0" w:space="0" w:color="auto"/>
        <w:left w:val="none" w:sz="0" w:space="0" w:color="auto"/>
        <w:bottom w:val="none" w:sz="0" w:space="0" w:color="auto"/>
        <w:right w:val="none" w:sz="0" w:space="0" w:color="auto"/>
      </w:divBdr>
    </w:div>
    <w:div w:id="281301959">
      <w:bodyDiv w:val="1"/>
      <w:marLeft w:val="0"/>
      <w:marRight w:val="0"/>
      <w:marTop w:val="0"/>
      <w:marBottom w:val="0"/>
      <w:divBdr>
        <w:top w:val="none" w:sz="0" w:space="0" w:color="auto"/>
        <w:left w:val="none" w:sz="0" w:space="0" w:color="auto"/>
        <w:bottom w:val="none" w:sz="0" w:space="0" w:color="auto"/>
        <w:right w:val="none" w:sz="0" w:space="0" w:color="auto"/>
      </w:divBdr>
    </w:div>
    <w:div w:id="324091730">
      <w:bodyDiv w:val="1"/>
      <w:marLeft w:val="0"/>
      <w:marRight w:val="0"/>
      <w:marTop w:val="0"/>
      <w:marBottom w:val="0"/>
      <w:divBdr>
        <w:top w:val="none" w:sz="0" w:space="0" w:color="auto"/>
        <w:left w:val="none" w:sz="0" w:space="0" w:color="auto"/>
        <w:bottom w:val="none" w:sz="0" w:space="0" w:color="auto"/>
        <w:right w:val="none" w:sz="0" w:space="0" w:color="auto"/>
      </w:divBdr>
    </w:div>
    <w:div w:id="525094550">
      <w:bodyDiv w:val="1"/>
      <w:marLeft w:val="0"/>
      <w:marRight w:val="0"/>
      <w:marTop w:val="0"/>
      <w:marBottom w:val="0"/>
      <w:divBdr>
        <w:top w:val="none" w:sz="0" w:space="0" w:color="auto"/>
        <w:left w:val="none" w:sz="0" w:space="0" w:color="auto"/>
        <w:bottom w:val="none" w:sz="0" w:space="0" w:color="auto"/>
        <w:right w:val="none" w:sz="0" w:space="0" w:color="auto"/>
      </w:divBdr>
    </w:div>
    <w:div w:id="582882811">
      <w:bodyDiv w:val="1"/>
      <w:marLeft w:val="0"/>
      <w:marRight w:val="0"/>
      <w:marTop w:val="0"/>
      <w:marBottom w:val="0"/>
      <w:divBdr>
        <w:top w:val="none" w:sz="0" w:space="0" w:color="auto"/>
        <w:left w:val="none" w:sz="0" w:space="0" w:color="auto"/>
        <w:bottom w:val="none" w:sz="0" w:space="0" w:color="auto"/>
        <w:right w:val="none" w:sz="0" w:space="0" w:color="auto"/>
      </w:divBdr>
    </w:div>
    <w:div w:id="695230054">
      <w:bodyDiv w:val="1"/>
      <w:marLeft w:val="0"/>
      <w:marRight w:val="0"/>
      <w:marTop w:val="0"/>
      <w:marBottom w:val="0"/>
      <w:divBdr>
        <w:top w:val="none" w:sz="0" w:space="0" w:color="auto"/>
        <w:left w:val="none" w:sz="0" w:space="0" w:color="auto"/>
        <w:bottom w:val="none" w:sz="0" w:space="0" w:color="auto"/>
        <w:right w:val="none" w:sz="0" w:space="0" w:color="auto"/>
      </w:divBdr>
    </w:div>
    <w:div w:id="752044614">
      <w:bodyDiv w:val="1"/>
      <w:marLeft w:val="0"/>
      <w:marRight w:val="0"/>
      <w:marTop w:val="0"/>
      <w:marBottom w:val="0"/>
      <w:divBdr>
        <w:top w:val="none" w:sz="0" w:space="0" w:color="auto"/>
        <w:left w:val="none" w:sz="0" w:space="0" w:color="auto"/>
        <w:bottom w:val="none" w:sz="0" w:space="0" w:color="auto"/>
        <w:right w:val="none" w:sz="0" w:space="0" w:color="auto"/>
      </w:divBdr>
    </w:div>
    <w:div w:id="854536178">
      <w:bodyDiv w:val="1"/>
      <w:marLeft w:val="0"/>
      <w:marRight w:val="0"/>
      <w:marTop w:val="0"/>
      <w:marBottom w:val="0"/>
      <w:divBdr>
        <w:top w:val="none" w:sz="0" w:space="0" w:color="auto"/>
        <w:left w:val="none" w:sz="0" w:space="0" w:color="auto"/>
        <w:bottom w:val="none" w:sz="0" w:space="0" w:color="auto"/>
        <w:right w:val="none" w:sz="0" w:space="0" w:color="auto"/>
      </w:divBdr>
    </w:div>
    <w:div w:id="900486970">
      <w:bodyDiv w:val="1"/>
      <w:marLeft w:val="0"/>
      <w:marRight w:val="0"/>
      <w:marTop w:val="0"/>
      <w:marBottom w:val="0"/>
      <w:divBdr>
        <w:top w:val="none" w:sz="0" w:space="0" w:color="auto"/>
        <w:left w:val="none" w:sz="0" w:space="0" w:color="auto"/>
        <w:bottom w:val="none" w:sz="0" w:space="0" w:color="auto"/>
        <w:right w:val="none" w:sz="0" w:space="0" w:color="auto"/>
      </w:divBdr>
    </w:div>
    <w:div w:id="903761624">
      <w:bodyDiv w:val="1"/>
      <w:marLeft w:val="0"/>
      <w:marRight w:val="0"/>
      <w:marTop w:val="0"/>
      <w:marBottom w:val="0"/>
      <w:divBdr>
        <w:top w:val="none" w:sz="0" w:space="0" w:color="auto"/>
        <w:left w:val="none" w:sz="0" w:space="0" w:color="auto"/>
        <w:bottom w:val="none" w:sz="0" w:space="0" w:color="auto"/>
        <w:right w:val="none" w:sz="0" w:space="0" w:color="auto"/>
      </w:divBdr>
    </w:div>
    <w:div w:id="1185436671">
      <w:bodyDiv w:val="1"/>
      <w:marLeft w:val="0"/>
      <w:marRight w:val="0"/>
      <w:marTop w:val="0"/>
      <w:marBottom w:val="0"/>
      <w:divBdr>
        <w:top w:val="none" w:sz="0" w:space="0" w:color="auto"/>
        <w:left w:val="none" w:sz="0" w:space="0" w:color="auto"/>
        <w:bottom w:val="none" w:sz="0" w:space="0" w:color="auto"/>
        <w:right w:val="none" w:sz="0" w:space="0" w:color="auto"/>
      </w:divBdr>
    </w:div>
    <w:div w:id="1288778567">
      <w:bodyDiv w:val="1"/>
      <w:marLeft w:val="0"/>
      <w:marRight w:val="0"/>
      <w:marTop w:val="0"/>
      <w:marBottom w:val="0"/>
      <w:divBdr>
        <w:top w:val="none" w:sz="0" w:space="0" w:color="auto"/>
        <w:left w:val="none" w:sz="0" w:space="0" w:color="auto"/>
        <w:bottom w:val="none" w:sz="0" w:space="0" w:color="auto"/>
        <w:right w:val="none" w:sz="0" w:space="0" w:color="auto"/>
      </w:divBdr>
    </w:div>
    <w:div w:id="1391230741">
      <w:bodyDiv w:val="1"/>
      <w:marLeft w:val="0"/>
      <w:marRight w:val="0"/>
      <w:marTop w:val="0"/>
      <w:marBottom w:val="0"/>
      <w:divBdr>
        <w:top w:val="none" w:sz="0" w:space="0" w:color="auto"/>
        <w:left w:val="none" w:sz="0" w:space="0" w:color="auto"/>
        <w:bottom w:val="none" w:sz="0" w:space="0" w:color="auto"/>
        <w:right w:val="none" w:sz="0" w:space="0" w:color="auto"/>
      </w:divBdr>
    </w:div>
    <w:div w:id="1422602063">
      <w:bodyDiv w:val="1"/>
      <w:marLeft w:val="0"/>
      <w:marRight w:val="0"/>
      <w:marTop w:val="0"/>
      <w:marBottom w:val="0"/>
      <w:divBdr>
        <w:top w:val="none" w:sz="0" w:space="0" w:color="auto"/>
        <w:left w:val="none" w:sz="0" w:space="0" w:color="auto"/>
        <w:bottom w:val="none" w:sz="0" w:space="0" w:color="auto"/>
        <w:right w:val="none" w:sz="0" w:space="0" w:color="auto"/>
      </w:divBdr>
    </w:div>
    <w:div w:id="1537964975">
      <w:bodyDiv w:val="1"/>
      <w:marLeft w:val="0"/>
      <w:marRight w:val="0"/>
      <w:marTop w:val="0"/>
      <w:marBottom w:val="0"/>
      <w:divBdr>
        <w:top w:val="none" w:sz="0" w:space="0" w:color="auto"/>
        <w:left w:val="none" w:sz="0" w:space="0" w:color="auto"/>
        <w:bottom w:val="none" w:sz="0" w:space="0" w:color="auto"/>
        <w:right w:val="none" w:sz="0" w:space="0" w:color="auto"/>
      </w:divBdr>
    </w:div>
    <w:div w:id="1621184173">
      <w:bodyDiv w:val="1"/>
      <w:marLeft w:val="0"/>
      <w:marRight w:val="0"/>
      <w:marTop w:val="0"/>
      <w:marBottom w:val="0"/>
      <w:divBdr>
        <w:top w:val="none" w:sz="0" w:space="0" w:color="auto"/>
        <w:left w:val="none" w:sz="0" w:space="0" w:color="auto"/>
        <w:bottom w:val="none" w:sz="0" w:space="0" w:color="auto"/>
        <w:right w:val="none" w:sz="0" w:space="0" w:color="auto"/>
      </w:divBdr>
    </w:div>
    <w:div w:id="1655209949">
      <w:bodyDiv w:val="1"/>
      <w:marLeft w:val="0"/>
      <w:marRight w:val="0"/>
      <w:marTop w:val="0"/>
      <w:marBottom w:val="0"/>
      <w:divBdr>
        <w:top w:val="none" w:sz="0" w:space="0" w:color="auto"/>
        <w:left w:val="none" w:sz="0" w:space="0" w:color="auto"/>
        <w:bottom w:val="none" w:sz="0" w:space="0" w:color="auto"/>
        <w:right w:val="none" w:sz="0" w:space="0" w:color="auto"/>
      </w:divBdr>
    </w:div>
    <w:div w:id="1694459921">
      <w:bodyDiv w:val="1"/>
      <w:marLeft w:val="0"/>
      <w:marRight w:val="0"/>
      <w:marTop w:val="0"/>
      <w:marBottom w:val="0"/>
      <w:divBdr>
        <w:top w:val="none" w:sz="0" w:space="0" w:color="auto"/>
        <w:left w:val="none" w:sz="0" w:space="0" w:color="auto"/>
        <w:bottom w:val="none" w:sz="0" w:space="0" w:color="auto"/>
        <w:right w:val="none" w:sz="0" w:space="0" w:color="auto"/>
      </w:divBdr>
    </w:div>
    <w:div w:id="1711613291">
      <w:bodyDiv w:val="1"/>
      <w:marLeft w:val="0"/>
      <w:marRight w:val="0"/>
      <w:marTop w:val="0"/>
      <w:marBottom w:val="0"/>
      <w:divBdr>
        <w:top w:val="none" w:sz="0" w:space="0" w:color="auto"/>
        <w:left w:val="none" w:sz="0" w:space="0" w:color="auto"/>
        <w:bottom w:val="none" w:sz="0" w:space="0" w:color="auto"/>
        <w:right w:val="none" w:sz="0" w:space="0" w:color="auto"/>
      </w:divBdr>
    </w:div>
    <w:div w:id="1982807045">
      <w:bodyDiv w:val="1"/>
      <w:marLeft w:val="0"/>
      <w:marRight w:val="0"/>
      <w:marTop w:val="0"/>
      <w:marBottom w:val="0"/>
      <w:divBdr>
        <w:top w:val="none" w:sz="0" w:space="0" w:color="auto"/>
        <w:left w:val="none" w:sz="0" w:space="0" w:color="auto"/>
        <w:bottom w:val="none" w:sz="0" w:space="0" w:color="auto"/>
        <w:right w:val="none" w:sz="0" w:space="0" w:color="auto"/>
      </w:divBdr>
    </w:div>
    <w:div w:id="19844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54DA3-0046-4ADB-A8F1-C1374783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26</Pages>
  <Words>7923</Words>
  <Characters>45162</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Constantinescu</dc:creator>
  <cp:keywords/>
  <dc:description/>
  <cp:lastModifiedBy>Usar</cp:lastModifiedBy>
  <cp:revision>5</cp:revision>
  <dcterms:created xsi:type="dcterms:W3CDTF">2025-06-08T10:37:00Z</dcterms:created>
  <dcterms:modified xsi:type="dcterms:W3CDTF">2025-06-12T22:32:00Z</dcterms:modified>
</cp:coreProperties>
</file>