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81D79" w14:textId="16CF42C8" w:rsidR="00F504B0" w:rsidRPr="00F504B0" w:rsidRDefault="00F504B0" w:rsidP="00F504B0">
      <w:pPr>
        <w:jc w:val="center"/>
        <w:rPr>
          <w:rFonts w:ascii="Arial" w:hAnsi="Arial" w:cs="Arial"/>
          <w:b/>
          <w:bCs/>
          <w:sz w:val="40"/>
          <w:szCs w:val="40"/>
          <w:lang w:val="en-US"/>
        </w:rPr>
      </w:pPr>
      <w:r w:rsidRPr="00F504B0">
        <w:rPr>
          <w:rFonts w:ascii="Arial" w:hAnsi="Arial" w:cs="Arial"/>
          <w:b/>
          <w:bCs/>
          <w:sz w:val="40"/>
          <w:szCs w:val="40"/>
          <w:lang w:val="en-US"/>
        </w:rPr>
        <w:t>Business Plan</w:t>
      </w:r>
    </w:p>
    <w:p w14:paraId="4A54F7F5" w14:textId="1E50FEC1" w:rsidR="00F504B0" w:rsidRPr="00F504B0" w:rsidRDefault="00F504B0" w:rsidP="00F504B0">
      <w:pPr>
        <w:jc w:val="center"/>
        <w:rPr>
          <w:rFonts w:ascii="Arial" w:hAnsi="Arial" w:cs="Arial"/>
          <w:sz w:val="36"/>
          <w:szCs w:val="36"/>
          <w:lang w:val="en-US"/>
        </w:rPr>
      </w:pPr>
    </w:p>
    <w:p w14:paraId="4E07F18A" w14:textId="77777777" w:rsidR="00F504B0" w:rsidRPr="00F504B0" w:rsidRDefault="00F504B0" w:rsidP="00F504B0">
      <w:pPr>
        <w:jc w:val="center"/>
        <w:rPr>
          <w:rFonts w:ascii="Arial" w:hAnsi="Arial" w:cs="Arial"/>
          <w:sz w:val="36"/>
          <w:szCs w:val="36"/>
          <w:lang w:val="en-US"/>
        </w:rPr>
      </w:pPr>
    </w:p>
    <w:p w14:paraId="6639127B" w14:textId="77777777" w:rsidR="00F504B0" w:rsidRPr="00F504B0" w:rsidRDefault="00F504B0" w:rsidP="00F504B0">
      <w:pPr>
        <w:jc w:val="center"/>
        <w:rPr>
          <w:rFonts w:ascii="Arial" w:hAnsi="Arial" w:cs="Arial"/>
          <w:sz w:val="36"/>
          <w:szCs w:val="36"/>
          <w:lang w:val="en-US"/>
        </w:rPr>
      </w:pPr>
    </w:p>
    <w:p w14:paraId="72B671C1" w14:textId="77777777" w:rsidR="00F504B0" w:rsidRPr="00F504B0" w:rsidRDefault="00F504B0" w:rsidP="00F504B0">
      <w:pPr>
        <w:jc w:val="center"/>
        <w:rPr>
          <w:rFonts w:ascii="Arial" w:hAnsi="Arial" w:cs="Arial"/>
          <w:sz w:val="36"/>
          <w:szCs w:val="36"/>
          <w:lang w:val="en-US"/>
        </w:rPr>
      </w:pPr>
    </w:p>
    <w:p w14:paraId="4401AA6E" w14:textId="77777777" w:rsidR="00F504B0" w:rsidRPr="00F504B0" w:rsidRDefault="00F504B0" w:rsidP="00F504B0">
      <w:pPr>
        <w:jc w:val="center"/>
        <w:rPr>
          <w:rFonts w:ascii="Arial" w:hAnsi="Arial" w:cs="Arial"/>
          <w:sz w:val="36"/>
          <w:szCs w:val="36"/>
          <w:lang w:val="en-US"/>
        </w:rPr>
      </w:pPr>
    </w:p>
    <w:p w14:paraId="47782BAB" w14:textId="77777777" w:rsidR="00F504B0" w:rsidRPr="00F504B0" w:rsidRDefault="00F504B0" w:rsidP="00F504B0">
      <w:pPr>
        <w:jc w:val="center"/>
        <w:rPr>
          <w:rFonts w:ascii="Arial" w:hAnsi="Arial" w:cs="Arial"/>
          <w:sz w:val="36"/>
          <w:szCs w:val="36"/>
          <w:lang w:val="en-US"/>
        </w:rPr>
      </w:pPr>
    </w:p>
    <w:p w14:paraId="1BB32FB8" w14:textId="75C195E6" w:rsidR="00F504B0" w:rsidRPr="00F504B0" w:rsidRDefault="00F504B0" w:rsidP="00F504B0">
      <w:pPr>
        <w:jc w:val="center"/>
        <w:rPr>
          <w:rFonts w:ascii="Arial" w:eastAsia="Arial" w:hAnsi="Arial" w:cs="Arial"/>
          <w:sz w:val="36"/>
          <w:szCs w:val="36"/>
        </w:rPr>
      </w:pPr>
      <w:r w:rsidRPr="00F504B0">
        <w:rPr>
          <w:rFonts w:ascii="Arial" w:eastAsia="Arial" w:hAnsi="Arial" w:cs="Arial"/>
          <w:sz w:val="36"/>
          <w:szCs w:val="36"/>
        </w:rPr>
        <w:t xml:space="preserve">Module: </w:t>
      </w:r>
      <w:r w:rsidRPr="00F504B0">
        <w:rPr>
          <w:rFonts w:ascii="Arial" w:eastAsia="Arial" w:hAnsi="Arial" w:cs="Arial"/>
          <w:sz w:val="36"/>
          <w:szCs w:val="36"/>
        </w:rPr>
        <w:t>Entrepreneurship</w:t>
      </w:r>
    </w:p>
    <w:p w14:paraId="443A6AED" w14:textId="5DB63635" w:rsidR="00F504B0" w:rsidRPr="00F504B0" w:rsidRDefault="00F504B0" w:rsidP="00F504B0">
      <w:pPr>
        <w:jc w:val="center"/>
        <w:rPr>
          <w:rFonts w:ascii="Arial" w:eastAsia="Arial" w:hAnsi="Arial" w:cs="Arial"/>
          <w:sz w:val="36"/>
          <w:szCs w:val="36"/>
        </w:rPr>
      </w:pPr>
      <w:r w:rsidRPr="00F504B0">
        <w:rPr>
          <w:rFonts w:ascii="Arial" w:eastAsia="Arial" w:hAnsi="Arial" w:cs="Arial"/>
          <w:sz w:val="36"/>
          <w:szCs w:val="36"/>
        </w:rPr>
        <w:t>Module Code: LCBB</w:t>
      </w:r>
      <w:r w:rsidRPr="00F504B0">
        <w:rPr>
          <w:rFonts w:ascii="Arial" w:eastAsia="Arial" w:hAnsi="Arial" w:cs="Arial"/>
          <w:sz w:val="36"/>
          <w:szCs w:val="36"/>
        </w:rPr>
        <w:t>5001</w:t>
      </w:r>
    </w:p>
    <w:p w14:paraId="10E0B396" w14:textId="3BC9D783" w:rsidR="00F504B0" w:rsidRPr="00F504B0" w:rsidRDefault="00F504B0" w:rsidP="00F504B0">
      <w:pPr>
        <w:jc w:val="center"/>
        <w:rPr>
          <w:rFonts w:ascii="Arial" w:eastAsia="Arial" w:hAnsi="Arial" w:cs="Arial"/>
          <w:sz w:val="36"/>
          <w:szCs w:val="36"/>
        </w:rPr>
      </w:pPr>
      <w:r w:rsidRPr="00F504B0">
        <w:rPr>
          <w:rFonts w:ascii="Arial" w:eastAsia="Arial" w:hAnsi="Arial" w:cs="Arial"/>
          <w:sz w:val="36"/>
          <w:szCs w:val="36"/>
        </w:rPr>
        <w:t>Assignment Title: Written Report/Business Plan</w:t>
      </w:r>
    </w:p>
    <w:p w14:paraId="1024F213" w14:textId="77777777" w:rsidR="00F504B0" w:rsidRPr="00F504B0" w:rsidRDefault="00F504B0" w:rsidP="00F504B0">
      <w:pPr>
        <w:jc w:val="center"/>
        <w:rPr>
          <w:rFonts w:ascii="Arial" w:eastAsia="Arial" w:hAnsi="Arial" w:cs="Arial"/>
          <w:sz w:val="36"/>
          <w:szCs w:val="36"/>
        </w:rPr>
      </w:pPr>
      <w:r w:rsidRPr="00F504B0">
        <w:rPr>
          <w:rFonts w:ascii="Arial" w:eastAsia="Arial" w:hAnsi="Arial" w:cs="Arial"/>
          <w:sz w:val="36"/>
          <w:szCs w:val="36"/>
        </w:rPr>
        <w:t>Student Name: Enes Erdzhan Mustafov</w:t>
      </w:r>
    </w:p>
    <w:p w14:paraId="74676C8F" w14:textId="77777777" w:rsidR="00F504B0" w:rsidRPr="00F504B0" w:rsidRDefault="00F504B0" w:rsidP="00F504B0">
      <w:pPr>
        <w:jc w:val="center"/>
        <w:rPr>
          <w:rFonts w:ascii="Arial" w:eastAsia="Arial" w:hAnsi="Arial" w:cs="Arial"/>
          <w:sz w:val="36"/>
          <w:szCs w:val="36"/>
        </w:rPr>
      </w:pPr>
      <w:r w:rsidRPr="00F504B0">
        <w:rPr>
          <w:rFonts w:ascii="Arial" w:eastAsia="Arial" w:hAnsi="Arial" w:cs="Arial"/>
          <w:sz w:val="36"/>
          <w:szCs w:val="36"/>
        </w:rPr>
        <w:t>Student ID: 2007660</w:t>
      </w:r>
    </w:p>
    <w:p w14:paraId="3EBCA9DA" w14:textId="56B2851C" w:rsidR="00F504B0" w:rsidRPr="00F504B0" w:rsidRDefault="00F504B0" w:rsidP="00F504B0">
      <w:pPr>
        <w:jc w:val="center"/>
        <w:rPr>
          <w:rFonts w:ascii="Arial" w:eastAsia="Arial" w:hAnsi="Arial" w:cs="Arial"/>
          <w:sz w:val="36"/>
          <w:szCs w:val="36"/>
        </w:rPr>
      </w:pPr>
      <w:r w:rsidRPr="00F504B0">
        <w:rPr>
          <w:rFonts w:ascii="Arial" w:eastAsia="Arial" w:hAnsi="Arial" w:cs="Arial"/>
          <w:sz w:val="36"/>
          <w:szCs w:val="36"/>
        </w:rPr>
        <w:t xml:space="preserve">Lecturer: </w:t>
      </w:r>
      <w:r w:rsidRPr="00F504B0">
        <w:rPr>
          <w:rFonts w:ascii="Arial" w:eastAsia="Arial" w:hAnsi="Arial" w:cs="Arial"/>
          <w:sz w:val="36"/>
          <w:szCs w:val="36"/>
        </w:rPr>
        <w:t xml:space="preserve">Vasilios </w:t>
      </w:r>
      <w:proofErr w:type="spellStart"/>
      <w:r w:rsidRPr="00F504B0">
        <w:rPr>
          <w:rFonts w:ascii="Arial" w:eastAsia="Arial" w:hAnsi="Arial" w:cs="Arial"/>
          <w:sz w:val="36"/>
          <w:szCs w:val="36"/>
        </w:rPr>
        <w:t>Tavlaridis</w:t>
      </w:r>
      <w:proofErr w:type="spellEnd"/>
    </w:p>
    <w:p w14:paraId="173A928D" w14:textId="77777777" w:rsidR="00F504B0" w:rsidRDefault="00F504B0" w:rsidP="00F504B0">
      <w:pPr>
        <w:jc w:val="center"/>
        <w:rPr>
          <w:rFonts w:ascii="Arial" w:hAnsi="Arial" w:cs="Arial"/>
          <w:sz w:val="22"/>
          <w:szCs w:val="22"/>
          <w:lang w:val="en-US"/>
        </w:rPr>
      </w:pPr>
    </w:p>
    <w:p w14:paraId="67D8065B" w14:textId="77777777" w:rsidR="00F504B0" w:rsidRDefault="00F504B0" w:rsidP="00F504B0">
      <w:pPr>
        <w:jc w:val="center"/>
        <w:rPr>
          <w:rFonts w:ascii="Arial" w:hAnsi="Arial" w:cs="Arial"/>
          <w:sz w:val="22"/>
          <w:szCs w:val="22"/>
          <w:lang w:val="en-US"/>
        </w:rPr>
      </w:pPr>
    </w:p>
    <w:p w14:paraId="65DE7612" w14:textId="77777777" w:rsidR="00F504B0" w:rsidRDefault="00F504B0" w:rsidP="00F504B0">
      <w:pPr>
        <w:jc w:val="center"/>
        <w:rPr>
          <w:rFonts w:ascii="Arial" w:hAnsi="Arial" w:cs="Arial"/>
          <w:sz w:val="22"/>
          <w:szCs w:val="22"/>
          <w:lang w:val="en-US"/>
        </w:rPr>
      </w:pPr>
    </w:p>
    <w:p w14:paraId="0623056F" w14:textId="77777777" w:rsidR="00F504B0" w:rsidRDefault="00F504B0" w:rsidP="00F504B0">
      <w:pPr>
        <w:jc w:val="center"/>
        <w:rPr>
          <w:rFonts w:ascii="Arial" w:hAnsi="Arial" w:cs="Arial"/>
          <w:sz w:val="22"/>
          <w:szCs w:val="22"/>
          <w:lang w:val="en-US"/>
        </w:rPr>
      </w:pPr>
    </w:p>
    <w:p w14:paraId="36147E7B" w14:textId="77777777" w:rsidR="00F504B0" w:rsidRDefault="00F504B0" w:rsidP="00F504B0">
      <w:pPr>
        <w:jc w:val="center"/>
        <w:rPr>
          <w:rFonts w:ascii="Arial" w:hAnsi="Arial" w:cs="Arial"/>
          <w:sz w:val="22"/>
          <w:szCs w:val="22"/>
          <w:lang w:val="en-US"/>
        </w:rPr>
      </w:pPr>
    </w:p>
    <w:p w14:paraId="34BDCBAB" w14:textId="77777777" w:rsidR="00F504B0" w:rsidRDefault="00F504B0" w:rsidP="00F504B0">
      <w:pPr>
        <w:jc w:val="center"/>
        <w:rPr>
          <w:rFonts w:ascii="Arial" w:hAnsi="Arial" w:cs="Arial"/>
          <w:sz w:val="22"/>
          <w:szCs w:val="22"/>
          <w:lang w:val="en-US"/>
        </w:rPr>
      </w:pPr>
    </w:p>
    <w:p w14:paraId="2BC59E60" w14:textId="77777777" w:rsidR="00F504B0" w:rsidRDefault="00F504B0" w:rsidP="00F504B0">
      <w:pPr>
        <w:jc w:val="center"/>
        <w:rPr>
          <w:rFonts w:ascii="Arial" w:hAnsi="Arial" w:cs="Arial"/>
          <w:sz w:val="22"/>
          <w:szCs w:val="22"/>
          <w:lang w:val="en-US"/>
        </w:rPr>
      </w:pPr>
    </w:p>
    <w:p w14:paraId="239365DD" w14:textId="77777777" w:rsidR="00F504B0" w:rsidRDefault="00F504B0" w:rsidP="00F504B0">
      <w:pPr>
        <w:jc w:val="center"/>
        <w:rPr>
          <w:rFonts w:ascii="Arial" w:hAnsi="Arial" w:cs="Arial"/>
          <w:sz w:val="22"/>
          <w:szCs w:val="22"/>
          <w:lang w:val="en-US"/>
        </w:rPr>
      </w:pPr>
    </w:p>
    <w:p w14:paraId="65482BAE" w14:textId="77777777" w:rsidR="00F504B0" w:rsidRDefault="00F504B0" w:rsidP="00F504B0">
      <w:pPr>
        <w:jc w:val="center"/>
        <w:rPr>
          <w:rFonts w:ascii="Arial" w:hAnsi="Arial" w:cs="Arial"/>
          <w:sz w:val="22"/>
          <w:szCs w:val="22"/>
          <w:lang w:val="en-US"/>
        </w:rPr>
      </w:pPr>
    </w:p>
    <w:p w14:paraId="23E04858" w14:textId="77777777" w:rsidR="00F504B0" w:rsidRDefault="00F504B0" w:rsidP="00F504B0">
      <w:pPr>
        <w:jc w:val="center"/>
        <w:rPr>
          <w:rFonts w:ascii="Arial" w:hAnsi="Arial" w:cs="Arial"/>
          <w:sz w:val="22"/>
          <w:szCs w:val="22"/>
          <w:lang w:val="en-US"/>
        </w:rPr>
      </w:pPr>
    </w:p>
    <w:p w14:paraId="43836592" w14:textId="5A07DFF4" w:rsidR="00F504B0" w:rsidRDefault="00F504B0" w:rsidP="00F504B0">
      <w:pPr>
        <w:jc w:val="center"/>
        <w:rPr>
          <w:rFonts w:ascii="Arial" w:hAnsi="Arial" w:cs="Arial"/>
          <w:sz w:val="22"/>
          <w:szCs w:val="22"/>
          <w:lang w:val="en-US"/>
        </w:rPr>
      </w:pPr>
      <w:r>
        <w:rPr>
          <w:rFonts w:ascii="Arial" w:hAnsi="Arial" w:cs="Arial"/>
          <w:noProof/>
          <w:sz w:val="22"/>
          <w:szCs w:val="22"/>
          <w:lang w:val="en-US"/>
        </w:rPr>
        <w:drawing>
          <wp:inline distT="0" distB="0" distL="0" distR="0" wp14:anchorId="7B27883A" wp14:editId="36A20B30">
            <wp:extent cx="4749800" cy="2108200"/>
            <wp:effectExtent l="0" t="0" r="0" b="0"/>
            <wp:docPr id="729328149"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28149" name="Picture 1" descr="A picture containing text, font, screenshot,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49800" cy="2108200"/>
                    </a:xfrm>
                    <a:prstGeom prst="rect">
                      <a:avLst/>
                    </a:prstGeom>
                  </pic:spPr>
                </pic:pic>
              </a:graphicData>
            </a:graphic>
          </wp:inline>
        </w:drawing>
      </w:r>
    </w:p>
    <w:p w14:paraId="7A9F8560" w14:textId="77777777" w:rsidR="00F504B0" w:rsidRDefault="00F504B0" w:rsidP="00F504B0">
      <w:pPr>
        <w:jc w:val="center"/>
        <w:rPr>
          <w:rFonts w:ascii="Arial" w:hAnsi="Arial" w:cs="Arial"/>
          <w:sz w:val="22"/>
          <w:szCs w:val="22"/>
          <w:lang w:val="en-US"/>
        </w:rPr>
      </w:pPr>
    </w:p>
    <w:p w14:paraId="4C6FF1A6" w14:textId="77777777" w:rsidR="00F504B0" w:rsidRDefault="00F504B0" w:rsidP="00F504B0">
      <w:pPr>
        <w:jc w:val="center"/>
        <w:rPr>
          <w:rFonts w:ascii="Arial" w:hAnsi="Arial" w:cs="Arial"/>
          <w:sz w:val="22"/>
          <w:szCs w:val="22"/>
          <w:lang w:val="en-US"/>
        </w:rPr>
      </w:pPr>
    </w:p>
    <w:p w14:paraId="0B5EEF28" w14:textId="77777777" w:rsidR="00F504B0" w:rsidRDefault="00F504B0" w:rsidP="00F504B0">
      <w:pPr>
        <w:jc w:val="center"/>
        <w:rPr>
          <w:rFonts w:ascii="Arial" w:hAnsi="Arial" w:cs="Arial"/>
          <w:sz w:val="22"/>
          <w:szCs w:val="22"/>
          <w:lang w:val="en-US"/>
        </w:rPr>
      </w:pPr>
    </w:p>
    <w:p w14:paraId="0DBBDE55" w14:textId="77777777" w:rsidR="00F504B0" w:rsidRDefault="00F504B0" w:rsidP="00F504B0">
      <w:pPr>
        <w:jc w:val="center"/>
        <w:rPr>
          <w:rFonts w:ascii="Arial" w:hAnsi="Arial" w:cs="Arial"/>
          <w:sz w:val="22"/>
          <w:szCs w:val="22"/>
          <w:lang w:val="en-US"/>
        </w:rPr>
      </w:pPr>
    </w:p>
    <w:p w14:paraId="5645BF67" w14:textId="77777777" w:rsidR="00F504B0" w:rsidRDefault="00F504B0" w:rsidP="00F504B0">
      <w:pPr>
        <w:jc w:val="center"/>
        <w:rPr>
          <w:rFonts w:ascii="Arial" w:hAnsi="Arial" w:cs="Arial"/>
          <w:sz w:val="22"/>
          <w:szCs w:val="22"/>
          <w:lang w:val="en-US"/>
        </w:rPr>
      </w:pPr>
    </w:p>
    <w:p w14:paraId="65F00F81" w14:textId="0E54F899" w:rsidR="00F504B0" w:rsidRDefault="00F504B0" w:rsidP="00F504B0">
      <w:pPr>
        <w:jc w:val="center"/>
        <w:rPr>
          <w:rFonts w:ascii="Arial" w:hAnsi="Arial" w:cs="Arial"/>
          <w:sz w:val="22"/>
          <w:szCs w:val="22"/>
          <w:lang w:val="en-US"/>
        </w:rPr>
      </w:pPr>
    </w:p>
    <w:p w14:paraId="35D8DE6C" w14:textId="5DC333A8" w:rsidR="00F504B0" w:rsidRDefault="00F504B0" w:rsidP="00F504B0">
      <w:pPr>
        <w:jc w:val="center"/>
        <w:rPr>
          <w:rFonts w:ascii="Arial" w:hAnsi="Arial" w:cs="Arial"/>
          <w:sz w:val="22"/>
          <w:szCs w:val="22"/>
          <w:lang w:val="en-US"/>
        </w:rPr>
      </w:pPr>
    </w:p>
    <w:p w14:paraId="45A8E568" w14:textId="77777777" w:rsidR="00F504B0" w:rsidRDefault="00F504B0" w:rsidP="00F504B0">
      <w:pPr>
        <w:jc w:val="center"/>
        <w:rPr>
          <w:rFonts w:ascii="Arial" w:hAnsi="Arial" w:cs="Arial"/>
          <w:sz w:val="22"/>
          <w:szCs w:val="22"/>
          <w:lang w:val="en-US"/>
        </w:rPr>
      </w:pPr>
    </w:p>
    <w:p w14:paraId="6B0D0084" w14:textId="77777777" w:rsidR="00F504B0" w:rsidRDefault="00F504B0" w:rsidP="00F504B0">
      <w:pPr>
        <w:jc w:val="center"/>
        <w:rPr>
          <w:rFonts w:ascii="Arial" w:hAnsi="Arial" w:cs="Arial"/>
          <w:sz w:val="22"/>
          <w:szCs w:val="22"/>
          <w:lang w:val="en-US"/>
        </w:rPr>
      </w:pPr>
    </w:p>
    <w:p w14:paraId="79567E7C" w14:textId="6E563822" w:rsidR="00F504B0" w:rsidRDefault="00F504B0" w:rsidP="00F504B0">
      <w:pPr>
        <w:jc w:val="center"/>
        <w:rPr>
          <w:rFonts w:ascii="Arial" w:hAnsi="Arial" w:cs="Arial"/>
          <w:sz w:val="22"/>
          <w:szCs w:val="22"/>
          <w:lang w:val="en-US"/>
        </w:rPr>
      </w:pPr>
    </w:p>
    <w:p w14:paraId="00AEE580" w14:textId="77777777" w:rsidR="00F504B0" w:rsidRDefault="00F504B0" w:rsidP="00F504B0">
      <w:pPr>
        <w:rPr>
          <w:rFonts w:ascii="Arial" w:hAnsi="Arial" w:cs="Arial"/>
          <w:sz w:val="22"/>
          <w:szCs w:val="22"/>
          <w:lang w:val="en-US"/>
        </w:rPr>
      </w:pPr>
    </w:p>
    <w:p w14:paraId="35D4A3E1" w14:textId="77777777" w:rsidR="00F504B0" w:rsidRDefault="00F504B0" w:rsidP="00F504B0">
      <w:pPr>
        <w:jc w:val="center"/>
        <w:rPr>
          <w:rFonts w:ascii="Arial" w:hAnsi="Arial" w:cs="Arial"/>
          <w:sz w:val="22"/>
          <w:szCs w:val="22"/>
          <w:lang w:val="en-US"/>
        </w:rPr>
      </w:pPr>
    </w:p>
    <w:p w14:paraId="42B91D9C" w14:textId="77777777" w:rsidR="00F504B0" w:rsidRDefault="00F504B0" w:rsidP="00F504B0">
      <w:pPr>
        <w:jc w:val="center"/>
        <w:rPr>
          <w:rFonts w:ascii="Arial" w:hAnsi="Arial" w:cs="Arial"/>
          <w:sz w:val="22"/>
          <w:szCs w:val="22"/>
          <w:lang w:val="en-US"/>
        </w:rPr>
      </w:pPr>
    </w:p>
    <w:p w14:paraId="07A395E8" w14:textId="77777777" w:rsidR="00F504B0" w:rsidRDefault="00F504B0" w:rsidP="00F504B0">
      <w:pPr>
        <w:jc w:val="center"/>
        <w:rPr>
          <w:rFonts w:ascii="Arial" w:hAnsi="Arial" w:cs="Arial"/>
          <w:sz w:val="22"/>
          <w:szCs w:val="22"/>
          <w:lang w:val="en-US"/>
        </w:rPr>
      </w:pPr>
    </w:p>
    <w:p w14:paraId="748932E8" w14:textId="77777777" w:rsidR="00F504B0" w:rsidRDefault="00F504B0" w:rsidP="00F504B0">
      <w:pPr>
        <w:jc w:val="center"/>
        <w:rPr>
          <w:rFonts w:ascii="Arial" w:hAnsi="Arial" w:cs="Arial"/>
          <w:sz w:val="22"/>
          <w:szCs w:val="22"/>
          <w:lang w:val="en-US"/>
        </w:rPr>
      </w:pPr>
    </w:p>
    <w:p w14:paraId="2998A3C7" w14:textId="77777777" w:rsidR="00F504B0" w:rsidRDefault="00F504B0" w:rsidP="00F504B0">
      <w:pPr>
        <w:jc w:val="center"/>
        <w:rPr>
          <w:rFonts w:ascii="Arial" w:hAnsi="Arial" w:cs="Arial"/>
          <w:sz w:val="22"/>
          <w:szCs w:val="22"/>
          <w:lang w:val="en-US"/>
        </w:rPr>
      </w:pPr>
    </w:p>
    <w:p w14:paraId="451E42F7" w14:textId="7FC0D32C" w:rsidR="00F504B0" w:rsidRPr="00F504B0" w:rsidRDefault="00F504B0" w:rsidP="00F504B0">
      <w:pPr>
        <w:jc w:val="center"/>
        <w:rPr>
          <w:rFonts w:ascii="Arial" w:hAnsi="Arial" w:cs="Arial"/>
          <w:sz w:val="36"/>
          <w:szCs w:val="36"/>
          <w:lang w:val="en-US"/>
        </w:rPr>
      </w:pPr>
      <w:r w:rsidRPr="00F504B0">
        <w:rPr>
          <w:rFonts w:ascii="Arial" w:hAnsi="Arial" w:cs="Arial"/>
          <w:sz w:val="36"/>
          <w:szCs w:val="36"/>
          <w:lang w:val="en-US"/>
        </w:rPr>
        <w:t>Table of Content</w:t>
      </w:r>
    </w:p>
    <w:p w14:paraId="728FB35B" w14:textId="77777777" w:rsidR="00F504B0" w:rsidRDefault="00F504B0" w:rsidP="00F504B0">
      <w:pPr>
        <w:jc w:val="center"/>
        <w:rPr>
          <w:rFonts w:ascii="Arial" w:hAnsi="Arial" w:cs="Arial"/>
          <w:sz w:val="22"/>
          <w:szCs w:val="22"/>
          <w:lang w:val="en-US"/>
        </w:rPr>
      </w:pPr>
    </w:p>
    <w:p w14:paraId="7B8F6516" w14:textId="77777777" w:rsidR="00F504B0" w:rsidRDefault="00F504B0" w:rsidP="00F504B0">
      <w:pPr>
        <w:jc w:val="center"/>
        <w:rPr>
          <w:rFonts w:ascii="Arial" w:hAnsi="Arial" w:cs="Arial"/>
          <w:sz w:val="22"/>
          <w:szCs w:val="22"/>
          <w:lang w:val="en-US"/>
        </w:rPr>
      </w:pPr>
    </w:p>
    <w:sdt>
      <w:sdtPr>
        <w:rPr>
          <w:rFonts w:ascii="Arial" w:hAnsi="Arial" w:cs="Arial"/>
          <w:sz w:val="22"/>
          <w:szCs w:val="22"/>
        </w:rPr>
        <w:id w:val="13831457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FFDFE15" w14:textId="24EDF1AE" w:rsidR="00F504B0" w:rsidRPr="00A20404" w:rsidRDefault="00F504B0" w:rsidP="00F504B0">
          <w:pPr>
            <w:pStyle w:val="TOCHeading"/>
            <w:spacing w:line="360" w:lineRule="auto"/>
            <w:jc w:val="both"/>
            <w:rPr>
              <w:rFonts w:ascii="Arial" w:hAnsi="Arial" w:cs="Arial"/>
              <w:sz w:val="24"/>
              <w:szCs w:val="24"/>
            </w:rPr>
          </w:pPr>
        </w:p>
        <w:p w14:paraId="0C330E05" w14:textId="3A7707B9" w:rsidR="00A20404" w:rsidRPr="00A20404" w:rsidRDefault="00F504B0">
          <w:pPr>
            <w:pStyle w:val="TOC1"/>
            <w:tabs>
              <w:tab w:val="left" w:pos="480"/>
              <w:tab w:val="right" w:leader="dot" w:pos="9016"/>
            </w:tabs>
            <w:rPr>
              <w:rFonts w:ascii="Arial" w:eastAsiaTheme="minorEastAsia" w:hAnsi="Arial" w:cs="Arial"/>
              <w:b w:val="0"/>
              <w:bCs w:val="0"/>
              <w:i w:val="0"/>
              <w:iCs w:val="0"/>
              <w:noProof/>
              <w:lang w:eastAsia="en-GB"/>
            </w:rPr>
          </w:pPr>
          <w:r w:rsidRPr="00A20404">
            <w:rPr>
              <w:rFonts w:ascii="Arial" w:hAnsi="Arial" w:cs="Arial"/>
              <w:b w:val="0"/>
              <w:bCs w:val="0"/>
            </w:rPr>
            <w:fldChar w:fldCharType="begin"/>
          </w:r>
          <w:r w:rsidRPr="00A20404">
            <w:rPr>
              <w:rFonts w:ascii="Arial" w:hAnsi="Arial" w:cs="Arial"/>
            </w:rPr>
            <w:instrText xml:space="preserve"> TOC \o "1-3" \h \z \u </w:instrText>
          </w:r>
          <w:r w:rsidRPr="00A20404">
            <w:rPr>
              <w:rFonts w:ascii="Arial" w:hAnsi="Arial" w:cs="Arial"/>
              <w:b w:val="0"/>
              <w:bCs w:val="0"/>
            </w:rPr>
            <w:fldChar w:fldCharType="separate"/>
          </w:r>
          <w:hyperlink w:anchor="_Toc138067240" w:history="1">
            <w:r w:rsidR="00A20404" w:rsidRPr="00A20404">
              <w:rPr>
                <w:rStyle w:val="Hyperlink"/>
                <w:rFonts w:ascii="Arial" w:hAnsi="Arial" w:cs="Arial"/>
                <w:noProof/>
                <w:lang w:val="en-US"/>
              </w:rPr>
              <w:t>1.</w:t>
            </w:r>
            <w:r w:rsidR="00A20404" w:rsidRPr="00A20404">
              <w:rPr>
                <w:rFonts w:ascii="Arial" w:eastAsiaTheme="minorEastAsia" w:hAnsi="Arial" w:cs="Arial"/>
                <w:b w:val="0"/>
                <w:bCs w:val="0"/>
                <w:i w:val="0"/>
                <w:iCs w:val="0"/>
                <w:noProof/>
                <w:lang w:eastAsia="en-GB"/>
              </w:rPr>
              <w:tab/>
            </w:r>
            <w:r w:rsidR="00A20404" w:rsidRPr="00A20404">
              <w:rPr>
                <w:rStyle w:val="Hyperlink"/>
                <w:rFonts w:ascii="Arial" w:hAnsi="Arial" w:cs="Arial"/>
                <w:noProof/>
                <w:lang w:val="en-US"/>
              </w:rPr>
              <w:t>Overview of the business idea</w:t>
            </w:r>
            <w:r w:rsidR="00A20404" w:rsidRPr="00A20404">
              <w:rPr>
                <w:rFonts w:ascii="Arial" w:hAnsi="Arial" w:cs="Arial"/>
                <w:noProof/>
                <w:webHidden/>
              </w:rPr>
              <w:tab/>
            </w:r>
            <w:r w:rsidR="00A20404" w:rsidRPr="00A20404">
              <w:rPr>
                <w:rFonts w:ascii="Arial" w:hAnsi="Arial" w:cs="Arial"/>
                <w:noProof/>
                <w:webHidden/>
              </w:rPr>
              <w:fldChar w:fldCharType="begin"/>
            </w:r>
            <w:r w:rsidR="00A20404" w:rsidRPr="00A20404">
              <w:rPr>
                <w:rFonts w:ascii="Arial" w:hAnsi="Arial" w:cs="Arial"/>
                <w:noProof/>
                <w:webHidden/>
              </w:rPr>
              <w:instrText xml:space="preserve"> PAGEREF _Toc138067240 \h </w:instrText>
            </w:r>
            <w:r w:rsidR="00A20404" w:rsidRPr="00A20404">
              <w:rPr>
                <w:rFonts w:ascii="Arial" w:hAnsi="Arial" w:cs="Arial"/>
                <w:noProof/>
                <w:webHidden/>
              </w:rPr>
            </w:r>
            <w:r w:rsidR="00A20404" w:rsidRPr="00A20404">
              <w:rPr>
                <w:rFonts w:ascii="Arial" w:hAnsi="Arial" w:cs="Arial"/>
                <w:noProof/>
                <w:webHidden/>
              </w:rPr>
              <w:fldChar w:fldCharType="separate"/>
            </w:r>
            <w:r w:rsidR="00315572">
              <w:rPr>
                <w:rFonts w:ascii="Arial" w:hAnsi="Arial" w:cs="Arial"/>
                <w:noProof/>
                <w:webHidden/>
              </w:rPr>
              <w:t>3</w:t>
            </w:r>
            <w:r w:rsidR="00A20404" w:rsidRPr="00A20404">
              <w:rPr>
                <w:rFonts w:ascii="Arial" w:hAnsi="Arial" w:cs="Arial"/>
                <w:noProof/>
                <w:webHidden/>
              </w:rPr>
              <w:fldChar w:fldCharType="end"/>
            </w:r>
          </w:hyperlink>
        </w:p>
        <w:p w14:paraId="1DAD7BE2" w14:textId="0079B5CF" w:rsidR="00A20404" w:rsidRPr="00A20404" w:rsidRDefault="00A20404">
          <w:pPr>
            <w:pStyle w:val="TOC1"/>
            <w:tabs>
              <w:tab w:val="left" w:pos="480"/>
              <w:tab w:val="right" w:leader="dot" w:pos="9016"/>
            </w:tabs>
            <w:rPr>
              <w:rFonts w:ascii="Arial" w:eastAsiaTheme="minorEastAsia" w:hAnsi="Arial" w:cs="Arial"/>
              <w:b w:val="0"/>
              <w:bCs w:val="0"/>
              <w:i w:val="0"/>
              <w:iCs w:val="0"/>
              <w:noProof/>
              <w:lang w:eastAsia="en-GB"/>
            </w:rPr>
          </w:pPr>
          <w:hyperlink w:anchor="_Toc138067241" w:history="1">
            <w:r w:rsidRPr="00A20404">
              <w:rPr>
                <w:rStyle w:val="Hyperlink"/>
                <w:rFonts w:ascii="Arial" w:hAnsi="Arial" w:cs="Arial"/>
                <w:noProof/>
                <w:lang w:val="en-US"/>
              </w:rPr>
              <w:t>2.</w:t>
            </w:r>
            <w:r w:rsidRPr="00A20404">
              <w:rPr>
                <w:rFonts w:ascii="Arial" w:eastAsiaTheme="minorEastAsia" w:hAnsi="Arial" w:cs="Arial"/>
                <w:b w:val="0"/>
                <w:bCs w:val="0"/>
                <w:i w:val="0"/>
                <w:iCs w:val="0"/>
                <w:noProof/>
                <w:lang w:eastAsia="en-GB"/>
              </w:rPr>
              <w:tab/>
            </w:r>
            <w:r w:rsidRPr="00A20404">
              <w:rPr>
                <w:rStyle w:val="Hyperlink"/>
                <w:rFonts w:ascii="Arial" w:hAnsi="Arial" w:cs="Arial"/>
                <w:noProof/>
                <w:lang w:val="en-US"/>
              </w:rPr>
              <w:t>Legal format of the startup</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_Toc138067241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4</w:t>
            </w:r>
            <w:r w:rsidRPr="00A20404">
              <w:rPr>
                <w:rFonts w:ascii="Arial" w:hAnsi="Arial" w:cs="Arial"/>
                <w:noProof/>
                <w:webHidden/>
              </w:rPr>
              <w:fldChar w:fldCharType="end"/>
            </w:r>
          </w:hyperlink>
        </w:p>
        <w:p w14:paraId="23764B12" w14:textId="3D85A824" w:rsidR="00A20404" w:rsidRPr="00A20404" w:rsidRDefault="00A20404">
          <w:pPr>
            <w:pStyle w:val="TOC1"/>
            <w:tabs>
              <w:tab w:val="left" w:pos="480"/>
              <w:tab w:val="right" w:leader="dot" w:pos="9016"/>
            </w:tabs>
            <w:rPr>
              <w:rFonts w:ascii="Arial" w:eastAsiaTheme="minorEastAsia" w:hAnsi="Arial" w:cs="Arial"/>
              <w:b w:val="0"/>
              <w:bCs w:val="0"/>
              <w:i w:val="0"/>
              <w:iCs w:val="0"/>
              <w:noProof/>
              <w:lang w:eastAsia="en-GB"/>
            </w:rPr>
          </w:pPr>
          <w:hyperlink w:anchor="_Toc138067242" w:history="1">
            <w:r w:rsidRPr="00A20404">
              <w:rPr>
                <w:rStyle w:val="Hyperlink"/>
                <w:rFonts w:ascii="Arial" w:hAnsi="Arial" w:cs="Arial"/>
                <w:noProof/>
                <w:lang w:val="en-US"/>
              </w:rPr>
              <w:t>3.</w:t>
            </w:r>
            <w:r w:rsidRPr="00A20404">
              <w:rPr>
                <w:rFonts w:ascii="Arial" w:eastAsiaTheme="minorEastAsia" w:hAnsi="Arial" w:cs="Arial"/>
                <w:b w:val="0"/>
                <w:bCs w:val="0"/>
                <w:i w:val="0"/>
                <w:iCs w:val="0"/>
                <w:noProof/>
                <w:lang w:eastAsia="en-GB"/>
              </w:rPr>
              <w:tab/>
            </w:r>
            <w:r w:rsidRPr="00A20404">
              <w:rPr>
                <w:rStyle w:val="Hyperlink"/>
                <w:rFonts w:ascii="Arial" w:hAnsi="Arial" w:cs="Arial"/>
                <w:noProof/>
                <w:lang w:val="en-US"/>
              </w:rPr>
              <w:t>Management of the company</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_Toc138067242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4</w:t>
            </w:r>
            <w:r w:rsidRPr="00A20404">
              <w:rPr>
                <w:rFonts w:ascii="Arial" w:hAnsi="Arial" w:cs="Arial"/>
                <w:noProof/>
                <w:webHidden/>
              </w:rPr>
              <w:fldChar w:fldCharType="end"/>
            </w:r>
          </w:hyperlink>
        </w:p>
        <w:p w14:paraId="0C2AAD56" w14:textId="78092208" w:rsidR="00A20404" w:rsidRPr="00A20404" w:rsidRDefault="00A20404">
          <w:pPr>
            <w:pStyle w:val="TOC2"/>
            <w:tabs>
              <w:tab w:val="right" w:leader="dot" w:pos="9016"/>
            </w:tabs>
            <w:rPr>
              <w:rFonts w:ascii="Arial" w:eastAsiaTheme="minorEastAsia" w:hAnsi="Arial" w:cs="Arial"/>
              <w:b w:val="0"/>
              <w:bCs w:val="0"/>
              <w:noProof/>
              <w:sz w:val="24"/>
              <w:szCs w:val="24"/>
              <w:lang w:eastAsia="en-GB"/>
            </w:rPr>
          </w:pPr>
          <w:hyperlink w:anchor="_Toc138067243" w:history="1">
            <w:r w:rsidRPr="00A20404">
              <w:rPr>
                <w:rStyle w:val="Hyperlink"/>
                <w:rFonts w:ascii="Arial" w:hAnsi="Arial" w:cs="Arial"/>
                <w:noProof/>
                <w:sz w:val="24"/>
                <w:szCs w:val="24"/>
                <w:lang w:val="en-US"/>
              </w:rPr>
              <w:t>3.1 Team Members and Services</w:t>
            </w:r>
            <w:r w:rsidRPr="00A20404">
              <w:rPr>
                <w:rFonts w:ascii="Arial" w:hAnsi="Arial" w:cs="Arial"/>
                <w:noProof/>
                <w:webHidden/>
                <w:sz w:val="24"/>
                <w:szCs w:val="24"/>
              </w:rPr>
              <w:tab/>
            </w:r>
            <w:r w:rsidRPr="00A20404">
              <w:rPr>
                <w:rFonts w:ascii="Arial" w:hAnsi="Arial" w:cs="Arial"/>
                <w:noProof/>
                <w:webHidden/>
                <w:sz w:val="24"/>
                <w:szCs w:val="24"/>
              </w:rPr>
              <w:fldChar w:fldCharType="begin"/>
            </w:r>
            <w:r w:rsidRPr="00A20404">
              <w:rPr>
                <w:rFonts w:ascii="Arial" w:hAnsi="Arial" w:cs="Arial"/>
                <w:noProof/>
                <w:webHidden/>
                <w:sz w:val="24"/>
                <w:szCs w:val="24"/>
              </w:rPr>
              <w:instrText xml:space="preserve"> PAGEREF _Toc138067243 \h </w:instrText>
            </w:r>
            <w:r w:rsidRPr="00A20404">
              <w:rPr>
                <w:rFonts w:ascii="Arial" w:hAnsi="Arial" w:cs="Arial"/>
                <w:noProof/>
                <w:webHidden/>
                <w:sz w:val="24"/>
                <w:szCs w:val="24"/>
              </w:rPr>
            </w:r>
            <w:r w:rsidRPr="00A20404">
              <w:rPr>
                <w:rFonts w:ascii="Arial" w:hAnsi="Arial" w:cs="Arial"/>
                <w:noProof/>
                <w:webHidden/>
                <w:sz w:val="24"/>
                <w:szCs w:val="24"/>
              </w:rPr>
              <w:fldChar w:fldCharType="separate"/>
            </w:r>
            <w:r w:rsidR="00315572">
              <w:rPr>
                <w:rFonts w:ascii="Arial" w:hAnsi="Arial" w:cs="Arial"/>
                <w:noProof/>
                <w:webHidden/>
                <w:sz w:val="24"/>
                <w:szCs w:val="24"/>
              </w:rPr>
              <w:t>5</w:t>
            </w:r>
            <w:r w:rsidRPr="00A20404">
              <w:rPr>
                <w:rFonts w:ascii="Arial" w:hAnsi="Arial" w:cs="Arial"/>
                <w:noProof/>
                <w:webHidden/>
                <w:sz w:val="24"/>
                <w:szCs w:val="24"/>
              </w:rPr>
              <w:fldChar w:fldCharType="end"/>
            </w:r>
          </w:hyperlink>
        </w:p>
        <w:p w14:paraId="5C486DC5" w14:textId="66C094F4" w:rsidR="00A20404" w:rsidRPr="00A20404" w:rsidRDefault="00A20404">
          <w:pPr>
            <w:pStyle w:val="TOC1"/>
            <w:tabs>
              <w:tab w:val="left" w:pos="480"/>
              <w:tab w:val="right" w:leader="dot" w:pos="9016"/>
            </w:tabs>
            <w:rPr>
              <w:rFonts w:ascii="Arial" w:eastAsiaTheme="minorEastAsia" w:hAnsi="Arial" w:cs="Arial"/>
              <w:b w:val="0"/>
              <w:bCs w:val="0"/>
              <w:i w:val="0"/>
              <w:iCs w:val="0"/>
              <w:noProof/>
              <w:lang w:eastAsia="en-GB"/>
            </w:rPr>
          </w:pPr>
          <w:hyperlink w:anchor="_Toc138067244" w:history="1">
            <w:r w:rsidRPr="00A20404">
              <w:rPr>
                <w:rStyle w:val="Hyperlink"/>
                <w:rFonts w:ascii="Arial" w:hAnsi="Arial" w:cs="Arial"/>
                <w:noProof/>
                <w:lang w:val="en-US"/>
              </w:rPr>
              <w:t>4.</w:t>
            </w:r>
            <w:r w:rsidRPr="00A20404">
              <w:rPr>
                <w:rFonts w:ascii="Arial" w:eastAsiaTheme="minorEastAsia" w:hAnsi="Arial" w:cs="Arial"/>
                <w:b w:val="0"/>
                <w:bCs w:val="0"/>
                <w:i w:val="0"/>
                <w:iCs w:val="0"/>
                <w:noProof/>
                <w:lang w:eastAsia="en-GB"/>
              </w:rPr>
              <w:tab/>
            </w:r>
            <w:r w:rsidRPr="00A20404">
              <w:rPr>
                <w:rStyle w:val="Hyperlink"/>
                <w:rFonts w:ascii="Arial" w:hAnsi="Arial" w:cs="Arial"/>
                <w:noProof/>
                <w:lang w:val="en-US"/>
              </w:rPr>
              <w:t>Target market and marketing strategies</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_Toc138067244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6</w:t>
            </w:r>
            <w:r w:rsidRPr="00A20404">
              <w:rPr>
                <w:rFonts w:ascii="Arial" w:hAnsi="Arial" w:cs="Arial"/>
                <w:noProof/>
                <w:webHidden/>
              </w:rPr>
              <w:fldChar w:fldCharType="end"/>
            </w:r>
          </w:hyperlink>
        </w:p>
        <w:p w14:paraId="61A7FAE0" w14:textId="1AC7F985" w:rsidR="00A20404" w:rsidRPr="00A20404" w:rsidRDefault="00A20404">
          <w:pPr>
            <w:pStyle w:val="TOC2"/>
            <w:tabs>
              <w:tab w:val="right" w:leader="dot" w:pos="9016"/>
            </w:tabs>
            <w:rPr>
              <w:rFonts w:ascii="Arial" w:eastAsiaTheme="minorEastAsia" w:hAnsi="Arial" w:cs="Arial"/>
              <w:b w:val="0"/>
              <w:bCs w:val="0"/>
              <w:noProof/>
              <w:sz w:val="24"/>
              <w:szCs w:val="24"/>
              <w:lang w:eastAsia="en-GB"/>
            </w:rPr>
          </w:pPr>
          <w:hyperlink w:anchor="_Toc138067245" w:history="1">
            <w:r w:rsidRPr="00A20404">
              <w:rPr>
                <w:rStyle w:val="Hyperlink"/>
                <w:rFonts w:ascii="Arial" w:hAnsi="Arial" w:cs="Arial"/>
                <w:noProof/>
                <w:sz w:val="24"/>
                <w:szCs w:val="24"/>
                <w:lang w:val="en-US"/>
              </w:rPr>
              <w:t>4.1 Target Market</w:t>
            </w:r>
            <w:r w:rsidRPr="00A20404">
              <w:rPr>
                <w:rFonts w:ascii="Arial" w:hAnsi="Arial" w:cs="Arial"/>
                <w:noProof/>
                <w:webHidden/>
                <w:sz w:val="24"/>
                <w:szCs w:val="24"/>
              </w:rPr>
              <w:tab/>
            </w:r>
            <w:r w:rsidRPr="00A20404">
              <w:rPr>
                <w:rFonts w:ascii="Arial" w:hAnsi="Arial" w:cs="Arial"/>
                <w:noProof/>
                <w:webHidden/>
                <w:sz w:val="24"/>
                <w:szCs w:val="24"/>
              </w:rPr>
              <w:fldChar w:fldCharType="begin"/>
            </w:r>
            <w:r w:rsidRPr="00A20404">
              <w:rPr>
                <w:rFonts w:ascii="Arial" w:hAnsi="Arial" w:cs="Arial"/>
                <w:noProof/>
                <w:webHidden/>
                <w:sz w:val="24"/>
                <w:szCs w:val="24"/>
              </w:rPr>
              <w:instrText xml:space="preserve"> PAGEREF _Toc138067245 \h </w:instrText>
            </w:r>
            <w:r w:rsidRPr="00A20404">
              <w:rPr>
                <w:rFonts w:ascii="Arial" w:hAnsi="Arial" w:cs="Arial"/>
                <w:noProof/>
                <w:webHidden/>
                <w:sz w:val="24"/>
                <w:szCs w:val="24"/>
              </w:rPr>
            </w:r>
            <w:r w:rsidRPr="00A20404">
              <w:rPr>
                <w:rFonts w:ascii="Arial" w:hAnsi="Arial" w:cs="Arial"/>
                <w:noProof/>
                <w:webHidden/>
                <w:sz w:val="24"/>
                <w:szCs w:val="24"/>
              </w:rPr>
              <w:fldChar w:fldCharType="separate"/>
            </w:r>
            <w:r w:rsidR="00315572">
              <w:rPr>
                <w:rFonts w:ascii="Arial" w:hAnsi="Arial" w:cs="Arial"/>
                <w:noProof/>
                <w:webHidden/>
                <w:sz w:val="24"/>
                <w:szCs w:val="24"/>
              </w:rPr>
              <w:t>6</w:t>
            </w:r>
            <w:r w:rsidRPr="00A20404">
              <w:rPr>
                <w:rFonts w:ascii="Arial" w:hAnsi="Arial" w:cs="Arial"/>
                <w:noProof/>
                <w:webHidden/>
                <w:sz w:val="24"/>
                <w:szCs w:val="24"/>
              </w:rPr>
              <w:fldChar w:fldCharType="end"/>
            </w:r>
          </w:hyperlink>
        </w:p>
        <w:p w14:paraId="04505B30" w14:textId="3EF41938" w:rsidR="00A20404" w:rsidRPr="00A20404" w:rsidRDefault="00A20404">
          <w:pPr>
            <w:pStyle w:val="TOC2"/>
            <w:tabs>
              <w:tab w:val="right" w:leader="dot" w:pos="9016"/>
            </w:tabs>
            <w:rPr>
              <w:rFonts w:ascii="Arial" w:eastAsiaTheme="minorEastAsia" w:hAnsi="Arial" w:cs="Arial"/>
              <w:b w:val="0"/>
              <w:bCs w:val="0"/>
              <w:noProof/>
              <w:sz w:val="24"/>
              <w:szCs w:val="24"/>
              <w:lang w:eastAsia="en-GB"/>
            </w:rPr>
          </w:pPr>
          <w:hyperlink w:anchor="_Toc138067246" w:history="1">
            <w:r w:rsidRPr="00A20404">
              <w:rPr>
                <w:rStyle w:val="Hyperlink"/>
                <w:rFonts w:ascii="Arial" w:hAnsi="Arial" w:cs="Arial"/>
                <w:noProof/>
                <w:sz w:val="24"/>
                <w:szCs w:val="24"/>
                <w:lang w:val="en-US"/>
              </w:rPr>
              <w:t>4.2 Marketing Strategies</w:t>
            </w:r>
            <w:r w:rsidRPr="00A20404">
              <w:rPr>
                <w:rFonts w:ascii="Arial" w:hAnsi="Arial" w:cs="Arial"/>
                <w:noProof/>
                <w:webHidden/>
                <w:sz w:val="24"/>
                <w:szCs w:val="24"/>
              </w:rPr>
              <w:tab/>
            </w:r>
            <w:r w:rsidRPr="00A20404">
              <w:rPr>
                <w:rFonts w:ascii="Arial" w:hAnsi="Arial" w:cs="Arial"/>
                <w:noProof/>
                <w:webHidden/>
                <w:sz w:val="24"/>
                <w:szCs w:val="24"/>
              </w:rPr>
              <w:fldChar w:fldCharType="begin"/>
            </w:r>
            <w:r w:rsidRPr="00A20404">
              <w:rPr>
                <w:rFonts w:ascii="Arial" w:hAnsi="Arial" w:cs="Arial"/>
                <w:noProof/>
                <w:webHidden/>
                <w:sz w:val="24"/>
                <w:szCs w:val="24"/>
              </w:rPr>
              <w:instrText xml:space="preserve"> PAGEREF _Toc138067246 \h </w:instrText>
            </w:r>
            <w:r w:rsidRPr="00A20404">
              <w:rPr>
                <w:rFonts w:ascii="Arial" w:hAnsi="Arial" w:cs="Arial"/>
                <w:noProof/>
                <w:webHidden/>
                <w:sz w:val="24"/>
                <w:szCs w:val="24"/>
              </w:rPr>
            </w:r>
            <w:r w:rsidRPr="00A20404">
              <w:rPr>
                <w:rFonts w:ascii="Arial" w:hAnsi="Arial" w:cs="Arial"/>
                <w:noProof/>
                <w:webHidden/>
                <w:sz w:val="24"/>
                <w:szCs w:val="24"/>
              </w:rPr>
              <w:fldChar w:fldCharType="separate"/>
            </w:r>
            <w:r w:rsidR="00315572">
              <w:rPr>
                <w:rFonts w:ascii="Arial" w:hAnsi="Arial" w:cs="Arial"/>
                <w:noProof/>
                <w:webHidden/>
                <w:sz w:val="24"/>
                <w:szCs w:val="24"/>
              </w:rPr>
              <w:t>6</w:t>
            </w:r>
            <w:r w:rsidRPr="00A20404">
              <w:rPr>
                <w:rFonts w:ascii="Arial" w:hAnsi="Arial" w:cs="Arial"/>
                <w:noProof/>
                <w:webHidden/>
                <w:sz w:val="24"/>
                <w:szCs w:val="24"/>
              </w:rPr>
              <w:fldChar w:fldCharType="end"/>
            </w:r>
          </w:hyperlink>
        </w:p>
        <w:p w14:paraId="19C704ED" w14:textId="650A9903" w:rsidR="00A20404" w:rsidRPr="00A20404" w:rsidRDefault="00A20404">
          <w:pPr>
            <w:pStyle w:val="TOC1"/>
            <w:tabs>
              <w:tab w:val="left" w:pos="480"/>
              <w:tab w:val="right" w:leader="dot" w:pos="9016"/>
            </w:tabs>
            <w:rPr>
              <w:rFonts w:ascii="Arial" w:eastAsiaTheme="minorEastAsia" w:hAnsi="Arial" w:cs="Arial"/>
              <w:b w:val="0"/>
              <w:bCs w:val="0"/>
              <w:i w:val="0"/>
              <w:iCs w:val="0"/>
              <w:noProof/>
              <w:lang w:eastAsia="en-GB"/>
            </w:rPr>
          </w:pPr>
          <w:hyperlink w:anchor="_Toc138067247" w:history="1">
            <w:r w:rsidRPr="00A20404">
              <w:rPr>
                <w:rStyle w:val="Hyperlink"/>
                <w:rFonts w:ascii="Arial" w:hAnsi="Arial" w:cs="Arial"/>
                <w:noProof/>
                <w:lang w:val="en-US"/>
              </w:rPr>
              <w:t>5.</w:t>
            </w:r>
            <w:r w:rsidRPr="00A20404">
              <w:rPr>
                <w:rFonts w:ascii="Arial" w:eastAsiaTheme="minorEastAsia" w:hAnsi="Arial" w:cs="Arial"/>
                <w:b w:val="0"/>
                <w:bCs w:val="0"/>
                <w:i w:val="0"/>
                <w:iCs w:val="0"/>
                <w:noProof/>
                <w:lang w:eastAsia="en-GB"/>
              </w:rPr>
              <w:tab/>
            </w:r>
            <w:r w:rsidRPr="00A20404">
              <w:rPr>
                <w:rStyle w:val="Hyperlink"/>
                <w:rFonts w:ascii="Arial" w:hAnsi="Arial" w:cs="Arial"/>
                <w:noProof/>
                <w:lang w:val="en-US"/>
              </w:rPr>
              <w:t>Social media and Website to promote the services of Wellness Warriors</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_Toc138067247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6</w:t>
            </w:r>
            <w:r w:rsidRPr="00A20404">
              <w:rPr>
                <w:rFonts w:ascii="Arial" w:hAnsi="Arial" w:cs="Arial"/>
                <w:noProof/>
                <w:webHidden/>
              </w:rPr>
              <w:fldChar w:fldCharType="end"/>
            </w:r>
          </w:hyperlink>
        </w:p>
        <w:p w14:paraId="0314AC54" w14:textId="37FE9459" w:rsidR="00A20404" w:rsidRPr="00A20404" w:rsidRDefault="00A20404">
          <w:pPr>
            <w:pStyle w:val="TOC2"/>
            <w:tabs>
              <w:tab w:val="right" w:leader="dot" w:pos="9016"/>
            </w:tabs>
            <w:rPr>
              <w:rFonts w:ascii="Arial" w:eastAsiaTheme="minorEastAsia" w:hAnsi="Arial" w:cs="Arial"/>
              <w:b w:val="0"/>
              <w:bCs w:val="0"/>
              <w:noProof/>
              <w:sz w:val="24"/>
              <w:szCs w:val="24"/>
              <w:lang w:eastAsia="en-GB"/>
            </w:rPr>
          </w:pPr>
          <w:hyperlink w:anchor="_Toc138067248" w:history="1">
            <w:r w:rsidRPr="00A20404">
              <w:rPr>
                <w:rStyle w:val="Hyperlink"/>
                <w:rFonts w:ascii="Arial" w:hAnsi="Arial" w:cs="Arial"/>
                <w:noProof/>
                <w:sz w:val="24"/>
                <w:szCs w:val="24"/>
                <w:lang w:val="en-US"/>
              </w:rPr>
              <w:t>5.1 Engaging and Informative Website</w:t>
            </w:r>
            <w:r w:rsidRPr="00A20404">
              <w:rPr>
                <w:rFonts w:ascii="Arial" w:hAnsi="Arial" w:cs="Arial"/>
                <w:noProof/>
                <w:webHidden/>
                <w:sz w:val="24"/>
                <w:szCs w:val="24"/>
              </w:rPr>
              <w:tab/>
            </w:r>
            <w:r w:rsidRPr="00A20404">
              <w:rPr>
                <w:rFonts w:ascii="Arial" w:hAnsi="Arial" w:cs="Arial"/>
                <w:noProof/>
                <w:webHidden/>
                <w:sz w:val="24"/>
                <w:szCs w:val="24"/>
              </w:rPr>
              <w:fldChar w:fldCharType="begin"/>
            </w:r>
            <w:r w:rsidRPr="00A20404">
              <w:rPr>
                <w:rFonts w:ascii="Arial" w:hAnsi="Arial" w:cs="Arial"/>
                <w:noProof/>
                <w:webHidden/>
                <w:sz w:val="24"/>
                <w:szCs w:val="24"/>
              </w:rPr>
              <w:instrText xml:space="preserve"> PAGEREF _Toc138067248 \h </w:instrText>
            </w:r>
            <w:r w:rsidRPr="00A20404">
              <w:rPr>
                <w:rFonts w:ascii="Arial" w:hAnsi="Arial" w:cs="Arial"/>
                <w:noProof/>
                <w:webHidden/>
                <w:sz w:val="24"/>
                <w:szCs w:val="24"/>
              </w:rPr>
            </w:r>
            <w:r w:rsidRPr="00A20404">
              <w:rPr>
                <w:rFonts w:ascii="Arial" w:hAnsi="Arial" w:cs="Arial"/>
                <w:noProof/>
                <w:webHidden/>
                <w:sz w:val="24"/>
                <w:szCs w:val="24"/>
              </w:rPr>
              <w:fldChar w:fldCharType="separate"/>
            </w:r>
            <w:r w:rsidR="00315572">
              <w:rPr>
                <w:rFonts w:ascii="Arial" w:hAnsi="Arial" w:cs="Arial"/>
                <w:noProof/>
                <w:webHidden/>
                <w:sz w:val="24"/>
                <w:szCs w:val="24"/>
              </w:rPr>
              <w:t>6</w:t>
            </w:r>
            <w:r w:rsidRPr="00A20404">
              <w:rPr>
                <w:rFonts w:ascii="Arial" w:hAnsi="Arial" w:cs="Arial"/>
                <w:noProof/>
                <w:webHidden/>
                <w:sz w:val="24"/>
                <w:szCs w:val="24"/>
              </w:rPr>
              <w:fldChar w:fldCharType="end"/>
            </w:r>
          </w:hyperlink>
        </w:p>
        <w:p w14:paraId="4B23B6C8" w14:textId="2CF12CC1" w:rsidR="00A20404" w:rsidRPr="00A20404" w:rsidRDefault="00A20404">
          <w:pPr>
            <w:pStyle w:val="TOC2"/>
            <w:tabs>
              <w:tab w:val="left" w:pos="960"/>
              <w:tab w:val="right" w:leader="dot" w:pos="9016"/>
            </w:tabs>
            <w:rPr>
              <w:rFonts w:ascii="Arial" w:eastAsiaTheme="minorEastAsia" w:hAnsi="Arial" w:cs="Arial"/>
              <w:b w:val="0"/>
              <w:bCs w:val="0"/>
              <w:noProof/>
              <w:sz w:val="24"/>
              <w:szCs w:val="24"/>
              <w:lang w:eastAsia="en-GB"/>
            </w:rPr>
          </w:pPr>
          <w:hyperlink w:anchor="_Toc138067249" w:history="1">
            <w:r w:rsidRPr="00A20404">
              <w:rPr>
                <w:rStyle w:val="Hyperlink"/>
                <w:rFonts w:ascii="Arial" w:hAnsi="Arial" w:cs="Arial"/>
                <w:noProof/>
                <w:sz w:val="24"/>
                <w:szCs w:val="24"/>
                <w:lang w:val="en-US"/>
              </w:rPr>
              <w:t>5.2</w:t>
            </w:r>
            <w:r w:rsidRPr="00A20404">
              <w:rPr>
                <w:rFonts w:ascii="Arial" w:eastAsiaTheme="minorEastAsia" w:hAnsi="Arial" w:cs="Arial"/>
                <w:b w:val="0"/>
                <w:bCs w:val="0"/>
                <w:noProof/>
                <w:sz w:val="24"/>
                <w:szCs w:val="24"/>
                <w:lang w:eastAsia="en-GB"/>
              </w:rPr>
              <w:tab/>
            </w:r>
            <w:r w:rsidRPr="00A20404">
              <w:rPr>
                <w:rStyle w:val="Hyperlink"/>
                <w:rFonts w:ascii="Arial" w:hAnsi="Arial" w:cs="Arial"/>
                <w:noProof/>
                <w:sz w:val="24"/>
                <w:szCs w:val="24"/>
                <w:lang w:val="en-US"/>
              </w:rPr>
              <w:t>Social Media</w:t>
            </w:r>
            <w:r w:rsidRPr="00A20404">
              <w:rPr>
                <w:rFonts w:ascii="Arial" w:hAnsi="Arial" w:cs="Arial"/>
                <w:noProof/>
                <w:webHidden/>
                <w:sz w:val="24"/>
                <w:szCs w:val="24"/>
              </w:rPr>
              <w:tab/>
            </w:r>
            <w:r w:rsidRPr="00A20404">
              <w:rPr>
                <w:rFonts w:ascii="Arial" w:hAnsi="Arial" w:cs="Arial"/>
                <w:noProof/>
                <w:webHidden/>
                <w:sz w:val="24"/>
                <w:szCs w:val="24"/>
              </w:rPr>
              <w:fldChar w:fldCharType="begin"/>
            </w:r>
            <w:r w:rsidRPr="00A20404">
              <w:rPr>
                <w:rFonts w:ascii="Arial" w:hAnsi="Arial" w:cs="Arial"/>
                <w:noProof/>
                <w:webHidden/>
                <w:sz w:val="24"/>
                <w:szCs w:val="24"/>
              </w:rPr>
              <w:instrText xml:space="preserve"> PAGEREF _Toc138067249 \h </w:instrText>
            </w:r>
            <w:r w:rsidRPr="00A20404">
              <w:rPr>
                <w:rFonts w:ascii="Arial" w:hAnsi="Arial" w:cs="Arial"/>
                <w:noProof/>
                <w:webHidden/>
                <w:sz w:val="24"/>
                <w:szCs w:val="24"/>
              </w:rPr>
            </w:r>
            <w:r w:rsidRPr="00A20404">
              <w:rPr>
                <w:rFonts w:ascii="Arial" w:hAnsi="Arial" w:cs="Arial"/>
                <w:noProof/>
                <w:webHidden/>
                <w:sz w:val="24"/>
                <w:szCs w:val="24"/>
              </w:rPr>
              <w:fldChar w:fldCharType="separate"/>
            </w:r>
            <w:r w:rsidR="00315572">
              <w:rPr>
                <w:rFonts w:ascii="Arial" w:hAnsi="Arial" w:cs="Arial"/>
                <w:noProof/>
                <w:webHidden/>
                <w:sz w:val="24"/>
                <w:szCs w:val="24"/>
              </w:rPr>
              <w:t>7</w:t>
            </w:r>
            <w:r w:rsidRPr="00A20404">
              <w:rPr>
                <w:rFonts w:ascii="Arial" w:hAnsi="Arial" w:cs="Arial"/>
                <w:noProof/>
                <w:webHidden/>
                <w:sz w:val="24"/>
                <w:szCs w:val="24"/>
              </w:rPr>
              <w:fldChar w:fldCharType="end"/>
            </w:r>
          </w:hyperlink>
        </w:p>
        <w:p w14:paraId="3427ED34" w14:textId="530F91E1" w:rsidR="00A20404" w:rsidRPr="00A20404" w:rsidRDefault="00A20404">
          <w:pPr>
            <w:pStyle w:val="TOC1"/>
            <w:tabs>
              <w:tab w:val="left" w:pos="480"/>
              <w:tab w:val="right" w:leader="dot" w:pos="9016"/>
            </w:tabs>
            <w:rPr>
              <w:rFonts w:ascii="Arial" w:eastAsiaTheme="minorEastAsia" w:hAnsi="Arial" w:cs="Arial"/>
              <w:b w:val="0"/>
              <w:bCs w:val="0"/>
              <w:i w:val="0"/>
              <w:iCs w:val="0"/>
              <w:noProof/>
              <w:lang w:eastAsia="en-GB"/>
            </w:rPr>
          </w:pPr>
          <w:hyperlink w:anchor="_Toc138067250" w:history="1">
            <w:r w:rsidRPr="00A20404">
              <w:rPr>
                <w:rStyle w:val="Hyperlink"/>
                <w:rFonts w:ascii="Arial" w:hAnsi="Arial" w:cs="Arial"/>
                <w:noProof/>
                <w:lang w:val="en-US"/>
              </w:rPr>
              <w:t>6.</w:t>
            </w:r>
            <w:r w:rsidRPr="00A20404">
              <w:rPr>
                <w:rFonts w:ascii="Arial" w:eastAsiaTheme="minorEastAsia" w:hAnsi="Arial" w:cs="Arial"/>
                <w:b w:val="0"/>
                <w:bCs w:val="0"/>
                <w:i w:val="0"/>
                <w:iCs w:val="0"/>
                <w:noProof/>
                <w:lang w:eastAsia="en-GB"/>
              </w:rPr>
              <w:tab/>
            </w:r>
            <w:r w:rsidRPr="00A20404">
              <w:rPr>
                <w:rStyle w:val="Hyperlink"/>
                <w:rFonts w:ascii="Arial" w:hAnsi="Arial" w:cs="Arial"/>
                <w:noProof/>
                <w:lang w:val="en-US"/>
              </w:rPr>
              <w:t>Evaluation of the business using SWOT analysis</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_Toc138067250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7</w:t>
            </w:r>
            <w:r w:rsidRPr="00A20404">
              <w:rPr>
                <w:rFonts w:ascii="Arial" w:hAnsi="Arial" w:cs="Arial"/>
                <w:noProof/>
                <w:webHidden/>
              </w:rPr>
              <w:fldChar w:fldCharType="end"/>
            </w:r>
          </w:hyperlink>
        </w:p>
        <w:p w14:paraId="7AC3A680" w14:textId="48CB2615" w:rsidR="00A20404" w:rsidRPr="00A20404" w:rsidRDefault="00A20404">
          <w:pPr>
            <w:pStyle w:val="TOC2"/>
            <w:tabs>
              <w:tab w:val="right" w:leader="dot" w:pos="9016"/>
            </w:tabs>
            <w:rPr>
              <w:rFonts w:ascii="Arial" w:eastAsiaTheme="minorEastAsia" w:hAnsi="Arial" w:cs="Arial"/>
              <w:b w:val="0"/>
              <w:bCs w:val="0"/>
              <w:noProof/>
              <w:sz w:val="24"/>
              <w:szCs w:val="24"/>
              <w:lang w:eastAsia="en-GB"/>
            </w:rPr>
          </w:pPr>
          <w:hyperlink w:anchor="_Toc138067251" w:history="1">
            <w:r w:rsidRPr="00A20404">
              <w:rPr>
                <w:rStyle w:val="Hyperlink"/>
                <w:rFonts w:ascii="Arial" w:hAnsi="Arial" w:cs="Arial"/>
                <w:noProof/>
                <w:sz w:val="24"/>
                <w:szCs w:val="24"/>
                <w:lang w:val="en-US"/>
              </w:rPr>
              <w:t>6.1 SWOT Analysis for Wellness Warriors</w:t>
            </w:r>
            <w:r w:rsidRPr="00A20404">
              <w:rPr>
                <w:rFonts w:ascii="Arial" w:hAnsi="Arial" w:cs="Arial"/>
                <w:noProof/>
                <w:webHidden/>
                <w:sz w:val="24"/>
                <w:szCs w:val="24"/>
              </w:rPr>
              <w:tab/>
            </w:r>
            <w:r w:rsidRPr="00A20404">
              <w:rPr>
                <w:rFonts w:ascii="Arial" w:hAnsi="Arial" w:cs="Arial"/>
                <w:noProof/>
                <w:webHidden/>
                <w:sz w:val="24"/>
                <w:szCs w:val="24"/>
              </w:rPr>
              <w:fldChar w:fldCharType="begin"/>
            </w:r>
            <w:r w:rsidRPr="00A20404">
              <w:rPr>
                <w:rFonts w:ascii="Arial" w:hAnsi="Arial" w:cs="Arial"/>
                <w:noProof/>
                <w:webHidden/>
                <w:sz w:val="24"/>
                <w:szCs w:val="24"/>
              </w:rPr>
              <w:instrText xml:space="preserve"> PAGEREF _Toc138067251 \h </w:instrText>
            </w:r>
            <w:r w:rsidRPr="00A20404">
              <w:rPr>
                <w:rFonts w:ascii="Arial" w:hAnsi="Arial" w:cs="Arial"/>
                <w:noProof/>
                <w:webHidden/>
                <w:sz w:val="24"/>
                <w:szCs w:val="24"/>
              </w:rPr>
            </w:r>
            <w:r w:rsidRPr="00A20404">
              <w:rPr>
                <w:rFonts w:ascii="Arial" w:hAnsi="Arial" w:cs="Arial"/>
                <w:noProof/>
                <w:webHidden/>
                <w:sz w:val="24"/>
                <w:szCs w:val="24"/>
              </w:rPr>
              <w:fldChar w:fldCharType="separate"/>
            </w:r>
            <w:r w:rsidR="00315572">
              <w:rPr>
                <w:rFonts w:ascii="Arial" w:hAnsi="Arial" w:cs="Arial"/>
                <w:noProof/>
                <w:webHidden/>
                <w:sz w:val="24"/>
                <w:szCs w:val="24"/>
              </w:rPr>
              <w:t>8</w:t>
            </w:r>
            <w:r w:rsidRPr="00A20404">
              <w:rPr>
                <w:rFonts w:ascii="Arial" w:hAnsi="Arial" w:cs="Arial"/>
                <w:noProof/>
                <w:webHidden/>
                <w:sz w:val="24"/>
                <w:szCs w:val="24"/>
              </w:rPr>
              <w:fldChar w:fldCharType="end"/>
            </w:r>
          </w:hyperlink>
        </w:p>
        <w:p w14:paraId="3ED768B2" w14:textId="4F5C837A" w:rsidR="00A20404" w:rsidRPr="00A20404" w:rsidRDefault="00A20404">
          <w:pPr>
            <w:pStyle w:val="TOC1"/>
            <w:tabs>
              <w:tab w:val="right" w:leader="dot" w:pos="9016"/>
            </w:tabs>
            <w:rPr>
              <w:rFonts w:ascii="Arial" w:eastAsiaTheme="minorEastAsia" w:hAnsi="Arial" w:cs="Arial"/>
              <w:b w:val="0"/>
              <w:bCs w:val="0"/>
              <w:i w:val="0"/>
              <w:iCs w:val="0"/>
              <w:noProof/>
              <w:lang w:eastAsia="en-GB"/>
            </w:rPr>
          </w:pPr>
          <w:hyperlink w:anchor="_Toc138067252" w:history="1">
            <w:r w:rsidRPr="00A20404">
              <w:rPr>
                <w:rStyle w:val="Hyperlink"/>
                <w:rFonts w:ascii="Arial" w:hAnsi="Arial" w:cs="Arial"/>
                <w:noProof/>
                <w:lang w:val="en-US"/>
              </w:rPr>
              <w:t>7. Cash flow forecast for the first 12 months</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_Toc138067252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9</w:t>
            </w:r>
            <w:r w:rsidRPr="00A20404">
              <w:rPr>
                <w:rFonts w:ascii="Arial" w:hAnsi="Arial" w:cs="Arial"/>
                <w:noProof/>
                <w:webHidden/>
              </w:rPr>
              <w:fldChar w:fldCharType="end"/>
            </w:r>
          </w:hyperlink>
        </w:p>
        <w:p w14:paraId="68D85997" w14:textId="6E4F457C" w:rsidR="00A20404" w:rsidRPr="00A20404" w:rsidRDefault="00A20404">
          <w:pPr>
            <w:pStyle w:val="TOC1"/>
            <w:tabs>
              <w:tab w:val="right" w:leader="dot" w:pos="9016"/>
            </w:tabs>
            <w:rPr>
              <w:rFonts w:ascii="Arial" w:eastAsiaTheme="minorEastAsia" w:hAnsi="Arial" w:cs="Arial"/>
              <w:b w:val="0"/>
              <w:bCs w:val="0"/>
              <w:i w:val="0"/>
              <w:iCs w:val="0"/>
              <w:noProof/>
              <w:lang w:eastAsia="en-GB"/>
            </w:rPr>
          </w:pPr>
          <w:hyperlink w:anchor="_Toc138067253" w:history="1">
            <w:r w:rsidRPr="00A20404">
              <w:rPr>
                <w:rStyle w:val="Hyperlink"/>
                <w:rFonts w:ascii="Arial" w:hAnsi="Arial" w:cs="Arial"/>
                <w:noProof/>
                <w:lang w:val="en-US"/>
              </w:rPr>
              <w:t>Reference List:</w:t>
            </w:r>
            <w:r w:rsidRPr="00A20404">
              <w:rPr>
                <w:rFonts w:ascii="Arial" w:hAnsi="Arial" w:cs="Arial"/>
                <w:noProof/>
                <w:webHidden/>
              </w:rPr>
              <w:tab/>
            </w:r>
            <w:r w:rsidRPr="00A20404">
              <w:rPr>
                <w:rFonts w:ascii="Arial" w:hAnsi="Arial" w:cs="Arial"/>
                <w:noProof/>
                <w:webHidden/>
              </w:rPr>
              <w:fldChar w:fldCharType="begin"/>
            </w:r>
            <w:r w:rsidRPr="00A20404">
              <w:rPr>
                <w:rFonts w:ascii="Arial" w:hAnsi="Arial" w:cs="Arial"/>
                <w:noProof/>
                <w:webHidden/>
              </w:rPr>
              <w:instrText xml:space="preserve"> PAGEREF _Toc138067253 \h </w:instrText>
            </w:r>
            <w:r w:rsidRPr="00A20404">
              <w:rPr>
                <w:rFonts w:ascii="Arial" w:hAnsi="Arial" w:cs="Arial"/>
                <w:noProof/>
                <w:webHidden/>
              </w:rPr>
            </w:r>
            <w:r w:rsidRPr="00A20404">
              <w:rPr>
                <w:rFonts w:ascii="Arial" w:hAnsi="Arial" w:cs="Arial"/>
                <w:noProof/>
                <w:webHidden/>
              </w:rPr>
              <w:fldChar w:fldCharType="separate"/>
            </w:r>
            <w:r w:rsidR="00315572">
              <w:rPr>
                <w:rFonts w:ascii="Arial" w:hAnsi="Arial" w:cs="Arial"/>
                <w:noProof/>
                <w:webHidden/>
              </w:rPr>
              <w:t>11</w:t>
            </w:r>
            <w:r w:rsidRPr="00A20404">
              <w:rPr>
                <w:rFonts w:ascii="Arial" w:hAnsi="Arial" w:cs="Arial"/>
                <w:noProof/>
                <w:webHidden/>
              </w:rPr>
              <w:fldChar w:fldCharType="end"/>
            </w:r>
          </w:hyperlink>
        </w:p>
        <w:p w14:paraId="0E0930A4" w14:textId="4EF1E965" w:rsidR="00F504B0" w:rsidRDefault="00F504B0" w:rsidP="00F504B0">
          <w:pPr>
            <w:spacing w:line="360" w:lineRule="auto"/>
            <w:jc w:val="both"/>
          </w:pPr>
          <w:r w:rsidRPr="00A20404">
            <w:rPr>
              <w:rFonts w:ascii="Arial" w:hAnsi="Arial" w:cs="Arial"/>
              <w:b/>
              <w:bCs/>
              <w:noProof/>
            </w:rPr>
            <w:fldChar w:fldCharType="end"/>
          </w:r>
        </w:p>
      </w:sdtContent>
    </w:sdt>
    <w:p w14:paraId="15A06DCF" w14:textId="77777777" w:rsidR="00F504B0" w:rsidRDefault="00F504B0" w:rsidP="00F504B0">
      <w:pPr>
        <w:rPr>
          <w:rFonts w:ascii="Arial" w:hAnsi="Arial" w:cs="Arial"/>
          <w:sz w:val="22"/>
          <w:szCs w:val="22"/>
          <w:lang w:val="en-US"/>
        </w:rPr>
      </w:pPr>
    </w:p>
    <w:p w14:paraId="397EA0B7" w14:textId="77777777" w:rsidR="00F504B0" w:rsidRDefault="00F504B0" w:rsidP="00F504B0">
      <w:pPr>
        <w:jc w:val="center"/>
        <w:rPr>
          <w:rFonts w:ascii="Arial" w:hAnsi="Arial" w:cs="Arial"/>
          <w:sz w:val="22"/>
          <w:szCs w:val="22"/>
          <w:lang w:val="en-US"/>
        </w:rPr>
      </w:pPr>
    </w:p>
    <w:p w14:paraId="7065AF18" w14:textId="77777777" w:rsidR="00F504B0" w:rsidRDefault="00F504B0" w:rsidP="00F504B0">
      <w:pPr>
        <w:jc w:val="center"/>
        <w:rPr>
          <w:rFonts w:ascii="Arial" w:hAnsi="Arial" w:cs="Arial"/>
          <w:sz w:val="22"/>
          <w:szCs w:val="22"/>
          <w:lang w:val="en-US"/>
        </w:rPr>
      </w:pPr>
    </w:p>
    <w:p w14:paraId="457E2059" w14:textId="77777777" w:rsidR="00F504B0" w:rsidRDefault="00F504B0" w:rsidP="00F504B0">
      <w:pPr>
        <w:jc w:val="center"/>
        <w:rPr>
          <w:rFonts w:ascii="Arial" w:hAnsi="Arial" w:cs="Arial"/>
          <w:sz w:val="22"/>
          <w:szCs w:val="22"/>
          <w:lang w:val="en-US"/>
        </w:rPr>
      </w:pPr>
    </w:p>
    <w:p w14:paraId="62B1ACED" w14:textId="77777777" w:rsidR="00F504B0" w:rsidRDefault="00F504B0" w:rsidP="00F504B0">
      <w:pPr>
        <w:jc w:val="center"/>
        <w:rPr>
          <w:rFonts w:ascii="Arial" w:hAnsi="Arial" w:cs="Arial"/>
          <w:sz w:val="22"/>
          <w:szCs w:val="22"/>
          <w:lang w:val="en-US"/>
        </w:rPr>
      </w:pPr>
    </w:p>
    <w:p w14:paraId="2703FE40" w14:textId="77777777" w:rsidR="00F504B0" w:rsidRDefault="00F504B0" w:rsidP="00F504B0">
      <w:pPr>
        <w:jc w:val="center"/>
        <w:rPr>
          <w:rFonts w:ascii="Arial" w:hAnsi="Arial" w:cs="Arial"/>
          <w:sz w:val="22"/>
          <w:szCs w:val="22"/>
          <w:lang w:val="en-US"/>
        </w:rPr>
      </w:pPr>
    </w:p>
    <w:p w14:paraId="59AF0CAE" w14:textId="77777777" w:rsidR="00F504B0" w:rsidRDefault="00F504B0" w:rsidP="00F504B0">
      <w:pPr>
        <w:jc w:val="center"/>
        <w:rPr>
          <w:rFonts w:ascii="Arial" w:hAnsi="Arial" w:cs="Arial"/>
          <w:sz w:val="22"/>
          <w:szCs w:val="22"/>
          <w:lang w:val="en-US"/>
        </w:rPr>
      </w:pPr>
    </w:p>
    <w:p w14:paraId="59262F79" w14:textId="77777777" w:rsidR="00F504B0" w:rsidRDefault="00F504B0" w:rsidP="00F504B0">
      <w:pPr>
        <w:jc w:val="center"/>
        <w:rPr>
          <w:rFonts w:ascii="Arial" w:hAnsi="Arial" w:cs="Arial"/>
          <w:sz w:val="22"/>
          <w:szCs w:val="22"/>
          <w:lang w:val="en-US"/>
        </w:rPr>
      </w:pPr>
    </w:p>
    <w:p w14:paraId="4F931753" w14:textId="77777777" w:rsidR="00F504B0" w:rsidRDefault="00F504B0" w:rsidP="00F504B0">
      <w:pPr>
        <w:jc w:val="center"/>
        <w:rPr>
          <w:rFonts w:ascii="Arial" w:hAnsi="Arial" w:cs="Arial"/>
          <w:sz w:val="22"/>
          <w:szCs w:val="22"/>
          <w:lang w:val="en-US"/>
        </w:rPr>
      </w:pPr>
    </w:p>
    <w:p w14:paraId="6F62D96F" w14:textId="77777777" w:rsidR="00F504B0" w:rsidRDefault="00F504B0" w:rsidP="00F504B0">
      <w:pPr>
        <w:jc w:val="center"/>
        <w:rPr>
          <w:rFonts w:ascii="Arial" w:hAnsi="Arial" w:cs="Arial"/>
          <w:sz w:val="22"/>
          <w:szCs w:val="22"/>
          <w:lang w:val="en-US"/>
        </w:rPr>
      </w:pPr>
    </w:p>
    <w:p w14:paraId="301E6F3D" w14:textId="77777777" w:rsidR="00F504B0" w:rsidRDefault="00F504B0" w:rsidP="00F504B0">
      <w:pPr>
        <w:jc w:val="center"/>
        <w:rPr>
          <w:rFonts w:ascii="Arial" w:hAnsi="Arial" w:cs="Arial"/>
          <w:sz w:val="22"/>
          <w:szCs w:val="22"/>
          <w:lang w:val="en-US"/>
        </w:rPr>
      </w:pPr>
    </w:p>
    <w:p w14:paraId="43910176" w14:textId="77777777" w:rsidR="00F504B0" w:rsidRDefault="00F504B0" w:rsidP="00F504B0">
      <w:pPr>
        <w:jc w:val="center"/>
        <w:rPr>
          <w:rFonts w:ascii="Arial" w:hAnsi="Arial" w:cs="Arial"/>
          <w:sz w:val="22"/>
          <w:szCs w:val="22"/>
          <w:lang w:val="en-US"/>
        </w:rPr>
      </w:pPr>
    </w:p>
    <w:p w14:paraId="565C8A0E" w14:textId="77777777" w:rsidR="00F504B0" w:rsidRDefault="00F504B0" w:rsidP="00F504B0">
      <w:pPr>
        <w:jc w:val="center"/>
        <w:rPr>
          <w:rFonts w:ascii="Arial" w:hAnsi="Arial" w:cs="Arial"/>
          <w:sz w:val="22"/>
          <w:szCs w:val="22"/>
          <w:lang w:val="en-US"/>
        </w:rPr>
      </w:pPr>
    </w:p>
    <w:p w14:paraId="3FF4A42C" w14:textId="77777777" w:rsidR="00F504B0" w:rsidRDefault="00F504B0" w:rsidP="00F504B0">
      <w:pPr>
        <w:jc w:val="center"/>
        <w:rPr>
          <w:rFonts w:ascii="Arial" w:hAnsi="Arial" w:cs="Arial"/>
          <w:sz w:val="22"/>
          <w:szCs w:val="22"/>
          <w:lang w:val="en-US"/>
        </w:rPr>
      </w:pPr>
    </w:p>
    <w:p w14:paraId="04731E18" w14:textId="77777777" w:rsidR="00F504B0" w:rsidRDefault="00F504B0" w:rsidP="00F504B0">
      <w:pPr>
        <w:jc w:val="center"/>
        <w:rPr>
          <w:rFonts w:ascii="Arial" w:hAnsi="Arial" w:cs="Arial"/>
          <w:sz w:val="22"/>
          <w:szCs w:val="22"/>
          <w:lang w:val="en-US"/>
        </w:rPr>
      </w:pPr>
    </w:p>
    <w:p w14:paraId="3A8E05CB" w14:textId="77777777" w:rsidR="00F504B0" w:rsidRDefault="00F504B0" w:rsidP="00F504B0">
      <w:pPr>
        <w:jc w:val="center"/>
        <w:rPr>
          <w:rFonts w:ascii="Arial" w:hAnsi="Arial" w:cs="Arial"/>
          <w:sz w:val="22"/>
          <w:szCs w:val="22"/>
          <w:lang w:val="en-US"/>
        </w:rPr>
      </w:pPr>
    </w:p>
    <w:p w14:paraId="707DD601" w14:textId="77777777" w:rsidR="00F504B0" w:rsidRDefault="00F504B0" w:rsidP="00F504B0">
      <w:pPr>
        <w:jc w:val="center"/>
        <w:rPr>
          <w:rFonts w:ascii="Arial" w:hAnsi="Arial" w:cs="Arial"/>
          <w:sz w:val="22"/>
          <w:szCs w:val="22"/>
          <w:lang w:val="en-US"/>
        </w:rPr>
      </w:pPr>
    </w:p>
    <w:p w14:paraId="42EE87BD" w14:textId="77777777" w:rsidR="00F504B0" w:rsidRDefault="00F504B0" w:rsidP="00F504B0">
      <w:pPr>
        <w:jc w:val="center"/>
        <w:rPr>
          <w:rFonts w:ascii="Arial" w:hAnsi="Arial" w:cs="Arial"/>
          <w:sz w:val="22"/>
          <w:szCs w:val="22"/>
          <w:lang w:val="en-US"/>
        </w:rPr>
      </w:pPr>
    </w:p>
    <w:p w14:paraId="749026AE" w14:textId="77777777" w:rsidR="00F504B0" w:rsidRDefault="00F504B0" w:rsidP="00F504B0">
      <w:pPr>
        <w:jc w:val="center"/>
        <w:rPr>
          <w:rFonts w:ascii="Arial" w:hAnsi="Arial" w:cs="Arial"/>
          <w:sz w:val="22"/>
          <w:szCs w:val="22"/>
          <w:lang w:val="en-US"/>
        </w:rPr>
      </w:pPr>
    </w:p>
    <w:p w14:paraId="7A2358C6" w14:textId="71E15FFB" w:rsidR="00F504B0" w:rsidRDefault="00F504B0" w:rsidP="00F504B0">
      <w:pPr>
        <w:rPr>
          <w:rFonts w:ascii="Arial" w:hAnsi="Arial" w:cs="Arial"/>
          <w:sz w:val="22"/>
          <w:szCs w:val="22"/>
          <w:lang w:val="en-US"/>
        </w:rPr>
      </w:pPr>
    </w:p>
    <w:p w14:paraId="40F88861" w14:textId="77777777" w:rsidR="00F504B0" w:rsidRDefault="00F504B0" w:rsidP="00F504B0">
      <w:pPr>
        <w:rPr>
          <w:rFonts w:ascii="Arial" w:hAnsi="Arial" w:cs="Arial"/>
          <w:sz w:val="22"/>
          <w:szCs w:val="22"/>
          <w:lang w:val="en-US"/>
        </w:rPr>
      </w:pPr>
    </w:p>
    <w:p w14:paraId="7AAD220A" w14:textId="77777777" w:rsidR="00F504B0" w:rsidRPr="00A20404" w:rsidRDefault="00F504B0" w:rsidP="00F504B0">
      <w:pPr>
        <w:rPr>
          <w:rFonts w:ascii="Arial" w:hAnsi="Arial" w:cs="Arial"/>
          <w:sz w:val="28"/>
          <w:szCs w:val="28"/>
          <w:lang w:val="en-US"/>
        </w:rPr>
      </w:pPr>
    </w:p>
    <w:p w14:paraId="187CF6AE" w14:textId="7A7A54C8" w:rsidR="00F504B0" w:rsidRPr="00A20404" w:rsidRDefault="00F504B0" w:rsidP="00F504B0">
      <w:pPr>
        <w:pStyle w:val="Heading1"/>
        <w:numPr>
          <w:ilvl w:val="0"/>
          <w:numId w:val="11"/>
        </w:numPr>
        <w:rPr>
          <w:b/>
          <w:bCs/>
          <w:color w:val="000000" w:themeColor="text1"/>
          <w:sz w:val="28"/>
          <w:szCs w:val="28"/>
          <w:lang w:val="en-US"/>
        </w:rPr>
      </w:pPr>
      <w:bookmarkStart w:id="0" w:name="_Toc138067240"/>
      <w:r w:rsidRPr="00A20404">
        <w:rPr>
          <w:b/>
          <w:bCs/>
          <w:color w:val="000000" w:themeColor="text1"/>
          <w:sz w:val="28"/>
          <w:szCs w:val="28"/>
          <w:lang w:val="en-US"/>
        </w:rPr>
        <w:t>Overview of the business idea</w:t>
      </w:r>
      <w:bookmarkEnd w:id="0"/>
    </w:p>
    <w:p w14:paraId="74AF8533" w14:textId="77777777" w:rsidR="00F504B0" w:rsidRDefault="00F504B0" w:rsidP="00F504B0">
      <w:pPr>
        <w:rPr>
          <w:rFonts w:ascii="Arial" w:hAnsi="Arial" w:cs="Arial"/>
          <w:sz w:val="22"/>
          <w:szCs w:val="22"/>
          <w:lang w:val="en-US"/>
        </w:rPr>
      </w:pPr>
    </w:p>
    <w:p w14:paraId="4EC5BA8F" w14:textId="77777777"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The business is Online Coaching under the name Wellness Warriors and the aim is to get people in great shape, make them feel great </w:t>
      </w:r>
      <w:proofErr w:type="gramStart"/>
      <w:r w:rsidRPr="00A20404">
        <w:rPr>
          <w:rFonts w:ascii="Arial" w:hAnsi="Arial" w:cs="Arial"/>
          <w:lang w:val="en-US"/>
        </w:rPr>
        <w:t>on a daily basis</w:t>
      </w:r>
      <w:proofErr w:type="gramEnd"/>
      <w:r w:rsidRPr="00A20404">
        <w:rPr>
          <w:rFonts w:ascii="Arial" w:hAnsi="Arial" w:cs="Arial"/>
          <w:lang w:val="en-US"/>
        </w:rPr>
        <w:t xml:space="preserve">, be active and most important make them work towards their goals. Services that the business is providing are training programs and diet plans individually for each customer who is seeking personal and professional growth. Before enrolment in the program, there is a one-to-one session with each customer to understand the goals they want to achieve and using this information their training programs and diet plans are custom-made according to their needs. </w:t>
      </w:r>
    </w:p>
    <w:p w14:paraId="287D37C1" w14:textId="77777777" w:rsidR="00F504B0" w:rsidRPr="00A20404" w:rsidRDefault="00F504B0" w:rsidP="00F504B0">
      <w:pPr>
        <w:spacing w:line="360" w:lineRule="auto"/>
        <w:jc w:val="both"/>
        <w:rPr>
          <w:rFonts w:ascii="Arial" w:hAnsi="Arial" w:cs="Arial"/>
          <w:lang w:val="en-US"/>
        </w:rPr>
      </w:pPr>
    </w:p>
    <w:p w14:paraId="6C7C7C61" w14:textId="77777777"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The whole process will be online so by using a variety of formats such as video sessions and pre-recorded videos of the exercises, Wellness Warriors will help their customers to understand how to perform the exercises correctly and most importantly to avoid any injuries from doing them incorrectly. Different options of subscription will be offered starting from only 1 month to 12 months and a special Bodybuilding Subscription where the slots will be limited to 10 people. </w:t>
      </w:r>
    </w:p>
    <w:p w14:paraId="1F42F553" w14:textId="77777777" w:rsidR="00F504B0" w:rsidRPr="00A20404" w:rsidRDefault="00F504B0" w:rsidP="00F504B0">
      <w:pPr>
        <w:spacing w:line="360" w:lineRule="auto"/>
        <w:jc w:val="both"/>
        <w:rPr>
          <w:rFonts w:ascii="Arial" w:hAnsi="Arial" w:cs="Arial"/>
          <w:lang w:val="en-US"/>
        </w:rPr>
      </w:pPr>
    </w:p>
    <w:p w14:paraId="6DF45811" w14:textId="7EBC778A"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To track the progress of each person there will be weekly check-ins in the form of pictures and videos that will be sent through an email or any other online platform like (WhatsApp, Messenger, or Instagram) and according to their progress there will be changes to their programs if necessary. </w:t>
      </w:r>
    </w:p>
    <w:p w14:paraId="78D14DC5" w14:textId="77777777" w:rsidR="00F504B0" w:rsidRPr="00A20404" w:rsidRDefault="00F504B0" w:rsidP="00F504B0">
      <w:pPr>
        <w:jc w:val="both"/>
        <w:rPr>
          <w:rFonts w:ascii="Arial" w:hAnsi="Arial" w:cs="Arial"/>
          <w:lang w:val="en-US"/>
        </w:rPr>
      </w:pPr>
    </w:p>
    <w:p w14:paraId="682F6F45" w14:textId="3CC70670" w:rsidR="00F504B0" w:rsidRPr="00A20404" w:rsidRDefault="00F504B0" w:rsidP="00A20404">
      <w:pPr>
        <w:spacing w:line="360" w:lineRule="auto"/>
        <w:jc w:val="both"/>
        <w:rPr>
          <w:rFonts w:ascii="Arial" w:hAnsi="Arial" w:cs="Arial"/>
          <w:lang w:val="en-US"/>
        </w:rPr>
      </w:pPr>
      <w:r w:rsidRPr="00A20404">
        <w:rPr>
          <w:rFonts w:ascii="Arial" w:hAnsi="Arial" w:cs="Arial"/>
          <w:lang w:val="en-US"/>
        </w:rPr>
        <w:t>According to Grand View Research, online coaching is a rapidly growing business since the Covid pandemic happened, more people are using technology and seeking for online services so it’s a good thing for those who offer services online. The market size was valued at $16.4 billion in 2022 and it’s expected to have annual growth of %26.72 from 2023 to 2030 which is around $4.37 billion. More supermarkets and even big companies for fast food are starting to offer more healthy food options which is again good for the business because more people are trying to be in shape which of course is protentional customers for every Online Coaching business.</w:t>
      </w:r>
    </w:p>
    <w:p w14:paraId="0BAD1640" w14:textId="77777777" w:rsidR="00F504B0" w:rsidRDefault="00F504B0" w:rsidP="00F504B0">
      <w:pPr>
        <w:rPr>
          <w:rFonts w:ascii="Arial" w:hAnsi="Arial" w:cs="Arial"/>
          <w:sz w:val="22"/>
          <w:szCs w:val="22"/>
          <w:lang w:val="en-US"/>
        </w:rPr>
      </w:pPr>
    </w:p>
    <w:p w14:paraId="228C74C6" w14:textId="13598CED" w:rsidR="00F504B0" w:rsidRPr="00A20404" w:rsidRDefault="00F504B0" w:rsidP="00F504B0">
      <w:pPr>
        <w:pStyle w:val="Heading1"/>
        <w:numPr>
          <w:ilvl w:val="0"/>
          <w:numId w:val="11"/>
        </w:numPr>
        <w:rPr>
          <w:b/>
          <w:bCs/>
          <w:color w:val="000000" w:themeColor="text1"/>
          <w:sz w:val="28"/>
          <w:szCs w:val="28"/>
          <w:lang w:val="en-US"/>
        </w:rPr>
      </w:pPr>
      <w:bookmarkStart w:id="1" w:name="_Toc138067241"/>
      <w:r w:rsidRPr="00A20404">
        <w:rPr>
          <w:b/>
          <w:bCs/>
          <w:color w:val="000000" w:themeColor="text1"/>
          <w:sz w:val="28"/>
          <w:szCs w:val="28"/>
          <w:lang w:val="en-US"/>
        </w:rPr>
        <w:t>Legal format of the startup</w:t>
      </w:r>
      <w:bookmarkEnd w:id="1"/>
    </w:p>
    <w:p w14:paraId="366CD578" w14:textId="77777777" w:rsidR="00F504B0" w:rsidRDefault="00F504B0" w:rsidP="00F504B0">
      <w:pPr>
        <w:rPr>
          <w:rFonts w:ascii="Arial" w:hAnsi="Arial" w:cs="Arial"/>
          <w:sz w:val="22"/>
          <w:szCs w:val="22"/>
          <w:lang w:val="en-US"/>
        </w:rPr>
      </w:pPr>
    </w:p>
    <w:p w14:paraId="64E78783" w14:textId="77777777"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Wellness Warriors will be registered as a Limited Company because of the many benefits that it can gain from it. According to GOV.UK, limited company provides limited liability protection to the business owners which means the personal assets are separate from the company’s liabilities, in case of any debts or legal issues the personal assets will be safe. Wellness Warriors can benefit from tax efficiency as well, GOV.UK states that if you are registered as a limited </w:t>
      </w:r>
      <w:proofErr w:type="gramStart"/>
      <w:r w:rsidRPr="00A20404">
        <w:rPr>
          <w:rFonts w:ascii="Arial" w:hAnsi="Arial" w:cs="Arial"/>
          <w:lang w:val="en-US"/>
        </w:rPr>
        <w:t>company</w:t>
      </w:r>
      <w:proofErr w:type="gramEnd"/>
      <w:r w:rsidRPr="00A20404">
        <w:rPr>
          <w:rFonts w:ascii="Arial" w:hAnsi="Arial" w:cs="Arial"/>
          <w:lang w:val="en-US"/>
        </w:rPr>
        <w:t xml:space="preserve"> you pay corporation tax on the profits and this tax is often lower than the personal income tax rates. </w:t>
      </w:r>
    </w:p>
    <w:p w14:paraId="739C9992" w14:textId="77777777" w:rsidR="00F504B0" w:rsidRPr="00A20404" w:rsidRDefault="00F504B0" w:rsidP="00F504B0">
      <w:pPr>
        <w:spacing w:line="360" w:lineRule="auto"/>
        <w:jc w:val="both"/>
        <w:rPr>
          <w:rFonts w:ascii="Arial" w:hAnsi="Arial" w:cs="Arial"/>
          <w:lang w:val="en-US"/>
        </w:rPr>
      </w:pPr>
    </w:p>
    <w:p w14:paraId="2C299E68" w14:textId="77777777"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The additional benefit of the limited company is that a tax deduction can be claimed for business expenses therefore the taxable income will be reduced even more. This will give an opportunity for Wellness Warriors because the finances can be reinvested in the company for improvements and new ideas. Registering as a limited company also gives a professional image to the company, it lends credibility which attracts customers </w:t>
      </w:r>
      <w:proofErr w:type="gramStart"/>
      <w:r w:rsidRPr="00A20404">
        <w:rPr>
          <w:rFonts w:ascii="Arial" w:hAnsi="Arial" w:cs="Arial"/>
          <w:lang w:val="en-US"/>
        </w:rPr>
        <w:t>and also</w:t>
      </w:r>
      <w:proofErr w:type="gramEnd"/>
      <w:r w:rsidRPr="00A20404">
        <w:rPr>
          <w:rFonts w:ascii="Arial" w:hAnsi="Arial" w:cs="Arial"/>
          <w:lang w:val="en-US"/>
        </w:rPr>
        <w:t xml:space="preserve"> investors. </w:t>
      </w:r>
    </w:p>
    <w:p w14:paraId="2D6A41C6" w14:textId="77777777" w:rsidR="00F504B0" w:rsidRPr="00A20404" w:rsidRDefault="00F504B0" w:rsidP="00F504B0">
      <w:pPr>
        <w:spacing w:line="360" w:lineRule="auto"/>
        <w:jc w:val="both"/>
        <w:rPr>
          <w:rFonts w:ascii="Arial" w:hAnsi="Arial" w:cs="Arial"/>
          <w:lang w:val="en-US"/>
        </w:rPr>
      </w:pPr>
    </w:p>
    <w:p w14:paraId="24F48600" w14:textId="2146975D"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The professional image contributes a lot to the company's success over time which helps to establish a good reputation and a well-known name in this business industry which people can trust. (Crail, </w:t>
      </w:r>
      <w:proofErr w:type="gramStart"/>
      <w:r w:rsidRPr="00A20404">
        <w:rPr>
          <w:rFonts w:ascii="Arial" w:hAnsi="Arial" w:cs="Arial"/>
          <w:lang w:val="en-US"/>
        </w:rPr>
        <w:t>Haskins</w:t>
      </w:r>
      <w:proofErr w:type="gramEnd"/>
      <w:r w:rsidRPr="00A20404">
        <w:rPr>
          <w:rFonts w:ascii="Arial" w:hAnsi="Arial" w:cs="Arial"/>
          <w:lang w:val="en-US"/>
        </w:rPr>
        <w:t xml:space="preserve"> and Watts, 2022)</w:t>
      </w:r>
    </w:p>
    <w:p w14:paraId="43622F04" w14:textId="77777777" w:rsidR="00F504B0" w:rsidRDefault="00F504B0" w:rsidP="00F504B0">
      <w:pPr>
        <w:rPr>
          <w:rFonts w:ascii="Arial" w:hAnsi="Arial" w:cs="Arial"/>
          <w:sz w:val="22"/>
          <w:szCs w:val="22"/>
          <w:lang w:val="en-US"/>
        </w:rPr>
      </w:pPr>
    </w:p>
    <w:p w14:paraId="38CF766E" w14:textId="77777777" w:rsidR="00F504B0" w:rsidRDefault="00F504B0" w:rsidP="00F504B0">
      <w:pPr>
        <w:rPr>
          <w:rFonts w:ascii="Arial" w:hAnsi="Arial" w:cs="Arial"/>
          <w:sz w:val="22"/>
          <w:szCs w:val="22"/>
          <w:lang w:val="en-US"/>
        </w:rPr>
      </w:pPr>
    </w:p>
    <w:p w14:paraId="1CF1E27A" w14:textId="68E3EE00" w:rsidR="00F504B0" w:rsidRPr="00F504B0" w:rsidRDefault="00F504B0" w:rsidP="00F504B0">
      <w:pPr>
        <w:pStyle w:val="Heading1"/>
        <w:numPr>
          <w:ilvl w:val="0"/>
          <w:numId w:val="11"/>
        </w:numPr>
        <w:rPr>
          <w:b/>
          <w:bCs/>
          <w:color w:val="000000" w:themeColor="text1"/>
          <w:sz w:val="36"/>
          <w:szCs w:val="36"/>
          <w:lang w:val="en-US"/>
        </w:rPr>
      </w:pPr>
      <w:bookmarkStart w:id="2" w:name="_Toc138067242"/>
      <w:r w:rsidRPr="00F504B0">
        <w:rPr>
          <w:b/>
          <w:bCs/>
          <w:color w:val="000000" w:themeColor="text1"/>
          <w:sz w:val="36"/>
          <w:szCs w:val="36"/>
          <w:lang w:val="en-US"/>
        </w:rPr>
        <w:t>Management of the company</w:t>
      </w:r>
      <w:bookmarkEnd w:id="2"/>
    </w:p>
    <w:p w14:paraId="5C647699" w14:textId="77777777" w:rsidR="00F504B0" w:rsidRDefault="00F504B0" w:rsidP="00F504B0">
      <w:pPr>
        <w:rPr>
          <w:rFonts w:ascii="Arial" w:hAnsi="Arial" w:cs="Arial"/>
          <w:sz w:val="22"/>
          <w:szCs w:val="22"/>
          <w:lang w:val="en-US"/>
        </w:rPr>
      </w:pPr>
    </w:p>
    <w:p w14:paraId="652255F1" w14:textId="193E218A"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Enes </w:t>
      </w:r>
      <w:proofErr w:type="spellStart"/>
      <w:r w:rsidRPr="00A20404">
        <w:rPr>
          <w:rFonts w:ascii="Arial" w:hAnsi="Arial" w:cs="Arial"/>
          <w:lang w:val="en-US"/>
        </w:rPr>
        <w:t>Erdzhan</w:t>
      </w:r>
      <w:proofErr w:type="spellEnd"/>
      <w:r w:rsidRPr="00A20404">
        <w:rPr>
          <w:rFonts w:ascii="Arial" w:hAnsi="Arial" w:cs="Arial"/>
          <w:lang w:val="en-US"/>
        </w:rPr>
        <w:t xml:space="preserve"> </w:t>
      </w:r>
      <w:proofErr w:type="spellStart"/>
      <w:r w:rsidRPr="00A20404">
        <w:rPr>
          <w:rFonts w:ascii="Arial" w:hAnsi="Arial" w:cs="Arial"/>
          <w:lang w:val="en-US"/>
        </w:rPr>
        <w:t>Mustafov</w:t>
      </w:r>
      <w:proofErr w:type="spellEnd"/>
      <w:r w:rsidRPr="00A20404">
        <w:rPr>
          <w:rFonts w:ascii="Arial" w:hAnsi="Arial" w:cs="Arial"/>
          <w:lang w:val="en-US"/>
        </w:rPr>
        <w:t xml:space="preserve"> – Owner</w:t>
      </w:r>
    </w:p>
    <w:p w14:paraId="38E682D2" w14:textId="77777777" w:rsidR="00F504B0" w:rsidRPr="00A20404" w:rsidRDefault="00F504B0" w:rsidP="00F504B0">
      <w:pPr>
        <w:spacing w:line="360" w:lineRule="auto"/>
        <w:jc w:val="both"/>
        <w:rPr>
          <w:rFonts w:ascii="Arial" w:hAnsi="Arial" w:cs="Arial"/>
          <w:lang w:val="en-US"/>
        </w:rPr>
      </w:pPr>
    </w:p>
    <w:p w14:paraId="21AA10F9" w14:textId="77777777" w:rsidR="00A20404" w:rsidRDefault="00F504B0" w:rsidP="00F504B0">
      <w:pPr>
        <w:spacing w:line="360" w:lineRule="auto"/>
        <w:jc w:val="both"/>
        <w:rPr>
          <w:rFonts w:ascii="Arial" w:hAnsi="Arial" w:cs="Arial"/>
          <w:lang w:val="en-US"/>
        </w:rPr>
      </w:pPr>
      <w:r w:rsidRPr="00A20404">
        <w:rPr>
          <w:rFonts w:ascii="Arial" w:hAnsi="Arial" w:cs="Arial"/>
          <w:lang w:val="en-US"/>
        </w:rPr>
        <w:t xml:space="preserve">As the owner and CEO of the company, my responsibility is to provide strategic direction, setting the vision and establishing goals and objectives. With a deep passion for providing online coaching and </w:t>
      </w:r>
      <w:proofErr w:type="gramStart"/>
      <w:r w:rsidRPr="00A20404">
        <w:rPr>
          <w:rFonts w:ascii="Arial" w:hAnsi="Arial" w:cs="Arial"/>
          <w:lang w:val="en-US"/>
        </w:rPr>
        <w:t>helping out</w:t>
      </w:r>
      <w:proofErr w:type="gramEnd"/>
      <w:r w:rsidRPr="00A20404">
        <w:rPr>
          <w:rFonts w:ascii="Arial" w:hAnsi="Arial" w:cs="Arial"/>
          <w:lang w:val="en-US"/>
        </w:rPr>
        <w:t xml:space="preserve"> people to achieve their desired goals. Since the business is all about sharing my knowledge about nutrition and exercise, I will be the only person who works directly with the clients and makes their training/dieting programs.</w:t>
      </w:r>
    </w:p>
    <w:p w14:paraId="29A78E88" w14:textId="4058971D" w:rsidR="00F504B0" w:rsidRPr="00A20404" w:rsidRDefault="00F504B0" w:rsidP="00F504B0">
      <w:pPr>
        <w:spacing w:line="360" w:lineRule="auto"/>
        <w:jc w:val="both"/>
        <w:rPr>
          <w:rFonts w:ascii="Arial" w:hAnsi="Arial" w:cs="Arial"/>
          <w:lang w:val="en-US"/>
        </w:rPr>
      </w:pPr>
      <w:r w:rsidRPr="00A20404">
        <w:rPr>
          <w:rFonts w:ascii="Arial" w:hAnsi="Arial" w:cs="Arial"/>
          <w:lang w:val="en-US"/>
        </w:rPr>
        <w:lastRenderedPageBreak/>
        <w:t xml:space="preserve">With 5 years of experience in the fitness industry and nutritional knowledge, I will provide </w:t>
      </w:r>
      <w:proofErr w:type="gramStart"/>
      <w:r w:rsidRPr="00A20404">
        <w:rPr>
          <w:rFonts w:ascii="Arial" w:hAnsi="Arial" w:cs="Arial"/>
          <w:lang w:val="en-US"/>
        </w:rPr>
        <w:t>all of</w:t>
      </w:r>
      <w:proofErr w:type="gramEnd"/>
      <w:r w:rsidRPr="00A20404">
        <w:rPr>
          <w:rFonts w:ascii="Arial" w:hAnsi="Arial" w:cs="Arial"/>
          <w:lang w:val="en-US"/>
        </w:rPr>
        <w:t xml:space="preserve"> the Wellness Warriors clients with the needed information to achieve the desired body and accomplish their gym goals. According to Katzenbach (1997) in an effective management structure, one person cannot be good at everything, and it is better to find a person for each role required by the business because </w:t>
      </w:r>
      <w:proofErr w:type="gramStart"/>
      <w:r w:rsidRPr="00A20404">
        <w:rPr>
          <w:rFonts w:ascii="Arial" w:hAnsi="Arial" w:cs="Arial"/>
          <w:lang w:val="en-US"/>
        </w:rPr>
        <w:t>It</w:t>
      </w:r>
      <w:proofErr w:type="gramEnd"/>
      <w:r w:rsidRPr="00A20404">
        <w:rPr>
          <w:rFonts w:ascii="Arial" w:hAnsi="Arial" w:cs="Arial"/>
          <w:lang w:val="en-US"/>
        </w:rPr>
        <w:t xml:space="preserve"> contributes to different aspects towards the success and the sustainability of the business. New technology allows most new businesses to create a lot of things that are essential for free and online, but Wellness Warriors will pay professionals to deal with them.</w:t>
      </w:r>
    </w:p>
    <w:p w14:paraId="1F715CE8" w14:textId="77777777" w:rsidR="00F504B0" w:rsidRDefault="00F504B0" w:rsidP="00F504B0">
      <w:pPr>
        <w:rPr>
          <w:rFonts w:ascii="Arial" w:hAnsi="Arial" w:cs="Arial"/>
          <w:sz w:val="22"/>
          <w:szCs w:val="22"/>
          <w:lang w:val="en-US"/>
        </w:rPr>
      </w:pPr>
    </w:p>
    <w:p w14:paraId="5F5238F1" w14:textId="77777777" w:rsidR="00F504B0" w:rsidRDefault="00F504B0" w:rsidP="00F504B0">
      <w:pPr>
        <w:rPr>
          <w:rFonts w:ascii="Arial" w:hAnsi="Arial" w:cs="Arial"/>
          <w:sz w:val="22"/>
          <w:szCs w:val="22"/>
          <w:lang w:val="en-US"/>
        </w:rPr>
      </w:pPr>
    </w:p>
    <w:p w14:paraId="04566C40" w14:textId="1C8ECF03" w:rsidR="00F504B0" w:rsidRPr="00F504B0" w:rsidRDefault="00F504B0" w:rsidP="00F504B0">
      <w:pPr>
        <w:pStyle w:val="Heading2"/>
        <w:rPr>
          <w:b/>
          <w:bCs/>
          <w:color w:val="000000" w:themeColor="text1"/>
          <w:sz w:val="28"/>
          <w:szCs w:val="28"/>
          <w:lang w:val="en-US"/>
        </w:rPr>
      </w:pPr>
      <w:bookmarkStart w:id="3" w:name="_Toc138067243"/>
      <w:r w:rsidRPr="00F504B0">
        <w:rPr>
          <w:b/>
          <w:bCs/>
          <w:color w:val="000000" w:themeColor="text1"/>
          <w:sz w:val="28"/>
          <w:szCs w:val="28"/>
          <w:lang w:val="en-US"/>
        </w:rPr>
        <w:t xml:space="preserve">3.1 Team Members and </w:t>
      </w:r>
      <w:r>
        <w:rPr>
          <w:b/>
          <w:bCs/>
          <w:color w:val="000000" w:themeColor="text1"/>
          <w:sz w:val="28"/>
          <w:szCs w:val="28"/>
          <w:lang w:val="en-US"/>
        </w:rPr>
        <w:t>Services</w:t>
      </w:r>
      <w:bookmarkEnd w:id="3"/>
    </w:p>
    <w:p w14:paraId="46854BC2" w14:textId="77777777" w:rsidR="00F504B0" w:rsidRDefault="00F504B0" w:rsidP="00F504B0">
      <w:pPr>
        <w:spacing w:line="360" w:lineRule="auto"/>
        <w:jc w:val="both"/>
        <w:rPr>
          <w:rFonts w:ascii="Arial" w:hAnsi="Arial" w:cs="Arial"/>
          <w:sz w:val="22"/>
          <w:szCs w:val="22"/>
          <w:lang w:val="en-US"/>
        </w:rPr>
      </w:pPr>
    </w:p>
    <w:p w14:paraId="711FCD0C" w14:textId="71F9B2A9" w:rsidR="00F504B0" w:rsidRPr="00A20404" w:rsidRDefault="00F504B0" w:rsidP="00F504B0">
      <w:pPr>
        <w:spacing w:line="360" w:lineRule="auto"/>
        <w:jc w:val="both"/>
        <w:rPr>
          <w:rFonts w:ascii="Arial" w:hAnsi="Arial" w:cs="Arial"/>
          <w:lang w:val="en-US"/>
        </w:rPr>
      </w:pPr>
      <w:r w:rsidRPr="00A20404">
        <w:rPr>
          <w:rFonts w:ascii="Arial" w:hAnsi="Arial" w:cs="Arial"/>
          <w:lang w:val="en-US"/>
        </w:rPr>
        <w:t>Video Editor-</w:t>
      </w:r>
    </w:p>
    <w:p w14:paraId="494F058E" w14:textId="77777777" w:rsidR="00F504B0" w:rsidRPr="00A20404" w:rsidRDefault="00F504B0" w:rsidP="00F504B0">
      <w:pPr>
        <w:spacing w:line="360" w:lineRule="auto"/>
        <w:jc w:val="both"/>
        <w:rPr>
          <w:rFonts w:ascii="Arial" w:hAnsi="Arial" w:cs="Arial"/>
          <w:lang w:val="en-US"/>
        </w:rPr>
      </w:pPr>
    </w:p>
    <w:p w14:paraId="54B70150" w14:textId="1771896A"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As most of the things will be done by the owner, Wellness Warriors will need to hire a video editor to create the workout exercises short clips that will be used by the customer when they subscribe </w:t>
      </w:r>
      <w:proofErr w:type="gramStart"/>
      <w:r w:rsidRPr="00A20404">
        <w:rPr>
          <w:rFonts w:ascii="Arial" w:hAnsi="Arial" w:cs="Arial"/>
          <w:lang w:val="en-US"/>
        </w:rPr>
        <w:t>and also</w:t>
      </w:r>
      <w:proofErr w:type="gramEnd"/>
      <w:r w:rsidRPr="00A20404">
        <w:rPr>
          <w:rFonts w:ascii="Arial" w:hAnsi="Arial" w:cs="Arial"/>
          <w:lang w:val="en-US"/>
        </w:rPr>
        <w:t xml:space="preserve"> to create videos for the social media platforms.</w:t>
      </w:r>
    </w:p>
    <w:p w14:paraId="67D92A40" w14:textId="77777777" w:rsidR="00F504B0" w:rsidRPr="00A20404" w:rsidRDefault="00F504B0" w:rsidP="00F504B0">
      <w:pPr>
        <w:spacing w:line="360" w:lineRule="auto"/>
        <w:jc w:val="both"/>
        <w:rPr>
          <w:rFonts w:ascii="Arial" w:hAnsi="Arial" w:cs="Arial"/>
          <w:lang w:val="en-US"/>
        </w:rPr>
      </w:pPr>
    </w:p>
    <w:p w14:paraId="1D717F53" w14:textId="0BB77FAA" w:rsidR="00F504B0" w:rsidRPr="00A20404" w:rsidRDefault="00F504B0" w:rsidP="00F504B0">
      <w:pPr>
        <w:spacing w:line="360" w:lineRule="auto"/>
        <w:jc w:val="both"/>
        <w:rPr>
          <w:rFonts w:ascii="Arial" w:hAnsi="Arial" w:cs="Arial"/>
          <w:lang w:val="en-US"/>
        </w:rPr>
      </w:pPr>
      <w:r w:rsidRPr="00A20404">
        <w:rPr>
          <w:rFonts w:ascii="Arial" w:hAnsi="Arial" w:cs="Arial"/>
          <w:lang w:val="en-US"/>
        </w:rPr>
        <w:t>Website and Graphic Designer-</w:t>
      </w:r>
    </w:p>
    <w:p w14:paraId="1522AC68" w14:textId="77777777" w:rsidR="00F504B0" w:rsidRPr="00A20404" w:rsidRDefault="00F504B0" w:rsidP="00F504B0">
      <w:pPr>
        <w:spacing w:line="360" w:lineRule="auto"/>
        <w:jc w:val="both"/>
        <w:rPr>
          <w:rFonts w:ascii="Arial" w:hAnsi="Arial" w:cs="Arial"/>
          <w:lang w:val="en-US"/>
        </w:rPr>
      </w:pPr>
    </w:p>
    <w:p w14:paraId="2C45C834" w14:textId="6F01A438" w:rsidR="00F504B0" w:rsidRPr="00A20404" w:rsidRDefault="00F504B0" w:rsidP="00F504B0">
      <w:pPr>
        <w:spacing w:line="360" w:lineRule="auto"/>
        <w:jc w:val="both"/>
        <w:rPr>
          <w:rFonts w:ascii="Arial" w:hAnsi="Arial" w:cs="Arial"/>
          <w:lang w:val="en-US"/>
        </w:rPr>
      </w:pPr>
      <w:r w:rsidRPr="00A20404">
        <w:rPr>
          <w:rFonts w:ascii="Arial" w:hAnsi="Arial" w:cs="Arial"/>
          <w:lang w:val="en-US"/>
        </w:rPr>
        <w:t>Hiring professional web designers and graphic artists significantly improves the online presence and branding of the business. These professionals are very good at creating attractive websites that are user-friendly, making them simple so they can be used by everyone with ease. This plays a huge role in the business because having a good-looking website creates a professional and positive image for the company which leads to more customers because the business looks more trustworthy that way (Kotler et al., 2019).</w:t>
      </w:r>
    </w:p>
    <w:p w14:paraId="55A4ACA4" w14:textId="77777777" w:rsidR="00F504B0" w:rsidRPr="00A20404" w:rsidRDefault="00F504B0" w:rsidP="00F504B0">
      <w:pPr>
        <w:spacing w:line="360" w:lineRule="auto"/>
        <w:jc w:val="both"/>
        <w:rPr>
          <w:rFonts w:ascii="Arial" w:hAnsi="Arial" w:cs="Arial"/>
          <w:lang w:val="en-US"/>
        </w:rPr>
      </w:pPr>
    </w:p>
    <w:p w14:paraId="24524748" w14:textId="66F54754" w:rsidR="00F504B0" w:rsidRPr="00A20404" w:rsidRDefault="00F504B0" w:rsidP="00F504B0">
      <w:pPr>
        <w:spacing w:line="360" w:lineRule="auto"/>
        <w:jc w:val="both"/>
        <w:rPr>
          <w:rFonts w:ascii="Arial" w:hAnsi="Arial" w:cs="Arial"/>
          <w:lang w:val="en-US"/>
        </w:rPr>
      </w:pPr>
      <w:r w:rsidRPr="00A20404">
        <w:rPr>
          <w:rFonts w:ascii="Arial" w:hAnsi="Arial" w:cs="Arial"/>
          <w:lang w:val="en-US"/>
        </w:rPr>
        <w:t>Accounting Services-</w:t>
      </w:r>
    </w:p>
    <w:p w14:paraId="2372D022" w14:textId="77777777" w:rsidR="00F504B0" w:rsidRPr="00A20404" w:rsidRDefault="00F504B0" w:rsidP="00F504B0">
      <w:pPr>
        <w:spacing w:line="360" w:lineRule="auto"/>
        <w:jc w:val="both"/>
        <w:rPr>
          <w:rFonts w:ascii="Arial" w:hAnsi="Arial" w:cs="Arial"/>
          <w:lang w:val="en-US"/>
        </w:rPr>
      </w:pPr>
    </w:p>
    <w:p w14:paraId="2C6B3313" w14:textId="14D901B1" w:rsidR="00F504B0" w:rsidRPr="00A20404" w:rsidRDefault="00F504B0" w:rsidP="00F504B0">
      <w:pPr>
        <w:spacing w:line="360" w:lineRule="auto"/>
        <w:jc w:val="both"/>
        <w:rPr>
          <w:rFonts w:ascii="Arial" w:hAnsi="Arial" w:cs="Arial"/>
          <w:lang w:val="en-US"/>
        </w:rPr>
      </w:pPr>
      <w:r w:rsidRPr="00A20404">
        <w:rPr>
          <w:rFonts w:ascii="Arial" w:hAnsi="Arial" w:cs="Arial"/>
          <w:lang w:val="en-US"/>
        </w:rPr>
        <w:t xml:space="preserve">Using the services of an accounting professional is necessary to maintain accurate financial records which include recording transactions and tracking income and expenses. They can also assist in preparing and filling accurate tax returns and </w:t>
      </w:r>
      <w:r w:rsidRPr="00A20404">
        <w:rPr>
          <w:rFonts w:ascii="Arial" w:hAnsi="Arial" w:cs="Arial"/>
          <w:lang w:val="en-US"/>
        </w:rPr>
        <w:lastRenderedPageBreak/>
        <w:t>calculating taxes owed which is a critical aspect of running a business. Accounting professionals can also help Wellness Warriors to set realistic goals by developing budgets according to historical financial data and identifying any potential risks that can happen in future projects (Davies and Crawford, 2011).</w:t>
      </w:r>
    </w:p>
    <w:p w14:paraId="254A2F43" w14:textId="77777777" w:rsidR="00F504B0" w:rsidRDefault="00F504B0" w:rsidP="00F504B0">
      <w:pPr>
        <w:rPr>
          <w:rFonts w:ascii="Arial" w:hAnsi="Arial" w:cs="Arial"/>
          <w:sz w:val="22"/>
          <w:szCs w:val="22"/>
          <w:lang w:val="en-US"/>
        </w:rPr>
      </w:pPr>
    </w:p>
    <w:p w14:paraId="456228B7" w14:textId="792FC149" w:rsidR="00F504B0" w:rsidRPr="00A20404" w:rsidRDefault="00F504B0" w:rsidP="00F504B0">
      <w:pPr>
        <w:pStyle w:val="Heading1"/>
        <w:numPr>
          <w:ilvl w:val="0"/>
          <w:numId w:val="11"/>
        </w:numPr>
        <w:rPr>
          <w:b/>
          <w:bCs/>
          <w:color w:val="000000" w:themeColor="text1"/>
          <w:sz w:val="28"/>
          <w:szCs w:val="28"/>
          <w:lang w:val="en-US"/>
        </w:rPr>
      </w:pPr>
      <w:bookmarkStart w:id="4" w:name="_Toc138067244"/>
      <w:r w:rsidRPr="00A20404">
        <w:rPr>
          <w:b/>
          <w:bCs/>
          <w:color w:val="000000" w:themeColor="text1"/>
          <w:sz w:val="28"/>
          <w:szCs w:val="28"/>
          <w:lang w:val="en-US"/>
        </w:rPr>
        <w:t>Target market and marketing strategies</w:t>
      </w:r>
      <w:bookmarkEnd w:id="4"/>
    </w:p>
    <w:p w14:paraId="5F6124C9" w14:textId="77777777" w:rsidR="00F504B0" w:rsidRDefault="00F504B0" w:rsidP="00F504B0">
      <w:pPr>
        <w:rPr>
          <w:rFonts w:ascii="Arial" w:hAnsi="Arial" w:cs="Arial"/>
          <w:sz w:val="22"/>
          <w:szCs w:val="22"/>
          <w:lang w:val="en-US"/>
        </w:rPr>
      </w:pPr>
    </w:p>
    <w:p w14:paraId="7D40EAD5" w14:textId="200A84B0" w:rsidR="00F504B0" w:rsidRPr="00A20404" w:rsidRDefault="00F504B0" w:rsidP="00F504B0">
      <w:pPr>
        <w:spacing w:line="360" w:lineRule="auto"/>
        <w:jc w:val="both"/>
        <w:rPr>
          <w:rFonts w:ascii="Arial" w:hAnsi="Arial" w:cs="Arial"/>
          <w:lang w:val="en-US"/>
        </w:rPr>
      </w:pPr>
      <w:r w:rsidRPr="00A20404">
        <w:rPr>
          <w:rFonts w:ascii="Arial" w:hAnsi="Arial" w:cs="Arial"/>
          <w:lang w:val="en-US"/>
        </w:rPr>
        <w:t>The target market of Wellness Warriors will be young and even elderly people. The vision of the company is to make people feel good, be in great shape, eat healthy food and be disciplined.</w:t>
      </w:r>
    </w:p>
    <w:p w14:paraId="37646B4A" w14:textId="77777777" w:rsidR="00F504B0" w:rsidRDefault="00F504B0" w:rsidP="00F504B0">
      <w:pPr>
        <w:rPr>
          <w:rFonts w:ascii="Arial" w:hAnsi="Arial" w:cs="Arial"/>
          <w:sz w:val="22"/>
          <w:szCs w:val="22"/>
          <w:lang w:val="en-US"/>
        </w:rPr>
      </w:pPr>
    </w:p>
    <w:p w14:paraId="753DCA4B" w14:textId="6599DD1C" w:rsidR="00F504B0" w:rsidRPr="00F504B0" w:rsidRDefault="00F504B0" w:rsidP="00F504B0">
      <w:pPr>
        <w:pStyle w:val="Heading2"/>
        <w:rPr>
          <w:b/>
          <w:bCs/>
          <w:color w:val="000000" w:themeColor="text1"/>
          <w:sz w:val="28"/>
          <w:szCs w:val="28"/>
          <w:lang w:val="en-US"/>
        </w:rPr>
      </w:pPr>
      <w:bookmarkStart w:id="5" w:name="_Toc138067245"/>
      <w:r w:rsidRPr="00F504B0">
        <w:rPr>
          <w:b/>
          <w:bCs/>
          <w:color w:val="000000" w:themeColor="text1"/>
          <w:sz w:val="28"/>
          <w:szCs w:val="28"/>
          <w:lang w:val="en-US"/>
        </w:rPr>
        <w:t>4.1 Target Market</w:t>
      </w:r>
      <w:bookmarkEnd w:id="5"/>
    </w:p>
    <w:p w14:paraId="36D9D9EB" w14:textId="77777777" w:rsidR="00F504B0" w:rsidRPr="00F504B0" w:rsidRDefault="00F504B0" w:rsidP="00F504B0">
      <w:pPr>
        <w:rPr>
          <w:rFonts w:ascii="Arial" w:hAnsi="Arial" w:cs="Arial"/>
          <w:sz w:val="22"/>
          <w:szCs w:val="22"/>
          <w:lang w:val="en-US"/>
        </w:rPr>
      </w:pPr>
    </w:p>
    <w:p w14:paraId="295CD407" w14:textId="21253118" w:rsidR="00F504B0" w:rsidRPr="00A20404" w:rsidRDefault="00F504B0" w:rsidP="00F504B0">
      <w:pPr>
        <w:spacing w:line="360" w:lineRule="auto"/>
        <w:jc w:val="both"/>
        <w:rPr>
          <w:rFonts w:ascii="Arial" w:hAnsi="Arial" w:cs="Arial"/>
          <w:lang w:val="en-US"/>
        </w:rPr>
      </w:pPr>
      <w:r w:rsidRPr="00A20404">
        <w:rPr>
          <w:rFonts w:ascii="Arial" w:hAnsi="Arial" w:cs="Arial"/>
          <w:lang w:val="en-US"/>
        </w:rPr>
        <w:t>Wellness Warriors will operate entirely online which gives a big opportunity to work with clients all over the world, so the geographic boundaries won’t be a problem. The target market is people who want to start eating healthy and be active in the gym to achieve the desired shape of their body. Therefore, males and females aged from 16 to 60 will be the target the company wants to attract. Getting in good shape is all about eating the right food and the exact amount of it plus hard training, so this gives opportunity to the company to work with all ages people.</w:t>
      </w:r>
    </w:p>
    <w:p w14:paraId="61DE3CB6" w14:textId="77777777" w:rsidR="00F504B0" w:rsidRDefault="00F504B0" w:rsidP="00F504B0">
      <w:pPr>
        <w:rPr>
          <w:rFonts w:ascii="Arial" w:hAnsi="Arial" w:cs="Arial"/>
          <w:sz w:val="22"/>
          <w:szCs w:val="22"/>
          <w:lang w:val="en-US"/>
        </w:rPr>
      </w:pPr>
    </w:p>
    <w:p w14:paraId="1EB43ED0" w14:textId="77777777" w:rsidR="00F504B0" w:rsidRDefault="00F504B0" w:rsidP="00F504B0">
      <w:pPr>
        <w:rPr>
          <w:rFonts w:ascii="Arial" w:hAnsi="Arial" w:cs="Arial"/>
          <w:sz w:val="22"/>
          <w:szCs w:val="22"/>
          <w:lang w:val="en-US"/>
        </w:rPr>
      </w:pPr>
    </w:p>
    <w:p w14:paraId="6CA23F75" w14:textId="6459344C" w:rsidR="00F504B0" w:rsidRPr="00F504B0" w:rsidRDefault="00F504B0" w:rsidP="00F504B0">
      <w:pPr>
        <w:pStyle w:val="Heading2"/>
        <w:rPr>
          <w:b/>
          <w:bCs/>
          <w:color w:val="000000" w:themeColor="text1"/>
          <w:sz w:val="28"/>
          <w:szCs w:val="28"/>
          <w:lang w:val="en-US"/>
        </w:rPr>
      </w:pPr>
      <w:bookmarkStart w:id="6" w:name="_Toc138067246"/>
      <w:r w:rsidRPr="00F504B0">
        <w:rPr>
          <w:b/>
          <w:bCs/>
          <w:color w:val="000000" w:themeColor="text1"/>
          <w:sz w:val="28"/>
          <w:szCs w:val="28"/>
          <w:lang w:val="en-US"/>
        </w:rPr>
        <w:t>4.2 Marketing Strategies</w:t>
      </w:r>
      <w:bookmarkEnd w:id="6"/>
    </w:p>
    <w:p w14:paraId="01EE7656" w14:textId="77777777" w:rsidR="00F504B0" w:rsidRDefault="00F504B0" w:rsidP="00F504B0">
      <w:pPr>
        <w:rPr>
          <w:rFonts w:ascii="Arial" w:hAnsi="Arial" w:cs="Arial"/>
          <w:sz w:val="22"/>
          <w:szCs w:val="22"/>
          <w:lang w:val="en-US"/>
        </w:rPr>
      </w:pPr>
    </w:p>
    <w:p w14:paraId="7CFEA25D" w14:textId="7212BDE6" w:rsidR="00F504B0" w:rsidRPr="00A20404" w:rsidRDefault="00F504B0" w:rsidP="00F504B0">
      <w:pPr>
        <w:spacing w:line="360" w:lineRule="auto"/>
        <w:jc w:val="both"/>
        <w:rPr>
          <w:rFonts w:ascii="Arial" w:hAnsi="Arial" w:cs="Arial"/>
          <w:lang w:val="en-US"/>
        </w:rPr>
      </w:pPr>
      <w:r w:rsidRPr="00A20404">
        <w:rPr>
          <w:rFonts w:ascii="Arial" w:hAnsi="Arial" w:cs="Arial"/>
          <w:lang w:val="en-US"/>
        </w:rPr>
        <w:t>Engaging website and social media platforms will be the main marketing tools for Wellness Warriors to attract new clients to enrol in the program. Using online platforms will be the strategy that the company will use to spread the message and sell the services it provides.</w:t>
      </w:r>
    </w:p>
    <w:p w14:paraId="0C13305E" w14:textId="77777777" w:rsidR="00F504B0" w:rsidRDefault="00F504B0" w:rsidP="00F504B0">
      <w:pPr>
        <w:rPr>
          <w:rFonts w:ascii="Arial" w:hAnsi="Arial" w:cs="Arial"/>
          <w:sz w:val="22"/>
          <w:szCs w:val="22"/>
          <w:lang w:val="en-US"/>
        </w:rPr>
      </w:pPr>
    </w:p>
    <w:p w14:paraId="663BBE02" w14:textId="251419A0" w:rsidR="00F504B0" w:rsidRDefault="00F504B0" w:rsidP="00F504B0">
      <w:pPr>
        <w:pStyle w:val="Heading1"/>
        <w:numPr>
          <w:ilvl w:val="0"/>
          <w:numId w:val="11"/>
        </w:numPr>
        <w:rPr>
          <w:b/>
          <w:bCs/>
          <w:color w:val="000000" w:themeColor="text1"/>
          <w:sz w:val="28"/>
          <w:szCs w:val="28"/>
          <w:lang w:val="en-US"/>
        </w:rPr>
      </w:pPr>
      <w:bookmarkStart w:id="7" w:name="_Toc138067247"/>
      <w:r w:rsidRPr="00A20404">
        <w:rPr>
          <w:b/>
          <w:bCs/>
          <w:color w:val="000000" w:themeColor="text1"/>
          <w:sz w:val="28"/>
          <w:szCs w:val="28"/>
          <w:lang w:val="en-US"/>
        </w:rPr>
        <w:t>Social media and Website to promote the services of Wellness Warriors</w:t>
      </w:r>
      <w:bookmarkEnd w:id="7"/>
    </w:p>
    <w:p w14:paraId="4AC35A15" w14:textId="77777777" w:rsidR="00A20404" w:rsidRPr="00A20404" w:rsidRDefault="00A20404" w:rsidP="00A20404">
      <w:pPr>
        <w:rPr>
          <w:lang w:val="en-US"/>
        </w:rPr>
      </w:pPr>
    </w:p>
    <w:p w14:paraId="679E7575" w14:textId="77777777" w:rsidR="00F504B0" w:rsidRDefault="00F504B0" w:rsidP="00F504B0">
      <w:pPr>
        <w:rPr>
          <w:rFonts w:ascii="Arial" w:hAnsi="Arial" w:cs="Arial"/>
          <w:sz w:val="22"/>
          <w:szCs w:val="22"/>
          <w:lang w:val="en-US"/>
        </w:rPr>
      </w:pPr>
    </w:p>
    <w:p w14:paraId="44DE882D" w14:textId="77777777" w:rsidR="00F504B0" w:rsidRDefault="00F504B0" w:rsidP="00F504B0">
      <w:pPr>
        <w:rPr>
          <w:rFonts w:ascii="Arial" w:hAnsi="Arial" w:cs="Arial"/>
          <w:sz w:val="22"/>
          <w:szCs w:val="22"/>
          <w:lang w:val="en-US"/>
        </w:rPr>
      </w:pPr>
    </w:p>
    <w:p w14:paraId="2C1D030E" w14:textId="730F6A00" w:rsidR="00F504B0" w:rsidRPr="00F504B0" w:rsidRDefault="00F504B0" w:rsidP="00F504B0">
      <w:pPr>
        <w:pStyle w:val="Heading2"/>
        <w:rPr>
          <w:b/>
          <w:bCs/>
          <w:color w:val="000000" w:themeColor="text1"/>
          <w:sz w:val="28"/>
          <w:szCs w:val="28"/>
          <w:lang w:val="en-US"/>
        </w:rPr>
      </w:pPr>
      <w:bookmarkStart w:id="8" w:name="_Toc138067248"/>
      <w:r w:rsidRPr="00F504B0">
        <w:rPr>
          <w:b/>
          <w:bCs/>
          <w:color w:val="000000" w:themeColor="text1"/>
          <w:sz w:val="28"/>
          <w:szCs w:val="28"/>
          <w:lang w:val="en-US"/>
        </w:rPr>
        <w:t xml:space="preserve">5.1 Engaging and Informative </w:t>
      </w:r>
      <w:r>
        <w:rPr>
          <w:b/>
          <w:bCs/>
          <w:color w:val="000000" w:themeColor="text1"/>
          <w:sz w:val="28"/>
          <w:szCs w:val="28"/>
          <w:lang w:val="en-US"/>
        </w:rPr>
        <w:t>Website</w:t>
      </w:r>
      <w:bookmarkEnd w:id="8"/>
    </w:p>
    <w:p w14:paraId="70B179AC" w14:textId="77777777" w:rsidR="00F504B0" w:rsidRDefault="00F504B0" w:rsidP="00F504B0">
      <w:pPr>
        <w:rPr>
          <w:rFonts w:ascii="Arial" w:hAnsi="Arial" w:cs="Arial"/>
          <w:sz w:val="22"/>
          <w:szCs w:val="22"/>
          <w:lang w:val="en-US"/>
        </w:rPr>
      </w:pPr>
    </w:p>
    <w:p w14:paraId="5A66D87A" w14:textId="368BA5B3"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Developing a professional website will play a crucial role in the business because there will be displayed all the information about the services that Wellness Warriors offers and people will be able to decide if it’s the right thing for them. It will be mobile-friendly and easy to use </w:t>
      </w:r>
      <w:r>
        <w:rPr>
          <w:rFonts w:ascii="Arial" w:hAnsi="Arial" w:cs="Arial"/>
          <w:sz w:val="22"/>
          <w:szCs w:val="22"/>
          <w:lang w:val="en-US"/>
        </w:rPr>
        <w:lastRenderedPageBreak/>
        <w:t xml:space="preserve">for everyone. To make it more interactive, the website will include free ideas for healthy meals including the macros and the calories of it, that can be accessed by </w:t>
      </w:r>
      <w:proofErr w:type="gramStart"/>
      <w:r>
        <w:rPr>
          <w:rFonts w:ascii="Arial" w:hAnsi="Arial" w:cs="Arial"/>
          <w:sz w:val="22"/>
          <w:szCs w:val="22"/>
          <w:lang w:val="en-US"/>
        </w:rPr>
        <w:t>everyone</w:t>
      </w:r>
      <w:proofErr w:type="gramEnd"/>
      <w:r>
        <w:rPr>
          <w:rFonts w:ascii="Arial" w:hAnsi="Arial" w:cs="Arial"/>
          <w:sz w:val="22"/>
          <w:szCs w:val="22"/>
          <w:lang w:val="en-US"/>
        </w:rPr>
        <w:t xml:space="preserve"> and a comment section will be available, where people who tried it can give feedback. </w:t>
      </w:r>
    </w:p>
    <w:p w14:paraId="526CE3B1" w14:textId="77777777" w:rsidR="00A20404" w:rsidRDefault="00A20404" w:rsidP="00F504B0">
      <w:pPr>
        <w:spacing w:line="360" w:lineRule="auto"/>
        <w:jc w:val="both"/>
        <w:rPr>
          <w:rFonts w:ascii="Arial" w:hAnsi="Arial" w:cs="Arial"/>
          <w:sz w:val="22"/>
          <w:szCs w:val="22"/>
          <w:lang w:val="en-US"/>
        </w:rPr>
      </w:pPr>
    </w:p>
    <w:p w14:paraId="656D74FA" w14:textId="77777777" w:rsidR="00F504B0" w:rsidRDefault="00F504B0" w:rsidP="00F504B0">
      <w:pPr>
        <w:spacing w:line="360" w:lineRule="auto"/>
        <w:jc w:val="both"/>
        <w:rPr>
          <w:rFonts w:ascii="Arial" w:hAnsi="Arial" w:cs="Arial"/>
          <w:sz w:val="22"/>
          <w:szCs w:val="22"/>
          <w:lang w:val="en-US"/>
        </w:rPr>
      </w:pPr>
    </w:p>
    <w:p w14:paraId="6481E468" w14:textId="656D389D" w:rsidR="00A20404" w:rsidRPr="00A20404" w:rsidRDefault="00F504B0" w:rsidP="00A20404">
      <w:pPr>
        <w:pStyle w:val="Heading2"/>
        <w:numPr>
          <w:ilvl w:val="1"/>
          <w:numId w:val="17"/>
        </w:numPr>
        <w:rPr>
          <w:b/>
          <w:bCs/>
          <w:color w:val="000000" w:themeColor="text1"/>
          <w:sz w:val="28"/>
          <w:szCs w:val="28"/>
          <w:lang w:val="en-US"/>
        </w:rPr>
      </w:pPr>
      <w:r>
        <w:rPr>
          <w:b/>
          <w:bCs/>
          <w:color w:val="000000" w:themeColor="text1"/>
          <w:sz w:val="28"/>
          <w:szCs w:val="28"/>
          <w:lang w:val="en-US"/>
        </w:rPr>
        <w:t xml:space="preserve"> </w:t>
      </w:r>
      <w:bookmarkStart w:id="9" w:name="_Toc138067249"/>
      <w:r w:rsidRPr="00F504B0">
        <w:rPr>
          <w:b/>
          <w:bCs/>
          <w:color w:val="000000" w:themeColor="text1"/>
          <w:sz w:val="28"/>
          <w:szCs w:val="28"/>
          <w:lang w:val="en-US"/>
        </w:rPr>
        <w:t>Social Media</w:t>
      </w:r>
      <w:bookmarkEnd w:id="9"/>
    </w:p>
    <w:p w14:paraId="064A60AE" w14:textId="77777777" w:rsidR="00F504B0" w:rsidRDefault="00F504B0" w:rsidP="00F504B0">
      <w:pPr>
        <w:rPr>
          <w:rFonts w:ascii="Arial" w:hAnsi="Arial" w:cs="Arial"/>
          <w:sz w:val="22"/>
          <w:szCs w:val="22"/>
          <w:lang w:val="en-US"/>
        </w:rPr>
      </w:pPr>
    </w:p>
    <w:p w14:paraId="7E8FF3E0" w14:textId="70992A8A" w:rsidR="00F504B0" w:rsidRDefault="00F504B0" w:rsidP="00F504B0">
      <w:pPr>
        <w:spacing w:line="360" w:lineRule="auto"/>
        <w:jc w:val="both"/>
        <w:rPr>
          <w:rFonts w:ascii="Arial" w:hAnsi="Arial" w:cs="Arial"/>
          <w:lang w:val="en-US"/>
        </w:rPr>
      </w:pPr>
      <w:r w:rsidRPr="00A20404">
        <w:rPr>
          <w:rFonts w:ascii="Arial" w:hAnsi="Arial" w:cs="Arial"/>
          <w:lang w:val="en-US"/>
        </w:rPr>
        <w:t>All the social media platforms will be used to promote the services of Wellness Warriors. Instagram, Facebook, TikTok and YouTube will be used to upload high-quality video content such as: training, lifting weights, how to meal prep, fast and delicious meals to fit in the daily macros and all sorts of things related to fitness and dieting. These platforms give big opportunities for businesses to grow organically and reach new customers so Wellness Warriors will be using them, as an online business they will be necessary (Bajpai et al., 2012).</w:t>
      </w:r>
    </w:p>
    <w:p w14:paraId="1D0E6537" w14:textId="77777777" w:rsidR="00A20404" w:rsidRPr="00A20404" w:rsidRDefault="00A20404" w:rsidP="00F504B0">
      <w:pPr>
        <w:spacing w:line="360" w:lineRule="auto"/>
        <w:jc w:val="both"/>
        <w:rPr>
          <w:rFonts w:ascii="Arial" w:hAnsi="Arial" w:cs="Arial"/>
          <w:lang w:val="en-US"/>
        </w:rPr>
      </w:pPr>
    </w:p>
    <w:p w14:paraId="725FC360" w14:textId="77777777" w:rsidR="00F504B0" w:rsidRPr="00A20404" w:rsidRDefault="00F504B0" w:rsidP="00F504B0">
      <w:pPr>
        <w:spacing w:line="360" w:lineRule="auto"/>
        <w:jc w:val="both"/>
        <w:rPr>
          <w:rFonts w:ascii="Arial" w:hAnsi="Arial" w:cs="Arial"/>
          <w:lang w:val="en-US"/>
        </w:rPr>
      </w:pPr>
    </w:p>
    <w:p w14:paraId="500021F0" w14:textId="438A45BE" w:rsidR="00F504B0" w:rsidRPr="00A20404" w:rsidRDefault="00F504B0" w:rsidP="00F504B0">
      <w:pPr>
        <w:spacing w:line="360" w:lineRule="auto"/>
        <w:jc w:val="both"/>
        <w:rPr>
          <w:rFonts w:ascii="Arial" w:hAnsi="Arial" w:cs="Arial"/>
          <w:lang w:val="en-US"/>
        </w:rPr>
      </w:pPr>
      <w:r w:rsidRPr="00A20404">
        <w:rPr>
          <w:rFonts w:ascii="Arial" w:hAnsi="Arial" w:cs="Arial"/>
          <w:lang w:val="en-US"/>
        </w:rPr>
        <w:t>There are even more opportunities that social media gives to businesses, creating partnerships with influencers or brands to advertise the services on their platforms can also lead to a huge success and attract more clients to the business. There are a lot of influencers on the social media platforms who are creating content in the fitness niche, they will be paid a small commission to advertise the company and the services we provide through posting on their pages on the platforms.</w:t>
      </w:r>
    </w:p>
    <w:p w14:paraId="30208684" w14:textId="77777777" w:rsidR="00F504B0" w:rsidRDefault="00F504B0" w:rsidP="00F504B0">
      <w:pPr>
        <w:spacing w:line="360" w:lineRule="auto"/>
        <w:jc w:val="both"/>
        <w:rPr>
          <w:rFonts w:ascii="Arial" w:hAnsi="Arial" w:cs="Arial"/>
          <w:sz w:val="22"/>
          <w:szCs w:val="22"/>
          <w:lang w:val="en-US"/>
        </w:rPr>
      </w:pPr>
    </w:p>
    <w:p w14:paraId="256AA2AB" w14:textId="77777777" w:rsidR="00F504B0" w:rsidRDefault="00F504B0" w:rsidP="00F504B0">
      <w:pPr>
        <w:rPr>
          <w:rFonts w:ascii="Arial" w:hAnsi="Arial" w:cs="Arial"/>
          <w:sz w:val="22"/>
          <w:szCs w:val="22"/>
          <w:lang w:val="en-US"/>
        </w:rPr>
      </w:pPr>
    </w:p>
    <w:p w14:paraId="39DB19D2" w14:textId="77777777" w:rsidR="00F504B0" w:rsidRDefault="00F504B0" w:rsidP="00F504B0">
      <w:pPr>
        <w:rPr>
          <w:rFonts w:ascii="Arial" w:hAnsi="Arial" w:cs="Arial"/>
          <w:sz w:val="22"/>
          <w:szCs w:val="22"/>
          <w:lang w:val="en-US"/>
        </w:rPr>
      </w:pPr>
    </w:p>
    <w:p w14:paraId="3EA2C04C" w14:textId="0E92F568" w:rsidR="00F504B0" w:rsidRPr="00A20404" w:rsidRDefault="00F504B0" w:rsidP="00F504B0">
      <w:pPr>
        <w:pStyle w:val="Heading1"/>
        <w:numPr>
          <w:ilvl w:val="0"/>
          <w:numId w:val="11"/>
        </w:numPr>
        <w:rPr>
          <w:b/>
          <w:bCs/>
          <w:color w:val="000000" w:themeColor="text1"/>
          <w:sz w:val="28"/>
          <w:szCs w:val="28"/>
          <w:lang w:val="en-US"/>
        </w:rPr>
      </w:pPr>
      <w:bookmarkStart w:id="10" w:name="_Toc138067250"/>
      <w:r w:rsidRPr="00A20404">
        <w:rPr>
          <w:b/>
          <w:bCs/>
          <w:color w:val="000000" w:themeColor="text1"/>
          <w:sz w:val="28"/>
          <w:szCs w:val="28"/>
          <w:lang w:val="en-US"/>
        </w:rPr>
        <w:t>Evaluation of the business using SWOT analysis</w:t>
      </w:r>
      <w:bookmarkEnd w:id="10"/>
    </w:p>
    <w:p w14:paraId="1E1237B2" w14:textId="77777777" w:rsidR="00F504B0" w:rsidRDefault="00F504B0" w:rsidP="00F504B0">
      <w:pPr>
        <w:rPr>
          <w:rFonts w:ascii="Arial" w:hAnsi="Arial" w:cs="Arial"/>
          <w:sz w:val="22"/>
          <w:szCs w:val="22"/>
          <w:lang w:val="en-US"/>
        </w:rPr>
      </w:pPr>
    </w:p>
    <w:p w14:paraId="7D78648B" w14:textId="77777777" w:rsidR="00F504B0" w:rsidRDefault="00F504B0" w:rsidP="00F504B0">
      <w:pPr>
        <w:rPr>
          <w:rFonts w:ascii="Arial" w:hAnsi="Arial" w:cs="Arial"/>
          <w:sz w:val="22"/>
          <w:szCs w:val="22"/>
          <w:lang w:val="en-US"/>
        </w:rPr>
      </w:pPr>
    </w:p>
    <w:p w14:paraId="0CEC57AA" w14:textId="4CAABBD1" w:rsidR="00F504B0" w:rsidRPr="00A20404" w:rsidRDefault="00F504B0" w:rsidP="00F504B0">
      <w:pPr>
        <w:spacing w:line="360" w:lineRule="auto"/>
        <w:jc w:val="both"/>
        <w:rPr>
          <w:rFonts w:ascii="Arial" w:hAnsi="Arial" w:cs="Arial"/>
          <w:lang w:val="en-US"/>
        </w:rPr>
      </w:pPr>
      <w:r w:rsidRPr="00A20404">
        <w:rPr>
          <w:rFonts w:ascii="Arial" w:hAnsi="Arial" w:cs="Arial"/>
          <w:lang w:val="en-US"/>
        </w:rPr>
        <w:t>The SWOT Analysis is a widely used tool in businesses to evaluate the internal strengths and weaknesses, along with external opportunities and threats of a company. Internal factors are everything that the company has control over within the business (Strengths and Weaknesses) and external factors are those which the company has no control over them or just a little (Opportunities and Threats) (</w:t>
      </w:r>
      <w:proofErr w:type="spellStart"/>
      <w:r w:rsidRPr="00A20404">
        <w:rPr>
          <w:rFonts w:ascii="Arial" w:hAnsi="Arial" w:cs="Arial"/>
          <w:lang w:val="en-US"/>
        </w:rPr>
        <w:t>Sarsby</w:t>
      </w:r>
      <w:proofErr w:type="spellEnd"/>
      <w:r w:rsidRPr="00A20404">
        <w:rPr>
          <w:rFonts w:ascii="Arial" w:hAnsi="Arial" w:cs="Arial"/>
          <w:lang w:val="en-US"/>
        </w:rPr>
        <w:t>, 2019). According to Leigh (2009) SWOT Analysis holds significant importance because it helps businesses to take informed decisions, understand what position they are in the market, it helps set realistic targets and avoid potential risks.</w:t>
      </w:r>
    </w:p>
    <w:p w14:paraId="7D9D53E5" w14:textId="77777777" w:rsidR="00F504B0" w:rsidRDefault="00F504B0" w:rsidP="00F504B0">
      <w:pPr>
        <w:spacing w:line="360" w:lineRule="auto"/>
        <w:jc w:val="both"/>
        <w:rPr>
          <w:rFonts w:ascii="Arial" w:hAnsi="Arial" w:cs="Arial"/>
          <w:sz w:val="22"/>
          <w:szCs w:val="22"/>
          <w:lang w:val="en-US"/>
        </w:rPr>
      </w:pPr>
    </w:p>
    <w:p w14:paraId="4B4667CA" w14:textId="77777777" w:rsidR="00F504B0" w:rsidRDefault="00F504B0" w:rsidP="00F504B0">
      <w:pPr>
        <w:rPr>
          <w:rFonts w:ascii="Arial" w:hAnsi="Arial" w:cs="Arial"/>
          <w:sz w:val="22"/>
          <w:szCs w:val="22"/>
          <w:lang w:val="en-US"/>
        </w:rPr>
      </w:pPr>
    </w:p>
    <w:p w14:paraId="33D4FB3D" w14:textId="77777777" w:rsidR="00F504B0" w:rsidRDefault="00F504B0" w:rsidP="00F504B0">
      <w:pPr>
        <w:spacing w:line="360" w:lineRule="auto"/>
        <w:jc w:val="both"/>
        <w:rPr>
          <w:rFonts w:ascii="Arial" w:hAnsi="Arial" w:cs="Arial"/>
          <w:sz w:val="22"/>
          <w:szCs w:val="22"/>
          <w:lang w:val="en-US"/>
        </w:rPr>
      </w:pPr>
      <w:r w:rsidRPr="00F504B0">
        <w:rPr>
          <w:rFonts w:ascii="Arial" w:hAnsi="Arial" w:cs="Arial"/>
          <w:sz w:val="40"/>
          <w:szCs w:val="40"/>
          <w:lang w:val="en-US"/>
        </w:rPr>
        <w:t>S</w:t>
      </w:r>
      <w:r>
        <w:rPr>
          <w:rFonts w:ascii="Arial" w:hAnsi="Arial" w:cs="Arial"/>
          <w:sz w:val="22"/>
          <w:szCs w:val="22"/>
          <w:lang w:val="en-US"/>
        </w:rPr>
        <w:t>trengths: refers to internal positive attributes of a company. Some examples are a skilled workforce, focus on providing quality service, expertise, and specialized knowledge.</w:t>
      </w:r>
    </w:p>
    <w:p w14:paraId="667D7641"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br/>
      </w:r>
      <w:r w:rsidRPr="00F504B0">
        <w:rPr>
          <w:rFonts w:ascii="Arial" w:hAnsi="Arial" w:cs="Arial"/>
          <w:sz w:val="40"/>
          <w:szCs w:val="40"/>
          <w:lang w:val="en-US"/>
        </w:rPr>
        <w:t>W</w:t>
      </w:r>
      <w:r>
        <w:rPr>
          <w:rFonts w:ascii="Arial" w:hAnsi="Arial" w:cs="Arial"/>
          <w:sz w:val="22"/>
          <w:szCs w:val="22"/>
          <w:lang w:val="en-US"/>
        </w:rPr>
        <w:t>eaknesses: refers to internal negative aspects of a company. Some examples are lack of resources, limited market reach and lack of new technology.</w:t>
      </w:r>
    </w:p>
    <w:p w14:paraId="70738844"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br/>
      </w:r>
      <w:r w:rsidRPr="00F504B0">
        <w:rPr>
          <w:rFonts w:ascii="Arial" w:hAnsi="Arial" w:cs="Arial"/>
          <w:sz w:val="40"/>
          <w:szCs w:val="40"/>
          <w:lang w:val="en-US"/>
        </w:rPr>
        <w:t>O</w:t>
      </w:r>
      <w:r>
        <w:rPr>
          <w:rFonts w:ascii="Arial" w:hAnsi="Arial" w:cs="Arial"/>
          <w:sz w:val="22"/>
          <w:szCs w:val="22"/>
          <w:lang w:val="en-US"/>
        </w:rPr>
        <w:t>pportunities: refers to external factors that can be used by a company for an advantage in the market. Some examples are partnering with the community, market trends and technological advancement.</w:t>
      </w:r>
    </w:p>
    <w:p w14:paraId="4E12F9B9" w14:textId="762E7CB8"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br/>
      </w:r>
      <w:r w:rsidRPr="00F504B0">
        <w:rPr>
          <w:rFonts w:ascii="Arial" w:hAnsi="Arial" w:cs="Arial"/>
          <w:sz w:val="40"/>
          <w:szCs w:val="40"/>
          <w:lang w:val="en-US"/>
        </w:rPr>
        <w:t>T</w:t>
      </w:r>
      <w:r>
        <w:rPr>
          <w:rFonts w:ascii="Arial" w:hAnsi="Arial" w:cs="Arial"/>
          <w:sz w:val="22"/>
          <w:szCs w:val="22"/>
          <w:lang w:val="en-US"/>
        </w:rPr>
        <w:t xml:space="preserve">hreats: refers to external factors that </w:t>
      </w:r>
      <w:proofErr w:type="gramStart"/>
      <w:r>
        <w:rPr>
          <w:rFonts w:ascii="Arial" w:hAnsi="Arial" w:cs="Arial"/>
          <w:sz w:val="22"/>
          <w:szCs w:val="22"/>
          <w:lang w:val="en-US"/>
        </w:rPr>
        <w:t>affect negatively</w:t>
      </w:r>
      <w:proofErr w:type="gramEnd"/>
      <w:r>
        <w:rPr>
          <w:rFonts w:ascii="Arial" w:hAnsi="Arial" w:cs="Arial"/>
          <w:sz w:val="22"/>
          <w:szCs w:val="22"/>
          <w:lang w:val="en-US"/>
        </w:rPr>
        <w:t xml:space="preserve"> a company. Some examples are competition, economic </w:t>
      </w:r>
      <w:proofErr w:type="gramStart"/>
      <w:r>
        <w:rPr>
          <w:rFonts w:ascii="Arial" w:hAnsi="Arial" w:cs="Arial"/>
          <w:sz w:val="22"/>
          <w:szCs w:val="22"/>
          <w:lang w:val="en-US"/>
        </w:rPr>
        <w:t>downturns</w:t>
      </w:r>
      <w:proofErr w:type="gramEnd"/>
      <w:r>
        <w:rPr>
          <w:rFonts w:ascii="Arial" w:hAnsi="Arial" w:cs="Arial"/>
          <w:sz w:val="22"/>
          <w:szCs w:val="22"/>
          <w:lang w:val="en-US"/>
        </w:rPr>
        <w:t xml:space="preserve"> and negative publicity such as bad reviews. (Gretzky, 2010).</w:t>
      </w:r>
    </w:p>
    <w:p w14:paraId="33D5C478" w14:textId="77777777" w:rsidR="00F504B0" w:rsidRDefault="00F504B0" w:rsidP="00F504B0">
      <w:pPr>
        <w:rPr>
          <w:rFonts w:ascii="Arial" w:hAnsi="Arial" w:cs="Arial"/>
          <w:sz w:val="22"/>
          <w:szCs w:val="22"/>
          <w:lang w:val="en-US"/>
        </w:rPr>
      </w:pPr>
    </w:p>
    <w:p w14:paraId="2CB85F9E" w14:textId="77777777" w:rsidR="00F504B0" w:rsidRDefault="00F504B0" w:rsidP="00F504B0">
      <w:pPr>
        <w:rPr>
          <w:rFonts w:ascii="Arial" w:hAnsi="Arial" w:cs="Arial"/>
          <w:sz w:val="22"/>
          <w:szCs w:val="22"/>
          <w:lang w:val="en-US"/>
        </w:rPr>
      </w:pPr>
    </w:p>
    <w:p w14:paraId="70635409" w14:textId="77777777" w:rsidR="00A20404" w:rsidRDefault="00A20404" w:rsidP="00F504B0">
      <w:pPr>
        <w:rPr>
          <w:rFonts w:ascii="Arial" w:hAnsi="Arial" w:cs="Arial"/>
          <w:sz w:val="22"/>
          <w:szCs w:val="22"/>
          <w:lang w:val="en-US"/>
        </w:rPr>
      </w:pPr>
    </w:p>
    <w:p w14:paraId="4FB47AE5" w14:textId="77777777" w:rsidR="00A20404" w:rsidRDefault="00A20404" w:rsidP="00F504B0">
      <w:pPr>
        <w:rPr>
          <w:rFonts w:ascii="Arial" w:hAnsi="Arial" w:cs="Arial"/>
          <w:sz w:val="22"/>
          <w:szCs w:val="22"/>
          <w:lang w:val="en-US"/>
        </w:rPr>
      </w:pPr>
    </w:p>
    <w:p w14:paraId="0C73E9CE" w14:textId="77777777" w:rsidR="00F504B0" w:rsidRDefault="00F504B0" w:rsidP="00F504B0">
      <w:pPr>
        <w:rPr>
          <w:rFonts w:ascii="Arial" w:hAnsi="Arial" w:cs="Arial"/>
          <w:sz w:val="22"/>
          <w:szCs w:val="22"/>
          <w:lang w:val="en-US"/>
        </w:rPr>
      </w:pPr>
    </w:p>
    <w:p w14:paraId="7A924BCF" w14:textId="677C6C3C" w:rsidR="00F504B0" w:rsidRPr="00F504B0" w:rsidRDefault="00F504B0" w:rsidP="00F504B0">
      <w:pPr>
        <w:pStyle w:val="Heading2"/>
        <w:rPr>
          <w:b/>
          <w:bCs/>
          <w:color w:val="000000" w:themeColor="text1"/>
          <w:sz w:val="28"/>
          <w:szCs w:val="28"/>
          <w:lang w:val="en-US"/>
        </w:rPr>
      </w:pPr>
      <w:bookmarkStart w:id="11" w:name="_Toc138067251"/>
      <w:r w:rsidRPr="00F504B0">
        <w:rPr>
          <w:b/>
          <w:bCs/>
          <w:color w:val="000000" w:themeColor="text1"/>
          <w:sz w:val="28"/>
          <w:szCs w:val="28"/>
          <w:lang w:val="en-US"/>
        </w:rPr>
        <w:t>6.1 SWOT Analysis for Wellness Warriors</w:t>
      </w:r>
      <w:bookmarkEnd w:id="11"/>
    </w:p>
    <w:p w14:paraId="09E89E04" w14:textId="77777777" w:rsidR="00F504B0" w:rsidRDefault="00F504B0" w:rsidP="00F504B0">
      <w:pPr>
        <w:spacing w:line="360" w:lineRule="auto"/>
        <w:jc w:val="both"/>
        <w:rPr>
          <w:rFonts w:ascii="Arial" w:hAnsi="Arial" w:cs="Arial"/>
          <w:sz w:val="22"/>
          <w:szCs w:val="22"/>
          <w:lang w:val="en-US"/>
        </w:rPr>
      </w:pPr>
    </w:p>
    <w:p w14:paraId="50FB6A96" w14:textId="76B0F375"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Strengths: </w:t>
      </w:r>
    </w:p>
    <w:p w14:paraId="414C46F1" w14:textId="03615E23" w:rsidR="00F504B0" w:rsidRDefault="00F504B0" w:rsidP="00F504B0">
      <w:pPr>
        <w:spacing w:line="360" w:lineRule="auto"/>
        <w:jc w:val="both"/>
        <w:rPr>
          <w:rFonts w:ascii="Arial" w:hAnsi="Arial" w:cs="Arial"/>
          <w:sz w:val="22"/>
          <w:szCs w:val="22"/>
          <w:lang w:val="en-US"/>
        </w:rPr>
      </w:pPr>
    </w:p>
    <w:p w14:paraId="26688952" w14:textId="540F3E2D" w:rsidR="00F504B0" w:rsidRDefault="00F504B0" w:rsidP="00F504B0">
      <w:pPr>
        <w:pStyle w:val="ListParagraph"/>
        <w:numPr>
          <w:ilvl w:val="0"/>
          <w:numId w:val="10"/>
        </w:numPr>
        <w:spacing w:line="360" w:lineRule="auto"/>
        <w:jc w:val="both"/>
        <w:rPr>
          <w:rFonts w:ascii="Arial" w:hAnsi="Arial" w:cs="Arial"/>
          <w:sz w:val="22"/>
          <w:szCs w:val="22"/>
          <w:lang w:val="en-US"/>
        </w:rPr>
      </w:pPr>
      <w:r>
        <w:rPr>
          <w:rFonts w:ascii="Arial" w:hAnsi="Arial" w:cs="Arial"/>
          <w:sz w:val="22"/>
          <w:szCs w:val="22"/>
          <w:lang w:val="en-US"/>
        </w:rPr>
        <w:t>Innovative Technology: The website of the company provides interactive workout videos and short clips of all the exercises and how to be performed correctly.</w:t>
      </w:r>
    </w:p>
    <w:p w14:paraId="601D7F77" w14:textId="077F3206" w:rsidR="00F504B0" w:rsidRDefault="00F504B0" w:rsidP="00F504B0">
      <w:pPr>
        <w:pStyle w:val="ListParagraph"/>
        <w:numPr>
          <w:ilvl w:val="0"/>
          <w:numId w:val="10"/>
        </w:numPr>
        <w:spacing w:line="360" w:lineRule="auto"/>
        <w:jc w:val="both"/>
        <w:rPr>
          <w:rFonts w:ascii="Arial" w:hAnsi="Arial" w:cs="Arial"/>
          <w:sz w:val="22"/>
          <w:szCs w:val="22"/>
          <w:lang w:val="en-US"/>
        </w:rPr>
      </w:pPr>
      <w:r>
        <w:rPr>
          <w:rFonts w:ascii="Arial" w:hAnsi="Arial" w:cs="Arial"/>
          <w:sz w:val="22"/>
          <w:szCs w:val="22"/>
          <w:lang w:val="en-US"/>
        </w:rPr>
        <w:t>One-to-one sessions with all the clients</w:t>
      </w:r>
    </w:p>
    <w:p w14:paraId="426FFD47" w14:textId="7AA962A4" w:rsidR="00F504B0" w:rsidRDefault="00F504B0" w:rsidP="00F504B0">
      <w:pPr>
        <w:pStyle w:val="ListParagraph"/>
        <w:numPr>
          <w:ilvl w:val="0"/>
          <w:numId w:val="10"/>
        </w:numPr>
        <w:spacing w:line="360" w:lineRule="auto"/>
        <w:jc w:val="both"/>
        <w:rPr>
          <w:rFonts w:ascii="Arial" w:hAnsi="Arial" w:cs="Arial"/>
          <w:sz w:val="22"/>
          <w:szCs w:val="22"/>
          <w:lang w:val="en-US"/>
        </w:rPr>
      </w:pPr>
      <w:r>
        <w:rPr>
          <w:rFonts w:ascii="Arial" w:hAnsi="Arial" w:cs="Arial"/>
          <w:sz w:val="22"/>
          <w:szCs w:val="22"/>
          <w:lang w:val="en-US"/>
        </w:rPr>
        <w:t>Creating personal training programs and diet plans</w:t>
      </w:r>
    </w:p>
    <w:p w14:paraId="3EC757C0" w14:textId="77777777" w:rsidR="00F504B0" w:rsidRPr="00F504B0" w:rsidRDefault="00F504B0" w:rsidP="00F504B0">
      <w:pPr>
        <w:pStyle w:val="ListParagraph"/>
        <w:spacing w:line="360" w:lineRule="auto"/>
        <w:jc w:val="both"/>
        <w:rPr>
          <w:rFonts w:ascii="Arial" w:hAnsi="Arial" w:cs="Arial"/>
          <w:sz w:val="22"/>
          <w:szCs w:val="22"/>
          <w:lang w:val="en-US"/>
        </w:rPr>
      </w:pPr>
    </w:p>
    <w:p w14:paraId="44A90E89" w14:textId="77777777" w:rsidR="00F504B0" w:rsidRDefault="00F504B0" w:rsidP="00F504B0">
      <w:pPr>
        <w:spacing w:line="360" w:lineRule="auto"/>
        <w:jc w:val="both"/>
        <w:rPr>
          <w:rFonts w:ascii="Arial" w:hAnsi="Arial" w:cs="Arial"/>
          <w:sz w:val="22"/>
          <w:szCs w:val="22"/>
          <w:lang w:val="en-US"/>
        </w:rPr>
      </w:pPr>
    </w:p>
    <w:p w14:paraId="148B8F8C" w14:textId="6FCA1186"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Weaknesses:</w:t>
      </w:r>
    </w:p>
    <w:p w14:paraId="614A2328" w14:textId="77777777" w:rsidR="00F504B0" w:rsidRDefault="00F504B0" w:rsidP="00F504B0">
      <w:pPr>
        <w:spacing w:line="360" w:lineRule="auto"/>
        <w:jc w:val="both"/>
        <w:rPr>
          <w:rFonts w:ascii="Arial" w:hAnsi="Arial" w:cs="Arial"/>
          <w:sz w:val="22"/>
          <w:szCs w:val="22"/>
          <w:lang w:val="en-US"/>
        </w:rPr>
      </w:pPr>
    </w:p>
    <w:p w14:paraId="7B0FAA29" w14:textId="0995AA4B" w:rsidR="00F504B0" w:rsidRPr="00F504B0" w:rsidRDefault="00F504B0" w:rsidP="00F504B0">
      <w:pPr>
        <w:pStyle w:val="ListParagraph"/>
        <w:numPr>
          <w:ilvl w:val="0"/>
          <w:numId w:val="9"/>
        </w:numPr>
        <w:spacing w:line="360" w:lineRule="auto"/>
        <w:jc w:val="both"/>
        <w:rPr>
          <w:rFonts w:ascii="Arial" w:hAnsi="Arial" w:cs="Arial"/>
          <w:sz w:val="22"/>
          <w:szCs w:val="22"/>
          <w:lang w:val="en-US"/>
        </w:rPr>
      </w:pPr>
      <w:r>
        <w:rPr>
          <w:rFonts w:ascii="Arial" w:hAnsi="Arial" w:cs="Arial"/>
          <w:sz w:val="22"/>
          <w:szCs w:val="22"/>
          <w:lang w:val="en-US"/>
        </w:rPr>
        <w:t>Self-motivation challenges: As everything will be online some clients may not feel enough motivated during their workout because nobody will be there to help.</w:t>
      </w:r>
    </w:p>
    <w:p w14:paraId="547F7452" w14:textId="77777777" w:rsidR="00F504B0" w:rsidRDefault="00F504B0" w:rsidP="00F504B0">
      <w:pPr>
        <w:spacing w:line="360" w:lineRule="auto"/>
        <w:jc w:val="both"/>
        <w:rPr>
          <w:rFonts w:ascii="Arial" w:hAnsi="Arial" w:cs="Arial"/>
          <w:sz w:val="22"/>
          <w:szCs w:val="22"/>
          <w:lang w:val="en-US"/>
        </w:rPr>
      </w:pPr>
    </w:p>
    <w:p w14:paraId="41CD901C" w14:textId="77777777" w:rsidR="00F504B0" w:rsidRDefault="00F504B0" w:rsidP="00F504B0">
      <w:pPr>
        <w:spacing w:line="360" w:lineRule="auto"/>
        <w:jc w:val="both"/>
        <w:rPr>
          <w:rFonts w:ascii="Arial" w:hAnsi="Arial" w:cs="Arial"/>
          <w:sz w:val="22"/>
          <w:szCs w:val="22"/>
          <w:lang w:val="en-US"/>
        </w:rPr>
      </w:pPr>
    </w:p>
    <w:p w14:paraId="2E8D165D" w14:textId="7E114656"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lastRenderedPageBreak/>
        <w:t>Opportunities:</w:t>
      </w:r>
    </w:p>
    <w:p w14:paraId="5BB2F28D" w14:textId="77777777" w:rsidR="00F504B0" w:rsidRDefault="00F504B0" w:rsidP="00F504B0">
      <w:pPr>
        <w:spacing w:line="360" w:lineRule="auto"/>
        <w:jc w:val="both"/>
        <w:rPr>
          <w:rFonts w:ascii="Arial" w:hAnsi="Arial" w:cs="Arial"/>
          <w:sz w:val="22"/>
          <w:szCs w:val="22"/>
          <w:lang w:val="en-US"/>
        </w:rPr>
      </w:pPr>
    </w:p>
    <w:p w14:paraId="2C23E4DD" w14:textId="4C96E84F" w:rsidR="00F504B0" w:rsidRPr="00F504B0" w:rsidRDefault="00F504B0" w:rsidP="00F504B0">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lang w:val="en-US"/>
        </w:rPr>
        <w:t>Partnerships: Collaborating with influencers and brands in the same niche with the potential to attract a lot of new clients.</w:t>
      </w:r>
    </w:p>
    <w:p w14:paraId="754A6A58" w14:textId="77777777" w:rsidR="00F504B0" w:rsidRDefault="00F504B0" w:rsidP="00F504B0">
      <w:pPr>
        <w:spacing w:line="360" w:lineRule="auto"/>
        <w:jc w:val="both"/>
        <w:rPr>
          <w:rFonts w:ascii="Arial" w:hAnsi="Arial" w:cs="Arial"/>
          <w:sz w:val="22"/>
          <w:szCs w:val="22"/>
          <w:lang w:val="en-US"/>
        </w:rPr>
      </w:pPr>
    </w:p>
    <w:p w14:paraId="73356170" w14:textId="77777777" w:rsidR="00F504B0" w:rsidRDefault="00F504B0" w:rsidP="00F504B0">
      <w:pPr>
        <w:spacing w:line="360" w:lineRule="auto"/>
        <w:jc w:val="both"/>
        <w:rPr>
          <w:rFonts w:ascii="Arial" w:hAnsi="Arial" w:cs="Arial"/>
          <w:sz w:val="22"/>
          <w:szCs w:val="22"/>
          <w:lang w:val="en-US"/>
        </w:rPr>
      </w:pPr>
    </w:p>
    <w:p w14:paraId="1AAA4ADC" w14:textId="63CE4515"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Threats:</w:t>
      </w:r>
    </w:p>
    <w:p w14:paraId="2D55C8AC" w14:textId="77777777" w:rsidR="00F504B0" w:rsidRDefault="00F504B0" w:rsidP="00F504B0">
      <w:pPr>
        <w:spacing w:line="360" w:lineRule="auto"/>
        <w:jc w:val="both"/>
        <w:rPr>
          <w:rFonts w:ascii="Arial" w:hAnsi="Arial" w:cs="Arial"/>
          <w:sz w:val="22"/>
          <w:szCs w:val="22"/>
          <w:lang w:val="en-US"/>
        </w:rPr>
      </w:pPr>
    </w:p>
    <w:p w14:paraId="5753DBCD" w14:textId="326EDEF2" w:rsidR="00F504B0" w:rsidRDefault="00F504B0" w:rsidP="00F504B0">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lang w:val="en-US"/>
        </w:rPr>
        <w:t>Competition: After the COVID virus, online services are becoming more saturated, and the competition is bigger than ever.</w:t>
      </w:r>
    </w:p>
    <w:p w14:paraId="0C4AFBD5" w14:textId="77777777" w:rsidR="00F504B0" w:rsidRDefault="00F504B0" w:rsidP="00F504B0">
      <w:pPr>
        <w:spacing w:line="360" w:lineRule="auto"/>
        <w:jc w:val="both"/>
        <w:rPr>
          <w:rFonts w:ascii="Arial" w:hAnsi="Arial" w:cs="Arial"/>
          <w:sz w:val="22"/>
          <w:szCs w:val="22"/>
          <w:lang w:val="en-US"/>
        </w:rPr>
      </w:pPr>
    </w:p>
    <w:p w14:paraId="2F6067E2" w14:textId="77777777" w:rsidR="00F504B0" w:rsidRDefault="00F504B0" w:rsidP="00F504B0">
      <w:pPr>
        <w:rPr>
          <w:rFonts w:ascii="Arial" w:hAnsi="Arial" w:cs="Arial"/>
          <w:sz w:val="22"/>
          <w:szCs w:val="22"/>
          <w:lang w:val="en-US"/>
        </w:rPr>
      </w:pPr>
    </w:p>
    <w:p w14:paraId="02A1DEC6" w14:textId="77777777" w:rsidR="00F504B0" w:rsidRDefault="00F504B0" w:rsidP="00F504B0">
      <w:pPr>
        <w:rPr>
          <w:rFonts w:ascii="Arial" w:hAnsi="Arial" w:cs="Arial"/>
          <w:sz w:val="22"/>
          <w:szCs w:val="22"/>
          <w:lang w:val="en-US"/>
        </w:rPr>
      </w:pPr>
    </w:p>
    <w:p w14:paraId="766713BA" w14:textId="77777777" w:rsidR="00F504B0" w:rsidRDefault="00F504B0" w:rsidP="00F504B0">
      <w:pPr>
        <w:rPr>
          <w:rFonts w:ascii="Arial" w:hAnsi="Arial" w:cs="Arial"/>
          <w:sz w:val="22"/>
          <w:szCs w:val="22"/>
          <w:lang w:val="en-US"/>
        </w:rPr>
      </w:pPr>
    </w:p>
    <w:p w14:paraId="44F603FD" w14:textId="2A21BF18" w:rsidR="00F504B0" w:rsidRPr="00F504B0" w:rsidRDefault="00F504B0" w:rsidP="00F504B0">
      <w:pPr>
        <w:pStyle w:val="Heading1"/>
        <w:rPr>
          <w:b/>
          <w:bCs/>
          <w:color w:val="000000" w:themeColor="text1"/>
          <w:sz w:val="36"/>
          <w:szCs w:val="36"/>
          <w:lang w:val="en-US"/>
        </w:rPr>
      </w:pPr>
      <w:bookmarkStart w:id="12" w:name="_Toc138067252"/>
      <w:r w:rsidRPr="00F504B0">
        <w:rPr>
          <w:b/>
          <w:bCs/>
          <w:color w:val="000000" w:themeColor="text1"/>
          <w:sz w:val="36"/>
          <w:szCs w:val="36"/>
          <w:lang w:val="en-US"/>
        </w:rPr>
        <w:t>7. Cash flow forecast for the first 12 months</w:t>
      </w:r>
      <w:bookmarkEnd w:id="12"/>
    </w:p>
    <w:p w14:paraId="56DDB2DA" w14:textId="77777777" w:rsidR="00F504B0" w:rsidRDefault="00F504B0" w:rsidP="00F504B0">
      <w:pPr>
        <w:rPr>
          <w:rFonts w:ascii="Arial" w:hAnsi="Arial" w:cs="Arial"/>
          <w:sz w:val="22"/>
          <w:szCs w:val="22"/>
          <w:lang w:val="en-US"/>
        </w:rPr>
      </w:pPr>
    </w:p>
    <w:p w14:paraId="77A24D9F" w14:textId="3C71CF00" w:rsidR="00F504B0" w:rsidRDefault="00F504B0" w:rsidP="00F504B0">
      <w:pPr>
        <w:rPr>
          <w:rFonts w:ascii="Arial" w:hAnsi="Arial" w:cs="Arial"/>
          <w:sz w:val="22"/>
          <w:szCs w:val="22"/>
          <w:lang w:val="en-US"/>
        </w:rPr>
      </w:pPr>
      <w:r>
        <w:rPr>
          <w:rFonts w:ascii="Arial" w:hAnsi="Arial" w:cs="Arial"/>
          <w:sz w:val="22"/>
          <w:szCs w:val="22"/>
          <w:lang w:val="en-US"/>
        </w:rPr>
        <w:t>Sources of financing will be personal and friends and family.</w:t>
      </w:r>
    </w:p>
    <w:p w14:paraId="46EF2BA1"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As it is a small online business a personal savings account will be used to fund the startup costs of the company. There will be no external borrowing and the money invested in the company will be </w:t>
      </w:r>
      <w:r w:rsidRPr="00F504B0">
        <w:rPr>
          <w:rFonts w:ascii="Arial" w:hAnsi="Arial" w:cs="Arial"/>
          <w:sz w:val="22"/>
          <w:szCs w:val="22"/>
          <w:lang w:val="en-US"/>
        </w:rPr>
        <w:t>£</w:t>
      </w:r>
      <w:r>
        <w:rPr>
          <w:rFonts w:ascii="Arial" w:hAnsi="Arial" w:cs="Arial"/>
          <w:sz w:val="22"/>
          <w:szCs w:val="22"/>
          <w:lang w:val="en-US"/>
        </w:rPr>
        <w:t xml:space="preserve">10,000 directly from the owner Enes </w:t>
      </w:r>
      <w:proofErr w:type="spellStart"/>
      <w:r>
        <w:rPr>
          <w:rFonts w:ascii="Arial" w:hAnsi="Arial" w:cs="Arial"/>
          <w:sz w:val="22"/>
          <w:szCs w:val="22"/>
          <w:lang w:val="en-US"/>
        </w:rPr>
        <w:t>Mustafov</w:t>
      </w:r>
      <w:proofErr w:type="spellEnd"/>
      <w:r>
        <w:rPr>
          <w:rFonts w:ascii="Arial" w:hAnsi="Arial" w:cs="Arial"/>
          <w:sz w:val="22"/>
          <w:szCs w:val="22"/>
          <w:lang w:val="en-US"/>
        </w:rPr>
        <w:t xml:space="preserve">. </w:t>
      </w:r>
    </w:p>
    <w:p w14:paraId="3CA4F298" w14:textId="3BBD458B"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Family and Friends would be the second source of funds which will be a small amount that it’s going to be repaid </w:t>
      </w:r>
      <w:proofErr w:type="gramStart"/>
      <w:r>
        <w:rPr>
          <w:rFonts w:ascii="Arial" w:hAnsi="Arial" w:cs="Arial"/>
          <w:sz w:val="22"/>
          <w:szCs w:val="22"/>
          <w:lang w:val="en-US"/>
        </w:rPr>
        <w:t>later on</w:t>
      </w:r>
      <w:proofErr w:type="gramEnd"/>
      <w:r>
        <w:rPr>
          <w:rFonts w:ascii="Arial" w:hAnsi="Arial" w:cs="Arial"/>
          <w:sz w:val="22"/>
          <w:szCs w:val="22"/>
          <w:lang w:val="en-US"/>
        </w:rPr>
        <w:t xml:space="preserve"> (Barringer and Ireland, 2019).</w:t>
      </w:r>
    </w:p>
    <w:p w14:paraId="5884ABB7" w14:textId="77777777" w:rsidR="00F504B0" w:rsidRDefault="00F504B0" w:rsidP="00F504B0">
      <w:pPr>
        <w:spacing w:line="360" w:lineRule="auto"/>
        <w:jc w:val="both"/>
        <w:rPr>
          <w:rFonts w:ascii="Arial" w:hAnsi="Arial" w:cs="Arial"/>
          <w:sz w:val="22"/>
          <w:szCs w:val="22"/>
          <w:lang w:val="en-US"/>
        </w:rPr>
      </w:pPr>
    </w:p>
    <w:p w14:paraId="11ADFF0A" w14:textId="77777777" w:rsidR="00F504B0" w:rsidRDefault="00F504B0" w:rsidP="00F504B0">
      <w:pPr>
        <w:rPr>
          <w:rFonts w:ascii="Arial" w:hAnsi="Arial" w:cs="Arial"/>
          <w:sz w:val="22"/>
          <w:szCs w:val="22"/>
          <w:lang w:val="en-US"/>
        </w:rPr>
      </w:pPr>
      <w:r>
        <w:rPr>
          <w:rFonts w:ascii="Arial" w:hAnsi="Arial" w:cs="Arial"/>
          <w:sz w:val="22"/>
          <w:szCs w:val="22"/>
          <w:lang w:val="en-US"/>
        </w:rPr>
        <w:t>Breakdown of Cashflow Forecast</w:t>
      </w:r>
    </w:p>
    <w:p w14:paraId="5B1DD9B4" w14:textId="77777777" w:rsidR="00F504B0" w:rsidRDefault="00F504B0" w:rsidP="00F504B0">
      <w:pPr>
        <w:rPr>
          <w:rFonts w:ascii="Arial" w:hAnsi="Arial" w:cs="Arial"/>
          <w:sz w:val="22"/>
          <w:szCs w:val="22"/>
          <w:lang w:val="en-US"/>
        </w:rPr>
      </w:pPr>
    </w:p>
    <w:p w14:paraId="2335BBA3"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First 8 months </w:t>
      </w:r>
      <w:r w:rsidRPr="00F504B0">
        <w:rPr>
          <w:rFonts w:ascii="Arial" w:hAnsi="Arial" w:cs="Arial"/>
          <w:sz w:val="22"/>
          <w:szCs w:val="22"/>
          <w:lang w:val="en-US"/>
        </w:rPr>
        <w:t>£</w:t>
      </w:r>
      <w:r>
        <w:rPr>
          <w:rFonts w:ascii="Arial" w:hAnsi="Arial" w:cs="Arial"/>
          <w:sz w:val="22"/>
          <w:szCs w:val="22"/>
          <w:lang w:val="en-US"/>
        </w:rPr>
        <w:t xml:space="preserve">300 will be paid for a Video Editor to create 2 videos for the online platforms, after 8 months the pay will be increased to </w:t>
      </w:r>
      <w:r w:rsidRPr="00F504B0">
        <w:rPr>
          <w:rFonts w:ascii="Arial" w:hAnsi="Arial" w:cs="Arial"/>
          <w:sz w:val="22"/>
          <w:szCs w:val="22"/>
          <w:lang w:val="en-US"/>
        </w:rPr>
        <w:t>£</w:t>
      </w:r>
      <w:r>
        <w:rPr>
          <w:rFonts w:ascii="Arial" w:hAnsi="Arial" w:cs="Arial"/>
          <w:sz w:val="22"/>
          <w:szCs w:val="22"/>
          <w:lang w:val="en-US"/>
        </w:rPr>
        <w:t>600 for additional 2 videos for more content.</w:t>
      </w:r>
    </w:p>
    <w:p w14:paraId="5F6C2F9C"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Advertising will be paid to influencers, </w:t>
      </w:r>
      <w:r w:rsidRPr="00F504B0">
        <w:rPr>
          <w:rFonts w:ascii="Arial" w:hAnsi="Arial" w:cs="Arial"/>
          <w:sz w:val="22"/>
          <w:szCs w:val="22"/>
          <w:lang w:val="en-US"/>
        </w:rPr>
        <w:t>£</w:t>
      </w:r>
      <w:r>
        <w:rPr>
          <w:rFonts w:ascii="Arial" w:hAnsi="Arial" w:cs="Arial"/>
          <w:sz w:val="22"/>
          <w:szCs w:val="22"/>
          <w:lang w:val="en-US"/>
        </w:rPr>
        <w:t xml:space="preserve">300 for each influencer, </w:t>
      </w:r>
      <w:r w:rsidRPr="00F504B0">
        <w:rPr>
          <w:rFonts w:ascii="Arial" w:hAnsi="Arial" w:cs="Arial"/>
          <w:sz w:val="22"/>
          <w:szCs w:val="22"/>
          <w:lang w:val="en-US"/>
        </w:rPr>
        <w:t>£</w:t>
      </w:r>
      <w:r>
        <w:rPr>
          <w:rFonts w:ascii="Arial" w:hAnsi="Arial" w:cs="Arial"/>
          <w:sz w:val="22"/>
          <w:szCs w:val="22"/>
          <w:lang w:val="en-US"/>
        </w:rPr>
        <w:t>900 total every month for the first 7 months then more will be added to the team.</w:t>
      </w:r>
    </w:p>
    <w:p w14:paraId="546B53E1"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The accountant will be paid </w:t>
      </w:r>
      <w:r w:rsidRPr="00F504B0">
        <w:rPr>
          <w:rFonts w:ascii="Arial" w:hAnsi="Arial" w:cs="Arial"/>
          <w:sz w:val="22"/>
          <w:szCs w:val="22"/>
          <w:lang w:val="en-US"/>
        </w:rPr>
        <w:t>£</w:t>
      </w:r>
      <w:r>
        <w:rPr>
          <w:rFonts w:ascii="Arial" w:hAnsi="Arial" w:cs="Arial"/>
          <w:sz w:val="22"/>
          <w:szCs w:val="22"/>
          <w:lang w:val="en-US"/>
        </w:rPr>
        <w:t>150 monthly for the whole year.</w:t>
      </w:r>
    </w:p>
    <w:p w14:paraId="347DC145"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Website Design is a one-time purchase which will be only for the first month.</w:t>
      </w:r>
    </w:p>
    <w:p w14:paraId="576C486F" w14:textId="77777777" w:rsidR="00F504B0" w:rsidRDefault="00F504B0" w:rsidP="00F504B0">
      <w:pPr>
        <w:spacing w:line="360" w:lineRule="auto"/>
        <w:jc w:val="both"/>
        <w:rPr>
          <w:rFonts w:ascii="Arial" w:hAnsi="Arial" w:cs="Arial"/>
          <w:sz w:val="22"/>
          <w:szCs w:val="22"/>
          <w:lang w:val="en-US"/>
        </w:rPr>
      </w:pPr>
      <w:r>
        <w:rPr>
          <w:rFonts w:ascii="Arial" w:hAnsi="Arial" w:cs="Arial"/>
          <w:sz w:val="22"/>
          <w:szCs w:val="22"/>
          <w:lang w:val="en-US"/>
        </w:rPr>
        <w:t xml:space="preserve">Website Maintenance is </w:t>
      </w:r>
      <w:r w:rsidRPr="00F504B0">
        <w:rPr>
          <w:rFonts w:ascii="Arial" w:hAnsi="Arial" w:cs="Arial"/>
          <w:sz w:val="22"/>
          <w:szCs w:val="22"/>
          <w:lang w:val="en-US"/>
        </w:rPr>
        <w:t>£</w:t>
      </w:r>
      <w:r>
        <w:rPr>
          <w:rFonts w:ascii="Arial" w:hAnsi="Arial" w:cs="Arial"/>
          <w:sz w:val="22"/>
          <w:szCs w:val="22"/>
          <w:lang w:val="en-US"/>
        </w:rPr>
        <w:t>29 monthly for the domain.</w:t>
      </w:r>
    </w:p>
    <w:p w14:paraId="655D8921" w14:textId="3A4ECF2E" w:rsidR="00A20404" w:rsidRDefault="00F504B0" w:rsidP="00A20404">
      <w:pPr>
        <w:spacing w:line="360" w:lineRule="auto"/>
        <w:jc w:val="both"/>
        <w:rPr>
          <w:rFonts w:ascii="Arial" w:hAnsi="Arial" w:cs="Arial"/>
          <w:sz w:val="22"/>
          <w:szCs w:val="22"/>
          <w:lang w:val="en-US"/>
        </w:rPr>
      </w:pPr>
      <w:r>
        <w:rPr>
          <w:rFonts w:ascii="Arial" w:hAnsi="Arial" w:cs="Arial"/>
          <w:sz w:val="22"/>
          <w:szCs w:val="22"/>
          <w:lang w:val="en-US"/>
        </w:rPr>
        <w:t xml:space="preserve">Sales are coming only from Subscriptions which costs </w:t>
      </w:r>
      <w:r w:rsidRPr="00F504B0">
        <w:rPr>
          <w:rFonts w:ascii="Arial" w:hAnsi="Arial" w:cs="Arial"/>
          <w:sz w:val="22"/>
          <w:szCs w:val="22"/>
          <w:lang w:val="en-US"/>
        </w:rPr>
        <w:t>£</w:t>
      </w:r>
      <w:r>
        <w:rPr>
          <w:rFonts w:ascii="Arial" w:hAnsi="Arial" w:cs="Arial"/>
          <w:sz w:val="22"/>
          <w:szCs w:val="22"/>
          <w:lang w:val="en-US"/>
        </w:rPr>
        <w:t>100 per person for a month.</w:t>
      </w:r>
    </w:p>
    <w:p w14:paraId="233B254B" w14:textId="77777777" w:rsidR="00A20404" w:rsidRDefault="00A20404" w:rsidP="00F504B0">
      <w:pPr>
        <w:rPr>
          <w:rFonts w:ascii="Arial" w:hAnsi="Arial" w:cs="Arial"/>
          <w:sz w:val="22"/>
          <w:szCs w:val="22"/>
          <w:lang w:val="en-US"/>
        </w:rPr>
      </w:pPr>
    </w:p>
    <w:p w14:paraId="19FF4D32" w14:textId="4180EA24" w:rsidR="00A20404" w:rsidRDefault="00A20404" w:rsidP="00F504B0">
      <w:pPr>
        <w:rPr>
          <w:rFonts w:ascii="Arial" w:hAnsi="Arial" w:cs="Arial"/>
          <w:sz w:val="22"/>
          <w:szCs w:val="22"/>
          <w:lang w:val="en-US"/>
        </w:rPr>
      </w:pPr>
    </w:p>
    <w:p w14:paraId="5873F83B" w14:textId="77777777" w:rsidR="00A20404" w:rsidRDefault="00A20404" w:rsidP="00F504B0">
      <w:pPr>
        <w:rPr>
          <w:rFonts w:ascii="Arial" w:hAnsi="Arial" w:cs="Arial"/>
          <w:sz w:val="22"/>
          <w:szCs w:val="22"/>
          <w:lang w:val="en-US"/>
        </w:rPr>
      </w:pPr>
    </w:p>
    <w:p w14:paraId="4386D28D" w14:textId="77777777" w:rsidR="00A20404" w:rsidRDefault="00A20404" w:rsidP="00F504B0">
      <w:pPr>
        <w:rPr>
          <w:rFonts w:ascii="Arial" w:hAnsi="Arial" w:cs="Arial"/>
          <w:sz w:val="22"/>
          <w:szCs w:val="22"/>
          <w:lang w:val="en-US"/>
        </w:rPr>
      </w:pPr>
    </w:p>
    <w:p w14:paraId="3BD95C24" w14:textId="77777777" w:rsidR="00A20404" w:rsidRDefault="00A20404" w:rsidP="00F504B0">
      <w:pPr>
        <w:rPr>
          <w:rFonts w:ascii="Arial" w:hAnsi="Arial" w:cs="Arial"/>
          <w:sz w:val="22"/>
          <w:szCs w:val="22"/>
          <w:lang w:val="en-US"/>
        </w:rPr>
      </w:pPr>
    </w:p>
    <w:p w14:paraId="426B7618" w14:textId="77777777" w:rsidR="00A20404" w:rsidRDefault="00A20404" w:rsidP="00F504B0">
      <w:pPr>
        <w:rPr>
          <w:rFonts w:ascii="Arial" w:hAnsi="Arial" w:cs="Arial"/>
          <w:sz w:val="22"/>
          <w:szCs w:val="22"/>
          <w:lang w:val="en-US"/>
        </w:rPr>
      </w:pPr>
    </w:p>
    <w:p w14:paraId="6523EB09" w14:textId="77777777" w:rsidR="00A20404" w:rsidRDefault="00A20404" w:rsidP="00F504B0">
      <w:pPr>
        <w:rPr>
          <w:rFonts w:ascii="Arial" w:hAnsi="Arial" w:cs="Arial"/>
          <w:sz w:val="22"/>
          <w:szCs w:val="22"/>
          <w:lang w:val="en-US"/>
        </w:rPr>
      </w:pPr>
    </w:p>
    <w:p w14:paraId="51DF1B68" w14:textId="77777777" w:rsidR="00A20404" w:rsidRDefault="00A20404" w:rsidP="00F504B0">
      <w:pPr>
        <w:rPr>
          <w:rFonts w:ascii="Arial" w:hAnsi="Arial" w:cs="Arial"/>
          <w:sz w:val="22"/>
          <w:szCs w:val="22"/>
          <w:lang w:val="en-US"/>
        </w:rPr>
      </w:pPr>
    </w:p>
    <w:p w14:paraId="447669FB" w14:textId="5A8B42BC" w:rsidR="00F504B0" w:rsidRDefault="00F504B0" w:rsidP="00F504B0">
      <w:pPr>
        <w:jc w:val="center"/>
        <w:rPr>
          <w:rFonts w:ascii="Arial" w:hAnsi="Arial" w:cs="Arial"/>
          <w:sz w:val="22"/>
          <w:szCs w:val="22"/>
          <w:lang w:val="en-US"/>
        </w:rPr>
      </w:pPr>
      <w:r>
        <w:rPr>
          <w:rFonts w:ascii="Arial" w:hAnsi="Arial" w:cs="Arial"/>
          <w:sz w:val="22"/>
          <w:szCs w:val="22"/>
          <w:lang w:val="en-US"/>
        </w:rPr>
        <w:t>Cashflow Forecast for Wellness Warriors 2023-2024</w:t>
      </w:r>
    </w:p>
    <w:p w14:paraId="0D5CBB08" w14:textId="77777777" w:rsidR="00F504B0" w:rsidRDefault="00F504B0" w:rsidP="00F504B0">
      <w:pPr>
        <w:rPr>
          <w:rFonts w:ascii="Arial" w:hAnsi="Arial" w:cs="Arial"/>
          <w:sz w:val="22"/>
          <w:szCs w:val="22"/>
          <w:lang w:val="en-US"/>
        </w:rPr>
      </w:pPr>
    </w:p>
    <w:p w14:paraId="7DFD5EAD" w14:textId="77777777" w:rsidR="00F504B0" w:rsidRDefault="00F504B0" w:rsidP="00F504B0">
      <w:pPr>
        <w:rPr>
          <w:rFonts w:ascii="Arial" w:hAnsi="Arial" w:cs="Arial"/>
          <w:sz w:val="22"/>
          <w:szCs w:val="22"/>
          <w:lang w:val="en-US"/>
        </w:rPr>
      </w:pPr>
    </w:p>
    <w:tbl>
      <w:tblPr>
        <w:tblStyle w:val="TableGrid"/>
        <w:tblW w:w="12447" w:type="dxa"/>
        <w:tblInd w:w="-1161" w:type="dxa"/>
        <w:tblLook w:val="04A0" w:firstRow="1" w:lastRow="0" w:firstColumn="1" w:lastColumn="0" w:noHBand="0" w:noVBand="1"/>
      </w:tblPr>
      <w:tblGrid>
        <w:gridCol w:w="1248"/>
        <w:gridCol w:w="867"/>
        <w:gridCol w:w="767"/>
        <w:gridCol w:w="782"/>
        <w:gridCol w:w="840"/>
        <w:gridCol w:w="839"/>
        <w:gridCol w:w="767"/>
        <w:gridCol w:w="737"/>
        <w:gridCol w:w="913"/>
        <w:gridCol w:w="867"/>
        <w:gridCol w:w="854"/>
        <w:gridCol w:w="964"/>
        <w:gridCol w:w="1260"/>
        <w:gridCol w:w="742"/>
      </w:tblGrid>
      <w:tr w:rsidR="00A20404" w:rsidRPr="00F504B0" w14:paraId="6BDDDBDC" w14:textId="77777777" w:rsidTr="00A20404">
        <w:trPr>
          <w:gridAfter w:val="1"/>
          <w:wAfter w:w="775" w:type="dxa"/>
          <w:trHeight w:val="990"/>
        </w:trPr>
        <w:tc>
          <w:tcPr>
            <w:tcW w:w="1248" w:type="dxa"/>
          </w:tcPr>
          <w:p w14:paraId="670445DF" w14:textId="77777777" w:rsidR="00F504B0" w:rsidRPr="00F504B0" w:rsidRDefault="00F504B0" w:rsidP="00F504B0">
            <w:pPr>
              <w:rPr>
                <w:rFonts w:ascii="Arial" w:hAnsi="Arial" w:cs="Arial"/>
                <w:sz w:val="18"/>
                <w:szCs w:val="18"/>
                <w:lang w:val="en-US"/>
              </w:rPr>
            </w:pPr>
          </w:p>
        </w:tc>
        <w:tc>
          <w:tcPr>
            <w:tcW w:w="10424" w:type="dxa"/>
            <w:gridSpan w:val="12"/>
          </w:tcPr>
          <w:p w14:paraId="1151029C" w14:textId="73828C8C" w:rsidR="00F504B0" w:rsidRPr="00F504B0" w:rsidRDefault="00F504B0" w:rsidP="00F504B0">
            <w:pPr>
              <w:jc w:val="center"/>
              <w:rPr>
                <w:rFonts w:ascii="Arial" w:hAnsi="Arial" w:cs="Arial"/>
                <w:sz w:val="18"/>
                <w:szCs w:val="18"/>
                <w:lang w:val="en-US"/>
              </w:rPr>
            </w:pPr>
            <w:r w:rsidRPr="00F504B0">
              <w:rPr>
                <w:rFonts w:ascii="Arial" w:hAnsi="Arial" w:cs="Arial"/>
                <w:sz w:val="18"/>
                <w:szCs w:val="18"/>
                <w:lang w:val="en-US"/>
              </w:rPr>
              <w:t>MONTHS</w:t>
            </w:r>
          </w:p>
        </w:tc>
      </w:tr>
      <w:tr w:rsidR="00A20404" w14:paraId="0F56AECB" w14:textId="77777777" w:rsidTr="00A20404">
        <w:trPr>
          <w:trHeight w:val="923"/>
        </w:trPr>
        <w:tc>
          <w:tcPr>
            <w:tcW w:w="1248" w:type="dxa"/>
          </w:tcPr>
          <w:p w14:paraId="2C4FA100" w14:textId="77777777" w:rsidR="00F504B0" w:rsidRPr="00F504B0" w:rsidRDefault="00F504B0" w:rsidP="00F504B0">
            <w:pPr>
              <w:rPr>
                <w:rFonts w:ascii="Arial" w:hAnsi="Arial" w:cs="Arial"/>
                <w:sz w:val="18"/>
                <w:szCs w:val="18"/>
                <w:lang w:val="en-US"/>
              </w:rPr>
            </w:pPr>
          </w:p>
        </w:tc>
        <w:tc>
          <w:tcPr>
            <w:tcW w:w="768" w:type="dxa"/>
          </w:tcPr>
          <w:p w14:paraId="05E043E3" w14:textId="3996411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Jun23</w:t>
            </w:r>
          </w:p>
        </w:tc>
        <w:tc>
          <w:tcPr>
            <w:tcW w:w="767" w:type="dxa"/>
          </w:tcPr>
          <w:p w14:paraId="07990880" w14:textId="5F822674"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Jul23</w:t>
            </w:r>
          </w:p>
        </w:tc>
        <w:tc>
          <w:tcPr>
            <w:tcW w:w="783" w:type="dxa"/>
          </w:tcPr>
          <w:p w14:paraId="14E7D059" w14:textId="79C1606A"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Aug23</w:t>
            </w:r>
          </w:p>
        </w:tc>
        <w:tc>
          <w:tcPr>
            <w:tcW w:w="844" w:type="dxa"/>
          </w:tcPr>
          <w:p w14:paraId="1C30A281" w14:textId="41E1C8A4"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Sep23</w:t>
            </w:r>
          </w:p>
        </w:tc>
        <w:tc>
          <w:tcPr>
            <w:tcW w:w="843" w:type="dxa"/>
          </w:tcPr>
          <w:p w14:paraId="10D6DCDF" w14:textId="1BC9AB5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Oct23</w:t>
            </w:r>
          </w:p>
        </w:tc>
        <w:tc>
          <w:tcPr>
            <w:tcW w:w="767" w:type="dxa"/>
          </w:tcPr>
          <w:p w14:paraId="08529E18" w14:textId="5448F75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Nov23</w:t>
            </w:r>
          </w:p>
        </w:tc>
        <w:tc>
          <w:tcPr>
            <w:tcW w:w="737" w:type="dxa"/>
          </w:tcPr>
          <w:p w14:paraId="0D37E9B0" w14:textId="66944B76"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Dec23</w:t>
            </w:r>
          </w:p>
        </w:tc>
        <w:tc>
          <w:tcPr>
            <w:tcW w:w="916" w:type="dxa"/>
          </w:tcPr>
          <w:p w14:paraId="1DE41EB8" w14:textId="1EAD1AE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Jan24</w:t>
            </w:r>
          </w:p>
        </w:tc>
        <w:tc>
          <w:tcPr>
            <w:tcW w:w="867" w:type="dxa"/>
          </w:tcPr>
          <w:p w14:paraId="537B4C2A" w14:textId="3A78217A"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Feb24</w:t>
            </w:r>
          </w:p>
        </w:tc>
        <w:tc>
          <w:tcPr>
            <w:tcW w:w="854" w:type="dxa"/>
          </w:tcPr>
          <w:p w14:paraId="3D1F5B9F" w14:textId="131F34D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Mar24</w:t>
            </w:r>
          </w:p>
        </w:tc>
        <w:tc>
          <w:tcPr>
            <w:tcW w:w="976" w:type="dxa"/>
          </w:tcPr>
          <w:p w14:paraId="7DA2DBA1" w14:textId="17D6FD2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Apr24</w:t>
            </w:r>
          </w:p>
        </w:tc>
        <w:tc>
          <w:tcPr>
            <w:tcW w:w="2077" w:type="dxa"/>
            <w:gridSpan w:val="2"/>
          </w:tcPr>
          <w:p w14:paraId="3C25C07F" w14:textId="43DEF1DA"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May24</w:t>
            </w:r>
          </w:p>
        </w:tc>
      </w:tr>
      <w:tr w:rsidR="00A20404" w14:paraId="5B9A5027" w14:textId="77777777" w:rsidTr="00A20404">
        <w:trPr>
          <w:trHeight w:val="440"/>
        </w:trPr>
        <w:tc>
          <w:tcPr>
            <w:tcW w:w="1248" w:type="dxa"/>
          </w:tcPr>
          <w:p w14:paraId="61435E96" w14:textId="77777777" w:rsidR="00F504B0" w:rsidRPr="00F504B0" w:rsidRDefault="00F504B0" w:rsidP="00F504B0">
            <w:pPr>
              <w:rPr>
                <w:rFonts w:ascii="Arial" w:hAnsi="Arial" w:cs="Arial"/>
                <w:sz w:val="18"/>
                <w:szCs w:val="18"/>
                <w:u w:val="single"/>
                <w:lang w:val="en-US"/>
              </w:rPr>
            </w:pPr>
            <w:r w:rsidRPr="00F504B0">
              <w:rPr>
                <w:rFonts w:ascii="Arial" w:hAnsi="Arial" w:cs="Arial"/>
                <w:sz w:val="18"/>
                <w:szCs w:val="18"/>
                <w:u w:val="single"/>
                <w:lang w:val="en-US"/>
              </w:rPr>
              <w:t>Money in</w:t>
            </w:r>
          </w:p>
          <w:p w14:paraId="5198253A" w14:textId="77777777" w:rsidR="00F504B0" w:rsidRDefault="00F504B0" w:rsidP="00F504B0">
            <w:pPr>
              <w:rPr>
                <w:rFonts w:ascii="Arial" w:hAnsi="Arial" w:cs="Arial"/>
                <w:sz w:val="18"/>
                <w:szCs w:val="18"/>
                <w:lang w:val="en-US"/>
              </w:rPr>
            </w:pPr>
          </w:p>
          <w:p w14:paraId="478050A4" w14:textId="6AF1C4E5" w:rsidR="00A20404" w:rsidRPr="00F504B0" w:rsidRDefault="00A20404" w:rsidP="00F504B0">
            <w:pPr>
              <w:rPr>
                <w:rFonts w:ascii="Arial" w:hAnsi="Arial" w:cs="Arial"/>
                <w:sz w:val="18"/>
                <w:szCs w:val="18"/>
                <w:lang w:val="en-US"/>
              </w:rPr>
            </w:pPr>
            <w:r>
              <w:rPr>
                <w:rFonts w:ascii="Arial" w:hAnsi="Arial" w:cs="Arial"/>
                <w:sz w:val="18"/>
                <w:szCs w:val="18"/>
                <w:lang w:val="en-US"/>
              </w:rPr>
              <w:t>Capital</w:t>
            </w:r>
          </w:p>
        </w:tc>
        <w:tc>
          <w:tcPr>
            <w:tcW w:w="768" w:type="dxa"/>
          </w:tcPr>
          <w:p w14:paraId="08751072" w14:textId="77777777" w:rsidR="00F504B0" w:rsidRPr="00F504B0" w:rsidRDefault="00F504B0" w:rsidP="00F504B0">
            <w:pPr>
              <w:jc w:val="right"/>
              <w:rPr>
                <w:rFonts w:ascii="Arial" w:hAnsi="Arial" w:cs="Arial"/>
                <w:sz w:val="18"/>
                <w:szCs w:val="18"/>
                <w:lang w:val="en-US"/>
              </w:rPr>
            </w:pPr>
          </w:p>
          <w:p w14:paraId="5FC69E60" w14:textId="77777777" w:rsidR="00F504B0" w:rsidRPr="00F504B0" w:rsidRDefault="00F504B0" w:rsidP="00F504B0">
            <w:pPr>
              <w:jc w:val="right"/>
              <w:rPr>
                <w:rFonts w:ascii="Arial" w:hAnsi="Arial" w:cs="Arial"/>
                <w:sz w:val="18"/>
                <w:szCs w:val="18"/>
                <w:lang w:val="en-US"/>
              </w:rPr>
            </w:pPr>
          </w:p>
          <w:p w14:paraId="36C525AB" w14:textId="0212AB57" w:rsidR="00F504B0" w:rsidRPr="00F504B0" w:rsidRDefault="00A20404" w:rsidP="00A20404">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10,000</w:t>
            </w:r>
          </w:p>
          <w:p w14:paraId="20A290E7" w14:textId="01197BE5" w:rsidR="00F504B0" w:rsidRPr="00F504B0" w:rsidRDefault="00F504B0" w:rsidP="00F504B0">
            <w:pPr>
              <w:rPr>
                <w:rFonts w:ascii="Arial" w:hAnsi="Arial" w:cs="Arial"/>
                <w:sz w:val="18"/>
                <w:szCs w:val="18"/>
                <w:lang w:val="en-US"/>
              </w:rPr>
            </w:pPr>
          </w:p>
        </w:tc>
        <w:tc>
          <w:tcPr>
            <w:tcW w:w="767" w:type="dxa"/>
          </w:tcPr>
          <w:p w14:paraId="179DA1EC" w14:textId="77777777" w:rsidR="00F504B0" w:rsidRPr="00F504B0" w:rsidRDefault="00F504B0" w:rsidP="00F504B0">
            <w:pPr>
              <w:rPr>
                <w:rFonts w:ascii="Arial" w:hAnsi="Arial" w:cs="Arial"/>
                <w:sz w:val="18"/>
                <w:szCs w:val="18"/>
                <w:lang w:val="en-US"/>
              </w:rPr>
            </w:pPr>
          </w:p>
        </w:tc>
        <w:tc>
          <w:tcPr>
            <w:tcW w:w="783" w:type="dxa"/>
          </w:tcPr>
          <w:p w14:paraId="15599076" w14:textId="77777777" w:rsidR="00F504B0" w:rsidRPr="00F504B0" w:rsidRDefault="00F504B0" w:rsidP="00F504B0">
            <w:pPr>
              <w:rPr>
                <w:rFonts w:ascii="Arial" w:hAnsi="Arial" w:cs="Arial"/>
                <w:sz w:val="18"/>
                <w:szCs w:val="18"/>
                <w:lang w:val="en-US"/>
              </w:rPr>
            </w:pPr>
          </w:p>
        </w:tc>
        <w:tc>
          <w:tcPr>
            <w:tcW w:w="844" w:type="dxa"/>
          </w:tcPr>
          <w:p w14:paraId="2807BB69" w14:textId="77777777" w:rsidR="00F504B0" w:rsidRPr="00F504B0" w:rsidRDefault="00F504B0" w:rsidP="00F504B0">
            <w:pPr>
              <w:rPr>
                <w:rFonts w:ascii="Arial" w:hAnsi="Arial" w:cs="Arial"/>
                <w:sz w:val="18"/>
                <w:szCs w:val="18"/>
                <w:lang w:val="en-US"/>
              </w:rPr>
            </w:pPr>
          </w:p>
        </w:tc>
        <w:tc>
          <w:tcPr>
            <w:tcW w:w="843" w:type="dxa"/>
          </w:tcPr>
          <w:p w14:paraId="4BAD7BFE" w14:textId="77777777" w:rsidR="00F504B0" w:rsidRPr="00F504B0" w:rsidRDefault="00F504B0" w:rsidP="00F504B0">
            <w:pPr>
              <w:rPr>
                <w:rFonts w:ascii="Arial" w:hAnsi="Arial" w:cs="Arial"/>
                <w:sz w:val="18"/>
                <w:szCs w:val="18"/>
                <w:lang w:val="en-US"/>
              </w:rPr>
            </w:pPr>
          </w:p>
        </w:tc>
        <w:tc>
          <w:tcPr>
            <w:tcW w:w="767" w:type="dxa"/>
          </w:tcPr>
          <w:p w14:paraId="10FA7E86" w14:textId="77777777" w:rsidR="00F504B0" w:rsidRPr="00F504B0" w:rsidRDefault="00F504B0" w:rsidP="00F504B0">
            <w:pPr>
              <w:rPr>
                <w:rFonts w:ascii="Arial" w:hAnsi="Arial" w:cs="Arial"/>
                <w:sz w:val="18"/>
                <w:szCs w:val="18"/>
                <w:lang w:val="en-US"/>
              </w:rPr>
            </w:pPr>
          </w:p>
        </w:tc>
        <w:tc>
          <w:tcPr>
            <w:tcW w:w="737" w:type="dxa"/>
          </w:tcPr>
          <w:p w14:paraId="5D286684" w14:textId="77777777" w:rsidR="00F504B0" w:rsidRPr="00F504B0" w:rsidRDefault="00F504B0" w:rsidP="00F504B0">
            <w:pPr>
              <w:rPr>
                <w:rFonts w:ascii="Arial" w:hAnsi="Arial" w:cs="Arial"/>
                <w:sz w:val="18"/>
                <w:szCs w:val="18"/>
                <w:lang w:val="en-US"/>
              </w:rPr>
            </w:pPr>
          </w:p>
        </w:tc>
        <w:tc>
          <w:tcPr>
            <w:tcW w:w="916" w:type="dxa"/>
          </w:tcPr>
          <w:p w14:paraId="597A98BD" w14:textId="529C9C63" w:rsidR="00F504B0" w:rsidRPr="00F504B0" w:rsidRDefault="00F504B0" w:rsidP="00F504B0">
            <w:pPr>
              <w:rPr>
                <w:rFonts w:ascii="Arial" w:hAnsi="Arial" w:cs="Arial"/>
                <w:sz w:val="18"/>
                <w:szCs w:val="18"/>
                <w:lang w:val="en-US"/>
              </w:rPr>
            </w:pPr>
          </w:p>
        </w:tc>
        <w:tc>
          <w:tcPr>
            <w:tcW w:w="867" w:type="dxa"/>
          </w:tcPr>
          <w:p w14:paraId="4F425FDA" w14:textId="77777777" w:rsidR="00F504B0" w:rsidRPr="00F504B0" w:rsidRDefault="00F504B0" w:rsidP="00F504B0">
            <w:pPr>
              <w:rPr>
                <w:rFonts w:ascii="Arial" w:hAnsi="Arial" w:cs="Arial"/>
                <w:sz w:val="18"/>
                <w:szCs w:val="18"/>
                <w:lang w:val="en-US"/>
              </w:rPr>
            </w:pPr>
          </w:p>
        </w:tc>
        <w:tc>
          <w:tcPr>
            <w:tcW w:w="854" w:type="dxa"/>
          </w:tcPr>
          <w:p w14:paraId="47B78C31" w14:textId="77777777" w:rsidR="00F504B0" w:rsidRPr="00F504B0" w:rsidRDefault="00F504B0" w:rsidP="00F504B0">
            <w:pPr>
              <w:rPr>
                <w:rFonts w:ascii="Arial" w:hAnsi="Arial" w:cs="Arial"/>
                <w:sz w:val="18"/>
                <w:szCs w:val="18"/>
                <w:lang w:val="en-US"/>
              </w:rPr>
            </w:pPr>
          </w:p>
        </w:tc>
        <w:tc>
          <w:tcPr>
            <w:tcW w:w="976" w:type="dxa"/>
          </w:tcPr>
          <w:p w14:paraId="76A933AB" w14:textId="77777777" w:rsidR="00F504B0" w:rsidRPr="00F504B0" w:rsidRDefault="00F504B0" w:rsidP="00F504B0">
            <w:pPr>
              <w:rPr>
                <w:rFonts w:ascii="Arial" w:hAnsi="Arial" w:cs="Arial"/>
                <w:sz w:val="18"/>
                <w:szCs w:val="18"/>
                <w:lang w:val="en-US"/>
              </w:rPr>
            </w:pPr>
          </w:p>
        </w:tc>
        <w:tc>
          <w:tcPr>
            <w:tcW w:w="2077" w:type="dxa"/>
            <w:gridSpan w:val="2"/>
          </w:tcPr>
          <w:p w14:paraId="40641C31" w14:textId="4E002571" w:rsidR="00F504B0" w:rsidRPr="00F504B0" w:rsidRDefault="00F504B0" w:rsidP="00F504B0">
            <w:pPr>
              <w:rPr>
                <w:rFonts w:ascii="Arial" w:hAnsi="Arial" w:cs="Arial"/>
                <w:sz w:val="18"/>
                <w:szCs w:val="18"/>
                <w:lang w:val="en-US"/>
              </w:rPr>
            </w:pPr>
          </w:p>
        </w:tc>
      </w:tr>
      <w:tr w:rsidR="00A20404" w14:paraId="34211AF2" w14:textId="77777777" w:rsidTr="00A20404">
        <w:trPr>
          <w:trHeight w:val="729"/>
        </w:trPr>
        <w:tc>
          <w:tcPr>
            <w:tcW w:w="1248" w:type="dxa"/>
          </w:tcPr>
          <w:p w14:paraId="4103B252" w14:textId="1C6FB69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Sales</w:t>
            </w:r>
          </w:p>
        </w:tc>
        <w:tc>
          <w:tcPr>
            <w:tcW w:w="768" w:type="dxa"/>
          </w:tcPr>
          <w:p w14:paraId="45DCCB4E" w14:textId="0465799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2,500</w:t>
            </w:r>
          </w:p>
        </w:tc>
        <w:tc>
          <w:tcPr>
            <w:tcW w:w="767" w:type="dxa"/>
          </w:tcPr>
          <w:p w14:paraId="42704F2B" w14:textId="4C9B54B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3,000</w:t>
            </w:r>
          </w:p>
        </w:tc>
        <w:tc>
          <w:tcPr>
            <w:tcW w:w="783" w:type="dxa"/>
          </w:tcPr>
          <w:p w14:paraId="699A0AAC" w14:textId="6688EBAA"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3,000</w:t>
            </w:r>
          </w:p>
        </w:tc>
        <w:tc>
          <w:tcPr>
            <w:tcW w:w="844" w:type="dxa"/>
          </w:tcPr>
          <w:p w14:paraId="55985175" w14:textId="3EE2D6F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3,500</w:t>
            </w:r>
          </w:p>
        </w:tc>
        <w:tc>
          <w:tcPr>
            <w:tcW w:w="843" w:type="dxa"/>
          </w:tcPr>
          <w:p w14:paraId="4F79E1B3" w14:textId="7C29547C"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1,000</w:t>
            </w:r>
          </w:p>
        </w:tc>
        <w:tc>
          <w:tcPr>
            <w:tcW w:w="767" w:type="dxa"/>
          </w:tcPr>
          <w:p w14:paraId="1C8621DD" w14:textId="33F0516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1,000</w:t>
            </w:r>
          </w:p>
        </w:tc>
        <w:tc>
          <w:tcPr>
            <w:tcW w:w="737" w:type="dxa"/>
          </w:tcPr>
          <w:p w14:paraId="6452DDFB" w14:textId="5AE344A4"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500</w:t>
            </w:r>
          </w:p>
        </w:tc>
        <w:tc>
          <w:tcPr>
            <w:tcW w:w="916" w:type="dxa"/>
          </w:tcPr>
          <w:p w14:paraId="11D474F5" w14:textId="2A4F842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10,000</w:t>
            </w:r>
          </w:p>
        </w:tc>
        <w:tc>
          <w:tcPr>
            <w:tcW w:w="867" w:type="dxa"/>
          </w:tcPr>
          <w:p w14:paraId="1E97A82F" w14:textId="1C82CF7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12,500</w:t>
            </w:r>
          </w:p>
        </w:tc>
        <w:tc>
          <w:tcPr>
            <w:tcW w:w="854" w:type="dxa"/>
          </w:tcPr>
          <w:p w14:paraId="39451B34" w14:textId="34C9267C"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11,000</w:t>
            </w:r>
          </w:p>
        </w:tc>
        <w:tc>
          <w:tcPr>
            <w:tcW w:w="976" w:type="dxa"/>
          </w:tcPr>
          <w:p w14:paraId="54B8000A" w14:textId="4833B9D5"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5,000</w:t>
            </w:r>
          </w:p>
        </w:tc>
        <w:tc>
          <w:tcPr>
            <w:tcW w:w="2077" w:type="dxa"/>
            <w:gridSpan w:val="2"/>
          </w:tcPr>
          <w:p w14:paraId="3B1BC9FF" w14:textId="0A90ADBE" w:rsidR="00F504B0"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5,000</w:t>
            </w:r>
          </w:p>
        </w:tc>
      </w:tr>
      <w:tr w:rsidR="00A20404" w14:paraId="1B7BBEAC" w14:textId="77777777" w:rsidTr="00A20404">
        <w:trPr>
          <w:trHeight w:val="923"/>
        </w:trPr>
        <w:tc>
          <w:tcPr>
            <w:tcW w:w="1248" w:type="dxa"/>
          </w:tcPr>
          <w:p w14:paraId="67AB5005" w14:textId="77777777" w:rsidR="00F504B0" w:rsidRPr="00F504B0" w:rsidRDefault="00F504B0" w:rsidP="00F504B0">
            <w:pPr>
              <w:rPr>
                <w:rFonts w:ascii="Arial" w:hAnsi="Arial" w:cs="Arial"/>
                <w:sz w:val="18"/>
                <w:szCs w:val="18"/>
                <w:u w:val="single"/>
                <w:lang w:val="en-US"/>
              </w:rPr>
            </w:pPr>
            <w:r w:rsidRPr="00F504B0">
              <w:rPr>
                <w:rFonts w:ascii="Arial" w:hAnsi="Arial" w:cs="Arial"/>
                <w:sz w:val="18"/>
                <w:szCs w:val="18"/>
                <w:u w:val="single"/>
                <w:lang w:val="en-US"/>
              </w:rPr>
              <w:t>Money out</w:t>
            </w:r>
          </w:p>
          <w:p w14:paraId="0829CC7C" w14:textId="77777777" w:rsidR="00F504B0" w:rsidRPr="00F504B0" w:rsidRDefault="00F504B0" w:rsidP="00F504B0">
            <w:pPr>
              <w:rPr>
                <w:rFonts w:ascii="Arial" w:hAnsi="Arial" w:cs="Arial"/>
                <w:sz w:val="18"/>
                <w:szCs w:val="18"/>
                <w:u w:val="single"/>
                <w:lang w:val="en-US"/>
              </w:rPr>
            </w:pPr>
          </w:p>
          <w:p w14:paraId="0AC3ADAF" w14:textId="23C30F7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Video Editor</w:t>
            </w:r>
          </w:p>
        </w:tc>
        <w:tc>
          <w:tcPr>
            <w:tcW w:w="768" w:type="dxa"/>
          </w:tcPr>
          <w:p w14:paraId="77C8B39A" w14:textId="77777777" w:rsidR="00F504B0" w:rsidRPr="00F504B0" w:rsidRDefault="00F504B0" w:rsidP="00F504B0">
            <w:pPr>
              <w:rPr>
                <w:rFonts w:ascii="Arial" w:hAnsi="Arial" w:cs="Arial"/>
                <w:sz w:val="18"/>
                <w:szCs w:val="18"/>
                <w:lang w:val="en-US"/>
              </w:rPr>
            </w:pPr>
          </w:p>
          <w:p w14:paraId="1748F97C" w14:textId="77777777" w:rsidR="00F504B0" w:rsidRPr="00F504B0" w:rsidRDefault="00F504B0" w:rsidP="00F504B0">
            <w:pPr>
              <w:rPr>
                <w:rFonts w:ascii="Arial" w:hAnsi="Arial" w:cs="Arial"/>
                <w:sz w:val="18"/>
                <w:szCs w:val="18"/>
                <w:lang w:val="en-US"/>
              </w:rPr>
            </w:pPr>
          </w:p>
          <w:p w14:paraId="0FEAD5F0" w14:textId="50E87D6E"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767" w:type="dxa"/>
          </w:tcPr>
          <w:p w14:paraId="654FFB5A" w14:textId="77777777" w:rsidR="00F504B0" w:rsidRPr="00F504B0" w:rsidRDefault="00F504B0" w:rsidP="00F504B0">
            <w:pPr>
              <w:rPr>
                <w:rFonts w:ascii="Arial" w:hAnsi="Arial" w:cs="Arial"/>
                <w:sz w:val="18"/>
                <w:szCs w:val="18"/>
                <w:lang w:val="en-US"/>
              </w:rPr>
            </w:pPr>
          </w:p>
          <w:p w14:paraId="3A49A22A" w14:textId="77777777" w:rsidR="00F504B0" w:rsidRPr="00F504B0" w:rsidRDefault="00F504B0" w:rsidP="00F504B0">
            <w:pPr>
              <w:rPr>
                <w:rFonts w:ascii="Arial" w:hAnsi="Arial" w:cs="Arial"/>
                <w:sz w:val="18"/>
                <w:szCs w:val="18"/>
                <w:lang w:val="en-US"/>
              </w:rPr>
            </w:pPr>
          </w:p>
          <w:p w14:paraId="3F1E16FA" w14:textId="47B8EAD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783" w:type="dxa"/>
          </w:tcPr>
          <w:p w14:paraId="15F996E4" w14:textId="77777777" w:rsidR="00F504B0" w:rsidRPr="00F504B0" w:rsidRDefault="00F504B0" w:rsidP="00F504B0">
            <w:pPr>
              <w:rPr>
                <w:rFonts w:ascii="Arial" w:hAnsi="Arial" w:cs="Arial"/>
                <w:sz w:val="18"/>
                <w:szCs w:val="18"/>
                <w:lang w:val="en-US"/>
              </w:rPr>
            </w:pPr>
          </w:p>
          <w:p w14:paraId="6300BD61" w14:textId="77777777" w:rsidR="00F504B0" w:rsidRPr="00F504B0" w:rsidRDefault="00F504B0" w:rsidP="00F504B0">
            <w:pPr>
              <w:rPr>
                <w:rFonts w:ascii="Arial" w:hAnsi="Arial" w:cs="Arial"/>
                <w:sz w:val="18"/>
                <w:szCs w:val="18"/>
                <w:lang w:val="en-US"/>
              </w:rPr>
            </w:pPr>
          </w:p>
          <w:p w14:paraId="006456E8" w14:textId="7DEFCCE3"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844" w:type="dxa"/>
          </w:tcPr>
          <w:p w14:paraId="6B8F57DD" w14:textId="77777777" w:rsidR="00F504B0" w:rsidRPr="00F504B0" w:rsidRDefault="00F504B0" w:rsidP="00F504B0">
            <w:pPr>
              <w:rPr>
                <w:rFonts w:ascii="Arial" w:hAnsi="Arial" w:cs="Arial"/>
                <w:sz w:val="18"/>
                <w:szCs w:val="18"/>
                <w:lang w:val="en-US"/>
              </w:rPr>
            </w:pPr>
          </w:p>
          <w:p w14:paraId="0118393C" w14:textId="77777777" w:rsidR="00F504B0" w:rsidRPr="00F504B0" w:rsidRDefault="00F504B0" w:rsidP="00F504B0">
            <w:pPr>
              <w:rPr>
                <w:rFonts w:ascii="Arial" w:hAnsi="Arial" w:cs="Arial"/>
                <w:sz w:val="18"/>
                <w:szCs w:val="18"/>
                <w:lang w:val="en-US"/>
              </w:rPr>
            </w:pPr>
          </w:p>
          <w:p w14:paraId="2466ACD8" w14:textId="6B9C3DF0"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843" w:type="dxa"/>
          </w:tcPr>
          <w:p w14:paraId="4D9B06A9" w14:textId="77777777" w:rsidR="00F504B0" w:rsidRPr="00F504B0" w:rsidRDefault="00F504B0" w:rsidP="00F504B0">
            <w:pPr>
              <w:rPr>
                <w:rFonts w:ascii="Arial" w:hAnsi="Arial" w:cs="Arial"/>
                <w:sz w:val="18"/>
                <w:szCs w:val="18"/>
                <w:lang w:val="en-US"/>
              </w:rPr>
            </w:pPr>
          </w:p>
          <w:p w14:paraId="7DC809FA" w14:textId="77777777" w:rsidR="00F504B0" w:rsidRPr="00F504B0" w:rsidRDefault="00F504B0" w:rsidP="00F504B0">
            <w:pPr>
              <w:rPr>
                <w:rFonts w:ascii="Arial" w:hAnsi="Arial" w:cs="Arial"/>
                <w:sz w:val="18"/>
                <w:szCs w:val="18"/>
                <w:lang w:val="en-US"/>
              </w:rPr>
            </w:pPr>
          </w:p>
          <w:p w14:paraId="1201948B" w14:textId="7F2D18B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767" w:type="dxa"/>
          </w:tcPr>
          <w:p w14:paraId="766EB048" w14:textId="77777777" w:rsidR="00F504B0" w:rsidRPr="00F504B0" w:rsidRDefault="00F504B0" w:rsidP="00F504B0">
            <w:pPr>
              <w:rPr>
                <w:rFonts w:ascii="Arial" w:hAnsi="Arial" w:cs="Arial"/>
                <w:sz w:val="18"/>
                <w:szCs w:val="18"/>
                <w:lang w:val="en-US"/>
              </w:rPr>
            </w:pPr>
          </w:p>
          <w:p w14:paraId="7F11D30F" w14:textId="77777777" w:rsidR="00F504B0" w:rsidRPr="00F504B0" w:rsidRDefault="00F504B0" w:rsidP="00F504B0">
            <w:pPr>
              <w:rPr>
                <w:rFonts w:ascii="Arial" w:hAnsi="Arial" w:cs="Arial"/>
                <w:sz w:val="18"/>
                <w:szCs w:val="18"/>
                <w:lang w:val="en-US"/>
              </w:rPr>
            </w:pPr>
          </w:p>
          <w:p w14:paraId="57222B3A" w14:textId="7129CBE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737" w:type="dxa"/>
          </w:tcPr>
          <w:p w14:paraId="673FFAC6" w14:textId="77777777" w:rsidR="00F504B0" w:rsidRPr="00F504B0" w:rsidRDefault="00F504B0" w:rsidP="00F504B0">
            <w:pPr>
              <w:rPr>
                <w:rFonts w:ascii="Arial" w:hAnsi="Arial" w:cs="Arial"/>
                <w:sz w:val="18"/>
                <w:szCs w:val="18"/>
                <w:lang w:val="en-US"/>
              </w:rPr>
            </w:pPr>
          </w:p>
          <w:p w14:paraId="2007A5A0" w14:textId="77777777" w:rsidR="00F504B0" w:rsidRPr="00F504B0" w:rsidRDefault="00F504B0" w:rsidP="00F504B0">
            <w:pPr>
              <w:rPr>
                <w:rFonts w:ascii="Arial" w:hAnsi="Arial" w:cs="Arial"/>
                <w:sz w:val="18"/>
                <w:szCs w:val="18"/>
                <w:lang w:val="en-US"/>
              </w:rPr>
            </w:pPr>
          </w:p>
          <w:p w14:paraId="4FCF71A5" w14:textId="330C0D1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916" w:type="dxa"/>
          </w:tcPr>
          <w:p w14:paraId="240E2C23" w14:textId="77777777" w:rsidR="00F504B0" w:rsidRPr="00F504B0" w:rsidRDefault="00F504B0" w:rsidP="00F504B0">
            <w:pPr>
              <w:rPr>
                <w:rFonts w:ascii="Arial" w:hAnsi="Arial" w:cs="Arial"/>
                <w:sz w:val="18"/>
                <w:szCs w:val="18"/>
                <w:lang w:val="en-US"/>
              </w:rPr>
            </w:pPr>
          </w:p>
          <w:p w14:paraId="3685E3ED" w14:textId="77777777" w:rsidR="00F504B0" w:rsidRPr="00F504B0" w:rsidRDefault="00F504B0" w:rsidP="00F504B0">
            <w:pPr>
              <w:rPr>
                <w:rFonts w:ascii="Arial" w:hAnsi="Arial" w:cs="Arial"/>
                <w:sz w:val="18"/>
                <w:szCs w:val="18"/>
                <w:lang w:val="en-US"/>
              </w:rPr>
            </w:pPr>
          </w:p>
          <w:p w14:paraId="61AC5197" w14:textId="4B5B1F70"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300</w:t>
            </w:r>
          </w:p>
        </w:tc>
        <w:tc>
          <w:tcPr>
            <w:tcW w:w="867" w:type="dxa"/>
          </w:tcPr>
          <w:p w14:paraId="6F879B38" w14:textId="77777777" w:rsidR="00F504B0" w:rsidRPr="00F504B0" w:rsidRDefault="00F504B0" w:rsidP="00F504B0">
            <w:pPr>
              <w:rPr>
                <w:rFonts w:ascii="Arial" w:hAnsi="Arial" w:cs="Arial"/>
                <w:sz w:val="18"/>
                <w:szCs w:val="18"/>
                <w:lang w:val="en-US"/>
              </w:rPr>
            </w:pPr>
          </w:p>
          <w:p w14:paraId="6EE0FF0F" w14:textId="77777777" w:rsidR="00F504B0" w:rsidRPr="00F504B0" w:rsidRDefault="00F504B0" w:rsidP="00F504B0">
            <w:pPr>
              <w:rPr>
                <w:rFonts w:ascii="Arial" w:hAnsi="Arial" w:cs="Arial"/>
                <w:sz w:val="18"/>
                <w:szCs w:val="18"/>
                <w:lang w:val="en-US"/>
              </w:rPr>
            </w:pPr>
          </w:p>
          <w:p w14:paraId="2AC2F76E" w14:textId="548C949E"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600</w:t>
            </w:r>
          </w:p>
        </w:tc>
        <w:tc>
          <w:tcPr>
            <w:tcW w:w="854" w:type="dxa"/>
          </w:tcPr>
          <w:p w14:paraId="6E3DD2E0" w14:textId="77777777" w:rsidR="00F504B0" w:rsidRPr="00F504B0" w:rsidRDefault="00F504B0" w:rsidP="00F504B0">
            <w:pPr>
              <w:rPr>
                <w:rFonts w:ascii="Arial" w:hAnsi="Arial" w:cs="Arial"/>
                <w:sz w:val="18"/>
                <w:szCs w:val="18"/>
                <w:lang w:val="en-US"/>
              </w:rPr>
            </w:pPr>
          </w:p>
          <w:p w14:paraId="4133BC09" w14:textId="77777777" w:rsidR="00F504B0" w:rsidRPr="00F504B0" w:rsidRDefault="00F504B0" w:rsidP="00F504B0">
            <w:pPr>
              <w:rPr>
                <w:rFonts w:ascii="Arial" w:hAnsi="Arial" w:cs="Arial"/>
                <w:sz w:val="18"/>
                <w:szCs w:val="18"/>
                <w:lang w:val="en-US"/>
              </w:rPr>
            </w:pPr>
          </w:p>
          <w:p w14:paraId="227C86C1" w14:textId="53AAA53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600</w:t>
            </w:r>
          </w:p>
        </w:tc>
        <w:tc>
          <w:tcPr>
            <w:tcW w:w="976" w:type="dxa"/>
          </w:tcPr>
          <w:p w14:paraId="05BF93EB" w14:textId="77777777" w:rsidR="00F504B0" w:rsidRPr="00F504B0" w:rsidRDefault="00F504B0" w:rsidP="00F504B0">
            <w:pPr>
              <w:rPr>
                <w:rFonts w:ascii="Arial" w:hAnsi="Arial" w:cs="Arial"/>
                <w:sz w:val="18"/>
                <w:szCs w:val="18"/>
                <w:lang w:val="en-US"/>
              </w:rPr>
            </w:pPr>
          </w:p>
          <w:p w14:paraId="37850C0A" w14:textId="77777777" w:rsidR="00F504B0" w:rsidRPr="00F504B0" w:rsidRDefault="00F504B0" w:rsidP="00F504B0">
            <w:pPr>
              <w:rPr>
                <w:rFonts w:ascii="Arial" w:hAnsi="Arial" w:cs="Arial"/>
                <w:sz w:val="18"/>
                <w:szCs w:val="18"/>
                <w:lang w:val="en-US"/>
              </w:rPr>
            </w:pPr>
          </w:p>
          <w:p w14:paraId="6D67E41A" w14:textId="5D75D713"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600</w:t>
            </w:r>
          </w:p>
        </w:tc>
        <w:tc>
          <w:tcPr>
            <w:tcW w:w="2077" w:type="dxa"/>
            <w:gridSpan w:val="2"/>
          </w:tcPr>
          <w:p w14:paraId="5E43A15B" w14:textId="77777777" w:rsidR="00F504B0" w:rsidRDefault="00F504B0" w:rsidP="00F504B0">
            <w:pPr>
              <w:rPr>
                <w:rFonts w:ascii="Arial" w:hAnsi="Arial" w:cs="Arial"/>
                <w:sz w:val="18"/>
                <w:szCs w:val="18"/>
                <w:lang w:val="en-US"/>
              </w:rPr>
            </w:pPr>
          </w:p>
          <w:p w14:paraId="76852C2D" w14:textId="77777777" w:rsidR="00A20404" w:rsidRDefault="00A20404" w:rsidP="00F504B0">
            <w:pPr>
              <w:rPr>
                <w:rFonts w:ascii="Arial" w:hAnsi="Arial" w:cs="Arial"/>
                <w:sz w:val="18"/>
                <w:szCs w:val="18"/>
                <w:lang w:val="en-US"/>
              </w:rPr>
            </w:pPr>
          </w:p>
          <w:p w14:paraId="149B0E2E" w14:textId="71F33B98" w:rsidR="00A20404"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600</w:t>
            </w:r>
          </w:p>
        </w:tc>
      </w:tr>
      <w:tr w:rsidR="00A20404" w14:paraId="0F8B57E3" w14:textId="77777777" w:rsidTr="00A20404">
        <w:trPr>
          <w:trHeight w:val="990"/>
        </w:trPr>
        <w:tc>
          <w:tcPr>
            <w:tcW w:w="1248" w:type="dxa"/>
          </w:tcPr>
          <w:p w14:paraId="20DB0594" w14:textId="77777777" w:rsidR="00F504B0" w:rsidRPr="00F504B0" w:rsidRDefault="00F504B0" w:rsidP="00F504B0">
            <w:pPr>
              <w:rPr>
                <w:rFonts w:ascii="Arial" w:hAnsi="Arial" w:cs="Arial"/>
                <w:sz w:val="18"/>
                <w:szCs w:val="18"/>
                <w:lang w:val="en-US"/>
              </w:rPr>
            </w:pPr>
          </w:p>
          <w:p w14:paraId="63DCC081" w14:textId="4102BB5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Advertising</w:t>
            </w:r>
          </w:p>
        </w:tc>
        <w:tc>
          <w:tcPr>
            <w:tcW w:w="768" w:type="dxa"/>
          </w:tcPr>
          <w:p w14:paraId="5FB87035" w14:textId="77777777" w:rsidR="00F504B0" w:rsidRPr="00F504B0" w:rsidRDefault="00F504B0" w:rsidP="00F504B0">
            <w:pPr>
              <w:rPr>
                <w:rFonts w:ascii="Arial" w:hAnsi="Arial" w:cs="Arial"/>
                <w:sz w:val="18"/>
                <w:szCs w:val="18"/>
                <w:lang w:val="en-US"/>
              </w:rPr>
            </w:pPr>
          </w:p>
          <w:p w14:paraId="26D20F39" w14:textId="63D0671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767" w:type="dxa"/>
          </w:tcPr>
          <w:p w14:paraId="234DA3BA" w14:textId="77777777" w:rsidR="00F504B0" w:rsidRPr="00F504B0" w:rsidRDefault="00F504B0" w:rsidP="00F504B0">
            <w:pPr>
              <w:rPr>
                <w:rFonts w:ascii="Arial" w:hAnsi="Arial" w:cs="Arial"/>
                <w:sz w:val="18"/>
                <w:szCs w:val="18"/>
                <w:lang w:val="en-US"/>
              </w:rPr>
            </w:pPr>
          </w:p>
          <w:p w14:paraId="639EC8EF" w14:textId="656E258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783" w:type="dxa"/>
          </w:tcPr>
          <w:p w14:paraId="156E0998" w14:textId="77777777" w:rsidR="00F504B0" w:rsidRPr="00F504B0" w:rsidRDefault="00F504B0" w:rsidP="00F504B0">
            <w:pPr>
              <w:rPr>
                <w:rFonts w:ascii="Arial" w:hAnsi="Arial" w:cs="Arial"/>
                <w:sz w:val="18"/>
                <w:szCs w:val="18"/>
                <w:lang w:val="en-US"/>
              </w:rPr>
            </w:pPr>
          </w:p>
          <w:p w14:paraId="5D8F60C0" w14:textId="309F16A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844" w:type="dxa"/>
          </w:tcPr>
          <w:p w14:paraId="154DE73D" w14:textId="77777777" w:rsidR="00F504B0" w:rsidRPr="00F504B0" w:rsidRDefault="00F504B0" w:rsidP="00F504B0">
            <w:pPr>
              <w:rPr>
                <w:rFonts w:ascii="Arial" w:hAnsi="Arial" w:cs="Arial"/>
                <w:sz w:val="18"/>
                <w:szCs w:val="18"/>
                <w:lang w:val="en-US"/>
              </w:rPr>
            </w:pPr>
          </w:p>
          <w:p w14:paraId="607F7D1D" w14:textId="46102CA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843" w:type="dxa"/>
          </w:tcPr>
          <w:p w14:paraId="326F7661" w14:textId="77777777" w:rsidR="00F504B0" w:rsidRPr="00F504B0" w:rsidRDefault="00F504B0" w:rsidP="00F504B0">
            <w:pPr>
              <w:rPr>
                <w:rFonts w:ascii="Arial" w:hAnsi="Arial" w:cs="Arial"/>
                <w:sz w:val="18"/>
                <w:szCs w:val="18"/>
                <w:lang w:val="en-US"/>
              </w:rPr>
            </w:pPr>
          </w:p>
          <w:p w14:paraId="15EFB9CC" w14:textId="74A1283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767" w:type="dxa"/>
          </w:tcPr>
          <w:p w14:paraId="361CA476" w14:textId="77777777" w:rsidR="00F504B0" w:rsidRPr="00F504B0" w:rsidRDefault="00F504B0" w:rsidP="00F504B0">
            <w:pPr>
              <w:rPr>
                <w:rFonts w:ascii="Arial" w:hAnsi="Arial" w:cs="Arial"/>
                <w:sz w:val="18"/>
                <w:szCs w:val="18"/>
                <w:lang w:val="en-US"/>
              </w:rPr>
            </w:pPr>
          </w:p>
          <w:p w14:paraId="6144B0F2" w14:textId="77E55D2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737" w:type="dxa"/>
          </w:tcPr>
          <w:p w14:paraId="1F81360A" w14:textId="77777777" w:rsidR="00F504B0" w:rsidRPr="00F504B0" w:rsidRDefault="00F504B0" w:rsidP="00F504B0">
            <w:pPr>
              <w:rPr>
                <w:rFonts w:ascii="Arial" w:hAnsi="Arial" w:cs="Arial"/>
                <w:sz w:val="18"/>
                <w:szCs w:val="18"/>
                <w:lang w:val="en-US"/>
              </w:rPr>
            </w:pPr>
          </w:p>
          <w:p w14:paraId="29F8B574" w14:textId="6D250FF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900</w:t>
            </w:r>
          </w:p>
        </w:tc>
        <w:tc>
          <w:tcPr>
            <w:tcW w:w="916" w:type="dxa"/>
          </w:tcPr>
          <w:p w14:paraId="6FBAB70B" w14:textId="77777777" w:rsidR="00F504B0" w:rsidRPr="00F504B0" w:rsidRDefault="00F504B0" w:rsidP="00F504B0">
            <w:pPr>
              <w:rPr>
                <w:rFonts w:ascii="Arial" w:hAnsi="Arial" w:cs="Arial"/>
                <w:sz w:val="18"/>
                <w:szCs w:val="18"/>
                <w:lang w:val="en-US"/>
              </w:rPr>
            </w:pPr>
          </w:p>
          <w:p w14:paraId="28B78F0B" w14:textId="4764553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1,200</w:t>
            </w:r>
          </w:p>
        </w:tc>
        <w:tc>
          <w:tcPr>
            <w:tcW w:w="867" w:type="dxa"/>
          </w:tcPr>
          <w:p w14:paraId="7F112667" w14:textId="77777777" w:rsidR="00F504B0" w:rsidRPr="00F504B0" w:rsidRDefault="00F504B0" w:rsidP="00F504B0">
            <w:pPr>
              <w:rPr>
                <w:rFonts w:ascii="Arial" w:hAnsi="Arial" w:cs="Arial"/>
                <w:sz w:val="18"/>
                <w:szCs w:val="18"/>
                <w:lang w:val="en-US"/>
              </w:rPr>
            </w:pPr>
          </w:p>
          <w:p w14:paraId="24F75ADC" w14:textId="19FC7F96"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1,800</w:t>
            </w:r>
          </w:p>
        </w:tc>
        <w:tc>
          <w:tcPr>
            <w:tcW w:w="854" w:type="dxa"/>
          </w:tcPr>
          <w:p w14:paraId="3A933EFA" w14:textId="77777777" w:rsidR="00F504B0" w:rsidRPr="00F504B0" w:rsidRDefault="00F504B0" w:rsidP="00F504B0">
            <w:pPr>
              <w:rPr>
                <w:rFonts w:ascii="Arial" w:hAnsi="Arial" w:cs="Arial"/>
                <w:sz w:val="18"/>
                <w:szCs w:val="18"/>
                <w:lang w:val="en-US"/>
              </w:rPr>
            </w:pPr>
          </w:p>
          <w:p w14:paraId="27E7D97B" w14:textId="3B5BA670"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1,800</w:t>
            </w:r>
          </w:p>
        </w:tc>
        <w:tc>
          <w:tcPr>
            <w:tcW w:w="976" w:type="dxa"/>
          </w:tcPr>
          <w:p w14:paraId="0E504649" w14:textId="77777777" w:rsidR="00F504B0" w:rsidRPr="00F504B0" w:rsidRDefault="00F504B0" w:rsidP="00F504B0">
            <w:pPr>
              <w:rPr>
                <w:rFonts w:ascii="Arial" w:hAnsi="Arial" w:cs="Arial"/>
                <w:sz w:val="18"/>
                <w:szCs w:val="18"/>
                <w:lang w:val="en-US"/>
              </w:rPr>
            </w:pPr>
          </w:p>
          <w:p w14:paraId="23BD7A10" w14:textId="4DAD2D8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1,800</w:t>
            </w:r>
          </w:p>
        </w:tc>
        <w:tc>
          <w:tcPr>
            <w:tcW w:w="2077" w:type="dxa"/>
            <w:gridSpan w:val="2"/>
          </w:tcPr>
          <w:p w14:paraId="4AB3532B" w14:textId="77777777" w:rsidR="00F504B0" w:rsidRDefault="00F504B0" w:rsidP="00F504B0">
            <w:pPr>
              <w:rPr>
                <w:rFonts w:ascii="Arial" w:hAnsi="Arial" w:cs="Arial"/>
                <w:sz w:val="18"/>
                <w:szCs w:val="18"/>
                <w:lang w:val="en-US"/>
              </w:rPr>
            </w:pPr>
          </w:p>
          <w:p w14:paraId="406576CC" w14:textId="542B3840" w:rsidR="00A20404"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1,800</w:t>
            </w:r>
          </w:p>
        </w:tc>
      </w:tr>
      <w:tr w:rsidR="00A20404" w14:paraId="2EC8D748" w14:textId="77777777" w:rsidTr="00A20404">
        <w:trPr>
          <w:trHeight w:val="923"/>
        </w:trPr>
        <w:tc>
          <w:tcPr>
            <w:tcW w:w="1248" w:type="dxa"/>
          </w:tcPr>
          <w:p w14:paraId="6A3FF354" w14:textId="08210B85"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Accountant</w:t>
            </w:r>
          </w:p>
        </w:tc>
        <w:tc>
          <w:tcPr>
            <w:tcW w:w="768" w:type="dxa"/>
          </w:tcPr>
          <w:p w14:paraId="3266CB23" w14:textId="3D1F1B23"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767" w:type="dxa"/>
          </w:tcPr>
          <w:p w14:paraId="2C8BCD97" w14:textId="554A6196"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783" w:type="dxa"/>
          </w:tcPr>
          <w:p w14:paraId="0A5AE576" w14:textId="65D0815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844" w:type="dxa"/>
          </w:tcPr>
          <w:p w14:paraId="5C219DE8" w14:textId="5010615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843" w:type="dxa"/>
          </w:tcPr>
          <w:p w14:paraId="10B3B669" w14:textId="2BF1D1D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767" w:type="dxa"/>
          </w:tcPr>
          <w:p w14:paraId="2FD940FD" w14:textId="0C4EC47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737" w:type="dxa"/>
          </w:tcPr>
          <w:p w14:paraId="0A64AE12" w14:textId="0234DB2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916" w:type="dxa"/>
          </w:tcPr>
          <w:p w14:paraId="5969878D" w14:textId="29530B5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867" w:type="dxa"/>
          </w:tcPr>
          <w:p w14:paraId="408208E9" w14:textId="6078EF55"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854" w:type="dxa"/>
          </w:tcPr>
          <w:p w14:paraId="7E10F604" w14:textId="251DAB0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976" w:type="dxa"/>
          </w:tcPr>
          <w:p w14:paraId="288ACBC0" w14:textId="33B66F7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150</w:t>
            </w:r>
          </w:p>
        </w:tc>
        <w:tc>
          <w:tcPr>
            <w:tcW w:w="2077" w:type="dxa"/>
            <w:gridSpan w:val="2"/>
          </w:tcPr>
          <w:p w14:paraId="579CA092" w14:textId="59A3D0EB" w:rsidR="00F504B0"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150</w:t>
            </w:r>
          </w:p>
        </w:tc>
      </w:tr>
      <w:tr w:rsidR="00A20404" w14:paraId="79B8BCAF" w14:textId="77777777" w:rsidTr="00A20404">
        <w:trPr>
          <w:trHeight w:val="923"/>
        </w:trPr>
        <w:tc>
          <w:tcPr>
            <w:tcW w:w="1248" w:type="dxa"/>
          </w:tcPr>
          <w:p w14:paraId="201DDFFE" w14:textId="2A3A6049"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Website Design</w:t>
            </w:r>
          </w:p>
        </w:tc>
        <w:tc>
          <w:tcPr>
            <w:tcW w:w="768" w:type="dxa"/>
          </w:tcPr>
          <w:p w14:paraId="57B9D34F" w14:textId="77777777" w:rsidR="00F504B0" w:rsidRPr="00F504B0" w:rsidRDefault="00F504B0" w:rsidP="00F504B0">
            <w:pPr>
              <w:rPr>
                <w:rFonts w:ascii="Arial" w:hAnsi="Arial" w:cs="Arial"/>
                <w:sz w:val="18"/>
                <w:szCs w:val="18"/>
                <w:lang w:val="en-US"/>
              </w:rPr>
            </w:pPr>
          </w:p>
          <w:p w14:paraId="3526CB52" w14:textId="1E09F52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650</w:t>
            </w:r>
          </w:p>
        </w:tc>
        <w:tc>
          <w:tcPr>
            <w:tcW w:w="767" w:type="dxa"/>
          </w:tcPr>
          <w:p w14:paraId="784FE7D2" w14:textId="77777777" w:rsidR="00F504B0" w:rsidRPr="00F504B0" w:rsidRDefault="00F504B0" w:rsidP="00F504B0">
            <w:pPr>
              <w:rPr>
                <w:rFonts w:ascii="Arial" w:hAnsi="Arial" w:cs="Arial"/>
                <w:sz w:val="18"/>
                <w:szCs w:val="18"/>
                <w:lang w:val="en-US"/>
              </w:rPr>
            </w:pPr>
          </w:p>
          <w:p w14:paraId="2C52DD89" w14:textId="5D8796C0"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783" w:type="dxa"/>
          </w:tcPr>
          <w:p w14:paraId="4B9F06DA" w14:textId="77777777" w:rsidR="00F504B0" w:rsidRPr="00F504B0" w:rsidRDefault="00F504B0" w:rsidP="00F504B0">
            <w:pPr>
              <w:rPr>
                <w:rFonts w:ascii="Arial" w:hAnsi="Arial" w:cs="Arial"/>
                <w:sz w:val="18"/>
                <w:szCs w:val="18"/>
                <w:lang w:val="en-US"/>
              </w:rPr>
            </w:pPr>
          </w:p>
          <w:p w14:paraId="020994F5" w14:textId="7EA1E64C"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844" w:type="dxa"/>
          </w:tcPr>
          <w:p w14:paraId="01C0F45D" w14:textId="77777777" w:rsidR="00F504B0" w:rsidRPr="00F504B0" w:rsidRDefault="00F504B0" w:rsidP="00F504B0">
            <w:pPr>
              <w:rPr>
                <w:rFonts w:ascii="Arial" w:hAnsi="Arial" w:cs="Arial"/>
                <w:sz w:val="18"/>
                <w:szCs w:val="18"/>
                <w:lang w:val="en-US"/>
              </w:rPr>
            </w:pPr>
          </w:p>
          <w:p w14:paraId="44A439B8" w14:textId="4788934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843" w:type="dxa"/>
          </w:tcPr>
          <w:p w14:paraId="27B55CBC" w14:textId="77777777" w:rsidR="00F504B0" w:rsidRPr="00F504B0" w:rsidRDefault="00F504B0" w:rsidP="00F504B0">
            <w:pPr>
              <w:rPr>
                <w:rFonts w:ascii="Arial" w:hAnsi="Arial" w:cs="Arial"/>
                <w:sz w:val="18"/>
                <w:szCs w:val="18"/>
                <w:lang w:val="en-US"/>
              </w:rPr>
            </w:pPr>
          </w:p>
          <w:p w14:paraId="6B4722F5" w14:textId="44EC88D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767" w:type="dxa"/>
          </w:tcPr>
          <w:p w14:paraId="1053545C" w14:textId="77777777" w:rsidR="00F504B0" w:rsidRPr="00F504B0" w:rsidRDefault="00F504B0" w:rsidP="00F504B0">
            <w:pPr>
              <w:rPr>
                <w:rFonts w:ascii="Arial" w:hAnsi="Arial" w:cs="Arial"/>
                <w:sz w:val="18"/>
                <w:szCs w:val="18"/>
                <w:lang w:val="en-US"/>
              </w:rPr>
            </w:pPr>
          </w:p>
          <w:p w14:paraId="2314FD0D" w14:textId="665955B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737" w:type="dxa"/>
          </w:tcPr>
          <w:p w14:paraId="5F83A39A" w14:textId="77777777" w:rsidR="00F504B0" w:rsidRPr="00F504B0" w:rsidRDefault="00F504B0" w:rsidP="00F504B0">
            <w:pPr>
              <w:rPr>
                <w:rFonts w:ascii="Arial" w:hAnsi="Arial" w:cs="Arial"/>
                <w:sz w:val="18"/>
                <w:szCs w:val="18"/>
                <w:lang w:val="en-US"/>
              </w:rPr>
            </w:pPr>
          </w:p>
          <w:p w14:paraId="773CB2DC" w14:textId="1BD22E3F"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916" w:type="dxa"/>
          </w:tcPr>
          <w:p w14:paraId="6413F347" w14:textId="77777777" w:rsidR="00F504B0" w:rsidRPr="00F504B0" w:rsidRDefault="00F504B0" w:rsidP="00F504B0">
            <w:pPr>
              <w:rPr>
                <w:rFonts w:ascii="Arial" w:hAnsi="Arial" w:cs="Arial"/>
                <w:sz w:val="18"/>
                <w:szCs w:val="18"/>
                <w:lang w:val="en-US"/>
              </w:rPr>
            </w:pPr>
          </w:p>
          <w:p w14:paraId="6EA6ABA3" w14:textId="0D88274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867" w:type="dxa"/>
          </w:tcPr>
          <w:p w14:paraId="19019F4D" w14:textId="77777777" w:rsidR="00F504B0" w:rsidRPr="00F504B0" w:rsidRDefault="00F504B0" w:rsidP="00F504B0">
            <w:pPr>
              <w:rPr>
                <w:rFonts w:ascii="Arial" w:hAnsi="Arial" w:cs="Arial"/>
                <w:sz w:val="18"/>
                <w:szCs w:val="18"/>
                <w:lang w:val="en-US"/>
              </w:rPr>
            </w:pPr>
          </w:p>
          <w:p w14:paraId="0B138707" w14:textId="0485CC3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854" w:type="dxa"/>
          </w:tcPr>
          <w:p w14:paraId="3DA61AEA" w14:textId="77777777" w:rsidR="00F504B0" w:rsidRPr="00F504B0" w:rsidRDefault="00F504B0" w:rsidP="00F504B0">
            <w:pPr>
              <w:rPr>
                <w:rFonts w:ascii="Arial" w:hAnsi="Arial" w:cs="Arial"/>
                <w:sz w:val="18"/>
                <w:szCs w:val="18"/>
                <w:lang w:val="en-US"/>
              </w:rPr>
            </w:pPr>
          </w:p>
          <w:p w14:paraId="072FBFEF" w14:textId="05B190BC"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976" w:type="dxa"/>
          </w:tcPr>
          <w:p w14:paraId="2070266B" w14:textId="77777777" w:rsidR="00F504B0" w:rsidRPr="00F504B0" w:rsidRDefault="00F504B0" w:rsidP="00F504B0">
            <w:pPr>
              <w:rPr>
                <w:rFonts w:ascii="Arial" w:hAnsi="Arial" w:cs="Arial"/>
                <w:sz w:val="18"/>
                <w:szCs w:val="18"/>
                <w:lang w:val="en-US"/>
              </w:rPr>
            </w:pPr>
          </w:p>
          <w:p w14:paraId="4DE2E3A1" w14:textId="57DBBB00"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0</w:t>
            </w:r>
          </w:p>
        </w:tc>
        <w:tc>
          <w:tcPr>
            <w:tcW w:w="2077" w:type="dxa"/>
            <w:gridSpan w:val="2"/>
          </w:tcPr>
          <w:p w14:paraId="245E56D4" w14:textId="77777777" w:rsidR="00F504B0" w:rsidRDefault="00F504B0" w:rsidP="00F504B0">
            <w:pPr>
              <w:rPr>
                <w:rFonts w:ascii="Arial" w:hAnsi="Arial" w:cs="Arial"/>
                <w:sz w:val="18"/>
                <w:szCs w:val="18"/>
                <w:lang w:val="en-US"/>
              </w:rPr>
            </w:pPr>
          </w:p>
          <w:p w14:paraId="14436CFC" w14:textId="74E86BF0" w:rsidR="00A20404"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0</w:t>
            </w:r>
          </w:p>
        </w:tc>
      </w:tr>
      <w:tr w:rsidR="00A20404" w14:paraId="174804C5" w14:textId="77777777" w:rsidTr="00A20404">
        <w:trPr>
          <w:trHeight w:val="923"/>
        </w:trPr>
        <w:tc>
          <w:tcPr>
            <w:tcW w:w="1248" w:type="dxa"/>
          </w:tcPr>
          <w:p w14:paraId="009EC2E5" w14:textId="042B48C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Website Maintenance</w:t>
            </w:r>
          </w:p>
        </w:tc>
        <w:tc>
          <w:tcPr>
            <w:tcW w:w="768" w:type="dxa"/>
          </w:tcPr>
          <w:p w14:paraId="5046A960" w14:textId="77777777" w:rsidR="00F504B0" w:rsidRPr="00F504B0" w:rsidRDefault="00F504B0" w:rsidP="00F504B0">
            <w:pPr>
              <w:rPr>
                <w:rFonts w:ascii="Arial" w:hAnsi="Arial" w:cs="Arial"/>
                <w:sz w:val="18"/>
                <w:szCs w:val="18"/>
                <w:lang w:val="en-US"/>
              </w:rPr>
            </w:pPr>
          </w:p>
          <w:p w14:paraId="65A77E5E" w14:textId="064B3A21"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767" w:type="dxa"/>
          </w:tcPr>
          <w:p w14:paraId="1987E19C" w14:textId="77777777" w:rsidR="00F504B0" w:rsidRPr="00F504B0" w:rsidRDefault="00F504B0" w:rsidP="00F504B0">
            <w:pPr>
              <w:rPr>
                <w:rFonts w:ascii="Arial" w:hAnsi="Arial" w:cs="Arial"/>
                <w:sz w:val="18"/>
                <w:szCs w:val="18"/>
                <w:lang w:val="en-US"/>
              </w:rPr>
            </w:pPr>
          </w:p>
          <w:p w14:paraId="65A7B84F" w14:textId="580BADA2"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783" w:type="dxa"/>
          </w:tcPr>
          <w:p w14:paraId="217CF51A" w14:textId="77777777" w:rsidR="00F504B0" w:rsidRPr="00F504B0" w:rsidRDefault="00F504B0" w:rsidP="00F504B0">
            <w:pPr>
              <w:rPr>
                <w:rFonts w:ascii="Arial" w:hAnsi="Arial" w:cs="Arial"/>
                <w:sz w:val="18"/>
                <w:szCs w:val="18"/>
                <w:lang w:val="en-US"/>
              </w:rPr>
            </w:pPr>
          </w:p>
          <w:p w14:paraId="6E56A409" w14:textId="2886B23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844" w:type="dxa"/>
          </w:tcPr>
          <w:p w14:paraId="3C4BACF2" w14:textId="77777777" w:rsidR="00F504B0" w:rsidRPr="00F504B0" w:rsidRDefault="00F504B0" w:rsidP="00F504B0">
            <w:pPr>
              <w:rPr>
                <w:rFonts w:ascii="Arial" w:hAnsi="Arial" w:cs="Arial"/>
                <w:sz w:val="18"/>
                <w:szCs w:val="18"/>
                <w:lang w:val="en-US"/>
              </w:rPr>
            </w:pPr>
          </w:p>
          <w:p w14:paraId="0CDFD858" w14:textId="22316566"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843" w:type="dxa"/>
          </w:tcPr>
          <w:p w14:paraId="0F557752" w14:textId="77777777" w:rsidR="00F504B0" w:rsidRPr="00F504B0" w:rsidRDefault="00F504B0" w:rsidP="00F504B0">
            <w:pPr>
              <w:rPr>
                <w:rFonts w:ascii="Arial" w:hAnsi="Arial" w:cs="Arial"/>
                <w:sz w:val="18"/>
                <w:szCs w:val="18"/>
                <w:lang w:val="en-US"/>
              </w:rPr>
            </w:pPr>
          </w:p>
          <w:p w14:paraId="027B712E" w14:textId="29723B1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767" w:type="dxa"/>
          </w:tcPr>
          <w:p w14:paraId="15AE3EB7" w14:textId="77777777" w:rsidR="00F504B0" w:rsidRPr="00F504B0" w:rsidRDefault="00F504B0" w:rsidP="00F504B0">
            <w:pPr>
              <w:rPr>
                <w:rFonts w:ascii="Arial" w:hAnsi="Arial" w:cs="Arial"/>
                <w:sz w:val="18"/>
                <w:szCs w:val="18"/>
                <w:lang w:val="en-US"/>
              </w:rPr>
            </w:pPr>
          </w:p>
          <w:p w14:paraId="54B19095" w14:textId="29615608"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737" w:type="dxa"/>
          </w:tcPr>
          <w:p w14:paraId="15DDE0E5" w14:textId="77777777" w:rsidR="00F504B0" w:rsidRPr="00F504B0" w:rsidRDefault="00F504B0" w:rsidP="00F504B0">
            <w:pPr>
              <w:rPr>
                <w:rFonts w:ascii="Arial" w:hAnsi="Arial" w:cs="Arial"/>
                <w:sz w:val="18"/>
                <w:szCs w:val="18"/>
                <w:lang w:val="en-US"/>
              </w:rPr>
            </w:pPr>
          </w:p>
          <w:p w14:paraId="3B0477AD" w14:textId="172EF0F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916" w:type="dxa"/>
          </w:tcPr>
          <w:p w14:paraId="2D3D9CE7" w14:textId="77777777" w:rsidR="00F504B0" w:rsidRPr="00F504B0" w:rsidRDefault="00F504B0" w:rsidP="00F504B0">
            <w:pPr>
              <w:rPr>
                <w:rFonts w:ascii="Arial" w:hAnsi="Arial" w:cs="Arial"/>
                <w:sz w:val="18"/>
                <w:szCs w:val="18"/>
                <w:lang w:val="en-US"/>
              </w:rPr>
            </w:pPr>
          </w:p>
          <w:p w14:paraId="357006A2" w14:textId="2695B74A"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867" w:type="dxa"/>
          </w:tcPr>
          <w:p w14:paraId="185C79D5" w14:textId="77777777" w:rsidR="00F504B0" w:rsidRPr="00F504B0" w:rsidRDefault="00F504B0" w:rsidP="00F504B0">
            <w:pPr>
              <w:rPr>
                <w:rFonts w:ascii="Arial" w:hAnsi="Arial" w:cs="Arial"/>
                <w:sz w:val="18"/>
                <w:szCs w:val="18"/>
                <w:lang w:val="en-US"/>
              </w:rPr>
            </w:pPr>
          </w:p>
          <w:p w14:paraId="25BB4613" w14:textId="3786428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854" w:type="dxa"/>
          </w:tcPr>
          <w:p w14:paraId="08B81D8A" w14:textId="77777777" w:rsidR="00F504B0" w:rsidRPr="00F504B0" w:rsidRDefault="00F504B0" w:rsidP="00F504B0">
            <w:pPr>
              <w:rPr>
                <w:rFonts w:ascii="Arial" w:hAnsi="Arial" w:cs="Arial"/>
                <w:sz w:val="18"/>
                <w:szCs w:val="18"/>
                <w:lang w:val="en-US"/>
              </w:rPr>
            </w:pPr>
          </w:p>
          <w:p w14:paraId="1C7C1CD9" w14:textId="1EC9D873"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976" w:type="dxa"/>
          </w:tcPr>
          <w:p w14:paraId="13AACEDD" w14:textId="77777777" w:rsidR="00F504B0" w:rsidRPr="00F504B0" w:rsidRDefault="00F504B0" w:rsidP="00F504B0">
            <w:pPr>
              <w:rPr>
                <w:rFonts w:ascii="Arial" w:hAnsi="Arial" w:cs="Arial"/>
                <w:sz w:val="18"/>
                <w:szCs w:val="18"/>
                <w:lang w:val="en-US"/>
              </w:rPr>
            </w:pPr>
          </w:p>
          <w:p w14:paraId="606B716B" w14:textId="7B3AECDA"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29</w:t>
            </w:r>
          </w:p>
        </w:tc>
        <w:tc>
          <w:tcPr>
            <w:tcW w:w="2077" w:type="dxa"/>
            <w:gridSpan w:val="2"/>
          </w:tcPr>
          <w:p w14:paraId="761916EF" w14:textId="77777777" w:rsidR="00F504B0" w:rsidRDefault="00F504B0" w:rsidP="00F504B0">
            <w:pPr>
              <w:rPr>
                <w:rFonts w:ascii="Arial" w:hAnsi="Arial" w:cs="Arial"/>
                <w:sz w:val="18"/>
                <w:szCs w:val="18"/>
                <w:lang w:val="en-US"/>
              </w:rPr>
            </w:pPr>
          </w:p>
          <w:p w14:paraId="14EB05BE" w14:textId="7FA1F749" w:rsidR="00A20404"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29</w:t>
            </w:r>
          </w:p>
        </w:tc>
      </w:tr>
      <w:tr w:rsidR="00A20404" w14:paraId="76B255D5" w14:textId="77777777" w:rsidTr="00A20404">
        <w:trPr>
          <w:trHeight w:val="923"/>
        </w:trPr>
        <w:tc>
          <w:tcPr>
            <w:tcW w:w="1248" w:type="dxa"/>
          </w:tcPr>
          <w:p w14:paraId="624910E8" w14:textId="2A1B3154"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Income per month</w:t>
            </w:r>
          </w:p>
        </w:tc>
        <w:tc>
          <w:tcPr>
            <w:tcW w:w="768" w:type="dxa"/>
          </w:tcPr>
          <w:p w14:paraId="281A8161" w14:textId="0780AD14"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00A20404">
              <w:rPr>
                <w:rFonts w:ascii="Arial" w:hAnsi="Arial" w:cs="Arial"/>
                <w:sz w:val="18"/>
                <w:szCs w:val="18"/>
                <w:lang w:val="en-US"/>
              </w:rPr>
              <w:t>10,</w:t>
            </w:r>
            <w:r w:rsidRPr="00F504B0">
              <w:rPr>
                <w:rFonts w:ascii="Arial" w:hAnsi="Arial" w:cs="Arial"/>
                <w:sz w:val="18"/>
                <w:szCs w:val="18"/>
                <w:lang w:val="en-US"/>
              </w:rPr>
              <w:t>471</w:t>
            </w:r>
          </w:p>
        </w:tc>
        <w:tc>
          <w:tcPr>
            <w:tcW w:w="767" w:type="dxa"/>
          </w:tcPr>
          <w:p w14:paraId="1BE22BB3" w14:textId="5E4900D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1,621</w:t>
            </w:r>
          </w:p>
        </w:tc>
        <w:tc>
          <w:tcPr>
            <w:tcW w:w="783" w:type="dxa"/>
          </w:tcPr>
          <w:p w14:paraId="4EB3341D" w14:textId="70AD9B5B"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1,621</w:t>
            </w:r>
          </w:p>
        </w:tc>
        <w:tc>
          <w:tcPr>
            <w:tcW w:w="844" w:type="dxa"/>
          </w:tcPr>
          <w:p w14:paraId="4BE31E51" w14:textId="5F6E2F0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2,121</w:t>
            </w:r>
          </w:p>
        </w:tc>
        <w:tc>
          <w:tcPr>
            <w:tcW w:w="843" w:type="dxa"/>
          </w:tcPr>
          <w:p w14:paraId="630EE4D6" w14:textId="776F53E5"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w:t>
            </w:r>
            <w:r w:rsidRPr="00F504B0">
              <w:rPr>
                <w:rFonts w:ascii="Arial" w:hAnsi="Arial" w:cs="Arial"/>
                <w:sz w:val="18"/>
                <w:szCs w:val="18"/>
                <w:lang w:val="en-US"/>
              </w:rPr>
              <w:t>379</w:t>
            </w:r>
          </w:p>
        </w:tc>
        <w:tc>
          <w:tcPr>
            <w:tcW w:w="767" w:type="dxa"/>
          </w:tcPr>
          <w:p w14:paraId="4D6DD6A9" w14:textId="6900DD76"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w:t>
            </w:r>
            <w:r w:rsidRPr="00F504B0">
              <w:rPr>
                <w:rFonts w:ascii="Arial" w:hAnsi="Arial" w:cs="Arial"/>
                <w:sz w:val="18"/>
                <w:szCs w:val="18"/>
                <w:lang w:val="en-US"/>
              </w:rPr>
              <w:t>379</w:t>
            </w:r>
          </w:p>
        </w:tc>
        <w:tc>
          <w:tcPr>
            <w:tcW w:w="737" w:type="dxa"/>
          </w:tcPr>
          <w:p w14:paraId="09D0E0F9" w14:textId="04CE29C4"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w:t>
            </w:r>
            <w:r w:rsidRPr="00F504B0">
              <w:rPr>
                <w:rFonts w:ascii="Arial" w:hAnsi="Arial" w:cs="Arial"/>
                <w:sz w:val="18"/>
                <w:szCs w:val="18"/>
                <w:lang w:val="en-US"/>
              </w:rPr>
              <w:t>879</w:t>
            </w:r>
          </w:p>
        </w:tc>
        <w:tc>
          <w:tcPr>
            <w:tcW w:w="916" w:type="dxa"/>
          </w:tcPr>
          <w:p w14:paraId="2D536030" w14:textId="287E2C50"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8,321</w:t>
            </w:r>
          </w:p>
        </w:tc>
        <w:tc>
          <w:tcPr>
            <w:tcW w:w="867" w:type="dxa"/>
          </w:tcPr>
          <w:p w14:paraId="729DDFF6" w14:textId="6DEF0407"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9,921</w:t>
            </w:r>
          </w:p>
        </w:tc>
        <w:tc>
          <w:tcPr>
            <w:tcW w:w="854" w:type="dxa"/>
          </w:tcPr>
          <w:p w14:paraId="2DA5C7FF" w14:textId="6BADF04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8,421</w:t>
            </w:r>
          </w:p>
        </w:tc>
        <w:tc>
          <w:tcPr>
            <w:tcW w:w="976" w:type="dxa"/>
          </w:tcPr>
          <w:p w14:paraId="4BF63D34" w14:textId="54729FAD" w:rsidR="00F504B0" w:rsidRPr="00F504B0" w:rsidRDefault="00F504B0" w:rsidP="00F504B0">
            <w:pPr>
              <w:rPr>
                <w:rFonts w:ascii="Arial" w:hAnsi="Arial" w:cs="Arial"/>
                <w:sz w:val="18"/>
                <w:szCs w:val="18"/>
                <w:lang w:val="en-US"/>
              </w:rPr>
            </w:pPr>
            <w:r w:rsidRPr="00F504B0">
              <w:rPr>
                <w:rFonts w:ascii="Arial" w:hAnsi="Arial" w:cs="Arial"/>
                <w:sz w:val="18"/>
                <w:szCs w:val="18"/>
                <w:lang w:val="en-US"/>
              </w:rPr>
              <w:t>£</w:t>
            </w:r>
            <w:r w:rsidRPr="00F504B0">
              <w:rPr>
                <w:rFonts w:ascii="Arial" w:hAnsi="Arial" w:cs="Arial"/>
                <w:sz w:val="18"/>
                <w:szCs w:val="18"/>
                <w:lang w:val="en-US"/>
              </w:rPr>
              <w:t>2,421</w:t>
            </w:r>
          </w:p>
        </w:tc>
        <w:tc>
          <w:tcPr>
            <w:tcW w:w="2077" w:type="dxa"/>
            <w:gridSpan w:val="2"/>
          </w:tcPr>
          <w:p w14:paraId="4096DD3D" w14:textId="2172446F" w:rsidR="00F504B0" w:rsidRPr="00F504B0" w:rsidRDefault="00A20404" w:rsidP="00F504B0">
            <w:pP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2,421</w:t>
            </w:r>
          </w:p>
        </w:tc>
      </w:tr>
      <w:tr w:rsidR="00A20404" w14:paraId="320CA197" w14:textId="77777777" w:rsidTr="001A55B2">
        <w:trPr>
          <w:trHeight w:val="923"/>
        </w:trPr>
        <w:tc>
          <w:tcPr>
            <w:tcW w:w="1248" w:type="dxa"/>
          </w:tcPr>
          <w:p w14:paraId="7D834403" w14:textId="6FA82760" w:rsidR="00A20404" w:rsidRPr="00F504B0" w:rsidRDefault="00A20404" w:rsidP="00F504B0">
            <w:pPr>
              <w:rPr>
                <w:rFonts w:ascii="Arial" w:hAnsi="Arial" w:cs="Arial"/>
                <w:sz w:val="18"/>
                <w:szCs w:val="18"/>
                <w:lang w:val="en-US"/>
              </w:rPr>
            </w:pPr>
            <w:r w:rsidRPr="00F504B0">
              <w:rPr>
                <w:rFonts w:ascii="Arial" w:hAnsi="Arial" w:cs="Arial"/>
                <w:sz w:val="18"/>
                <w:szCs w:val="18"/>
                <w:lang w:val="en-US"/>
              </w:rPr>
              <w:t>Total income per year</w:t>
            </w:r>
          </w:p>
        </w:tc>
        <w:tc>
          <w:tcPr>
            <w:tcW w:w="11199" w:type="dxa"/>
            <w:gridSpan w:val="13"/>
          </w:tcPr>
          <w:p w14:paraId="3FD0384C" w14:textId="3C4BBB36" w:rsidR="00A20404" w:rsidRPr="00F504B0" w:rsidRDefault="00A20404" w:rsidP="00A20404">
            <w:pPr>
              <w:jc w:val="center"/>
              <w:rPr>
                <w:rFonts w:ascii="Arial" w:hAnsi="Arial" w:cs="Arial"/>
                <w:sz w:val="18"/>
                <w:szCs w:val="18"/>
                <w:lang w:val="en-US"/>
              </w:rPr>
            </w:pPr>
            <w:r w:rsidRPr="00F504B0">
              <w:rPr>
                <w:rFonts w:ascii="Arial" w:hAnsi="Arial" w:cs="Arial"/>
                <w:sz w:val="18"/>
                <w:szCs w:val="18"/>
                <w:lang w:val="en-US"/>
              </w:rPr>
              <w:t>£</w:t>
            </w:r>
            <w:r>
              <w:rPr>
                <w:rFonts w:ascii="Arial" w:hAnsi="Arial" w:cs="Arial"/>
                <w:sz w:val="18"/>
                <w:szCs w:val="18"/>
                <w:lang w:val="en-US"/>
              </w:rPr>
              <w:t>45</w:t>
            </w:r>
            <w:r w:rsidRPr="00F504B0">
              <w:rPr>
                <w:rFonts w:ascii="Arial" w:hAnsi="Arial" w:cs="Arial"/>
                <w:sz w:val="18"/>
                <w:szCs w:val="18"/>
                <w:lang w:val="en-US"/>
              </w:rPr>
              <w:t>,</w:t>
            </w:r>
            <w:r>
              <w:rPr>
                <w:rFonts w:ascii="Arial" w:hAnsi="Arial" w:cs="Arial"/>
                <w:sz w:val="18"/>
                <w:szCs w:val="18"/>
                <w:lang w:val="en-US"/>
              </w:rPr>
              <w:t>702</w:t>
            </w:r>
          </w:p>
        </w:tc>
      </w:tr>
    </w:tbl>
    <w:p w14:paraId="4B27DECC" w14:textId="77777777" w:rsidR="00F504B0" w:rsidRDefault="00F504B0" w:rsidP="00F504B0">
      <w:pPr>
        <w:rPr>
          <w:rFonts w:ascii="Arial" w:hAnsi="Arial" w:cs="Arial"/>
          <w:sz w:val="22"/>
          <w:szCs w:val="22"/>
          <w:lang w:val="en-US"/>
        </w:rPr>
      </w:pPr>
    </w:p>
    <w:p w14:paraId="004B7A99" w14:textId="77777777" w:rsidR="00F504B0" w:rsidRDefault="00F504B0" w:rsidP="00F504B0">
      <w:pPr>
        <w:rPr>
          <w:rFonts w:ascii="Arial" w:hAnsi="Arial" w:cs="Arial"/>
          <w:sz w:val="22"/>
          <w:szCs w:val="22"/>
          <w:lang w:val="en-US"/>
        </w:rPr>
      </w:pPr>
    </w:p>
    <w:p w14:paraId="2B893286" w14:textId="77777777" w:rsidR="00315572" w:rsidRDefault="00315572" w:rsidP="00F504B0">
      <w:pPr>
        <w:rPr>
          <w:rFonts w:ascii="Arial" w:hAnsi="Arial" w:cs="Arial"/>
          <w:sz w:val="22"/>
          <w:szCs w:val="22"/>
          <w:lang w:val="en-US"/>
        </w:rPr>
      </w:pPr>
    </w:p>
    <w:p w14:paraId="47BAC329" w14:textId="77777777" w:rsidR="00315572" w:rsidRDefault="00315572" w:rsidP="00F504B0">
      <w:pPr>
        <w:rPr>
          <w:rFonts w:ascii="Arial" w:hAnsi="Arial" w:cs="Arial"/>
          <w:sz w:val="22"/>
          <w:szCs w:val="22"/>
          <w:lang w:val="en-US"/>
        </w:rPr>
      </w:pPr>
    </w:p>
    <w:p w14:paraId="75124B4F" w14:textId="77777777" w:rsidR="00315572" w:rsidRDefault="00315572" w:rsidP="00F504B0">
      <w:pPr>
        <w:rPr>
          <w:rFonts w:ascii="Arial" w:hAnsi="Arial" w:cs="Arial"/>
          <w:sz w:val="22"/>
          <w:szCs w:val="22"/>
          <w:lang w:val="en-US"/>
        </w:rPr>
      </w:pPr>
    </w:p>
    <w:p w14:paraId="02C0E72C" w14:textId="77777777" w:rsidR="00315572" w:rsidRDefault="00315572" w:rsidP="00F504B0">
      <w:pPr>
        <w:rPr>
          <w:rFonts w:ascii="Arial" w:hAnsi="Arial" w:cs="Arial"/>
          <w:sz w:val="22"/>
          <w:szCs w:val="22"/>
          <w:lang w:val="en-US"/>
        </w:rPr>
      </w:pPr>
    </w:p>
    <w:p w14:paraId="1E024F87" w14:textId="77777777" w:rsidR="00315572" w:rsidRDefault="00315572" w:rsidP="00F504B0">
      <w:pPr>
        <w:rPr>
          <w:rFonts w:ascii="Arial" w:hAnsi="Arial" w:cs="Arial"/>
          <w:sz w:val="22"/>
          <w:szCs w:val="22"/>
          <w:lang w:val="en-US"/>
        </w:rPr>
      </w:pPr>
    </w:p>
    <w:p w14:paraId="11A7994C" w14:textId="77777777" w:rsidR="00315572" w:rsidRDefault="00315572" w:rsidP="00F504B0">
      <w:pPr>
        <w:rPr>
          <w:rFonts w:ascii="Arial" w:hAnsi="Arial" w:cs="Arial"/>
          <w:sz w:val="22"/>
          <w:szCs w:val="22"/>
          <w:lang w:val="en-US"/>
        </w:rPr>
      </w:pPr>
    </w:p>
    <w:p w14:paraId="3B9A33DB" w14:textId="77777777" w:rsidR="00F504B0" w:rsidRDefault="00F504B0" w:rsidP="00F504B0">
      <w:pPr>
        <w:rPr>
          <w:rFonts w:ascii="Arial" w:hAnsi="Arial" w:cs="Arial"/>
          <w:sz w:val="22"/>
          <w:szCs w:val="22"/>
          <w:lang w:val="en-US"/>
        </w:rPr>
      </w:pPr>
    </w:p>
    <w:p w14:paraId="7B5BB5A8" w14:textId="214C4720" w:rsidR="00F504B0" w:rsidRPr="00F504B0" w:rsidRDefault="00F504B0" w:rsidP="00F504B0">
      <w:pPr>
        <w:pStyle w:val="Heading1"/>
        <w:rPr>
          <w:rFonts w:ascii="Arial" w:hAnsi="Arial" w:cs="Arial"/>
          <w:color w:val="000000" w:themeColor="text1"/>
          <w:sz w:val="36"/>
          <w:szCs w:val="36"/>
          <w:lang w:val="en-US"/>
        </w:rPr>
      </w:pPr>
      <w:bookmarkStart w:id="13" w:name="_Toc138067253"/>
      <w:r w:rsidRPr="00F504B0">
        <w:rPr>
          <w:rFonts w:ascii="Arial" w:hAnsi="Arial" w:cs="Arial"/>
          <w:color w:val="000000" w:themeColor="text1"/>
          <w:sz w:val="36"/>
          <w:szCs w:val="36"/>
          <w:lang w:val="en-US"/>
        </w:rPr>
        <w:lastRenderedPageBreak/>
        <w:t>Reference List:</w:t>
      </w:r>
      <w:bookmarkEnd w:id="13"/>
    </w:p>
    <w:p w14:paraId="779D4FBB" w14:textId="77777777" w:rsidR="00F504B0" w:rsidRDefault="00F504B0" w:rsidP="00F504B0">
      <w:pPr>
        <w:rPr>
          <w:rFonts w:ascii="Arial" w:hAnsi="Arial" w:cs="Arial"/>
          <w:sz w:val="22"/>
          <w:szCs w:val="22"/>
          <w:lang w:val="en-US"/>
        </w:rPr>
      </w:pPr>
    </w:p>
    <w:p w14:paraId="3204E70D" w14:textId="0FD304F8" w:rsidR="00F504B0" w:rsidRPr="00F504B0" w:rsidRDefault="00F504B0" w:rsidP="00F504B0">
      <w:pPr>
        <w:spacing w:line="360" w:lineRule="atLeast"/>
        <w:rPr>
          <w:rFonts w:ascii="Calibri" w:eastAsia="Times New Roman" w:hAnsi="Calibri" w:cs="Calibri"/>
          <w:color w:val="000000" w:themeColor="text1"/>
          <w:kern w:val="0"/>
          <w:sz w:val="22"/>
          <w:szCs w:val="22"/>
          <w:lang w:eastAsia="en-GB"/>
          <w14:ligatures w14:val="none"/>
        </w:rPr>
      </w:pPr>
      <w:r w:rsidRPr="00F504B0">
        <w:rPr>
          <w:rFonts w:ascii="Calibri" w:eastAsia="Times New Roman" w:hAnsi="Calibri" w:cs="Calibri"/>
          <w:color w:val="000000" w:themeColor="text1"/>
          <w:kern w:val="0"/>
          <w:sz w:val="22"/>
          <w:szCs w:val="22"/>
          <w:lang w:eastAsia="en-GB"/>
          <w14:ligatures w14:val="none"/>
        </w:rPr>
        <w:t>www.grandviewresearch.com. (n.d.). </w:t>
      </w:r>
      <w:r w:rsidRPr="00F504B0">
        <w:rPr>
          <w:rFonts w:ascii="Calibri" w:eastAsia="Times New Roman" w:hAnsi="Calibri" w:cs="Calibri"/>
          <w:i/>
          <w:iCs/>
          <w:color w:val="000000" w:themeColor="text1"/>
          <w:kern w:val="0"/>
          <w:sz w:val="22"/>
          <w:szCs w:val="22"/>
          <w:lang w:eastAsia="en-GB"/>
          <w14:ligatures w14:val="none"/>
        </w:rPr>
        <w:t>Virtual Fitness Market Size &amp; Share Analysis Report, 2030</w:t>
      </w:r>
      <w:r w:rsidRPr="00F504B0">
        <w:rPr>
          <w:rFonts w:ascii="Calibri" w:eastAsia="Times New Roman" w:hAnsi="Calibri" w:cs="Calibri"/>
          <w:color w:val="000000" w:themeColor="text1"/>
          <w:kern w:val="0"/>
          <w:sz w:val="22"/>
          <w:szCs w:val="22"/>
          <w:lang w:eastAsia="en-GB"/>
          <w14:ligatures w14:val="none"/>
        </w:rPr>
        <w:t xml:space="preserve">. [online] Available at: </w:t>
      </w:r>
      <w:hyperlink r:id="rId9" w:history="1">
        <w:r w:rsidRPr="00F504B0">
          <w:rPr>
            <w:rStyle w:val="Hyperlink"/>
            <w:rFonts w:ascii="Calibri" w:eastAsia="Times New Roman" w:hAnsi="Calibri" w:cs="Calibri"/>
            <w:color w:val="000000" w:themeColor="text1"/>
            <w:kern w:val="0"/>
            <w:sz w:val="22"/>
            <w:szCs w:val="22"/>
            <w:lang w:eastAsia="en-GB"/>
            <w14:ligatures w14:val="none"/>
          </w:rPr>
          <w:t>https://www.grandviewresearch.com/industry-analysis/virtual-fitness-market-report#</w:t>
        </w:r>
      </w:hyperlink>
      <w:r w:rsidRPr="00F504B0">
        <w:rPr>
          <w:rFonts w:ascii="Calibri" w:eastAsia="Times New Roman" w:hAnsi="Calibri" w:cs="Calibri"/>
          <w:color w:val="000000" w:themeColor="text1"/>
          <w:kern w:val="0"/>
          <w:sz w:val="22"/>
          <w:szCs w:val="22"/>
          <w:lang w:eastAsia="en-GB"/>
          <w14:ligatures w14:val="none"/>
        </w:rPr>
        <w:t>.</w:t>
      </w:r>
    </w:p>
    <w:p w14:paraId="518FFF19" w14:textId="77777777" w:rsidR="00F504B0" w:rsidRPr="00F504B0" w:rsidRDefault="00F504B0" w:rsidP="00F504B0">
      <w:pPr>
        <w:spacing w:line="360" w:lineRule="atLeast"/>
        <w:rPr>
          <w:rFonts w:ascii="Calibri" w:eastAsia="Times New Roman" w:hAnsi="Calibri" w:cs="Calibri"/>
          <w:color w:val="000000" w:themeColor="text1"/>
          <w:kern w:val="0"/>
          <w:sz w:val="22"/>
          <w:szCs w:val="22"/>
          <w:lang w:eastAsia="en-GB"/>
          <w14:ligatures w14:val="none"/>
        </w:rPr>
      </w:pPr>
    </w:p>
    <w:p w14:paraId="11E02625" w14:textId="5F240EA4" w:rsidR="00F504B0" w:rsidRPr="00F504B0" w:rsidRDefault="00F504B0" w:rsidP="00F504B0">
      <w:pPr>
        <w:spacing w:line="360" w:lineRule="atLeast"/>
        <w:rPr>
          <w:rFonts w:ascii="Calibri" w:hAnsi="Calibri" w:cs="Calibri"/>
          <w:color w:val="000000" w:themeColor="text1"/>
          <w:sz w:val="22"/>
          <w:szCs w:val="22"/>
        </w:rPr>
      </w:pPr>
      <w:r w:rsidRPr="00F504B0">
        <w:rPr>
          <w:rFonts w:ascii="Calibri" w:hAnsi="Calibri" w:cs="Calibri"/>
          <w:color w:val="000000" w:themeColor="text1"/>
          <w:sz w:val="22"/>
          <w:szCs w:val="22"/>
        </w:rPr>
        <w:t>Crail, C., Haskins, J. and Watts, R. (2022).</w:t>
      </w:r>
      <w:r w:rsidRPr="00F504B0">
        <w:rPr>
          <w:rStyle w:val="apple-converted-space"/>
          <w:rFonts w:ascii="Calibri" w:hAnsi="Calibri" w:cs="Calibri"/>
          <w:color w:val="000000" w:themeColor="text1"/>
          <w:sz w:val="22"/>
          <w:szCs w:val="22"/>
        </w:rPr>
        <w:t> </w:t>
      </w:r>
      <w:r w:rsidRPr="00F504B0">
        <w:rPr>
          <w:rFonts w:ascii="Calibri" w:hAnsi="Calibri" w:cs="Calibri"/>
          <w:i/>
          <w:iCs/>
          <w:color w:val="000000" w:themeColor="text1"/>
          <w:sz w:val="22"/>
          <w:szCs w:val="22"/>
        </w:rPr>
        <w:t xml:space="preserve">What Is </w:t>
      </w:r>
      <w:proofErr w:type="gramStart"/>
      <w:r w:rsidRPr="00F504B0">
        <w:rPr>
          <w:rFonts w:ascii="Calibri" w:hAnsi="Calibri" w:cs="Calibri"/>
          <w:i/>
          <w:iCs/>
          <w:color w:val="000000" w:themeColor="text1"/>
          <w:sz w:val="22"/>
          <w:szCs w:val="22"/>
        </w:rPr>
        <w:t>A</w:t>
      </w:r>
      <w:proofErr w:type="gramEnd"/>
      <w:r w:rsidRPr="00F504B0">
        <w:rPr>
          <w:rFonts w:ascii="Calibri" w:hAnsi="Calibri" w:cs="Calibri"/>
          <w:i/>
          <w:iCs/>
          <w:color w:val="000000" w:themeColor="text1"/>
          <w:sz w:val="22"/>
          <w:szCs w:val="22"/>
        </w:rPr>
        <w:t xml:space="preserve"> Limited Liability Company (LLC)? Definition, Pros &amp; Cons</w:t>
      </w:r>
      <w:r w:rsidRPr="00F504B0">
        <w:rPr>
          <w:rFonts w:ascii="Calibri" w:hAnsi="Calibri" w:cs="Calibri"/>
          <w:color w:val="000000" w:themeColor="text1"/>
          <w:sz w:val="22"/>
          <w:szCs w:val="22"/>
        </w:rPr>
        <w:t xml:space="preserve">. [online] Forbes Advisor. Available at: </w:t>
      </w:r>
      <w:r w:rsidRPr="00F504B0">
        <w:rPr>
          <w:rFonts w:ascii="Calibri" w:hAnsi="Calibri" w:cs="Calibri"/>
          <w:color w:val="000000" w:themeColor="text1"/>
          <w:sz w:val="22"/>
          <w:szCs w:val="22"/>
        </w:rPr>
        <w:t xml:space="preserve">  </w:t>
      </w:r>
      <w:hyperlink r:id="rId10" w:history="1">
        <w:r w:rsidRPr="00F504B0">
          <w:rPr>
            <w:rStyle w:val="Hyperlink"/>
            <w:rFonts w:ascii="Calibri" w:hAnsi="Calibri" w:cs="Calibri"/>
            <w:color w:val="000000" w:themeColor="text1"/>
            <w:sz w:val="22"/>
            <w:szCs w:val="22"/>
          </w:rPr>
          <w:t>https://www.forbes.com/advisor/business/what-is-an-llc/</w:t>
        </w:r>
      </w:hyperlink>
      <w:r w:rsidRPr="00F504B0">
        <w:rPr>
          <w:rFonts w:ascii="Calibri" w:hAnsi="Calibri" w:cs="Calibri"/>
          <w:color w:val="000000" w:themeColor="text1"/>
          <w:sz w:val="22"/>
          <w:szCs w:val="22"/>
        </w:rPr>
        <w:t>.</w:t>
      </w:r>
    </w:p>
    <w:p w14:paraId="4954B3DF" w14:textId="77777777" w:rsidR="00F504B0" w:rsidRPr="00F504B0" w:rsidRDefault="00F504B0" w:rsidP="00F504B0">
      <w:pPr>
        <w:spacing w:line="360" w:lineRule="atLeast"/>
        <w:rPr>
          <w:rFonts w:ascii="Calibri" w:hAnsi="Calibri" w:cs="Calibri"/>
          <w:color w:val="000000" w:themeColor="text1"/>
          <w:sz w:val="22"/>
          <w:szCs w:val="22"/>
        </w:rPr>
      </w:pPr>
    </w:p>
    <w:p w14:paraId="4B34D7F6" w14:textId="087BC08B" w:rsidR="00F504B0" w:rsidRPr="00F504B0" w:rsidRDefault="00F504B0" w:rsidP="00F504B0">
      <w:pPr>
        <w:spacing w:line="360" w:lineRule="atLeast"/>
        <w:rPr>
          <w:rFonts w:ascii="Calibri" w:hAnsi="Calibri" w:cs="Calibri"/>
          <w:color w:val="000000" w:themeColor="text1"/>
          <w:sz w:val="22"/>
          <w:szCs w:val="22"/>
        </w:rPr>
      </w:pPr>
      <w:r w:rsidRPr="00F504B0">
        <w:rPr>
          <w:rFonts w:ascii="Calibri" w:hAnsi="Calibri" w:cs="Calibri"/>
          <w:color w:val="000000" w:themeColor="text1"/>
          <w:sz w:val="22"/>
          <w:szCs w:val="22"/>
        </w:rPr>
        <w:t>GOV.UK (2012).</w:t>
      </w:r>
      <w:r w:rsidRPr="00F504B0">
        <w:rPr>
          <w:rStyle w:val="apple-converted-space"/>
          <w:rFonts w:ascii="Calibri" w:hAnsi="Calibri" w:cs="Calibri"/>
          <w:color w:val="000000" w:themeColor="text1"/>
          <w:sz w:val="22"/>
          <w:szCs w:val="22"/>
        </w:rPr>
        <w:t xml:space="preserve"> </w:t>
      </w:r>
      <w:r w:rsidRPr="00F504B0">
        <w:rPr>
          <w:rFonts w:ascii="Calibri" w:hAnsi="Calibri" w:cs="Calibri"/>
          <w:i/>
          <w:iCs/>
          <w:color w:val="000000" w:themeColor="text1"/>
          <w:sz w:val="22"/>
          <w:szCs w:val="22"/>
        </w:rPr>
        <w:t>Set up a private limited company</w:t>
      </w:r>
      <w:r w:rsidRPr="00F504B0">
        <w:rPr>
          <w:rFonts w:ascii="Calibri" w:hAnsi="Calibri" w:cs="Calibri"/>
          <w:color w:val="000000" w:themeColor="text1"/>
          <w:sz w:val="22"/>
          <w:szCs w:val="22"/>
        </w:rPr>
        <w:t xml:space="preserve">. [online] GOV.UK. Available at: </w:t>
      </w:r>
      <w:hyperlink r:id="rId11" w:history="1">
        <w:r w:rsidRPr="00F504B0">
          <w:rPr>
            <w:rStyle w:val="Hyperlink"/>
            <w:rFonts w:ascii="Calibri" w:hAnsi="Calibri" w:cs="Calibri"/>
            <w:color w:val="000000" w:themeColor="text1"/>
            <w:sz w:val="22"/>
            <w:szCs w:val="22"/>
          </w:rPr>
          <w:t>https://www.gov.uk/limited-company-formation</w:t>
        </w:r>
      </w:hyperlink>
      <w:r w:rsidRPr="00F504B0">
        <w:rPr>
          <w:rFonts w:ascii="Calibri" w:hAnsi="Calibri" w:cs="Calibri"/>
          <w:color w:val="000000" w:themeColor="text1"/>
          <w:sz w:val="22"/>
          <w:szCs w:val="22"/>
        </w:rPr>
        <w:t>.</w:t>
      </w:r>
    </w:p>
    <w:p w14:paraId="53609DC8" w14:textId="77777777" w:rsidR="00F504B0" w:rsidRPr="00F504B0" w:rsidRDefault="00F504B0" w:rsidP="00F504B0">
      <w:pPr>
        <w:spacing w:line="360" w:lineRule="atLeast"/>
        <w:rPr>
          <w:rFonts w:ascii="Calibri" w:hAnsi="Calibri" w:cs="Calibri"/>
          <w:color w:val="000000" w:themeColor="text1"/>
          <w:sz w:val="22"/>
          <w:szCs w:val="22"/>
        </w:rPr>
      </w:pPr>
    </w:p>
    <w:p w14:paraId="41709663" w14:textId="7B851218" w:rsidR="00F504B0" w:rsidRPr="00F504B0" w:rsidRDefault="00F504B0" w:rsidP="00F504B0">
      <w:pPr>
        <w:spacing w:line="360" w:lineRule="atLeast"/>
        <w:rPr>
          <w:rFonts w:ascii="Arial" w:hAnsi="Arial" w:cs="Arial"/>
          <w:color w:val="000000" w:themeColor="text1"/>
          <w:sz w:val="22"/>
          <w:szCs w:val="22"/>
          <w:shd w:val="clear" w:color="auto" w:fill="FFFFFF"/>
        </w:rPr>
      </w:pPr>
      <w:r w:rsidRPr="00F504B0">
        <w:rPr>
          <w:rFonts w:ascii="Arial" w:hAnsi="Arial" w:cs="Arial"/>
          <w:color w:val="000000" w:themeColor="text1"/>
          <w:sz w:val="22"/>
          <w:szCs w:val="22"/>
          <w:shd w:val="clear" w:color="auto" w:fill="FFFFFF"/>
        </w:rPr>
        <w:t xml:space="preserve">Katzenbach, J.R., </w:t>
      </w:r>
      <w:r w:rsidRPr="00F504B0">
        <w:rPr>
          <w:rFonts w:ascii="Arial" w:hAnsi="Arial" w:cs="Arial"/>
          <w:color w:val="000000" w:themeColor="text1"/>
          <w:sz w:val="22"/>
          <w:szCs w:val="22"/>
          <w:shd w:val="clear" w:color="auto" w:fill="FFFFFF"/>
        </w:rPr>
        <w:t>(</w:t>
      </w:r>
      <w:r w:rsidRPr="00F504B0">
        <w:rPr>
          <w:rFonts w:ascii="Arial" w:hAnsi="Arial" w:cs="Arial"/>
          <w:color w:val="000000" w:themeColor="text1"/>
          <w:sz w:val="22"/>
          <w:szCs w:val="22"/>
          <w:shd w:val="clear" w:color="auto" w:fill="FFFFFF"/>
        </w:rPr>
        <w:t>1997</w:t>
      </w:r>
      <w:r w:rsidRPr="00F504B0">
        <w:rPr>
          <w:rFonts w:ascii="Arial" w:hAnsi="Arial" w:cs="Arial"/>
          <w:color w:val="000000" w:themeColor="text1"/>
          <w:sz w:val="22"/>
          <w:szCs w:val="22"/>
          <w:shd w:val="clear" w:color="auto" w:fill="FFFFFF"/>
        </w:rPr>
        <w:t>)</w:t>
      </w:r>
      <w:r w:rsidRPr="00F504B0">
        <w:rPr>
          <w:rFonts w:ascii="Arial" w:hAnsi="Arial" w:cs="Arial"/>
          <w:color w:val="000000" w:themeColor="text1"/>
          <w:sz w:val="22"/>
          <w:szCs w:val="22"/>
          <w:shd w:val="clear" w:color="auto" w:fill="FFFFFF"/>
        </w:rPr>
        <w:t>. The myth of the top management team.</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Harvard business review</w:t>
      </w:r>
      <w:r w:rsidRPr="00F504B0">
        <w:rPr>
          <w:rFonts w:ascii="Arial" w:hAnsi="Arial" w:cs="Arial"/>
          <w:color w:val="000000" w:themeColor="text1"/>
          <w:sz w:val="22"/>
          <w:szCs w:val="22"/>
          <w:shd w:val="clear" w:color="auto" w:fill="FFFFFF"/>
        </w:rPr>
        <w:t>,</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75</w:t>
      </w:r>
      <w:r w:rsidRPr="00F504B0">
        <w:rPr>
          <w:rFonts w:ascii="Arial" w:hAnsi="Arial" w:cs="Arial"/>
          <w:color w:val="000000" w:themeColor="text1"/>
          <w:sz w:val="22"/>
          <w:szCs w:val="22"/>
          <w:shd w:val="clear" w:color="auto" w:fill="FFFFFF"/>
        </w:rPr>
        <w:t>, pp.82-92.</w:t>
      </w:r>
    </w:p>
    <w:p w14:paraId="1F43C804" w14:textId="77777777" w:rsidR="00F504B0" w:rsidRPr="00F504B0" w:rsidRDefault="00F504B0" w:rsidP="00F504B0">
      <w:pPr>
        <w:spacing w:line="360" w:lineRule="atLeast"/>
        <w:rPr>
          <w:rFonts w:ascii="Arial" w:hAnsi="Arial" w:cs="Arial"/>
          <w:color w:val="000000" w:themeColor="text1"/>
          <w:sz w:val="22"/>
          <w:szCs w:val="22"/>
          <w:shd w:val="clear" w:color="auto" w:fill="FFFFFF"/>
        </w:rPr>
      </w:pPr>
    </w:p>
    <w:p w14:paraId="108672B9" w14:textId="7D365A65" w:rsidR="00F504B0" w:rsidRPr="00F504B0" w:rsidRDefault="00F504B0" w:rsidP="00F504B0">
      <w:pPr>
        <w:spacing w:line="360" w:lineRule="atLeast"/>
        <w:rPr>
          <w:rFonts w:ascii="Arial" w:hAnsi="Arial" w:cs="Arial"/>
          <w:color w:val="000000" w:themeColor="text1"/>
          <w:sz w:val="22"/>
          <w:szCs w:val="22"/>
          <w:shd w:val="clear" w:color="auto" w:fill="FFFFFF"/>
        </w:rPr>
      </w:pPr>
      <w:proofErr w:type="spellStart"/>
      <w:r w:rsidRPr="00F504B0">
        <w:rPr>
          <w:rFonts w:ascii="Arial" w:hAnsi="Arial" w:cs="Arial"/>
          <w:color w:val="000000" w:themeColor="text1"/>
          <w:sz w:val="22"/>
          <w:szCs w:val="22"/>
          <w:shd w:val="clear" w:color="auto" w:fill="FFFFFF"/>
        </w:rPr>
        <w:t>Kartajaya</w:t>
      </w:r>
      <w:proofErr w:type="spellEnd"/>
      <w:r w:rsidRPr="00F504B0">
        <w:rPr>
          <w:rFonts w:ascii="Arial" w:hAnsi="Arial" w:cs="Arial"/>
          <w:color w:val="000000" w:themeColor="text1"/>
          <w:sz w:val="22"/>
          <w:szCs w:val="22"/>
          <w:shd w:val="clear" w:color="auto" w:fill="FFFFFF"/>
        </w:rPr>
        <w:t xml:space="preserve">, H., Kotler, P. and </w:t>
      </w:r>
      <w:proofErr w:type="spellStart"/>
      <w:r w:rsidRPr="00F504B0">
        <w:rPr>
          <w:rFonts w:ascii="Arial" w:hAnsi="Arial" w:cs="Arial"/>
          <w:color w:val="000000" w:themeColor="text1"/>
          <w:sz w:val="22"/>
          <w:szCs w:val="22"/>
          <w:shd w:val="clear" w:color="auto" w:fill="FFFFFF"/>
        </w:rPr>
        <w:t>Hooi</w:t>
      </w:r>
      <w:proofErr w:type="spellEnd"/>
      <w:r w:rsidRPr="00F504B0">
        <w:rPr>
          <w:rFonts w:ascii="Arial" w:hAnsi="Arial" w:cs="Arial"/>
          <w:color w:val="000000" w:themeColor="text1"/>
          <w:sz w:val="22"/>
          <w:szCs w:val="22"/>
          <w:shd w:val="clear" w:color="auto" w:fill="FFFFFF"/>
        </w:rPr>
        <w:t xml:space="preserve">, D.H., </w:t>
      </w:r>
      <w:r w:rsidRPr="00F504B0">
        <w:rPr>
          <w:rFonts w:ascii="Arial" w:hAnsi="Arial" w:cs="Arial"/>
          <w:color w:val="000000" w:themeColor="text1"/>
          <w:sz w:val="22"/>
          <w:szCs w:val="22"/>
          <w:shd w:val="clear" w:color="auto" w:fill="FFFFFF"/>
        </w:rPr>
        <w:t>(</w:t>
      </w:r>
      <w:r w:rsidRPr="00F504B0">
        <w:rPr>
          <w:rFonts w:ascii="Arial" w:hAnsi="Arial" w:cs="Arial"/>
          <w:color w:val="000000" w:themeColor="text1"/>
          <w:sz w:val="22"/>
          <w:szCs w:val="22"/>
          <w:shd w:val="clear" w:color="auto" w:fill="FFFFFF"/>
        </w:rPr>
        <w:t>2019</w:t>
      </w:r>
      <w:r w:rsidRPr="00F504B0">
        <w:rPr>
          <w:rFonts w:ascii="Arial" w:hAnsi="Arial" w:cs="Arial"/>
          <w:color w:val="000000" w:themeColor="text1"/>
          <w:sz w:val="22"/>
          <w:szCs w:val="22"/>
          <w:shd w:val="clear" w:color="auto" w:fill="FFFFFF"/>
        </w:rPr>
        <w:t>)</w:t>
      </w:r>
      <w:r w:rsidRPr="00F504B0">
        <w:rPr>
          <w:rFonts w:ascii="Arial" w:hAnsi="Arial" w:cs="Arial"/>
          <w:color w:val="000000" w:themeColor="text1"/>
          <w:sz w:val="22"/>
          <w:szCs w:val="22"/>
          <w:shd w:val="clear" w:color="auto" w:fill="FFFFFF"/>
        </w:rPr>
        <w:t>. Marketing 4.0: moving from traditional to digital.</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World Scientific Book Chapters</w:t>
      </w:r>
      <w:r w:rsidRPr="00F504B0">
        <w:rPr>
          <w:rFonts w:ascii="Arial" w:hAnsi="Arial" w:cs="Arial"/>
          <w:color w:val="000000" w:themeColor="text1"/>
          <w:sz w:val="22"/>
          <w:szCs w:val="22"/>
          <w:shd w:val="clear" w:color="auto" w:fill="FFFFFF"/>
        </w:rPr>
        <w:t>, pp.99-123</w:t>
      </w:r>
      <w:r w:rsidRPr="00F504B0">
        <w:rPr>
          <w:rFonts w:ascii="Arial" w:hAnsi="Arial" w:cs="Arial"/>
          <w:color w:val="000000" w:themeColor="text1"/>
          <w:sz w:val="22"/>
          <w:szCs w:val="22"/>
          <w:shd w:val="clear" w:color="auto" w:fill="FFFFFF"/>
        </w:rPr>
        <w:t>.</w:t>
      </w:r>
    </w:p>
    <w:p w14:paraId="3727CBCD" w14:textId="77777777" w:rsidR="00F504B0" w:rsidRPr="00F504B0" w:rsidRDefault="00F504B0" w:rsidP="00F504B0">
      <w:pPr>
        <w:spacing w:line="360" w:lineRule="atLeast"/>
        <w:rPr>
          <w:rFonts w:ascii="Arial" w:hAnsi="Arial" w:cs="Arial"/>
          <w:color w:val="000000" w:themeColor="text1"/>
          <w:sz w:val="22"/>
          <w:szCs w:val="22"/>
          <w:shd w:val="clear" w:color="auto" w:fill="FFFFFF"/>
        </w:rPr>
      </w:pPr>
    </w:p>
    <w:p w14:paraId="11D6885B" w14:textId="0F1A8EDC" w:rsidR="00F504B0" w:rsidRPr="00F504B0" w:rsidRDefault="00F504B0" w:rsidP="00F504B0">
      <w:pPr>
        <w:spacing w:line="360" w:lineRule="atLeast"/>
        <w:rPr>
          <w:rFonts w:ascii="Calibri" w:hAnsi="Calibri" w:cs="Calibri"/>
          <w:color w:val="000000" w:themeColor="text1"/>
          <w:sz w:val="22"/>
          <w:szCs w:val="22"/>
        </w:rPr>
      </w:pPr>
      <w:r w:rsidRPr="00F504B0">
        <w:rPr>
          <w:rFonts w:ascii="Calibri" w:hAnsi="Calibri" w:cs="Calibri"/>
          <w:color w:val="000000" w:themeColor="text1"/>
          <w:sz w:val="22"/>
          <w:szCs w:val="22"/>
        </w:rPr>
        <w:t>Davies, T. and Crawford, I. (2011).</w:t>
      </w:r>
      <w:r w:rsidRPr="00F504B0">
        <w:rPr>
          <w:rStyle w:val="apple-converted-space"/>
          <w:rFonts w:ascii="Calibri" w:hAnsi="Calibri" w:cs="Calibri"/>
          <w:color w:val="000000" w:themeColor="text1"/>
          <w:sz w:val="22"/>
          <w:szCs w:val="22"/>
        </w:rPr>
        <w:t> </w:t>
      </w:r>
      <w:r w:rsidRPr="00F504B0">
        <w:rPr>
          <w:rFonts w:ascii="Calibri" w:hAnsi="Calibri" w:cs="Calibri"/>
          <w:i/>
          <w:iCs/>
          <w:color w:val="000000" w:themeColor="text1"/>
          <w:sz w:val="22"/>
          <w:szCs w:val="22"/>
        </w:rPr>
        <w:t>Business accounting and finance</w:t>
      </w:r>
      <w:r w:rsidRPr="00F504B0">
        <w:rPr>
          <w:rFonts w:ascii="Calibri" w:hAnsi="Calibri" w:cs="Calibri"/>
          <w:color w:val="000000" w:themeColor="text1"/>
          <w:sz w:val="22"/>
          <w:szCs w:val="22"/>
        </w:rPr>
        <w:t>. Harlow: Pearson Education Limited.</w:t>
      </w:r>
    </w:p>
    <w:p w14:paraId="1FDB0BAF" w14:textId="77777777" w:rsidR="00F504B0" w:rsidRPr="00F504B0" w:rsidRDefault="00F504B0" w:rsidP="00F504B0">
      <w:pPr>
        <w:spacing w:line="360" w:lineRule="atLeast"/>
        <w:rPr>
          <w:rFonts w:ascii="Calibri" w:hAnsi="Calibri" w:cs="Calibri"/>
          <w:color w:val="000000" w:themeColor="text1"/>
          <w:sz w:val="22"/>
          <w:szCs w:val="22"/>
        </w:rPr>
      </w:pPr>
    </w:p>
    <w:p w14:paraId="2E506256" w14:textId="4043941F" w:rsidR="00F504B0" w:rsidRPr="00F504B0" w:rsidRDefault="00F504B0" w:rsidP="00F504B0">
      <w:pPr>
        <w:spacing w:line="360" w:lineRule="atLeast"/>
        <w:rPr>
          <w:rFonts w:ascii="Calibri" w:hAnsi="Calibri" w:cs="Calibri"/>
          <w:color w:val="000000" w:themeColor="text1"/>
          <w:sz w:val="22"/>
          <w:szCs w:val="22"/>
        </w:rPr>
      </w:pPr>
      <w:proofErr w:type="spellStart"/>
      <w:r w:rsidRPr="00F504B0">
        <w:rPr>
          <w:rFonts w:ascii="Calibri" w:hAnsi="Calibri" w:cs="Calibri"/>
          <w:color w:val="000000" w:themeColor="text1"/>
          <w:sz w:val="22"/>
          <w:szCs w:val="22"/>
        </w:rPr>
        <w:t>Sarsby</w:t>
      </w:r>
      <w:proofErr w:type="spellEnd"/>
      <w:r w:rsidRPr="00F504B0">
        <w:rPr>
          <w:rFonts w:ascii="Calibri" w:hAnsi="Calibri" w:cs="Calibri"/>
          <w:color w:val="000000" w:themeColor="text1"/>
          <w:sz w:val="22"/>
          <w:szCs w:val="22"/>
        </w:rPr>
        <w:t>, A. (2016).</w:t>
      </w:r>
      <w:r w:rsidRPr="00F504B0">
        <w:rPr>
          <w:rStyle w:val="apple-converted-space"/>
          <w:rFonts w:ascii="Calibri" w:hAnsi="Calibri" w:cs="Calibri"/>
          <w:color w:val="000000" w:themeColor="text1"/>
          <w:sz w:val="22"/>
          <w:szCs w:val="22"/>
        </w:rPr>
        <w:t> </w:t>
      </w:r>
      <w:r w:rsidRPr="00F504B0">
        <w:rPr>
          <w:rFonts w:ascii="Calibri" w:hAnsi="Calibri" w:cs="Calibri"/>
          <w:i/>
          <w:iCs/>
          <w:color w:val="000000" w:themeColor="text1"/>
          <w:sz w:val="22"/>
          <w:szCs w:val="22"/>
        </w:rPr>
        <w:t xml:space="preserve">Swot Analysis: </w:t>
      </w:r>
      <w:proofErr w:type="gramStart"/>
      <w:r w:rsidRPr="00F504B0">
        <w:rPr>
          <w:rFonts w:ascii="Calibri" w:hAnsi="Calibri" w:cs="Calibri"/>
          <w:i/>
          <w:iCs/>
          <w:color w:val="000000" w:themeColor="text1"/>
          <w:sz w:val="22"/>
          <w:szCs w:val="22"/>
        </w:rPr>
        <w:t>a</w:t>
      </w:r>
      <w:proofErr w:type="gramEnd"/>
      <w:r w:rsidRPr="00F504B0">
        <w:rPr>
          <w:rFonts w:ascii="Calibri" w:hAnsi="Calibri" w:cs="Calibri"/>
          <w:i/>
          <w:iCs/>
          <w:color w:val="000000" w:themeColor="text1"/>
          <w:sz w:val="22"/>
          <w:szCs w:val="22"/>
        </w:rPr>
        <w:t xml:space="preserve"> Guide to SWOT for Students of Business Studies</w:t>
      </w:r>
      <w:r w:rsidRPr="00F504B0">
        <w:rPr>
          <w:rFonts w:ascii="Calibri" w:hAnsi="Calibri" w:cs="Calibri"/>
          <w:color w:val="000000" w:themeColor="text1"/>
          <w:sz w:val="22"/>
          <w:szCs w:val="22"/>
        </w:rPr>
        <w:t>. England: Leadership Library.</w:t>
      </w:r>
    </w:p>
    <w:p w14:paraId="29CD5645" w14:textId="77777777" w:rsidR="00F504B0" w:rsidRPr="00F504B0" w:rsidRDefault="00F504B0" w:rsidP="00F504B0">
      <w:pPr>
        <w:spacing w:line="360" w:lineRule="atLeast"/>
        <w:rPr>
          <w:rFonts w:ascii="Calibri" w:hAnsi="Calibri" w:cs="Calibri"/>
          <w:color w:val="000000" w:themeColor="text1"/>
          <w:sz w:val="22"/>
          <w:szCs w:val="22"/>
        </w:rPr>
      </w:pPr>
    </w:p>
    <w:p w14:paraId="74259D7B" w14:textId="306BF91E" w:rsidR="00F504B0" w:rsidRPr="00F504B0" w:rsidRDefault="00F504B0" w:rsidP="00F504B0">
      <w:pPr>
        <w:spacing w:line="360" w:lineRule="atLeast"/>
        <w:rPr>
          <w:rFonts w:ascii="Arial" w:hAnsi="Arial" w:cs="Arial"/>
          <w:color w:val="000000" w:themeColor="text1"/>
          <w:sz w:val="22"/>
          <w:szCs w:val="22"/>
          <w:shd w:val="clear" w:color="auto" w:fill="FFFFFF"/>
        </w:rPr>
      </w:pPr>
      <w:r w:rsidRPr="00F504B0">
        <w:rPr>
          <w:rFonts w:ascii="Arial" w:hAnsi="Arial" w:cs="Arial"/>
          <w:color w:val="000000" w:themeColor="text1"/>
          <w:sz w:val="22"/>
          <w:szCs w:val="22"/>
          <w:shd w:val="clear" w:color="auto" w:fill="FFFFFF"/>
        </w:rPr>
        <w:t xml:space="preserve">Leigh, D., </w:t>
      </w:r>
      <w:r w:rsidRPr="00F504B0">
        <w:rPr>
          <w:rFonts w:ascii="Arial" w:hAnsi="Arial" w:cs="Arial"/>
          <w:color w:val="000000" w:themeColor="text1"/>
          <w:sz w:val="22"/>
          <w:szCs w:val="22"/>
          <w:shd w:val="clear" w:color="auto" w:fill="FFFFFF"/>
        </w:rPr>
        <w:t>(</w:t>
      </w:r>
      <w:r w:rsidRPr="00F504B0">
        <w:rPr>
          <w:rFonts w:ascii="Arial" w:hAnsi="Arial" w:cs="Arial"/>
          <w:color w:val="000000" w:themeColor="text1"/>
          <w:sz w:val="22"/>
          <w:szCs w:val="22"/>
          <w:shd w:val="clear" w:color="auto" w:fill="FFFFFF"/>
        </w:rPr>
        <w:t>2009</w:t>
      </w:r>
      <w:r w:rsidRPr="00F504B0">
        <w:rPr>
          <w:rFonts w:ascii="Arial" w:hAnsi="Arial" w:cs="Arial"/>
          <w:color w:val="000000" w:themeColor="text1"/>
          <w:sz w:val="22"/>
          <w:szCs w:val="22"/>
          <w:shd w:val="clear" w:color="auto" w:fill="FFFFFF"/>
        </w:rPr>
        <w:t>)</w:t>
      </w:r>
      <w:r w:rsidRPr="00F504B0">
        <w:rPr>
          <w:rFonts w:ascii="Arial" w:hAnsi="Arial" w:cs="Arial"/>
          <w:color w:val="000000" w:themeColor="text1"/>
          <w:sz w:val="22"/>
          <w:szCs w:val="22"/>
          <w:shd w:val="clear" w:color="auto" w:fill="FFFFFF"/>
        </w:rPr>
        <w:t>. SWOT analysis.</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Handbook of Improving Performance in the Workplace: Volumes 1</w:t>
      </w:r>
      <w:r w:rsidRPr="00F504B0">
        <w:rPr>
          <w:rFonts w:ascii="Cambria Math" w:hAnsi="Cambria Math" w:cs="Cambria Math"/>
          <w:i/>
          <w:iCs/>
          <w:color w:val="000000" w:themeColor="text1"/>
          <w:sz w:val="22"/>
          <w:szCs w:val="22"/>
        </w:rPr>
        <w:t>‐</w:t>
      </w:r>
      <w:r w:rsidRPr="00F504B0">
        <w:rPr>
          <w:rFonts w:ascii="Arial" w:hAnsi="Arial" w:cs="Arial"/>
          <w:i/>
          <w:iCs/>
          <w:color w:val="000000" w:themeColor="text1"/>
          <w:sz w:val="22"/>
          <w:szCs w:val="22"/>
        </w:rPr>
        <w:t>3</w:t>
      </w:r>
      <w:r w:rsidRPr="00F504B0">
        <w:rPr>
          <w:rFonts w:ascii="Arial" w:hAnsi="Arial" w:cs="Arial"/>
          <w:color w:val="000000" w:themeColor="text1"/>
          <w:sz w:val="22"/>
          <w:szCs w:val="22"/>
          <w:shd w:val="clear" w:color="auto" w:fill="FFFFFF"/>
        </w:rPr>
        <w:t>, pp.115-140.</w:t>
      </w:r>
    </w:p>
    <w:p w14:paraId="02AF250A" w14:textId="77777777" w:rsidR="00F504B0" w:rsidRPr="00F504B0" w:rsidRDefault="00F504B0" w:rsidP="00F504B0">
      <w:pPr>
        <w:spacing w:line="360" w:lineRule="atLeast"/>
        <w:rPr>
          <w:rFonts w:ascii="Arial" w:hAnsi="Arial" w:cs="Arial"/>
          <w:color w:val="000000" w:themeColor="text1"/>
          <w:sz w:val="22"/>
          <w:szCs w:val="22"/>
          <w:shd w:val="clear" w:color="auto" w:fill="FFFFFF"/>
        </w:rPr>
      </w:pPr>
    </w:p>
    <w:p w14:paraId="0F6FBA0C" w14:textId="39551718" w:rsidR="00F504B0" w:rsidRPr="00F504B0" w:rsidRDefault="00F504B0" w:rsidP="00F504B0">
      <w:pPr>
        <w:spacing w:line="360" w:lineRule="atLeast"/>
        <w:rPr>
          <w:rFonts w:ascii="Arial" w:hAnsi="Arial" w:cs="Arial"/>
          <w:color w:val="000000" w:themeColor="text1"/>
          <w:sz w:val="22"/>
          <w:szCs w:val="22"/>
          <w:shd w:val="clear" w:color="auto" w:fill="FFFFFF"/>
        </w:rPr>
      </w:pPr>
      <w:r w:rsidRPr="00F504B0">
        <w:rPr>
          <w:rFonts w:ascii="Arial" w:hAnsi="Arial" w:cs="Arial"/>
          <w:color w:val="000000" w:themeColor="text1"/>
          <w:sz w:val="22"/>
          <w:szCs w:val="22"/>
          <w:shd w:val="clear" w:color="auto" w:fill="FFFFFF"/>
        </w:rPr>
        <w:t xml:space="preserve">Bajpai, V., Pandey, S. and </w:t>
      </w:r>
      <w:proofErr w:type="spellStart"/>
      <w:r w:rsidRPr="00F504B0">
        <w:rPr>
          <w:rFonts w:ascii="Arial" w:hAnsi="Arial" w:cs="Arial"/>
          <w:color w:val="000000" w:themeColor="text1"/>
          <w:sz w:val="22"/>
          <w:szCs w:val="22"/>
          <w:shd w:val="clear" w:color="auto" w:fill="FFFFFF"/>
        </w:rPr>
        <w:t>Shriwas</w:t>
      </w:r>
      <w:proofErr w:type="spellEnd"/>
      <w:r w:rsidRPr="00F504B0">
        <w:rPr>
          <w:rFonts w:ascii="Arial" w:hAnsi="Arial" w:cs="Arial"/>
          <w:color w:val="000000" w:themeColor="text1"/>
          <w:sz w:val="22"/>
          <w:szCs w:val="22"/>
          <w:shd w:val="clear" w:color="auto" w:fill="FFFFFF"/>
        </w:rPr>
        <w:t>, S., 2012. Social media marketing: Strategies &amp; its impact.</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International Journal of Social Science &amp; Interdisciplinary Research</w:t>
      </w:r>
      <w:r w:rsidRPr="00F504B0">
        <w:rPr>
          <w:rFonts w:ascii="Arial" w:hAnsi="Arial" w:cs="Arial"/>
          <w:color w:val="000000" w:themeColor="text1"/>
          <w:sz w:val="22"/>
          <w:szCs w:val="22"/>
          <w:shd w:val="clear" w:color="auto" w:fill="FFFFFF"/>
        </w:rPr>
        <w:t>,</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1</w:t>
      </w:r>
      <w:r w:rsidRPr="00F504B0">
        <w:rPr>
          <w:rFonts w:ascii="Arial" w:hAnsi="Arial" w:cs="Arial"/>
          <w:color w:val="000000" w:themeColor="text1"/>
          <w:sz w:val="22"/>
          <w:szCs w:val="22"/>
          <w:shd w:val="clear" w:color="auto" w:fill="FFFFFF"/>
        </w:rPr>
        <w:t>(7), pp.214-223.</w:t>
      </w:r>
    </w:p>
    <w:p w14:paraId="042CFA82" w14:textId="77777777" w:rsidR="00F504B0" w:rsidRPr="00F504B0" w:rsidRDefault="00F504B0" w:rsidP="00F504B0">
      <w:pPr>
        <w:spacing w:line="360" w:lineRule="atLeast"/>
        <w:rPr>
          <w:rFonts w:ascii="Arial" w:hAnsi="Arial" w:cs="Arial"/>
          <w:color w:val="000000" w:themeColor="text1"/>
          <w:sz w:val="22"/>
          <w:szCs w:val="22"/>
          <w:shd w:val="clear" w:color="auto" w:fill="FFFFFF"/>
        </w:rPr>
      </w:pPr>
    </w:p>
    <w:p w14:paraId="3B9DACF2" w14:textId="3A96E6BF" w:rsidR="00F504B0" w:rsidRPr="00F504B0" w:rsidRDefault="00F504B0" w:rsidP="00F504B0">
      <w:pPr>
        <w:spacing w:line="360" w:lineRule="atLeast"/>
        <w:rPr>
          <w:rFonts w:ascii="Arial" w:hAnsi="Arial" w:cs="Arial"/>
          <w:color w:val="000000" w:themeColor="text1"/>
          <w:sz w:val="22"/>
          <w:szCs w:val="22"/>
          <w:shd w:val="clear" w:color="auto" w:fill="FFFFFF"/>
        </w:rPr>
      </w:pPr>
      <w:r w:rsidRPr="00F504B0">
        <w:rPr>
          <w:rFonts w:ascii="Arial" w:hAnsi="Arial" w:cs="Arial"/>
          <w:color w:val="000000" w:themeColor="text1"/>
          <w:sz w:val="22"/>
          <w:szCs w:val="22"/>
          <w:shd w:val="clear" w:color="auto" w:fill="FFFFFF"/>
        </w:rPr>
        <w:t>Gretzky, W., 2010. Strategic planning and SWOT analysis.</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Essentials of strategic planning in healthcare</w:t>
      </w:r>
      <w:r w:rsidRPr="00F504B0">
        <w:rPr>
          <w:rFonts w:ascii="Arial" w:hAnsi="Arial" w:cs="Arial"/>
          <w:color w:val="000000" w:themeColor="text1"/>
          <w:sz w:val="22"/>
          <w:szCs w:val="22"/>
          <w:shd w:val="clear" w:color="auto" w:fill="FFFFFF"/>
        </w:rPr>
        <w:t>,</w:t>
      </w:r>
      <w:r w:rsidRPr="00F504B0">
        <w:rPr>
          <w:rStyle w:val="apple-converted-space"/>
          <w:rFonts w:ascii="Arial" w:hAnsi="Arial" w:cs="Arial"/>
          <w:color w:val="000000" w:themeColor="text1"/>
          <w:sz w:val="22"/>
          <w:szCs w:val="22"/>
          <w:shd w:val="clear" w:color="auto" w:fill="FFFFFF"/>
        </w:rPr>
        <w:t> </w:t>
      </w:r>
      <w:r w:rsidRPr="00F504B0">
        <w:rPr>
          <w:rFonts w:ascii="Arial" w:hAnsi="Arial" w:cs="Arial"/>
          <w:i/>
          <w:iCs/>
          <w:color w:val="000000" w:themeColor="text1"/>
          <w:sz w:val="22"/>
          <w:szCs w:val="22"/>
        </w:rPr>
        <w:t>1</w:t>
      </w:r>
      <w:r w:rsidRPr="00F504B0">
        <w:rPr>
          <w:rFonts w:ascii="Arial" w:hAnsi="Arial" w:cs="Arial"/>
          <w:color w:val="000000" w:themeColor="text1"/>
          <w:sz w:val="22"/>
          <w:szCs w:val="22"/>
          <w:shd w:val="clear" w:color="auto" w:fill="FFFFFF"/>
        </w:rPr>
        <w:t>(12), pp.91-108.</w:t>
      </w:r>
    </w:p>
    <w:p w14:paraId="40A006BE" w14:textId="77777777" w:rsidR="00F504B0" w:rsidRPr="00F504B0" w:rsidRDefault="00F504B0" w:rsidP="00F504B0">
      <w:pPr>
        <w:spacing w:line="360" w:lineRule="atLeast"/>
        <w:rPr>
          <w:rFonts w:ascii="Arial" w:hAnsi="Arial" w:cs="Arial"/>
          <w:color w:val="000000" w:themeColor="text1"/>
          <w:sz w:val="22"/>
          <w:szCs w:val="22"/>
          <w:shd w:val="clear" w:color="auto" w:fill="FFFFFF"/>
        </w:rPr>
      </w:pPr>
    </w:p>
    <w:p w14:paraId="761C3F37" w14:textId="540E9E2D" w:rsidR="00F504B0" w:rsidRPr="00F504B0" w:rsidRDefault="00F504B0" w:rsidP="00F504B0">
      <w:pPr>
        <w:spacing w:line="360" w:lineRule="atLeast"/>
        <w:rPr>
          <w:rFonts w:ascii="Calibri" w:hAnsi="Calibri" w:cs="Calibri"/>
          <w:color w:val="000000" w:themeColor="text1"/>
          <w:sz w:val="22"/>
          <w:szCs w:val="22"/>
        </w:rPr>
      </w:pPr>
      <w:r w:rsidRPr="00F504B0">
        <w:rPr>
          <w:rFonts w:ascii="Calibri" w:hAnsi="Calibri" w:cs="Calibri"/>
          <w:color w:val="000000" w:themeColor="text1"/>
          <w:sz w:val="22"/>
          <w:szCs w:val="22"/>
        </w:rPr>
        <w:t>Barringer, B.R. and R Duane Ireland (2019).</w:t>
      </w:r>
      <w:r w:rsidRPr="00F504B0">
        <w:rPr>
          <w:rStyle w:val="apple-converted-space"/>
          <w:rFonts w:ascii="Calibri" w:hAnsi="Calibri" w:cs="Calibri"/>
          <w:color w:val="000000" w:themeColor="text1"/>
          <w:sz w:val="22"/>
          <w:szCs w:val="22"/>
        </w:rPr>
        <w:t> </w:t>
      </w:r>
      <w:r w:rsidRPr="00F504B0">
        <w:rPr>
          <w:rFonts w:ascii="Calibri" w:hAnsi="Calibri" w:cs="Calibri"/>
          <w:i/>
          <w:iCs/>
          <w:color w:val="000000" w:themeColor="text1"/>
          <w:sz w:val="22"/>
          <w:szCs w:val="22"/>
        </w:rPr>
        <w:t>Entrepreneurship successfully launching new ventures</w:t>
      </w:r>
      <w:r w:rsidRPr="00F504B0">
        <w:rPr>
          <w:rFonts w:ascii="Calibri" w:hAnsi="Calibri" w:cs="Calibri"/>
          <w:color w:val="000000" w:themeColor="text1"/>
          <w:sz w:val="22"/>
          <w:szCs w:val="22"/>
        </w:rPr>
        <w:t>. 6th ed. Harlow London New York, Ny Boston [U.A.] Pearson.</w:t>
      </w:r>
    </w:p>
    <w:p w14:paraId="1B113212" w14:textId="77777777" w:rsidR="00F504B0" w:rsidRDefault="00F504B0" w:rsidP="00F504B0">
      <w:pPr>
        <w:spacing w:line="360" w:lineRule="atLeast"/>
        <w:rPr>
          <w:rFonts w:ascii="Calibri" w:hAnsi="Calibri" w:cs="Calibri"/>
          <w:color w:val="2C3E50"/>
          <w:sz w:val="27"/>
          <w:szCs w:val="27"/>
        </w:rPr>
      </w:pPr>
    </w:p>
    <w:p w14:paraId="58E15C8C" w14:textId="77777777" w:rsidR="00F504B0" w:rsidRDefault="00F504B0" w:rsidP="00F504B0">
      <w:pPr>
        <w:spacing w:line="360" w:lineRule="atLeast"/>
        <w:rPr>
          <w:rFonts w:ascii="Calibri" w:hAnsi="Calibri" w:cs="Calibri"/>
          <w:color w:val="2C3E50"/>
          <w:sz w:val="27"/>
          <w:szCs w:val="27"/>
        </w:rPr>
      </w:pPr>
    </w:p>
    <w:p w14:paraId="48D84F6F" w14:textId="77777777" w:rsidR="00F504B0" w:rsidRDefault="00F504B0" w:rsidP="00F504B0">
      <w:pPr>
        <w:spacing w:line="360" w:lineRule="atLeast"/>
        <w:rPr>
          <w:rFonts w:ascii="Arial" w:hAnsi="Arial" w:cs="Arial"/>
          <w:color w:val="222222"/>
          <w:sz w:val="20"/>
          <w:szCs w:val="20"/>
          <w:shd w:val="clear" w:color="auto" w:fill="FFFFFF"/>
        </w:rPr>
      </w:pPr>
    </w:p>
    <w:p w14:paraId="373B7F7D" w14:textId="77777777" w:rsidR="00F504B0" w:rsidRDefault="00F504B0" w:rsidP="00F504B0">
      <w:pPr>
        <w:spacing w:line="360" w:lineRule="atLeast"/>
        <w:rPr>
          <w:rFonts w:ascii="Calibri" w:hAnsi="Calibri" w:cs="Calibri"/>
          <w:color w:val="000000" w:themeColor="text1"/>
          <w:sz w:val="27"/>
          <w:szCs w:val="27"/>
        </w:rPr>
      </w:pPr>
    </w:p>
    <w:p w14:paraId="0148C10B" w14:textId="77777777" w:rsidR="00F504B0" w:rsidRDefault="00F504B0" w:rsidP="00F504B0">
      <w:pPr>
        <w:spacing w:line="360" w:lineRule="atLeast"/>
        <w:rPr>
          <w:rFonts w:ascii="Calibri" w:hAnsi="Calibri" w:cs="Calibri"/>
          <w:color w:val="000000" w:themeColor="text1"/>
          <w:sz w:val="27"/>
          <w:szCs w:val="27"/>
        </w:rPr>
      </w:pPr>
    </w:p>
    <w:p w14:paraId="49CB7EC0" w14:textId="77777777" w:rsidR="00F504B0" w:rsidRDefault="00F504B0" w:rsidP="00F504B0">
      <w:pPr>
        <w:spacing w:line="360" w:lineRule="atLeast"/>
        <w:rPr>
          <w:rFonts w:ascii="Calibri" w:hAnsi="Calibri" w:cs="Calibri"/>
          <w:color w:val="000000" w:themeColor="text1"/>
          <w:sz w:val="27"/>
          <w:szCs w:val="27"/>
        </w:rPr>
      </w:pPr>
    </w:p>
    <w:p w14:paraId="7EF34ED0" w14:textId="77777777" w:rsidR="00F504B0" w:rsidRDefault="00F504B0" w:rsidP="00F504B0">
      <w:pPr>
        <w:spacing w:line="360" w:lineRule="atLeast"/>
        <w:rPr>
          <w:rFonts w:ascii="Calibri" w:hAnsi="Calibri" w:cs="Calibri"/>
          <w:color w:val="000000" w:themeColor="text1"/>
          <w:sz w:val="27"/>
          <w:szCs w:val="27"/>
        </w:rPr>
      </w:pPr>
    </w:p>
    <w:p w14:paraId="74E67D59" w14:textId="77777777" w:rsidR="00F504B0" w:rsidRPr="00F504B0" w:rsidRDefault="00F504B0" w:rsidP="00F504B0">
      <w:pPr>
        <w:spacing w:line="360" w:lineRule="atLeast"/>
        <w:rPr>
          <w:rFonts w:ascii="Calibri" w:hAnsi="Calibri" w:cs="Calibri"/>
          <w:color w:val="000000" w:themeColor="text1"/>
          <w:sz w:val="27"/>
          <w:szCs w:val="27"/>
        </w:rPr>
      </w:pPr>
    </w:p>
    <w:p w14:paraId="0120B731" w14:textId="77777777" w:rsidR="00F504B0" w:rsidRPr="00F504B0" w:rsidRDefault="00F504B0" w:rsidP="00F504B0">
      <w:pPr>
        <w:rPr>
          <w:rFonts w:ascii="Times New Roman" w:eastAsia="Times New Roman" w:hAnsi="Times New Roman" w:cs="Times New Roman"/>
          <w:kern w:val="0"/>
          <w:lang w:eastAsia="en-GB"/>
          <w14:ligatures w14:val="none"/>
        </w:rPr>
      </w:pPr>
    </w:p>
    <w:p w14:paraId="0B6BEB3A" w14:textId="77777777" w:rsidR="00F504B0" w:rsidRDefault="00F504B0" w:rsidP="00F504B0">
      <w:pPr>
        <w:rPr>
          <w:rFonts w:ascii="Arial" w:hAnsi="Arial" w:cs="Arial"/>
          <w:sz w:val="22"/>
          <w:szCs w:val="22"/>
          <w:lang w:val="en-US"/>
        </w:rPr>
      </w:pPr>
    </w:p>
    <w:p w14:paraId="3D5B4482" w14:textId="77777777" w:rsidR="00F504B0" w:rsidRDefault="00F504B0" w:rsidP="00F504B0">
      <w:pPr>
        <w:jc w:val="center"/>
        <w:rPr>
          <w:rFonts w:ascii="Arial" w:hAnsi="Arial" w:cs="Arial"/>
          <w:sz w:val="22"/>
          <w:szCs w:val="22"/>
          <w:lang w:val="en-US"/>
        </w:rPr>
      </w:pPr>
    </w:p>
    <w:p w14:paraId="0E11AE4A" w14:textId="77777777" w:rsidR="00F504B0" w:rsidRDefault="00F504B0" w:rsidP="00F504B0">
      <w:pPr>
        <w:jc w:val="center"/>
        <w:rPr>
          <w:rFonts w:ascii="Arial" w:hAnsi="Arial" w:cs="Arial"/>
          <w:sz w:val="22"/>
          <w:szCs w:val="22"/>
          <w:lang w:val="en-US"/>
        </w:rPr>
      </w:pPr>
    </w:p>
    <w:p w14:paraId="658E610A" w14:textId="77777777" w:rsidR="00F504B0" w:rsidRPr="00F504B0" w:rsidRDefault="00F504B0" w:rsidP="00F504B0">
      <w:pPr>
        <w:jc w:val="center"/>
        <w:rPr>
          <w:lang w:val="en-US"/>
        </w:rPr>
      </w:pPr>
    </w:p>
    <w:sectPr w:rsidR="00F504B0" w:rsidRPr="00F504B0">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BC5F6" w14:textId="77777777" w:rsidR="003E2694" w:rsidRDefault="003E2694" w:rsidP="00F504B0">
      <w:r>
        <w:separator/>
      </w:r>
    </w:p>
  </w:endnote>
  <w:endnote w:type="continuationSeparator" w:id="0">
    <w:p w14:paraId="3220DE96" w14:textId="77777777" w:rsidR="003E2694" w:rsidRDefault="003E2694" w:rsidP="00F504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6869841"/>
      <w:docPartObj>
        <w:docPartGallery w:val="Page Numbers (Bottom of Page)"/>
        <w:docPartUnique/>
      </w:docPartObj>
    </w:sdtPr>
    <w:sdtContent>
      <w:p w14:paraId="2F5D63D1" w14:textId="05E80310" w:rsidR="00F504B0" w:rsidRDefault="00F504B0" w:rsidP="005616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237572" w14:textId="77777777" w:rsidR="00F504B0" w:rsidRDefault="00F504B0" w:rsidP="00F504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6747367"/>
      <w:docPartObj>
        <w:docPartGallery w:val="Page Numbers (Bottom of Page)"/>
        <w:docPartUnique/>
      </w:docPartObj>
    </w:sdtPr>
    <w:sdtContent>
      <w:p w14:paraId="126F05F9" w14:textId="0A6CEE44" w:rsidR="00F504B0" w:rsidRDefault="00F504B0" w:rsidP="005616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AF2019" w14:textId="77777777" w:rsidR="00F504B0" w:rsidRDefault="00F504B0" w:rsidP="00F504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DCB6C" w14:textId="77777777" w:rsidR="003E2694" w:rsidRDefault="003E2694" w:rsidP="00F504B0">
      <w:r>
        <w:separator/>
      </w:r>
    </w:p>
  </w:footnote>
  <w:footnote w:type="continuationSeparator" w:id="0">
    <w:p w14:paraId="2EA1F653" w14:textId="77777777" w:rsidR="003E2694" w:rsidRDefault="003E2694" w:rsidP="00F504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73A63"/>
    <w:multiLevelType w:val="hybridMultilevel"/>
    <w:tmpl w:val="19564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66EC1"/>
    <w:multiLevelType w:val="multilevel"/>
    <w:tmpl w:val="7166B0A2"/>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1A7E4B"/>
    <w:multiLevelType w:val="multilevel"/>
    <w:tmpl w:val="8948FF1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4CD4F94"/>
    <w:multiLevelType w:val="hybridMultilevel"/>
    <w:tmpl w:val="2E26C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65901"/>
    <w:multiLevelType w:val="multilevel"/>
    <w:tmpl w:val="9A7064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B2B1058"/>
    <w:multiLevelType w:val="multilevel"/>
    <w:tmpl w:val="4CB422A0"/>
    <w:lvl w:ilvl="0">
      <w:start w:val="5"/>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6" w15:restartNumberingAfterBreak="0">
    <w:nsid w:val="3D547714"/>
    <w:multiLevelType w:val="hybridMultilevel"/>
    <w:tmpl w:val="E4F05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2753EB"/>
    <w:multiLevelType w:val="hybridMultilevel"/>
    <w:tmpl w:val="807A62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C00442"/>
    <w:multiLevelType w:val="multilevel"/>
    <w:tmpl w:val="31F6016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8AC02A1"/>
    <w:multiLevelType w:val="hybridMultilevel"/>
    <w:tmpl w:val="EB00F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2B7491"/>
    <w:multiLevelType w:val="multilevel"/>
    <w:tmpl w:val="54803960"/>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1" w15:restartNumberingAfterBreak="0">
    <w:nsid w:val="70052FE6"/>
    <w:multiLevelType w:val="hybridMultilevel"/>
    <w:tmpl w:val="04489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152DFB"/>
    <w:multiLevelType w:val="hybridMultilevel"/>
    <w:tmpl w:val="4F583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C41DDC"/>
    <w:multiLevelType w:val="hybridMultilevel"/>
    <w:tmpl w:val="53FA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1F52A8"/>
    <w:multiLevelType w:val="multilevel"/>
    <w:tmpl w:val="7E12E7D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EE5611C"/>
    <w:multiLevelType w:val="hybridMultilevel"/>
    <w:tmpl w:val="7A989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3613AD"/>
    <w:multiLevelType w:val="hybridMultilevel"/>
    <w:tmpl w:val="2F763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3530914">
    <w:abstractNumId w:val="4"/>
  </w:num>
  <w:num w:numId="2" w16cid:durableId="1608001384">
    <w:abstractNumId w:val="9"/>
  </w:num>
  <w:num w:numId="3" w16cid:durableId="1532569388">
    <w:abstractNumId w:val="0"/>
  </w:num>
  <w:num w:numId="4" w16cid:durableId="1983194404">
    <w:abstractNumId w:val="11"/>
  </w:num>
  <w:num w:numId="5" w16cid:durableId="97066917">
    <w:abstractNumId w:val="15"/>
  </w:num>
  <w:num w:numId="6" w16cid:durableId="415983625">
    <w:abstractNumId w:val="6"/>
  </w:num>
  <w:num w:numId="7" w16cid:durableId="1224097318">
    <w:abstractNumId w:val="13"/>
  </w:num>
  <w:num w:numId="8" w16cid:durableId="452596326">
    <w:abstractNumId w:val="16"/>
  </w:num>
  <w:num w:numId="9" w16cid:durableId="599409325">
    <w:abstractNumId w:val="3"/>
  </w:num>
  <w:num w:numId="10" w16cid:durableId="532499086">
    <w:abstractNumId w:val="12"/>
  </w:num>
  <w:num w:numId="11" w16cid:durableId="1532303436">
    <w:abstractNumId w:val="7"/>
  </w:num>
  <w:num w:numId="12" w16cid:durableId="1286230398">
    <w:abstractNumId w:val="10"/>
  </w:num>
  <w:num w:numId="13" w16cid:durableId="30420481">
    <w:abstractNumId w:val="8"/>
  </w:num>
  <w:num w:numId="14" w16cid:durableId="1265919113">
    <w:abstractNumId w:val="5"/>
  </w:num>
  <w:num w:numId="15" w16cid:durableId="95101803">
    <w:abstractNumId w:val="14"/>
  </w:num>
  <w:num w:numId="16" w16cid:durableId="1813523045">
    <w:abstractNumId w:val="1"/>
  </w:num>
  <w:num w:numId="17" w16cid:durableId="11029219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4B0"/>
    <w:rsid w:val="00315572"/>
    <w:rsid w:val="003E2694"/>
    <w:rsid w:val="00A20404"/>
    <w:rsid w:val="00F50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51CCF"/>
  <w15:chartTrackingRefBased/>
  <w15:docId w15:val="{B935D03D-37EF-9A41-9E2A-C03B485E2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4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04B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4B0"/>
    <w:pPr>
      <w:ind w:left="720"/>
      <w:contextualSpacing/>
    </w:pPr>
  </w:style>
  <w:style w:type="table" w:styleId="TableGrid">
    <w:name w:val="Table Grid"/>
    <w:basedOn w:val="TableNormal"/>
    <w:uiPriority w:val="39"/>
    <w:rsid w:val="00F504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504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04B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504B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504B0"/>
  </w:style>
  <w:style w:type="character" w:styleId="Hyperlink">
    <w:name w:val="Hyperlink"/>
    <w:basedOn w:val="DefaultParagraphFont"/>
    <w:uiPriority w:val="99"/>
    <w:unhideWhenUsed/>
    <w:rsid w:val="00F504B0"/>
    <w:rPr>
      <w:color w:val="0563C1" w:themeColor="hyperlink"/>
      <w:u w:val="single"/>
    </w:rPr>
  </w:style>
  <w:style w:type="character" w:styleId="UnresolvedMention">
    <w:name w:val="Unresolved Mention"/>
    <w:basedOn w:val="DefaultParagraphFont"/>
    <w:uiPriority w:val="99"/>
    <w:semiHidden/>
    <w:unhideWhenUsed/>
    <w:rsid w:val="00F504B0"/>
    <w:rPr>
      <w:color w:val="605E5C"/>
      <w:shd w:val="clear" w:color="auto" w:fill="E1DFDD"/>
    </w:rPr>
  </w:style>
  <w:style w:type="paragraph" w:styleId="Footer">
    <w:name w:val="footer"/>
    <w:basedOn w:val="Normal"/>
    <w:link w:val="FooterChar"/>
    <w:uiPriority w:val="99"/>
    <w:unhideWhenUsed/>
    <w:rsid w:val="00F504B0"/>
    <w:pPr>
      <w:tabs>
        <w:tab w:val="center" w:pos="4513"/>
        <w:tab w:val="right" w:pos="9026"/>
      </w:tabs>
    </w:pPr>
  </w:style>
  <w:style w:type="character" w:customStyle="1" w:styleId="FooterChar">
    <w:name w:val="Footer Char"/>
    <w:basedOn w:val="DefaultParagraphFont"/>
    <w:link w:val="Footer"/>
    <w:uiPriority w:val="99"/>
    <w:rsid w:val="00F504B0"/>
  </w:style>
  <w:style w:type="character" w:styleId="PageNumber">
    <w:name w:val="page number"/>
    <w:basedOn w:val="DefaultParagraphFont"/>
    <w:uiPriority w:val="99"/>
    <w:semiHidden/>
    <w:unhideWhenUsed/>
    <w:rsid w:val="00F504B0"/>
  </w:style>
  <w:style w:type="paragraph" w:styleId="TOCHeading">
    <w:name w:val="TOC Heading"/>
    <w:basedOn w:val="Heading1"/>
    <w:next w:val="Normal"/>
    <w:uiPriority w:val="39"/>
    <w:unhideWhenUsed/>
    <w:qFormat/>
    <w:rsid w:val="00F504B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504B0"/>
    <w:pPr>
      <w:spacing w:before="120"/>
    </w:pPr>
    <w:rPr>
      <w:rFonts w:cstheme="minorHAnsi"/>
      <w:b/>
      <w:bCs/>
      <w:i/>
      <w:iCs/>
    </w:rPr>
  </w:style>
  <w:style w:type="paragraph" w:styleId="TOC2">
    <w:name w:val="toc 2"/>
    <w:basedOn w:val="Normal"/>
    <w:next w:val="Normal"/>
    <w:autoRedefine/>
    <w:uiPriority w:val="39"/>
    <w:unhideWhenUsed/>
    <w:rsid w:val="00F504B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504B0"/>
    <w:pPr>
      <w:ind w:left="480"/>
    </w:pPr>
    <w:rPr>
      <w:rFonts w:cstheme="minorHAnsi"/>
      <w:sz w:val="20"/>
      <w:szCs w:val="20"/>
    </w:rPr>
  </w:style>
  <w:style w:type="paragraph" w:styleId="TOC4">
    <w:name w:val="toc 4"/>
    <w:basedOn w:val="Normal"/>
    <w:next w:val="Normal"/>
    <w:autoRedefine/>
    <w:uiPriority w:val="39"/>
    <w:semiHidden/>
    <w:unhideWhenUsed/>
    <w:rsid w:val="00F504B0"/>
    <w:pPr>
      <w:ind w:left="720"/>
    </w:pPr>
    <w:rPr>
      <w:rFonts w:cstheme="minorHAnsi"/>
      <w:sz w:val="20"/>
      <w:szCs w:val="20"/>
    </w:rPr>
  </w:style>
  <w:style w:type="paragraph" w:styleId="TOC5">
    <w:name w:val="toc 5"/>
    <w:basedOn w:val="Normal"/>
    <w:next w:val="Normal"/>
    <w:autoRedefine/>
    <w:uiPriority w:val="39"/>
    <w:semiHidden/>
    <w:unhideWhenUsed/>
    <w:rsid w:val="00F504B0"/>
    <w:pPr>
      <w:ind w:left="960"/>
    </w:pPr>
    <w:rPr>
      <w:rFonts w:cstheme="minorHAnsi"/>
      <w:sz w:val="20"/>
      <w:szCs w:val="20"/>
    </w:rPr>
  </w:style>
  <w:style w:type="paragraph" w:styleId="TOC6">
    <w:name w:val="toc 6"/>
    <w:basedOn w:val="Normal"/>
    <w:next w:val="Normal"/>
    <w:autoRedefine/>
    <w:uiPriority w:val="39"/>
    <w:semiHidden/>
    <w:unhideWhenUsed/>
    <w:rsid w:val="00F504B0"/>
    <w:pPr>
      <w:ind w:left="1200"/>
    </w:pPr>
    <w:rPr>
      <w:rFonts w:cstheme="minorHAnsi"/>
      <w:sz w:val="20"/>
      <w:szCs w:val="20"/>
    </w:rPr>
  </w:style>
  <w:style w:type="paragraph" w:styleId="TOC7">
    <w:name w:val="toc 7"/>
    <w:basedOn w:val="Normal"/>
    <w:next w:val="Normal"/>
    <w:autoRedefine/>
    <w:uiPriority w:val="39"/>
    <w:semiHidden/>
    <w:unhideWhenUsed/>
    <w:rsid w:val="00F504B0"/>
    <w:pPr>
      <w:ind w:left="1440"/>
    </w:pPr>
    <w:rPr>
      <w:rFonts w:cstheme="minorHAnsi"/>
      <w:sz w:val="20"/>
      <w:szCs w:val="20"/>
    </w:rPr>
  </w:style>
  <w:style w:type="paragraph" w:styleId="TOC8">
    <w:name w:val="toc 8"/>
    <w:basedOn w:val="Normal"/>
    <w:next w:val="Normal"/>
    <w:autoRedefine/>
    <w:uiPriority w:val="39"/>
    <w:semiHidden/>
    <w:unhideWhenUsed/>
    <w:rsid w:val="00F504B0"/>
    <w:pPr>
      <w:ind w:left="1680"/>
    </w:pPr>
    <w:rPr>
      <w:rFonts w:cstheme="minorHAnsi"/>
      <w:sz w:val="20"/>
      <w:szCs w:val="20"/>
    </w:rPr>
  </w:style>
  <w:style w:type="paragraph" w:styleId="TOC9">
    <w:name w:val="toc 9"/>
    <w:basedOn w:val="Normal"/>
    <w:next w:val="Normal"/>
    <w:autoRedefine/>
    <w:uiPriority w:val="39"/>
    <w:semiHidden/>
    <w:unhideWhenUsed/>
    <w:rsid w:val="00F504B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0518781">
      <w:bodyDiv w:val="1"/>
      <w:marLeft w:val="0"/>
      <w:marRight w:val="0"/>
      <w:marTop w:val="0"/>
      <w:marBottom w:val="0"/>
      <w:divBdr>
        <w:top w:val="none" w:sz="0" w:space="0" w:color="auto"/>
        <w:left w:val="none" w:sz="0" w:space="0" w:color="auto"/>
        <w:bottom w:val="none" w:sz="0" w:space="0" w:color="auto"/>
        <w:right w:val="none" w:sz="0" w:space="0" w:color="auto"/>
      </w:divBdr>
      <w:divsChild>
        <w:div w:id="142017668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limited-company-form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bes.com/advisor/business/what-is-an-llc/" TargetMode="External"/><Relationship Id="rId4" Type="http://schemas.openxmlformats.org/officeDocument/2006/relationships/settings" Target="settings.xml"/><Relationship Id="rId9" Type="http://schemas.openxmlformats.org/officeDocument/2006/relationships/hyperlink" Target="https://www.grandviewresearch.com/industry-analysis/virtual-fitness-market-repor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8F252-AD81-B942-B3BC-7B7E6F9E9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12</Pages>
  <Words>2466</Words>
  <Characters>14059</Characters>
  <Application>Microsoft Office Word</Application>
  <DocSecurity>0</DocSecurity>
  <Lines>117</Lines>
  <Paragraphs>32</Paragraphs>
  <ScaleCrop>false</ScaleCrop>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Enes Mustafov (2007660)</dc:creator>
  <cp:keywords/>
  <dc:description/>
  <cp:lastModifiedBy>Enes Mustafov (2007660)</cp:lastModifiedBy>
  <cp:revision>3</cp:revision>
  <dcterms:created xsi:type="dcterms:W3CDTF">2023-06-15T10:37:00Z</dcterms:created>
  <dcterms:modified xsi:type="dcterms:W3CDTF">2023-06-19T11:08:00Z</dcterms:modified>
</cp:coreProperties>
</file>