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05CD" w:rsidRPr="00B6506F" w:rsidRDefault="006653DE" w:rsidP="00ED2462">
      <w:pPr>
        <w:jc w:val="both"/>
        <w:rPr>
          <w:u w:val="single"/>
        </w:rPr>
      </w:pPr>
      <w:r w:rsidRPr="00B6506F">
        <w:rPr>
          <w:u w:val="single"/>
        </w:rPr>
        <w:t xml:space="preserve">Activity 2 </w:t>
      </w:r>
    </w:p>
    <w:p w:rsidR="006653DE" w:rsidRPr="0035013C" w:rsidRDefault="006653DE" w:rsidP="00ED2462">
      <w:pPr>
        <w:jc w:val="both"/>
        <w:rPr>
          <w:b/>
        </w:rPr>
      </w:pPr>
      <w:r w:rsidRPr="0035013C">
        <w:rPr>
          <w:b/>
        </w:rPr>
        <w:t>Recommendations for how coaching and mentoring can be implemented at AZ Media Designs</w:t>
      </w:r>
    </w:p>
    <w:p w:rsidR="00D13ACF" w:rsidRDefault="006365C8" w:rsidP="00ED2462">
      <w:pPr>
        <w:jc w:val="both"/>
      </w:pPr>
      <w:r>
        <w:t xml:space="preserve">As discussed </w:t>
      </w:r>
      <w:r w:rsidR="00264532">
        <w:t>at the</w:t>
      </w:r>
      <w:r>
        <w:t xml:space="preserve"> Coachi</w:t>
      </w:r>
      <w:r w:rsidR="00264532">
        <w:t>ng and Mentoring event held</w:t>
      </w:r>
      <w:r>
        <w:t xml:space="preserve"> on May 1</w:t>
      </w:r>
      <w:r w:rsidRPr="006365C8">
        <w:rPr>
          <w:vertAlign w:val="superscript"/>
        </w:rPr>
        <w:t>st</w:t>
      </w:r>
      <w:r w:rsidR="008376D7">
        <w:t xml:space="preserve"> implementing a coaching and mentoring programme would be extremely beneficial to AZ Media devices. Both are</w:t>
      </w:r>
      <w:r>
        <w:t xml:space="preserve"> helpful and effective tools in allowing both individuals and </w:t>
      </w:r>
      <w:r w:rsidR="00B6506F">
        <w:t>businesses</w:t>
      </w:r>
      <w:r>
        <w:t xml:space="preserve"> achieve their goals. In order to maximise results for both parties it is </w:t>
      </w:r>
      <w:r w:rsidR="00264532">
        <w:t>imperative</w:t>
      </w:r>
      <w:r>
        <w:t xml:space="preserve"> an </w:t>
      </w:r>
      <w:r w:rsidR="00264532">
        <w:t>effective</w:t>
      </w:r>
      <w:r>
        <w:t xml:space="preserve"> strategy</w:t>
      </w:r>
      <w:r w:rsidR="00264532">
        <w:t xml:space="preserve"> is developed that is firmly in lined</w:t>
      </w:r>
      <w:r>
        <w:t xml:space="preserve"> with</w:t>
      </w:r>
      <w:r w:rsidR="00264532">
        <w:t xml:space="preserve"> both</w:t>
      </w:r>
      <w:r>
        <w:t xml:space="preserve"> the learning and development strategy an</w:t>
      </w:r>
      <w:r w:rsidR="009B138B">
        <w:t>d the overall busine</w:t>
      </w:r>
      <w:r w:rsidR="00264532">
        <w:t>ss strategy which will hopefully increase overall business performance.</w:t>
      </w:r>
      <w:r w:rsidR="00D13ACF">
        <w:t xml:space="preserve"> </w:t>
      </w:r>
      <w:r w:rsidR="00D13ACF">
        <w:t xml:space="preserve">Mentoring and coaching have been shown to be key developmental  and learning techniques used to develop employee leadership skills, encourage change, raise awareness and change attitudes and behaviours within the workplace. </w:t>
      </w:r>
      <w:sdt>
        <w:sdtPr>
          <w:id w:val="1978717913"/>
          <w:citation/>
        </w:sdtPr>
        <w:sdtContent>
          <w:r w:rsidR="00D13ACF">
            <w:fldChar w:fldCharType="begin"/>
          </w:r>
          <w:r w:rsidR="00D13ACF">
            <w:instrText xml:space="preserve"> CITATION Hod17 \l 2057 </w:instrText>
          </w:r>
          <w:r w:rsidR="00D13ACF">
            <w:fldChar w:fldCharType="separate"/>
          </w:r>
          <w:r w:rsidR="00D13ACF" w:rsidRPr="00EE7C82">
            <w:rPr>
              <w:noProof/>
            </w:rPr>
            <w:t>(Hodges, 2017)</w:t>
          </w:r>
          <w:r w:rsidR="00D13ACF">
            <w:fldChar w:fldCharType="end"/>
          </w:r>
        </w:sdtContent>
      </w:sdt>
    </w:p>
    <w:p w:rsidR="0035013C" w:rsidRDefault="00095F48" w:rsidP="00ED2462">
      <w:pPr>
        <w:jc w:val="both"/>
      </w:pPr>
      <w:r>
        <w:t>Traditionally, coaching and mentoring had been reserved for more senior members o</w:t>
      </w:r>
      <w:r w:rsidR="00264532">
        <w:t xml:space="preserve">f a </w:t>
      </w:r>
      <w:r w:rsidR="002F1B5B">
        <w:t>company</w:t>
      </w:r>
      <w:r w:rsidR="00264532">
        <w:t xml:space="preserve"> but now the benefits of having </w:t>
      </w:r>
      <w:r w:rsidR="002F1B5B">
        <w:t>ongoing</w:t>
      </w:r>
      <w:r w:rsidR="00264532">
        <w:t xml:space="preserve"> development from the </w:t>
      </w:r>
      <w:r w:rsidR="002F1B5B">
        <w:t>bottom</w:t>
      </w:r>
      <w:r w:rsidR="00264532">
        <w:t xml:space="preserve"> up can be seen.</w:t>
      </w:r>
      <w:r w:rsidR="002F1B5B">
        <w:t xml:space="preserve"> </w:t>
      </w:r>
      <w:r>
        <w:t xml:space="preserve">Coaching and mentoring can enhance morale, motivation and productivity among staff and can also lead to </w:t>
      </w:r>
      <w:r w:rsidR="002F1B5B">
        <w:t>reduced</w:t>
      </w:r>
      <w:r>
        <w:t xml:space="preserve"> staff turnover </w:t>
      </w:r>
      <w:r w:rsidR="00F02944">
        <w:t xml:space="preserve">as staff feel more valued </w:t>
      </w:r>
      <w:r w:rsidR="00264532">
        <w:t>within a business and more connected to that business.</w:t>
      </w:r>
      <w:r w:rsidR="00F02944">
        <w:t xml:space="preserve"> </w:t>
      </w:r>
      <w:sdt>
        <w:sdtPr>
          <w:id w:val="-1967653910"/>
          <w:citation/>
        </w:sdtPr>
        <w:sdtEndPr/>
        <w:sdtContent>
          <w:r w:rsidR="00F02944">
            <w:fldChar w:fldCharType="begin"/>
          </w:r>
          <w:r w:rsidR="00F02944">
            <w:instrText xml:space="preserve"> CITATION Coa19 \l 2057 </w:instrText>
          </w:r>
          <w:r w:rsidR="00F02944">
            <w:fldChar w:fldCharType="separate"/>
          </w:r>
          <w:r w:rsidR="00F02944" w:rsidRPr="00F02944">
            <w:rPr>
              <w:noProof/>
            </w:rPr>
            <w:t>(Coaching &amp; Mentoring Network, n.d.)</w:t>
          </w:r>
          <w:r w:rsidR="00F02944">
            <w:fldChar w:fldCharType="end"/>
          </w:r>
        </w:sdtContent>
      </w:sdt>
      <w:r w:rsidR="00F02944">
        <w:t xml:space="preserve"> </w:t>
      </w:r>
      <w:r w:rsidR="003D28C7">
        <w:t>By having a strong coaching culture that invests in their staff will create a strong psychological contract between us and our employees at AZ Media.  A job is more than just taking home a pay check at the end of the month, it is about employees having satisfaction and pride in what they do, developing feelings of job security, belonginess and commitment whilst enjoying a culture of trust and mutual respect</w:t>
      </w:r>
      <w:r w:rsidR="003D28C7" w:rsidRPr="00A70534">
        <w:t xml:space="preserve">. </w:t>
      </w:r>
      <w:sdt>
        <w:sdtPr>
          <w:id w:val="-705870494"/>
          <w:citation/>
        </w:sdtPr>
        <w:sdtEndPr/>
        <w:sdtContent>
          <w:r w:rsidR="003D28C7" w:rsidRPr="00A70534">
            <w:fldChar w:fldCharType="begin"/>
          </w:r>
          <w:r w:rsidR="003D28C7" w:rsidRPr="00A70534">
            <w:instrText xml:space="preserve"> CITATION Sch65 \l 2057 </w:instrText>
          </w:r>
          <w:r w:rsidR="003D28C7" w:rsidRPr="00A70534">
            <w:fldChar w:fldCharType="separate"/>
          </w:r>
          <w:r w:rsidR="003D28C7" w:rsidRPr="00A70534">
            <w:rPr>
              <w:noProof/>
            </w:rPr>
            <w:t>(Schein, 1965)</w:t>
          </w:r>
          <w:r w:rsidR="003D28C7" w:rsidRPr="00A70534">
            <w:fldChar w:fldCharType="end"/>
          </w:r>
        </w:sdtContent>
      </w:sdt>
      <w:r w:rsidR="00FB2D2D">
        <w:t xml:space="preserve"> </w:t>
      </w:r>
    </w:p>
    <w:p w:rsidR="00A36368" w:rsidRDefault="0035013C" w:rsidP="00ED2462">
      <w:pPr>
        <w:jc w:val="both"/>
      </w:pPr>
      <w:r>
        <w:t>L</w:t>
      </w:r>
      <w:r w:rsidR="00F02944">
        <w:t xml:space="preserve">ine </w:t>
      </w:r>
      <w:r w:rsidR="00264532">
        <w:t>mangers</w:t>
      </w:r>
      <w:r>
        <w:t xml:space="preserve"> will</w:t>
      </w:r>
      <w:r w:rsidR="00F02944">
        <w:t xml:space="preserve"> first</w:t>
      </w:r>
      <w:r>
        <w:t>ly</w:t>
      </w:r>
      <w:r w:rsidR="00F02944">
        <w:t xml:space="preserve"> need to have a think</w:t>
      </w:r>
      <w:r w:rsidR="002F1B5B">
        <w:t xml:space="preserve"> about</w:t>
      </w:r>
      <w:r>
        <w:t xml:space="preserve"> who within their</w:t>
      </w:r>
      <w:r w:rsidR="00F02944">
        <w:t xml:space="preserve"> team</w:t>
      </w:r>
      <w:r>
        <w:t>s</w:t>
      </w:r>
      <w:r w:rsidR="00F02944">
        <w:t xml:space="preserve"> would best benefit from entering into a c</w:t>
      </w:r>
      <w:r w:rsidR="002F1B5B">
        <w:t>oaching or mentoring programme (HR will be organising one to one meetings with all line</w:t>
      </w:r>
      <w:r>
        <w:t xml:space="preserve"> managers in the upcoming weeks, discussed later in this report</w:t>
      </w:r>
      <w:r w:rsidR="002F1B5B">
        <w:t xml:space="preserve">) </w:t>
      </w:r>
      <w:r w:rsidR="008376D7">
        <w:t>Once this need has been identified line managers will</w:t>
      </w:r>
      <w:r w:rsidR="00F02944">
        <w:t xml:space="preserve"> n</w:t>
      </w:r>
      <w:r w:rsidR="008376D7">
        <w:t xml:space="preserve">eed to conduct meeting with their team members to identify </w:t>
      </w:r>
      <w:r w:rsidR="00F02944">
        <w:t>personal goals and aspiratio</w:t>
      </w:r>
      <w:r w:rsidR="008376D7">
        <w:t>ns and decide the best way this can be achieved. Line managers must keep</w:t>
      </w:r>
      <w:r w:rsidR="00F02944">
        <w:t xml:space="preserve"> </w:t>
      </w:r>
      <w:r w:rsidR="002F1B5B">
        <w:t>in mind that they have to in line</w:t>
      </w:r>
      <w:r w:rsidR="00F02944">
        <w:t xml:space="preserve"> with business objectives and benefit the business in some way and </w:t>
      </w:r>
      <w:r w:rsidR="002F1B5B">
        <w:t>must</w:t>
      </w:r>
      <w:r w:rsidR="00F02944">
        <w:t xml:space="preserve"> be achievable. By individuals taking greater responsibility for their personal and professional development it will hopefully allow them to take more accountability for their job role. By having a strong strategic programme will allow </w:t>
      </w:r>
      <w:r w:rsidR="002F1B5B">
        <w:t>employees</w:t>
      </w:r>
      <w:r w:rsidR="00F02944">
        <w:t xml:space="preserve"> to maximise their potential which should hopefully in turn maximise the business’s potential as</w:t>
      </w:r>
      <w:r w:rsidR="002F1B5B">
        <w:t xml:space="preserve"> </w:t>
      </w:r>
      <w:r w:rsidR="00F02944">
        <w:t xml:space="preserve">well. </w:t>
      </w:r>
      <w:sdt>
        <w:sdtPr>
          <w:id w:val="-1085539163"/>
          <w:citation/>
        </w:sdtPr>
        <w:sdtEndPr/>
        <w:sdtContent>
          <w:r w:rsidR="00F02944">
            <w:fldChar w:fldCharType="begin"/>
          </w:r>
          <w:r w:rsidR="00F02944">
            <w:instrText xml:space="preserve"> CITATION Coa19 \l 2057 </w:instrText>
          </w:r>
          <w:r w:rsidR="00F02944">
            <w:fldChar w:fldCharType="separate"/>
          </w:r>
          <w:r w:rsidR="00F02944" w:rsidRPr="00F02944">
            <w:rPr>
              <w:noProof/>
            </w:rPr>
            <w:t>(Coaching &amp; Mentoring Network, n.d.)</w:t>
          </w:r>
          <w:r w:rsidR="00F02944">
            <w:fldChar w:fldCharType="end"/>
          </w:r>
        </w:sdtContent>
      </w:sdt>
    </w:p>
    <w:p w:rsidR="00E23827" w:rsidRDefault="00765E8E" w:rsidP="00ED2462">
      <w:pPr>
        <w:jc w:val="both"/>
      </w:pPr>
      <w:r>
        <w:t>The HR and learning team</w:t>
      </w:r>
      <w:r w:rsidR="0045151F">
        <w:t xml:space="preserve"> here as AZ Media</w:t>
      </w:r>
      <w:r>
        <w:t xml:space="preserve"> will be working with line managers in designing and managing the c</w:t>
      </w:r>
      <w:r w:rsidR="002F1B5B">
        <w:t xml:space="preserve">oaching and mentoring strategy while fully supporting line mangers so they feel confident and comfortable in being able to deliver this to their teams. </w:t>
      </w:r>
      <w:r>
        <w:t xml:space="preserve">The quality of the results it delivers depends upon choosing the right coaches and mentors, managing the relationships and evaluating the success whilst being on hand to </w:t>
      </w:r>
      <w:r w:rsidR="002F1B5B">
        <w:t>intervene</w:t>
      </w:r>
      <w:r>
        <w:t xml:space="preserve"> and gu</w:t>
      </w:r>
      <w:r w:rsidR="002A0655">
        <w:t xml:space="preserve">ide line managers when needed.  </w:t>
      </w:r>
      <w:sdt>
        <w:sdtPr>
          <w:id w:val="-338629907"/>
          <w:citation/>
        </w:sdtPr>
        <w:sdtEndPr/>
        <w:sdtContent>
          <w:r w:rsidR="002A0655">
            <w:fldChar w:fldCharType="begin"/>
          </w:r>
          <w:r w:rsidR="002A0655">
            <w:instrText xml:space="preserve"> CITATION CIP1910 \l 2057 </w:instrText>
          </w:r>
          <w:r w:rsidR="002A0655">
            <w:fldChar w:fldCharType="separate"/>
          </w:r>
          <w:r w:rsidR="002A0655" w:rsidRPr="002A0655">
            <w:rPr>
              <w:noProof/>
            </w:rPr>
            <w:t>(CIPD, 2019)</w:t>
          </w:r>
          <w:r w:rsidR="002A0655">
            <w:fldChar w:fldCharType="end"/>
          </w:r>
        </w:sdtContent>
      </w:sdt>
      <w:r w:rsidR="0045151F">
        <w:t xml:space="preserve"> Over the next two weeks all 12</w:t>
      </w:r>
      <w:r w:rsidR="000348CB">
        <w:t xml:space="preserve"> line managers are going to have a one to one meeting with the HR and Learning team and assess what coaching and mentoring their team will benefi</w:t>
      </w:r>
      <w:r w:rsidR="0005693F">
        <w:t>t from before putting steps in place to make this happen.</w:t>
      </w:r>
      <w:r w:rsidR="000348CB">
        <w:t xml:space="preserve"> </w:t>
      </w:r>
      <w:sdt>
        <w:sdtPr>
          <w:id w:val="-1861343387"/>
          <w:citation/>
        </w:sdtPr>
        <w:sdtEndPr/>
        <w:sdtContent>
          <w:r w:rsidR="000348CB">
            <w:fldChar w:fldCharType="begin"/>
          </w:r>
          <w:r w:rsidR="000348CB">
            <w:instrText xml:space="preserve"> CITATION Hym98 \l 2057 </w:instrText>
          </w:r>
          <w:r w:rsidR="000348CB">
            <w:fldChar w:fldCharType="separate"/>
          </w:r>
          <w:r w:rsidR="000348CB" w:rsidRPr="000348CB">
            <w:rPr>
              <w:noProof/>
            </w:rPr>
            <w:t>(Hyman &amp; Cunnigham, 1998)</w:t>
          </w:r>
          <w:r w:rsidR="000348CB">
            <w:fldChar w:fldCharType="end"/>
          </w:r>
        </w:sdtContent>
      </w:sdt>
      <w:r w:rsidR="00426555">
        <w:t xml:space="preserve"> </w:t>
      </w:r>
      <w:r w:rsidR="00B6506F">
        <w:t>Found</w:t>
      </w:r>
      <w:r w:rsidR="00551755">
        <w:t xml:space="preserve"> that in many organisations the responsibility for employee development is being passed to the line </w:t>
      </w:r>
      <w:r w:rsidR="00B6506F">
        <w:t>manager</w:t>
      </w:r>
      <w:r w:rsidR="00551755">
        <w:t xml:space="preserve"> who should be trained in coaching and mentoring. The role of the manager has shifted from controller to that of </w:t>
      </w:r>
      <w:r w:rsidR="00B6506F">
        <w:t>someone</w:t>
      </w:r>
      <w:r w:rsidR="00551755">
        <w:t xml:space="preserve"> of a coach/ mentor where developing their employees plays a major part of their job role. </w:t>
      </w:r>
      <w:sdt>
        <w:sdtPr>
          <w:id w:val="1587653745"/>
          <w:citation/>
        </w:sdtPr>
        <w:sdtEndPr/>
        <w:sdtContent>
          <w:r w:rsidR="00551755">
            <w:fldChar w:fldCharType="begin"/>
          </w:r>
          <w:r w:rsidR="00551755">
            <w:instrText xml:space="preserve"> CITATION Tam03 \l 2057 </w:instrText>
          </w:r>
          <w:r w:rsidR="00551755">
            <w:fldChar w:fldCharType="separate"/>
          </w:r>
          <w:r w:rsidR="00551755" w:rsidRPr="00551755">
            <w:rPr>
              <w:noProof/>
            </w:rPr>
            <w:t>(Tamkin, et al., 2003)</w:t>
          </w:r>
          <w:r w:rsidR="00551755">
            <w:fldChar w:fldCharType="end"/>
          </w:r>
        </w:sdtContent>
      </w:sdt>
      <w:r w:rsidR="0005693F">
        <w:t xml:space="preserve"> </w:t>
      </w:r>
      <w:r w:rsidR="007A4D38">
        <w:t xml:space="preserve">As 3 members of the HR team are trained as coaches already we propose we also externally train the two line mangers involved in the working group as well to </w:t>
      </w:r>
      <w:r w:rsidR="007A4D38">
        <w:lastRenderedPageBreak/>
        <w:t xml:space="preserve">become Level 3 coaches/mentors. We will then have 5 trained coaches within AZ media devices who will then be responsible for carrying out the training </w:t>
      </w:r>
      <w:r w:rsidR="007A4D38">
        <w:t xml:space="preserve">internally </w:t>
      </w:r>
      <w:r w:rsidR="007A4D38">
        <w:t xml:space="preserve">to the other nine line managers. </w:t>
      </w:r>
      <w:r w:rsidR="0005693F">
        <w:t xml:space="preserve"> Line managers will </w:t>
      </w:r>
      <w:r w:rsidR="007A4D38">
        <w:t>be responsible for taking ownership of coaching and mentoring in</w:t>
      </w:r>
      <w:r w:rsidR="0005693F">
        <w:t xml:space="preserve"> their</w:t>
      </w:r>
      <w:r w:rsidR="007A4D38">
        <w:t xml:space="preserve"> respective</w:t>
      </w:r>
      <w:r w:rsidR="0005693F">
        <w:t xml:space="preserve"> teams. HR will of course always be on hand to support and offer guidance should it be needed, whilst scheduling monthly meetings for team updates. </w:t>
      </w:r>
    </w:p>
    <w:p w:rsidR="006918D6" w:rsidRDefault="00344D8A" w:rsidP="00ED2462">
      <w:pPr>
        <w:jc w:val="both"/>
      </w:pPr>
      <w:r>
        <w:t>One way for Line managers to help coach/ mentor em</w:t>
      </w:r>
      <w:r w:rsidR="006918D6">
        <w:t xml:space="preserve">ployees is by </w:t>
      </w:r>
      <w:r w:rsidR="00B6506F">
        <w:t>following process</w:t>
      </w:r>
      <w:r w:rsidR="0005693F">
        <w:t>es</w:t>
      </w:r>
      <w:r>
        <w:t xml:space="preserve"> to help employees achieve their best. </w:t>
      </w:r>
      <w:r w:rsidR="006918D6">
        <w:t xml:space="preserve">Two models which are useful in helping coach and mentor employees are the GROW model and the OSCAR model. The </w:t>
      </w:r>
      <w:r>
        <w:t>GROW model originally developed in the 1980’s by performance coach</w:t>
      </w:r>
      <w:r w:rsidR="001835F2">
        <w:t xml:space="preserve"> John Whitmore and </w:t>
      </w:r>
      <w:r w:rsidR="00B6506F">
        <w:t>colleagues</w:t>
      </w:r>
      <w:r w:rsidR="001835F2">
        <w:t xml:space="preserve">. </w:t>
      </w:r>
      <w:sdt>
        <w:sdtPr>
          <w:id w:val="1926290758"/>
          <w:citation/>
        </w:sdtPr>
        <w:sdtEndPr/>
        <w:sdtContent>
          <w:r w:rsidR="001835F2">
            <w:fldChar w:fldCharType="begin"/>
          </w:r>
          <w:r w:rsidR="001835F2">
            <w:instrText xml:space="preserve"> CITATION Whi06 \l 2057 </w:instrText>
          </w:r>
          <w:r w:rsidR="001835F2">
            <w:fldChar w:fldCharType="separate"/>
          </w:r>
          <w:r w:rsidR="001835F2" w:rsidRPr="001835F2">
            <w:rPr>
              <w:noProof/>
            </w:rPr>
            <w:t>(Whitmore, 2006)</w:t>
          </w:r>
          <w:r w:rsidR="001835F2">
            <w:fldChar w:fldCharType="end"/>
          </w:r>
        </w:sdtContent>
      </w:sdt>
      <w:r>
        <w:t xml:space="preserve"> This model assumes it is more powerful for people to draw conclusions themselves rather than simply have th</w:t>
      </w:r>
      <w:r w:rsidR="006918D6">
        <w:t xml:space="preserve">ese </w:t>
      </w:r>
      <w:r w:rsidR="00B6506F">
        <w:t>conclusions</w:t>
      </w:r>
      <w:r w:rsidR="006918D6">
        <w:t xml:space="preserve"> forced upon them. The GROW </w:t>
      </w:r>
      <w:r w:rsidR="00B6506F">
        <w:t>model is</w:t>
      </w:r>
      <w:r w:rsidR="006918D6">
        <w:t xml:space="preserve"> an acronym standing for (G</w:t>
      </w:r>
      <w:proofErr w:type="gramStart"/>
      <w:r w:rsidR="006918D6">
        <w:t>)oals</w:t>
      </w:r>
      <w:proofErr w:type="gramEnd"/>
      <w:r w:rsidR="006918D6">
        <w:t xml:space="preserve">, (R)eality, (O)ptions and (W)ill. By working through these four stages helps raise </w:t>
      </w:r>
      <w:r w:rsidR="00B6506F">
        <w:t>individual’s</w:t>
      </w:r>
      <w:r w:rsidR="006918D6">
        <w:t xml:space="preserve"> awareness and understanding of:</w:t>
      </w:r>
    </w:p>
    <w:p w:rsidR="006918D6" w:rsidRDefault="006918D6" w:rsidP="00ED2462">
      <w:pPr>
        <w:pStyle w:val="ListParagraph"/>
        <w:numPr>
          <w:ilvl w:val="0"/>
          <w:numId w:val="1"/>
        </w:numPr>
        <w:jc w:val="both"/>
      </w:pPr>
      <w:r>
        <w:t>Their own aspirations</w:t>
      </w:r>
    </w:p>
    <w:p w:rsidR="006918D6" w:rsidRDefault="006918D6" w:rsidP="00ED2462">
      <w:pPr>
        <w:pStyle w:val="ListParagraph"/>
        <w:numPr>
          <w:ilvl w:val="0"/>
          <w:numId w:val="1"/>
        </w:numPr>
        <w:jc w:val="both"/>
      </w:pPr>
      <w:r>
        <w:t>Their current situation and beliefs</w:t>
      </w:r>
    </w:p>
    <w:p w:rsidR="006918D6" w:rsidRDefault="006918D6" w:rsidP="00ED2462">
      <w:pPr>
        <w:pStyle w:val="ListParagraph"/>
        <w:numPr>
          <w:ilvl w:val="0"/>
          <w:numId w:val="1"/>
        </w:numPr>
        <w:jc w:val="both"/>
      </w:pPr>
      <w:r>
        <w:t>The possibilities and resources to open them</w:t>
      </w:r>
    </w:p>
    <w:p w:rsidR="006918D6" w:rsidRDefault="006918D6" w:rsidP="00ED2462">
      <w:pPr>
        <w:pStyle w:val="ListParagraph"/>
        <w:numPr>
          <w:ilvl w:val="0"/>
          <w:numId w:val="1"/>
        </w:numPr>
        <w:jc w:val="both"/>
      </w:pPr>
      <w:r>
        <w:t>The actions they want to take in achieving these personal and professional goals</w:t>
      </w:r>
    </w:p>
    <w:p w:rsidR="006918D6" w:rsidRDefault="006918D6" w:rsidP="00ED2462">
      <w:pPr>
        <w:jc w:val="both"/>
      </w:pPr>
      <w:r>
        <w:t xml:space="preserve">By setting goals </w:t>
      </w:r>
      <w:r w:rsidR="00B6506F">
        <w:t>which</w:t>
      </w:r>
      <w:r>
        <w:t xml:space="preserve"> are both inspiring and challenging as well as SMART the GROW model will promote confidence and </w:t>
      </w:r>
      <w:r w:rsidR="00B6506F">
        <w:t>self-motivation</w:t>
      </w:r>
      <w:r>
        <w:t xml:space="preserve"> in turn leading increased productivity and personal satisfaction. </w:t>
      </w:r>
      <w:sdt>
        <w:sdtPr>
          <w:id w:val="-994105106"/>
          <w:citation/>
        </w:sdtPr>
        <w:sdtEndPr/>
        <w:sdtContent>
          <w:r>
            <w:fldChar w:fldCharType="begin"/>
          </w:r>
          <w:r>
            <w:instrText xml:space="preserve">CITATION Per19 \l 2057 </w:instrText>
          </w:r>
          <w:r>
            <w:fldChar w:fldCharType="separate"/>
          </w:r>
          <w:r w:rsidRPr="006918D6">
            <w:rPr>
              <w:noProof/>
            </w:rPr>
            <w:t>( Performance Consultants, n.d.)</w:t>
          </w:r>
          <w:r>
            <w:fldChar w:fldCharType="end"/>
          </w:r>
        </w:sdtContent>
      </w:sdt>
      <w:r w:rsidR="00A36368">
        <w:t xml:space="preserve"> Below is an example of how the GROW model can be applied to a real life situation, and a likely scenario that will arise here at AZ Media when line managers have meetings with team meeting about personal goals and aspirations.</w:t>
      </w:r>
    </w:p>
    <w:p w:rsidR="005E08F9" w:rsidRDefault="006918D6" w:rsidP="00ED2462">
      <w:pPr>
        <w:jc w:val="both"/>
      </w:pPr>
      <w:r>
        <w:t xml:space="preserve"> </w:t>
      </w:r>
    </w:p>
    <w:tbl>
      <w:tblPr>
        <w:tblStyle w:val="TableGrid"/>
        <w:tblW w:w="0" w:type="auto"/>
        <w:tblLook w:val="04A0" w:firstRow="1" w:lastRow="0" w:firstColumn="1" w:lastColumn="0" w:noHBand="0" w:noVBand="1"/>
      </w:tblPr>
      <w:tblGrid>
        <w:gridCol w:w="1526"/>
        <w:gridCol w:w="4635"/>
        <w:gridCol w:w="3081"/>
      </w:tblGrid>
      <w:tr w:rsidR="005972BE" w:rsidTr="005972BE">
        <w:tc>
          <w:tcPr>
            <w:tcW w:w="1526" w:type="dxa"/>
          </w:tcPr>
          <w:p w:rsidR="005972BE" w:rsidRDefault="005972BE" w:rsidP="00ED2462">
            <w:pPr>
              <w:jc w:val="both"/>
            </w:pPr>
            <w:r>
              <w:t>G</w:t>
            </w:r>
          </w:p>
        </w:tc>
        <w:tc>
          <w:tcPr>
            <w:tcW w:w="4635" w:type="dxa"/>
          </w:tcPr>
          <w:p w:rsidR="005972BE" w:rsidRDefault="005972BE" w:rsidP="00ED2462">
            <w:pPr>
              <w:jc w:val="both"/>
            </w:pPr>
            <w:r>
              <w:t>Establish the goal</w:t>
            </w:r>
          </w:p>
          <w:p w:rsidR="005972BE" w:rsidRDefault="005972BE" w:rsidP="00ED2462">
            <w:pPr>
              <w:jc w:val="both"/>
            </w:pPr>
          </w:p>
          <w:p w:rsidR="005972BE" w:rsidRDefault="005972BE" w:rsidP="00ED2462">
            <w:pPr>
              <w:jc w:val="both"/>
            </w:pPr>
            <w:r>
              <w:t>Line mangers and their team member need to look at a behaviour they want to change/achieve and then plan how to structure this change ensuring the goal is SMART (specific, measurable, achievable, realistic and time-bound,)</w:t>
            </w:r>
          </w:p>
          <w:p w:rsidR="005972BE" w:rsidRDefault="005972BE" w:rsidP="00ED2462">
            <w:pPr>
              <w:jc w:val="both"/>
            </w:pPr>
          </w:p>
          <w:p w:rsidR="005972BE" w:rsidRDefault="005972BE" w:rsidP="00ED2462">
            <w:pPr>
              <w:jc w:val="both"/>
            </w:pPr>
            <w:r>
              <w:t>Line mangers should ask questions such as:</w:t>
            </w:r>
          </w:p>
          <w:p w:rsidR="005972BE" w:rsidRDefault="005972BE" w:rsidP="00ED2462">
            <w:pPr>
              <w:pStyle w:val="ListParagraph"/>
              <w:numPr>
                <w:ilvl w:val="0"/>
                <w:numId w:val="2"/>
              </w:numPr>
              <w:jc w:val="both"/>
            </w:pPr>
            <w:r>
              <w:t xml:space="preserve">How will you </w:t>
            </w:r>
            <w:r w:rsidR="00B6506F">
              <w:t>know when</w:t>
            </w:r>
            <w:r>
              <w:t xml:space="preserve"> this person has met their goal?</w:t>
            </w:r>
          </w:p>
          <w:p w:rsidR="005972BE" w:rsidRDefault="005972BE" w:rsidP="00ED2462">
            <w:pPr>
              <w:pStyle w:val="ListParagraph"/>
              <w:numPr>
                <w:ilvl w:val="0"/>
                <w:numId w:val="2"/>
              </w:numPr>
              <w:jc w:val="both"/>
            </w:pPr>
            <w:r>
              <w:t>Does this goal fit in with overall career objectives?</w:t>
            </w:r>
          </w:p>
          <w:p w:rsidR="005972BE" w:rsidRDefault="005972BE" w:rsidP="00ED2462">
            <w:pPr>
              <w:pStyle w:val="ListParagraph"/>
              <w:numPr>
                <w:ilvl w:val="0"/>
                <w:numId w:val="2"/>
              </w:numPr>
              <w:jc w:val="both"/>
            </w:pPr>
            <w:r>
              <w:t>Does this fit in with overall business objectives?</w:t>
            </w:r>
          </w:p>
        </w:tc>
        <w:tc>
          <w:tcPr>
            <w:tcW w:w="3081" w:type="dxa"/>
          </w:tcPr>
          <w:p w:rsidR="005972BE" w:rsidRDefault="005972BE" w:rsidP="00ED2462">
            <w:pPr>
              <w:jc w:val="both"/>
            </w:pPr>
            <w:r>
              <w:t>A member of your team has said to you they would like a promotion within 2 years to manager.</w:t>
            </w:r>
          </w:p>
          <w:p w:rsidR="005972BE" w:rsidRDefault="005972BE" w:rsidP="00ED2462">
            <w:pPr>
              <w:jc w:val="both"/>
            </w:pPr>
          </w:p>
          <w:p w:rsidR="005972BE" w:rsidRDefault="005972BE" w:rsidP="00ED2462">
            <w:pPr>
              <w:jc w:val="both"/>
            </w:pPr>
            <w:r>
              <w:t xml:space="preserve">This is a SMART goal: </w:t>
            </w:r>
          </w:p>
          <w:p w:rsidR="005972BE" w:rsidRDefault="005972BE" w:rsidP="00ED2462">
            <w:pPr>
              <w:jc w:val="both"/>
            </w:pPr>
            <w:r>
              <w:t>It’s specific, measurable and attainable</w:t>
            </w:r>
          </w:p>
          <w:p w:rsidR="00B94C08" w:rsidRDefault="00B94C08" w:rsidP="00ED2462">
            <w:pPr>
              <w:jc w:val="both"/>
            </w:pPr>
            <w:r>
              <w:t xml:space="preserve">(person already has some experience, there are managerial positions available in your department, relevant to both the persons career objectives and overall business </w:t>
            </w:r>
            <w:r w:rsidR="00B6506F">
              <w:t>objectives</w:t>
            </w:r>
            <w:r>
              <w:t xml:space="preserve"> and it’s time-bound as they have stated they want to achieve this within 2 years)</w:t>
            </w:r>
          </w:p>
        </w:tc>
      </w:tr>
      <w:tr w:rsidR="005972BE" w:rsidTr="005972BE">
        <w:tc>
          <w:tcPr>
            <w:tcW w:w="1526" w:type="dxa"/>
          </w:tcPr>
          <w:p w:rsidR="005972BE" w:rsidRDefault="00B94C08" w:rsidP="00ED2462">
            <w:pPr>
              <w:jc w:val="both"/>
            </w:pPr>
            <w:r>
              <w:t>R</w:t>
            </w:r>
          </w:p>
        </w:tc>
        <w:tc>
          <w:tcPr>
            <w:tcW w:w="4635" w:type="dxa"/>
          </w:tcPr>
          <w:p w:rsidR="005972BE" w:rsidRDefault="00B94C08" w:rsidP="00ED2462">
            <w:pPr>
              <w:jc w:val="both"/>
            </w:pPr>
            <w:r>
              <w:t>Examine current Reality</w:t>
            </w:r>
          </w:p>
          <w:p w:rsidR="00B94C08" w:rsidRDefault="00B94C08" w:rsidP="00ED2462">
            <w:pPr>
              <w:jc w:val="both"/>
            </w:pPr>
          </w:p>
          <w:p w:rsidR="00B94C08" w:rsidRDefault="00B94C08" w:rsidP="00ED2462">
            <w:pPr>
              <w:jc w:val="both"/>
            </w:pPr>
            <w:r>
              <w:t xml:space="preserve">After establishing the goal, Line managers must ask the team member to describe their current reality. This is important as all information needs </w:t>
            </w:r>
            <w:r>
              <w:lastRenderedPageBreak/>
              <w:t>to be established in order for the goal to be achieved.</w:t>
            </w:r>
          </w:p>
          <w:p w:rsidR="00B94C08" w:rsidRDefault="00B94C08" w:rsidP="00ED2462">
            <w:pPr>
              <w:jc w:val="both"/>
            </w:pPr>
          </w:p>
          <w:p w:rsidR="00B94C08" w:rsidRDefault="00B94C08" w:rsidP="00ED2462">
            <w:pPr>
              <w:jc w:val="both"/>
            </w:pPr>
            <w:r>
              <w:t>Line managers should ask questions such as:</w:t>
            </w:r>
          </w:p>
          <w:p w:rsidR="00B94C08" w:rsidRDefault="00B94C08" w:rsidP="00ED2462">
            <w:pPr>
              <w:pStyle w:val="ListParagraph"/>
              <w:numPr>
                <w:ilvl w:val="0"/>
                <w:numId w:val="3"/>
              </w:numPr>
              <w:jc w:val="both"/>
            </w:pPr>
            <w:r>
              <w:t>What is happening now? (What, who, when and how often)</w:t>
            </w:r>
          </w:p>
          <w:p w:rsidR="00B94C08" w:rsidRDefault="00B94C08" w:rsidP="00ED2462">
            <w:pPr>
              <w:pStyle w:val="ListParagraph"/>
              <w:numPr>
                <w:ilvl w:val="0"/>
                <w:numId w:val="3"/>
              </w:numPr>
              <w:jc w:val="both"/>
            </w:pPr>
            <w:r>
              <w:t>What steps have you already taken towards your goal?</w:t>
            </w:r>
          </w:p>
          <w:p w:rsidR="00B94C08" w:rsidRDefault="00B94C08" w:rsidP="00ED2462">
            <w:pPr>
              <w:pStyle w:val="ListParagraph"/>
              <w:numPr>
                <w:ilvl w:val="0"/>
                <w:numId w:val="3"/>
              </w:numPr>
              <w:jc w:val="both"/>
            </w:pPr>
            <w:r>
              <w:t>Does this goal conflict with any other goal or objectives?</w:t>
            </w:r>
          </w:p>
          <w:p w:rsidR="00B94C08" w:rsidRDefault="00B94C08" w:rsidP="00ED2462">
            <w:pPr>
              <w:jc w:val="both"/>
            </w:pPr>
          </w:p>
          <w:p w:rsidR="00B94C08" w:rsidRDefault="00B94C08" w:rsidP="00ED2462">
            <w:pPr>
              <w:jc w:val="both"/>
            </w:pPr>
          </w:p>
        </w:tc>
        <w:tc>
          <w:tcPr>
            <w:tcW w:w="3081" w:type="dxa"/>
          </w:tcPr>
          <w:p w:rsidR="005972BE" w:rsidRDefault="00B94C08" w:rsidP="00ED2462">
            <w:pPr>
              <w:jc w:val="both"/>
            </w:pPr>
            <w:r>
              <w:lastRenderedPageBreak/>
              <w:t>You and said team member will now look at the current reality.</w:t>
            </w:r>
          </w:p>
          <w:p w:rsidR="00B94C08" w:rsidRDefault="00B94C08" w:rsidP="00ED2462">
            <w:pPr>
              <w:jc w:val="both"/>
            </w:pPr>
            <w:r>
              <w:t xml:space="preserve">This team member is currently working at an entry level position but des </w:t>
            </w:r>
            <w:r w:rsidR="00B6506F">
              <w:t>possess</w:t>
            </w:r>
            <w:r>
              <w:t xml:space="preserve"> some </w:t>
            </w:r>
            <w:r>
              <w:lastRenderedPageBreak/>
              <w:t>skills needed to be manager.</w:t>
            </w:r>
          </w:p>
          <w:p w:rsidR="00B94C08" w:rsidRDefault="00B94C08" w:rsidP="00ED2462">
            <w:pPr>
              <w:jc w:val="both"/>
            </w:pPr>
            <w:r>
              <w:t>Between you will brainstorm the additional skills needed to be successful in a mangers positions. You will also inform that this persons needs to continue to perform well within their job role in order to be considered for a promotion when one does arise.</w:t>
            </w:r>
          </w:p>
        </w:tc>
      </w:tr>
      <w:tr w:rsidR="005972BE" w:rsidTr="005972BE">
        <w:tc>
          <w:tcPr>
            <w:tcW w:w="1526" w:type="dxa"/>
          </w:tcPr>
          <w:p w:rsidR="005972BE" w:rsidRDefault="00B94C08" w:rsidP="00ED2462">
            <w:pPr>
              <w:jc w:val="both"/>
            </w:pPr>
            <w:r>
              <w:lastRenderedPageBreak/>
              <w:t>O</w:t>
            </w:r>
          </w:p>
        </w:tc>
        <w:tc>
          <w:tcPr>
            <w:tcW w:w="4635" w:type="dxa"/>
          </w:tcPr>
          <w:p w:rsidR="005972BE" w:rsidRDefault="002B2C74" w:rsidP="00ED2462">
            <w:pPr>
              <w:jc w:val="both"/>
            </w:pPr>
            <w:r>
              <w:t>Explore the Options</w:t>
            </w:r>
          </w:p>
          <w:p w:rsidR="002B2C74" w:rsidRDefault="002B2C74" w:rsidP="00ED2462">
            <w:pPr>
              <w:jc w:val="both"/>
            </w:pPr>
          </w:p>
          <w:p w:rsidR="002B2C74" w:rsidRDefault="002B2C74" w:rsidP="00ED2462">
            <w:pPr>
              <w:jc w:val="both"/>
            </w:pPr>
            <w:r>
              <w:t xml:space="preserve">After exploring the team members current reality it is now time to look at all possible options available to help reach the objective. </w:t>
            </w:r>
          </w:p>
          <w:p w:rsidR="002B2C74" w:rsidRDefault="002B2C74" w:rsidP="00ED2462">
            <w:pPr>
              <w:jc w:val="both"/>
            </w:pPr>
            <w:r>
              <w:t>At this stage it is important that Line managers let the team member do most of the talking. Whilst managers can offer suggestions it is important you guide the team member in the right direction without actually making any decisions.</w:t>
            </w:r>
          </w:p>
          <w:p w:rsidR="002B2C74" w:rsidRDefault="002B2C74" w:rsidP="00ED2462">
            <w:pPr>
              <w:jc w:val="both"/>
            </w:pPr>
          </w:p>
          <w:p w:rsidR="002B2C74" w:rsidRDefault="002B2C74" w:rsidP="00ED2462">
            <w:pPr>
              <w:jc w:val="both"/>
            </w:pPr>
          </w:p>
          <w:p w:rsidR="002B2C74" w:rsidRDefault="002B2C74" w:rsidP="00ED2462">
            <w:pPr>
              <w:jc w:val="both"/>
            </w:pPr>
            <w:r>
              <w:t>Line managers should ask questions such as:</w:t>
            </w:r>
          </w:p>
          <w:p w:rsidR="002B2C74" w:rsidRDefault="002B2C74" w:rsidP="00ED2462">
            <w:pPr>
              <w:pStyle w:val="ListParagraph"/>
              <w:numPr>
                <w:ilvl w:val="0"/>
                <w:numId w:val="4"/>
              </w:numPr>
              <w:jc w:val="both"/>
            </w:pPr>
            <w:r>
              <w:t>What else could you do?</w:t>
            </w:r>
          </w:p>
          <w:p w:rsidR="002B2C74" w:rsidRDefault="002B2C74" w:rsidP="00ED2462">
            <w:pPr>
              <w:pStyle w:val="ListParagraph"/>
              <w:numPr>
                <w:ilvl w:val="0"/>
                <w:numId w:val="4"/>
              </w:numPr>
              <w:jc w:val="both"/>
            </w:pPr>
            <w:r>
              <w:t>What factors or considerations will you use to weigh up the options?</w:t>
            </w:r>
          </w:p>
          <w:p w:rsidR="002B2C74" w:rsidRDefault="002B2C74" w:rsidP="00ED2462">
            <w:pPr>
              <w:pStyle w:val="ListParagraph"/>
              <w:numPr>
                <w:ilvl w:val="0"/>
                <w:numId w:val="4"/>
              </w:numPr>
              <w:jc w:val="both"/>
            </w:pPr>
            <w:r>
              <w:t>What obstacles stand in your way?</w:t>
            </w:r>
          </w:p>
          <w:p w:rsidR="002B2C74" w:rsidRDefault="002B2C74" w:rsidP="00ED2462">
            <w:pPr>
              <w:jc w:val="both"/>
            </w:pPr>
          </w:p>
        </w:tc>
        <w:tc>
          <w:tcPr>
            <w:tcW w:w="3081" w:type="dxa"/>
          </w:tcPr>
          <w:p w:rsidR="005972BE" w:rsidRDefault="002B2C74" w:rsidP="00ED2462">
            <w:pPr>
              <w:jc w:val="both"/>
            </w:pPr>
            <w:r>
              <w:t>At this stage you will both review the options available to the team member. For example, To help them get the experience they need maybe they could lead a small team on a specific project or spend time in another team.</w:t>
            </w:r>
          </w:p>
        </w:tc>
      </w:tr>
      <w:tr w:rsidR="005972BE" w:rsidTr="005972BE">
        <w:tc>
          <w:tcPr>
            <w:tcW w:w="1526" w:type="dxa"/>
          </w:tcPr>
          <w:p w:rsidR="005972BE" w:rsidRDefault="002B2C74" w:rsidP="00ED2462">
            <w:pPr>
              <w:jc w:val="both"/>
            </w:pPr>
            <w:r>
              <w:t>W</w:t>
            </w:r>
          </w:p>
        </w:tc>
        <w:tc>
          <w:tcPr>
            <w:tcW w:w="4635" w:type="dxa"/>
          </w:tcPr>
          <w:p w:rsidR="005972BE" w:rsidRDefault="002B2C74" w:rsidP="00ED2462">
            <w:pPr>
              <w:jc w:val="both"/>
            </w:pPr>
            <w:r>
              <w:t>Establish the Will</w:t>
            </w:r>
          </w:p>
          <w:p w:rsidR="002B2C74" w:rsidRDefault="002B2C74" w:rsidP="00ED2462">
            <w:pPr>
              <w:jc w:val="both"/>
            </w:pPr>
          </w:p>
          <w:p w:rsidR="002B2C74" w:rsidRDefault="002B2C74" w:rsidP="00ED2462">
            <w:pPr>
              <w:jc w:val="both"/>
            </w:pPr>
            <w:r>
              <w:t>By examining the current reality and exploring all</w:t>
            </w:r>
            <w:r w:rsidR="003A1502">
              <w:t xml:space="preserve"> options your team member should</w:t>
            </w:r>
            <w:r>
              <w:t xml:space="preserve"> now have a good idea as to how they can achieve their goal. </w:t>
            </w:r>
          </w:p>
          <w:p w:rsidR="002B2C74" w:rsidRDefault="002B2C74" w:rsidP="00ED2462">
            <w:pPr>
              <w:jc w:val="both"/>
            </w:pPr>
            <w:r>
              <w:t>Line managers must now get the team member to commit to specific steps in order to move forward. This will help establish will and boost motivation to succeed.</w:t>
            </w:r>
          </w:p>
          <w:p w:rsidR="002B2C74" w:rsidRDefault="002B2C74" w:rsidP="00ED2462">
            <w:pPr>
              <w:jc w:val="both"/>
            </w:pPr>
          </w:p>
          <w:p w:rsidR="002B2C74" w:rsidRDefault="002B2C74" w:rsidP="00ED2462">
            <w:pPr>
              <w:jc w:val="both"/>
            </w:pPr>
            <w:r>
              <w:t>Line managers should ask questions such as:</w:t>
            </w:r>
          </w:p>
          <w:p w:rsidR="002B2C74" w:rsidRDefault="003A1502" w:rsidP="00ED2462">
            <w:pPr>
              <w:pStyle w:val="ListParagraph"/>
              <w:numPr>
                <w:ilvl w:val="0"/>
                <w:numId w:val="5"/>
              </w:numPr>
              <w:jc w:val="both"/>
            </w:pPr>
            <w:r>
              <w:t>How will you keep yourself motivated?</w:t>
            </w:r>
          </w:p>
          <w:p w:rsidR="003A1502" w:rsidRDefault="003A1502" w:rsidP="00ED2462">
            <w:pPr>
              <w:pStyle w:val="ListParagraph"/>
              <w:numPr>
                <w:ilvl w:val="0"/>
                <w:numId w:val="5"/>
              </w:numPr>
              <w:jc w:val="both"/>
            </w:pPr>
            <w:r>
              <w:t>What could stop you moving forward?</w:t>
            </w:r>
          </w:p>
          <w:p w:rsidR="003A1502" w:rsidRDefault="003A1502" w:rsidP="00ED2462">
            <w:pPr>
              <w:pStyle w:val="ListParagraph"/>
              <w:numPr>
                <w:ilvl w:val="0"/>
                <w:numId w:val="5"/>
              </w:numPr>
              <w:jc w:val="both"/>
            </w:pPr>
            <w:r>
              <w:t>When do you need to review progress? ( daily, weekly, monthly)</w:t>
            </w:r>
          </w:p>
          <w:p w:rsidR="003A1502" w:rsidRDefault="003A1502" w:rsidP="00ED2462">
            <w:pPr>
              <w:jc w:val="both"/>
            </w:pPr>
            <w:r>
              <w:t>Decide on a date to review progress. This allows for accountability and will allow for change of approach if the original isn’t working.</w:t>
            </w:r>
          </w:p>
        </w:tc>
        <w:tc>
          <w:tcPr>
            <w:tcW w:w="3081" w:type="dxa"/>
          </w:tcPr>
          <w:p w:rsidR="005972BE" w:rsidRDefault="003A1502" w:rsidP="00ED2462">
            <w:pPr>
              <w:jc w:val="both"/>
            </w:pPr>
            <w:r>
              <w:t>You both agree the team member can lead a small team on a project. If they perform well they can take on additional projects in the future. You agree to review progress in 3 months’ time.</w:t>
            </w:r>
          </w:p>
        </w:tc>
      </w:tr>
    </w:tbl>
    <w:p w:rsidR="005972BE" w:rsidRDefault="00ED2462" w:rsidP="00ED2462">
      <w:pPr>
        <w:jc w:val="both"/>
      </w:pPr>
      <w:sdt>
        <w:sdtPr>
          <w:id w:val="1773666405"/>
          <w:citation/>
        </w:sdtPr>
        <w:sdtEndPr/>
        <w:sdtContent>
          <w:r w:rsidR="003A1502">
            <w:fldChar w:fldCharType="begin"/>
          </w:r>
          <w:r w:rsidR="003A1502">
            <w:instrText xml:space="preserve"> CITATION Min191 \l 2057 </w:instrText>
          </w:r>
          <w:r w:rsidR="003A1502">
            <w:fldChar w:fldCharType="separate"/>
          </w:r>
          <w:r w:rsidR="003A1502" w:rsidRPr="003A1502">
            <w:rPr>
              <w:noProof/>
            </w:rPr>
            <w:t>(Mindtools, n.d.)</w:t>
          </w:r>
          <w:r w:rsidR="003A1502">
            <w:fldChar w:fldCharType="end"/>
          </w:r>
        </w:sdtContent>
      </w:sdt>
    </w:p>
    <w:p w:rsidR="003A1502" w:rsidRDefault="003A1502" w:rsidP="00ED2462">
      <w:pPr>
        <w:jc w:val="both"/>
      </w:pPr>
      <w:r>
        <w:lastRenderedPageBreak/>
        <w:t>An alternative mo</w:t>
      </w:r>
      <w:r w:rsidR="00B6506F">
        <w:t xml:space="preserve">del to the GROW model is OSCAR </w:t>
      </w:r>
      <w:r>
        <w:t xml:space="preserve">developed by Andrew Gilbert and Karen </w:t>
      </w:r>
      <w:proofErr w:type="spellStart"/>
      <w:r>
        <w:t>Whittleworth</w:t>
      </w:r>
      <w:proofErr w:type="spellEnd"/>
      <w:r>
        <w:t xml:space="preserve"> </w:t>
      </w:r>
      <w:sdt>
        <w:sdtPr>
          <w:id w:val="-510377241"/>
          <w:citation/>
        </w:sdtPr>
        <w:sdtEndPr/>
        <w:sdtContent>
          <w:r>
            <w:fldChar w:fldCharType="begin"/>
          </w:r>
          <w:r>
            <w:instrText xml:space="preserve"> CITATION Gil09 \l 2057 </w:instrText>
          </w:r>
          <w:r>
            <w:fldChar w:fldCharType="separate"/>
          </w:r>
          <w:r w:rsidRPr="003A1502">
            <w:rPr>
              <w:noProof/>
            </w:rPr>
            <w:t>(Gilbert &amp; Whittleworth, K, 2009)</w:t>
          </w:r>
          <w:r>
            <w:fldChar w:fldCharType="end"/>
          </w:r>
        </w:sdtContent>
      </w:sdt>
      <w:r w:rsidR="00D218A0">
        <w:t xml:space="preserve"> which builds upon and enhances the GROW model. </w:t>
      </w:r>
    </w:p>
    <w:p w:rsidR="00D218A0" w:rsidRDefault="00D218A0" w:rsidP="00ED2462">
      <w:pPr>
        <w:jc w:val="both"/>
      </w:pPr>
      <w:r>
        <w:t>O – Outcome – Determining the outcome and goals of the session</w:t>
      </w:r>
    </w:p>
    <w:p w:rsidR="00D218A0" w:rsidRDefault="00D218A0" w:rsidP="00ED2462">
      <w:pPr>
        <w:jc w:val="both"/>
      </w:pPr>
      <w:r>
        <w:t>S – Situation – Clarify the team member’s current situation and feelings</w:t>
      </w:r>
    </w:p>
    <w:p w:rsidR="00D218A0" w:rsidRDefault="00D218A0" w:rsidP="00ED2462">
      <w:pPr>
        <w:jc w:val="both"/>
      </w:pPr>
      <w:r>
        <w:t>C – Choices – Generate choices and consider consequences of each</w:t>
      </w:r>
    </w:p>
    <w:p w:rsidR="00D218A0" w:rsidRDefault="00D218A0" w:rsidP="00ED2462">
      <w:pPr>
        <w:jc w:val="both"/>
      </w:pPr>
      <w:r>
        <w:t>A – Actions – Define the next immediate steps in their chosen process</w:t>
      </w:r>
    </w:p>
    <w:p w:rsidR="00D218A0" w:rsidRDefault="00D218A0" w:rsidP="00ED2462">
      <w:pPr>
        <w:jc w:val="both"/>
      </w:pPr>
      <w:r>
        <w:t>R – Review – Develop a plan for returning and reviewing the process</w:t>
      </w:r>
    </w:p>
    <w:p w:rsidR="0045151F" w:rsidRDefault="00D218A0" w:rsidP="00ED2462">
      <w:pPr>
        <w:jc w:val="both"/>
      </w:pPr>
      <w:r>
        <w:t xml:space="preserve">The main use of the OSCAR model is to encourage employee development over the long and short term. It is a less autocratic approach to coaching and allows the mentor or coach to provide support to the employee whilst also giving them space to develop and take charge of their own action plan. The coach or mentor should </w:t>
      </w:r>
      <w:r w:rsidR="00B6506F">
        <w:t>regularly</w:t>
      </w:r>
      <w:r>
        <w:t xml:space="preserve"> check that their team member is on track whilst also providing a safety net should they feel overwhelmed or struggling to complete certain tasks. </w:t>
      </w:r>
      <w:sdt>
        <w:sdtPr>
          <w:id w:val="-1656528560"/>
          <w:citation/>
        </w:sdtPr>
        <w:sdtEndPr/>
        <w:sdtContent>
          <w:r w:rsidR="00463CF2">
            <w:fldChar w:fldCharType="begin"/>
          </w:r>
          <w:r w:rsidR="00463CF2">
            <w:instrText xml:space="preserve">CITATION Bus191 \l 2057 </w:instrText>
          </w:r>
          <w:r w:rsidR="00463CF2">
            <w:fldChar w:fldCharType="separate"/>
          </w:r>
          <w:r w:rsidR="00463CF2" w:rsidRPr="00463CF2">
            <w:rPr>
              <w:noProof/>
            </w:rPr>
            <w:t>(Businessballs, n.d.)</w:t>
          </w:r>
          <w:r w:rsidR="00463CF2">
            <w:fldChar w:fldCharType="end"/>
          </w:r>
        </w:sdtContent>
      </w:sdt>
    </w:p>
    <w:p w:rsidR="00896C49" w:rsidRDefault="00D615DB" w:rsidP="00ED2462">
      <w:pPr>
        <w:jc w:val="both"/>
      </w:pPr>
      <w:r>
        <w:t>The table below details a case study of how Bangor University</w:t>
      </w:r>
      <w:r w:rsidR="0045151F">
        <w:t xml:space="preserve"> have successfully implemented </w:t>
      </w:r>
      <w:r w:rsidR="00896C49">
        <w:t>a coaching an</w:t>
      </w:r>
      <w:r>
        <w:t>d mentoring programme:</w:t>
      </w:r>
    </w:p>
    <w:tbl>
      <w:tblPr>
        <w:tblStyle w:val="TableGrid"/>
        <w:tblW w:w="0" w:type="auto"/>
        <w:tblLook w:val="04A0" w:firstRow="1" w:lastRow="0" w:firstColumn="1" w:lastColumn="0" w:noHBand="0" w:noVBand="1"/>
      </w:tblPr>
      <w:tblGrid>
        <w:gridCol w:w="9180"/>
      </w:tblGrid>
      <w:tr w:rsidR="00D615DB" w:rsidTr="00D615DB">
        <w:tc>
          <w:tcPr>
            <w:tcW w:w="9180" w:type="dxa"/>
          </w:tcPr>
          <w:p w:rsidR="00D615DB" w:rsidRPr="00773A42" w:rsidRDefault="00D615DB" w:rsidP="00ED2462">
            <w:pPr>
              <w:jc w:val="both"/>
              <w:rPr>
                <w:b/>
              </w:rPr>
            </w:pPr>
            <w:r w:rsidRPr="00773A42">
              <w:rPr>
                <w:b/>
              </w:rPr>
              <w:t>Bangor University Case Study</w:t>
            </w:r>
          </w:p>
        </w:tc>
      </w:tr>
      <w:tr w:rsidR="00D615DB" w:rsidTr="00D615DB">
        <w:trPr>
          <w:trHeight w:val="3298"/>
        </w:trPr>
        <w:tc>
          <w:tcPr>
            <w:tcW w:w="9180" w:type="dxa"/>
          </w:tcPr>
          <w:p w:rsidR="00D615DB" w:rsidRDefault="00E25166" w:rsidP="00ED2462">
            <w:pPr>
              <w:jc w:val="both"/>
            </w:pPr>
            <w:r>
              <w:t xml:space="preserve">Bangor University underwent a </w:t>
            </w:r>
            <w:r w:rsidR="00D615DB">
              <w:t xml:space="preserve">major re </w:t>
            </w:r>
            <w:r w:rsidR="00ED2462">
              <w:t>structure between 2013-2014 where</w:t>
            </w:r>
            <w:r w:rsidR="00D615DB">
              <w:t xml:space="preserve"> a change management programme was implemented. They already had a small team of internal coaches but the </w:t>
            </w:r>
            <w:r w:rsidR="00ED2462">
              <w:t>library</w:t>
            </w:r>
            <w:r w:rsidR="00D615DB">
              <w:t xml:space="preserve"> wan</w:t>
            </w:r>
            <w:r w:rsidR="00ED2462">
              <w:t xml:space="preserve">ted a less structured approach and </w:t>
            </w:r>
            <w:r w:rsidR="00D615DB">
              <w:t>to be able to use coaching skills for managers as a style of management and leadership.</w:t>
            </w:r>
          </w:p>
          <w:p w:rsidR="00D615DB" w:rsidRDefault="00D615DB" w:rsidP="00ED2462">
            <w:pPr>
              <w:jc w:val="both"/>
            </w:pPr>
          </w:p>
          <w:p w:rsidR="00D615DB" w:rsidRPr="00ED2462" w:rsidRDefault="00D615DB" w:rsidP="00ED2462">
            <w:pPr>
              <w:jc w:val="both"/>
              <w:rPr>
                <w:u w:val="single"/>
              </w:rPr>
            </w:pPr>
            <w:r w:rsidRPr="00ED2462">
              <w:rPr>
                <w:u w:val="single"/>
              </w:rPr>
              <w:t>What did they do?</w:t>
            </w:r>
          </w:p>
          <w:p w:rsidR="00D615DB" w:rsidRDefault="00D615DB" w:rsidP="00ED2462">
            <w:pPr>
              <w:pStyle w:val="ListParagraph"/>
              <w:numPr>
                <w:ilvl w:val="0"/>
                <w:numId w:val="10"/>
              </w:numPr>
              <w:jc w:val="both"/>
            </w:pPr>
            <w:r>
              <w:t>HR initially ran a one day work shop in “coaching skills for managers” followed by a half day workshop 6 months later.</w:t>
            </w:r>
          </w:p>
          <w:p w:rsidR="00D615DB" w:rsidRDefault="00D615DB" w:rsidP="00ED2462">
            <w:pPr>
              <w:pStyle w:val="ListParagraph"/>
              <w:numPr>
                <w:ilvl w:val="0"/>
                <w:numId w:val="10"/>
              </w:numPr>
              <w:jc w:val="both"/>
            </w:pPr>
            <w:r>
              <w:t>Coaching was offered with internal coaches on a one-to-one basis to all managers</w:t>
            </w:r>
          </w:p>
          <w:p w:rsidR="00D615DB" w:rsidRDefault="00D615DB" w:rsidP="00ED2462">
            <w:pPr>
              <w:pStyle w:val="ListParagraph"/>
              <w:numPr>
                <w:ilvl w:val="0"/>
                <w:numId w:val="10"/>
              </w:numPr>
              <w:jc w:val="both"/>
            </w:pPr>
            <w:r>
              <w:t>The pilot has now been rolled out to other departments</w:t>
            </w:r>
          </w:p>
          <w:p w:rsidR="00D615DB" w:rsidRDefault="00D615DB" w:rsidP="00ED2462">
            <w:pPr>
              <w:jc w:val="both"/>
            </w:pPr>
          </w:p>
          <w:p w:rsidR="00D615DB" w:rsidRDefault="00D615DB" w:rsidP="00ED2462">
            <w:pPr>
              <w:jc w:val="both"/>
            </w:pPr>
            <w:r>
              <w:t xml:space="preserve">This particular programme focused on knowledge and skills needed in order to use the coaching style with colleagues and staff.  Staff were encourages to </w:t>
            </w:r>
            <w:r w:rsidR="00ED2462">
              <w:t>fully participate in the decision</w:t>
            </w:r>
            <w:r>
              <w:t xml:space="preserve"> making process whilst encouraging a sense of ownership and responsibility. </w:t>
            </w:r>
            <w:sdt>
              <w:sdtPr>
                <w:id w:val="1345676027"/>
                <w:citation/>
              </w:sdtPr>
              <w:sdtContent>
                <w:r>
                  <w:fldChar w:fldCharType="begin"/>
                </w:r>
                <w:r>
                  <w:instrText xml:space="preserve"> CITATION Hod17 \l 2057 </w:instrText>
                </w:r>
                <w:r>
                  <w:fldChar w:fldCharType="separate"/>
                </w:r>
                <w:r w:rsidRPr="00D615DB">
                  <w:rPr>
                    <w:noProof/>
                  </w:rPr>
                  <w:t>(Hodges, 2017)</w:t>
                </w:r>
                <w:r>
                  <w:fldChar w:fldCharType="end"/>
                </w:r>
              </w:sdtContent>
            </w:sdt>
          </w:p>
        </w:tc>
      </w:tr>
      <w:tr w:rsidR="00D615DB" w:rsidTr="00D615DB">
        <w:tc>
          <w:tcPr>
            <w:tcW w:w="9180" w:type="dxa"/>
          </w:tcPr>
          <w:p w:rsidR="00D615DB" w:rsidRPr="00773A42" w:rsidRDefault="00D615DB" w:rsidP="00ED2462">
            <w:pPr>
              <w:jc w:val="both"/>
              <w:rPr>
                <w:b/>
              </w:rPr>
            </w:pPr>
            <w:r w:rsidRPr="00773A42">
              <w:rPr>
                <w:b/>
              </w:rPr>
              <w:t>What can we take from this to help implement our coaching/mentoring programme at Az Media?</w:t>
            </w:r>
          </w:p>
        </w:tc>
      </w:tr>
      <w:tr w:rsidR="00D615DB" w:rsidTr="00D615DB">
        <w:tc>
          <w:tcPr>
            <w:tcW w:w="9180" w:type="dxa"/>
          </w:tcPr>
          <w:p w:rsidR="00D615DB" w:rsidRDefault="00D615DB" w:rsidP="00ED2462">
            <w:pPr>
              <w:pStyle w:val="ListParagraph"/>
              <w:numPr>
                <w:ilvl w:val="0"/>
                <w:numId w:val="8"/>
              </w:numPr>
              <w:jc w:val="both"/>
            </w:pPr>
            <w:r>
              <w:t xml:space="preserve">HR run workshops with follow up workshops </w:t>
            </w:r>
          </w:p>
          <w:p w:rsidR="00D615DB" w:rsidRDefault="00D615DB" w:rsidP="00ED2462">
            <w:pPr>
              <w:pStyle w:val="ListParagraph"/>
              <w:numPr>
                <w:ilvl w:val="0"/>
                <w:numId w:val="8"/>
              </w:numPr>
              <w:jc w:val="both"/>
            </w:pPr>
            <w:r>
              <w:t>Pilot this with one department to iron out any issues before rolling out across the business</w:t>
            </w:r>
          </w:p>
          <w:p w:rsidR="00D615DB" w:rsidRDefault="00D615DB" w:rsidP="00ED2462">
            <w:pPr>
              <w:pStyle w:val="ListParagraph"/>
              <w:numPr>
                <w:ilvl w:val="0"/>
                <w:numId w:val="8"/>
              </w:numPr>
              <w:jc w:val="both"/>
            </w:pPr>
            <w:r>
              <w:t xml:space="preserve">Ensure all internal coaches are fully trained and confident in advising </w:t>
            </w:r>
            <w:r w:rsidR="00ED2462">
              <w:t>colleagues</w:t>
            </w:r>
          </w:p>
          <w:p w:rsidR="00D615DB" w:rsidRDefault="00ED2462" w:rsidP="00ED2462">
            <w:pPr>
              <w:pStyle w:val="ListParagraph"/>
              <w:numPr>
                <w:ilvl w:val="0"/>
                <w:numId w:val="8"/>
              </w:numPr>
              <w:jc w:val="both"/>
            </w:pPr>
            <w:r>
              <w:t>Include line mangers in decision</w:t>
            </w:r>
            <w:r w:rsidR="00D615DB">
              <w:t xml:space="preserve"> making processes so they feel a sense of inclusion and responsibility which will hop</w:t>
            </w:r>
            <w:r>
              <w:t>e</w:t>
            </w:r>
            <w:r w:rsidR="00D615DB">
              <w:t>fully see them ‘buy in’ to the programme more.</w:t>
            </w:r>
          </w:p>
        </w:tc>
      </w:tr>
    </w:tbl>
    <w:p w:rsidR="00896C49" w:rsidRDefault="00896C49" w:rsidP="00ED2462">
      <w:pPr>
        <w:jc w:val="both"/>
      </w:pPr>
    </w:p>
    <w:p w:rsidR="00264532" w:rsidRDefault="00264532" w:rsidP="00ED2462">
      <w:pPr>
        <w:jc w:val="both"/>
      </w:pPr>
      <w:r>
        <w:t>When considering a coa</w:t>
      </w:r>
      <w:r w:rsidR="00FC1A3B">
        <w:t xml:space="preserve">ching or mentoring </w:t>
      </w:r>
      <w:r w:rsidR="006F0522">
        <w:t>programme for you team</w:t>
      </w:r>
      <w:r>
        <w:t xml:space="preserve"> it is importan</w:t>
      </w:r>
      <w:r w:rsidR="0045151F">
        <w:t xml:space="preserve">t that it is linked in with AZ Media Devices </w:t>
      </w:r>
      <w:r>
        <w:t xml:space="preserve">overall learning and development strategy.  In order to achieve the best possible results for both the business and employee a number of factors must be considered and a one fits all approach should not be used. This will come down to </w:t>
      </w:r>
      <w:r w:rsidR="007A4D38">
        <w:t xml:space="preserve">Line </w:t>
      </w:r>
      <w:r w:rsidR="0005693F">
        <w:t>mangers knowing their</w:t>
      </w:r>
      <w:r>
        <w:t xml:space="preserve"> </w:t>
      </w:r>
      <w:r>
        <w:lastRenderedPageBreak/>
        <w:t>individual team members and taking into account the e</w:t>
      </w:r>
      <w:r w:rsidR="0005693F">
        <w:t xml:space="preserve">mployees preference and </w:t>
      </w:r>
      <w:r>
        <w:t xml:space="preserve">what learning style will work best for them.  Also, whereas coaching and mentoring are seen as very effective approaches in employee learning and development sometimes that is not always the case and what works well for one person may not also work for another. </w:t>
      </w:r>
      <w:sdt>
        <w:sdtPr>
          <w:id w:val="-1519003505"/>
          <w:citation/>
        </w:sdtPr>
        <w:sdtEndPr/>
        <w:sdtContent>
          <w:r>
            <w:fldChar w:fldCharType="begin"/>
          </w:r>
          <w:r>
            <w:instrText xml:space="preserve"> CITATION CIP1910 \l 2057 </w:instrText>
          </w:r>
          <w:r>
            <w:fldChar w:fldCharType="separate"/>
          </w:r>
          <w:r w:rsidRPr="00264532">
            <w:rPr>
              <w:noProof/>
            </w:rPr>
            <w:t>(CIPD, 2019)</w:t>
          </w:r>
          <w:r>
            <w:fldChar w:fldCharType="end"/>
          </w:r>
        </w:sdtContent>
      </w:sdt>
      <w:r>
        <w:t xml:space="preserve"> It is important when devising these programmes the right programme is developed for each individual employee whether it is coaching or mentoring or a different learning programme, such as</w:t>
      </w:r>
      <w:r w:rsidR="0005693F">
        <w:t xml:space="preserve"> a</w:t>
      </w:r>
      <w:r>
        <w:t xml:space="preserve"> mo</w:t>
      </w:r>
      <w:r w:rsidR="0005693F">
        <w:t xml:space="preserve">re informal methods </w:t>
      </w:r>
      <w:r>
        <w:t xml:space="preserve">or a secondment to a different team. What we don’t want is coaching and mentoring to be seen as a solution for all kinds of developmental needs when that is not always the case. </w:t>
      </w:r>
      <w:sdt>
        <w:sdtPr>
          <w:id w:val="1578165564"/>
          <w:citation/>
        </w:sdtPr>
        <w:sdtEndPr/>
        <w:sdtContent>
          <w:r>
            <w:fldChar w:fldCharType="begin"/>
          </w:r>
          <w:r>
            <w:instrText xml:space="preserve"> CITATION CIP1911 \l 2057 </w:instrText>
          </w:r>
          <w:r>
            <w:fldChar w:fldCharType="separate"/>
          </w:r>
          <w:r w:rsidRPr="0046618A">
            <w:rPr>
              <w:noProof/>
            </w:rPr>
            <w:t>(CIPD, 2019)</w:t>
          </w:r>
          <w:r>
            <w:fldChar w:fldCharType="end"/>
          </w:r>
        </w:sdtContent>
      </w:sdt>
    </w:p>
    <w:p w:rsidR="00264532" w:rsidRDefault="00ED2462" w:rsidP="00ED2462">
      <w:pPr>
        <w:jc w:val="both"/>
      </w:pPr>
      <w:sdt>
        <w:sdtPr>
          <w:id w:val="-1770149179"/>
          <w:citation/>
        </w:sdtPr>
        <w:sdtEndPr/>
        <w:sdtContent>
          <w:r w:rsidR="00264532">
            <w:fldChar w:fldCharType="begin"/>
          </w:r>
          <w:r w:rsidR="00264532">
            <w:instrText xml:space="preserve"> CITATION Clu04 \l 2057 </w:instrText>
          </w:r>
          <w:r w:rsidR="00264532">
            <w:fldChar w:fldCharType="separate"/>
          </w:r>
          <w:r w:rsidR="00264532" w:rsidRPr="0046618A">
            <w:rPr>
              <w:noProof/>
            </w:rPr>
            <w:t>(Clutterbuck, 2004)</w:t>
          </w:r>
          <w:r w:rsidR="00264532">
            <w:fldChar w:fldCharType="end"/>
          </w:r>
        </w:sdtContent>
      </w:sdt>
      <w:r w:rsidR="00264532">
        <w:t xml:space="preserve"> Explains that all mentoring and coaching relationships should be diverse and inclusive. It requires open dialogue for which the coach/ mentor and </w:t>
      </w:r>
      <w:proofErr w:type="spellStart"/>
      <w:r w:rsidR="00264532">
        <w:t>coachee</w:t>
      </w:r>
      <w:proofErr w:type="spellEnd"/>
      <w:r w:rsidR="00264532">
        <w:t xml:space="preserve">/ </w:t>
      </w:r>
      <w:proofErr w:type="spellStart"/>
      <w:r w:rsidR="00264532">
        <w:t>metoree</w:t>
      </w:r>
      <w:proofErr w:type="spellEnd"/>
      <w:r w:rsidR="00264532">
        <w:t xml:space="preserve"> must feel comfortable and safe in each other’s presence in order to be able to reveal thoughts and concerns, however</w:t>
      </w:r>
      <w:r w:rsidR="00FC1A3B">
        <w:t>,</w:t>
      </w:r>
      <w:r w:rsidR="00264532">
        <w:t xml:space="preserve"> they also must be able to challenge each other’s assumptions, behaviours and actions. When allocating a coach or mentor to a certain employee it is important to consider these factors, as there is no point allocating a line manager who really does not get on </w:t>
      </w:r>
      <w:proofErr w:type="gramStart"/>
      <w:r w:rsidR="00264532">
        <w:t>or</w:t>
      </w:r>
      <w:proofErr w:type="gramEnd"/>
      <w:r w:rsidR="00264532">
        <w:t xml:space="preserve"> has a strained relationship with a certain in employee as neither participant is going to get the most out of the relationship or the coaching programme.</w:t>
      </w:r>
    </w:p>
    <w:p w:rsidR="00152482" w:rsidRDefault="0060217C" w:rsidP="00ED2462">
      <w:pPr>
        <w:jc w:val="both"/>
      </w:pPr>
      <w:r>
        <w:t>When implementing a new strategy into the company naturally there are going to be some barriers and implications</w:t>
      </w:r>
      <w:r w:rsidR="00A1738E">
        <w:t xml:space="preserve"> .</w:t>
      </w:r>
      <w:r w:rsidR="00BD094E">
        <w:t>We plan on addressing these issues and minimising the e</w:t>
      </w:r>
      <w:r w:rsidR="00A1738E">
        <w:t xml:space="preserve">ffects before rolling in it out to all staff so it will be as successful as possible. </w:t>
      </w:r>
      <w:r w:rsidR="00152482">
        <w:t xml:space="preserve">Most barriers to effective coaching and mentoring stem from issues of organisational culture where the prevailing culture is not sympathetic to mentoring and coaching, or does not fully understand it or personality issues between those involved in coaching and mentoring (as previously touched upon.) </w:t>
      </w:r>
      <w:sdt>
        <w:sdtPr>
          <w:id w:val="-2068870476"/>
          <w:citation/>
        </w:sdtPr>
        <w:sdtContent>
          <w:r w:rsidR="00152482">
            <w:fldChar w:fldCharType="begin"/>
          </w:r>
          <w:r w:rsidR="00152482">
            <w:instrText xml:space="preserve"> CITATION CIM08 \l 2057 </w:instrText>
          </w:r>
          <w:r w:rsidR="00152482">
            <w:fldChar w:fldCharType="separate"/>
          </w:r>
          <w:r w:rsidR="00152482" w:rsidRPr="00152482">
            <w:rPr>
              <w:noProof/>
            </w:rPr>
            <w:t>(CIMA, 2008)</w:t>
          </w:r>
          <w:r w:rsidR="00152482">
            <w:fldChar w:fldCharType="end"/>
          </w:r>
        </w:sdtContent>
      </w:sdt>
      <w:r w:rsidR="00152482">
        <w:t xml:space="preserve"> These barriers can include:</w:t>
      </w:r>
    </w:p>
    <w:p w:rsidR="00152482" w:rsidRPr="00152482" w:rsidRDefault="00152482" w:rsidP="00ED2462">
      <w:pPr>
        <w:jc w:val="both"/>
        <w:rPr>
          <w:u w:val="single"/>
        </w:rPr>
      </w:pPr>
      <w:r w:rsidRPr="00152482">
        <w:rPr>
          <w:u w:val="single"/>
        </w:rPr>
        <w:t>Barrier 1</w:t>
      </w:r>
    </w:p>
    <w:p w:rsidR="00D60534" w:rsidRDefault="00BD094E" w:rsidP="00ED2462">
      <w:pPr>
        <w:jc w:val="both"/>
      </w:pPr>
      <w:r>
        <w:t xml:space="preserve">One major barrier </w:t>
      </w:r>
      <w:r w:rsidR="00E128D3">
        <w:t xml:space="preserve">which could massively effect the </w:t>
      </w:r>
      <w:r w:rsidR="007A4D38">
        <w:t>implantation</w:t>
      </w:r>
      <w:r w:rsidR="00E128D3">
        <w:t xml:space="preserve"> of a coaching culture we are trying to create is lack of understanding and the old school view point that coaching and mentoring is a time wasting activity  and only necessary when employees and performing badly.</w:t>
      </w:r>
      <w:r w:rsidR="009F3B12">
        <w:t xml:space="preserve"> </w:t>
      </w:r>
      <w:sdt>
        <w:sdtPr>
          <w:id w:val="-844159228"/>
          <w:citation/>
        </w:sdtPr>
        <w:sdtContent>
          <w:r w:rsidR="009F3B12">
            <w:fldChar w:fldCharType="begin"/>
          </w:r>
          <w:r w:rsidR="009F3B12">
            <w:instrText xml:space="preserve"> CITATION Coa19 \l 2057 </w:instrText>
          </w:r>
          <w:r w:rsidR="009F3B12">
            <w:fldChar w:fldCharType="separate"/>
          </w:r>
          <w:r w:rsidR="009F3B12" w:rsidRPr="009F3B12">
            <w:rPr>
              <w:noProof/>
            </w:rPr>
            <w:t>(Coaching &amp; Mentoring Network, n.d.)</w:t>
          </w:r>
          <w:r w:rsidR="009F3B12">
            <w:fldChar w:fldCharType="end"/>
          </w:r>
        </w:sdtContent>
      </w:sdt>
      <w:r w:rsidR="00E128D3">
        <w:t xml:space="preserve"> For this to </w:t>
      </w:r>
      <w:r w:rsidR="007A4D38">
        <w:t>succeed</w:t>
      </w:r>
      <w:r w:rsidR="00E128D3">
        <w:t xml:space="preserve"> and for AZ Media to really get the best possible results it needs to be enforced from the top down, so SMT and HR need to ensure all levels fully understand and undertake the</w:t>
      </w:r>
      <w:r w:rsidR="00CE023F">
        <w:t xml:space="preserve">ir roles as coaches and mentors. It needs to be prioritised among Line </w:t>
      </w:r>
      <w:r w:rsidR="007A4D38">
        <w:t>managers</w:t>
      </w:r>
      <w:r w:rsidR="00CE023F">
        <w:t xml:space="preserve"> as part of a</w:t>
      </w:r>
      <w:r w:rsidR="007A4D38">
        <w:t xml:space="preserve"> wider cultural change.</w:t>
      </w:r>
      <w:r w:rsidR="00CE023F">
        <w:t xml:space="preserve"> SMT and HR need to ensure this is managed </w:t>
      </w:r>
      <w:r w:rsidR="007A4D38">
        <w:t>well,</w:t>
      </w:r>
      <w:r w:rsidR="00CE023F">
        <w:t xml:space="preserve"> </w:t>
      </w:r>
      <w:r w:rsidR="007A4D38">
        <w:t xml:space="preserve">fully promoted and communicated </w:t>
      </w:r>
      <w:r w:rsidR="009F3B12">
        <w:t xml:space="preserve">accurately. </w:t>
      </w:r>
      <w:r w:rsidR="00CE023F">
        <w:t>Line managers need to be trained properly and fully supported so reality lives up to expectations.</w:t>
      </w:r>
      <w:sdt>
        <w:sdtPr>
          <w:id w:val="1233120443"/>
          <w:citation/>
        </w:sdtPr>
        <w:sdtContent>
          <w:r w:rsidR="009F3B12">
            <w:fldChar w:fldCharType="begin"/>
          </w:r>
          <w:r w:rsidR="009F3B12">
            <w:instrText xml:space="preserve"> CITATION Str19 \l 2057 </w:instrText>
          </w:r>
          <w:r w:rsidR="009F3B12">
            <w:fldChar w:fldCharType="separate"/>
          </w:r>
          <w:r w:rsidR="009F3B12">
            <w:rPr>
              <w:noProof/>
            </w:rPr>
            <w:t xml:space="preserve"> </w:t>
          </w:r>
          <w:r w:rsidR="009F3B12" w:rsidRPr="009F3B12">
            <w:rPr>
              <w:noProof/>
            </w:rPr>
            <w:t>(Strengthscope, n.d.)</w:t>
          </w:r>
          <w:r w:rsidR="009F3B12">
            <w:fldChar w:fldCharType="end"/>
          </w:r>
        </w:sdtContent>
      </w:sdt>
      <w:r w:rsidR="00D60534">
        <w:t xml:space="preserve"> Coaching and mentoring</w:t>
      </w:r>
      <w:r w:rsidR="00D60534">
        <w:t xml:space="preserve"> allows behaviours to be discussed, priorities to be established and mere busy-work to be laid down. Most of all, however, it brings performance</w:t>
      </w:r>
      <w:r w:rsidR="00D60534">
        <w:t xml:space="preserve"> to the fore.’ </w:t>
      </w:r>
      <w:sdt>
        <w:sdtPr>
          <w:id w:val="393246948"/>
          <w:citation/>
        </w:sdtPr>
        <w:sdtContent>
          <w:r w:rsidR="00D60534">
            <w:fldChar w:fldCharType="begin"/>
          </w:r>
          <w:r w:rsidR="00D60534">
            <w:instrText xml:space="preserve"> CITATION Clu05 \l 2057 </w:instrText>
          </w:r>
          <w:r w:rsidR="00D60534">
            <w:fldChar w:fldCharType="separate"/>
          </w:r>
          <w:r w:rsidR="00D60534" w:rsidRPr="00D60534">
            <w:rPr>
              <w:noProof/>
            </w:rPr>
            <w:t>(Clutterbuck &amp; Megginson, D, 2005)</w:t>
          </w:r>
          <w:r w:rsidR="00D60534">
            <w:fldChar w:fldCharType="end"/>
          </w:r>
        </w:sdtContent>
      </w:sdt>
      <w:r w:rsidR="009F3B12">
        <w:t xml:space="preserve"> </w:t>
      </w:r>
      <w:proofErr w:type="gramStart"/>
      <w:r w:rsidR="009F3B12">
        <w:t>as</w:t>
      </w:r>
      <w:proofErr w:type="gramEnd"/>
      <w:r w:rsidR="009F3B12">
        <w:t xml:space="preserve"> employees tend to take greater responsibility for their personal and professional development and no longer relying solely on their employer to provide all their career development needs. </w:t>
      </w:r>
      <w:sdt>
        <w:sdtPr>
          <w:id w:val="726418405"/>
          <w:citation/>
        </w:sdtPr>
        <w:sdtContent>
          <w:r w:rsidR="009F3B12">
            <w:fldChar w:fldCharType="begin"/>
          </w:r>
          <w:r w:rsidR="009F3B12">
            <w:instrText xml:space="preserve"> CITATION Coa19 \l 2057 </w:instrText>
          </w:r>
          <w:r w:rsidR="009F3B12">
            <w:fldChar w:fldCharType="separate"/>
          </w:r>
          <w:r w:rsidR="009F3B12" w:rsidRPr="009F3B12">
            <w:rPr>
              <w:noProof/>
            </w:rPr>
            <w:t>(Coaching &amp; Mentoring Network, n.d.)</w:t>
          </w:r>
          <w:r w:rsidR="009F3B12">
            <w:fldChar w:fldCharType="end"/>
          </w:r>
        </w:sdtContent>
      </w:sdt>
    </w:p>
    <w:p w:rsidR="007A4D38" w:rsidRDefault="007A4D38" w:rsidP="00ED2462">
      <w:pPr>
        <w:jc w:val="both"/>
      </w:pPr>
    </w:p>
    <w:p w:rsidR="009F3B12" w:rsidRDefault="009F3B12" w:rsidP="00ED2462">
      <w:pPr>
        <w:jc w:val="both"/>
        <w:rPr>
          <w:u w:val="single"/>
        </w:rPr>
      </w:pPr>
    </w:p>
    <w:p w:rsidR="009F3B12" w:rsidRDefault="009F3B12" w:rsidP="00ED2462">
      <w:pPr>
        <w:jc w:val="both"/>
        <w:rPr>
          <w:u w:val="single"/>
        </w:rPr>
      </w:pPr>
    </w:p>
    <w:p w:rsidR="006F0522" w:rsidRDefault="006F0522" w:rsidP="00ED2462">
      <w:pPr>
        <w:jc w:val="both"/>
        <w:rPr>
          <w:u w:val="single"/>
        </w:rPr>
      </w:pPr>
    </w:p>
    <w:p w:rsidR="00152482" w:rsidRPr="007A4D38" w:rsidRDefault="00152482" w:rsidP="00ED2462">
      <w:pPr>
        <w:jc w:val="both"/>
      </w:pPr>
      <w:r w:rsidRPr="00152482">
        <w:rPr>
          <w:u w:val="single"/>
        </w:rPr>
        <w:t>Barrier 2</w:t>
      </w:r>
    </w:p>
    <w:p w:rsidR="008B2925" w:rsidRPr="009F3B12" w:rsidRDefault="008B2925" w:rsidP="00ED2462">
      <w:pPr>
        <w:jc w:val="both"/>
      </w:pPr>
      <w:r w:rsidRPr="009F3B12">
        <w:t xml:space="preserve">There could be some resentment from those employees not chosen to </w:t>
      </w:r>
      <w:r w:rsidR="007A4D38" w:rsidRPr="009F3B12">
        <w:t xml:space="preserve">initially </w:t>
      </w:r>
      <w:r w:rsidRPr="009F3B12">
        <w:t xml:space="preserve">participate in a coaching and mentoring programme with a perception on favouritism. </w:t>
      </w:r>
      <w:sdt>
        <w:sdtPr>
          <w:id w:val="-1739237622"/>
          <w:citation/>
        </w:sdtPr>
        <w:sdtContent>
          <w:r w:rsidR="007A4D38" w:rsidRPr="009F3B12">
            <w:fldChar w:fldCharType="begin"/>
          </w:r>
          <w:r w:rsidR="007A4D38" w:rsidRPr="009F3B12">
            <w:instrText xml:space="preserve"> CITATION CIM08 \l 2057 </w:instrText>
          </w:r>
          <w:r w:rsidR="007A4D38" w:rsidRPr="009F3B12">
            <w:fldChar w:fldCharType="separate"/>
          </w:r>
          <w:r w:rsidR="007A4D38" w:rsidRPr="009F3B12">
            <w:rPr>
              <w:noProof/>
            </w:rPr>
            <w:t>(CIMA, 2008)</w:t>
          </w:r>
          <w:r w:rsidR="007A4D38" w:rsidRPr="009F3B12">
            <w:fldChar w:fldCharType="end"/>
          </w:r>
        </w:sdtContent>
      </w:sdt>
      <w:r w:rsidR="007A4D38" w:rsidRPr="009F3B12">
        <w:t xml:space="preserve"> This programme will be available to all staff, but obviously we can’</w:t>
      </w:r>
      <w:r w:rsidR="006F0522">
        <w:t>t have all 3</w:t>
      </w:r>
      <w:r w:rsidR="007A4D38" w:rsidRPr="009F3B12">
        <w:t>00 members of staff being coached and mentored at the same time. Line managers will be assessing who in their teams will best benefit from the training and will also be speaking to staff to see in any of the team wishes to participate. Moving forward, during yearly Performance re</w:t>
      </w:r>
      <w:r w:rsidR="009F3B12" w:rsidRPr="009F3B12">
        <w:t>views and in monthly</w:t>
      </w:r>
      <w:r w:rsidR="007A4D38" w:rsidRPr="009F3B12">
        <w:t xml:space="preserve"> one-to-ones</w:t>
      </w:r>
      <w:r w:rsidR="009F3B12" w:rsidRPr="009F3B12">
        <w:t xml:space="preserve"> </w:t>
      </w:r>
      <w:r w:rsidR="007A4D38" w:rsidRPr="009F3B12">
        <w:t xml:space="preserve">line mangers and staff can be reviewed to see whether </w:t>
      </w:r>
      <w:r w:rsidR="009F3B12" w:rsidRPr="009F3B12">
        <w:t>those</w:t>
      </w:r>
      <w:r w:rsidR="007A4D38" w:rsidRPr="009F3B12">
        <w:t xml:space="preserve"> entering into a coaching programme will be beneficial. Az Media’s new ‘coaching culture’</w:t>
      </w:r>
      <w:r w:rsidR="009F3B12" w:rsidRPr="009F3B12">
        <w:t xml:space="preserve"> will be fully communicated</w:t>
      </w:r>
      <w:r w:rsidR="007A4D38" w:rsidRPr="009F3B12">
        <w:t xml:space="preserve"> to all staff and promoted throughout the business. There will be clear policies and processes in place </w:t>
      </w:r>
      <w:r w:rsidR="00A13782" w:rsidRPr="009F3B12">
        <w:t xml:space="preserve">so </w:t>
      </w:r>
      <w:r w:rsidR="009F3B12" w:rsidRPr="009F3B12">
        <w:t>staffs know</w:t>
      </w:r>
      <w:r w:rsidR="00A13782" w:rsidRPr="009F3B12">
        <w:t xml:space="preserve"> exactly how it works.</w:t>
      </w:r>
    </w:p>
    <w:p w:rsidR="008B2925" w:rsidRDefault="002B6941" w:rsidP="00ED2462">
      <w:pPr>
        <w:jc w:val="both"/>
        <w:rPr>
          <w:u w:val="single"/>
        </w:rPr>
      </w:pPr>
      <w:r>
        <w:rPr>
          <w:u w:val="single"/>
        </w:rPr>
        <w:t>Barrier 3</w:t>
      </w:r>
    </w:p>
    <w:p w:rsidR="00410808" w:rsidRDefault="00410808" w:rsidP="00ED2462">
      <w:pPr>
        <w:jc w:val="both"/>
      </w:pPr>
      <w:r w:rsidRPr="009F3B12">
        <w:t>This has briefly been touched upon</w:t>
      </w:r>
      <w:r w:rsidR="00A13782" w:rsidRPr="009F3B12">
        <w:t xml:space="preserve"> but it is highly important that this is done right. It is imperative that when matching </w:t>
      </w:r>
      <w:r w:rsidR="009F3B12" w:rsidRPr="009F3B12">
        <w:t>coaches</w:t>
      </w:r>
      <w:r w:rsidR="00A13782" w:rsidRPr="009F3B12">
        <w:t xml:space="preserve"> and mentors to their delegates it is done right, personality types must match and there is no point matching two people that really don’t get on or have a strained relationship. Some line managers may not want to be coaches/mentors for </w:t>
      </w:r>
      <w:r w:rsidR="009F3B12" w:rsidRPr="009F3B12">
        <w:t>whatever</w:t>
      </w:r>
      <w:r w:rsidR="00A13782" w:rsidRPr="009F3B12">
        <w:t xml:space="preserve"> reason, they may not feel they </w:t>
      </w:r>
      <w:r w:rsidR="009F3B12" w:rsidRPr="009F3B12">
        <w:t>possess</w:t>
      </w:r>
      <w:r w:rsidR="00A13782" w:rsidRPr="009F3B12">
        <w:t xml:space="preserve"> the right skills or already have too bigger workload. If they feel they are being forced into it they won’t fully commit which could be detrimental </w:t>
      </w:r>
      <w:r w:rsidR="009F3B12" w:rsidRPr="009F3B12">
        <w:t>to their</w:t>
      </w:r>
      <w:r w:rsidR="00A13782" w:rsidRPr="009F3B12">
        <w:t xml:space="preserve"> mentee. HR </w:t>
      </w:r>
      <w:r w:rsidR="009F3B12" w:rsidRPr="009F3B12">
        <w:t>needs</w:t>
      </w:r>
      <w:r w:rsidR="00A13782" w:rsidRPr="009F3B12">
        <w:t xml:space="preserve"> to establish this when conducting their initial meetings. Likewise, it is important not too pressure staff to </w:t>
      </w:r>
      <w:r w:rsidR="009F3B12" w:rsidRPr="009F3B12">
        <w:t>commit</w:t>
      </w:r>
      <w:r w:rsidR="00A13782" w:rsidRPr="009F3B12">
        <w:t xml:space="preserve"> to a coaching programme if they really don’t want to or don’t feel</w:t>
      </w:r>
      <w:r w:rsidR="009F3B12" w:rsidRPr="009F3B12">
        <w:t xml:space="preserve"> like</w:t>
      </w:r>
      <w:r w:rsidR="00A13782" w:rsidRPr="009F3B12">
        <w:t xml:space="preserve"> it would benefit them. It needs to be rewarding to both parties.</w:t>
      </w:r>
      <w:r w:rsidR="000C6130">
        <w:t xml:space="preserve"> </w:t>
      </w:r>
      <w:sdt>
        <w:sdtPr>
          <w:id w:val="-1837301898"/>
          <w:citation/>
        </w:sdtPr>
        <w:sdtContent>
          <w:r w:rsidR="000C6130">
            <w:fldChar w:fldCharType="begin"/>
          </w:r>
          <w:r w:rsidR="000C6130">
            <w:instrText xml:space="preserve"> CITATION Str19 \l 2057 </w:instrText>
          </w:r>
          <w:r w:rsidR="000C6130">
            <w:fldChar w:fldCharType="separate"/>
          </w:r>
          <w:r w:rsidR="000C6130" w:rsidRPr="000C6130">
            <w:rPr>
              <w:noProof/>
            </w:rPr>
            <w:t>(Strengthscope, n.d.)</w:t>
          </w:r>
          <w:r w:rsidR="000C6130">
            <w:fldChar w:fldCharType="end"/>
          </w:r>
        </w:sdtContent>
      </w:sdt>
    </w:p>
    <w:p w:rsidR="006F0522" w:rsidRDefault="006F0522" w:rsidP="00ED2462">
      <w:pPr>
        <w:jc w:val="both"/>
      </w:pPr>
      <w:r>
        <w:t xml:space="preserve">When matching coaches and mentees and when convincing line mangers of the </w:t>
      </w:r>
      <w:r w:rsidR="00A662CC">
        <w:t>benefits</w:t>
      </w:r>
      <w:r>
        <w:t xml:space="preserve"> of entering into this programme taking into account the ABCDE model could be a helpful tool for HR to use. This model was developed in the 1950’s by Albert Ellis and teaches people how their beliefs cause their emotional and behavioural responses. These beliefs tend to be based upon past experiences and often people aren’t even aware how they influence current behaviour. </w:t>
      </w:r>
      <w:sdt>
        <w:sdtPr>
          <w:id w:val="-29116648"/>
          <w:citation/>
        </w:sdtPr>
        <w:sdtContent>
          <w:r w:rsidR="00A662CC">
            <w:fldChar w:fldCharType="begin"/>
          </w:r>
          <w:r w:rsidR="00A662CC">
            <w:instrText xml:space="preserve"> CITATION Ell94 \l 2057 </w:instrText>
          </w:r>
          <w:r w:rsidR="00A662CC">
            <w:fldChar w:fldCharType="separate"/>
          </w:r>
          <w:r w:rsidR="00A662CC" w:rsidRPr="00A662CC">
            <w:rPr>
              <w:noProof/>
            </w:rPr>
            <w:t>(Ellis, 1994)</w:t>
          </w:r>
          <w:r w:rsidR="00A662CC">
            <w:fldChar w:fldCharType="end"/>
          </w:r>
        </w:sdtContent>
      </w:sdt>
      <w:r w:rsidR="00A662CC">
        <w:t xml:space="preserve"> These beliefs can be adaptable and helpful to these types of situations and actually assist in day to day life.</w:t>
      </w:r>
    </w:p>
    <w:tbl>
      <w:tblPr>
        <w:tblStyle w:val="TableGrid"/>
        <w:tblpPr w:leftFromText="180" w:rightFromText="180" w:vertAnchor="text" w:horzAnchor="margin" w:tblpY="240"/>
        <w:tblW w:w="0" w:type="auto"/>
        <w:tblLook w:val="04A0" w:firstRow="1" w:lastRow="0" w:firstColumn="1" w:lastColumn="0" w:noHBand="0" w:noVBand="1"/>
      </w:tblPr>
      <w:tblGrid>
        <w:gridCol w:w="1848"/>
        <w:gridCol w:w="1848"/>
        <w:gridCol w:w="1848"/>
        <w:gridCol w:w="1849"/>
        <w:gridCol w:w="1849"/>
      </w:tblGrid>
      <w:tr w:rsidR="00A662CC" w:rsidTr="00A662CC">
        <w:tc>
          <w:tcPr>
            <w:tcW w:w="1848" w:type="dxa"/>
          </w:tcPr>
          <w:p w:rsidR="00A662CC" w:rsidRDefault="00A662CC" w:rsidP="00ED2462">
            <w:pPr>
              <w:jc w:val="both"/>
            </w:pPr>
            <w:r>
              <w:t>A</w:t>
            </w:r>
          </w:p>
          <w:p w:rsidR="00A662CC" w:rsidRDefault="00A662CC" w:rsidP="00ED2462">
            <w:pPr>
              <w:jc w:val="both"/>
            </w:pPr>
            <w:r>
              <w:t>Activating the event or adversity</w:t>
            </w:r>
          </w:p>
        </w:tc>
        <w:tc>
          <w:tcPr>
            <w:tcW w:w="1848" w:type="dxa"/>
          </w:tcPr>
          <w:p w:rsidR="00A662CC" w:rsidRDefault="00A662CC" w:rsidP="00ED2462">
            <w:pPr>
              <w:jc w:val="both"/>
            </w:pPr>
            <w:r>
              <w:t>B</w:t>
            </w:r>
          </w:p>
          <w:p w:rsidR="00A662CC" w:rsidRDefault="00A662CC" w:rsidP="00ED2462">
            <w:pPr>
              <w:jc w:val="both"/>
            </w:pPr>
            <w:r>
              <w:t>The belief surrounding that event</w:t>
            </w:r>
          </w:p>
        </w:tc>
        <w:tc>
          <w:tcPr>
            <w:tcW w:w="1848" w:type="dxa"/>
          </w:tcPr>
          <w:p w:rsidR="00A662CC" w:rsidRDefault="00A662CC" w:rsidP="00ED2462">
            <w:pPr>
              <w:jc w:val="both"/>
            </w:pPr>
            <w:r>
              <w:t>C</w:t>
            </w:r>
          </w:p>
          <w:p w:rsidR="00A662CC" w:rsidRDefault="00A662CC" w:rsidP="00ED2462">
            <w:pPr>
              <w:jc w:val="both"/>
            </w:pPr>
            <w:r>
              <w:t>The emotional consequences</w:t>
            </w:r>
          </w:p>
        </w:tc>
        <w:tc>
          <w:tcPr>
            <w:tcW w:w="1849" w:type="dxa"/>
          </w:tcPr>
          <w:p w:rsidR="00A662CC" w:rsidRDefault="00A662CC" w:rsidP="00ED2462">
            <w:pPr>
              <w:jc w:val="both"/>
            </w:pPr>
            <w:r>
              <w:t>D</w:t>
            </w:r>
          </w:p>
          <w:p w:rsidR="00A662CC" w:rsidRDefault="00A662CC" w:rsidP="00ED2462">
            <w:pPr>
              <w:jc w:val="both"/>
            </w:pPr>
            <w:r>
              <w:t>Dispute self-doubt</w:t>
            </w:r>
          </w:p>
        </w:tc>
        <w:tc>
          <w:tcPr>
            <w:tcW w:w="1849" w:type="dxa"/>
          </w:tcPr>
          <w:p w:rsidR="00A662CC" w:rsidRDefault="00A662CC" w:rsidP="00ED2462">
            <w:pPr>
              <w:jc w:val="both"/>
            </w:pPr>
            <w:r>
              <w:t>E</w:t>
            </w:r>
          </w:p>
          <w:p w:rsidR="00A662CC" w:rsidRDefault="00A662CC" w:rsidP="00ED2462">
            <w:pPr>
              <w:jc w:val="both"/>
            </w:pPr>
            <w:r>
              <w:t>Effect or consequence of challenging that self-doubt</w:t>
            </w:r>
          </w:p>
        </w:tc>
      </w:tr>
      <w:tr w:rsidR="00A662CC" w:rsidTr="00A662CC">
        <w:tc>
          <w:tcPr>
            <w:tcW w:w="1848" w:type="dxa"/>
            <w:tcBorders>
              <w:bottom w:val="nil"/>
            </w:tcBorders>
          </w:tcPr>
          <w:p w:rsidR="00A662CC" w:rsidRDefault="00A662CC" w:rsidP="00ED2462">
            <w:pPr>
              <w:jc w:val="both"/>
            </w:pPr>
            <w:r>
              <w:t>“I already have a demanding workload and haven’t got time for this as well.”</w:t>
            </w:r>
          </w:p>
        </w:tc>
        <w:tc>
          <w:tcPr>
            <w:tcW w:w="1848" w:type="dxa"/>
          </w:tcPr>
          <w:p w:rsidR="00A662CC" w:rsidRDefault="00A662CC" w:rsidP="00ED2462">
            <w:pPr>
              <w:jc w:val="both"/>
            </w:pPr>
            <w:r>
              <w:t>“I must agree to do this!”</w:t>
            </w:r>
          </w:p>
        </w:tc>
        <w:tc>
          <w:tcPr>
            <w:tcW w:w="1848" w:type="dxa"/>
          </w:tcPr>
          <w:p w:rsidR="00A662CC" w:rsidRDefault="00A662CC" w:rsidP="00ED2462">
            <w:pPr>
              <w:jc w:val="both"/>
            </w:pPr>
            <w:r>
              <w:t>Could lead to worry, feeling of stress and anxiety</w:t>
            </w:r>
          </w:p>
        </w:tc>
        <w:tc>
          <w:tcPr>
            <w:tcW w:w="1849" w:type="dxa"/>
          </w:tcPr>
          <w:p w:rsidR="00A662CC" w:rsidRDefault="00A662CC" w:rsidP="00ED2462">
            <w:pPr>
              <w:jc w:val="both"/>
            </w:pPr>
            <w:r>
              <w:t>“I don’t have to agree to every request made of me!”</w:t>
            </w:r>
          </w:p>
        </w:tc>
        <w:tc>
          <w:tcPr>
            <w:tcW w:w="1849" w:type="dxa"/>
          </w:tcPr>
          <w:p w:rsidR="00A662CC" w:rsidRDefault="00A662CC" w:rsidP="00ED2462">
            <w:pPr>
              <w:jc w:val="both"/>
            </w:pPr>
            <w:r>
              <w:t>“I will agree to reasonable requests!”</w:t>
            </w:r>
          </w:p>
        </w:tc>
      </w:tr>
    </w:tbl>
    <w:p w:rsidR="006F0522" w:rsidRDefault="006F0522" w:rsidP="00ED2462">
      <w:pPr>
        <w:jc w:val="both"/>
      </w:pPr>
    </w:p>
    <w:p w:rsidR="00BE171D" w:rsidRDefault="00BE171D" w:rsidP="00ED2462">
      <w:pPr>
        <w:jc w:val="both"/>
        <w:rPr>
          <w:rFonts w:ascii="Open Sans" w:hAnsi="Open Sans"/>
          <w:color w:val="2A2A2A"/>
          <w:shd w:val="clear" w:color="auto" w:fill="FFFFFF"/>
        </w:rPr>
      </w:pPr>
    </w:p>
    <w:p w:rsidR="00A662CC" w:rsidRDefault="00A662CC" w:rsidP="00ED2462">
      <w:pPr>
        <w:jc w:val="both"/>
        <w:rPr>
          <w:rFonts w:ascii="Open Sans" w:hAnsi="Open Sans"/>
          <w:color w:val="2A2A2A"/>
          <w:shd w:val="clear" w:color="auto" w:fill="FFFFFF"/>
        </w:rPr>
      </w:pPr>
      <w:sdt>
        <w:sdtPr>
          <w:rPr>
            <w:rFonts w:ascii="Open Sans" w:hAnsi="Open Sans"/>
            <w:color w:val="2A2A2A"/>
            <w:shd w:val="clear" w:color="auto" w:fill="FFFFFF"/>
          </w:rPr>
          <w:id w:val="-379021486"/>
          <w:citation/>
        </w:sdtPr>
        <w:sdtContent>
          <w:r>
            <w:rPr>
              <w:rFonts w:ascii="Open Sans" w:hAnsi="Open Sans"/>
              <w:color w:val="2A2A2A"/>
              <w:shd w:val="clear" w:color="auto" w:fill="FFFFFF"/>
            </w:rPr>
            <w:fldChar w:fldCharType="begin"/>
          </w:r>
          <w:r>
            <w:rPr>
              <w:rFonts w:ascii="Open Sans" w:hAnsi="Open Sans"/>
              <w:color w:val="2A2A2A"/>
              <w:shd w:val="clear" w:color="auto" w:fill="FFFFFF"/>
            </w:rPr>
            <w:instrText xml:space="preserve"> CITATION Man19 \l 2057 </w:instrText>
          </w:r>
          <w:r>
            <w:rPr>
              <w:rFonts w:ascii="Open Sans" w:hAnsi="Open Sans"/>
              <w:color w:val="2A2A2A"/>
              <w:shd w:val="clear" w:color="auto" w:fill="FFFFFF"/>
            </w:rPr>
            <w:fldChar w:fldCharType="separate"/>
          </w:r>
          <w:r w:rsidRPr="00A662CC">
            <w:rPr>
              <w:rFonts w:ascii="Open Sans" w:hAnsi="Open Sans"/>
              <w:noProof/>
              <w:color w:val="2A2A2A"/>
              <w:shd w:val="clear" w:color="auto" w:fill="FFFFFF"/>
            </w:rPr>
            <w:t>(Managing changing performance through people, n.d.)</w:t>
          </w:r>
          <w:r>
            <w:rPr>
              <w:rFonts w:ascii="Open Sans" w:hAnsi="Open Sans"/>
              <w:color w:val="2A2A2A"/>
              <w:shd w:val="clear" w:color="auto" w:fill="FFFFFF"/>
            </w:rPr>
            <w:fldChar w:fldCharType="end"/>
          </w:r>
        </w:sdtContent>
      </w:sdt>
    </w:p>
    <w:p w:rsidR="00410808" w:rsidRDefault="00A662CC" w:rsidP="00ED2462">
      <w:pPr>
        <w:jc w:val="both"/>
        <w:rPr>
          <w:u w:val="single"/>
        </w:rPr>
      </w:pPr>
      <w:r>
        <w:rPr>
          <w:u w:val="single"/>
        </w:rPr>
        <w:t>Barrier 4</w:t>
      </w:r>
    </w:p>
    <w:p w:rsidR="00ED303D" w:rsidRDefault="00ED303D" w:rsidP="00ED2462">
      <w:pPr>
        <w:jc w:val="both"/>
        <w:rPr>
          <w:u w:val="single"/>
        </w:rPr>
      </w:pPr>
      <w:r w:rsidRPr="002B6941">
        <w:t xml:space="preserve">Cost obviously factors into everything when </w:t>
      </w:r>
      <w:r w:rsidR="00714C93" w:rsidRPr="002B6941">
        <w:t xml:space="preserve">implemented. </w:t>
      </w:r>
      <w:r w:rsidRPr="002B6941">
        <w:t>This will be costly not only in monetary value but also people’</w:t>
      </w:r>
      <w:r w:rsidR="00604A59" w:rsidRPr="002B6941">
        <w:t xml:space="preserve">s time. The HR team have already been trained in coaching and only two line managers will be undertaking the training </w:t>
      </w:r>
      <w:r w:rsidR="00714C93" w:rsidRPr="002B6941">
        <w:t>externally</w:t>
      </w:r>
      <w:r w:rsidR="00604A59" w:rsidRPr="002B6941">
        <w:t xml:space="preserve"> the rest</w:t>
      </w:r>
      <w:r w:rsidR="00714C93" w:rsidRPr="002B6941">
        <w:t xml:space="preserve"> </w:t>
      </w:r>
      <w:r w:rsidR="00604A59" w:rsidRPr="002B6941">
        <w:t>of the line managers training</w:t>
      </w:r>
      <w:r w:rsidRPr="002B6941">
        <w:t xml:space="preserve"> will be carried out internally by the HR team to save on costs</w:t>
      </w:r>
      <w:r w:rsidR="00714C93" w:rsidRPr="002B6941">
        <w:t>. All costings for training can be found</w:t>
      </w:r>
      <w:r w:rsidR="002B6941" w:rsidRPr="002B6941">
        <w:t xml:space="preserve"> </w:t>
      </w:r>
      <w:hyperlink r:id="rId7" w:history="1">
        <w:r w:rsidR="002B6941" w:rsidRPr="002B6941">
          <w:rPr>
            <w:rStyle w:val="Hyperlink"/>
            <w:u w:val="none"/>
          </w:rPr>
          <w:t>here</w:t>
        </w:r>
      </w:hyperlink>
      <w:r w:rsidR="002B6941" w:rsidRPr="002B6941">
        <w:t xml:space="preserve">  </w:t>
      </w:r>
      <w:r w:rsidR="00714C93" w:rsidRPr="002B6941">
        <w:t xml:space="preserve"> from Exponential Training &amp; Assessment</w:t>
      </w:r>
      <w:r w:rsidR="002B6941" w:rsidRPr="002B6941">
        <w:t xml:space="preserve">. </w:t>
      </w:r>
      <w:sdt>
        <w:sdtPr>
          <w:id w:val="-1107878501"/>
          <w:citation/>
        </w:sdtPr>
        <w:sdtContent>
          <w:r w:rsidR="002B6941" w:rsidRPr="002B6941">
            <w:fldChar w:fldCharType="begin"/>
          </w:r>
          <w:r w:rsidR="002B6941" w:rsidRPr="002B6941">
            <w:instrText xml:space="preserve"> CITATION Exp19 \l 2057 </w:instrText>
          </w:r>
          <w:r w:rsidR="002B6941" w:rsidRPr="002B6941">
            <w:fldChar w:fldCharType="separate"/>
          </w:r>
          <w:r w:rsidR="002B6941" w:rsidRPr="002B6941">
            <w:rPr>
              <w:noProof/>
            </w:rPr>
            <w:t>(Exponential Training &amp; Assessment, n.d.)</w:t>
          </w:r>
          <w:r w:rsidR="002B6941" w:rsidRPr="002B6941">
            <w:fldChar w:fldCharType="end"/>
          </w:r>
        </w:sdtContent>
      </w:sdt>
      <w:r w:rsidR="00714C93" w:rsidRPr="002B6941">
        <w:t xml:space="preserve">  L</w:t>
      </w:r>
      <w:r w:rsidR="008310F7" w:rsidRPr="002B6941">
        <w:t xml:space="preserve">ast year was a very successful year and there was money put aside in the budget to be allocated to training and development </w:t>
      </w:r>
      <w:r w:rsidR="00714C93" w:rsidRPr="002B6941">
        <w:t>for this year. H</w:t>
      </w:r>
      <w:r w:rsidR="008310F7" w:rsidRPr="002B6941">
        <w:t>opefully by creating this coaching culture existing staff will be trained better and more skilled hence</w:t>
      </w:r>
      <w:r w:rsidR="00714C93" w:rsidRPr="002B6941">
        <w:t xml:space="preserve"> making the business more productive. It </w:t>
      </w:r>
      <w:r w:rsidR="008310F7" w:rsidRPr="002B6941">
        <w:t>will</w:t>
      </w:r>
      <w:r w:rsidR="00714C93" w:rsidRPr="002B6941">
        <w:t xml:space="preserve"> also hopefully allow us to retain staff and </w:t>
      </w:r>
      <w:r w:rsidR="008310F7" w:rsidRPr="002B6941">
        <w:t>attra</w:t>
      </w:r>
      <w:r w:rsidR="00604A59" w:rsidRPr="002B6941">
        <w:t>ct</w:t>
      </w:r>
      <w:r w:rsidR="00714C93" w:rsidRPr="002B6941">
        <w:t xml:space="preserve"> the best</w:t>
      </w:r>
      <w:r w:rsidR="00604A59" w:rsidRPr="002B6941">
        <w:t xml:space="preserve"> talent to the company as</w:t>
      </w:r>
      <w:r w:rsidR="00714C93" w:rsidRPr="002B6941">
        <w:t xml:space="preserve"> </w:t>
      </w:r>
      <w:r w:rsidR="00604A59" w:rsidRPr="002B6941">
        <w:t>well</w:t>
      </w:r>
      <w:r w:rsidR="00D615DB">
        <w:rPr>
          <w:u w:val="single"/>
        </w:rPr>
        <w:t>.</w:t>
      </w:r>
    </w:p>
    <w:p w:rsidR="00D615DB" w:rsidRDefault="006918A6" w:rsidP="00ED2462">
      <w:pPr>
        <w:jc w:val="both"/>
      </w:pPr>
      <w:r w:rsidRPr="006918A6">
        <w:t>When setting up coaching and mentoring programmes and trying to introduce a ‘coaching culture’ clear policies and process need to be put in place to ensure success. Support systems need to be clarified to make sure coaches have the right tools and skills to carry out the training and also that staff have the right information to participate.</w:t>
      </w:r>
    </w:p>
    <w:p w:rsidR="006918A6" w:rsidRDefault="006918A6" w:rsidP="00ED2462">
      <w:pPr>
        <w:jc w:val="both"/>
      </w:pPr>
      <w:r>
        <w:t xml:space="preserve">HR will need to ensure a clear concise procedure is in place this will include: </w:t>
      </w:r>
    </w:p>
    <w:p w:rsidR="006918A6" w:rsidRDefault="006918A6" w:rsidP="00ED2462">
      <w:pPr>
        <w:pStyle w:val="ListParagraph"/>
        <w:numPr>
          <w:ilvl w:val="0"/>
          <w:numId w:val="9"/>
        </w:numPr>
        <w:jc w:val="both"/>
      </w:pPr>
      <w:r>
        <w:t>All coaching and mentoring is linked to Az Media’s purpose and strategy</w:t>
      </w:r>
    </w:p>
    <w:p w:rsidR="006918A6" w:rsidRDefault="006918A6" w:rsidP="00ED2462">
      <w:pPr>
        <w:pStyle w:val="ListParagraph"/>
        <w:numPr>
          <w:ilvl w:val="0"/>
          <w:numId w:val="9"/>
        </w:numPr>
        <w:jc w:val="both"/>
      </w:pPr>
      <w:r>
        <w:t>Mentors and coaches suitably matched</w:t>
      </w:r>
    </w:p>
    <w:p w:rsidR="006918A6" w:rsidRDefault="006918A6" w:rsidP="00ED2462">
      <w:pPr>
        <w:pStyle w:val="ListParagraph"/>
        <w:numPr>
          <w:ilvl w:val="0"/>
          <w:numId w:val="9"/>
        </w:numPr>
        <w:jc w:val="both"/>
      </w:pPr>
      <w:r>
        <w:t>Objectives clearly outlined</w:t>
      </w:r>
    </w:p>
    <w:p w:rsidR="006918A6" w:rsidRDefault="006918A6" w:rsidP="00ED2462">
      <w:pPr>
        <w:pStyle w:val="ListParagraph"/>
        <w:numPr>
          <w:ilvl w:val="0"/>
          <w:numId w:val="9"/>
        </w:numPr>
        <w:jc w:val="both"/>
      </w:pPr>
      <w:r>
        <w:t xml:space="preserve">A process of support for those participating in programmes, for example, who will cover workloads, how much time allowed away from the office. HR will also need to ensure the both coaches/mentors and </w:t>
      </w:r>
      <w:proofErr w:type="spellStart"/>
      <w:r>
        <w:t>coachee</w:t>
      </w:r>
      <w:proofErr w:type="spellEnd"/>
      <w:r>
        <w:t xml:space="preserve">/mentee </w:t>
      </w:r>
      <w:proofErr w:type="gramStart"/>
      <w:r>
        <w:t>retain</w:t>
      </w:r>
      <w:proofErr w:type="gramEnd"/>
      <w:r>
        <w:t xml:space="preserve"> their work life balance and are not working extra hours to compensate for participating in this programme.</w:t>
      </w:r>
    </w:p>
    <w:p w:rsidR="006918A6" w:rsidRPr="006918A6" w:rsidRDefault="006918A6" w:rsidP="00ED2462">
      <w:pPr>
        <w:pStyle w:val="ListParagraph"/>
        <w:numPr>
          <w:ilvl w:val="0"/>
          <w:numId w:val="9"/>
        </w:numPr>
        <w:jc w:val="both"/>
      </w:pPr>
      <w:r>
        <w:t xml:space="preserve">Evaluation and feedback mechanisms developed and put in place. For example, meetings with HR, staff feedback surveys. </w:t>
      </w:r>
      <w:sdt>
        <w:sdtPr>
          <w:id w:val="-57412170"/>
          <w:citation/>
        </w:sdtPr>
        <w:sdtContent>
          <w:r>
            <w:fldChar w:fldCharType="begin"/>
          </w:r>
          <w:r>
            <w:instrText xml:space="preserve"> CITATION CIM08 \l 2057 </w:instrText>
          </w:r>
          <w:r>
            <w:fldChar w:fldCharType="separate"/>
          </w:r>
          <w:r w:rsidRPr="006918A6">
            <w:rPr>
              <w:noProof/>
            </w:rPr>
            <w:t>(CIMA, 2008)</w:t>
          </w:r>
          <w:r>
            <w:fldChar w:fldCharType="end"/>
          </w:r>
        </w:sdtContent>
      </w:sdt>
    </w:p>
    <w:p w:rsidR="00474AA4" w:rsidRDefault="000C6130" w:rsidP="00ED2462">
      <w:pPr>
        <w:jc w:val="both"/>
      </w:pPr>
      <w:r>
        <w:t xml:space="preserve">Once </w:t>
      </w:r>
      <w:r w:rsidR="00474AA4">
        <w:t>this is implemented we want the ‘coaching culture’ to be</w:t>
      </w:r>
      <w:r w:rsidR="00B77CCD">
        <w:t xml:space="preserve"> firmly</w:t>
      </w:r>
      <w:r w:rsidR="00474AA4">
        <w:t xml:space="preserve"> </w:t>
      </w:r>
      <w:r w:rsidR="00B77CCD">
        <w:t>imbedded</w:t>
      </w:r>
      <w:r w:rsidR="00474AA4">
        <w:t xml:space="preserve"> in</w:t>
      </w:r>
      <w:r w:rsidR="002B6941">
        <w:t>to</w:t>
      </w:r>
      <w:r w:rsidR="00474AA4">
        <w:t xml:space="preserve"> Az Media devices. Ongoing there are a few steps we want to take to ensure that it </w:t>
      </w:r>
      <w:r w:rsidR="00B77CCD">
        <w:t xml:space="preserve">continues to grow, develop and flourish. </w:t>
      </w:r>
      <w:r>
        <w:t xml:space="preserve">Firstly, at the end of the first year we </w:t>
      </w:r>
      <w:r w:rsidR="00474AA4">
        <w:t>p</w:t>
      </w:r>
      <w:r w:rsidR="00B77CCD">
        <w:t>lan on sending out staff surveys</w:t>
      </w:r>
      <w:r w:rsidR="00474AA4">
        <w:t xml:space="preserve"> (that staff will fill out anonymously) </w:t>
      </w:r>
      <w:r>
        <w:t xml:space="preserve">to receive their feedback </w:t>
      </w:r>
      <w:r w:rsidR="00474AA4">
        <w:t>on how they feel about the coaching culture here at Az M</w:t>
      </w:r>
      <w:r w:rsidR="00B77CCD">
        <w:t>edia. We can use the surveys</w:t>
      </w:r>
      <w:r w:rsidR="00474AA4">
        <w:t xml:space="preserve"> to</w:t>
      </w:r>
      <w:r>
        <w:t xml:space="preserve"> draw conclusions</w:t>
      </w:r>
      <w:r w:rsidR="00474AA4">
        <w:t xml:space="preserve"> such as if staff think it is a good thing, if it is working and if there is anything we can improve upon.</w:t>
      </w:r>
      <w:r>
        <w:t xml:space="preserve"> </w:t>
      </w:r>
    </w:p>
    <w:p w:rsidR="000C6130" w:rsidRDefault="000C6130" w:rsidP="00ED2462">
      <w:pPr>
        <w:jc w:val="both"/>
      </w:pPr>
      <w:r>
        <w:t>We are also going to devise a reward and recognition scheme that will recognise exceptional coa</w:t>
      </w:r>
      <w:r w:rsidR="00474AA4">
        <w:t xml:space="preserve">ches and staff that are have done well on a coaching or mentoring programme. </w:t>
      </w:r>
      <w:r>
        <w:t xml:space="preserve"> We are also going to look at </w:t>
      </w:r>
      <w:r w:rsidR="00B77CCD">
        <w:t>benchmarking</w:t>
      </w:r>
      <w:r>
        <w:t xml:space="preserve"> Az Devices coaching programme against other business in the industry to see how our programme compares and if there is anything extra </w:t>
      </w:r>
      <w:r w:rsidR="00474AA4">
        <w:t>we can do or any tips we can use to improve any aspect of our coaching culture.</w:t>
      </w:r>
      <w:r w:rsidR="00A662CC">
        <w:t xml:space="preserve"> </w:t>
      </w:r>
      <w:sdt>
        <w:sdtPr>
          <w:id w:val="307370458"/>
          <w:citation/>
        </w:sdtPr>
        <w:sdtContent>
          <w:r w:rsidR="00A662CC">
            <w:fldChar w:fldCharType="begin"/>
          </w:r>
          <w:r w:rsidR="00A662CC">
            <w:instrText xml:space="preserve"> CITATION Str19 \l 2057 </w:instrText>
          </w:r>
          <w:r w:rsidR="00A662CC">
            <w:fldChar w:fldCharType="separate"/>
          </w:r>
          <w:r w:rsidR="00A662CC" w:rsidRPr="00A662CC">
            <w:rPr>
              <w:noProof/>
            </w:rPr>
            <w:t>(Strengthscope, n.d.)</w:t>
          </w:r>
          <w:r w:rsidR="00A662CC">
            <w:fldChar w:fldCharType="end"/>
          </w:r>
        </w:sdtContent>
      </w:sdt>
    </w:p>
    <w:p w:rsidR="004D69CC" w:rsidRDefault="004D69CC"/>
    <w:p w:rsidR="004D69CC" w:rsidRPr="00ED2462" w:rsidRDefault="00ED2462">
      <w:pPr>
        <w:rPr>
          <w:u w:val="single"/>
        </w:rPr>
      </w:pPr>
      <w:r w:rsidRPr="00ED2462">
        <w:rPr>
          <w:u w:val="single"/>
        </w:rPr>
        <w:lastRenderedPageBreak/>
        <w:t>Bibliography</w:t>
      </w:r>
      <w:bookmarkStart w:id="0" w:name="_GoBack"/>
      <w:bookmarkEnd w:id="0"/>
    </w:p>
    <w:p w:rsidR="00ED2462" w:rsidRDefault="00ED2462" w:rsidP="00ED2462">
      <w:pPr>
        <w:pStyle w:val="Bibliography"/>
        <w:rPr>
          <w:noProof/>
        </w:rPr>
      </w:pPr>
      <w:r>
        <w:fldChar w:fldCharType="begin"/>
      </w:r>
      <w:r>
        <w:instrText xml:space="preserve"> BIBLIOGRAPHY  \l 2057 </w:instrText>
      </w:r>
      <w:r>
        <w:fldChar w:fldCharType="separate"/>
      </w:r>
      <w:r>
        <w:rPr>
          <w:noProof/>
        </w:rPr>
        <w:t xml:space="preserve">Performance Consultants, n.d. </w:t>
      </w:r>
      <w:r>
        <w:rPr>
          <w:i/>
          <w:iCs/>
          <w:noProof/>
        </w:rPr>
        <w:t xml:space="preserve">The GROW Model. </w:t>
      </w:r>
      <w:r>
        <w:rPr>
          <w:noProof/>
        </w:rPr>
        <w:t xml:space="preserve">[Online] </w:t>
      </w:r>
      <w:r>
        <w:rPr>
          <w:noProof/>
        </w:rPr>
        <w:br/>
        <w:t xml:space="preserve">Available at: </w:t>
      </w:r>
      <w:r>
        <w:rPr>
          <w:noProof/>
          <w:u w:val="single"/>
        </w:rPr>
        <w:t>www.performanceconsultants.com</w:t>
      </w:r>
      <w:r>
        <w:rPr>
          <w:noProof/>
        </w:rPr>
        <w:br/>
        <w:t>[Accessed 1st May 2019].</w:t>
      </w:r>
    </w:p>
    <w:p w:rsidR="00ED2462" w:rsidRDefault="00ED2462" w:rsidP="00ED2462">
      <w:pPr>
        <w:pStyle w:val="Bibliography"/>
        <w:rPr>
          <w:noProof/>
        </w:rPr>
      </w:pPr>
      <w:r>
        <w:rPr>
          <w:noProof/>
        </w:rPr>
        <w:t xml:space="preserve">Businessballs, n.d. </w:t>
      </w:r>
      <w:r>
        <w:rPr>
          <w:i/>
          <w:iCs/>
          <w:noProof/>
        </w:rPr>
        <w:t xml:space="preserve">OSCAR Model. </w:t>
      </w:r>
      <w:r>
        <w:rPr>
          <w:noProof/>
        </w:rPr>
        <w:t xml:space="preserve">[Online] </w:t>
      </w:r>
      <w:r>
        <w:rPr>
          <w:noProof/>
        </w:rPr>
        <w:br/>
        <w:t xml:space="preserve">Available at: </w:t>
      </w:r>
      <w:r>
        <w:rPr>
          <w:noProof/>
          <w:u w:val="single"/>
        </w:rPr>
        <w:t>www.businessballs.com</w:t>
      </w:r>
      <w:r>
        <w:rPr>
          <w:noProof/>
        </w:rPr>
        <w:br/>
        <w:t>[Accessed 2nd May 2019].</w:t>
      </w:r>
    </w:p>
    <w:p w:rsidR="00ED2462" w:rsidRDefault="00ED2462" w:rsidP="00ED2462">
      <w:pPr>
        <w:pStyle w:val="Bibliography"/>
        <w:rPr>
          <w:noProof/>
        </w:rPr>
      </w:pPr>
      <w:r>
        <w:rPr>
          <w:noProof/>
        </w:rPr>
        <w:t xml:space="preserve">CIMA, 2008. </w:t>
      </w:r>
      <w:r>
        <w:rPr>
          <w:i/>
          <w:iCs/>
          <w:noProof/>
        </w:rPr>
        <w:t xml:space="preserve">Mentoring and Coaching. </w:t>
      </w:r>
      <w:r>
        <w:rPr>
          <w:noProof/>
        </w:rPr>
        <w:t xml:space="preserve">[Online] </w:t>
      </w:r>
      <w:r>
        <w:rPr>
          <w:noProof/>
        </w:rPr>
        <w:br/>
        <w:t xml:space="preserve">Available at: </w:t>
      </w:r>
      <w:r>
        <w:rPr>
          <w:noProof/>
          <w:u w:val="single"/>
        </w:rPr>
        <w:t>www.cimaglobal.com</w:t>
      </w:r>
      <w:r>
        <w:rPr>
          <w:noProof/>
        </w:rPr>
        <w:br/>
        <w:t>[Accessed 5th May 2019].</w:t>
      </w:r>
    </w:p>
    <w:p w:rsidR="00ED2462" w:rsidRDefault="00ED2462" w:rsidP="00ED2462">
      <w:pPr>
        <w:pStyle w:val="Bibliography"/>
        <w:rPr>
          <w:noProof/>
        </w:rPr>
      </w:pPr>
      <w:r>
        <w:rPr>
          <w:noProof/>
        </w:rPr>
        <w:t xml:space="preserve">CIPD, 2019. </w:t>
      </w:r>
      <w:r>
        <w:rPr>
          <w:i/>
          <w:iCs/>
          <w:noProof/>
        </w:rPr>
        <w:t xml:space="preserve">Coaching and Mentoring. </w:t>
      </w:r>
      <w:r>
        <w:rPr>
          <w:noProof/>
        </w:rPr>
        <w:t xml:space="preserve">[Online] </w:t>
      </w:r>
      <w:r>
        <w:rPr>
          <w:noProof/>
        </w:rPr>
        <w:br/>
        <w:t xml:space="preserve">Available at: </w:t>
      </w:r>
      <w:r>
        <w:rPr>
          <w:noProof/>
          <w:u w:val="single"/>
        </w:rPr>
        <w:t>www.cipd.co.uk</w:t>
      </w:r>
      <w:r>
        <w:rPr>
          <w:noProof/>
        </w:rPr>
        <w:br/>
        <w:t>[Accessed 8th May 2019].</w:t>
      </w:r>
    </w:p>
    <w:p w:rsidR="00ED2462" w:rsidRDefault="00ED2462" w:rsidP="00ED2462">
      <w:pPr>
        <w:pStyle w:val="Bibliography"/>
        <w:rPr>
          <w:noProof/>
        </w:rPr>
      </w:pPr>
      <w:r>
        <w:rPr>
          <w:noProof/>
        </w:rPr>
        <w:t xml:space="preserve">CIPD, 2019. </w:t>
      </w:r>
      <w:r>
        <w:rPr>
          <w:i/>
          <w:iCs/>
          <w:noProof/>
        </w:rPr>
        <w:t xml:space="preserve">Learning Methods. </w:t>
      </w:r>
      <w:r>
        <w:rPr>
          <w:noProof/>
        </w:rPr>
        <w:t xml:space="preserve">[Online] </w:t>
      </w:r>
      <w:r>
        <w:rPr>
          <w:noProof/>
        </w:rPr>
        <w:br/>
        <w:t xml:space="preserve">Available at: </w:t>
      </w:r>
      <w:r>
        <w:rPr>
          <w:noProof/>
          <w:u w:val="single"/>
        </w:rPr>
        <w:t>www.cipd.co.uk</w:t>
      </w:r>
      <w:r>
        <w:rPr>
          <w:noProof/>
        </w:rPr>
        <w:br/>
        <w:t>[Accessed 5th May 2019].</w:t>
      </w:r>
    </w:p>
    <w:p w:rsidR="00ED2462" w:rsidRDefault="00ED2462" w:rsidP="00ED2462">
      <w:pPr>
        <w:pStyle w:val="Bibliography"/>
        <w:rPr>
          <w:noProof/>
        </w:rPr>
      </w:pPr>
      <w:r>
        <w:rPr>
          <w:noProof/>
        </w:rPr>
        <w:t xml:space="preserve">Clutterbuck, D., 2004. </w:t>
      </w:r>
      <w:r>
        <w:rPr>
          <w:i/>
          <w:iCs/>
          <w:noProof/>
        </w:rPr>
        <w:t xml:space="preserve">Everyone needs a mentor. </w:t>
      </w:r>
      <w:r>
        <w:rPr>
          <w:noProof/>
        </w:rPr>
        <w:t>5th ed. London: CIPD.</w:t>
      </w:r>
    </w:p>
    <w:p w:rsidR="00ED2462" w:rsidRDefault="00ED2462" w:rsidP="00ED2462">
      <w:pPr>
        <w:pStyle w:val="Bibliography"/>
        <w:rPr>
          <w:noProof/>
        </w:rPr>
      </w:pPr>
      <w:r>
        <w:rPr>
          <w:noProof/>
        </w:rPr>
        <w:t xml:space="preserve">Clutterbuck, D. &amp; Megginson, D, 2005. </w:t>
      </w:r>
      <w:r>
        <w:rPr>
          <w:i/>
          <w:iCs/>
          <w:noProof/>
        </w:rPr>
        <w:t xml:space="preserve">Making coaching work: Creating a coaching culture. </w:t>
      </w:r>
      <w:r>
        <w:rPr>
          <w:noProof/>
        </w:rPr>
        <w:t>London: CIPD.</w:t>
      </w:r>
    </w:p>
    <w:p w:rsidR="00ED2462" w:rsidRDefault="00ED2462" w:rsidP="00ED2462">
      <w:pPr>
        <w:pStyle w:val="Bibliography"/>
        <w:rPr>
          <w:noProof/>
        </w:rPr>
      </w:pPr>
      <w:r>
        <w:rPr>
          <w:noProof/>
        </w:rPr>
        <w:t xml:space="preserve">Coaching &amp; Mentoring Network, n.d. </w:t>
      </w:r>
      <w:r>
        <w:rPr>
          <w:i/>
          <w:iCs/>
          <w:noProof/>
        </w:rPr>
        <w:t xml:space="preserve">Everything you wanted to know about coaching and mentoring. </w:t>
      </w:r>
      <w:r>
        <w:rPr>
          <w:noProof/>
        </w:rPr>
        <w:t xml:space="preserve">[Online] </w:t>
      </w:r>
      <w:r>
        <w:rPr>
          <w:noProof/>
        </w:rPr>
        <w:br/>
        <w:t xml:space="preserve">Available at: </w:t>
      </w:r>
      <w:r>
        <w:rPr>
          <w:noProof/>
          <w:u w:val="single"/>
        </w:rPr>
        <w:t>www.coachingnetwork.org.uk</w:t>
      </w:r>
      <w:r>
        <w:rPr>
          <w:noProof/>
        </w:rPr>
        <w:br/>
        <w:t>[Accessed 4th May 2019].</w:t>
      </w:r>
    </w:p>
    <w:p w:rsidR="00ED2462" w:rsidRDefault="00ED2462" w:rsidP="00ED2462">
      <w:pPr>
        <w:pStyle w:val="Bibliography"/>
        <w:rPr>
          <w:noProof/>
        </w:rPr>
      </w:pPr>
      <w:r>
        <w:rPr>
          <w:noProof/>
        </w:rPr>
        <w:t xml:space="preserve">Ellis, A., 1994. </w:t>
      </w:r>
      <w:r>
        <w:rPr>
          <w:i/>
          <w:iCs/>
          <w:noProof/>
        </w:rPr>
        <w:t xml:space="preserve">Reason and emotion in Psychotherapy: Comprehensive method of treating human disturbances. </w:t>
      </w:r>
      <w:r>
        <w:rPr>
          <w:noProof/>
        </w:rPr>
        <w:t>New York: Citadel Press.</w:t>
      </w:r>
    </w:p>
    <w:p w:rsidR="00ED2462" w:rsidRDefault="00ED2462" w:rsidP="00ED2462">
      <w:pPr>
        <w:pStyle w:val="Bibliography"/>
        <w:rPr>
          <w:noProof/>
        </w:rPr>
      </w:pPr>
      <w:r>
        <w:rPr>
          <w:noProof/>
        </w:rPr>
        <w:t xml:space="preserve">Exponential Training &amp; Assessment, n.d. </w:t>
      </w:r>
      <w:r>
        <w:rPr>
          <w:i/>
          <w:iCs/>
          <w:noProof/>
        </w:rPr>
        <w:t xml:space="preserve">Level 3 First Line Management. </w:t>
      </w:r>
      <w:r>
        <w:rPr>
          <w:noProof/>
        </w:rPr>
        <w:t xml:space="preserve">[Online] </w:t>
      </w:r>
      <w:r>
        <w:rPr>
          <w:noProof/>
        </w:rPr>
        <w:br/>
        <w:t xml:space="preserve">Available at: </w:t>
      </w:r>
      <w:r>
        <w:rPr>
          <w:noProof/>
          <w:u w:val="single"/>
        </w:rPr>
        <w:t>www.exponentialtraining.com</w:t>
      </w:r>
      <w:r>
        <w:rPr>
          <w:noProof/>
        </w:rPr>
        <w:br/>
        <w:t>[Accessed 15th May 2019].</w:t>
      </w:r>
    </w:p>
    <w:p w:rsidR="00ED2462" w:rsidRDefault="00ED2462" w:rsidP="00ED2462">
      <w:pPr>
        <w:pStyle w:val="Bibliography"/>
        <w:rPr>
          <w:noProof/>
        </w:rPr>
      </w:pPr>
      <w:r>
        <w:rPr>
          <w:noProof/>
        </w:rPr>
        <w:t xml:space="preserve">Gilbert, A. &amp; Whittleworth, K, 2009. </w:t>
      </w:r>
      <w:r>
        <w:rPr>
          <w:i/>
          <w:iCs/>
          <w:noProof/>
        </w:rPr>
        <w:t xml:space="preserve">The OSCAR Coaching Model simplifying workplace coaching. </w:t>
      </w:r>
      <w:r>
        <w:rPr>
          <w:noProof/>
        </w:rPr>
        <w:t>1st ed. Monmouth: Worth Consulting Ltd.</w:t>
      </w:r>
    </w:p>
    <w:p w:rsidR="00ED2462" w:rsidRDefault="00ED2462" w:rsidP="00ED2462">
      <w:pPr>
        <w:pStyle w:val="Bibliography"/>
        <w:rPr>
          <w:noProof/>
        </w:rPr>
      </w:pPr>
      <w:r>
        <w:rPr>
          <w:noProof/>
        </w:rPr>
        <w:t xml:space="preserve">Hodges, S., 2017. </w:t>
      </w:r>
      <w:r>
        <w:rPr>
          <w:i/>
          <w:iCs/>
          <w:noProof/>
        </w:rPr>
        <w:t xml:space="preserve">Leading Libaries: Briefing paper on coaching and mentoring, </w:t>
      </w:r>
      <w:r>
        <w:rPr>
          <w:noProof/>
        </w:rPr>
        <w:t>London: SCONUL.</w:t>
      </w:r>
    </w:p>
    <w:p w:rsidR="00ED2462" w:rsidRDefault="00ED2462" w:rsidP="00ED2462">
      <w:pPr>
        <w:pStyle w:val="Bibliography"/>
        <w:rPr>
          <w:noProof/>
        </w:rPr>
      </w:pPr>
      <w:r>
        <w:rPr>
          <w:noProof/>
        </w:rPr>
        <w:t xml:space="preserve">Hyman, J. &amp; Cunnigham, I., 1998. Managers as developers: some reflections on the contribution of empowerment in Britain. </w:t>
      </w:r>
      <w:r>
        <w:rPr>
          <w:i/>
          <w:iCs/>
          <w:noProof/>
        </w:rPr>
        <w:t xml:space="preserve">International Journal of Training and Development, </w:t>
      </w:r>
      <w:r>
        <w:rPr>
          <w:noProof/>
        </w:rPr>
        <w:t>2(2), pp. 91-107.</w:t>
      </w:r>
    </w:p>
    <w:p w:rsidR="00ED2462" w:rsidRDefault="00ED2462" w:rsidP="00ED2462">
      <w:pPr>
        <w:pStyle w:val="Bibliography"/>
        <w:rPr>
          <w:noProof/>
        </w:rPr>
      </w:pPr>
      <w:r>
        <w:rPr>
          <w:noProof/>
        </w:rPr>
        <w:t xml:space="preserve">Managing changing performance through people, n.d. </w:t>
      </w:r>
      <w:r>
        <w:rPr>
          <w:i/>
          <w:iCs/>
          <w:noProof/>
        </w:rPr>
        <w:t xml:space="preserve">Introducing the ABCDE Model. </w:t>
      </w:r>
      <w:r>
        <w:rPr>
          <w:noProof/>
        </w:rPr>
        <w:t xml:space="preserve">[Online] </w:t>
      </w:r>
      <w:r>
        <w:rPr>
          <w:noProof/>
        </w:rPr>
        <w:br/>
        <w:t xml:space="preserve">Available at: </w:t>
      </w:r>
      <w:r>
        <w:rPr>
          <w:noProof/>
          <w:u w:val="single"/>
        </w:rPr>
        <w:t>www.managingchange.org.uk</w:t>
      </w:r>
      <w:r>
        <w:rPr>
          <w:noProof/>
        </w:rPr>
        <w:br/>
        <w:t>[Accessed 15th May 2019].</w:t>
      </w:r>
    </w:p>
    <w:p w:rsidR="00ED2462" w:rsidRDefault="00ED2462" w:rsidP="00ED2462">
      <w:pPr>
        <w:pStyle w:val="Bibliography"/>
        <w:rPr>
          <w:noProof/>
        </w:rPr>
      </w:pPr>
      <w:r>
        <w:rPr>
          <w:noProof/>
        </w:rPr>
        <w:lastRenderedPageBreak/>
        <w:t xml:space="preserve">Mindtools, n.d. </w:t>
      </w:r>
      <w:r>
        <w:rPr>
          <w:i/>
          <w:iCs/>
          <w:noProof/>
        </w:rPr>
        <w:t xml:space="preserve">The GROW Model of Coaching and Mentoring: A simple process for developing your people. </w:t>
      </w:r>
      <w:r>
        <w:rPr>
          <w:noProof/>
        </w:rPr>
        <w:t xml:space="preserve">[Online] </w:t>
      </w:r>
      <w:r>
        <w:rPr>
          <w:noProof/>
        </w:rPr>
        <w:br/>
        <w:t xml:space="preserve">Available at: </w:t>
      </w:r>
      <w:r>
        <w:rPr>
          <w:noProof/>
          <w:u w:val="single"/>
        </w:rPr>
        <w:t>www.mindtools.com</w:t>
      </w:r>
      <w:r>
        <w:rPr>
          <w:noProof/>
        </w:rPr>
        <w:br/>
        <w:t>[Accessed 9th May 2019].</w:t>
      </w:r>
    </w:p>
    <w:p w:rsidR="00ED2462" w:rsidRDefault="00ED2462" w:rsidP="00ED2462">
      <w:pPr>
        <w:pStyle w:val="Bibliography"/>
        <w:rPr>
          <w:noProof/>
        </w:rPr>
      </w:pPr>
      <w:r>
        <w:rPr>
          <w:noProof/>
        </w:rPr>
        <w:t xml:space="preserve">Schein, E., 1965. </w:t>
      </w:r>
      <w:r>
        <w:rPr>
          <w:i/>
          <w:iCs/>
          <w:noProof/>
        </w:rPr>
        <w:t xml:space="preserve">Organisational Psychology. </w:t>
      </w:r>
      <w:r>
        <w:rPr>
          <w:noProof/>
        </w:rPr>
        <w:t>Englewood Cliffs, NJ: Prentice-Hall.</w:t>
      </w:r>
    </w:p>
    <w:p w:rsidR="00ED2462" w:rsidRDefault="00ED2462" w:rsidP="00ED2462">
      <w:pPr>
        <w:pStyle w:val="Bibliography"/>
        <w:rPr>
          <w:noProof/>
        </w:rPr>
      </w:pPr>
      <w:r>
        <w:rPr>
          <w:noProof/>
        </w:rPr>
        <w:t xml:space="preserve">Strengthscope, n.d. </w:t>
      </w:r>
      <w:r>
        <w:rPr>
          <w:i/>
          <w:iCs/>
          <w:noProof/>
        </w:rPr>
        <w:t xml:space="preserve">Common Barriers to a Coaching Culture and how to Overcome them. </w:t>
      </w:r>
      <w:r>
        <w:rPr>
          <w:noProof/>
        </w:rPr>
        <w:t xml:space="preserve">[Online] </w:t>
      </w:r>
      <w:r>
        <w:rPr>
          <w:noProof/>
        </w:rPr>
        <w:br/>
        <w:t xml:space="preserve">Available at: </w:t>
      </w:r>
      <w:r>
        <w:rPr>
          <w:noProof/>
          <w:u w:val="single"/>
        </w:rPr>
        <w:t>www.strengthscope.com</w:t>
      </w:r>
      <w:r>
        <w:rPr>
          <w:noProof/>
        </w:rPr>
        <w:br/>
        <w:t>[Accessed 10th May 2019].</w:t>
      </w:r>
    </w:p>
    <w:p w:rsidR="00ED2462" w:rsidRDefault="00ED2462" w:rsidP="00ED2462">
      <w:pPr>
        <w:pStyle w:val="Bibliography"/>
        <w:rPr>
          <w:noProof/>
        </w:rPr>
      </w:pPr>
      <w:r>
        <w:rPr>
          <w:noProof/>
        </w:rPr>
        <w:t xml:space="preserve">Tamkin, P., Hirsch, W. &amp; Tyres, C., 2003. </w:t>
      </w:r>
      <w:r>
        <w:rPr>
          <w:i/>
          <w:iCs/>
          <w:noProof/>
        </w:rPr>
        <w:t xml:space="preserve">Close to Champions: The Making of Better People Managers. </w:t>
      </w:r>
      <w:r>
        <w:rPr>
          <w:noProof/>
        </w:rPr>
        <w:t xml:space="preserve">[Online] </w:t>
      </w:r>
      <w:r>
        <w:rPr>
          <w:noProof/>
        </w:rPr>
        <w:br/>
        <w:t xml:space="preserve">Available at: </w:t>
      </w:r>
      <w:r>
        <w:rPr>
          <w:noProof/>
          <w:u w:val="single"/>
        </w:rPr>
        <w:t>www.employment-studies.co.uk</w:t>
      </w:r>
      <w:r>
        <w:rPr>
          <w:noProof/>
        </w:rPr>
        <w:br/>
        <w:t>[Accessed 10th May 2019].</w:t>
      </w:r>
    </w:p>
    <w:p w:rsidR="00ED2462" w:rsidRDefault="00ED2462" w:rsidP="00ED2462">
      <w:pPr>
        <w:pStyle w:val="Bibliography"/>
        <w:rPr>
          <w:noProof/>
        </w:rPr>
      </w:pPr>
      <w:r>
        <w:rPr>
          <w:noProof/>
        </w:rPr>
        <w:t xml:space="preserve">Whitmore, J., 2006. </w:t>
      </w:r>
      <w:r>
        <w:rPr>
          <w:i/>
          <w:iCs/>
          <w:noProof/>
        </w:rPr>
        <w:t xml:space="preserve">Coaching for performance. </w:t>
      </w:r>
      <w:r>
        <w:rPr>
          <w:noProof/>
        </w:rPr>
        <w:t>4th ed. London: Hodder &amp; Stoughton General Division.</w:t>
      </w:r>
    </w:p>
    <w:p w:rsidR="004D69CC" w:rsidRDefault="00ED2462" w:rsidP="00ED2462">
      <w:r>
        <w:fldChar w:fldCharType="end"/>
      </w:r>
    </w:p>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D69CC" w:rsidRDefault="004D69CC"/>
    <w:p w:rsidR="0046618A" w:rsidRDefault="0046618A"/>
    <w:sectPr w:rsidR="00466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785BC4"/>
    <w:multiLevelType w:val="hybridMultilevel"/>
    <w:tmpl w:val="647EB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485A8C"/>
    <w:multiLevelType w:val="hybridMultilevel"/>
    <w:tmpl w:val="F47A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314FA7"/>
    <w:multiLevelType w:val="hybridMultilevel"/>
    <w:tmpl w:val="238E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654FD1"/>
    <w:multiLevelType w:val="hybridMultilevel"/>
    <w:tmpl w:val="E6ACEE3E"/>
    <w:lvl w:ilvl="0" w:tplc="BAAAA79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BE22AA"/>
    <w:multiLevelType w:val="hybridMultilevel"/>
    <w:tmpl w:val="1DDA7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75A4FBA"/>
    <w:multiLevelType w:val="hybridMultilevel"/>
    <w:tmpl w:val="7B98D3A6"/>
    <w:lvl w:ilvl="0" w:tplc="40346A9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D775DC9"/>
    <w:multiLevelType w:val="hybridMultilevel"/>
    <w:tmpl w:val="8168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A329E1"/>
    <w:multiLevelType w:val="hybridMultilevel"/>
    <w:tmpl w:val="BA80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42D56CA"/>
    <w:multiLevelType w:val="hybridMultilevel"/>
    <w:tmpl w:val="A374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BAE13BC"/>
    <w:multiLevelType w:val="hybridMultilevel"/>
    <w:tmpl w:val="ADAAC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2"/>
  </w:num>
  <w:num w:numId="5">
    <w:abstractNumId w:val="8"/>
  </w:num>
  <w:num w:numId="6">
    <w:abstractNumId w:val="5"/>
  </w:num>
  <w:num w:numId="7">
    <w:abstractNumId w:val="3"/>
  </w:num>
  <w:num w:numId="8">
    <w:abstractNumId w:val="9"/>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53DE"/>
    <w:rsid w:val="000348CB"/>
    <w:rsid w:val="0005693F"/>
    <w:rsid w:val="00095F48"/>
    <w:rsid w:val="000C6130"/>
    <w:rsid w:val="00152482"/>
    <w:rsid w:val="001835F2"/>
    <w:rsid w:val="001C70DD"/>
    <w:rsid w:val="00264532"/>
    <w:rsid w:val="002A0655"/>
    <w:rsid w:val="002B2C74"/>
    <w:rsid w:val="002B6941"/>
    <w:rsid w:val="002F1B5B"/>
    <w:rsid w:val="00315FB4"/>
    <w:rsid w:val="00344D8A"/>
    <w:rsid w:val="0035013C"/>
    <w:rsid w:val="0037684F"/>
    <w:rsid w:val="003A1502"/>
    <w:rsid w:val="003B1337"/>
    <w:rsid w:val="003D0B27"/>
    <w:rsid w:val="003D28C7"/>
    <w:rsid w:val="00410808"/>
    <w:rsid w:val="00426555"/>
    <w:rsid w:val="0045151F"/>
    <w:rsid w:val="00463CF2"/>
    <w:rsid w:val="0046618A"/>
    <w:rsid w:val="00474AA4"/>
    <w:rsid w:val="004D69CC"/>
    <w:rsid w:val="00531E4A"/>
    <w:rsid w:val="00551755"/>
    <w:rsid w:val="0056699C"/>
    <w:rsid w:val="005972BE"/>
    <w:rsid w:val="005E08F9"/>
    <w:rsid w:val="005F2C61"/>
    <w:rsid w:val="0060217C"/>
    <w:rsid w:val="00604A59"/>
    <w:rsid w:val="006365C8"/>
    <w:rsid w:val="00653DBA"/>
    <w:rsid w:val="006653DE"/>
    <w:rsid w:val="006918A6"/>
    <w:rsid w:val="006918D6"/>
    <w:rsid w:val="006D2AA1"/>
    <w:rsid w:val="006E6D0E"/>
    <w:rsid w:val="006F0522"/>
    <w:rsid w:val="00714C93"/>
    <w:rsid w:val="00765E8E"/>
    <w:rsid w:val="00773A42"/>
    <w:rsid w:val="007A4D38"/>
    <w:rsid w:val="008310F7"/>
    <w:rsid w:val="008376D7"/>
    <w:rsid w:val="00896C49"/>
    <w:rsid w:val="008A051D"/>
    <w:rsid w:val="008B2925"/>
    <w:rsid w:val="008B2CCB"/>
    <w:rsid w:val="008D5799"/>
    <w:rsid w:val="009B138B"/>
    <w:rsid w:val="009F3B12"/>
    <w:rsid w:val="00A13782"/>
    <w:rsid w:val="00A1738E"/>
    <w:rsid w:val="00A36368"/>
    <w:rsid w:val="00A662CC"/>
    <w:rsid w:val="00A70534"/>
    <w:rsid w:val="00B6506F"/>
    <w:rsid w:val="00B77CCD"/>
    <w:rsid w:val="00B94C08"/>
    <w:rsid w:val="00BD094E"/>
    <w:rsid w:val="00BE171D"/>
    <w:rsid w:val="00BF05CD"/>
    <w:rsid w:val="00C063D5"/>
    <w:rsid w:val="00CE023F"/>
    <w:rsid w:val="00D13ACF"/>
    <w:rsid w:val="00D218A0"/>
    <w:rsid w:val="00D60534"/>
    <w:rsid w:val="00D615DB"/>
    <w:rsid w:val="00D912DF"/>
    <w:rsid w:val="00E128D3"/>
    <w:rsid w:val="00E23827"/>
    <w:rsid w:val="00E25166"/>
    <w:rsid w:val="00E909C4"/>
    <w:rsid w:val="00EB4F57"/>
    <w:rsid w:val="00ED2462"/>
    <w:rsid w:val="00ED303D"/>
    <w:rsid w:val="00EE52CB"/>
    <w:rsid w:val="00EE58A6"/>
    <w:rsid w:val="00EE7C82"/>
    <w:rsid w:val="00F02944"/>
    <w:rsid w:val="00F05F27"/>
    <w:rsid w:val="00F16C7D"/>
    <w:rsid w:val="00F75800"/>
    <w:rsid w:val="00FB2D2D"/>
    <w:rsid w:val="00FC1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5669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06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655"/>
    <w:rPr>
      <w:rFonts w:ascii="Tahoma" w:hAnsi="Tahoma" w:cs="Tahoma"/>
      <w:sz w:val="16"/>
      <w:szCs w:val="16"/>
    </w:rPr>
  </w:style>
  <w:style w:type="paragraph" w:styleId="ListParagraph">
    <w:name w:val="List Paragraph"/>
    <w:basedOn w:val="Normal"/>
    <w:uiPriority w:val="34"/>
    <w:qFormat/>
    <w:rsid w:val="005E08F9"/>
    <w:pPr>
      <w:ind w:left="720"/>
      <w:contextualSpacing/>
    </w:pPr>
  </w:style>
  <w:style w:type="table" w:styleId="TableGrid">
    <w:name w:val="Table Grid"/>
    <w:basedOn w:val="TableNormal"/>
    <w:uiPriority w:val="59"/>
    <w:rsid w:val="00597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6699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6699C"/>
    <w:rPr>
      <w:b/>
      <w:bCs/>
    </w:rPr>
  </w:style>
  <w:style w:type="paragraph" w:styleId="NormalWeb">
    <w:name w:val="Normal (Web)"/>
    <w:basedOn w:val="Normal"/>
    <w:uiPriority w:val="99"/>
    <w:semiHidden/>
    <w:unhideWhenUsed/>
    <w:rsid w:val="005669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B2CCB"/>
    <w:rPr>
      <w:i/>
      <w:iCs/>
    </w:rPr>
  </w:style>
  <w:style w:type="character" w:styleId="Hyperlink">
    <w:name w:val="Hyperlink"/>
    <w:basedOn w:val="DefaultParagraphFont"/>
    <w:uiPriority w:val="99"/>
    <w:unhideWhenUsed/>
    <w:rsid w:val="002B6941"/>
    <w:rPr>
      <w:color w:val="0000FF" w:themeColor="hyperlink"/>
      <w:u w:val="single"/>
    </w:rPr>
  </w:style>
  <w:style w:type="paragraph" w:styleId="Bibliography">
    <w:name w:val="Bibliography"/>
    <w:basedOn w:val="Normal"/>
    <w:next w:val="Normal"/>
    <w:uiPriority w:val="37"/>
    <w:unhideWhenUsed/>
    <w:rsid w:val="00ED246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56699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A06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655"/>
    <w:rPr>
      <w:rFonts w:ascii="Tahoma" w:hAnsi="Tahoma" w:cs="Tahoma"/>
      <w:sz w:val="16"/>
      <w:szCs w:val="16"/>
    </w:rPr>
  </w:style>
  <w:style w:type="paragraph" w:styleId="ListParagraph">
    <w:name w:val="List Paragraph"/>
    <w:basedOn w:val="Normal"/>
    <w:uiPriority w:val="34"/>
    <w:qFormat/>
    <w:rsid w:val="005E08F9"/>
    <w:pPr>
      <w:ind w:left="720"/>
      <w:contextualSpacing/>
    </w:pPr>
  </w:style>
  <w:style w:type="table" w:styleId="TableGrid">
    <w:name w:val="Table Grid"/>
    <w:basedOn w:val="TableNormal"/>
    <w:uiPriority w:val="59"/>
    <w:rsid w:val="00597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6699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6699C"/>
    <w:rPr>
      <w:b/>
      <w:bCs/>
    </w:rPr>
  </w:style>
  <w:style w:type="paragraph" w:styleId="NormalWeb">
    <w:name w:val="Normal (Web)"/>
    <w:basedOn w:val="Normal"/>
    <w:uiPriority w:val="99"/>
    <w:semiHidden/>
    <w:unhideWhenUsed/>
    <w:rsid w:val="005669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B2CCB"/>
    <w:rPr>
      <w:i/>
      <w:iCs/>
    </w:rPr>
  </w:style>
  <w:style w:type="character" w:styleId="Hyperlink">
    <w:name w:val="Hyperlink"/>
    <w:basedOn w:val="DefaultParagraphFont"/>
    <w:uiPriority w:val="99"/>
    <w:unhideWhenUsed/>
    <w:rsid w:val="002B6941"/>
    <w:rPr>
      <w:color w:val="0000FF" w:themeColor="hyperlink"/>
      <w:u w:val="single"/>
    </w:rPr>
  </w:style>
  <w:style w:type="paragraph" w:styleId="Bibliography">
    <w:name w:val="Bibliography"/>
    <w:basedOn w:val="Normal"/>
    <w:next w:val="Normal"/>
    <w:uiPriority w:val="37"/>
    <w:unhideWhenUsed/>
    <w:rsid w:val="00ED2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633365">
      <w:bodyDiv w:val="1"/>
      <w:marLeft w:val="0"/>
      <w:marRight w:val="0"/>
      <w:marTop w:val="0"/>
      <w:marBottom w:val="0"/>
      <w:divBdr>
        <w:top w:val="none" w:sz="0" w:space="0" w:color="auto"/>
        <w:left w:val="none" w:sz="0" w:space="0" w:color="auto"/>
        <w:bottom w:val="none" w:sz="0" w:space="0" w:color="auto"/>
        <w:right w:val="none" w:sz="0" w:space="0" w:color="auto"/>
      </w:divBdr>
    </w:div>
    <w:div w:id="47868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xponentialtraining.com/professional-qualific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CIP1910</b:Tag>
    <b:SourceType>InternetSite</b:SourceType>
    <b:Guid>{34282949-0ABD-4EA8-86C9-E2FF417F0AE1}</b:Guid>
    <b:Author>
      <b:Author>
        <b:NameList>
          <b:Person>
            <b:Last>CIPD</b:Last>
          </b:Person>
        </b:NameList>
      </b:Author>
    </b:Author>
    <b:Title>Coaching and Mentoring</b:Title>
    <b:Year>2019</b:Year>
    <b:YearAccessed>2019</b:YearAccessed>
    <b:MonthAccessed>May</b:MonthAccessed>
    <b:DayAccessed>8th</b:DayAccessed>
    <b:URL>www.cipd.co.uk</b:URL>
    <b:RefOrder>4</b:RefOrder>
  </b:Source>
  <b:Source>
    <b:Tag>Hym98</b:Tag>
    <b:SourceType>JournalArticle</b:SourceType>
    <b:Guid>{24171A46-413F-4EC7-8D90-E1FE1CE147D1}</b:Guid>
    <b:Title>Managers as developers: some reflections on the contribution of empowerment in Britain</b:Title>
    <b:Year>1998</b:Year>
    <b:Author>
      <b:Author>
        <b:NameList>
          <b:Person>
            <b:Last>Hyman</b:Last>
            <b:First>J</b:First>
          </b:Person>
          <b:Person>
            <b:Last>Cunnigham</b:Last>
            <b:First>I</b:First>
          </b:Person>
        </b:NameList>
      </b:Author>
    </b:Author>
    <b:JournalName>International Journal of Training and Development</b:JournalName>
    <b:Pages>91-107</b:Pages>
    <b:Volume>2</b:Volume>
    <b:Issue>2</b:Issue>
    <b:RefOrder>5</b:RefOrder>
  </b:Source>
  <b:Source>
    <b:Tag>Tam03</b:Tag>
    <b:SourceType>InternetSite</b:SourceType>
    <b:Guid>{DFEE0DB7-7A97-4691-874A-F8D792674D91}</b:Guid>
    <b:Title>Close to Champions: The Making of Better People Managers</b:Title>
    <b:Year>2003</b:Year>
    <b:Author>
      <b:Author>
        <b:NameList>
          <b:Person>
            <b:Last>Tamkin</b:Last>
            <b:First>P</b:First>
          </b:Person>
          <b:Person>
            <b:Last>Hirsch</b:Last>
            <b:First>W</b:First>
          </b:Person>
          <b:Person>
            <b:Last>Tyres</b:Last>
            <b:First>C</b:First>
          </b:Person>
        </b:NameList>
      </b:Author>
    </b:Author>
    <b:YearAccessed>2019</b:YearAccessed>
    <b:MonthAccessed>May</b:MonthAccessed>
    <b:DayAccessed>10th</b:DayAccessed>
    <b:URL>www.employment-studies.co.uk</b:URL>
    <b:RefOrder>6</b:RefOrder>
  </b:Source>
  <b:Source>
    <b:Tag>Hod17</b:Tag>
    <b:SourceType>Report</b:SourceType>
    <b:Guid>{94CEE3AB-9B36-4029-BEA2-4BE1EEFFB0D0}</b:Guid>
    <b:Title>Leading Libaries: Briefing paper on coaching and mentoring</b:Title>
    <b:Year>2017</b:Year>
    <b:Author>
      <b:Author>
        <b:NameList>
          <b:Person>
            <b:Last>Hodges</b:Last>
            <b:First>S</b:First>
          </b:Person>
        </b:NameList>
      </b:Author>
    </b:Author>
    <b:Publisher>SCONUL</b:Publisher>
    <b:City>London</b:City>
    <b:RefOrder>1</b:RefOrder>
  </b:Source>
  <b:Source>
    <b:Tag>Whi06</b:Tag>
    <b:SourceType>Book</b:SourceType>
    <b:Guid>{D731DD79-83BB-410D-B510-E7D1328058A5}</b:Guid>
    <b:Title>Coaching for performance</b:Title>
    <b:Year>2006</b:Year>
    <b:Publisher>Hodder &amp; Stoughton General Division</b:Publisher>
    <b:City>London</b:City>
    <b:Author>
      <b:Author>
        <b:NameList>
          <b:Person>
            <b:Last>Whitmore</b:Last>
            <b:First>J</b:First>
          </b:Person>
        </b:NameList>
      </b:Author>
    </b:Author>
    <b:Edition>4th</b:Edition>
    <b:RefOrder>7</b:RefOrder>
  </b:Source>
  <b:Source>
    <b:Tag>Min191</b:Tag>
    <b:SourceType>InternetSite</b:SourceType>
    <b:Guid>{102F2336-B735-4175-865A-4ED65AB7B095}</b:Guid>
    <b:Title>The GROW Model of Coaching and Mentoring: A simple process for developing your people</b:Title>
    <b:Author>
      <b:Author>
        <b:NameList>
          <b:Person>
            <b:Last>Mindtools</b:Last>
          </b:Person>
        </b:NameList>
      </b:Author>
    </b:Author>
    <b:YearAccessed>2019</b:YearAccessed>
    <b:MonthAccessed>May</b:MonthAccessed>
    <b:DayAccessed>9th</b:DayAccessed>
    <b:URL>www.mindtools.com</b:URL>
    <b:RefOrder>9</b:RefOrder>
  </b:Source>
  <b:Source>
    <b:Tag>Gil09</b:Tag>
    <b:SourceType>Book</b:SourceType>
    <b:Guid>{A91249D5-6084-4CBA-8CB3-749CEFDA22D0}</b:Guid>
    <b:Title>The OSCAR Coaching Model simplifying workplace coaching</b:Title>
    <b:Year>2009</b:Year>
    <b:Author>
      <b:Author>
        <b:NameList>
          <b:Person>
            <b:Last>Gilbert</b:Last>
            <b:First>A</b:First>
          </b:Person>
          <b:Person>
            <b:Last>Whittleworth, K</b:Last>
          </b:Person>
        </b:NameList>
      </b:Author>
    </b:Author>
    <b:City>Monmouth</b:City>
    <b:Publisher>Worth Consulting Ltd</b:Publisher>
    <b:Edition>1st</b:Edition>
    <b:RefOrder>10</b:RefOrder>
  </b:Source>
  <b:Source>
    <b:Tag>Bus191</b:Tag>
    <b:SourceType>InternetSite</b:SourceType>
    <b:Guid>{4E1B96A1-8E69-460C-9E9B-A4201EE48452}</b:Guid>
    <b:Title>OSCAR Model</b:Title>
    <b:Author>
      <b:Author>
        <b:NameList>
          <b:Person>
            <b:Last>Businessballs</b:Last>
          </b:Person>
        </b:NameList>
      </b:Author>
    </b:Author>
    <b:YearAccessed>2019</b:YearAccessed>
    <b:MonthAccessed>May</b:MonthAccessed>
    <b:DayAccessed>2nd</b:DayAccessed>
    <b:URL>www.businessballs.com</b:URL>
    <b:RefOrder>11</b:RefOrder>
  </b:Source>
  <b:Source>
    <b:Tag>CIP1911</b:Tag>
    <b:SourceType>InternetSite</b:SourceType>
    <b:Guid>{96FF8F14-0A14-4839-98F8-17CFB38229AA}</b:Guid>
    <b:Author>
      <b:Author>
        <b:NameList>
          <b:Person>
            <b:Last>CIPD</b:Last>
          </b:Person>
        </b:NameList>
      </b:Author>
    </b:Author>
    <b:Title>Learning Methods</b:Title>
    <b:Year>2019</b:Year>
    <b:YearAccessed>2019</b:YearAccessed>
    <b:MonthAccessed>May</b:MonthAccessed>
    <b:DayAccessed>5th</b:DayAccessed>
    <b:URL>www.cipd.co.uk</b:URL>
    <b:RefOrder>12</b:RefOrder>
  </b:Source>
  <b:Source>
    <b:Tag>Clu04</b:Tag>
    <b:SourceType>Book</b:SourceType>
    <b:Guid>{072B7A71-DF77-488D-A73E-46D38E83A927}</b:Guid>
    <b:Title>Everyone needs a mentor</b:Title>
    <b:Year>2004</b:Year>
    <b:Author>
      <b:Author>
        <b:NameList>
          <b:Person>
            <b:Last>Clutterbuck</b:Last>
            <b:First>D</b:First>
          </b:Person>
        </b:NameList>
      </b:Author>
    </b:Author>
    <b:City>London</b:City>
    <b:Publisher>CIPD</b:Publisher>
    <b:Edition>5th</b:Edition>
    <b:RefOrder>13</b:RefOrder>
  </b:Source>
  <b:Source>
    <b:Tag>Coa19</b:Tag>
    <b:SourceType>InternetSite</b:SourceType>
    <b:Guid>{2A7FBFD5-2408-4E22-B7EB-912B01380064}</b:Guid>
    <b:Title>Everything you wanted to know about coaching and mentoring</b:Title>
    <b:Author>
      <b:Author>
        <b:Corporate>Coaching &amp; Mentoring Network</b:Corporate>
      </b:Author>
    </b:Author>
    <b:YearAccessed>2019</b:YearAccessed>
    <b:MonthAccessed>May </b:MonthAccessed>
    <b:DayAccessed>4th</b:DayAccessed>
    <b:URL>www.coachingnetwork.org.uk</b:URL>
    <b:RefOrder>2</b:RefOrder>
  </b:Source>
  <b:Source>
    <b:Tag>Per19</b:Tag>
    <b:SourceType>InternetSite</b:SourceType>
    <b:Guid>{D204617F-FF60-4F94-8067-16185D3D63BE}</b:Guid>
    <b:Author>
      <b:Author>
        <b:Corporate> Performance Consultants</b:Corporate>
      </b:Author>
    </b:Author>
    <b:Title>The GROW Model</b:Title>
    <b:YearAccessed>2019</b:YearAccessed>
    <b:MonthAccessed>May</b:MonthAccessed>
    <b:DayAccessed>1st</b:DayAccessed>
    <b:URL>www.performanceconsultants.com</b:URL>
    <b:RefOrder>8</b:RefOrder>
  </b:Source>
  <b:Source>
    <b:Tag>Sch65</b:Tag>
    <b:SourceType>Book</b:SourceType>
    <b:Guid>{21AF340C-497E-4FF6-8D38-FAE85A0BC140}</b:Guid>
    <b:Author>
      <b:Author>
        <b:NameList>
          <b:Person>
            <b:Last>Schein</b:Last>
            <b:First>E</b:First>
          </b:Person>
        </b:NameList>
      </b:Author>
    </b:Author>
    <b:Title>Organisational Psychology</b:Title>
    <b:Year>1965</b:Year>
    <b:City>Englewood Cliffs, NJ</b:City>
    <b:Publisher>Prentice-Hall</b:Publisher>
    <b:RefOrder>3</b:RefOrder>
  </b:Source>
  <b:Source>
    <b:Tag>CIM08</b:Tag>
    <b:SourceType>InternetSite</b:SourceType>
    <b:Guid>{2C1981F3-9748-4A8B-8AEA-8F8DFF3935C1}</b:Guid>
    <b:Author>
      <b:Author>
        <b:NameList>
          <b:Person>
            <b:Last>CIMA</b:Last>
          </b:Person>
        </b:NameList>
      </b:Author>
    </b:Author>
    <b:Title>Mentoring and Coaching</b:Title>
    <b:Year>2008</b:Year>
    <b:YearAccessed>2019</b:YearAccessed>
    <b:MonthAccessed>May </b:MonthAccessed>
    <b:DayAccessed>5th</b:DayAccessed>
    <b:URL>www.cimaglobal.com</b:URL>
    <b:RefOrder>14</b:RefOrder>
  </b:Source>
  <b:Source>
    <b:Tag>Clu05</b:Tag>
    <b:SourceType>Book</b:SourceType>
    <b:Guid>{AEE84399-8925-48C3-ABC8-DE1C0989EC0B}</b:Guid>
    <b:Title>Making coaching work: Creating a coaching culture</b:Title>
    <b:Year>2005</b:Year>
    <b:Author>
      <b:Author>
        <b:NameList>
          <b:Person>
            <b:Last>Clutterbuck</b:Last>
            <b:First>D</b:First>
          </b:Person>
          <b:Person>
            <b:Last>Megginson, D</b:Last>
          </b:Person>
        </b:NameList>
      </b:Author>
    </b:Author>
    <b:City>London</b:City>
    <b:Publisher>CIPD</b:Publisher>
    <b:RefOrder>16</b:RefOrder>
  </b:Source>
  <b:Source>
    <b:Tag>Str19</b:Tag>
    <b:SourceType>InternetSite</b:SourceType>
    <b:Guid>{548F3A66-9FB4-49E7-8B11-F2BA34F23CF4}</b:Guid>
    <b:Title>Common Barriers to a Coaching Culture and how to Overcome them</b:Title>
    <b:Author>
      <b:Author>
        <b:NameList>
          <b:Person>
            <b:Last>Strengthscope</b:Last>
          </b:Person>
        </b:NameList>
      </b:Author>
    </b:Author>
    <b:YearAccessed>2019</b:YearAccessed>
    <b:MonthAccessed>May</b:MonthAccessed>
    <b:DayAccessed>10th</b:DayAccessed>
    <b:URL>www.strengthscope.com</b:URL>
    <b:RefOrder>15</b:RefOrder>
  </b:Source>
  <b:Source>
    <b:Tag>Exp19</b:Tag>
    <b:SourceType>InternetSite</b:SourceType>
    <b:Guid>{141BE395-8374-49D3-98D0-15B5CA29C8F2}</b:Guid>
    <b:Author>
      <b:Author>
        <b:Corporate>Exponential Training &amp; Assessment</b:Corporate>
      </b:Author>
    </b:Author>
    <b:Title>Level 3 First Line Management</b:Title>
    <b:YearAccessed>2019</b:YearAccessed>
    <b:MonthAccessed>May</b:MonthAccessed>
    <b:DayAccessed>15th</b:DayAccessed>
    <b:URL>www.exponentialtraining.com</b:URL>
    <b:RefOrder>19</b:RefOrder>
  </b:Source>
  <b:Source>
    <b:Tag>Ell94</b:Tag>
    <b:SourceType>Book</b:SourceType>
    <b:Guid>{D815C649-C4F8-49A9-9026-0D2E6D3BBAA8}</b:Guid>
    <b:Author>
      <b:Author>
        <b:NameList>
          <b:Person>
            <b:Last>Ellis</b:Last>
            <b:First>A</b:First>
          </b:Person>
        </b:NameList>
      </b:Author>
    </b:Author>
    <b:Title>Reason and emotion in Psychotherapy: Comprehensive method of treating human disturbances</b:Title>
    <b:Year>1994</b:Year>
    <b:City>New York</b:City>
    <b:Publisher>Citadel Press</b:Publisher>
    <b:RefOrder>17</b:RefOrder>
  </b:Source>
  <b:Source>
    <b:Tag>Man19</b:Tag>
    <b:SourceType>InternetSite</b:SourceType>
    <b:Guid>{23883DEA-DCA0-4AF2-944B-32830E0F1A86}</b:Guid>
    <b:Title>Introducing the ABCDE Model</b:Title>
    <b:Author>
      <b:Author>
        <b:Corporate>Managing changing performance through people</b:Corporate>
      </b:Author>
    </b:Author>
    <b:YearAccessed>2019</b:YearAccessed>
    <b:MonthAccessed>May</b:MonthAccessed>
    <b:DayAccessed>15th</b:DayAccessed>
    <b:URL>www.managingchange.org.uk</b:URL>
    <b:RefOrder>18</b:RefOrder>
  </b:Source>
</b:Sources>
</file>

<file path=customXml/itemProps1.xml><?xml version="1.0" encoding="utf-8"?>
<ds:datastoreItem xmlns:ds="http://schemas.openxmlformats.org/officeDocument/2006/customXml" ds:itemID="{6BF097CE-74AA-422F-AF93-74A6A6739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3650</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2019-05-15T23:46:00Z</dcterms:created>
  <dcterms:modified xsi:type="dcterms:W3CDTF">2019-05-15T23:46:00Z</dcterms:modified>
</cp:coreProperties>
</file>