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0B23B0" w14:textId="0783CE13" w:rsidR="00632424" w:rsidRPr="001C16D2" w:rsidRDefault="007B30DD">
      <w:pPr>
        <w:rPr>
          <w:rFonts w:ascii="Times New Roman" w:eastAsia="Times New Roman" w:hAnsi="Times New Roman" w:cs="Times New Roman"/>
          <w:b/>
          <w:i/>
          <w:sz w:val="28"/>
          <w:szCs w:val="28"/>
          <w:u w:val="single"/>
        </w:rPr>
      </w:pPr>
      <w:r w:rsidRPr="001C16D2">
        <w:rPr>
          <w:rFonts w:ascii="Times New Roman" w:eastAsia="Times New Roman" w:hAnsi="Times New Roman" w:cs="Times New Roman"/>
          <w:b/>
          <w:i/>
          <w:sz w:val="28"/>
          <w:szCs w:val="28"/>
          <w:u w:val="single"/>
        </w:rPr>
        <w:t xml:space="preserve">Contemporary </w:t>
      </w:r>
      <w:r w:rsidR="00E24CFB" w:rsidRPr="001C16D2">
        <w:rPr>
          <w:rFonts w:ascii="Times New Roman" w:eastAsia="Times New Roman" w:hAnsi="Times New Roman" w:cs="Times New Roman"/>
          <w:b/>
          <w:i/>
          <w:sz w:val="28"/>
          <w:szCs w:val="28"/>
          <w:u w:val="single"/>
        </w:rPr>
        <w:t>Challenges</w:t>
      </w:r>
      <w:r w:rsidRPr="001C16D2">
        <w:rPr>
          <w:rFonts w:ascii="Times New Roman" w:eastAsia="Times New Roman" w:hAnsi="Times New Roman" w:cs="Times New Roman"/>
          <w:b/>
          <w:i/>
          <w:sz w:val="28"/>
          <w:szCs w:val="28"/>
          <w:u w:val="single"/>
        </w:rPr>
        <w:t xml:space="preserve"> Making </w:t>
      </w:r>
      <w:proofErr w:type="gramStart"/>
      <w:r w:rsidRPr="001C16D2">
        <w:rPr>
          <w:rFonts w:ascii="Times New Roman" w:eastAsia="Times New Roman" w:hAnsi="Times New Roman" w:cs="Times New Roman"/>
          <w:b/>
          <w:i/>
          <w:sz w:val="28"/>
          <w:szCs w:val="28"/>
          <w:u w:val="single"/>
        </w:rPr>
        <w:t>A</w:t>
      </w:r>
      <w:proofErr w:type="gramEnd"/>
      <w:r w:rsidRPr="001C16D2">
        <w:rPr>
          <w:rFonts w:ascii="Times New Roman" w:eastAsia="Times New Roman" w:hAnsi="Times New Roman" w:cs="Times New Roman"/>
          <w:b/>
          <w:i/>
          <w:sz w:val="28"/>
          <w:szCs w:val="28"/>
          <w:u w:val="single"/>
        </w:rPr>
        <w:t xml:space="preserve"> Difference To Health Inequality</w:t>
      </w:r>
    </w:p>
    <w:p w14:paraId="5BA9B9A5" w14:textId="77777777" w:rsidR="008D267F" w:rsidRPr="001C16D2" w:rsidRDefault="008D267F">
      <w:pPr>
        <w:rPr>
          <w:rFonts w:ascii="Times New Roman" w:eastAsia="Times New Roman" w:hAnsi="Times New Roman" w:cs="Times New Roman"/>
          <w:b/>
          <w:i/>
          <w:sz w:val="28"/>
          <w:szCs w:val="28"/>
          <w:u w:val="single"/>
        </w:rPr>
      </w:pPr>
    </w:p>
    <w:p w14:paraId="480B23B3" w14:textId="3304D69B" w:rsidR="00632424" w:rsidRPr="001C16D2" w:rsidRDefault="007B30DD">
      <w:pPr>
        <w:rPr>
          <w:rFonts w:ascii="Times New Roman" w:eastAsia="Times New Roman" w:hAnsi="Times New Roman" w:cs="Times New Roman"/>
          <w:b/>
          <w:i/>
          <w:sz w:val="28"/>
          <w:szCs w:val="28"/>
          <w:u w:val="single"/>
        </w:rPr>
      </w:pPr>
      <w:r w:rsidRPr="001C16D2">
        <w:rPr>
          <w:rFonts w:ascii="Times New Roman" w:eastAsia="Times New Roman" w:hAnsi="Times New Roman" w:cs="Times New Roman"/>
          <w:b/>
          <w:i/>
          <w:sz w:val="28"/>
          <w:szCs w:val="28"/>
          <w:u w:val="single"/>
        </w:rPr>
        <w:t xml:space="preserve">Introduction </w:t>
      </w:r>
    </w:p>
    <w:p w14:paraId="65EE2E7D" w14:textId="77777777" w:rsidR="0097120A" w:rsidRPr="001C16D2" w:rsidRDefault="007B30DD">
      <w:pPr>
        <w:rPr>
          <w:rFonts w:ascii="Times New Roman" w:hAnsi="Times New Roman" w:cs="Times New Roman"/>
          <w:sz w:val="24"/>
          <w:szCs w:val="24"/>
        </w:rPr>
      </w:pPr>
      <w:r w:rsidRPr="001C16D2">
        <w:rPr>
          <w:rFonts w:ascii="Times New Roman" w:hAnsi="Times New Roman" w:cs="Times New Roman"/>
          <w:sz w:val="24"/>
          <w:szCs w:val="24"/>
        </w:rPr>
        <w:t>Firstly, this report will discuss the challenges the population face when trying to achieve a healthy lifestyle</w:t>
      </w:r>
      <w:r w:rsidR="00B84AF3" w:rsidRPr="001C16D2">
        <w:rPr>
          <w:rFonts w:ascii="Times New Roman" w:hAnsi="Times New Roman" w:cs="Times New Roman"/>
          <w:sz w:val="24"/>
          <w:szCs w:val="24"/>
        </w:rPr>
        <w:t>.</w:t>
      </w:r>
      <w:r w:rsidRPr="001C16D2">
        <w:rPr>
          <w:rFonts w:ascii="Times New Roman" w:hAnsi="Times New Roman" w:cs="Times New Roman"/>
          <w:sz w:val="24"/>
          <w:szCs w:val="24"/>
        </w:rPr>
        <w:t xml:space="preserve"> </w:t>
      </w:r>
    </w:p>
    <w:p w14:paraId="480B23B4" w14:textId="34741FA1" w:rsidR="00632424" w:rsidRPr="001C16D2" w:rsidRDefault="00B84AF3">
      <w:pPr>
        <w:rPr>
          <w:rFonts w:ascii="Times New Roman" w:hAnsi="Times New Roman" w:cs="Times New Roman"/>
          <w:sz w:val="24"/>
          <w:szCs w:val="24"/>
        </w:rPr>
      </w:pPr>
      <w:r w:rsidRPr="001C16D2">
        <w:rPr>
          <w:rFonts w:ascii="Times New Roman" w:hAnsi="Times New Roman" w:cs="Times New Roman"/>
          <w:sz w:val="24"/>
          <w:szCs w:val="24"/>
        </w:rPr>
        <w:t>S</w:t>
      </w:r>
      <w:r w:rsidR="007B30DD" w:rsidRPr="001C16D2">
        <w:rPr>
          <w:rFonts w:ascii="Times New Roman" w:hAnsi="Times New Roman" w:cs="Times New Roman"/>
          <w:sz w:val="24"/>
          <w:szCs w:val="24"/>
        </w:rPr>
        <w:t xml:space="preserve">econdly the main cause for the current issue facing inequality, further the effects and consequences, moreover potential solutions. In 2004 the World Health Organisation (WHO) Global Strategy on Diet, physical Activity and Health was adopted by the health assembly to take actions to support healthy diets and physical </w:t>
      </w:r>
      <w:r w:rsidR="00701DAE" w:rsidRPr="001C16D2">
        <w:rPr>
          <w:rFonts w:ascii="Times New Roman" w:hAnsi="Times New Roman" w:cs="Times New Roman"/>
          <w:sz w:val="24"/>
          <w:szCs w:val="24"/>
        </w:rPr>
        <w:t>activity [</w:t>
      </w:r>
      <w:r w:rsidR="00046B61" w:rsidRPr="001C16D2">
        <w:rPr>
          <w:rFonts w:ascii="Times New Roman" w:hAnsi="Times New Roman" w:cs="Times New Roman"/>
          <w:sz w:val="24"/>
          <w:szCs w:val="24"/>
        </w:rPr>
        <w:t>1].</w:t>
      </w:r>
    </w:p>
    <w:p w14:paraId="480B23B5" w14:textId="77777777" w:rsidR="00632424" w:rsidRPr="001C16D2" w:rsidRDefault="007B30DD">
      <w:pPr>
        <w:rPr>
          <w:rFonts w:ascii="Times New Roman" w:eastAsia="Times New Roman" w:hAnsi="Times New Roman" w:cs="Times New Roman"/>
          <w:b/>
          <w:i/>
          <w:sz w:val="28"/>
          <w:szCs w:val="28"/>
          <w:u w:val="single"/>
        </w:rPr>
      </w:pPr>
      <w:r w:rsidRPr="001C16D2">
        <w:rPr>
          <w:rFonts w:ascii="Times New Roman" w:eastAsia="Times New Roman" w:hAnsi="Times New Roman" w:cs="Times New Roman"/>
          <w:b/>
          <w:i/>
          <w:sz w:val="28"/>
          <w:szCs w:val="28"/>
          <w:u w:val="single"/>
        </w:rPr>
        <w:t>Definition</w:t>
      </w:r>
    </w:p>
    <w:p w14:paraId="480B23B6" w14:textId="62312012" w:rsidR="00632424" w:rsidRPr="001C16D2" w:rsidRDefault="007B30DD">
      <w:pPr>
        <w:rPr>
          <w:rFonts w:ascii="Times New Roman" w:eastAsia="Times New Roman" w:hAnsi="Times New Roman" w:cs="Times New Roman"/>
          <w:b/>
          <w:i/>
          <w:sz w:val="24"/>
          <w:szCs w:val="24"/>
          <w:u w:val="single"/>
        </w:rPr>
      </w:pPr>
      <w:r w:rsidRPr="001C16D2">
        <w:rPr>
          <w:rFonts w:ascii="Times New Roman" w:eastAsia="Times New Roman" w:hAnsi="Times New Roman" w:cs="Times New Roman"/>
          <w:sz w:val="24"/>
          <w:szCs w:val="24"/>
        </w:rPr>
        <w:t xml:space="preserve">Differences in health status and the factors that determine it can be experienced by people grouped by a variety of factors, such as socio-economic factors, (income), location (region, urban/rural), characteristics including those protected by law, such as gender, ethnicity, or disability. Health inequality is also used to refer to differences in the care that people receive and the opportunities that they </w:t>
      </w:r>
      <w:proofErr w:type="gramStart"/>
      <w:r w:rsidRPr="001C16D2">
        <w:rPr>
          <w:rFonts w:ascii="Times New Roman" w:eastAsia="Times New Roman" w:hAnsi="Times New Roman" w:cs="Times New Roman"/>
          <w:sz w:val="24"/>
          <w:szCs w:val="24"/>
        </w:rPr>
        <w:t>have to</w:t>
      </w:r>
      <w:proofErr w:type="gramEnd"/>
      <w:r w:rsidRPr="001C16D2">
        <w:rPr>
          <w:rFonts w:ascii="Times New Roman" w:eastAsia="Times New Roman" w:hAnsi="Times New Roman" w:cs="Times New Roman"/>
          <w:sz w:val="24"/>
          <w:szCs w:val="24"/>
        </w:rPr>
        <w:t xml:space="preserve"> lead healthy lives, both of which can contribute to their health status</w:t>
      </w:r>
      <w:r w:rsidR="00C2611B" w:rsidRPr="001C16D2">
        <w:rPr>
          <w:rFonts w:ascii="Times New Roman" w:eastAsia="Times New Roman" w:hAnsi="Times New Roman" w:cs="Times New Roman"/>
          <w:sz w:val="24"/>
          <w:szCs w:val="24"/>
        </w:rPr>
        <w:t xml:space="preserve"> </w:t>
      </w:r>
      <w:r w:rsidR="00FA4A61" w:rsidRPr="001C16D2">
        <w:rPr>
          <w:rFonts w:ascii="Times New Roman" w:eastAsia="Times New Roman" w:hAnsi="Times New Roman" w:cs="Times New Roman"/>
          <w:sz w:val="24"/>
          <w:szCs w:val="24"/>
        </w:rPr>
        <w:t>[2]</w:t>
      </w:r>
      <w:r w:rsidR="00C2611B" w:rsidRPr="001C16D2">
        <w:rPr>
          <w:rFonts w:ascii="Times New Roman" w:eastAsia="Times New Roman" w:hAnsi="Times New Roman" w:cs="Times New Roman"/>
          <w:sz w:val="24"/>
          <w:szCs w:val="24"/>
        </w:rPr>
        <w:t>.</w:t>
      </w:r>
    </w:p>
    <w:p w14:paraId="480B23B7" w14:textId="697A53E9" w:rsidR="00632424" w:rsidRPr="001C16D2" w:rsidRDefault="007B30DD">
      <w:pPr>
        <w:rPr>
          <w:rFonts w:ascii="Times New Roman" w:hAnsi="Times New Roman" w:cs="Times New Roman"/>
          <w:color w:val="000000"/>
          <w:sz w:val="24"/>
          <w:szCs w:val="24"/>
        </w:rPr>
      </w:pPr>
      <w:r w:rsidRPr="001C16D2">
        <w:rPr>
          <w:rFonts w:ascii="Times New Roman" w:hAnsi="Times New Roman" w:cs="Times New Roman"/>
          <w:color w:val="000000"/>
          <w:sz w:val="24"/>
          <w:szCs w:val="24"/>
        </w:rPr>
        <w:t xml:space="preserve">Different health statuses lead to health inequalities </w:t>
      </w:r>
      <w:proofErr w:type="gramStart"/>
      <w:r w:rsidRPr="001C16D2">
        <w:rPr>
          <w:rFonts w:ascii="Times New Roman" w:hAnsi="Times New Roman" w:cs="Times New Roman"/>
          <w:color w:val="000000"/>
          <w:sz w:val="24"/>
          <w:szCs w:val="24"/>
        </w:rPr>
        <w:t>as a result of</w:t>
      </w:r>
      <w:proofErr w:type="gramEnd"/>
      <w:r w:rsidRPr="001C16D2">
        <w:rPr>
          <w:rFonts w:ascii="Times New Roman" w:hAnsi="Times New Roman" w:cs="Times New Roman"/>
          <w:color w:val="000000"/>
          <w:sz w:val="24"/>
          <w:szCs w:val="24"/>
        </w:rPr>
        <w:t xml:space="preserve"> the social conditions in which people are born, grow, live, work and age, or in the distribution of health resources. For individuals and society, the social and economic cost associated with these inequities are significant. The right combination of government policies can reduce the injustice towards health inequities </w:t>
      </w:r>
      <w:r w:rsidR="00701DAE" w:rsidRPr="001C16D2">
        <w:rPr>
          <w:rFonts w:ascii="Times New Roman" w:hAnsi="Times New Roman" w:cs="Times New Roman"/>
          <w:color w:val="000000"/>
          <w:sz w:val="24"/>
          <w:szCs w:val="24"/>
        </w:rPr>
        <w:t>[3].</w:t>
      </w:r>
      <w:r w:rsidRPr="001C16D2">
        <w:rPr>
          <w:rFonts w:ascii="Times New Roman" w:hAnsi="Times New Roman" w:cs="Times New Roman"/>
          <w:color w:val="000000"/>
          <w:sz w:val="24"/>
          <w:szCs w:val="24"/>
        </w:rPr>
        <w:t xml:space="preserve"> </w:t>
      </w:r>
      <w:r w:rsidRPr="001C16D2">
        <w:rPr>
          <w:rFonts w:ascii="Times New Roman" w:hAnsi="Times New Roman" w:cs="Times New Roman"/>
          <w:sz w:val="24"/>
          <w:szCs w:val="24"/>
        </w:rPr>
        <w:t xml:space="preserve">WHO made a statement defining health is not the absence of a disease but a state of complete physical mental and social well-being </w:t>
      </w:r>
      <w:r w:rsidR="00B925DE" w:rsidRPr="001C16D2">
        <w:rPr>
          <w:rFonts w:ascii="Times New Roman" w:hAnsi="Times New Roman" w:cs="Times New Roman"/>
          <w:sz w:val="24"/>
          <w:szCs w:val="24"/>
        </w:rPr>
        <w:t>[</w:t>
      </w:r>
      <w:r w:rsidR="00F50B0F" w:rsidRPr="001C16D2">
        <w:rPr>
          <w:rFonts w:ascii="Times New Roman" w:hAnsi="Times New Roman" w:cs="Times New Roman"/>
          <w:sz w:val="24"/>
          <w:szCs w:val="24"/>
        </w:rPr>
        <w:t>4</w:t>
      </w:r>
      <w:r w:rsidR="00B925DE" w:rsidRPr="001C16D2">
        <w:rPr>
          <w:rFonts w:ascii="Times New Roman" w:hAnsi="Times New Roman" w:cs="Times New Roman"/>
          <w:sz w:val="24"/>
          <w:szCs w:val="24"/>
        </w:rPr>
        <w:t>]</w:t>
      </w:r>
      <w:r w:rsidRPr="001C16D2">
        <w:rPr>
          <w:rFonts w:ascii="Times New Roman" w:hAnsi="Times New Roman" w:cs="Times New Roman"/>
          <w:sz w:val="24"/>
          <w:szCs w:val="24"/>
        </w:rPr>
        <w:t>.</w:t>
      </w:r>
    </w:p>
    <w:p w14:paraId="480B23B8" w14:textId="60740303" w:rsidR="00632424" w:rsidRPr="001C16D2" w:rsidRDefault="007B30DD">
      <w:pPr>
        <w:rPr>
          <w:rFonts w:ascii="Times New Roman" w:hAnsi="Times New Roman" w:cs="Times New Roman"/>
          <w:sz w:val="24"/>
          <w:szCs w:val="24"/>
        </w:rPr>
      </w:pPr>
      <w:r w:rsidRPr="001C16D2">
        <w:rPr>
          <w:rFonts w:ascii="Times New Roman" w:hAnsi="Times New Roman" w:cs="Times New Roman"/>
          <w:color w:val="000000"/>
          <w:sz w:val="24"/>
          <w:szCs w:val="24"/>
        </w:rPr>
        <w:t xml:space="preserve">Health inequalities are preventable. It is not a result of chance or randomness they are socially governed by situations outside of an individuals’ control which could limit people and their chance to live longer and healthier lives </w:t>
      </w:r>
      <w:r w:rsidR="00B925DE" w:rsidRPr="001C16D2">
        <w:rPr>
          <w:rFonts w:ascii="Times New Roman" w:hAnsi="Times New Roman" w:cs="Times New Roman"/>
          <w:color w:val="000000"/>
          <w:sz w:val="24"/>
          <w:szCs w:val="24"/>
        </w:rPr>
        <w:t>[5]</w:t>
      </w:r>
    </w:p>
    <w:p w14:paraId="480B23B9" w14:textId="77777777" w:rsidR="00632424" w:rsidRPr="001C16D2" w:rsidRDefault="007B30DD">
      <w:pPr>
        <w:rPr>
          <w:rFonts w:ascii="Times New Roman" w:eastAsia="Times New Roman" w:hAnsi="Times New Roman" w:cs="Times New Roman"/>
          <w:b/>
          <w:i/>
          <w:sz w:val="28"/>
          <w:szCs w:val="28"/>
          <w:u w:val="single"/>
        </w:rPr>
      </w:pPr>
      <w:r w:rsidRPr="001C16D2">
        <w:rPr>
          <w:rFonts w:ascii="Times New Roman" w:eastAsia="Times New Roman" w:hAnsi="Times New Roman" w:cs="Times New Roman"/>
          <w:b/>
          <w:i/>
          <w:sz w:val="28"/>
          <w:szCs w:val="28"/>
          <w:u w:val="single"/>
        </w:rPr>
        <w:t>The main cause</w:t>
      </w:r>
    </w:p>
    <w:p w14:paraId="480B23BA" w14:textId="59D295D8" w:rsidR="00632424" w:rsidRPr="001C16D2" w:rsidRDefault="7ACB8B4B">
      <w:pPr>
        <w:rPr>
          <w:rFonts w:ascii="Times New Roman" w:hAnsi="Times New Roman" w:cs="Times New Roman"/>
          <w:sz w:val="24"/>
          <w:szCs w:val="24"/>
        </w:rPr>
      </w:pPr>
      <w:r w:rsidRPr="001C16D2">
        <w:rPr>
          <w:rFonts w:ascii="Times New Roman" w:hAnsi="Times New Roman" w:cs="Times New Roman"/>
          <w:color w:val="000000"/>
          <w:sz w:val="24"/>
          <w:szCs w:val="24"/>
        </w:rPr>
        <w:t>There are unfair and avoidable differences in health outcomes due to the systematic differences in the opportunity’s groups have</w:t>
      </w:r>
      <w:r w:rsidR="783B7897" w:rsidRPr="001C16D2">
        <w:rPr>
          <w:rFonts w:ascii="Times New Roman" w:hAnsi="Times New Roman" w:cs="Times New Roman"/>
          <w:color w:val="000000"/>
          <w:sz w:val="24"/>
          <w:szCs w:val="24"/>
        </w:rPr>
        <w:t>,</w:t>
      </w:r>
      <w:r w:rsidRPr="001C16D2">
        <w:rPr>
          <w:rFonts w:ascii="Times New Roman" w:hAnsi="Times New Roman" w:cs="Times New Roman"/>
          <w:color w:val="000000"/>
          <w:sz w:val="24"/>
          <w:szCs w:val="24"/>
        </w:rPr>
        <w:t xml:space="preserve"> to achieve optimal health, which is the main cause for health </w:t>
      </w:r>
      <w:r w:rsidR="006062C8" w:rsidRPr="001C16D2">
        <w:rPr>
          <w:rFonts w:ascii="Times New Roman" w:hAnsi="Times New Roman" w:cs="Times New Roman"/>
          <w:color w:val="000000"/>
          <w:sz w:val="24"/>
          <w:szCs w:val="24"/>
        </w:rPr>
        <w:t>inequalities [6, pp. 167–194].</w:t>
      </w:r>
    </w:p>
    <w:p w14:paraId="480B23BB" w14:textId="3D50BEC4" w:rsidR="00632424" w:rsidRPr="001C16D2" w:rsidRDefault="007B30DD">
      <w:pPr>
        <w:rPr>
          <w:rFonts w:ascii="Times New Roman" w:hAnsi="Times New Roman" w:cs="Times New Roman"/>
          <w:sz w:val="24"/>
          <w:szCs w:val="24"/>
        </w:rPr>
      </w:pPr>
      <w:r w:rsidRPr="001C16D2">
        <w:rPr>
          <w:rFonts w:ascii="Times New Roman" w:hAnsi="Times New Roman" w:cs="Times New Roman"/>
          <w:color w:val="000000"/>
          <w:sz w:val="24"/>
          <w:szCs w:val="24"/>
        </w:rPr>
        <w:t xml:space="preserve">There is sufficient evidence that social influences comprising of education, employment status, income level, gender, and ethnicity have a clear authority on how healthy a person is. There is a higher risk of poor health the lower an individual’s socio-economic position is </w:t>
      </w:r>
      <w:r w:rsidR="00F745C4" w:rsidRPr="001C16D2">
        <w:rPr>
          <w:rFonts w:ascii="Times New Roman" w:hAnsi="Times New Roman" w:cs="Times New Roman"/>
          <w:color w:val="000000"/>
          <w:sz w:val="24"/>
          <w:szCs w:val="24"/>
        </w:rPr>
        <w:t>[3].</w:t>
      </w:r>
    </w:p>
    <w:p w14:paraId="480B23BC" w14:textId="542938F1" w:rsidR="00632424" w:rsidRPr="001C16D2" w:rsidRDefault="007B30DD">
      <w:pPr>
        <w:rPr>
          <w:rFonts w:ascii="Times New Roman" w:hAnsi="Times New Roman" w:cs="Times New Roman"/>
          <w:sz w:val="24"/>
          <w:szCs w:val="24"/>
        </w:rPr>
      </w:pPr>
      <w:r w:rsidRPr="001C16D2">
        <w:rPr>
          <w:rFonts w:ascii="Times New Roman" w:hAnsi="Times New Roman" w:cs="Times New Roman"/>
          <w:color w:val="000000"/>
          <w:sz w:val="24"/>
          <w:szCs w:val="24"/>
        </w:rPr>
        <w:t xml:space="preserve">Healthcare professionals have unfavourable sentiments and believe stereotypes about people considered to be overweight or obese, people who are overweight are seen as a comparable group with the same experiences however people have intersectional lives and different lifestyles which can affect an individual’s health and wellbeing, overweight people being categorised as ‘fat’, lazy and unhealthy is also another issue which has led to healthcare inequality </w:t>
      </w:r>
      <w:r w:rsidR="00A211B2" w:rsidRPr="001C16D2">
        <w:rPr>
          <w:rFonts w:ascii="Times New Roman" w:hAnsi="Times New Roman" w:cs="Times New Roman"/>
          <w:color w:val="000000"/>
          <w:sz w:val="24"/>
          <w:szCs w:val="24"/>
        </w:rPr>
        <w:t>[7].</w:t>
      </w:r>
    </w:p>
    <w:p w14:paraId="480B23BD" w14:textId="6564511D" w:rsidR="00632424" w:rsidRPr="001C16D2" w:rsidRDefault="7ACB8B4B">
      <w:pPr>
        <w:rPr>
          <w:rFonts w:ascii="Times New Roman" w:hAnsi="Times New Roman" w:cs="Times New Roman"/>
          <w:sz w:val="24"/>
          <w:szCs w:val="24"/>
        </w:rPr>
      </w:pPr>
      <w:r w:rsidRPr="001C16D2">
        <w:rPr>
          <w:rFonts w:ascii="Times New Roman" w:hAnsi="Times New Roman" w:cs="Times New Roman"/>
          <w:sz w:val="24"/>
          <w:szCs w:val="24"/>
        </w:rPr>
        <w:lastRenderedPageBreak/>
        <w:t xml:space="preserve">Time is another factor that influences </w:t>
      </w:r>
      <w:r w:rsidR="122C7DAE" w:rsidRPr="001C16D2">
        <w:rPr>
          <w:rFonts w:ascii="Times New Roman" w:hAnsi="Times New Roman" w:cs="Times New Roman"/>
          <w:sz w:val="24"/>
          <w:szCs w:val="24"/>
        </w:rPr>
        <w:t>people's</w:t>
      </w:r>
      <w:r w:rsidRPr="001C16D2">
        <w:rPr>
          <w:rFonts w:ascii="Times New Roman" w:hAnsi="Times New Roman" w:cs="Times New Roman"/>
          <w:sz w:val="24"/>
          <w:szCs w:val="24"/>
        </w:rPr>
        <w:t xml:space="preserve"> </w:t>
      </w:r>
      <w:r w:rsidR="5022820E" w:rsidRPr="001C16D2">
        <w:rPr>
          <w:rFonts w:ascii="Times New Roman" w:hAnsi="Times New Roman" w:cs="Times New Roman"/>
          <w:sz w:val="24"/>
          <w:szCs w:val="24"/>
        </w:rPr>
        <w:t>actions;</w:t>
      </w:r>
      <w:r w:rsidRPr="001C16D2">
        <w:rPr>
          <w:rFonts w:ascii="Times New Roman" w:hAnsi="Times New Roman" w:cs="Times New Roman"/>
          <w:sz w:val="24"/>
          <w:szCs w:val="24"/>
        </w:rPr>
        <w:t xml:space="preserve"> </w:t>
      </w:r>
      <w:r w:rsidR="6286D637" w:rsidRPr="001C16D2">
        <w:rPr>
          <w:rFonts w:ascii="Times New Roman" w:hAnsi="Times New Roman" w:cs="Times New Roman"/>
          <w:sz w:val="24"/>
          <w:szCs w:val="24"/>
        </w:rPr>
        <w:t>however,</w:t>
      </w:r>
      <w:r w:rsidRPr="001C16D2">
        <w:rPr>
          <w:rFonts w:ascii="Times New Roman" w:hAnsi="Times New Roman" w:cs="Times New Roman"/>
          <w:sz w:val="24"/>
          <w:szCs w:val="24"/>
        </w:rPr>
        <w:t xml:space="preserve"> the way time shapes health has been overlooked, health inequalities are caused by a lack of awareness of the fact that time influences health in the same way that insufficient time complicates health. People need time to work, care for, access health services, play, exercise- all activities are fundamental to health. In the same way that a lack of time is cited as a reason for not exercising or eating well, mental health issues can be directly linked to time pressure</w:t>
      </w:r>
      <w:r w:rsidR="00001BE0" w:rsidRPr="001C16D2">
        <w:rPr>
          <w:rFonts w:ascii="Times New Roman" w:hAnsi="Times New Roman" w:cs="Times New Roman"/>
          <w:sz w:val="24"/>
          <w:szCs w:val="24"/>
        </w:rPr>
        <w:t xml:space="preserve"> [</w:t>
      </w:r>
      <w:r w:rsidR="00E04F09" w:rsidRPr="001C16D2">
        <w:rPr>
          <w:rFonts w:ascii="Times New Roman" w:hAnsi="Times New Roman" w:cs="Times New Roman"/>
          <w:sz w:val="24"/>
          <w:szCs w:val="24"/>
        </w:rPr>
        <w:t>8</w:t>
      </w:r>
      <w:r w:rsidR="00001BE0" w:rsidRPr="001C16D2">
        <w:rPr>
          <w:rFonts w:ascii="Times New Roman" w:hAnsi="Times New Roman" w:cs="Times New Roman"/>
          <w:sz w:val="24"/>
          <w:szCs w:val="24"/>
        </w:rPr>
        <w:t>].</w:t>
      </w:r>
    </w:p>
    <w:p w14:paraId="480B23BE" w14:textId="77777777" w:rsidR="00632424" w:rsidRPr="001C16D2" w:rsidRDefault="007B30DD">
      <w:pPr>
        <w:rPr>
          <w:rFonts w:ascii="Times New Roman" w:eastAsia="Times New Roman" w:hAnsi="Times New Roman" w:cs="Times New Roman"/>
          <w:b/>
          <w:i/>
          <w:sz w:val="28"/>
          <w:szCs w:val="28"/>
          <w:u w:val="single"/>
        </w:rPr>
      </w:pPr>
      <w:r w:rsidRPr="001C16D2">
        <w:rPr>
          <w:rFonts w:ascii="Times New Roman" w:eastAsia="Times New Roman" w:hAnsi="Times New Roman" w:cs="Times New Roman"/>
          <w:b/>
          <w:i/>
          <w:sz w:val="28"/>
          <w:szCs w:val="28"/>
          <w:u w:val="single"/>
        </w:rPr>
        <w:t>The effects and consequences</w:t>
      </w:r>
    </w:p>
    <w:p w14:paraId="480B23BF" w14:textId="21E0CF0D" w:rsidR="00632424" w:rsidRPr="001C16D2" w:rsidRDefault="007B30DD">
      <w:pPr>
        <w:rPr>
          <w:rFonts w:ascii="Times New Roman" w:hAnsi="Times New Roman" w:cs="Times New Roman"/>
          <w:color w:val="000000"/>
          <w:sz w:val="24"/>
          <w:szCs w:val="24"/>
        </w:rPr>
      </w:pPr>
      <w:r w:rsidRPr="001C16D2">
        <w:rPr>
          <w:rFonts w:ascii="Times New Roman" w:hAnsi="Times New Roman" w:cs="Times New Roman"/>
          <w:color w:val="000000"/>
          <w:sz w:val="24"/>
          <w:szCs w:val="24"/>
        </w:rPr>
        <w:t>A health statistic called maternal mortality highlights the vast disparities between rich and poor, both between and within nations. 99% of maternal deaths worldwide each year occur in developing countries. The vast rate of maternal deaths in various parts of the world reflects unequal access to healthcare services and emphasises the economic inequality</w:t>
      </w:r>
      <w:r w:rsidR="009846E4" w:rsidRPr="001C16D2">
        <w:rPr>
          <w:rFonts w:ascii="Times New Roman" w:hAnsi="Times New Roman" w:cs="Times New Roman"/>
          <w:color w:val="000000"/>
          <w:sz w:val="24"/>
          <w:szCs w:val="24"/>
        </w:rPr>
        <w:t xml:space="preserve"> [3].</w:t>
      </w:r>
    </w:p>
    <w:p w14:paraId="53AF625B" w14:textId="605D733C" w:rsidR="008D267F" w:rsidRPr="001C16D2" w:rsidRDefault="008D267F">
      <w:pPr>
        <w:rPr>
          <w:rFonts w:ascii="Times New Roman" w:hAnsi="Times New Roman" w:cs="Times New Roman"/>
          <w:color w:val="000000"/>
          <w:sz w:val="24"/>
          <w:szCs w:val="24"/>
        </w:rPr>
      </w:pPr>
      <w:r w:rsidRPr="001C16D2">
        <w:rPr>
          <w:rFonts w:ascii="Times New Roman" w:hAnsi="Times New Roman" w:cs="Times New Roman"/>
          <w:b/>
          <w:bCs/>
          <w:noProof/>
          <w:sz w:val="24"/>
          <w:szCs w:val="24"/>
        </w:rPr>
        <w:drawing>
          <wp:anchor distT="0" distB="0" distL="114300" distR="114300" simplePos="0" relativeHeight="251658240" behindDoc="0" locked="0" layoutInCell="1" allowOverlap="1" wp14:anchorId="73CE813A" wp14:editId="150BA738">
            <wp:simplePos x="0" y="0"/>
            <wp:positionH relativeFrom="margin">
              <wp:posOffset>-57150</wp:posOffset>
            </wp:positionH>
            <wp:positionV relativeFrom="paragraph">
              <wp:posOffset>151130</wp:posOffset>
            </wp:positionV>
            <wp:extent cx="5101590" cy="2704830"/>
            <wp:effectExtent l="0" t="0" r="3810" b="635"/>
            <wp:wrapNone/>
            <wp:docPr id="1" name="Picture 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Word&#10;&#10;Description automatically generated"/>
                    <pic:cNvPicPr/>
                  </pic:nvPicPr>
                  <pic:blipFill rotWithShape="1">
                    <a:blip r:embed="rId9" cstate="print">
                      <a:extLst>
                        <a:ext uri="{28A0092B-C50C-407E-A947-70E740481C1C}">
                          <a14:useLocalDpi xmlns:a14="http://schemas.microsoft.com/office/drawing/2010/main" val="0"/>
                        </a:ext>
                      </a:extLst>
                    </a:blip>
                    <a:srcRect l="4263" t="32499" r="47153" b="21706"/>
                    <a:stretch/>
                  </pic:blipFill>
                  <pic:spPr bwMode="auto">
                    <a:xfrm>
                      <a:off x="0" y="0"/>
                      <a:ext cx="5101590" cy="27048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48422304" w14:textId="3A55BF95" w:rsidR="008D267F" w:rsidRPr="001C16D2" w:rsidRDefault="008D267F">
      <w:pPr>
        <w:rPr>
          <w:rFonts w:ascii="Times New Roman" w:hAnsi="Times New Roman" w:cs="Times New Roman"/>
          <w:color w:val="000000"/>
          <w:sz w:val="24"/>
          <w:szCs w:val="24"/>
        </w:rPr>
      </w:pPr>
    </w:p>
    <w:p w14:paraId="18F14685" w14:textId="3FC26DA8" w:rsidR="008D267F" w:rsidRPr="001C16D2" w:rsidRDefault="008D267F">
      <w:pPr>
        <w:rPr>
          <w:rFonts w:ascii="Times New Roman" w:hAnsi="Times New Roman" w:cs="Times New Roman"/>
          <w:color w:val="000000"/>
          <w:sz w:val="24"/>
          <w:szCs w:val="24"/>
        </w:rPr>
      </w:pPr>
    </w:p>
    <w:p w14:paraId="20F5930F" w14:textId="421EB0A9" w:rsidR="008D267F" w:rsidRPr="001C16D2" w:rsidRDefault="008D267F">
      <w:pPr>
        <w:rPr>
          <w:rFonts w:ascii="Times New Roman" w:hAnsi="Times New Roman" w:cs="Times New Roman"/>
          <w:color w:val="000000"/>
          <w:sz w:val="24"/>
          <w:szCs w:val="24"/>
        </w:rPr>
      </w:pPr>
    </w:p>
    <w:p w14:paraId="2E6C0974" w14:textId="01B37A9D" w:rsidR="008D267F" w:rsidRPr="001C16D2" w:rsidRDefault="008D267F">
      <w:pPr>
        <w:rPr>
          <w:rFonts w:ascii="Times New Roman" w:hAnsi="Times New Roman" w:cs="Times New Roman"/>
          <w:color w:val="000000"/>
          <w:sz w:val="24"/>
          <w:szCs w:val="24"/>
        </w:rPr>
      </w:pPr>
    </w:p>
    <w:p w14:paraId="5D7399D9" w14:textId="36E1F83F" w:rsidR="008D267F" w:rsidRPr="001C16D2" w:rsidRDefault="008D267F">
      <w:pPr>
        <w:rPr>
          <w:rFonts w:ascii="Times New Roman" w:hAnsi="Times New Roman" w:cs="Times New Roman"/>
          <w:color w:val="000000"/>
          <w:sz w:val="24"/>
          <w:szCs w:val="24"/>
        </w:rPr>
      </w:pPr>
    </w:p>
    <w:p w14:paraId="15FD4E46" w14:textId="31B08E8D" w:rsidR="008D267F" w:rsidRPr="001C16D2" w:rsidRDefault="008D267F">
      <w:pPr>
        <w:rPr>
          <w:rFonts w:ascii="Times New Roman" w:hAnsi="Times New Roman" w:cs="Times New Roman"/>
          <w:color w:val="000000"/>
          <w:sz w:val="24"/>
          <w:szCs w:val="24"/>
        </w:rPr>
      </w:pPr>
    </w:p>
    <w:p w14:paraId="5D5976C3" w14:textId="4C2DF1E1" w:rsidR="008D267F" w:rsidRPr="001C16D2" w:rsidRDefault="008D267F">
      <w:pPr>
        <w:rPr>
          <w:rFonts w:ascii="Times New Roman" w:hAnsi="Times New Roman" w:cs="Times New Roman"/>
          <w:color w:val="000000"/>
          <w:sz w:val="24"/>
          <w:szCs w:val="24"/>
        </w:rPr>
      </w:pPr>
    </w:p>
    <w:p w14:paraId="7349E23D" w14:textId="3E5B2D97" w:rsidR="008D267F" w:rsidRPr="001C16D2" w:rsidRDefault="008D267F">
      <w:pPr>
        <w:rPr>
          <w:rFonts w:ascii="Times New Roman" w:hAnsi="Times New Roman" w:cs="Times New Roman"/>
          <w:color w:val="000000"/>
          <w:sz w:val="24"/>
          <w:szCs w:val="24"/>
        </w:rPr>
      </w:pPr>
    </w:p>
    <w:p w14:paraId="4AF0C89B" w14:textId="124CB87B" w:rsidR="00FF1D00" w:rsidRPr="001C16D2" w:rsidRDefault="00FF1D00">
      <w:pPr>
        <w:rPr>
          <w:rFonts w:ascii="Times New Roman" w:hAnsi="Times New Roman" w:cs="Times New Roman"/>
          <w:color w:val="000000"/>
          <w:sz w:val="24"/>
          <w:szCs w:val="24"/>
        </w:rPr>
      </w:pPr>
    </w:p>
    <w:p w14:paraId="244DF5D1" w14:textId="77777777" w:rsidR="00FF1D00" w:rsidRPr="001C16D2" w:rsidRDefault="00FF1D00">
      <w:pPr>
        <w:rPr>
          <w:rFonts w:ascii="Times New Roman" w:hAnsi="Times New Roman" w:cs="Times New Roman"/>
          <w:color w:val="000000"/>
          <w:sz w:val="24"/>
          <w:szCs w:val="24"/>
        </w:rPr>
      </w:pPr>
    </w:p>
    <w:p w14:paraId="6E74112A" w14:textId="53A3FAA4" w:rsidR="00FF1D00" w:rsidRPr="001C16D2" w:rsidRDefault="00FF1D00">
      <w:pPr>
        <w:rPr>
          <w:rFonts w:ascii="Times New Roman" w:hAnsi="Times New Roman" w:cs="Times New Roman"/>
          <w:color w:val="000000"/>
          <w:sz w:val="24"/>
          <w:szCs w:val="24"/>
        </w:rPr>
      </w:pPr>
      <w:r w:rsidRPr="001C16D2">
        <w:rPr>
          <w:rFonts w:ascii="Times New Roman" w:hAnsi="Times New Roman" w:cs="Times New Roman"/>
          <w:color w:val="000000"/>
          <w:sz w:val="24"/>
          <w:szCs w:val="24"/>
        </w:rPr>
        <w:t>Graph statistics shown here are the maternal mortality ratio by region per 100,00 live births [9].</w:t>
      </w:r>
    </w:p>
    <w:p w14:paraId="6B4BBCAB" w14:textId="5CEF0F70" w:rsidR="008D267F" w:rsidRPr="001C16D2" w:rsidRDefault="008D267F">
      <w:pPr>
        <w:rPr>
          <w:rFonts w:ascii="Times New Roman" w:hAnsi="Times New Roman" w:cs="Times New Roman"/>
          <w:color w:val="000000"/>
          <w:sz w:val="24"/>
          <w:szCs w:val="24"/>
        </w:rPr>
      </w:pPr>
      <w:r w:rsidRPr="001C16D2">
        <w:rPr>
          <w:rFonts w:ascii="Times New Roman" w:hAnsi="Times New Roman" w:cs="Times New Roman"/>
          <w:noProof/>
          <w:sz w:val="24"/>
          <w:szCs w:val="24"/>
        </w:rPr>
        <w:lastRenderedPageBreak/>
        <w:drawing>
          <wp:anchor distT="0" distB="0" distL="114300" distR="114300" simplePos="0" relativeHeight="251659264" behindDoc="1" locked="0" layoutInCell="1" allowOverlap="1" wp14:anchorId="7CADAED7" wp14:editId="5EB7B9A7">
            <wp:simplePos x="0" y="0"/>
            <wp:positionH relativeFrom="column">
              <wp:posOffset>-42545</wp:posOffset>
            </wp:positionH>
            <wp:positionV relativeFrom="paragraph">
              <wp:posOffset>10160</wp:posOffset>
            </wp:positionV>
            <wp:extent cx="5219700" cy="2847975"/>
            <wp:effectExtent l="0" t="0" r="0" b="9525"/>
            <wp:wrapTight wrapText="bothSides">
              <wp:wrapPolygon edited="0">
                <wp:start x="0" y="0"/>
                <wp:lineTo x="0" y="21528"/>
                <wp:lineTo x="21521" y="21528"/>
                <wp:lineTo x="21521" y="0"/>
                <wp:lineTo x="0" y="0"/>
              </wp:wrapPolygon>
            </wp:wrapTight>
            <wp:docPr id="2" name="Picture 2"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10;&#10;Description automatically generated"/>
                    <pic:cNvPicPr/>
                  </pic:nvPicPr>
                  <pic:blipFill rotWithShape="1">
                    <a:blip r:embed="rId10" cstate="print">
                      <a:extLst>
                        <a:ext uri="{28A0092B-C50C-407E-A947-70E740481C1C}">
                          <a14:useLocalDpi xmlns:a14="http://schemas.microsoft.com/office/drawing/2010/main" val="0"/>
                        </a:ext>
                      </a:extLst>
                    </a:blip>
                    <a:srcRect l="2990" t="24817" r="36020" b="13138"/>
                    <a:stretch/>
                  </pic:blipFill>
                  <pic:spPr bwMode="auto">
                    <a:xfrm>
                      <a:off x="0" y="0"/>
                      <a:ext cx="5219700" cy="28479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DEB5245" w14:textId="1E1A26CD" w:rsidR="008D267F" w:rsidRPr="001C16D2" w:rsidRDefault="008D267F">
      <w:pPr>
        <w:rPr>
          <w:rFonts w:ascii="Times New Roman" w:hAnsi="Times New Roman" w:cs="Times New Roman"/>
          <w:color w:val="000000"/>
          <w:sz w:val="24"/>
          <w:szCs w:val="24"/>
        </w:rPr>
      </w:pPr>
    </w:p>
    <w:p w14:paraId="6C4F566B" w14:textId="3AB33FCE" w:rsidR="00FF1D00" w:rsidRPr="001C16D2" w:rsidRDefault="00FF1D00">
      <w:pPr>
        <w:rPr>
          <w:rFonts w:ascii="Times New Roman" w:hAnsi="Times New Roman" w:cs="Times New Roman"/>
          <w:color w:val="000000"/>
          <w:sz w:val="24"/>
          <w:szCs w:val="24"/>
        </w:rPr>
      </w:pPr>
    </w:p>
    <w:p w14:paraId="09A3A246" w14:textId="77777777" w:rsidR="00FF1D00" w:rsidRPr="001C16D2" w:rsidRDefault="00FF1D00">
      <w:pPr>
        <w:rPr>
          <w:rFonts w:ascii="Times New Roman" w:hAnsi="Times New Roman" w:cs="Times New Roman"/>
          <w:color w:val="000000"/>
          <w:sz w:val="24"/>
          <w:szCs w:val="24"/>
        </w:rPr>
      </w:pPr>
    </w:p>
    <w:p w14:paraId="0DA729D3" w14:textId="795662C9" w:rsidR="008D267F" w:rsidRPr="001C16D2" w:rsidRDefault="008D267F">
      <w:pPr>
        <w:rPr>
          <w:rFonts w:ascii="Times New Roman" w:hAnsi="Times New Roman" w:cs="Times New Roman"/>
          <w:color w:val="000000"/>
          <w:sz w:val="24"/>
          <w:szCs w:val="24"/>
        </w:rPr>
      </w:pPr>
    </w:p>
    <w:p w14:paraId="469F6160" w14:textId="34710255" w:rsidR="008D267F" w:rsidRPr="001C16D2" w:rsidRDefault="008D267F">
      <w:pPr>
        <w:rPr>
          <w:rFonts w:ascii="Times New Roman" w:hAnsi="Times New Roman" w:cs="Times New Roman"/>
          <w:color w:val="000000"/>
          <w:sz w:val="24"/>
          <w:szCs w:val="24"/>
        </w:rPr>
      </w:pPr>
    </w:p>
    <w:p w14:paraId="52425A67" w14:textId="322B8B44" w:rsidR="008D267F" w:rsidRPr="001C16D2" w:rsidRDefault="008D267F">
      <w:pPr>
        <w:rPr>
          <w:rFonts w:ascii="Times New Roman" w:hAnsi="Times New Roman" w:cs="Times New Roman"/>
          <w:color w:val="000000"/>
          <w:sz w:val="24"/>
          <w:szCs w:val="24"/>
        </w:rPr>
      </w:pPr>
    </w:p>
    <w:p w14:paraId="1B3EB64A" w14:textId="079E3F4D" w:rsidR="008D267F" w:rsidRPr="001C16D2" w:rsidRDefault="008D267F">
      <w:pPr>
        <w:rPr>
          <w:rFonts w:ascii="Times New Roman" w:hAnsi="Times New Roman" w:cs="Times New Roman"/>
          <w:color w:val="000000"/>
          <w:sz w:val="24"/>
          <w:szCs w:val="24"/>
        </w:rPr>
      </w:pPr>
    </w:p>
    <w:p w14:paraId="3079B173" w14:textId="77777777" w:rsidR="008D267F" w:rsidRPr="001C16D2" w:rsidRDefault="008D267F">
      <w:pPr>
        <w:rPr>
          <w:rFonts w:ascii="Times New Roman" w:hAnsi="Times New Roman" w:cs="Times New Roman"/>
          <w:color w:val="000000" w:themeColor="text1"/>
          <w:sz w:val="24"/>
          <w:szCs w:val="24"/>
        </w:rPr>
      </w:pPr>
    </w:p>
    <w:p w14:paraId="5F46C12D" w14:textId="77777777" w:rsidR="008D267F" w:rsidRPr="001C16D2" w:rsidRDefault="008D267F">
      <w:pPr>
        <w:rPr>
          <w:rFonts w:ascii="Times New Roman" w:hAnsi="Times New Roman" w:cs="Times New Roman"/>
          <w:color w:val="000000" w:themeColor="text1"/>
          <w:sz w:val="24"/>
          <w:szCs w:val="24"/>
        </w:rPr>
      </w:pPr>
    </w:p>
    <w:p w14:paraId="66A40363" w14:textId="4EAD8D12" w:rsidR="008D267F" w:rsidRPr="001C16D2" w:rsidRDefault="008D267F">
      <w:pPr>
        <w:rPr>
          <w:rFonts w:ascii="Times New Roman" w:hAnsi="Times New Roman" w:cs="Times New Roman"/>
          <w:color w:val="000000" w:themeColor="text1"/>
          <w:sz w:val="24"/>
          <w:szCs w:val="24"/>
        </w:rPr>
      </w:pPr>
    </w:p>
    <w:p w14:paraId="7309C47A" w14:textId="3544591C" w:rsidR="00FF1D00" w:rsidRPr="001C16D2" w:rsidRDefault="00FF1D00">
      <w:pPr>
        <w:rPr>
          <w:rFonts w:ascii="Times New Roman" w:hAnsi="Times New Roman" w:cs="Times New Roman"/>
          <w:color w:val="000000" w:themeColor="text1"/>
          <w:sz w:val="24"/>
          <w:szCs w:val="24"/>
        </w:rPr>
      </w:pPr>
      <w:r w:rsidRPr="001C16D2">
        <w:rPr>
          <w:rFonts w:ascii="Times New Roman" w:hAnsi="Times New Roman" w:cs="Times New Roman"/>
          <w:color w:val="000000" w:themeColor="text1"/>
          <w:sz w:val="24"/>
          <w:szCs w:val="24"/>
        </w:rPr>
        <w:t>Graph statistics shown here are the ten countries with the highest number of deaths per 100,000 live births [9].</w:t>
      </w:r>
    </w:p>
    <w:p w14:paraId="480B23C0" w14:textId="1A1B5AF2" w:rsidR="00632424" w:rsidRPr="001C16D2" w:rsidRDefault="007B30DD">
      <w:pPr>
        <w:rPr>
          <w:rFonts w:ascii="Times New Roman" w:hAnsi="Times New Roman" w:cs="Times New Roman"/>
          <w:color w:val="000000" w:themeColor="text1"/>
          <w:sz w:val="24"/>
          <w:szCs w:val="24"/>
        </w:rPr>
      </w:pPr>
      <w:r w:rsidRPr="001C16D2">
        <w:rPr>
          <w:rFonts w:ascii="Times New Roman" w:hAnsi="Times New Roman" w:cs="Times New Roman"/>
          <w:color w:val="000000" w:themeColor="text1"/>
          <w:sz w:val="24"/>
          <w:szCs w:val="24"/>
        </w:rPr>
        <w:t xml:space="preserve">High demands, which perpetuate stress responses and have negative health effects, define exposure to negative environments in work, school, and life. Due to their vulnerability, these exposures are likely to occur more frequently among lower socioeconomic groups. Negative working conditions may also be more common among lower status </w:t>
      </w:r>
      <w:r w:rsidR="009846E4" w:rsidRPr="001C16D2">
        <w:rPr>
          <w:rFonts w:ascii="Times New Roman" w:hAnsi="Times New Roman" w:cs="Times New Roman"/>
          <w:color w:val="000000" w:themeColor="text1"/>
          <w:sz w:val="24"/>
          <w:szCs w:val="24"/>
        </w:rPr>
        <w:t xml:space="preserve">groups. </w:t>
      </w:r>
      <w:r w:rsidR="00294ECE" w:rsidRPr="001C16D2">
        <w:rPr>
          <w:rFonts w:ascii="Times New Roman" w:hAnsi="Times New Roman" w:cs="Times New Roman"/>
          <w:color w:val="000000" w:themeColor="text1"/>
          <w:sz w:val="24"/>
          <w:szCs w:val="24"/>
        </w:rPr>
        <w:t>[</w:t>
      </w:r>
      <w:r w:rsidR="008D267F" w:rsidRPr="001C16D2">
        <w:rPr>
          <w:rFonts w:ascii="Times New Roman" w:hAnsi="Times New Roman" w:cs="Times New Roman"/>
          <w:color w:val="000000" w:themeColor="text1"/>
          <w:sz w:val="24"/>
          <w:szCs w:val="24"/>
        </w:rPr>
        <w:t>10</w:t>
      </w:r>
      <w:r w:rsidR="00294ECE" w:rsidRPr="001C16D2">
        <w:rPr>
          <w:rFonts w:ascii="Times New Roman" w:hAnsi="Times New Roman" w:cs="Times New Roman"/>
          <w:color w:val="000000" w:themeColor="text1"/>
          <w:sz w:val="24"/>
          <w:szCs w:val="24"/>
        </w:rPr>
        <w:t>]</w:t>
      </w:r>
    </w:p>
    <w:p w14:paraId="480B23C1" w14:textId="4D79397C" w:rsidR="00632424" w:rsidRPr="001C16D2" w:rsidRDefault="007B30DD">
      <w:pPr>
        <w:rPr>
          <w:rFonts w:ascii="Times New Roman" w:hAnsi="Times New Roman" w:cs="Times New Roman"/>
          <w:sz w:val="24"/>
          <w:szCs w:val="24"/>
        </w:rPr>
      </w:pPr>
      <w:r w:rsidRPr="001C16D2">
        <w:rPr>
          <w:rFonts w:ascii="Times New Roman" w:hAnsi="Times New Roman" w:cs="Times New Roman"/>
          <w:sz w:val="24"/>
          <w:szCs w:val="24"/>
        </w:rPr>
        <w:t xml:space="preserve">Work, </w:t>
      </w:r>
      <w:proofErr w:type="gramStart"/>
      <w:r w:rsidRPr="001C16D2">
        <w:rPr>
          <w:rFonts w:ascii="Times New Roman" w:hAnsi="Times New Roman" w:cs="Times New Roman"/>
          <w:sz w:val="24"/>
          <w:szCs w:val="24"/>
        </w:rPr>
        <w:t>education</w:t>
      </w:r>
      <w:proofErr w:type="gramEnd"/>
      <w:r w:rsidRPr="001C16D2">
        <w:rPr>
          <w:rFonts w:ascii="Times New Roman" w:hAnsi="Times New Roman" w:cs="Times New Roman"/>
          <w:sz w:val="24"/>
          <w:szCs w:val="24"/>
        </w:rPr>
        <w:t xml:space="preserve"> and good quality housing are the fundamental causes which can influence the distribution of influences on the wider environment </w:t>
      </w:r>
      <w:r w:rsidR="00F573AD" w:rsidRPr="001C16D2">
        <w:rPr>
          <w:rFonts w:ascii="Times New Roman" w:hAnsi="Times New Roman" w:cs="Times New Roman"/>
          <w:sz w:val="24"/>
          <w:szCs w:val="24"/>
        </w:rPr>
        <w:t>[5].</w:t>
      </w:r>
      <w:r w:rsidRPr="001C16D2">
        <w:rPr>
          <w:rFonts w:ascii="Times New Roman" w:hAnsi="Times New Roman" w:cs="Times New Roman"/>
          <w:sz w:val="24"/>
          <w:szCs w:val="24"/>
        </w:rPr>
        <w:t xml:space="preserve"> </w:t>
      </w:r>
    </w:p>
    <w:p w14:paraId="480B23C3" w14:textId="7AD5DEB8" w:rsidR="00632424" w:rsidRPr="001C16D2" w:rsidRDefault="005361DE">
      <w:pPr>
        <w:rPr>
          <w:rFonts w:ascii="Times New Roman" w:hAnsi="Times New Roman" w:cs="Times New Roman"/>
          <w:color w:val="FF0000"/>
          <w:sz w:val="24"/>
          <w:szCs w:val="24"/>
        </w:rPr>
      </w:pPr>
      <w:r w:rsidRPr="001C16D2">
        <w:rPr>
          <w:rFonts w:ascii="Times New Roman" w:hAnsi="Times New Roman" w:cs="Times New Roman"/>
          <w:color w:val="000000" w:themeColor="text1"/>
          <w:sz w:val="24"/>
          <w:szCs w:val="24"/>
        </w:rPr>
        <w:t xml:space="preserve">Some countries are experiencing an increase in educational inequality; as a result, educational practise and policy should be taken into consideration for equality of opportunity.  </w:t>
      </w:r>
      <w:r w:rsidR="007B30DD" w:rsidRPr="001C16D2">
        <w:rPr>
          <w:rFonts w:ascii="Times New Roman" w:hAnsi="Times New Roman" w:cs="Times New Roman"/>
          <w:color w:val="000000" w:themeColor="text1"/>
          <w:sz w:val="24"/>
          <w:szCs w:val="24"/>
        </w:rPr>
        <w:t>Since there are still significant educational disparities in the world, a student's background has a significant impact on their prospects for success in school</w:t>
      </w:r>
      <w:r w:rsidRPr="001C16D2">
        <w:rPr>
          <w:rFonts w:ascii="Times New Roman" w:hAnsi="Times New Roman" w:cs="Times New Roman"/>
          <w:color w:val="000000" w:themeColor="text1"/>
          <w:sz w:val="24"/>
          <w:szCs w:val="24"/>
        </w:rPr>
        <w:t xml:space="preserve"> </w:t>
      </w:r>
      <w:r w:rsidRPr="001C16D2">
        <w:rPr>
          <w:rFonts w:ascii="Times New Roman" w:hAnsi="Times New Roman" w:cs="Times New Roman"/>
          <w:sz w:val="24"/>
          <w:szCs w:val="24"/>
        </w:rPr>
        <w:t>[</w:t>
      </w:r>
      <w:r w:rsidR="00B50E26" w:rsidRPr="001C16D2">
        <w:rPr>
          <w:rFonts w:ascii="Times New Roman" w:hAnsi="Times New Roman" w:cs="Times New Roman"/>
          <w:sz w:val="24"/>
          <w:szCs w:val="24"/>
        </w:rPr>
        <w:t>1</w:t>
      </w:r>
      <w:r w:rsidR="008D267F" w:rsidRPr="001C16D2">
        <w:rPr>
          <w:rFonts w:ascii="Times New Roman" w:hAnsi="Times New Roman" w:cs="Times New Roman"/>
          <w:sz w:val="24"/>
          <w:szCs w:val="24"/>
        </w:rPr>
        <w:t>1</w:t>
      </w:r>
      <w:r w:rsidR="005D7B41" w:rsidRPr="001C16D2">
        <w:rPr>
          <w:rFonts w:ascii="Times New Roman" w:hAnsi="Times New Roman" w:cs="Times New Roman"/>
          <w:sz w:val="24"/>
          <w:szCs w:val="24"/>
        </w:rPr>
        <w:t>, pp</w:t>
      </w:r>
      <w:r w:rsidR="00367EF2" w:rsidRPr="001C16D2">
        <w:rPr>
          <w:rFonts w:ascii="Times New Roman" w:hAnsi="Times New Roman" w:cs="Times New Roman"/>
          <w:sz w:val="24"/>
          <w:szCs w:val="24"/>
        </w:rPr>
        <w:t>. 8</w:t>
      </w:r>
      <w:r w:rsidRPr="001C16D2">
        <w:rPr>
          <w:rFonts w:ascii="Times New Roman" w:hAnsi="Times New Roman" w:cs="Times New Roman"/>
          <w:sz w:val="24"/>
          <w:szCs w:val="24"/>
        </w:rPr>
        <w:t>]</w:t>
      </w:r>
      <w:r w:rsidR="00367EF2" w:rsidRPr="001C16D2">
        <w:rPr>
          <w:rFonts w:ascii="Times New Roman" w:hAnsi="Times New Roman" w:cs="Times New Roman"/>
          <w:sz w:val="24"/>
          <w:szCs w:val="24"/>
        </w:rPr>
        <w:t>.</w:t>
      </w:r>
    </w:p>
    <w:p w14:paraId="480B23C4" w14:textId="78A5C523" w:rsidR="00632424" w:rsidRPr="001C16D2" w:rsidRDefault="7ACB8B4B">
      <w:pPr>
        <w:rPr>
          <w:rFonts w:ascii="Times New Roman" w:hAnsi="Times New Roman" w:cs="Times New Roman"/>
          <w:color w:val="FF0000"/>
          <w:sz w:val="24"/>
          <w:szCs w:val="24"/>
        </w:rPr>
      </w:pPr>
      <w:r w:rsidRPr="001C16D2">
        <w:rPr>
          <w:rFonts w:ascii="Times New Roman" w:hAnsi="Times New Roman" w:cs="Times New Roman"/>
          <w:sz w:val="24"/>
          <w:szCs w:val="24"/>
        </w:rPr>
        <w:t xml:space="preserve">According to recent data more than one billion people worldwide are </w:t>
      </w:r>
      <w:r w:rsidR="08171022" w:rsidRPr="001C16D2">
        <w:rPr>
          <w:rFonts w:ascii="Times New Roman" w:hAnsi="Times New Roman" w:cs="Times New Roman"/>
          <w:sz w:val="24"/>
          <w:szCs w:val="24"/>
        </w:rPr>
        <w:t>obese, WHO</w:t>
      </w:r>
      <w:r w:rsidRPr="001C16D2">
        <w:rPr>
          <w:rFonts w:ascii="Times New Roman" w:hAnsi="Times New Roman" w:cs="Times New Roman"/>
          <w:sz w:val="24"/>
          <w:szCs w:val="24"/>
        </w:rPr>
        <w:t xml:space="preserve"> indicated obesity also leads to a range of non-communicable diseases which can range from type 2 diabetes, cardiovascular disease, hypertension and stroke, various forms of cancer plus mental health issues </w:t>
      </w:r>
      <w:r w:rsidR="002D54C7" w:rsidRPr="001C16D2">
        <w:rPr>
          <w:rFonts w:ascii="Times New Roman" w:hAnsi="Times New Roman" w:cs="Times New Roman"/>
          <w:sz w:val="24"/>
          <w:szCs w:val="24"/>
        </w:rPr>
        <w:t>[1</w:t>
      </w:r>
      <w:r w:rsidR="008D267F" w:rsidRPr="001C16D2">
        <w:rPr>
          <w:rFonts w:ascii="Times New Roman" w:hAnsi="Times New Roman" w:cs="Times New Roman"/>
          <w:sz w:val="24"/>
          <w:szCs w:val="24"/>
        </w:rPr>
        <w:t>2</w:t>
      </w:r>
      <w:r w:rsidR="002D54C7" w:rsidRPr="001C16D2">
        <w:rPr>
          <w:rFonts w:ascii="Times New Roman" w:hAnsi="Times New Roman" w:cs="Times New Roman"/>
          <w:sz w:val="24"/>
          <w:szCs w:val="24"/>
        </w:rPr>
        <w:t>]</w:t>
      </w:r>
      <w:r w:rsidRPr="001C16D2">
        <w:rPr>
          <w:rFonts w:ascii="Times New Roman" w:hAnsi="Times New Roman" w:cs="Times New Roman"/>
          <w:sz w:val="24"/>
          <w:szCs w:val="24"/>
        </w:rPr>
        <w:t>.</w:t>
      </w:r>
    </w:p>
    <w:p w14:paraId="145121C2" w14:textId="77777777" w:rsidR="001C16D2" w:rsidRPr="001C16D2" w:rsidRDefault="007B30DD">
      <w:pPr>
        <w:rPr>
          <w:rFonts w:ascii="Times New Roman" w:eastAsia="Times New Roman" w:hAnsi="Times New Roman" w:cs="Times New Roman"/>
          <w:b/>
          <w:i/>
          <w:sz w:val="28"/>
          <w:szCs w:val="28"/>
          <w:u w:val="single"/>
        </w:rPr>
      </w:pPr>
      <w:r w:rsidRPr="001C16D2">
        <w:rPr>
          <w:rFonts w:ascii="Times New Roman" w:eastAsia="Times New Roman" w:hAnsi="Times New Roman" w:cs="Times New Roman"/>
          <w:b/>
          <w:i/>
          <w:sz w:val="28"/>
          <w:szCs w:val="28"/>
          <w:u w:val="single"/>
        </w:rPr>
        <w:t>Potential solutions</w:t>
      </w:r>
    </w:p>
    <w:p w14:paraId="49876477" w14:textId="158F45E8" w:rsidR="00FD267D" w:rsidRDefault="007B30DD">
      <w:pPr>
        <w:rPr>
          <w:rFonts w:ascii="Times New Roman" w:hAnsi="Times New Roman" w:cs="Times New Roman"/>
          <w:sz w:val="24"/>
          <w:szCs w:val="24"/>
        </w:rPr>
      </w:pPr>
      <w:r w:rsidRPr="001C16D2">
        <w:rPr>
          <w:rFonts w:ascii="Times New Roman" w:hAnsi="Times New Roman" w:cs="Times New Roman"/>
          <w:sz w:val="24"/>
          <w:szCs w:val="24"/>
        </w:rPr>
        <w:t xml:space="preserve">Possible solutions include Utilize taxation, policy, legislation, and regulation to achieve a more equitable distribution of wealth, power, and </w:t>
      </w:r>
      <w:r w:rsidR="00FD267D" w:rsidRPr="001C16D2">
        <w:rPr>
          <w:rFonts w:ascii="Times New Roman" w:hAnsi="Times New Roman" w:cs="Times New Roman"/>
          <w:sz w:val="24"/>
          <w:szCs w:val="24"/>
        </w:rPr>
        <w:t xml:space="preserve">income. </w:t>
      </w:r>
      <w:r w:rsidR="7ACB8B4B" w:rsidRPr="001C16D2">
        <w:rPr>
          <w:rFonts w:ascii="Times New Roman" w:hAnsi="Times New Roman" w:cs="Times New Roman"/>
          <w:sz w:val="24"/>
          <w:szCs w:val="24"/>
        </w:rPr>
        <w:t xml:space="preserve">Across European nations and groups of people, health outcomes continue to vary significantly, we must change Europe's fiscal and social policy narrative to one in which issues are approached holistically if we are to reduce inequality and improve health for all; where health care, well-being, and social spending are considered investments; where policies interconnected nature is acknowledged and valued; and in which social sustainability serves as a cornerstone. It makes economic sense because countries would receive monetary benefits ranging from 0.3 to 4.3% of Gross Domestic Product (GDP) for a 50% reduction in life expectancy gaps, improvements are </w:t>
      </w:r>
      <w:r w:rsidR="7ACB8B4B" w:rsidRPr="001C16D2">
        <w:rPr>
          <w:rFonts w:ascii="Times New Roman" w:hAnsi="Times New Roman" w:cs="Times New Roman"/>
          <w:sz w:val="24"/>
          <w:szCs w:val="24"/>
        </w:rPr>
        <w:lastRenderedPageBreak/>
        <w:t xml:space="preserve">attainable, the EU and its member states have the tools to act in reducing social and health </w:t>
      </w:r>
      <w:r w:rsidR="001C16D2" w:rsidRPr="001C16D2">
        <w:rPr>
          <w:rFonts w:ascii="Times New Roman" w:hAnsi="Times New Roman" w:cs="Times New Roman"/>
          <w:noProof/>
          <w:sz w:val="24"/>
          <w:szCs w:val="24"/>
        </w:rPr>
        <w:drawing>
          <wp:anchor distT="0" distB="0" distL="114300" distR="114300" simplePos="0" relativeHeight="251661312" behindDoc="0" locked="0" layoutInCell="1" allowOverlap="1" wp14:anchorId="01F9BBBE" wp14:editId="1823DED5">
            <wp:simplePos x="0" y="0"/>
            <wp:positionH relativeFrom="margin">
              <wp:posOffset>-97411</wp:posOffset>
            </wp:positionH>
            <wp:positionV relativeFrom="paragraph">
              <wp:posOffset>469554</wp:posOffset>
            </wp:positionV>
            <wp:extent cx="5731510" cy="2690136"/>
            <wp:effectExtent l="0" t="0" r="2540" b="0"/>
            <wp:wrapSquare wrapText="bothSides"/>
            <wp:docPr id="4" name="Picture 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10;&#10;Description automatically generated"/>
                    <pic:cNvPicPr/>
                  </pic:nvPicPr>
                  <pic:blipFill rotWithShape="1">
                    <a:blip r:embed="rId11">
                      <a:extLst>
                        <a:ext uri="{28A0092B-C50C-407E-A947-70E740481C1C}">
                          <a14:useLocalDpi xmlns:a14="http://schemas.microsoft.com/office/drawing/2010/main" val="0"/>
                        </a:ext>
                      </a:extLst>
                    </a:blip>
                    <a:srcRect l="55007" t="46385" r="-332" b="15797"/>
                    <a:stretch/>
                  </pic:blipFill>
                  <pic:spPr bwMode="auto">
                    <a:xfrm>
                      <a:off x="0" y="0"/>
                      <a:ext cx="5731510" cy="269013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3DE55B38" w:rsidRPr="001C16D2">
        <w:rPr>
          <w:rFonts w:ascii="Times New Roman" w:hAnsi="Times New Roman" w:cs="Times New Roman"/>
          <w:sz w:val="24"/>
          <w:szCs w:val="24"/>
        </w:rPr>
        <w:t>inequalities</w:t>
      </w:r>
      <w:r w:rsidR="00FD267D" w:rsidRPr="001C16D2">
        <w:rPr>
          <w:rFonts w:ascii="Times New Roman" w:hAnsi="Times New Roman" w:cs="Times New Roman"/>
          <w:sz w:val="24"/>
          <w:szCs w:val="24"/>
        </w:rPr>
        <w:t xml:space="preserve"> [13]</w:t>
      </w:r>
    </w:p>
    <w:p w14:paraId="37169356" w14:textId="016EDFE0" w:rsidR="001C16D2" w:rsidRDefault="001C16D2">
      <w:pPr>
        <w:rPr>
          <w:rFonts w:ascii="Times New Roman" w:hAnsi="Times New Roman" w:cs="Times New Roman"/>
          <w:sz w:val="24"/>
          <w:szCs w:val="24"/>
        </w:rPr>
      </w:pPr>
    </w:p>
    <w:p w14:paraId="0EFDE3DA" w14:textId="480E49F8" w:rsidR="001C16D2" w:rsidRDefault="00FD267D">
      <w:pPr>
        <w:rPr>
          <w:rFonts w:ascii="Times New Roman" w:hAnsi="Times New Roman" w:cs="Times New Roman"/>
          <w:sz w:val="24"/>
          <w:szCs w:val="24"/>
        </w:rPr>
      </w:pPr>
      <w:r w:rsidRPr="001C16D2">
        <w:rPr>
          <w:rFonts w:ascii="Times New Roman" w:hAnsi="Times New Roman" w:cs="Times New Roman"/>
          <w:sz w:val="24"/>
          <w:szCs w:val="24"/>
        </w:rPr>
        <w:t>[13]</w:t>
      </w:r>
      <w:r w:rsidR="00FF1D00" w:rsidRPr="001C16D2">
        <w:rPr>
          <w:rFonts w:ascii="Times New Roman" w:hAnsi="Times New Roman" w:cs="Times New Roman"/>
          <w:sz w:val="24"/>
          <w:szCs w:val="24"/>
        </w:rPr>
        <w:t>.</w:t>
      </w:r>
      <w:r w:rsidRPr="001C16D2">
        <w:rPr>
          <w:rFonts w:ascii="Times New Roman" w:hAnsi="Times New Roman" w:cs="Times New Roman"/>
          <w:sz w:val="24"/>
          <w:szCs w:val="24"/>
        </w:rPr>
        <w:t xml:space="preserve"> </w:t>
      </w:r>
    </w:p>
    <w:p w14:paraId="67388722" w14:textId="77777777" w:rsidR="001C16D2" w:rsidRPr="001C16D2" w:rsidRDefault="001C16D2">
      <w:pPr>
        <w:rPr>
          <w:rFonts w:ascii="Times New Roman" w:hAnsi="Times New Roman" w:cs="Times New Roman"/>
          <w:sz w:val="24"/>
          <w:szCs w:val="24"/>
        </w:rPr>
      </w:pPr>
    </w:p>
    <w:p w14:paraId="480B23C8" w14:textId="60CFF2A4" w:rsidR="00632424" w:rsidRPr="001C16D2" w:rsidRDefault="007B30DD">
      <w:pPr>
        <w:rPr>
          <w:rFonts w:ascii="Times New Roman" w:hAnsi="Times New Roman" w:cs="Times New Roman"/>
          <w:sz w:val="24"/>
          <w:szCs w:val="24"/>
        </w:rPr>
      </w:pPr>
      <w:r w:rsidRPr="001C16D2">
        <w:rPr>
          <w:rFonts w:ascii="Times New Roman" w:hAnsi="Times New Roman" w:cs="Times New Roman"/>
          <w:sz w:val="24"/>
          <w:szCs w:val="24"/>
        </w:rPr>
        <w:t>Health inequality could be reduced by establishing public services that are planned and provided in response to demand and ensuring that everyone has equal access to public services like decent housing, health care, and education among other solutions to alleviate the effects of health inequality action is required To address the unfair differences in people's experiences of environmental factors some of these actions could include Training to ensure that public sector employees are sensitive to all social and cultural groups and Integrate welfare advice for low-income families, including vulnerable or high-risk individuals, with healthcare</w:t>
      </w:r>
      <w:r w:rsidR="00C2611B" w:rsidRPr="001C16D2">
        <w:rPr>
          <w:rFonts w:ascii="Times New Roman" w:hAnsi="Times New Roman" w:cs="Times New Roman"/>
          <w:sz w:val="24"/>
          <w:szCs w:val="24"/>
        </w:rPr>
        <w:t xml:space="preserve"> [</w:t>
      </w:r>
      <w:r w:rsidRPr="001C16D2">
        <w:rPr>
          <w:rFonts w:ascii="Times New Roman" w:hAnsi="Times New Roman" w:cs="Times New Roman"/>
          <w:sz w:val="24"/>
          <w:szCs w:val="24"/>
        </w:rPr>
        <w:t>1</w:t>
      </w:r>
      <w:r w:rsidR="00C2611B" w:rsidRPr="001C16D2">
        <w:rPr>
          <w:rFonts w:ascii="Times New Roman" w:hAnsi="Times New Roman" w:cs="Times New Roman"/>
          <w:sz w:val="24"/>
          <w:szCs w:val="24"/>
        </w:rPr>
        <w:t>4].</w:t>
      </w:r>
    </w:p>
    <w:p w14:paraId="6149415C" w14:textId="0B5ADD57" w:rsidR="00C2611B" w:rsidRPr="001C16D2" w:rsidRDefault="00C2611B">
      <w:pPr>
        <w:rPr>
          <w:rFonts w:ascii="Times New Roman" w:hAnsi="Times New Roman" w:cs="Times New Roman"/>
          <w:sz w:val="24"/>
          <w:szCs w:val="24"/>
        </w:rPr>
      </w:pPr>
      <w:r w:rsidRPr="001C16D2">
        <w:rPr>
          <w:rFonts w:ascii="Times New Roman" w:hAnsi="Times New Roman" w:cs="Times New Roman"/>
          <w:noProof/>
          <w:sz w:val="24"/>
          <w:szCs w:val="24"/>
        </w:rPr>
        <w:drawing>
          <wp:anchor distT="0" distB="0" distL="114300" distR="114300" simplePos="0" relativeHeight="251660288" behindDoc="0" locked="0" layoutInCell="1" allowOverlap="1" wp14:anchorId="6569365B" wp14:editId="6A4DA1BF">
            <wp:simplePos x="0" y="0"/>
            <wp:positionH relativeFrom="margin">
              <wp:posOffset>-47625</wp:posOffset>
            </wp:positionH>
            <wp:positionV relativeFrom="paragraph">
              <wp:posOffset>222250</wp:posOffset>
            </wp:positionV>
            <wp:extent cx="5266690" cy="2247811"/>
            <wp:effectExtent l="0" t="0" r="0" b="635"/>
            <wp:wrapNone/>
            <wp:docPr id="3" name="Picture 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10;&#10;Description automatically generated"/>
                    <pic:cNvPicPr/>
                  </pic:nvPicPr>
                  <pic:blipFill rotWithShape="1">
                    <a:blip r:embed="rId12">
                      <a:extLst>
                        <a:ext uri="{28A0092B-C50C-407E-A947-70E740481C1C}">
                          <a14:useLocalDpi xmlns:a14="http://schemas.microsoft.com/office/drawing/2010/main" val="0"/>
                        </a:ext>
                      </a:extLst>
                    </a:blip>
                    <a:srcRect l="40550" t="44197" r="29703" b="33231"/>
                    <a:stretch/>
                  </pic:blipFill>
                  <pic:spPr bwMode="auto">
                    <a:xfrm>
                      <a:off x="0" y="0"/>
                      <a:ext cx="5266690" cy="224781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1AD3706" w14:textId="2CBE4C8F" w:rsidR="00C2611B" w:rsidRPr="001C16D2" w:rsidRDefault="00C2611B">
      <w:pPr>
        <w:rPr>
          <w:rFonts w:ascii="Times New Roman" w:hAnsi="Times New Roman" w:cs="Times New Roman"/>
          <w:sz w:val="24"/>
          <w:szCs w:val="24"/>
        </w:rPr>
      </w:pPr>
    </w:p>
    <w:p w14:paraId="16AE6EE7" w14:textId="1441F482" w:rsidR="00C2611B" w:rsidRPr="001C16D2" w:rsidRDefault="00C2611B">
      <w:pPr>
        <w:rPr>
          <w:rFonts w:ascii="Times New Roman" w:hAnsi="Times New Roman" w:cs="Times New Roman"/>
          <w:sz w:val="24"/>
          <w:szCs w:val="24"/>
        </w:rPr>
      </w:pPr>
    </w:p>
    <w:p w14:paraId="2BAA6647" w14:textId="43226AF7" w:rsidR="00C2611B" w:rsidRPr="001C16D2" w:rsidRDefault="00C2611B">
      <w:pPr>
        <w:rPr>
          <w:rFonts w:ascii="Times New Roman" w:hAnsi="Times New Roman" w:cs="Times New Roman"/>
          <w:sz w:val="24"/>
          <w:szCs w:val="24"/>
        </w:rPr>
      </w:pPr>
    </w:p>
    <w:p w14:paraId="1A6E4FE9" w14:textId="3BDF791D" w:rsidR="00C2611B" w:rsidRPr="001C16D2" w:rsidRDefault="00C2611B">
      <w:pPr>
        <w:rPr>
          <w:rFonts w:ascii="Times New Roman" w:hAnsi="Times New Roman" w:cs="Times New Roman"/>
          <w:sz w:val="24"/>
          <w:szCs w:val="24"/>
        </w:rPr>
      </w:pPr>
    </w:p>
    <w:p w14:paraId="337DED5C" w14:textId="77777777" w:rsidR="00C2611B" w:rsidRPr="001C16D2" w:rsidRDefault="00C2611B">
      <w:pPr>
        <w:rPr>
          <w:rFonts w:ascii="Times New Roman" w:hAnsi="Times New Roman" w:cs="Times New Roman"/>
          <w:color w:val="FF0000"/>
          <w:sz w:val="24"/>
          <w:szCs w:val="24"/>
        </w:rPr>
      </w:pPr>
    </w:p>
    <w:p w14:paraId="480B23C9" w14:textId="37E9FBD1" w:rsidR="00632424" w:rsidRPr="001C16D2" w:rsidRDefault="00632424">
      <w:pPr>
        <w:rPr>
          <w:rFonts w:ascii="Times New Roman" w:eastAsia="Times New Roman" w:hAnsi="Times New Roman" w:cs="Times New Roman"/>
          <w:b/>
          <w:i/>
          <w:sz w:val="24"/>
          <w:szCs w:val="24"/>
          <w:u w:val="single"/>
        </w:rPr>
      </w:pPr>
    </w:p>
    <w:p w14:paraId="207FE716" w14:textId="77777777" w:rsidR="00FF1D00" w:rsidRPr="001C16D2" w:rsidRDefault="00FF1D00">
      <w:pPr>
        <w:rPr>
          <w:rFonts w:ascii="Times New Roman" w:eastAsia="Times New Roman" w:hAnsi="Times New Roman" w:cs="Times New Roman"/>
          <w:b/>
          <w:i/>
          <w:sz w:val="24"/>
          <w:szCs w:val="24"/>
          <w:u w:val="single"/>
        </w:rPr>
      </w:pPr>
    </w:p>
    <w:p w14:paraId="1DF30A69" w14:textId="77777777" w:rsidR="00FF1D00" w:rsidRPr="001C16D2" w:rsidRDefault="00FF1D00">
      <w:pPr>
        <w:rPr>
          <w:rFonts w:ascii="Times New Roman" w:eastAsia="Times New Roman" w:hAnsi="Times New Roman" w:cs="Times New Roman"/>
          <w:b/>
          <w:i/>
          <w:sz w:val="24"/>
          <w:szCs w:val="24"/>
          <w:u w:val="single"/>
        </w:rPr>
      </w:pPr>
    </w:p>
    <w:p w14:paraId="35DD7CE7" w14:textId="15DEE4C4" w:rsidR="00C2611B" w:rsidRDefault="00FF1D00">
      <w:pPr>
        <w:rPr>
          <w:rFonts w:ascii="Times New Roman" w:eastAsia="Times New Roman" w:hAnsi="Times New Roman" w:cs="Times New Roman"/>
          <w:bCs/>
          <w:iCs/>
          <w:sz w:val="24"/>
          <w:szCs w:val="24"/>
        </w:rPr>
      </w:pPr>
      <w:r w:rsidRPr="001C16D2">
        <w:rPr>
          <w:rFonts w:ascii="Times New Roman" w:eastAsia="Times New Roman" w:hAnsi="Times New Roman" w:cs="Times New Roman"/>
          <w:bCs/>
          <w:iCs/>
          <w:sz w:val="24"/>
          <w:szCs w:val="24"/>
        </w:rPr>
        <w:t>[15]</w:t>
      </w:r>
      <w:r w:rsidR="001C16D2">
        <w:rPr>
          <w:rFonts w:ascii="Times New Roman" w:eastAsia="Times New Roman" w:hAnsi="Times New Roman" w:cs="Times New Roman"/>
          <w:bCs/>
          <w:iCs/>
          <w:sz w:val="24"/>
          <w:szCs w:val="24"/>
        </w:rPr>
        <w:t>.</w:t>
      </w:r>
    </w:p>
    <w:p w14:paraId="616C2C7F" w14:textId="77777777" w:rsidR="001C16D2" w:rsidRDefault="001C16D2" w:rsidP="001C16D2">
      <w:pPr>
        <w:rPr>
          <w:rFonts w:ascii="Times New Roman" w:eastAsia="Times New Roman" w:hAnsi="Times New Roman" w:cs="Times New Roman"/>
          <w:b/>
          <w:i/>
          <w:sz w:val="24"/>
          <w:szCs w:val="24"/>
          <w:u w:val="single"/>
        </w:rPr>
      </w:pPr>
    </w:p>
    <w:p w14:paraId="0DE39939" w14:textId="35D9039B" w:rsidR="001C16D2" w:rsidRPr="001C16D2" w:rsidRDefault="001C16D2" w:rsidP="001C16D2">
      <w:pPr>
        <w:rPr>
          <w:rFonts w:ascii="Times New Roman" w:eastAsia="Times New Roman" w:hAnsi="Times New Roman" w:cs="Times New Roman"/>
          <w:b/>
          <w:i/>
          <w:sz w:val="28"/>
          <w:szCs w:val="28"/>
          <w:u w:val="single"/>
        </w:rPr>
      </w:pPr>
      <w:r w:rsidRPr="001C16D2">
        <w:rPr>
          <w:rFonts w:ascii="Times New Roman" w:eastAsia="Times New Roman" w:hAnsi="Times New Roman" w:cs="Times New Roman"/>
          <w:b/>
          <w:i/>
          <w:sz w:val="28"/>
          <w:szCs w:val="28"/>
          <w:u w:val="single"/>
        </w:rPr>
        <w:lastRenderedPageBreak/>
        <w:t>Conclusion</w:t>
      </w:r>
    </w:p>
    <w:p w14:paraId="6F79DCD9" w14:textId="40689699" w:rsidR="001C16D2" w:rsidRPr="001C16D2" w:rsidRDefault="001C16D2" w:rsidP="001C16D2">
      <w:pPr>
        <w:rPr>
          <w:rFonts w:ascii="Times New Roman" w:hAnsi="Times New Roman" w:cs="Times New Roman"/>
          <w:sz w:val="24"/>
          <w:szCs w:val="24"/>
        </w:rPr>
      </w:pPr>
      <w:r w:rsidRPr="001C16D2">
        <w:rPr>
          <w:rFonts w:ascii="Times New Roman" w:hAnsi="Times New Roman" w:cs="Times New Roman"/>
          <w:sz w:val="24"/>
          <w:szCs w:val="24"/>
        </w:rPr>
        <w:t>In conclusion, social conditions that are socially governed by circumstances beyond an individual's control are the root cause of disparities in health outcomes [2]. High demands define exposure to negative environments, which result in unjustified and avoidable differences in health outcomes and perpetuate stress responses [10]. Systematic disparities in the opportunities available to various groups to achieve optimal health are the primary cause of health inequalities [11]. Through taxation, policy, legislation, and regulation, wealth, power, and income can be distributed more fairly [13].</w:t>
      </w:r>
    </w:p>
    <w:p w14:paraId="22FAE302" w14:textId="77777777" w:rsidR="001C16D2" w:rsidRPr="001C16D2" w:rsidRDefault="001C16D2">
      <w:pPr>
        <w:rPr>
          <w:rFonts w:ascii="Times New Roman" w:eastAsia="Times New Roman" w:hAnsi="Times New Roman" w:cs="Times New Roman"/>
          <w:bCs/>
          <w:iCs/>
          <w:sz w:val="24"/>
          <w:szCs w:val="24"/>
        </w:rPr>
      </w:pPr>
    </w:p>
    <w:p w14:paraId="57DE19AB" w14:textId="77777777" w:rsidR="00C2611B" w:rsidRPr="001C16D2" w:rsidRDefault="00C2611B">
      <w:pPr>
        <w:rPr>
          <w:rFonts w:ascii="Times New Roman" w:eastAsia="Times New Roman" w:hAnsi="Times New Roman" w:cs="Times New Roman"/>
          <w:b/>
          <w:i/>
          <w:sz w:val="24"/>
          <w:szCs w:val="24"/>
          <w:u w:val="single"/>
        </w:rPr>
      </w:pPr>
    </w:p>
    <w:p w14:paraId="5AB95876" w14:textId="3AB6A168" w:rsidR="008D267F" w:rsidRPr="001C16D2" w:rsidRDefault="008D267F" w:rsidP="7ACB8B4B">
      <w:pPr>
        <w:rPr>
          <w:rFonts w:ascii="Times New Roman" w:hAnsi="Times New Roman" w:cs="Times New Roman"/>
          <w:color w:val="000000" w:themeColor="text1"/>
          <w:sz w:val="24"/>
          <w:szCs w:val="24"/>
        </w:rPr>
      </w:pPr>
    </w:p>
    <w:p w14:paraId="39D3100F" w14:textId="1B39E054" w:rsidR="008D267F" w:rsidRPr="001C16D2" w:rsidRDefault="008D267F" w:rsidP="7ACB8B4B">
      <w:pPr>
        <w:rPr>
          <w:rFonts w:ascii="Times New Roman" w:hAnsi="Times New Roman" w:cs="Times New Roman"/>
          <w:color w:val="000000" w:themeColor="text1"/>
          <w:sz w:val="24"/>
          <w:szCs w:val="24"/>
        </w:rPr>
      </w:pPr>
    </w:p>
    <w:p w14:paraId="2CB22FCD" w14:textId="4AE09E91" w:rsidR="006664DF" w:rsidRPr="001C16D2" w:rsidRDefault="006664DF" w:rsidP="7ACB8B4B">
      <w:pPr>
        <w:rPr>
          <w:rFonts w:ascii="Times New Roman" w:hAnsi="Times New Roman" w:cs="Times New Roman"/>
          <w:color w:val="000000" w:themeColor="text1"/>
          <w:sz w:val="24"/>
          <w:szCs w:val="24"/>
        </w:rPr>
      </w:pPr>
    </w:p>
    <w:p w14:paraId="26300B60" w14:textId="399121B0" w:rsidR="006664DF" w:rsidRPr="001C16D2" w:rsidRDefault="006664DF" w:rsidP="7ACB8B4B">
      <w:pPr>
        <w:rPr>
          <w:rFonts w:ascii="Times New Roman" w:hAnsi="Times New Roman" w:cs="Times New Roman"/>
          <w:color w:val="000000" w:themeColor="text1"/>
          <w:sz w:val="24"/>
          <w:szCs w:val="24"/>
        </w:rPr>
      </w:pPr>
    </w:p>
    <w:p w14:paraId="25D2C3EA" w14:textId="21B2BDCE" w:rsidR="006664DF" w:rsidRPr="001C16D2" w:rsidRDefault="006664DF" w:rsidP="7ACB8B4B">
      <w:pPr>
        <w:rPr>
          <w:rFonts w:ascii="Times New Roman" w:hAnsi="Times New Roman" w:cs="Times New Roman"/>
          <w:color w:val="000000" w:themeColor="text1"/>
          <w:sz w:val="24"/>
          <w:szCs w:val="24"/>
        </w:rPr>
      </w:pPr>
    </w:p>
    <w:p w14:paraId="61283A7C" w14:textId="5F589F28" w:rsidR="006664DF" w:rsidRDefault="006664DF" w:rsidP="7ACB8B4B">
      <w:pPr>
        <w:rPr>
          <w:color w:val="000000" w:themeColor="text1"/>
          <w:sz w:val="24"/>
          <w:szCs w:val="24"/>
        </w:rPr>
      </w:pPr>
    </w:p>
    <w:p w14:paraId="65DEA1E3" w14:textId="28F571EF" w:rsidR="006664DF" w:rsidRDefault="006664DF" w:rsidP="7ACB8B4B">
      <w:pPr>
        <w:rPr>
          <w:color w:val="000000" w:themeColor="text1"/>
          <w:sz w:val="24"/>
          <w:szCs w:val="24"/>
        </w:rPr>
      </w:pPr>
    </w:p>
    <w:p w14:paraId="6B20A9F3" w14:textId="4BCB7BD3" w:rsidR="006664DF" w:rsidRDefault="006664DF" w:rsidP="7ACB8B4B">
      <w:pPr>
        <w:rPr>
          <w:color w:val="000000" w:themeColor="text1"/>
          <w:sz w:val="24"/>
          <w:szCs w:val="24"/>
        </w:rPr>
      </w:pPr>
    </w:p>
    <w:p w14:paraId="1F9D9170" w14:textId="7AE12CAE" w:rsidR="006664DF" w:rsidRDefault="006664DF" w:rsidP="7ACB8B4B">
      <w:pPr>
        <w:rPr>
          <w:color w:val="000000" w:themeColor="text1"/>
          <w:sz w:val="24"/>
          <w:szCs w:val="24"/>
        </w:rPr>
      </w:pPr>
    </w:p>
    <w:p w14:paraId="2B7C1BDA" w14:textId="174ED174" w:rsidR="006664DF" w:rsidRDefault="006664DF" w:rsidP="7ACB8B4B">
      <w:pPr>
        <w:rPr>
          <w:color w:val="000000" w:themeColor="text1"/>
          <w:sz w:val="24"/>
          <w:szCs w:val="24"/>
        </w:rPr>
      </w:pPr>
    </w:p>
    <w:p w14:paraId="255F72D3" w14:textId="59C4C438" w:rsidR="006664DF" w:rsidRDefault="006664DF" w:rsidP="7ACB8B4B">
      <w:pPr>
        <w:rPr>
          <w:color w:val="000000" w:themeColor="text1"/>
          <w:sz w:val="24"/>
          <w:szCs w:val="24"/>
        </w:rPr>
      </w:pPr>
    </w:p>
    <w:p w14:paraId="1E0E7838" w14:textId="48A70732" w:rsidR="006F0773" w:rsidRDefault="006F0773" w:rsidP="006F0773">
      <w:pPr>
        <w:pStyle w:val="NoSpacing"/>
        <w:rPr>
          <w:rFonts w:ascii="Times New Roman" w:hAnsi="Times New Roman" w:cs="Times New Roman"/>
          <w:b/>
          <w:bCs/>
          <w:i/>
          <w:iCs/>
          <w:color w:val="000000" w:themeColor="text1"/>
          <w:sz w:val="24"/>
          <w:szCs w:val="24"/>
          <w:u w:val="single"/>
        </w:rPr>
      </w:pPr>
    </w:p>
    <w:p w14:paraId="21CEF05B" w14:textId="77777777" w:rsidR="00CB2934" w:rsidRDefault="00CB2934" w:rsidP="006F0773">
      <w:pPr>
        <w:pStyle w:val="NoSpacing"/>
        <w:rPr>
          <w:rFonts w:ascii="Times New Roman" w:hAnsi="Times New Roman" w:cs="Times New Roman"/>
          <w:b/>
          <w:bCs/>
          <w:i/>
          <w:iCs/>
          <w:color w:val="000000" w:themeColor="text1"/>
          <w:sz w:val="24"/>
          <w:szCs w:val="24"/>
          <w:u w:val="single"/>
        </w:rPr>
      </w:pPr>
    </w:p>
    <w:p w14:paraId="43489797" w14:textId="277123BA" w:rsidR="00CB2934" w:rsidRDefault="00CB2934" w:rsidP="006F0773">
      <w:pPr>
        <w:pStyle w:val="NoSpacing"/>
        <w:rPr>
          <w:rFonts w:ascii="Times New Roman" w:hAnsi="Times New Roman" w:cs="Times New Roman"/>
          <w:b/>
          <w:bCs/>
          <w:i/>
          <w:iCs/>
          <w:color w:val="000000" w:themeColor="text1"/>
          <w:sz w:val="24"/>
          <w:szCs w:val="24"/>
          <w:u w:val="single"/>
        </w:rPr>
      </w:pPr>
    </w:p>
    <w:p w14:paraId="5104CF4C" w14:textId="77777777" w:rsidR="00CB2934" w:rsidRDefault="00CB2934" w:rsidP="006F0773">
      <w:pPr>
        <w:pStyle w:val="NoSpacing"/>
        <w:rPr>
          <w:rFonts w:ascii="Times New Roman" w:hAnsi="Times New Roman" w:cs="Times New Roman"/>
          <w:b/>
          <w:bCs/>
          <w:i/>
          <w:iCs/>
          <w:color w:val="000000" w:themeColor="text1"/>
          <w:sz w:val="24"/>
          <w:szCs w:val="24"/>
          <w:u w:val="single"/>
        </w:rPr>
      </w:pPr>
    </w:p>
    <w:p w14:paraId="2A6AD139" w14:textId="77777777" w:rsidR="00CB2934" w:rsidRDefault="00CB2934" w:rsidP="006F0773">
      <w:pPr>
        <w:pStyle w:val="NoSpacing"/>
        <w:rPr>
          <w:rFonts w:ascii="Times New Roman" w:hAnsi="Times New Roman" w:cs="Times New Roman"/>
          <w:b/>
          <w:bCs/>
          <w:i/>
          <w:iCs/>
          <w:color w:val="000000" w:themeColor="text1"/>
          <w:sz w:val="24"/>
          <w:szCs w:val="24"/>
          <w:u w:val="single"/>
        </w:rPr>
      </w:pPr>
    </w:p>
    <w:p w14:paraId="339A6B32" w14:textId="77777777" w:rsidR="00CB2934" w:rsidRDefault="00CB2934" w:rsidP="006F0773">
      <w:pPr>
        <w:pStyle w:val="NoSpacing"/>
        <w:rPr>
          <w:rFonts w:ascii="Times New Roman" w:hAnsi="Times New Roman" w:cs="Times New Roman"/>
          <w:b/>
          <w:bCs/>
          <w:i/>
          <w:iCs/>
          <w:color w:val="000000" w:themeColor="text1"/>
          <w:sz w:val="24"/>
          <w:szCs w:val="24"/>
          <w:u w:val="single"/>
        </w:rPr>
      </w:pPr>
    </w:p>
    <w:p w14:paraId="4C5CE579" w14:textId="77777777" w:rsidR="00CB2934" w:rsidRDefault="00CB2934" w:rsidP="006F0773">
      <w:pPr>
        <w:pStyle w:val="NoSpacing"/>
        <w:rPr>
          <w:rFonts w:ascii="Times New Roman" w:hAnsi="Times New Roman" w:cs="Times New Roman"/>
          <w:b/>
          <w:bCs/>
          <w:i/>
          <w:iCs/>
          <w:color w:val="000000" w:themeColor="text1"/>
          <w:sz w:val="24"/>
          <w:szCs w:val="24"/>
          <w:u w:val="single"/>
        </w:rPr>
      </w:pPr>
    </w:p>
    <w:p w14:paraId="7302E78A" w14:textId="77777777" w:rsidR="00CB2934" w:rsidRDefault="00CB2934" w:rsidP="006F0773">
      <w:pPr>
        <w:pStyle w:val="NoSpacing"/>
        <w:rPr>
          <w:rFonts w:ascii="Times New Roman" w:hAnsi="Times New Roman" w:cs="Times New Roman"/>
          <w:b/>
          <w:bCs/>
          <w:i/>
          <w:iCs/>
          <w:color w:val="000000" w:themeColor="text1"/>
          <w:sz w:val="24"/>
          <w:szCs w:val="24"/>
          <w:u w:val="single"/>
        </w:rPr>
      </w:pPr>
    </w:p>
    <w:p w14:paraId="3DBAAF7E" w14:textId="77777777" w:rsidR="00CB2934" w:rsidRDefault="00CB2934" w:rsidP="006F0773">
      <w:pPr>
        <w:pStyle w:val="NoSpacing"/>
        <w:rPr>
          <w:rFonts w:ascii="Times New Roman" w:hAnsi="Times New Roman" w:cs="Times New Roman"/>
          <w:b/>
          <w:bCs/>
          <w:i/>
          <w:iCs/>
          <w:color w:val="000000" w:themeColor="text1"/>
          <w:sz w:val="24"/>
          <w:szCs w:val="24"/>
          <w:u w:val="single"/>
        </w:rPr>
      </w:pPr>
    </w:p>
    <w:p w14:paraId="090DF95F" w14:textId="77777777" w:rsidR="00CB2934" w:rsidRDefault="00CB2934" w:rsidP="006F0773">
      <w:pPr>
        <w:pStyle w:val="NoSpacing"/>
        <w:rPr>
          <w:rFonts w:ascii="Times New Roman" w:hAnsi="Times New Roman" w:cs="Times New Roman"/>
          <w:b/>
          <w:bCs/>
          <w:i/>
          <w:iCs/>
          <w:color w:val="000000" w:themeColor="text1"/>
          <w:sz w:val="24"/>
          <w:szCs w:val="24"/>
          <w:u w:val="single"/>
        </w:rPr>
      </w:pPr>
    </w:p>
    <w:p w14:paraId="28C71E20" w14:textId="77777777" w:rsidR="00CB2934" w:rsidRDefault="00CB2934" w:rsidP="006F0773">
      <w:pPr>
        <w:pStyle w:val="NoSpacing"/>
        <w:rPr>
          <w:rFonts w:ascii="Times New Roman" w:hAnsi="Times New Roman" w:cs="Times New Roman"/>
          <w:b/>
          <w:bCs/>
          <w:i/>
          <w:iCs/>
          <w:color w:val="000000" w:themeColor="text1"/>
          <w:sz w:val="24"/>
          <w:szCs w:val="24"/>
          <w:u w:val="single"/>
        </w:rPr>
      </w:pPr>
    </w:p>
    <w:p w14:paraId="739107C8" w14:textId="77777777" w:rsidR="00CB2934" w:rsidRDefault="00CB2934" w:rsidP="006F0773">
      <w:pPr>
        <w:pStyle w:val="NoSpacing"/>
        <w:rPr>
          <w:rFonts w:ascii="Times New Roman" w:hAnsi="Times New Roman" w:cs="Times New Roman"/>
          <w:b/>
          <w:bCs/>
          <w:i/>
          <w:iCs/>
          <w:color w:val="000000" w:themeColor="text1"/>
          <w:sz w:val="24"/>
          <w:szCs w:val="24"/>
          <w:u w:val="single"/>
        </w:rPr>
      </w:pPr>
    </w:p>
    <w:p w14:paraId="6366D7DF" w14:textId="77777777" w:rsidR="00CB2934" w:rsidRDefault="00CB2934" w:rsidP="006F0773">
      <w:pPr>
        <w:pStyle w:val="NoSpacing"/>
        <w:rPr>
          <w:rFonts w:ascii="Times New Roman" w:hAnsi="Times New Roman" w:cs="Times New Roman"/>
          <w:b/>
          <w:bCs/>
          <w:i/>
          <w:iCs/>
          <w:color w:val="000000" w:themeColor="text1"/>
          <w:sz w:val="24"/>
          <w:szCs w:val="24"/>
          <w:u w:val="single"/>
        </w:rPr>
      </w:pPr>
    </w:p>
    <w:p w14:paraId="3F876693" w14:textId="77777777" w:rsidR="00CB2934" w:rsidRDefault="00CB2934" w:rsidP="006F0773">
      <w:pPr>
        <w:pStyle w:val="NoSpacing"/>
        <w:rPr>
          <w:rFonts w:ascii="Times New Roman" w:hAnsi="Times New Roman" w:cs="Times New Roman"/>
          <w:b/>
          <w:bCs/>
          <w:i/>
          <w:iCs/>
          <w:color w:val="000000" w:themeColor="text1"/>
          <w:sz w:val="24"/>
          <w:szCs w:val="24"/>
          <w:u w:val="single"/>
        </w:rPr>
      </w:pPr>
    </w:p>
    <w:p w14:paraId="1815148F" w14:textId="77777777" w:rsidR="00CB2934" w:rsidRDefault="00CB2934" w:rsidP="006F0773">
      <w:pPr>
        <w:pStyle w:val="NoSpacing"/>
        <w:rPr>
          <w:rFonts w:ascii="Times New Roman" w:hAnsi="Times New Roman" w:cs="Times New Roman"/>
          <w:b/>
          <w:bCs/>
          <w:i/>
          <w:iCs/>
          <w:color w:val="000000" w:themeColor="text1"/>
          <w:sz w:val="24"/>
          <w:szCs w:val="24"/>
          <w:u w:val="single"/>
        </w:rPr>
      </w:pPr>
    </w:p>
    <w:p w14:paraId="6AEAE194" w14:textId="77777777" w:rsidR="00CB2934" w:rsidRDefault="00CB2934" w:rsidP="006F0773">
      <w:pPr>
        <w:pStyle w:val="NoSpacing"/>
        <w:rPr>
          <w:rFonts w:ascii="Times New Roman" w:hAnsi="Times New Roman" w:cs="Times New Roman"/>
          <w:b/>
          <w:bCs/>
          <w:i/>
          <w:iCs/>
          <w:color w:val="000000" w:themeColor="text1"/>
          <w:sz w:val="24"/>
          <w:szCs w:val="24"/>
          <w:u w:val="single"/>
        </w:rPr>
      </w:pPr>
    </w:p>
    <w:p w14:paraId="679C8FF2" w14:textId="77777777" w:rsidR="00CB2934" w:rsidRDefault="00CB2934" w:rsidP="006F0773">
      <w:pPr>
        <w:pStyle w:val="NoSpacing"/>
        <w:rPr>
          <w:rFonts w:ascii="Times New Roman" w:hAnsi="Times New Roman" w:cs="Times New Roman"/>
          <w:b/>
          <w:bCs/>
          <w:i/>
          <w:iCs/>
          <w:color w:val="000000" w:themeColor="text1"/>
          <w:sz w:val="24"/>
          <w:szCs w:val="24"/>
          <w:u w:val="single"/>
        </w:rPr>
      </w:pPr>
    </w:p>
    <w:p w14:paraId="68021FF2" w14:textId="77777777" w:rsidR="00CB2934" w:rsidRDefault="00CB2934" w:rsidP="006F0773">
      <w:pPr>
        <w:pStyle w:val="NoSpacing"/>
        <w:rPr>
          <w:rFonts w:ascii="Times New Roman" w:hAnsi="Times New Roman" w:cs="Times New Roman"/>
          <w:b/>
          <w:bCs/>
          <w:i/>
          <w:iCs/>
          <w:color w:val="000000" w:themeColor="text1"/>
          <w:sz w:val="24"/>
          <w:szCs w:val="24"/>
          <w:u w:val="single"/>
        </w:rPr>
      </w:pPr>
    </w:p>
    <w:p w14:paraId="24B6BCF0" w14:textId="77777777" w:rsidR="00CB2934" w:rsidRDefault="00CB2934" w:rsidP="006F0773">
      <w:pPr>
        <w:pStyle w:val="NoSpacing"/>
        <w:rPr>
          <w:rFonts w:ascii="Times New Roman" w:hAnsi="Times New Roman" w:cs="Times New Roman"/>
          <w:b/>
          <w:bCs/>
          <w:i/>
          <w:iCs/>
          <w:color w:val="000000" w:themeColor="text1"/>
          <w:sz w:val="24"/>
          <w:szCs w:val="24"/>
          <w:u w:val="single"/>
        </w:rPr>
      </w:pPr>
    </w:p>
    <w:p w14:paraId="39607AE0" w14:textId="77777777" w:rsidR="00CB2934" w:rsidRDefault="00CB2934" w:rsidP="006F0773">
      <w:pPr>
        <w:pStyle w:val="NoSpacing"/>
        <w:rPr>
          <w:rFonts w:ascii="Times New Roman" w:hAnsi="Times New Roman" w:cs="Times New Roman"/>
          <w:b/>
          <w:bCs/>
          <w:i/>
          <w:iCs/>
          <w:color w:val="000000" w:themeColor="text1"/>
          <w:sz w:val="24"/>
          <w:szCs w:val="24"/>
          <w:u w:val="single"/>
        </w:rPr>
      </w:pPr>
    </w:p>
    <w:p w14:paraId="27B7A5EB" w14:textId="4ACBDDE8" w:rsidR="00CB2934" w:rsidRDefault="001C16D2" w:rsidP="006F0773">
      <w:pPr>
        <w:pStyle w:val="NoSpacing"/>
        <w:rPr>
          <w:rFonts w:ascii="Times New Roman" w:hAnsi="Times New Roman" w:cs="Times New Roman"/>
          <w:b/>
          <w:bCs/>
          <w:i/>
          <w:iCs/>
          <w:color w:val="000000" w:themeColor="text1"/>
          <w:sz w:val="24"/>
          <w:szCs w:val="24"/>
          <w:u w:val="single"/>
        </w:rPr>
      </w:pPr>
      <w:r>
        <w:rPr>
          <w:rFonts w:ascii="Times New Roman" w:hAnsi="Times New Roman" w:cs="Times New Roman"/>
          <w:b/>
          <w:bCs/>
          <w:i/>
          <w:iCs/>
          <w:noProof/>
          <w:color w:val="000000" w:themeColor="text1"/>
          <w:sz w:val="24"/>
          <w:szCs w:val="24"/>
          <w:u w:val="single"/>
        </w:rPr>
        <w:drawing>
          <wp:anchor distT="0" distB="0" distL="114300" distR="114300" simplePos="0" relativeHeight="251663360" behindDoc="1" locked="0" layoutInCell="1" allowOverlap="1" wp14:anchorId="7BB07A04" wp14:editId="606EC604">
            <wp:simplePos x="0" y="0"/>
            <wp:positionH relativeFrom="margin">
              <wp:posOffset>-1175401</wp:posOffset>
            </wp:positionH>
            <wp:positionV relativeFrom="paragraph">
              <wp:posOffset>-1584325</wp:posOffset>
            </wp:positionV>
            <wp:extent cx="8083550" cy="1162431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083550" cy="11624310"/>
                    </a:xfrm>
                    <a:prstGeom prst="rect">
                      <a:avLst/>
                    </a:prstGeom>
                    <a:noFill/>
                  </pic:spPr>
                </pic:pic>
              </a:graphicData>
            </a:graphic>
            <wp14:sizeRelH relativeFrom="page">
              <wp14:pctWidth>0</wp14:pctWidth>
            </wp14:sizeRelH>
            <wp14:sizeRelV relativeFrom="page">
              <wp14:pctHeight>0</wp14:pctHeight>
            </wp14:sizeRelV>
          </wp:anchor>
        </w:drawing>
      </w:r>
    </w:p>
    <w:p w14:paraId="7AB13EB4" w14:textId="77777777" w:rsidR="00CB2934" w:rsidRDefault="00CB2934" w:rsidP="006F0773">
      <w:pPr>
        <w:pStyle w:val="NoSpacing"/>
        <w:rPr>
          <w:rFonts w:ascii="Times New Roman" w:hAnsi="Times New Roman" w:cs="Times New Roman"/>
          <w:b/>
          <w:bCs/>
          <w:i/>
          <w:iCs/>
          <w:color w:val="000000" w:themeColor="text1"/>
          <w:sz w:val="24"/>
          <w:szCs w:val="24"/>
          <w:u w:val="single"/>
        </w:rPr>
      </w:pPr>
    </w:p>
    <w:p w14:paraId="58300BBE" w14:textId="77777777" w:rsidR="00CB2934" w:rsidRDefault="00CB2934" w:rsidP="006F0773">
      <w:pPr>
        <w:pStyle w:val="NoSpacing"/>
        <w:rPr>
          <w:rFonts w:ascii="Times New Roman" w:hAnsi="Times New Roman" w:cs="Times New Roman"/>
          <w:b/>
          <w:bCs/>
          <w:i/>
          <w:iCs/>
          <w:color w:val="000000" w:themeColor="text1"/>
          <w:sz w:val="24"/>
          <w:szCs w:val="24"/>
          <w:u w:val="single"/>
        </w:rPr>
      </w:pPr>
    </w:p>
    <w:p w14:paraId="07CC8A99" w14:textId="77777777" w:rsidR="00CB2934" w:rsidRDefault="00CB2934" w:rsidP="006F0773">
      <w:pPr>
        <w:pStyle w:val="NoSpacing"/>
        <w:rPr>
          <w:rFonts w:ascii="Times New Roman" w:hAnsi="Times New Roman" w:cs="Times New Roman"/>
          <w:b/>
          <w:bCs/>
          <w:i/>
          <w:iCs/>
          <w:color w:val="000000" w:themeColor="text1"/>
          <w:sz w:val="24"/>
          <w:szCs w:val="24"/>
          <w:u w:val="single"/>
        </w:rPr>
      </w:pPr>
    </w:p>
    <w:p w14:paraId="56D9F9B5" w14:textId="77777777" w:rsidR="00CB2934" w:rsidRDefault="00CB2934" w:rsidP="006F0773">
      <w:pPr>
        <w:pStyle w:val="NoSpacing"/>
        <w:rPr>
          <w:rFonts w:ascii="Times New Roman" w:hAnsi="Times New Roman" w:cs="Times New Roman"/>
          <w:b/>
          <w:bCs/>
          <w:i/>
          <w:iCs/>
          <w:color w:val="000000" w:themeColor="text1"/>
          <w:sz w:val="24"/>
          <w:szCs w:val="24"/>
          <w:u w:val="single"/>
        </w:rPr>
      </w:pPr>
    </w:p>
    <w:p w14:paraId="50082751" w14:textId="77777777" w:rsidR="00CB2934" w:rsidRDefault="00CB2934" w:rsidP="006F0773">
      <w:pPr>
        <w:pStyle w:val="NoSpacing"/>
        <w:rPr>
          <w:rFonts w:ascii="Times New Roman" w:hAnsi="Times New Roman" w:cs="Times New Roman"/>
          <w:b/>
          <w:bCs/>
          <w:i/>
          <w:iCs/>
          <w:color w:val="000000" w:themeColor="text1"/>
          <w:sz w:val="24"/>
          <w:szCs w:val="24"/>
          <w:u w:val="single"/>
        </w:rPr>
      </w:pPr>
    </w:p>
    <w:p w14:paraId="1D97199F" w14:textId="77777777" w:rsidR="00CB2934" w:rsidRDefault="00CB2934" w:rsidP="006F0773">
      <w:pPr>
        <w:pStyle w:val="NoSpacing"/>
        <w:rPr>
          <w:rFonts w:ascii="Times New Roman" w:hAnsi="Times New Roman" w:cs="Times New Roman"/>
          <w:b/>
          <w:bCs/>
          <w:i/>
          <w:iCs/>
          <w:color w:val="000000" w:themeColor="text1"/>
          <w:sz w:val="24"/>
          <w:szCs w:val="24"/>
          <w:u w:val="single"/>
        </w:rPr>
      </w:pPr>
    </w:p>
    <w:p w14:paraId="553FED87" w14:textId="77777777" w:rsidR="00CB2934" w:rsidRDefault="00CB2934" w:rsidP="006F0773">
      <w:pPr>
        <w:pStyle w:val="NoSpacing"/>
        <w:rPr>
          <w:rFonts w:ascii="Times New Roman" w:hAnsi="Times New Roman" w:cs="Times New Roman"/>
          <w:b/>
          <w:bCs/>
          <w:i/>
          <w:iCs/>
          <w:color w:val="000000" w:themeColor="text1"/>
          <w:sz w:val="24"/>
          <w:szCs w:val="24"/>
          <w:u w:val="single"/>
        </w:rPr>
      </w:pPr>
    </w:p>
    <w:p w14:paraId="540A20A0" w14:textId="77777777" w:rsidR="00CB2934" w:rsidRDefault="00CB2934" w:rsidP="006F0773">
      <w:pPr>
        <w:pStyle w:val="NoSpacing"/>
        <w:rPr>
          <w:rFonts w:ascii="Times New Roman" w:hAnsi="Times New Roman" w:cs="Times New Roman"/>
          <w:b/>
          <w:bCs/>
          <w:i/>
          <w:iCs/>
          <w:color w:val="000000" w:themeColor="text1"/>
          <w:sz w:val="24"/>
          <w:szCs w:val="24"/>
          <w:u w:val="single"/>
        </w:rPr>
      </w:pPr>
    </w:p>
    <w:p w14:paraId="45BC6DCA" w14:textId="77777777" w:rsidR="00CB2934" w:rsidRDefault="00CB2934" w:rsidP="006F0773">
      <w:pPr>
        <w:pStyle w:val="NoSpacing"/>
        <w:rPr>
          <w:rFonts w:ascii="Times New Roman" w:hAnsi="Times New Roman" w:cs="Times New Roman"/>
          <w:b/>
          <w:bCs/>
          <w:i/>
          <w:iCs/>
          <w:color w:val="000000" w:themeColor="text1"/>
          <w:sz w:val="24"/>
          <w:szCs w:val="24"/>
          <w:u w:val="single"/>
        </w:rPr>
      </w:pPr>
    </w:p>
    <w:p w14:paraId="0FE6DE57" w14:textId="77777777" w:rsidR="00CB2934" w:rsidRDefault="00CB2934" w:rsidP="006F0773">
      <w:pPr>
        <w:pStyle w:val="NoSpacing"/>
        <w:rPr>
          <w:rFonts w:ascii="Times New Roman" w:hAnsi="Times New Roman" w:cs="Times New Roman"/>
          <w:b/>
          <w:bCs/>
          <w:i/>
          <w:iCs/>
          <w:color w:val="000000" w:themeColor="text1"/>
          <w:sz w:val="24"/>
          <w:szCs w:val="24"/>
          <w:u w:val="single"/>
        </w:rPr>
      </w:pPr>
    </w:p>
    <w:p w14:paraId="57203D19" w14:textId="77777777" w:rsidR="00CB2934" w:rsidRDefault="00CB2934" w:rsidP="006F0773">
      <w:pPr>
        <w:pStyle w:val="NoSpacing"/>
        <w:rPr>
          <w:rFonts w:ascii="Times New Roman" w:hAnsi="Times New Roman" w:cs="Times New Roman"/>
          <w:b/>
          <w:bCs/>
          <w:i/>
          <w:iCs/>
          <w:color w:val="000000" w:themeColor="text1"/>
          <w:sz w:val="24"/>
          <w:szCs w:val="24"/>
          <w:u w:val="single"/>
        </w:rPr>
      </w:pPr>
    </w:p>
    <w:p w14:paraId="23283DFB" w14:textId="77777777" w:rsidR="00CB2934" w:rsidRDefault="00CB2934" w:rsidP="006F0773">
      <w:pPr>
        <w:pStyle w:val="NoSpacing"/>
        <w:rPr>
          <w:rFonts w:ascii="Times New Roman" w:hAnsi="Times New Roman" w:cs="Times New Roman"/>
          <w:b/>
          <w:bCs/>
          <w:i/>
          <w:iCs/>
          <w:color w:val="000000" w:themeColor="text1"/>
          <w:sz w:val="24"/>
          <w:szCs w:val="24"/>
          <w:u w:val="single"/>
        </w:rPr>
      </w:pPr>
    </w:p>
    <w:p w14:paraId="495DDE01" w14:textId="77777777" w:rsidR="00CB2934" w:rsidRDefault="00CB2934" w:rsidP="006F0773">
      <w:pPr>
        <w:pStyle w:val="NoSpacing"/>
        <w:rPr>
          <w:rFonts w:ascii="Times New Roman" w:hAnsi="Times New Roman" w:cs="Times New Roman"/>
          <w:b/>
          <w:bCs/>
          <w:i/>
          <w:iCs/>
          <w:color w:val="000000" w:themeColor="text1"/>
          <w:sz w:val="24"/>
          <w:szCs w:val="24"/>
          <w:u w:val="single"/>
        </w:rPr>
      </w:pPr>
    </w:p>
    <w:p w14:paraId="648C9FE6" w14:textId="77777777" w:rsidR="00CB2934" w:rsidRDefault="00CB2934" w:rsidP="006F0773">
      <w:pPr>
        <w:pStyle w:val="NoSpacing"/>
        <w:rPr>
          <w:rFonts w:ascii="Times New Roman" w:hAnsi="Times New Roman" w:cs="Times New Roman"/>
          <w:b/>
          <w:bCs/>
          <w:i/>
          <w:iCs/>
          <w:color w:val="000000" w:themeColor="text1"/>
          <w:sz w:val="24"/>
          <w:szCs w:val="24"/>
          <w:u w:val="single"/>
        </w:rPr>
      </w:pPr>
    </w:p>
    <w:p w14:paraId="6A376928" w14:textId="77777777" w:rsidR="00CB2934" w:rsidRDefault="00CB2934" w:rsidP="006F0773">
      <w:pPr>
        <w:pStyle w:val="NoSpacing"/>
        <w:rPr>
          <w:rFonts w:ascii="Times New Roman" w:hAnsi="Times New Roman" w:cs="Times New Roman"/>
          <w:b/>
          <w:bCs/>
          <w:i/>
          <w:iCs/>
          <w:color w:val="000000" w:themeColor="text1"/>
          <w:sz w:val="24"/>
          <w:szCs w:val="24"/>
          <w:u w:val="single"/>
        </w:rPr>
      </w:pPr>
    </w:p>
    <w:p w14:paraId="6684FA95" w14:textId="77777777" w:rsidR="00CB2934" w:rsidRDefault="00CB2934" w:rsidP="006F0773">
      <w:pPr>
        <w:pStyle w:val="NoSpacing"/>
        <w:rPr>
          <w:rFonts w:ascii="Times New Roman" w:hAnsi="Times New Roman" w:cs="Times New Roman"/>
          <w:b/>
          <w:bCs/>
          <w:i/>
          <w:iCs/>
          <w:color w:val="000000" w:themeColor="text1"/>
          <w:sz w:val="24"/>
          <w:szCs w:val="24"/>
          <w:u w:val="single"/>
        </w:rPr>
      </w:pPr>
    </w:p>
    <w:p w14:paraId="65C063CA" w14:textId="77777777" w:rsidR="00CB2934" w:rsidRDefault="00CB2934" w:rsidP="006F0773">
      <w:pPr>
        <w:pStyle w:val="NoSpacing"/>
        <w:rPr>
          <w:rFonts w:ascii="Times New Roman" w:hAnsi="Times New Roman" w:cs="Times New Roman"/>
          <w:b/>
          <w:bCs/>
          <w:i/>
          <w:iCs/>
          <w:color w:val="000000" w:themeColor="text1"/>
          <w:sz w:val="24"/>
          <w:szCs w:val="24"/>
          <w:u w:val="single"/>
        </w:rPr>
      </w:pPr>
    </w:p>
    <w:p w14:paraId="3043D7E8" w14:textId="77777777" w:rsidR="00CB2934" w:rsidRDefault="00CB2934" w:rsidP="006F0773">
      <w:pPr>
        <w:pStyle w:val="NoSpacing"/>
        <w:rPr>
          <w:rFonts w:ascii="Times New Roman" w:hAnsi="Times New Roman" w:cs="Times New Roman"/>
          <w:b/>
          <w:bCs/>
          <w:i/>
          <w:iCs/>
          <w:color w:val="000000" w:themeColor="text1"/>
          <w:sz w:val="24"/>
          <w:szCs w:val="24"/>
          <w:u w:val="single"/>
        </w:rPr>
      </w:pPr>
    </w:p>
    <w:p w14:paraId="6F833AEF" w14:textId="77777777" w:rsidR="00CB2934" w:rsidRDefault="00CB2934" w:rsidP="006F0773">
      <w:pPr>
        <w:pStyle w:val="NoSpacing"/>
        <w:rPr>
          <w:rFonts w:ascii="Times New Roman" w:hAnsi="Times New Roman" w:cs="Times New Roman"/>
          <w:b/>
          <w:bCs/>
          <w:i/>
          <w:iCs/>
          <w:color w:val="000000" w:themeColor="text1"/>
          <w:sz w:val="24"/>
          <w:szCs w:val="24"/>
          <w:u w:val="single"/>
        </w:rPr>
      </w:pPr>
    </w:p>
    <w:p w14:paraId="6D7FB9C2" w14:textId="77777777" w:rsidR="00CB2934" w:rsidRDefault="00CB2934" w:rsidP="006F0773">
      <w:pPr>
        <w:pStyle w:val="NoSpacing"/>
        <w:rPr>
          <w:rFonts w:ascii="Times New Roman" w:hAnsi="Times New Roman" w:cs="Times New Roman"/>
          <w:b/>
          <w:bCs/>
          <w:i/>
          <w:iCs/>
          <w:color w:val="000000" w:themeColor="text1"/>
          <w:sz w:val="24"/>
          <w:szCs w:val="24"/>
          <w:u w:val="single"/>
        </w:rPr>
      </w:pPr>
    </w:p>
    <w:p w14:paraId="00E23374" w14:textId="77777777" w:rsidR="00CB2934" w:rsidRDefault="00CB2934" w:rsidP="006F0773">
      <w:pPr>
        <w:pStyle w:val="NoSpacing"/>
        <w:rPr>
          <w:rFonts w:ascii="Times New Roman" w:hAnsi="Times New Roman" w:cs="Times New Roman"/>
          <w:b/>
          <w:bCs/>
          <w:i/>
          <w:iCs/>
          <w:color w:val="000000" w:themeColor="text1"/>
          <w:sz w:val="24"/>
          <w:szCs w:val="24"/>
          <w:u w:val="single"/>
        </w:rPr>
      </w:pPr>
    </w:p>
    <w:p w14:paraId="27BC6A3E" w14:textId="77777777" w:rsidR="00CB2934" w:rsidRDefault="00CB2934" w:rsidP="006F0773">
      <w:pPr>
        <w:pStyle w:val="NoSpacing"/>
        <w:rPr>
          <w:rFonts w:ascii="Times New Roman" w:hAnsi="Times New Roman" w:cs="Times New Roman"/>
          <w:b/>
          <w:bCs/>
          <w:i/>
          <w:iCs/>
          <w:color w:val="000000" w:themeColor="text1"/>
          <w:sz w:val="24"/>
          <w:szCs w:val="24"/>
          <w:u w:val="single"/>
        </w:rPr>
      </w:pPr>
    </w:p>
    <w:p w14:paraId="19F35EF8" w14:textId="77777777" w:rsidR="00CB2934" w:rsidRDefault="00CB2934" w:rsidP="006F0773">
      <w:pPr>
        <w:pStyle w:val="NoSpacing"/>
        <w:rPr>
          <w:rFonts w:ascii="Times New Roman" w:hAnsi="Times New Roman" w:cs="Times New Roman"/>
          <w:b/>
          <w:bCs/>
          <w:i/>
          <w:iCs/>
          <w:color w:val="000000" w:themeColor="text1"/>
          <w:sz w:val="24"/>
          <w:szCs w:val="24"/>
          <w:u w:val="single"/>
        </w:rPr>
      </w:pPr>
    </w:p>
    <w:p w14:paraId="118D3086" w14:textId="77777777" w:rsidR="00CB2934" w:rsidRDefault="00CB2934" w:rsidP="006F0773">
      <w:pPr>
        <w:pStyle w:val="NoSpacing"/>
        <w:rPr>
          <w:rFonts w:ascii="Times New Roman" w:hAnsi="Times New Roman" w:cs="Times New Roman"/>
          <w:b/>
          <w:bCs/>
          <w:i/>
          <w:iCs/>
          <w:color w:val="000000" w:themeColor="text1"/>
          <w:sz w:val="24"/>
          <w:szCs w:val="24"/>
          <w:u w:val="single"/>
        </w:rPr>
      </w:pPr>
    </w:p>
    <w:p w14:paraId="287BD231" w14:textId="77777777" w:rsidR="00CB2934" w:rsidRDefault="00CB2934" w:rsidP="006F0773">
      <w:pPr>
        <w:pStyle w:val="NoSpacing"/>
        <w:rPr>
          <w:rFonts w:ascii="Times New Roman" w:hAnsi="Times New Roman" w:cs="Times New Roman"/>
          <w:b/>
          <w:bCs/>
          <w:i/>
          <w:iCs/>
          <w:color w:val="000000" w:themeColor="text1"/>
          <w:sz w:val="24"/>
          <w:szCs w:val="24"/>
          <w:u w:val="single"/>
        </w:rPr>
      </w:pPr>
    </w:p>
    <w:p w14:paraId="4F1D759E" w14:textId="77777777" w:rsidR="00CB2934" w:rsidRDefault="00CB2934" w:rsidP="006F0773">
      <w:pPr>
        <w:pStyle w:val="NoSpacing"/>
        <w:rPr>
          <w:rFonts w:ascii="Times New Roman" w:hAnsi="Times New Roman" w:cs="Times New Roman"/>
          <w:b/>
          <w:bCs/>
          <w:i/>
          <w:iCs/>
          <w:color w:val="000000" w:themeColor="text1"/>
          <w:sz w:val="24"/>
          <w:szCs w:val="24"/>
          <w:u w:val="single"/>
        </w:rPr>
      </w:pPr>
    </w:p>
    <w:p w14:paraId="0A31F17E" w14:textId="77777777" w:rsidR="00CB2934" w:rsidRDefault="00CB2934" w:rsidP="006F0773">
      <w:pPr>
        <w:pStyle w:val="NoSpacing"/>
        <w:rPr>
          <w:rFonts w:ascii="Times New Roman" w:hAnsi="Times New Roman" w:cs="Times New Roman"/>
          <w:b/>
          <w:bCs/>
          <w:i/>
          <w:iCs/>
          <w:color w:val="000000" w:themeColor="text1"/>
          <w:sz w:val="24"/>
          <w:szCs w:val="24"/>
          <w:u w:val="single"/>
        </w:rPr>
      </w:pPr>
    </w:p>
    <w:p w14:paraId="56A26DF8" w14:textId="77777777" w:rsidR="00CB2934" w:rsidRDefault="00CB2934" w:rsidP="006F0773">
      <w:pPr>
        <w:pStyle w:val="NoSpacing"/>
        <w:rPr>
          <w:rFonts w:ascii="Times New Roman" w:hAnsi="Times New Roman" w:cs="Times New Roman"/>
          <w:b/>
          <w:bCs/>
          <w:i/>
          <w:iCs/>
          <w:color w:val="000000" w:themeColor="text1"/>
          <w:sz w:val="24"/>
          <w:szCs w:val="24"/>
          <w:u w:val="single"/>
        </w:rPr>
      </w:pPr>
    </w:p>
    <w:p w14:paraId="2F2CA7B3" w14:textId="77777777" w:rsidR="00CB2934" w:rsidRDefault="00CB2934" w:rsidP="006F0773">
      <w:pPr>
        <w:pStyle w:val="NoSpacing"/>
        <w:rPr>
          <w:rFonts w:ascii="Times New Roman" w:hAnsi="Times New Roman" w:cs="Times New Roman"/>
          <w:b/>
          <w:bCs/>
          <w:i/>
          <w:iCs/>
          <w:color w:val="000000" w:themeColor="text1"/>
          <w:sz w:val="24"/>
          <w:szCs w:val="24"/>
          <w:u w:val="single"/>
        </w:rPr>
      </w:pPr>
    </w:p>
    <w:p w14:paraId="59F16BBF" w14:textId="77777777" w:rsidR="001C16D2" w:rsidRDefault="001C16D2" w:rsidP="006F0773">
      <w:pPr>
        <w:pStyle w:val="NoSpacing"/>
        <w:rPr>
          <w:rFonts w:ascii="Times New Roman" w:hAnsi="Times New Roman" w:cs="Times New Roman"/>
          <w:b/>
          <w:bCs/>
          <w:i/>
          <w:iCs/>
          <w:color w:val="000000" w:themeColor="text1"/>
          <w:sz w:val="24"/>
          <w:szCs w:val="24"/>
          <w:u w:val="single"/>
        </w:rPr>
      </w:pPr>
    </w:p>
    <w:p w14:paraId="5174918F" w14:textId="77777777" w:rsidR="001C16D2" w:rsidRDefault="001C16D2" w:rsidP="006F0773">
      <w:pPr>
        <w:pStyle w:val="NoSpacing"/>
        <w:rPr>
          <w:rFonts w:ascii="Times New Roman" w:hAnsi="Times New Roman" w:cs="Times New Roman"/>
          <w:b/>
          <w:bCs/>
          <w:i/>
          <w:iCs/>
          <w:color w:val="000000" w:themeColor="text1"/>
          <w:sz w:val="24"/>
          <w:szCs w:val="24"/>
          <w:u w:val="single"/>
        </w:rPr>
      </w:pPr>
    </w:p>
    <w:p w14:paraId="41CF8321" w14:textId="77777777" w:rsidR="001C16D2" w:rsidRDefault="001C16D2" w:rsidP="006F0773">
      <w:pPr>
        <w:pStyle w:val="NoSpacing"/>
        <w:rPr>
          <w:rFonts w:ascii="Times New Roman" w:hAnsi="Times New Roman" w:cs="Times New Roman"/>
          <w:b/>
          <w:bCs/>
          <w:i/>
          <w:iCs/>
          <w:color w:val="000000" w:themeColor="text1"/>
          <w:sz w:val="24"/>
          <w:szCs w:val="24"/>
          <w:u w:val="single"/>
        </w:rPr>
      </w:pPr>
    </w:p>
    <w:p w14:paraId="3213D6EC" w14:textId="77777777" w:rsidR="001C16D2" w:rsidRDefault="001C16D2" w:rsidP="006F0773">
      <w:pPr>
        <w:pStyle w:val="NoSpacing"/>
        <w:rPr>
          <w:rFonts w:ascii="Times New Roman" w:hAnsi="Times New Roman" w:cs="Times New Roman"/>
          <w:b/>
          <w:bCs/>
          <w:i/>
          <w:iCs/>
          <w:color w:val="000000" w:themeColor="text1"/>
          <w:sz w:val="24"/>
          <w:szCs w:val="24"/>
          <w:u w:val="single"/>
        </w:rPr>
      </w:pPr>
    </w:p>
    <w:p w14:paraId="4017CB7A" w14:textId="77777777" w:rsidR="001C16D2" w:rsidRDefault="001C16D2" w:rsidP="006F0773">
      <w:pPr>
        <w:pStyle w:val="NoSpacing"/>
        <w:rPr>
          <w:rFonts w:ascii="Times New Roman" w:hAnsi="Times New Roman" w:cs="Times New Roman"/>
          <w:b/>
          <w:bCs/>
          <w:i/>
          <w:iCs/>
          <w:color w:val="000000" w:themeColor="text1"/>
          <w:sz w:val="24"/>
          <w:szCs w:val="24"/>
          <w:u w:val="single"/>
        </w:rPr>
      </w:pPr>
    </w:p>
    <w:p w14:paraId="6D1E3203" w14:textId="77777777" w:rsidR="001C16D2" w:rsidRDefault="001C16D2" w:rsidP="006F0773">
      <w:pPr>
        <w:pStyle w:val="NoSpacing"/>
        <w:rPr>
          <w:rFonts w:ascii="Times New Roman" w:hAnsi="Times New Roman" w:cs="Times New Roman"/>
          <w:b/>
          <w:bCs/>
          <w:i/>
          <w:iCs/>
          <w:color w:val="000000" w:themeColor="text1"/>
          <w:sz w:val="24"/>
          <w:szCs w:val="24"/>
          <w:u w:val="single"/>
        </w:rPr>
      </w:pPr>
    </w:p>
    <w:p w14:paraId="31F72BA7" w14:textId="77777777" w:rsidR="001C16D2" w:rsidRDefault="001C16D2" w:rsidP="006F0773">
      <w:pPr>
        <w:pStyle w:val="NoSpacing"/>
        <w:rPr>
          <w:rFonts w:ascii="Times New Roman" w:hAnsi="Times New Roman" w:cs="Times New Roman"/>
          <w:b/>
          <w:bCs/>
          <w:i/>
          <w:iCs/>
          <w:color w:val="000000" w:themeColor="text1"/>
          <w:sz w:val="24"/>
          <w:szCs w:val="24"/>
          <w:u w:val="single"/>
        </w:rPr>
      </w:pPr>
    </w:p>
    <w:p w14:paraId="5F0FB122" w14:textId="77777777" w:rsidR="001C16D2" w:rsidRDefault="001C16D2" w:rsidP="006F0773">
      <w:pPr>
        <w:pStyle w:val="NoSpacing"/>
        <w:rPr>
          <w:rFonts w:ascii="Times New Roman" w:hAnsi="Times New Roman" w:cs="Times New Roman"/>
          <w:b/>
          <w:bCs/>
          <w:i/>
          <w:iCs/>
          <w:color w:val="000000" w:themeColor="text1"/>
          <w:sz w:val="24"/>
          <w:szCs w:val="24"/>
          <w:u w:val="single"/>
        </w:rPr>
      </w:pPr>
    </w:p>
    <w:p w14:paraId="65F3A4E6" w14:textId="77777777" w:rsidR="001C16D2" w:rsidRDefault="001C16D2" w:rsidP="006F0773">
      <w:pPr>
        <w:pStyle w:val="NoSpacing"/>
        <w:rPr>
          <w:rFonts w:ascii="Times New Roman" w:hAnsi="Times New Roman" w:cs="Times New Roman"/>
          <w:b/>
          <w:bCs/>
          <w:i/>
          <w:iCs/>
          <w:color w:val="000000" w:themeColor="text1"/>
          <w:sz w:val="24"/>
          <w:szCs w:val="24"/>
          <w:u w:val="single"/>
        </w:rPr>
      </w:pPr>
    </w:p>
    <w:p w14:paraId="4A5E9D9A" w14:textId="77777777" w:rsidR="001C16D2" w:rsidRDefault="001C16D2" w:rsidP="006F0773">
      <w:pPr>
        <w:pStyle w:val="NoSpacing"/>
        <w:rPr>
          <w:rFonts w:ascii="Times New Roman" w:hAnsi="Times New Roman" w:cs="Times New Roman"/>
          <w:b/>
          <w:bCs/>
          <w:i/>
          <w:iCs/>
          <w:color w:val="000000" w:themeColor="text1"/>
          <w:sz w:val="24"/>
          <w:szCs w:val="24"/>
          <w:u w:val="single"/>
        </w:rPr>
      </w:pPr>
    </w:p>
    <w:p w14:paraId="30B76ABD" w14:textId="77777777" w:rsidR="001C16D2" w:rsidRDefault="001C16D2" w:rsidP="006F0773">
      <w:pPr>
        <w:pStyle w:val="NoSpacing"/>
        <w:rPr>
          <w:rFonts w:ascii="Times New Roman" w:hAnsi="Times New Roman" w:cs="Times New Roman"/>
          <w:b/>
          <w:bCs/>
          <w:i/>
          <w:iCs/>
          <w:color w:val="000000" w:themeColor="text1"/>
          <w:sz w:val="24"/>
          <w:szCs w:val="24"/>
          <w:u w:val="single"/>
        </w:rPr>
      </w:pPr>
    </w:p>
    <w:p w14:paraId="55992DE5" w14:textId="77777777" w:rsidR="001C16D2" w:rsidRDefault="001C16D2" w:rsidP="006F0773">
      <w:pPr>
        <w:pStyle w:val="NoSpacing"/>
        <w:rPr>
          <w:rFonts w:ascii="Times New Roman" w:hAnsi="Times New Roman" w:cs="Times New Roman"/>
          <w:b/>
          <w:bCs/>
          <w:i/>
          <w:iCs/>
          <w:color w:val="000000" w:themeColor="text1"/>
          <w:sz w:val="24"/>
          <w:szCs w:val="24"/>
          <w:u w:val="single"/>
        </w:rPr>
      </w:pPr>
    </w:p>
    <w:p w14:paraId="5AB6B113" w14:textId="77777777" w:rsidR="001C16D2" w:rsidRDefault="001C16D2" w:rsidP="006F0773">
      <w:pPr>
        <w:pStyle w:val="NoSpacing"/>
        <w:rPr>
          <w:rFonts w:ascii="Times New Roman" w:hAnsi="Times New Roman" w:cs="Times New Roman"/>
          <w:b/>
          <w:bCs/>
          <w:i/>
          <w:iCs/>
          <w:color w:val="000000" w:themeColor="text1"/>
          <w:sz w:val="24"/>
          <w:szCs w:val="24"/>
          <w:u w:val="single"/>
        </w:rPr>
      </w:pPr>
    </w:p>
    <w:p w14:paraId="71C23B84" w14:textId="77777777" w:rsidR="001C16D2" w:rsidRDefault="001C16D2" w:rsidP="006F0773">
      <w:pPr>
        <w:pStyle w:val="NoSpacing"/>
        <w:rPr>
          <w:rFonts w:ascii="Times New Roman" w:hAnsi="Times New Roman" w:cs="Times New Roman"/>
          <w:b/>
          <w:bCs/>
          <w:i/>
          <w:iCs/>
          <w:color w:val="000000" w:themeColor="text1"/>
          <w:sz w:val="24"/>
          <w:szCs w:val="24"/>
          <w:u w:val="single"/>
        </w:rPr>
      </w:pPr>
    </w:p>
    <w:p w14:paraId="0BC13910" w14:textId="77777777" w:rsidR="001C16D2" w:rsidRDefault="001C16D2" w:rsidP="006F0773">
      <w:pPr>
        <w:pStyle w:val="NoSpacing"/>
        <w:rPr>
          <w:rFonts w:ascii="Times New Roman" w:hAnsi="Times New Roman" w:cs="Times New Roman"/>
          <w:b/>
          <w:bCs/>
          <w:i/>
          <w:iCs/>
          <w:color w:val="000000" w:themeColor="text1"/>
          <w:sz w:val="24"/>
          <w:szCs w:val="24"/>
          <w:u w:val="single"/>
        </w:rPr>
      </w:pPr>
    </w:p>
    <w:p w14:paraId="1737117F" w14:textId="77777777" w:rsidR="001C16D2" w:rsidRDefault="001C16D2" w:rsidP="006F0773">
      <w:pPr>
        <w:pStyle w:val="NoSpacing"/>
        <w:rPr>
          <w:rFonts w:ascii="Times New Roman" w:hAnsi="Times New Roman" w:cs="Times New Roman"/>
          <w:b/>
          <w:bCs/>
          <w:i/>
          <w:iCs/>
          <w:color w:val="000000" w:themeColor="text1"/>
          <w:sz w:val="24"/>
          <w:szCs w:val="24"/>
          <w:u w:val="single"/>
        </w:rPr>
      </w:pPr>
    </w:p>
    <w:p w14:paraId="3D02B786" w14:textId="77777777" w:rsidR="001C16D2" w:rsidRDefault="001C16D2" w:rsidP="006F0773">
      <w:pPr>
        <w:pStyle w:val="NoSpacing"/>
        <w:rPr>
          <w:rFonts w:ascii="Times New Roman" w:hAnsi="Times New Roman" w:cs="Times New Roman"/>
          <w:b/>
          <w:bCs/>
          <w:i/>
          <w:iCs/>
          <w:color w:val="000000" w:themeColor="text1"/>
          <w:sz w:val="24"/>
          <w:szCs w:val="24"/>
          <w:u w:val="single"/>
        </w:rPr>
      </w:pPr>
    </w:p>
    <w:p w14:paraId="4CBBAD10" w14:textId="77777777" w:rsidR="001C16D2" w:rsidRDefault="001C16D2" w:rsidP="006F0773">
      <w:pPr>
        <w:pStyle w:val="NoSpacing"/>
        <w:rPr>
          <w:rFonts w:ascii="Times New Roman" w:hAnsi="Times New Roman" w:cs="Times New Roman"/>
          <w:b/>
          <w:bCs/>
          <w:i/>
          <w:iCs/>
          <w:color w:val="000000" w:themeColor="text1"/>
          <w:sz w:val="24"/>
          <w:szCs w:val="24"/>
          <w:u w:val="single"/>
        </w:rPr>
      </w:pPr>
    </w:p>
    <w:p w14:paraId="14C728B6" w14:textId="77777777" w:rsidR="001C16D2" w:rsidRDefault="001C16D2" w:rsidP="006F0773">
      <w:pPr>
        <w:pStyle w:val="NoSpacing"/>
        <w:rPr>
          <w:rFonts w:ascii="Times New Roman" w:hAnsi="Times New Roman" w:cs="Times New Roman"/>
          <w:b/>
          <w:bCs/>
          <w:i/>
          <w:iCs/>
          <w:color w:val="000000" w:themeColor="text1"/>
          <w:sz w:val="24"/>
          <w:szCs w:val="24"/>
          <w:u w:val="single"/>
        </w:rPr>
      </w:pPr>
    </w:p>
    <w:p w14:paraId="480B23E8" w14:textId="76E05897" w:rsidR="00632424" w:rsidRPr="006F0773" w:rsidRDefault="668594FE" w:rsidP="006F0773">
      <w:pPr>
        <w:pStyle w:val="NoSpacing"/>
        <w:rPr>
          <w:rFonts w:ascii="Times New Roman" w:hAnsi="Times New Roman" w:cs="Times New Roman"/>
          <w:b/>
          <w:bCs/>
          <w:i/>
          <w:iCs/>
          <w:noProof/>
          <w:u w:val="single"/>
        </w:rPr>
      </w:pPr>
      <w:r w:rsidRPr="008D267F">
        <w:rPr>
          <w:rFonts w:ascii="Times New Roman" w:hAnsi="Times New Roman" w:cs="Times New Roman"/>
          <w:b/>
          <w:bCs/>
          <w:i/>
          <w:iCs/>
          <w:color w:val="000000" w:themeColor="text1"/>
          <w:sz w:val="24"/>
          <w:szCs w:val="24"/>
          <w:u w:val="single"/>
        </w:rPr>
        <w:t>References</w:t>
      </w:r>
      <w:r w:rsidR="008D267F">
        <w:rPr>
          <w:rFonts w:ascii="Times New Roman" w:hAnsi="Times New Roman" w:cs="Times New Roman"/>
          <w:b/>
          <w:bCs/>
          <w:i/>
          <w:iCs/>
          <w:color w:val="000000" w:themeColor="text1"/>
          <w:sz w:val="24"/>
          <w:szCs w:val="24"/>
          <w:u w:val="single"/>
        </w:rPr>
        <w:t>:</w:t>
      </w:r>
    </w:p>
    <w:p w14:paraId="1F4E0904" w14:textId="123F859D" w:rsidR="001878EE" w:rsidRPr="008E2841" w:rsidRDefault="001878EE" w:rsidP="001878EE">
      <w:pPr>
        <w:rPr>
          <w:color w:val="000000" w:themeColor="text1"/>
          <w:sz w:val="24"/>
          <w:szCs w:val="24"/>
        </w:rPr>
      </w:pPr>
      <w:r w:rsidRPr="008E2841">
        <w:rPr>
          <w:color w:val="000000" w:themeColor="text1"/>
          <w:sz w:val="24"/>
          <w:szCs w:val="24"/>
        </w:rPr>
        <w:t>[1] W</w:t>
      </w:r>
      <w:r w:rsidR="00D349CC">
        <w:rPr>
          <w:color w:val="000000" w:themeColor="text1"/>
          <w:sz w:val="24"/>
          <w:szCs w:val="24"/>
        </w:rPr>
        <w:t>orld health Organisation</w:t>
      </w:r>
      <w:r w:rsidRPr="008E2841">
        <w:rPr>
          <w:color w:val="000000" w:themeColor="text1"/>
          <w:sz w:val="24"/>
          <w:szCs w:val="24"/>
        </w:rPr>
        <w:t xml:space="preserve">, “Global Strategy </w:t>
      </w:r>
      <w:proofErr w:type="gramStart"/>
      <w:r w:rsidRPr="008E2841">
        <w:rPr>
          <w:color w:val="000000" w:themeColor="text1"/>
          <w:sz w:val="24"/>
          <w:szCs w:val="24"/>
        </w:rPr>
        <w:t>On</w:t>
      </w:r>
      <w:proofErr w:type="gramEnd"/>
      <w:r w:rsidRPr="008E2841">
        <w:rPr>
          <w:color w:val="000000" w:themeColor="text1"/>
          <w:sz w:val="24"/>
          <w:szCs w:val="24"/>
        </w:rPr>
        <w:t xml:space="preserve"> Diet, Physical Activity And Health,” 2004 [Online]. Available: https://www.who.int/publications/i/item/9241592222</w:t>
      </w:r>
    </w:p>
    <w:p w14:paraId="51033FF3" w14:textId="271FD893" w:rsidR="001878EE" w:rsidRPr="008E2841" w:rsidRDefault="001878EE" w:rsidP="001878EE">
      <w:pPr>
        <w:rPr>
          <w:color w:val="000000" w:themeColor="text1"/>
          <w:sz w:val="24"/>
          <w:szCs w:val="24"/>
        </w:rPr>
      </w:pPr>
      <w:r w:rsidRPr="008E2841">
        <w:rPr>
          <w:color w:val="000000" w:themeColor="text1"/>
          <w:sz w:val="24"/>
          <w:szCs w:val="24"/>
        </w:rPr>
        <w:t>[2] GOV.UK, “Health disparities and health inequalities: applying All Our Health,” 2022. [Online]. Available: https://www.gov.uk/government/publications/health-disparities-and-health-inequalities-applying-all-our-health/health-disparities-and-health-inequalities-applying-all-our-health</w:t>
      </w:r>
    </w:p>
    <w:p w14:paraId="503243A5" w14:textId="243303B3" w:rsidR="001878EE" w:rsidRPr="008E2841" w:rsidRDefault="001878EE" w:rsidP="001878EE">
      <w:pPr>
        <w:rPr>
          <w:color w:val="000000" w:themeColor="text1"/>
          <w:sz w:val="24"/>
          <w:szCs w:val="24"/>
        </w:rPr>
      </w:pPr>
      <w:r w:rsidRPr="008E2841">
        <w:rPr>
          <w:color w:val="000000" w:themeColor="text1"/>
          <w:sz w:val="24"/>
          <w:szCs w:val="24"/>
        </w:rPr>
        <w:t>[3] W</w:t>
      </w:r>
      <w:r w:rsidR="00D349CC">
        <w:rPr>
          <w:color w:val="000000" w:themeColor="text1"/>
          <w:sz w:val="24"/>
          <w:szCs w:val="24"/>
        </w:rPr>
        <w:t>orld Health</w:t>
      </w:r>
      <w:r w:rsidRPr="008E2841">
        <w:rPr>
          <w:color w:val="000000" w:themeColor="text1"/>
          <w:sz w:val="24"/>
          <w:szCs w:val="24"/>
        </w:rPr>
        <w:t xml:space="preserve"> Organisation, “Health inequities and their causes,” 2018. [Online]. Available: https://www.who.int/news-room/facts-in-pictures/detail/health-inequities-and-their-causes</w:t>
      </w:r>
    </w:p>
    <w:p w14:paraId="1C3A64B3" w14:textId="2B93D95F" w:rsidR="001878EE" w:rsidRPr="008E2841" w:rsidRDefault="001878EE" w:rsidP="001878EE">
      <w:pPr>
        <w:rPr>
          <w:color w:val="000000" w:themeColor="text1"/>
          <w:sz w:val="24"/>
          <w:szCs w:val="24"/>
        </w:rPr>
      </w:pPr>
      <w:r w:rsidRPr="008E2841">
        <w:rPr>
          <w:color w:val="000000" w:themeColor="text1"/>
          <w:sz w:val="24"/>
          <w:szCs w:val="24"/>
        </w:rPr>
        <w:t>[4] S. Evans, “What is health? The search for an accurate definition,” 2017 [Online]. Available: https://www.healthpolicypartnership.com/what-is-health-the-search-for-an-accurate-definition/#:~:text=The%20World%20Health%20Organization%20(WHO,But%20how%20accurate%20is%20this%3F</w:t>
      </w:r>
    </w:p>
    <w:p w14:paraId="3BC98D78" w14:textId="579AD4E9" w:rsidR="001878EE" w:rsidRPr="008E2841" w:rsidRDefault="001878EE" w:rsidP="001878EE">
      <w:pPr>
        <w:rPr>
          <w:color w:val="000000" w:themeColor="text1"/>
          <w:sz w:val="24"/>
          <w:szCs w:val="24"/>
        </w:rPr>
      </w:pPr>
      <w:r w:rsidRPr="008E2841">
        <w:rPr>
          <w:color w:val="000000" w:themeColor="text1"/>
          <w:sz w:val="24"/>
          <w:szCs w:val="24"/>
        </w:rPr>
        <w:t>[5] P. H. Scotland, “Improving Health,” 2021. [Online]. Available: https://www.healthscotland.scot/health-inequalities/what-are-health-inequalities#:~:text=As%20shown%20in%20the%20diagram,marginalisation%20of%20individuals%20and%20groups</w:t>
      </w:r>
    </w:p>
    <w:p w14:paraId="7B869BA3" w14:textId="0866D231" w:rsidR="001878EE" w:rsidRPr="008E2841" w:rsidRDefault="001878EE" w:rsidP="001878EE">
      <w:pPr>
        <w:rPr>
          <w:color w:val="000000" w:themeColor="text1"/>
          <w:sz w:val="24"/>
          <w:szCs w:val="24"/>
        </w:rPr>
      </w:pPr>
      <w:r w:rsidRPr="008E2841">
        <w:rPr>
          <w:color w:val="000000" w:themeColor="text1"/>
          <w:sz w:val="24"/>
          <w:szCs w:val="24"/>
        </w:rPr>
        <w:t xml:space="preserve">[6] P. </w:t>
      </w:r>
      <w:proofErr w:type="spellStart"/>
      <w:r w:rsidRPr="008E2841">
        <w:rPr>
          <w:color w:val="000000" w:themeColor="text1"/>
          <w:sz w:val="24"/>
          <w:szCs w:val="24"/>
        </w:rPr>
        <w:t>Braveman</w:t>
      </w:r>
      <w:proofErr w:type="spellEnd"/>
      <w:r w:rsidRPr="008E2841">
        <w:rPr>
          <w:color w:val="000000" w:themeColor="text1"/>
          <w:sz w:val="24"/>
          <w:szCs w:val="24"/>
        </w:rPr>
        <w:t xml:space="preserve">, “Health disparities and health equity: concepts and measurement,” vol. 27, pp. 167–194, 2006, </w:t>
      </w:r>
      <w:proofErr w:type="spellStart"/>
      <w:r w:rsidRPr="008E2841">
        <w:rPr>
          <w:color w:val="000000" w:themeColor="text1"/>
          <w:sz w:val="24"/>
          <w:szCs w:val="24"/>
        </w:rPr>
        <w:t>doi</w:t>
      </w:r>
      <w:proofErr w:type="spellEnd"/>
      <w:r w:rsidRPr="008E2841">
        <w:rPr>
          <w:color w:val="000000" w:themeColor="text1"/>
          <w:sz w:val="24"/>
          <w:szCs w:val="24"/>
        </w:rPr>
        <w:t>: 10.1146/annurev.publhealth.27.021405.102103. [Online]. Available: https://pubmed.ncbi.nlm.nih.gov/16533114/</w:t>
      </w:r>
    </w:p>
    <w:p w14:paraId="08610247" w14:textId="736F2AB4" w:rsidR="001878EE" w:rsidRPr="008E2841" w:rsidRDefault="001878EE" w:rsidP="001878EE">
      <w:pPr>
        <w:rPr>
          <w:color w:val="000000" w:themeColor="text1"/>
          <w:sz w:val="24"/>
          <w:szCs w:val="24"/>
        </w:rPr>
      </w:pPr>
      <w:r w:rsidRPr="008E2841">
        <w:rPr>
          <w:color w:val="000000" w:themeColor="text1"/>
          <w:sz w:val="24"/>
          <w:szCs w:val="24"/>
        </w:rPr>
        <w:t>[7] C. Dacey, “Weight: The overlooked health inequality,” 2022. [Online]. Available: https://standagency.com/weight-health-inequality/</w:t>
      </w:r>
    </w:p>
    <w:p w14:paraId="0CA1225B" w14:textId="0DC9482A" w:rsidR="001878EE" w:rsidRDefault="001878EE" w:rsidP="001878EE">
      <w:pPr>
        <w:rPr>
          <w:color w:val="000000" w:themeColor="text1"/>
          <w:sz w:val="24"/>
          <w:szCs w:val="24"/>
        </w:rPr>
      </w:pPr>
      <w:r w:rsidRPr="008E2841">
        <w:rPr>
          <w:color w:val="000000" w:themeColor="text1"/>
          <w:sz w:val="24"/>
          <w:szCs w:val="24"/>
        </w:rPr>
        <w:t>[8]</w:t>
      </w:r>
      <w:r w:rsidR="00001BE0" w:rsidRPr="00001BE0">
        <w:t xml:space="preserve"> </w:t>
      </w:r>
      <w:r w:rsidR="00001BE0" w:rsidRPr="00001BE0">
        <w:rPr>
          <w:color w:val="000000" w:themeColor="text1"/>
          <w:sz w:val="24"/>
          <w:szCs w:val="24"/>
        </w:rPr>
        <w:t xml:space="preserve">L. </w:t>
      </w:r>
      <w:proofErr w:type="spellStart"/>
      <w:r w:rsidR="00001BE0" w:rsidRPr="00001BE0">
        <w:rPr>
          <w:color w:val="000000" w:themeColor="text1"/>
          <w:sz w:val="24"/>
          <w:szCs w:val="24"/>
        </w:rPr>
        <w:t>Strazdins</w:t>
      </w:r>
      <w:proofErr w:type="spellEnd"/>
      <w:r w:rsidR="00001BE0" w:rsidRPr="00001BE0">
        <w:rPr>
          <w:color w:val="000000" w:themeColor="text1"/>
          <w:sz w:val="24"/>
          <w:szCs w:val="24"/>
        </w:rPr>
        <w:t xml:space="preserve"> et al., “Time Scarcity: Another Health </w:t>
      </w:r>
      <w:proofErr w:type="gramStart"/>
      <w:r w:rsidR="00001BE0" w:rsidRPr="00001BE0">
        <w:rPr>
          <w:color w:val="000000" w:themeColor="text1"/>
          <w:sz w:val="24"/>
          <w:szCs w:val="24"/>
        </w:rPr>
        <w:t>Inequality?,</w:t>
      </w:r>
      <w:proofErr w:type="gramEnd"/>
      <w:r w:rsidR="00001BE0" w:rsidRPr="00001BE0">
        <w:rPr>
          <w:color w:val="000000" w:themeColor="text1"/>
          <w:sz w:val="24"/>
          <w:szCs w:val="24"/>
        </w:rPr>
        <w:t xml:space="preserve">” vol. 43, no. 3, pp. 545–559, 2011, </w:t>
      </w:r>
      <w:proofErr w:type="spellStart"/>
      <w:r w:rsidR="00001BE0" w:rsidRPr="00001BE0">
        <w:rPr>
          <w:color w:val="000000" w:themeColor="text1"/>
          <w:sz w:val="24"/>
          <w:szCs w:val="24"/>
        </w:rPr>
        <w:t>doi</w:t>
      </w:r>
      <w:proofErr w:type="spellEnd"/>
      <w:r w:rsidR="00001BE0" w:rsidRPr="00001BE0">
        <w:rPr>
          <w:color w:val="000000" w:themeColor="text1"/>
          <w:sz w:val="24"/>
          <w:szCs w:val="24"/>
        </w:rPr>
        <w:t>: 10.1068/a4360. [Online]. Available: https://doi.org/10.1068/a4360</w:t>
      </w:r>
    </w:p>
    <w:p w14:paraId="016EE5C2" w14:textId="6F3256A0" w:rsidR="008D267F" w:rsidRPr="008E2841" w:rsidRDefault="008D267F" w:rsidP="001878EE">
      <w:pPr>
        <w:rPr>
          <w:color w:val="000000" w:themeColor="text1"/>
          <w:sz w:val="24"/>
          <w:szCs w:val="24"/>
        </w:rPr>
      </w:pPr>
      <w:r>
        <w:rPr>
          <w:color w:val="000000" w:themeColor="text1"/>
          <w:sz w:val="24"/>
          <w:szCs w:val="24"/>
        </w:rPr>
        <w:t xml:space="preserve">[9] H. Leila, </w:t>
      </w:r>
      <w:r w:rsidRPr="008D267F">
        <w:rPr>
          <w:color w:val="000000" w:themeColor="text1"/>
          <w:sz w:val="24"/>
          <w:szCs w:val="24"/>
        </w:rPr>
        <w:t>Maternal mortality down 45% globally, but 33 women an hour are still dying</w:t>
      </w:r>
      <w:r>
        <w:rPr>
          <w:color w:val="000000" w:themeColor="text1"/>
          <w:sz w:val="24"/>
          <w:szCs w:val="24"/>
        </w:rPr>
        <w:t xml:space="preserve">. [Online]. Available: </w:t>
      </w:r>
      <w:hyperlink r:id="rId14" w:anchor=":~:text=Sub%2DSaharan%20Africa%20is%20the,deaths%20occur%20in%20developing%20countries" w:history="1">
        <w:r w:rsidRPr="002C3EFB">
          <w:rPr>
            <w:rStyle w:val="Hyperlink"/>
            <w:sz w:val="24"/>
            <w:szCs w:val="24"/>
          </w:rPr>
          <w:t>https://www.theguardian.com/news/datablog/2014/may/07/maternal-mortality-rate-drops-half-report-who-childbirth-pregnancy#:~:text=Sub%2DSaharan%20Africa%20is%20the,deaths%20occur%20in%20developing%20countries</w:t>
        </w:r>
      </w:hyperlink>
      <w:r w:rsidRPr="008D267F">
        <w:rPr>
          <w:color w:val="000000" w:themeColor="text1"/>
          <w:sz w:val="24"/>
          <w:szCs w:val="24"/>
        </w:rPr>
        <w:t>.</w:t>
      </w:r>
      <w:r>
        <w:rPr>
          <w:color w:val="000000" w:themeColor="text1"/>
          <w:sz w:val="24"/>
          <w:szCs w:val="24"/>
        </w:rPr>
        <w:t xml:space="preserve"> </w:t>
      </w:r>
    </w:p>
    <w:p w14:paraId="1C3C5C20" w14:textId="4A2E8889" w:rsidR="001878EE" w:rsidRPr="008E2841" w:rsidRDefault="001878EE" w:rsidP="001878EE">
      <w:pPr>
        <w:rPr>
          <w:color w:val="000000" w:themeColor="text1"/>
          <w:sz w:val="24"/>
          <w:szCs w:val="24"/>
        </w:rPr>
      </w:pPr>
      <w:r w:rsidRPr="008E2841">
        <w:rPr>
          <w:color w:val="000000" w:themeColor="text1"/>
          <w:sz w:val="24"/>
          <w:szCs w:val="24"/>
        </w:rPr>
        <w:t>[</w:t>
      </w:r>
      <w:r w:rsidR="008D267F">
        <w:rPr>
          <w:color w:val="000000" w:themeColor="text1"/>
          <w:sz w:val="24"/>
          <w:szCs w:val="24"/>
        </w:rPr>
        <w:t>10</w:t>
      </w:r>
      <w:r w:rsidRPr="008E2841">
        <w:rPr>
          <w:color w:val="000000" w:themeColor="text1"/>
          <w:sz w:val="24"/>
          <w:szCs w:val="24"/>
        </w:rPr>
        <w:t>] (US) National Research Council and (US) Institute of Medicine, “No title,” 2013. [Online]. Available: https://www.ncbi.nlm.nih.gov/books/NBK154491/</w:t>
      </w:r>
    </w:p>
    <w:p w14:paraId="6825FB29" w14:textId="3C53DE7B" w:rsidR="001878EE" w:rsidRPr="008E2841" w:rsidRDefault="001878EE" w:rsidP="001878EE">
      <w:pPr>
        <w:rPr>
          <w:color w:val="000000" w:themeColor="text1"/>
          <w:sz w:val="24"/>
          <w:szCs w:val="24"/>
        </w:rPr>
      </w:pPr>
      <w:r w:rsidRPr="008E2841">
        <w:rPr>
          <w:color w:val="000000" w:themeColor="text1"/>
          <w:sz w:val="24"/>
          <w:szCs w:val="24"/>
        </w:rPr>
        <w:t>[1</w:t>
      </w:r>
      <w:r w:rsidR="008D267F">
        <w:rPr>
          <w:color w:val="000000" w:themeColor="text1"/>
          <w:sz w:val="24"/>
          <w:szCs w:val="24"/>
        </w:rPr>
        <w:t>1</w:t>
      </w:r>
      <w:r w:rsidRPr="008E2841">
        <w:rPr>
          <w:color w:val="000000" w:themeColor="text1"/>
          <w:sz w:val="24"/>
          <w:szCs w:val="24"/>
        </w:rPr>
        <w:t xml:space="preserve">] </w:t>
      </w:r>
      <w:proofErr w:type="spellStart"/>
      <w:r w:rsidRPr="008E2841">
        <w:rPr>
          <w:color w:val="000000" w:themeColor="text1"/>
          <w:sz w:val="24"/>
          <w:szCs w:val="24"/>
        </w:rPr>
        <w:t>Mennes</w:t>
      </w:r>
      <w:proofErr w:type="spellEnd"/>
      <w:r w:rsidRPr="008E2841">
        <w:rPr>
          <w:color w:val="000000" w:themeColor="text1"/>
          <w:sz w:val="24"/>
          <w:szCs w:val="24"/>
        </w:rPr>
        <w:t>, H.I. “Inequalities in education for democracy,” 2023. [Online]. Available: https://pure.uva.nl/ws/files/107187043/Thesis.pdf</w:t>
      </w:r>
    </w:p>
    <w:p w14:paraId="70977F92" w14:textId="6B526475" w:rsidR="009C2C39" w:rsidRDefault="001878EE" w:rsidP="001878EE">
      <w:pPr>
        <w:rPr>
          <w:color w:val="000000" w:themeColor="text1"/>
          <w:sz w:val="24"/>
          <w:szCs w:val="24"/>
        </w:rPr>
      </w:pPr>
      <w:r w:rsidRPr="008E2841">
        <w:rPr>
          <w:color w:val="000000" w:themeColor="text1"/>
          <w:sz w:val="24"/>
          <w:szCs w:val="24"/>
        </w:rPr>
        <w:t>[1</w:t>
      </w:r>
      <w:r w:rsidR="008D267F">
        <w:rPr>
          <w:color w:val="000000" w:themeColor="text1"/>
          <w:sz w:val="24"/>
          <w:szCs w:val="24"/>
        </w:rPr>
        <w:t>2</w:t>
      </w:r>
      <w:r w:rsidRPr="008E2841">
        <w:rPr>
          <w:color w:val="000000" w:themeColor="text1"/>
          <w:sz w:val="24"/>
          <w:szCs w:val="24"/>
        </w:rPr>
        <w:t>] U</w:t>
      </w:r>
      <w:r w:rsidR="00D349CC">
        <w:rPr>
          <w:color w:val="000000" w:themeColor="text1"/>
          <w:sz w:val="24"/>
          <w:szCs w:val="24"/>
        </w:rPr>
        <w:t>nited</w:t>
      </w:r>
      <w:r w:rsidRPr="008E2841">
        <w:rPr>
          <w:color w:val="000000" w:themeColor="text1"/>
          <w:sz w:val="24"/>
          <w:szCs w:val="24"/>
        </w:rPr>
        <w:t xml:space="preserve"> Nations, “Over one billion obese people globally, health crisis must be reversed</w:t>
      </w:r>
      <w:r w:rsidR="00D349CC">
        <w:rPr>
          <w:color w:val="000000" w:themeColor="text1"/>
          <w:sz w:val="24"/>
          <w:szCs w:val="24"/>
        </w:rPr>
        <w:t>,</w:t>
      </w:r>
      <w:r w:rsidRPr="008E2841">
        <w:rPr>
          <w:color w:val="000000" w:themeColor="text1"/>
          <w:sz w:val="24"/>
          <w:szCs w:val="24"/>
        </w:rPr>
        <w:t xml:space="preserve"> 2022 [Online]. Available: </w:t>
      </w:r>
      <w:hyperlink r:id="rId15" w:anchor=":~:text=According%20to%20recent%20data%2C%20more,they%20are%20overweight%20or%20obese" w:history="1">
        <w:r w:rsidR="006664DF" w:rsidRPr="00291CE1">
          <w:rPr>
            <w:rStyle w:val="Hyperlink"/>
            <w:sz w:val="24"/>
            <w:szCs w:val="24"/>
          </w:rPr>
          <w:t>https://news.un.org/en/story/2022/03/1113312#:~:text=According%20to%20recent%20data%2C%20more,they%20are%20overweight%20or%20obese</w:t>
        </w:r>
      </w:hyperlink>
      <w:r w:rsidRPr="008E2841">
        <w:rPr>
          <w:color w:val="000000" w:themeColor="text1"/>
          <w:sz w:val="24"/>
          <w:szCs w:val="24"/>
        </w:rPr>
        <w:t>.</w:t>
      </w:r>
    </w:p>
    <w:p w14:paraId="24DD3402" w14:textId="23F734A7" w:rsidR="006664DF" w:rsidRDefault="00001BE0" w:rsidP="00001BE0">
      <w:pPr>
        <w:rPr>
          <w:color w:val="000000" w:themeColor="text1"/>
          <w:sz w:val="24"/>
          <w:szCs w:val="24"/>
        </w:rPr>
      </w:pPr>
      <w:r>
        <w:rPr>
          <w:color w:val="000000" w:themeColor="text1"/>
          <w:sz w:val="24"/>
          <w:szCs w:val="24"/>
        </w:rPr>
        <w:t xml:space="preserve">[13] </w:t>
      </w:r>
      <w:proofErr w:type="spellStart"/>
      <w:r w:rsidRPr="00001BE0">
        <w:rPr>
          <w:color w:val="000000" w:themeColor="text1"/>
          <w:sz w:val="24"/>
          <w:szCs w:val="24"/>
        </w:rPr>
        <w:t>EuroHealthNet</w:t>
      </w:r>
      <w:proofErr w:type="spellEnd"/>
      <w:r w:rsidRPr="00001BE0">
        <w:rPr>
          <w:color w:val="000000" w:themeColor="text1"/>
          <w:sz w:val="24"/>
          <w:szCs w:val="24"/>
        </w:rPr>
        <w:t xml:space="preserve">, “Factsheet: Health Inequalities in the EU,” 2019 [Online]. Available: </w:t>
      </w:r>
      <w:hyperlink r:id="rId16" w:history="1">
        <w:r w:rsidR="00FD267D" w:rsidRPr="00681C02">
          <w:rPr>
            <w:rStyle w:val="Hyperlink"/>
            <w:sz w:val="24"/>
            <w:szCs w:val="24"/>
          </w:rPr>
          <w:t>https://eurohealthnet.eu/publication/health-inequalities-in-the-eu/?gclid=CjwKCAiA_6yfBhBNEiwAkmXy57QF4aIPBvFOai85xQKJK5CRKv7Xf1i184LaSsuGNDu59zWdE1_ZbxoCzpEQAvD_BwE</w:t>
        </w:r>
      </w:hyperlink>
    </w:p>
    <w:p w14:paraId="7E980E49" w14:textId="4237AFAE" w:rsidR="00FD267D" w:rsidRDefault="00FD267D" w:rsidP="00FD267D">
      <w:pPr>
        <w:rPr>
          <w:color w:val="000000" w:themeColor="text1"/>
          <w:sz w:val="24"/>
          <w:szCs w:val="24"/>
        </w:rPr>
      </w:pPr>
      <w:r w:rsidRPr="00FD267D">
        <w:rPr>
          <w:color w:val="000000" w:themeColor="text1"/>
          <w:sz w:val="24"/>
          <w:szCs w:val="24"/>
        </w:rPr>
        <w:t>[</w:t>
      </w:r>
      <w:r>
        <w:rPr>
          <w:color w:val="000000" w:themeColor="text1"/>
          <w:sz w:val="24"/>
          <w:szCs w:val="24"/>
        </w:rPr>
        <w:t>14</w:t>
      </w:r>
      <w:r w:rsidRPr="00FD267D">
        <w:rPr>
          <w:color w:val="000000" w:themeColor="text1"/>
          <w:sz w:val="24"/>
          <w:szCs w:val="24"/>
        </w:rPr>
        <w:t>]</w:t>
      </w:r>
      <w:r>
        <w:rPr>
          <w:color w:val="000000" w:themeColor="text1"/>
          <w:sz w:val="24"/>
          <w:szCs w:val="24"/>
        </w:rPr>
        <w:t xml:space="preserve"> </w:t>
      </w:r>
      <w:proofErr w:type="spellStart"/>
      <w:r w:rsidRPr="00FD267D">
        <w:rPr>
          <w:color w:val="000000" w:themeColor="text1"/>
          <w:sz w:val="24"/>
          <w:szCs w:val="24"/>
        </w:rPr>
        <w:t>Williams.E</w:t>
      </w:r>
      <w:proofErr w:type="spellEnd"/>
      <w:r>
        <w:rPr>
          <w:color w:val="000000" w:themeColor="text1"/>
          <w:sz w:val="24"/>
          <w:szCs w:val="24"/>
        </w:rPr>
        <w:t xml:space="preserve">, </w:t>
      </w:r>
      <w:r w:rsidRPr="00FD267D">
        <w:rPr>
          <w:color w:val="000000" w:themeColor="text1"/>
          <w:sz w:val="24"/>
          <w:szCs w:val="24"/>
        </w:rPr>
        <w:t>B</w:t>
      </w:r>
      <w:r>
        <w:rPr>
          <w:color w:val="000000" w:themeColor="text1"/>
          <w:sz w:val="24"/>
          <w:szCs w:val="24"/>
        </w:rPr>
        <w:t>uck</w:t>
      </w:r>
      <w:r w:rsidRPr="00FD267D">
        <w:rPr>
          <w:color w:val="000000" w:themeColor="text1"/>
          <w:sz w:val="24"/>
          <w:szCs w:val="24"/>
        </w:rPr>
        <w:t xml:space="preserve">. D. </w:t>
      </w:r>
      <w:proofErr w:type="spellStart"/>
      <w:proofErr w:type="gramStart"/>
      <w:r w:rsidRPr="00FD267D">
        <w:rPr>
          <w:color w:val="000000" w:themeColor="text1"/>
          <w:sz w:val="24"/>
          <w:szCs w:val="24"/>
        </w:rPr>
        <w:t>Et,al</w:t>
      </w:r>
      <w:proofErr w:type="spellEnd"/>
      <w:proofErr w:type="gramEnd"/>
      <w:r w:rsidRPr="00FD267D">
        <w:rPr>
          <w:color w:val="000000" w:themeColor="text1"/>
          <w:sz w:val="24"/>
          <w:szCs w:val="24"/>
        </w:rPr>
        <w:t>, “What are health inequalities?,” 2022. [Online]. Available: https://www.kingsfund.org.uk/publications/what-are-health-inequalities?gclid=CjwKCAiA_6yfBhBNEiwAkmXy5xeMeij6Do9IPlLGW3pn4rmf1teO2Yi6Wt4L1GP028vpKCuWnXnhoRoCoSIQAvD_BwE</w:t>
      </w:r>
    </w:p>
    <w:p w14:paraId="767DA156" w14:textId="6BEC31EC" w:rsidR="006664DF" w:rsidRDefault="00C2611B" w:rsidP="00C2611B">
      <w:pPr>
        <w:rPr>
          <w:color w:val="000000" w:themeColor="text1"/>
          <w:sz w:val="24"/>
          <w:szCs w:val="24"/>
        </w:rPr>
      </w:pPr>
      <w:r>
        <w:rPr>
          <w:color w:val="000000" w:themeColor="text1"/>
          <w:sz w:val="24"/>
          <w:szCs w:val="24"/>
        </w:rPr>
        <w:t xml:space="preserve">[15] </w:t>
      </w:r>
      <w:r w:rsidRPr="00C2611B">
        <w:rPr>
          <w:color w:val="000000" w:themeColor="text1"/>
          <w:sz w:val="24"/>
          <w:szCs w:val="24"/>
        </w:rPr>
        <w:t>W</w:t>
      </w:r>
      <w:r>
        <w:rPr>
          <w:color w:val="000000" w:themeColor="text1"/>
          <w:sz w:val="24"/>
          <w:szCs w:val="24"/>
        </w:rPr>
        <w:t>orld Health</w:t>
      </w:r>
      <w:r w:rsidRPr="00C2611B">
        <w:rPr>
          <w:color w:val="000000" w:themeColor="text1"/>
          <w:sz w:val="24"/>
          <w:szCs w:val="24"/>
        </w:rPr>
        <w:t xml:space="preserve"> Organization, “Healthy, prosperous lives for </w:t>
      </w:r>
      <w:proofErr w:type="gramStart"/>
      <w:r w:rsidRPr="00C2611B">
        <w:rPr>
          <w:color w:val="000000" w:themeColor="text1"/>
          <w:sz w:val="24"/>
          <w:szCs w:val="24"/>
        </w:rPr>
        <w:t>all:,</w:t>
      </w:r>
      <w:proofErr w:type="gramEnd"/>
      <w:r w:rsidRPr="00C2611B">
        <w:rPr>
          <w:color w:val="000000" w:themeColor="text1"/>
          <w:sz w:val="24"/>
          <w:szCs w:val="24"/>
        </w:rPr>
        <w:t xml:space="preserve">” p. 11, 2019 [Online]. Available: </w:t>
      </w:r>
      <w:hyperlink r:id="rId17" w:history="1">
        <w:r w:rsidR="00975730" w:rsidRPr="00D97B4A">
          <w:rPr>
            <w:rStyle w:val="Hyperlink"/>
            <w:sz w:val="24"/>
            <w:szCs w:val="24"/>
          </w:rPr>
          <w:t>https://apps.who.int/iris/bitstream/handle/10665/346044/WHO-EURO-2019-3536-43295-60680-eng.pdf?sequence=1&amp;isAllowed=y</w:t>
        </w:r>
      </w:hyperlink>
    </w:p>
    <w:p w14:paraId="107ACFBB" w14:textId="13279447" w:rsidR="00975730" w:rsidRPr="009C0E94" w:rsidRDefault="00975730" w:rsidP="00C2611B">
      <w:pPr>
        <w:rPr>
          <w:b/>
          <w:bCs/>
          <w:i/>
          <w:iCs/>
          <w:color w:val="000000" w:themeColor="text1"/>
          <w:sz w:val="24"/>
          <w:szCs w:val="24"/>
          <w:u w:val="single"/>
        </w:rPr>
      </w:pPr>
    </w:p>
    <w:p w14:paraId="36DEDE13" w14:textId="77777777" w:rsidR="00975730" w:rsidRPr="009C0E94" w:rsidRDefault="00975730" w:rsidP="00975730">
      <w:pPr>
        <w:rPr>
          <w:b/>
          <w:bCs/>
          <w:i/>
          <w:iCs/>
          <w:color w:val="000000" w:themeColor="text1"/>
          <w:sz w:val="24"/>
          <w:szCs w:val="24"/>
          <w:u w:val="single"/>
        </w:rPr>
      </w:pPr>
      <w:r w:rsidRPr="009C0E94">
        <w:rPr>
          <w:b/>
          <w:bCs/>
          <w:i/>
          <w:iCs/>
          <w:color w:val="000000" w:themeColor="text1"/>
          <w:sz w:val="24"/>
          <w:szCs w:val="24"/>
          <w:u w:val="single"/>
        </w:rPr>
        <w:t xml:space="preserve">Poster References </w:t>
      </w:r>
    </w:p>
    <w:p w14:paraId="047ECA75" w14:textId="3D7BE09E" w:rsidR="00975730" w:rsidRDefault="00975730" w:rsidP="00975730">
      <w:pPr>
        <w:rPr>
          <w:color w:val="000000" w:themeColor="text1"/>
          <w:sz w:val="24"/>
          <w:szCs w:val="24"/>
        </w:rPr>
      </w:pPr>
    </w:p>
    <w:p w14:paraId="0F0470CB" w14:textId="1EFA543F" w:rsidR="00975730" w:rsidRPr="00975730" w:rsidRDefault="00975730" w:rsidP="00975730">
      <w:pPr>
        <w:rPr>
          <w:color w:val="000000" w:themeColor="text1"/>
          <w:sz w:val="24"/>
          <w:szCs w:val="24"/>
        </w:rPr>
      </w:pPr>
      <w:r w:rsidRPr="00975730">
        <w:rPr>
          <w:color w:val="000000" w:themeColor="text1"/>
          <w:sz w:val="24"/>
          <w:szCs w:val="24"/>
        </w:rPr>
        <w:t>[1]</w:t>
      </w:r>
    </w:p>
    <w:p w14:paraId="211593CC" w14:textId="77B1AFF4" w:rsidR="00975730" w:rsidRDefault="00975730" w:rsidP="00975730">
      <w:pPr>
        <w:rPr>
          <w:color w:val="000000" w:themeColor="text1"/>
          <w:sz w:val="24"/>
          <w:szCs w:val="24"/>
        </w:rPr>
      </w:pPr>
      <w:r w:rsidRPr="00975730">
        <w:rPr>
          <w:color w:val="000000" w:themeColor="text1"/>
          <w:sz w:val="24"/>
          <w:szCs w:val="24"/>
        </w:rPr>
        <w:t xml:space="preserve">A. Mar </w:t>
      </w:r>
      <w:proofErr w:type="spellStart"/>
      <w:r w:rsidRPr="00975730">
        <w:rPr>
          <w:color w:val="000000" w:themeColor="text1"/>
          <w:sz w:val="24"/>
          <w:szCs w:val="24"/>
        </w:rPr>
        <w:t>Dieye</w:t>
      </w:r>
      <w:proofErr w:type="spellEnd"/>
      <w:r w:rsidRPr="00975730">
        <w:rPr>
          <w:color w:val="000000" w:themeColor="text1"/>
          <w:sz w:val="24"/>
          <w:szCs w:val="24"/>
        </w:rPr>
        <w:t xml:space="preserve">, “Addressing the root cause of inequality,” 2019 [Online]. Available: </w:t>
      </w:r>
      <w:hyperlink r:id="rId18" w:history="1">
        <w:r w:rsidRPr="00D97B4A">
          <w:rPr>
            <w:rStyle w:val="Hyperlink"/>
            <w:sz w:val="24"/>
            <w:szCs w:val="24"/>
          </w:rPr>
          <w:t>https://www.undp.org/blog/addressing-root-causes-inequality</w:t>
        </w:r>
      </w:hyperlink>
    </w:p>
    <w:p w14:paraId="5A7F0070" w14:textId="2DF0A2AD" w:rsidR="00D036CB" w:rsidRPr="00D036CB" w:rsidRDefault="00D036CB" w:rsidP="00D036CB">
      <w:pPr>
        <w:shd w:val="clear" w:color="auto" w:fill="FFFFFF"/>
        <w:spacing w:after="0" w:line="240" w:lineRule="auto"/>
        <w:rPr>
          <w:rFonts w:ascii="Roboto" w:eastAsia="Times New Roman" w:hAnsi="Roboto" w:cs="Times New Roman"/>
          <w:color w:val="000000"/>
          <w:sz w:val="21"/>
          <w:szCs w:val="21"/>
          <w:lang w:eastAsia="en-GB"/>
        </w:rPr>
      </w:pPr>
      <w:r w:rsidRPr="00D036CB">
        <w:rPr>
          <w:rFonts w:ascii="Roboto" w:eastAsia="Times New Roman" w:hAnsi="Roboto" w:cs="Times New Roman"/>
          <w:color w:val="000000"/>
          <w:sz w:val="21"/>
          <w:szCs w:val="21"/>
          <w:lang w:eastAsia="en-GB"/>
        </w:rPr>
        <w:t>[</w:t>
      </w:r>
      <w:r w:rsidR="009C0E94">
        <w:rPr>
          <w:rFonts w:ascii="Roboto" w:eastAsia="Times New Roman" w:hAnsi="Roboto" w:cs="Times New Roman"/>
          <w:color w:val="000000"/>
          <w:sz w:val="21"/>
          <w:szCs w:val="21"/>
          <w:lang w:eastAsia="en-GB"/>
        </w:rPr>
        <w:t>2</w:t>
      </w:r>
      <w:r w:rsidRPr="00D036CB">
        <w:rPr>
          <w:rFonts w:ascii="Roboto" w:eastAsia="Times New Roman" w:hAnsi="Roboto" w:cs="Times New Roman"/>
          <w:color w:val="000000"/>
          <w:sz w:val="21"/>
          <w:szCs w:val="21"/>
          <w:lang w:eastAsia="en-GB"/>
        </w:rPr>
        <w:t>]</w:t>
      </w:r>
    </w:p>
    <w:p w14:paraId="4ED46C82" w14:textId="77777777" w:rsidR="009C0E94" w:rsidRDefault="009C0E94" w:rsidP="009C0E94">
      <w:pPr>
        <w:shd w:val="clear" w:color="auto" w:fill="FFFFFF"/>
        <w:spacing w:after="0" w:line="240" w:lineRule="auto"/>
        <w:rPr>
          <w:rFonts w:ascii="Roboto" w:eastAsia="Times New Roman" w:hAnsi="Roboto" w:cs="Times New Roman"/>
          <w:color w:val="000000"/>
          <w:sz w:val="21"/>
          <w:szCs w:val="21"/>
          <w:lang w:eastAsia="en-GB"/>
        </w:rPr>
      </w:pPr>
    </w:p>
    <w:p w14:paraId="49F98CC6" w14:textId="77777777" w:rsidR="009C0E94" w:rsidRDefault="009C0E94" w:rsidP="009C0E94">
      <w:pPr>
        <w:shd w:val="clear" w:color="auto" w:fill="FFFFFF"/>
        <w:spacing w:after="0" w:line="240" w:lineRule="auto"/>
        <w:rPr>
          <w:rFonts w:ascii="Roboto" w:eastAsia="Times New Roman" w:hAnsi="Roboto" w:cs="Times New Roman"/>
          <w:color w:val="000000"/>
          <w:sz w:val="21"/>
          <w:szCs w:val="21"/>
          <w:lang w:eastAsia="en-GB"/>
        </w:rPr>
      </w:pPr>
    </w:p>
    <w:p w14:paraId="71FDB80D" w14:textId="2DF4E89D" w:rsidR="009C0E94" w:rsidRDefault="009C0E94" w:rsidP="009C0E94">
      <w:pPr>
        <w:shd w:val="clear" w:color="auto" w:fill="FFFFFF"/>
        <w:spacing w:after="0" w:line="240" w:lineRule="auto"/>
        <w:rPr>
          <w:rFonts w:ascii="Roboto" w:eastAsia="Times New Roman" w:hAnsi="Roboto" w:cs="Times New Roman"/>
          <w:color w:val="000000"/>
          <w:sz w:val="21"/>
          <w:szCs w:val="21"/>
          <w:lang w:eastAsia="en-GB"/>
        </w:rPr>
      </w:pPr>
      <w:r w:rsidRPr="009C0E94">
        <w:rPr>
          <w:rFonts w:ascii="Roboto" w:eastAsia="Times New Roman" w:hAnsi="Roboto" w:cs="Times New Roman"/>
          <w:color w:val="000000"/>
          <w:sz w:val="21"/>
          <w:szCs w:val="21"/>
          <w:lang w:eastAsia="en-GB"/>
        </w:rPr>
        <w:t xml:space="preserve">“Health inequality | Cartoon Movement” [Online]. Available: </w:t>
      </w:r>
      <w:hyperlink r:id="rId19" w:history="1">
        <w:r w:rsidRPr="009C0E94">
          <w:rPr>
            <w:rStyle w:val="Hyperlink"/>
            <w:rFonts w:ascii="Roboto" w:eastAsia="Times New Roman" w:hAnsi="Roboto" w:cs="Times New Roman"/>
            <w:sz w:val="21"/>
            <w:szCs w:val="21"/>
            <w:lang w:eastAsia="en-GB"/>
          </w:rPr>
          <w:t>https://cartoonmovement.com/cartoon/health-inequality</w:t>
        </w:r>
      </w:hyperlink>
      <w:r w:rsidRPr="009C0E94">
        <w:rPr>
          <w:rFonts w:ascii="Roboto" w:eastAsia="Times New Roman" w:hAnsi="Roboto" w:cs="Times New Roman"/>
          <w:color w:val="000000"/>
          <w:sz w:val="21"/>
          <w:szCs w:val="21"/>
          <w:lang w:eastAsia="en-GB"/>
        </w:rPr>
        <w:t>.</w:t>
      </w:r>
      <w:r>
        <w:rPr>
          <w:rFonts w:ascii="Roboto" w:eastAsia="Times New Roman" w:hAnsi="Roboto" w:cs="Times New Roman"/>
          <w:color w:val="000000"/>
          <w:sz w:val="21"/>
          <w:szCs w:val="21"/>
          <w:lang w:eastAsia="en-GB"/>
        </w:rPr>
        <w:t xml:space="preserve"> </w:t>
      </w:r>
      <w:r w:rsidRPr="009C0E94">
        <w:rPr>
          <w:rFonts w:ascii="Roboto" w:eastAsia="Times New Roman" w:hAnsi="Roboto" w:cs="Times New Roman"/>
          <w:color w:val="000000"/>
          <w:sz w:val="21"/>
          <w:szCs w:val="21"/>
          <w:lang w:eastAsia="en-GB"/>
        </w:rPr>
        <w:t xml:space="preserve"> </w:t>
      </w:r>
    </w:p>
    <w:p w14:paraId="278C9219" w14:textId="56CD925C" w:rsidR="00CB2934" w:rsidRDefault="00CB2934" w:rsidP="009C0E94">
      <w:pPr>
        <w:shd w:val="clear" w:color="auto" w:fill="FFFFFF"/>
        <w:spacing w:after="0" w:line="240" w:lineRule="auto"/>
        <w:rPr>
          <w:rFonts w:ascii="Roboto" w:eastAsia="Times New Roman" w:hAnsi="Roboto" w:cs="Times New Roman"/>
          <w:color w:val="000000"/>
          <w:sz w:val="21"/>
          <w:szCs w:val="21"/>
          <w:lang w:eastAsia="en-GB"/>
        </w:rPr>
      </w:pPr>
    </w:p>
    <w:p w14:paraId="2774C5FD" w14:textId="480E22A5" w:rsidR="00CB2934" w:rsidRDefault="00CB2934" w:rsidP="009C0E94">
      <w:pPr>
        <w:shd w:val="clear" w:color="auto" w:fill="FFFFFF"/>
        <w:spacing w:after="0" w:line="240" w:lineRule="auto"/>
        <w:rPr>
          <w:rFonts w:ascii="Roboto" w:eastAsia="Times New Roman" w:hAnsi="Roboto" w:cs="Times New Roman"/>
          <w:color w:val="000000"/>
          <w:sz w:val="21"/>
          <w:szCs w:val="21"/>
          <w:lang w:eastAsia="en-GB"/>
        </w:rPr>
      </w:pPr>
      <w:r>
        <w:rPr>
          <w:rFonts w:ascii="Roboto" w:eastAsia="Times New Roman" w:hAnsi="Roboto" w:cs="Times New Roman"/>
          <w:color w:val="000000"/>
          <w:sz w:val="21"/>
          <w:szCs w:val="21"/>
          <w:lang w:eastAsia="en-GB"/>
        </w:rPr>
        <w:t xml:space="preserve">[3] </w:t>
      </w:r>
    </w:p>
    <w:p w14:paraId="6153F353" w14:textId="6CAA99C1" w:rsidR="00CB2934" w:rsidRDefault="00CB2934" w:rsidP="009C0E94">
      <w:pPr>
        <w:shd w:val="clear" w:color="auto" w:fill="FFFFFF"/>
        <w:spacing w:after="0" w:line="240" w:lineRule="auto"/>
        <w:rPr>
          <w:rFonts w:ascii="Roboto" w:eastAsia="Times New Roman" w:hAnsi="Roboto" w:cs="Times New Roman"/>
          <w:color w:val="000000"/>
          <w:sz w:val="21"/>
          <w:szCs w:val="21"/>
          <w:lang w:eastAsia="en-GB"/>
        </w:rPr>
      </w:pPr>
    </w:p>
    <w:p w14:paraId="67D982D0" w14:textId="50A1C545" w:rsidR="00CB2934" w:rsidRDefault="00CB2934" w:rsidP="009C0E94">
      <w:pPr>
        <w:shd w:val="clear" w:color="auto" w:fill="FFFFFF"/>
        <w:spacing w:after="0" w:line="240" w:lineRule="auto"/>
        <w:rPr>
          <w:rFonts w:ascii="Roboto" w:eastAsia="Times New Roman" w:hAnsi="Roboto" w:cs="Times New Roman"/>
          <w:color w:val="000000"/>
          <w:sz w:val="21"/>
          <w:szCs w:val="21"/>
          <w:lang w:eastAsia="en-GB"/>
        </w:rPr>
      </w:pPr>
      <w:r>
        <w:rPr>
          <w:rFonts w:ascii="Roboto" w:eastAsia="Times New Roman" w:hAnsi="Roboto" w:cs="Times New Roman"/>
          <w:color w:val="000000"/>
          <w:sz w:val="21"/>
          <w:szCs w:val="21"/>
          <w:lang w:eastAsia="en-GB"/>
        </w:rPr>
        <w:t>Public Health Scotland. “Power Inequality,” 2021 [Online]. Available:</w:t>
      </w:r>
    </w:p>
    <w:p w14:paraId="5E6B9C68" w14:textId="2A3CBF27" w:rsidR="00CB2934" w:rsidRPr="009C0E94" w:rsidRDefault="00CB2934" w:rsidP="009C0E94">
      <w:pPr>
        <w:shd w:val="clear" w:color="auto" w:fill="FFFFFF"/>
        <w:spacing w:after="0" w:line="240" w:lineRule="auto"/>
        <w:rPr>
          <w:rFonts w:ascii="Roboto" w:eastAsia="Times New Roman" w:hAnsi="Roboto" w:cs="Times New Roman"/>
          <w:color w:val="000000"/>
          <w:sz w:val="21"/>
          <w:szCs w:val="21"/>
          <w:lang w:eastAsia="en-GB"/>
        </w:rPr>
      </w:pPr>
      <w:r w:rsidRPr="00CB2934">
        <w:rPr>
          <w:rFonts w:ascii="Roboto" w:eastAsia="Times New Roman" w:hAnsi="Roboto" w:cs="Times New Roman"/>
          <w:color w:val="000000"/>
          <w:sz w:val="21"/>
          <w:szCs w:val="21"/>
          <w:lang w:eastAsia="en-GB"/>
        </w:rPr>
        <w:t>https://www.healthscotland.scot/health-inequalities/fundamental-causes/power-inequality</w:t>
      </w:r>
    </w:p>
    <w:p w14:paraId="31DB1DAE" w14:textId="77777777" w:rsidR="009C0E94" w:rsidRPr="009C0E94" w:rsidRDefault="009C0E94" w:rsidP="009C0E94">
      <w:pPr>
        <w:shd w:val="clear" w:color="auto" w:fill="FFFFFF"/>
        <w:spacing w:after="0" w:line="240" w:lineRule="auto"/>
        <w:rPr>
          <w:rFonts w:ascii="Roboto" w:eastAsia="Times New Roman" w:hAnsi="Roboto" w:cs="Times New Roman"/>
          <w:color w:val="000000"/>
          <w:sz w:val="21"/>
          <w:szCs w:val="21"/>
          <w:lang w:eastAsia="en-GB"/>
        </w:rPr>
      </w:pPr>
    </w:p>
    <w:p w14:paraId="10D9B4DE" w14:textId="77777777" w:rsidR="009C0E94" w:rsidRDefault="009C0E94" w:rsidP="00975730">
      <w:pPr>
        <w:rPr>
          <w:color w:val="000000" w:themeColor="text1"/>
          <w:sz w:val="24"/>
          <w:szCs w:val="24"/>
        </w:rPr>
      </w:pPr>
    </w:p>
    <w:p w14:paraId="5DDD9B63" w14:textId="6FD21268" w:rsidR="00975730" w:rsidRPr="008E2841" w:rsidRDefault="00975730" w:rsidP="00975730">
      <w:pPr>
        <w:rPr>
          <w:color w:val="000000" w:themeColor="text1"/>
          <w:sz w:val="24"/>
          <w:szCs w:val="24"/>
        </w:rPr>
      </w:pPr>
    </w:p>
    <w:p w14:paraId="55800297" w14:textId="30EF74F9" w:rsidR="001878EE" w:rsidRPr="001878EE" w:rsidRDefault="001878EE" w:rsidP="00FE427D">
      <w:pPr>
        <w:rPr>
          <w:color w:val="000000" w:themeColor="text1"/>
          <w:sz w:val="20"/>
          <w:szCs w:val="20"/>
        </w:rPr>
      </w:pPr>
    </w:p>
    <w:p w14:paraId="480B23FD" w14:textId="37CA2FD7" w:rsidR="00632424" w:rsidRDefault="00632424" w:rsidP="7ACB8B4B">
      <w:pPr>
        <w:rPr>
          <w:color w:val="000000" w:themeColor="text1"/>
        </w:rPr>
      </w:pPr>
    </w:p>
    <w:p w14:paraId="480B23FE" w14:textId="166D8382" w:rsidR="00632424" w:rsidRDefault="00632424" w:rsidP="7ACB8B4B"/>
    <w:sectPr w:rsidR="00632424">
      <w:headerReference w:type="default" r:id="rId20"/>
      <w:footerReference w:type="default" r:id="rId21"/>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0A60B7" w14:textId="77777777" w:rsidR="003F790D" w:rsidRDefault="003F790D">
      <w:pPr>
        <w:spacing w:after="0" w:line="240" w:lineRule="auto"/>
      </w:pPr>
      <w:r>
        <w:separator/>
      </w:r>
    </w:p>
  </w:endnote>
  <w:endnote w:type="continuationSeparator" w:id="0">
    <w:p w14:paraId="36155E99" w14:textId="77777777" w:rsidR="003F790D" w:rsidRDefault="003F79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panose1 w:val="02000000000000000000"/>
    <w:charset w:val="00"/>
    <w:family w:val="auto"/>
    <w:pitch w:val="variable"/>
    <w:sig w:usb0="E00002FF" w:usb1="5000205B" w:usb2="0000002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Layout w:type="fixed"/>
      <w:tblLook w:val="06A0" w:firstRow="1" w:lastRow="0" w:firstColumn="1" w:lastColumn="0" w:noHBand="1" w:noVBand="1"/>
    </w:tblPr>
    <w:tblGrid>
      <w:gridCol w:w="3005"/>
      <w:gridCol w:w="3005"/>
      <w:gridCol w:w="3005"/>
    </w:tblGrid>
    <w:tr w:rsidR="7ACB8B4B" w14:paraId="480B2407" w14:textId="77777777" w:rsidTr="7ACB8B4B">
      <w:trPr>
        <w:trHeight w:val="300"/>
      </w:trPr>
      <w:tc>
        <w:tcPr>
          <w:tcW w:w="3005" w:type="dxa"/>
        </w:tcPr>
        <w:p w14:paraId="480B2404" w14:textId="77777777" w:rsidR="7ACB8B4B" w:rsidRDefault="7ACB8B4B" w:rsidP="7ACB8B4B">
          <w:pPr>
            <w:pStyle w:val="Header"/>
            <w:ind w:left="-115"/>
          </w:pPr>
        </w:p>
      </w:tc>
      <w:tc>
        <w:tcPr>
          <w:tcW w:w="3005" w:type="dxa"/>
        </w:tcPr>
        <w:p w14:paraId="480B2405" w14:textId="77777777" w:rsidR="7ACB8B4B" w:rsidRDefault="7ACB8B4B" w:rsidP="7ACB8B4B">
          <w:pPr>
            <w:pStyle w:val="Header"/>
            <w:jc w:val="center"/>
          </w:pPr>
        </w:p>
      </w:tc>
      <w:tc>
        <w:tcPr>
          <w:tcW w:w="3005" w:type="dxa"/>
        </w:tcPr>
        <w:p w14:paraId="480B2406" w14:textId="77777777" w:rsidR="7ACB8B4B" w:rsidRDefault="7ACB8B4B" w:rsidP="7ACB8B4B">
          <w:pPr>
            <w:pStyle w:val="Header"/>
            <w:ind w:right="-115"/>
            <w:jc w:val="right"/>
          </w:pPr>
        </w:p>
      </w:tc>
    </w:tr>
  </w:tbl>
  <w:p w14:paraId="480B2408" w14:textId="77777777" w:rsidR="7ACB8B4B" w:rsidRDefault="7ACB8B4B" w:rsidP="7ACB8B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A0F4EC" w14:textId="77777777" w:rsidR="003F790D" w:rsidRDefault="003F790D">
      <w:pPr>
        <w:spacing w:after="0" w:line="240" w:lineRule="auto"/>
      </w:pPr>
      <w:r>
        <w:separator/>
      </w:r>
    </w:p>
  </w:footnote>
  <w:footnote w:type="continuationSeparator" w:id="0">
    <w:p w14:paraId="1D826602" w14:textId="77777777" w:rsidR="003F790D" w:rsidRDefault="003F79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Layout w:type="fixed"/>
      <w:tblLook w:val="06A0" w:firstRow="1" w:lastRow="0" w:firstColumn="1" w:lastColumn="0" w:noHBand="1" w:noVBand="1"/>
    </w:tblPr>
    <w:tblGrid>
      <w:gridCol w:w="3005"/>
      <w:gridCol w:w="3005"/>
      <w:gridCol w:w="3005"/>
    </w:tblGrid>
    <w:tr w:rsidR="7ACB8B4B" w14:paraId="480B2402" w14:textId="77777777" w:rsidTr="7ACB8B4B">
      <w:trPr>
        <w:trHeight w:val="300"/>
      </w:trPr>
      <w:tc>
        <w:tcPr>
          <w:tcW w:w="3005" w:type="dxa"/>
        </w:tcPr>
        <w:p w14:paraId="480B23FF" w14:textId="77777777" w:rsidR="7ACB8B4B" w:rsidRDefault="7ACB8B4B" w:rsidP="7ACB8B4B">
          <w:pPr>
            <w:pStyle w:val="Header"/>
            <w:ind w:left="-115"/>
          </w:pPr>
          <w:r>
            <w:t>Student ID: 1809144</w:t>
          </w:r>
        </w:p>
      </w:tc>
      <w:tc>
        <w:tcPr>
          <w:tcW w:w="3005" w:type="dxa"/>
        </w:tcPr>
        <w:p w14:paraId="480B2400" w14:textId="77777777" w:rsidR="7ACB8B4B" w:rsidRDefault="7ACB8B4B" w:rsidP="7ACB8B4B">
          <w:pPr>
            <w:pStyle w:val="Header"/>
            <w:jc w:val="center"/>
          </w:pPr>
        </w:p>
      </w:tc>
      <w:tc>
        <w:tcPr>
          <w:tcW w:w="3005" w:type="dxa"/>
        </w:tcPr>
        <w:p w14:paraId="480B2401" w14:textId="77777777" w:rsidR="7ACB8B4B" w:rsidRDefault="7ACB8B4B" w:rsidP="7ACB8B4B">
          <w:pPr>
            <w:pStyle w:val="Header"/>
            <w:ind w:right="-115"/>
            <w:jc w:val="right"/>
          </w:pPr>
          <w:r>
            <w:t>By Stacy Rees</w:t>
          </w:r>
        </w:p>
      </w:tc>
    </w:tr>
  </w:tbl>
  <w:p w14:paraId="480B2403" w14:textId="77777777" w:rsidR="7ACB8B4B" w:rsidRDefault="7ACB8B4B" w:rsidP="7ACB8B4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2424"/>
    <w:rsid w:val="00001BE0"/>
    <w:rsid w:val="00046B61"/>
    <w:rsid w:val="000636F2"/>
    <w:rsid w:val="000B486B"/>
    <w:rsid w:val="000B5359"/>
    <w:rsid w:val="001009B9"/>
    <w:rsid w:val="001878EE"/>
    <w:rsid w:val="00194076"/>
    <w:rsid w:val="001A06A0"/>
    <w:rsid w:val="001C16D2"/>
    <w:rsid w:val="00201CFE"/>
    <w:rsid w:val="00234E82"/>
    <w:rsid w:val="00294ECE"/>
    <w:rsid w:val="002C30E4"/>
    <w:rsid w:val="002D54C7"/>
    <w:rsid w:val="0030732B"/>
    <w:rsid w:val="00336A80"/>
    <w:rsid w:val="00367EF2"/>
    <w:rsid w:val="003B13D9"/>
    <w:rsid w:val="003E43EB"/>
    <w:rsid w:val="003F790D"/>
    <w:rsid w:val="00403713"/>
    <w:rsid w:val="00411C69"/>
    <w:rsid w:val="004B40AD"/>
    <w:rsid w:val="0051490F"/>
    <w:rsid w:val="005361DE"/>
    <w:rsid w:val="00566112"/>
    <w:rsid w:val="005A5581"/>
    <w:rsid w:val="005B025F"/>
    <w:rsid w:val="005B698E"/>
    <w:rsid w:val="005D7B41"/>
    <w:rsid w:val="006062C8"/>
    <w:rsid w:val="00632424"/>
    <w:rsid w:val="006664DF"/>
    <w:rsid w:val="006F0773"/>
    <w:rsid w:val="00701DAE"/>
    <w:rsid w:val="007B30DD"/>
    <w:rsid w:val="007E55FF"/>
    <w:rsid w:val="00810369"/>
    <w:rsid w:val="00810A8B"/>
    <w:rsid w:val="0085256E"/>
    <w:rsid w:val="008D267F"/>
    <w:rsid w:val="008E2841"/>
    <w:rsid w:val="008F26B2"/>
    <w:rsid w:val="009361FF"/>
    <w:rsid w:val="0097120A"/>
    <w:rsid w:val="00975730"/>
    <w:rsid w:val="009846E4"/>
    <w:rsid w:val="009A5206"/>
    <w:rsid w:val="009C0E94"/>
    <w:rsid w:val="009C2C39"/>
    <w:rsid w:val="00A211B2"/>
    <w:rsid w:val="00B50E26"/>
    <w:rsid w:val="00B84AF3"/>
    <w:rsid w:val="00B925DE"/>
    <w:rsid w:val="00BC4BDA"/>
    <w:rsid w:val="00C2562A"/>
    <w:rsid w:val="00C2611B"/>
    <w:rsid w:val="00CB2934"/>
    <w:rsid w:val="00CC33E3"/>
    <w:rsid w:val="00D036CB"/>
    <w:rsid w:val="00D12524"/>
    <w:rsid w:val="00D349CC"/>
    <w:rsid w:val="00D51F35"/>
    <w:rsid w:val="00D77CAB"/>
    <w:rsid w:val="00D80E14"/>
    <w:rsid w:val="00DE7D8D"/>
    <w:rsid w:val="00E04F09"/>
    <w:rsid w:val="00E24CFB"/>
    <w:rsid w:val="00E3214E"/>
    <w:rsid w:val="00EE1060"/>
    <w:rsid w:val="00F50B0F"/>
    <w:rsid w:val="00F573AD"/>
    <w:rsid w:val="00F745C4"/>
    <w:rsid w:val="00F94E45"/>
    <w:rsid w:val="00FA4A61"/>
    <w:rsid w:val="00FB13F6"/>
    <w:rsid w:val="00FD267D"/>
    <w:rsid w:val="00FE427D"/>
    <w:rsid w:val="00FE60FD"/>
    <w:rsid w:val="00FF1D00"/>
    <w:rsid w:val="08171022"/>
    <w:rsid w:val="108FBACF"/>
    <w:rsid w:val="122C7DAE"/>
    <w:rsid w:val="25951267"/>
    <w:rsid w:val="271D0DA3"/>
    <w:rsid w:val="3DE55B38"/>
    <w:rsid w:val="4A481A75"/>
    <w:rsid w:val="5022820E"/>
    <w:rsid w:val="5905D136"/>
    <w:rsid w:val="6286D637"/>
    <w:rsid w:val="668594FE"/>
    <w:rsid w:val="783B7897"/>
    <w:rsid w:val="7ACB8B4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0B23AE"/>
  <w15:docId w15:val="{A98ED0C8-F0BD-4927-82D7-FD3E36B5CA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before="480"/>
      <w:outlineLvl w:val="0"/>
    </w:pPr>
    <w:rPr>
      <w:b/>
      <w:color w:val="345A8A"/>
      <w:sz w:val="32"/>
      <w:szCs w:val="32"/>
    </w:rPr>
  </w:style>
  <w:style w:type="paragraph" w:styleId="Heading2">
    <w:name w:val="heading 2"/>
    <w:basedOn w:val="Normal"/>
    <w:next w:val="Normal"/>
    <w:uiPriority w:val="9"/>
    <w:semiHidden/>
    <w:unhideWhenUsed/>
    <w:qFormat/>
    <w:pPr>
      <w:spacing w:before="200"/>
      <w:outlineLvl w:val="1"/>
    </w:pPr>
    <w:rPr>
      <w:b/>
      <w:color w:val="4F81BD"/>
      <w:sz w:val="26"/>
      <w:szCs w:val="26"/>
    </w:rPr>
  </w:style>
  <w:style w:type="paragraph" w:styleId="Heading3">
    <w:name w:val="heading 3"/>
    <w:basedOn w:val="Normal"/>
    <w:next w:val="Normal"/>
    <w:uiPriority w:val="9"/>
    <w:semiHidden/>
    <w:unhideWhenUsed/>
    <w:qFormat/>
    <w:pPr>
      <w:spacing w:before="200"/>
      <w:outlineLvl w:val="2"/>
    </w:pPr>
    <w:rPr>
      <w:b/>
      <w:color w:val="4F81BD"/>
      <w:sz w:val="24"/>
      <w:szCs w:val="2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300"/>
    </w:pPr>
    <w:rPr>
      <w:color w:val="17365D"/>
      <w:sz w:val="52"/>
      <w:szCs w:val="52"/>
    </w:rPr>
  </w:style>
  <w:style w:type="paragraph" w:styleId="Subtitle">
    <w:name w:val="Subtitle"/>
    <w:basedOn w:val="Normal"/>
    <w:next w:val="Normal"/>
    <w:uiPriority w:val="11"/>
    <w:qFormat/>
    <w:rPr>
      <w:i/>
      <w:color w:val="4F81BD"/>
      <w:sz w:val="24"/>
      <w:szCs w:val="24"/>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UnresolvedMention">
    <w:name w:val="Unresolved Mention"/>
    <w:basedOn w:val="DefaultParagraphFont"/>
    <w:uiPriority w:val="99"/>
    <w:semiHidden/>
    <w:unhideWhenUsed/>
    <w:rsid w:val="00201CFE"/>
    <w:rPr>
      <w:color w:val="605E5C"/>
      <w:shd w:val="clear" w:color="auto" w:fill="E1DFDD"/>
    </w:rPr>
  </w:style>
  <w:style w:type="paragraph" w:styleId="NoSpacing">
    <w:name w:val="No Spacing"/>
    <w:uiPriority w:val="1"/>
    <w:qFormat/>
    <w:rsid w:val="00D036C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3896349">
      <w:bodyDiv w:val="1"/>
      <w:marLeft w:val="0"/>
      <w:marRight w:val="0"/>
      <w:marTop w:val="0"/>
      <w:marBottom w:val="0"/>
      <w:divBdr>
        <w:top w:val="none" w:sz="0" w:space="0" w:color="auto"/>
        <w:left w:val="none" w:sz="0" w:space="0" w:color="auto"/>
        <w:bottom w:val="none" w:sz="0" w:space="0" w:color="auto"/>
        <w:right w:val="none" w:sz="0" w:space="0" w:color="auto"/>
      </w:divBdr>
      <w:divsChild>
        <w:div w:id="936644187">
          <w:marLeft w:val="0"/>
          <w:marRight w:val="0"/>
          <w:marTop w:val="0"/>
          <w:marBottom w:val="0"/>
          <w:divBdr>
            <w:top w:val="none" w:sz="0" w:space="0" w:color="auto"/>
            <w:left w:val="none" w:sz="0" w:space="0" w:color="auto"/>
            <w:bottom w:val="none" w:sz="0" w:space="0" w:color="auto"/>
            <w:right w:val="none" w:sz="0" w:space="0" w:color="auto"/>
          </w:divBdr>
        </w:div>
        <w:div w:id="1189178496">
          <w:marLeft w:val="0"/>
          <w:marRight w:val="0"/>
          <w:marTop w:val="0"/>
          <w:marBottom w:val="0"/>
          <w:divBdr>
            <w:top w:val="none" w:sz="0" w:space="0" w:color="auto"/>
            <w:left w:val="none" w:sz="0" w:space="0" w:color="auto"/>
            <w:bottom w:val="none" w:sz="0" w:space="0" w:color="auto"/>
            <w:right w:val="none" w:sz="0" w:space="0" w:color="auto"/>
          </w:divBdr>
        </w:div>
      </w:divsChild>
    </w:div>
    <w:div w:id="430127110">
      <w:bodyDiv w:val="1"/>
      <w:marLeft w:val="0"/>
      <w:marRight w:val="0"/>
      <w:marTop w:val="0"/>
      <w:marBottom w:val="0"/>
      <w:divBdr>
        <w:top w:val="none" w:sz="0" w:space="0" w:color="auto"/>
        <w:left w:val="none" w:sz="0" w:space="0" w:color="auto"/>
        <w:bottom w:val="none" w:sz="0" w:space="0" w:color="auto"/>
        <w:right w:val="none" w:sz="0" w:space="0" w:color="auto"/>
      </w:divBdr>
      <w:divsChild>
        <w:div w:id="972178570">
          <w:marLeft w:val="0"/>
          <w:marRight w:val="0"/>
          <w:marTop w:val="0"/>
          <w:marBottom w:val="0"/>
          <w:divBdr>
            <w:top w:val="none" w:sz="0" w:space="0" w:color="auto"/>
            <w:left w:val="none" w:sz="0" w:space="0" w:color="auto"/>
            <w:bottom w:val="none" w:sz="0" w:space="0" w:color="auto"/>
            <w:right w:val="none" w:sz="0" w:space="0" w:color="auto"/>
          </w:divBdr>
        </w:div>
        <w:div w:id="1978335486">
          <w:marLeft w:val="0"/>
          <w:marRight w:val="0"/>
          <w:marTop w:val="0"/>
          <w:marBottom w:val="0"/>
          <w:divBdr>
            <w:top w:val="none" w:sz="0" w:space="0" w:color="auto"/>
            <w:left w:val="none" w:sz="0" w:space="0" w:color="auto"/>
            <w:bottom w:val="none" w:sz="0" w:space="0" w:color="auto"/>
            <w:right w:val="none" w:sz="0" w:space="0" w:color="auto"/>
          </w:divBdr>
        </w:div>
      </w:divsChild>
    </w:div>
    <w:div w:id="554661110">
      <w:bodyDiv w:val="1"/>
      <w:marLeft w:val="0"/>
      <w:marRight w:val="0"/>
      <w:marTop w:val="0"/>
      <w:marBottom w:val="0"/>
      <w:divBdr>
        <w:top w:val="none" w:sz="0" w:space="0" w:color="auto"/>
        <w:left w:val="none" w:sz="0" w:space="0" w:color="auto"/>
        <w:bottom w:val="none" w:sz="0" w:space="0" w:color="auto"/>
        <w:right w:val="none" w:sz="0" w:space="0" w:color="auto"/>
      </w:divBdr>
      <w:divsChild>
        <w:div w:id="328481778">
          <w:marLeft w:val="0"/>
          <w:marRight w:val="0"/>
          <w:marTop w:val="0"/>
          <w:marBottom w:val="0"/>
          <w:divBdr>
            <w:top w:val="none" w:sz="0" w:space="0" w:color="auto"/>
            <w:left w:val="none" w:sz="0" w:space="0" w:color="auto"/>
            <w:bottom w:val="none" w:sz="0" w:space="0" w:color="auto"/>
            <w:right w:val="none" w:sz="0" w:space="0" w:color="auto"/>
          </w:divBdr>
        </w:div>
        <w:div w:id="1330326382">
          <w:marLeft w:val="0"/>
          <w:marRight w:val="0"/>
          <w:marTop w:val="0"/>
          <w:marBottom w:val="0"/>
          <w:divBdr>
            <w:top w:val="none" w:sz="0" w:space="0" w:color="auto"/>
            <w:left w:val="none" w:sz="0" w:space="0" w:color="auto"/>
            <w:bottom w:val="none" w:sz="0" w:space="0" w:color="auto"/>
            <w:right w:val="none" w:sz="0" w:space="0" w:color="auto"/>
          </w:divBdr>
        </w:div>
      </w:divsChild>
    </w:div>
    <w:div w:id="722142802">
      <w:bodyDiv w:val="1"/>
      <w:marLeft w:val="0"/>
      <w:marRight w:val="0"/>
      <w:marTop w:val="0"/>
      <w:marBottom w:val="0"/>
      <w:divBdr>
        <w:top w:val="none" w:sz="0" w:space="0" w:color="auto"/>
        <w:left w:val="none" w:sz="0" w:space="0" w:color="auto"/>
        <w:bottom w:val="none" w:sz="0" w:space="0" w:color="auto"/>
        <w:right w:val="none" w:sz="0" w:space="0" w:color="auto"/>
      </w:divBdr>
      <w:divsChild>
        <w:div w:id="2010256230">
          <w:marLeft w:val="0"/>
          <w:marRight w:val="0"/>
          <w:marTop w:val="0"/>
          <w:marBottom w:val="0"/>
          <w:divBdr>
            <w:top w:val="none" w:sz="0" w:space="0" w:color="auto"/>
            <w:left w:val="none" w:sz="0" w:space="0" w:color="auto"/>
            <w:bottom w:val="none" w:sz="0" w:space="0" w:color="auto"/>
            <w:right w:val="none" w:sz="0" w:space="0" w:color="auto"/>
          </w:divBdr>
        </w:div>
        <w:div w:id="957490737">
          <w:marLeft w:val="0"/>
          <w:marRight w:val="0"/>
          <w:marTop w:val="0"/>
          <w:marBottom w:val="0"/>
          <w:divBdr>
            <w:top w:val="none" w:sz="0" w:space="0" w:color="auto"/>
            <w:left w:val="none" w:sz="0" w:space="0" w:color="auto"/>
            <w:bottom w:val="none" w:sz="0" w:space="0" w:color="auto"/>
            <w:right w:val="none" w:sz="0" w:space="0" w:color="auto"/>
          </w:divBdr>
        </w:div>
      </w:divsChild>
    </w:div>
    <w:div w:id="1452819583">
      <w:bodyDiv w:val="1"/>
      <w:marLeft w:val="0"/>
      <w:marRight w:val="0"/>
      <w:marTop w:val="0"/>
      <w:marBottom w:val="0"/>
      <w:divBdr>
        <w:top w:val="none" w:sz="0" w:space="0" w:color="auto"/>
        <w:left w:val="none" w:sz="0" w:space="0" w:color="auto"/>
        <w:bottom w:val="none" w:sz="0" w:space="0" w:color="auto"/>
        <w:right w:val="none" w:sz="0" w:space="0" w:color="auto"/>
      </w:divBdr>
      <w:divsChild>
        <w:div w:id="1398363576">
          <w:marLeft w:val="0"/>
          <w:marRight w:val="0"/>
          <w:marTop w:val="0"/>
          <w:marBottom w:val="0"/>
          <w:divBdr>
            <w:top w:val="none" w:sz="0" w:space="0" w:color="auto"/>
            <w:left w:val="none" w:sz="0" w:space="0" w:color="auto"/>
            <w:bottom w:val="none" w:sz="0" w:space="0" w:color="auto"/>
            <w:right w:val="none" w:sz="0" w:space="0" w:color="auto"/>
          </w:divBdr>
        </w:div>
        <w:div w:id="36005541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yperlink" Target="https://www.undp.org/blog/addressing-root-causes-inequality"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apps.who.int/iris/bitstream/handle/10665/346044/WHO-EURO-2019-3536-43295-60680-eng.pdf?sequence=1&amp;isAllowed=y" TargetMode="External"/><Relationship Id="rId2" Type="http://schemas.openxmlformats.org/officeDocument/2006/relationships/customXml" Target="../customXml/item2.xml"/><Relationship Id="rId16" Type="http://schemas.openxmlformats.org/officeDocument/2006/relationships/hyperlink" Target="https://eurohealthnet.eu/publication/health-inequalities-in-the-eu/?gclid=CjwKCAiA_6yfBhBNEiwAkmXy57QF4aIPBvFOai85xQKJK5CRKv7Xf1i184LaSsuGNDu59zWdE1_ZbxoCzpEQAvD_BwE"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https://news.un.org/en/story/2022/03/1113312" TargetMode="Externa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cartoonmovement.com/cartoon/health-inequality"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theguardian.com/news/datablog/2014/may/07/maternal-mortality-rate-drops-half-report-who-childbirth-pregnancy"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129b9fd-52ee-4735-801a-8d39556133c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834F8B426A30F4D89225E7C19967DB8" ma:contentTypeVersion="14" ma:contentTypeDescription="Create a new document." ma:contentTypeScope="" ma:versionID="d2c71979707b3c7670f0308efcb5443a">
  <xsd:schema xmlns:xsd="http://www.w3.org/2001/XMLSchema" xmlns:xs="http://www.w3.org/2001/XMLSchema" xmlns:p="http://schemas.microsoft.com/office/2006/metadata/properties" xmlns:ns3="0129b9fd-52ee-4735-801a-8d39556133ce" xmlns:ns4="b0fe3e24-d995-423c-a7fa-dbcb21490404" targetNamespace="http://schemas.microsoft.com/office/2006/metadata/properties" ma:root="true" ma:fieldsID="25e665b1c12b1479895503cf5683b0b7" ns3:_="" ns4:_="">
    <xsd:import namespace="0129b9fd-52ee-4735-801a-8d39556133ce"/>
    <xsd:import namespace="b0fe3e24-d995-423c-a7fa-dbcb2149040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29b9fd-52ee-4735-801a-8d39556133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0fe3e24-d995-423c-a7fa-dbcb2149040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EFFC946-FCB5-49BA-A800-BF14F5F53197}">
  <ds:schemaRefs>
    <ds:schemaRef ds:uri="http://schemas.microsoft.com/office/2006/metadata/properties"/>
    <ds:schemaRef ds:uri="http://schemas.microsoft.com/office/infopath/2007/PartnerControls"/>
    <ds:schemaRef ds:uri="0129b9fd-52ee-4735-801a-8d39556133ce"/>
  </ds:schemaRefs>
</ds:datastoreItem>
</file>

<file path=customXml/itemProps2.xml><?xml version="1.0" encoding="utf-8"?>
<ds:datastoreItem xmlns:ds="http://schemas.openxmlformats.org/officeDocument/2006/customXml" ds:itemID="{3E84E73B-4AF7-4D94-93BC-1B05ADFB7AA8}">
  <ds:schemaRefs>
    <ds:schemaRef ds:uri="http://schemas.microsoft.com/sharepoint/v3/contenttype/forms"/>
  </ds:schemaRefs>
</ds:datastoreItem>
</file>

<file path=customXml/itemProps3.xml><?xml version="1.0" encoding="utf-8"?>
<ds:datastoreItem xmlns:ds="http://schemas.openxmlformats.org/officeDocument/2006/customXml" ds:itemID="{A63687AD-3259-4090-9E35-7D63E59688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29b9fd-52ee-4735-801a-8d39556133ce"/>
    <ds:schemaRef ds:uri="b0fe3e24-d995-423c-a7fa-dbcb214904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1793</Words>
  <Characters>10225</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Stacy Rees</cp:lastModifiedBy>
  <cp:revision>2</cp:revision>
  <dcterms:created xsi:type="dcterms:W3CDTF">2023-03-01T16:41:00Z</dcterms:created>
  <dcterms:modified xsi:type="dcterms:W3CDTF">2023-03-01T16:41:00Z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0x010100B834F8B426A30F4D89225E7C19967DB8</vt:lpwstr>
  </property>
</Properties>
</file>