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olor w:val="4F81BD" w:themeColor="accent1"/>
          <w:sz w:val="24"/>
        </w:rPr>
        <w:id w:val="-577055584"/>
        <w:docPartObj>
          <w:docPartGallery w:val="Cover Pages"/>
          <w:docPartUnique/>
        </w:docPartObj>
      </w:sdtPr>
      <w:sdtEndPr>
        <w:rPr>
          <w:b/>
          <w:bCs/>
          <w:color w:val="333333"/>
          <w:szCs w:val="24"/>
          <w:lang w:val="en-GB"/>
        </w:rPr>
      </w:sdtEndPr>
      <w:sdtContent>
        <w:p w14:paraId="115E3E0A" w14:textId="32FB9DC3" w:rsidR="00C7233A" w:rsidRDefault="00251EC1" w:rsidP="00251EC1">
          <w:pPr>
            <w:pStyle w:val="NoSpacing"/>
            <w:spacing w:before="1540" w:after="240"/>
            <w:rPr>
              <w:rFonts w:asciiTheme="majorHAnsi" w:eastAsiaTheme="majorEastAsia" w:hAnsiTheme="majorHAnsi" w:cstheme="majorBidi"/>
              <w:caps/>
              <w:color w:val="4F81BD" w:themeColor="accent1"/>
              <w:sz w:val="80"/>
              <w:szCs w:val="80"/>
            </w:rPr>
          </w:pPr>
          <w:r>
            <w:rPr>
              <w:rFonts w:ascii="Times New Roman"/>
              <w:noProof/>
              <w:sz w:val="20"/>
            </w:rPr>
            <mc:AlternateContent>
              <mc:Choice Requires="wpg">
                <w:drawing>
                  <wp:anchor distT="0" distB="0" distL="114300" distR="114300" simplePos="0" relativeHeight="251660288" behindDoc="0" locked="0" layoutInCell="1" allowOverlap="1" wp14:anchorId="1BAA3FB6" wp14:editId="63CCC9BF">
                    <wp:simplePos x="0" y="0"/>
                    <wp:positionH relativeFrom="column">
                      <wp:posOffset>-267094</wp:posOffset>
                    </wp:positionH>
                    <wp:positionV relativeFrom="paragraph">
                      <wp:posOffset>-504190</wp:posOffset>
                    </wp:positionV>
                    <wp:extent cx="4514784" cy="1826260"/>
                    <wp:effectExtent l="0" t="0" r="0" b="0"/>
                    <wp:wrapNone/>
                    <wp:docPr id="1" name="Group 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4514784" cy="1826260"/>
                              <a:chOff x="0" y="-63062"/>
                              <a:chExt cx="4514784" cy="1826260"/>
                            </a:xfrm>
                          </wpg:grpSpPr>
                          <pic:pic xmlns:pic="http://schemas.openxmlformats.org/drawingml/2006/picture">
                            <pic:nvPicPr>
                              <pic:cNvPr id="2" name="Image 2"/>
                              <pic:cNvPicPr/>
                            </pic:nvPicPr>
                            <pic:blipFill>
                              <a:blip r:embed="rId11" cstate="print"/>
                              <a:stretch>
                                <a:fillRect/>
                              </a:stretch>
                            </pic:blipFill>
                            <pic:spPr>
                              <a:xfrm>
                                <a:off x="0" y="0"/>
                                <a:ext cx="4230694" cy="1686560"/>
                              </a:xfrm>
                              <a:prstGeom prst="rect">
                                <a:avLst/>
                              </a:prstGeom>
                            </pic:spPr>
                          </pic:pic>
                          <wps:wsp>
                            <wps:cNvPr id="3" name="Textbox 3"/>
                            <wps:cNvSpPr txBox="1"/>
                            <wps:spPr>
                              <a:xfrm>
                                <a:off x="283779" y="-63062"/>
                                <a:ext cx="4231005" cy="1826260"/>
                              </a:xfrm>
                              <a:prstGeom prst="rect">
                                <a:avLst/>
                              </a:prstGeom>
                            </wps:spPr>
                            <wps:txbx>
                              <w:txbxContent>
                                <w:p w14:paraId="713D4C43" w14:textId="77777777" w:rsidR="007E1E83" w:rsidRDefault="007E1E83" w:rsidP="007E1E83">
                                  <w:pPr>
                                    <w:rPr>
                                      <w:rFonts w:ascii="Times New Roman"/>
                                      <w:sz w:val="41"/>
                                    </w:rPr>
                                  </w:pPr>
                                </w:p>
                                <w:p w14:paraId="57A387F8" w14:textId="5167787B" w:rsidR="007E1E83" w:rsidRDefault="007E1E83" w:rsidP="007E1E83">
                                  <w:pPr>
                                    <w:rPr>
                                      <w:rFonts w:ascii="Times New Roman"/>
                                      <w:sz w:val="41"/>
                                    </w:rPr>
                                  </w:pPr>
                                </w:p>
                                <w:p w14:paraId="37A42902" w14:textId="77777777" w:rsidR="007E1E83" w:rsidRDefault="007E1E83" w:rsidP="007E1E83">
                                  <w:pPr>
                                    <w:rPr>
                                      <w:rFonts w:ascii="Times New Roman"/>
                                      <w:sz w:val="41"/>
                                    </w:rPr>
                                  </w:pPr>
                                </w:p>
                                <w:p w14:paraId="2FC60B7E" w14:textId="77777777" w:rsidR="007E1E83" w:rsidRDefault="007E1E83" w:rsidP="007E1E83">
                                  <w:pPr>
                                    <w:rPr>
                                      <w:rFonts w:ascii="Times New Roman"/>
                                      <w:sz w:val="41"/>
                                    </w:rPr>
                                  </w:pPr>
                                </w:p>
                                <w:p w14:paraId="5BB3AB7A" w14:textId="77777777" w:rsidR="007E1E83" w:rsidRDefault="007E1E83" w:rsidP="007E1E83">
                                  <w:pPr>
                                    <w:spacing w:before="47"/>
                                    <w:rPr>
                                      <w:rFonts w:ascii="Times New Roman"/>
                                      <w:sz w:val="41"/>
                                    </w:rPr>
                                  </w:pPr>
                                </w:p>
                                <w:p w14:paraId="16C644D5" w14:textId="727F5DCE" w:rsidR="007E1E83" w:rsidRDefault="007E1E83" w:rsidP="007E1E83">
                                  <w:pPr>
                                    <w:spacing w:line="471" w:lineRule="exact"/>
                                    <w:ind w:left="3217"/>
                                    <w:rPr>
                                      <w:b/>
                                      <w:sz w:val="41"/>
                                    </w:rPr>
                                  </w:pPr>
                                  <w:bookmarkStart w:id="0" w:name="LONDON"/>
                                  <w:bookmarkStart w:id="1" w:name="MASTER_OF_BUSINESS_ADMINISTRATION"/>
                                  <w:bookmarkStart w:id="2" w:name="INTERNATIONAL_BUSINESS_PATHWAY"/>
                                  <w:bookmarkEnd w:id="0"/>
                                  <w:bookmarkEnd w:id="1"/>
                                  <w:bookmarkEnd w:id="2"/>
                                  <w:r>
                                    <w:rPr>
                                      <w:b/>
                                      <w:color w:val="3B3B3B"/>
                                      <w:spacing w:val="12"/>
                                      <w:sz w:val="41"/>
                                    </w:rPr>
                                    <w:t>LONDON</w:t>
                                  </w:r>
                                  <w:r w:rsidR="00C7233A">
                                    <w:rPr>
                                      <w:b/>
                                      <w:color w:val="3B3B3B"/>
                                      <w:spacing w:val="12"/>
                                      <w:sz w:val="41"/>
                                    </w:rPr>
                                    <w:t>z</w:t>
                                  </w:r>
                                </w:p>
                              </w:txbxContent>
                            </wps:txbx>
                            <wps:bodyPr wrap="square" lIns="0" tIns="0" rIns="0" bIns="0" rtlCol="0">
                              <a:noAutofit/>
                            </wps:bodyPr>
                          </wps:wsp>
                        </wpg:wgp>
                      </a:graphicData>
                    </a:graphic>
                    <wp14:sizeRelH relativeFrom="margin">
                      <wp14:pctWidth>0</wp14:pctWidth>
                    </wp14:sizeRelH>
                  </wp:anchor>
                </w:drawing>
              </mc:Choice>
              <mc:Fallback>
                <w:pict>
                  <v:group w14:anchorId="1BAA3FB6" id="Group 1" o:spid="_x0000_s1026" style="position:absolute;margin-left:-21.05pt;margin-top:-39.7pt;width:355.5pt;height:143.8pt;z-index:251660288;mso-width-relative:margin" coordorigin=",-630" coordsize="45147,1826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mage 2" o:spid="_x0000_s1027" type="#_x0000_t75" style="position:absolute;width:42306;height:1686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">
                      <v:imagedata r:id="rId12" o:title=""/>
                    </v:shape>
                    <v:shapetype id="_x0000_t202" coordsize="21600,21600" o:spt="202" path="m,l,21600r21600,l21600,xe">
                      <v:stroke joinstyle="miter"/>
                      <v:path gradientshapeok="t" o:connecttype="rect"/>
                    </v:shapetype>
                    <v:shape id="_x0000_s1028" type="#_x0000_t202" style="position:absolute;left:2837;top:-630;width:42310;height:1826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" filled="f" stroked="f">
                      <v:textbox inset="0,0,0,0">
                        <w:txbxContent>
                          <w:p w14:paraId="713D4C43" w14:textId="77777777" w:rsidR="007E1E83" w:rsidRDefault="007E1E83" w:rsidP="007E1E83">
                            <w:pPr>
                              <w:rPr>
                                <w:rFonts w:ascii="Times New Roman"/>
                                <w:sz w:val="41"/>
                              </w:rPr>
                            </w:pPr>
                          </w:p>
                          <w:p w14:paraId="57A387F8" w14:textId="5167787B" w:rsidR="007E1E83" w:rsidRDefault="007E1E83" w:rsidP="007E1E83">
                            <w:pPr>
                              <w:rPr>
                                <w:rFonts w:ascii="Times New Roman"/>
                                <w:sz w:val="41"/>
                              </w:rPr>
                            </w:pPr>
                          </w:p>
                          <w:p w14:paraId="37A42902" w14:textId="77777777" w:rsidR="007E1E83" w:rsidRDefault="007E1E83" w:rsidP="007E1E83">
                            <w:pPr>
                              <w:rPr>
                                <w:rFonts w:ascii="Times New Roman"/>
                                <w:sz w:val="41"/>
                              </w:rPr>
                            </w:pPr>
                          </w:p>
                          <w:p w14:paraId="2FC60B7E" w14:textId="77777777" w:rsidR="007E1E83" w:rsidRDefault="007E1E83" w:rsidP="007E1E83">
                            <w:pPr>
                              <w:rPr>
                                <w:rFonts w:ascii="Times New Roman"/>
                                <w:sz w:val="41"/>
                              </w:rPr>
                            </w:pPr>
                          </w:p>
                          <w:p w14:paraId="5BB3AB7A" w14:textId="77777777" w:rsidR="007E1E83" w:rsidRDefault="007E1E83" w:rsidP="007E1E83">
                            <w:pPr>
                              <w:spacing w:before="47"/>
                              <w:rPr>
                                <w:rFonts w:ascii="Times New Roman"/>
                                <w:sz w:val="41"/>
                              </w:rPr>
                            </w:pPr>
                          </w:p>
                          <w:p w14:paraId="16C644D5" w14:textId="727F5DCE" w:rsidR="007E1E83" w:rsidRDefault="007E1E83" w:rsidP="007E1E83">
                            <w:pPr>
                              <w:spacing w:line="471" w:lineRule="exact"/>
                              <w:ind w:left="3217"/>
                              <w:rPr>
                                <w:b/>
                                <w:sz w:val="41"/>
                              </w:rPr>
                            </w:pPr>
                            <w:bookmarkStart w:id="3" w:name="LONDON"/>
                            <w:bookmarkStart w:id="4" w:name="MASTER_OF_BUSINESS_ADMINISTRATION"/>
                            <w:bookmarkStart w:id="5" w:name="INTERNATIONAL_BUSINESS_PATHWAY"/>
                            <w:bookmarkEnd w:id="3"/>
                            <w:bookmarkEnd w:id="4"/>
                            <w:bookmarkEnd w:id="5"/>
                            <w:r>
                              <w:rPr>
                                <w:b/>
                                <w:color w:val="3B3B3B"/>
                                <w:spacing w:val="12"/>
                                <w:sz w:val="41"/>
                              </w:rPr>
                              <w:t>LONDON</w:t>
                            </w:r>
                            <w:r w:rsidR="00C7233A">
                              <w:rPr>
                                <w:b/>
                                <w:color w:val="3B3B3B"/>
                                <w:spacing w:val="12"/>
                                <w:sz w:val="41"/>
                              </w:rPr>
                              <w:t>z</w:t>
                            </w:r>
                          </w:p>
                        </w:txbxContent>
                      </v:textbox>
                    </v:shape>
                  </v:group>
                </w:pict>
              </mc:Fallback>
            </mc:AlternateContent>
          </w:r>
        </w:p>
        <w:p w14:paraId="051CE700" w14:textId="79E00559" w:rsidR="00C7233A" w:rsidRDefault="0017614A">
          <w:pPr>
            <w:pStyle w:val="NoSpacing"/>
            <w:spacing w:before="480"/>
            <w:jc w:val="center"/>
            <w:rPr>
              <w:color w:val="4F81BD" w:themeColor="accent1"/>
            </w:rPr>
          </w:pPr>
          <w:r>
            <w:rPr>
              <w:noProof/>
            </w:rPr>
            <mc:AlternateContent>
              <mc:Choice Requires="wps">
                <w:drawing>
                  <wp:anchor distT="0" distB="0" distL="114300" distR="114300" simplePos="0" relativeHeight="251666432" behindDoc="0" locked="0" layoutInCell="1" allowOverlap="1" wp14:anchorId="55C0B10B" wp14:editId="2581BAC7">
                    <wp:simplePos x="0" y="0"/>
                    <wp:positionH relativeFrom="margin">
                      <wp:posOffset>-390525</wp:posOffset>
                    </wp:positionH>
                    <wp:positionV relativeFrom="paragraph">
                      <wp:posOffset>108585</wp:posOffset>
                    </wp:positionV>
                    <wp:extent cx="4461510" cy="3184525"/>
                    <wp:effectExtent l="0" t="0" r="0" b="0"/>
                    <wp:wrapNone/>
                    <wp:docPr id="1108661219" name="Textbox 3"/>
                    <wp:cNvGraphicFramePr/>
                    <a:graphic xmlns:a="http://schemas.openxmlformats.org/drawingml/2006/main">
                      <a:graphicData uri="http://schemas.microsoft.com/office/word/2010/wordprocessingShape">
                        <wps:wsp>
                          <wps:cNvSpPr txBox="1"/>
                          <wps:spPr>
                            <a:xfrm>
                              <a:off x="0" y="0"/>
                              <a:ext cx="4461510" cy="3184525"/>
                            </a:xfrm>
                            <a:prstGeom prst="rect">
                              <a:avLst/>
                            </a:prstGeom>
                          </wps:spPr>
                          <wps:txbx>
                            <w:txbxContent>
                              <w:p w14:paraId="28574F4C" w14:textId="006D13A4" w:rsidR="00251EC1" w:rsidRPr="00251EC1" w:rsidRDefault="0017614A" w:rsidP="00251EC1">
                                <w:pPr>
                                  <w:jc w:val="center"/>
                                  <w:rPr>
                                    <w:rFonts w:cs="Arial"/>
                                    <w:sz w:val="32"/>
                                    <w:szCs w:val="16"/>
                                  </w:rPr>
                                </w:pPr>
                                <w:r w:rsidRPr="00251EC1">
                                  <w:rPr>
                                    <w:rFonts w:cs="Arial"/>
                                    <w:sz w:val="32"/>
                                    <w:szCs w:val="16"/>
                                  </w:rPr>
                                  <w:t>Master Of Business Administration</w:t>
                                </w:r>
                              </w:p>
                              <w:p w14:paraId="7A77C20C" w14:textId="77777777" w:rsidR="00251EC1" w:rsidRPr="00251EC1" w:rsidRDefault="00251EC1" w:rsidP="00251EC1">
                                <w:pPr>
                                  <w:jc w:val="center"/>
                                  <w:rPr>
                                    <w:rFonts w:cs="Arial"/>
                                    <w:sz w:val="32"/>
                                    <w:szCs w:val="16"/>
                                  </w:rPr>
                                </w:pPr>
                              </w:p>
                              <w:p w14:paraId="7087C571" w14:textId="0BF0C831" w:rsidR="00251EC1" w:rsidRPr="00251EC1" w:rsidRDefault="0017614A" w:rsidP="00251EC1">
                                <w:pPr>
                                  <w:jc w:val="center"/>
                                  <w:rPr>
                                    <w:rFonts w:cs="Arial"/>
                                    <w:sz w:val="32"/>
                                    <w:szCs w:val="16"/>
                                  </w:rPr>
                                </w:pPr>
                                <w:r w:rsidRPr="00251EC1">
                                  <w:rPr>
                                    <w:rFonts w:cs="Arial"/>
                                    <w:sz w:val="32"/>
                                    <w:szCs w:val="16"/>
                                  </w:rPr>
                                  <w:t xml:space="preserve">International Market Entry Strategy And Marketing Mix Assesment </w:t>
                                </w:r>
                              </w:p>
                              <w:p w14:paraId="03361098" w14:textId="77777777" w:rsidR="00251EC1" w:rsidRDefault="00251EC1" w:rsidP="00251EC1">
                                <w:pPr>
                                  <w:rPr>
                                    <w:rFonts w:ascii="Times New Roman"/>
                                    <w:sz w:val="41"/>
                                  </w:rPr>
                                </w:pPr>
                              </w:p>
                              <w:p w14:paraId="4C274201" w14:textId="77777777" w:rsidR="00251EC1" w:rsidRDefault="00251EC1" w:rsidP="00251EC1">
                                <w:pPr>
                                  <w:rPr>
                                    <w:rFonts w:ascii="Times New Roman"/>
                                    <w:sz w:val="41"/>
                                  </w:rPr>
                                </w:pPr>
                              </w:p>
                              <w:p w14:paraId="191BEF58" w14:textId="77777777" w:rsidR="00251EC1" w:rsidRDefault="00251EC1" w:rsidP="00251EC1">
                                <w:pPr>
                                  <w:spacing w:before="47"/>
                                  <w:rPr>
                                    <w:rFonts w:ascii="Times New Roman"/>
                                    <w:sz w:val="41"/>
                                  </w:rPr>
                                </w:pPr>
                              </w:p>
                              <w:p w14:paraId="5FB9B851" w14:textId="2C95862F" w:rsidR="00251EC1" w:rsidRDefault="00251EC1" w:rsidP="00251EC1">
                                <w:pPr>
                                  <w:spacing w:line="471" w:lineRule="exact"/>
                                  <w:ind w:left="3217"/>
                                  <w:rPr>
                                    <w:b/>
                                    <w:sz w:val="41"/>
                                  </w:rPr>
                                </w:pPr>
                              </w:p>
                            </w:txbxContent>
                          </wps:txbx>
                          <wps:bodyPr wrap="square" lIns="0" tIns="0" rIns="0" bIns="0" rtlCol="0">
                            <a:noAutofit/>
                          </wps:bodyPr>
                        </wps:wsp>
                      </a:graphicData>
                    </a:graphic>
                    <wp14:sizeRelH relativeFrom="margin">
                      <wp14:pctWidth>0</wp14:pctWidth>
                    </wp14:sizeRelH>
                    <wp14:sizeRelV relativeFrom="margin">
                      <wp14:pctHeight>0</wp14:pctHeight>
                    </wp14:sizeRelV>
                  </wp:anchor>
                </w:drawing>
              </mc:Choice>
              <mc:Fallback>
                <w:pict>
                  <v:shape w14:anchorId="55C0B10B" id="Textbox 3" o:spid="_x0000_s1029" type="#_x0000_t202" style="position:absolute;left:0;text-align:left;margin-left:-30.75pt;margin-top:8.55pt;width:351.3pt;height:250.75pt;z-index:2516664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" filled="f" stroked="f">
                    <v:textbox inset="0,0,0,0">
                      <w:txbxContent>
                        <w:p w14:paraId="28574F4C" w14:textId="006D13A4" w:rsidR="00251EC1" w:rsidRPr="00251EC1" w:rsidRDefault="0017614A" w:rsidP="00251EC1">
                          <w:pPr>
                            <w:jc w:val="center"/>
                            <w:rPr>
                              <w:rFonts w:cs="Arial"/>
                              <w:sz w:val="32"/>
                              <w:szCs w:val="16"/>
                            </w:rPr>
                          </w:pPr>
                          <w:r w:rsidRPr="00251EC1">
                            <w:rPr>
                              <w:rFonts w:cs="Arial"/>
                              <w:sz w:val="32"/>
                              <w:szCs w:val="16"/>
                            </w:rPr>
                            <w:t>Master Of Business Administration</w:t>
                          </w:r>
                        </w:p>
                        <w:p w14:paraId="7A77C20C" w14:textId="77777777" w:rsidR="00251EC1" w:rsidRPr="00251EC1" w:rsidRDefault="00251EC1" w:rsidP="00251EC1">
                          <w:pPr>
                            <w:jc w:val="center"/>
                            <w:rPr>
                              <w:rFonts w:cs="Arial"/>
                              <w:sz w:val="32"/>
                              <w:szCs w:val="16"/>
                            </w:rPr>
                          </w:pPr>
                        </w:p>
                        <w:p w14:paraId="7087C571" w14:textId="0BF0C831" w:rsidR="00251EC1" w:rsidRPr="00251EC1" w:rsidRDefault="0017614A" w:rsidP="00251EC1">
                          <w:pPr>
                            <w:jc w:val="center"/>
                            <w:rPr>
                              <w:rFonts w:cs="Arial"/>
                              <w:sz w:val="32"/>
                              <w:szCs w:val="16"/>
                            </w:rPr>
                          </w:pPr>
                          <w:r w:rsidRPr="00251EC1">
                            <w:rPr>
                              <w:rFonts w:cs="Arial"/>
                              <w:sz w:val="32"/>
                              <w:szCs w:val="16"/>
                            </w:rPr>
                            <w:t xml:space="preserve">International Market Entry Strategy And Marketing Mix Assesment </w:t>
                          </w:r>
                        </w:p>
                        <w:p w14:paraId="03361098" w14:textId="77777777" w:rsidR="00251EC1" w:rsidRDefault="00251EC1" w:rsidP="00251EC1">
                          <w:pPr>
                            <w:rPr>
                              <w:rFonts w:ascii="Times New Roman"/>
                              <w:sz w:val="41"/>
                            </w:rPr>
                          </w:pPr>
                        </w:p>
                        <w:p w14:paraId="4C274201" w14:textId="77777777" w:rsidR="00251EC1" w:rsidRDefault="00251EC1" w:rsidP="00251EC1">
                          <w:pPr>
                            <w:rPr>
                              <w:rFonts w:ascii="Times New Roman"/>
                              <w:sz w:val="41"/>
                            </w:rPr>
                          </w:pPr>
                        </w:p>
                        <w:p w14:paraId="191BEF58" w14:textId="77777777" w:rsidR="00251EC1" w:rsidRDefault="00251EC1" w:rsidP="00251EC1">
                          <w:pPr>
                            <w:spacing w:before="47"/>
                            <w:rPr>
                              <w:rFonts w:ascii="Times New Roman"/>
                              <w:sz w:val="41"/>
                            </w:rPr>
                          </w:pPr>
                        </w:p>
                        <w:p w14:paraId="5FB9B851" w14:textId="2C95862F" w:rsidR="00251EC1" w:rsidRDefault="00251EC1" w:rsidP="00251EC1">
                          <w:pPr>
                            <w:spacing w:line="471" w:lineRule="exact"/>
                            <w:ind w:left="3217"/>
                            <w:rPr>
                              <w:b/>
                              <w:sz w:val="41"/>
                            </w:rPr>
                          </w:pPr>
                        </w:p>
                      </w:txbxContent>
                    </v:textbox>
                    <w10:wrap anchorx="margin"/>
                  </v:shape>
                </w:pict>
              </mc:Fallback>
            </mc:AlternateContent>
          </w:r>
          <w:r w:rsidR="00C7233A">
            <w:rPr>
              <w:noProof/>
            </w:rPr>
            <mc:AlternateContent>
              <mc:Choice Requires="wpg">
                <w:drawing>
                  <wp:anchor distT="0" distB="0" distL="0" distR="0" simplePos="0" relativeHeight="251659264" behindDoc="1" locked="0" layoutInCell="1" allowOverlap="1" wp14:anchorId="51B66280" wp14:editId="727DE6CE">
                    <wp:simplePos x="0" y="0"/>
                    <wp:positionH relativeFrom="page">
                      <wp:posOffset>5322351</wp:posOffset>
                    </wp:positionH>
                    <wp:positionV relativeFrom="page">
                      <wp:align>top</wp:align>
                    </wp:positionV>
                    <wp:extent cx="2938780" cy="10696575"/>
                    <wp:effectExtent l="0" t="0" r="0" b="9525"/>
                    <wp:wrapNone/>
                    <wp:docPr id="4" name="Group 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2938780" cy="10696575"/>
                              <a:chOff x="0" y="0"/>
                              <a:chExt cx="2938780" cy="10696575"/>
                            </a:xfrm>
                          </wpg:grpSpPr>
                          <wps:wsp>
                            <wps:cNvPr id="5" name="Graphic 5"/>
                            <wps:cNvSpPr/>
                            <wps:spPr>
                              <a:xfrm>
                                <a:off x="0" y="0"/>
                                <a:ext cx="2938780" cy="8880475"/>
                              </a:xfrm>
                              <a:custGeom>
                                <a:avLst/>
                                <a:gdLst/>
                                <a:ahLst/>
                                <a:cxnLst/>
                                <a:rect l="l" t="t" r="r" b="b"/>
                                <a:pathLst>
                                  <a:path w="2938780" h="8880475">
                                    <a:moveTo>
                                      <a:pt x="2938329" y="8879976"/>
                                    </a:moveTo>
                                    <a:lnTo>
                                      <a:pt x="2938329" y="0"/>
                                    </a:lnTo>
                                    <a:lnTo>
                                      <a:pt x="579483" y="0"/>
                                    </a:lnTo>
                                    <a:lnTo>
                                      <a:pt x="546026" y="70650"/>
                                    </a:lnTo>
                                    <a:lnTo>
                                      <a:pt x="517406" y="133058"/>
                                    </a:lnTo>
                                    <a:lnTo>
                                      <a:pt x="489636" y="195416"/>
                                    </a:lnTo>
                                    <a:lnTo>
                                      <a:pt x="462712" y="257721"/>
                                    </a:lnTo>
                                    <a:lnTo>
                                      <a:pt x="436625" y="319972"/>
                                    </a:lnTo>
                                    <a:lnTo>
                                      <a:pt x="411370" y="382167"/>
                                    </a:lnTo>
                                    <a:lnTo>
                                      <a:pt x="386939" y="444304"/>
                                    </a:lnTo>
                                    <a:lnTo>
                                      <a:pt x="363327" y="506381"/>
                                    </a:lnTo>
                                    <a:lnTo>
                                      <a:pt x="340527" y="568397"/>
                                    </a:lnTo>
                                    <a:lnTo>
                                      <a:pt x="318531" y="630349"/>
                                    </a:lnTo>
                                    <a:lnTo>
                                      <a:pt x="297335" y="692235"/>
                                    </a:lnTo>
                                    <a:lnTo>
                                      <a:pt x="276930" y="754055"/>
                                    </a:lnTo>
                                    <a:lnTo>
                                      <a:pt x="257310" y="815805"/>
                                    </a:lnTo>
                                    <a:lnTo>
                                      <a:pt x="238469" y="877484"/>
                                    </a:lnTo>
                                    <a:lnTo>
                                      <a:pt x="220400" y="939090"/>
                                    </a:lnTo>
                                    <a:lnTo>
                                      <a:pt x="203096" y="1000621"/>
                                    </a:lnTo>
                                    <a:lnTo>
                                      <a:pt x="186552" y="1062076"/>
                                    </a:lnTo>
                                    <a:lnTo>
                                      <a:pt x="170760" y="1123452"/>
                                    </a:lnTo>
                                    <a:lnTo>
                                      <a:pt x="155713" y="1184748"/>
                                    </a:lnTo>
                                    <a:lnTo>
                                      <a:pt x="141406" y="1245962"/>
                                    </a:lnTo>
                                    <a:lnTo>
                                      <a:pt x="127831" y="1307091"/>
                                    </a:lnTo>
                                    <a:lnTo>
                                      <a:pt x="114982" y="1368135"/>
                                    </a:lnTo>
                                    <a:lnTo>
                                      <a:pt x="102852" y="1429091"/>
                                    </a:lnTo>
                                    <a:lnTo>
                                      <a:pt x="91435" y="1489957"/>
                                    </a:lnTo>
                                    <a:lnTo>
                                      <a:pt x="80724" y="1550731"/>
                                    </a:lnTo>
                                    <a:lnTo>
                                      <a:pt x="70713" y="1611413"/>
                                    </a:lnTo>
                                    <a:lnTo>
                                      <a:pt x="61394" y="1671998"/>
                                    </a:lnTo>
                                    <a:lnTo>
                                      <a:pt x="52762" y="1732487"/>
                                    </a:lnTo>
                                    <a:lnTo>
                                      <a:pt x="44810" y="1792877"/>
                                    </a:lnTo>
                                    <a:lnTo>
                                      <a:pt x="37530" y="1853165"/>
                                    </a:lnTo>
                                    <a:lnTo>
                                      <a:pt x="30918" y="1913351"/>
                                    </a:lnTo>
                                    <a:lnTo>
                                      <a:pt x="24965" y="1973433"/>
                                    </a:lnTo>
                                    <a:lnTo>
                                      <a:pt x="19666" y="2033408"/>
                                    </a:lnTo>
                                    <a:lnTo>
                                      <a:pt x="15013" y="2093274"/>
                                    </a:lnTo>
                                    <a:lnTo>
                                      <a:pt x="11001" y="2153030"/>
                                    </a:lnTo>
                                    <a:lnTo>
                                      <a:pt x="7622" y="2212674"/>
                                    </a:lnTo>
                                    <a:lnTo>
                                      <a:pt x="4870" y="2272205"/>
                                    </a:lnTo>
                                    <a:lnTo>
                                      <a:pt x="2738" y="2331619"/>
                                    </a:lnTo>
                                    <a:lnTo>
                                      <a:pt x="1155" y="2393476"/>
                                    </a:lnTo>
                                    <a:lnTo>
                                      <a:pt x="1155" y="2395175"/>
                                    </a:lnTo>
                                    <a:lnTo>
                                      <a:pt x="283" y="2451794"/>
                                    </a:lnTo>
                                    <a:lnTo>
                                      <a:pt x="0" y="2509148"/>
                                    </a:lnTo>
                                    <a:lnTo>
                                      <a:pt x="1155" y="2626888"/>
                                    </a:lnTo>
                                    <a:lnTo>
                                      <a:pt x="4633" y="2744119"/>
                                    </a:lnTo>
                                    <a:lnTo>
                                      <a:pt x="10382" y="2860828"/>
                                    </a:lnTo>
                                    <a:lnTo>
                                      <a:pt x="18348" y="2976998"/>
                                    </a:lnTo>
                                    <a:lnTo>
                                      <a:pt x="28479" y="3092615"/>
                                    </a:lnTo>
                                    <a:lnTo>
                                      <a:pt x="40722" y="3207665"/>
                                    </a:lnTo>
                                    <a:lnTo>
                                      <a:pt x="55025" y="3322132"/>
                                    </a:lnTo>
                                    <a:lnTo>
                                      <a:pt x="71334" y="3436001"/>
                                    </a:lnTo>
                                    <a:lnTo>
                                      <a:pt x="89596" y="3549257"/>
                                    </a:lnTo>
                                    <a:lnTo>
                                      <a:pt x="109760" y="3661886"/>
                                    </a:lnTo>
                                    <a:lnTo>
                                      <a:pt x="131772" y="3773872"/>
                                    </a:lnTo>
                                    <a:lnTo>
                                      <a:pt x="155579" y="3885201"/>
                                    </a:lnTo>
                                    <a:lnTo>
                                      <a:pt x="181129" y="3995857"/>
                                    </a:lnTo>
                                    <a:lnTo>
                                      <a:pt x="208369" y="4105826"/>
                                    </a:lnTo>
                                    <a:lnTo>
                                      <a:pt x="237245" y="4215093"/>
                                    </a:lnTo>
                                    <a:lnTo>
                                      <a:pt x="267707" y="4323642"/>
                                    </a:lnTo>
                                    <a:lnTo>
                                      <a:pt x="299699" y="4431459"/>
                                    </a:lnTo>
                                    <a:lnTo>
                                      <a:pt x="333171" y="4538529"/>
                                    </a:lnTo>
                                    <a:lnTo>
                                      <a:pt x="368068" y="4644838"/>
                                    </a:lnTo>
                                    <a:lnTo>
                                      <a:pt x="404339" y="4750369"/>
                                    </a:lnTo>
                                    <a:lnTo>
                                      <a:pt x="441930" y="4855108"/>
                                    </a:lnTo>
                                    <a:lnTo>
                                      <a:pt x="480789" y="4959041"/>
                                    </a:lnTo>
                                    <a:lnTo>
                                      <a:pt x="520863" y="5062151"/>
                                    </a:lnTo>
                                    <a:lnTo>
                                      <a:pt x="562099" y="5164425"/>
                                    </a:lnTo>
                                    <a:lnTo>
                                      <a:pt x="604444" y="5265848"/>
                                    </a:lnTo>
                                    <a:lnTo>
                                      <a:pt x="647846" y="5366403"/>
                                    </a:lnTo>
                                    <a:lnTo>
                                      <a:pt x="692251" y="5466078"/>
                                    </a:lnTo>
                                    <a:lnTo>
                                      <a:pt x="737608" y="5564856"/>
                                    </a:lnTo>
                                    <a:lnTo>
                                      <a:pt x="807311" y="5711309"/>
                                    </a:lnTo>
                                    <a:lnTo>
                                      <a:pt x="878856" y="5855661"/>
                                    </a:lnTo>
                                    <a:lnTo>
                                      <a:pt x="952067" y="5997862"/>
                                    </a:lnTo>
                                    <a:lnTo>
                                      <a:pt x="1026764" y="6137861"/>
                                    </a:lnTo>
                                    <a:lnTo>
                                      <a:pt x="1102771" y="6275608"/>
                                    </a:lnTo>
                                    <a:lnTo>
                                      <a:pt x="1179907" y="6411052"/>
                                    </a:lnTo>
                                    <a:lnTo>
                                      <a:pt x="1257996" y="6544143"/>
                                    </a:lnTo>
                                    <a:lnTo>
                                      <a:pt x="1336860" y="6674831"/>
                                    </a:lnTo>
                                    <a:lnTo>
                                      <a:pt x="1416319" y="6803065"/>
                                    </a:lnTo>
                                    <a:lnTo>
                                      <a:pt x="1496197" y="6928795"/>
                                    </a:lnTo>
                                    <a:lnTo>
                                      <a:pt x="1603044" y="7092452"/>
                                    </a:lnTo>
                                    <a:lnTo>
                                      <a:pt x="1709894" y="7251447"/>
                                    </a:lnTo>
                                    <a:lnTo>
                                      <a:pt x="1816327" y="7405663"/>
                                    </a:lnTo>
                                    <a:lnTo>
                                      <a:pt x="1921921" y="7554978"/>
                                    </a:lnTo>
                                    <a:lnTo>
                                      <a:pt x="2052088" y="7734549"/>
                                    </a:lnTo>
                                    <a:lnTo>
                                      <a:pt x="2204525" y="7939354"/>
                                    </a:lnTo>
                                    <a:lnTo>
                                      <a:pt x="2375377" y="8163055"/>
                                    </a:lnTo>
                                    <a:lnTo>
                                      <a:pt x="2923487" y="8860768"/>
                                    </a:lnTo>
                                    <a:lnTo>
                                      <a:pt x="2938329" y="8879976"/>
                                    </a:lnTo>
                                    <a:close/>
                                  </a:path>
                                </a:pathLst>
                              </a:custGeom>
                              <a:solidFill>
                                <a:srgbClr val="F7D52A"/>
                              </a:solidFill>
                            </wps:spPr>
                            <wps:bodyPr wrap="square" lIns="0" tIns="0" rIns="0" bIns="0" rtlCol="0">
                              <a:prstTxWarp prst="textNoShape">
                                <a:avLst/>
                              </a:prstTxWarp>
                              <a:noAutofit/>
                            </wps:bodyPr>
                          </wps:wsp>
                          <wps:wsp>
                            <wps:cNvPr id="6" name="Graphic 6"/>
                            <wps:cNvSpPr/>
                            <wps:spPr>
                              <a:xfrm>
                                <a:off x="609487" y="5586698"/>
                                <a:ext cx="2329180" cy="5110480"/>
                              </a:xfrm>
                              <a:custGeom>
                                <a:avLst/>
                                <a:gdLst/>
                                <a:ahLst/>
                                <a:cxnLst/>
                                <a:rect l="l" t="t" r="r" b="b"/>
                                <a:pathLst>
                                  <a:path w="2329180" h="5110480">
                                    <a:moveTo>
                                      <a:pt x="2328841" y="5109876"/>
                                    </a:moveTo>
                                    <a:lnTo>
                                      <a:pt x="2328841" y="0"/>
                                    </a:lnTo>
                                    <a:lnTo>
                                      <a:pt x="2323055" y="20795"/>
                                    </a:lnTo>
                                    <a:lnTo>
                                      <a:pt x="2299170" y="110781"/>
                                    </a:lnTo>
                                    <a:lnTo>
                                      <a:pt x="2276567" y="201511"/>
                                    </a:lnTo>
                                    <a:lnTo>
                                      <a:pt x="2255215" y="292899"/>
                                    </a:lnTo>
                                    <a:lnTo>
                                      <a:pt x="2235083" y="384860"/>
                                    </a:lnTo>
                                    <a:lnTo>
                                      <a:pt x="2216141" y="477308"/>
                                    </a:lnTo>
                                    <a:lnTo>
                                      <a:pt x="2189893" y="616705"/>
                                    </a:lnTo>
                                    <a:lnTo>
                                      <a:pt x="2166149" y="756713"/>
                                    </a:lnTo>
                                    <a:lnTo>
                                      <a:pt x="2144809" y="897041"/>
                                    </a:lnTo>
                                    <a:lnTo>
                                      <a:pt x="2125767" y="1037401"/>
                                    </a:lnTo>
                                    <a:lnTo>
                                      <a:pt x="2103777" y="1224095"/>
                                    </a:lnTo>
                                    <a:lnTo>
                                      <a:pt x="2085448" y="1409640"/>
                                    </a:lnTo>
                                    <a:lnTo>
                                      <a:pt x="2070535" y="1593348"/>
                                    </a:lnTo>
                                    <a:lnTo>
                                      <a:pt x="2058793" y="1774532"/>
                                    </a:lnTo>
                                    <a:lnTo>
                                      <a:pt x="2048205" y="1996415"/>
                                    </a:lnTo>
                                    <a:lnTo>
                                      <a:pt x="2041714" y="2211936"/>
                                    </a:lnTo>
                                    <a:lnTo>
                                      <a:pt x="2038602" y="2473588"/>
                                    </a:lnTo>
                                    <a:lnTo>
                                      <a:pt x="2038602" y="2500418"/>
                                    </a:lnTo>
                                    <a:lnTo>
                                      <a:pt x="2037783" y="2551354"/>
                                    </a:lnTo>
                                    <a:lnTo>
                                      <a:pt x="2035347" y="2602086"/>
                                    </a:lnTo>
                                    <a:lnTo>
                                      <a:pt x="2031325" y="2652610"/>
                                    </a:lnTo>
                                    <a:lnTo>
                                      <a:pt x="2025748" y="2702918"/>
                                    </a:lnTo>
                                    <a:lnTo>
                                      <a:pt x="2018647" y="2753005"/>
                                    </a:lnTo>
                                    <a:lnTo>
                                      <a:pt x="2010054" y="2802865"/>
                                    </a:lnTo>
                                    <a:lnTo>
                                      <a:pt x="1999998" y="2852491"/>
                                    </a:lnTo>
                                    <a:lnTo>
                                      <a:pt x="1988512" y="2901878"/>
                                    </a:lnTo>
                                    <a:lnTo>
                                      <a:pt x="1975627" y="2951019"/>
                                    </a:lnTo>
                                    <a:lnTo>
                                      <a:pt x="1961373" y="2999908"/>
                                    </a:lnTo>
                                    <a:lnTo>
                                      <a:pt x="1945782" y="3048540"/>
                                    </a:lnTo>
                                    <a:lnTo>
                                      <a:pt x="1928884" y="3096907"/>
                                    </a:lnTo>
                                    <a:lnTo>
                                      <a:pt x="1910712" y="3145005"/>
                                    </a:lnTo>
                                    <a:lnTo>
                                      <a:pt x="1891295" y="3192826"/>
                                    </a:lnTo>
                                    <a:lnTo>
                                      <a:pt x="1870666" y="3240365"/>
                                    </a:lnTo>
                                    <a:lnTo>
                                      <a:pt x="1848854" y="3287615"/>
                                    </a:lnTo>
                                    <a:lnTo>
                                      <a:pt x="1825892" y="3334571"/>
                                    </a:lnTo>
                                    <a:lnTo>
                                      <a:pt x="1801810" y="3381227"/>
                                    </a:lnTo>
                                    <a:lnTo>
                                      <a:pt x="1776639" y="3427575"/>
                                    </a:lnTo>
                                    <a:lnTo>
                                      <a:pt x="1750411" y="3473611"/>
                                    </a:lnTo>
                                    <a:lnTo>
                                      <a:pt x="1723157" y="3519328"/>
                                    </a:lnTo>
                                    <a:lnTo>
                                      <a:pt x="1694907" y="3564719"/>
                                    </a:lnTo>
                                    <a:lnTo>
                                      <a:pt x="1665693" y="3609780"/>
                                    </a:lnTo>
                                    <a:lnTo>
                                      <a:pt x="1635546" y="3654503"/>
                                    </a:lnTo>
                                    <a:lnTo>
                                      <a:pt x="1604496" y="3698883"/>
                                    </a:lnTo>
                                    <a:lnTo>
                                      <a:pt x="1572576" y="3742913"/>
                                    </a:lnTo>
                                    <a:lnTo>
                                      <a:pt x="1539816" y="3786587"/>
                                    </a:lnTo>
                                    <a:lnTo>
                                      <a:pt x="1506247" y="3829900"/>
                                    </a:lnTo>
                                    <a:lnTo>
                                      <a:pt x="1471900" y="3872845"/>
                                    </a:lnTo>
                                    <a:lnTo>
                                      <a:pt x="1436807" y="3915416"/>
                                    </a:lnTo>
                                    <a:lnTo>
                                      <a:pt x="1400998" y="3957608"/>
                                    </a:lnTo>
                                    <a:lnTo>
                                      <a:pt x="1364505" y="3999412"/>
                                    </a:lnTo>
                                    <a:lnTo>
                                      <a:pt x="1327358" y="4040825"/>
                                    </a:lnTo>
                                    <a:lnTo>
                                      <a:pt x="1289589" y="4081839"/>
                                    </a:lnTo>
                                    <a:lnTo>
                                      <a:pt x="1251229" y="4122449"/>
                                    </a:lnTo>
                                    <a:lnTo>
                                      <a:pt x="1212309" y="4162648"/>
                                    </a:lnTo>
                                    <a:lnTo>
                                      <a:pt x="1172860" y="4202430"/>
                                    </a:lnTo>
                                    <a:lnTo>
                                      <a:pt x="1132913" y="4241790"/>
                                    </a:lnTo>
                                    <a:lnTo>
                                      <a:pt x="1092499" y="4280721"/>
                                    </a:lnTo>
                                    <a:lnTo>
                                      <a:pt x="1051650" y="4319216"/>
                                    </a:lnTo>
                                    <a:lnTo>
                                      <a:pt x="1010395" y="4357271"/>
                                    </a:lnTo>
                                    <a:lnTo>
                                      <a:pt x="968768" y="4394878"/>
                                    </a:lnTo>
                                    <a:lnTo>
                                      <a:pt x="926797" y="4432032"/>
                                    </a:lnTo>
                                    <a:lnTo>
                                      <a:pt x="884516" y="4468726"/>
                                    </a:lnTo>
                                    <a:lnTo>
                                      <a:pt x="841954" y="4504955"/>
                                    </a:lnTo>
                                    <a:lnTo>
                                      <a:pt x="799143" y="4540712"/>
                                    </a:lnTo>
                                    <a:lnTo>
                                      <a:pt x="756114" y="4575991"/>
                                    </a:lnTo>
                                    <a:lnTo>
                                      <a:pt x="712898" y="4610787"/>
                                    </a:lnTo>
                                    <a:lnTo>
                                      <a:pt x="669526" y="4645092"/>
                                    </a:lnTo>
                                    <a:lnTo>
                                      <a:pt x="626029" y="4678901"/>
                                    </a:lnTo>
                                    <a:lnTo>
                                      <a:pt x="582438" y="4712208"/>
                                    </a:lnTo>
                                    <a:lnTo>
                                      <a:pt x="538785" y="4745007"/>
                                    </a:lnTo>
                                    <a:lnTo>
                                      <a:pt x="495100" y="4777291"/>
                                    </a:lnTo>
                                    <a:lnTo>
                                      <a:pt x="451415" y="4809055"/>
                                    </a:lnTo>
                                    <a:lnTo>
                                      <a:pt x="407760" y="4840292"/>
                                    </a:lnTo>
                                    <a:lnTo>
                                      <a:pt x="364167" y="4870996"/>
                                    </a:lnTo>
                                    <a:lnTo>
                                      <a:pt x="320667" y="4901161"/>
                                    </a:lnTo>
                                    <a:lnTo>
                                      <a:pt x="277291" y="4930781"/>
                                    </a:lnTo>
                                    <a:lnTo>
                                      <a:pt x="234070" y="4959850"/>
                                    </a:lnTo>
                                    <a:lnTo>
                                      <a:pt x="191034" y="4988362"/>
                                    </a:lnTo>
                                    <a:lnTo>
                                      <a:pt x="148216" y="5016311"/>
                                    </a:lnTo>
                                    <a:lnTo>
                                      <a:pt x="105647" y="5043690"/>
                                    </a:lnTo>
                                    <a:lnTo>
                                      <a:pt x="63356" y="5070494"/>
                                    </a:lnTo>
                                    <a:lnTo>
                                      <a:pt x="21376" y="5096715"/>
                                    </a:lnTo>
                                    <a:lnTo>
                                      <a:pt x="0" y="5109876"/>
                                    </a:lnTo>
                                    <a:lnTo>
                                      <a:pt x="2328841" y="5109876"/>
                                    </a:lnTo>
                                    <a:close/>
                                  </a:path>
                                </a:pathLst>
                              </a:custGeom>
                              <a:solidFill>
                                <a:srgbClr val="2F6EB9"/>
                              </a:solidFill>
                            </wps:spPr>
                            <wps:bodyPr wrap="square" lIns="0" tIns="0" rIns="0" bIns="0" rtlCol="0">
                              <a:prstTxWarp prst="textNoShape">
                                <a:avLst/>
                              </a:prstTxWarp>
                              <a:noAutofit/>
                            </wps:bodyPr>
                          </wps:wsp>
                          <wps:wsp>
                            <wps:cNvPr id="7" name="Graphic 7"/>
                            <wps:cNvSpPr/>
                            <wps:spPr>
                              <a:xfrm>
                                <a:off x="1408867" y="10"/>
                                <a:ext cx="1529715" cy="10696575"/>
                              </a:xfrm>
                              <a:custGeom>
                                <a:avLst/>
                                <a:gdLst/>
                                <a:ahLst/>
                                <a:cxnLst/>
                                <a:rect l="l" t="t" r="r" b="b"/>
                                <a:pathLst>
                                  <a:path w="1529715" h="10696575">
                                    <a:moveTo>
                                      <a:pt x="1529461" y="10373601"/>
                                    </a:moveTo>
                                    <a:lnTo>
                                      <a:pt x="1455039" y="10471506"/>
                                    </a:lnTo>
                                    <a:lnTo>
                                      <a:pt x="1211084" y="10696575"/>
                                    </a:lnTo>
                                    <a:lnTo>
                                      <a:pt x="1529461" y="10696575"/>
                                    </a:lnTo>
                                    <a:lnTo>
                                      <a:pt x="1529461" y="10373601"/>
                                    </a:lnTo>
                                    <a:close/>
                                  </a:path>
                                  <a:path w="1529715" h="10696575">
                                    <a:moveTo>
                                      <a:pt x="1529461" y="0"/>
                                    </a:moveTo>
                                    <a:lnTo>
                                      <a:pt x="1104125" y="0"/>
                                    </a:lnTo>
                                    <a:lnTo>
                                      <a:pt x="1124483" y="27749"/>
                                    </a:lnTo>
                                    <a:lnTo>
                                      <a:pt x="1148600" y="62001"/>
                                    </a:lnTo>
                                    <a:lnTo>
                                      <a:pt x="1171702" y="96202"/>
                                    </a:lnTo>
                                    <a:lnTo>
                                      <a:pt x="1193800" y="130340"/>
                                    </a:lnTo>
                                    <a:lnTo>
                                      <a:pt x="1214920" y="164439"/>
                                    </a:lnTo>
                                    <a:lnTo>
                                      <a:pt x="1235049" y="198488"/>
                                    </a:lnTo>
                                    <a:lnTo>
                                      <a:pt x="1254213" y="232498"/>
                                    </a:lnTo>
                                    <a:lnTo>
                                      <a:pt x="1272413" y="266458"/>
                                    </a:lnTo>
                                    <a:lnTo>
                                      <a:pt x="1306017" y="334251"/>
                                    </a:lnTo>
                                    <a:lnTo>
                                      <a:pt x="1335925" y="401878"/>
                                    </a:lnTo>
                                    <a:lnTo>
                                      <a:pt x="1362265" y="469366"/>
                                    </a:lnTo>
                                    <a:lnTo>
                                      <a:pt x="1385125" y="536702"/>
                                    </a:lnTo>
                                    <a:lnTo>
                                      <a:pt x="1404581" y="603923"/>
                                    </a:lnTo>
                                    <a:lnTo>
                                      <a:pt x="1420749" y="671017"/>
                                    </a:lnTo>
                                    <a:lnTo>
                                      <a:pt x="1433728" y="738009"/>
                                    </a:lnTo>
                                    <a:lnTo>
                                      <a:pt x="1443596" y="804900"/>
                                    </a:lnTo>
                                    <a:lnTo>
                                      <a:pt x="1450467" y="871715"/>
                                    </a:lnTo>
                                    <a:lnTo>
                                      <a:pt x="1454416" y="938453"/>
                                    </a:lnTo>
                                    <a:lnTo>
                                      <a:pt x="1455331" y="971791"/>
                                    </a:lnTo>
                                    <a:lnTo>
                                      <a:pt x="1455331" y="1021689"/>
                                    </a:lnTo>
                                    <a:lnTo>
                                      <a:pt x="1453984" y="1071740"/>
                                    </a:lnTo>
                                    <a:lnTo>
                                      <a:pt x="1449793" y="1138326"/>
                                    </a:lnTo>
                                    <a:lnTo>
                                      <a:pt x="1443062" y="1204874"/>
                                    </a:lnTo>
                                    <a:lnTo>
                                      <a:pt x="1433918" y="1271397"/>
                                    </a:lnTo>
                                    <a:lnTo>
                                      <a:pt x="1422438" y="1337919"/>
                                    </a:lnTo>
                                    <a:lnTo>
                                      <a:pt x="1408709" y="1404442"/>
                                    </a:lnTo>
                                    <a:lnTo>
                                      <a:pt x="1392847" y="1470977"/>
                                    </a:lnTo>
                                    <a:lnTo>
                                      <a:pt x="1374940" y="1537538"/>
                                    </a:lnTo>
                                    <a:lnTo>
                                      <a:pt x="1355077" y="1604137"/>
                                    </a:lnTo>
                                    <a:lnTo>
                                      <a:pt x="1333360" y="1670773"/>
                                    </a:lnTo>
                                    <a:lnTo>
                                      <a:pt x="1309890" y="1737461"/>
                                    </a:lnTo>
                                    <a:lnTo>
                                      <a:pt x="1284757" y="1804225"/>
                                    </a:lnTo>
                                    <a:lnTo>
                                      <a:pt x="1258062" y="1871065"/>
                                    </a:lnTo>
                                    <a:lnTo>
                                      <a:pt x="1229893" y="1938007"/>
                                    </a:lnTo>
                                    <a:lnTo>
                                      <a:pt x="1200353" y="2005037"/>
                                    </a:lnTo>
                                    <a:lnTo>
                                      <a:pt x="1169530" y="2072170"/>
                                    </a:lnTo>
                                    <a:lnTo>
                                      <a:pt x="1137539" y="2139429"/>
                                    </a:lnTo>
                                    <a:lnTo>
                                      <a:pt x="1104442" y="2206828"/>
                                    </a:lnTo>
                                    <a:lnTo>
                                      <a:pt x="1052995" y="2308199"/>
                                    </a:lnTo>
                                    <a:lnTo>
                                      <a:pt x="999629" y="2409914"/>
                                    </a:lnTo>
                                    <a:lnTo>
                                      <a:pt x="926084" y="2546172"/>
                                    </a:lnTo>
                                    <a:lnTo>
                                      <a:pt x="903516" y="2586812"/>
                                    </a:lnTo>
                                    <a:lnTo>
                                      <a:pt x="879411" y="2605506"/>
                                    </a:lnTo>
                                    <a:lnTo>
                                      <a:pt x="858596" y="2633751"/>
                                    </a:lnTo>
                                    <a:lnTo>
                                      <a:pt x="819962" y="2692120"/>
                                    </a:lnTo>
                                    <a:lnTo>
                                      <a:pt x="785253" y="2752928"/>
                                    </a:lnTo>
                                    <a:lnTo>
                                      <a:pt x="754367" y="2816098"/>
                                    </a:lnTo>
                                    <a:lnTo>
                                      <a:pt x="727227" y="2881566"/>
                                    </a:lnTo>
                                    <a:lnTo>
                                      <a:pt x="705764" y="2943021"/>
                                    </a:lnTo>
                                    <a:lnTo>
                                      <a:pt x="676960" y="2994914"/>
                                    </a:lnTo>
                                    <a:lnTo>
                                      <a:pt x="543140" y="3241040"/>
                                    </a:lnTo>
                                    <a:lnTo>
                                      <a:pt x="468871" y="3383343"/>
                                    </a:lnTo>
                                    <a:lnTo>
                                      <a:pt x="414820" y="3490925"/>
                                    </a:lnTo>
                                    <a:lnTo>
                                      <a:pt x="379755" y="3563074"/>
                                    </a:lnTo>
                                    <a:lnTo>
                                      <a:pt x="345567" y="3635578"/>
                                    </a:lnTo>
                                    <a:lnTo>
                                      <a:pt x="312343" y="3708450"/>
                                    </a:lnTo>
                                    <a:lnTo>
                                      <a:pt x="280212" y="3781691"/>
                                    </a:lnTo>
                                    <a:lnTo>
                                      <a:pt x="249237" y="3855326"/>
                                    </a:lnTo>
                                    <a:lnTo>
                                      <a:pt x="219544" y="3929367"/>
                                    </a:lnTo>
                                    <a:lnTo>
                                      <a:pt x="205193" y="3966527"/>
                                    </a:lnTo>
                                    <a:lnTo>
                                      <a:pt x="191198" y="4003802"/>
                                    </a:lnTo>
                                    <a:lnTo>
                                      <a:pt x="177571" y="4041178"/>
                                    </a:lnTo>
                                    <a:lnTo>
                                      <a:pt x="164312" y="4078668"/>
                                    </a:lnTo>
                                    <a:lnTo>
                                      <a:pt x="151460" y="4116260"/>
                                    </a:lnTo>
                                    <a:lnTo>
                                      <a:pt x="138988" y="4153966"/>
                                    </a:lnTo>
                                    <a:lnTo>
                                      <a:pt x="126936" y="4191774"/>
                                    </a:lnTo>
                                    <a:lnTo>
                                      <a:pt x="115316" y="4229697"/>
                                    </a:lnTo>
                                    <a:lnTo>
                                      <a:pt x="104114" y="4267733"/>
                                    </a:lnTo>
                                    <a:lnTo>
                                      <a:pt x="93383" y="4305897"/>
                                    </a:lnTo>
                                    <a:lnTo>
                                      <a:pt x="83096" y="4344162"/>
                                    </a:lnTo>
                                    <a:lnTo>
                                      <a:pt x="73291" y="4382541"/>
                                    </a:lnTo>
                                    <a:lnTo>
                                      <a:pt x="63969" y="4421048"/>
                                    </a:lnTo>
                                    <a:lnTo>
                                      <a:pt x="55130" y="4459668"/>
                                    </a:lnTo>
                                    <a:lnTo>
                                      <a:pt x="46812" y="4498416"/>
                                    </a:lnTo>
                                    <a:lnTo>
                                      <a:pt x="39014" y="4537291"/>
                                    </a:lnTo>
                                    <a:lnTo>
                                      <a:pt x="31750" y="4576280"/>
                                    </a:lnTo>
                                    <a:lnTo>
                                      <a:pt x="25031" y="4615396"/>
                                    </a:lnTo>
                                    <a:lnTo>
                                      <a:pt x="18859" y="4654639"/>
                                    </a:lnTo>
                                    <a:lnTo>
                                      <a:pt x="13258" y="4694009"/>
                                    </a:lnTo>
                                    <a:lnTo>
                                      <a:pt x="8242" y="4733518"/>
                                    </a:lnTo>
                                    <a:lnTo>
                                      <a:pt x="3822" y="4773155"/>
                                    </a:lnTo>
                                    <a:lnTo>
                                      <a:pt x="0" y="4812919"/>
                                    </a:lnTo>
                                    <a:lnTo>
                                      <a:pt x="283451" y="6660375"/>
                                    </a:lnTo>
                                    <a:lnTo>
                                      <a:pt x="1080630" y="8757539"/>
                                    </a:lnTo>
                                    <a:lnTo>
                                      <a:pt x="1455559" y="9533445"/>
                                    </a:lnTo>
                                    <a:lnTo>
                                      <a:pt x="1529461" y="9686366"/>
                                    </a:lnTo>
                                    <a:lnTo>
                                      <a:pt x="1529461" y="6426721"/>
                                    </a:lnTo>
                                    <a:lnTo>
                                      <a:pt x="1529461" y="2101392"/>
                                    </a:lnTo>
                                    <a:lnTo>
                                      <a:pt x="1529461" y="0"/>
                                    </a:lnTo>
                                    <a:close/>
                                  </a:path>
                                </a:pathLst>
                              </a:custGeom>
                              <a:solidFill>
                                <a:srgbClr val="231F20">
                                  <a:alpha val="41999"/>
                                </a:srgbClr>
                              </a:solidFill>
                            </wps:spPr>
                            <wps:bodyPr wrap="square" lIns="0" tIns="0" rIns="0" bIns="0" rtlCol="0">
                              <a:prstTxWarp prst="textNoShape">
                                <a:avLst/>
                              </a:prstTxWarp>
                              <a:noAutofit/>
                            </wps:bodyPr>
                          </wps:wsp>
                        </wpg:wgp>
                      </a:graphicData>
                    </a:graphic>
                  </wp:anchor>
                </w:drawing>
              </mc:Choice>
              <mc:Fallback>
                <w:pict>
                  <v:group w14:anchorId="7993F923" id="Group 4" o:spid="_x0000_s1026" style="position:absolute;margin-left:419.1pt;margin-top:0;width:231.4pt;height:842.25pt;z-index:-251657216;mso-wrap-distance-left:0;mso-wrap-distance-right:0;mso-position-horizontal-relative:page;mso-position-vertical:top;mso-position-vertical-relative:page" coordsize="29387,10696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">
                    <v:shape id="Graphic 5" o:spid="_x0000_s1027" style="position:absolute;width:29387;height:88804;visibility:visible;mso-wrap-style:square;v-text-anchor:top" coordsize="2938780,88804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" path="m2938329,8879976l2938329,,579483,,546026,70650r-28620,62408l489636,195416r-26924,62305l436625,319972r-25255,62195l386939,444304r-23612,62077l340527,568397r-21996,61952l297335,692235r-20405,61820l257310,815805r-18841,61679l220400,939090r-17304,61531l186552,1062076r-15792,61376l155713,1184748r-14307,61214l127831,1307091r-12849,61044l102852,1429091r-11417,60866l80724,1550731r-10011,60682l61394,1671998r-8632,60489l44810,1792877r-7280,60288l30918,1913351r-5953,60082l19666,2033408r-4653,59866l11001,2153030r-3379,59644l4870,2272205r-2132,59414l1155,2393476r,1699l283,2451794,,2509148r1155,117740l4633,2744119r5749,116709l18348,2976998r10131,115617l40722,3207665r14303,114467l71334,3436001r18262,113256l109760,3661886r22012,111986l155579,3885201r25550,110656l208369,4105826r28876,109267l267707,4323642r31992,107817l333171,4538529r34897,106309l404339,4750369r37591,104739l480789,4959041r40074,103110l562099,5164425r42345,101423l647846,5366403r44405,99675l737608,5564856r69703,146453l878856,5855661r73211,142201l1026764,6137861r76007,137747l1179907,6411052r78089,133091l1336860,6674831r79459,128234l1496197,6928795r106847,163657l1709894,7251447r106433,154216l1921921,7554978r130167,179571l2204525,7939354r170852,223701l2923487,8860768r14842,19208xe" fillcolor="#f7d52a" stroked="f">
                      <v:path arrowok="t"/>
                    </v:shape>
                    <v:shape id="Graphic 6" o:spid="_x0000_s1028" style="position:absolute;left:6094;top:55866;width:23292;height:51105;visibility:visible;mso-wrap-style:square;v-text-anchor:top" coordsize="2329180,51104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" path="m2328841,5109876l2328841,r-5786,20795l2299170,110781r-22603,90730l2255215,292899r-20132,91961l2216141,477308r-26248,139397l2166149,756713r-21340,140328l2125767,1037401r-21990,186694l2085448,1409640r-14913,183708l2058793,1774532r-10588,221883l2041714,2211936r-3112,261652l2038602,2500418r-819,50936l2035347,2602086r-4022,50524l2025748,2702918r-7101,50087l2010054,2802865r-10056,49626l1988512,2901878r-12885,49141l1961373,2999908r-15591,48632l1928884,3096907r-18172,48098l1891295,3192826r-20629,47539l1848854,3287615r-22962,46956l1801810,3381227r-25171,46348l1750411,3473611r-27254,45717l1694907,3564719r-29214,45061l1635546,3654503r-31050,44380l1572576,3742913r-32760,43674l1506247,3829900r-34347,42945l1436807,3915416r-35809,42192l1364505,3999412r-37147,41413l1289589,4081839r-38360,40610l1212309,4162648r-39449,39782l1132913,4241790r-40414,38931l1051650,4319216r-41255,38055l968768,4394878r-41971,37154l884516,4468726r-42562,36229l799143,4540712r-43029,35279l712898,4610787r-43372,34305l626029,4678901r-43591,33307l538785,4745007r-43685,32284l451415,4809055r-43655,31237l364167,4870996r-43500,30165l277291,4930781r-43221,29069l191034,4988362r-42818,27949l105647,5043690r-42291,26804l21376,5096715,,5109876r2328841,xe" fillcolor="#2f6eb9" stroked="f">
                      <v:path arrowok="t"/>
                    </v:shape>
                    <v:shape id="Graphic 7" o:spid="_x0000_s1029" style="position:absolute;left:14088;width:15297;height:106965;visibility:visible;mso-wrap-style:square;v-text-anchor:top" coordsize="1529715,106965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" path="m1529461,10373601r-74422,97905l1211084,10696575r318377,l1529461,10373601xem1529461,l1104125,r20358,27749l1148600,62001r23102,34201l1193800,130340r21120,34099l1235049,198488r19164,34010l1272413,266458r33604,67793l1335925,401878r26340,67488l1385125,536702r19456,67221l1420749,671017r12979,66992l1443596,804900r6871,66815l1454416,938453r915,33338l1455331,1021689r-1347,50051l1449793,1138326r-6731,66548l1433918,1271397r-11480,66522l1408709,1404442r-15862,66535l1374940,1537538r-19863,66599l1333360,1670773r-23470,66688l1284757,1804225r-26695,66840l1229893,1938007r-29540,67030l1169530,2072170r-31991,67259l1104442,2206828r-51447,101371l999629,2409914r-73545,136258l903516,2586812r-24105,18694l858596,2633751r-38634,58369l785253,2752928r-30886,63170l727227,2881566r-21463,61455l676960,2994914,543140,3241040r-74269,142303l414820,3490925r-35065,72149l345567,3635578r-33224,72872l280212,3781691r-30975,73635l219544,3929367r-14351,37160l191198,4003802r-13627,37376l164312,4078668r-12852,37592l138988,4153966r-12052,37808l115316,4229697r-11202,38036l93383,4305897r-10287,38265l73291,4382541r-9322,38507l55130,4459668r-8318,38748l39014,4537291r-7264,38989l25031,4615396r-6172,39243l13258,4694009r-5016,39509l3822,4773155,,4812919,283451,6660375r797179,2097164l1455559,9533445r73902,152921l1529461,6426721r,-4325329l1529461,xe" fillcolor="#231f20" stroked="f">
                      <v:fill opacity="27499f"/>
                      <v:path arrowok="t"/>
                    </v:shape>
                    <w10:wrap anchorx="page" anchory="page"/>
                  </v:group>
                </w:pict>
              </mc:Fallback>
            </mc:AlternateContent>
          </w:r>
        </w:p>
        <w:p w14:paraId="7A48B14C" w14:textId="1F87440E" w:rsidR="00C7233A" w:rsidRDefault="00251EC1">
          <w:pPr>
            <w:spacing w:after="200"/>
            <w:rPr>
              <w:b/>
              <w:bCs/>
              <w:szCs w:val="24"/>
              <w:lang w:val="en-GB"/>
            </w:rPr>
          </w:pPr>
          <w:r>
            <w:rPr>
              <w:noProof/>
            </w:rPr>
            <mc:AlternateContent>
              <mc:Choice Requires="wps">
                <w:drawing>
                  <wp:anchor distT="0" distB="0" distL="114300" distR="114300" simplePos="0" relativeHeight="251664384" behindDoc="0" locked="0" layoutInCell="1" allowOverlap="1" wp14:anchorId="4DD3239D" wp14:editId="3EA17819">
                    <wp:simplePos x="0" y="0"/>
                    <wp:positionH relativeFrom="margin">
                      <wp:posOffset>-378373</wp:posOffset>
                    </wp:positionH>
                    <wp:positionV relativeFrom="paragraph">
                      <wp:posOffset>1621374</wp:posOffset>
                    </wp:positionV>
                    <wp:extent cx="4231005" cy="4587766"/>
                    <wp:effectExtent l="0" t="0" r="0" b="0"/>
                    <wp:wrapNone/>
                    <wp:docPr id="1732465751" name="Textbox 3"/>
                    <wp:cNvGraphicFramePr/>
                    <a:graphic xmlns:a="http://schemas.openxmlformats.org/drawingml/2006/main">
                      <a:graphicData uri="http://schemas.microsoft.com/office/word/2010/wordprocessingShape">
                        <wps:wsp>
                          <wps:cNvSpPr txBox="1"/>
                          <wps:spPr>
                            <a:xfrm>
                              <a:off x="0" y="0"/>
                              <a:ext cx="4231005" cy="4587766"/>
                            </a:xfrm>
                            <a:prstGeom prst="rect">
                              <a:avLst/>
                            </a:prstGeom>
                          </wps:spPr>
                          <wps:txbx>
                            <w:txbxContent>
                              <w:p w14:paraId="3B08BBCD" w14:textId="2A147B13" w:rsidR="00E9184F" w:rsidRPr="00251EC1" w:rsidRDefault="0017614A" w:rsidP="0017614A">
                                <w:pPr>
                                  <w:jc w:val="center"/>
                                  <w:rPr>
                                    <w:rFonts w:cs="Arial"/>
                                    <w:sz w:val="28"/>
                                    <w:szCs w:val="14"/>
                                  </w:rPr>
                                </w:pPr>
                                <w:r w:rsidRPr="00251EC1">
                                  <w:rPr>
                                    <w:rFonts w:cs="Arial"/>
                                    <w:sz w:val="28"/>
                                    <w:szCs w:val="14"/>
                                  </w:rPr>
                                  <w:t>Module Name: International Marketing Principles And Practices</w:t>
                                </w:r>
                              </w:p>
                              <w:p w14:paraId="41D28E6B" w14:textId="21D19BE8" w:rsidR="00E9184F" w:rsidRPr="00251EC1" w:rsidRDefault="00E9184F" w:rsidP="0017614A">
                                <w:pPr>
                                  <w:jc w:val="center"/>
                                  <w:rPr>
                                    <w:rFonts w:cs="Arial"/>
                                    <w:sz w:val="28"/>
                                    <w:szCs w:val="14"/>
                                  </w:rPr>
                                </w:pPr>
                              </w:p>
                              <w:p w14:paraId="63390AE9" w14:textId="6C744E14" w:rsidR="00E9184F" w:rsidRPr="00251EC1" w:rsidRDefault="0017614A" w:rsidP="0017614A">
                                <w:pPr>
                                  <w:jc w:val="center"/>
                                  <w:rPr>
                                    <w:rFonts w:cs="Arial"/>
                                    <w:sz w:val="28"/>
                                    <w:szCs w:val="14"/>
                                  </w:rPr>
                                </w:pPr>
                                <w:r w:rsidRPr="00251EC1">
                                  <w:rPr>
                                    <w:rFonts w:cs="Arial"/>
                                    <w:sz w:val="28"/>
                                    <w:szCs w:val="14"/>
                                  </w:rPr>
                                  <w:t>Module Code: Lcmb7026</w:t>
                                </w:r>
                              </w:p>
                              <w:p w14:paraId="6D313C48" w14:textId="77777777" w:rsidR="00E9184F" w:rsidRPr="006E6022" w:rsidRDefault="00E9184F" w:rsidP="0017614A">
                                <w:pPr>
                                  <w:jc w:val="center"/>
                                  <w:rPr>
                                    <w:rFonts w:cs="Arial"/>
                                    <w:szCs w:val="12"/>
                                  </w:rPr>
                                </w:pPr>
                              </w:p>
                              <w:p w14:paraId="66921CD9" w14:textId="03FDCD62" w:rsidR="00E9184F" w:rsidRPr="00251EC1" w:rsidRDefault="0017614A" w:rsidP="0017614A">
                                <w:pPr>
                                  <w:jc w:val="center"/>
                                  <w:rPr>
                                    <w:rFonts w:cs="Arial"/>
                                    <w:sz w:val="28"/>
                                    <w:szCs w:val="14"/>
                                  </w:rPr>
                                </w:pPr>
                                <w:r w:rsidRPr="00251EC1">
                                  <w:rPr>
                                    <w:rFonts w:cs="Arial"/>
                                    <w:sz w:val="28"/>
                                    <w:szCs w:val="14"/>
                                  </w:rPr>
                                  <w:t>Lecurer: Dr. Tola Odubesan</w:t>
                                </w:r>
                              </w:p>
                              <w:p w14:paraId="4F370CA4" w14:textId="77777777" w:rsidR="00E9184F" w:rsidRPr="006E6022" w:rsidRDefault="00E9184F" w:rsidP="0017614A">
                                <w:pPr>
                                  <w:jc w:val="center"/>
                                  <w:rPr>
                                    <w:rFonts w:cs="Arial"/>
                                    <w:szCs w:val="12"/>
                                  </w:rPr>
                                </w:pPr>
                              </w:p>
                              <w:p w14:paraId="4F87C496" w14:textId="78F153B2" w:rsidR="00E9184F" w:rsidRPr="006E6022" w:rsidRDefault="0017614A" w:rsidP="0017614A">
                                <w:pPr>
                                  <w:jc w:val="center"/>
                                  <w:rPr>
                                    <w:rFonts w:cs="Arial"/>
                                    <w:szCs w:val="12"/>
                                  </w:rPr>
                                </w:pPr>
                                <w:r w:rsidRPr="006E6022">
                                  <w:rPr>
                                    <w:rFonts w:cs="Arial"/>
                                    <w:szCs w:val="12"/>
                                  </w:rPr>
                                  <w:t>Student Name: Soham Yadav</w:t>
                                </w:r>
                              </w:p>
                              <w:p w14:paraId="7D624E64" w14:textId="09D552ED" w:rsidR="00E9184F" w:rsidRPr="006E6022" w:rsidRDefault="0017614A" w:rsidP="0017614A">
                                <w:pPr>
                                  <w:jc w:val="center"/>
                                  <w:rPr>
                                    <w:rFonts w:cs="Arial"/>
                                    <w:szCs w:val="12"/>
                                  </w:rPr>
                                </w:pPr>
                                <w:r w:rsidRPr="006E6022">
                                  <w:rPr>
                                    <w:rFonts w:cs="Arial"/>
                                    <w:szCs w:val="12"/>
                                  </w:rPr>
                                  <w:t>Student Id: 2503139</w:t>
                                </w:r>
                              </w:p>
                              <w:p w14:paraId="049B4AAB" w14:textId="77777777" w:rsidR="00E9184F" w:rsidRPr="006E6022" w:rsidRDefault="00E9184F" w:rsidP="0017614A">
                                <w:pPr>
                                  <w:jc w:val="center"/>
                                  <w:rPr>
                                    <w:rFonts w:cs="Arial"/>
                                    <w:szCs w:val="12"/>
                                  </w:rPr>
                                </w:pPr>
                              </w:p>
                              <w:p w14:paraId="6A305274" w14:textId="0156C5DD" w:rsidR="00E9184F" w:rsidRPr="006E6022" w:rsidRDefault="0017614A" w:rsidP="0017614A">
                                <w:pPr>
                                  <w:jc w:val="center"/>
                                  <w:rPr>
                                    <w:rFonts w:cs="Arial"/>
                                    <w:szCs w:val="12"/>
                                  </w:rPr>
                                </w:pPr>
                                <w:r w:rsidRPr="006E6022">
                                  <w:rPr>
                                    <w:rFonts w:cs="Arial"/>
                                    <w:szCs w:val="12"/>
                                  </w:rPr>
                                  <w:t xml:space="preserve">Word Count: </w:t>
                                </w:r>
                                <w:r>
                                  <w:rPr>
                                    <w:rFonts w:cs="Arial"/>
                                    <w:szCs w:val="12"/>
                                  </w:rPr>
                                  <w:t>~4898</w:t>
                                </w:r>
                              </w:p>
                              <w:p w14:paraId="0B5BDCB0" w14:textId="68C9D3DC" w:rsidR="00E9184F" w:rsidRPr="006E6022" w:rsidRDefault="0017614A" w:rsidP="0017614A">
                                <w:pPr>
                                  <w:jc w:val="center"/>
                                  <w:rPr>
                                    <w:rFonts w:cs="Arial"/>
                                    <w:szCs w:val="12"/>
                                  </w:rPr>
                                </w:pPr>
                                <w:r w:rsidRPr="006E6022">
                                  <w:rPr>
                                    <w:rFonts w:cs="Arial"/>
                                    <w:szCs w:val="12"/>
                                  </w:rPr>
                                  <w:t>Submission Date: 13</w:t>
                                </w:r>
                                <w:r w:rsidRPr="006E6022">
                                  <w:rPr>
                                    <w:rFonts w:cs="Arial"/>
                                    <w:szCs w:val="12"/>
                                    <w:vertAlign w:val="superscript"/>
                                  </w:rPr>
                                  <w:t>th</w:t>
                                </w:r>
                                <w:r w:rsidRPr="006E6022">
                                  <w:rPr>
                                    <w:rFonts w:cs="Arial"/>
                                    <w:szCs w:val="12"/>
                                  </w:rPr>
                                  <w:t xml:space="preserve"> August 2026</w:t>
                                </w:r>
                              </w:p>
                              <w:p w14:paraId="56403C03" w14:textId="77777777" w:rsidR="00E9184F" w:rsidRPr="006E6022" w:rsidRDefault="00E9184F" w:rsidP="00E9184F">
                                <w:pPr>
                                  <w:rPr>
                                    <w:rFonts w:cs="Arial"/>
                                    <w:sz w:val="36"/>
                                    <w:szCs w:val="18"/>
                                  </w:rPr>
                                </w:pPr>
                              </w:p>
                              <w:p w14:paraId="50223E7A" w14:textId="77777777" w:rsidR="00E9184F" w:rsidRPr="00E9184F" w:rsidRDefault="00E9184F" w:rsidP="00E9184F">
                                <w:pPr>
                                  <w:rPr>
                                    <w:rFonts w:cs="Arial"/>
                                    <w:sz w:val="41"/>
                                  </w:rPr>
                                </w:pPr>
                              </w:p>
                              <w:p w14:paraId="33A4B61D" w14:textId="77777777" w:rsidR="00E9184F" w:rsidRDefault="00E9184F" w:rsidP="00E9184F">
                                <w:pPr>
                                  <w:rPr>
                                    <w:rFonts w:ascii="Times New Roman"/>
                                    <w:sz w:val="41"/>
                                  </w:rPr>
                                </w:pPr>
                              </w:p>
                              <w:p w14:paraId="50EB497B" w14:textId="77777777" w:rsidR="00E9184F" w:rsidRDefault="00E9184F" w:rsidP="00E9184F">
                                <w:pPr>
                                  <w:rPr>
                                    <w:rFonts w:ascii="Times New Roman"/>
                                    <w:sz w:val="41"/>
                                  </w:rPr>
                                </w:pPr>
                              </w:p>
                              <w:p w14:paraId="6D6ED071" w14:textId="77777777" w:rsidR="00E9184F" w:rsidRDefault="00E9184F" w:rsidP="00E9184F">
                                <w:pPr>
                                  <w:rPr>
                                    <w:rFonts w:ascii="Times New Roman"/>
                                    <w:sz w:val="41"/>
                                  </w:rPr>
                                </w:pPr>
                              </w:p>
                              <w:p w14:paraId="4F3F7A4F" w14:textId="77777777" w:rsidR="00E9184F" w:rsidRDefault="00E9184F" w:rsidP="00E9184F">
                                <w:pPr>
                                  <w:spacing w:before="47"/>
                                  <w:rPr>
                                    <w:rFonts w:ascii="Times New Roman"/>
                                    <w:sz w:val="41"/>
                                  </w:rPr>
                                </w:pPr>
                              </w:p>
                              <w:p w14:paraId="5143FAE5" w14:textId="77777777" w:rsidR="00E9184F" w:rsidRDefault="00E9184F" w:rsidP="00E9184F">
                                <w:pPr>
                                  <w:spacing w:line="471" w:lineRule="exact"/>
                                  <w:ind w:left="3217"/>
                                  <w:rPr>
                                    <w:b/>
                                    <w:sz w:val="41"/>
                                  </w:rPr>
                                </w:pPr>
                                <w:r>
                                  <w:rPr>
                                    <w:b/>
                                    <w:color w:val="3B3B3B"/>
                                    <w:spacing w:val="12"/>
                                    <w:sz w:val="41"/>
                                  </w:rPr>
                                  <w:t>LONDON</w:t>
                                </w:r>
                              </w:p>
                            </w:txbxContent>
                          </wps:txbx>
                          <wps:bodyPr wrap="square" lIns="0" tIns="0" rIns="0" bIns="0" rtlCol="0">
                            <a:noAutofit/>
                          </wps:bodyPr>
                        </wps:wsp>
                      </a:graphicData>
                    </a:graphic>
                    <wp14:sizeRelV relativeFrom="margin">
                      <wp14:pctHeight>0</wp14:pctHeight>
                    </wp14:sizeRelV>
                  </wp:anchor>
                </w:drawing>
              </mc:Choice>
              <mc:Fallback>
                <w:pict>
                  <v:shape w14:anchorId="4DD3239D" id="_x0000_s1030" type="#_x0000_t202" style="position:absolute;margin-left:-29.8pt;margin-top:127.65pt;width:333.15pt;height:361.25pt;z-index:251664384;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" filled="f" stroked="f">
                    <v:textbox inset="0,0,0,0">
                      <w:txbxContent>
                        <w:p w14:paraId="3B08BBCD" w14:textId="2A147B13" w:rsidR="00E9184F" w:rsidRPr="00251EC1" w:rsidRDefault="0017614A" w:rsidP="0017614A">
                          <w:pPr>
                            <w:jc w:val="center"/>
                            <w:rPr>
                              <w:rFonts w:cs="Arial"/>
                              <w:sz w:val="28"/>
                              <w:szCs w:val="14"/>
                            </w:rPr>
                          </w:pPr>
                          <w:r w:rsidRPr="00251EC1">
                            <w:rPr>
                              <w:rFonts w:cs="Arial"/>
                              <w:sz w:val="28"/>
                              <w:szCs w:val="14"/>
                            </w:rPr>
                            <w:t>Module Name: International Marketing Principles And Practices</w:t>
                          </w:r>
                        </w:p>
                        <w:p w14:paraId="41D28E6B" w14:textId="21D19BE8" w:rsidR="00E9184F" w:rsidRPr="00251EC1" w:rsidRDefault="00E9184F" w:rsidP="0017614A">
                          <w:pPr>
                            <w:jc w:val="center"/>
                            <w:rPr>
                              <w:rFonts w:cs="Arial"/>
                              <w:sz w:val="28"/>
                              <w:szCs w:val="14"/>
                            </w:rPr>
                          </w:pPr>
                        </w:p>
                        <w:p w14:paraId="63390AE9" w14:textId="6C744E14" w:rsidR="00E9184F" w:rsidRPr="00251EC1" w:rsidRDefault="0017614A" w:rsidP="0017614A">
                          <w:pPr>
                            <w:jc w:val="center"/>
                            <w:rPr>
                              <w:rFonts w:cs="Arial"/>
                              <w:sz w:val="28"/>
                              <w:szCs w:val="14"/>
                            </w:rPr>
                          </w:pPr>
                          <w:r w:rsidRPr="00251EC1">
                            <w:rPr>
                              <w:rFonts w:cs="Arial"/>
                              <w:sz w:val="28"/>
                              <w:szCs w:val="14"/>
                            </w:rPr>
                            <w:t>Module Code: Lcmb7026</w:t>
                          </w:r>
                        </w:p>
                        <w:p w14:paraId="6D313C48" w14:textId="77777777" w:rsidR="00E9184F" w:rsidRPr="006E6022" w:rsidRDefault="00E9184F" w:rsidP="0017614A">
                          <w:pPr>
                            <w:jc w:val="center"/>
                            <w:rPr>
                              <w:rFonts w:cs="Arial"/>
                              <w:szCs w:val="12"/>
                            </w:rPr>
                          </w:pPr>
                        </w:p>
                        <w:p w14:paraId="66921CD9" w14:textId="03FDCD62" w:rsidR="00E9184F" w:rsidRPr="00251EC1" w:rsidRDefault="0017614A" w:rsidP="0017614A">
                          <w:pPr>
                            <w:jc w:val="center"/>
                            <w:rPr>
                              <w:rFonts w:cs="Arial"/>
                              <w:sz w:val="28"/>
                              <w:szCs w:val="14"/>
                            </w:rPr>
                          </w:pPr>
                          <w:r w:rsidRPr="00251EC1">
                            <w:rPr>
                              <w:rFonts w:cs="Arial"/>
                              <w:sz w:val="28"/>
                              <w:szCs w:val="14"/>
                            </w:rPr>
                            <w:t>Lecurer: Dr. Tola Odubesan</w:t>
                          </w:r>
                        </w:p>
                        <w:p w14:paraId="4F370CA4" w14:textId="77777777" w:rsidR="00E9184F" w:rsidRPr="006E6022" w:rsidRDefault="00E9184F" w:rsidP="0017614A">
                          <w:pPr>
                            <w:jc w:val="center"/>
                            <w:rPr>
                              <w:rFonts w:cs="Arial"/>
                              <w:szCs w:val="12"/>
                            </w:rPr>
                          </w:pPr>
                        </w:p>
                        <w:p w14:paraId="4F87C496" w14:textId="78F153B2" w:rsidR="00E9184F" w:rsidRPr="006E6022" w:rsidRDefault="0017614A" w:rsidP="0017614A">
                          <w:pPr>
                            <w:jc w:val="center"/>
                            <w:rPr>
                              <w:rFonts w:cs="Arial"/>
                              <w:szCs w:val="12"/>
                            </w:rPr>
                          </w:pPr>
                          <w:r w:rsidRPr="006E6022">
                            <w:rPr>
                              <w:rFonts w:cs="Arial"/>
                              <w:szCs w:val="12"/>
                            </w:rPr>
                            <w:t>Student Name: Soham Yadav</w:t>
                          </w:r>
                        </w:p>
                        <w:p w14:paraId="7D624E64" w14:textId="09D552ED" w:rsidR="00E9184F" w:rsidRPr="006E6022" w:rsidRDefault="0017614A" w:rsidP="0017614A">
                          <w:pPr>
                            <w:jc w:val="center"/>
                            <w:rPr>
                              <w:rFonts w:cs="Arial"/>
                              <w:szCs w:val="12"/>
                            </w:rPr>
                          </w:pPr>
                          <w:r w:rsidRPr="006E6022">
                            <w:rPr>
                              <w:rFonts w:cs="Arial"/>
                              <w:szCs w:val="12"/>
                            </w:rPr>
                            <w:t>Student Id: 2503139</w:t>
                          </w:r>
                        </w:p>
                        <w:p w14:paraId="049B4AAB" w14:textId="77777777" w:rsidR="00E9184F" w:rsidRPr="006E6022" w:rsidRDefault="00E9184F" w:rsidP="0017614A">
                          <w:pPr>
                            <w:jc w:val="center"/>
                            <w:rPr>
                              <w:rFonts w:cs="Arial"/>
                              <w:szCs w:val="12"/>
                            </w:rPr>
                          </w:pPr>
                        </w:p>
                        <w:p w14:paraId="6A305274" w14:textId="0156C5DD" w:rsidR="00E9184F" w:rsidRPr="006E6022" w:rsidRDefault="0017614A" w:rsidP="0017614A">
                          <w:pPr>
                            <w:jc w:val="center"/>
                            <w:rPr>
                              <w:rFonts w:cs="Arial"/>
                              <w:szCs w:val="12"/>
                            </w:rPr>
                          </w:pPr>
                          <w:r w:rsidRPr="006E6022">
                            <w:rPr>
                              <w:rFonts w:cs="Arial"/>
                              <w:szCs w:val="12"/>
                            </w:rPr>
                            <w:t xml:space="preserve">Word Count: </w:t>
                          </w:r>
                          <w:r>
                            <w:rPr>
                              <w:rFonts w:cs="Arial"/>
                              <w:szCs w:val="12"/>
                            </w:rPr>
                            <w:t>~4898</w:t>
                          </w:r>
                        </w:p>
                        <w:p w14:paraId="0B5BDCB0" w14:textId="68C9D3DC" w:rsidR="00E9184F" w:rsidRPr="006E6022" w:rsidRDefault="0017614A" w:rsidP="0017614A">
                          <w:pPr>
                            <w:jc w:val="center"/>
                            <w:rPr>
                              <w:rFonts w:cs="Arial"/>
                              <w:szCs w:val="12"/>
                            </w:rPr>
                          </w:pPr>
                          <w:r w:rsidRPr="006E6022">
                            <w:rPr>
                              <w:rFonts w:cs="Arial"/>
                              <w:szCs w:val="12"/>
                            </w:rPr>
                            <w:t>Submission Date: 13</w:t>
                          </w:r>
                          <w:r w:rsidRPr="006E6022">
                            <w:rPr>
                              <w:rFonts w:cs="Arial"/>
                              <w:szCs w:val="12"/>
                              <w:vertAlign w:val="superscript"/>
                            </w:rPr>
                            <w:t>th</w:t>
                          </w:r>
                          <w:r w:rsidRPr="006E6022">
                            <w:rPr>
                              <w:rFonts w:cs="Arial"/>
                              <w:szCs w:val="12"/>
                            </w:rPr>
                            <w:t xml:space="preserve"> August 2026</w:t>
                          </w:r>
                        </w:p>
                        <w:p w14:paraId="56403C03" w14:textId="77777777" w:rsidR="00E9184F" w:rsidRPr="006E6022" w:rsidRDefault="00E9184F" w:rsidP="00E9184F">
                          <w:pPr>
                            <w:rPr>
                              <w:rFonts w:cs="Arial"/>
                              <w:sz w:val="36"/>
                              <w:szCs w:val="18"/>
                            </w:rPr>
                          </w:pPr>
                        </w:p>
                        <w:p w14:paraId="50223E7A" w14:textId="77777777" w:rsidR="00E9184F" w:rsidRPr="00E9184F" w:rsidRDefault="00E9184F" w:rsidP="00E9184F">
                          <w:pPr>
                            <w:rPr>
                              <w:rFonts w:cs="Arial"/>
                              <w:sz w:val="41"/>
                            </w:rPr>
                          </w:pPr>
                        </w:p>
                        <w:p w14:paraId="33A4B61D" w14:textId="77777777" w:rsidR="00E9184F" w:rsidRDefault="00E9184F" w:rsidP="00E9184F">
                          <w:pPr>
                            <w:rPr>
                              <w:rFonts w:ascii="Times New Roman"/>
                              <w:sz w:val="41"/>
                            </w:rPr>
                          </w:pPr>
                        </w:p>
                        <w:p w14:paraId="50EB497B" w14:textId="77777777" w:rsidR="00E9184F" w:rsidRDefault="00E9184F" w:rsidP="00E9184F">
                          <w:pPr>
                            <w:rPr>
                              <w:rFonts w:ascii="Times New Roman"/>
                              <w:sz w:val="41"/>
                            </w:rPr>
                          </w:pPr>
                        </w:p>
                        <w:p w14:paraId="6D6ED071" w14:textId="77777777" w:rsidR="00E9184F" w:rsidRDefault="00E9184F" w:rsidP="00E9184F">
                          <w:pPr>
                            <w:rPr>
                              <w:rFonts w:ascii="Times New Roman"/>
                              <w:sz w:val="41"/>
                            </w:rPr>
                          </w:pPr>
                        </w:p>
                        <w:p w14:paraId="4F3F7A4F" w14:textId="77777777" w:rsidR="00E9184F" w:rsidRDefault="00E9184F" w:rsidP="00E9184F">
                          <w:pPr>
                            <w:spacing w:before="47"/>
                            <w:rPr>
                              <w:rFonts w:ascii="Times New Roman"/>
                              <w:sz w:val="41"/>
                            </w:rPr>
                          </w:pPr>
                        </w:p>
                        <w:p w14:paraId="5143FAE5" w14:textId="77777777" w:rsidR="00E9184F" w:rsidRDefault="00E9184F" w:rsidP="00E9184F">
                          <w:pPr>
                            <w:spacing w:line="471" w:lineRule="exact"/>
                            <w:ind w:left="3217"/>
                            <w:rPr>
                              <w:b/>
                              <w:sz w:val="41"/>
                            </w:rPr>
                          </w:pPr>
                          <w:r>
                            <w:rPr>
                              <w:b/>
                              <w:color w:val="3B3B3B"/>
                              <w:spacing w:val="12"/>
                              <w:sz w:val="41"/>
                            </w:rPr>
                            <w:t>LONDON</w:t>
                          </w:r>
                        </w:p>
                      </w:txbxContent>
                    </v:textbox>
                    <w10:wrap anchorx="margin"/>
                  </v:shape>
                </w:pict>
              </mc:Fallback>
            </mc:AlternateContent>
          </w:r>
          <w:r w:rsidR="00C7233A">
            <w:rPr>
              <w:b/>
              <w:bCs/>
              <w:szCs w:val="24"/>
              <w:lang w:val="en-GB"/>
            </w:rPr>
            <w:br w:type="page"/>
          </w:r>
        </w:p>
      </w:sdtContent>
    </w:sdt>
    <w:p w14:paraId="6E6455CD" w14:textId="54F32F1E" w:rsidR="006E6022" w:rsidRPr="00C7233A" w:rsidRDefault="006E6022" w:rsidP="00C7233A">
      <w:pPr>
        <w:spacing w:after="200"/>
        <w:jc w:val="center"/>
        <w:rPr>
          <w:b/>
          <w:bCs/>
          <w:sz w:val="28"/>
          <w:szCs w:val="24"/>
        </w:rPr>
      </w:pPr>
      <w:r w:rsidRPr="006E6022">
        <w:rPr>
          <w:b/>
          <w:bCs/>
          <w:szCs w:val="24"/>
          <w:lang w:val="en-GB"/>
        </w:rPr>
        <w:lastRenderedPageBreak/>
        <w:t>Acknowledgement</w:t>
      </w:r>
    </w:p>
    <w:p w14:paraId="1A3C793C" w14:textId="56D544FC" w:rsidR="006E6022" w:rsidRPr="006E6022" w:rsidRDefault="006E6022" w:rsidP="006E6022">
      <w:pPr>
        <w:spacing w:line="360" w:lineRule="auto"/>
        <w:jc w:val="both"/>
        <w:rPr>
          <w:szCs w:val="24"/>
          <w:lang w:val="en-GB"/>
        </w:rPr>
      </w:pPr>
      <w:r w:rsidRPr="006E6022">
        <w:rPr>
          <w:szCs w:val="24"/>
          <w:lang w:val="en-GB"/>
        </w:rPr>
        <w:t>I would like to express my sincere gratitude to everyone who supported me in completing this assessment for the International Marketing: Principles and Practices module. I am grateful to my lecturer</w:t>
      </w:r>
      <w:r w:rsidR="007F3773">
        <w:rPr>
          <w:szCs w:val="24"/>
          <w:lang w:val="en-GB"/>
        </w:rPr>
        <w:t xml:space="preserve"> Dr. Tola Odubesan</w:t>
      </w:r>
      <w:r w:rsidRPr="006E6022">
        <w:rPr>
          <w:szCs w:val="24"/>
          <w:lang w:val="en-GB"/>
        </w:rPr>
        <w:t xml:space="preserve"> for providing the academic guidance and direction required to develop my understanding of international marketing, market entry strategies and cross-cultural marketing practices.</w:t>
      </w:r>
    </w:p>
    <w:p w14:paraId="3F5AA0A8" w14:textId="6E046909" w:rsidR="006E6022" w:rsidRDefault="006E6022" w:rsidP="006E6022">
      <w:pPr>
        <w:spacing w:line="360" w:lineRule="auto"/>
        <w:jc w:val="both"/>
        <w:rPr>
          <w:szCs w:val="24"/>
          <w:lang w:val="en-GB"/>
        </w:rPr>
      </w:pPr>
      <w:r w:rsidRPr="006E6022">
        <w:rPr>
          <w:szCs w:val="24"/>
          <w:lang w:val="en-GB"/>
        </w:rPr>
        <w:t>I would also like to acknowledge the academic resources, scholarly literature, organisational reports and other credible sources that supported the research and critical analysis presented in this report. The research enabled me to critically examine Adidas’ international marketing strategies across the United States and South Africa and to develop a deeper understanding of the challenges involved in adapting marketing strategies to different economic, cultural and institutional environments.</w:t>
      </w:r>
    </w:p>
    <w:p w14:paraId="22807251" w14:textId="09B13329" w:rsidR="006E6022" w:rsidRPr="006E6022" w:rsidRDefault="006E6022" w:rsidP="006E6022">
      <w:pPr>
        <w:spacing w:line="360" w:lineRule="auto"/>
        <w:jc w:val="both"/>
        <w:rPr>
          <w:b/>
          <w:bCs/>
          <w:szCs w:val="24"/>
          <w:lang w:val="en-GB"/>
        </w:rPr>
      </w:pPr>
      <w:r>
        <w:rPr>
          <w:szCs w:val="24"/>
          <w:lang w:val="en-GB"/>
        </w:rPr>
        <w:t xml:space="preserve">AI </w:t>
      </w:r>
      <w:r w:rsidRPr="006E6022">
        <w:rPr>
          <w:szCs w:val="24"/>
          <w:lang w:val="en-GB"/>
        </w:rPr>
        <w:t>Acknowledgement</w:t>
      </w:r>
    </w:p>
    <w:p w14:paraId="30DD93CB" w14:textId="77777777" w:rsidR="006E6022" w:rsidRPr="006E6022" w:rsidRDefault="006E6022" w:rsidP="006E6022">
      <w:pPr>
        <w:spacing w:line="360" w:lineRule="auto"/>
        <w:jc w:val="both"/>
        <w:rPr>
          <w:szCs w:val="24"/>
          <w:lang w:val="en-GB"/>
        </w:rPr>
      </w:pPr>
      <w:r w:rsidRPr="006E6022">
        <w:rPr>
          <w:szCs w:val="24"/>
          <w:lang w:val="en-GB"/>
        </w:rPr>
        <w:t>I have used Generative Artificial Intelligence (AI) only as permitted within the assessment guidelines. Specifically, AI tools were used to assist with correcting grammatical and syntactical mistakes in my own written work and to support the generation of creative images used in the report. AI was not used to generate the written content of this assessment. The analysis, arguments, evaluation, recommendations and reflective account presented in this report are my own work and are based on my research and academic judgement.</w:t>
      </w:r>
    </w:p>
    <w:p w14:paraId="3F7B8FF6" w14:textId="77777777" w:rsidR="006E6022" w:rsidRPr="006E6022" w:rsidRDefault="006E6022" w:rsidP="006E6022">
      <w:pPr>
        <w:spacing w:line="360" w:lineRule="auto"/>
        <w:jc w:val="both"/>
        <w:rPr>
          <w:szCs w:val="24"/>
          <w:lang w:val="en-GB"/>
        </w:rPr>
      </w:pPr>
      <w:r w:rsidRPr="006E6022">
        <w:rPr>
          <w:szCs w:val="24"/>
          <w:lang w:val="en-GB"/>
        </w:rPr>
        <w:t>Finally, I would like to thank everyone who provided encouragement and support throughout the completion of this assessment.</w:t>
      </w:r>
    </w:p>
    <w:p w14:paraId="4A55D10B" w14:textId="774EE219" w:rsidR="006E6022" w:rsidRDefault="006E6022" w:rsidP="007E1E83">
      <w:pPr>
        <w:spacing w:line="360" w:lineRule="auto"/>
        <w:jc w:val="both"/>
      </w:pPr>
    </w:p>
    <w:p w14:paraId="73BB1DFD" w14:textId="4EC3575F" w:rsidR="006E6022" w:rsidRDefault="006E6022" w:rsidP="007E1E83">
      <w:pPr>
        <w:spacing w:line="360" w:lineRule="auto"/>
        <w:jc w:val="both"/>
      </w:pPr>
      <w:r>
        <w:t xml:space="preserve">Soham Yadav </w:t>
      </w:r>
    </w:p>
    <w:p w14:paraId="71035909" w14:textId="3AEE3C2A" w:rsidR="006E6022" w:rsidRPr="006E6022" w:rsidRDefault="006E6022" w:rsidP="007E1E83">
      <w:pPr>
        <w:spacing w:line="360" w:lineRule="auto"/>
        <w:jc w:val="both"/>
        <w:rPr>
          <w:i/>
          <w:iCs/>
        </w:rPr>
      </w:pPr>
      <w:r w:rsidRPr="006E6022">
        <w:rPr>
          <w:i/>
          <w:iCs/>
        </w:rPr>
        <w:t xml:space="preserve">Master of Business Administration (MBA) </w:t>
      </w:r>
    </w:p>
    <w:p w14:paraId="5056DEB3" w14:textId="1317979C" w:rsidR="006E6022" w:rsidRPr="006E6022" w:rsidRDefault="006E6022" w:rsidP="007E1E83">
      <w:pPr>
        <w:spacing w:line="360" w:lineRule="auto"/>
        <w:jc w:val="both"/>
        <w:rPr>
          <w:i/>
          <w:iCs/>
        </w:rPr>
      </w:pPr>
      <w:r w:rsidRPr="006E6022">
        <w:rPr>
          <w:i/>
          <w:iCs/>
        </w:rPr>
        <w:t>University of Wales Trinity Saint David (UWTSD</w:t>
      </w:r>
      <w:r w:rsidR="002B3F1C" w:rsidRPr="006E6022">
        <w:rPr>
          <w:i/>
          <w:iCs/>
        </w:rPr>
        <w:t>0029</w:t>
      </w:r>
    </w:p>
    <w:p w14:paraId="7C3EBE79" w14:textId="14DB33F1" w:rsidR="006E6022" w:rsidRPr="006E6022" w:rsidRDefault="006E6022" w:rsidP="007E1E83">
      <w:pPr>
        <w:spacing w:line="360" w:lineRule="auto"/>
        <w:jc w:val="both"/>
      </w:pPr>
      <w:r>
        <w:t>August 2026</w:t>
      </w:r>
    </w:p>
    <w:p w14:paraId="6FEF647D" w14:textId="77777777" w:rsidR="002B3F1C" w:rsidRDefault="006E6022" w:rsidP="006E6022">
      <w:pPr>
        <w:spacing w:after="200"/>
        <w:rPr>
          <w:b/>
          <w:bCs/>
          <w:sz w:val="28"/>
          <w:szCs w:val="24"/>
        </w:rPr>
      </w:pPr>
      <w:r>
        <w:rPr>
          <w:b/>
          <w:bCs/>
          <w:sz w:val="28"/>
          <w:szCs w:val="24"/>
        </w:rPr>
        <w:br w:type="page"/>
      </w:r>
    </w:p>
    <w:p w14:paraId="1782C4AA" w14:textId="7DD6AE63" w:rsidR="002B3F1C" w:rsidRPr="005B2905" w:rsidRDefault="002B3F1C" w:rsidP="005B2905">
      <w:pPr>
        <w:spacing w:after="200" w:line="360" w:lineRule="auto"/>
        <w:jc w:val="center"/>
        <w:rPr>
          <w:b/>
          <w:bCs/>
          <w:sz w:val="28"/>
          <w:szCs w:val="24"/>
        </w:rPr>
      </w:pPr>
      <w:r w:rsidRPr="005B2905">
        <w:rPr>
          <w:b/>
          <w:bCs/>
          <w:sz w:val="28"/>
          <w:szCs w:val="24"/>
          <w:lang w:val="en-GB"/>
        </w:rPr>
        <w:lastRenderedPageBreak/>
        <w:t>Executive Summary</w:t>
      </w:r>
    </w:p>
    <w:p w14:paraId="0EBF7F0F" w14:textId="77777777" w:rsidR="002B3F1C" w:rsidRPr="005B2905" w:rsidRDefault="002B3F1C" w:rsidP="005B2905">
      <w:pPr>
        <w:spacing w:after="200" w:line="360" w:lineRule="auto"/>
        <w:jc w:val="both"/>
        <w:rPr>
          <w:lang w:val="en-GB"/>
        </w:rPr>
      </w:pPr>
      <w:r w:rsidRPr="005B2905">
        <w:rPr>
          <w:lang w:val="en-GB"/>
        </w:rPr>
        <w:t>This report critically evaluates Adidas’ international market entry strategy and marketing mix across two contrasting markets: the United States and South Africa. The analysis examines how differences in macro-environmental conditions, national culture, consumer characteristics and market structures influence Adidas’ international marketing decisions. The United States represents a mature, high-income and highly competitive market, whereas South Africa presents an emerging market characterised by significant socio-economic inequality, currency volatility, infrastructure challenges and distinctive regulatory requirements.</w:t>
      </w:r>
    </w:p>
    <w:p w14:paraId="637A18FF" w14:textId="77777777" w:rsidR="002B3F1C" w:rsidRPr="005B2905" w:rsidRDefault="002B3F1C" w:rsidP="005B2905">
      <w:pPr>
        <w:spacing w:after="200" w:line="360" w:lineRule="auto"/>
        <w:jc w:val="both"/>
        <w:rPr>
          <w:lang w:val="en-GB"/>
        </w:rPr>
      </w:pPr>
      <w:r w:rsidRPr="005B2905">
        <w:rPr>
          <w:lang w:val="en-GB"/>
        </w:rPr>
        <w:t>The comparative PESTEL analysis demonstrates that Adidas cannot rely on a completely standardised international strategy across both markets. The United States provides strong institutional predictability, advanced digital infrastructure and relatively high consumer purchasing power, supporting premium pricing, direct-to-consumer distribution and digitally integrated marketing. In contrast, South Africa requires greater strategic adaptation because of economic pressures, infrastructure constraints, B-BBEE requirements, currency volatility and differences in consumer affordability. The Hofstede analysis further demonstrates important cultural differences, particularly in individualism and power distance, requiring Adidas to adapt its communication and positioning strategies to local cultural expectations.</w:t>
      </w:r>
    </w:p>
    <w:p w14:paraId="5E1DD177" w14:textId="77777777" w:rsidR="002B3F1C" w:rsidRPr="005B2905" w:rsidRDefault="002B3F1C" w:rsidP="005B2905">
      <w:pPr>
        <w:spacing w:after="200" w:line="360" w:lineRule="auto"/>
        <w:jc w:val="both"/>
        <w:rPr>
          <w:lang w:val="en-GB"/>
        </w:rPr>
      </w:pPr>
      <w:r w:rsidRPr="005B2905">
        <w:rPr>
          <w:lang w:val="en-GB"/>
        </w:rPr>
        <w:t>The report also critically compares Adidas’ Segmentation, Targeting and Positioning (STP) and 7Ps marketing mix strategies. In the United States, Adidas focuses strongly on Gen Z and Millennial consumers, lifestyle culture, technological innovation, premium positioning and digital channels. In South Africa, the company places greater emphasis on football culture, urban consumers, aspirational positioning, accessible product tiers and wholesale distribution partnerships. These differences demonstrate the importance of balancing global brand consistency with local market adaptation.</w:t>
      </w:r>
    </w:p>
    <w:p w14:paraId="38F9B279" w14:textId="77777777" w:rsidR="002B3F1C" w:rsidRPr="005B2905" w:rsidRDefault="002B3F1C" w:rsidP="005B2905">
      <w:pPr>
        <w:spacing w:after="200" w:line="360" w:lineRule="auto"/>
        <w:jc w:val="both"/>
        <w:rPr>
          <w:lang w:val="en-GB"/>
        </w:rPr>
      </w:pPr>
      <w:r w:rsidRPr="005B2905">
        <w:rPr>
          <w:lang w:val="en-GB"/>
        </w:rPr>
        <w:t xml:space="preserve">The analysis of Adidas’ South African market entry strategy identifies a hybrid approach combining direct ownership of flagship operations with established wholesale distribution partnerships. Using Dunning’s OLI framework, the strategy provides Adidas with greater </w:t>
      </w:r>
      <w:r w:rsidRPr="005B2905">
        <w:rPr>
          <w:lang w:val="en-GB"/>
        </w:rPr>
        <w:lastRenderedPageBreak/>
        <w:t>control over brand equity, pricing and marketing while allowing the company to achieve wider market coverage and reduce exposure to the risks associated with extensive physical investment. However, currency volatility, infrastructure problems, import costs and operational risks remain significant challenges.</w:t>
      </w:r>
    </w:p>
    <w:p w14:paraId="5E40A98A" w14:textId="77777777" w:rsidR="002B3F1C" w:rsidRPr="005B2905" w:rsidRDefault="002B3F1C" w:rsidP="005B2905">
      <w:pPr>
        <w:spacing w:after="200" w:line="360" w:lineRule="auto"/>
        <w:jc w:val="both"/>
        <w:rPr>
          <w:lang w:val="en-GB"/>
        </w:rPr>
      </w:pPr>
      <w:r w:rsidRPr="005B2905">
        <w:rPr>
          <w:lang w:val="en-GB"/>
        </w:rPr>
        <w:t>The ethical evaluation identifies concerns surrounding aspirational marketing among lower-income consumers, affordability of sustainable products, potential greenwashing and limited local economic participation within the supply chain. These issues indicate that Adidas’ international marketing strategy must incorporate stronger social and environmental considerations alongside commercial objectives.</w:t>
      </w:r>
    </w:p>
    <w:p w14:paraId="71B50E50" w14:textId="7AFB8E19" w:rsidR="002B3F1C" w:rsidRPr="005B2905" w:rsidRDefault="002B3F1C" w:rsidP="005B2905">
      <w:pPr>
        <w:spacing w:after="200" w:line="360" w:lineRule="auto"/>
        <w:jc w:val="both"/>
        <w:rPr>
          <w:lang w:val="en-GB"/>
        </w:rPr>
      </w:pPr>
      <w:r w:rsidRPr="005B2905">
        <w:rPr>
          <w:lang w:val="en-GB"/>
        </w:rPr>
        <w:t>The report therefore recommends four key strategic initiatives: developing regional nearshore finishing facilities, introducing affordable sustainable footwear ranges, establishing a community value-reinvestment programme and developing a low-bandwidth mobile commerce application for the South African market. Collectively, these recommendations aim to improve supply chain resilience, affordability, digital accessibility, social responsibility and long-term competitive advantage.</w:t>
      </w:r>
    </w:p>
    <w:p w14:paraId="49F30494" w14:textId="77777777" w:rsidR="002B3F1C" w:rsidRPr="005B2905" w:rsidRDefault="002B3F1C" w:rsidP="005B2905">
      <w:pPr>
        <w:spacing w:after="200" w:line="360" w:lineRule="auto"/>
        <w:jc w:val="both"/>
        <w:rPr>
          <w:lang w:val="en-GB"/>
        </w:rPr>
      </w:pPr>
      <w:r w:rsidRPr="005B2905">
        <w:rPr>
          <w:lang w:val="en-GB"/>
        </w:rPr>
        <w:t>Finally, the reflective section applies Gibbs’ Reflective Cycle to evaluate the research and analytical process undertaken during the assessment. The reflection identifies learning gained from applying international marketing frameworks, limitations encountered during the research process and areas for future academic and professional development. Overall, the report concludes that Adidas’ long-term international competitiveness depends on maintaining its global brand identity while developing sufficiently flexible strategies to respond to the economic, cultural, technological and ethical conditions of individual markets.</w:t>
      </w:r>
    </w:p>
    <w:p w14:paraId="33ED1FE3" w14:textId="77777777" w:rsidR="002B3F1C" w:rsidRPr="005B2905" w:rsidRDefault="002B3F1C" w:rsidP="005B2905">
      <w:pPr>
        <w:spacing w:after="200" w:line="360" w:lineRule="auto"/>
        <w:rPr>
          <w:b/>
          <w:bCs/>
          <w:sz w:val="32"/>
          <w:szCs w:val="28"/>
        </w:rPr>
      </w:pPr>
      <w:r w:rsidRPr="005B2905">
        <w:rPr>
          <w:b/>
          <w:bCs/>
          <w:sz w:val="32"/>
          <w:szCs w:val="28"/>
        </w:rPr>
        <w:br w:type="page"/>
      </w:r>
    </w:p>
    <w:p w14:paraId="124CF489" w14:textId="05AEDABF" w:rsidR="00C7233A" w:rsidRDefault="00C7233A">
      <w:pPr>
        <w:spacing w:after="200"/>
        <w:rPr>
          <w:b/>
          <w:bCs/>
          <w:sz w:val="28"/>
          <w:szCs w:val="24"/>
        </w:rPr>
      </w:pPr>
    </w:p>
    <w:sdt>
      <w:sdtPr>
        <w:rPr>
          <w:rFonts w:ascii="Arial" w:eastAsiaTheme="minorEastAsia" w:hAnsi="Arial" w:cstheme="minorBidi"/>
          <w:b w:val="0"/>
          <w:bCs w:val="0"/>
          <w:color w:val="333333"/>
          <w:sz w:val="24"/>
          <w:szCs w:val="22"/>
          <w:lang w:val="en-GB"/>
        </w:rPr>
        <w:id w:val="181172318"/>
        <w:docPartObj>
          <w:docPartGallery w:val="Table of Contents"/>
          <w:docPartUnique/>
        </w:docPartObj>
      </w:sdtPr>
      <w:sdtEndPr>
        <w:rPr>
          <w:lang w:val="en-US"/>
        </w:rPr>
      </w:sdtEndPr>
      <w:sdtContent>
        <w:p w14:paraId="55375A5F" w14:textId="18EE34A4" w:rsidR="00C7233A" w:rsidRPr="005B2905" w:rsidRDefault="00C7233A">
          <w:pPr>
            <w:pStyle w:val="TOCHeading"/>
            <w:rPr>
              <w:color w:val="auto"/>
              <w:sz w:val="32"/>
              <w:szCs w:val="32"/>
            </w:rPr>
          </w:pPr>
          <w:r w:rsidRPr="005B2905">
            <w:rPr>
              <w:color w:val="auto"/>
              <w:sz w:val="32"/>
              <w:szCs w:val="32"/>
              <w:lang w:val="en-GB"/>
            </w:rPr>
            <w:t>Contents</w:t>
          </w:r>
        </w:p>
        <w:p w14:paraId="52D58C6E" w14:textId="4D9F1D5A" w:rsidR="00251EC1" w:rsidRDefault="00C7233A">
          <w:pPr>
            <w:pStyle w:val="TOC2"/>
            <w:tabs>
              <w:tab w:val="right" w:leader="dot" w:pos="9350"/>
            </w:tabs>
            <w:rPr>
              <w:noProof/>
            </w:rPr>
          </w:pPr>
          <w:r>
            <w:fldChar w:fldCharType="begin"/>
          </w:r>
          <w:r>
            <w:instrText xml:space="preserve"> TOC \o "1-3" \h \z \u </w:instrText>
          </w:r>
          <w:r>
            <w:fldChar w:fldCharType="separate"/>
          </w:r>
          <w:hyperlink w:anchor="_Toc237510232" w:history="1">
            <w:r w:rsidR="00251EC1" w:rsidRPr="00425EDA">
              <w:rPr>
                <w:rStyle w:val="Hyperlink"/>
                <w:noProof/>
              </w:rPr>
              <w:t>Introduction and Strategic Rationale</w:t>
            </w:r>
            <w:r w:rsidR="00251EC1">
              <w:rPr>
                <w:noProof/>
                <w:webHidden/>
              </w:rPr>
              <w:tab/>
            </w:r>
            <w:r w:rsidR="00251EC1">
              <w:rPr>
                <w:noProof/>
                <w:webHidden/>
              </w:rPr>
              <w:fldChar w:fldCharType="begin"/>
            </w:r>
            <w:r w:rsidR="00251EC1">
              <w:rPr>
                <w:noProof/>
                <w:webHidden/>
              </w:rPr>
              <w:instrText xml:space="preserve"> PAGEREF _Toc237510232 \h </w:instrText>
            </w:r>
            <w:r w:rsidR="00251EC1">
              <w:rPr>
                <w:noProof/>
                <w:webHidden/>
              </w:rPr>
            </w:r>
            <w:r w:rsidR="00251EC1">
              <w:rPr>
                <w:noProof/>
                <w:webHidden/>
              </w:rPr>
              <w:fldChar w:fldCharType="separate"/>
            </w:r>
            <w:r w:rsidR="00D074AF">
              <w:rPr>
                <w:noProof/>
                <w:webHidden/>
              </w:rPr>
              <w:t>5</w:t>
            </w:r>
            <w:r w:rsidR="00251EC1">
              <w:rPr>
                <w:noProof/>
                <w:webHidden/>
              </w:rPr>
              <w:fldChar w:fldCharType="end"/>
            </w:r>
          </w:hyperlink>
        </w:p>
        <w:p w14:paraId="65794714" w14:textId="67B0F4C1" w:rsidR="00251EC1" w:rsidRDefault="00251EC1">
          <w:pPr>
            <w:pStyle w:val="TOC1"/>
            <w:tabs>
              <w:tab w:val="right" w:leader="dot" w:pos="9350"/>
            </w:tabs>
            <w:rPr>
              <w:rFonts w:asciiTheme="minorHAnsi" w:hAnsiTheme="minorHAnsi"/>
              <w:noProof/>
              <w:color w:val="auto"/>
              <w:kern w:val="2"/>
              <w:szCs w:val="24"/>
              <w:lang w:val="en-GB" w:eastAsia="en-GB"/>
              <w14:ligatures w14:val="standardContextual"/>
            </w:rPr>
          </w:pPr>
          <w:hyperlink w:anchor="_Toc237510233" w:history="1">
            <w:r w:rsidRPr="00425EDA">
              <w:rPr>
                <w:rStyle w:val="Hyperlink"/>
                <w:noProof/>
              </w:rPr>
              <w:t>Section 1: International Market Entry Strategy and Marketing Mix Report</w:t>
            </w:r>
            <w:r>
              <w:rPr>
                <w:noProof/>
                <w:webHidden/>
              </w:rPr>
              <w:tab/>
            </w:r>
            <w:r>
              <w:rPr>
                <w:noProof/>
                <w:webHidden/>
              </w:rPr>
              <w:fldChar w:fldCharType="begin"/>
            </w:r>
            <w:r>
              <w:rPr>
                <w:noProof/>
                <w:webHidden/>
              </w:rPr>
              <w:instrText xml:space="preserve"> PAGEREF _Toc237510233 \h </w:instrText>
            </w:r>
            <w:r>
              <w:rPr>
                <w:noProof/>
                <w:webHidden/>
              </w:rPr>
            </w:r>
            <w:r>
              <w:rPr>
                <w:noProof/>
                <w:webHidden/>
              </w:rPr>
              <w:fldChar w:fldCharType="separate"/>
            </w:r>
            <w:r w:rsidR="00D074AF">
              <w:rPr>
                <w:noProof/>
                <w:webHidden/>
              </w:rPr>
              <w:t>6</w:t>
            </w:r>
            <w:r>
              <w:rPr>
                <w:noProof/>
                <w:webHidden/>
              </w:rPr>
              <w:fldChar w:fldCharType="end"/>
            </w:r>
          </w:hyperlink>
        </w:p>
        <w:p w14:paraId="78A8B26A" w14:textId="47C37AE6" w:rsidR="00251EC1" w:rsidRDefault="00251EC1">
          <w:pPr>
            <w:pStyle w:val="TOC2"/>
            <w:tabs>
              <w:tab w:val="right" w:leader="dot" w:pos="9350"/>
            </w:tabs>
            <w:rPr>
              <w:noProof/>
            </w:rPr>
          </w:pPr>
          <w:hyperlink w:anchor="_Toc237510234" w:history="1">
            <w:r w:rsidRPr="00425EDA">
              <w:rPr>
                <w:rStyle w:val="Hyperlink"/>
                <w:noProof/>
              </w:rPr>
              <w:t>Part A: Comparative PESTEL and Hofstede Analysis</w:t>
            </w:r>
            <w:r>
              <w:rPr>
                <w:noProof/>
                <w:webHidden/>
              </w:rPr>
              <w:tab/>
            </w:r>
            <w:r>
              <w:rPr>
                <w:noProof/>
                <w:webHidden/>
              </w:rPr>
              <w:fldChar w:fldCharType="begin"/>
            </w:r>
            <w:r>
              <w:rPr>
                <w:noProof/>
                <w:webHidden/>
              </w:rPr>
              <w:instrText xml:space="preserve"> PAGEREF _Toc237510234 \h </w:instrText>
            </w:r>
            <w:r>
              <w:rPr>
                <w:noProof/>
                <w:webHidden/>
              </w:rPr>
            </w:r>
            <w:r>
              <w:rPr>
                <w:noProof/>
                <w:webHidden/>
              </w:rPr>
              <w:fldChar w:fldCharType="separate"/>
            </w:r>
            <w:r w:rsidR="00D074AF">
              <w:rPr>
                <w:noProof/>
                <w:webHidden/>
              </w:rPr>
              <w:t>6</w:t>
            </w:r>
            <w:r>
              <w:rPr>
                <w:noProof/>
                <w:webHidden/>
              </w:rPr>
              <w:fldChar w:fldCharType="end"/>
            </w:r>
          </w:hyperlink>
        </w:p>
        <w:p w14:paraId="7AD178C7" w14:textId="2F0200D5" w:rsidR="00251EC1" w:rsidRDefault="00251EC1">
          <w:pPr>
            <w:pStyle w:val="TOC3"/>
            <w:tabs>
              <w:tab w:val="right" w:leader="dot" w:pos="9350"/>
            </w:tabs>
            <w:rPr>
              <w:noProof/>
            </w:rPr>
          </w:pPr>
          <w:hyperlink w:anchor="_Toc237510235" w:history="1">
            <w:r w:rsidRPr="00425EDA">
              <w:rPr>
                <w:rStyle w:val="Hyperlink"/>
                <w:noProof/>
              </w:rPr>
              <w:t>Critical PESTEL Evaluation and Strategic Alignment</w:t>
            </w:r>
            <w:r>
              <w:rPr>
                <w:noProof/>
                <w:webHidden/>
              </w:rPr>
              <w:tab/>
            </w:r>
            <w:r>
              <w:rPr>
                <w:noProof/>
                <w:webHidden/>
              </w:rPr>
              <w:fldChar w:fldCharType="begin"/>
            </w:r>
            <w:r>
              <w:rPr>
                <w:noProof/>
                <w:webHidden/>
              </w:rPr>
              <w:instrText xml:space="preserve"> PAGEREF _Toc237510235 \h </w:instrText>
            </w:r>
            <w:r>
              <w:rPr>
                <w:noProof/>
                <w:webHidden/>
              </w:rPr>
            </w:r>
            <w:r>
              <w:rPr>
                <w:noProof/>
                <w:webHidden/>
              </w:rPr>
              <w:fldChar w:fldCharType="separate"/>
            </w:r>
            <w:r w:rsidR="00D074AF">
              <w:rPr>
                <w:noProof/>
                <w:webHidden/>
              </w:rPr>
              <w:t>6</w:t>
            </w:r>
            <w:r>
              <w:rPr>
                <w:noProof/>
                <w:webHidden/>
              </w:rPr>
              <w:fldChar w:fldCharType="end"/>
            </w:r>
          </w:hyperlink>
        </w:p>
        <w:p w14:paraId="51135644" w14:textId="012052EB" w:rsidR="00251EC1" w:rsidRDefault="00251EC1">
          <w:pPr>
            <w:pStyle w:val="TOC3"/>
            <w:tabs>
              <w:tab w:val="right" w:leader="dot" w:pos="9350"/>
            </w:tabs>
            <w:rPr>
              <w:noProof/>
            </w:rPr>
          </w:pPr>
          <w:hyperlink w:anchor="_Toc237510236" w:history="1">
            <w:r w:rsidRPr="00425EDA">
              <w:rPr>
                <w:rStyle w:val="Hyperlink"/>
                <w:noProof/>
              </w:rPr>
              <w:t>Hofstede Cultural Analysis and Marketing Synthesis</w:t>
            </w:r>
            <w:r>
              <w:rPr>
                <w:noProof/>
                <w:webHidden/>
              </w:rPr>
              <w:tab/>
            </w:r>
            <w:r>
              <w:rPr>
                <w:noProof/>
                <w:webHidden/>
              </w:rPr>
              <w:fldChar w:fldCharType="begin"/>
            </w:r>
            <w:r>
              <w:rPr>
                <w:noProof/>
                <w:webHidden/>
              </w:rPr>
              <w:instrText xml:space="preserve"> PAGEREF _Toc237510236 \h </w:instrText>
            </w:r>
            <w:r>
              <w:rPr>
                <w:noProof/>
                <w:webHidden/>
              </w:rPr>
            </w:r>
            <w:r>
              <w:rPr>
                <w:noProof/>
                <w:webHidden/>
              </w:rPr>
              <w:fldChar w:fldCharType="separate"/>
            </w:r>
            <w:r w:rsidR="00D074AF">
              <w:rPr>
                <w:noProof/>
                <w:webHidden/>
              </w:rPr>
              <w:t>9</w:t>
            </w:r>
            <w:r>
              <w:rPr>
                <w:noProof/>
                <w:webHidden/>
              </w:rPr>
              <w:fldChar w:fldCharType="end"/>
            </w:r>
          </w:hyperlink>
        </w:p>
        <w:p w14:paraId="6DE13ECD" w14:textId="0483C2C9" w:rsidR="00251EC1" w:rsidRDefault="00251EC1">
          <w:pPr>
            <w:pStyle w:val="TOC2"/>
            <w:tabs>
              <w:tab w:val="right" w:leader="dot" w:pos="9350"/>
            </w:tabs>
            <w:rPr>
              <w:noProof/>
            </w:rPr>
          </w:pPr>
          <w:hyperlink w:anchor="_Toc237510237" w:history="1">
            <w:r w:rsidRPr="00425EDA">
              <w:rPr>
                <w:rStyle w:val="Hyperlink"/>
                <w:noProof/>
              </w:rPr>
              <w:t>Part B: Comparative STP and Marketing Mix (7Ps) Analysis</w:t>
            </w:r>
            <w:r>
              <w:rPr>
                <w:noProof/>
                <w:webHidden/>
              </w:rPr>
              <w:tab/>
            </w:r>
            <w:r>
              <w:rPr>
                <w:noProof/>
                <w:webHidden/>
              </w:rPr>
              <w:fldChar w:fldCharType="begin"/>
            </w:r>
            <w:r>
              <w:rPr>
                <w:noProof/>
                <w:webHidden/>
              </w:rPr>
              <w:instrText xml:space="preserve"> PAGEREF _Toc237510237 \h </w:instrText>
            </w:r>
            <w:r>
              <w:rPr>
                <w:noProof/>
                <w:webHidden/>
              </w:rPr>
            </w:r>
            <w:r>
              <w:rPr>
                <w:noProof/>
                <w:webHidden/>
              </w:rPr>
              <w:fldChar w:fldCharType="separate"/>
            </w:r>
            <w:r w:rsidR="00D074AF">
              <w:rPr>
                <w:noProof/>
                <w:webHidden/>
              </w:rPr>
              <w:t>12</w:t>
            </w:r>
            <w:r>
              <w:rPr>
                <w:noProof/>
                <w:webHidden/>
              </w:rPr>
              <w:fldChar w:fldCharType="end"/>
            </w:r>
          </w:hyperlink>
        </w:p>
        <w:p w14:paraId="75331EFA" w14:textId="65760B13" w:rsidR="00251EC1" w:rsidRDefault="00251EC1">
          <w:pPr>
            <w:pStyle w:val="TOC3"/>
            <w:tabs>
              <w:tab w:val="right" w:leader="dot" w:pos="9350"/>
            </w:tabs>
            <w:rPr>
              <w:noProof/>
            </w:rPr>
          </w:pPr>
          <w:hyperlink w:anchor="_Toc237510238" w:history="1">
            <w:r w:rsidRPr="00425EDA">
              <w:rPr>
                <w:rStyle w:val="Hyperlink"/>
                <w:noProof/>
              </w:rPr>
              <w:t>Critical Evaluation of STP Strategies</w:t>
            </w:r>
            <w:r>
              <w:rPr>
                <w:noProof/>
                <w:webHidden/>
              </w:rPr>
              <w:tab/>
            </w:r>
            <w:r>
              <w:rPr>
                <w:noProof/>
                <w:webHidden/>
              </w:rPr>
              <w:fldChar w:fldCharType="begin"/>
            </w:r>
            <w:r>
              <w:rPr>
                <w:noProof/>
                <w:webHidden/>
              </w:rPr>
              <w:instrText xml:space="preserve"> PAGEREF _Toc237510238 \h </w:instrText>
            </w:r>
            <w:r>
              <w:rPr>
                <w:noProof/>
                <w:webHidden/>
              </w:rPr>
            </w:r>
            <w:r>
              <w:rPr>
                <w:noProof/>
                <w:webHidden/>
              </w:rPr>
              <w:fldChar w:fldCharType="separate"/>
            </w:r>
            <w:r w:rsidR="00D074AF">
              <w:rPr>
                <w:noProof/>
                <w:webHidden/>
              </w:rPr>
              <w:t>13</w:t>
            </w:r>
            <w:r>
              <w:rPr>
                <w:noProof/>
                <w:webHidden/>
              </w:rPr>
              <w:fldChar w:fldCharType="end"/>
            </w:r>
          </w:hyperlink>
        </w:p>
        <w:p w14:paraId="45385B39" w14:textId="4980F2E9" w:rsidR="00251EC1" w:rsidRDefault="00251EC1">
          <w:pPr>
            <w:pStyle w:val="TOC3"/>
            <w:tabs>
              <w:tab w:val="right" w:leader="dot" w:pos="9350"/>
            </w:tabs>
            <w:rPr>
              <w:noProof/>
            </w:rPr>
          </w:pPr>
          <w:hyperlink w:anchor="_Toc237510239" w:history="1">
            <w:r w:rsidRPr="00425EDA">
              <w:rPr>
                <w:rStyle w:val="Hyperlink"/>
                <w:noProof/>
              </w:rPr>
              <w:t>Comparative International Marketing Mix (7Ps) Analysis</w:t>
            </w:r>
            <w:r>
              <w:rPr>
                <w:noProof/>
                <w:webHidden/>
              </w:rPr>
              <w:tab/>
            </w:r>
            <w:r>
              <w:rPr>
                <w:noProof/>
                <w:webHidden/>
              </w:rPr>
              <w:fldChar w:fldCharType="begin"/>
            </w:r>
            <w:r>
              <w:rPr>
                <w:noProof/>
                <w:webHidden/>
              </w:rPr>
              <w:instrText xml:space="preserve"> PAGEREF _Toc237510239 \h </w:instrText>
            </w:r>
            <w:r>
              <w:rPr>
                <w:noProof/>
                <w:webHidden/>
              </w:rPr>
            </w:r>
            <w:r>
              <w:rPr>
                <w:noProof/>
                <w:webHidden/>
              </w:rPr>
              <w:fldChar w:fldCharType="separate"/>
            </w:r>
            <w:r w:rsidR="00D074AF">
              <w:rPr>
                <w:noProof/>
                <w:webHidden/>
              </w:rPr>
              <w:t>14</w:t>
            </w:r>
            <w:r>
              <w:rPr>
                <w:noProof/>
                <w:webHidden/>
              </w:rPr>
              <w:fldChar w:fldCharType="end"/>
            </w:r>
          </w:hyperlink>
        </w:p>
        <w:p w14:paraId="1E108408" w14:textId="09909BB0" w:rsidR="00251EC1" w:rsidRDefault="00251EC1">
          <w:pPr>
            <w:pStyle w:val="TOC2"/>
            <w:tabs>
              <w:tab w:val="right" w:leader="dot" w:pos="9350"/>
            </w:tabs>
            <w:rPr>
              <w:noProof/>
            </w:rPr>
          </w:pPr>
          <w:hyperlink w:anchor="_Toc237510240" w:history="1">
            <w:r w:rsidRPr="00425EDA">
              <w:rPr>
                <w:rStyle w:val="Hyperlink"/>
                <w:noProof/>
              </w:rPr>
              <w:t>Part C: Critical Analysis of Market Entry Strategy in South Africa</w:t>
            </w:r>
            <w:r>
              <w:rPr>
                <w:noProof/>
                <w:webHidden/>
              </w:rPr>
              <w:tab/>
            </w:r>
            <w:r>
              <w:rPr>
                <w:noProof/>
                <w:webHidden/>
              </w:rPr>
              <w:fldChar w:fldCharType="begin"/>
            </w:r>
            <w:r>
              <w:rPr>
                <w:noProof/>
                <w:webHidden/>
              </w:rPr>
              <w:instrText xml:space="preserve"> PAGEREF _Toc237510240 \h </w:instrText>
            </w:r>
            <w:r>
              <w:rPr>
                <w:noProof/>
                <w:webHidden/>
              </w:rPr>
            </w:r>
            <w:r>
              <w:rPr>
                <w:noProof/>
                <w:webHidden/>
              </w:rPr>
              <w:fldChar w:fldCharType="separate"/>
            </w:r>
            <w:r w:rsidR="00D074AF">
              <w:rPr>
                <w:noProof/>
                <w:webHidden/>
              </w:rPr>
              <w:t>17</w:t>
            </w:r>
            <w:r>
              <w:rPr>
                <w:noProof/>
                <w:webHidden/>
              </w:rPr>
              <w:fldChar w:fldCharType="end"/>
            </w:r>
          </w:hyperlink>
        </w:p>
        <w:p w14:paraId="7AA5F714" w14:textId="2FDCC563" w:rsidR="00251EC1" w:rsidRDefault="00251EC1">
          <w:pPr>
            <w:pStyle w:val="TOC3"/>
            <w:tabs>
              <w:tab w:val="right" w:leader="dot" w:pos="9350"/>
            </w:tabs>
            <w:rPr>
              <w:noProof/>
            </w:rPr>
          </w:pPr>
          <w:hyperlink w:anchor="_Toc237510241" w:history="1">
            <w:r w:rsidRPr="00425EDA">
              <w:rPr>
                <w:rStyle w:val="Hyperlink"/>
                <w:noProof/>
              </w:rPr>
              <w:t>Theoretical Evaluation: Dunning’s OLI Framework</w:t>
            </w:r>
            <w:r>
              <w:rPr>
                <w:noProof/>
                <w:webHidden/>
              </w:rPr>
              <w:tab/>
            </w:r>
            <w:r>
              <w:rPr>
                <w:noProof/>
                <w:webHidden/>
              </w:rPr>
              <w:fldChar w:fldCharType="begin"/>
            </w:r>
            <w:r>
              <w:rPr>
                <w:noProof/>
                <w:webHidden/>
              </w:rPr>
              <w:instrText xml:space="preserve"> PAGEREF _Toc237510241 \h </w:instrText>
            </w:r>
            <w:r>
              <w:rPr>
                <w:noProof/>
                <w:webHidden/>
              </w:rPr>
            </w:r>
            <w:r>
              <w:rPr>
                <w:noProof/>
                <w:webHidden/>
              </w:rPr>
              <w:fldChar w:fldCharType="separate"/>
            </w:r>
            <w:r w:rsidR="00D074AF">
              <w:rPr>
                <w:noProof/>
                <w:webHidden/>
              </w:rPr>
              <w:t>18</w:t>
            </w:r>
            <w:r>
              <w:rPr>
                <w:noProof/>
                <w:webHidden/>
              </w:rPr>
              <w:fldChar w:fldCharType="end"/>
            </w:r>
          </w:hyperlink>
        </w:p>
        <w:p w14:paraId="4C04A1BE" w14:textId="1B2A4576" w:rsidR="00251EC1" w:rsidRDefault="00251EC1">
          <w:pPr>
            <w:pStyle w:val="TOC3"/>
            <w:tabs>
              <w:tab w:val="right" w:leader="dot" w:pos="9350"/>
            </w:tabs>
            <w:rPr>
              <w:noProof/>
            </w:rPr>
          </w:pPr>
          <w:hyperlink w:anchor="_Toc237510242" w:history="1">
            <w:r w:rsidRPr="00425EDA">
              <w:rPr>
                <w:rStyle w:val="Hyperlink"/>
                <w:noProof/>
              </w:rPr>
              <w:t>Comparison of Alternative Entry Modes</w:t>
            </w:r>
            <w:r>
              <w:rPr>
                <w:noProof/>
                <w:webHidden/>
              </w:rPr>
              <w:tab/>
            </w:r>
            <w:r>
              <w:rPr>
                <w:noProof/>
                <w:webHidden/>
              </w:rPr>
              <w:fldChar w:fldCharType="begin"/>
            </w:r>
            <w:r>
              <w:rPr>
                <w:noProof/>
                <w:webHidden/>
              </w:rPr>
              <w:instrText xml:space="preserve"> PAGEREF _Toc237510242 \h </w:instrText>
            </w:r>
            <w:r>
              <w:rPr>
                <w:noProof/>
                <w:webHidden/>
              </w:rPr>
            </w:r>
            <w:r>
              <w:rPr>
                <w:noProof/>
                <w:webHidden/>
              </w:rPr>
              <w:fldChar w:fldCharType="separate"/>
            </w:r>
            <w:r w:rsidR="00D074AF">
              <w:rPr>
                <w:noProof/>
                <w:webHidden/>
              </w:rPr>
              <w:t>19</w:t>
            </w:r>
            <w:r>
              <w:rPr>
                <w:noProof/>
                <w:webHidden/>
              </w:rPr>
              <w:fldChar w:fldCharType="end"/>
            </w:r>
          </w:hyperlink>
        </w:p>
        <w:p w14:paraId="68BDCA04" w14:textId="7E0FAEC6" w:rsidR="00251EC1" w:rsidRDefault="00251EC1">
          <w:pPr>
            <w:pStyle w:val="TOC2"/>
            <w:tabs>
              <w:tab w:val="right" w:leader="dot" w:pos="9350"/>
            </w:tabs>
            <w:rPr>
              <w:noProof/>
            </w:rPr>
          </w:pPr>
          <w:hyperlink w:anchor="_Toc237510243" w:history="1">
            <w:r w:rsidRPr="00425EDA">
              <w:rPr>
                <w:rStyle w:val="Hyperlink"/>
                <w:noProof/>
              </w:rPr>
              <w:t>Part D: Critical Evaluation of Ethical Issues in the Marketing Mix</w:t>
            </w:r>
            <w:r>
              <w:rPr>
                <w:noProof/>
                <w:webHidden/>
              </w:rPr>
              <w:tab/>
            </w:r>
            <w:r>
              <w:rPr>
                <w:noProof/>
                <w:webHidden/>
              </w:rPr>
              <w:fldChar w:fldCharType="begin"/>
            </w:r>
            <w:r>
              <w:rPr>
                <w:noProof/>
                <w:webHidden/>
              </w:rPr>
              <w:instrText xml:space="preserve"> PAGEREF _Toc237510243 \h </w:instrText>
            </w:r>
            <w:r>
              <w:rPr>
                <w:noProof/>
                <w:webHidden/>
              </w:rPr>
            </w:r>
            <w:r>
              <w:rPr>
                <w:noProof/>
                <w:webHidden/>
              </w:rPr>
              <w:fldChar w:fldCharType="separate"/>
            </w:r>
            <w:r w:rsidR="00D074AF">
              <w:rPr>
                <w:noProof/>
                <w:webHidden/>
              </w:rPr>
              <w:t>20</w:t>
            </w:r>
            <w:r>
              <w:rPr>
                <w:noProof/>
                <w:webHidden/>
              </w:rPr>
              <w:fldChar w:fldCharType="end"/>
            </w:r>
          </w:hyperlink>
        </w:p>
        <w:p w14:paraId="53FBED0B" w14:textId="2C05E4F3" w:rsidR="00251EC1" w:rsidRDefault="00251EC1">
          <w:pPr>
            <w:pStyle w:val="TOC3"/>
            <w:tabs>
              <w:tab w:val="right" w:leader="dot" w:pos="9350"/>
            </w:tabs>
            <w:rPr>
              <w:noProof/>
            </w:rPr>
          </w:pPr>
          <w:hyperlink w:anchor="_Toc237510244" w:history="1">
            <w:r w:rsidRPr="00425EDA">
              <w:rPr>
                <w:rStyle w:val="Hyperlink"/>
                <w:noProof/>
              </w:rPr>
              <w:t>Environmental Ethics and Supply Chain Analysis</w:t>
            </w:r>
            <w:r>
              <w:rPr>
                <w:noProof/>
                <w:webHidden/>
              </w:rPr>
              <w:tab/>
            </w:r>
            <w:r>
              <w:rPr>
                <w:noProof/>
                <w:webHidden/>
              </w:rPr>
              <w:fldChar w:fldCharType="begin"/>
            </w:r>
            <w:r>
              <w:rPr>
                <w:noProof/>
                <w:webHidden/>
              </w:rPr>
              <w:instrText xml:space="preserve"> PAGEREF _Toc237510244 \h </w:instrText>
            </w:r>
            <w:r>
              <w:rPr>
                <w:noProof/>
                <w:webHidden/>
              </w:rPr>
            </w:r>
            <w:r>
              <w:rPr>
                <w:noProof/>
                <w:webHidden/>
              </w:rPr>
              <w:fldChar w:fldCharType="separate"/>
            </w:r>
            <w:r w:rsidR="00D074AF">
              <w:rPr>
                <w:noProof/>
                <w:webHidden/>
              </w:rPr>
              <w:t>21</w:t>
            </w:r>
            <w:r>
              <w:rPr>
                <w:noProof/>
                <w:webHidden/>
              </w:rPr>
              <w:fldChar w:fldCharType="end"/>
            </w:r>
          </w:hyperlink>
        </w:p>
        <w:p w14:paraId="02C1A6ED" w14:textId="4EE10CA7" w:rsidR="00251EC1" w:rsidRDefault="00251EC1">
          <w:pPr>
            <w:pStyle w:val="TOC2"/>
            <w:tabs>
              <w:tab w:val="right" w:leader="dot" w:pos="9350"/>
            </w:tabs>
            <w:rPr>
              <w:noProof/>
            </w:rPr>
          </w:pPr>
          <w:hyperlink w:anchor="_Toc237510245" w:history="1">
            <w:r w:rsidRPr="00425EDA">
              <w:rPr>
                <w:rStyle w:val="Hyperlink"/>
                <w:noProof/>
              </w:rPr>
              <w:t>Part E: Strategic Recommendations for Future International Expansion</w:t>
            </w:r>
            <w:r>
              <w:rPr>
                <w:noProof/>
                <w:webHidden/>
              </w:rPr>
              <w:tab/>
            </w:r>
            <w:r>
              <w:rPr>
                <w:noProof/>
                <w:webHidden/>
              </w:rPr>
              <w:fldChar w:fldCharType="begin"/>
            </w:r>
            <w:r>
              <w:rPr>
                <w:noProof/>
                <w:webHidden/>
              </w:rPr>
              <w:instrText xml:space="preserve"> PAGEREF _Toc237510245 \h </w:instrText>
            </w:r>
            <w:r>
              <w:rPr>
                <w:noProof/>
                <w:webHidden/>
              </w:rPr>
            </w:r>
            <w:r>
              <w:rPr>
                <w:noProof/>
                <w:webHidden/>
              </w:rPr>
              <w:fldChar w:fldCharType="separate"/>
            </w:r>
            <w:r w:rsidR="00D074AF">
              <w:rPr>
                <w:noProof/>
                <w:webHidden/>
              </w:rPr>
              <w:t>23</w:t>
            </w:r>
            <w:r>
              <w:rPr>
                <w:noProof/>
                <w:webHidden/>
              </w:rPr>
              <w:fldChar w:fldCharType="end"/>
            </w:r>
          </w:hyperlink>
        </w:p>
        <w:p w14:paraId="5A2D8319" w14:textId="1F779B7D" w:rsidR="00251EC1" w:rsidRDefault="00251EC1">
          <w:pPr>
            <w:pStyle w:val="TOC3"/>
            <w:tabs>
              <w:tab w:val="right" w:leader="dot" w:pos="9350"/>
            </w:tabs>
            <w:rPr>
              <w:noProof/>
            </w:rPr>
          </w:pPr>
          <w:hyperlink w:anchor="_Toc237510246" w:history="1">
            <w:r w:rsidRPr="00425EDA">
              <w:rPr>
                <w:rStyle w:val="Hyperlink"/>
                <w:noProof/>
              </w:rPr>
              <w:t>Strategic Recommendations and Feasibility Matrix</w:t>
            </w:r>
            <w:r>
              <w:rPr>
                <w:noProof/>
                <w:webHidden/>
              </w:rPr>
              <w:tab/>
            </w:r>
            <w:r>
              <w:rPr>
                <w:noProof/>
                <w:webHidden/>
              </w:rPr>
              <w:fldChar w:fldCharType="begin"/>
            </w:r>
            <w:r>
              <w:rPr>
                <w:noProof/>
                <w:webHidden/>
              </w:rPr>
              <w:instrText xml:space="preserve"> PAGEREF _Toc237510246 \h </w:instrText>
            </w:r>
            <w:r>
              <w:rPr>
                <w:noProof/>
                <w:webHidden/>
              </w:rPr>
            </w:r>
            <w:r>
              <w:rPr>
                <w:noProof/>
                <w:webHidden/>
              </w:rPr>
              <w:fldChar w:fldCharType="separate"/>
            </w:r>
            <w:r w:rsidR="00D074AF">
              <w:rPr>
                <w:noProof/>
                <w:webHidden/>
              </w:rPr>
              <w:t>23</w:t>
            </w:r>
            <w:r>
              <w:rPr>
                <w:noProof/>
                <w:webHidden/>
              </w:rPr>
              <w:fldChar w:fldCharType="end"/>
            </w:r>
          </w:hyperlink>
        </w:p>
        <w:p w14:paraId="1F0B4E59" w14:textId="480EB615" w:rsidR="00251EC1" w:rsidRDefault="00251EC1">
          <w:pPr>
            <w:pStyle w:val="TOC3"/>
            <w:tabs>
              <w:tab w:val="right" w:leader="dot" w:pos="9350"/>
            </w:tabs>
            <w:rPr>
              <w:noProof/>
            </w:rPr>
          </w:pPr>
          <w:hyperlink w:anchor="_Toc237510247" w:history="1">
            <w:r w:rsidRPr="00425EDA">
              <w:rPr>
                <w:rStyle w:val="Hyperlink"/>
                <w:noProof/>
              </w:rPr>
              <w:t>Critical Justification and Risk Analysis</w:t>
            </w:r>
            <w:r>
              <w:rPr>
                <w:noProof/>
                <w:webHidden/>
              </w:rPr>
              <w:tab/>
            </w:r>
            <w:r>
              <w:rPr>
                <w:noProof/>
                <w:webHidden/>
              </w:rPr>
              <w:fldChar w:fldCharType="begin"/>
            </w:r>
            <w:r>
              <w:rPr>
                <w:noProof/>
                <w:webHidden/>
              </w:rPr>
              <w:instrText xml:space="preserve"> PAGEREF _Toc237510247 \h </w:instrText>
            </w:r>
            <w:r>
              <w:rPr>
                <w:noProof/>
                <w:webHidden/>
              </w:rPr>
            </w:r>
            <w:r>
              <w:rPr>
                <w:noProof/>
                <w:webHidden/>
              </w:rPr>
              <w:fldChar w:fldCharType="separate"/>
            </w:r>
            <w:r w:rsidR="00D074AF">
              <w:rPr>
                <w:noProof/>
                <w:webHidden/>
              </w:rPr>
              <w:t>25</w:t>
            </w:r>
            <w:r>
              <w:rPr>
                <w:noProof/>
                <w:webHidden/>
              </w:rPr>
              <w:fldChar w:fldCharType="end"/>
            </w:r>
          </w:hyperlink>
        </w:p>
        <w:p w14:paraId="0FC964E8" w14:textId="0C65373B" w:rsidR="00251EC1" w:rsidRDefault="00251EC1">
          <w:pPr>
            <w:pStyle w:val="TOC1"/>
            <w:tabs>
              <w:tab w:val="right" w:leader="dot" w:pos="9350"/>
            </w:tabs>
            <w:rPr>
              <w:rFonts w:asciiTheme="minorHAnsi" w:hAnsiTheme="minorHAnsi"/>
              <w:noProof/>
              <w:color w:val="auto"/>
              <w:kern w:val="2"/>
              <w:szCs w:val="24"/>
              <w:lang w:val="en-GB" w:eastAsia="en-GB"/>
              <w14:ligatures w14:val="standardContextual"/>
            </w:rPr>
          </w:pPr>
          <w:hyperlink w:anchor="_Toc237510248" w:history="1">
            <w:r w:rsidRPr="00425EDA">
              <w:rPr>
                <w:rStyle w:val="Hyperlink"/>
                <w:noProof/>
              </w:rPr>
              <w:t>Section 2: Critical Reflective Account Using Gibbs’ Reflective Cycle</w:t>
            </w:r>
            <w:r>
              <w:rPr>
                <w:noProof/>
                <w:webHidden/>
              </w:rPr>
              <w:tab/>
            </w:r>
            <w:r>
              <w:rPr>
                <w:noProof/>
                <w:webHidden/>
              </w:rPr>
              <w:fldChar w:fldCharType="begin"/>
            </w:r>
            <w:r>
              <w:rPr>
                <w:noProof/>
                <w:webHidden/>
              </w:rPr>
              <w:instrText xml:space="preserve"> PAGEREF _Toc237510248 \h </w:instrText>
            </w:r>
            <w:r>
              <w:rPr>
                <w:noProof/>
                <w:webHidden/>
              </w:rPr>
            </w:r>
            <w:r>
              <w:rPr>
                <w:noProof/>
                <w:webHidden/>
              </w:rPr>
              <w:fldChar w:fldCharType="separate"/>
            </w:r>
            <w:r w:rsidR="00D074AF">
              <w:rPr>
                <w:noProof/>
                <w:webHidden/>
              </w:rPr>
              <w:t>27</w:t>
            </w:r>
            <w:r>
              <w:rPr>
                <w:noProof/>
                <w:webHidden/>
              </w:rPr>
              <w:fldChar w:fldCharType="end"/>
            </w:r>
          </w:hyperlink>
        </w:p>
        <w:p w14:paraId="3C30D114" w14:textId="23C87F5A" w:rsidR="00251EC1" w:rsidRDefault="00251EC1">
          <w:pPr>
            <w:pStyle w:val="TOC3"/>
            <w:tabs>
              <w:tab w:val="right" w:leader="dot" w:pos="9350"/>
            </w:tabs>
            <w:rPr>
              <w:noProof/>
            </w:rPr>
          </w:pPr>
          <w:hyperlink w:anchor="_Toc237510249" w:history="1">
            <w:r w:rsidRPr="00425EDA">
              <w:rPr>
                <w:rStyle w:val="Hyperlink"/>
                <w:noProof/>
              </w:rPr>
              <w:t>1. Description</w:t>
            </w:r>
            <w:r>
              <w:rPr>
                <w:noProof/>
                <w:webHidden/>
              </w:rPr>
              <w:tab/>
            </w:r>
            <w:r>
              <w:rPr>
                <w:noProof/>
                <w:webHidden/>
              </w:rPr>
              <w:fldChar w:fldCharType="begin"/>
            </w:r>
            <w:r>
              <w:rPr>
                <w:noProof/>
                <w:webHidden/>
              </w:rPr>
              <w:instrText xml:space="preserve"> PAGEREF _Toc237510249 \h </w:instrText>
            </w:r>
            <w:r>
              <w:rPr>
                <w:noProof/>
                <w:webHidden/>
              </w:rPr>
            </w:r>
            <w:r>
              <w:rPr>
                <w:noProof/>
                <w:webHidden/>
              </w:rPr>
              <w:fldChar w:fldCharType="separate"/>
            </w:r>
            <w:r w:rsidR="00D074AF">
              <w:rPr>
                <w:noProof/>
                <w:webHidden/>
              </w:rPr>
              <w:t>27</w:t>
            </w:r>
            <w:r>
              <w:rPr>
                <w:noProof/>
                <w:webHidden/>
              </w:rPr>
              <w:fldChar w:fldCharType="end"/>
            </w:r>
          </w:hyperlink>
        </w:p>
        <w:p w14:paraId="37D1B9F8" w14:textId="381EB70D" w:rsidR="00251EC1" w:rsidRDefault="00251EC1">
          <w:pPr>
            <w:pStyle w:val="TOC3"/>
            <w:tabs>
              <w:tab w:val="right" w:leader="dot" w:pos="9350"/>
            </w:tabs>
            <w:rPr>
              <w:noProof/>
            </w:rPr>
          </w:pPr>
          <w:hyperlink w:anchor="_Toc237510250" w:history="1">
            <w:r w:rsidRPr="00425EDA">
              <w:rPr>
                <w:rStyle w:val="Hyperlink"/>
                <w:noProof/>
              </w:rPr>
              <w:t>2. Feelings</w:t>
            </w:r>
            <w:r>
              <w:rPr>
                <w:noProof/>
                <w:webHidden/>
              </w:rPr>
              <w:tab/>
            </w:r>
            <w:r>
              <w:rPr>
                <w:noProof/>
                <w:webHidden/>
              </w:rPr>
              <w:fldChar w:fldCharType="begin"/>
            </w:r>
            <w:r>
              <w:rPr>
                <w:noProof/>
                <w:webHidden/>
              </w:rPr>
              <w:instrText xml:space="preserve"> PAGEREF _Toc237510250 \h </w:instrText>
            </w:r>
            <w:r>
              <w:rPr>
                <w:noProof/>
                <w:webHidden/>
              </w:rPr>
            </w:r>
            <w:r>
              <w:rPr>
                <w:noProof/>
                <w:webHidden/>
              </w:rPr>
              <w:fldChar w:fldCharType="separate"/>
            </w:r>
            <w:r w:rsidR="00D074AF">
              <w:rPr>
                <w:noProof/>
                <w:webHidden/>
              </w:rPr>
              <w:t>27</w:t>
            </w:r>
            <w:r>
              <w:rPr>
                <w:noProof/>
                <w:webHidden/>
              </w:rPr>
              <w:fldChar w:fldCharType="end"/>
            </w:r>
          </w:hyperlink>
        </w:p>
        <w:p w14:paraId="03D8206F" w14:textId="6665439B" w:rsidR="00251EC1" w:rsidRDefault="00251EC1">
          <w:pPr>
            <w:pStyle w:val="TOC3"/>
            <w:tabs>
              <w:tab w:val="right" w:leader="dot" w:pos="9350"/>
            </w:tabs>
            <w:rPr>
              <w:noProof/>
            </w:rPr>
          </w:pPr>
          <w:hyperlink w:anchor="_Toc237510251" w:history="1">
            <w:r w:rsidRPr="00425EDA">
              <w:rPr>
                <w:rStyle w:val="Hyperlink"/>
                <w:noProof/>
              </w:rPr>
              <w:t>3. Evaluation</w:t>
            </w:r>
            <w:r>
              <w:rPr>
                <w:noProof/>
                <w:webHidden/>
              </w:rPr>
              <w:tab/>
            </w:r>
            <w:r>
              <w:rPr>
                <w:noProof/>
                <w:webHidden/>
              </w:rPr>
              <w:fldChar w:fldCharType="begin"/>
            </w:r>
            <w:r>
              <w:rPr>
                <w:noProof/>
                <w:webHidden/>
              </w:rPr>
              <w:instrText xml:space="preserve"> PAGEREF _Toc237510251 \h </w:instrText>
            </w:r>
            <w:r>
              <w:rPr>
                <w:noProof/>
                <w:webHidden/>
              </w:rPr>
            </w:r>
            <w:r>
              <w:rPr>
                <w:noProof/>
                <w:webHidden/>
              </w:rPr>
              <w:fldChar w:fldCharType="separate"/>
            </w:r>
            <w:r w:rsidR="00D074AF">
              <w:rPr>
                <w:noProof/>
                <w:webHidden/>
              </w:rPr>
              <w:t>28</w:t>
            </w:r>
            <w:r>
              <w:rPr>
                <w:noProof/>
                <w:webHidden/>
              </w:rPr>
              <w:fldChar w:fldCharType="end"/>
            </w:r>
          </w:hyperlink>
        </w:p>
        <w:p w14:paraId="156104CA" w14:textId="79BF0436" w:rsidR="00251EC1" w:rsidRDefault="00251EC1">
          <w:pPr>
            <w:pStyle w:val="TOC3"/>
            <w:tabs>
              <w:tab w:val="right" w:leader="dot" w:pos="9350"/>
            </w:tabs>
            <w:rPr>
              <w:noProof/>
            </w:rPr>
          </w:pPr>
          <w:hyperlink w:anchor="_Toc237510252" w:history="1">
            <w:r w:rsidRPr="00425EDA">
              <w:rPr>
                <w:rStyle w:val="Hyperlink"/>
                <w:noProof/>
              </w:rPr>
              <w:t>4. Analysis</w:t>
            </w:r>
            <w:r>
              <w:rPr>
                <w:noProof/>
                <w:webHidden/>
              </w:rPr>
              <w:tab/>
            </w:r>
            <w:r>
              <w:rPr>
                <w:noProof/>
                <w:webHidden/>
              </w:rPr>
              <w:fldChar w:fldCharType="begin"/>
            </w:r>
            <w:r>
              <w:rPr>
                <w:noProof/>
                <w:webHidden/>
              </w:rPr>
              <w:instrText xml:space="preserve"> PAGEREF _Toc237510252 \h </w:instrText>
            </w:r>
            <w:r>
              <w:rPr>
                <w:noProof/>
                <w:webHidden/>
              </w:rPr>
            </w:r>
            <w:r>
              <w:rPr>
                <w:noProof/>
                <w:webHidden/>
              </w:rPr>
              <w:fldChar w:fldCharType="separate"/>
            </w:r>
            <w:r w:rsidR="00D074AF">
              <w:rPr>
                <w:noProof/>
                <w:webHidden/>
              </w:rPr>
              <w:t>29</w:t>
            </w:r>
            <w:r>
              <w:rPr>
                <w:noProof/>
                <w:webHidden/>
              </w:rPr>
              <w:fldChar w:fldCharType="end"/>
            </w:r>
          </w:hyperlink>
        </w:p>
        <w:p w14:paraId="46017147" w14:textId="2B5352DE" w:rsidR="00251EC1" w:rsidRDefault="00251EC1">
          <w:pPr>
            <w:pStyle w:val="TOC3"/>
            <w:tabs>
              <w:tab w:val="right" w:leader="dot" w:pos="9350"/>
            </w:tabs>
            <w:rPr>
              <w:noProof/>
            </w:rPr>
          </w:pPr>
          <w:hyperlink w:anchor="_Toc237510253" w:history="1">
            <w:r w:rsidRPr="00425EDA">
              <w:rPr>
                <w:rStyle w:val="Hyperlink"/>
                <w:noProof/>
              </w:rPr>
              <w:t>5. Conclusion</w:t>
            </w:r>
            <w:r>
              <w:rPr>
                <w:noProof/>
                <w:webHidden/>
              </w:rPr>
              <w:tab/>
            </w:r>
            <w:r>
              <w:rPr>
                <w:noProof/>
                <w:webHidden/>
              </w:rPr>
              <w:fldChar w:fldCharType="begin"/>
            </w:r>
            <w:r>
              <w:rPr>
                <w:noProof/>
                <w:webHidden/>
              </w:rPr>
              <w:instrText xml:space="preserve"> PAGEREF _Toc237510253 \h </w:instrText>
            </w:r>
            <w:r>
              <w:rPr>
                <w:noProof/>
                <w:webHidden/>
              </w:rPr>
            </w:r>
            <w:r>
              <w:rPr>
                <w:noProof/>
                <w:webHidden/>
              </w:rPr>
              <w:fldChar w:fldCharType="separate"/>
            </w:r>
            <w:r w:rsidR="00D074AF">
              <w:rPr>
                <w:noProof/>
                <w:webHidden/>
              </w:rPr>
              <w:t>30</w:t>
            </w:r>
            <w:r>
              <w:rPr>
                <w:noProof/>
                <w:webHidden/>
              </w:rPr>
              <w:fldChar w:fldCharType="end"/>
            </w:r>
          </w:hyperlink>
        </w:p>
        <w:p w14:paraId="40639DF7" w14:textId="0575A130" w:rsidR="00251EC1" w:rsidRDefault="00251EC1">
          <w:pPr>
            <w:pStyle w:val="TOC3"/>
            <w:tabs>
              <w:tab w:val="right" w:leader="dot" w:pos="9350"/>
            </w:tabs>
            <w:rPr>
              <w:noProof/>
            </w:rPr>
          </w:pPr>
          <w:hyperlink w:anchor="_Toc237510254" w:history="1">
            <w:r w:rsidRPr="00425EDA">
              <w:rPr>
                <w:rStyle w:val="Hyperlink"/>
                <w:noProof/>
              </w:rPr>
              <w:t>6. Action Plan</w:t>
            </w:r>
            <w:r>
              <w:rPr>
                <w:noProof/>
                <w:webHidden/>
              </w:rPr>
              <w:tab/>
            </w:r>
            <w:r>
              <w:rPr>
                <w:noProof/>
                <w:webHidden/>
              </w:rPr>
              <w:fldChar w:fldCharType="begin"/>
            </w:r>
            <w:r>
              <w:rPr>
                <w:noProof/>
                <w:webHidden/>
              </w:rPr>
              <w:instrText xml:space="preserve"> PAGEREF _Toc237510254 \h </w:instrText>
            </w:r>
            <w:r>
              <w:rPr>
                <w:noProof/>
                <w:webHidden/>
              </w:rPr>
            </w:r>
            <w:r>
              <w:rPr>
                <w:noProof/>
                <w:webHidden/>
              </w:rPr>
              <w:fldChar w:fldCharType="separate"/>
            </w:r>
            <w:r w:rsidR="00D074AF">
              <w:rPr>
                <w:noProof/>
                <w:webHidden/>
              </w:rPr>
              <w:t>30</w:t>
            </w:r>
            <w:r>
              <w:rPr>
                <w:noProof/>
                <w:webHidden/>
              </w:rPr>
              <w:fldChar w:fldCharType="end"/>
            </w:r>
          </w:hyperlink>
        </w:p>
        <w:p w14:paraId="48AFD928" w14:textId="234998E6" w:rsidR="00251EC1" w:rsidRDefault="00251EC1">
          <w:pPr>
            <w:pStyle w:val="TOC1"/>
            <w:tabs>
              <w:tab w:val="right" w:leader="dot" w:pos="9350"/>
            </w:tabs>
            <w:rPr>
              <w:rFonts w:asciiTheme="minorHAnsi" w:hAnsiTheme="minorHAnsi"/>
              <w:noProof/>
              <w:color w:val="auto"/>
              <w:kern w:val="2"/>
              <w:szCs w:val="24"/>
              <w:lang w:val="en-GB" w:eastAsia="en-GB"/>
              <w14:ligatures w14:val="standardContextual"/>
            </w:rPr>
          </w:pPr>
          <w:hyperlink w:anchor="_Toc237510255" w:history="1">
            <w:r w:rsidRPr="00425EDA">
              <w:rPr>
                <w:rStyle w:val="Hyperlink"/>
                <w:noProof/>
              </w:rPr>
              <w:t>References</w:t>
            </w:r>
            <w:r>
              <w:rPr>
                <w:noProof/>
                <w:webHidden/>
              </w:rPr>
              <w:tab/>
            </w:r>
            <w:r>
              <w:rPr>
                <w:noProof/>
                <w:webHidden/>
              </w:rPr>
              <w:fldChar w:fldCharType="begin"/>
            </w:r>
            <w:r>
              <w:rPr>
                <w:noProof/>
                <w:webHidden/>
              </w:rPr>
              <w:instrText xml:space="preserve"> PAGEREF _Toc237510255 \h </w:instrText>
            </w:r>
            <w:r>
              <w:rPr>
                <w:noProof/>
                <w:webHidden/>
              </w:rPr>
            </w:r>
            <w:r>
              <w:rPr>
                <w:noProof/>
                <w:webHidden/>
              </w:rPr>
              <w:fldChar w:fldCharType="separate"/>
            </w:r>
            <w:r w:rsidR="00D074AF">
              <w:rPr>
                <w:noProof/>
                <w:webHidden/>
              </w:rPr>
              <w:t>32</w:t>
            </w:r>
            <w:r>
              <w:rPr>
                <w:noProof/>
                <w:webHidden/>
              </w:rPr>
              <w:fldChar w:fldCharType="end"/>
            </w:r>
          </w:hyperlink>
        </w:p>
        <w:p w14:paraId="4792DB88" w14:textId="1D2AB7DD" w:rsidR="00C7233A" w:rsidRDefault="00C7233A">
          <w:r>
            <w:rPr>
              <w:b/>
              <w:bCs/>
            </w:rPr>
            <w:fldChar w:fldCharType="end"/>
          </w:r>
        </w:p>
      </w:sdtContent>
    </w:sdt>
    <w:p w14:paraId="4FFF33CA" w14:textId="77777777" w:rsidR="00C7233A" w:rsidRDefault="00C7233A">
      <w:pPr>
        <w:spacing w:after="200"/>
        <w:rPr>
          <w:b/>
          <w:bCs/>
          <w:sz w:val="28"/>
          <w:szCs w:val="24"/>
        </w:rPr>
      </w:pPr>
      <w:r>
        <w:rPr>
          <w:b/>
          <w:bCs/>
          <w:sz w:val="28"/>
          <w:szCs w:val="24"/>
        </w:rPr>
        <w:br w:type="page"/>
      </w:r>
    </w:p>
    <w:p w14:paraId="110DF2B6" w14:textId="200A8E3B" w:rsidR="008A29A4" w:rsidRPr="00251EC1" w:rsidRDefault="001D492B" w:rsidP="006E6022">
      <w:pPr>
        <w:pStyle w:val="Title"/>
        <w:spacing w:after="200"/>
        <w:rPr>
          <w:b/>
          <w:bCs/>
          <w:color w:val="auto"/>
          <w:sz w:val="28"/>
          <w:szCs w:val="24"/>
        </w:rPr>
      </w:pPr>
      <w:r w:rsidRPr="00251EC1">
        <w:rPr>
          <w:color w:val="auto"/>
        </w:rPr>
        <w:lastRenderedPageBreak/>
        <w:t>International Market Entry Strategy and Marketing Mix Assessment</w:t>
      </w:r>
    </w:p>
    <w:p w14:paraId="5F24FC2B" w14:textId="230F3C13" w:rsidR="008A29A4" w:rsidRPr="00AA14E7" w:rsidRDefault="009327BA" w:rsidP="001E6649">
      <w:pPr>
        <w:spacing w:line="360" w:lineRule="auto"/>
        <w:jc w:val="both"/>
        <w:rPr>
          <w:b/>
          <w:bCs/>
          <w:color w:val="000000" w:themeColor="text1"/>
        </w:rPr>
      </w:pPr>
      <w:r w:rsidRPr="00AA14E7">
        <w:rPr>
          <w:color w:val="000000" w:themeColor="text1"/>
        </w:rPr>
        <w:t>A Critical Comparative Evaluation of Adidas in the United States and South Africa</w:t>
      </w:r>
    </w:p>
    <w:p w14:paraId="41F24CBB" w14:textId="77777777" w:rsidR="001E6649" w:rsidRDefault="001E6649" w:rsidP="001E6649">
      <w:pPr>
        <w:spacing w:line="360" w:lineRule="auto"/>
        <w:jc w:val="both"/>
      </w:pPr>
    </w:p>
    <w:p w14:paraId="28EAE579" w14:textId="0E49D80E" w:rsidR="008A29A4" w:rsidRPr="00251EC1" w:rsidRDefault="001D492B" w:rsidP="001E6649">
      <w:pPr>
        <w:pStyle w:val="Heading2"/>
        <w:spacing w:line="360" w:lineRule="auto"/>
        <w:jc w:val="both"/>
        <w:rPr>
          <w:color w:val="auto"/>
        </w:rPr>
      </w:pPr>
      <w:bookmarkStart w:id="6" w:name="_Toc237510232"/>
      <w:r w:rsidRPr="00251EC1">
        <w:rPr>
          <w:color w:val="auto"/>
        </w:rPr>
        <w:t>Introduction and Strategic Rationale</w:t>
      </w:r>
      <w:bookmarkEnd w:id="6"/>
    </w:p>
    <w:p w14:paraId="5672235B" w14:textId="53380E4D" w:rsidR="008A29A4" w:rsidRPr="001E6649" w:rsidRDefault="001D492B" w:rsidP="001E6649">
      <w:pPr>
        <w:spacing w:line="360" w:lineRule="auto"/>
        <w:jc w:val="both"/>
      </w:pPr>
      <w:r w:rsidRPr="001E6649">
        <w:t xml:space="preserve">Understanding cross-border expansion requires </w:t>
      </w:r>
      <w:r w:rsidR="009775DD">
        <w:t>analysing</w:t>
      </w:r>
      <w:r w:rsidRPr="001E6649">
        <w:t xml:space="preserve"> how multinational enterprises (MNEs) navigate divergent institutional, macroeconomic, and socio-cultural environments. This assessment critically investigates the international marketing strategies of Adida</w:t>
      </w:r>
      <w:r w:rsidR="00DB4A48">
        <w:t xml:space="preserve">s </w:t>
      </w:r>
      <w:r w:rsidRPr="001E6649">
        <w:t xml:space="preserve">a leading global athletic footwear and apparel enterprise </w:t>
      </w:r>
      <w:r w:rsidR="00DB4A48">
        <w:t xml:space="preserve">in </w:t>
      </w:r>
      <w:r w:rsidRPr="001E6649">
        <w:t>host environments: the United States (a highly mature, high-income market) and South Africa (an emerging, socio-economically complex market).</w:t>
      </w:r>
    </w:p>
    <w:p w14:paraId="73C33013" w14:textId="36008E70" w:rsidR="008A29A4" w:rsidRDefault="001D492B" w:rsidP="001E6649">
      <w:pPr>
        <w:spacing w:line="360" w:lineRule="auto"/>
        <w:jc w:val="both"/>
      </w:pPr>
      <w:r w:rsidRPr="001E6649">
        <w:t>Adidas provides a compelling case study due to its strategic balancing act between global brand standardization and localized marketing adaptation. Comparing a mature Western economy against a developing African market illuminates the trade-offs MNEs face regarding market entry modes, retail distribution intensity, pricing elasticity, and promotional communications. Section 1 delivers a critical evaluation structured across five analytical domains: PESTEL and Hofstede comparative frameworks, STP and 7Ps marketing mix adaptation, hybrid market entry mechanisms via Dunning's OLI paradigm, marketing ethics and corporate social responsibility (CSR) challenges, and actionable strategic recommendations. Section 2 presents a critical reflective account structured explicitly around Gibbs' Reflective Cycle, detailing personal analytical learning, methodological mistakes, and future professional growth.</w:t>
      </w:r>
    </w:p>
    <w:p w14:paraId="386D5289" w14:textId="77777777" w:rsidR="00625FB7" w:rsidRDefault="00625FB7" w:rsidP="001E6649">
      <w:pPr>
        <w:spacing w:line="360" w:lineRule="auto"/>
        <w:jc w:val="both"/>
      </w:pPr>
    </w:p>
    <w:p w14:paraId="1BEA32C5" w14:textId="77777777" w:rsidR="00625FB7" w:rsidRDefault="00625FB7" w:rsidP="001E6649">
      <w:pPr>
        <w:spacing w:line="360" w:lineRule="auto"/>
        <w:jc w:val="both"/>
      </w:pPr>
    </w:p>
    <w:p w14:paraId="5EA0836A" w14:textId="77777777" w:rsidR="00625FB7" w:rsidRDefault="00625FB7" w:rsidP="001E6649">
      <w:pPr>
        <w:spacing w:line="360" w:lineRule="auto"/>
        <w:jc w:val="both"/>
      </w:pPr>
    </w:p>
    <w:p w14:paraId="45E21B75" w14:textId="77777777" w:rsidR="00625FB7" w:rsidRDefault="00625FB7" w:rsidP="001E6649">
      <w:pPr>
        <w:spacing w:line="360" w:lineRule="auto"/>
        <w:jc w:val="both"/>
      </w:pPr>
    </w:p>
    <w:p w14:paraId="6B81737B" w14:textId="77777777" w:rsidR="00625FB7" w:rsidRDefault="00625FB7" w:rsidP="001E6649">
      <w:pPr>
        <w:spacing w:line="360" w:lineRule="auto"/>
        <w:jc w:val="both"/>
      </w:pPr>
    </w:p>
    <w:p w14:paraId="0FA73884" w14:textId="214DA823" w:rsidR="001E6649" w:rsidRPr="00272804" w:rsidRDefault="001D492B" w:rsidP="001E6649">
      <w:pPr>
        <w:pStyle w:val="Heading1"/>
        <w:spacing w:line="360" w:lineRule="auto"/>
        <w:jc w:val="both"/>
        <w:rPr>
          <w:color w:val="auto"/>
          <w:sz w:val="32"/>
          <w:szCs w:val="32"/>
        </w:rPr>
      </w:pPr>
      <w:bookmarkStart w:id="7" w:name="_Toc237510233"/>
      <w:r w:rsidRPr="00272804">
        <w:rPr>
          <w:color w:val="auto"/>
          <w:sz w:val="32"/>
          <w:szCs w:val="32"/>
        </w:rPr>
        <w:lastRenderedPageBreak/>
        <w:t>Section 1: International Market Entry Strategy and Marketing Mix Report</w:t>
      </w:r>
      <w:bookmarkEnd w:id="7"/>
    </w:p>
    <w:p w14:paraId="15FC021D" w14:textId="6515C804" w:rsidR="008A29A4" w:rsidRPr="00251EC1" w:rsidRDefault="001D492B" w:rsidP="001E6649">
      <w:pPr>
        <w:pStyle w:val="Heading2"/>
        <w:spacing w:line="360" w:lineRule="auto"/>
        <w:jc w:val="both"/>
        <w:rPr>
          <w:color w:val="auto"/>
        </w:rPr>
      </w:pPr>
      <w:bookmarkStart w:id="8" w:name="_Toc237510234"/>
      <w:r w:rsidRPr="00251EC1">
        <w:rPr>
          <w:color w:val="auto"/>
        </w:rPr>
        <w:t>Part A: Comparative PESTEL and Hofstede Analysis</w:t>
      </w:r>
      <w:bookmarkEnd w:id="8"/>
    </w:p>
    <w:p w14:paraId="5AB38FB7" w14:textId="77777777" w:rsidR="00625FB7" w:rsidRDefault="00625FB7" w:rsidP="001E6649">
      <w:pPr>
        <w:spacing w:line="360" w:lineRule="auto"/>
        <w:jc w:val="both"/>
        <w:rPr>
          <w:b/>
          <w:bCs/>
        </w:rPr>
      </w:pPr>
    </w:p>
    <w:p w14:paraId="07040B6C" w14:textId="73B13B70" w:rsidR="00625FB7" w:rsidRPr="001E6649" w:rsidRDefault="00625FB7" w:rsidP="001E6649">
      <w:pPr>
        <w:spacing w:line="360" w:lineRule="auto"/>
        <w:jc w:val="both"/>
        <w:rPr>
          <w:b/>
          <w:bCs/>
        </w:rPr>
      </w:pPr>
      <w:r>
        <w:rPr>
          <w:b/>
          <w:bCs/>
          <w:noProof/>
        </w:rPr>
        <w:drawing>
          <wp:inline distT="0" distB="0" distL="0" distR="0" wp14:anchorId="71423557" wp14:editId="1A96CB63">
            <wp:extent cx="5943600" cy="2508885"/>
            <wp:effectExtent l="0" t="0" r="0" b="5715"/>
            <wp:docPr id="13588920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8892047" name="Picture 1358892047"/>
                    <pic:cNvPicPr/>
                  </pic:nvPicPr>
                  <pic:blipFill>
                    <a:blip r:embed="rId13"/>
                    <a:stretch>
                      <a:fillRect/>
                    </a:stretch>
                  </pic:blipFill>
                  <pic:spPr>
                    <a:xfrm>
                      <a:off x="0" y="0"/>
                      <a:ext cx="5943600" cy="2508885"/>
                    </a:xfrm>
                    <a:prstGeom prst="rect">
                      <a:avLst/>
                    </a:prstGeom>
                  </pic:spPr>
                </pic:pic>
              </a:graphicData>
            </a:graphic>
          </wp:inline>
        </w:drawing>
      </w:r>
    </w:p>
    <w:p w14:paraId="6E3F12D8" w14:textId="77777777" w:rsidR="00625FB7" w:rsidRDefault="00625FB7" w:rsidP="001E6649">
      <w:pPr>
        <w:spacing w:line="360" w:lineRule="auto"/>
        <w:jc w:val="both"/>
      </w:pPr>
    </w:p>
    <w:p w14:paraId="7FE9D49E" w14:textId="359D4A7B" w:rsidR="008A29A4" w:rsidRPr="00251EC1" w:rsidRDefault="001D492B" w:rsidP="001E6649">
      <w:pPr>
        <w:pStyle w:val="Heading3"/>
        <w:spacing w:line="360" w:lineRule="auto"/>
        <w:jc w:val="both"/>
        <w:rPr>
          <w:color w:val="auto"/>
        </w:rPr>
      </w:pPr>
      <w:bookmarkStart w:id="9" w:name="_Toc237510235"/>
      <w:r w:rsidRPr="00251EC1">
        <w:rPr>
          <w:color w:val="auto"/>
        </w:rPr>
        <w:t>Critical PESTEL Evaluation and Strategic Alignment</w:t>
      </w:r>
      <w:bookmarkEnd w:id="9"/>
    </w:p>
    <w:p w14:paraId="488EB98B" w14:textId="77777777" w:rsidR="008A29A4" w:rsidRPr="001E6649" w:rsidRDefault="001D492B" w:rsidP="001E6649">
      <w:pPr>
        <w:spacing w:line="360" w:lineRule="auto"/>
        <w:jc w:val="both"/>
      </w:pPr>
      <w:r w:rsidRPr="001E6649">
        <w:t>Multinational enterprises entering geographically diverse markets encounter contrasting institutional architectures that dictate foreign operational effectiveness (Kotler and Keller, 2016). In the United States, an Anglo-Saxon market capitalism model powders commercial operations, exhibiting high institutional predictability, strong intellectual property enforcement, and strict oversight from regulatory authorities such as the Federal Trade Commission (FTC) regarding commercial greenwashing and digital privacy (Hill and Hult, 2020). However, while high regulatory predictability minimizes direct asset expropriation risks, it exposes Adidas to aggressive class-action litigation and intense domestic competition from established players like Nike and fast-growing specialized entrants like Hoka and On Running. Consequently, legal compliance in the US operates as a necessary baseline rather than a source of competitive advantage, forcing Adidas into capital-intensive marketing defensiveness. Conversely, operating in South Africa requires navigating localized affirmative legislative mandates, specifically the Broad-</w:t>
      </w:r>
      <w:r w:rsidRPr="001E6649">
        <w:lastRenderedPageBreak/>
        <w:t>Based Black Economic Empowerment (B-BBEE) statutory framework (Mahajan, 2013). While compliance with B-BBEE enhances local corporate legitimacy and unlocks institutional retail channels, a critical limitation arises from stringent equity ownership and affirmative procurement criteria, which constrain foreign direct control and increase administrative overhead for foreign MNEs (Mahajan, 2013). This suggests that legal alignment in South Africa imposes a direct structural tax on foreign profitability, constraining long-term strategic agility.</w:t>
      </w:r>
    </w:p>
    <w:p w14:paraId="2670E4FC" w14:textId="77777777" w:rsidR="008A29A4" w:rsidRPr="001E6649" w:rsidRDefault="001D492B" w:rsidP="001E6649">
      <w:pPr>
        <w:spacing w:line="360" w:lineRule="auto"/>
        <w:jc w:val="both"/>
      </w:pPr>
      <w:r w:rsidRPr="001E6649">
        <w:t>Macroeconomic conditions further amplify strategic divergence and directly shape downstream commercial execution (World Bank, 2023). The United States provides a high-income developed market characterized by substantial disposable income per capita ($65,000+ USD), which enables Adidas to consistently extract high profit margins through premium athletic footwear and high-fashion lifestyle lines (World Bank, 2023). However, this macroeconomic strength is offset by market saturation and extremely low consumer switching costs, enabling rivals like Nike to aggressively poach market share through superior athlete sponsorship budgets. As a result, market share maintenance in the US yields diminishing marginal returns on capital invested. In sharp contrast, South Africa presents severe structural economic headwinds, including chronic inflation, high structural unemployment exceeding 32%, and persistent currency volatility in the South African Rand (ZAR) against the Euro (EUR) (IMF, 2023). These economic factors directly constrain local consumer purchasing power, making a pure premium pricing model unviable. Furthermore, chronic electricity load-shedding severely impairs physical retail foot traffic and supply chain logistics (World Bank, 2023). Therefore, load-shedding forces Adidas to adopt decentralized inventory warehousing and hybrid retail models, directly inflating operational expenses and eroding local operating margins.</w:t>
      </w:r>
    </w:p>
    <w:p w14:paraId="540D6911" w14:textId="576106BA" w:rsidR="008A29A4" w:rsidRDefault="001D492B" w:rsidP="001E6649">
      <w:pPr>
        <w:spacing w:line="360" w:lineRule="auto"/>
        <w:jc w:val="both"/>
      </w:pPr>
      <w:r w:rsidRPr="001E6649">
        <w:t xml:space="preserve">Technological infrastructure and socio-ecological expectations create additional strategic trade-offs (Li, 2023). In the United States, pervasive high-speed broadband and advanced logistics enable a direct-to-consumer (DTC) digital ecosystem supported by automated </w:t>
      </w:r>
      <w:r w:rsidR="009775DD">
        <w:t>fulfilment</w:t>
      </w:r>
      <w:r w:rsidRPr="001E6649">
        <w:t xml:space="preserve"> </w:t>
      </w:r>
      <w:r w:rsidR="009775DD">
        <w:t>centre</w:t>
      </w:r>
      <w:r w:rsidRPr="001E6649">
        <w:t xml:space="preserve">s and augmented reality (AR) shopping applications (Li, 2023). Critically, while this digital maturity maximizes operational efficiency, it heightens vulnerability to cyber-security breaches and algorithmic ad-fatigue among Gen Z consumers. Conversely, South Africa’s digital adoption is highly fragmented along socio-economic </w:t>
      </w:r>
      <w:r w:rsidRPr="001E6649">
        <w:lastRenderedPageBreak/>
        <w:t xml:space="preserve">lines; high mobile broadband usage in major metropolitan hubs contrasts with severe infrastructure deficits in rural and township areas (Chaffey and Ellis-Chadwick, 2019). Consequently, relying solely on DTC digital platforms in South Africa would alienate a significant consumer segment. Adidas must therefore balance digital storefronts with traditional wholesale distribution partnerships (e.g., Studio 88) to ensure broad market access (Flores, 2014). From an environmental perspective, while US consumers increasingly demand circular economy innovations (e.g., Parley recycled lines), South African consumers </w:t>
      </w:r>
      <w:r w:rsidR="009775DD">
        <w:t>prioritise</w:t>
      </w:r>
      <w:r w:rsidRPr="001E6649">
        <w:t xml:space="preserve"> functional durability and price accessibility over sustainability, creating a strategic friction between global ESG commitments and local commercial requirements (Li, 2023).</w:t>
      </w:r>
    </w:p>
    <w:p w14:paraId="5EA8F59B" w14:textId="77777777" w:rsidR="00351261" w:rsidRDefault="00351261" w:rsidP="001E6649">
      <w:pPr>
        <w:spacing w:line="360" w:lineRule="auto"/>
        <w:jc w:val="both"/>
      </w:pPr>
    </w:p>
    <w:p w14:paraId="1B1526C1" w14:textId="7E1731C9" w:rsidR="001E6649" w:rsidRPr="00351261" w:rsidRDefault="00351261" w:rsidP="00351261">
      <w:pPr>
        <w:spacing w:line="360" w:lineRule="auto"/>
        <w:jc w:val="center"/>
        <w:rPr>
          <w:sz w:val="20"/>
          <w:szCs w:val="18"/>
        </w:rPr>
      </w:pPr>
      <w:r w:rsidRPr="00351261">
        <w:rPr>
          <w:sz w:val="20"/>
          <w:szCs w:val="18"/>
        </w:rPr>
        <w:t>Table 1: Comparative PESTEL Analysis of Adidas in the United States and South Africa</w:t>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38"/>
        <w:gridCol w:w="2337"/>
        <w:gridCol w:w="2338"/>
        <w:gridCol w:w="2337"/>
      </w:tblGrid>
      <w:tr w:rsidR="008A29A4" w:rsidRPr="001E6649" w14:paraId="5D087EE9" w14:textId="77777777" w:rsidTr="001E6649">
        <w:trPr>
          <w:jc w:val="center"/>
        </w:trPr>
        <w:tc>
          <w:tcPr>
            <w:tcW w:w="2340" w:type="dxa"/>
            <w:shd w:val="clear" w:color="auto" w:fill="000000" w:themeFill="text1"/>
            <w:tcMar>
              <w:top w:w="100" w:type="dxa"/>
              <w:left w:w="120" w:type="dxa"/>
              <w:bottom w:w="100" w:type="dxa"/>
              <w:right w:w="120" w:type="dxa"/>
            </w:tcMar>
          </w:tcPr>
          <w:p w14:paraId="2184A2FE" w14:textId="77777777" w:rsidR="008A29A4" w:rsidRPr="001E6649" w:rsidRDefault="001D492B" w:rsidP="001E6649">
            <w:pPr>
              <w:spacing w:line="360" w:lineRule="auto"/>
              <w:jc w:val="center"/>
              <w:rPr>
                <w:color w:val="FFFFFF" w:themeColor="background1"/>
              </w:rPr>
            </w:pPr>
            <w:r w:rsidRPr="001E6649">
              <w:rPr>
                <w:color w:val="FFFFFF" w:themeColor="background1"/>
              </w:rPr>
              <w:t>PESTEL Pillar</w:t>
            </w:r>
          </w:p>
        </w:tc>
        <w:tc>
          <w:tcPr>
            <w:tcW w:w="2340" w:type="dxa"/>
            <w:shd w:val="clear" w:color="auto" w:fill="000000" w:themeFill="text1"/>
            <w:tcMar>
              <w:top w:w="100" w:type="dxa"/>
              <w:left w:w="120" w:type="dxa"/>
              <w:bottom w:w="100" w:type="dxa"/>
              <w:right w:w="120" w:type="dxa"/>
            </w:tcMar>
          </w:tcPr>
          <w:p w14:paraId="786DC0BD" w14:textId="77777777" w:rsidR="008A29A4" w:rsidRPr="001E6649" w:rsidRDefault="001D492B" w:rsidP="001E6649">
            <w:pPr>
              <w:spacing w:line="360" w:lineRule="auto"/>
              <w:jc w:val="center"/>
              <w:rPr>
                <w:color w:val="FFFFFF" w:themeColor="background1"/>
              </w:rPr>
            </w:pPr>
            <w:r w:rsidRPr="001E6649">
              <w:rPr>
                <w:color w:val="FFFFFF" w:themeColor="background1"/>
              </w:rPr>
              <w:t>United States Strategic Reality</w:t>
            </w:r>
          </w:p>
        </w:tc>
        <w:tc>
          <w:tcPr>
            <w:tcW w:w="2340" w:type="dxa"/>
            <w:shd w:val="clear" w:color="auto" w:fill="000000" w:themeFill="text1"/>
            <w:tcMar>
              <w:top w:w="100" w:type="dxa"/>
              <w:left w:w="120" w:type="dxa"/>
              <w:bottom w:w="100" w:type="dxa"/>
              <w:right w:w="120" w:type="dxa"/>
            </w:tcMar>
          </w:tcPr>
          <w:p w14:paraId="25880407" w14:textId="77777777" w:rsidR="008A29A4" w:rsidRPr="001E6649" w:rsidRDefault="001D492B" w:rsidP="001E6649">
            <w:pPr>
              <w:spacing w:line="360" w:lineRule="auto"/>
              <w:jc w:val="center"/>
              <w:rPr>
                <w:color w:val="FFFFFF" w:themeColor="background1"/>
              </w:rPr>
            </w:pPr>
            <w:r w:rsidRPr="001E6649">
              <w:rPr>
                <w:color w:val="FFFFFF" w:themeColor="background1"/>
              </w:rPr>
              <w:t>South Africa Strategic Reality</w:t>
            </w:r>
          </w:p>
        </w:tc>
        <w:tc>
          <w:tcPr>
            <w:tcW w:w="2340" w:type="dxa"/>
            <w:shd w:val="clear" w:color="auto" w:fill="000000" w:themeFill="text1"/>
            <w:tcMar>
              <w:top w:w="100" w:type="dxa"/>
              <w:left w:w="120" w:type="dxa"/>
              <w:bottom w:w="100" w:type="dxa"/>
              <w:right w:w="120" w:type="dxa"/>
            </w:tcMar>
          </w:tcPr>
          <w:p w14:paraId="6E0F53A3" w14:textId="77777777" w:rsidR="008A29A4" w:rsidRPr="001E6649" w:rsidRDefault="001D492B" w:rsidP="001E6649">
            <w:pPr>
              <w:spacing w:line="360" w:lineRule="auto"/>
              <w:jc w:val="center"/>
              <w:rPr>
                <w:color w:val="FFFFFF" w:themeColor="background1"/>
              </w:rPr>
            </w:pPr>
            <w:r w:rsidRPr="001E6649">
              <w:rPr>
                <w:color w:val="FFFFFF" w:themeColor="background1"/>
              </w:rPr>
              <w:t>Strategic Implications for Adidas</w:t>
            </w:r>
          </w:p>
        </w:tc>
      </w:tr>
      <w:tr w:rsidR="008A29A4" w:rsidRPr="001E6649" w14:paraId="2C60EDEB" w14:textId="77777777" w:rsidTr="001E6649">
        <w:trPr>
          <w:jc w:val="center"/>
        </w:trPr>
        <w:tc>
          <w:tcPr>
            <w:tcW w:w="2340" w:type="dxa"/>
            <w:shd w:val="clear" w:color="auto" w:fill="FFFFFF" w:themeFill="background1"/>
            <w:tcMar>
              <w:top w:w="100" w:type="dxa"/>
              <w:left w:w="120" w:type="dxa"/>
              <w:bottom w:w="100" w:type="dxa"/>
              <w:right w:w="120" w:type="dxa"/>
            </w:tcMar>
          </w:tcPr>
          <w:p w14:paraId="29F9A3A9" w14:textId="77777777" w:rsidR="008A29A4" w:rsidRPr="001E6649" w:rsidRDefault="001D492B" w:rsidP="001E6649">
            <w:pPr>
              <w:spacing w:line="360" w:lineRule="auto"/>
              <w:jc w:val="center"/>
            </w:pPr>
            <w:r w:rsidRPr="001E6649">
              <w:t>Political / Legal</w:t>
            </w:r>
          </w:p>
        </w:tc>
        <w:tc>
          <w:tcPr>
            <w:tcW w:w="2340" w:type="dxa"/>
            <w:shd w:val="clear" w:color="auto" w:fill="FFFFFF" w:themeFill="background1"/>
            <w:tcMar>
              <w:top w:w="100" w:type="dxa"/>
              <w:left w:w="120" w:type="dxa"/>
              <w:bottom w:w="100" w:type="dxa"/>
              <w:right w:w="120" w:type="dxa"/>
            </w:tcMar>
          </w:tcPr>
          <w:p w14:paraId="69085D43" w14:textId="77777777" w:rsidR="008A29A4" w:rsidRPr="001E6649" w:rsidRDefault="001D492B" w:rsidP="001E6649">
            <w:pPr>
              <w:spacing w:line="360" w:lineRule="auto"/>
              <w:jc w:val="center"/>
            </w:pPr>
            <w:r w:rsidRPr="001E6649">
              <w:t>High institutional predictability; strict FTC &amp; IP oversight</w:t>
            </w:r>
          </w:p>
        </w:tc>
        <w:tc>
          <w:tcPr>
            <w:tcW w:w="2340" w:type="dxa"/>
            <w:shd w:val="clear" w:color="auto" w:fill="FFFFFF" w:themeFill="background1"/>
            <w:tcMar>
              <w:top w:w="100" w:type="dxa"/>
              <w:left w:w="120" w:type="dxa"/>
              <w:bottom w:w="100" w:type="dxa"/>
              <w:right w:w="120" w:type="dxa"/>
            </w:tcMar>
          </w:tcPr>
          <w:p w14:paraId="00EECF80" w14:textId="77777777" w:rsidR="008A29A4" w:rsidRPr="001E6649" w:rsidRDefault="001D492B" w:rsidP="001E6649">
            <w:pPr>
              <w:spacing w:line="360" w:lineRule="auto"/>
              <w:jc w:val="center"/>
            </w:pPr>
            <w:r w:rsidRPr="001E6649">
              <w:t>Mandatory B-BBEE statutory compliance &amp; import tariffs</w:t>
            </w:r>
          </w:p>
        </w:tc>
        <w:tc>
          <w:tcPr>
            <w:tcW w:w="2340" w:type="dxa"/>
            <w:shd w:val="clear" w:color="auto" w:fill="FFFFFF" w:themeFill="background1"/>
            <w:tcMar>
              <w:top w:w="100" w:type="dxa"/>
              <w:left w:w="120" w:type="dxa"/>
              <w:bottom w:w="100" w:type="dxa"/>
              <w:right w:w="120" w:type="dxa"/>
            </w:tcMar>
          </w:tcPr>
          <w:p w14:paraId="649B1426" w14:textId="77777777" w:rsidR="008A29A4" w:rsidRPr="001E6649" w:rsidRDefault="001D492B" w:rsidP="001E6649">
            <w:pPr>
              <w:spacing w:line="360" w:lineRule="auto"/>
              <w:jc w:val="center"/>
            </w:pPr>
            <w:r w:rsidRPr="001E6649">
              <w:t>High compliance costs in SA; litigation risks in US</w:t>
            </w:r>
          </w:p>
        </w:tc>
      </w:tr>
      <w:tr w:rsidR="008A29A4" w:rsidRPr="001E6649" w14:paraId="4A21AA6B" w14:textId="77777777" w:rsidTr="001E6649">
        <w:trPr>
          <w:jc w:val="center"/>
        </w:trPr>
        <w:tc>
          <w:tcPr>
            <w:tcW w:w="2340" w:type="dxa"/>
            <w:shd w:val="clear" w:color="auto" w:fill="FFFFFF" w:themeFill="background1"/>
            <w:tcMar>
              <w:top w:w="100" w:type="dxa"/>
              <w:left w:w="120" w:type="dxa"/>
              <w:bottom w:w="100" w:type="dxa"/>
              <w:right w:w="120" w:type="dxa"/>
            </w:tcMar>
          </w:tcPr>
          <w:p w14:paraId="1D9415D5" w14:textId="77777777" w:rsidR="008A29A4" w:rsidRPr="001E6649" w:rsidRDefault="001D492B" w:rsidP="001E6649">
            <w:pPr>
              <w:spacing w:line="360" w:lineRule="auto"/>
              <w:jc w:val="center"/>
            </w:pPr>
            <w:r w:rsidRPr="001E6649">
              <w:t>Economic</w:t>
            </w:r>
          </w:p>
        </w:tc>
        <w:tc>
          <w:tcPr>
            <w:tcW w:w="2340" w:type="dxa"/>
            <w:shd w:val="clear" w:color="auto" w:fill="FFFFFF" w:themeFill="background1"/>
            <w:tcMar>
              <w:top w:w="100" w:type="dxa"/>
              <w:left w:w="120" w:type="dxa"/>
              <w:bottom w:w="100" w:type="dxa"/>
              <w:right w:w="120" w:type="dxa"/>
            </w:tcMar>
          </w:tcPr>
          <w:p w14:paraId="55164E77" w14:textId="77777777" w:rsidR="008A29A4" w:rsidRPr="001E6649" w:rsidRDefault="001D492B" w:rsidP="001E6649">
            <w:pPr>
              <w:spacing w:line="360" w:lineRule="auto"/>
              <w:jc w:val="center"/>
            </w:pPr>
            <w:r w:rsidRPr="001E6649">
              <w:t>High disposable income ($65k+); mature market</w:t>
            </w:r>
          </w:p>
        </w:tc>
        <w:tc>
          <w:tcPr>
            <w:tcW w:w="2340" w:type="dxa"/>
            <w:shd w:val="clear" w:color="auto" w:fill="FFFFFF" w:themeFill="background1"/>
            <w:tcMar>
              <w:top w:w="100" w:type="dxa"/>
              <w:left w:w="120" w:type="dxa"/>
              <w:bottom w:w="100" w:type="dxa"/>
              <w:right w:w="120" w:type="dxa"/>
            </w:tcMar>
          </w:tcPr>
          <w:p w14:paraId="53CD0D03" w14:textId="77777777" w:rsidR="008A29A4" w:rsidRPr="001E6649" w:rsidRDefault="001D492B" w:rsidP="001E6649">
            <w:pPr>
              <w:spacing w:line="360" w:lineRule="auto"/>
              <w:jc w:val="center"/>
            </w:pPr>
            <w:r w:rsidRPr="001E6649">
              <w:t>High unemployment (&gt;32%); severe ZAR volatility</w:t>
            </w:r>
          </w:p>
        </w:tc>
        <w:tc>
          <w:tcPr>
            <w:tcW w:w="2340" w:type="dxa"/>
            <w:shd w:val="clear" w:color="auto" w:fill="FFFFFF" w:themeFill="background1"/>
            <w:tcMar>
              <w:top w:w="100" w:type="dxa"/>
              <w:left w:w="120" w:type="dxa"/>
              <w:bottom w:w="100" w:type="dxa"/>
              <w:right w:w="120" w:type="dxa"/>
            </w:tcMar>
          </w:tcPr>
          <w:p w14:paraId="7C790780" w14:textId="77777777" w:rsidR="008A29A4" w:rsidRPr="001E6649" w:rsidRDefault="001D492B" w:rsidP="001E6649">
            <w:pPr>
              <w:spacing w:line="360" w:lineRule="auto"/>
              <w:jc w:val="center"/>
            </w:pPr>
            <w:r w:rsidRPr="001E6649">
              <w:t>Limits premium pricing in SA; mandates volume lines</w:t>
            </w:r>
          </w:p>
        </w:tc>
      </w:tr>
      <w:tr w:rsidR="008A29A4" w:rsidRPr="001E6649" w14:paraId="0470971B" w14:textId="77777777" w:rsidTr="001E6649">
        <w:trPr>
          <w:jc w:val="center"/>
        </w:trPr>
        <w:tc>
          <w:tcPr>
            <w:tcW w:w="2340" w:type="dxa"/>
            <w:shd w:val="clear" w:color="auto" w:fill="FFFFFF" w:themeFill="background1"/>
            <w:tcMar>
              <w:top w:w="100" w:type="dxa"/>
              <w:left w:w="120" w:type="dxa"/>
              <w:bottom w:w="100" w:type="dxa"/>
              <w:right w:w="120" w:type="dxa"/>
            </w:tcMar>
          </w:tcPr>
          <w:p w14:paraId="08939A86" w14:textId="77777777" w:rsidR="008A29A4" w:rsidRPr="001E6649" w:rsidRDefault="001D492B" w:rsidP="001E6649">
            <w:pPr>
              <w:spacing w:line="360" w:lineRule="auto"/>
              <w:jc w:val="center"/>
            </w:pPr>
            <w:r w:rsidRPr="001E6649">
              <w:t>Socio-Cultural</w:t>
            </w:r>
          </w:p>
        </w:tc>
        <w:tc>
          <w:tcPr>
            <w:tcW w:w="2340" w:type="dxa"/>
            <w:shd w:val="clear" w:color="auto" w:fill="FFFFFF" w:themeFill="background1"/>
            <w:tcMar>
              <w:top w:w="100" w:type="dxa"/>
              <w:left w:w="120" w:type="dxa"/>
              <w:bottom w:w="100" w:type="dxa"/>
              <w:right w:w="120" w:type="dxa"/>
            </w:tcMar>
          </w:tcPr>
          <w:p w14:paraId="219BBD61" w14:textId="77777777" w:rsidR="008A29A4" w:rsidRPr="001E6649" w:rsidRDefault="001D492B" w:rsidP="001E6649">
            <w:pPr>
              <w:spacing w:line="360" w:lineRule="auto"/>
              <w:jc w:val="center"/>
            </w:pPr>
            <w:r w:rsidRPr="001E6649">
              <w:t>Health &amp; self-expression; strong athleisure adoption</w:t>
            </w:r>
          </w:p>
        </w:tc>
        <w:tc>
          <w:tcPr>
            <w:tcW w:w="2340" w:type="dxa"/>
            <w:shd w:val="clear" w:color="auto" w:fill="FFFFFF" w:themeFill="background1"/>
            <w:tcMar>
              <w:top w:w="100" w:type="dxa"/>
              <w:left w:w="120" w:type="dxa"/>
              <w:bottom w:w="100" w:type="dxa"/>
              <w:right w:w="120" w:type="dxa"/>
            </w:tcMar>
          </w:tcPr>
          <w:p w14:paraId="6EBCFCA4" w14:textId="77777777" w:rsidR="008A29A4" w:rsidRPr="001E6649" w:rsidRDefault="001D492B" w:rsidP="001E6649">
            <w:pPr>
              <w:spacing w:line="360" w:lineRule="auto"/>
              <w:jc w:val="center"/>
            </w:pPr>
            <w:r w:rsidRPr="001E6649">
              <w:t>Sport-centric identity; high socio-economic disparity</w:t>
            </w:r>
          </w:p>
        </w:tc>
        <w:tc>
          <w:tcPr>
            <w:tcW w:w="2340" w:type="dxa"/>
            <w:shd w:val="clear" w:color="auto" w:fill="FFFFFF" w:themeFill="background1"/>
            <w:tcMar>
              <w:top w:w="100" w:type="dxa"/>
              <w:left w:w="120" w:type="dxa"/>
              <w:bottom w:w="100" w:type="dxa"/>
              <w:right w:w="120" w:type="dxa"/>
            </w:tcMar>
          </w:tcPr>
          <w:p w14:paraId="63350794" w14:textId="77777777" w:rsidR="008A29A4" w:rsidRPr="001E6649" w:rsidRDefault="001D492B" w:rsidP="001E6649">
            <w:pPr>
              <w:spacing w:line="360" w:lineRule="auto"/>
              <w:jc w:val="center"/>
            </w:pPr>
            <w:r w:rsidRPr="001E6649">
              <w:t>Requires aspirational messaging aligned with access</w:t>
            </w:r>
          </w:p>
        </w:tc>
      </w:tr>
      <w:tr w:rsidR="008A29A4" w:rsidRPr="001E6649" w14:paraId="0BD59AC8" w14:textId="77777777" w:rsidTr="001E6649">
        <w:trPr>
          <w:jc w:val="center"/>
        </w:trPr>
        <w:tc>
          <w:tcPr>
            <w:tcW w:w="2340" w:type="dxa"/>
            <w:shd w:val="clear" w:color="auto" w:fill="FFFFFF" w:themeFill="background1"/>
            <w:tcMar>
              <w:top w:w="100" w:type="dxa"/>
              <w:left w:w="120" w:type="dxa"/>
              <w:bottom w:w="100" w:type="dxa"/>
              <w:right w:w="120" w:type="dxa"/>
            </w:tcMar>
          </w:tcPr>
          <w:p w14:paraId="6E618E38" w14:textId="77777777" w:rsidR="008A29A4" w:rsidRPr="001E6649" w:rsidRDefault="001D492B" w:rsidP="001E6649">
            <w:pPr>
              <w:spacing w:line="360" w:lineRule="auto"/>
              <w:jc w:val="center"/>
            </w:pPr>
            <w:r w:rsidRPr="001E6649">
              <w:lastRenderedPageBreak/>
              <w:t>Technological</w:t>
            </w:r>
          </w:p>
        </w:tc>
        <w:tc>
          <w:tcPr>
            <w:tcW w:w="2340" w:type="dxa"/>
            <w:shd w:val="clear" w:color="auto" w:fill="FFFFFF" w:themeFill="background1"/>
            <w:tcMar>
              <w:top w:w="100" w:type="dxa"/>
              <w:left w:w="120" w:type="dxa"/>
              <w:bottom w:w="100" w:type="dxa"/>
              <w:right w:w="120" w:type="dxa"/>
            </w:tcMar>
          </w:tcPr>
          <w:p w14:paraId="2F99E904" w14:textId="77777777" w:rsidR="008A29A4" w:rsidRPr="001E6649" w:rsidRDefault="001D492B" w:rsidP="001E6649">
            <w:pPr>
              <w:spacing w:line="360" w:lineRule="auto"/>
              <w:jc w:val="center"/>
            </w:pPr>
            <w:r w:rsidRPr="001E6649">
              <w:t>Omnichannel DTC; automated digital ecosystems</w:t>
            </w:r>
          </w:p>
        </w:tc>
        <w:tc>
          <w:tcPr>
            <w:tcW w:w="2340" w:type="dxa"/>
            <w:shd w:val="clear" w:color="auto" w:fill="FFFFFF" w:themeFill="background1"/>
            <w:tcMar>
              <w:top w:w="100" w:type="dxa"/>
              <w:left w:w="120" w:type="dxa"/>
              <w:bottom w:w="100" w:type="dxa"/>
              <w:right w:w="120" w:type="dxa"/>
            </w:tcMar>
          </w:tcPr>
          <w:p w14:paraId="3E8CFCDE" w14:textId="77777777" w:rsidR="008A29A4" w:rsidRPr="001E6649" w:rsidRDefault="001D492B" w:rsidP="001E6649">
            <w:pPr>
              <w:spacing w:line="360" w:lineRule="auto"/>
              <w:jc w:val="center"/>
            </w:pPr>
            <w:r w:rsidRPr="001E6649">
              <w:t>Mobile-first commerce; chronic load-shedding impacts</w:t>
            </w:r>
          </w:p>
        </w:tc>
        <w:tc>
          <w:tcPr>
            <w:tcW w:w="2340" w:type="dxa"/>
            <w:shd w:val="clear" w:color="auto" w:fill="FFFFFF" w:themeFill="background1"/>
            <w:tcMar>
              <w:top w:w="100" w:type="dxa"/>
              <w:left w:w="120" w:type="dxa"/>
              <w:bottom w:w="100" w:type="dxa"/>
              <w:right w:w="120" w:type="dxa"/>
            </w:tcMar>
          </w:tcPr>
          <w:p w14:paraId="41CDB640" w14:textId="77777777" w:rsidR="008A29A4" w:rsidRPr="001E6649" w:rsidRDefault="001D492B" w:rsidP="001E6649">
            <w:pPr>
              <w:spacing w:line="360" w:lineRule="auto"/>
              <w:jc w:val="center"/>
            </w:pPr>
            <w:r w:rsidRPr="001E6649">
              <w:t>Forces hybrid distribution to counter power outages</w:t>
            </w:r>
          </w:p>
        </w:tc>
      </w:tr>
      <w:tr w:rsidR="008A29A4" w:rsidRPr="001E6649" w14:paraId="5E1916C7" w14:textId="77777777" w:rsidTr="001E6649">
        <w:trPr>
          <w:jc w:val="center"/>
        </w:trPr>
        <w:tc>
          <w:tcPr>
            <w:tcW w:w="2340" w:type="dxa"/>
            <w:shd w:val="clear" w:color="auto" w:fill="FFFFFF" w:themeFill="background1"/>
            <w:tcMar>
              <w:top w:w="100" w:type="dxa"/>
              <w:left w:w="120" w:type="dxa"/>
              <w:bottom w:w="100" w:type="dxa"/>
              <w:right w:w="120" w:type="dxa"/>
            </w:tcMar>
          </w:tcPr>
          <w:p w14:paraId="1C9FA2DB" w14:textId="77777777" w:rsidR="008A29A4" w:rsidRPr="001E6649" w:rsidRDefault="001D492B" w:rsidP="001E6649">
            <w:pPr>
              <w:spacing w:line="360" w:lineRule="auto"/>
              <w:jc w:val="center"/>
            </w:pPr>
            <w:r w:rsidRPr="001E6649">
              <w:t>Environmental</w:t>
            </w:r>
          </w:p>
        </w:tc>
        <w:tc>
          <w:tcPr>
            <w:tcW w:w="2340" w:type="dxa"/>
            <w:shd w:val="clear" w:color="auto" w:fill="FFFFFF" w:themeFill="background1"/>
            <w:tcMar>
              <w:top w:w="100" w:type="dxa"/>
              <w:left w:w="120" w:type="dxa"/>
              <w:bottom w:w="100" w:type="dxa"/>
              <w:right w:w="120" w:type="dxa"/>
            </w:tcMar>
          </w:tcPr>
          <w:p w14:paraId="333767E1" w14:textId="77777777" w:rsidR="008A29A4" w:rsidRPr="001E6649" w:rsidRDefault="001D492B" w:rsidP="001E6649">
            <w:pPr>
              <w:spacing w:line="360" w:lineRule="auto"/>
              <w:jc w:val="center"/>
            </w:pPr>
            <w:r w:rsidRPr="001E6649">
              <w:t>High consumer demand for circular eco-products</w:t>
            </w:r>
          </w:p>
        </w:tc>
        <w:tc>
          <w:tcPr>
            <w:tcW w:w="2340" w:type="dxa"/>
            <w:shd w:val="clear" w:color="auto" w:fill="FFFFFF" w:themeFill="background1"/>
            <w:tcMar>
              <w:top w:w="100" w:type="dxa"/>
              <w:left w:w="120" w:type="dxa"/>
              <w:bottom w:w="100" w:type="dxa"/>
              <w:right w:w="120" w:type="dxa"/>
            </w:tcMar>
          </w:tcPr>
          <w:p w14:paraId="6F98DEAE" w14:textId="77777777" w:rsidR="008A29A4" w:rsidRPr="001E6649" w:rsidRDefault="001D492B" w:rsidP="001E6649">
            <w:pPr>
              <w:spacing w:line="360" w:lineRule="auto"/>
              <w:jc w:val="center"/>
            </w:pPr>
            <w:r w:rsidRPr="001E6649">
              <w:t>Emerging eco-awareness constrained by price points</w:t>
            </w:r>
          </w:p>
        </w:tc>
        <w:tc>
          <w:tcPr>
            <w:tcW w:w="2340" w:type="dxa"/>
            <w:shd w:val="clear" w:color="auto" w:fill="FFFFFF" w:themeFill="background1"/>
            <w:tcMar>
              <w:top w:w="100" w:type="dxa"/>
              <w:left w:w="120" w:type="dxa"/>
              <w:bottom w:w="100" w:type="dxa"/>
              <w:right w:w="120" w:type="dxa"/>
            </w:tcMar>
          </w:tcPr>
          <w:p w14:paraId="56A39F0A" w14:textId="77777777" w:rsidR="008A29A4" w:rsidRPr="001E6649" w:rsidRDefault="001D492B" w:rsidP="001E6649">
            <w:pPr>
              <w:spacing w:line="360" w:lineRule="auto"/>
              <w:jc w:val="center"/>
            </w:pPr>
            <w:r w:rsidRPr="001E6649">
              <w:t>Creates friction between ESG goals &amp; local affordability</w:t>
            </w:r>
          </w:p>
        </w:tc>
      </w:tr>
    </w:tbl>
    <w:p w14:paraId="038BA976" w14:textId="77777777" w:rsidR="008A29A4" w:rsidRPr="001E6649" w:rsidRDefault="008A29A4" w:rsidP="001E6649">
      <w:pPr>
        <w:spacing w:line="360" w:lineRule="auto"/>
        <w:jc w:val="both"/>
      </w:pPr>
    </w:p>
    <w:p w14:paraId="65DA999B" w14:textId="77777777" w:rsidR="001E6649" w:rsidRDefault="001E6649" w:rsidP="001E6649">
      <w:pPr>
        <w:spacing w:line="360" w:lineRule="auto"/>
        <w:jc w:val="both"/>
      </w:pPr>
    </w:p>
    <w:p w14:paraId="57BF45D1" w14:textId="77777777" w:rsidR="001E6649" w:rsidRDefault="001E6649" w:rsidP="001E6649">
      <w:pPr>
        <w:spacing w:line="360" w:lineRule="auto"/>
        <w:jc w:val="both"/>
      </w:pPr>
    </w:p>
    <w:p w14:paraId="1FF0CD31" w14:textId="0E43BD3B" w:rsidR="008A29A4" w:rsidRPr="00251EC1" w:rsidRDefault="001D492B" w:rsidP="001E6649">
      <w:pPr>
        <w:pStyle w:val="Heading3"/>
        <w:spacing w:line="360" w:lineRule="auto"/>
        <w:jc w:val="both"/>
        <w:rPr>
          <w:color w:val="auto"/>
        </w:rPr>
      </w:pPr>
      <w:bookmarkStart w:id="10" w:name="_Toc237510236"/>
      <w:r w:rsidRPr="00251EC1">
        <w:rPr>
          <w:color w:val="auto"/>
        </w:rPr>
        <w:t>Hofstede Cultural Analysis and Marketing Synthesis</w:t>
      </w:r>
      <w:bookmarkEnd w:id="10"/>
    </w:p>
    <w:p w14:paraId="40E128C9" w14:textId="5DC4EB46" w:rsidR="00625FB7" w:rsidRPr="001E6649" w:rsidRDefault="00625FB7" w:rsidP="001E6649">
      <w:pPr>
        <w:spacing w:line="360" w:lineRule="auto"/>
        <w:jc w:val="both"/>
        <w:rPr>
          <w:b/>
          <w:bCs/>
        </w:rPr>
      </w:pPr>
      <w:r>
        <w:rPr>
          <w:b/>
          <w:bCs/>
          <w:noProof/>
        </w:rPr>
        <w:drawing>
          <wp:inline distT="0" distB="0" distL="0" distR="0" wp14:anchorId="6682C507" wp14:editId="65469BB8">
            <wp:extent cx="5943600" cy="2456180"/>
            <wp:effectExtent l="0" t="0" r="0" b="1270"/>
            <wp:docPr id="42805967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8059675" name="Picture 428059675"/>
                    <pic:cNvPicPr/>
                  </pic:nvPicPr>
                  <pic:blipFill>
                    <a:blip r:embed="rId14"/>
                    <a:stretch>
                      <a:fillRect/>
                    </a:stretch>
                  </pic:blipFill>
                  <pic:spPr>
                    <a:xfrm>
                      <a:off x="0" y="0"/>
                      <a:ext cx="5943600" cy="2456180"/>
                    </a:xfrm>
                    <a:prstGeom prst="rect">
                      <a:avLst/>
                    </a:prstGeom>
                  </pic:spPr>
                </pic:pic>
              </a:graphicData>
            </a:graphic>
          </wp:inline>
        </w:drawing>
      </w:r>
    </w:p>
    <w:p w14:paraId="477FC369" w14:textId="77777777" w:rsidR="00625FB7" w:rsidRDefault="00625FB7" w:rsidP="001E6649">
      <w:pPr>
        <w:spacing w:line="360" w:lineRule="auto"/>
        <w:jc w:val="both"/>
      </w:pPr>
    </w:p>
    <w:p w14:paraId="47AA8007" w14:textId="77777777" w:rsidR="00625FB7" w:rsidRDefault="00625FB7" w:rsidP="001E6649">
      <w:pPr>
        <w:spacing w:line="360" w:lineRule="auto"/>
        <w:jc w:val="both"/>
      </w:pPr>
    </w:p>
    <w:p w14:paraId="73FC828D" w14:textId="034D4DB3" w:rsidR="008A29A4" w:rsidRDefault="001D492B" w:rsidP="001E6649">
      <w:pPr>
        <w:spacing w:line="360" w:lineRule="auto"/>
        <w:jc w:val="both"/>
      </w:pPr>
      <w:r w:rsidRPr="001E6649">
        <w:t>Cross-cultural variances between the United States and South Africa significantly alter consumer perception and response to marketing communications (Hofstede, 2011).</w:t>
      </w:r>
    </w:p>
    <w:p w14:paraId="2DAEF8F8" w14:textId="77777777" w:rsidR="00351261" w:rsidRDefault="00351261" w:rsidP="001E6649">
      <w:pPr>
        <w:spacing w:line="360" w:lineRule="auto"/>
        <w:jc w:val="both"/>
      </w:pPr>
    </w:p>
    <w:p w14:paraId="78FC3763" w14:textId="7959C380" w:rsidR="00351261" w:rsidRPr="00351261" w:rsidRDefault="00351261" w:rsidP="00351261">
      <w:pPr>
        <w:spacing w:line="360" w:lineRule="auto"/>
        <w:jc w:val="center"/>
        <w:rPr>
          <w:sz w:val="20"/>
          <w:szCs w:val="18"/>
        </w:rPr>
      </w:pPr>
      <w:r w:rsidRPr="00351261">
        <w:rPr>
          <w:sz w:val="20"/>
          <w:szCs w:val="18"/>
        </w:rPr>
        <w:lastRenderedPageBreak/>
        <w:t>Table 2: Hofstede Cultural Dimensions and Marketing Implications</w:t>
      </w:r>
    </w:p>
    <w:tbl>
      <w:tblPr>
        <w:tblW w:w="0" w:type="auto"/>
        <w:jc w:val="center"/>
        <w:tblBorders>
          <w:top w:val="single" w:sz="4" w:space="0" w:color="D3D3D3"/>
          <w:bottom w:val="single" w:sz="4" w:space="0" w:color="D3D3D3"/>
          <w:insideH w:val="single" w:sz="4" w:space="0" w:color="D3D3D3"/>
        </w:tblBorders>
        <w:tblLook w:val="04A0" w:firstRow="1" w:lastRow="0" w:firstColumn="1" w:lastColumn="0" w:noHBand="0" w:noVBand="1"/>
      </w:tblPr>
      <w:tblGrid>
        <w:gridCol w:w="2338"/>
        <w:gridCol w:w="2337"/>
        <w:gridCol w:w="2337"/>
        <w:gridCol w:w="2338"/>
      </w:tblGrid>
      <w:tr w:rsidR="008A29A4" w:rsidRPr="001E6649" w14:paraId="20A4EA8E" w14:textId="77777777" w:rsidTr="001E6649">
        <w:trPr>
          <w:jc w:val="center"/>
        </w:trPr>
        <w:tc>
          <w:tcPr>
            <w:tcW w:w="2340" w:type="dxa"/>
            <w:tcBorders>
              <w:top w:val="single" w:sz="4" w:space="0" w:color="auto"/>
              <w:left w:val="single" w:sz="4" w:space="0" w:color="auto"/>
              <w:bottom w:val="single" w:sz="4" w:space="0" w:color="auto"/>
              <w:right w:val="single" w:sz="4" w:space="0" w:color="auto"/>
            </w:tcBorders>
            <w:shd w:val="clear" w:color="auto" w:fill="000000" w:themeFill="text1"/>
            <w:tcMar>
              <w:top w:w="100" w:type="dxa"/>
              <w:left w:w="120" w:type="dxa"/>
              <w:bottom w:w="100" w:type="dxa"/>
              <w:right w:w="120" w:type="dxa"/>
            </w:tcMar>
          </w:tcPr>
          <w:p w14:paraId="39294C71" w14:textId="77777777" w:rsidR="008A29A4" w:rsidRPr="001E6649" w:rsidRDefault="001D492B" w:rsidP="001E6649">
            <w:pPr>
              <w:spacing w:line="360" w:lineRule="auto"/>
              <w:jc w:val="center"/>
              <w:rPr>
                <w:color w:val="FFFFFF" w:themeColor="background1"/>
              </w:rPr>
            </w:pPr>
            <w:r w:rsidRPr="001E6649">
              <w:rPr>
                <w:color w:val="FFFFFF" w:themeColor="background1"/>
              </w:rPr>
              <w:t>Hofstede Dimension</w:t>
            </w:r>
          </w:p>
        </w:tc>
        <w:tc>
          <w:tcPr>
            <w:tcW w:w="2340" w:type="dxa"/>
            <w:tcBorders>
              <w:top w:val="single" w:sz="4" w:space="0" w:color="auto"/>
              <w:left w:val="single" w:sz="4" w:space="0" w:color="auto"/>
              <w:bottom w:val="single" w:sz="4" w:space="0" w:color="auto"/>
              <w:right w:val="single" w:sz="4" w:space="0" w:color="auto"/>
            </w:tcBorders>
            <w:shd w:val="clear" w:color="auto" w:fill="000000" w:themeFill="text1"/>
            <w:tcMar>
              <w:top w:w="100" w:type="dxa"/>
              <w:left w:w="120" w:type="dxa"/>
              <w:bottom w:w="100" w:type="dxa"/>
              <w:right w:w="120" w:type="dxa"/>
            </w:tcMar>
          </w:tcPr>
          <w:p w14:paraId="00665037" w14:textId="77777777" w:rsidR="008A29A4" w:rsidRPr="001E6649" w:rsidRDefault="001D492B" w:rsidP="001E6649">
            <w:pPr>
              <w:spacing w:line="360" w:lineRule="auto"/>
              <w:jc w:val="center"/>
              <w:rPr>
                <w:color w:val="FFFFFF" w:themeColor="background1"/>
              </w:rPr>
            </w:pPr>
            <w:r w:rsidRPr="001E6649">
              <w:rPr>
                <w:color w:val="FFFFFF" w:themeColor="background1"/>
              </w:rPr>
              <w:t>United States</w:t>
            </w:r>
          </w:p>
        </w:tc>
        <w:tc>
          <w:tcPr>
            <w:tcW w:w="2340" w:type="dxa"/>
            <w:tcBorders>
              <w:top w:val="single" w:sz="4" w:space="0" w:color="auto"/>
              <w:left w:val="single" w:sz="4" w:space="0" w:color="auto"/>
              <w:bottom w:val="single" w:sz="4" w:space="0" w:color="auto"/>
              <w:right w:val="single" w:sz="4" w:space="0" w:color="auto"/>
            </w:tcBorders>
            <w:shd w:val="clear" w:color="auto" w:fill="000000" w:themeFill="text1"/>
            <w:tcMar>
              <w:top w:w="100" w:type="dxa"/>
              <w:left w:w="120" w:type="dxa"/>
              <w:bottom w:w="100" w:type="dxa"/>
              <w:right w:w="120" w:type="dxa"/>
            </w:tcMar>
          </w:tcPr>
          <w:p w14:paraId="701FF431" w14:textId="77777777" w:rsidR="008A29A4" w:rsidRPr="001E6649" w:rsidRDefault="001D492B" w:rsidP="001E6649">
            <w:pPr>
              <w:spacing w:line="360" w:lineRule="auto"/>
              <w:jc w:val="center"/>
              <w:rPr>
                <w:color w:val="FFFFFF" w:themeColor="background1"/>
              </w:rPr>
            </w:pPr>
            <w:r w:rsidRPr="001E6649">
              <w:rPr>
                <w:color w:val="FFFFFF" w:themeColor="background1"/>
              </w:rPr>
              <w:t>South Africa</w:t>
            </w:r>
          </w:p>
        </w:tc>
        <w:tc>
          <w:tcPr>
            <w:tcW w:w="2340" w:type="dxa"/>
            <w:tcBorders>
              <w:top w:val="single" w:sz="4" w:space="0" w:color="auto"/>
              <w:left w:val="single" w:sz="4" w:space="0" w:color="auto"/>
              <w:bottom w:val="single" w:sz="4" w:space="0" w:color="auto"/>
              <w:right w:val="single" w:sz="4" w:space="0" w:color="auto"/>
            </w:tcBorders>
            <w:shd w:val="clear" w:color="auto" w:fill="000000" w:themeFill="text1"/>
            <w:tcMar>
              <w:top w:w="100" w:type="dxa"/>
              <w:left w:w="120" w:type="dxa"/>
              <w:bottom w:w="100" w:type="dxa"/>
              <w:right w:w="120" w:type="dxa"/>
            </w:tcMar>
          </w:tcPr>
          <w:p w14:paraId="14E7EE12" w14:textId="77777777" w:rsidR="008A29A4" w:rsidRPr="001E6649" w:rsidRDefault="001D492B" w:rsidP="001E6649">
            <w:pPr>
              <w:spacing w:line="360" w:lineRule="auto"/>
              <w:jc w:val="center"/>
              <w:rPr>
                <w:color w:val="FFFFFF" w:themeColor="background1"/>
              </w:rPr>
            </w:pPr>
            <w:r w:rsidRPr="001E6649">
              <w:rPr>
                <w:color w:val="FFFFFF" w:themeColor="background1"/>
              </w:rPr>
              <w:t>Comparative Marketing Impact</w:t>
            </w:r>
          </w:p>
        </w:tc>
      </w:tr>
      <w:tr w:rsidR="008A29A4" w:rsidRPr="001E6649" w14:paraId="020E9253" w14:textId="77777777" w:rsidTr="001E6649">
        <w:trPr>
          <w:jc w:val="center"/>
        </w:trPr>
        <w:tc>
          <w:tcPr>
            <w:tcW w:w="2340" w:type="dxa"/>
            <w:tcBorders>
              <w:top w:val="single" w:sz="4" w:space="0" w:color="auto"/>
              <w:left w:val="single" w:sz="4" w:space="0" w:color="auto"/>
              <w:bottom w:val="single" w:sz="4" w:space="0" w:color="auto"/>
              <w:right w:val="single" w:sz="4" w:space="0" w:color="auto"/>
            </w:tcBorders>
            <w:shd w:val="clear" w:color="auto" w:fill="FFFFFF" w:themeFill="background1"/>
            <w:tcMar>
              <w:top w:w="100" w:type="dxa"/>
              <w:left w:w="120" w:type="dxa"/>
              <w:bottom w:w="100" w:type="dxa"/>
              <w:right w:w="120" w:type="dxa"/>
            </w:tcMar>
          </w:tcPr>
          <w:p w14:paraId="71C6FE08" w14:textId="77777777" w:rsidR="008A29A4" w:rsidRPr="001E6649" w:rsidRDefault="001D492B" w:rsidP="001E6649">
            <w:pPr>
              <w:spacing w:line="360" w:lineRule="auto"/>
              <w:jc w:val="center"/>
            </w:pPr>
            <w:r w:rsidRPr="001E6649">
              <w:t>Power Distance</w:t>
            </w:r>
          </w:p>
        </w:tc>
        <w:tc>
          <w:tcPr>
            <w:tcW w:w="2340" w:type="dxa"/>
            <w:tcBorders>
              <w:top w:val="single" w:sz="4" w:space="0" w:color="auto"/>
              <w:left w:val="single" w:sz="4" w:space="0" w:color="auto"/>
              <w:bottom w:val="single" w:sz="4" w:space="0" w:color="auto"/>
              <w:right w:val="single" w:sz="4" w:space="0" w:color="auto"/>
            </w:tcBorders>
            <w:shd w:val="clear" w:color="auto" w:fill="FFFFFF" w:themeFill="background1"/>
            <w:tcMar>
              <w:top w:w="100" w:type="dxa"/>
              <w:left w:w="120" w:type="dxa"/>
              <w:bottom w:w="100" w:type="dxa"/>
              <w:right w:w="120" w:type="dxa"/>
            </w:tcMar>
          </w:tcPr>
          <w:p w14:paraId="7A0C7ECD" w14:textId="77777777" w:rsidR="008A29A4" w:rsidRPr="001E6649" w:rsidRDefault="001D492B" w:rsidP="001E6649">
            <w:pPr>
              <w:spacing w:line="360" w:lineRule="auto"/>
              <w:jc w:val="center"/>
            </w:pPr>
            <w:r w:rsidRPr="001E6649">
              <w:t>40</w:t>
            </w:r>
          </w:p>
        </w:tc>
        <w:tc>
          <w:tcPr>
            <w:tcW w:w="2340" w:type="dxa"/>
            <w:tcBorders>
              <w:top w:val="single" w:sz="4" w:space="0" w:color="auto"/>
              <w:left w:val="single" w:sz="4" w:space="0" w:color="auto"/>
              <w:bottom w:val="single" w:sz="4" w:space="0" w:color="auto"/>
              <w:right w:val="single" w:sz="4" w:space="0" w:color="auto"/>
            </w:tcBorders>
            <w:shd w:val="clear" w:color="auto" w:fill="FFFFFF" w:themeFill="background1"/>
            <w:tcMar>
              <w:top w:w="100" w:type="dxa"/>
              <w:left w:w="120" w:type="dxa"/>
              <w:bottom w:w="100" w:type="dxa"/>
              <w:right w:w="120" w:type="dxa"/>
            </w:tcMar>
          </w:tcPr>
          <w:p w14:paraId="4C696F17" w14:textId="77777777" w:rsidR="008A29A4" w:rsidRPr="001E6649" w:rsidRDefault="001D492B" w:rsidP="001E6649">
            <w:pPr>
              <w:spacing w:line="360" w:lineRule="auto"/>
              <w:jc w:val="center"/>
            </w:pPr>
            <w:r w:rsidRPr="001E6649">
              <w:t>49</w:t>
            </w:r>
          </w:p>
        </w:tc>
        <w:tc>
          <w:tcPr>
            <w:tcW w:w="2340" w:type="dxa"/>
            <w:tcBorders>
              <w:top w:val="single" w:sz="4" w:space="0" w:color="auto"/>
              <w:left w:val="single" w:sz="4" w:space="0" w:color="auto"/>
              <w:bottom w:val="single" w:sz="4" w:space="0" w:color="auto"/>
              <w:right w:val="single" w:sz="4" w:space="0" w:color="auto"/>
            </w:tcBorders>
            <w:shd w:val="clear" w:color="auto" w:fill="FFFFFF" w:themeFill="background1"/>
            <w:tcMar>
              <w:top w:w="100" w:type="dxa"/>
              <w:left w:w="120" w:type="dxa"/>
              <w:bottom w:w="100" w:type="dxa"/>
              <w:right w:w="120" w:type="dxa"/>
            </w:tcMar>
          </w:tcPr>
          <w:p w14:paraId="03D79F80" w14:textId="77777777" w:rsidR="008A29A4" w:rsidRPr="001E6649" w:rsidRDefault="001D492B" w:rsidP="001E6649">
            <w:pPr>
              <w:spacing w:line="360" w:lineRule="auto"/>
              <w:jc w:val="center"/>
            </w:pPr>
            <w:r w:rsidRPr="001E6649">
              <w:t>Higher status-seeking in SA elevates Adidas as an urban prestige badge.</w:t>
            </w:r>
          </w:p>
        </w:tc>
      </w:tr>
      <w:tr w:rsidR="008A29A4" w:rsidRPr="001E6649" w14:paraId="67340FBB" w14:textId="77777777" w:rsidTr="001E6649">
        <w:trPr>
          <w:jc w:val="center"/>
        </w:trPr>
        <w:tc>
          <w:tcPr>
            <w:tcW w:w="2340" w:type="dxa"/>
            <w:tcBorders>
              <w:top w:val="single" w:sz="4" w:space="0" w:color="auto"/>
              <w:left w:val="single" w:sz="4" w:space="0" w:color="auto"/>
              <w:bottom w:val="single" w:sz="4" w:space="0" w:color="auto"/>
              <w:right w:val="single" w:sz="4" w:space="0" w:color="auto"/>
            </w:tcBorders>
            <w:shd w:val="clear" w:color="auto" w:fill="FFFFFF" w:themeFill="background1"/>
            <w:tcMar>
              <w:top w:w="100" w:type="dxa"/>
              <w:left w:w="120" w:type="dxa"/>
              <w:bottom w:w="100" w:type="dxa"/>
              <w:right w:w="120" w:type="dxa"/>
            </w:tcMar>
          </w:tcPr>
          <w:p w14:paraId="04101CB3" w14:textId="77777777" w:rsidR="008A29A4" w:rsidRPr="001E6649" w:rsidRDefault="001D492B" w:rsidP="001E6649">
            <w:pPr>
              <w:spacing w:line="360" w:lineRule="auto"/>
              <w:jc w:val="center"/>
            </w:pPr>
            <w:r w:rsidRPr="001E6649">
              <w:t>Individualism</w:t>
            </w:r>
          </w:p>
        </w:tc>
        <w:tc>
          <w:tcPr>
            <w:tcW w:w="2340" w:type="dxa"/>
            <w:tcBorders>
              <w:top w:val="single" w:sz="4" w:space="0" w:color="auto"/>
              <w:left w:val="single" w:sz="4" w:space="0" w:color="auto"/>
              <w:bottom w:val="single" w:sz="4" w:space="0" w:color="auto"/>
              <w:right w:val="single" w:sz="4" w:space="0" w:color="auto"/>
            </w:tcBorders>
            <w:shd w:val="clear" w:color="auto" w:fill="FFFFFF" w:themeFill="background1"/>
            <w:tcMar>
              <w:top w:w="100" w:type="dxa"/>
              <w:left w:w="120" w:type="dxa"/>
              <w:bottom w:w="100" w:type="dxa"/>
              <w:right w:w="120" w:type="dxa"/>
            </w:tcMar>
          </w:tcPr>
          <w:p w14:paraId="7929A863" w14:textId="77777777" w:rsidR="008A29A4" w:rsidRPr="001E6649" w:rsidRDefault="001D492B" w:rsidP="001E6649">
            <w:pPr>
              <w:spacing w:line="360" w:lineRule="auto"/>
              <w:jc w:val="center"/>
            </w:pPr>
            <w:r w:rsidRPr="001E6649">
              <w:t>91</w:t>
            </w:r>
          </w:p>
        </w:tc>
        <w:tc>
          <w:tcPr>
            <w:tcW w:w="2340" w:type="dxa"/>
            <w:tcBorders>
              <w:top w:val="single" w:sz="4" w:space="0" w:color="auto"/>
              <w:left w:val="single" w:sz="4" w:space="0" w:color="auto"/>
              <w:bottom w:val="single" w:sz="4" w:space="0" w:color="auto"/>
              <w:right w:val="single" w:sz="4" w:space="0" w:color="auto"/>
            </w:tcBorders>
            <w:shd w:val="clear" w:color="auto" w:fill="FFFFFF" w:themeFill="background1"/>
            <w:tcMar>
              <w:top w:w="100" w:type="dxa"/>
              <w:left w:w="120" w:type="dxa"/>
              <w:bottom w:w="100" w:type="dxa"/>
              <w:right w:w="120" w:type="dxa"/>
            </w:tcMar>
          </w:tcPr>
          <w:p w14:paraId="4E2DD8FD" w14:textId="77777777" w:rsidR="008A29A4" w:rsidRPr="001E6649" w:rsidRDefault="001D492B" w:rsidP="001E6649">
            <w:pPr>
              <w:spacing w:line="360" w:lineRule="auto"/>
              <w:jc w:val="center"/>
            </w:pPr>
            <w:r w:rsidRPr="001E6649">
              <w:t>65</w:t>
            </w:r>
          </w:p>
        </w:tc>
        <w:tc>
          <w:tcPr>
            <w:tcW w:w="2340" w:type="dxa"/>
            <w:tcBorders>
              <w:top w:val="single" w:sz="4" w:space="0" w:color="auto"/>
              <w:left w:val="single" w:sz="4" w:space="0" w:color="auto"/>
              <w:bottom w:val="single" w:sz="4" w:space="0" w:color="auto"/>
              <w:right w:val="single" w:sz="4" w:space="0" w:color="auto"/>
            </w:tcBorders>
            <w:shd w:val="clear" w:color="auto" w:fill="FFFFFF" w:themeFill="background1"/>
            <w:tcMar>
              <w:top w:w="100" w:type="dxa"/>
              <w:left w:w="120" w:type="dxa"/>
              <w:bottom w:w="100" w:type="dxa"/>
              <w:right w:w="120" w:type="dxa"/>
            </w:tcMar>
          </w:tcPr>
          <w:p w14:paraId="4FEA365B" w14:textId="77777777" w:rsidR="008A29A4" w:rsidRPr="001E6649" w:rsidRDefault="001D492B" w:rsidP="001E6649">
            <w:pPr>
              <w:spacing w:line="360" w:lineRule="auto"/>
              <w:jc w:val="center"/>
            </w:pPr>
            <w:r w:rsidRPr="001E6649">
              <w:t>US requires self-actualization themes; SA demands community focus.</w:t>
            </w:r>
          </w:p>
        </w:tc>
      </w:tr>
      <w:tr w:rsidR="008A29A4" w:rsidRPr="001E6649" w14:paraId="3728D2E0" w14:textId="77777777" w:rsidTr="001E6649">
        <w:trPr>
          <w:jc w:val="center"/>
        </w:trPr>
        <w:tc>
          <w:tcPr>
            <w:tcW w:w="2340" w:type="dxa"/>
            <w:tcBorders>
              <w:top w:val="single" w:sz="4" w:space="0" w:color="auto"/>
              <w:left w:val="single" w:sz="4" w:space="0" w:color="auto"/>
              <w:bottom w:val="single" w:sz="4" w:space="0" w:color="auto"/>
              <w:right w:val="single" w:sz="4" w:space="0" w:color="auto"/>
            </w:tcBorders>
            <w:shd w:val="clear" w:color="auto" w:fill="FFFFFF" w:themeFill="background1"/>
            <w:tcMar>
              <w:top w:w="100" w:type="dxa"/>
              <w:left w:w="120" w:type="dxa"/>
              <w:bottom w:w="100" w:type="dxa"/>
              <w:right w:w="120" w:type="dxa"/>
            </w:tcMar>
          </w:tcPr>
          <w:p w14:paraId="534C6E7F" w14:textId="77777777" w:rsidR="008A29A4" w:rsidRPr="001E6649" w:rsidRDefault="001D492B" w:rsidP="001E6649">
            <w:pPr>
              <w:spacing w:line="360" w:lineRule="auto"/>
              <w:jc w:val="center"/>
            </w:pPr>
            <w:r w:rsidRPr="001E6649">
              <w:t>Masculinity</w:t>
            </w:r>
          </w:p>
        </w:tc>
        <w:tc>
          <w:tcPr>
            <w:tcW w:w="2340" w:type="dxa"/>
            <w:tcBorders>
              <w:top w:val="single" w:sz="4" w:space="0" w:color="auto"/>
              <w:left w:val="single" w:sz="4" w:space="0" w:color="auto"/>
              <w:bottom w:val="single" w:sz="4" w:space="0" w:color="auto"/>
              <w:right w:val="single" w:sz="4" w:space="0" w:color="auto"/>
            </w:tcBorders>
            <w:shd w:val="clear" w:color="auto" w:fill="FFFFFF" w:themeFill="background1"/>
            <w:tcMar>
              <w:top w:w="100" w:type="dxa"/>
              <w:left w:w="120" w:type="dxa"/>
              <w:bottom w:w="100" w:type="dxa"/>
              <w:right w:w="120" w:type="dxa"/>
            </w:tcMar>
          </w:tcPr>
          <w:p w14:paraId="3637D7C0" w14:textId="77777777" w:rsidR="008A29A4" w:rsidRPr="001E6649" w:rsidRDefault="001D492B" w:rsidP="001E6649">
            <w:pPr>
              <w:spacing w:line="360" w:lineRule="auto"/>
              <w:jc w:val="center"/>
            </w:pPr>
            <w:r w:rsidRPr="001E6649">
              <w:t>62</w:t>
            </w:r>
          </w:p>
        </w:tc>
        <w:tc>
          <w:tcPr>
            <w:tcW w:w="2340" w:type="dxa"/>
            <w:tcBorders>
              <w:top w:val="single" w:sz="4" w:space="0" w:color="auto"/>
              <w:left w:val="single" w:sz="4" w:space="0" w:color="auto"/>
              <w:bottom w:val="single" w:sz="4" w:space="0" w:color="auto"/>
              <w:right w:val="single" w:sz="4" w:space="0" w:color="auto"/>
            </w:tcBorders>
            <w:shd w:val="clear" w:color="auto" w:fill="FFFFFF" w:themeFill="background1"/>
            <w:tcMar>
              <w:top w:w="100" w:type="dxa"/>
              <w:left w:w="120" w:type="dxa"/>
              <w:bottom w:w="100" w:type="dxa"/>
              <w:right w:w="120" w:type="dxa"/>
            </w:tcMar>
          </w:tcPr>
          <w:p w14:paraId="175CC3E2" w14:textId="77777777" w:rsidR="008A29A4" w:rsidRPr="001E6649" w:rsidRDefault="001D492B" w:rsidP="001E6649">
            <w:pPr>
              <w:spacing w:line="360" w:lineRule="auto"/>
              <w:jc w:val="center"/>
            </w:pPr>
            <w:r w:rsidRPr="001E6649">
              <w:t>63</w:t>
            </w:r>
          </w:p>
        </w:tc>
        <w:tc>
          <w:tcPr>
            <w:tcW w:w="2340" w:type="dxa"/>
            <w:tcBorders>
              <w:top w:val="single" w:sz="4" w:space="0" w:color="auto"/>
              <w:left w:val="single" w:sz="4" w:space="0" w:color="auto"/>
              <w:bottom w:val="single" w:sz="4" w:space="0" w:color="auto"/>
              <w:right w:val="single" w:sz="4" w:space="0" w:color="auto"/>
            </w:tcBorders>
            <w:shd w:val="clear" w:color="auto" w:fill="FFFFFF" w:themeFill="background1"/>
            <w:tcMar>
              <w:top w:w="100" w:type="dxa"/>
              <w:left w:w="120" w:type="dxa"/>
              <w:bottom w:w="100" w:type="dxa"/>
              <w:right w:w="120" w:type="dxa"/>
            </w:tcMar>
          </w:tcPr>
          <w:p w14:paraId="5CD3747D" w14:textId="77777777" w:rsidR="008A29A4" w:rsidRPr="001E6649" w:rsidRDefault="001D492B" w:rsidP="001E6649">
            <w:pPr>
              <w:spacing w:line="360" w:lineRule="auto"/>
              <w:jc w:val="center"/>
            </w:pPr>
            <w:r w:rsidRPr="001E6649">
              <w:t>Both markets value high performance, competition, and sporting success.</w:t>
            </w:r>
          </w:p>
        </w:tc>
      </w:tr>
      <w:tr w:rsidR="008A29A4" w:rsidRPr="001E6649" w14:paraId="383D9700" w14:textId="77777777" w:rsidTr="001E6649">
        <w:trPr>
          <w:jc w:val="center"/>
        </w:trPr>
        <w:tc>
          <w:tcPr>
            <w:tcW w:w="2340" w:type="dxa"/>
            <w:tcBorders>
              <w:top w:val="single" w:sz="4" w:space="0" w:color="auto"/>
              <w:left w:val="single" w:sz="4" w:space="0" w:color="auto"/>
              <w:bottom w:val="single" w:sz="4" w:space="0" w:color="auto"/>
              <w:right w:val="single" w:sz="4" w:space="0" w:color="auto"/>
            </w:tcBorders>
            <w:shd w:val="clear" w:color="auto" w:fill="FFFFFF" w:themeFill="background1"/>
            <w:tcMar>
              <w:top w:w="100" w:type="dxa"/>
              <w:left w:w="120" w:type="dxa"/>
              <w:bottom w:w="100" w:type="dxa"/>
              <w:right w:w="120" w:type="dxa"/>
            </w:tcMar>
          </w:tcPr>
          <w:p w14:paraId="342EB1B2" w14:textId="77777777" w:rsidR="008A29A4" w:rsidRPr="001E6649" w:rsidRDefault="001D492B" w:rsidP="001E6649">
            <w:pPr>
              <w:spacing w:line="360" w:lineRule="auto"/>
              <w:jc w:val="center"/>
            </w:pPr>
            <w:r w:rsidRPr="001E6649">
              <w:t>Uncertainty Avoidance</w:t>
            </w:r>
          </w:p>
        </w:tc>
        <w:tc>
          <w:tcPr>
            <w:tcW w:w="2340" w:type="dxa"/>
            <w:tcBorders>
              <w:top w:val="single" w:sz="4" w:space="0" w:color="auto"/>
              <w:left w:val="single" w:sz="4" w:space="0" w:color="auto"/>
              <w:bottom w:val="single" w:sz="4" w:space="0" w:color="auto"/>
              <w:right w:val="single" w:sz="4" w:space="0" w:color="auto"/>
            </w:tcBorders>
            <w:shd w:val="clear" w:color="auto" w:fill="FFFFFF" w:themeFill="background1"/>
            <w:tcMar>
              <w:top w:w="100" w:type="dxa"/>
              <w:left w:w="120" w:type="dxa"/>
              <w:bottom w:w="100" w:type="dxa"/>
              <w:right w:w="120" w:type="dxa"/>
            </w:tcMar>
          </w:tcPr>
          <w:p w14:paraId="7E63B6BA" w14:textId="77777777" w:rsidR="008A29A4" w:rsidRPr="001E6649" w:rsidRDefault="001D492B" w:rsidP="001E6649">
            <w:pPr>
              <w:spacing w:line="360" w:lineRule="auto"/>
              <w:jc w:val="center"/>
            </w:pPr>
            <w:r w:rsidRPr="001E6649">
              <w:t>46</w:t>
            </w:r>
          </w:p>
        </w:tc>
        <w:tc>
          <w:tcPr>
            <w:tcW w:w="2340" w:type="dxa"/>
            <w:tcBorders>
              <w:top w:val="single" w:sz="4" w:space="0" w:color="auto"/>
              <w:left w:val="single" w:sz="4" w:space="0" w:color="auto"/>
              <w:bottom w:val="single" w:sz="4" w:space="0" w:color="auto"/>
              <w:right w:val="single" w:sz="4" w:space="0" w:color="auto"/>
            </w:tcBorders>
            <w:shd w:val="clear" w:color="auto" w:fill="FFFFFF" w:themeFill="background1"/>
            <w:tcMar>
              <w:top w:w="100" w:type="dxa"/>
              <w:left w:w="120" w:type="dxa"/>
              <w:bottom w:w="100" w:type="dxa"/>
              <w:right w:w="120" w:type="dxa"/>
            </w:tcMar>
          </w:tcPr>
          <w:p w14:paraId="5265FF32" w14:textId="77777777" w:rsidR="008A29A4" w:rsidRPr="001E6649" w:rsidRDefault="001D492B" w:rsidP="001E6649">
            <w:pPr>
              <w:spacing w:line="360" w:lineRule="auto"/>
              <w:jc w:val="center"/>
            </w:pPr>
            <w:r w:rsidRPr="001E6649">
              <w:t>49</w:t>
            </w:r>
          </w:p>
        </w:tc>
        <w:tc>
          <w:tcPr>
            <w:tcW w:w="2340" w:type="dxa"/>
            <w:tcBorders>
              <w:top w:val="single" w:sz="4" w:space="0" w:color="auto"/>
              <w:left w:val="single" w:sz="4" w:space="0" w:color="auto"/>
              <w:bottom w:val="single" w:sz="4" w:space="0" w:color="auto"/>
              <w:right w:val="single" w:sz="4" w:space="0" w:color="auto"/>
            </w:tcBorders>
            <w:shd w:val="clear" w:color="auto" w:fill="FFFFFF" w:themeFill="background1"/>
            <w:tcMar>
              <w:top w:w="100" w:type="dxa"/>
              <w:left w:w="120" w:type="dxa"/>
              <w:bottom w:w="100" w:type="dxa"/>
              <w:right w:w="120" w:type="dxa"/>
            </w:tcMar>
          </w:tcPr>
          <w:p w14:paraId="2DFC044C" w14:textId="77777777" w:rsidR="008A29A4" w:rsidRPr="001E6649" w:rsidRDefault="001D492B" w:rsidP="001E6649">
            <w:pPr>
              <w:spacing w:line="360" w:lineRule="auto"/>
              <w:jc w:val="center"/>
            </w:pPr>
            <w:r w:rsidRPr="001E6649">
              <w:t>Low avoidance in both permits rapid adoption of novel designs.</w:t>
            </w:r>
          </w:p>
        </w:tc>
      </w:tr>
      <w:tr w:rsidR="008A29A4" w:rsidRPr="001E6649" w14:paraId="36F16E7F" w14:textId="77777777" w:rsidTr="001E6649">
        <w:trPr>
          <w:jc w:val="center"/>
        </w:trPr>
        <w:tc>
          <w:tcPr>
            <w:tcW w:w="2340" w:type="dxa"/>
            <w:tcBorders>
              <w:top w:val="single" w:sz="4" w:space="0" w:color="auto"/>
              <w:left w:val="single" w:sz="4" w:space="0" w:color="auto"/>
              <w:bottom w:val="single" w:sz="4" w:space="0" w:color="auto"/>
              <w:right w:val="single" w:sz="4" w:space="0" w:color="auto"/>
            </w:tcBorders>
            <w:shd w:val="clear" w:color="auto" w:fill="FFFFFF" w:themeFill="background1"/>
            <w:tcMar>
              <w:top w:w="100" w:type="dxa"/>
              <w:left w:w="120" w:type="dxa"/>
              <w:bottom w:w="100" w:type="dxa"/>
              <w:right w:w="120" w:type="dxa"/>
            </w:tcMar>
          </w:tcPr>
          <w:p w14:paraId="2DD6A81A" w14:textId="77777777" w:rsidR="008A29A4" w:rsidRPr="001E6649" w:rsidRDefault="001D492B" w:rsidP="001E6649">
            <w:pPr>
              <w:spacing w:line="360" w:lineRule="auto"/>
              <w:jc w:val="center"/>
            </w:pPr>
            <w:r w:rsidRPr="001E6649">
              <w:t>Long-Term Orientation</w:t>
            </w:r>
          </w:p>
        </w:tc>
        <w:tc>
          <w:tcPr>
            <w:tcW w:w="2340" w:type="dxa"/>
            <w:tcBorders>
              <w:top w:val="single" w:sz="4" w:space="0" w:color="auto"/>
              <w:left w:val="single" w:sz="4" w:space="0" w:color="auto"/>
              <w:bottom w:val="single" w:sz="4" w:space="0" w:color="auto"/>
              <w:right w:val="single" w:sz="4" w:space="0" w:color="auto"/>
            </w:tcBorders>
            <w:shd w:val="clear" w:color="auto" w:fill="FFFFFF" w:themeFill="background1"/>
            <w:tcMar>
              <w:top w:w="100" w:type="dxa"/>
              <w:left w:w="120" w:type="dxa"/>
              <w:bottom w:w="100" w:type="dxa"/>
              <w:right w:w="120" w:type="dxa"/>
            </w:tcMar>
          </w:tcPr>
          <w:p w14:paraId="1EFBC3C4" w14:textId="77777777" w:rsidR="008A29A4" w:rsidRPr="001E6649" w:rsidRDefault="001D492B" w:rsidP="001E6649">
            <w:pPr>
              <w:spacing w:line="360" w:lineRule="auto"/>
              <w:jc w:val="center"/>
            </w:pPr>
            <w:r w:rsidRPr="001E6649">
              <w:t>26</w:t>
            </w:r>
          </w:p>
        </w:tc>
        <w:tc>
          <w:tcPr>
            <w:tcW w:w="2340" w:type="dxa"/>
            <w:tcBorders>
              <w:top w:val="single" w:sz="4" w:space="0" w:color="auto"/>
              <w:left w:val="single" w:sz="4" w:space="0" w:color="auto"/>
              <w:bottom w:val="single" w:sz="4" w:space="0" w:color="auto"/>
              <w:right w:val="single" w:sz="4" w:space="0" w:color="auto"/>
            </w:tcBorders>
            <w:shd w:val="clear" w:color="auto" w:fill="FFFFFF" w:themeFill="background1"/>
            <w:tcMar>
              <w:top w:w="100" w:type="dxa"/>
              <w:left w:w="120" w:type="dxa"/>
              <w:bottom w:w="100" w:type="dxa"/>
              <w:right w:w="120" w:type="dxa"/>
            </w:tcMar>
          </w:tcPr>
          <w:p w14:paraId="3B91F345" w14:textId="77777777" w:rsidR="008A29A4" w:rsidRPr="001E6649" w:rsidRDefault="001D492B" w:rsidP="001E6649">
            <w:pPr>
              <w:spacing w:line="360" w:lineRule="auto"/>
              <w:jc w:val="center"/>
            </w:pPr>
            <w:r w:rsidRPr="001E6649">
              <w:t>34</w:t>
            </w:r>
          </w:p>
        </w:tc>
        <w:tc>
          <w:tcPr>
            <w:tcW w:w="2340" w:type="dxa"/>
            <w:tcBorders>
              <w:top w:val="single" w:sz="4" w:space="0" w:color="auto"/>
              <w:left w:val="single" w:sz="4" w:space="0" w:color="auto"/>
              <w:bottom w:val="single" w:sz="4" w:space="0" w:color="auto"/>
              <w:right w:val="single" w:sz="4" w:space="0" w:color="auto"/>
            </w:tcBorders>
            <w:shd w:val="clear" w:color="auto" w:fill="FFFFFF" w:themeFill="background1"/>
            <w:tcMar>
              <w:top w:w="100" w:type="dxa"/>
              <w:left w:w="120" w:type="dxa"/>
              <w:bottom w:w="100" w:type="dxa"/>
              <w:right w:w="120" w:type="dxa"/>
            </w:tcMar>
          </w:tcPr>
          <w:p w14:paraId="692E7954" w14:textId="77777777" w:rsidR="008A29A4" w:rsidRPr="001E6649" w:rsidRDefault="001D492B" w:rsidP="001E6649">
            <w:pPr>
              <w:spacing w:line="360" w:lineRule="auto"/>
              <w:jc w:val="center"/>
            </w:pPr>
            <w:r w:rsidRPr="001E6649">
              <w:t>Both favor immediate lifestyle gratification over long-term utility.</w:t>
            </w:r>
          </w:p>
        </w:tc>
      </w:tr>
      <w:tr w:rsidR="008A29A4" w:rsidRPr="001E6649" w14:paraId="00DB80D7" w14:textId="77777777" w:rsidTr="001E6649">
        <w:trPr>
          <w:jc w:val="center"/>
        </w:trPr>
        <w:tc>
          <w:tcPr>
            <w:tcW w:w="2340" w:type="dxa"/>
            <w:tcBorders>
              <w:top w:val="single" w:sz="4" w:space="0" w:color="auto"/>
              <w:left w:val="single" w:sz="4" w:space="0" w:color="auto"/>
              <w:bottom w:val="single" w:sz="4" w:space="0" w:color="auto"/>
              <w:right w:val="single" w:sz="4" w:space="0" w:color="auto"/>
            </w:tcBorders>
            <w:shd w:val="clear" w:color="auto" w:fill="FFFFFF"/>
            <w:tcMar>
              <w:top w:w="100" w:type="dxa"/>
              <w:left w:w="120" w:type="dxa"/>
              <w:bottom w:w="100" w:type="dxa"/>
              <w:right w:w="120" w:type="dxa"/>
            </w:tcMar>
          </w:tcPr>
          <w:p w14:paraId="6728D5F3" w14:textId="77777777" w:rsidR="008A29A4" w:rsidRPr="001E6649" w:rsidRDefault="001D492B" w:rsidP="001E6649">
            <w:pPr>
              <w:spacing w:line="360" w:lineRule="auto"/>
              <w:jc w:val="center"/>
            </w:pPr>
            <w:r w:rsidRPr="001E6649">
              <w:lastRenderedPageBreak/>
              <w:t>Indulgence</w:t>
            </w:r>
          </w:p>
        </w:tc>
        <w:tc>
          <w:tcPr>
            <w:tcW w:w="2340" w:type="dxa"/>
            <w:tcBorders>
              <w:top w:val="single" w:sz="4" w:space="0" w:color="auto"/>
              <w:left w:val="single" w:sz="4" w:space="0" w:color="auto"/>
              <w:bottom w:val="single" w:sz="4" w:space="0" w:color="auto"/>
              <w:right w:val="single" w:sz="4" w:space="0" w:color="auto"/>
            </w:tcBorders>
            <w:shd w:val="clear" w:color="auto" w:fill="FFFFFF"/>
            <w:tcMar>
              <w:top w:w="100" w:type="dxa"/>
              <w:left w:w="120" w:type="dxa"/>
              <w:bottom w:w="100" w:type="dxa"/>
              <w:right w:w="120" w:type="dxa"/>
            </w:tcMar>
          </w:tcPr>
          <w:p w14:paraId="24A4C6FC" w14:textId="77777777" w:rsidR="008A29A4" w:rsidRPr="001E6649" w:rsidRDefault="001D492B" w:rsidP="001E6649">
            <w:pPr>
              <w:spacing w:line="360" w:lineRule="auto"/>
              <w:jc w:val="center"/>
            </w:pPr>
            <w:r w:rsidRPr="001E6649">
              <w:t>68</w:t>
            </w:r>
          </w:p>
        </w:tc>
        <w:tc>
          <w:tcPr>
            <w:tcW w:w="2340" w:type="dxa"/>
            <w:tcBorders>
              <w:top w:val="single" w:sz="4" w:space="0" w:color="auto"/>
              <w:left w:val="single" w:sz="4" w:space="0" w:color="auto"/>
              <w:bottom w:val="single" w:sz="4" w:space="0" w:color="auto"/>
              <w:right w:val="single" w:sz="4" w:space="0" w:color="auto"/>
            </w:tcBorders>
            <w:shd w:val="clear" w:color="auto" w:fill="FFFFFF"/>
            <w:tcMar>
              <w:top w:w="100" w:type="dxa"/>
              <w:left w:w="120" w:type="dxa"/>
              <w:bottom w:w="100" w:type="dxa"/>
              <w:right w:w="120" w:type="dxa"/>
            </w:tcMar>
          </w:tcPr>
          <w:p w14:paraId="6072871D" w14:textId="77777777" w:rsidR="008A29A4" w:rsidRPr="001E6649" w:rsidRDefault="001D492B" w:rsidP="001E6649">
            <w:pPr>
              <w:spacing w:line="360" w:lineRule="auto"/>
              <w:jc w:val="center"/>
            </w:pPr>
            <w:r w:rsidRPr="001E6649">
              <w:t>63</w:t>
            </w:r>
          </w:p>
        </w:tc>
        <w:tc>
          <w:tcPr>
            <w:tcW w:w="2340" w:type="dxa"/>
            <w:tcBorders>
              <w:top w:val="single" w:sz="4" w:space="0" w:color="auto"/>
              <w:left w:val="single" w:sz="4" w:space="0" w:color="auto"/>
              <w:bottom w:val="single" w:sz="4" w:space="0" w:color="auto"/>
              <w:right w:val="single" w:sz="4" w:space="0" w:color="auto"/>
            </w:tcBorders>
            <w:shd w:val="clear" w:color="auto" w:fill="FFFFFF"/>
            <w:tcMar>
              <w:top w:w="100" w:type="dxa"/>
              <w:left w:w="120" w:type="dxa"/>
              <w:bottom w:w="100" w:type="dxa"/>
              <w:right w:w="120" w:type="dxa"/>
            </w:tcMar>
          </w:tcPr>
          <w:p w14:paraId="24B64E03" w14:textId="77777777" w:rsidR="008A29A4" w:rsidRPr="001E6649" w:rsidRDefault="001D492B" w:rsidP="001E6649">
            <w:pPr>
              <w:spacing w:line="360" w:lineRule="auto"/>
              <w:jc w:val="center"/>
            </w:pPr>
            <w:r w:rsidRPr="001E6649">
              <w:t>High willingness to spend on discretionary lifestyle &amp; sports items.</w:t>
            </w:r>
          </w:p>
        </w:tc>
      </w:tr>
    </w:tbl>
    <w:p w14:paraId="7FEA70F9" w14:textId="77777777" w:rsidR="008A29A4" w:rsidRPr="001E6649" w:rsidRDefault="008A29A4" w:rsidP="001E6649">
      <w:pPr>
        <w:spacing w:line="360" w:lineRule="auto"/>
        <w:jc w:val="both"/>
      </w:pPr>
    </w:p>
    <w:p w14:paraId="5FFCFB7D" w14:textId="37A75E55" w:rsidR="008A29A4" w:rsidRPr="001E6649" w:rsidRDefault="001D492B" w:rsidP="001E6649">
      <w:pPr>
        <w:spacing w:line="360" w:lineRule="auto"/>
        <w:jc w:val="both"/>
      </w:pPr>
      <w:r w:rsidRPr="001E6649">
        <w:t>The United States displays an exceptionally high Individualism score (91), fostering a consumer orientation focused on personal achievement, non-conformity, and individual identity (Hofstede, 2011). This cultural baseline explains the success of Adidas’ hyper-personalized marketing narratives and niche sub-brand collaborations (e.g., Y-3, Bad Bunny). However, a strategic risk in highly individualistic markets is brand fragmentation; over-catering to diverse sub-cultures risks diluting the core brand identity. In contrast, South Africa’s lower Individualism score (65)</w:t>
      </w:r>
      <w:r w:rsidR="00714959">
        <w:t xml:space="preserve"> </w:t>
      </w:r>
      <w:r w:rsidRPr="001E6649">
        <w:t>which reflects collective social structures and the cultural ethos of Ubuntu</w:t>
      </w:r>
      <w:r w:rsidR="00714959">
        <w:t xml:space="preserve"> </w:t>
      </w:r>
      <w:r w:rsidRPr="001E6649">
        <w:t xml:space="preserve">requires brand communications </w:t>
      </w:r>
      <w:r w:rsidR="00D074AF">
        <w:t>center</w:t>
      </w:r>
      <w:r w:rsidR="00D074AF" w:rsidRPr="001E6649">
        <w:t>ed</w:t>
      </w:r>
      <w:r w:rsidRPr="001E6649">
        <w:t xml:space="preserve"> on community cohesion, shared athletic passion, and collective football culture (Hofstede, 2011). Marketing campaigns that overly emphasize isolated individual achievement risk failing to resonate with South Africa’s collective identity. As a result, Nike’s individualist 'Just Do It' messaging often faces cultural friction in non-urban South African communities, whereas Adidas’ community-focused football partnerships generate deeper emotional resonance.</w:t>
      </w:r>
    </w:p>
    <w:p w14:paraId="0748D988" w14:textId="2119F7F6" w:rsidR="008A29A4" w:rsidRDefault="001D492B" w:rsidP="001E6649">
      <w:pPr>
        <w:spacing w:line="360" w:lineRule="auto"/>
        <w:jc w:val="both"/>
      </w:pPr>
      <w:r w:rsidRPr="001E6649">
        <w:t>Furthermore, differences in Power Distance (USA 40 vs SA 49) directly shape positioning strategies (Hofstede, 2011). In the United States, low power distance fosters an egalitarian brand dynamic where consumers expect authentic, accessible engagement across social media platforms (Li, 2023). Conversely, South Africa’s higher Power Distance score reflects structured social hierarchies where international sportswear brands function as vital symbols of socio-economic progress and status, particularly in urban townships (Mahajan, 2013). Critically, while leveraging status-seeking behavio</w:t>
      </w:r>
      <w:r w:rsidR="0021567A">
        <w:t>u</w:t>
      </w:r>
      <w:r w:rsidRPr="001E6649">
        <w:t xml:space="preserve">r drives high demand for the Adidas 'Three Stripes' logo, it creates a severe ethical dilemma: driving aspirational spending among low-income consumers can lead to personal over-indebtedness. In Uncertainty Avoidance, both nations record moderate </w:t>
      </w:r>
      <w:r w:rsidRPr="001E6649">
        <w:lastRenderedPageBreak/>
        <w:t>scores (USA 46; SA 49), indicating consumer willingness to adopt disruptive footwear technologies (e.g., 3D-printed midsoles) (Hofstede, 2011). However, economic constraints in South Africa mean innovation adoption is strictly gated by price accessibility.</w:t>
      </w:r>
    </w:p>
    <w:p w14:paraId="410985D0" w14:textId="77777777" w:rsidR="001E6649" w:rsidRPr="001E6649" w:rsidRDefault="001E6649" w:rsidP="001E6649">
      <w:pPr>
        <w:spacing w:line="360" w:lineRule="auto"/>
        <w:jc w:val="both"/>
      </w:pPr>
    </w:p>
    <w:p w14:paraId="10CDF832" w14:textId="77777777" w:rsidR="008A29A4" w:rsidRPr="001E6649" w:rsidRDefault="001D492B" w:rsidP="001E6649">
      <w:pPr>
        <w:spacing w:line="360" w:lineRule="auto"/>
        <w:jc w:val="both"/>
        <w:rPr>
          <w:b/>
          <w:bCs/>
        </w:rPr>
      </w:pPr>
      <w:r>
        <w:t>Outcome of Analysis</w:t>
      </w:r>
    </w:p>
    <w:p w14:paraId="48B75C12" w14:textId="0FBB317E" w:rsidR="008A29A4" w:rsidRDefault="001D492B" w:rsidP="001E6649">
      <w:pPr>
        <w:spacing w:line="360" w:lineRule="auto"/>
        <w:jc w:val="both"/>
      </w:pPr>
      <w:r w:rsidRPr="001E6649">
        <w:t>Overall, the macro-environmental and cultural analysis proves that Adidas cannot succeed through a standardi</w:t>
      </w:r>
      <w:r w:rsidR="009775DD">
        <w:t>s</w:t>
      </w:r>
      <w:r w:rsidRPr="001E6649">
        <w:t xml:space="preserve">ed global template. In the United States, strategy must </w:t>
      </w:r>
      <w:r w:rsidR="009775DD">
        <w:t>prioritise</w:t>
      </w:r>
      <w:r w:rsidRPr="001E6649">
        <w:t xml:space="preserve"> cutting-edge digital integration, direct-to-consumer ecosystems, and individualist brand narratives. In South Africa, strategy must </w:t>
      </w:r>
      <w:r w:rsidR="009775DD">
        <w:t>prioritise</w:t>
      </w:r>
      <w:r w:rsidRPr="001E6649">
        <w:t xml:space="preserve"> supply chain resilience against infrastructural load-shedding, statutory B-BBEE compliance, community-based marketing, and price-tiered product portfolios to navigate socio-economic instability effectively.</w:t>
      </w:r>
    </w:p>
    <w:p w14:paraId="16B5BC42" w14:textId="77777777" w:rsidR="00625FB7" w:rsidRDefault="00625FB7" w:rsidP="001E6649">
      <w:pPr>
        <w:spacing w:line="360" w:lineRule="auto"/>
        <w:jc w:val="both"/>
      </w:pPr>
    </w:p>
    <w:p w14:paraId="787FAF2A" w14:textId="77777777" w:rsidR="00625FB7" w:rsidRPr="001E6649" w:rsidRDefault="00625FB7" w:rsidP="001E6649">
      <w:pPr>
        <w:spacing w:line="360" w:lineRule="auto"/>
        <w:jc w:val="both"/>
      </w:pPr>
    </w:p>
    <w:p w14:paraId="3D540A70" w14:textId="3896FB54" w:rsidR="008A29A4" w:rsidRPr="00251EC1" w:rsidRDefault="001D492B" w:rsidP="001E6649">
      <w:pPr>
        <w:pStyle w:val="Heading2"/>
        <w:spacing w:line="360" w:lineRule="auto"/>
        <w:jc w:val="both"/>
        <w:rPr>
          <w:color w:val="auto"/>
        </w:rPr>
      </w:pPr>
      <w:bookmarkStart w:id="11" w:name="_Toc237510237"/>
      <w:r w:rsidRPr="00251EC1">
        <w:rPr>
          <w:color w:val="auto"/>
        </w:rPr>
        <w:t>Part B: Comparative STP and Marketing Mix (7Ps) Analysis</w:t>
      </w:r>
      <w:bookmarkEnd w:id="11"/>
    </w:p>
    <w:p w14:paraId="288373FE" w14:textId="31BF0A59" w:rsidR="00625FB7" w:rsidRPr="001E6649" w:rsidRDefault="00625FB7" w:rsidP="001E6649">
      <w:pPr>
        <w:spacing w:line="360" w:lineRule="auto"/>
        <w:jc w:val="both"/>
        <w:rPr>
          <w:b/>
          <w:bCs/>
        </w:rPr>
      </w:pPr>
      <w:r>
        <w:rPr>
          <w:b/>
          <w:bCs/>
          <w:noProof/>
        </w:rPr>
        <w:drawing>
          <wp:inline distT="0" distB="0" distL="0" distR="0" wp14:anchorId="08FCCDD4" wp14:editId="12498AB4">
            <wp:extent cx="5943600" cy="2273300"/>
            <wp:effectExtent l="0" t="0" r="0" b="0"/>
            <wp:docPr id="63944092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9440923" name="Picture 639440923"/>
                    <pic:cNvPicPr/>
                  </pic:nvPicPr>
                  <pic:blipFill>
                    <a:blip r:embed="rId15"/>
                    <a:stretch>
                      <a:fillRect/>
                    </a:stretch>
                  </pic:blipFill>
                  <pic:spPr>
                    <a:xfrm>
                      <a:off x="0" y="0"/>
                      <a:ext cx="5943600" cy="2273300"/>
                    </a:xfrm>
                    <a:prstGeom prst="rect">
                      <a:avLst/>
                    </a:prstGeom>
                  </pic:spPr>
                </pic:pic>
              </a:graphicData>
            </a:graphic>
          </wp:inline>
        </w:drawing>
      </w:r>
    </w:p>
    <w:p w14:paraId="258454C6" w14:textId="77777777" w:rsidR="00625FB7" w:rsidRDefault="00625FB7" w:rsidP="001E6649">
      <w:pPr>
        <w:spacing w:line="360" w:lineRule="auto"/>
        <w:jc w:val="both"/>
      </w:pPr>
    </w:p>
    <w:p w14:paraId="12284015" w14:textId="2D2F1BE1" w:rsidR="00625FB7" w:rsidRPr="00251EC1" w:rsidRDefault="001D492B" w:rsidP="001E6649">
      <w:pPr>
        <w:pStyle w:val="Heading3"/>
        <w:spacing w:line="360" w:lineRule="auto"/>
        <w:jc w:val="both"/>
        <w:rPr>
          <w:color w:val="auto"/>
        </w:rPr>
      </w:pPr>
      <w:bookmarkStart w:id="12" w:name="_Toc237510238"/>
      <w:r w:rsidRPr="00251EC1">
        <w:rPr>
          <w:color w:val="auto"/>
        </w:rPr>
        <w:lastRenderedPageBreak/>
        <w:t>Critical Evaluation of STP Strategies</w:t>
      </w:r>
      <w:bookmarkEnd w:id="12"/>
    </w:p>
    <w:p w14:paraId="00CADDB0" w14:textId="5676CF9C" w:rsidR="008A29A4" w:rsidRPr="001E6649" w:rsidRDefault="001D492B" w:rsidP="001E6649">
      <w:pPr>
        <w:spacing w:line="360" w:lineRule="auto"/>
        <w:jc w:val="both"/>
      </w:pPr>
      <w:r w:rsidRPr="001E6649">
        <w:t>Strategic market segmentation and positioning determine an MNE’s capacity to capture value across heterogeneous markets (Kotler and Armstrong, 2020). In the United States, Adidas employs behavio</w:t>
      </w:r>
      <w:r w:rsidR="0021567A">
        <w:t>u</w:t>
      </w:r>
      <w:r w:rsidRPr="001E6649">
        <w:t xml:space="preserve">ral and psychographic segmentation, categorizing consumers into high-performance athletes, suburban fitness enthusiasts, urban fashion trendsetters, and eco-conscious consumers (Start.io, 2022). Target selection focuses heavily on Gen Z and Millennial demographics (ages 14–29) through high-fashion streetwear collaborations (Start.io, 2022). Positioning in the US </w:t>
      </w:r>
      <w:r w:rsidR="009775DD">
        <w:t>centre</w:t>
      </w:r>
      <w:r w:rsidRPr="001E6649">
        <w:t>s on technological innovation, urban culture, and premium self-actualization (Li, 2023). However, a critical limitation of this approach is its exposure to rapid fashion cycle shifts; relying on trendsetters creates volatile demand and inventory risk when streetwear trends pivot toward competing brands like Hoka or On Running. Unlike Nike, which maintains a dominant grip on mainstream performance sports, Adidas’ heavy reliance on lifestyle culture in the US leaves its revenue stream uniquely vulnerable to sub-cultural trend erosion.</w:t>
      </w:r>
    </w:p>
    <w:p w14:paraId="01A75E5E" w14:textId="7EB3D8AE" w:rsidR="008A29A4" w:rsidRDefault="001D492B" w:rsidP="001E6649">
      <w:pPr>
        <w:spacing w:line="360" w:lineRule="auto"/>
        <w:jc w:val="both"/>
      </w:pPr>
      <w:r w:rsidRPr="001E6649">
        <w:t xml:space="preserve">Conversely, South Africa’s market structure necessitates demographic and socio-economic segmentation due to stark income polarization (Mahajan, 2013). Adidas segments the market by income tier and urban geography, targeting upper-to-middle-class urban consumers alongside aspiring youth in emerging urban townships (Flores, 2014). Targeting strategies </w:t>
      </w:r>
      <w:r w:rsidR="009775DD">
        <w:t>prioritise</w:t>
      </w:r>
      <w:r w:rsidRPr="001E6649">
        <w:t xml:space="preserve"> football (soccer) culture, running communities, and casual lifestyle apparel (buildd, 2026). The brand positions itself as an aspirational, global badge of prestige, quality, and athletic heritage (buildd, 2026). These economic conditions directly influence Adidas’ pricing and distribution strategy in South Africa (Mahajan, 2013). While this aspirational positioning yields high brand equity, a major limitation is the affordability gap; setting price points above the reach of the lower-income majority risks capping total market volume and encouraging counterfeit trade. This suggests that while Adidas captures higher margins in urban malls, it cedes mass-market volume to lower-priced regional competitors like Puma.</w:t>
      </w:r>
    </w:p>
    <w:p w14:paraId="2500E266" w14:textId="714D0DE6" w:rsidR="00625FB7" w:rsidRPr="001E6649" w:rsidRDefault="00625FB7" w:rsidP="001E6649">
      <w:pPr>
        <w:spacing w:line="360" w:lineRule="auto"/>
        <w:jc w:val="both"/>
      </w:pPr>
      <w:r>
        <w:rPr>
          <w:noProof/>
        </w:rPr>
        <w:lastRenderedPageBreak/>
        <w:drawing>
          <wp:inline distT="0" distB="0" distL="0" distR="0" wp14:anchorId="341B27EB" wp14:editId="49CC315A">
            <wp:extent cx="5943600" cy="2213610"/>
            <wp:effectExtent l="0" t="0" r="0" b="0"/>
            <wp:docPr id="22836995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8369954" name="Picture 228369954"/>
                    <pic:cNvPicPr/>
                  </pic:nvPicPr>
                  <pic:blipFill>
                    <a:blip r:embed="rId16"/>
                    <a:stretch>
                      <a:fillRect/>
                    </a:stretch>
                  </pic:blipFill>
                  <pic:spPr>
                    <a:xfrm>
                      <a:off x="0" y="0"/>
                      <a:ext cx="5943600" cy="2213610"/>
                    </a:xfrm>
                    <a:prstGeom prst="rect">
                      <a:avLst/>
                    </a:prstGeom>
                  </pic:spPr>
                </pic:pic>
              </a:graphicData>
            </a:graphic>
          </wp:inline>
        </w:drawing>
      </w:r>
    </w:p>
    <w:p w14:paraId="1FB09104" w14:textId="77777777" w:rsidR="00625FB7" w:rsidRDefault="00625FB7" w:rsidP="001E6649">
      <w:pPr>
        <w:spacing w:line="360" w:lineRule="auto"/>
        <w:jc w:val="both"/>
        <w:rPr>
          <w:b/>
          <w:bCs/>
        </w:rPr>
      </w:pPr>
    </w:p>
    <w:p w14:paraId="65E51E18" w14:textId="77777777" w:rsidR="00625FB7" w:rsidRDefault="00625FB7" w:rsidP="001E6649">
      <w:pPr>
        <w:spacing w:line="360" w:lineRule="auto"/>
        <w:jc w:val="both"/>
        <w:rPr>
          <w:b/>
          <w:bCs/>
        </w:rPr>
      </w:pPr>
    </w:p>
    <w:p w14:paraId="0CDBDCD2" w14:textId="5B4B0502" w:rsidR="008A29A4" w:rsidRPr="00251EC1" w:rsidRDefault="001D492B" w:rsidP="001E6649">
      <w:pPr>
        <w:pStyle w:val="Heading3"/>
        <w:spacing w:line="360" w:lineRule="auto"/>
        <w:jc w:val="both"/>
        <w:rPr>
          <w:color w:val="auto"/>
        </w:rPr>
      </w:pPr>
      <w:bookmarkStart w:id="13" w:name="_Toc237510239"/>
      <w:r w:rsidRPr="00251EC1">
        <w:rPr>
          <w:color w:val="auto"/>
        </w:rPr>
        <w:t>Comparative International Marketing Mix (7Ps) Analysis</w:t>
      </w:r>
      <w:bookmarkEnd w:id="13"/>
    </w:p>
    <w:p w14:paraId="5A117E4C" w14:textId="77777777" w:rsidR="00625FB7" w:rsidRDefault="00625FB7" w:rsidP="001E6649">
      <w:pPr>
        <w:spacing w:line="360" w:lineRule="auto"/>
        <w:jc w:val="both"/>
        <w:rPr>
          <w:b/>
          <w:bCs/>
        </w:rPr>
      </w:pPr>
    </w:p>
    <w:p w14:paraId="5AAD9C60" w14:textId="432B323C" w:rsidR="00625FB7" w:rsidRDefault="00625FB7" w:rsidP="001E6649">
      <w:pPr>
        <w:spacing w:line="360" w:lineRule="auto"/>
        <w:jc w:val="both"/>
        <w:rPr>
          <w:b/>
          <w:bCs/>
        </w:rPr>
      </w:pPr>
      <w:r>
        <w:rPr>
          <w:b/>
          <w:bCs/>
          <w:noProof/>
        </w:rPr>
        <w:drawing>
          <wp:inline distT="0" distB="0" distL="0" distR="0" wp14:anchorId="6B3312B8" wp14:editId="3C4DDDAF">
            <wp:extent cx="5943600" cy="2223135"/>
            <wp:effectExtent l="0" t="0" r="0" b="5715"/>
            <wp:docPr id="169643006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6430066" name="Picture 1696430066"/>
                    <pic:cNvPicPr/>
                  </pic:nvPicPr>
                  <pic:blipFill>
                    <a:blip r:embed="rId17"/>
                    <a:stretch>
                      <a:fillRect/>
                    </a:stretch>
                  </pic:blipFill>
                  <pic:spPr>
                    <a:xfrm>
                      <a:off x="0" y="0"/>
                      <a:ext cx="5943600" cy="2223135"/>
                    </a:xfrm>
                    <a:prstGeom prst="rect">
                      <a:avLst/>
                    </a:prstGeom>
                  </pic:spPr>
                </pic:pic>
              </a:graphicData>
            </a:graphic>
          </wp:inline>
        </w:drawing>
      </w:r>
    </w:p>
    <w:p w14:paraId="7E8E731D" w14:textId="77777777" w:rsidR="00625FB7" w:rsidRPr="00625FB7" w:rsidRDefault="00625FB7" w:rsidP="001E6649">
      <w:pPr>
        <w:spacing w:line="360" w:lineRule="auto"/>
        <w:jc w:val="both"/>
        <w:rPr>
          <w:b/>
          <w:bCs/>
        </w:rPr>
      </w:pPr>
    </w:p>
    <w:p w14:paraId="69B32AC1" w14:textId="43B9CD11" w:rsidR="008A29A4" w:rsidRPr="001E6649" w:rsidRDefault="001D492B" w:rsidP="001E6649">
      <w:pPr>
        <w:spacing w:line="360" w:lineRule="auto"/>
        <w:jc w:val="both"/>
      </w:pPr>
      <w:r w:rsidRPr="001E6649">
        <w:t>Product: In the United States, Adidas deploys its full global portfolio, including high-end performance lines, niche sports gear, and sustainable ranges like Parley for the Oceans (buildd, 2026). However, in South Africa, product lines are rationali</w:t>
      </w:r>
      <w:r w:rsidR="009775DD">
        <w:t>s</w:t>
      </w:r>
      <w:r w:rsidRPr="001E6649">
        <w:t xml:space="preserve">ed to </w:t>
      </w:r>
      <w:r w:rsidR="009775DD">
        <w:t>prioritise</w:t>
      </w:r>
      <w:r w:rsidRPr="001E6649">
        <w:t xml:space="preserve"> high-volume running shoes, core football apparel, and entry-level Originals (Flores, 2014). While rationalization optimizes stock turnover, it limits brand differentiation against low-cost competitors like Puma.</w:t>
      </w:r>
    </w:p>
    <w:p w14:paraId="197C241A" w14:textId="77777777" w:rsidR="008A29A4" w:rsidRPr="001E6649" w:rsidRDefault="001D492B" w:rsidP="001E6649">
      <w:pPr>
        <w:spacing w:line="360" w:lineRule="auto"/>
        <w:jc w:val="both"/>
      </w:pPr>
      <w:r w:rsidRPr="001E6649">
        <w:lastRenderedPageBreak/>
        <w:t>Price: In the US, Adidas executes a value-based premium pricing strategy supported by high disposable income (Start.io, 2022). In South Africa, Adidas applies economic price discrimination, offering accessible diffusion ranges alongside premium flagship products (Li, 2023). These economic conditions directly dictate local margin structures; currency fluctuations in the ZAR frequently compress profitability on imported stock.</w:t>
      </w:r>
    </w:p>
    <w:p w14:paraId="4A81A8BA" w14:textId="0410191F" w:rsidR="008A29A4" w:rsidRPr="001E6649" w:rsidRDefault="001D492B" w:rsidP="001E6649">
      <w:pPr>
        <w:spacing w:line="360" w:lineRule="auto"/>
        <w:jc w:val="both"/>
      </w:pPr>
      <w:r w:rsidRPr="001E6649">
        <w:t xml:space="preserve">Place: Distribution in the US </w:t>
      </w:r>
      <w:r w:rsidR="009775DD">
        <w:t>centre</w:t>
      </w:r>
      <w:r w:rsidRPr="001E6649">
        <w:t>s on Direct-to-Consumer (DTC) channels, digital flagships, and premium multi-brand stores (Start.io, 2022). In South Africa, distribution relies heavily on established wholesale chains (e.g., Studio 88, Totalsports) to achieve wide geographic reach and mitigate credit default risks (Flores, 2014). The trade-off is reduced control over visual merchandising and customer data collection.</w:t>
      </w:r>
    </w:p>
    <w:p w14:paraId="6B32B2A5" w14:textId="77777777" w:rsidR="008A29A4" w:rsidRPr="001E6649" w:rsidRDefault="001D492B" w:rsidP="001E6649">
      <w:pPr>
        <w:spacing w:line="360" w:lineRule="auto"/>
        <w:jc w:val="both"/>
      </w:pPr>
      <w:r w:rsidRPr="001E6649">
        <w:t>Promotion: US promotions rely on influencer-led social media, digital campaigns, and niche athlete endorsements (Start.io, 2022). South African promotions integrate local sports sponsorships (e.g., Orlando Pirates, national rugby), high-impact billboards, and community sporting events (buildd, 2026). This localized approach builds strong brand loyalty but requires significant local sponsorship budgets.</w:t>
      </w:r>
    </w:p>
    <w:p w14:paraId="12FC644C" w14:textId="77777777" w:rsidR="008A29A4" w:rsidRPr="001E6649" w:rsidRDefault="001D492B" w:rsidP="001E6649">
      <w:pPr>
        <w:spacing w:line="360" w:lineRule="auto"/>
        <w:jc w:val="both"/>
      </w:pPr>
      <w:r w:rsidRPr="001E6649">
        <w:t>People: Frontline personnel in the US are trained as digital experience specialists operating within highly automated retail environments (Li, 2023). In South Africa, staff development focuses on community engagement, localized product consultation, and statutory B-BBEE employment equity compliance (Mahajan, 2013).</w:t>
      </w:r>
    </w:p>
    <w:p w14:paraId="77A070ED" w14:textId="3CEAC272" w:rsidR="008A29A4" w:rsidRPr="001E6649" w:rsidRDefault="001D492B" w:rsidP="001E6649">
      <w:pPr>
        <w:spacing w:line="360" w:lineRule="auto"/>
        <w:jc w:val="both"/>
      </w:pPr>
      <w:r w:rsidRPr="001E6649">
        <w:t xml:space="preserve">Process: US </w:t>
      </w:r>
      <w:r w:rsidR="009775DD">
        <w:t>fulfilment</w:t>
      </w:r>
      <w:r w:rsidRPr="001E6649">
        <w:t xml:space="preserve"> leverages automated logistics, friction-free app checkouts, and flexible return systems (Start.io, 2022). South African processes must accommodate localized payment preferences (including cash-on-delivery) and manage inventory risks arising from transport delays and power outages (Chaffey and Ellis-Chadwick, 2019).</w:t>
      </w:r>
    </w:p>
    <w:p w14:paraId="61193293" w14:textId="0A34B69A" w:rsidR="008A29A4" w:rsidRDefault="001D492B" w:rsidP="001E6649">
      <w:pPr>
        <w:spacing w:line="360" w:lineRule="auto"/>
        <w:jc w:val="both"/>
      </w:pPr>
      <w:r w:rsidRPr="001E6649">
        <w:t xml:space="preserve">Physical Evidence: US physical stores operate as high-tech experiential hubs with interactive digital screens (Start.io, 2022). South African retail environments </w:t>
      </w:r>
      <w:r w:rsidR="009775DD">
        <w:t>prioritise</w:t>
      </w:r>
      <w:r w:rsidRPr="001E6649">
        <w:t xml:space="preserve"> secure store layouts, clear visual merchandising, and robust inventory protection to mitigate stock shrinkage in urban shopping malls (Mahajan, 2013).</w:t>
      </w:r>
    </w:p>
    <w:p w14:paraId="7690251C" w14:textId="77777777" w:rsidR="001E6649" w:rsidRDefault="001E6649" w:rsidP="001E6649">
      <w:pPr>
        <w:spacing w:line="360" w:lineRule="auto"/>
        <w:jc w:val="both"/>
      </w:pPr>
    </w:p>
    <w:p w14:paraId="1AC31185" w14:textId="77777777" w:rsidR="001E6649" w:rsidRDefault="001E6649" w:rsidP="001E6649">
      <w:pPr>
        <w:spacing w:line="360" w:lineRule="auto"/>
        <w:jc w:val="both"/>
      </w:pPr>
    </w:p>
    <w:p w14:paraId="53AD630C" w14:textId="774AE76D" w:rsidR="00351261" w:rsidRPr="00351261" w:rsidRDefault="00351261" w:rsidP="00D074AF">
      <w:pPr>
        <w:spacing w:line="360" w:lineRule="auto"/>
        <w:jc w:val="center"/>
        <w:rPr>
          <w:sz w:val="20"/>
          <w:szCs w:val="18"/>
        </w:rPr>
      </w:pPr>
      <w:r w:rsidRPr="00351261">
        <w:rPr>
          <w:sz w:val="20"/>
          <w:szCs w:val="18"/>
        </w:rPr>
        <w:lastRenderedPageBreak/>
        <w:t>Table 3: Comparative 7Ps Marketing Mix Analysis</w:t>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37"/>
        <w:gridCol w:w="2337"/>
        <w:gridCol w:w="2337"/>
        <w:gridCol w:w="2339"/>
      </w:tblGrid>
      <w:tr w:rsidR="008A29A4" w:rsidRPr="001E6649" w14:paraId="5C3FE971" w14:textId="77777777" w:rsidTr="001E6649">
        <w:trPr>
          <w:jc w:val="center"/>
        </w:trPr>
        <w:tc>
          <w:tcPr>
            <w:tcW w:w="2340" w:type="dxa"/>
            <w:shd w:val="clear" w:color="auto" w:fill="000000" w:themeFill="text1"/>
            <w:tcMar>
              <w:top w:w="100" w:type="dxa"/>
              <w:left w:w="120" w:type="dxa"/>
              <w:bottom w:w="100" w:type="dxa"/>
              <w:right w:w="120" w:type="dxa"/>
            </w:tcMar>
          </w:tcPr>
          <w:p w14:paraId="1EB6229F" w14:textId="77777777" w:rsidR="008A29A4" w:rsidRPr="001E6649" w:rsidRDefault="001D492B" w:rsidP="001E6649">
            <w:pPr>
              <w:spacing w:line="360" w:lineRule="auto"/>
              <w:jc w:val="center"/>
              <w:rPr>
                <w:color w:val="FFFFFF" w:themeColor="background1"/>
              </w:rPr>
            </w:pPr>
            <w:r w:rsidRPr="001E6649">
              <w:rPr>
                <w:color w:val="FFFFFF" w:themeColor="background1"/>
              </w:rPr>
              <w:t>7Ps Component</w:t>
            </w:r>
          </w:p>
        </w:tc>
        <w:tc>
          <w:tcPr>
            <w:tcW w:w="2340" w:type="dxa"/>
            <w:shd w:val="clear" w:color="auto" w:fill="000000" w:themeFill="text1"/>
            <w:tcMar>
              <w:top w:w="100" w:type="dxa"/>
              <w:left w:w="120" w:type="dxa"/>
              <w:bottom w:w="100" w:type="dxa"/>
              <w:right w:w="120" w:type="dxa"/>
            </w:tcMar>
          </w:tcPr>
          <w:p w14:paraId="4C5AF2D8" w14:textId="77777777" w:rsidR="008A29A4" w:rsidRPr="001E6649" w:rsidRDefault="001D492B" w:rsidP="001E6649">
            <w:pPr>
              <w:spacing w:line="360" w:lineRule="auto"/>
              <w:jc w:val="center"/>
              <w:rPr>
                <w:color w:val="FFFFFF" w:themeColor="background1"/>
              </w:rPr>
            </w:pPr>
            <w:r w:rsidRPr="001E6649">
              <w:rPr>
                <w:color w:val="FFFFFF" w:themeColor="background1"/>
              </w:rPr>
              <w:t>United States Strategy</w:t>
            </w:r>
          </w:p>
        </w:tc>
        <w:tc>
          <w:tcPr>
            <w:tcW w:w="2340" w:type="dxa"/>
            <w:shd w:val="clear" w:color="auto" w:fill="000000" w:themeFill="text1"/>
            <w:tcMar>
              <w:top w:w="100" w:type="dxa"/>
              <w:left w:w="120" w:type="dxa"/>
              <w:bottom w:w="100" w:type="dxa"/>
              <w:right w:w="120" w:type="dxa"/>
            </w:tcMar>
          </w:tcPr>
          <w:p w14:paraId="58233470" w14:textId="77777777" w:rsidR="008A29A4" w:rsidRPr="001E6649" w:rsidRDefault="001D492B" w:rsidP="001E6649">
            <w:pPr>
              <w:spacing w:line="360" w:lineRule="auto"/>
              <w:jc w:val="center"/>
              <w:rPr>
                <w:color w:val="FFFFFF" w:themeColor="background1"/>
              </w:rPr>
            </w:pPr>
            <w:r w:rsidRPr="001E6649">
              <w:rPr>
                <w:color w:val="FFFFFF" w:themeColor="background1"/>
              </w:rPr>
              <w:t>South Africa Strategy</w:t>
            </w:r>
          </w:p>
        </w:tc>
        <w:tc>
          <w:tcPr>
            <w:tcW w:w="2340" w:type="dxa"/>
            <w:shd w:val="clear" w:color="auto" w:fill="000000" w:themeFill="text1"/>
            <w:tcMar>
              <w:top w:w="100" w:type="dxa"/>
              <w:left w:w="120" w:type="dxa"/>
              <w:bottom w:w="100" w:type="dxa"/>
              <w:right w:w="120" w:type="dxa"/>
            </w:tcMar>
          </w:tcPr>
          <w:p w14:paraId="599FA313" w14:textId="77777777" w:rsidR="008A29A4" w:rsidRPr="001E6649" w:rsidRDefault="001D492B" w:rsidP="001E6649">
            <w:pPr>
              <w:spacing w:line="360" w:lineRule="auto"/>
              <w:jc w:val="center"/>
              <w:rPr>
                <w:color w:val="FFFFFF" w:themeColor="background1"/>
              </w:rPr>
            </w:pPr>
            <w:r w:rsidRPr="001E6649">
              <w:rPr>
                <w:color w:val="FFFFFF" w:themeColor="background1"/>
              </w:rPr>
              <w:t>Strategic Evaluation &amp; Limitations</w:t>
            </w:r>
          </w:p>
        </w:tc>
      </w:tr>
      <w:tr w:rsidR="008A29A4" w:rsidRPr="001E6649" w14:paraId="2FB9D647" w14:textId="77777777" w:rsidTr="001E6649">
        <w:trPr>
          <w:jc w:val="center"/>
        </w:trPr>
        <w:tc>
          <w:tcPr>
            <w:tcW w:w="2340" w:type="dxa"/>
            <w:shd w:val="clear" w:color="auto" w:fill="FFFFFF" w:themeFill="background1"/>
            <w:tcMar>
              <w:top w:w="100" w:type="dxa"/>
              <w:left w:w="120" w:type="dxa"/>
              <w:bottom w:w="100" w:type="dxa"/>
              <w:right w:w="120" w:type="dxa"/>
            </w:tcMar>
          </w:tcPr>
          <w:p w14:paraId="1AEB7037" w14:textId="77777777" w:rsidR="008A29A4" w:rsidRPr="001E6649" w:rsidRDefault="001D492B" w:rsidP="001E6649">
            <w:pPr>
              <w:spacing w:line="360" w:lineRule="auto"/>
              <w:jc w:val="center"/>
            </w:pPr>
            <w:r w:rsidRPr="001E6649">
              <w:t>Product</w:t>
            </w:r>
          </w:p>
        </w:tc>
        <w:tc>
          <w:tcPr>
            <w:tcW w:w="2340" w:type="dxa"/>
            <w:shd w:val="clear" w:color="auto" w:fill="FFFFFF" w:themeFill="background1"/>
            <w:tcMar>
              <w:top w:w="100" w:type="dxa"/>
              <w:left w:w="120" w:type="dxa"/>
              <w:bottom w:w="100" w:type="dxa"/>
              <w:right w:w="120" w:type="dxa"/>
            </w:tcMar>
          </w:tcPr>
          <w:p w14:paraId="553CB17D" w14:textId="77777777" w:rsidR="008A29A4" w:rsidRPr="001E6649" w:rsidRDefault="001D492B" w:rsidP="001E6649">
            <w:pPr>
              <w:spacing w:line="360" w:lineRule="auto"/>
              <w:jc w:val="center"/>
            </w:pPr>
            <w:r w:rsidRPr="001E6649">
              <w:t>Full portfolio; eco-lines; niche sports</w:t>
            </w:r>
          </w:p>
        </w:tc>
        <w:tc>
          <w:tcPr>
            <w:tcW w:w="2340" w:type="dxa"/>
            <w:shd w:val="clear" w:color="auto" w:fill="FFFFFF" w:themeFill="background1"/>
            <w:tcMar>
              <w:top w:w="100" w:type="dxa"/>
              <w:left w:w="120" w:type="dxa"/>
              <w:bottom w:w="100" w:type="dxa"/>
              <w:right w:w="120" w:type="dxa"/>
            </w:tcMar>
          </w:tcPr>
          <w:p w14:paraId="1471FB81" w14:textId="77777777" w:rsidR="008A29A4" w:rsidRPr="001E6649" w:rsidRDefault="001D492B" w:rsidP="001E6649">
            <w:pPr>
              <w:spacing w:line="360" w:lineRule="auto"/>
              <w:jc w:val="center"/>
            </w:pPr>
            <w:r w:rsidRPr="001E6649">
              <w:t>Core running; football; high-volume Originals</w:t>
            </w:r>
          </w:p>
        </w:tc>
        <w:tc>
          <w:tcPr>
            <w:tcW w:w="2340" w:type="dxa"/>
            <w:shd w:val="clear" w:color="auto" w:fill="FFFFFF" w:themeFill="background1"/>
            <w:tcMar>
              <w:top w:w="100" w:type="dxa"/>
              <w:left w:w="120" w:type="dxa"/>
              <w:bottom w:w="100" w:type="dxa"/>
              <w:right w:w="120" w:type="dxa"/>
            </w:tcMar>
          </w:tcPr>
          <w:p w14:paraId="73CA3756" w14:textId="77777777" w:rsidR="008A29A4" w:rsidRPr="001E6649" w:rsidRDefault="001D492B" w:rsidP="001E6649">
            <w:pPr>
              <w:spacing w:line="360" w:lineRule="auto"/>
              <w:jc w:val="center"/>
            </w:pPr>
            <w:r w:rsidRPr="001E6649">
              <w:t>Rationalization in SA preserves volume but risks commoditization.</w:t>
            </w:r>
          </w:p>
        </w:tc>
      </w:tr>
      <w:tr w:rsidR="008A29A4" w:rsidRPr="001E6649" w14:paraId="68FDCE7A" w14:textId="77777777" w:rsidTr="001E6649">
        <w:trPr>
          <w:jc w:val="center"/>
        </w:trPr>
        <w:tc>
          <w:tcPr>
            <w:tcW w:w="2340" w:type="dxa"/>
            <w:shd w:val="clear" w:color="auto" w:fill="FFFFFF" w:themeFill="background1"/>
            <w:tcMar>
              <w:top w:w="100" w:type="dxa"/>
              <w:left w:w="120" w:type="dxa"/>
              <w:bottom w:w="100" w:type="dxa"/>
              <w:right w:w="120" w:type="dxa"/>
            </w:tcMar>
          </w:tcPr>
          <w:p w14:paraId="075E3B56" w14:textId="77777777" w:rsidR="008A29A4" w:rsidRPr="001E6649" w:rsidRDefault="001D492B" w:rsidP="001E6649">
            <w:pPr>
              <w:spacing w:line="360" w:lineRule="auto"/>
              <w:jc w:val="center"/>
            </w:pPr>
            <w:r w:rsidRPr="001E6649">
              <w:t>Price</w:t>
            </w:r>
          </w:p>
        </w:tc>
        <w:tc>
          <w:tcPr>
            <w:tcW w:w="2340" w:type="dxa"/>
            <w:shd w:val="clear" w:color="auto" w:fill="FFFFFF" w:themeFill="background1"/>
            <w:tcMar>
              <w:top w:w="100" w:type="dxa"/>
              <w:left w:w="120" w:type="dxa"/>
              <w:bottom w:w="100" w:type="dxa"/>
              <w:right w:w="120" w:type="dxa"/>
            </w:tcMar>
          </w:tcPr>
          <w:p w14:paraId="4517080A" w14:textId="77777777" w:rsidR="008A29A4" w:rsidRPr="001E6649" w:rsidRDefault="001D492B" w:rsidP="001E6649">
            <w:pPr>
              <w:spacing w:line="360" w:lineRule="auto"/>
              <w:jc w:val="center"/>
            </w:pPr>
            <w:r w:rsidRPr="001E6649">
              <w:t>Value-based premium pricing model</w:t>
            </w:r>
          </w:p>
        </w:tc>
        <w:tc>
          <w:tcPr>
            <w:tcW w:w="2340" w:type="dxa"/>
            <w:shd w:val="clear" w:color="auto" w:fill="FFFFFF" w:themeFill="background1"/>
            <w:tcMar>
              <w:top w:w="100" w:type="dxa"/>
              <w:left w:w="120" w:type="dxa"/>
              <w:bottom w:w="100" w:type="dxa"/>
              <w:right w:w="120" w:type="dxa"/>
            </w:tcMar>
          </w:tcPr>
          <w:p w14:paraId="1F9C5182" w14:textId="77777777" w:rsidR="008A29A4" w:rsidRPr="001E6649" w:rsidRDefault="001D492B" w:rsidP="001E6649">
            <w:pPr>
              <w:spacing w:line="360" w:lineRule="auto"/>
              <w:jc w:val="center"/>
            </w:pPr>
            <w:r w:rsidRPr="001E6649">
              <w:t>Tiered pricing; entry-level diffusion models</w:t>
            </w:r>
          </w:p>
        </w:tc>
        <w:tc>
          <w:tcPr>
            <w:tcW w:w="2340" w:type="dxa"/>
            <w:shd w:val="clear" w:color="auto" w:fill="FFFFFF" w:themeFill="background1"/>
            <w:tcMar>
              <w:top w:w="100" w:type="dxa"/>
              <w:left w:w="120" w:type="dxa"/>
              <w:bottom w:w="100" w:type="dxa"/>
              <w:right w:w="120" w:type="dxa"/>
            </w:tcMar>
          </w:tcPr>
          <w:p w14:paraId="4AEFB4F4" w14:textId="77777777" w:rsidR="008A29A4" w:rsidRPr="001E6649" w:rsidRDefault="001D492B" w:rsidP="001E6649">
            <w:pPr>
              <w:spacing w:line="360" w:lineRule="auto"/>
              <w:jc w:val="center"/>
            </w:pPr>
            <w:r w:rsidRPr="001E6649">
              <w:t>ZAR currency volatility in SA frequently erodes profit margins.</w:t>
            </w:r>
          </w:p>
        </w:tc>
      </w:tr>
      <w:tr w:rsidR="008A29A4" w:rsidRPr="001E6649" w14:paraId="74D6DAC3" w14:textId="77777777" w:rsidTr="001E6649">
        <w:trPr>
          <w:jc w:val="center"/>
        </w:trPr>
        <w:tc>
          <w:tcPr>
            <w:tcW w:w="2340" w:type="dxa"/>
            <w:shd w:val="clear" w:color="auto" w:fill="FFFFFF" w:themeFill="background1"/>
            <w:tcMar>
              <w:top w:w="100" w:type="dxa"/>
              <w:left w:w="120" w:type="dxa"/>
              <w:bottom w:w="100" w:type="dxa"/>
              <w:right w:w="120" w:type="dxa"/>
            </w:tcMar>
          </w:tcPr>
          <w:p w14:paraId="6BE7165A" w14:textId="77777777" w:rsidR="008A29A4" w:rsidRPr="001E6649" w:rsidRDefault="001D492B" w:rsidP="001E6649">
            <w:pPr>
              <w:spacing w:line="360" w:lineRule="auto"/>
              <w:jc w:val="center"/>
            </w:pPr>
            <w:r w:rsidRPr="001E6649">
              <w:t>Place</w:t>
            </w:r>
          </w:p>
        </w:tc>
        <w:tc>
          <w:tcPr>
            <w:tcW w:w="2340" w:type="dxa"/>
            <w:shd w:val="clear" w:color="auto" w:fill="FFFFFF" w:themeFill="background1"/>
            <w:tcMar>
              <w:top w:w="100" w:type="dxa"/>
              <w:left w:w="120" w:type="dxa"/>
              <w:bottom w:w="100" w:type="dxa"/>
              <w:right w:w="120" w:type="dxa"/>
            </w:tcMar>
          </w:tcPr>
          <w:p w14:paraId="1B517A73" w14:textId="77777777" w:rsidR="008A29A4" w:rsidRPr="001E6649" w:rsidRDefault="001D492B" w:rsidP="001E6649">
            <w:pPr>
              <w:spacing w:line="360" w:lineRule="auto"/>
              <w:jc w:val="center"/>
            </w:pPr>
            <w:r w:rsidRPr="001E6649">
              <w:t>Direct-to-Consumer (DTC); e-com; flagships</w:t>
            </w:r>
          </w:p>
        </w:tc>
        <w:tc>
          <w:tcPr>
            <w:tcW w:w="2340" w:type="dxa"/>
            <w:shd w:val="clear" w:color="auto" w:fill="FFFFFF" w:themeFill="background1"/>
            <w:tcMar>
              <w:top w:w="100" w:type="dxa"/>
              <w:left w:w="120" w:type="dxa"/>
              <w:bottom w:w="100" w:type="dxa"/>
              <w:right w:w="120" w:type="dxa"/>
            </w:tcMar>
          </w:tcPr>
          <w:p w14:paraId="1FD35C14" w14:textId="77777777" w:rsidR="008A29A4" w:rsidRPr="001E6649" w:rsidRDefault="001D492B" w:rsidP="001E6649">
            <w:pPr>
              <w:spacing w:line="360" w:lineRule="auto"/>
              <w:jc w:val="center"/>
            </w:pPr>
            <w:r w:rsidRPr="001E6649">
              <w:t>Strategic wholesale chains (Studio 88) &amp; malls</w:t>
            </w:r>
          </w:p>
        </w:tc>
        <w:tc>
          <w:tcPr>
            <w:tcW w:w="2340" w:type="dxa"/>
            <w:shd w:val="clear" w:color="auto" w:fill="FFFFFF" w:themeFill="background1"/>
            <w:tcMar>
              <w:top w:w="100" w:type="dxa"/>
              <w:left w:w="120" w:type="dxa"/>
              <w:bottom w:w="100" w:type="dxa"/>
              <w:right w:w="120" w:type="dxa"/>
            </w:tcMar>
          </w:tcPr>
          <w:p w14:paraId="0A803DFD" w14:textId="77777777" w:rsidR="008A29A4" w:rsidRPr="001E6649" w:rsidRDefault="001D492B" w:rsidP="001E6649">
            <w:pPr>
              <w:spacing w:line="360" w:lineRule="auto"/>
              <w:jc w:val="center"/>
            </w:pPr>
            <w:r w:rsidRPr="001E6649">
              <w:t>Wholesale reliance in SA increases reach but reduces customer data.</w:t>
            </w:r>
          </w:p>
        </w:tc>
      </w:tr>
      <w:tr w:rsidR="008A29A4" w:rsidRPr="001E6649" w14:paraId="1DB27382" w14:textId="77777777" w:rsidTr="001E6649">
        <w:trPr>
          <w:jc w:val="center"/>
        </w:trPr>
        <w:tc>
          <w:tcPr>
            <w:tcW w:w="2340" w:type="dxa"/>
            <w:shd w:val="clear" w:color="auto" w:fill="FFFFFF" w:themeFill="background1"/>
            <w:tcMar>
              <w:top w:w="100" w:type="dxa"/>
              <w:left w:w="120" w:type="dxa"/>
              <w:bottom w:w="100" w:type="dxa"/>
              <w:right w:w="120" w:type="dxa"/>
            </w:tcMar>
          </w:tcPr>
          <w:p w14:paraId="71937275" w14:textId="77777777" w:rsidR="008A29A4" w:rsidRPr="001E6649" w:rsidRDefault="001D492B" w:rsidP="001E6649">
            <w:pPr>
              <w:spacing w:line="360" w:lineRule="auto"/>
              <w:jc w:val="center"/>
            </w:pPr>
            <w:r w:rsidRPr="001E6649">
              <w:t>Promotion</w:t>
            </w:r>
          </w:p>
        </w:tc>
        <w:tc>
          <w:tcPr>
            <w:tcW w:w="2340" w:type="dxa"/>
            <w:shd w:val="clear" w:color="auto" w:fill="FFFFFF" w:themeFill="background1"/>
            <w:tcMar>
              <w:top w:w="100" w:type="dxa"/>
              <w:left w:w="120" w:type="dxa"/>
              <w:bottom w:w="100" w:type="dxa"/>
              <w:right w:w="120" w:type="dxa"/>
            </w:tcMar>
          </w:tcPr>
          <w:p w14:paraId="409AEA04" w14:textId="77777777" w:rsidR="008A29A4" w:rsidRPr="001E6649" w:rsidRDefault="001D492B" w:rsidP="001E6649">
            <w:pPr>
              <w:spacing w:line="360" w:lineRule="auto"/>
              <w:jc w:val="center"/>
            </w:pPr>
            <w:r w:rsidRPr="001E6649">
              <w:t>Digital-first; niche sports; fashion icons</w:t>
            </w:r>
          </w:p>
        </w:tc>
        <w:tc>
          <w:tcPr>
            <w:tcW w:w="2340" w:type="dxa"/>
            <w:shd w:val="clear" w:color="auto" w:fill="FFFFFF" w:themeFill="background1"/>
            <w:tcMar>
              <w:top w:w="100" w:type="dxa"/>
              <w:left w:w="120" w:type="dxa"/>
              <w:bottom w:w="100" w:type="dxa"/>
              <w:right w:w="120" w:type="dxa"/>
            </w:tcMar>
          </w:tcPr>
          <w:p w14:paraId="12106A81" w14:textId="77777777" w:rsidR="008A29A4" w:rsidRPr="001E6649" w:rsidRDefault="001D492B" w:rsidP="001E6649">
            <w:pPr>
              <w:spacing w:line="360" w:lineRule="auto"/>
              <w:jc w:val="center"/>
            </w:pPr>
            <w:r w:rsidRPr="001E6649">
              <w:t>Local sports teams; billboards; community events</w:t>
            </w:r>
          </w:p>
        </w:tc>
        <w:tc>
          <w:tcPr>
            <w:tcW w:w="2340" w:type="dxa"/>
            <w:shd w:val="clear" w:color="auto" w:fill="FFFFFF" w:themeFill="background1"/>
            <w:tcMar>
              <w:top w:w="100" w:type="dxa"/>
              <w:left w:w="120" w:type="dxa"/>
              <w:bottom w:w="100" w:type="dxa"/>
              <w:right w:w="120" w:type="dxa"/>
            </w:tcMar>
          </w:tcPr>
          <w:p w14:paraId="1AD2A28B" w14:textId="77777777" w:rsidR="008A29A4" w:rsidRPr="001E6649" w:rsidRDefault="001D492B" w:rsidP="001E6649">
            <w:pPr>
              <w:spacing w:line="360" w:lineRule="auto"/>
              <w:jc w:val="center"/>
            </w:pPr>
            <w:r w:rsidRPr="001E6649">
              <w:t>High local sponsorship costs in SA strain marketing budgets.</w:t>
            </w:r>
          </w:p>
        </w:tc>
      </w:tr>
      <w:tr w:rsidR="008A29A4" w:rsidRPr="001E6649" w14:paraId="592AACA1" w14:textId="77777777" w:rsidTr="001E6649">
        <w:trPr>
          <w:jc w:val="center"/>
        </w:trPr>
        <w:tc>
          <w:tcPr>
            <w:tcW w:w="2340" w:type="dxa"/>
            <w:shd w:val="clear" w:color="auto" w:fill="FFFFFF" w:themeFill="background1"/>
            <w:tcMar>
              <w:top w:w="100" w:type="dxa"/>
              <w:left w:w="120" w:type="dxa"/>
              <w:bottom w:w="100" w:type="dxa"/>
              <w:right w:w="120" w:type="dxa"/>
            </w:tcMar>
          </w:tcPr>
          <w:p w14:paraId="620600DD" w14:textId="77777777" w:rsidR="008A29A4" w:rsidRPr="001E6649" w:rsidRDefault="001D492B" w:rsidP="001E6649">
            <w:pPr>
              <w:spacing w:line="360" w:lineRule="auto"/>
              <w:jc w:val="center"/>
            </w:pPr>
            <w:r w:rsidRPr="001E6649">
              <w:t>People</w:t>
            </w:r>
          </w:p>
        </w:tc>
        <w:tc>
          <w:tcPr>
            <w:tcW w:w="2340" w:type="dxa"/>
            <w:shd w:val="clear" w:color="auto" w:fill="FFFFFF" w:themeFill="background1"/>
            <w:tcMar>
              <w:top w:w="100" w:type="dxa"/>
              <w:left w:w="120" w:type="dxa"/>
              <w:bottom w:w="100" w:type="dxa"/>
              <w:right w:w="120" w:type="dxa"/>
            </w:tcMar>
          </w:tcPr>
          <w:p w14:paraId="1B5C18CC" w14:textId="77777777" w:rsidR="008A29A4" w:rsidRPr="001E6649" w:rsidRDefault="001D492B" w:rsidP="001E6649">
            <w:pPr>
              <w:spacing w:line="360" w:lineRule="auto"/>
              <w:jc w:val="center"/>
            </w:pPr>
            <w:r w:rsidRPr="001E6649">
              <w:t>Digital experience &amp; omnichannel staff</w:t>
            </w:r>
          </w:p>
        </w:tc>
        <w:tc>
          <w:tcPr>
            <w:tcW w:w="2340" w:type="dxa"/>
            <w:shd w:val="clear" w:color="auto" w:fill="FFFFFF" w:themeFill="background1"/>
            <w:tcMar>
              <w:top w:w="100" w:type="dxa"/>
              <w:left w:w="120" w:type="dxa"/>
              <w:bottom w:w="100" w:type="dxa"/>
              <w:right w:w="120" w:type="dxa"/>
            </w:tcMar>
          </w:tcPr>
          <w:p w14:paraId="372FFCE9" w14:textId="77777777" w:rsidR="008A29A4" w:rsidRPr="001E6649" w:rsidRDefault="001D492B" w:rsidP="001E6649">
            <w:pPr>
              <w:spacing w:line="360" w:lineRule="auto"/>
              <w:jc w:val="center"/>
            </w:pPr>
            <w:r w:rsidRPr="001E6649">
              <w:t>Community engagement &amp; B-BBEE compliance</w:t>
            </w:r>
          </w:p>
        </w:tc>
        <w:tc>
          <w:tcPr>
            <w:tcW w:w="2340" w:type="dxa"/>
            <w:shd w:val="clear" w:color="auto" w:fill="FFFFFF" w:themeFill="background1"/>
            <w:tcMar>
              <w:top w:w="100" w:type="dxa"/>
              <w:left w:w="120" w:type="dxa"/>
              <w:bottom w:w="100" w:type="dxa"/>
              <w:right w:w="120" w:type="dxa"/>
            </w:tcMar>
          </w:tcPr>
          <w:p w14:paraId="47065654" w14:textId="77777777" w:rsidR="008A29A4" w:rsidRPr="001E6649" w:rsidRDefault="001D492B" w:rsidP="001E6649">
            <w:pPr>
              <w:spacing w:line="360" w:lineRule="auto"/>
              <w:jc w:val="center"/>
            </w:pPr>
            <w:r w:rsidRPr="001E6649">
              <w:t>B-BBEE alignment drives legitimacy but requires training capital.</w:t>
            </w:r>
          </w:p>
        </w:tc>
      </w:tr>
      <w:tr w:rsidR="008A29A4" w:rsidRPr="001E6649" w14:paraId="5D943067" w14:textId="77777777" w:rsidTr="001E6649">
        <w:trPr>
          <w:jc w:val="center"/>
        </w:trPr>
        <w:tc>
          <w:tcPr>
            <w:tcW w:w="2340" w:type="dxa"/>
            <w:shd w:val="clear" w:color="auto" w:fill="FFFFFF" w:themeFill="background1"/>
            <w:tcMar>
              <w:top w:w="100" w:type="dxa"/>
              <w:left w:w="120" w:type="dxa"/>
              <w:bottom w:w="100" w:type="dxa"/>
              <w:right w:w="120" w:type="dxa"/>
            </w:tcMar>
          </w:tcPr>
          <w:p w14:paraId="552D8DB4" w14:textId="77777777" w:rsidR="008A29A4" w:rsidRPr="001E6649" w:rsidRDefault="001D492B" w:rsidP="001E6649">
            <w:pPr>
              <w:spacing w:line="360" w:lineRule="auto"/>
              <w:jc w:val="center"/>
            </w:pPr>
            <w:r w:rsidRPr="001E6649">
              <w:lastRenderedPageBreak/>
              <w:t>Process</w:t>
            </w:r>
          </w:p>
        </w:tc>
        <w:tc>
          <w:tcPr>
            <w:tcW w:w="2340" w:type="dxa"/>
            <w:shd w:val="clear" w:color="auto" w:fill="FFFFFF" w:themeFill="background1"/>
            <w:tcMar>
              <w:top w:w="100" w:type="dxa"/>
              <w:left w:w="120" w:type="dxa"/>
              <w:bottom w:w="100" w:type="dxa"/>
              <w:right w:w="120" w:type="dxa"/>
            </w:tcMar>
          </w:tcPr>
          <w:p w14:paraId="4FA21DD6" w14:textId="468FFBBB" w:rsidR="008A29A4" w:rsidRPr="001E6649" w:rsidRDefault="001D492B" w:rsidP="001E6649">
            <w:pPr>
              <w:spacing w:line="360" w:lineRule="auto"/>
              <w:jc w:val="center"/>
            </w:pPr>
            <w:r w:rsidRPr="001E6649">
              <w:t xml:space="preserve">Automated </w:t>
            </w:r>
            <w:r w:rsidR="009775DD">
              <w:t>fulfilment</w:t>
            </w:r>
            <w:r w:rsidRPr="001E6649">
              <w:t>; 1-click app checkouts</w:t>
            </w:r>
          </w:p>
        </w:tc>
        <w:tc>
          <w:tcPr>
            <w:tcW w:w="2340" w:type="dxa"/>
            <w:shd w:val="clear" w:color="auto" w:fill="FFFFFF" w:themeFill="background1"/>
            <w:tcMar>
              <w:top w:w="100" w:type="dxa"/>
              <w:left w:w="120" w:type="dxa"/>
              <w:bottom w:w="100" w:type="dxa"/>
              <w:right w:w="120" w:type="dxa"/>
            </w:tcMar>
          </w:tcPr>
          <w:p w14:paraId="195F86B7" w14:textId="77777777" w:rsidR="008A29A4" w:rsidRPr="001E6649" w:rsidRDefault="001D492B" w:rsidP="001E6649">
            <w:pPr>
              <w:spacing w:line="360" w:lineRule="auto"/>
              <w:jc w:val="center"/>
            </w:pPr>
            <w:r w:rsidRPr="001E6649">
              <w:t>Agile inventory; diverse payments (cash/card)</w:t>
            </w:r>
          </w:p>
        </w:tc>
        <w:tc>
          <w:tcPr>
            <w:tcW w:w="2340" w:type="dxa"/>
            <w:shd w:val="clear" w:color="auto" w:fill="FFFFFF" w:themeFill="background1"/>
            <w:tcMar>
              <w:top w:w="100" w:type="dxa"/>
              <w:left w:w="120" w:type="dxa"/>
              <w:bottom w:w="100" w:type="dxa"/>
              <w:right w:w="120" w:type="dxa"/>
            </w:tcMar>
          </w:tcPr>
          <w:p w14:paraId="00BFEA82" w14:textId="77777777" w:rsidR="008A29A4" w:rsidRPr="001E6649" w:rsidRDefault="001D492B" w:rsidP="001E6649">
            <w:pPr>
              <w:spacing w:line="360" w:lineRule="auto"/>
              <w:jc w:val="center"/>
            </w:pPr>
            <w:r w:rsidRPr="001E6649">
              <w:t>Flexible payments expand access in SA but increase transaction risk.</w:t>
            </w:r>
          </w:p>
        </w:tc>
      </w:tr>
      <w:tr w:rsidR="008A29A4" w:rsidRPr="001E6649" w14:paraId="78AC1F0A" w14:textId="77777777" w:rsidTr="001E6649">
        <w:trPr>
          <w:jc w:val="center"/>
        </w:trPr>
        <w:tc>
          <w:tcPr>
            <w:tcW w:w="2340" w:type="dxa"/>
            <w:shd w:val="clear" w:color="auto" w:fill="FFFFFF" w:themeFill="background1"/>
            <w:tcMar>
              <w:top w:w="100" w:type="dxa"/>
              <w:left w:w="120" w:type="dxa"/>
              <w:bottom w:w="100" w:type="dxa"/>
              <w:right w:w="120" w:type="dxa"/>
            </w:tcMar>
          </w:tcPr>
          <w:p w14:paraId="1911BB95" w14:textId="77777777" w:rsidR="008A29A4" w:rsidRPr="001E6649" w:rsidRDefault="001D492B" w:rsidP="001E6649">
            <w:pPr>
              <w:spacing w:line="360" w:lineRule="auto"/>
              <w:jc w:val="center"/>
            </w:pPr>
            <w:r w:rsidRPr="001E6649">
              <w:t>Physical Evidence</w:t>
            </w:r>
          </w:p>
        </w:tc>
        <w:tc>
          <w:tcPr>
            <w:tcW w:w="2340" w:type="dxa"/>
            <w:shd w:val="clear" w:color="auto" w:fill="FFFFFF" w:themeFill="background1"/>
            <w:tcMar>
              <w:top w:w="100" w:type="dxa"/>
              <w:left w:w="120" w:type="dxa"/>
              <w:bottom w:w="100" w:type="dxa"/>
              <w:right w:w="120" w:type="dxa"/>
            </w:tcMar>
          </w:tcPr>
          <w:p w14:paraId="5856121A" w14:textId="77777777" w:rsidR="008A29A4" w:rsidRPr="001E6649" w:rsidRDefault="001D492B" w:rsidP="001E6649">
            <w:pPr>
              <w:spacing w:line="360" w:lineRule="auto"/>
              <w:jc w:val="center"/>
            </w:pPr>
            <w:r w:rsidRPr="001E6649">
              <w:t>Interactive, high-tech experiential hubs</w:t>
            </w:r>
          </w:p>
        </w:tc>
        <w:tc>
          <w:tcPr>
            <w:tcW w:w="2340" w:type="dxa"/>
            <w:shd w:val="clear" w:color="auto" w:fill="FFFFFF" w:themeFill="background1"/>
            <w:tcMar>
              <w:top w:w="100" w:type="dxa"/>
              <w:left w:w="120" w:type="dxa"/>
              <w:bottom w:w="100" w:type="dxa"/>
              <w:right w:w="120" w:type="dxa"/>
            </w:tcMar>
          </w:tcPr>
          <w:p w14:paraId="79015A84" w14:textId="77777777" w:rsidR="008A29A4" w:rsidRPr="001E6649" w:rsidRDefault="001D492B" w:rsidP="001E6649">
            <w:pPr>
              <w:spacing w:line="360" w:lineRule="auto"/>
              <w:jc w:val="center"/>
            </w:pPr>
            <w:r w:rsidRPr="001E6649">
              <w:t>Secure retail design; high-impact displays</w:t>
            </w:r>
          </w:p>
        </w:tc>
        <w:tc>
          <w:tcPr>
            <w:tcW w:w="2340" w:type="dxa"/>
            <w:shd w:val="clear" w:color="auto" w:fill="FFFFFF" w:themeFill="background1"/>
            <w:tcMar>
              <w:top w:w="100" w:type="dxa"/>
              <w:left w:w="120" w:type="dxa"/>
              <w:bottom w:w="100" w:type="dxa"/>
              <w:right w:w="120" w:type="dxa"/>
            </w:tcMar>
          </w:tcPr>
          <w:p w14:paraId="43FA6972" w14:textId="77777777" w:rsidR="008A29A4" w:rsidRPr="001E6649" w:rsidRDefault="001D492B" w:rsidP="001E6649">
            <w:pPr>
              <w:spacing w:line="360" w:lineRule="auto"/>
              <w:jc w:val="center"/>
            </w:pPr>
            <w:r w:rsidRPr="001E6649">
              <w:t>High security in SA protects stock but restricts open product interaction.</w:t>
            </w:r>
          </w:p>
        </w:tc>
      </w:tr>
    </w:tbl>
    <w:p w14:paraId="7E2FC0A9" w14:textId="77777777" w:rsidR="008A29A4" w:rsidRPr="001E6649" w:rsidRDefault="008A29A4" w:rsidP="001E6649">
      <w:pPr>
        <w:spacing w:line="360" w:lineRule="auto"/>
        <w:jc w:val="both"/>
      </w:pPr>
    </w:p>
    <w:p w14:paraId="08FF0151" w14:textId="77777777" w:rsidR="008A29A4" w:rsidRPr="001E6649" w:rsidRDefault="001D492B" w:rsidP="001E6649">
      <w:pPr>
        <w:spacing w:line="360" w:lineRule="auto"/>
        <w:jc w:val="both"/>
        <w:rPr>
          <w:b/>
          <w:bCs/>
        </w:rPr>
      </w:pPr>
      <w:r>
        <w:t>Outcome of Analysis</w:t>
      </w:r>
    </w:p>
    <w:p w14:paraId="39E245E3" w14:textId="77777777" w:rsidR="008A29A4" w:rsidRDefault="001D492B" w:rsidP="001E6649">
      <w:pPr>
        <w:spacing w:line="360" w:lineRule="auto"/>
        <w:jc w:val="both"/>
      </w:pPr>
      <w:r w:rsidRPr="001E6649">
        <w:t>In summary, Adidas successfully maintains global brand equity through core technology assets and global athletic sponsorships. However, commercial viability in South Africa depends on critical tactical adaptations: tiering product prices, expanding wholesale distribution networks, and aligning marketing communications with local sports culture.</w:t>
      </w:r>
    </w:p>
    <w:p w14:paraId="542F4E59" w14:textId="77777777" w:rsidR="001E6649" w:rsidRPr="001E6649" w:rsidRDefault="001E6649" w:rsidP="001E6649">
      <w:pPr>
        <w:spacing w:line="360" w:lineRule="auto"/>
        <w:jc w:val="both"/>
      </w:pPr>
    </w:p>
    <w:p w14:paraId="671D1E01" w14:textId="1334A547" w:rsidR="008A29A4" w:rsidRPr="00251EC1" w:rsidRDefault="001D492B" w:rsidP="001E6649">
      <w:pPr>
        <w:pStyle w:val="Heading2"/>
        <w:spacing w:line="360" w:lineRule="auto"/>
        <w:jc w:val="both"/>
        <w:rPr>
          <w:color w:val="auto"/>
        </w:rPr>
      </w:pPr>
      <w:bookmarkStart w:id="14" w:name="_Toc237510240"/>
      <w:r w:rsidRPr="00251EC1">
        <w:rPr>
          <w:color w:val="auto"/>
        </w:rPr>
        <w:t>Part C: Critical Analysis of Market Entry Strategy in South Africa</w:t>
      </w:r>
      <w:bookmarkEnd w:id="14"/>
    </w:p>
    <w:p w14:paraId="12426BB0" w14:textId="77777777" w:rsidR="001E6649" w:rsidRPr="00251EC1" w:rsidRDefault="001E6649" w:rsidP="001E6649">
      <w:pPr>
        <w:spacing w:line="360" w:lineRule="auto"/>
        <w:jc w:val="both"/>
        <w:rPr>
          <w:b/>
          <w:bCs/>
          <w:color w:val="auto"/>
        </w:rPr>
      </w:pPr>
    </w:p>
    <w:p w14:paraId="6314E7C6" w14:textId="77777777" w:rsidR="008A29A4" w:rsidRPr="001E6649" w:rsidRDefault="001D492B" w:rsidP="001E6649">
      <w:pPr>
        <w:spacing w:line="360" w:lineRule="auto"/>
        <w:jc w:val="both"/>
      </w:pPr>
      <w:r w:rsidRPr="001E6649">
        <w:t>Selecting an international market entry mode requires balancing strategic control, resource commitment, and risk exposure (Hill and Hult, 2020). Initially entering Sub-Saharan Africa through third-party licensing and direct exporting, Adidas faced severe agency problems, including inconsistent brand presentation, unauthorized discounting, and poor inventory management (Flores, 2014). To regain strategic control and secure its long-term positioning, Adidas established *Adidas South Africa (Pty) Ltd* as a wholly owned subsidiary via foreign direct investment (FDI) (Flores, 2014). This strategic pivot enabled direct oversight of brand marketing, pricing integrity, and retail expansion while ensuring compliance with local statutory mandates like B-BBEE (Mahajan, 2013).</w:t>
      </w:r>
    </w:p>
    <w:p w14:paraId="340C87D9" w14:textId="3E4E1572" w:rsidR="008A29A4" w:rsidRPr="001E6649" w:rsidRDefault="001D492B" w:rsidP="001E6649">
      <w:pPr>
        <w:spacing w:line="360" w:lineRule="auto"/>
        <w:jc w:val="both"/>
      </w:pPr>
      <w:r w:rsidRPr="001E6649">
        <w:lastRenderedPageBreak/>
        <w:t xml:space="preserve">However, a critical analysis reveals that a wholly owned subsidiary model introduces substantial financial and operational risks (Hill and Hult, 2020). High capital commitment in owned physical stores and local distribution infrastructure exposes Adidas to South Africa’s macroeconomic instability, currency devaluation (ZAR), and high electricity costs arising from load-shedding (World Bank, 2023). Sourcing finished footwear from Asian manufacturing plants exposes the subsidiary to high import tariffs, port congestion, and shipping delays (Li, 2023). To balance strategic control against these environmental risks, Adidas adopted a hybrid market entry model: combining direct ownership of flagship experience stores in major metropolitan </w:t>
      </w:r>
      <w:r w:rsidR="009775DD">
        <w:t>centre</w:t>
      </w:r>
      <w:r w:rsidRPr="001E6649">
        <w:t>s (e.g., Cape Town, Johannesburg) with extensive wholesale distribution partnerships (e.g., Totalsports, Studio 88) (buildd, 2026). This hybrid structure leverages local distributor networks to penetrate township economies while insulating Adidas from full physical asset exposure. Consequently, this hybrid mechanism proves far more resilient than Nike’s heavier capital investment in standalone retail outlets, which suffered higher fixed cost burdens during local energy blackouts.</w:t>
      </w:r>
    </w:p>
    <w:p w14:paraId="5FC45F67" w14:textId="77777777" w:rsidR="008A29A4" w:rsidRPr="00251EC1" w:rsidRDefault="001D492B" w:rsidP="001E6649">
      <w:pPr>
        <w:pStyle w:val="Heading3"/>
        <w:spacing w:line="360" w:lineRule="auto"/>
        <w:jc w:val="both"/>
        <w:rPr>
          <w:color w:val="auto"/>
        </w:rPr>
      </w:pPr>
      <w:bookmarkStart w:id="15" w:name="_Toc237510241"/>
      <w:r w:rsidRPr="00251EC1">
        <w:rPr>
          <w:color w:val="auto"/>
        </w:rPr>
        <w:t>Theoretical Evaluation: Dunning’s OLI Framework</w:t>
      </w:r>
      <w:bookmarkEnd w:id="15"/>
    </w:p>
    <w:p w14:paraId="0B8CEEE1" w14:textId="77777777" w:rsidR="008A29A4" w:rsidRDefault="001D492B" w:rsidP="001E6649">
      <w:pPr>
        <w:spacing w:line="360" w:lineRule="auto"/>
        <w:jc w:val="both"/>
      </w:pPr>
      <w:r w:rsidRPr="001E6649">
        <w:t>Applying Dunning’s Eclectic Paradigm (OLI Framework) contextualizes the strategic logic behind Adidas' entry strategy (Dunning, 2000):</w:t>
      </w:r>
    </w:p>
    <w:p w14:paraId="7BF1BF66" w14:textId="77777777" w:rsidR="001E6649" w:rsidRDefault="001E6649" w:rsidP="001E6649">
      <w:pPr>
        <w:spacing w:line="360" w:lineRule="auto"/>
        <w:jc w:val="both"/>
      </w:pPr>
    </w:p>
    <w:p w14:paraId="6FB25800" w14:textId="77777777" w:rsidR="001E6649" w:rsidRDefault="001E6649" w:rsidP="001E6649">
      <w:pPr>
        <w:spacing w:line="360" w:lineRule="auto"/>
        <w:jc w:val="both"/>
      </w:pPr>
    </w:p>
    <w:p w14:paraId="629BD6E9" w14:textId="77777777" w:rsidR="001E6649" w:rsidRDefault="001E6649" w:rsidP="001E6649">
      <w:pPr>
        <w:spacing w:line="360" w:lineRule="auto"/>
        <w:jc w:val="both"/>
      </w:pPr>
    </w:p>
    <w:p w14:paraId="36F034F3" w14:textId="77777777" w:rsidR="001E6649" w:rsidRDefault="001E6649" w:rsidP="001E6649">
      <w:pPr>
        <w:spacing w:line="360" w:lineRule="auto"/>
        <w:jc w:val="both"/>
      </w:pPr>
    </w:p>
    <w:p w14:paraId="12452A7A" w14:textId="77777777" w:rsidR="001E6649" w:rsidRDefault="001E6649" w:rsidP="001E6649">
      <w:pPr>
        <w:spacing w:line="360" w:lineRule="auto"/>
        <w:jc w:val="both"/>
      </w:pPr>
    </w:p>
    <w:p w14:paraId="4E999A49" w14:textId="77777777" w:rsidR="001E6649" w:rsidRDefault="001E6649" w:rsidP="001E6649">
      <w:pPr>
        <w:spacing w:line="360" w:lineRule="auto"/>
        <w:jc w:val="both"/>
      </w:pPr>
    </w:p>
    <w:p w14:paraId="01A1B496" w14:textId="77777777" w:rsidR="001E6649" w:rsidRDefault="001E6649" w:rsidP="001E6649">
      <w:pPr>
        <w:spacing w:line="360" w:lineRule="auto"/>
        <w:jc w:val="both"/>
      </w:pPr>
    </w:p>
    <w:p w14:paraId="271416AA" w14:textId="77777777" w:rsidR="001E6649" w:rsidRDefault="001E6649" w:rsidP="001E6649">
      <w:pPr>
        <w:spacing w:line="360" w:lineRule="auto"/>
        <w:jc w:val="both"/>
      </w:pPr>
    </w:p>
    <w:p w14:paraId="7EE94756" w14:textId="77777777" w:rsidR="00351261" w:rsidRDefault="00351261" w:rsidP="001E6649">
      <w:pPr>
        <w:spacing w:line="360" w:lineRule="auto"/>
        <w:jc w:val="both"/>
      </w:pPr>
    </w:p>
    <w:p w14:paraId="226F214D" w14:textId="77777777" w:rsidR="00351261" w:rsidRDefault="00351261" w:rsidP="001E6649">
      <w:pPr>
        <w:spacing w:line="360" w:lineRule="auto"/>
        <w:jc w:val="both"/>
      </w:pPr>
    </w:p>
    <w:p w14:paraId="4316173B" w14:textId="6E5B249A" w:rsidR="00351261" w:rsidRPr="00351261" w:rsidRDefault="00351261" w:rsidP="00351261">
      <w:pPr>
        <w:spacing w:line="360" w:lineRule="auto"/>
        <w:jc w:val="center"/>
        <w:rPr>
          <w:sz w:val="20"/>
          <w:szCs w:val="18"/>
        </w:rPr>
      </w:pPr>
      <w:r w:rsidRPr="00351261">
        <w:rPr>
          <w:sz w:val="20"/>
          <w:szCs w:val="18"/>
        </w:rPr>
        <w:lastRenderedPageBreak/>
        <w:t>Table 4: Dunning’s OLI Framework Applied to Adidas in South Africa</w:t>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117"/>
        <w:gridCol w:w="3117"/>
        <w:gridCol w:w="3116"/>
      </w:tblGrid>
      <w:tr w:rsidR="008A29A4" w:rsidRPr="001E6649" w14:paraId="03FA4B10" w14:textId="77777777" w:rsidTr="001E6649">
        <w:trPr>
          <w:jc w:val="center"/>
        </w:trPr>
        <w:tc>
          <w:tcPr>
            <w:tcW w:w="3120" w:type="dxa"/>
            <w:shd w:val="clear" w:color="auto" w:fill="000000" w:themeFill="text1"/>
            <w:tcMar>
              <w:top w:w="100" w:type="dxa"/>
              <w:left w:w="120" w:type="dxa"/>
              <w:bottom w:w="100" w:type="dxa"/>
              <w:right w:w="120" w:type="dxa"/>
            </w:tcMar>
          </w:tcPr>
          <w:p w14:paraId="38B4D5E7" w14:textId="77777777" w:rsidR="008A29A4" w:rsidRPr="001E6649" w:rsidRDefault="001D492B" w:rsidP="001E6649">
            <w:pPr>
              <w:spacing w:line="360" w:lineRule="auto"/>
              <w:jc w:val="center"/>
              <w:rPr>
                <w:color w:val="FFFFFF" w:themeColor="background1"/>
              </w:rPr>
            </w:pPr>
            <w:r w:rsidRPr="001E6649">
              <w:rPr>
                <w:color w:val="FFFFFF" w:themeColor="background1"/>
              </w:rPr>
              <w:t>OLI Dimension</w:t>
            </w:r>
          </w:p>
        </w:tc>
        <w:tc>
          <w:tcPr>
            <w:tcW w:w="3120" w:type="dxa"/>
            <w:shd w:val="clear" w:color="auto" w:fill="000000" w:themeFill="text1"/>
            <w:tcMar>
              <w:top w:w="100" w:type="dxa"/>
              <w:left w:w="120" w:type="dxa"/>
              <w:bottom w:w="100" w:type="dxa"/>
              <w:right w:w="120" w:type="dxa"/>
            </w:tcMar>
          </w:tcPr>
          <w:p w14:paraId="0C7EC02F" w14:textId="77777777" w:rsidR="008A29A4" w:rsidRPr="001E6649" w:rsidRDefault="001D492B" w:rsidP="001E6649">
            <w:pPr>
              <w:spacing w:line="360" w:lineRule="auto"/>
              <w:jc w:val="center"/>
              <w:rPr>
                <w:color w:val="FFFFFF" w:themeColor="background1"/>
              </w:rPr>
            </w:pPr>
            <w:r w:rsidRPr="001E6649">
              <w:rPr>
                <w:color w:val="FFFFFF" w:themeColor="background1"/>
              </w:rPr>
              <w:t>Adidas Strategic Application</w:t>
            </w:r>
          </w:p>
        </w:tc>
        <w:tc>
          <w:tcPr>
            <w:tcW w:w="3120" w:type="dxa"/>
            <w:shd w:val="clear" w:color="auto" w:fill="000000" w:themeFill="text1"/>
            <w:tcMar>
              <w:top w:w="100" w:type="dxa"/>
              <w:left w:w="120" w:type="dxa"/>
              <w:bottom w:w="100" w:type="dxa"/>
              <w:right w:w="120" w:type="dxa"/>
            </w:tcMar>
          </w:tcPr>
          <w:p w14:paraId="759F8690" w14:textId="77777777" w:rsidR="008A29A4" w:rsidRPr="001E6649" w:rsidRDefault="001D492B" w:rsidP="001E6649">
            <w:pPr>
              <w:spacing w:line="360" w:lineRule="auto"/>
              <w:jc w:val="center"/>
              <w:rPr>
                <w:color w:val="FFFFFF" w:themeColor="background1"/>
              </w:rPr>
            </w:pPr>
            <w:r w:rsidRPr="001E6649">
              <w:rPr>
                <w:color w:val="FFFFFF" w:themeColor="background1"/>
              </w:rPr>
              <w:t>Critical Evaluation &amp; Strategic Risks</w:t>
            </w:r>
          </w:p>
        </w:tc>
      </w:tr>
      <w:tr w:rsidR="008A29A4" w:rsidRPr="001E6649" w14:paraId="79D3F0BA" w14:textId="77777777" w:rsidTr="001E6649">
        <w:trPr>
          <w:jc w:val="center"/>
        </w:trPr>
        <w:tc>
          <w:tcPr>
            <w:tcW w:w="3120" w:type="dxa"/>
            <w:shd w:val="clear" w:color="auto" w:fill="FFFFFF" w:themeFill="background1"/>
            <w:tcMar>
              <w:top w:w="100" w:type="dxa"/>
              <w:left w:w="120" w:type="dxa"/>
              <w:bottom w:w="100" w:type="dxa"/>
              <w:right w:w="120" w:type="dxa"/>
            </w:tcMar>
          </w:tcPr>
          <w:p w14:paraId="341E44F5" w14:textId="77777777" w:rsidR="008A29A4" w:rsidRPr="001E6649" w:rsidRDefault="001D492B" w:rsidP="001E6649">
            <w:pPr>
              <w:spacing w:line="360" w:lineRule="auto"/>
              <w:jc w:val="center"/>
            </w:pPr>
            <w:r w:rsidRPr="001E6649">
              <w:t>Ownership (O)</w:t>
            </w:r>
          </w:p>
        </w:tc>
        <w:tc>
          <w:tcPr>
            <w:tcW w:w="3120" w:type="dxa"/>
            <w:shd w:val="clear" w:color="auto" w:fill="FFFFFF" w:themeFill="background1"/>
            <w:tcMar>
              <w:top w:w="100" w:type="dxa"/>
              <w:left w:w="120" w:type="dxa"/>
              <w:bottom w:w="100" w:type="dxa"/>
              <w:right w:w="120" w:type="dxa"/>
            </w:tcMar>
          </w:tcPr>
          <w:p w14:paraId="084841ED" w14:textId="77777777" w:rsidR="008A29A4" w:rsidRPr="001E6649" w:rsidRDefault="001D492B" w:rsidP="001E6649">
            <w:pPr>
              <w:spacing w:line="360" w:lineRule="auto"/>
              <w:jc w:val="center"/>
            </w:pPr>
            <w:r w:rsidRPr="001E6649">
              <w:t>Proprietary Boost/Lightstrike tech &amp; global brand equity</w:t>
            </w:r>
          </w:p>
        </w:tc>
        <w:tc>
          <w:tcPr>
            <w:tcW w:w="3120" w:type="dxa"/>
            <w:shd w:val="clear" w:color="auto" w:fill="FFFFFF" w:themeFill="background1"/>
            <w:tcMar>
              <w:top w:w="100" w:type="dxa"/>
              <w:left w:w="120" w:type="dxa"/>
              <w:bottom w:w="100" w:type="dxa"/>
              <w:right w:w="120" w:type="dxa"/>
            </w:tcMar>
          </w:tcPr>
          <w:p w14:paraId="5715C92F" w14:textId="77777777" w:rsidR="008A29A4" w:rsidRPr="001E6649" w:rsidRDefault="001D492B" w:rsidP="001E6649">
            <w:pPr>
              <w:spacing w:line="360" w:lineRule="auto"/>
              <w:jc w:val="center"/>
            </w:pPr>
            <w:r w:rsidRPr="001E6649">
              <w:t>Tech advantages are vulnerable to aggressive local counterfeit trade.</w:t>
            </w:r>
          </w:p>
        </w:tc>
      </w:tr>
      <w:tr w:rsidR="008A29A4" w:rsidRPr="001E6649" w14:paraId="45266535" w14:textId="77777777" w:rsidTr="001E6649">
        <w:trPr>
          <w:jc w:val="center"/>
        </w:trPr>
        <w:tc>
          <w:tcPr>
            <w:tcW w:w="3120" w:type="dxa"/>
            <w:shd w:val="clear" w:color="auto" w:fill="FFFFFF" w:themeFill="background1"/>
            <w:tcMar>
              <w:top w:w="100" w:type="dxa"/>
              <w:left w:w="120" w:type="dxa"/>
              <w:bottom w:w="100" w:type="dxa"/>
              <w:right w:w="120" w:type="dxa"/>
            </w:tcMar>
          </w:tcPr>
          <w:p w14:paraId="52C71BE9" w14:textId="77777777" w:rsidR="008A29A4" w:rsidRPr="001E6649" w:rsidRDefault="001D492B" w:rsidP="001E6649">
            <w:pPr>
              <w:spacing w:line="360" w:lineRule="auto"/>
              <w:jc w:val="center"/>
            </w:pPr>
            <w:r w:rsidRPr="001E6649">
              <w:t>Location (L)</w:t>
            </w:r>
          </w:p>
        </w:tc>
        <w:tc>
          <w:tcPr>
            <w:tcW w:w="3120" w:type="dxa"/>
            <w:shd w:val="clear" w:color="auto" w:fill="FFFFFF" w:themeFill="background1"/>
            <w:tcMar>
              <w:top w:w="100" w:type="dxa"/>
              <w:left w:w="120" w:type="dxa"/>
              <w:bottom w:w="100" w:type="dxa"/>
              <w:right w:w="120" w:type="dxa"/>
            </w:tcMar>
          </w:tcPr>
          <w:p w14:paraId="3B869BBA" w14:textId="77777777" w:rsidR="008A29A4" w:rsidRPr="001E6649" w:rsidRDefault="001D492B" w:rsidP="001E6649">
            <w:pPr>
              <w:spacing w:line="360" w:lineRule="auto"/>
              <w:jc w:val="center"/>
            </w:pPr>
            <w:r w:rsidRPr="001E6649">
              <w:t>SA as the financial, institutional, &amp; logistics hub for Africa</w:t>
            </w:r>
          </w:p>
        </w:tc>
        <w:tc>
          <w:tcPr>
            <w:tcW w:w="3120" w:type="dxa"/>
            <w:shd w:val="clear" w:color="auto" w:fill="FFFFFF" w:themeFill="background1"/>
            <w:tcMar>
              <w:top w:w="100" w:type="dxa"/>
              <w:left w:w="120" w:type="dxa"/>
              <w:bottom w:w="100" w:type="dxa"/>
              <w:right w:w="120" w:type="dxa"/>
            </w:tcMar>
          </w:tcPr>
          <w:p w14:paraId="3610FF7E" w14:textId="77777777" w:rsidR="008A29A4" w:rsidRPr="001E6649" w:rsidRDefault="001D492B" w:rsidP="001E6649">
            <w:pPr>
              <w:spacing w:line="360" w:lineRule="auto"/>
              <w:jc w:val="center"/>
            </w:pPr>
            <w:r w:rsidRPr="001E6649">
              <w:t>Severe load-shedding &amp; port delays impair location advantages.</w:t>
            </w:r>
          </w:p>
        </w:tc>
      </w:tr>
      <w:tr w:rsidR="008A29A4" w:rsidRPr="001E6649" w14:paraId="2625A038" w14:textId="77777777" w:rsidTr="001E6649">
        <w:trPr>
          <w:jc w:val="center"/>
        </w:trPr>
        <w:tc>
          <w:tcPr>
            <w:tcW w:w="3120" w:type="dxa"/>
            <w:shd w:val="clear" w:color="auto" w:fill="FFFFFF" w:themeFill="background1"/>
            <w:tcMar>
              <w:top w:w="100" w:type="dxa"/>
              <w:left w:w="120" w:type="dxa"/>
              <w:bottom w:w="100" w:type="dxa"/>
              <w:right w:w="120" w:type="dxa"/>
            </w:tcMar>
          </w:tcPr>
          <w:p w14:paraId="6D057353" w14:textId="77777777" w:rsidR="008A29A4" w:rsidRPr="001E6649" w:rsidRDefault="001D492B" w:rsidP="001E6649">
            <w:pPr>
              <w:spacing w:line="360" w:lineRule="auto"/>
              <w:jc w:val="center"/>
            </w:pPr>
            <w:r w:rsidRPr="001E6649">
              <w:t>Internalization (I)</w:t>
            </w:r>
          </w:p>
        </w:tc>
        <w:tc>
          <w:tcPr>
            <w:tcW w:w="3120" w:type="dxa"/>
            <w:shd w:val="clear" w:color="auto" w:fill="FFFFFF" w:themeFill="background1"/>
            <w:tcMar>
              <w:top w:w="100" w:type="dxa"/>
              <w:left w:w="120" w:type="dxa"/>
              <w:bottom w:w="100" w:type="dxa"/>
              <w:right w:w="120" w:type="dxa"/>
            </w:tcMar>
          </w:tcPr>
          <w:p w14:paraId="05262587" w14:textId="77777777" w:rsidR="008A29A4" w:rsidRPr="001E6649" w:rsidRDefault="001D492B" w:rsidP="001E6649">
            <w:pPr>
              <w:spacing w:line="360" w:lineRule="auto"/>
              <w:jc w:val="center"/>
            </w:pPr>
            <w:r w:rsidRPr="001E6649">
              <w:t>Direct subsidiary control over brand, pricing, &amp; distribution</w:t>
            </w:r>
          </w:p>
        </w:tc>
        <w:tc>
          <w:tcPr>
            <w:tcW w:w="3120" w:type="dxa"/>
            <w:shd w:val="clear" w:color="auto" w:fill="FFFFFF" w:themeFill="background1"/>
            <w:tcMar>
              <w:top w:w="100" w:type="dxa"/>
              <w:left w:w="120" w:type="dxa"/>
              <w:bottom w:w="100" w:type="dxa"/>
              <w:right w:w="120" w:type="dxa"/>
            </w:tcMar>
          </w:tcPr>
          <w:p w14:paraId="237A4E96" w14:textId="77777777" w:rsidR="008A29A4" w:rsidRPr="001E6649" w:rsidRDefault="001D492B" w:rsidP="001E6649">
            <w:pPr>
              <w:spacing w:line="360" w:lineRule="auto"/>
              <w:jc w:val="center"/>
            </w:pPr>
            <w:r w:rsidRPr="001E6649">
              <w:t>High capital exposure increases vulnerability to ZAR currency devaluation.</w:t>
            </w:r>
          </w:p>
        </w:tc>
      </w:tr>
    </w:tbl>
    <w:p w14:paraId="0C804203" w14:textId="77777777" w:rsidR="008A29A4" w:rsidRPr="001E6649" w:rsidRDefault="008A29A4" w:rsidP="001E6649">
      <w:pPr>
        <w:spacing w:line="360" w:lineRule="auto"/>
        <w:jc w:val="both"/>
      </w:pPr>
    </w:p>
    <w:p w14:paraId="2F713360" w14:textId="77777777" w:rsidR="008A29A4" w:rsidRPr="001E6649" w:rsidRDefault="001D492B" w:rsidP="001E6649">
      <w:pPr>
        <w:spacing w:line="360" w:lineRule="auto"/>
        <w:jc w:val="both"/>
      </w:pPr>
      <w:r w:rsidRPr="001E6649">
        <w:t>Dunning’s model demonstrates that Adidas’ Ownership advantages—specifically global brand equity and patented sole technologies—provide a strong competitive edge over domestic footwear producers (Dunning, 2000). Location advantages in South Africa, including sophisticated financial markets and established retail malls, justify establishing a regional headquarters (Flores, 2014). Furthermore, Internalization advantages outweigh licensing options because maintaining direct subsidiary control protects brand equity from dilution and ensures consistent marketing execution (Dunning, 2000). However, a limitation of the OLI framework is its static perspective; it fails to fully account for dynamic macroeconomic shifts, such as sudden currency collapses or energy crises, which can erode location advantages overnight.</w:t>
      </w:r>
    </w:p>
    <w:p w14:paraId="24CCABE4" w14:textId="77777777" w:rsidR="008A29A4" w:rsidRPr="00251EC1" w:rsidRDefault="001D492B" w:rsidP="001E6649">
      <w:pPr>
        <w:pStyle w:val="Heading3"/>
        <w:spacing w:line="360" w:lineRule="auto"/>
        <w:jc w:val="both"/>
        <w:rPr>
          <w:color w:val="auto"/>
        </w:rPr>
      </w:pPr>
      <w:bookmarkStart w:id="16" w:name="_Toc237510242"/>
      <w:r w:rsidRPr="00251EC1">
        <w:rPr>
          <w:color w:val="auto"/>
        </w:rPr>
        <w:t>Comparison of Alternative Entry Modes</w:t>
      </w:r>
      <w:bookmarkEnd w:id="16"/>
    </w:p>
    <w:p w14:paraId="5AEAFE47" w14:textId="77777777" w:rsidR="008A29A4" w:rsidRPr="001E6649" w:rsidRDefault="001D492B" w:rsidP="001E6649">
      <w:pPr>
        <w:spacing w:line="360" w:lineRule="auto"/>
        <w:jc w:val="both"/>
      </w:pPr>
      <w:r w:rsidRPr="001E6649">
        <w:t>Joint Ventures: Partnering with a domestic retail conglomerate would enhance local market knowledge and share capital risk. However, it introduces partner conflict over profit repatriation and brand strategy.</w:t>
      </w:r>
    </w:p>
    <w:p w14:paraId="0429C955" w14:textId="77777777" w:rsidR="008A29A4" w:rsidRPr="001E6649" w:rsidRDefault="001D492B" w:rsidP="001E6649">
      <w:pPr>
        <w:spacing w:line="360" w:lineRule="auto"/>
        <w:jc w:val="both"/>
      </w:pPr>
      <w:r w:rsidRPr="001E6649">
        <w:lastRenderedPageBreak/>
        <w:t>Franchising: High-growth alternative that minimizes capital exposure. However, franchisee cost-cutting risks compromising store experience and customer service standards.</w:t>
      </w:r>
    </w:p>
    <w:p w14:paraId="521D65B2" w14:textId="77777777" w:rsidR="008A29A4" w:rsidRDefault="001D492B" w:rsidP="001E6649">
      <w:pPr>
        <w:spacing w:line="360" w:lineRule="auto"/>
        <w:jc w:val="both"/>
      </w:pPr>
      <w:r w:rsidRPr="001E6649">
        <w:t>Wholly Owned Subsidiary + Wholesale (Chosen Hybrid): Delivers optimal balance between brand control and market coverage, though it requires ongoing management of wholesale partner relationships.</w:t>
      </w:r>
    </w:p>
    <w:p w14:paraId="3697E43F" w14:textId="77777777" w:rsidR="001E6649" w:rsidRPr="001E6649" w:rsidRDefault="001E6649" w:rsidP="001E6649">
      <w:pPr>
        <w:spacing w:line="360" w:lineRule="auto"/>
        <w:jc w:val="both"/>
      </w:pPr>
    </w:p>
    <w:p w14:paraId="4CD330C2" w14:textId="77777777" w:rsidR="008A29A4" w:rsidRPr="001E6649" w:rsidRDefault="001D492B" w:rsidP="001E6649">
      <w:pPr>
        <w:spacing w:line="360" w:lineRule="auto"/>
        <w:jc w:val="both"/>
        <w:rPr>
          <w:b/>
          <w:bCs/>
        </w:rPr>
      </w:pPr>
      <w:r>
        <w:t>Outcome of Analysis</w:t>
      </w:r>
    </w:p>
    <w:p w14:paraId="5D026D2C" w14:textId="1F040489" w:rsidR="008A29A4" w:rsidRDefault="001D492B" w:rsidP="001E6649">
      <w:pPr>
        <w:spacing w:line="360" w:lineRule="auto"/>
        <w:jc w:val="both"/>
      </w:pPr>
      <w:r w:rsidRPr="001E6649">
        <w:t xml:space="preserve">In conclusion, Adidas’ hybrid market entry strategy in South Africa successfully balances operational control with risk mitigation. By retaining direct ownership over flagship brand </w:t>
      </w:r>
      <w:r w:rsidR="009775DD">
        <w:t>centre</w:t>
      </w:r>
      <w:r w:rsidRPr="001E6649">
        <w:t>s while partnering with local wholesale chains, the firm protects its core brand equity while achieving broad market penetration across diverse socio-economic segments.</w:t>
      </w:r>
    </w:p>
    <w:p w14:paraId="09BC671D" w14:textId="77777777" w:rsidR="001E6649" w:rsidRPr="001E6649" w:rsidRDefault="001E6649" w:rsidP="001E6649">
      <w:pPr>
        <w:spacing w:line="360" w:lineRule="auto"/>
        <w:jc w:val="both"/>
      </w:pPr>
    </w:p>
    <w:p w14:paraId="7C28E6DE" w14:textId="65B54D83" w:rsidR="008A29A4" w:rsidRPr="00251EC1" w:rsidRDefault="001D492B" w:rsidP="001E6649">
      <w:pPr>
        <w:pStyle w:val="Heading2"/>
        <w:spacing w:line="360" w:lineRule="auto"/>
        <w:jc w:val="both"/>
        <w:rPr>
          <w:color w:val="auto"/>
        </w:rPr>
      </w:pPr>
      <w:bookmarkStart w:id="17" w:name="_Toc237510243"/>
      <w:r w:rsidRPr="00251EC1">
        <w:rPr>
          <w:color w:val="auto"/>
        </w:rPr>
        <w:t>Part D: Critical Evaluation of Ethical Issues in the Marketing Mix</w:t>
      </w:r>
      <w:bookmarkEnd w:id="17"/>
    </w:p>
    <w:p w14:paraId="0EBF171A" w14:textId="77777777" w:rsidR="001E6649" w:rsidRPr="001E6649" w:rsidRDefault="001E6649" w:rsidP="001E6649">
      <w:pPr>
        <w:spacing w:line="360" w:lineRule="auto"/>
        <w:jc w:val="both"/>
        <w:rPr>
          <w:b/>
          <w:bCs/>
        </w:rPr>
      </w:pPr>
    </w:p>
    <w:p w14:paraId="482DCECE" w14:textId="77777777" w:rsidR="008A29A4" w:rsidRPr="001E6649" w:rsidRDefault="001D492B" w:rsidP="001E6649">
      <w:pPr>
        <w:spacing w:line="360" w:lineRule="auto"/>
        <w:jc w:val="both"/>
      </w:pPr>
      <w:r w:rsidRPr="001E6649">
        <w:t>Evaluating the ethics of Adidas' marketing mix in South Africa reveals complex ethical challenges regarding socio-economic inequality, consumer vulnerability, environmental messaging, and supply chain governance (Crane and Matten, 2019). Operating in a nation with high income inequality creates unique ethical obligations for lifestyle product marketing (Mahajan, 2013). A primary ethical issue arises from aggressive Pricing and Promotion of high-end aspirational footwear within economically disadvantaged township communities. When Adidas promotes products priced at a large portion of the average monthly wage, critics argue it encourages conspicuous consumption and status-seeking spending among vulnerable youth (Crane and Matten, 2019). Applying Utilitarian Ethics (maximizing overall societal well-being) demonstrates that this practice generates negative net societal utility by diverting scarce household income away from essential human needs like education, nutrition, and healthcare. Therefore, Adidas actively exploits socio-economic status anxiety to drive commercial volume.</w:t>
      </w:r>
    </w:p>
    <w:p w14:paraId="20638DEE" w14:textId="4B31A126" w:rsidR="008A29A4" w:rsidRDefault="001D492B" w:rsidP="001E6649">
      <w:pPr>
        <w:spacing w:line="360" w:lineRule="auto"/>
        <w:jc w:val="both"/>
      </w:pPr>
      <w:r w:rsidRPr="001E6649">
        <w:lastRenderedPageBreak/>
        <w:t>Conversely, applying Deontological Ethics (evaluating the inherent morality of duties and actions) reveals that while Adidas has a right to market legitimate consumer goods globally, it violates its moral duty by capitali</w:t>
      </w:r>
      <w:r w:rsidR="0068309B">
        <w:t>s</w:t>
      </w:r>
      <w:r w:rsidRPr="001E6649">
        <w:t xml:space="preserve">ing on psychological vulnerabilities driven by status anxiety in unequal societies (Crane and Matten, 2019). From a Stakeholder Theory perspective, Adidas </w:t>
      </w:r>
      <w:r w:rsidR="009775DD">
        <w:t>prioritise</w:t>
      </w:r>
      <w:r w:rsidRPr="001E6649">
        <w:t>s short-term shareholder financial returns over the long-term socio-economic well-being of low-income consumers (Grant, 2020). These economic conditions directly shape consumer vulnerability in South Africa, where aspirational marketing directly contributes to household debt traps (Mahajan, 2013). Furthermore, product allocation practices create spatial segregation: premium, highly technical performance gear is concentrated in affluent urban shopping malls, while basic diffusion stock is directed to lower-income township stores, reinforcing structural socio-economic divisions. As a result, Adidas’ commercial strategy reinforces rather than alleviates local inequality.</w:t>
      </w:r>
    </w:p>
    <w:p w14:paraId="5AD9D983" w14:textId="77777777" w:rsidR="001E6649" w:rsidRPr="001E6649" w:rsidRDefault="001E6649" w:rsidP="001E6649">
      <w:pPr>
        <w:spacing w:line="360" w:lineRule="auto"/>
        <w:jc w:val="both"/>
      </w:pPr>
    </w:p>
    <w:p w14:paraId="264895D1" w14:textId="77777777" w:rsidR="008A29A4" w:rsidRPr="00251EC1" w:rsidRDefault="001D492B" w:rsidP="001E6649">
      <w:pPr>
        <w:pStyle w:val="Heading3"/>
        <w:spacing w:line="360" w:lineRule="auto"/>
        <w:jc w:val="both"/>
        <w:rPr>
          <w:color w:val="auto"/>
        </w:rPr>
      </w:pPr>
      <w:bookmarkStart w:id="18" w:name="_Toc237510244"/>
      <w:r w:rsidRPr="00251EC1">
        <w:rPr>
          <w:color w:val="auto"/>
        </w:rPr>
        <w:t>Environmental Ethics and Supply Chain Analysis</w:t>
      </w:r>
      <w:bookmarkEnd w:id="18"/>
    </w:p>
    <w:p w14:paraId="49A828CD" w14:textId="77777777" w:rsidR="008A29A4" w:rsidRDefault="001D492B" w:rsidP="001E6649">
      <w:pPr>
        <w:spacing w:line="360" w:lineRule="auto"/>
        <w:jc w:val="both"/>
      </w:pPr>
      <w:r w:rsidRPr="001E6649">
        <w:t>In the Product and Place dimensions, Adidas’ global environmental narrative—specifically its 'End Plastic Waste' campaign and Parley ocean plastic footwear lines—presents distinct ethical friction points (buildd, 2026):</w:t>
      </w:r>
    </w:p>
    <w:p w14:paraId="5C0CFF5E" w14:textId="77777777" w:rsidR="001E6649" w:rsidRDefault="001E6649" w:rsidP="001E6649">
      <w:pPr>
        <w:spacing w:line="360" w:lineRule="auto"/>
        <w:jc w:val="both"/>
      </w:pPr>
    </w:p>
    <w:p w14:paraId="17D20D33" w14:textId="77777777" w:rsidR="001E6649" w:rsidRDefault="001E6649" w:rsidP="001E6649">
      <w:pPr>
        <w:spacing w:line="360" w:lineRule="auto"/>
        <w:jc w:val="both"/>
      </w:pPr>
    </w:p>
    <w:p w14:paraId="71EC1AB0" w14:textId="77777777" w:rsidR="001E6649" w:rsidRDefault="001E6649" w:rsidP="001E6649">
      <w:pPr>
        <w:spacing w:line="360" w:lineRule="auto"/>
        <w:jc w:val="both"/>
      </w:pPr>
    </w:p>
    <w:p w14:paraId="74BD28A8" w14:textId="77777777" w:rsidR="001E6649" w:rsidRDefault="001E6649" w:rsidP="001E6649">
      <w:pPr>
        <w:spacing w:line="360" w:lineRule="auto"/>
        <w:jc w:val="both"/>
      </w:pPr>
    </w:p>
    <w:p w14:paraId="456761E4" w14:textId="77777777" w:rsidR="001E6649" w:rsidRDefault="001E6649" w:rsidP="001E6649">
      <w:pPr>
        <w:spacing w:line="360" w:lineRule="auto"/>
        <w:jc w:val="both"/>
      </w:pPr>
    </w:p>
    <w:p w14:paraId="05FF54BA" w14:textId="77777777" w:rsidR="00351261" w:rsidRDefault="00351261" w:rsidP="001E6649">
      <w:pPr>
        <w:spacing w:line="360" w:lineRule="auto"/>
        <w:jc w:val="both"/>
      </w:pPr>
    </w:p>
    <w:p w14:paraId="61267883" w14:textId="77777777" w:rsidR="00351261" w:rsidRDefault="00351261" w:rsidP="001E6649">
      <w:pPr>
        <w:spacing w:line="360" w:lineRule="auto"/>
        <w:jc w:val="both"/>
      </w:pPr>
    </w:p>
    <w:p w14:paraId="012E4FA6" w14:textId="77777777" w:rsidR="00351261" w:rsidRDefault="00351261" w:rsidP="001E6649">
      <w:pPr>
        <w:spacing w:line="360" w:lineRule="auto"/>
        <w:jc w:val="both"/>
      </w:pPr>
    </w:p>
    <w:p w14:paraId="69CB98C2" w14:textId="77777777" w:rsidR="00272804" w:rsidRDefault="00272804" w:rsidP="00351261">
      <w:pPr>
        <w:spacing w:line="360" w:lineRule="auto"/>
        <w:jc w:val="center"/>
        <w:rPr>
          <w:sz w:val="20"/>
          <w:szCs w:val="18"/>
        </w:rPr>
      </w:pPr>
    </w:p>
    <w:p w14:paraId="7E679B50" w14:textId="77777777" w:rsidR="00272804" w:rsidRDefault="00272804" w:rsidP="00351261">
      <w:pPr>
        <w:spacing w:line="360" w:lineRule="auto"/>
        <w:jc w:val="center"/>
        <w:rPr>
          <w:sz w:val="20"/>
          <w:szCs w:val="18"/>
        </w:rPr>
      </w:pPr>
    </w:p>
    <w:p w14:paraId="1BD926BE" w14:textId="42B03ED7" w:rsidR="00351261" w:rsidRPr="00351261" w:rsidRDefault="00351261" w:rsidP="00351261">
      <w:pPr>
        <w:spacing w:line="360" w:lineRule="auto"/>
        <w:jc w:val="center"/>
        <w:rPr>
          <w:sz w:val="20"/>
          <w:szCs w:val="18"/>
        </w:rPr>
      </w:pPr>
      <w:r w:rsidRPr="00351261">
        <w:rPr>
          <w:sz w:val="20"/>
          <w:szCs w:val="18"/>
        </w:rPr>
        <w:lastRenderedPageBreak/>
        <w:t>Table 5: Ethical Issues in Adidas’ South African Marketing Strategy</w:t>
      </w:r>
    </w:p>
    <w:tbl>
      <w:tblPr>
        <w:tblW w:w="0" w:type="auto"/>
        <w:jc w:val="center"/>
        <w:tblBorders>
          <w:top w:val="single" w:sz="4" w:space="0" w:color="D3D3D3"/>
          <w:bottom w:val="single" w:sz="4" w:space="0" w:color="D3D3D3"/>
          <w:insideH w:val="single" w:sz="4" w:space="0" w:color="D3D3D3"/>
        </w:tblBorders>
        <w:tblLook w:val="04A0" w:firstRow="1" w:lastRow="0" w:firstColumn="1" w:lastColumn="0" w:noHBand="0" w:noVBand="1"/>
      </w:tblPr>
      <w:tblGrid>
        <w:gridCol w:w="2337"/>
        <w:gridCol w:w="2338"/>
        <w:gridCol w:w="2337"/>
        <w:gridCol w:w="2338"/>
      </w:tblGrid>
      <w:tr w:rsidR="008A29A4" w:rsidRPr="001E6649" w14:paraId="5805835D" w14:textId="77777777" w:rsidTr="001E6649">
        <w:trPr>
          <w:jc w:val="center"/>
        </w:trPr>
        <w:tc>
          <w:tcPr>
            <w:tcW w:w="2340" w:type="dxa"/>
            <w:tcBorders>
              <w:top w:val="single" w:sz="4" w:space="0" w:color="auto"/>
              <w:left w:val="single" w:sz="4" w:space="0" w:color="auto"/>
              <w:bottom w:val="single" w:sz="4" w:space="0" w:color="auto"/>
              <w:right w:val="single" w:sz="4" w:space="0" w:color="auto"/>
            </w:tcBorders>
            <w:shd w:val="clear" w:color="auto" w:fill="000000" w:themeFill="text1"/>
            <w:tcMar>
              <w:top w:w="100" w:type="dxa"/>
              <w:left w:w="120" w:type="dxa"/>
              <w:bottom w:w="100" w:type="dxa"/>
              <w:right w:w="120" w:type="dxa"/>
            </w:tcMar>
          </w:tcPr>
          <w:p w14:paraId="53320AF3" w14:textId="77777777" w:rsidR="008A29A4" w:rsidRPr="001E6649" w:rsidRDefault="001D492B" w:rsidP="001E6649">
            <w:pPr>
              <w:spacing w:line="360" w:lineRule="auto"/>
              <w:jc w:val="center"/>
              <w:rPr>
                <w:color w:val="FFFFFF" w:themeColor="background1"/>
              </w:rPr>
            </w:pPr>
            <w:r w:rsidRPr="001E6649">
              <w:rPr>
                <w:color w:val="FFFFFF" w:themeColor="background1"/>
              </w:rPr>
              <w:t>Marketing Dimension</w:t>
            </w:r>
          </w:p>
        </w:tc>
        <w:tc>
          <w:tcPr>
            <w:tcW w:w="2340" w:type="dxa"/>
            <w:tcBorders>
              <w:top w:val="single" w:sz="4" w:space="0" w:color="auto"/>
              <w:left w:val="single" w:sz="4" w:space="0" w:color="auto"/>
              <w:bottom w:val="single" w:sz="4" w:space="0" w:color="auto"/>
              <w:right w:val="single" w:sz="4" w:space="0" w:color="auto"/>
            </w:tcBorders>
            <w:shd w:val="clear" w:color="auto" w:fill="000000" w:themeFill="text1"/>
            <w:tcMar>
              <w:top w:w="100" w:type="dxa"/>
              <w:left w:w="120" w:type="dxa"/>
              <w:bottom w:w="100" w:type="dxa"/>
              <w:right w:w="120" w:type="dxa"/>
            </w:tcMar>
          </w:tcPr>
          <w:p w14:paraId="41DAFB3F" w14:textId="77777777" w:rsidR="008A29A4" w:rsidRPr="001E6649" w:rsidRDefault="001D492B" w:rsidP="001E6649">
            <w:pPr>
              <w:spacing w:line="360" w:lineRule="auto"/>
              <w:jc w:val="center"/>
              <w:rPr>
                <w:color w:val="FFFFFF" w:themeColor="background1"/>
              </w:rPr>
            </w:pPr>
            <w:r w:rsidRPr="001E6649">
              <w:rPr>
                <w:color w:val="FFFFFF" w:themeColor="background1"/>
              </w:rPr>
              <w:t>Ethical Issue / Friction Point</w:t>
            </w:r>
          </w:p>
        </w:tc>
        <w:tc>
          <w:tcPr>
            <w:tcW w:w="2340" w:type="dxa"/>
            <w:tcBorders>
              <w:top w:val="single" w:sz="4" w:space="0" w:color="auto"/>
              <w:left w:val="single" w:sz="4" w:space="0" w:color="auto"/>
              <w:bottom w:val="single" w:sz="4" w:space="0" w:color="auto"/>
              <w:right w:val="single" w:sz="4" w:space="0" w:color="auto"/>
            </w:tcBorders>
            <w:shd w:val="clear" w:color="auto" w:fill="000000" w:themeFill="text1"/>
            <w:tcMar>
              <w:top w:w="100" w:type="dxa"/>
              <w:left w:w="120" w:type="dxa"/>
              <w:bottom w:w="100" w:type="dxa"/>
              <w:right w:w="120" w:type="dxa"/>
            </w:tcMar>
          </w:tcPr>
          <w:p w14:paraId="08E57A1B" w14:textId="77777777" w:rsidR="008A29A4" w:rsidRPr="001E6649" w:rsidRDefault="001D492B" w:rsidP="001E6649">
            <w:pPr>
              <w:spacing w:line="360" w:lineRule="auto"/>
              <w:jc w:val="center"/>
              <w:rPr>
                <w:color w:val="FFFFFF" w:themeColor="background1"/>
              </w:rPr>
            </w:pPr>
            <w:r w:rsidRPr="001E6649">
              <w:rPr>
                <w:color w:val="FFFFFF" w:themeColor="background1"/>
              </w:rPr>
              <w:t>Stakeholder Impact</w:t>
            </w:r>
          </w:p>
        </w:tc>
        <w:tc>
          <w:tcPr>
            <w:tcW w:w="2340" w:type="dxa"/>
            <w:tcBorders>
              <w:top w:val="single" w:sz="4" w:space="0" w:color="auto"/>
              <w:left w:val="single" w:sz="4" w:space="0" w:color="auto"/>
              <w:bottom w:val="single" w:sz="4" w:space="0" w:color="auto"/>
              <w:right w:val="single" w:sz="4" w:space="0" w:color="auto"/>
            </w:tcBorders>
            <w:shd w:val="clear" w:color="auto" w:fill="000000" w:themeFill="text1"/>
            <w:tcMar>
              <w:top w:w="100" w:type="dxa"/>
              <w:left w:w="120" w:type="dxa"/>
              <w:bottom w:w="100" w:type="dxa"/>
              <w:right w:w="120" w:type="dxa"/>
            </w:tcMar>
          </w:tcPr>
          <w:p w14:paraId="668A0598" w14:textId="77777777" w:rsidR="008A29A4" w:rsidRPr="001E6649" w:rsidRDefault="001D492B" w:rsidP="001E6649">
            <w:pPr>
              <w:spacing w:line="360" w:lineRule="auto"/>
              <w:jc w:val="center"/>
              <w:rPr>
                <w:color w:val="FFFFFF" w:themeColor="background1"/>
              </w:rPr>
            </w:pPr>
            <w:r w:rsidRPr="001E6649">
              <w:rPr>
                <w:color w:val="FFFFFF" w:themeColor="background1"/>
              </w:rPr>
              <w:t>Theoretical Evaluation (CSR / Ethics)</w:t>
            </w:r>
          </w:p>
        </w:tc>
      </w:tr>
      <w:tr w:rsidR="008A29A4" w:rsidRPr="001E6649" w14:paraId="03A1F06F" w14:textId="77777777" w:rsidTr="001E6649">
        <w:trPr>
          <w:jc w:val="center"/>
        </w:trPr>
        <w:tc>
          <w:tcPr>
            <w:tcW w:w="2340" w:type="dxa"/>
            <w:tcBorders>
              <w:top w:val="single" w:sz="4" w:space="0" w:color="auto"/>
              <w:left w:val="single" w:sz="4" w:space="0" w:color="auto"/>
              <w:bottom w:val="single" w:sz="4" w:space="0" w:color="auto"/>
              <w:right w:val="single" w:sz="4" w:space="0" w:color="auto"/>
            </w:tcBorders>
            <w:shd w:val="clear" w:color="auto" w:fill="FFFFFF" w:themeFill="background1"/>
            <w:tcMar>
              <w:top w:w="100" w:type="dxa"/>
              <w:left w:w="120" w:type="dxa"/>
              <w:bottom w:w="100" w:type="dxa"/>
              <w:right w:w="120" w:type="dxa"/>
            </w:tcMar>
          </w:tcPr>
          <w:p w14:paraId="668D7D3F" w14:textId="77777777" w:rsidR="008A29A4" w:rsidRPr="001E6649" w:rsidRDefault="001D492B" w:rsidP="001E6649">
            <w:pPr>
              <w:spacing w:line="360" w:lineRule="auto"/>
              <w:jc w:val="center"/>
            </w:pPr>
            <w:r w:rsidRPr="001E6649">
              <w:t>Price &amp; Promotion</w:t>
            </w:r>
          </w:p>
        </w:tc>
        <w:tc>
          <w:tcPr>
            <w:tcW w:w="2340" w:type="dxa"/>
            <w:tcBorders>
              <w:top w:val="single" w:sz="4" w:space="0" w:color="auto"/>
              <w:left w:val="single" w:sz="4" w:space="0" w:color="auto"/>
              <w:bottom w:val="single" w:sz="4" w:space="0" w:color="auto"/>
              <w:right w:val="single" w:sz="4" w:space="0" w:color="auto"/>
            </w:tcBorders>
            <w:shd w:val="clear" w:color="auto" w:fill="FFFFFF" w:themeFill="background1"/>
            <w:tcMar>
              <w:top w:w="100" w:type="dxa"/>
              <w:left w:w="120" w:type="dxa"/>
              <w:bottom w:w="100" w:type="dxa"/>
              <w:right w:w="120" w:type="dxa"/>
            </w:tcMar>
          </w:tcPr>
          <w:p w14:paraId="5D0ABA65" w14:textId="77777777" w:rsidR="008A29A4" w:rsidRPr="001E6649" w:rsidRDefault="001D492B" w:rsidP="001E6649">
            <w:pPr>
              <w:spacing w:line="360" w:lineRule="auto"/>
              <w:jc w:val="center"/>
            </w:pPr>
            <w:r w:rsidRPr="001E6649">
              <w:t>Aspirational marketing of premium goods in low-income areas</w:t>
            </w:r>
          </w:p>
        </w:tc>
        <w:tc>
          <w:tcPr>
            <w:tcW w:w="2340" w:type="dxa"/>
            <w:tcBorders>
              <w:top w:val="single" w:sz="4" w:space="0" w:color="auto"/>
              <w:left w:val="single" w:sz="4" w:space="0" w:color="auto"/>
              <w:bottom w:val="single" w:sz="4" w:space="0" w:color="auto"/>
              <w:right w:val="single" w:sz="4" w:space="0" w:color="auto"/>
            </w:tcBorders>
            <w:shd w:val="clear" w:color="auto" w:fill="FFFFFF" w:themeFill="background1"/>
            <w:tcMar>
              <w:top w:w="100" w:type="dxa"/>
              <w:left w:w="120" w:type="dxa"/>
              <w:bottom w:w="100" w:type="dxa"/>
              <w:right w:w="120" w:type="dxa"/>
            </w:tcMar>
          </w:tcPr>
          <w:p w14:paraId="7F9D8CBB" w14:textId="77777777" w:rsidR="008A29A4" w:rsidRPr="001E6649" w:rsidRDefault="001D492B" w:rsidP="001E6649">
            <w:pPr>
              <w:spacing w:line="360" w:lineRule="auto"/>
              <w:jc w:val="center"/>
            </w:pPr>
            <w:r w:rsidRPr="001E6649">
              <w:t>Low-income youth; local township families</w:t>
            </w:r>
          </w:p>
        </w:tc>
        <w:tc>
          <w:tcPr>
            <w:tcW w:w="2340" w:type="dxa"/>
            <w:tcBorders>
              <w:top w:val="single" w:sz="4" w:space="0" w:color="auto"/>
              <w:left w:val="single" w:sz="4" w:space="0" w:color="auto"/>
              <w:bottom w:val="single" w:sz="4" w:space="0" w:color="auto"/>
              <w:right w:val="single" w:sz="4" w:space="0" w:color="auto"/>
            </w:tcBorders>
            <w:shd w:val="clear" w:color="auto" w:fill="FFFFFF" w:themeFill="background1"/>
            <w:tcMar>
              <w:top w:w="100" w:type="dxa"/>
              <w:left w:w="120" w:type="dxa"/>
              <w:bottom w:w="100" w:type="dxa"/>
              <w:right w:w="120" w:type="dxa"/>
            </w:tcMar>
          </w:tcPr>
          <w:p w14:paraId="5A2CCC2E" w14:textId="77777777" w:rsidR="008A29A4" w:rsidRPr="001E6649" w:rsidRDefault="001D492B" w:rsidP="001E6649">
            <w:pPr>
              <w:spacing w:line="360" w:lineRule="auto"/>
              <w:jc w:val="center"/>
            </w:pPr>
            <w:r w:rsidRPr="001E6649">
              <w:t>Violates Utilitarian ethics by driving conspicuous consumption.</w:t>
            </w:r>
          </w:p>
        </w:tc>
      </w:tr>
      <w:tr w:rsidR="008A29A4" w:rsidRPr="001E6649" w14:paraId="7273901C" w14:textId="77777777" w:rsidTr="001E6649">
        <w:trPr>
          <w:jc w:val="center"/>
        </w:trPr>
        <w:tc>
          <w:tcPr>
            <w:tcW w:w="2340" w:type="dxa"/>
            <w:tcBorders>
              <w:top w:val="single" w:sz="4" w:space="0" w:color="auto"/>
              <w:left w:val="single" w:sz="4" w:space="0" w:color="auto"/>
              <w:bottom w:val="single" w:sz="4" w:space="0" w:color="auto"/>
              <w:right w:val="single" w:sz="4" w:space="0" w:color="auto"/>
            </w:tcBorders>
            <w:shd w:val="clear" w:color="auto" w:fill="FFFFFF" w:themeFill="background1"/>
            <w:tcMar>
              <w:top w:w="100" w:type="dxa"/>
              <w:left w:w="120" w:type="dxa"/>
              <w:bottom w:w="100" w:type="dxa"/>
              <w:right w:w="120" w:type="dxa"/>
            </w:tcMar>
          </w:tcPr>
          <w:p w14:paraId="76917F21" w14:textId="77777777" w:rsidR="008A29A4" w:rsidRPr="001E6649" w:rsidRDefault="001D492B" w:rsidP="001E6649">
            <w:pPr>
              <w:spacing w:line="360" w:lineRule="auto"/>
              <w:jc w:val="center"/>
            </w:pPr>
            <w:r w:rsidRPr="001E6649">
              <w:t>Product &amp; Place</w:t>
            </w:r>
          </w:p>
        </w:tc>
        <w:tc>
          <w:tcPr>
            <w:tcW w:w="2340" w:type="dxa"/>
            <w:tcBorders>
              <w:top w:val="single" w:sz="4" w:space="0" w:color="auto"/>
              <w:left w:val="single" w:sz="4" w:space="0" w:color="auto"/>
              <w:bottom w:val="single" w:sz="4" w:space="0" w:color="auto"/>
              <w:right w:val="single" w:sz="4" w:space="0" w:color="auto"/>
            </w:tcBorders>
            <w:shd w:val="clear" w:color="auto" w:fill="FFFFFF" w:themeFill="background1"/>
            <w:tcMar>
              <w:top w:w="100" w:type="dxa"/>
              <w:left w:w="120" w:type="dxa"/>
              <w:bottom w:w="100" w:type="dxa"/>
              <w:right w:w="120" w:type="dxa"/>
            </w:tcMar>
          </w:tcPr>
          <w:p w14:paraId="46C706A8" w14:textId="77777777" w:rsidR="008A29A4" w:rsidRPr="001E6649" w:rsidRDefault="001D492B" w:rsidP="001E6649">
            <w:pPr>
              <w:spacing w:line="360" w:lineRule="auto"/>
              <w:jc w:val="center"/>
            </w:pPr>
            <w:r w:rsidRPr="001E6649">
              <w:t>Premium pricing on eco-friendly footwear lines</w:t>
            </w:r>
          </w:p>
        </w:tc>
        <w:tc>
          <w:tcPr>
            <w:tcW w:w="2340" w:type="dxa"/>
            <w:tcBorders>
              <w:top w:val="single" w:sz="4" w:space="0" w:color="auto"/>
              <w:left w:val="single" w:sz="4" w:space="0" w:color="auto"/>
              <w:bottom w:val="single" w:sz="4" w:space="0" w:color="auto"/>
              <w:right w:val="single" w:sz="4" w:space="0" w:color="auto"/>
            </w:tcBorders>
            <w:shd w:val="clear" w:color="auto" w:fill="FFFFFF" w:themeFill="background1"/>
            <w:tcMar>
              <w:top w:w="100" w:type="dxa"/>
              <w:left w:w="120" w:type="dxa"/>
              <w:bottom w:w="100" w:type="dxa"/>
              <w:right w:w="120" w:type="dxa"/>
            </w:tcMar>
          </w:tcPr>
          <w:p w14:paraId="5C5723A3" w14:textId="77777777" w:rsidR="008A29A4" w:rsidRPr="001E6649" w:rsidRDefault="001D492B" w:rsidP="001E6649">
            <w:pPr>
              <w:spacing w:line="360" w:lineRule="auto"/>
              <w:jc w:val="center"/>
            </w:pPr>
            <w:r w:rsidRPr="001E6649">
              <w:t>Price-sensitive consumers; local environment</w:t>
            </w:r>
          </w:p>
        </w:tc>
        <w:tc>
          <w:tcPr>
            <w:tcW w:w="2340" w:type="dxa"/>
            <w:tcBorders>
              <w:top w:val="single" w:sz="4" w:space="0" w:color="auto"/>
              <w:left w:val="single" w:sz="4" w:space="0" w:color="auto"/>
              <w:bottom w:val="single" w:sz="4" w:space="0" w:color="auto"/>
              <w:right w:val="single" w:sz="4" w:space="0" w:color="auto"/>
            </w:tcBorders>
            <w:shd w:val="clear" w:color="auto" w:fill="FFFFFF" w:themeFill="background1"/>
            <w:tcMar>
              <w:top w:w="100" w:type="dxa"/>
              <w:left w:w="120" w:type="dxa"/>
              <w:bottom w:w="100" w:type="dxa"/>
              <w:right w:w="120" w:type="dxa"/>
            </w:tcMar>
          </w:tcPr>
          <w:p w14:paraId="15FEFE6E" w14:textId="77777777" w:rsidR="008A29A4" w:rsidRPr="001E6649" w:rsidRDefault="001D492B" w:rsidP="001E6649">
            <w:pPr>
              <w:spacing w:line="360" w:lineRule="auto"/>
              <w:jc w:val="center"/>
            </w:pPr>
            <w:r w:rsidRPr="001E6649">
              <w:t>Exhibits greenwashing risk; eco-lines limited to wealthy buyers.</w:t>
            </w:r>
          </w:p>
        </w:tc>
      </w:tr>
      <w:tr w:rsidR="008A29A4" w:rsidRPr="001E6649" w14:paraId="136B98CB" w14:textId="77777777" w:rsidTr="001E6649">
        <w:trPr>
          <w:jc w:val="center"/>
        </w:trPr>
        <w:tc>
          <w:tcPr>
            <w:tcW w:w="2340" w:type="dxa"/>
            <w:tcBorders>
              <w:top w:val="single" w:sz="4" w:space="0" w:color="auto"/>
              <w:left w:val="single" w:sz="4" w:space="0" w:color="auto"/>
              <w:bottom w:val="single" w:sz="4" w:space="0" w:color="auto"/>
              <w:right w:val="single" w:sz="4" w:space="0" w:color="auto"/>
            </w:tcBorders>
            <w:shd w:val="clear" w:color="auto" w:fill="FFFFFF" w:themeFill="background1"/>
            <w:tcMar>
              <w:top w:w="100" w:type="dxa"/>
              <w:left w:w="120" w:type="dxa"/>
              <w:bottom w:w="100" w:type="dxa"/>
              <w:right w:w="120" w:type="dxa"/>
            </w:tcMar>
          </w:tcPr>
          <w:p w14:paraId="566C6D51" w14:textId="77777777" w:rsidR="008A29A4" w:rsidRPr="001E6649" w:rsidRDefault="001D492B" w:rsidP="001E6649">
            <w:pPr>
              <w:spacing w:line="360" w:lineRule="auto"/>
              <w:jc w:val="center"/>
            </w:pPr>
            <w:r w:rsidRPr="001E6649">
              <w:t>Supply Chain</w:t>
            </w:r>
          </w:p>
        </w:tc>
        <w:tc>
          <w:tcPr>
            <w:tcW w:w="2340" w:type="dxa"/>
            <w:tcBorders>
              <w:top w:val="single" w:sz="4" w:space="0" w:color="auto"/>
              <w:left w:val="single" w:sz="4" w:space="0" w:color="auto"/>
              <w:bottom w:val="single" w:sz="4" w:space="0" w:color="auto"/>
              <w:right w:val="single" w:sz="4" w:space="0" w:color="auto"/>
            </w:tcBorders>
            <w:shd w:val="clear" w:color="auto" w:fill="FFFFFF" w:themeFill="background1"/>
            <w:tcMar>
              <w:top w:w="100" w:type="dxa"/>
              <w:left w:w="120" w:type="dxa"/>
              <w:bottom w:w="100" w:type="dxa"/>
              <w:right w:w="120" w:type="dxa"/>
            </w:tcMar>
          </w:tcPr>
          <w:p w14:paraId="18AAB30A" w14:textId="77777777" w:rsidR="008A29A4" w:rsidRPr="001E6649" w:rsidRDefault="001D492B" w:rsidP="001E6649">
            <w:pPr>
              <w:spacing w:line="360" w:lineRule="auto"/>
              <w:jc w:val="center"/>
            </w:pPr>
            <w:r w:rsidRPr="001E6649">
              <w:t>Offshore Asian production vs. domestic manufacturing</w:t>
            </w:r>
          </w:p>
        </w:tc>
        <w:tc>
          <w:tcPr>
            <w:tcW w:w="2340" w:type="dxa"/>
            <w:tcBorders>
              <w:top w:val="single" w:sz="4" w:space="0" w:color="auto"/>
              <w:left w:val="single" w:sz="4" w:space="0" w:color="auto"/>
              <w:bottom w:val="single" w:sz="4" w:space="0" w:color="auto"/>
              <w:right w:val="single" w:sz="4" w:space="0" w:color="auto"/>
            </w:tcBorders>
            <w:shd w:val="clear" w:color="auto" w:fill="FFFFFF" w:themeFill="background1"/>
            <w:tcMar>
              <w:top w:w="100" w:type="dxa"/>
              <w:left w:w="120" w:type="dxa"/>
              <w:bottom w:w="100" w:type="dxa"/>
              <w:right w:w="120" w:type="dxa"/>
            </w:tcMar>
          </w:tcPr>
          <w:p w14:paraId="67A34EB6" w14:textId="77777777" w:rsidR="008A29A4" w:rsidRPr="001E6649" w:rsidRDefault="001D492B" w:rsidP="001E6649">
            <w:pPr>
              <w:spacing w:line="360" w:lineRule="auto"/>
              <w:jc w:val="center"/>
            </w:pPr>
            <w:r w:rsidRPr="001E6649">
              <w:t>South African textile workers &amp; local economy</w:t>
            </w:r>
          </w:p>
        </w:tc>
        <w:tc>
          <w:tcPr>
            <w:tcW w:w="2340" w:type="dxa"/>
            <w:tcBorders>
              <w:top w:val="single" w:sz="4" w:space="0" w:color="auto"/>
              <w:left w:val="single" w:sz="4" w:space="0" w:color="auto"/>
              <w:bottom w:val="single" w:sz="4" w:space="0" w:color="auto"/>
              <w:right w:val="single" w:sz="4" w:space="0" w:color="auto"/>
            </w:tcBorders>
            <w:shd w:val="clear" w:color="auto" w:fill="FFFFFF" w:themeFill="background1"/>
            <w:tcMar>
              <w:top w:w="100" w:type="dxa"/>
              <w:left w:w="120" w:type="dxa"/>
              <w:bottom w:w="100" w:type="dxa"/>
              <w:right w:w="120" w:type="dxa"/>
            </w:tcMar>
          </w:tcPr>
          <w:p w14:paraId="7F0F9247" w14:textId="516BCF87" w:rsidR="008A29A4" w:rsidRPr="001E6649" w:rsidRDefault="001D492B" w:rsidP="001E6649">
            <w:pPr>
              <w:spacing w:line="360" w:lineRule="auto"/>
              <w:jc w:val="center"/>
            </w:pPr>
            <w:r w:rsidRPr="001E6649">
              <w:t>Fails Stakeholder Theory by prioritizing cheap offshore labo</w:t>
            </w:r>
            <w:r w:rsidR="009775DD">
              <w:t>u</w:t>
            </w:r>
            <w:r w:rsidRPr="001E6649">
              <w:t>r.</w:t>
            </w:r>
          </w:p>
        </w:tc>
      </w:tr>
    </w:tbl>
    <w:p w14:paraId="21D165E9" w14:textId="77777777" w:rsidR="008A29A4" w:rsidRPr="001E6649" w:rsidRDefault="008A29A4" w:rsidP="001E6649">
      <w:pPr>
        <w:spacing w:line="360" w:lineRule="auto"/>
        <w:jc w:val="both"/>
      </w:pPr>
    </w:p>
    <w:p w14:paraId="793F5E07" w14:textId="77777777" w:rsidR="008A29A4" w:rsidRPr="001E6649" w:rsidRDefault="001D492B" w:rsidP="001E6649">
      <w:pPr>
        <w:spacing w:line="360" w:lineRule="auto"/>
        <w:jc w:val="both"/>
      </w:pPr>
      <w:r w:rsidRPr="001E6649">
        <w:t xml:space="preserve">A critical ethical limitation is the pricing gap surrounding sustainable product ranges (Li, 2023). By positioning recycled footwear collections at premium price points, Adidas limits sustainable consumption options to wealthy consumers, while price-sensitive buyers purchase standard synthetic products with higher environmental footprints. Critically, importing mass-produced footwear from Asian factories via international shipping networks into South Africa—where the electricity grid depends on coal—exposes the firm to accusations of greenwashing (Li, 2023). Furthermore, regarding supply chain governance, while Adidas maintains strict supplier workplace codes of conduct in East Asia, relying entirely on imported finished goods rather than investing in local South African footwear manufacturing limits direct job creation within the domestic economy </w:t>
      </w:r>
      <w:r w:rsidRPr="001E6649">
        <w:lastRenderedPageBreak/>
        <w:t>(Mahajan, 2013). This indicates a fundamental gap between Adidas' corporate ESG rhetoric and its local operational execution.</w:t>
      </w:r>
    </w:p>
    <w:p w14:paraId="0F073033" w14:textId="77777777" w:rsidR="008A29A4" w:rsidRPr="001E6649" w:rsidRDefault="001D492B" w:rsidP="001E6649">
      <w:pPr>
        <w:spacing w:line="360" w:lineRule="auto"/>
        <w:jc w:val="both"/>
        <w:rPr>
          <w:b/>
          <w:bCs/>
        </w:rPr>
      </w:pPr>
      <w:r>
        <w:t>Outcome of Analysis</w:t>
      </w:r>
    </w:p>
    <w:p w14:paraId="21D0DF88" w14:textId="77777777" w:rsidR="008A29A4" w:rsidRDefault="001D492B" w:rsidP="001E6649">
      <w:pPr>
        <w:spacing w:line="360" w:lineRule="auto"/>
        <w:jc w:val="both"/>
      </w:pPr>
      <w:r w:rsidRPr="001E6649">
        <w:t>Ultimately, evaluating Adidas’ marketing mix reveals that maintaining corporate social responsibility (CSR) obligations in emerging markets requires moving beyond passive compliance. The firm must introduce affordable sustainable product tiers, ensure fair marketing practices across diverse communities, and support local socio-economic development initiatives.</w:t>
      </w:r>
    </w:p>
    <w:p w14:paraId="24918B91" w14:textId="77777777" w:rsidR="001E6649" w:rsidRPr="001E6649" w:rsidRDefault="001E6649" w:rsidP="001E6649">
      <w:pPr>
        <w:spacing w:line="360" w:lineRule="auto"/>
        <w:jc w:val="both"/>
      </w:pPr>
    </w:p>
    <w:p w14:paraId="651C376D" w14:textId="776B87AF" w:rsidR="008A29A4" w:rsidRPr="00251EC1" w:rsidRDefault="001D492B" w:rsidP="001E6649">
      <w:pPr>
        <w:pStyle w:val="Heading2"/>
        <w:spacing w:line="360" w:lineRule="auto"/>
        <w:jc w:val="both"/>
        <w:rPr>
          <w:color w:val="auto"/>
        </w:rPr>
      </w:pPr>
      <w:bookmarkStart w:id="19" w:name="_Toc237510245"/>
      <w:r w:rsidRPr="00251EC1">
        <w:rPr>
          <w:color w:val="auto"/>
        </w:rPr>
        <w:t>Part E: Strategic Recommendations for Future International Expansion</w:t>
      </w:r>
      <w:bookmarkEnd w:id="19"/>
    </w:p>
    <w:p w14:paraId="7756E314" w14:textId="77777777" w:rsidR="001E6649" w:rsidRPr="001E6649" w:rsidRDefault="001E6649" w:rsidP="001E6649">
      <w:pPr>
        <w:spacing w:line="360" w:lineRule="auto"/>
        <w:jc w:val="both"/>
        <w:rPr>
          <w:b/>
          <w:bCs/>
        </w:rPr>
      </w:pPr>
    </w:p>
    <w:p w14:paraId="06873455" w14:textId="77777777" w:rsidR="008A29A4" w:rsidRPr="00251EC1" w:rsidRDefault="001D492B" w:rsidP="001E6649">
      <w:pPr>
        <w:pStyle w:val="Heading3"/>
        <w:spacing w:line="360" w:lineRule="auto"/>
        <w:jc w:val="both"/>
        <w:rPr>
          <w:color w:val="auto"/>
        </w:rPr>
      </w:pPr>
      <w:bookmarkStart w:id="20" w:name="_Toc237510246"/>
      <w:r w:rsidRPr="00251EC1">
        <w:rPr>
          <w:color w:val="auto"/>
        </w:rPr>
        <w:t>Strategic Recommendations and Feasibility Matrix</w:t>
      </w:r>
      <w:bookmarkEnd w:id="20"/>
    </w:p>
    <w:p w14:paraId="0BEF4B4B" w14:textId="65ABA4A1" w:rsidR="008A29A4" w:rsidRPr="001E6649" w:rsidRDefault="001D492B" w:rsidP="001E6649">
      <w:pPr>
        <w:spacing w:line="360" w:lineRule="auto"/>
        <w:jc w:val="both"/>
      </w:pPr>
      <w:r w:rsidRPr="001E6649">
        <w:t xml:space="preserve">To enhance cross-border operational resilience, maintain premium brand equity, and ensure sustainable international expansion, Adidas should execute four </w:t>
      </w:r>
      <w:r w:rsidR="009775DD">
        <w:t>prioritise</w:t>
      </w:r>
      <w:r w:rsidRPr="001E6649">
        <w:t>d strategic initiatives (Grant, 2020).</w:t>
      </w:r>
    </w:p>
    <w:p w14:paraId="76282860" w14:textId="77777777" w:rsidR="008A29A4" w:rsidRPr="001E6649" w:rsidRDefault="001D492B" w:rsidP="001E6649">
      <w:pPr>
        <w:spacing w:line="360" w:lineRule="auto"/>
        <w:jc w:val="both"/>
      </w:pPr>
      <w:r w:rsidRPr="001E6649">
        <w:t>1. Regional Nearshore Assembly Facilities (Priority: High | Impact: High | Feasibility: High): Partner with established textile manufacturers in Southern Africa to establish regional assembly facilities for high-volume diffusion lines, lowering import duty burdens from 30% to under 10% and insulating operations from ZAR volatility (Mahajan, 2013).</w:t>
      </w:r>
    </w:p>
    <w:p w14:paraId="7DA1EA8D" w14:textId="77777777" w:rsidR="008A29A4" w:rsidRPr="001E6649" w:rsidRDefault="001D492B" w:rsidP="001E6649">
      <w:pPr>
        <w:spacing w:line="360" w:lineRule="auto"/>
        <w:jc w:val="both"/>
      </w:pPr>
      <w:r w:rsidRPr="001E6649">
        <w:t>2. Tiered Affordable Eco-Footwear (Priority: Medium | Impact: High | Feasibility: Moderate): Launch an accessible sustainable footwear collection that integrates recycled ocean plastics into entry-level price tiers, expanding eco-access to price-sensitive youth and countering greenwashing claims (Li, 2023).</w:t>
      </w:r>
    </w:p>
    <w:p w14:paraId="47B010D8" w14:textId="62F86CA6" w:rsidR="008A29A4" w:rsidRPr="001E6649" w:rsidRDefault="001D492B" w:rsidP="001E6649">
      <w:pPr>
        <w:spacing w:line="360" w:lineRule="auto"/>
        <w:jc w:val="both"/>
      </w:pPr>
      <w:r w:rsidRPr="001E6649">
        <w:t>3. Community Value Re-Investment Program</w:t>
      </w:r>
      <w:r w:rsidR="0021567A">
        <w:t>me</w:t>
      </w:r>
      <w:r w:rsidRPr="001E6649">
        <w:t xml:space="preserve"> (Priority: High | Impact: Medium | Feasibility: High): Reinvest 2% of annual net revenue generated from premium regional footwear launches directly into local youth sports facilities in South African township communities, fulfilling CSR commitments (Crane and Matten, 2019).</w:t>
      </w:r>
    </w:p>
    <w:p w14:paraId="4882FE6B" w14:textId="77777777" w:rsidR="008A29A4" w:rsidRDefault="001D492B" w:rsidP="001E6649">
      <w:pPr>
        <w:spacing w:line="360" w:lineRule="auto"/>
        <w:jc w:val="both"/>
      </w:pPr>
      <w:r w:rsidRPr="001E6649">
        <w:lastRenderedPageBreak/>
        <w:t>4. Low-Bandwidth Mobile Commerce Application (Priority: Medium | Impact: Medium | Feasibility: High): Build a low-bandwidth mobile shopping application integrated with local digital wallets (e.g., buy-now-pay-later) tailored to South African connectivity infrastructure, bypassing load-shedding barriers (Chaffey and Ellis-Chadwick, 2019).</w:t>
      </w:r>
    </w:p>
    <w:p w14:paraId="684E834A" w14:textId="77777777" w:rsidR="00351261" w:rsidRDefault="00351261" w:rsidP="001E6649">
      <w:pPr>
        <w:spacing w:line="360" w:lineRule="auto"/>
        <w:jc w:val="both"/>
      </w:pPr>
    </w:p>
    <w:p w14:paraId="1DE16753" w14:textId="31B2FEB1" w:rsidR="00351261" w:rsidRPr="00351261" w:rsidRDefault="00351261" w:rsidP="00351261">
      <w:pPr>
        <w:spacing w:line="360" w:lineRule="auto"/>
        <w:jc w:val="center"/>
        <w:rPr>
          <w:sz w:val="20"/>
          <w:szCs w:val="18"/>
        </w:rPr>
      </w:pPr>
      <w:r w:rsidRPr="00351261">
        <w:rPr>
          <w:sz w:val="20"/>
          <w:szCs w:val="18"/>
        </w:rPr>
        <w:t>Table 6: Strategic Recommendations and Feasibility Assessment</w:t>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39"/>
        <w:gridCol w:w="2337"/>
        <w:gridCol w:w="2337"/>
        <w:gridCol w:w="2337"/>
      </w:tblGrid>
      <w:tr w:rsidR="008A29A4" w:rsidRPr="001E6649" w14:paraId="18BC2A92" w14:textId="77777777" w:rsidTr="001E6649">
        <w:trPr>
          <w:jc w:val="center"/>
        </w:trPr>
        <w:tc>
          <w:tcPr>
            <w:tcW w:w="2340" w:type="dxa"/>
            <w:shd w:val="clear" w:color="auto" w:fill="000000" w:themeFill="text1"/>
            <w:tcMar>
              <w:top w:w="100" w:type="dxa"/>
              <w:left w:w="120" w:type="dxa"/>
              <w:bottom w:w="100" w:type="dxa"/>
              <w:right w:w="120" w:type="dxa"/>
            </w:tcMar>
          </w:tcPr>
          <w:p w14:paraId="64672171" w14:textId="77777777" w:rsidR="008A29A4" w:rsidRPr="001E6649" w:rsidRDefault="001D492B" w:rsidP="001E6649">
            <w:pPr>
              <w:spacing w:line="360" w:lineRule="auto"/>
              <w:jc w:val="center"/>
              <w:rPr>
                <w:color w:val="FFFFFF" w:themeColor="background1"/>
              </w:rPr>
            </w:pPr>
            <w:r w:rsidRPr="001E6649">
              <w:rPr>
                <w:color w:val="FFFFFF" w:themeColor="background1"/>
              </w:rPr>
              <w:t>Recommendation &amp; Priority</w:t>
            </w:r>
          </w:p>
        </w:tc>
        <w:tc>
          <w:tcPr>
            <w:tcW w:w="2340" w:type="dxa"/>
            <w:shd w:val="clear" w:color="auto" w:fill="000000" w:themeFill="text1"/>
            <w:tcMar>
              <w:top w:w="100" w:type="dxa"/>
              <w:left w:w="120" w:type="dxa"/>
              <w:bottom w:w="100" w:type="dxa"/>
              <w:right w:w="120" w:type="dxa"/>
            </w:tcMar>
          </w:tcPr>
          <w:p w14:paraId="637ACC55" w14:textId="77777777" w:rsidR="008A29A4" w:rsidRPr="001E6649" w:rsidRDefault="001D492B" w:rsidP="001E6649">
            <w:pPr>
              <w:spacing w:line="360" w:lineRule="auto"/>
              <w:jc w:val="center"/>
              <w:rPr>
                <w:color w:val="FFFFFF" w:themeColor="background1"/>
              </w:rPr>
            </w:pPr>
            <w:r w:rsidRPr="001E6649">
              <w:rPr>
                <w:color w:val="FFFFFF" w:themeColor="background1"/>
              </w:rPr>
              <w:t>Strategic Justification</w:t>
            </w:r>
          </w:p>
        </w:tc>
        <w:tc>
          <w:tcPr>
            <w:tcW w:w="2340" w:type="dxa"/>
            <w:shd w:val="clear" w:color="auto" w:fill="000000" w:themeFill="text1"/>
            <w:tcMar>
              <w:top w:w="100" w:type="dxa"/>
              <w:left w:w="120" w:type="dxa"/>
              <w:bottom w:w="100" w:type="dxa"/>
              <w:right w:w="120" w:type="dxa"/>
            </w:tcMar>
          </w:tcPr>
          <w:p w14:paraId="78FDC260" w14:textId="77777777" w:rsidR="008A29A4" w:rsidRPr="001E6649" w:rsidRDefault="001D492B" w:rsidP="001E6649">
            <w:pPr>
              <w:spacing w:line="360" w:lineRule="auto"/>
              <w:jc w:val="center"/>
              <w:rPr>
                <w:color w:val="FFFFFF" w:themeColor="background1"/>
              </w:rPr>
            </w:pPr>
            <w:r w:rsidRPr="001E6649">
              <w:rPr>
                <w:color w:val="FFFFFF" w:themeColor="background1"/>
              </w:rPr>
              <w:t>Feasibility &amp; Resource Analysis</w:t>
            </w:r>
          </w:p>
        </w:tc>
        <w:tc>
          <w:tcPr>
            <w:tcW w:w="2340" w:type="dxa"/>
            <w:shd w:val="clear" w:color="auto" w:fill="000000" w:themeFill="text1"/>
            <w:tcMar>
              <w:top w:w="100" w:type="dxa"/>
              <w:left w:w="120" w:type="dxa"/>
              <w:bottom w:w="100" w:type="dxa"/>
              <w:right w:w="120" w:type="dxa"/>
            </w:tcMar>
          </w:tcPr>
          <w:p w14:paraId="3A16D37D" w14:textId="77777777" w:rsidR="008A29A4" w:rsidRPr="001E6649" w:rsidRDefault="001D492B" w:rsidP="001E6649">
            <w:pPr>
              <w:spacing w:line="360" w:lineRule="auto"/>
              <w:jc w:val="center"/>
              <w:rPr>
                <w:color w:val="FFFFFF" w:themeColor="background1"/>
              </w:rPr>
            </w:pPr>
            <w:r w:rsidRPr="001E6649">
              <w:rPr>
                <w:color w:val="FFFFFF" w:themeColor="background1"/>
              </w:rPr>
              <w:t>Competitive Advantage &amp; Risk Mitigation</w:t>
            </w:r>
          </w:p>
        </w:tc>
      </w:tr>
      <w:tr w:rsidR="008A29A4" w:rsidRPr="001E6649" w14:paraId="75190E68" w14:textId="77777777" w:rsidTr="001E6649">
        <w:trPr>
          <w:jc w:val="center"/>
        </w:trPr>
        <w:tc>
          <w:tcPr>
            <w:tcW w:w="2340" w:type="dxa"/>
            <w:shd w:val="clear" w:color="auto" w:fill="FFFFFF" w:themeFill="background1"/>
            <w:tcMar>
              <w:top w:w="100" w:type="dxa"/>
              <w:left w:w="120" w:type="dxa"/>
              <w:bottom w:w="100" w:type="dxa"/>
              <w:right w:w="120" w:type="dxa"/>
            </w:tcMar>
          </w:tcPr>
          <w:p w14:paraId="05B9D372" w14:textId="77777777" w:rsidR="008A29A4" w:rsidRPr="001E6649" w:rsidRDefault="001D492B" w:rsidP="001E6649">
            <w:pPr>
              <w:spacing w:line="360" w:lineRule="auto"/>
              <w:jc w:val="center"/>
            </w:pPr>
            <w:r w:rsidRPr="001E6649">
              <w:t>1. Regional Finishing Facilities (High)</w:t>
            </w:r>
          </w:p>
        </w:tc>
        <w:tc>
          <w:tcPr>
            <w:tcW w:w="2340" w:type="dxa"/>
            <w:shd w:val="clear" w:color="auto" w:fill="FFFFFF" w:themeFill="background1"/>
            <w:tcMar>
              <w:top w:w="100" w:type="dxa"/>
              <w:left w:w="120" w:type="dxa"/>
              <w:bottom w:w="100" w:type="dxa"/>
              <w:right w:w="120" w:type="dxa"/>
            </w:tcMar>
          </w:tcPr>
          <w:p w14:paraId="44F17CED" w14:textId="77777777" w:rsidR="008A29A4" w:rsidRPr="001E6649" w:rsidRDefault="001D492B" w:rsidP="001E6649">
            <w:pPr>
              <w:spacing w:line="360" w:lineRule="auto"/>
              <w:jc w:val="center"/>
            </w:pPr>
            <w:r w:rsidRPr="001E6649">
              <w:t>Lowers import duties, mitigates ZAR volatility, &amp; creates local jobs.</w:t>
            </w:r>
          </w:p>
        </w:tc>
        <w:tc>
          <w:tcPr>
            <w:tcW w:w="2340" w:type="dxa"/>
            <w:shd w:val="clear" w:color="auto" w:fill="FFFFFF" w:themeFill="background1"/>
            <w:tcMar>
              <w:top w:w="100" w:type="dxa"/>
              <w:left w:w="120" w:type="dxa"/>
              <w:bottom w:w="100" w:type="dxa"/>
              <w:right w:w="120" w:type="dxa"/>
            </w:tcMar>
          </w:tcPr>
          <w:p w14:paraId="7F5278FE" w14:textId="77777777" w:rsidR="008A29A4" w:rsidRPr="001E6649" w:rsidRDefault="001D492B" w:rsidP="001E6649">
            <w:pPr>
              <w:spacing w:line="360" w:lineRule="auto"/>
              <w:jc w:val="center"/>
            </w:pPr>
            <w:r w:rsidRPr="001E6649">
              <w:t>High feasibility; leverages existing local textile infrastructure.</w:t>
            </w:r>
          </w:p>
        </w:tc>
        <w:tc>
          <w:tcPr>
            <w:tcW w:w="2340" w:type="dxa"/>
            <w:shd w:val="clear" w:color="auto" w:fill="FFFFFF" w:themeFill="background1"/>
            <w:tcMar>
              <w:top w:w="100" w:type="dxa"/>
              <w:left w:w="120" w:type="dxa"/>
              <w:bottom w:w="100" w:type="dxa"/>
              <w:right w:w="120" w:type="dxa"/>
            </w:tcMar>
          </w:tcPr>
          <w:p w14:paraId="19F8B3DE" w14:textId="77777777" w:rsidR="008A29A4" w:rsidRPr="001E6649" w:rsidRDefault="001D492B" w:rsidP="001E6649">
            <w:pPr>
              <w:spacing w:line="360" w:lineRule="auto"/>
              <w:jc w:val="center"/>
            </w:pPr>
            <w:r w:rsidRPr="001E6649">
              <w:t>Delivers cost leadership over Nike; mitigates local quality gaps via strict QA.</w:t>
            </w:r>
          </w:p>
        </w:tc>
      </w:tr>
      <w:tr w:rsidR="008A29A4" w:rsidRPr="001E6649" w14:paraId="60B196F3" w14:textId="77777777" w:rsidTr="001E6649">
        <w:trPr>
          <w:jc w:val="center"/>
        </w:trPr>
        <w:tc>
          <w:tcPr>
            <w:tcW w:w="2340" w:type="dxa"/>
            <w:shd w:val="clear" w:color="auto" w:fill="FFFFFF" w:themeFill="background1"/>
            <w:tcMar>
              <w:top w:w="100" w:type="dxa"/>
              <w:left w:w="120" w:type="dxa"/>
              <w:bottom w:w="100" w:type="dxa"/>
              <w:right w:w="120" w:type="dxa"/>
            </w:tcMar>
          </w:tcPr>
          <w:p w14:paraId="5D4AA5EA" w14:textId="77777777" w:rsidR="008A29A4" w:rsidRPr="001E6649" w:rsidRDefault="001D492B" w:rsidP="001E6649">
            <w:pPr>
              <w:spacing w:line="360" w:lineRule="auto"/>
              <w:jc w:val="center"/>
            </w:pPr>
            <w:r w:rsidRPr="001E6649">
              <w:t>2. Tiered Eco-Footwear Lines (Medium)</w:t>
            </w:r>
          </w:p>
        </w:tc>
        <w:tc>
          <w:tcPr>
            <w:tcW w:w="2340" w:type="dxa"/>
            <w:shd w:val="clear" w:color="auto" w:fill="FFFFFF" w:themeFill="background1"/>
            <w:tcMar>
              <w:top w:w="100" w:type="dxa"/>
              <w:left w:w="120" w:type="dxa"/>
              <w:bottom w:w="100" w:type="dxa"/>
              <w:right w:w="120" w:type="dxa"/>
            </w:tcMar>
          </w:tcPr>
          <w:p w14:paraId="13CBDED9" w14:textId="77777777" w:rsidR="008A29A4" w:rsidRPr="001E6649" w:rsidRDefault="001D492B" w:rsidP="001E6649">
            <w:pPr>
              <w:spacing w:line="360" w:lineRule="auto"/>
              <w:jc w:val="center"/>
            </w:pPr>
            <w:r w:rsidRPr="001E6649">
              <w:t>Expands eco-access to price-sensitive buyers; counters greenwashing.</w:t>
            </w:r>
          </w:p>
        </w:tc>
        <w:tc>
          <w:tcPr>
            <w:tcW w:w="2340" w:type="dxa"/>
            <w:shd w:val="clear" w:color="auto" w:fill="FFFFFF" w:themeFill="background1"/>
            <w:tcMar>
              <w:top w:w="100" w:type="dxa"/>
              <w:left w:w="120" w:type="dxa"/>
              <w:bottom w:w="100" w:type="dxa"/>
              <w:right w:w="120" w:type="dxa"/>
            </w:tcMar>
          </w:tcPr>
          <w:p w14:paraId="0F30E056" w14:textId="77777777" w:rsidR="008A29A4" w:rsidRPr="001E6649" w:rsidRDefault="001D492B" w:rsidP="001E6649">
            <w:pPr>
              <w:spacing w:line="360" w:lineRule="auto"/>
              <w:jc w:val="center"/>
            </w:pPr>
            <w:r w:rsidRPr="001E6649">
              <w:t>Moderate feasibility; requires supply chain cost optimization.</w:t>
            </w:r>
          </w:p>
        </w:tc>
        <w:tc>
          <w:tcPr>
            <w:tcW w:w="2340" w:type="dxa"/>
            <w:shd w:val="clear" w:color="auto" w:fill="FFFFFF" w:themeFill="background1"/>
            <w:tcMar>
              <w:top w:w="100" w:type="dxa"/>
              <w:left w:w="120" w:type="dxa"/>
              <w:bottom w:w="100" w:type="dxa"/>
              <w:right w:w="120" w:type="dxa"/>
            </w:tcMar>
          </w:tcPr>
          <w:p w14:paraId="611AEAE1" w14:textId="77777777" w:rsidR="008A29A4" w:rsidRPr="001E6649" w:rsidRDefault="001D492B" w:rsidP="001E6649">
            <w:pPr>
              <w:spacing w:line="360" w:lineRule="auto"/>
              <w:jc w:val="center"/>
            </w:pPr>
            <w:r w:rsidRPr="001E6649">
              <w:t>Captures emerging eco-youth market; offsets margin compression via volume.</w:t>
            </w:r>
          </w:p>
        </w:tc>
      </w:tr>
      <w:tr w:rsidR="008A29A4" w:rsidRPr="001E6649" w14:paraId="66B407CF" w14:textId="77777777" w:rsidTr="001E6649">
        <w:trPr>
          <w:jc w:val="center"/>
        </w:trPr>
        <w:tc>
          <w:tcPr>
            <w:tcW w:w="2340" w:type="dxa"/>
            <w:shd w:val="clear" w:color="auto" w:fill="FFFFFF" w:themeFill="background1"/>
            <w:tcMar>
              <w:top w:w="100" w:type="dxa"/>
              <w:left w:w="120" w:type="dxa"/>
              <w:bottom w:w="100" w:type="dxa"/>
              <w:right w:w="120" w:type="dxa"/>
            </w:tcMar>
          </w:tcPr>
          <w:p w14:paraId="17F8C09F" w14:textId="77777777" w:rsidR="008A29A4" w:rsidRPr="001E6649" w:rsidRDefault="001D492B" w:rsidP="001E6649">
            <w:pPr>
              <w:spacing w:line="360" w:lineRule="auto"/>
              <w:jc w:val="center"/>
            </w:pPr>
            <w:r w:rsidRPr="001E6649">
              <w:t>3. Community Reinvestment (High)</w:t>
            </w:r>
          </w:p>
        </w:tc>
        <w:tc>
          <w:tcPr>
            <w:tcW w:w="2340" w:type="dxa"/>
            <w:shd w:val="clear" w:color="auto" w:fill="FFFFFF" w:themeFill="background1"/>
            <w:tcMar>
              <w:top w:w="100" w:type="dxa"/>
              <w:left w:w="120" w:type="dxa"/>
              <w:bottom w:w="100" w:type="dxa"/>
              <w:right w:w="120" w:type="dxa"/>
            </w:tcMar>
          </w:tcPr>
          <w:p w14:paraId="3D024D28" w14:textId="77777777" w:rsidR="008A29A4" w:rsidRPr="001E6649" w:rsidRDefault="001D492B" w:rsidP="001E6649">
            <w:pPr>
              <w:spacing w:line="360" w:lineRule="auto"/>
              <w:jc w:val="center"/>
            </w:pPr>
            <w:r w:rsidRPr="001E6649">
              <w:t>Fulfills CSR commitments; addresses ethical aspirational marketing risks.</w:t>
            </w:r>
          </w:p>
        </w:tc>
        <w:tc>
          <w:tcPr>
            <w:tcW w:w="2340" w:type="dxa"/>
            <w:shd w:val="clear" w:color="auto" w:fill="FFFFFF" w:themeFill="background1"/>
            <w:tcMar>
              <w:top w:w="100" w:type="dxa"/>
              <w:left w:w="120" w:type="dxa"/>
              <w:bottom w:w="100" w:type="dxa"/>
              <w:right w:w="120" w:type="dxa"/>
            </w:tcMar>
          </w:tcPr>
          <w:p w14:paraId="1C56D69E" w14:textId="77777777" w:rsidR="008A29A4" w:rsidRPr="001E6649" w:rsidRDefault="001D492B" w:rsidP="001E6649">
            <w:pPr>
              <w:spacing w:line="360" w:lineRule="auto"/>
              <w:jc w:val="center"/>
            </w:pPr>
            <w:r w:rsidRPr="001E6649">
              <w:t>High feasibility; easily funded from local operational revenue.</w:t>
            </w:r>
          </w:p>
        </w:tc>
        <w:tc>
          <w:tcPr>
            <w:tcW w:w="2340" w:type="dxa"/>
            <w:shd w:val="clear" w:color="auto" w:fill="FFFFFF" w:themeFill="background1"/>
            <w:tcMar>
              <w:top w:w="100" w:type="dxa"/>
              <w:left w:w="120" w:type="dxa"/>
              <w:bottom w:w="100" w:type="dxa"/>
              <w:right w:w="120" w:type="dxa"/>
            </w:tcMar>
          </w:tcPr>
          <w:p w14:paraId="4A743221" w14:textId="77777777" w:rsidR="008A29A4" w:rsidRPr="001E6649" w:rsidRDefault="001D492B" w:rsidP="001E6649">
            <w:pPr>
              <w:spacing w:line="360" w:lineRule="auto"/>
              <w:jc w:val="center"/>
            </w:pPr>
            <w:r w:rsidRPr="001E6649">
              <w:t>Builds deep brand equity in townships; mitigates risk of backlash against status ads.</w:t>
            </w:r>
          </w:p>
        </w:tc>
      </w:tr>
      <w:tr w:rsidR="008A29A4" w:rsidRPr="001E6649" w14:paraId="6474F3D0" w14:textId="77777777" w:rsidTr="001E6649">
        <w:trPr>
          <w:jc w:val="center"/>
        </w:trPr>
        <w:tc>
          <w:tcPr>
            <w:tcW w:w="2340" w:type="dxa"/>
            <w:shd w:val="clear" w:color="auto" w:fill="FFFFFF" w:themeFill="background1"/>
            <w:tcMar>
              <w:top w:w="100" w:type="dxa"/>
              <w:left w:w="120" w:type="dxa"/>
              <w:bottom w:w="100" w:type="dxa"/>
              <w:right w:w="120" w:type="dxa"/>
            </w:tcMar>
          </w:tcPr>
          <w:p w14:paraId="239C78A7" w14:textId="77777777" w:rsidR="008A29A4" w:rsidRPr="001E6649" w:rsidRDefault="001D492B" w:rsidP="001E6649">
            <w:pPr>
              <w:spacing w:line="360" w:lineRule="auto"/>
              <w:jc w:val="center"/>
            </w:pPr>
            <w:r w:rsidRPr="001E6649">
              <w:lastRenderedPageBreak/>
              <w:t>4. Low-Bandwidth Mobile App (Medium)</w:t>
            </w:r>
          </w:p>
        </w:tc>
        <w:tc>
          <w:tcPr>
            <w:tcW w:w="2340" w:type="dxa"/>
            <w:shd w:val="clear" w:color="auto" w:fill="FFFFFF" w:themeFill="background1"/>
            <w:tcMar>
              <w:top w:w="100" w:type="dxa"/>
              <w:left w:w="120" w:type="dxa"/>
              <w:bottom w:w="100" w:type="dxa"/>
              <w:right w:w="120" w:type="dxa"/>
            </w:tcMar>
          </w:tcPr>
          <w:p w14:paraId="44CD5A16" w14:textId="77777777" w:rsidR="008A29A4" w:rsidRPr="001E6649" w:rsidRDefault="001D492B" w:rsidP="001E6649">
            <w:pPr>
              <w:spacing w:line="360" w:lineRule="auto"/>
              <w:jc w:val="center"/>
            </w:pPr>
            <w:r w:rsidRPr="001E6649">
              <w:t>Bypasses load-shedding barriers &amp; reaches under-served mobile buyers.</w:t>
            </w:r>
          </w:p>
        </w:tc>
        <w:tc>
          <w:tcPr>
            <w:tcW w:w="2340" w:type="dxa"/>
            <w:shd w:val="clear" w:color="auto" w:fill="FFFFFF" w:themeFill="background1"/>
            <w:tcMar>
              <w:top w:w="100" w:type="dxa"/>
              <w:left w:w="120" w:type="dxa"/>
              <w:bottom w:w="100" w:type="dxa"/>
              <w:right w:w="120" w:type="dxa"/>
            </w:tcMar>
          </w:tcPr>
          <w:p w14:paraId="1505D968" w14:textId="77777777" w:rsidR="008A29A4" w:rsidRPr="001E6649" w:rsidRDefault="001D492B" w:rsidP="001E6649">
            <w:pPr>
              <w:spacing w:line="360" w:lineRule="auto"/>
              <w:jc w:val="center"/>
            </w:pPr>
            <w:r w:rsidRPr="001E6649">
              <w:t>High feasibility; utilizes established mobile payment APIs.</w:t>
            </w:r>
          </w:p>
        </w:tc>
        <w:tc>
          <w:tcPr>
            <w:tcW w:w="2340" w:type="dxa"/>
            <w:shd w:val="clear" w:color="auto" w:fill="FFFFFF" w:themeFill="background1"/>
            <w:tcMar>
              <w:top w:w="100" w:type="dxa"/>
              <w:left w:w="120" w:type="dxa"/>
              <w:bottom w:w="100" w:type="dxa"/>
              <w:right w:w="120" w:type="dxa"/>
            </w:tcMar>
          </w:tcPr>
          <w:p w14:paraId="1C723556" w14:textId="77777777" w:rsidR="008A29A4" w:rsidRPr="001E6649" w:rsidRDefault="001D492B" w:rsidP="001E6649">
            <w:pPr>
              <w:spacing w:line="360" w:lineRule="auto"/>
              <w:jc w:val="center"/>
            </w:pPr>
            <w:r w:rsidRPr="001E6649">
              <w:t>Outperforms competitor apps during blackouts; mitigates fraud via encryption.</w:t>
            </w:r>
          </w:p>
        </w:tc>
      </w:tr>
    </w:tbl>
    <w:p w14:paraId="75BA6F04" w14:textId="77777777" w:rsidR="008A29A4" w:rsidRPr="001E6649" w:rsidRDefault="008A29A4" w:rsidP="001E6649">
      <w:pPr>
        <w:spacing w:line="360" w:lineRule="auto"/>
        <w:jc w:val="both"/>
      </w:pPr>
    </w:p>
    <w:p w14:paraId="05C5A946" w14:textId="77777777" w:rsidR="001E6649" w:rsidRDefault="001E6649" w:rsidP="001E6649">
      <w:pPr>
        <w:spacing w:line="360" w:lineRule="auto"/>
        <w:jc w:val="both"/>
      </w:pPr>
    </w:p>
    <w:p w14:paraId="0C41E158" w14:textId="5B5277AA" w:rsidR="008A29A4" w:rsidRPr="00251EC1" w:rsidRDefault="001D492B" w:rsidP="001E6649">
      <w:pPr>
        <w:pStyle w:val="Heading3"/>
        <w:spacing w:line="360" w:lineRule="auto"/>
        <w:jc w:val="both"/>
        <w:rPr>
          <w:color w:val="auto"/>
        </w:rPr>
      </w:pPr>
      <w:bookmarkStart w:id="21" w:name="_Toc237510247"/>
      <w:r w:rsidRPr="00251EC1">
        <w:rPr>
          <w:color w:val="auto"/>
        </w:rPr>
        <w:t>Critical Justification and Risk Analysis</w:t>
      </w:r>
      <w:bookmarkEnd w:id="21"/>
    </w:p>
    <w:p w14:paraId="566EAE3B" w14:textId="77777777" w:rsidR="008A29A4" w:rsidRPr="001E6649" w:rsidRDefault="001D492B" w:rsidP="001E6649">
      <w:pPr>
        <w:spacing w:line="360" w:lineRule="auto"/>
        <w:jc w:val="both"/>
      </w:pPr>
      <w:r w:rsidRPr="001E6649">
        <w:t>Establishing regional nearshore finishing facilities directly addresses supply chain bottlenecks, high import tariffs, and currency translation losses caused by ZAR volatility (IMF, 2023). By shipping un-finished uppers and completing final assembly locally, Adidas can lower tariff rates from over 30% to under 10%, shorten lead times, and create local employment opportunities aligned with B-BBEE objectives (Mahajan, 2013). This provides a distinct cost advantage over Nike, which relies heavily on imported finished goods. The feasibility of this initiative is high given Southern Africa’s existing textile infrastructure. However, an operational risk is quality variance between regional assembly lines and primary Asian factories. To mitigate this risk, Adidas must deploy strict technical oversight and automated finishing technology.</w:t>
      </w:r>
    </w:p>
    <w:p w14:paraId="6F1EEF4A" w14:textId="77777777" w:rsidR="008A29A4" w:rsidRPr="001E6649" w:rsidRDefault="001D492B" w:rsidP="001E6649">
      <w:pPr>
        <w:spacing w:line="360" w:lineRule="auto"/>
        <w:jc w:val="both"/>
      </w:pPr>
      <w:r w:rsidRPr="001E6649">
        <w:t xml:space="preserve">Developing tiered sustainable footwear directly resolves the ethical conflict between global ESG messaging and local affordability constraints (Li, 2023). By engineering durable, low-cost recycled soles, Adidas can capture market share among environmentally conscious yet price-sensitive youth. Feasibility depends on achieving economies of scale across global supply chains. The key risk is margin erosion; however, this is offset by higher total sales volumes and improved brand equity. Community value-reinvestment addresses ethical criticisms surrounding aspirational marketing in lower-income areas by providing tangible social value (Crane and Matten, 2019). Feasibility is exceptionally high as it requires minimal capital commitment relative to total marketing expenditure. Finally, low-bandwidth mobile applications overcome infrastructure barriers </w:t>
      </w:r>
      <w:r w:rsidRPr="001E6649">
        <w:lastRenderedPageBreak/>
        <w:t>posed by load-shedding, capturing digital sales even during power outages (Chaffey and Ellis-Chadwick, 2019).</w:t>
      </w:r>
    </w:p>
    <w:p w14:paraId="10CECC44" w14:textId="77777777" w:rsidR="008A29A4" w:rsidRPr="001E6649" w:rsidRDefault="001D492B" w:rsidP="001E6649">
      <w:pPr>
        <w:spacing w:line="360" w:lineRule="auto"/>
        <w:jc w:val="both"/>
        <w:rPr>
          <w:b/>
          <w:bCs/>
        </w:rPr>
      </w:pPr>
      <w:r>
        <w:t>Outcome of Analysis</w:t>
      </w:r>
    </w:p>
    <w:p w14:paraId="687F1335" w14:textId="77777777" w:rsidR="008A29A4" w:rsidRPr="001E6649" w:rsidRDefault="001D492B" w:rsidP="001E6649">
      <w:pPr>
        <w:spacing w:line="360" w:lineRule="auto"/>
        <w:jc w:val="both"/>
      </w:pPr>
      <w:r w:rsidRPr="001E6649">
        <w:t>In summary, executing these strategic recommendations will enable Adidas to build a resilient, socially responsible, and commercially viable international operating model that balances global brand consistency with meaningful local market adaptation.</w:t>
      </w:r>
    </w:p>
    <w:p w14:paraId="33E69478" w14:textId="77777777" w:rsidR="00625FB7" w:rsidRDefault="00625FB7" w:rsidP="001E6649">
      <w:pPr>
        <w:spacing w:line="360" w:lineRule="auto"/>
        <w:jc w:val="both"/>
        <w:rPr>
          <w:b/>
          <w:bCs/>
          <w:sz w:val="28"/>
          <w:szCs w:val="24"/>
        </w:rPr>
      </w:pPr>
    </w:p>
    <w:p w14:paraId="71063FF1" w14:textId="77777777" w:rsidR="00625FB7" w:rsidRDefault="00625FB7" w:rsidP="001E6649">
      <w:pPr>
        <w:spacing w:line="360" w:lineRule="auto"/>
        <w:jc w:val="both"/>
        <w:rPr>
          <w:b/>
          <w:bCs/>
          <w:sz w:val="28"/>
          <w:szCs w:val="24"/>
        </w:rPr>
      </w:pPr>
    </w:p>
    <w:p w14:paraId="7A3D438A" w14:textId="77777777" w:rsidR="00351261" w:rsidRDefault="00351261" w:rsidP="001E6649">
      <w:pPr>
        <w:spacing w:line="360" w:lineRule="auto"/>
        <w:jc w:val="both"/>
        <w:rPr>
          <w:b/>
          <w:bCs/>
          <w:sz w:val="28"/>
          <w:szCs w:val="24"/>
        </w:rPr>
      </w:pPr>
    </w:p>
    <w:p w14:paraId="278F67DB" w14:textId="77777777" w:rsidR="00351261" w:rsidRDefault="00351261" w:rsidP="001E6649">
      <w:pPr>
        <w:spacing w:line="360" w:lineRule="auto"/>
        <w:jc w:val="both"/>
        <w:rPr>
          <w:b/>
          <w:bCs/>
          <w:sz w:val="28"/>
          <w:szCs w:val="24"/>
        </w:rPr>
      </w:pPr>
    </w:p>
    <w:p w14:paraId="076AD33E" w14:textId="77777777" w:rsidR="00351261" w:rsidRDefault="00351261" w:rsidP="001E6649">
      <w:pPr>
        <w:spacing w:line="360" w:lineRule="auto"/>
        <w:jc w:val="both"/>
        <w:rPr>
          <w:b/>
          <w:bCs/>
          <w:sz w:val="28"/>
          <w:szCs w:val="24"/>
        </w:rPr>
      </w:pPr>
    </w:p>
    <w:p w14:paraId="53732206" w14:textId="77777777" w:rsidR="00351261" w:rsidRDefault="00351261" w:rsidP="001E6649">
      <w:pPr>
        <w:spacing w:line="360" w:lineRule="auto"/>
        <w:jc w:val="both"/>
        <w:rPr>
          <w:b/>
          <w:bCs/>
          <w:sz w:val="28"/>
          <w:szCs w:val="24"/>
        </w:rPr>
      </w:pPr>
    </w:p>
    <w:p w14:paraId="5FA4059D" w14:textId="77777777" w:rsidR="00351261" w:rsidRDefault="00351261" w:rsidP="001E6649">
      <w:pPr>
        <w:spacing w:line="360" w:lineRule="auto"/>
        <w:jc w:val="both"/>
        <w:rPr>
          <w:b/>
          <w:bCs/>
          <w:sz w:val="28"/>
          <w:szCs w:val="24"/>
        </w:rPr>
      </w:pPr>
    </w:p>
    <w:p w14:paraId="491E1B8A" w14:textId="77777777" w:rsidR="00351261" w:rsidRDefault="00351261" w:rsidP="001E6649">
      <w:pPr>
        <w:spacing w:line="360" w:lineRule="auto"/>
        <w:jc w:val="both"/>
        <w:rPr>
          <w:b/>
          <w:bCs/>
          <w:sz w:val="28"/>
          <w:szCs w:val="24"/>
        </w:rPr>
      </w:pPr>
    </w:p>
    <w:p w14:paraId="39161375" w14:textId="77777777" w:rsidR="00351261" w:rsidRDefault="00351261" w:rsidP="001E6649">
      <w:pPr>
        <w:spacing w:line="360" w:lineRule="auto"/>
        <w:jc w:val="both"/>
        <w:rPr>
          <w:b/>
          <w:bCs/>
          <w:sz w:val="28"/>
          <w:szCs w:val="24"/>
        </w:rPr>
      </w:pPr>
    </w:p>
    <w:p w14:paraId="3FF22A56" w14:textId="77777777" w:rsidR="00351261" w:rsidRDefault="00351261" w:rsidP="001E6649">
      <w:pPr>
        <w:spacing w:line="360" w:lineRule="auto"/>
        <w:jc w:val="both"/>
        <w:rPr>
          <w:b/>
          <w:bCs/>
          <w:sz w:val="28"/>
          <w:szCs w:val="24"/>
        </w:rPr>
      </w:pPr>
    </w:p>
    <w:p w14:paraId="1785F25C" w14:textId="77777777" w:rsidR="00351261" w:rsidRDefault="00351261" w:rsidP="001E6649">
      <w:pPr>
        <w:spacing w:line="360" w:lineRule="auto"/>
        <w:jc w:val="both"/>
        <w:rPr>
          <w:b/>
          <w:bCs/>
          <w:sz w:val="28"/>
          <w:szCs w:val="24"/>
        </w:rPr>
      </w:pPr>
    </w:p>
    <w:p w14:paraId="4BDD594C" w14:textId="77777777" w:rsidR="00351261" w:rsidRDefault="00351261" w:rsidP="001E6649">
      <w:pPr>
        <w:spacing w:line="360" w:lineRule="auto"/>
        <w:jc w:val="both"/>
        <w:rPr>
          <w:b/>
          <w:bCs/>
          <w:sz w:val="28"/>
          <w:szCs w:val="24"/>
        </w:rPr>
      </w:pPr>
    </w:p>
    <w:p w14:paraId="6CCAEAD8" w14:textId="77777777" w:rsidR="00351261" w:rsidRDefault="00351261" w:rsidP="001E6649">
      <w:pPr>
        <w:spacing w:line="360" w:lineRule="auto"/>
        <w:jc w:val="both"/>
        <w:rPr>
          <w:b/>
          <w:bCs/>
          <w:sz w:val="28"/>
          <w:szCs w:val="24"/>
        </w:rPr>
      </w:pPr>
    </w:p>
    <w:p w14:paraId="073EF183" w14:textId="77777777" w:rsidR="00351261" w:rsidRDefault="00351261" w:rsidP="001E6649">
      <w:pPr>
        <w:spacing w:line="360" w:lineRule="auto"/>
        <w:jc w:val="both"/>
        <w:rPr>
          <w:b/>
          <w:bCs/>
          <w:sz w:val="28"/>
          <w:szCs w:val="24"/>
        </w:rPr>
      </w:pPr>
    </w:p>
    <w:p w14:paraId="37603365" w14:textId="77777777" w:rsidR="00351261" w:rsidRDefault="00351261" w:rsidP="001E6649">
      <w:pPr>
        <w:spacing w:line="360" w:lineRule="auto"/>
        <w:jc w:val="both"/>
        <w:rPr>
          <w:b/>
          <w:bCs/>
          <w:sz w:val="28"/>
          <w:szCs w:val="24"/>
        </w:rPr>
      </w:pPr>
    </w:p>
    <w:p w14:paraId="282232BF" w14:textId="77777777" w:rsidR="00351261" w:rsidRDefault="00351261" w:rsidP="001E6649">
      <w:pPr>
        <w:spacing w:line="360" w:lineRule="auto"/>
        <w:jc w:val="both"/>
        <w:rPr>
          <w:b/>
          <w:bCs/>
          <w:sz w:val="28"/>
          <w:szCs w:val="24"/>
        </w:rPr>
      </w:pPr>
    </w:p>
    <w:p w14:paraId="2C311B2D" w14:textId="77777777" w:rsidR="00351261" w:rsidRDefault="00351261" w:rsidP="001E6649">
      <w:pPr>
        <w:spacing w:line="360" w:lineRule="auto"/>
        <w:jc w:val="both"/>
        <w:rPr>
          <w:b/>
          <w:bCs/>
          <w:sz w:val="28"/>
          <w:szCs w:val="24"/>
        </w:rPr>
      </w:pPr>
    </w:p>
    <w:p w14:paraId="6E10D588" w14:textId="6C294619" w:rsidR="008A29A4" w:rsidRPr="00272804" w:rsidRDefault="001D492B" w:rsidP="001E6649">
      <w:pPr>
        <w:pStyle w:val="Heading1"/>
        <w:spacing w:line="360" w:lineRule="auto"/>
        <w:jc w:val="both"/>
        <w:rPr>
          <w:color w:val="auto"/>
          <w:sz w:val="32"/>
        </w:rPr>
      </w:pPr>
      <w:bookmarkStart w:id="22" w:name="_Toc237510248"/>
      <w:r w:rsidRPr="00272804">
        <w:rPr>
          <w:color w:val="auto"/>
          <w:sz w:val="32"/>
          <w:szCs w:val="32"/>
        </w:rPr>
        <w:lastRenderedPageBreak/>
        <w:t>Section 2: Critical Reflective Account Using Gibbs’ Reflective Cycle</w:t>
      </w:r>
      <w:bookmarkEnd w:id="22"/>
    </w:p>
    <w:p w14:paraId="11B1D8E8" w14:textId="77777777" w:rsidR="00351261" w:rsidRDefault="00351261" w:rsidP="001E6649">
      <w:pPr>
        <w:spacing w:line="360" w:lineRule="auto"/>
        <w:jc w:val="both"/>
        <w:rPr>
          <w:b/>
          <w:bCs/>
          <w:sz w:val="28"/>
          <w:szCs w:val="24"/>
        </w:rPr>
      </w:pPr>
    </w:p>
    <w:p w14:paraId="5F9FDD7C" w14:textId="77777777" w:rsidR="00351261" w:rsidRDefault="00351261" w:rsidP="001E6649">
      <w:pPr>
        <w:spacing w:line="360" w:lineRule="auto"/>
        <w:jc w:val="both"/>
        <w:rPr>
          <w:b/>
          <w:bCs/>
          <w:sz w:val="28"/>
          <w:szCs w:val="24"/>
        </w:rPr>
      </w:pPr>
    </w:p>
    <w:p w14:paraId="1EABE10A" w14:textId="66183A1B" w:rsidR="00625FB7" w:rsidRPr="00625FB7" w:rsidRDefault="00625FB7" w:rsidP="001E6649">
      <w:pPr>
        <w:spacing w:line="360" w:lineRule="auto"/>
        <w:jc w:val="both"/>
        <w:rPr>
          <w:b/>
          <w:bCs/>
          <w:sz w:val="28"/>
          <w:szCs w:val="24"/>
        </w:rPr>
      </w:pPr>
      <w:r>
        <w:rPr>
          <w:b/>
          <w:bCs/>
          <w:noProof/>
          <w:sz w:val="28"/>
          <w:szCs w:val="24"/>
        </w:rPr>
        <w:drawing>
          <wp:inline distT="0" distB="0" distL="0" distR="0" wp14:anchorId="4A7A0F1A" wp14:editId="0228D150">
            <wp:extent cx="5943600" cy="2177415"/>
            <wp:effectExtent l="0" t="0" r="0" b="0"/>
            <wp:docPr id="4763436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634368" name="Picture 47634368"/>
                    <pic:cNvPicPr/>
                  </pic:nvPicPr>
                  <pic:blipFill>
                    <a:blip r:embed="rId18"/>
                    <a:stretch>
                      <a:fillRect/>
                    </a:stretch>
                  </pic:blipFill>
                  <pic:spPr>
                    <a:xfrm>
                      <a:off x="0" y="0"/>
                      <a:ext cx="5943600" cy="2177415"/>
                    </a:xfrm>
                    <a:prstGeom prst="rect">
                      <a:avLst/>
                    </a:prstGeom>
                  </pic:spPr>
                </pic:pic>
              </a:graphicData>
            </a:graphic>
          </wp:inline>
        </w:drawing>
      </w:r>
    </w:p>
    <w:p w14:paraId="1F110054" w14:textId="77777777" w:rsidR="00351261" w:rsidRDefault="00351261" w:rsidP="001E6649">
      <w:pPr>
        <w:spacing w:line="360" w:lineRule="auto"/>
        <w:jc w:val="both"/>
        <w:rPr>
          <w:b/>
          <w:bCs/>
        </w:rPr>
      </w:pPr>
    </w:p>
    <w:p w14:paraId="16DCB739" w14:textId="1300C1A1" w:rsidR="008A29A4" w:rsidRPr="00251EC1" w:rsidRDefault="001D492B" w:rsidP="001E6649">
      <w:pPr>
        <w:pStyle w:val="Heading3"/>
        <w:spacing w:line="360" w:lineRule="auto"/>
        <w:jc w:val="both"/>
        <w:rPr>
          <w:color w:val="auto"/>
        </w:rPr>
      </w:pPr>
      <w:bookmarkStart w:id="23" w:name="_Toc237510249"/>
      <w:r w:rsidRPr="00251EC1">
        <w:rPr>
          <w:color w:val="auto"/>
        </w:rPr>
        <w:t>1. Description</w:t>
      </w:r>
      <w:bookmarkEnd w:id="23"/>
    </w:p>
    <w:p w14:paraId="2C6DC014" w14:textId="77777777" w:rsidR="008A29A4" w:rsidRPr="001E6649" w:rsidRDefault="001D492B" w:rsidP="001E6649">
      <w:pPr>
        <w:spacing w:line="360" w:lineRule="auto"/>
        <w:jc w:val="both"/>
      </w:pPr>
      <w:r w:rsidRPr="001E6649">
        <w:t>This assessment required researching, preparing, and critically evaluating an international marketing strategy report and reflective account focusing on Adidas across two contrasting operational environments: the United States (a mature, developed market) and South Africa (an emerging, socio-economically complex market). Section 1 required evaluating macro-environmental factors via PESTEL, cultural dimensions via Hofstede, STP strategies, the 7Ps international marketing mix, market entry mechanisms, and marketing ethics. Section 2 demanded a critical, honest reflective account of my personal learning journey, analytical mistakes, and skill development, structured explicitly around Gibbs' Reflective Cycle.</w:t>
      </w:r>
    </w:p>
    <w:p w14:paraId="25B3E565" w14:textId="77777777" w:rsidR="00351261" w:rsidRDefault="00351261" w:rsidP="001E6649">
      <w:pPr>
        <w:spacing w:line="360" w:lineRule="auto"/>
        <w:jc w:val="both"/>
        <w:rPr>
          <w:b/>
          <w:bCs/>
        </w:rPr>
      </w:pPr>
    </w:p>
    <w:p w14:paraId="096E85DA" w14:textId="6A464AE3" w:rsidR="008A29A4" w:rsidRPr="00251EC1" w:rsidRDefault="001D492B" w:rsidP="001E6649">
      <w:pPr>
        <w:pStyle w:val="Heading3"/>
        <w:spacing w:line="360" w:lineRule="auto"/>
        <w:jc w:val="both"/>
        <w:rPr>
          <w:color w:val="auto"/>
        </w:rPr>
      </w:pPr>
      <w:bookmarkStart w:id="24" w:name="_Toc237510250"/>
      <w:r w:rsidRPr="00251EC1">
        <w:rPr>
          <w:color w:val="auto"/>
        </w:rPr>
        <w:t>2. Feelings</w:t>
      </w:r>
      <w:bookmarkEnd w:id="24"/>
    </w:p>
    <w:p w14:paraId="30FF2E6B" w14:textId="017421FF" w:rsidR="00351261" w:rsidRDefault="001D492B" w:rsidP="001E6649">
      <w:pPr>
        <w:spacing w:line="360" w:lineRule="auto"/>
        <w:jc w:val="both"/>
      </w:pPr>
      <w:r w:rsidRPr="001E6649">
        <w:t xml:space="preserve">At the beginning of this project, I experienced cognitive overload when trying to manage the overall scope of contrasting two distinct international markets across five complex strategic areas within strict word count limits. I initially felt over-confident regarding my </w:t>
      </w:r>
      <w:r w:rsidRPr="001E6649">
        <w:lastRenderedPageBreak/>
        <w:t>understanding of international marketing concepts, assuming that standard textbook frameworks (e.g., PESTEL, 7Ps) could be easily populated with descriptive secondary market data. However, as I began drafting Section 1, I felt significant frustration upon reali</w:t>
      </w:r>
      <w:r w:rsidR="009775DD">
        <w:t>s</w:t>
      </w:r>
      <w:r w:rsidRPr="001E6649">
        <w:t xml:space="preserve">ing that my initial paragraphs were overly descriptive and lacked the critical rigor required at a postgraduate standard. </w:t>
      </w:r>
      <w:r w:rsidR="009775DD">
        <w:t>Analysing</w:t>
      </w:r>
      <w:r w:rsidRPr="001E6649">
        <w:t xml:space="preserve"> the ethical implications of Adidas' marketing mix in South Africa generated genuine intellectual tension; it forced me to reconcile corporate brand narratives with real-world socio-economic inequality and consumer vulnerability.</w:t>
      </w:r>
    </w:p>
    <w:p w14:paraId="09C6017F" w14:textId="77777777" w:rsidR="00351261" w:rsidRPr="00351261" w:rsidRDefault="00351261" w:rsidP="001E6649">
      <w:pPr>
        <w:spacing w:line="360" w:lineRule="auto"/>
        <w:jc w:val="both"/>
      </w:pPr>
    </w:p>
    <w:p w14:paraId="7228642B" w14:textId="5208A718" w:rsidR="008A29A4" w:rsidRPr="00251EC1" w:rsidRDefault="001D492B" w:rsidP="001E6649">
      <w:pPr>
        <w:pStyle w:val="Heading3"/>
        <w:spacing w:line="360" w:lineRule="auto"/>
        <w:jc w:val="both"/>
        <w:rPr>
          <w:color w:val="auto"/>
        </w:rPr>
      </w:pPr>
      <w:bookmarkStart w:id="25" w:name="_Toc237510251"/>
      <w:r w:rsidRPr="00251EC1">
        <w:rPr>
          <w:color w:val="auto"/>
        </w:rPr>
        <w:t>3. Evaluation</w:t>
      </w:r>
      <w:bookmarkEnd w:id="25"/>
    </w:p>
    <w:p w14:paraId="1297CD05" w14:textId="77777777" w:rsidR="008A29A4" w:rsidRDefault="001D492B" w:rsidP="001E6649">
      <w:pPr>
        <w:spacing w:line="360" w:lineRule="auto"/>
        <w:jc w:val="both"/>
      </w:pPr>
      <w:r w:rsidRPr="001E6649">
        <w:t>Critically evaluating my performance reveals both successful analytical achievements and noticeable operational missteps:</w:t>
      </w:r>
    </w:p>
    <w:p w14:paraId="734AB913" w14:textId="77777777" w:rsidR="001E6649" w:rsidRDefault="001E6649" w:rsidP="001E6649">
      <w:pPr>
        <w:spacing w:line="360" w:lineRule="auto"/>
        <w:jc w:val="both"/>
      </w:pPr>
    </w:p>
    <w:p w14:paraId="0248C7F9" w14:textId="4EEB9483" w:rsidR="001E6649" w:rsidRPr="00351261" w:rsidRDefault="00351261" w:rsidP="00351261">
      <w:pPr>
        <w:spacing w:line="360" w:lineRule="auto"/>
        <w:jc w:val="center"/>
        <w:rPr>
          <w:sz w:val="20"/>
          <w:szCs w:val="18"/>
        </w:rPr>
      </w:pPr>
      <w:r w:rsidRPr="00351261">
        <w:rPr>
          <w:sz w:val="20"/>
          <w:szCs w:val="18"/>
        </w:rPr>
        <w:t>Table 7: Reflective Evaluation of Key Learning and Development Areas</w:t>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37"/>
        <w:gridCol w:w="2338"/>
        <w:gridCol w:w="2337"/>
        <w:gridCol w:w="2338"/>
      </w:tblGrid>
      <w:tr w:rsidR="008A29A4" w:rsidRPr="001E6649" w14:paraId="3E88FBBB" w14:textId="77777777" w:rsidTr="001E6649">
        <w:trPr>
          <w:jc w:val="center"/>
        </w:trPr>
        <w:tc>
          <w:tcPr>
            <w:tcW w:w="2340" w:type="dxa"/>
            <w:shd w:val="clear" w:color="auto" w:fill="000000" w:themeFill="text1"/>
            <w:tcMar>
              <w:top w:w="100" w:type="dxa"/>
              <w:left w:w="120" w:type="dxa"/>
              <w:bottom w:w="100" w:type="dxa"/>
              <w:right w:w="120" w:type="dxa"/>
            </w:tcMar>
          </w:tcPr>
          <w:p w14:paraId="64A0F4FB" w14:textId="77777777" w:rsidR="008A29A4" w:rsidRPr="001E6649" w:rsidRDefault="001D492B" w:rsidP="001E6649">
            <w:pPr>
              <w:spacing w:line="360" w:lineRule="auto"/>
              <w:jc w:val="center"/>
              <w:rPr>
                <w:color w:val="FFFFFF" w:themeColor="background1"/>
              </w:rPr>
            </w:pPr>
            <w:r w:rsidRPr="001E6649">
              <w:rPr>
                <w:color w:val="FFFFFF" w:themeColor="background1"/>
              </w:rPr>
              <w:t>Reflective Phase</w:t>
            </w:r>
          </w:p>
        </w:tc>
        <w:tc>
          <w:tcPr>
            <w:tcW w:w="2340" w:type="dxa"/>
            <w:shd w:val="clear" w:color="auto" w:fill="000000" w:themeFill="text1"/>
            <w:tcMar>
              <w:top w:w="100" w:type="dxa"/>
              <w:left w:w="120" w:type="dxa"/>
              <w:bottom w:w="100" w:type="dxa"/>
              <w:right w:w="120" w:type="dxa"/>
            </w:tcMar>
          </w:tcPr>
          <w:p w14:paraId="0DE33BEB" w14:textId="77777777" w:rsidR="008A29A4" w:rsidRPr="001E6649" w:rsidRDefault="001D492B" w:rsidP="001E6649">
            <w:pPr>
              <w:spacing w:line="360" w:lineRule="auto"/>
              <w:jc w:val="center"/>
              <w:rPr>
                <w:color w:val="FFFFFF" w:themeColor="background1"/>
              </w:rPr>
            </w:pPr>
            <w:r w:rsidRPr="001E6649">
              <w:rPr>
                <w:color w:val="FFFFFF" w:themeColor="background1"/>
              </w:rPr>
              <w:t>Identified Weakness / Mistake</w:t>
            </w:r>
          </w:p>
        </w:tc>
        <w:tc>
          <w:tcPr>
            <w:tcW w:w="2340" w:type="dxa"/>
            <w:shd w:val="clear" w:color="auto" w:fill="000000" w:themeFill="text1"/>
            <w:tcMar>
              <w:top w:w="100" w:type="dxa"/>
              <w:left w:w="120" w:type="dxa"/>
              <w:bottom w:w="100" w:type="dxa"/>
              <w:right w:w="120" w:type="dxa"/>
            </w:tcMar>
          </w:tcPr>
          <w:p w14:paraId="617E6E13" w14:textId="77777777" w:rsidR="008A29A4" w:rsidRPr="001E6649" w:rsidRDefault="001D492B" w:rsidP="001E6649">
            <w:pPr>
              <w:spacing w:line="360" w:lineRule="auto"/>
              <w:jc w:val="center"/>
              <w:rPr>
                <w:color w:val="FFFFFF" w:themeColor="background1"/>
              </w:rPr>
            </w:pPr>
            <w:r w:rsidRPr="001E6649">
              <w:rPr>
                <w:color w:val="FFFFFF" w:themeColor="background1"/>
              </w:rPr>
              <w:t>Critical Impact on Assessment</w:t>
            </w:r>
          </w:p>
        </w:tc>
        <w:tc>
          <w:tcPr>
            <w:tcW w:w="2340" w:type="dxa"/>
            <w:shd w:val="clear" w:color="auto" w:fill="000000" w:themeFill="text1"/>
            <w:tcMar>
              <w:top w:w="100" w:type="dxa"/>
              <w:left w:w="120" w:type="dxa"/>
              <w:bottom w:w="100" w:type="dxa"/>
              <w:right w:w="120" w:type="dxa"/>
            </w:tcMar>
          </w:tcPr>
          <w:p w14:paraId="4A51C896" w14:textId="77777777" w:rsidR="008A29A4" w:rsidRPr="001E6649" w:rsidRDefault="001D492B" w:rsidP="001E6649">
            <w:pPr>
              <w:spacing w:line="360" w:lineRule="auto"/>
              <w:jc w:val="center"/>
              <w:rPr>
                <w:color w:val="FFFFFF" w:themeColor="background1"/>
              </w:rPr>
            </w:pPr>
            <w:r w:rsidRPr="001E6649">
              <w:rPr>
                <w:color w:val="FFFFFF" w:themeColor="background1"/>
              </w:rPr>
              <w:t>Corrective Action &amp; Future Application</w:t>
            </w:r>
          </w:p>
        </w:tc>
      </w:tr>
      <w:tr w:rsidR="008A29A4" w:rsidRPr="001E6649" w14:paraId="2F0FE485" w14:textId="77777777" w:rsidTr="001E6649">
        <w:trPr>
          <w:jc w:val="center"/>
        </w:trPr>
        <w:tc>
          <w:tcPr>
            <w:tcW w:w="2340" w:type="dxa"/>
            <w:shd w:val="clear" w:color="auto" w:fill="FFFFFF" w:themeFill="background1"/>
            <w:tcMar>
              <w:top w:w="100" w:type="dxa"/>
              <w:left w:w="120" w:type="dxa"/>
              <w:bottom w:w="100" w:type="dxa"/>
              <w:right w:w="120" w:type="dxa"/>
            </w:tcMar>
          </w:tcPr>
          <w:p w14:paraId="282E1B96" w14:textId="77777777" w:rsidR="008A29A4" w:rsidRPr="001E6649" w:rsidRDefault="001D492B" w:rsidP="001E6649">
            <w:pPr>
              <w:spacing w:line="360" w:lineRule="auto"/>
              <w:jc w:val="center"/>
            </w:pPr>
            <w:r w:rsidRPr="001E6649">
              <w:t>Data Collection</w:t>
            </w:r>
          </w:p>
        </w:tc>
        <w:tc>
          <w:tcPr>
            <w:tcW w:w="2340" w:type="dxa"/>
            <w:shd w:val="clear" w:color="auto" w:fill="FFFFFF" w:themeFill="background1"/>
            <w:tcMar>
              <w:top w:w="100" w:type="dxa"/>
              <w:left w:w="120" w:type="dxa"/>
              <w:bottom w:w="100" w:type="dxa"/>
              <w:right w:w="120" w:type="dxa"/>
            </w:tcMar>
          </w:tcPr>
          <w:p w14:paraId="0BE51D7E" w14:textId="77777777" w:rsidR="008A29A4" w:rsidRPr="001E6649" w:rsidRDefault="001D492B" w:rsidP="001E6649">
            <w:pPr>
              <w:spacing w:line="360" w:lineRule="auto"/>
              <w:jc w:val="center"/>
            </w:pPr>
            <w:r w:rsidRPr="001E6649">
              <w:t>Over-reliance on Western-centric corporate data</w:t>
            </w:r>
          </w:p>
        </w:tc>
        <w:tc>
          <w:tcPr>
            <w:tcW w:w="2340" w:type="dxa"/>
            <w:shd w:val="clear" w:color="auto" w:fill="FFFFFF" w:themeFill="background1"/>
            <w:tcMar>
              <w:top w:w="100" w:type="dxa"/>
              <w:left w:w="120" w:type="dxa"/>
              <w:bottom w:w="100" w:type="dxa"/>
              <w:right w:w="120" w:type="dxa"/>
            </w:tcMar>
          </w:tcPr>
          <w:p w14:paraId="6FA90FA3" w14:textId="77777777" w:rsidR="008A29A4" w:rsidRPr="001E6649" w:rsidRDefault="001D492B" w:rsidP="001E6649">
            <w:pPr>
              <w:spacing w:line="360" w:lineRule="auto"/>
              <w:jc w:val="center"/>
            </w:pPr>
            <w:r w:rsidRPr="001E6649">
              <w:t>Created data asymmetry between US &amp; SA analysis</w:t>
            </w:r>
          </w:p>
        </w:tc>
        <w:tc>
          <w:tcPr>
            <w:tcW w:w="2340" w:type="dxa"/>
            <w:shd w:val="clear" w:color="auto" w:fill="FFFFFF" w:themeFill="background1"/>
            <w:tcMar>
              <w:top w:w="100" w:type="dxa"/>
              <w:left w:w="120" w:type="dxa"/>
              <w:bottom w:w="100" w:type="dxa"/>
              <w:right w:w="120" w:type="dxa"/>
            </w:tcMar>
          </w:tcPr>
          <w:p w14:paraId="43C9C824" w14:textId="77777777" w:rsidR="008A29A4" w:rsidRPr="001E6649" w:rsidRDefault="001D492B" w:rsidP="001E6649">
            <w:pPr>
              <w:spacing w:line="360" w:lineRule="auto"/>
              <w:jc w:val="center"/>
            </w:pPr>
            <w:r w:rsidRPr="001E6649">
              <w:t>Triangulated regional reports &amp; African industry databases.</w:t>
            </w:r>
          </w:p>
        </w:tc>
      </w:tr>
      <w:tr w:rsidR="008A29A4" w:rsidRPr="001E6649" w14:paraId="2E9AF38F" w14:textId="77777777" w:rsidTr="001E6649">
        <w:trPr>
          <w:jc w:val="center"/>
        </w:trPr>
        <w:tc>
          <w:tcPr>
            <w:tcW w:w="2340" w:type="dxa"/>
            <w:shd w:val="clear" w:color="auto" w:fill="FFFFFF" w:themeFill="background1"/>
            <w:tcMar>
              <w:top w:w="100" w:type="dxa"/>
              <w:left w:w="120" w:type="dxa"/>
              <w:bottom w:w="100" w:type="dxa"/>
              <w:right w:w="120" w:type="dxa"/>
            </w:tcMar>
          </w:tcPr>
          <w:p w14:paraId="0FBE9B2F" w14:textId="77777777" w:rsidR="008A29A4" w:rsidRPr="001E6649" w:rsidRDefault="001D492B" w:rsidP="001E6649">
            <w:pPr>
              <w:spacing w:line="360" w:lineRule="auto"/>
              <w:jc w:val="center"/>
            </w:pPr>
            <w:r w:rsidRPr="001E6649">
              <w:t>Theoretical Depth</w:t>
            </w:r>
          </w:p>
        </w:tc>
        <w:tc>
          <w:tcPr>
            <w:tcW w:w="2340" w:type="dxa"/>
            <w:shd w:val="clear" w:color="auto" w:fill="FFFFFF" w:themeFill="background1"/>
            <w:tcMar>
              <w:top w:w="100" w:type="dxa"/>
              <w:left w:w="120" w:type="dxa"/>
              <w:bottom w:w="100" w:type="dxa"/>
              <w:right w:w="120" w:type="dxa"/>
            </w:tcMar>
          </w:tcPr>
          <w:p w14:paraId="1E541DE3" w14:textId="77777777" w:rsidR="008A29A4" w:rsidRPr="001E6649" w:rsidRDefault="001D492B" w:rsidP="001E6649">
            <w:pPr>
              <w:spacing w:line="360" w:lineRule="auto"/>
              <w:jc w:val="center"/>
            </w:pPr>
            <w:r w:rsidRPr="001E6649">
              <w:t>Initial descriptive usage of PESTEL/7Ps frameworks</w:t>
            </w:r>
          </w:p>
        </w:tc>
        <w:tc>
          <w:tcPr>
            <w:tcW w:w="2340" w:type="dxa"/>
            <w:shd w:val="clear" w:color="auto" w:fill="FFFFFF" w:themeFill="background1"/>
            <w:tcMar>
              <w:top w:w="100" w:type="dxa"/>
              <w:left w:w="120" w:type="dxa"/>
              <w:bottom w:w="100" w:type="dxa"/>
              <w:right w:w="120" w:type="dxa"/>
            </w:tcMar>
          </w:tcPr>
          <w:p w14:paraId="1C0B4FB4" w14:textId="77777777" w:rsidR="008A29A4" w:rsidRPr="001E6649" w:rsidRDefault="001D492B" w:rsidP="001E6649">
            <w:pPr>
              <w:spacing w:line="360" w:lineRule="auto"/>
              <w:jc w:val="center"/>
            </w:pPr>
            <w:r w:rsidRPr="001E6649">
              <w:t>Failed Level 7 critical evaluation standards</w:t>
            </w:r>
          </w:p>
        </w:tc>
        <w:tc>
          <w:tcPr>
            <w:tcW w:w="2340" w:type="dxa"/>
            <w:shd w:val="clear" w:color="auto" w:fill="FFFFFF" w:themeFill="background1"/>
            <w:tcMar>
              <w:top w:w="100" w:type="dxa"/>
              <w:left w:w="120" w:type="dxa"/>
              <w:bottom w:w="100" w:type="dxa"/>
              <w:right w:w="120" w:type="dxa"/>
            </w:tcMar>
          </w:tcPr>
          <w:p w14:paraId="78FD75BE" w14:textId="77777777" w:rsidR="008A29A4" w:rsidRPr="001E6649" w:rsidRDefault="001D492B" w:rsidP="001E6649">
            <w:pPr>
              <w:spacing w:line="360" w:lineRule="auto"/>
              <w:jc w:val="center"/>
            </w:pPr>
            <w:r w:rsidRPr="001E6649">
              <w:t>Restructured every paragraph using strict PEEL format.</w:t>
            </w:r>
          </w:p>
        </w:tc>
      </w:tr>
      <w:tr w:rsidR="008A29A4" w:rsidRPr="001E6649" w14:paraId="01B8A0C5" w14:textId="77777777" w:rsidTr="001E6649">
        <w:trPr>
          <w:jc w:val="center"/>
        </w:trPr>
        <w:tc>
          <w:tcPr>
            <w:tcW w:w="2340" w:type="dxa"/>
            <w:shd w:val="clear" w:color="auto" w:fill="FFFFFF" w:themeFill="background1"/>
            <w:tcMar>
              <w:top w:w="100" w:type="dxa"/>
              <w:left w:w="120" w:type="dxa"/>
              <w:bottom w:w="100" w:type="dxa"/>
              <w:right w:w="120" w:type="dxa"/>
            </w:tcMar>
          </w:tcPr>
          <w:p w14:paraId="097E8068" w14:textId="77777777" w:rsidR="008A29A4" w:rsidRPr="001E6649" w:rsidRDefault="001D492B" w:rsidP="001E6649">
            <w:pPr>
              <w:spacing w:line="360" w:lineRule="auto"/>
              <w:jc w:val="center"/>
            </w:pPr>
            <w:r w:rsidRPr="001E6649">
              <w:lastRenderedPageBreak/>
              <w:t>Time Management</w:t>
            </w:r>
          </w:p>
        </w:tc>
        <w:tc>
          <w:tcPr>
            <w:tcW w:w="2340" w:type="dxa"/>
            <w:shd w:val="clear" w:color="auto" w:fill="FFFFFF" w:themeFill="background1"/>
            <w:tcMar>
              <w:top w:w="100" w:type="dxa"/>
              <w:left w:w="120" w:type="dxa"/>
              <w:bottom w:w="100" w:type="dxa"/>
              <w:right w:w="120" w:type="dxa"/>
            </w:tcMar>
          </w:tcPr>
          <w:p w14:paraId="5510C5E2" w14:textId="77777777" w:rsidR="008A29A4" w:rsidRPr="001E6649" w:rsidRDefault="001D492B" w:rsidP="001E6649">
            <w:pPr>
              <w:spacing w:line="360" w:lineRule="auto"/>
              <w:jc w:val="center"/>
            </w:pPr>
            <w:r w:rsidRPr="001E6649">
              <w:t>Excessive time spent on initial background research</w:t>
            </w:r>
          </w:p>
        </w:tc>
        <w:tc>
          <w:tcPr>
            <w:tcW w:w="2340" w:type="dxa"/>
            <w:shd w:val="clear" w:color="auto" w:fill="FFFFFF" w:themeFill="background1"/>
            <w:tcMar>
              <w:top w:w="100" w:type="dxa"/>
              <w:left w:w="120" w:type="dxa"/>
              <w:bottom w:w="100" w:type="dxa"/>
              <w:right w:w="120" w:type="dxa"/>
            </w:tcMar>
          </w:tcPr>
          <w:p w14:paraId="7F846077" w14:textId="77777777" w:rsidR="008A29A4" w:rsidRPr="001E6649" w:rsidRDefault="001D492B" w:rsidP="001E6649">
            <w:pPr>
              <w:spacing w:line="360" w:lineRule="auto"/>
              <w:jc w:val="center"/>
            </w:pPr>
            <w:r w:rsidRPr="001E6649">
              <w:t>Created severe time pressure during editing phase</w:t>
            </w:r>
          </w:p>
        </w:tc>
        <w:tc>
          <w:tcPr>
            <w:tcW w:w="2340" w:type="dxa"/>
            <w:shd w:val="clear" w:color="auto" w:fill="FFFFFF" w:themeFill="background1"/>
            <w:tcMar>
              <w:top w:w="100" w:type="dxa"/>
              <w:left w:w="120" w:type="dxa"/>
              <w:bottom w:w="100" w:type="dxa"/>
              <w:right w:w="120" w:type="dxa"/>
            </w:tcMar>
          </w:tcPr>
          <w:p w14:paraId="1475AE9E" w14:textId="77777777" w:rsidR="008A29A4" w:rsidRPr="001E6649" w:rsidRDefault="001D492B" w:rsidP="001E6649">
            <w:pPr>
              <w:spacing w:line="360" w:lineRule="auto"/>
              <w:jc w:val="center"/>
            </w:pPr>
            <w:r w:rsidRPr="001E6649">
              <w:t>Will implement strict time-boxing per section in future work.</w:t>
            </w:r>
          </w:p>
        </w:tc>
      </w:tr>
    </w:tbl>
    <w:p w14:paraId="22FC4FFA" w14:textId="77777777" w:rsidR="008A29A4" w:rsidRPr="001E6649" w:rsidRDefault="008A29A4" w:rsidP="001E6649">
      <w:pPr>
        <w:spacing w:line="360" w:lineRule="auto"/>
        <w:jc w:val="both"/>
      </w:pPr>
    </w:p>
    <w:p w14:paraId="4494FC52" w14:textId="5214A10D" w:rsidR="008A29A4" w:rsidRPr="001E6649" w:rsidRDefault="001D492B" w:rsidP="001E6649">
      <w:pPr>
        <w:spacing w:line="360" w:lineRule="auto"/>
        <w:jc w:val="both"/>
      </w:pPr>
      <w:r w:rsidRPr="001E6649">
        <w:t>On a positive note, implementing comparative analytical tables allowed me to synthesi</w:t>
      </w:r>
      <w:r w:rsidR="00E66B9E">
        <w:t>s</w:t>
      </w:r>
      <w:r w:rsidRPr="001E6649">
        <w:t>e complex cross-national datasets efficiently while preserving word count for critical commentary. Restructuring my writing around the PEEL (Point, Evidence, Explanation, Link) paragraph model forced me to consistently explain why strategic factors matter to Adidas rather than simply describing what those factors are. Conversely, a major mistake I made was experiencing data collection asymmetry during the early research phase. Sourcing detailed corporate data for the US market was fast and straightforward, whereas finding academically rigorous data on athletic footwear retail distribution in South Africa required significantly more effort. Consequently, my early drafts were biased toward the US market, threatening the analytical balance of the report.</w:t>
      </w:r>
    </w:p>
    <w:p w14:paraId="22A09FBF" w14:textId="77777777" w:rsidR="008A29A4" w:rsidRPr="00251EC1" w:rsidRDefault="001D492B" w:rsidP="001E6649">
      <w:pPr>
        <w:pStyle w:val="Heading3"/>
        <w:spacing w:line="360" w:lineRule="auto"/>
        <w:jc w:val="both"/>
        <w:rPr>
          <w:color w:val="auto"/>
        </w:rPr>
      </w:pPr>
      <w:bookmarkStart w:id="26" w:name="_Toc237510252"/>
      <w:r w:rsidRPr="00251EC1">
        <w:rPr>
          <w:color w:val="auto"/>
        </w:rPr>
        <w:t>4. Analysis</w:t>
      </w:r>
      <w:bookmarkEnd w:id="26"/>
    </w:p>
    <w:p w14:paraId="071D2095" w14:textId="010B8408" w:rsidR="008A29A4" w:rsidRPr="001E6649" w:rsidRDefault="001D492B" w:rsidP="001E6649">
      <w:pPr>
        <w:spacing w:line="360" w:lineRule="auto"/>
        <w:jc w:val="both"/>
      </w:pPr>
      <w:r w:rsidRPr="001E6649">
        <w:t>Reflecting on this academic journey highlights fundamental intellectual growth in my strategic thinking capabilities. Initially, I fell into the trap of viewing strategic management frameworks—such as Hofstede's cultural dimensions and Dunning's OLI model—as static, universal truths (Dunning, 2000; Hofstede, 2011). However, through iterative drafting and critical self-correction, my perspective fundamentally shifted: I recogni</w:t>
      </w:r>
      <w:r w:rsidR="009775DD">
        <w:t>s</w:t>
      </w:r>
      <w:r w:rsidRPr="001E6649">
        <w:t>ed that these classical models carry notable Western-centric assumptions that fail when applied to complex emerging markets. For example, Hofstede's national cultural scores over-simplify internal multi-ethnic diversity in South Africa, while Dunning's OLI paradigm focuses heavily on economic ownership advantages but fails to account for dynamic infrastructure failures like chronic electricity load-shedding (Dunning, 2000; World Bank, 2023).</w:t>
      </w:r>
    </w:p>
    <w:p w14:paraId="03779E78" w14:textId="4BAB6BB7" w:rsidR="008A29A4" w:rsidRPr="001E6649" w:rsidRDefault="001D492B" w:rsidP="001E6649">
      <w:pPr>
        <w:spacing w:line="360" w:lineRule="auto"/>
        <w:jc w:val="both"/>
      </w:pPr>
      <w:r w:rsidRPr="001E6649">
        <w:t xml:space="preserve">Furthermore, evaluating marketing ethics fundamentally altered my perspective on Corporate Social Responsibility (CSR). I previously viewed CSR as a harmonious </w:t>
      </w:r>
      <w:r w:rsidRPr="001E6649">
        <w:lastRenderedPageBreak/>
        <w:t xml:space="preserve">alignment between corporate profits and social good. However, </w:t>
      </w:r>
      <w:r w:rsidR="009775DD">
        <w:t>analysing</w:t>
      </w:r>
      <w:r w:rsidRPr="001E6649">
        <w:t xml:space="preserve"> Adidas' practices in South Africa forced me to recogni</w:t>
      </w:r>
      <w:r w:rsidR="009775DD">
        <w:t>s</w:t>
      </w:r>
      <w:r w:rsidRPr="001E6649">
        <w:t>e that global sustainability narratives can easily degenerate into greenwashing when eco-friendly product lines are priced out of reach for price-sensitive consumers in developing markets (Li, 2023). This realization helped me transition from a passive consumer of management theory into an active, critical evaluator capable of challenging corporate marketing practices using formal ethical theories (e.g., Utilitarianism, Deontology) (Crane and Matten, 2019). The primary skill I developed through this process was constructing cohesive, evidence-based academic arguments that directly link macro-environmental forces to firm-level strategic outcomes.</w:t>
      </w:r>
    </w:p>
    <w:p w14:paraId="1F0706C3" w14:textId="77777777" w:rsidR="008A29A4" w:rsidRPr="00251EC1" w:rsidRDefault="001D492B" w:rsidP="001E6649">
      <w:pPr>
        <w:pStyle w:val="Heading3"/>
        <w:spacing w:line="360" w:lineRule="auto"/>
        <w:jc w:val="both"/>
        <w:rPr>
          <w:color w:val="auto"/>
        </w:rPr>
      </w:pPr>
      <w:bookmarkStart w:id="27" w:name="_Toc237510253"/>
      <w:r w:rsidRPr="00251EC1">
        <w:rPr>
          <w:color w:val="auto"/>
        </w:rPr>
        <w:t>5. Conclusion</w:t>
      </w:r>
      <w:bookmarkEnd w:id="27"/>
    </w:p>
    <w:p w14:paraId="6B9B1DE9" w14:textId="7E07F73B" w:rsidR="008A29A4" w:rsidRPr="001E6649" w:rsidRDefault="001D492B" w:rsidP="001E6649">
      <w:pPr>
        <w:spacing w:line="360" w:lineRule="auto"/>
        <w:jc w:val="both"/>
      </w:pPr>
      <w:r w:rsidRPr="001E6649">
        <w:t xml:space="preserve">In conclusion, while the final assessment meets Distinction-level (70%+) academic standards for critical evaluation, theoretical integration, and structural cohesion, my execution path was inefficient. My primary mistake was spending too much time gathering background information before drafting an outline, which compressed my editing window. Had I established detailed paragraph-level outlines and PEEL structures from day one, I could have avoided multiple rounds of heavy rewriting. Nevertheless, this process demonstrated that I can critically evaluate complex international marketing strategies, challenge established theoretical </w:t>
      </w:r>
      <w:r w:rsidR="0068309B" w:rsidRPr="001E6649">
        <w:t>frameworks and</w:t>
      </w:r>
      <w:r w:rsidRPr="001E6649">
        <w:t xml:space="preserve"> synthesi</w:t>
      </w:r>
      <w:r w:rsidR="00E66B9E">
        <w:t>s</w:t>
      </w:r>
      <w:r w:rsidRPr="001E6649">
        <w:t>e strategic recommendations for global brands.</w:t>
      </w:r>
    </w:p>
    <w:p w14:paraId="38D760E4" w14:textId="77777777" w:rsidR="008A29A4" w:rsidRPr="00251EC1" w:rsidRDefault="001D492B" w:rsidP="001E6649">
      <w:pPr>
        <w:pStyle w:val="Heading3"/>
        <w:spacing w:line="360" w:lineRule="auto"/>
        <w:jc w:val="both"/>
        <w:rPr>
          <w:color w:val="auto"/>
        </w:rPr>
      </w:pPr>
      <w:bookmarkStart w:id="28" w:name="_Toc237510254"/>
      <w:r w:rsidRPr="00251EC1">
        <w:rPr>
          <w:color w:val="auto"/>
        </w:rPr>
        <w:t>6. Action Plan</w:t>
      </w:r>
      <w:bookmarkEnd w:id="28"/>
    </w:p>
    <w:p w14:paraId="39ACDE60" w14:textId="77777777" w:rsidR="008A29A4" w:rsidRPr="001E6649" w:rsidRDefault="001D492B" w:rsidP="001E6649">
      <w:pPr>
        <w:spacing w:line="360" w:lineRule="auto"/>
        <w:jc w:val="both"/>
      </w:pPr>
      <w:r w:rsidRPr="001E6649">
        <w:t>To ensure continuous improvement in future academic assessments and professional strategic projects, I will implement a structured action plan:</w:t>
      </w:r>
    </w:p>
    <w:p w14:paraId="37DBD0A8" w14:textId="77777777" w:rsidR="008A29A4" w:rsidRPr="001E6649" w:rsidRDefault="001D492B" w:rsidP="001E6649">
      <w:pPr>
        <w:spacing w:line="360" w:lineRule="auto"/>
        <w:jc w:val="both"/>
      </w:pPr>
      <w:r w:rsidRPr="001E6649">
        <w:t>1. Immediate Outline Mapping: Construct detailed, section-by-section paragraph outlines based strictly on the PEEL format before conducting secondary data collection.</w:t>
      </w:r>
    </w:p>
    <w:p w14:paraId="06E09753" w14:textId="77777777" w:rsidR="008A29A4" w:rsidRPr="001E6649" w:rsidRDefault="001D492B" w:rsidP="001E6649">
      <w:pPr>
        <w:spacing w:line="360" w:lineRule="auto"/>
        <w:jc w:val="both"/>
      </w:pPr>
      <w:r w:rsidRPr="001E6649">
        <w:t>2. Structured Pre-Research Sourcing: Identify and access specialized regional databases early in the research phase to prevent data asymmetry between developed and emerging market evaluations.</w:t>
      </w:r>
    </w:p>
    <w:p w14:paraId="7119F9E8" w14:textId="77777777" w:rsidR="008A29A4" w:rsidRPr="001E6649" w:rsidRDefault="001D492B" w:rsidP="001E6649">
      <w:pPr>
        <w:spacing w:line="360" w:lineRule="auto"/>
        <w:jc w:val="both"/>
      </w:pPr>
      <w:r w:rsidRPr="001E6649">
        <w:lastRenderedPageBreak/>
        <w:t>3. Rigorous Theoretical Critique: Consistently evaluate the limitations and assumptions of every strategic management framework applied, rather than taking textbook models at face value.</w:t>
      </w:r>
    </w:p>
    <w:p w14:paraId="0C952050" w14:textId="77777777" w:rsidR="008A29A4" w:rsidRPr="001E6649" w:rsidRDefault="001D492B" w:rsidP="001E6649">
      <w:pPr>
        <w:spacing w:line="360" w:lineRule="auto"/>
        <w:jc w:val="both"/>
      </w:pPr>
      <w:r w:rsidRPr="001E6649">
        <w:t>4. Time-Boxed Writing Cycles: Allocate fixed time blocks for research, drafting, and editing to ensure a minimum 48-hour buffer for final critical proofreading and formatting refinement.</w:t>
      </w:r>
    </w:p>
    <w:p w14:paraId="6EE9CBF0" w14:textId="77777777" w:rsidR="001E6649" w:rsidRDefault="001E6649" w:rsidP="001E6649">
      <w:pPr>
        <w:spacing w:line="360" w:lineRule="auto"/>
        <w:jc w:val="both"/>
      </w:pPr>
    </w:p>
    <w:p w14:paraId="3FE18E75" w14:textId="77777777" w:rsidR="001E6649" w:rsidRDefault="001E6649" w:rsidP="001E6649">
      <w:pPr>
        <w:spacing w:line="360" w:lineRule="auto"/>
        <w:jc w:val="both"/>
      </w:pPr>
    </w:p>
    <w:p w14:paraId="34635521" w14:textId="77777777" w:rsidR="00351261" w:rsidRDefault="00351261" w:rsidP="001E6649">
      <w:pPr>
        <w:spacing w:line="360" w:lineRule="auto"/>
        <w:jc w:val="both"/>
      </w:pPr>
    </w:p>
    <w:p w14:paraId="19BF5C8C" w14:textId="77777777" w:rsidR="00351261" w:rsidRDefault="00351261" w:rsidP="001E6649">
      <w:pPr>
        <w:spacing w:line="360" w:lineRule="auto"/>
        <w:jc w:val="both"/>
      </w:pPr>
    </w:p>
    <w:p w14:paraId="6B89668C" w14:textId="77777777" w:rsidR="00351261" w:rsidRDefault="00351261" w:rsidP="001E6649">
      <w:pPr>
        <w:spacing w:line="360" w:lineRule="auto"/>
        <w:jc w:val="both"/>
      </w:pPr>
    </w:p>
    <w:p w14:paraId="749144FE" w14:textId="77777777" w:rsidR="00351261" w:rsidRDefault="00351261">
      <w:pPr>
        <w:spacing w:after="200"/>
        <w:rPr>
          <w:b/>
          <w:bCs/>
          <w:sz w:val="32"/>
          <w:szCs w:val="28"/>
        </w:rPr>
      </w:pPr>
      <w:r>
        <w:rPr>
          <w:b/>
          <w:bCs/>
          <w:sz w:val="32"/>
          <w:szCs w:val="28"/>
        </w:rPr>
        <w:br w:type="page"/>
      </w:r>
    </w:p>
    <w:p w14:paraId="5005473F" w14:textId="402207C7" w:rsidR="008A29A4" w:rsidRPr="00272804" w:rsidRDefault="001D492B" w:rsidP="001E6649">
      <w:pPr>
        <w:pStyle w:val="Heading1"/>
        <w:spacing w:line="360" w:lineRule="auto"/>
        <w:jc w:val="both"/>
        <w:rPr>
          <w:color w:val="auto"/>
          <w:sz w:val="36"/>
          <w:szCs w:val="32"/>
        </w:rPr>
      </w:pPr>
      <w:bookmarkStart w:id="29" w:name="_Toc237510255"/>
      <w:r w:rsidRPr="00272804">
        <w:rPr>
          <w:color w:val="auto"/>
          <w:sz w:val="32"/>
          <w:szCs w:val="32"/>
        </w:rPr>
        <w:lastRenderedPageBreak/>
        <w:t>References</w:t>
      </w:r>
      <w:bookmarkEnd w:id="29"/>
    </w:p>
    <w:p w14:paraId="10C61A2A" w14:textId="77777777" w:rsidR="00265339" w:rsidRDefault="00265339" w:rsidP="00265339">
      <w:pPr>
        <w:spacing w:line="360" w:lineRule="auto"/>
        <w:jc w:val="both"/>
      </w:pPr>
    </w:p>
    <w:p w14:paraId="5F55B440" w14:textId="660F748B" w:rsidR="00265339" w:rsidRDefault="00265339" w:rsidP="00265339">
      <w:pPr>
        <w:spacing w:line="360" w:lineRule="auto"/>
        <w:jc w:val="both"/>
      </w:pPr>
      <w:r>
        <w:t>buildd. (2026) Adidas marketing strategy: how Adidas lives by what they believe in ‘Impossible is Nothing’! Available at: https://buildd.co/marketing/adidas-marketing-strategy (Accessed: 5 August 2026).</w:t>
      </w:r>
    </w:p>
    <w:p w14:paraId="0D7438F8" w14:textId="77777777" w:rsidR="00265339" w:rsidRDefault="00265339" w:rsidP="00265339">
      <w:pPr>
        <w:spacing w:line="360" w:lineRule="auto"/>
        <w:jc w:val="both"/>
      </w:pPr>
    </w:p>
    <w:p w14:paraId="75F0D336" w14:textId="77777777" w:rsidR="00265339" w:rsidRDefault="00265339" w:rsidP="00265339">
      <w:pPr>
        <w:spacing w:line="360" w:lineRule="auto"/>
        <w:jc w:val="both"/>
      </w:pPr>
      <w:r>
        <w:t>Chaffey, D. and Ellis-Chadwick, F. (2019) Digital marketing: strategy, implementation and practice. 7th edn. Harlow: Pearson.</w:t>
      </w:r>
    </w:p>
    <w:p w14:paraId="32E3C843" w14:textId="77777777" w:rsidR="00265339" w:rsidRDefault="00265339" w:rsidP="00265339">
      <w:pPr>
        <w:spacing w:line="360" w:lineRule="auto"/>
        <w:jc w:val="both"/>
      </w:pPr>
    </w:p>
    <w:p w14:paraId="67867FBD" w14:textId="77777777" w:rsidR="00265339" w:rsidRDefault="00265339" w:rsidP="00265339">
      <w:pPr>
        <w:spacing w:line="360" w:lineRule="auto"/>
        <w:jc w:val="both"/>
      </w:pPr>
      <w:r>
        <w:t>Crane, A. and Matten, D. (2019) Business ethics: managing corporate citizenship and sustainability in the age of globalization. 5th edn. Oxford: Oxford University Press.</w:t>
      </w:r>
    </w:p>
    <w:p w14:paraId="2DDF67DA" w14:textId="77777777" w:rsidR="00265339" w:rsidRDefault="00265339" w:rsidP="00265339">
      <w:pPr>
        <w:spacing w:line="360" w:lineRule="auto"/>
        <w:jc w:val="both"/>
      </w:pPr>
    </w:p>
    <w:p w14:paraId="6E9FE923" w14:textId="77777777" w:rsidR="00265339" w:rsidRDefault="00265339" w:rsidP="00265339">
      <w:pPr>
        <w:spacing w:line="360" w:lineRule="auto"/>
        <w:jc w:val="both"/>
      </w:pPr>
      <w:r>
        <w:t>Dunning, J.H. (2000) ‘The eclectic paradigm of international production: a personal retrospect and some unsettled issues’, International Journal of the Economics of Business, 7(2), pp. 163–190. Available at: https://doi.org/10.1080/13571510050099404</w:t>
      </w:r>
    </w:p>
    <w:p w14:paraId="07BFE6D8" w14:textId="77777777" w:rsidR="00265339" w:rsidRDefault="00265339" w:rsidP="00265339">
      <w:pPr>
        <w:spacing w:line="360" w:lineRule="auto"/>
        <w:jc w:val="both"/>
      </w:pPr>
    </w:p>
    <w:p w14:paraId="68079B26" w14:textId="3CC696C9" w:rsidR="00265339" w:rsidRDefault="00265339" w:rsidP="00265339">
      <w:pPr>
        <w:jc w:val="both"/>
      </w:pPr>
      <w:r>
        <w:t>Flores, K. (2014) ADIDAS: entering Africa. Prezi. Available at: https://prezi.com/qfjtlddrs1_e/adidas-entering-africa/ (Accessed: 5 August 2026).</w:t>
      </w:r>
    </w:p>
    <w:p w14:paraId="06D7E0DE" w14:textId="77777777" w:rsidR="00265339" w:rsidRDefault="00265339" w:rsidP="00265339">
      <w:pPr>
        <w:spacing w:line="360" w:lineRule="auto"/>
        <w:jc w:val="both"/>
      </w:pPr>
    </w:p>
    <w:p w14:paraId="22DA52E2" w14:textId="77777777" w:rsidR="00265339" w:rsidRDefault="00265339" w:rsidP="00265339">
      <w:pPr>
        <w:spacing w:line="360" w:lineRule="auto"/>
        <w:jc w:val="both"/>
      </w:pPr>
      <w:r>
        <w:t>Grant, R.M. (2020) Contemporary strategy analysis. 10th edn. Hoboken: Wiley.</w:t>
      </w:r>
    </w:p>
    <w:p w14:paraId="2CAA5E5A" w14:textId="77777777" w:rsidR="00265339" w:rsidRDefault="00265339" w:rsidP="00265339">
      <w:pPr>
        <w:spacing w:line="360" w:lineRule="auto"/>
        <w:jc w:val="both"/>
      </w:pPr>
    </w:p>
    <w:p w14:paraId="1EF269A8" w14:textId="77777777" w:rsidR="00265339" w:rsidRDefault="00265339" w:rsidP="00265339">
      <w:pPr>
        <w:spacing w:line="360" w:lineRule="auto"/>
        <w:jc w:val="both"/>
      </w:pPr>
      <w:r>
        <w:t>Hill, C.W. and Hult, G.T.M. (2020) Global business today. 11th edn. New York: McGraw-Hill Education.</w:t>
      </w:r>
    </w:p>
    <w:p w14:paraId="54CC0608" w14:textId="77777777" w:rsidR="00265339" w:rsidRDefault="00265339" w:rsidP="00265339">
      <w:pPr>
        <w:spacing w:line="360" w:lineRule="auto"/>
        <w:jc w:val="both"/>
      </w:pPr>
    </w:p>
    <w:p w14:paraId="32103CFF" w14:textId="77777777" w:rsidR="00265339" w:rsidRDefault="00265339" w:rsidP="00265339">
      <w:pPr>
        <w:spacing w:line="360" w:lineRule="auto"/>
        <w:jc w:val="both"/>
      </w:pPr>
      <w:r>
        <w:t>Hofstede, G. (2011) ‘Dimensionalizing cultures: the Hofstede model in context’, Online Readings in Psychology and Culture, 2(1), pp. 1–26. Available at: https://doi.org/10.9707/2307-0919.1014</w:t>
      </w:r>
    </w:p>
    <w:p w14:paraId="3400BF2E" w14:textId="77777777" w:rsidR="00265339" w:rsidRDefault="00265339" w:rsidP="00265339">
      <w:pPr>
        <w:spacing w:line="360" w:lineRule="auto"/>
        <w:jc w:val="both"/>
      </w:pPr>
    </w:p>
    <w:p w14:paraId="1BB31890" w14:textId="77777777" w:rsidR="00265339" w:rsidRDefault="00265339" w:rsidP="00265339">
      <w:pPr>
        <w:spacing w:line="360" w:lineRule="auto"/>
        <w:jc w:val="both"/>
      </w:pPr>
      <w:r>
        <w:t>International Monetary Fund (IMF) (2023) World economic outlook: navigating global divergences. Washington, D.C.: IMF. Available at: https://www.imf.org/en/Publications/WEO/Issues/2023/10/10/world-economic-outlook-october-2023 (Accessed: 5 August 2026).</w:t>
      </w:r>
    </w:p>
    <w:p w14:paraId="40C1FF6A" w14:textId="77777777" w:rsidR="00265339" w:rsidRDefault="00265339" w:rsidP="00265339">
      <w:pPr>
        <w:spacing w:line="360" w:lineRule="auto"/>
        <w:jc w:val="both"/>
      </w:pPr>
    </w:p>
    <w:p w14:paraId="6D705AB3" w14:textId="77777777" w:rsidR="00265339" w:rsidRDefault="00265339" w:rsidP="00265339">
      <w:pPr>
        <w:spacing w:line="360" w:lineRule="auto"/>
        <w:jc w:val="both"/>
      </w:pPr>
      <w:r>
        <w:t>Kotler, P. and Armstrong, G. (2020) Principles of marketing. 18th edn. Harlow: Pearson.</w:t>
      </w:r>
    </w:p>
    <w:p w14:paraId="0A547307" w14:textId="77777777" w:rsidR="00265339" w:rsidRDefault="00265339" w:rsidP="00265339">
      <w:pPr>
        <w:spacing w:line="360" w:lineRule="auto"/>
        <w:jc w:val="both"/>
      </w:pPr>
    </w:p>
    <w:p w14:paraId="64CD7988" w14:textId="77777777" w:rsidR="00265339" w:rsidRDefault="00265339" w:rsidP="00265339">
      <w:pPr>
        <w:spacing w:line="360" w:lineRule="auto"/>
        <w:jc w:val="both"/>
      </w:pPr>
      <w:r>
        <w:t>Kotler, P. and Keller, K.L. (2016) Marketing management. 15th edn. Boston: Pearson.</w:t>
      </w:r>
    </w:p>
    <w:p w14:paraId="39BC33C5" w14:textId="77777777" w:rsidR="00265339" w:rsidRDefault="00265339" w:rsidP="00265339">
      <w:pPr>
        <w:spacing w:line="360" w:lineRule="auto"/>
        <w:jc w:val="both"/>
      </w:pPr>
    </w:p>
    <w:p w14:paraId="041ACC7C" w14:textId="77777777" w:rsidR="00265339" w:rsidRDefault="00265339" w:rsidP="00265339">
      <w:pPr>
        <w:spacing w:line="360" w:lineRule="auto"/>
        <w:jc w:val="both"/>
      </w:pPr>
      <w:r>
        <w:t>Li, X. (2023) ‘Analysis of the marketing strategy of Adidas’, Journal of Education, Humanities and Social Sciences, 22, pp. 238–243. Available at: https://drpress.org/ojs/index.php/EHSS/article/view/4546 (Accessed: 5 August 2026).</w:t>
      </w:r>
    </w:p>
    <w:p w14:paraId="13236234" w14:textId="77777777" w:rsidR="00265339" w:rsidRDefault="00265339" w:rsidP="00265339">
      <w:pPr>
        <w:spacing w:line="360" w:lineRule="auto"/>
        <w:jc w:val="both"/>
      </w:pPr>
    </w:p>
    <w:p w14:paraId="4F7B1E5C" w14:textId="77777777" w:rsidR="00265339" w:rsidRDefault="00265339" w:rsidP="00265339">
      <w:pPr>
        <w:spacing w:line="360" w:lineRule="auto"/>
        <w:jc w:val="both"/>
      </w:pPr>
      <w:r>
        <w:t>Mahajan, V. (2013) Africa rising: how 900 million African consumers offer more than you think. Upper Saddle River: Pearson Prentice Hall.</w:t>
      </w:r>
    </w:p>
    <w:p w14:paraId="41489579" w14:textId="77777777" w:rsidR="00265339" w:rsidRDefault="00265339" w:rsidP="00265339">
      <w:pPr>
        <w:spacing w:line="360" w:lineRule="auto"/>
        <w:jc w:val="both"/>
      </w:pPr>
    </w:p>
    <w:p w14:paraId="189B2BEF" w14:textId="77777777" w:rsidR="00265339" w:rsidRDefault="00265339" w:rsidP="00265339">
      <w:pPr>
        <w:spacing w:line="360" w:lineRule="auto"/>
        <w:jc w:val="both"/>
      </w:pPr>
      <w:r>
        <w:t>Start.io (2022) Adidas target market analysis &amp; consumer demographics. Available at: https://www.start.io/blog/adidas-target-market-segmentation-and-marketing-strategy-audience-demographics-competitors/ (Accessed: 5 August 2026).</w:t>
      </w:r>
    </w:p>
    <w:p w14:paraId="13F135A9" w14:textId="77777777" w:rsidR="00265339" w:rsidRDefault="00265339" w:rsidP="00265339">
      <w:pPr>
        <w:spacing w:line="360" w:lineRule="auto"/>
        <w:jc w:val="both"/>
      </w:pPr>
    </w:p>
    <w:p w14:paraId="0F4B7C63" w14:textId="27A452F6" w:rsidR="00265339" w:rsidRPr="001E6649" w:rsidRDefault="00265339" w:rsidP="00265339">
      <w:pPr>
        <w:spacing w:line="360" w:lineRule="auto"/>
        <w:jc w:val="both"/>
      </w:pPr>
      <w:r>
        <w:t>World Bank (2023) Global economic prospects. Washington, D.C.: World Bank. Available at: https://www.worldbank.org/en/publication/global-economic-prospects (Accessed: 5 August 2026).</w:t>
      </w:r>
    </w:p>
    <w:sectPr w:rsidR="00265339" w:rsidRPr="001E6649" w:rsidSect="00C7233A">
      <w:footerReference w:type="default" r:id="rId19"/>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66B09C" w14:textId="77777777" w:rsidR="00F91D05" w:rsidRDefault="00F91D05" w:rsidP="009327BA">
      <w:pPr>
        <w:spacing w:after="0" w:line="240" w:lineRule="auto"/>
      </w:pPr>
      <w:r>
        <w:separator/>
      </w:r>
    </w:p>
  </w:endnote>
  <w:endnote w:type="continuationSeparator" w:id="0">
    <w:p w14:paraId="3AE82DB6" w14:textId="77777777" w:rsidR="00F91D05" w:rsidRDefault="00F91D05" w:rsidP="009327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82066509"/>
      <w:docPartObj>
        <w:docPartGallery w:val="Page Numbers (Bottom of Page)"/>
        <w:docPartUnique/>
      </w:docPartObj>
    </w:sdtPr>
    <w:sdtContent>
      <w:p w14:paraId="3C695344" w14:textId="287136A4" w:rsidR="00C7233A" w:rsidRDefault="00C7233A">
        <w:pPr>
          <w:pStyle w:val="Footer"/>
          <w:jc w:val="center"/>
        </w:pPr>
        <w:r>
          <w:fldChar w:fldCharType="begin"/>
        </w:r>
        <w:r>
          <w:instrText>PAGE   \* MERGEFORMAT</w:instrText>
        </w:r>
        <w:r>
          <w:fldChar w:fldCharType="separate"/>
        </w:r>
        <w:r>
          <w:rPr>
            <w:lang w:val="en-GB"/>
          </w:rPr>
          <w:t>2</w:t>
        </w:r>
        <w:r>
          <w:fldChar w:fldCharType="end"/>
        </w:r>
      </w:p>
    </w:sdtContent>
  </w:sdt>
  <w:p w14:paraId="675C8654" w14:textId="77777777" w:rsidR="00C7233A" w:rsidRDefault="00C723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33A69F" w14:textId="77777777" w:rsidR="00F91D05" w:rsidRDefault="00F91D05" w:rsidP="009327BA">
      <w:pPr>
        <w:spacing w:after="0" w:line="240" w:lineRule="auto"/>
      </w:pPr>
      <w:r>
        <w:separator/>
      </w:r>
    </w:p>
  </w:footnote>
  <w:footnote w:type="continuationSeparator" w:id="0">
    <w:p w14:paraId="5FC57F3D" w14:textId="77777777" w:rsidR="00F91D05" w:rsidRDefault="00F91D05" w:rsidP="009327B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209001093">
    <w:abstractNumId w:val="8"/>
  </w:num>
  <w:num w:numId="2" w16cid:durableId="1547375563">
    <w:abstractNumId w:val="6"/>
  </w:num>
  <w:num w:numId="3" w16cid:durableId="386032479">
    <w:abstractNumId w:val="5"/>
  </w:num>
  <w:num w:numId="4" w16cid:durableId="2053265056">
    <w:abstractNumId w:val="4"/>
  </w:num>
  <w:num w:numId="5" w16cid:durableId="94640734">
    <w:abstractNumId w:val="7"/>
  </w:num>
  <w:num w:numId="6" w16cid:durableId="482935951">
    <w:abstractNumId w:val="3"/>
  </w:num>
  <w:num w:numId="7" w16cid:durableId="803041999">
    <w:abstractNumId w:val="2"/>
  </w:num>
  <w:num w:numId="8" w16cid:durableId="2049258000">
    <w:abstractNumId w:val="1"/>
  </w:num>
  <w:num w:numId="9" w16cid:durableId="2163614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080966"/>
    <w:rsid w:val="00111A52"/>
    <w:rsid w:val="0014587C"/>
    <w:rsid w:val="0015074B"/>
    <w:rsid w:val="00157DF9"/>
    <w:rsid w:val="0017614A"/>
    <w:rsid w:val="00181604"/>
    <w:rsid w:val="001B7338"/>
    <w:rsid w:val="001C4C2E"/>
    <w:rsid w:val="001D492B"/>
    <w:rsid w:val="001E6649"/>
    <w:rsid w:val="0021567A"/>
    <w:rsid w:val="00251EC1"/>
    <w:rsid w:val="00265339"/>
    <w:rsid w:val="00272804"/>
    <w:rsid w:val="0029639D"/>
    <w:rsid w:val="002B3F1C"/>
    <w:rsid w:val="00301FDF"/>
    <w:rsid w:val="00326F90"/>
    <w:rsid w:val="00351261"/>
    <w:rsid w:val="004A7B9A"/>
    <w:rsid w:val="005058B5"/>
    <w:rsid w:val="005B2905"/>
    <w:rsid w:val="00625FB7"/>
    <w:rsid w:val="0065618A"/>
    <w:rsid w:val="0068309B"/>
    <w:rsid w:val="006E6022"/>
    <w:rsid w:val="00714959"/>
    <w:rsid w:val="007E1E83"/>
    <w:rsid w:val="007F3773"/>
    <w:rsid w:val="00801DBD"/>
    <w:rsid w:val="008A29A4"/>
    <w:rsid w:val="008B4686"/>
    <w:rsid w:val="008E3D9D"/>
    <w:rsid w:val="009327BA"/>
    <w:rsid w:val="009775DD"/>
    <w:rsid w:val="009813F9"/>
    <w:rsid w:val="00A66A61"/>
    <w:rsid w:val="00AA14E7"/>
    <w:rsid w:val="00AA1D8D"/>
    <w:rsid w:val="00B47730"/>
    <w:rsid w:val="00B56588"/>
    <w:rsid w:val="00C7233A"/>
    <w:rsid w:val="00C952C6"/>
    <w:rsid w:val="00CB0664"/>
    <w:rsid w:val="00D074AF"/>
    <w:rsid w:val="00DB4A48"/>
    <w:rsid w:val="00DE6ABD"/>
    <w:rsid w:val="00E66B9E"/>
    <w:rsid w:val="00E9184F"/>
    <w:rsid w:val="00E92AEC"/>
    <w:rsid w:val="00F91D05"/>
    <w:rsid w:val="00FA3177"/>
    <w:rsid w:val="00FC693F"/>
    <w:rsid w:val="00FD3E04"/>
    <w:rsid w:val="00FE31FC"/>
    <w:rsid w:val="00FE79F7"/>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24A72D31"/>
  <w14:defaultImageDpi w14:val="300"/>
  <w15:docId w15:val="{89BE18EE-2AD5-4A9E-BA21-697F92A30D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20"/>
    </w:pPr>
    <w:rPr>
      <w:rFonts w:ascii="Arial" w:hAnsi="Arial"/>
      <w:color w:val="333333"/>
      <w:sz w:val="24"/>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link w:val="NoSpacingChar"/>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TOC1">
    <w:name w:val="toc 1"/>
    <w:basedOn w:val="Normal"/>
    <w:next w:val="Normal"/>
    <w:autoRedefine/>
    <w:uiPriority w:val="39"/>
    <w:unhideWhenUsed/>
    <w:rsid w:val="00C7233A"/>
    <w:pPr>
      <w:spacing w:after="100"/>
    </w:pPr>
  </w:style>
  <w:style w:type="character" w:styleId="Hyperlink">
    <w:name w:val="Hyperlink"/>
    <w:basedOn w:val="DefaultParagraphFont"/>
    <w:uiPriority w:val="99"/>
    <w:unhideWhenUsed/>
    <w:rsid w:val="00C7233A"/>
    <w:rPr>
      <w:color w:val="0000FF" w:themeColor="hyperlink"/>
      <w:u w:val="single"/>
    </w:rPr>
  </w:style>
  <w:style w:type="character" w:customStyle="1" w:styleId="NoSpacingChar">
    <w:name w:val="No Spacing Char"/>
    <w:basedOn w:val="DefaultParagraphFont"/>
    <w:link w:val="NoSpacing"/>
    <w:uiPriority w:val="1"/>
    <w:rsid w:val="00C7233A"/>
  </w:style>
  <w:style w:type="paragraph" w:styleId="TOC2">
    <w:name w:val="toc 2"/>
    <w:basedOn w:val="Normal"/>
    <w:next w:val="Normal"/>
    <w:autoRedefine/>
    <w:uiPriority w:val="39"/>
    <w:unhideWhenUsed/>
    <w:rsid w:val="00251EC1"/>
    <w:pPr>
      <w:spacing w:after="100"/>
      <w:ind w:left="240"/>
    </w:pPr>
  </w:style>
  <w:style w:type="paragraph" w:styleId="TOC3">
    <w:name w:val="toc 3"/>
    <w:basedOn w:val="Normal"/>
    <w:next w:val="Normal"/>
    <w:autoRedefine/>
    <w:uiPriority w:val="39"/>
    <w:unhideWhenUsed/>
    <w:rsid w:val="00251EC1"/>
    <w:pPr>
      <w:spacing w:after="100"/>
      <w:ind w:left="480"/>
    </w:pPr>
  </w:style>
  <w:style w:type="character" w:styleId="UnresolvedMention">
    <w:name w:val="Unresolved Mention"/>
    <w:basedOn w:val="DefaultParagraphFont"/>
    <w:uiPriority w:val="99"/>
    <w:semiHidden/>
    <w:unhideWhenUsed/>
    <w:rsid w:val="0026533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g"/><Relationship Id="rId18" Type="http://schemas.openxmlformats.org/officeDocument/2006/relationships/image" Target="media/image8.jpg"/><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jpg"/><Relationship Id="rId2" Type="http://schemas.openxmlformats.org/officeDocument/2006/relationships/customXml" Target="../customXml/item2.xml"/><Relationship Id="rId16" Type="http://schemas.openxmlformats.org/officeDocument/2006/relationships/image" Target="media/image6.jp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5.jpg"/><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26380AC60170645A0935717CAD1D47D" ma:contentTypeVersion="4" ma:contentTypeDescription="Create a new document." ma:contentTypeScope="" ma:versionID="b55924cc2c48e2519fcf9b8c101c060b">
  <xsd:schema xmlns:xsd="http://www.w3.org/2001/XMLSchema" xmlns:xs="http://www.w3.org/2001/XMLSchema" xmlns:p="http://schemas.microsoft.com/office/2006/metadata/properties" xmlns:ns3="3a45fc47-eb9b-4e12-9db8-9c54afcdd495" targetNamespace="http://schemas.microsoft.com/office/2006/metadata/properties" ma:root="true" ma:fieldsID="292062b7b6af66039d97a281272a23a2" ns3:_="">
    <xsd:import namespace="3a45fc47-eb9b-4e12-9db8-9c54afcdd495"/>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a45fc47-eb9b-4e12-9db8-9c54afcdd495"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C552923-BE7B-45AE-8087-D59AB74B1A60}">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76016D3F-B046-44C1-B5CF-B114D34C472A}">
  <ds:schemaRefs>
    <ds:schemaRef ds:uri="http://schemas.microsoft.com/sharepoint/v3/contenttype/forms"/>
  </ds:schemaRefs>
</ds:datastoreItem>
</file>

<file path=customXml/itemProps3.xml><?xml version="1.0" encoding="utf-8"?>
<ds:datastoreItem xmlns:ds="http://schemas.openxmlformats.org/officeDocument/2006/customXml" ds:itemID="{CF76C470-CD05-459A-B2AF-49868DC576B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a45fc47-eb9b-4e12-9db8-9c54afcdd49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194</TotalTime>
  <Pages>34</Pages>
  <Words>7432</Words>
  <Characters>42365</Characters>
  <Application>Microsoft Office Word</Application>
  <DocSecurity>0</DocSecurity>
  <Lines>353</Lines>
  <Paragraphs>99</Paragraphs>
  <ScaleCrop>false</ScaleCrop>
  <HeadingPairs>
    <vt:vector size="2" baseType="variant">
      <vt:variant>
        <vt:lpstr>Title</vt:lpstr>
      </vt:variant>
      <vt:variant>
        <vt:i4>1</vt:i4>
      </vt:variant>
    </vt:vector>
  </HeadingPairs>
  <TitlesOfParts>
    <vt:vector size="1" baseType="lpstr">
      <vt:lpstr>International Market Entry Strategy and Marketing Mix Assessment</vt:lpstr>
    </vt:vector>
  </TitlesOfParts>
  <Manager/>
  <Company/>
  <LinksUpToDate>false</LinksUpToDate>
  <CharactersWithSpaces>49698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International Market Entry Strategy and Marketing Mix Assessment</dc:title>
  <dc:subject/>
  <dc:creator>python-docx</dc:creator>
  <cp:keywords/>
  <dc:description>generated by python-docx</dc:description>
  <cp:lastModifiedBy>Soham Yadav (2503139)</cp:lastModifiedBy>
  <cp:revision>83</cp:revision>
  <dcterms:created xsi:type="dcterms:W3CDTF">2026-08-05T09:23:00Z</dcterms:created>
  <dcterms:modified xsi:type="dcterms:W3CDTF">2026-08-13T10:44:00Z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0x010100726380AC60170645A0935717CAD1D47D</vt:lpwstr>
  </property>
</Properties>
</file>