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D3234D" w14:textId="77777777" w:rsidR="00961636" w:rsidRDefault="00961636" w:rsidP="00961636">
      <w:pPr>
        <w:ind w:left="-360" w:right="-270"/>
        <w:jc w:val="center"/>
        <w:rPr>
          <w:rFonts w:ascii="Arial" w:hAnsi="Arial" w:cs="Arial"/>
          <w:sz w:val="96"/>
          <w:szCs w:val="96"/>
        </w:rPr>
      </w:pPr>
    </w:p>
    <w:p w14:paraId="189C97A5" w14:textId="77777777" w:rsidR="00961636" w:rsidRDefault="00961636" w:rsidP="00961636">
      <w:pPr>
        <w:ind w:left="-360" w:right="-270"/>
        <w:jc w:val="center"/>
        <w:rPr>
          <w:rFonts w:ascii="Arial" w:hAnsi="Arial" w:cs="Arial"/>
          <w:sz w:val="96"/>
          <w:szCs w:val="96"/>
        </w:rPr>
      </w:pPr>
    </w:p>
    <w:p w14:paraId="1CE4E0E3" w14:textId="72FE15F0" w:rsidR="00961636" w:rsidRDefault="00961636" w:rsidP="00961636">
      <w:pPr>
        <w:ind w:left="-360" w:right="-270"/>
        <w:jc w:val="center"/>
        <w:rPr>
          <w:rFonts w:ascii="Arial" w:hAnsi="Arial" w:cs="Arial"/>
          <w:sz w:val="96"/>
          <w:szCs w:val="96"/>
        </w:rPr>
      </w:pPr>
      <w:r>
        <w:rPr>
          <w:rFonts w:ascii="Arial" w:hAnsi="Arial" w:cs="Arial"/>
          <w:sz w:val="96"/>
          <w:szCs w:val="96"/>
        </w:rPr>
        <w:t xml:space="preserve">Green issues and </w:t>
      </w:r>
    </w:p>
    <w:p w14:paraId="1394274E" w14:textId="77777777" w:rsidR="00961636" w:rsidRDefault="00961636" w:rsidP="00961636">
      <w:pPr>
        <w:ind w:left="-360" w:right="-270"/>
        <w:jc w:val="center"/>
        <w:rPr>
          <w:rFonts w:ascii="Arial" w:hAnsi="Arial" w:cs="Arial"/>
          <w:sz w:val="96"/>
          <w:szCs w:val="96"/>
        </w:rPr>
      </w:pPr>
      <w:r>
        <w:rPr>
          <w:rFonts w:ascii="Arial" w:hAnsi="Arial" w:cs="Arial"/>
          <w:sz w:val="96"/>
          <w:szCs w:val="96"/>
        </w:rPr>
        <w:t>Eco-friendly hotels</w:t>
      </w:r>
    </w:p>
    <w:p w14:paraId="35B48FB6" w14:textId="77777777" w:rsidR="00961636" w:rsidRPr="009523FF" w:rsidRDefault="00961636" w:rsidP="00961636">
      <w:pPr>
        <w:ind w:left="-360" w:right="-270"/>
        <w:jc w:val="center"/>
        <w:rPr>
          <w:rFonts w:ascii="Arial" w:hAnsi="Arial" w:cs="Arial"/>
          <w:sz w:val="96"/>
          <w:szCs w:val="96"/>
        </w:rPr>
      </w:pPr>
    </w:p>
    <w:p w14:paraId="6AFA11AE" w14:textId="77777777" w:rsidR="00961636" w:rsidRDefault="00961636" w:rsidP="00961636">
      <w:pPr>
        <w:jc w:val="center"/>
        <w:rPr>
          <w:rFonts w:ascii="Arial" w:hAnsi="Arial" w:cs="Arial"/>
          <w:sz w:val="52"/>
          <w:szCs w:val="52"/>
        </w:rPr>
      </w:pPr>
    </w:p>
    <w:p w14:paraId="1D28C45B" w14:textId="77777777" w:rsidR="00961636" w:rsidRDefault="00961636" w:rsidP="00961636">
      <w:pPr>
        <w:jc w:val="center"/>
        <w:rPr>
          <w:rFonts w:ascii="Arial" w:hAnsi="Arial" w:cs="Arial"/>
          <w:sz w:val="52"/>
          <w:szCs w:val="52"/>
        </w:rPr>
      </w:pPr>
    </w:p>
    <w:p w14:paraId="168534E1" w14:textId="77777777" w:rsidR="00961636" w:rsidRDefault="00961636" w:rsidP="00961636">
      <w:pPr>
        <w:spacing w:line="360" w:lineRule="auto"/>
        <w:ind w:left="-180" w:right="-630"/>
        <w:rPr>
          <w:rFonts w:ascii="Arial" w:hAnsi="Arial" w:cs="Arial"/>
          <w:sz w:val="32"/>
          <w:szCs w:val="32"/>
        </w:rPr>
      </w:pPr>
      <w:r w:rsidRPr="00881CC0">
        <w:rPr>
          <w:rFonts w:ascii="Arial" w:hAnsi="Arial" w:cs="Arial"/>
          <w:sz w:val="32"/>
          <w:szCs w:val="32"/>
        </w:rPr>
        <w:t>D</w:t>
      </w:r>
      <w:r>
        <w:rPr>
          <w:rFonts w:ascii="Arial" w:hAnsi="Arial" w:cs="Arial"/>
          <w:sz w:val="32"/>
          <w:szCs w:val="32"/>
        </w:rPr>
        <w:t>ATE</w:t>
      </w:r>
      <w:r w:rsidRPr="00881CC0">
        <w:rPr>
          <w:rFonts w:ascii="Arial" w:hAnsi="Arial" w:cs="Arial"/>
          <w:sz w:val="32"/>
          <w:szCs w:val="32"/>
        </w:rPr>
        <w:t xml:space="preserve">: </w:t>
      </w:r>
      <w:r>
        <w:rPr>
          <w:rFonts w:ascii="Arial" w:hAnsi="Arial" w:cs="Arial"/>
          <w:sz w:val="32"/>
          <w:szCs w:val="32"/>
        </w:rPr>
        <w:t xml:space="preserve">03 June </w:t>
      </w:r>
      <w:r w:rsidRPr="00881CC0">
        <w:rPr>
          <w:rFonts w:ascii="Arial" w:hAnsi="Arial" w:cs="Arial"/>
          <w:sz w:val="32"/>
          <w:szCs w:val="32"/>
        </w:rPr>
        <w:t>2024</w:t>
      </w:r>
    </w:p>
    <w:p w14:paraId="0F4A482D" w14:textId="77777777" w:rsidR="00961636" w:rsidRPr="008C7CE8" w:rsidRDefault="00961636" w:rsidP="00961636">
      <w:pPr>
        <w:spacing w:line="360" w:lineRule="auto"/>
        <w:ind w:left="-180" w:right="-630"/>
        <w:rPr>
          <w:rFonts w:ascii="Arial" w:hAnsi="Arial" w:cs="Arial"/>
          <w:sz w:val="32"/>
          <w:szCs w:val="32"/>
        </w:rPr>
      </w:pPr>
      <w:r>
        <w:rPr>
          <w:rFonts w:ascii="Arial" w:hAnsi="Arial" w:cs="Arial"/>
          <w:sz w:val="32"/>
          <w:szCs w:val="32"/>
        </w:rPr>
        <w:t>WORD COUNT: 1928</w:t>
      </w:r>
    </w:p>
    <w:p w14:paraId="2FBF8ECF" w14:textId="77777777" w:rsidR="00961636" w:rsidRDefault="00961636" w:rsidP="00961636">
      <w:pPr>
        <w:spacing w:line="360" w:lineRule="auto"/>
        <w:ind w:left="-180" w:right="-630"/>
        <w:rPr>
          <w:rFonts w:ascii="Arial" w:hAnsi="Arial" w:cs="Arial"/>
          <w:sz w:val="32"/>
          <w:szCs w:val="32"/>
        </w:rPr>
      </w:pPr>
      <w:r w:rsidRPr="008C1A01">
        <w:rPr>
          <w:rFonts w:ascii="Arial" w:hAnsi="Arial" w:cs="Arial"/>
          <w:sz w:val="32"/>
          <w:szCs w:val="32"/>
        </w:rPr>
        <w:t xml:space="preserve">STUDENT NAME/ ID NUMBER: </w:t>
      </w:r>
      <w:r>
        <w:rPr>
          <w:rFonts w:ascii="Arial" w:hAnsi="Arial" w:cs="Arial"/>
          <w:sz w:val="32"/>
          <w:szCs w:val="32"/>
        </w:rPr>
        <w:t>Ovidiu-Mario</w:t>
      </w:r>
      <w:r w:rsidRPr="008C1A01">
        <w:rPr>
          <w:rFonts w:ascii="Arial" w:hAnsi="Arial" w:cs="Arial"/>
          <w:sz w:val="32"/>
          <w:szCs w:val="32"/>
        </w:rPr>
        <w:t xml:space="preserve"> T</w:t>
      </w:r>
      <w:r>
        <w:rPr>
          <w:rFonts w:ascii="Arial" w:hAnsi="Arial" w:cs="Arial"/>
          <w:sz w:val="32"/>
          <w:szCs w:val="32"/>
        </w:rPr>
        <w:t>rasc</w:t>
      </w:r>
      <w:r w:rsidRPr="008C1A01">
        <w:rPr>
          <w:rFonts w:ascii="Arial" w:hAnsi="Arial" w:cs="Arial"/>
          <w:sz w:val="32"/>
          <w:szCs w:val="32"/>
        </w:rPr>
        <w:t xml:space="preserve">/ </w:t>
      </w:r>
      <w:r>
        <w:rPr>
          <w:rFonts w:ascii="Arial" w:hAnsi="Arial" w:cs="Arial"/>
          <w:sz w:val="32"/>
          <w:szCs w:val="32"/>
        </w:rPr>
        <w:t>2206244</w:t>
      </w:r>
    </w:p>
    <w:p w14:paraId="62D67855" w14:textId="77777777" w:rsidR="00961636" w:rsidRPr="00923D10" w:rsidRDefault="00961636" w:rsidP="00961636">
      <w:pPr>
        <w:spacing w:line="360" w:lineRule="auto"/>
        <w:ind w:left="-180" w:right="-630"/>
        <w:rPr>
          <w:rFonts w:ascii="Arial" w:hAnsi="Arial" w:cs="Arial"/>
          <w:sz w:val="32"/>
          <w:szCs w:val="32"/>
        </w:rPr>
      </w:pPr>
      <w:r>
        <w:rPr>
          <w:rFonts w:ascii="Arial" w:hAnsi="Arial" w:cs="Arial"/>
          <w:sz w:val="32"/>
          <w:szCs w:val="32"/>
        </w:rPr>
        <w:t>MO</w:t>
      </w:r>
      <w:r w:rsidRPr="00923D10">
        <w:rPr>
          <w:rFonts w:ascii="Arial" w:hAnsi="Arial" w:cs="Arial"/>
          <w:sz w:val="32"/>
          <w:szCs w:val="32"/>
        </w:rPr>
        <w:t>DULE TITLE/CODE:</w:t>
      </w:r>
      <w:r w:rsidRPr="00D22F0D">
        <w:t xml:space="preserve"> </w:t>
      </w:r>
      <w:r w:rsidRPr="00285A20">
        <w:rPr>
          <w:rFonts w:ascii="Arial" w:hAnsi="Arial" w:cs="Arial"/>
          <w:sz w:val="32"/>
          <w:szCs w:val="32"/>
        </w:rPr>
        <w:t>S</w:t>
      </w:r>
      <w:r>
        <w:rPr>
          <w:rFonts w:ascii="Arial" w:hAnsi="Arial" w:cs="Arial"/>
          <w:sz w:val="32"/>
          <w:szCs w:val="32"/>
        </w:rPr>
        <w:t xml:space="preserve">ustainable Hospitality </w:t>
      </w:r>
      <w:r w:rsidRPr="00285A20">
        <w:rPr>
          <w:rFonts w:ascii="Arial" w:hAnsi="Arial" w:cs="Arial"/>
          <w:sz w:val="32"/>
          <w:szCs w:val="32"/>
        </w:rPr>
        <w:t>&amp; T</w:t>
      </w:r>
      <w:r>
        <w:rPr>
          <w:rFonts w:ascii="Arial" w:hAnsi="Arial" w:cs="Arial"/>
          <w:sz w:val="32"/>
          <w:szCs w:val="32"/>
        </w:rPr>
        <w:t xml:space="preserve">ourism </w:t>
      </w:r>
      <w:r w:rsidRPr="00D22F0D">
        <w:rPr>
          <w:rFonts w:ascii="Arial" w:hAnsi="Arial" w:cs="Arial"/>
          <w:sz w:val="32"/>
          <w:szCs w:val="32"/>
        </w:rPr>
        <w:t>M</w:t>
      </w:r>
      <w:r>
        <w:rPr>
          <w:rFonts w:ascii="Arial" w:hAnsi="Arial" w:cs="Arial"/>
          <w:sz w:val="32"/>
          <w:szCs w:val="32"/>
        </w:rPr>
        <w:t>anagement/ BMIH5006</w:t>
      </w:r>
    </w:p>
    <w:p w14:paraId="58D34C9D" w14:textId="77777777" w:rsidR="00961636" w:rsidRDefault="00961636" w:rsidP="00961636">
      <w:pPr>
        <w:spacing w:line="360" w:lineRule="auto"/>
        <w:ind w:left="-180" w:right="-630"/>
        <w:rPr>
          <w:rFonts w:ascii="Arial" w:hAnsi="Arial" w:cs="Arial"/>
          <w:sz w:val="32"/>
          <w:szCs w:val="32"/>
        </w:rPr>
      </w:pPr>
      <w:r>
        <w:rPr>
          <w:rFonts w:ascii="Arial" w:hAnsi="Arial" w:cs="Arial"/>
          <w:sz w:val="32"/>
          <w:szCs w:val="32"/>
        </w:rPr>
        <w:t>LECTURER NAME: Ruth Taylor Davies</w:t>
      </w:r>
    </w:p>
    <w:p w14:paraId="3D2F06EA" w14:textId="77777777" w:rsidR="00961636" w:rsidRDefault="00961636" w:rsidP="00961636">
      <w:pPr>
        <w:spacing w:line="360" w:lineRule="auto"/>
        <w:ind w:left="-180" w:right="-630"/>
        <w:rPr>
          <w:rFonts w:ascii="Arial" w:hAnsi="Arial" w:cs="Arial"/>
          <w:sz w:val="32"/>
          <w:szCs w:val="32"/>
        </w:rPr>
      </w:pPr>
    </w:p>
    <w:p w14:paraId="50291DB7" w14:textId="77777777" w:rsidR="00961636" w:rsidRDefault="00961636" w:rsidP="00961636">
      <w:pPr>
        <w:spacing w:line="360" w:lineRule="auto"/>
        <w:ind w:right="-630"/>
        <w:jc w:val="both"/>
        <w:rPr>
          <w:rFonts w:ascii="Arial" w:eastAsiaTheme="majorEastAsia" w:hAnsi="Arial" w:cs="Arial"/>
          <w:kern w:val="0"/>
          <w14:ligatures w14:val="none"/>
        </w:rPr>
      </w:pPr>
      <w:r w:rsidRPr="00584C52">
        <w:rPr>
          <w:rFonts w:ascii="Arial" w:eastAsiaTheme="majorEastAsia" w:hAnsi="Arial" w:cs="Arial"/>
          <w:kern w:val="0"/>
          <w14:ligatures w14:val="none"/>
        </w:rPr>
        <w:lastRenderedPageBreak/>
        <w:t>Executive Summary</w:t>
      </w:r>
    </w:p>
    <w:p w14:paraId="5465E619" w14:textId="77777777" w:rsidR="00961636" w:rsidRPr="00584C52" w:rsidRDefault="00961636" w:rsidP="00961636">
      <w:pPr>
        <w:spacing w:line="360" w:lineRule="auto"/>
        <w:ind w:firstLine="720"/>
        <w:jc w:val="both"/>
        <w:rPr>
          <w:rFonts w:ascii="Arial" w:eastAsiaTheme="majorEastAsia" w:hAnsi="Arial" w:cs="Arial"/>
          <w:kern w:val="0"/>
          <w14:ligatures w14:val="none"/>
        </w:rPr>
      </w:pPr>
      <w:r w:rsidRPr="00596D57">
        <w:rPr>
          <w:rFonts w:ascii="Arial" w:eastAsiaTheme="majorEastAsia" w:hAnsi="Arial" w:cs="Arial"/>
          <w:kern w:val="0"/>
          <w14:ligatures w14:val="none"/>
        </w:rPr>
        <w:t>This report will define green issues in the field of hospitality and discuss the types of eco certification. Green Key is a well-known certification that is closely related to sustainability and will present the membership criteria as well as development goals.</w:t>
      </w:r>
      <w:r>
        <w:rPr>
          <w:rFonts w:ascii="Arial" w:eastAsiaTheme="majorEastAsia" w:hAnsi="Arial" w:cs="Arial"/>
          <w:kern w:val="0"/>
          <w14:ligatures w14:val="none"/>
        </w:rPr>
        <w:t xml:space="preserve"> </w:t>
      </w:r>
      <w:r w:rsidRPr="00574110">
        <w:rPr>
          <w:rFonts w:ascii="Arial" w:eastAsiaTheme="majorEastAsia" w:hAnsi="Arial" w:cs="Arial"/>
          <w:kern w:val="0"/>
          <w14:ligatures w14:val="none"/>
        </w:rPr>
        <w:t>Then the advantages of becoming eco-friendly for hotels, benefits such as resource conservation, pollution reduction and improved operational efficiency will be highlighted. The report will also outline the actions hotels need to take to achieve eco credentials, as well as the benefits and challenges associated with integrating sustainability.</w:t>
      </w:r>
      <w:r>
        <w:rPr>
          <w:rFonts w:ascii="Arial" w:eastAsiaTheme="majorEastAsia" w:hAnsi="Arial" w:cs="Arial"/>
          <w:kern w:val="0"/>
          <w14:ligatures w14:val="none"/>
        </w:rPr>
        <w:t xml:space="preserve"> </w:t>
      </w:r>
      <w:r w:rsidRPr="00B77DE1">
        <w:rPr>
          <w:rFonts w:ascii="Arial" w:eastAsiaTheme="majorEastAsia" w:hAnsi="Arial" w:cs="Arial"/>
          <w:kern w:val="0"/>
          <w14:ligatures w14:val="none"/>
        </w:rPr>
        <w:t>It will end with the discussion on the future of hotels in relation to green issues.</w:t>
      </w:r>
    </w:p>
    <w:sdt>
      <w:sdtPr>
        <w:rPr>
          <w:rFonts w:asciiTheme="minorHAnsi" w:eastAsiaTheme="minorHAnsi" w:hAnsiTheme="minorHAnsi" w:cstheme="minorBidi"/>
          <w:color w:val="auto"/>
          <w:kern w:val="2"/>
          <w:sz w:val="24"/>
          <w:szCs w:val="24"/>
          <w14:ligatures w14:val="standardContextual"/>
        </w:rPr>
        <w:id w:val="-1570576790"/>
        <w:docPartObj>
          <w:docPartGallery w:val="Table of Contents"/>
          <w:docPartUnique/>
        </w:docPartObj>
      </w:sdtPr>
      <w:sdtEndPr>
        <w:rPr>
          <w:b/>
          <w:bCs/>
          <w:noProof/>
        </w:rPr>
      </w:sdtEndPr>
      <w:sdtContent>
        <w:p w14:paraId="64392725" w14:textId="77777777" w:rsidR="00961636" w:rsidRPr="00BD7670" w:rsidRDefault="00961636" w:rsidP="00961636">
          <w:pPr>
            <w:pStyle w:val="TOCHeading"/>
            <w:spacing w:line="360" w:lineRule="auto"/>
            <w:rPr>
              <w:rFonts w:ascii="Arial" w:hAnsi="Arial" w:cs="Arial"/>
              <w:color w:val="auto"/>
              <w:sz w:val="24"/>
              <w:szCs w:val="24"/>
            </w:rPr>
          </w:pPr>
          <w:r w:rsidRPr="00BD7670">
            <w:rPr>
              <w:rFonts w:ascii="Arial" w:hAnsi="Arial" w:cs="Arial"/>
              <w:color w:val="auto"/>
              <w:sz w:val="24"/>
              <w:szCs w:val="24"/>
            </w:rPr>
            <w:t>Contents</w:t>
          </w:r>
        </w:p>
        <w:p w14:paraId="7F9F9D04" w14:textId="326A2D90" w:rsidR="00961636" w:rsidRPr="00BD7670" w:rsidRDefault="00961636" w:rsidP="00961636">
          <w:pPr>
            <w:pStyle w:val="ListParagraph"/>
            <w:numPr>
              <w:ilvl w:val="0"/>
              <w:numId w:val="4"/>
            </w:numPr>
            <w:spacing w:line="360" w:lineRule="auto"/>
            <w:ind w:left="450" w:hanging="450"/>
            <w:rPr>
              <w:rFonts w:ascii="Arial" w:hAnsi="Arial" w:cs="Arial"/>
            </w:rPr>
          </w:pPr>
          <w:r>
            <w:rPr>
              <w:rFonts w:ascii="Arial" w:eastAsiaTheme="majorEastAsia" w:hAnsi="Arial" w:cs="Arial"/>
              <w:kern w:val="0"/>
              <w14:ligatures w14:val="none"/>
            </w:rPr>
            <w:t>Green issues</w:t>
          </w:r>
          <w:proofErr w:type="gramStart"/>
          <w:r>
            <w:rPr>
              <w:rFonts w:ascii="Arial" w:eastAsiaTheme="majorEastAsia" w:hAnsi="Arial" w:cs="Arial"/>
              <w:kern w:val="0"/>
              <w14:ligatures w14:val="none"/>
            </w:rPr>
            <w:t>…</w:t>
          </w:r>
          <w:r>
            <w:rPr>
              <w:rFonts w:ascii="Arial" w:eastAsiaTheme="majorEastAsia" w:hAnsi="Arial" w:cs="Arial"/>
              <w:kern w:val="0"/>
              <w14:ligatures w14:val="none"/>
            </w:rPr>
            <w:t>..</w:t>
          </w:r>
          <w:proofErr w:type="gramEnd"/>
          <w:r>
            <w:rPr>
              <w:rFonts w:ascii="Arial" w:eastAsiaTheme="majorEastAsia" w:hAnsi="Arial" w:cs="Arial"/>
              <w:kern w:val="0"/>
              <w14:ligatures w14:val="none"/>
            </w:rPr>
            <w:t>…………………</w:t>
          </w:r>
          <w:r w:rsidRPr="00BD7670">
            <w:rPr>
              <w:rFonts w:ascii="Arial" w:eastAsiaTheme="majorEastAsia" w:hAnsi="Arial" w:cs="Arial"/>
              <w:kern w:val="0"/>
              <w14:ligatures w14:val="none"/>
            </w:rPr>
            <w:t>……….…………………………………………….</w:t>
          </w:r>
          <w:r>
            <w:rPr>
              <w:rFonts w:ascii="Arial" w:eastAsiaTheme="majorEastAsia" w:hAnsi="Arial" w:cs="Arial"/>
              <w:kern w:val="0"/>
              <w14:ligatures w14:val="none"/>
            </w:rPr>
            <w:t>3</w:t>
          </w:r>
        </w:p>
        <w:p w14:paraId="295795D8" w14:textId="77777777" w:rsidR="00961636" w:rsidRPr="00BD7670" w:rsidRDefault="00961636" w:rsidP="00961636">
          <w:pPr>
            <w:pStyle w:val="TOC1"/>
            <w:tabs>
              <w:tab w:val="left" w:pos="480"/>
              <w:tab w:val="right" w:leader="dot" w:pos="9350"/>
            </w:tabs>
            <w:spacing w:line="360" w:lineRule="auto"/>
            <w:rPr>
              <w:rFonts w:ascii="Arial" w:hAnsi="Arial" w:cs="Arial"/>
              <w:noProof/>
            </w:rPr>
          </w:pPr>
          <w:r w:rsidRPr="00BD7670">
            <w:rPr>
              <w:rFonts w:ascii="Arial" w:hAnsi="Arial" w:cs="Arial"/>
            </w:rPr>
            <w:fldChar w:fldCharType="begin"/>
          </w:r>
          <w:r w:rsidRPr="00BD7670">
            <w:rPr>
              <w:rFonts w:ascii="Arial" w:hAnsi="Arial" w:cs="Arial"/>
            </w:rPr>
            <w:instrText xml:space="preserve"> TOC \o "1-3" \h \z \u </w:instrText>
          </w:r>
          <w:r w:rsidRPr="00BD7670">
            <w:rPr>
              <w:rFonts w:ascii="Arial" w:hAnsi="Arial" w:cs="Arial"/>
            </w:rPr>
            <w:fldChar w:fldCharType="separate"/>
          </w:r>
          <w:hyperlink w:anchor="_Toc167218405" w:history="1">
            <w:r w:rsidRPr="00BD7670">
              <w:rPr>
                <w:rStyle w:val="Hyperlink"/>
                <w:rFonts w:ascii="Arial" w:hAnsi="Arial" w:cs="Arial"/>
                <w:noProof/>
              </w:rPr>
              <w:t>2.</w:t>
            </w:r>
            <w:r w:rsidRPr="00BD7670">
              <w:rPr>
                <w:rFonts w:ascii="Arial" w:hAnsi="Arial" w:cs="Arial"/>
                <w:noProof/>
              </w:rPr>
              <w:tab/>
            </w:r>
            <w:r w:rsidRPr="00BD7670">
              <w:rPr>
                <w:rStyle w:val="Hyperlink"/>
                <w:rFonts w:ascii="Arial" w:hAnsi="Arial" w:cs="Arial"/>
                <w:noProof/>
                <w:lang w:val="en-GB"/>
              </w:rPr>
              <w:t>Green Key</w:t>
            </w:r>
            <w:r>
              <w:rPr>
                <w:rStyle w:val="Hyperlink"/>
                <w:rFonts w:ascii="Arial" w:hAnsi="Arial" w:cs="Arial"/>
                <w:noProof/>
                <w:lang w:val="en-GB"/>
              </w:rPr>
              <w:t xml:space="preserve"> certification</w:t>
            </w:r>
            <w:r w:rsidRPr="00BD7670">
              <w:rPr>
                <w:rFonts w:ascii="Arial" w:hAnsi="Arial" w:cs="Arial"/>
                <w:noProof/>
                <w:webHidden/>
              </w:rPr>
              <w:tab/>
            </w:r>
            <w:r>
              <w:rPr>
                <w:rFonts w:ascii="Arial" w:hAnsi="Arial" w:cs="Arial"/>
                <w:noProof/>
                <w:webHidden/>
              </w:rPr>
              <w:t>3</w:t>
            </w:r>
          </w:hyperlink>
        </w:p>
        <w:p w14:paraId="201C4ED2"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06" w:history="1">
            <w:r w:rsidRPr="00BD7670">
              <w:rPr>
                <w:rStyle w:val="Hyperlink"/>
                <w:rFonts w:ascii="Arial" w:hAnsi="Arial" w:cs="Arial"/>
                <w:noProof/>
                <w:lang w:val="en-GB"/>
              </w:rPr>
              <w:t>2.1 Most known theories associated with sustainability in hospitality industry</w:t>
            </w:r>
            <w:r w:rsidRPr="00BD7670">
              <w:rPr>
                <w:rFonts w:ascii="Arial" w:hAnsi="Arial" w:cs="Arial"/>
                <w:noProof/>
                <w:webHidden/>
              </w:rPr>
              <w:tab/>
            </w:r>
            <w:r>
              <w:rPr>
                <w:rFonts w:ascii="Arial" w:hAnsi="Arial" w:cs="Arial"/>
                <w:noProof/>
                <w:webHidden/>
              </w:rPr>
              <w:t>3</w:t>
            </w:r>
          </w:hyperlink>
        </w:p>
        <w:p w14:paraId="79088F79"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07" w:history="1">
            <w:r w:rsidRPr="00BD7670">
              <w:rPr>
                <w:rStyle w:val="Hyperlink"/>
                <w:rFonts w:ascii="Arial" w:hAnsi="Arial" w:cs="Arial"/>
                <w:noProof/>
                <w:lang w:val="en-GB"/>
              </w:rPr>
              <w:t>2.2 About Green Key initiatives</w:t>
            </w:r>
            <w:r w:rsidRPr="00BD7670">
              <w:rPr>
                <w:rFonts w:ascii="Arial" w:hAnsi="Arial" w:cs="Arial"/>
                <w:noProof/>
                <w:webHidden/>
              </w:rPr>
              <w:tab/>
            </w:r>
            <w:r>
              <w:rPr>
                <w:rFonts w:ascii="Arial" w:hAnsi="Arial" w:cs="Arial"/>
                <w:noProof/>
                <w:webHidden/>
              </w:rPr>
              <w:t>5</w:t>
            </w:r>
          </w:hyperlink>
        </w:p>
        <w:p w14:paraId="58751635"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08" w:history="1">
            <w:r w:rsidRPr="00BD7670">
              <w:rPr>
                <w:rStyle w:val="Hyperlink"/>
                <w:rFonts w:ascii="Arial" w:hAnsi="Arial" w:cs="Arial"/>
                <w:noProof/>
                <w:lang w:val="en-GB"/>
              </w:rPr>
              <w:t>2.3 Green Key criteria</w:t>
            </w:r>
            <w:r w:rsidRPr="00BD7670">
              <w:rPr>
                <w:rFonts w:ascii="Arial" w:hAnsi="Arial" w:cs="Arial"/>
                <w:noProof/>
                <w:webHidden/>
              </w:rPr>
              <w:tab/>
            </w:r>
            <w:r>
              <w:rPr>
                <w:rFonts w:ascii="Arial" w:hAnsi="Arial" w:cs="Arial"/>
                <w:noProof/>
                <w:webHidden/>
              </w:rPr>
              <w:t>5</w:t>
            </w:r>
          </w:hyperlink>
        </w:p>
        <w:p w14:paraId="1EE1D5D5"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09" w:history="1">
            <w:r w:rsidRPr="00BD7670">
              <w:rPr>
                <w:rStyle w:val="Hyperlink"/>
                <w:rFonts w:ascii="Arial" w:hAnsi="Arial" w:cs="Arial"/>
                <w:noProof/>
                <w:lang w:val="en-GB"/>
              </w:rPr>
              <w:t>2.4 Green Key and the Sustainable Development Goals </w:t>
            </w:r>
            <w:r w:rsidRPr="00BD7670">
              <w:rPr>
                <w:rFonts w:ascii="Arial" w:hAnsi="Arial" w:cs="Arial"/>
                <w:noProof/>
                <w:webHidden/>
              </w:rPr>
              <w:tab/>
            </w:r>
            <w:r>
              <w:rPr>
                <w:rFonts w:ascii="Arial" w:hAnsi="Arial" w:cs="Arial"/>
                <w:noProof/>
                <w:webHidden/>
              </w:rPr>
              <w:t>6</w:t>
            </w:r>
          </w:hyperlink>
        </w:p>
        <w:p w14:paraId="58D51967" w14:textId="77777777" w:rsidR="00961636" w:rsidRPr="00BD7670" w:rsidRDefault="00961636" w:rsidP="00961636">
          <w:pPr>
            <w:pStyle w:val="TOC1"/>
            <w:tabs>
              <w:tab w:val="right" w:leader="dot" w:pos="9350"/>
            </w:tabs>
            <w:spacing w:line="360" w:lineRule="auto"/>
            <w:rPr>
              <w:rFonts w:ascii="Arial" w:hAnsi="Arial" w:cs="Arial"/>
              <w:noProof/>
            </w:rPr>
          </w:pPr>
          <w:hyperlink w:anchor="_Toc167218410" w:history="1">
            <w:r w:rsidRPr="00BD7670">
              <w:rPr>
                <w:rStyle w:val="Hyperlink"/>
                <w:rFonts w:ascii="Arial" w:hAnsi="Arial" w:cs="Arial"/>
                <w:noProof/>
                <w:lang w:val="en-GB"/>
              </w:rPr>
              <w:t>3. Meaning of eco-friendly hotels</w:t>
            </w:r>
            <w:r w:rsidRPr="00BD7670">
              <w:rPr>
                <w:rFonts w:ascii="Arial" w:hAnsi="Arial" w:cs="Arial"/>
                <w:noProof/>
                <w:webHidden/>
              </w:rPr>
              <w:tab/>
            </w:r>
            <w:r>
              <w:rPr>
                <w:rFonts w:ascii="Arial" w:hAnsi="Arial" w:cs="Arial"/>
                <w:noProof/>
                <w:webHidden/>
              </w:rPr>
              <w:t>7</w:t>
            </w:r>
          </w:hyperlink>
        </w:p>
        <w:p w14:paraId="023C7A22"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11" w:history="1">
            <w:r w:rsidRPr="00BD7670">
              <w:rPr>
                <w:rStyle w:val="Hyperlink"/>
                <w:rFonts w:ascii="Arial" w:hAnsi="Arial" w:cs="Arial"/>
                <w:noProof/>
                <w:lang w:val="en-GB"/>
              </w:rPr>
              <w:t>3.1 Eco-certificated hotels</w:t>
            </w:r>
            <w:r w:rsidRPr="00BD7670">
              <w:rPr>
                <w:rFonts w:ascii="Arial" w:hAnsi="Arial" w:cs="Arial"/>
                <w:noProof/>
                <w:webHidden/>
              </w:rPr>
              <w:tab/>
            </w:r>
            <w:r>
              <w:rPr>
                <w:rFonts w:ascii="Arial" w:hAnsi="Arial" w:cs="Arial"/>
                <w:noProof/>
                <w:webHidden/>
              </w:rPr>
              <w:t>7</w:t>
            </w:r>
          </w:hyperlink>
        </w:p>
        <w:p w14:paraId="65262B8A"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12" w:history="1">
            <w:r w:rsidRPr="00BD7670">
              <w:rPr>
                <w:rStyle w:val="Hyperlink"/>
                <w:rFonts w:ascii="Arial" w:hAnsi="Arial" w:cs="Arial"/>
                <w:noProof/>
                <w:lang w:val="en-GB"/>
              </w:rPr>
              <w:t xml:space="preserve">3.2 </w:t>
            </w:r>
            <w:r>
              <w:rPr>
                <w:rStyle w:val="Hyperlink"/>
                <w:rFonts w:ascii="Arial" w:hAnsi="Arial" w:cs="Arial"/>
                <w:noProof/>
                <w:lang w:val="en-GB"/>
              </w:rPr>
              <w:t>B</w:t>
            </w:r>
            <w:r w:rsidRPr="00BD7670">
              <w:rPr>
                <w:rStyle w:val="Hyperlink"/>
                <w:rFonts w:ascii="Arial" w:hAnsi="Arial" w:cs="Arial"/>
                <w:noProof/>
                <w:lang w:val="en-GB"/>
              </w:rPr>
              <w:t>enefit</w:t>
            </w:r>
            <w:r>
              <w:rPr>
                <w:rStyle w:val="Hyperlink"/>
                <w:rFonts w:ascii="Arial" w:hAnsi="Arial" w:cs="Arial"/>
                <w:noProof/>
                <w:lang w:val="en-GB"/>
              </w:rPr>
              <w:t>s</w:t>
            </w:r>
            <w:r w:rsidRPr="00BD7670">
              <w:rPr>
                <w:rStyle w:val="Hyperlink"/>
                <w:rFonts w:ascii="Arial" w:hAnsi="Arial" w:cs="Arial"/>
                <w:noProof/>
                <w:lang w:val="en-GB"/>
              </w:rPr>
              <w:t xml:space="preserve"> of eco-friendly hotels</w:t>
            </w:r>
            <w:r>
              <w:rPr>
                <w:rStyle w:val="Hyperlink"/>
                <w:rFonts w:ascii="Arial" w:hAnsi="Arial" w:cs="Arial"/>
                <w:noProof/>
                <w:lang w:val="en-GB"/>
              </w:rPr>
              <w:t>: conservation of resources</w:t>
            </w:r>
            <w:r w:rsidRPr="00BD7670">
              <w:rPr>
                <w:rFonts w:ascii="Arial" w:hAnsi="Arial" w:cs="Arial"/>
                <w:noProof/>
                <w:webHidden/>
              </w:rPr>
              <w:tab/>
            </w:r>
            <w:r>
              <w:rPr>
                <w:rFonts w:ascii="Arial" w:hAnsi="Arial" w:cs="Arial"/>
                <w:noProof/>
                <w:webHidden/>
              </w:rPr>
              <w:t>7</w:t>
            </w:r>
          </w:hyperlink>
        </w:p>
        <w:p w14:paraId="04612807"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13" w:history="1">
            <w:r w:rsidRPr="00BD7670">
              <w:rPr>
                <w:rStyle w:val="Hyperlink"/>
                <w:rFonts w:ascii="Arial" w:hAnsi="Arial" w:cs="Arial"/>
                <w:noProof/>
              </w:rPr>
              <w:t xml:space="preserve">3.3 </w:t>
            </w:r>
            <w:r w:rsidRPr="00BD7670">
              <w:rPr>
                <w:rStyle w:val="Hyperlink"/>
                <w:rFonts w:ascii="Arial" w:hAnsi="Arial" w:cs="Arial"/>
                <w:noProof/>
                <w:lang w:val="en-GB"/>
              </w:rPr>
              <w:t>Reduced pollution</w:t>
            </w:r>
            <w:r w:rsidRPr="00BD7670">
              <w:rPr>
                <w:rFonts w:ascii="Arial" w:hAnsi="Arial" w:cs="Arial"/>
                <w:noProof/>
                <w:webHidden/>
              </w:rPr>
              <w:tab/>
            </w:r>
            <w:r>
              <w:rPr>
                <w:rFonts w:ascii="Arial" w:hAnsi="Arial" w:cs="Arial"/>
                <w:noProof/>
                <w:webHidden/>
              </w:rPr>
              <w:t>8</w:t>
            </w:r>
          </w:hyperlink>
        </w:p>
        <w:p w14:paraId="1E494553"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15" w:history="1">
            <w:r w:rsidRPr="00BD7670">
              <w:rPr>
                <w:rStyle w:val="Hyperlink"/>
                <w:rFonts w:ascii="Arial" w:hAnsi="Arial" w:cs="Arial"/>
                <w:noProof/>
                <w:lang w:val="en-GB"/>
              </w:rPr>
              <w:t>3.</w:t>
            </w:r>
            <w:r>
              <w:rPr>
                <w:rStyle w:val="Hyperlink"/>
                <w:rFonts w:ascii="Arial" w:hAnsi="Arial" w:cs="Arial"/>
                <w:noProof/>
                <w:lang w:val="en-GB"/>
              </w:rPr>
              <w:t>4</w:t>
            </w:r>
            <w:r w:rsidRPr="00BD7670">
              <w:rPr>
                <w:rStyle w:val="Hyperlink"/>
                <w:rFonts w:ascii="Arial" w:hAnsi="Arial" w:cs="Arial"/>
                <w:noProof/>
                <w:lang w:val="en-GB"/>
              </w:rPr>
              <w:t xml:space="preserve"> </w:t>
            </w:r>
            <w:r>
              <w:rPr>
                <w:rStyle w:val="Hyperlink"/>
                <w:rFonts w:ascii="Arial" w:hAnsi="Arial" w:cs="Arial"/>
                <w:noProof/>
                <w:lang w:val="en-GB"/>
              </w:rPr>
              <w:t>What hotels need to implement to be granted sustainable accreditation</w:t>
            </w:r>
            <w:r w:rsidRPr="00BD7670">
              <w:rPr>
                <w:rFonts w:ascii="Arial" w:hAnsi="Arial" w:cs="Arial"/>
                <w:noProof/>
                <w:webHidden/>
              </w:rPr>
              <w:tab/>
            </w:r>
            <w:r>
              <w:rPr>
                <w:rFonts w:ascii="Arial" w:hAnsi="Arial" w:cs="Arial"/>
                <w:noProof/>
                <w:webHidden/>
              </w:rPr>
              <w:t>8</w:t>
            </w:r>
          </w:hyperlink>
        </w:p>
        <w:p w14:paraId="7BF53E24"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16" w:history="1">
            <w:r w:rsidRPr="00BD7670">
              <w:rPr>
                <w:rStyle w:val="Hyperlink"/>
                <w:rFonts w:ascii="Arial" w:hAnsi="Arial" w:cs="Arial"/>
                <w:noProof/>
                <w:lang w:val="en-GB"/>
              </w:rPr>
              <w:t>3.</w:t>
            </w:r>
            <w:r>
              <w:rPr>
                <w:rStyle w:val="Hyperlink"/>
                <w:rFonts w:ascii="Arial" w:hAnsi="Arial" w:cs="Arial"/>
                <w:noProof/>
                <w:lang w:val="en-GB"/>
              </w:rPr>
              <w:t>5</w:t>
            </w:r>
            <w:r w:rsidRPr="00BD7670">
              <w:rPr>
                <w:rStyle w:val="Hyperlink"/>
                <w:rFonts w:ascii="Arial" w:hAnsi="Arial" w:cs="Arial"/>
                <w:noProof/>
                <w:lang w:val="en-GB"/>
              </w:rPr>
              <w:t xml:space="preserve"> </w:t>
            </w:r>
            <w:r>
              <w:rPr>
                <w:rStyle w:val="Hyperlink"/>
                <w:rFonts w:ascii="Arial" w:hAnsi="Arial" w:cs="Arial"/>
                <w:noProof/>
                <w:lang w:val="en-GB"/>
              </w:rPr>
              <w:t>B</w:t>
            </w:r>
            <w:r w:rsidRPr="00BD7670">
              <w:rPr>
                <w:rStyle w:val="Hyperlink"/>
                <w:rFonts w:ascii="Arial" w:hAnsi="Arial" w:cs="Arial"/>
                <w:noProof/>
                <w:lang w:val="en-GB"/>
              </w:rPr>
              <w:t xml:space="preserve">enefits </w:t>
            </w:r>
            <w:r>
              <w:rPr>
                <w:rStyle w:val="Hyperlink"/>
                <w:rFonts w:ascii="Arial" w:hAnsi="Arial" w:cs="Arial"/>
                <w:noProof/>
                <w:lang w:val="en-GB"/>
              </w:rPr>
              <w:t>associated with integrating sustainability into hotels daily operations</w:t>
            </w:r>
            <w:r w:rsidRPr="00BD7670">
              <w:rPr>
                <w:rFonts w:ascii="Arial" w:hAnsi="Arial" w:cs="Arial"/>
                <w:noProof/>
                <w:webHidden/>
              </w:rPr>
              <w:tab/>
            </w:r>
            <w:r>
              <w:rPr>
                <w:rFonts w:ascii="Arial" w:hAnsi="Arial" w:cs="Arial"/>
                <w:noProof/>
                <w:webHidden/>
              </w:rPr>
              <w:t>9</w:t>
            </w:r>
          </w:hyperlink>
        </w:p>
        <w:p w14:paraId="0A5DE5BD"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17" w:history="1">
            <w:r w:rsidRPr="00BD7670">
              <w:rPr>
                <w:rStyle w:val="Hyperlink"/>
                <w:rFonts w:ascii="Arial" w:hAnsi="Arial" w:cs="Arial"/>
                <w:noProof/>
              </w:rPr>
              <w:t>3.</w:t>
            </w:r>
            <w:r>
              <w:rPr>
                <w:rStyle w:val="Hyperlink"/>
                <w:rFonts w:ascii="Arial" w:hAnsi="Arial" w:cs="Arial"/>
                <w:noProof/>
              </w:rPr>
              <w:t>6</w:t>
            </w:r>
            <w:r w:rsidRPr="00BD7670">
              <w:rPr>
                <w:rStyle w:val="Hyperlink"/>
                <w:rFonts w:ascii="Arial" w:hAnsi="Arial" w:cs="Arial"/>
                <w:noProof/>
              </w:rPr>
              <w:t xml:space="preserve"> </w:t>
            </w:r>
            <w:r>
              <w:rPr>
                <w:rStyle w:val="Hyperlink"/>
                <w:rFonts w:ascii="Arial" w:hAnsi="Arial" w:cs="Arial"/>
                <w:noProof/>
                <w:lang w:val="en-GB"/>
              </w:rPr>
              <w:t>C</w:t>
            </w:r>
            <w:r w:rsidRPr="00BD7670">
              <w:rPr>
                <w:rStyle w:val="Hyperlink"/>
                <w:rFonts w:ascii="Arial" w:hAnsi="Arial" w:cs="Arial"/>
                <w:noProof/>
                <w:lang w:val="en-GB"/>
              </w:rPr>
              <w:t>hallenges associated with integrating sustainability</w:t>
            </w:r>
            <w:r w:rsidRPr="00BD7670">
              <w:rPr>
                <w:rFonts w:ascii="Arial" w:hAnsi="Arial" w:cs="Arial"/>
                <w:noProof/>
                <w:webHidden/>
              </w:rPr>
              <w:tab/>
            </w:r>
            <w:r>
              <w:rPr>
                <w:rFonts w:ascii="Arial" w:hAnsi="Arial" w:cs="Arial"/>
                <w:noProof/>
                <w:webHidden/>
              </w:rPr>
              <w:t>10</w:t>
            </w:r>
          </w:hyperlink>
        </w:p>
        <w:p w14:paraId="4F434479" w14:textId="77777777" w:rsidR="00961636" w:rsidRPr="00BD7670" w:rsidRDefault="00961636" w:rsidP="00961636">
          <w:pPr>
            <w:pStyle w:val="TOC2"/>
            <w:tabs>
              <w:tab w:val="right" w:leader="dot" w:pos="9350"/>
            </w:tabs>
            <w:spacing w:line="360" w:lineRule="auto"/>
            <w:rPr>
              <w:rFonts w:ascii="Arial" w:hAnsi="Arial" w:cs="Arial"/>
              <w:noProof/>
            </w:rPr>
          </w:pPr>
          <w:hyperlink w:anchor="_Toc167218418" w:history="1">
            <w:r w:rsidRPr="00BD7670">
              <w:rPr>
                <w:rStyle w:val="Hyperlink"/>
                <w:rFonts w:ascii="Arial" w:hAnsi="Arial" w:cs="Arial"/>
                <w:noProof/>
              </w:rPr>
              <w:t>3.</w:t>
            </w:r>
            <w:r>
              <w:rPr>
                <w:rStyle w:val="Hyperlink"/>
                <w:rFonts w:ascii="Arial" w:hAnsi="Arial" w:cs="Arial"/>
                <w:noProof/>
              </w:rPr>
              <w:t>7</w:t>
            </w:r>
            <w:r w:rsidRPr="00BD7670">
              <w:rPr>
                <w:rStyle w:val="Hyperlink"/>
                <w:rFonts w:ascii="Arial" w:hAnsi="Arial" w:cs="Arial"/>
                <w:noProof/>
              </w:rPr>
              <w:t xml:space="preserve"> </w:t>
            </w:r>
            <w:r w:rsidRPr="00BD7670">
              <w:rPr>
                <w:rStyle w:val="Hyperlink"/>
                <w:rFonts w:ascii="Arial" w:hAnsi="Arial" w:cs="Arial"/>
                <w:noProof/>
                <w:lang w:val="en-GB"/>
              </w:rPr>
              <w:t>The future of hotels in regards with green issues</w:t>
            </w:r>
            <w:r w:rsidRPr="00BD7670">
              <w:rPr>
                <w:rFonts w:ascii="Arial" w:hAnsi="Arial" w:cs="Arial"/>
                <w:noProof/>
                <w:webHidden/>
              </w:rPr>
              <w:tab/>
            </w:r>
            <w:r>
              <w:rPr>
                <w:rFonts w:ascii="Arial" w:hAnsi="Arial" w:cs="Arial"/>
                <w:noProof/>
                <w:webHidden/>
              </w:rPr>
              <w:t>11</w:t>
            </w:r>
          </w:hyperlink>
        </w:p>
        <w:p w14:paraId="62A6B45D" w14:textId="77777777" w:rsidR="00961636" w:rsidRPr="00BD7670" w:rsidRDefault="00961636" w:rsidP="00961636">
          <w:pPr>
            <w:pStyle w:val="TOC1"/>
            <w:tabs>
              <w:tab w:val="right" w:leader="dot" w:pos="9350"/>
            </w:tabs>
            <w:spacing w:line="360" w:lineRule="auto"/>
            <w:rPr>
              <w:rFonts w:ascii="Arial" w:hAnsi="Arial" w:cs="Arial"/>
              <w:noProof/>
            </w:rPr>
          </w:pPr>
          <w:r w:rsidRPr="00A06BE9">
            <w:rPr>
              <w:rFonts w:ascii="Arial" w:hAnsi="Arial" w:cs="Arial"/>
            </w:rPr>
            <w:t>4. Conclusions</w:t>
          </w:r>
          <w:hyperlink w:anchor="_Toc167218419" w:history="1">
            <w:r w:rsidRPr="00BD7670">
              <w:rPr>
                <w:rFonts w:ascii="Arial" w:hAnsi="Arial" w:cs="Arial"/>
                <w:noProof/>
                <w:webHidden/>
              </w:rPr>
              <w:tab/>
            </w:r>
            <w:r>
              <w:rPr>
                <w:rFonts w:ascii="Arial" w:hAnsi="Arial" w:cs="Arial"/>
                <w:noProof/>
                <w:webHidden/>
              </w:rPr>
              <w:t>11</w:t>
            </w:r>
          </w:hyperlink>
        </w:p>
        <w:p w14:paraId="30624EE5" w14:textId="77777777" w:rsidR="00961636" w:rsidRPr="00BD7670" w:rsidRDefault="00961636" w:rsidP="00961636">
          <w:pPr>
            <w:pStyle w:val="TOC1"/>
            <w:tabs>
              <w:tab w:val="right" w:leader="dot" w:pos="9350"/>
            </w:tabs>
            <w:spacing w:line="360" w:lineRule="auto"/>
            <w:rPr>
              <w:rFonts w:ascii="Arial" w:hAnsi="Arial" w:cs="Arial"/>
              <w:noProof/>
            </w:rPr>
          </w:pPr>
          <w:r>
            <w:t xml:space="preserve">5. </w:t>
          </w:r>
          <w:hyperlink w:anchor="_Toc167218420" w:history="1">
            <w:r>
              <w:rPr>
                <w:rStyle w:val="Hyperlink"/>
                <w:rFonts w:ascii="Arial" w:hAnsi="Arial" w:cs="Arial"/>
                <w:noProof/>
              </w:rPr>
              <w:t>References</w:t>
            </w:r>
            <w:r w:rsidRPr="00BD7670">
              <w:rPr>
                <w:rFonts w:ascii="Arial" w:hAnsi="Arial" w:cs="Arial"/>
                <w:noProof/>
                <w:webHidden/>
              </w:rPr>
              <w:tab/>
            </w:r>
            <w:r>
              <w:rPr>
                <w:rFonts w:ascii="Arial" w:hAnsi="Arial" w:cs="Arial"/>
                <w:noProof/>
                <w:webHidden/>
              </w:rPr>
              <w:t>1</w:t>
            </w:r>
            <w:r w:rsidRPr="00BD7670">
              <w:rPr>
                <w:rFonts w:ascii="Arial" w:hAnsi="Arial" w:cs="Arial"/>
                <w:noProof/>
                <w:webHidden/>
              </w:rPr>
              <w:fldChar w:fldCharType="begin"/>
            </w:r>
            <w:r w:rsidRPr="00BD7670">
              <w:rPr>
                <w:rFonts w:ascii="Arial" w:hAnsi="Arial" w:cs="Arial"/>
                <w:noProof/>
                <w:webHidden/>
              </w:rPr>
              <w:instrText xml:space="preserve"> PAGEREF _Toc167218420 \h </w:instrText>
            </w:r>
            <w:r w:rsidRPr="00BD7670">
              <w:rPr>
                <w:rFonts w:ascii="Arial" w:hAnsi="Arial" w:cs="Arial"/>
                <w:noProof/>
                <w:webHidden/>
              </w:rPr>
            </w:r>
            <w:r w:rsidRPr="00BD7670">
              <w:rPr>
                <w:rFonts w:ascii="Arial" w:hAnsi="Arial" w:cs="Arial"/>
                <w:noProof/>
                <w:webHidden/>
              </w:rPr>
              <w:fldChar w:fldCharType="separate"/>
            </w:r>
            <w:r w:rsidRPr="00BD7670">
              <w:rPr>
                <w:rFonts w:ascii="Arial" w:hAnsi="Arial" w:cs="Arial"/>
                <w:noProof/>
                <w:webHidden/>
              </w:rPr>
              <w:t>2</w:t>
            </w:r>
            <w:r w:rsidRPr="00BD7670">
              <w:rPr>
                <w:rFonts w:ascii="Arial" w:hAnsi="Arial" w:cs="Arial"/>
                <w:noProof/>
                <w:webHidden/>
              </w:rPr>
              <w:fldChar w:fldCharType="end"/>
            </w:r>
          </w:hyperlink>
          <w:hyperlink w:anchor="_Toc167218421" w:history="1"/>
        </w:p>
        <w:p w14:paraId="46796B60" w14:textId="77777777" w:rsidR="00961636" w:rsidRPr="00A2013B" w:rsidRDefault="00961636" w:rsidP="00961636">
          <w:pPr>
            <w:spacing w:line="360" w:lineRule="auto"/>
          </w:pPr>
          <w:r w:rsidRPr="00BD7670">
            <w:rPr>
              <w:rFonts w:ascii="Arial" w:hAnsi="Arial" w:cs="Arial"/>
              <w:b/>
              <w:bCs/>
              <w:noProof/>
            </w:rPr>
            <w:fldChar w:fldCharType="end"/>
          </w:r>
        </w:p>
      </w:sdtContent>
    </w:sdt>
    <w:p w14:paraId="3B1926F4" w14:textId="77777777" w:rsidR="00961636" w:rsidRPr="00A27FC5" w:rsidRDefault="00961636" w:rsidP="00961636">
      <w:pPr>
        <w:pStyle w:val="paragraph"/>
        <w:numPr>
          <w:ilvl w:val="0"/>
          <w:numId w:val="7"/>
        </w:numPr>
        <w:spacing w:before="0" w:beforeAutospacing="0" w:after="0" w:afterAutospacing="0" w:line="360" w:lineRule="auto"/>
        <w:textAlignment w:val="baseline"/>
        <w:rPr>
          <w:rStyle w:val="eop"/>
          <w:rFonts w:ascii="Arial" w:eastAsiaTheme="majorEastAsia" w:hAnsi="Arial" w:cs="Arial"/>
          <w:b/>
          <w:bCs/>
        </w:rPr>
      </w:pPr>
      <w:r>
        <w:rPr>
          <w:rStyle w:val="normaltextrun"/>
          <w:rFonts w:ascii="Arial" w:eastAsiaTheme="majorEastAsia" w:hAnsi="Arial" w:cs="Arial"/>
          <w:b/>
          <w:bCs/>
          <w:lang w:val="en-GB"/>
        </w:rPr>
        <w:lastRenderedPageBreak/>
        <w:t xml:space="preserve">Green </w:t>
      </w:r>
      <w:proofErr w:type="gramStart"/>
      <w:r>
        <w:rPr>
          <w:rStyle w:val="normaltextrun"/>
          <w:rFonts w:ascii="Arial" w:eastAsiaTheme="majorEastAsia" w:hAnsi="Arial" w:cs="Arial"/>
          <w:b/>
          <w:bCs/>
          <w:lang w:val="en-GB"/>
        </w:rPr>
        <w:t>issues</w:t>
      </w:r>
      <w:r w:rsidRPr="00145E83">
        <w:rPr>
          <w:rStyle w:val="normaltextrun"/>
          <w:rFonts w:ascii="Arial" w:eastAsiaTheme="majorEastAsia" w:hAnsi="Arial" w:cs="Arial"/>
          <w:b/>
          <w:bCs/>
          <w:lang w:val="en-GB"/>
        </w:rPr>
        <w:t> </w:t>
      </w:r>
      <w:r w:rsidRPr="00145E83">
        <w:rPr>
          <w:rStyle w:val="eop"/>
          <w:rFonts w:ascii="Arial" w:eastAsiaTheme="majorEastAsia" w:hAnsi="Arial" w:cs="Arial"/>
          <w:b/>
          <w:bCs/>
        </w:rPr>
        <w:t>:</w:t>
      </w:r>
      <w:proofErr w:type="gramEnd"/>
    </w:p>
    <w:p w14:paraId="4EF839C1"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r w:rsidRPr="00C70A37">
        <w:rPr>
          <w:rStyle w:val="normaltextrun"/>
          <w:rFonts w:ascii="Arial" w:eastAsiaTheme="majorEastAsia" w:hAnsi="Arial" w:cs="Arial"/>
          <w:lang w:val="en-GB"/>
        </w:rPr>
        <w:t>Hotel sustainability involves implementing practices and policies aimed at reducing environmental impact, promoting social responsibility, and maintaining economic viability. This comprehensive approach includes measures such as enhancing energy efficiency, reducing waste, conserving water, and sourcing goods ethically. The goal is to provide an exceptional guest experience while maintaining profitability. (Hospitalitynet.org, 2024) </w:t>
      </w:r>
    </w:p>
    <w:p w14:paraId="23CC7629"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r w:rsidRPr="00C50C9F">
        <w:rPr>
          <w:rStyle w:val="normaltextrun"/>
          <w:rFonts w:ascii="Arial" w:eastAsiaTheme="majorEastAsia" w:hAnsi="Arial" w:cs="Arial"/>
          <w:lang w:val="en-GB"/>
        </w:rPr>
        <w:t xml:space="preserve">Green issues refer to environmental concerns that impact the health of our planet. These include challenges related to pollution, resource depletion, waste management, climate change, and biodiversity loss. In the context of industries, addressing green </w:t>
      </w:r>
      <w:proofErr w:type="spellStart"/>
      <w:r>
        <w:rPr>
          <w:rStyle w:val="normaltextrun"/>
          <w:rFonts w:ascii="Arial" w:eastAsiaTheme="majorEastAsia" w:hAnsi="Arial" w:cs="Arial"/>
          <w:lang w:val="en-GB"/>
        </w:rPr>
        <w:t>cC</w:t>
      </w:r>
      <w:r w:rsidRPr="00C50C9F">
        <w:rPr>
          <w:rStyle w:val="normaltextrun"/>
          <w:rFonts w:ascii="Arial" w:eastAsiaTheme="majorEastAsia" w:hAnsi="Arial" w:cs="Arial"/>
          <w:lang w:val="en-GB"/>
        </w:rPr>
        <w:t>issues</w:t>
      </w:r>
      <w:proofErr w:type="spellEnd"/>
      <w:r w:rsidRPr="00C50C9F">
        <w:rPr>
          <w:rStyle w:val="normaltextrun"/>
          <w:rFonts w:ascii="Arial" w:eastAsiaTheme="majorEastAsia" w:hAnsi="Arial" w:cs="Arial"/>
          <w:lang w:val="en-GB"/>
        </w:rPr>
        <w:t xml:space="preserve"> involves implementing sustainable practices to mitigate these environmental impacts.</w:t>
      </w:r>
    </w:p>
    <w:p w14:paraId="75DDBC96" w14:textId="77777777" w:rsidR="00961636" w:rsidRPr="00C70A37"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r w:rsidRPr="00C7416A">
        <w:rPr>
          <w:rStyle w:val="normaltextrun"/>
          <w:rFonts w:ascii="Arial" w:eastAsiaTheme="majorEastAsia" w:hAnsi="Arial" w:cs="Arial"/>
          <w:lang w:val="en-GB"/>
        </w:rPr>
        <w:t>The hospitality industry is a significant consumer of energy, primarily for heating, cooling, lighting, and appliances. High energy usage contributes to greenhouse gas emissions and climate change. Hotels consume large amounts of water for guest services, maintenance, and landscaping. Overconsumption can lead to water scarcity and negatively impact local water resources. Also generates substantial waste, including food waste, single-use plastics, and packaging materials. Improper waste management leads to pollution and landfill overuse. (Kasim, A, 2007)</w:t>
      </w:r>
    </w:p>
    <w:p w14:paraId="5698C173"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rPr>
      </w:pPr>
    </w:p>
    <w:p w14:paraId="3D423577" w14:textId="77777777" w:rsidR="00961636" w:rsidRPr="00145E83" w:rsidRDefault="00961636" w:rsidP="00961636">
      <w:pPr>
        <w:pStyle w:val="paragraph"/>
        <w:numPr>
          <w:ilvl w:val="0"/>
          <w:numId w:val="4"/>
        </w:numPr>
        <w:spacing w:before="0" w:beforeAutospacing="0" w:after="0" w:afterAutospacing="0"/>
        <w:textAlignment w:val="baseline"/>
        <w:rPr>
          <w:rStyle w:val="normaltextrun"/>
          <w:rFonts w:ascii="Arial" w:eastAsiaTheme="majorEastAsia" w:hAnsi="Arial" w:cs="Arial"/>
          <w:b/>
          <w:bCs/>
          <w:lang w:val="en-GB"/>
        </w:rPr>
      </w:pPr>
      <w:r w:rsidRPr="00145E83">
        <w:rPr>
          <w:rStyle w:val="normaltextrun"/>
          <w:rFonts w:ascii="Arial" w:eastAsiaTheme="majorEastAsia" w:hAnsi="Arial" w:cs="Arial"/>
          <w:b/>
          <w:bCs/>
          <w:lang w:val="en-GB"/>
        </w:rPr>
        <w:t>Green Key </w:t>
      </w:r>
      <w:r>
        <w:rPr>
          <w:rStyle w:val="normaltextrun"/>
          <w:rFonts w:ascii="Arial" w:eastAsiaTheme="majorEastAsia" w:hAnsi="Arial" w:cs="Arial"/>
          <w:b/>
          <w:bCs/>
          <w:lang w:val="en-GB"/>
        </w:rPr>
        <w:t>certification:</w:t>
      </w:r>
    </w:p>
    <w:p w14:paraId="3009E428" w14:textId="77777777" w:rsidR="00961636" w:rsidRPr="003E6118" w:rsidRDefault="00961636" w:rsidP="00961636">
      <w:pPr>
        <w:pStyle w:val="paragraph"/>
        <w:spacing w:before="0" w:beforeAutospacing="0" w:after="0" w:afterAutospacing="0"/>
        <w:ind w:left="720"/>
        <w:textAlignment w:val="baseline"/>
        <w:rPr>
          <w:rStyle w:val="normaltextrun"/>
          <w:rFonts w:eastAsiaTheme="majorEastAsia"/>
          <w:lang w:val="en-GB"/>
        </w:rPr>
      </w:pPr>
    </w:p>
    <w:p w14:paraId="0682A8C7" w14:textId="77777777" w:rsidR="00961636" w:rsidRDefault="00961636" w:rsidP="00961636">
      <w:pPr>
        <w:pStyle w:val="paragraph"/>
        <w:numPr>
          <w:ilvl w:val="1"/>
          <w:numId w:val="4"/>
        </w:numPr>
        <w:tabs>
          <w:tab w:val="left" w:pos="90"/>
        </w:tabs>
        <w:spacing w:before="0" w:beforeAutospacing="0" w:after="0" w:afterAutospacing="0" w:line="360" w:lineRule="auto"/>
        <w:jc w:val="both"/>
        <w:textAlignment w:val="baseline"/>
        <w:rPr>
          <w:rStyle w:val="normaltextrun"/>
          <w:rFonts w:ascii="Arial" w:eastAsiaTheme="majorEastAsia" w:hAnsi="Arial" w:cs="Arial"/>
          <w:i/>
          <w:iCs/>
          <w:lang w:val="en-GB"/>
        </w:rPr>
      </w:pPr>
      <w:r w:rsidRPr="000E7636">
        <w:rPr>
          <w:rStyle w:val="normaltextrun"/>
          <w:rFonts w:ascii="Arial" w:eastAsiaTheme="majorEastAsia" w:hAnsi="Arial" w:cs="Arial"/>
          <w:i/>
          <w:iCs/>
          <w:lang w:val="en-GB"/>
        </w:rPr>
        <w:t>Most known theories associated with sustainability in hospitality industry:</w:t>
      </w:r>
    </w:p>
    <w:p w14:paraId="5D919064" w14:textId="77777777" w:rsidR="00961636" w:rsidRPr="000E7636" w:rsidRDefault="00961636" w:rsidP="00961636">
      <w:pPr>
        <w:pStyle w:val="paragraph"/>
        <w:tabs>
          <w:tab w:val="left" w:pos="90"/>
        </w:tabs>
        <w:spacing w:before="0" w:beforeAutospacing="0" w:after="0" w:afterAutospacing="0" w:line="360" w:lineRule="auto"/>
        <w:ind w:left="1125"/>
        <w:jc w:val="both"/>
        <w:textAlignment w:val="baseline"/>
        <w:rPr>
          <w:rStyle w:val="normaltextrun"/>
          <w:rFonts w:ascii="Arial" w:eastAsiaTheme="majorEastAsia" w:hAnsi="Arial" w:cs="Arial"/>
          <w:i/>
          <w:iCs/>
          <w:lang w:val="en-GB"/>
        </w:rPr>
      </w:pPr>
    </w:p>
    <w:p w14:paraId="345D2BB6" w14:textId="77777777" w:rsidR="00961636" w:rsidRDefault="00961636" w:rsidP="00961636">
      <w:pPr>
        <w:pStyle w:val="paragraph"/>
        <w:tabs>
          <w:tab w:val="left" w:pos="90"/>
        </w:tabs>
        <w:spacing w:before="0" w:beforeAutospacing="0" w:after="0" w:afterAutospacing="0" w:line="360" w:lineRule="auto"/>
        <w:jc w:val="both"/>
        <w:textAlignment w:val="baseline"/>
        <w:rPr>
          <w:rStyle w:val="normaltextrun"/>
          <w:rFonts w:eastAsiaTheme="majorEastAsia"/>
          <w:lang w:val="en-GB"/>
        </w:rPr>
      </w:pPr>
      <w:r>
        <w:rPr>
          <w:rStyle w:val="normaltextrun"/>
          <w:rFonts w:ascii="Arial" w:eastAsiaTheme="majorEastAsia" w:hAnsi="Arial" w:cs="Arial"/>
          <w:lang w:val="en-GB"/>
        </w:rPr>
        <w:tab/>
      </w:r>
      <w:r>
        <w:rPr>
          <w:rStyle w:val="normaltextrun"/>
          <w:rFonts w:ascii="Arial" w:eastAsiaTheme="majorEastAsia" w:hAnsi="Arial" w:cs="Arial"/>
          <w:lang w:val="en-GB"/>
        </w:rPr>
        <w:tab/>
        <w:t xml:space="preserve">Certifications such as Green Key, LEED (Leadership in Energy and Environmental Design), and </w:t>
      </w:r>
      <w:proofErr w:type="spellStart"/>
      <w:r>
        <w:rPr>
          <w:rStyle w:val="normaltextrun"/>
          <w:rFonts w:ascii="Arial" w:eastAsiaTheme="majorEastAsia" w:hAnsi="Arial" w:cs="Arial"/>
          <w:lang w:val="en-GB"/>
        </w:rPr>
        <w:t>EarthCheck</w:t>
      </w:r>
      <w:proofErr w:type="spellEnd"/>
      <w:r>
        <w:rPr>
          <w:rStyle w:val="normaltextrun"/>
          <w:rFonts w:ascii="Arial" w:eastAsiaTheme="majorEastAsia" w:hAnsi="Arial" w:cs="Arial"/>
          <w:lang w:val="en-GB"/>
        </w:rPr>
        <w:t xml:space="preserve"> are among the most recognized in the hotel industry. These certifications not only help hotels improve their operational efficiency and environmental impact but also serve as a marketing tool to attract eco-conscious travellers, enhancing the hotel’s reputation and competitive edge.</w:t>
      </w:r>
      <w:r w:rsidRPr="003E6118">
        <w:rPr>
          <w:rStyle w:val="normaltextrun"/>
          <w:rFonts w:eastAsiaTheme="majorEastAsia"/>
          <w:lang w:val="en-GB"/>
        </w:rPr>
        <w:t> </w:t>
      </w:r>
    </w:p>
    <w:p w14:paraId="7562C7B8" w14:textId="77777777" w:rsidR="00961636" w:rsidRDefault="00961636" w:rsidP="00961636">
      <w:pPr>
        <w:pStyle w:val="paragraph"/>
        <w:numPr>
          <w:ilvl w:val="0"/>
          <w:numId w:val="5"/>
        </w:numPr>
        <w:tabs>
          <w:tab w:val="left" w:pos="360"/>
          <w:tab w:val="left" w:pos="450"/>
        </w:tabs>
        <w:spacing w:before="0" w:beforeAutospacing="0" w:after="0" w:afterAutospacing="0" w:line="360" w:lineRule="auto"/>
        <w:ind w:left="0" w:firstLine="0"/>
        <w:jc w:val="both"/>
        <w:textAlignment w:val="baseline"/>
        <w:rPr>
          <w:rStyle w:val="normaltextrun"/>
          <w:rFonts w:ascii="Arial" w:eastAsiaTheme="majorEastAsia" w:hAnsi="Arial" w:cs="Arial"/>
          <w:lang w:val="en-GB"/>
        </w:rPr>
      </w:pPr>
      <w:r>
        <w:rPr>
          <w:rStyle w:val="normaltextrun"/>
          <w:rFonts w:ascii="Arial" w:eastAsiaTheme="majorEastAsia" w:hAnsi="Arial" w:cs="Arial"/>
          <w:lang w:val="en-GB"/>
        </w:rPr>
        <w:t xml:space="preserve">     </w:t>
      </w:r>
      <w:r w:rsidRPr="00810C62">
        <w:rPr>
          <w:rStyle w:val="normaltextrun"/>
          <w:rFonts w:ascii="Arial" w:eastAsiaTheme="majorEastAsia" w:hAnsi="Arial" w:cs="Arial"/>
          <w:lang w:val="en-GB"/>
        </w:rPr>
        <w:t xml:space="preserve">Earth Check is an Australian-based global certification scheme for the travel and tourism industry, assessing sustainability for businesses ranging from boutique hotels like Memmo Alfama in Lisbon to communities and destinations like the </w:t>
      </w:r>
      <w:proofErr w:type="spellStart"/>
      <w:r w:rsidRPr="00810C62">
        <w:rPr>
          <w:rStyle w:val="normaltextrun"/>
          <w:rFonts w:ascii="Arial" w:eastAsiaTheme="majorEastAsia" w:hAnsi="Arial" w:cs="Arial"/>
          <w:lang w:val="en-GB"/>
        </w:rPr>
        <w:t>Snæfellsnes</w:t>
      </w:r>
      <w:proofErr w:type="spellEnd"/>
      <w:r w:rsidRPr="00810C62">
        <w:rPr>
          <w:rStyle w:val="normaltextrun"/>
          <w:rFonts w:ascii="Arial" w:eastAsiaTheme="majorEastAsia" w:hAnsi="Arial" w:cs="Arial"/>
          <w:lang w:val="en-GB"/>
        </w:rPr>
        <w:t xml:space="preserve"> Peninsula in western Iceland (earthcheck.org). </w:t>
      </w:r>
    </w:p>
    <w:p w14:paraId="6994DF8B" w14:textId="77777777" w:rsidR="00961636" w:rsidRDefault="00961636" w:rsidP="00961636">
      <w:pPr>
        <w:pStyle w:val="paragraph"/>
        <w:numPr>
          <w:ilvl w:val="0"/>
          <w:numId w:val="5"/>
        </w:numPr>
        <w:tabs>
          <w:tab w:val="left" w:pos="90"/>
        </w:tabs>
        <w:spacing w:before="0" w:beforeAutospacing="0" w:after="0" w:afterAutospacing="0" w:line="360" w:lineRule="auto"/>
        <w:ind w:left="90" w:hanging="90"/>
        <w:jc w:val="both"/>
        <w:textAlignment w:val="baseline"/>
        <w:rPr>
          <w:rStyle w:val="normaltextrun"/>
          <w:rFonts w:ascii="Arial" w:eastAsiaTheme="majorEastAsia" w:hAnsi="Arial" w:cs="Arial"/>
          <w:lang w:val="en-GB"/>
        </w:rPr>
      </w:pPr>
      <w:r w:rsidRPr="00810C62">
        <w:rPr>
          <w:rStyle w:val="normaltextrun"/>
          <w:rFonts w:ascii="Arial" w:eastAsiaTheme="majorEastAsia" w:hAnsi="Arial" w:cs="Arial"/>
          <w:lang w:val="en-GB"/>
        </w:rPr>
        <w:lastRenderedPageBreak/>
        <w:t xml:space="preserve">Green Globe, headquartered in the USA with worldwide partners, offers a 'certified member' standard along with gold and platinum awards for businesses certified for five and ten years respectively (greenglobe.com). </w:t>
      </w:r>
    </w:p>
    <w:p w14:paraId="0F50C186" w14:textId="77777777" w:rsidR="00961636" w:rsidRDefault="00961636" w:rsidP="00961636">
      <w:pPr>
        <w:pStyle w:val="paragraph"/>
        <w:numPr>
          <w:ilvl w:val="0"/>
          <w:numId w:val="5"/>
        </w:numPr>
        <w:tabs>
          <w:tab w:val="left" w:pos="90"/>
        </w:tabs>
        <w:spacing w:before="0" w:beforeAutospacing="0" w:after="0" w:afterAutospacing="0" w:line="360" w:lineRule="auto"/>
        <w:ind w:left="90" w:hanging="90"/>
        <w:jc w:val="both"/>
        <w:textAlignment w:val="baseline"/>
        <w:rPr>
          <w:rStyle w:val="normaltextrun"/>
          <w:rFonts w:ascii="Arial" w:eastAsiaTheme="majorEastAsia" w:hAnsi="Arial" w:cs="Arial"/>
          <w:lang w:val="en-GB"/>
        </w:rPr>
      </w:pPr>
      <w:r w:rsidRPr="00810C62">
        <w:rPr>
          <w:rStyle w:val="normaltextrun"/>
          <w:rFonts w:ascii="Arial" w:eastAsiaTheme="majorEastAsia" w:hAnsi="Arial" w:cs="Arial"/>
          <w:lang w:val="en-GB"/>
        </w:rPr>
        <w:t>Green Key is an international ecolabel managed by the Foundation for Environmental Education (FEE) in Copenhagen, Denmark, with nearly 3,000 members in over 55 countries. It includes various types of accommodations and attractions. In Wales, it's managed by Keep Wales Tidy, and a notable recipient is Larkhill Yurt and Tipis in Carmarthenshire, which has been using renewable energy for 25 years (</w:t>
      </w:r>
      <w:proofErr w:type="spellStart"/>
      <w:proofErr w:type="gramStart"/>
      <w:r w:rsidRPr="00810C62">
        <w:rPr>
          <w:rStyle w:val="normaltextrun"/>
          <w:rFonts w:ascii="Arial" w:eastAsiaTheme="majorEastAsia" w:hAnsi="Arial" w:cs="Arial"/>
          <w:lang w:val="en-GB"/>
        </w:rPr>
        <w:t>greenkey.global</w:t>
      </w:r>
      <w:proofErr w:type="spellEnd"/>
      <w:proofErr w:type="gramEnd"/>
      <w:r w:rsidRPr="00810C62">
        <w:rPr>
          <w:rStyle w:val="normaltextrun"/>
          <w:rFonts w:ascii="Arial" w:eastAsiaTheme="majorEastAsia" w:hAnsi="Arial" w:cs="Arial"/>
          <w:lang w:val="en-GB"/>
        </w:rPr>
        <w:t xml:space="preserve">). </w:t>
      </w:r>
    </w:p>
    <w:p w14:paraId="281CE5FB" w14:textId="77777777" w:rsidR="00961636" w:rsidRDefault="00961636" w:rsidP="00961636">
      <w:pPr>
        <w:pStyle w:val="paragraph"/>
        <w:numPr>
          <w:ilvl w:val="0"/>
          <w:numId w:val="5"/>
        </w:numPr>
        <w:tabs>
          <w:tab w:val="left" w:pos="90"/>
        </w:tabs>
        <w:spacing w:before="0" w:beforeAutospacing="0" w:after="0" w:afterAutospacing="0" w:line="360" w:lineRule="auto"/>
        <w:ind w:left="90" w:firstLine="0"/>
        <w:jc w:val="both"/>
        <w:textAlignment w:val="baseline"/>
        <w:rPr>
          <w:rStyle w:val="normaltextrun"/>
          <w:rFonts w:ascii="Arial" w:eastAsiaTheme="majorEastAsia" w:hAnsi="Arial" w:cs="Arial"/>
          <w:lang w:val="en-GB"/>
        </w:rPr>
      </w:pPr>
      <w:r w:rsidRPr="00810C62">
        <w:rPr>
          <w:rStyle w:val="normaltextrun"/>
          <w:rFonts w:ascii="Arial" w:eastAsiaTheme="majorEastAsia" w:hAnsi="Arial" w:cs="Arial"/>
          <w:lang w:val="en-GB"/>
        </w:rPr>
        <w:t>Green Leaders is a Tripadvisor badge that highlights eco-friendly practices of B&amp;Bs and hotels. It’s not an accredited scheme but allows businesses to showcase their green initiatives, such as recycling and using local organic food. The Platinum badge signifies the highest level of eco-friendliness (tripadvisor.co.uk).</w:t>
      </w:r>
    </w:p>
    <w:p w14:paraId="77AF9FC7" w14:textId="77777777" w:rsidR="00961636" w:rsidRDefault="00961636" w:rsidP="00961636">
      <w:pPr>
        <w:pStyle w:val="paragraph"/>
        <w:numPr>
          <w:ilvl w:val="0"/>
          <w:numId w:val="5"/>
        </w:numPr>
        <w:tabs>
          <w:tab w:val="left" w:pos="90"/>
        </w:tabs>
        <w:spacing w:before="0" w:beforeAutospacing="0" w:after="0" w:afterAutospacing="0" w:line="360" w:lineRule="auto"/>
        <w:ind w:left="90" w:firstLine="0"/>
        <w:jc w:val="both"/>
        <w:textAlignment w:val="baseline"/>
        <w:rPr>
          <w:rStyle w:val="normaltextrun"/>
          <w:rFonts w:ascii="Arial" w:eastAsiaTheme="majorEastAsia" w:hAnsi="Arial" w:cs="Arial"/>
          <w:lang w:val="en-GB"/>
        </w:rPr>
      </w:pPr>
      <w:proofErr w:type="spellStart"/>
      <w:r w:rsidRPr="00810C62">
        <w:rPr>
          <w:rStyle w:val="normaltextrun"/>
          <w:rFonts w:ascii="Arial" w:eastAsiaTheme="majorEastAsia" w:hAnsi="Arial" w:cs="Arial"/>
          <w:lang w:val="en-GB"/>
        </w:rPr>
        <w:t>Travelife</w:t>
      </w:r>
      <w:proofErr w:type="spellEnd"/>
      <w:r w:rsidRPr="00810C62">
        <w:rPr>
          <w:rStyle w:val="normaltextrun"/>
          <w:rFonts w:ascii="Arial" w:eastAsiaTheme="majorEastAsia" w:hAnsi="Arial" w:cs="Arial"/>
          <w:lang w:val="en-GB"/>
        </w:rPr>
        <w:t xml:space="preserve">, operated by the UK Travel Association (ABTA), certifies hotels in over 50 countries, often seen in travel brochures from major tour operators like TUI and SAGA. Certification involves an on-site assessment by an independent auditor based on criteria including energy efficiency and human rights. Top properties receive </w:t>
      </w:r>
      <w:proofErr w:type="spellStart"/>
      <w:r w:rsidRPr="00810C62">
        <w:rPr>
          <w:rStyle w:val="normaltextrun"/>
          <w:rFonts w:ascii="Arial" w:eastAsiaTheme="majorEastAsia" w:hAnsi="Arial" w:cs="Arial"/>
          <w:lang w:val="en-GB"/>
        </w:rPr>
        <w:t>Travelife</w:t>
      </w:r>
      <w:proofErr w:type="spellEnd"/>
      <w:r w:rsidRPr="00810C62">
        <w:rPr>
          <w:rStyle w:val="normaltextrun"/>
          <w:rFonts w:ascii="Arial" w:eastAsiaTheme="majorEastAsia" w:hAnsi="Arial" w:cs="Arial"/>
          <w:lang w:val="en-GB"/>
        </w:rPr>
        <w:t xml:space="preserve"> Gold Certification, valid for two years (travelife.info). </w:t>
      </w:r>
    </w:p>
    <w:p w14:paraId="27918E14" w14:textId="77777777" w:rsidR="00961636" w:rsidRPr="007F26E0" w:rsidRDefault="00961636" w:rsidP="00961636">
      <w:pPr>
        <w:pStyle w:val="paragraph"/>
        <w:numPr>
          <w:ilvl w:val="0"/>
          <w:numId w:val="5"/>
        </w:numPr>
        <w:tabs>
          <w:tab w:val="left" w:pos="90"/>
        </w:tabs>
        <w:spacing w:before="0" w:beforeAutospacing="0" w:after="0" w:afterAutospacing="0" w:line="360" w:lineRule="auto"/>
        <w:ind w:left="90" w:firstLine="0"/>
        <w:jc w:val="both"/>
        <w:textAlignment w:val="baseline"/>
        <w:rPr>
          <w:rStyle w:val="normaltextrun"/>
          <w:rFonts w:eastAsiaTheme="majorEastAsia"/>
          <w:lang w:val="en-GB"/>
        </w:rPr>
      </w:pPr>
      <w:r w:rsidRPr="00810C62">
        <w:rPr>
          <w:rStyle w:val="normaltextrun"/>
          <w:rFonts w:ascii="Arial" w:eastAsiaTheme="majorEastAsia" w:hAnsi="Arial" w:cs="Arial"/>
          <w:lang w:val="en-GB"/>
        </w:rPr>
        <w:t xml:space="preserve">Blue Flag is a longstanding environmental certification for beaches, marinas, and boat operators in regions like Europe, Africa, New Zealand, Canada, and the Caribbean. Spain has the </w:t>
      </w:r>
      <w:proofErr w:type="gramStart"/>
      <w:r w:rsidRPr="00810C62">
        <w:rPr>
          <w:rStyle w:val="normaltextrun"/>
          <w:rFonts w:ascii="Arial" w:eastAsiaTheme="majorEastAsia" w:hAnsi="Arial" w:cs="Arial"/>
          <w:lang w:val="en-GB"/>
        </w:rPr>
        <w:t>most Blue</w:t>
      </w:r>
      <w:proofErr w:type="gramEnd"/>
      <w:r w:rsidRPr="00810C62">
        <w:rPr>
          <w:rStyle w:val="normaltextrun"/>
          <w:rFonts w:ascii="Arial" w:eastAsiaTheme="majorEastAsia" w:hAnsi="Arial" w:cs="Arial"/>
          <w:lang w:val="en-GB"/>
        </w:rPr>
        <w:t xml:space="preserve"> Flag sites, followed by France, Turkey, Greece, Italy, and Portugal. UK examples include New Quay Harbour and Whitby West Cliff. Certified European boat operators include Cabrera Sea Fun in Majorca and Scorpion Yachting in Greece (</w:t>
      </w:r>
      <w:proofErr w:type="spellStart"/>
      <w:r>
        <w:rPr>
          <w:rStyle w:val="normaltextrun"/>
          <w:rFonts w:ascii="Arial" w:eastAsiaTheme="majorEastAsia" w:hAnsi="Arial" w:cs="Arial"/>
          <w:lang w:val="en-GB"/>
        </w:rPr>
        <w:t>B</w:t>
      </w:r>
      <w:r w:rsidRPr="00810C62">
        <w:rPr>
          <w:rStyle w:val="normaltextrun"/>
          <w:rFonts w:ascii="Arial" w:eastAsiaTheme="majorEastAsia" w:hAnsi="Arial" w:cs="Arial"/>
          <w:lang w:val="en-GB"/>
        </w:rPr>
        <w:t>lueflag.global</w:t>
      </w:r>
      <w:proofErr w:type="spellEnd"/>
      <w:r w:rsidRPr="00810C62">
        <w:rPr>
          <w:rStyle w:val="normaltextrun"/>
          <w:rFonts w:ascii="Arial" w:eastAsiaTheme="majorEastAsia" w:hAnsi="Arial" w:cs="Arial"/>
          <w:lang w:val="en-GB"/>
        </w:rPr>
        <w:t>).</w:t>
      </w:r>
    </w:p>
    <w:p w14:paraId="1604679D" w14:textId="77777777" w:rsidR="00961636" w:rsidRDefault="00961636" w:rsidP="00961636">
      <w:pPr>
        <w:pStyle w:val="paragraph"/>
        <w:tabs>
          <w:tab w:val="left" w:pos="90"/>
        </w:tabs>
        <w:spacing w:before="0" w:beforeAutospacing="0" w:after="0" w:afterAutospacing="0" w:line="360" w:lineRule="auto"/>
        <w:jc w:val="both"/>
        <w:textAlignment w:val="baseline"/>
        <w:rPr>
          <w:rStyle w:val="normaltextrun"/>
          <w:rFonts w:eastAsiaTheme="majorEastAsia"/>
          <w:lang w:val="en-GB"/>
        </w:rPr>
      </w:pPr>
    </w:p>
    <w:p w14:paraId="4207BD6A" w14:textId="77777777" w:rsidR="00961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3DFA5B02" w14:textId="77777777" w:rsidR="00961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1EBB5220" w14:textId="77777777" w:rsidR="00961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28192B9F" w14:textId="77777777" w:rsidR="00961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0CF47526" w14:textId="77777777" w:rsidR="00961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1E48BBFE" w14:textId="77777777" w:rsidR="00961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48822ADA" w14:textId="77777777" w:rsidR="00961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44B2BFD7" w14:textId="77777777" w:rsidR="00961636" w:rsidRPr="000E7636" w:rsidRDefault="00961636" w:rsidP="00961636">
      <w:pPr>
        <w:pStyle w:val="paragraph"/>
        <w:tabs>
          <w:tab w:val="left" w:pos="90"/>
        </w:tabs>
        <w:spacing w:before="0" w:beforeAutospacing="0" w:after="0" w:afterAutospacing="0" w:line="360" w:lineRule="auto"/>
        <w:ind w:firstLine="720"/>
        <w:jc w:val="both"/>
        <w:textAlignment w:val="baseline"/>
        <w:rPr>
          <w:rStyle w:val="normaltextrun"/>
          <w:rFonts w:ascii="Arial" w:eastAsiaTheme="majorEastAsia" w:hAnsi="Arial" w:cs="Arial"/>
          <w:i/>
          <w:iCs/>
          <w:lang w:val="en-GB"/>
        </w:rPr>
      </w:pPr>
    </w:p>
    <w:p w14:paraId="1876825C" w14:textId="77777777" w:rsidR="00961636" w:rsidRPr="007F156A" w:rsidRDefault="00961636" w:rsidP="00961636">
      <w:pPr>
        <w:pStyle w:val="paragraph"/>
        <w:numPr>
          <w:ilvl w:val="1"/>
          <w:numId w:val="4"/>
        </w:numPr>
        <w:tabs>
          <w:tab w:val="left" w:pos="90"/>
        </w:tabs>
        <w:spacing w:before="0" w:beforeAutospacing="0" w:after="0" w:afterAutospacing="0" w:line="360" w:lineRule="auto"/>
        <w:jc w:val="both"/>
        <w:textAlignment w:val="baseline"/>
        <w:rPr>
          <w:rStyle w:val="normaltextrun"/>
          <w:rFonts w:ascii="Arial" w:eastAsiaTheme="majorEastAsia" w:hAnsi="Arial" w:cs="Arial"/>
          <w:i/>
          <w:iCs/>
          <w:lang w:val="en-GB"/>
        </w:rPr>
      </w:pPr>
      <w:r w:rsidRPr="000E7636">
        <w:rPr>
          <w:rStyle w:val="normaltextrun"/>
          <w:rFonts w:ascii="Arial" w:eastAsiaTheme="majorEastAsia" w:hAnsi="Arial" w:cs="Arial"/>
          <w:i/>
          <w:iCs/>
          <w:lang w:val="en-GB"/>
        </w:rPr>
        <w:lastRenderedPageBreak/>
        <w:t>About Green Key initiatives</w:t>
      </w:r>
      <w:r w:rsidRPr="007F156A">
        <w:rPr>
          <w:rStyle w:val="normaltextrun"/>
          <w:rFonts w:ascii="Arial" w:eastAsiaTheme="majorEastAsia" w:hAnsi="Arial" w:cs="Arial"/>
          <w:i/>
          <w:iCs/>
          <w:lang w:val="en-GB"/>
        </w:rPr>
        <w:t>:</w:t>
      </w:r>
    </w:p>
    <w:p w14:paraId="1573C271" w14:textId="77777777" w:rsidR="00961636" w:rsidRPr="000E7636" w:rsidRDefault="00961636" w:rsidP="00961636">
      <w:pPr>
        <w:pStyle w:val="paragraph"/>
        <w:tabs>
          <w:tab w:val="left" w:pos="90"/>
        </w:tabs>
        <w:spacing w:before="0" w:beforeAutospacing="0" w:after="0" w:afterAutospacing="0" w:line="360" w:lineRule="auto"/>
        <w:ind w:left="1125"/>
        <w:jc w:val="both"/>
        <w:textAlignment w:val="baseline"/>
        <w:rPr>
          <w:rStyle w:val="normaltextrun"/>
          <w:rFonts w:ascii="Arial" w:eastAsiaTheme="majorEastAsia" w:hAnsi="Arial" w:cs="Arial"/>
          <w:i/>
          <w:iCs/>
          <w:lang w:val="en-GB"/>
        </w:rPr>
      </w:pPr>
    </w:p>
    <w:p w14:paraId="14F71350" w14:textId="77777777" w:rsidR="00961636" w:rsidRDefault="00961636" w:rsidP="00961636">
      <w:pPr>
        <w:pStyle w:val="paragraph"/>
        <w:shd w:val="clear" w:color="auto" w:fill="FFFFFF"/>
        <w:spacing w:before="0" w:beforeAutospacing="0" w:after="0" w:afterAutospacing="0" w:line="360" w:lineRule="auto"/>
        <w:ind w:firstLine="720"/>
        <w:jc w:val="both"/>
        <w:textAlignment w:val="baseline"/>
        <w:rPr>
          <w:rStyle w:val="normaltextrun"/>
          <w:rFonts w:ascii="Arial" w:eastAsiaTheme="majorEastAsia" w:hAnsi="Arial" w:cs="Arial"/>
          <w:lang w:val="en-GB"/>
        </w:rPr>
      </w:pPr>
      <w:r w:rsidRPr="00580F43">
        <w:rPr>
          <w:rStyle w:val="normaltextrun"/>
          <w:rFonts w:ascii="Arial" w:eastAsiaTheme="majorEastAsia" w:hAnsi="Arial" w:cs="Arial"/>
          <w:lang w:val="en-GB"/>
        </w:rPr>
        <w:t>Green Key is a standard of excellence. The Green Key certificate is a premier benchmark in environmental responsibility and sustainable operations within the tourism industry. This prestigious certification signifies a business’s commitment to meeting the stringent criteria set by the Foundation for Environmental Education (FEE). A Green Key symbolizes an establishment’s pledge to guests that their choice of accommodation supports environmental and sustainability efforts. These establishments uphold high environmental standards through thorough documentation and regular audits</w:t>
      </w:r>
      <w:r>
        <w:rPr>
          <w:rStyle w:val="normaltextrun"/>
          <w:rFonts w:ascii="Arial" w:eastAsiaTheme="majorEastAsia" w:hAnsi="Arial" w:cs="Arial"/>
          <w:lang w:val="en-GB"/>
        </w:rPr>
        <w:t xml:space="preserve">. </w:t>
      </w:r>
      <w:proofErr w:type="gramStart"/>
      <w:r w:rsidRPr="00FF0611">
        <w:rPr>
          <w:rStyle w:val="normaltextrun"/>
          <w:rFonts w:ascii="Arial" w:eastAsiaTheme="majorEastAsia" w:hAnsi="Arial" w:cs="Arial"/>
          <w:lang w:val="en-GB"/>
        </w:rPr>
        <w:t xml:space="preserve">( </w:t>
      </w:r>
      <w:proofErr w:type="spellStart"/>
      <w:r w:rsidRPr="00FF0611">
        <w:rPr>
          <w:rStyle w:val="normaltextrun"/>
          <w:rFonts w:ascii="Arial" w:eastAsiaTheme="majorEastAsia" w:hAnsi="Arial" w:cs="Arial"/>
          <w:lang w:val="en-GB"/>
        </w:rPr>
        <w:t>Greenkey.global</w:t>
      </w:r>
      <w:proofErr w:type="spellEnd"/>
      <w:proofErr w:type="gramEnd"/>
      <w:r w:rsidRPr="00FF0611">
        <w:rPr>
          <w:rStyle w:val="normaltextrun"/>
          <w:rFonts w:ascii="Arial" w:eastAsiaTheme="majorEastAsia" w:hAnsi="Arial" w:cs="Arial"/>
          <w:lang w:val="en-GB"/>
        </w:rPr>
        <w:t>, 2024)</w:t>
      </w:r>
    </w:p>
    <w:p w14:paraId="65ACA89F" w14:textId="77777777" w:rsidR="00961636" w:rsidRDefault="00961636" w:rsidP="00961636">
      <w:pPr>
        <w:pStyle w:val="paragraph"/>
        <w:shd w:val="clear" w:color="auto" w:fill="FFFFFF"/>
        <w:spacing w:before="0" w:beforeAutospacing="0" w:after="0" w:afterAutospacing="0" w:line="360" w:lineRule="auto"/>
        <w:jc w:val="both"/>
        <w:textAlignment w:val="baseline"/>
        <w:rPr>
          <w:rStyle w:val="normaltextrun"/>
          <w:rFonts w:ascii="Arial" w:eastAsiaTheme="majorEastAsia" w:hAnsi="Arial" w:cs="Arial"/>
          <w:lang w:val="en-GB"/>
        </w:rPr>
      </w:pPr>
    </w:p>
    <w:p w14:paraId="2BCDBD52" w14:textId="77777777" w:rsidR="00961636" w:rsidRPr="006360B2" w:rsidRDefault="00961636" w:rsidP="00961636">
      <w:pPr>
        <w:pStyle w:val="paragraph"/>
        <w:spacing w:before="0" w:beforeAutospacing="0" w:after="0" w:afterAutospacing="0"/>
        <w:ind w:left="720"/>
        <w:textAlignment w:val="baseline"/>
        <w:rPr>
          <w:rFonts w:ascii="Segoe UI" w:hAnsi="Segoe UI" w:cs="Segoe UI"/>
          <w:i/>
          <w:iCs/>
          <w:sz w:val="18"/>
          <w:szCs w:val="18"/>
        </w:rPr>
      </w:pPr>
      <w:r w:rsidRPr="006360B2">
        <w:rPr>
          <w:rStyle w:val="normaltextrun"/>
          <w:rFonts w:ascii="Arial" w:eastAsiaTheme="majorEastAsia" w:hAnsi="Arial" w:cs="Arial"/>
          <w:i/>
          <w:iCs/>
          <w:lang w:val="en-GB"/>
        </w:rPr>
        <w:t>2.3 Green Key criteria:</w:t>
      </w:r>
    </w:p>
    <w:p w14:paraId="0EE4B94D" w14:textId="77777777" w:rsidR="00961636" w:rsidRDefault="00961636" w:rsidP="00961636">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rPr>
        <w:t> </w:t>
      </w:r>
    </w:p>
    <w:p w14:paraId="77A56F86" w14:textId="77777777" w:rsidR="00961636" w:rsidRDefault="00961636" w:rsidP="00961636">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rPr>
        <w:t xml:space="preserve">      </w:t>
      </w:r>
      <w:r>
        <w:rPr>
          <w:rStyle w:val="wacimagecontainer"/>
          <w:rFonts w:ascii="Segoe UI" w:eastAsiaTheme="majorEastAsia" w:hAnsi="Segoe UI" w:cs="Segoe UI"/>
          <w:noProof/>
          <w:sz w:val="18"/>
          <w:szCs w:val="18"/>
        </w:rPr>
        <w:drawing>
          <wp:inline distT="0" distB="0" distL="0" distR="0" wp14:anchorId="228E311B" wp14:editId="43FE9DBE">
            <wp:extent cx="4519735" cy="3710940"/>
            <wp:effectExtent l="0" t="0" r="0" b="3810"/>
            <wp:docPr id="2041798282" name="Picture 1" descr="A group of icons in green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oup of icons in green circl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8539" cy="3726379"/>
                    </a:xfrm>
                    <a:prstGeom prst="rect">
                      <a:avLst/>
                    </a:prstGeom>
                    <a:noFill/>
                    <a:ln>
                      <a:noFill/>
                    </a:ln>
                  </pic:spPr>
                </pic:pic>
              </a:graphicData>
            </a:graphic>
          </wp:inline>
        </w:drawing>
      </w:r>
      <w:r>
        <w:rPr>
          <w:rStyle w:val="eop"/>
          <w:rFonts w:ascii="Arial" w:eastAsiaTheme="majorEastAsia" w:hAnsi="Arial" w:cs="Arial"/>
        </w:rPr>
        <w:t> </w:t>
      </w:r>
    </w:p>
    <w:p w14:paraId="20B45C7F"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r>
        <w:rPr>
          <w:rStyle w:val="normaltextrun"/>
          <w:rFonts w:ascii="Arial" w:eastAsiaTheme="majorEastAsia" w:hAnsi="Arial" w:cs="Arial"/>
          <w:sz w:val="22"/>
          <w:szCs w:val="22"/>
          <w:lang w:val="en-GB"/>
        </w:rPr>
        <w:t xml:space="preserve">                        Fig. 1 Green Key criteria (</w:t>
      </w:r>
      <w:proofErr w:type="spellStart"/>
      <w:r>
        <w:rPr>
          <w:rStyle w:val="normaltextrun"/>
          <w:rFonts w:ascii="Arial" w:eastAsiaTheme="majorEastAsia" w:hAnsi="Arial" w:cs="Arial"/>
          <w:sz w:val="22"/>
          <w:szCs w:val="22"/>
          <w:lang w:val="en-GB"/>
        </w:rPr>
        <w:t>Greenkey.global</w:t>
      </w:r>
      <w:proofErr w:type="spellEnd"/>
      <w:r>
        <w:rPr>
          <w:rStyle w:val="normaltextrun"/>
          <w:rFonts w:ascii="Arial" w:eastAsiaTheme="majorEastAsia" w:hAnsi="Arial" w:cs="Arial"/>
          <w:sz w:val="22"/>
          <w:szCs w:val="22"/>
          <w:lang w:val="en-GB"/>
        </w:rPr>
        <w:t>, 2024)</w:t>
      </w:r>
      <w:r>
        <w:rPr>
          <w:rStyle w:val="eop"/>
          <w:rFonts w:ascii="Arial" w:eastAsiaTheme="majorEastAsia" w:hAnsi="Arial" w:cs="Arial"/>
          <w:sz w:val="22"/>
          <w:szCs w:val="22"/>
        </w:rPr>
        <w:t> </w:t>
      </w:r>
    </w:p>
    <w:p w14:paraId="424D2E82"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25FDF7D0"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1B189E16"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1A757C53"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282F36D3"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3656F8BF"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068D80B5"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7D61FCA6"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60B97007"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6C18B6CB" w14:textId="77777777" w:rsidR="00961636" w:rsidRDefault="00961636" w:rsidP="00961636">
      <w:pPr>
        <w:pStyle w:val="paragraph"/>
        <w:spacing w:before="0" w:beforeAutospacing="0" w:after="0" w:afterAutospacing="0"/>
        <w:ind w:left="720"/>
        <w:textAlignment w:val="baseline"/>
        <w:rPr>
          <w:rStyle w:val="eop"/>
          <w:rFonts w:ascii="Arial" w:eastAsiaTheme="majorEastAsia" w:hAnsi="Arial" w:cs="Arial"/>
          <w:sz w:val="22"/>
          <w:szCs w:val="22"/>
        </w:rPr>
      </w:pPr>
    </w:p>
    <w:p w14:paraId="419184CA" w14:textId="77777777" w:rsidR="00961636" w:rsidRPr="00201AE1" w:rsidRDefault="00961636" w:rsidP="00961636">
      <w:pPr>
        <w:pStyle w:val="paragraph"/>
        <w:numPr>
          <w:ilvl w:val="1"/>
          <w:numId w:val="1"/>
        </w:numPr>
        <w:spacing w:before="0" w:beforeAutospacing="0" w:after="0" w:afterAutospacing="0"/>
        <w:textAlignment w:val="baseline"/>
        <w:rPr>
          <w:rStyle w:val="eop"/>
          <w:rFonts w:ascii="Arial" w:hAnsi="Arial" w:cs="Arial"/>
        </w:rPr>
      </w:pPr>
      <w:r>
        <w:rPr>
          <w:rStyle w:val="normaltextrun"/>
          <w:rFonts w:ascii="Arial" w:eastAsiaTheme="majorEastAsia" w:hAnsi="Arial" w:cs="Arial"/>
          <w:lang w:val="en-GB"/>
        </w:rPr>
        <w:lastRenderedPageBreak/>
        <w:t>Green Key and the Sustainable Development Goals</w:t>
      </w:r>
      <w:r>
        <w:rPr>
          <w:rStyle w:val="eop"/>
          <w:rFonts w:ascii="Arial" w:eastAsiaTheme="majorEastAsia" w:hAnsi="Arial" w:cs="Arial"/>
        </w:rPr>
        <w:t> </w:t>
      </w:r>
    </w:p>
    <w:p w14:paraId="06A00537" w14:textId="77777777" w:rsidR="00961636" w:rsidRDefault="00961636" w:rsidP="00961636">
      <w:pPr>
        <w:pStyle w:val="paragraph"/>
        <w:spacing w:before="0" w:beforeAutospacing="0" w:after="0" w:afterAutospacing="0"/>
        <w:ind w:left="1650"/>
        <w:textAlignment w:val="baseline"/>
        <w:rPr>
          <w:rFonts w:ascii="Arial" w:hAnsi="Arial" w:cs="Arial"/>
        </w:rPr>
      </w:pPr>
    </w:p>
    <w:p w14:paraId="43F4BB90"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r w:rsidRPr="000A2400">
        <w:rPr>
          <w:rStyle w:val="normaltextrun"/>
          <w:rFonts w:ascii="Arial" w:eastAsiaTheme="majorEastAsia" w:hAnsi="Arial" w:cs="Arial"/>
          <w:lang w:val="en-GB"/>
        </w:rPr>
        <w:t xml:space="preserve">Green Key is a premier standard of excellence in sustainable tourism, helping tourism establishments contribute to achieving the 17 Sustainable Development Goals set by the UN. </w:t>
      </w:r>
      <w:proofErr w:type="gramStart"/>
      <w:r w:rsidRPr="000A2400">
        <w:rPr>
          <w:rStyle w:val="normaltextrun"/>
          <w:rFonts w:ascii="Arial" w:eastAsiaTheme="majorEastAsia" w:hAnsi="Arial" w:cs="Arial"/>
          <w:lang w:val="en-GB"/>
        </w:rPr>
        <w:t xml:space="preserve">( </w:t>
      </w:r>
      <w:proofErr w:type="spellStart"/>
      <w:r w:rsidRPr="000A2400">
        <w:rPr>
          <w:rStyle w:val="normaltextrun"/>
          <w:rFonts w:ascii="Arial" w:eastAsiaTheme="majorEastAsia" w:hAnsi="Arial" w:cs="Arial"/>
          <w:lang w:val="en-GB"/>
        </w:rPr>
        <w:t>GreenKey</w:t>
      </w:r>
      <w:proofErr w:type="spellEnd"/>
      <w:proofErr w:type="gramEnd"/>
      <w:r w:rsidRPr="000A2400">
        <w:rPr>
          <w:rStyle w:val="normaltextrun"/>
          <w:rFonts w:ascii="Arial" w:eastAsiaTheme="majorEastAsia" w:hAnsi="Arial" w:cs="Arial"/>
          <w:lang w:val="en-GB"/>
        </w:rPr>
        <w:t>, 2024)</w:t>
      </w:r>
    </w:p>
    <w:p w14:paraId="1ECC6013" w14:textId="77777777" w:rsidR="00961636" w:rsidRPr="00201AE1"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lang w:val="en-GB"/>
        </w:rPr>
      </w:pPr>
      <w:r>
        <w:rPr>
          <w:rStyle w:val="normaltextrun"/>
          <w:rFonts w:ascii="Arial" w:eastAsiaTheme="majorEastAsia" w:hAnsi="Arial" w:cs="Arial"/>
          <w:lang w:val="en-GB"/>
        </w:rPr>
        <w:t xml:space="preserve">                            </w:t>
      </w:r>
      <w:r>
        <w:rPr>
          <w:rStyle w:val="wacimagecontainer"/>
          <w:rFonts w:ascii="Segoe UI" w:eastAsiaTheme="majorEastAsia" w:hAnsi="Segoe UI" w:cs="Segoe UI"/>
          <w:noProof/>
          <w:color w:val="000000"/>
          <w:sz w:val="18"/>
          <w:szCs w:val="18"/>
          <w:shd w:val="clear" w:color="auto" w:fill="FFFFFF"/>
        </w:rPr>
        <w:drawing>
          <wp:inline distT="0" distB="0" distL="0" distR="0" wp14:anchorId="19F66010" wp14:editId="1BCFF7B8">
            <wp:extent cx="4070985" cy="5345237"/>
            <wp:effectExtent l="0" t="0" r="5715" b="8255"/>
            <wp:docPr id="1071571707" name="Picture 2" descr="A group of ic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roup of icons with 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9708" cy="5356690"/>
                    </a:xfrm>
                    <a:prstGeom prst="rect">
                      <a:avLst/>
                    </a:prstGeom>
                    <a:noFill/>
                    <a:ln>
                      <a:noFill/>
                    </a:ln>
                  </pic:spPr>
                </pic:pic>
              </a:graphicData>
            </a:graphic>
          </wp:inline>
        </w:drawing>
      </w:r>
      <w:r>
        <w:rPr>
          <w:rFonts w:ascii="Arial" w:hAnsi="Arial" w:cs="Arial"/>
          <w:color w:val="000000"/>
          <w:shd w:val="clear" w:color="auto" w:fill="FFFFFF"/>
          <w:lang w:val="en-GB"/>
        </w:rPr>
        <w:br/>
      </w:r>
    </w:p>
    <w:p w14:paraId="218E8DCC" w14:textId="77777777" w:rsidR="00961636" w:rsidRDefault="00961636" w:rsidP="00961636">
      <w:pPr>
        <w:pStyle w:val="paragraph"/>
        <w:spacing w:before="0" w:beforeAutospacing="0" w:after="0" w:afterAutospacing="0"/>
        <w:ind w:left="720"/>
        <w:textAlignment w:val="baseline"/>
        <w:rPr>
          <w:rStyle w:val="normaltextrun"/>
          <w:rFonts w:ascii="Arial" w:eastAsiaTheme="majorEastAsia" w:hAnsi="Arial" w:cs="Arial"/>
          <w:color w:val="000000"/>
          <w:sz w:val="22"/>
          <w:szCs w:val="22"/>
          <w:shd w:val="clear" w:color="auto" w:fill="FFFFFF"/>
        </w:rPr>
      </w:pPr>
      <w:r>
        <w:rPr>
          <w:rStyle w:val="normaltextrun"/>
          <w:rFonts w:ascii="Arial" w:eastAsiaTheme="majorEastAsia" w:hAnsi="Arial" w:cs="Arial"/>
          <w:color w:val="000000"/>
          <w:sz w:val="22"/>
          <w:szCs w:val="22"/>
          <w:shd w:val="clear" w:color="auto" w:fill="FFFFFF"/>
        </w:rPr>
        <w:t xml:space="preserve">                   Fig.2 17 Sustainable Development Goals (</w:t>
      </w:r>
      <w:proofErr w:type="spellStart"/>
      <w:r>
        <w:rPr>
          <w:rStyle w:val="normaltextrun"/>
          <w:rFonts w:ascii="Arial" w:eastAsiaTheme="majorEastAsia" w:hAnsi="Arial" w:cs="Arial"/>
          <w:color w:val="000000"/>
          <w:sz w:val="22"/>
          <w:szCs w:val="22"/>
          <w:shd w:val="clear" w:color="auto" w:fill="FFFFFF"/>
        </w:rPr>
        <w:t>Greenkey.global</w:t>
      </w:r>
      <w:proofErr w:type="spellEnd"/>
      <w:r>
        <w:rPr>
          <w:rStyle w:val="normaltextrun"/>
          <w:rFonts w:ascii="Arial" w:eastAsiaTheme="majorEastAsia" w:hAnsi="Arial" w:cs="Arial"/>
          <w:color w:val="000000"/>
          <w:sz w:val="22"/>
          <w:szCs w:val="22"/>
          <w:shd w:val="clear" w:color="auto" w:fill="FFFFFF"/>
        </w:rPr>
        <w:t>, 2024)</w:t>
      </w:r>
    </w:p>
    <w:p w14:paraId="74E29D3A" w14:textId="77777777" w:rsidR="00961636" w:rsidRDefault="00961636" w:rsidP="00961636">
      <w:pPr>
        <w:pStyle w:val="paragraph"/>
        <w:spacing w:before="0" w:beforeAutospacing="0" w:after="0" w:afterAutospacing="0"/>
        <w:ind w:left="720"/>
        <w:textAlignment w:val="baseline"/>
        <w:rPr>
          <w:rStyle w:val="normaltextrun"/>
          <w:rFonts w:ascii="Arial" w:eastAsiaTheme="majorEastAsia" w:hAnsi="Arial" w:cs="Arial"/>
          <w:color w:val="000000"/>
          <w:sz w:val="22"/>
          <w:szCs w:val="22"/>
          <w:shd w:val="clear" w:color="auto" w:fill="FFFFFF"/>
        </w:rPr>
      </w:pPr>
    </w:p>
    <w:p w14:paraId="34B6BD45" w14:textId="77777777" w:rsidR="00961636" w:rsidRDefault="00961636" w:rsidP="00961636">
      <w:pPr>
        <w:pStyle w:val="paragraph"/>
        <w:spacing w:before="0" w:beforeAutospacing="0" w:after="0" w:afterAutospacing="0"/>
        <w:ind w:left="720"/>
        <w:textAlignment w:val="baseline"/>
        <w:rPr>
          <w:rStyle w:val="normaltextrun"/>
          <w:rFonts w:ascii="Arial" w:eastAsiaTheme="majorEastAsia" w:hAnsi="Arial" w:cs="Arial"/>
          <w:color w:val="000000"/>
          <w:sz w:val="22"/>
          <w:szCs w:val="22"/>
          <w:shd w:val="clear" w:color="auto" w:fill="FFFFFF"/>
        </w:rPr>
      </w:pPr>
    </w:p>
    <w:p w14:paraId="6187DC00"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4FF7CB21"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45B6C73A"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4DBABCFC"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28F9C3D8"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340FE755"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612A80F8"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36A282CF" w14:textId="77777777" w:rsidR="00961636" w:rsidRDefault="00961636" w:rsidP="00961636">
      <w:pPr>
        <w:pStyle w:val="paragraph"/>
        <w:spacing w:before="0" w:beforeAutospacing="0" w:after="0" w:afterAutospacing="0"/>
        <w:textAlignment w:val="baseline"/>
        <w:rPr>
          <w:rStyle w:val="normaltextrun"/>
          <w:rFonts w:ascii="Arial" w:eastAsiaTheme="majorEastAsia" w:hAnsi="Arial" w:cs="Arial"/>
          <w:color w:val="000000"/>
          <w:sz w:val="22"/>
          <w:szCs w:val="22"/>
          <w:shd w:val="clear" w:color="auto" w:fill="FFFFFF"/>
        </w:rPr>
      </w:pPr>
    </w:p>
    <w:p w14:paraId="13811B70" w14:textId="77777777" w:rsidR="00961636" w:rsidRPr="000E0D88" w:rsidRDefault="00961636" w:rsidP="00961636">
      <w:pPr>
        <w:pStyle w:val="paragraph"/>
        <w:spacing w:before="0" w:beforeAutospacing="0" w:after="0" w:afterAutospacing="0"/>
        <w:textAlignment w:val="baseline"/>
        <w:rPr>
          <w:rFonts w:ascii="Arial" w:eastAsiaTheme="majorEastAsia" w:hAnsi="Arial" w:cs="Arial"/>
        </w:rPr>
      </w:pPr>
    </w:p>
    <w:p w14:paraId="5B06622A" w14:textId="77777777" w:rsidR="00961636" w:rsidRDefault="00961636" w:rsidP="00961636">
      <w:pPr>
        <w:pStyle w:val="paragraph"/>
        <w:numPr>
          <w:ilvl w:val="0"/>
          <w:numId w:val="2"/>
        </w:numPr>
        <w:spacing w:before="0" w:beforeAutospacing="0" w:after="0" w:afterAutospacing="0" w:line="360" w:lineRule="auto"/>
        <w:ind w:left="1080" w:firstLine="0"/>
        <w:textAlignment w:val="baseline"/>
        <w:rPr>
          <w:rFonts w:ascii="Arial" w:hAnsi="Arial" w:cs="Arial"/>
        </w:rPr>
      </w:pPr>
      <w:r>
        <w:rPr>
          <w:rStyle w:val="normaltextrun"/>
          <w:rFonts w:ascii="Arial" w:eastAsiaTheme="majorEastAsia" w:hAnsi="Arial" w:cs="Arial"/>
          <w:lang w:val="en-GB"/>
        </w:rPr>
        <w:lastRenderedPageBreak/>
        <w:t>Meaning of eco-friendly hotels</w:t>
      </w:r>
      <w:r>
        <w:rPr>
          <w:rStyle w:val="eop"/>
          <w:rFonts w:ascii="Arial" w:eastAsiaTheme="majorEastAsia" w:hAnsi="Arial" w:cs="Arial"/>
        </w:rPr>
        <w:t> </w:t>
      </w:r>
    </w:p>
    <w:p w14:paraId="1EF0D43B" w14:textId="77777777" w:rsidR="00961636" w:rsidRPr="000E0D88" w:rsidRDefault="00961636" w:rsidP="00961636">
      <w:pPr>
        <w:pStyle w:val="paragraph"/>
        <w:numPr>
          <w:ilvl w:val="1"/>
          <w:numId w:val="3"/>
        </w:numPr>
        <w:spacing w:before="0" w:beforeAutospacing="0" w:after="0" w:afterAutospacing="0" w:line="360" w:lineRule="auto"/>
        <w:textAlignment w:val="baseline"/>
        <w:rPr>
          <w:rStyle w:val="eop"/>
          <w:rFonts w:ascii="Arial" w:hAnsi="Arial" w:cs="Arial"/>
          <w:i/>
          <w:iCs/>
        </w:rPr>
      </w:pPr>
      <w:r w:rsidRPr="000E0D88">
        <w:rPr>
          <w:rStyle w:val="normaltextrun"/>
          <w:rFonts w:ascii="Arial" w:eastAsiaTheme="majorEastAsia" w:hAnsi="Arial" w:cs="Arial"/>
          <w:i/>
          <w:iCs/>
          <w:lang w:val="en-GB"/>
        </w:rPr>
        <w:t xml:space="preserve"> Eco-certificated hotels</w:t>
      </w:r>
      <w:r w:rsidRPr="000E0D88">
        <w:rPr>
          <w:rStyle w:val="eop"/>
          <w:rFonts w:ascii="Arial" w:eastAsiaTheme="majorEastAsia" w:hAnsi="Arial" w:cs="Arial"/>
          <w:i/>
          <w:iCs/>
        </w:rPr>
        <w:t>:</w:t>
      </w:r>
    </w:p>
    <w:p w14:paraId="180A8F49"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r w:rsidRPr="00885446">
        <w:rPr>
          <w:rStyle w:val="normaltextrun"/>
          <w:rFonts w:ascii="Arial" w:eastAsiaTheme="majorEastAsia" w:hAnsi="Arial" w:cs="Arial"/>
          <w:lang w:val="en-GB"/>
        </w:rPr>
        <w:t>Eco-friendly hotels, also known as green hotels, are accommodations that prioritize sustainable practices to reduce their environmental impact. These practices can include energy efficiency, waste reduction, water conservation, and the use of sustainable materials. Eco-certifications from organizations like Earth Check, Green Globe, and Green Key help identify hotels that adhere to specific environmental standards.</w:t>
      </w:r>
    </w:p>
    <w:p w14:paraId="6827B1AB" w14:textId="77777777" w:rsidR="00961636" w:rsidRPr="00885446" w:rsidRDefault="00961636" w:rsidP="00961636">
      <w:pPr>
        <w:pStyle w:val="paragraph"/>
        <w:spacing w:before="0" w:beforeAutospacing="0" w:after="0" w:afterAutospacing="0" w:line="360" w:lineRule="auto"/>
        <w:ind w:firstLine="720"/>
        <w:jc w:val="both"/>
        <w:textAlignment w:val="baseline"/>
        <w:rPr>
          <w:rFonts w:eastAsiaTheme="majorEastAsia"/>
          <w:lang w:val="en-GB"/>
        </w:rPr>
      </w:pPr>
    </w:p>
    <w:p w14:paraId="55D7D844" w14:textId="77777777" w:rsidR="00961636" w:rsidRPr="000E0D88" w:rsidRDefault="00961636" w:rsidP="00961636">
      <w:pPr>
        <w:pStyle w:val="paragraph"/>
        <w:numPr>
          <w:ilvl w:val="1"/>
          <w:numId w:val="3"/>
        </w:numPr>
        <w:spacing w:before="0" w:beforeAutospacing="0" w:after="0" w:afterAutospacing="0" w:line="360" w:lineRule="auto"/>
        <w:textAlignment w:val="baseline"/>
        <w:rPr>
          <w:rStyle w:val="normaltextrun"/>
          <w:rFonts w:ascii="Arial" w:hAnsi="Arial" w:cs="Arial"/>
          <w:i/>
          <w:iCs/>
        </w:rPr>
      </w:pPr>
      <w:r w:rsidRPr="000E0D88">
        <w:rPr>
          <w:rStyle w:val="normaltextrun"/>
          <w:rFonts w:ascii="Arial" w:eastAsiaTheme="majorEastAsia" w:hAnsi="Arial" w:cs="Arial"/>
          <w:i/>
          <w:iCs/>
          <w:lang w:val="en-GB"/>
        </w:rPr>
        <w:t xml:space="preserve"> Benefits of eco-friendly hotels: conservation of resources:</w:t>
      </w:r>
    </w:p>
    <w:p w14:paraId="54909F2A" w14:textId="77777777" w:rsidR="00961636" w:rsidRPr="00FA12A5" w:rsidRDefault="00961636" w:rsidP="00961636">
      <w:pPr>
        <w:pStyle w:val="paragraph"/>
        <w:spacing w:before="0" w:beforeAutospacing="0" w:after="0" w:afterAutospacing="0" w:line="360" w:lineRule="auto"/>
        <w:ind w:left="90" w:firstLine="630"/>
        <w:jc w:val="both"/>
        <w:textAlignment w:val="baseline"/>
        <w:rPr>
          <w:rStyle w:val="eop"/>
          <w:rFonts w:ascii="Arial" w:hAnsi="Arial" w:cs="Arial"/>
        </w:rPr>
      </w:pPr>
      <w:r>
        <w:rPr>
          <w:rStyle w:val="normaltextrun"/>
          <w:rFonts w:ascii="Arial" w:eastAsiaTheme="majorEastAsia" w:hAnsi="Arial" w:cs="Arial"/>
        </w:rPr>
        <w:t xml:space="preserve">There are a lot of benefits of becoming eco-friendly and most of them are in close contact with conservation of resources and </w:t>
      </w:r>
      <w:r w:rsidRPr="009E177A">
        <w:rPr>
          <w:rStyle w:val="normaltextrun"/>
          <w:rFonts w:ascii="Arial" w:eastAsiaTheme="majorEastAsia" w:hAnsi="Arial" w:cs="Arial"/>
        </w:rPr>
        <w:t>consequently savings in costs for water, electricity and heating</w:t>
      </w:r>
      <w:r>
        <w:rPr>
          <w:rStyle w:val="normaltextrun"/>
          <w:rFonts w:ascii="Arial" w:eastAsiaTheme="majorEastAsia" w:hAnsi="Arial" w:cs="Arial"/>
        </w:rPr>
        <w:t xml:space="preserve">. </w:t>
      </w:r>
      <w:r w:rsidRPr="009D252C">
        <w:rPr>
          <w:rStyle w:val="normaltextrun"/>
          <w:rFonts w:ascii="Arial" w:eastAsiaTheme="majorEastAsia" w:hAnsi="Arial" w:cs="Arial"/>
        </w:rPr>
        <w:t>In the following will be presented the main benefits</w:t>
      </w:r>
      <w:r>
        <w:rPr>
          <w:rStyle w:val="normaltextrun"/>
          <w:rFonts w:ascii="Arial" w:eastAsiaTheme="majorEastAsia" w:hAnsi="Arial" w:cs="Arial"/>
        </w:rPr>
        <w:t xml:space="preserve"> divided in different categories:</w:t>
      </w:r>
    </w:p>
    <w:p w14:paraId="4B36EEC4" w14:textId="77777777" w:rsidR="00961636" w:rsidRPr="006836D3" w:rsidRDefault="00961636" w:rsidP="00961636">
      <w:pPr>
        <w:pStyle w:val="paragraph"/>
        <w:numPr>
          <w:ilvl w:val="0"/>
          <w:numId w:val="6"/>
        </w:numPr>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Environmental Impact Reduction</w:t>
      </w:r>
      <w:r>
        <w:rPr>
          <w:rStyle w:val="normaltextrun"/>
          <w:rFonts w:ascii="Arial" w:eastAsiaTheme="majorEastAsia" w:hAnsi="Arial" w:cs="Arial"/>
        </w:rPr>
        <w:t>:</w:t>
      </w:r>
    </w:p>
    <w:p w14:paraId="1572AD3F" w14:textId="77777777" w:rsidR="00961636"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 xml:space="preserve">Energy and Water Conservation: Implementing energy-efficient systems and water-saving measures significantly reduces the environmental footprint of hotels (Chen and Chang, 2013). </w:t>
      </w:r>
    </w:p>
    <w:p w14:paraId="6B6D0DC5"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Waste Management: Effective waste management practices, including recycling and composting, help minimize landfill contributions and enhance sustainability efforts.</w:t>
      </w:r>
    </w:p>
    <w:p w14:paraId="51B62E22" w14:textId="77777777" w:rsidR="00961636" w:rsidRPr="006836D3" w:rsidRDefault="00961636" w:rsidP="00961636">
      <w:pPr>
        <w:pStyle w:val="paragraph"/>
        <w:numPr>
          <w:ilvl w:val="0"/>
          <w:numId w:val="6"/>
        </w:numPr>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Operational Cost Savings:</w:t>
      </w:r>
    </w:p>
    <w:p w14:paraId="5514BA06"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Energy Savings: Utilizing energy-efficient appliances and renewable energy sources can reduce utility bills significantly.</w:t>
      </w:r>
    </w:p>
    <w:p w14:paraId="173152B2"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Water Efficiency: Installing low-flow fixtures and implementing water recycling systems can lower water costs and contribute to resource conservation (Chen and Chang, 2013).</w:t>
      </w:r>
    </w:p>
    <w:p w14:paraId="5A3E3A53" w14:textId="77777777" w:rsidR="00961636" w:rsidRPr="006836D3" w:rsidRDefault="00961636" w:rsidP="00961636">
      <w:pPr>
        <w:pStyle w:val="paragraph"/>
        <w:numPr>
          <w:ilvl w:val="0"/>
          <w:numId w:val="6"/>
        </w:numPr>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Market Differentiation and Branding</w:t>
      </w:r>
    </w:p>
    <w:p w14:paraId="20505CD1"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 xml:space="preserve">Competitive Advantage: Eco-certification can set a hotel apart from competitors, attracting environmentally conscious travelers (Han, Hsu, and Sheu, 2010). </w:t>
      </w:r>
    </w:p>
    <w:p w14:paraId="46058F86" w14:textId="77777777" w:rsidR="00961636"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Brand Image: Commitment to sustainability can enhance a hotel's reputation, leading to increased customer loyalty and positive reviews.</w:t>
      </w:r>
    </w:p>
    <w:p w14:paraId="5E5FDA19" w14:textId="77777777" w:rsidR="00961636"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p>
    <w:p w14:paraId="1E3EE9CB"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p>
    <w:p w14:paraId="6E9BDC1F" w14:textId="77777777" w:rsidR="00961636" w:rsidRPr="006836D3" w:rsidRDefault="00961636" w:rsidP="00961636">
      <w:pPr>
        <w:pStyle w:val="paragraph"/>
        <w:numPr>
          <w:ilvl w:val="0"/>
          <w:numId w:val="6"/>
        </w:numPr>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lastRenderedPageBreak/>
        <w:t>Regulatory Compliance and Incentives:</w:t>
      </w:r>
    </w:p>
    <w:p w14:paraId="6C58871F"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Compliance: Proactively adopting eco-friendly practices can help hotels stay ahead of environmental regulations, avoiding future penalties.</w:t>
      </w:r>
    </w:p>
    <w:p w14:paraId="1B44A5D4"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 xml:space="preserve">Incentives: Governments and organizations often provide financial incentives, such as tax breaks or grants, for implementing sustainable practices (Font, 2002). </w:t>
      </w:r>
    </w:p>
    <w:p w14:paraId="339A6958" w14:textId="77777777" w:rsidR="00961636" w:rsidRPr="006836D3" w:rsidRDefault="00961636" w:rsidP="00961636">
      <w:pPr>
        <w:pStyle w:val="paragraph"/>
        <w:numPr>
          <w:ilvl w:val="0"/>
          <w:numId w:val="6"/>
        </w:numPr>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Employee Satisfaction and Retention:</w:t>
      </w:r>
    </w:p>
    <w:p w14:paraId="45C818B4"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 xml:space="preserve">Work Environment: Eco-friendly practices can improve workplace conditions, making it healthier and more enjoyable for employees. </w:t>
      </w:r>
    </w:p>
    <w:p w14:paraId="28689306" w14:textId="77777777" w:rsidR="00961636" w:rsidRPr="006836D3"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rPr>
      </w:pPr>
      <w:r w:rsidRPr="006836D3">
        <w:rPr>
          <w:rStyle w:val="normaltextrun"/>
          <w:rFonts w:ascii="Arial" w:eastAsiaTheme="majorEastAsia" w:hAnsi="Arial" w:cs="Arial"/>
        </w:rPr>
        <w:t>Corporate Social Responsibility: Employees often take pride in working for environmentally responsible organizations, boosting morale and retention (Han, Hsu, and Sheu, 2010).</w:t>
      </w:r>
    </w:p>
    <w:p w14:paraId="4EDD1AA8" w14:textId="77777777" w:rsidR="00961636" w:rsidRDefault="00961636" w:rsidP="00961636">
      <w:pPr>
        <w:pStyle w:val="paragraph"/>
        <w:spacing w:before="0" w:beforeAutospacing="0" w:after="0" w:afterAutospacing="0" w:line="360" w:lineRule="auto"/>
        <w:ind w:left="1650"/>
        <w:textAlignment w:val="baseline"/>
        <w:rPr>
          <w:rFonts w:ascii="Arial" w:hAnsi="Arial" w:cs="Arial"/>
        </w:rPr>
      </w:pPr>
    </w:p>
    <w:p w14:paraId="135471D4" w14:textId="77777777" w:rsidR="00961636" w:rsidRPr="00623AAE" w:rsidRDefault="00961636" w:rsidP="00961636">
      <w:pPr>
        <w:pStyle w:val="paragraph"/>
        <w:numPr>
          <w:ilvl w:val="1"/>
          <w:numId w:val="3"/>
        </w:numPr>
        <w:tabs>
          <w:tab w:val="left" w:pos="360"/>
        </w:tabs>
        <w:spacing w:before="0" w:beforeAutospacing="0" w:after="0" w:afterAutospacing="0" w:line="360" w:lineRule="auto"/>
        <w:ind w:left="1080" w:hanging="450"/>
        <w:textAlignment w:val="baseline"/>
        <w:rPr>
          <w:rStyle w:val="normaltextrun"/>
          <w:rFonts w:ascii="Arial" w:eastAsiaTheme="majorEastAsia" w:hAnsi="Arial" w:cs="Arial"/>
          <w:i/>
          <w:iCs/>
          <w:lang w:val="en-GB"/>
        </w:rPr>
      </w:pPr>
      <w:r w:rsidRPr="00623AAE">
        <w:rPr>
          <w:rStyle w:val="normaltextrun"/>
          <w:rFonts w:ascii="Arial" w:eastAsiaTheme="majorEastAsia" w:hAnsi="Arial" w:cs="Arial"/>
          <w:i/>
          <w:iCs/>
          <w:lang w:val="en-GB"/>
        </w:rPr>
        <w:t xml:space="preserve"> Reduced pollution:</w:t>
      </w:r>
    </w:p>
    <w:p w14:paraId="299FA0D8" w14:textId="77777777" w:rsidR="00961636" w:rsidRPr="00450C12" w:rsidRDefault="00961636" w:rsidP="00961636">
      <w:pPr>
        <w:pStyle w:val="paragraph"/>
        <w:tabs>
          <w:tab w:val="left" w:pos="360"/>
        </w:tabs>
        <w:spacing w:before="0" w:beforeAutospacing="0" w:after="0" w:afterAutospacing="0" w:line="360" w:lineRule="auto"/>
        <w:jc w:val="both"/>
        <w:textAlignment w:val="baseline"/>
        <w:rPr>
          <w:rStyle w:val="normaltextrun"/>
          <w:rFonts w:ascii="Arial" w:eastAsiaTheme="majorEastAsia" w:hAnsi="Arial" w:cs="Arial"/>
        </w:rPr>
      </w:pPr>
      <w:r>
        <w:rPr>
          <w:rStyle w:val="normaltextrun"/>
          <w:rFonts w:ascii="Arial" w:eastAsiaTheme="majorEastAsia" w:hAnsi="Arial" w:cs="Arial"/>
        </w:rPr>
        <w:tab/>
      </w:r>
      <w:r>
        <w:rPr>
          <w:rStyle w:val="normaltextrun"/>
          <w:rFonts w:ascii="Arial" w:eastAsiaTheme="majorEastAsia" w:hAnsi="Arial" w:cs="Arial"/>
        </w:rPr>
        <w:tab/>
      </w:r>
      <w:r w:rsidRPr="00450C12">
        <w:rPr>
          <w:rStyle w:val="normaltextrun"/>
          <w:rFonts w:ascii="Arial" w:eastAsiaTheme="majorEastAsia" w:hAnsi="Arial" w:cs="Arial"/>
        </w:rPr>
        <w:t>Hotels contribute to air, water, and soil pollution through emissions, wastewater, and improper disposal of chemicals and waste. Implementing pollution control measures and using environmentally friendly cleaning products can reduce pollution. Some methods to reduce pollution will be presented and analyzed in the following:</w:t>
      </w:r>
    </w:p>
    <w:p w14:paraId="6BEA353D" w14:textId="77777777" w:rsidR="00961636" w:rsidRPr="00450C12" w:rsidRDefault="00961636" w:rsidP="00961636">
      <w:pPr>
        <w:pStyle w:val="paragraph"/>
        <w:numPr>
          <w:ilvl w:val="0"/>
          <w:numId w:val="6"/>
        </w:numPr>
        <w:tabs>
          <w:tab w:val="left" w:pos="360"/>
        </w:tabs>
        <w:spacing w:before="0" w:beforeAutospacing="0" w:after="0" w:afterAutospacing="0" w:line="360" w:lineRule="auto"/>
        <w:ind w:left="0" w:firstLine="0"/>
        <w:jc w:val="both"/>
        <w:textAlignment w:val="baseline"/>
        <w:rPr>
          <w:rStyle w:val="normaltextrun"/>
          <w:rFonts w:eastAsiaTheme="majorEastAsia"/>
        </w:rPr>
      </w:pPr>
      <w:r w:rsidRPr="00450C12">
        <w:rPr>
          <w:rStyle w:val="normaltextrun"/>
          <w:rFonts w:ascii="Arial" w:eastAsiaTheme="majorEastAsia" w:hAnsi="Arial" w:cs="Arial"/>
        </w:rPr>
        <w:t>Implementing solar panels, wind turbines, and geothermal energy systems can significantly lower reliance on fossil fuels and reduce greenhouse gas emissions.</w:t>
      </w:r>
    </w:p>
    <w:p w14:paraId="13095CE6" w14:textId="77777777" w:rsidR="00961636" w:rsidRPr="00450C12" w:rsidRDefault="00961636" w:rsidP="00961636">
      <w:pPr>
        <w:pStyle w:val="paragraph"/>
        <w:numPr>
          <w:ilvl w:val="0"/>
          <w:numId w:val="6"/>
        </w:numPr>
        <w:tabs>
          <w:tab w:val="left" w:pos="360"/>
        </w:tabs>
        <w:spacing w:before="0" w:beforeAutospacing="0" w:after="0" w:afterAutospacing="0" w:line="360" w:lineRule="auto"/>
        <w:ind w:left="0" w:firstLine="0"/>
        <w:jc w:val="both"/>
        <w:textAlignment w:val="baseline"/>
        <w:rPr>
          <w:rStyle w:val="normaltextrun"/>
          <w:rFonts w:eastAsiaTheme="majorEastAsia"/>
        </w:rPr>
      </w:pPr>
      <w:r w:rsidRPr="00450C12">
        <w:rPr>
          <w:rStyle w:val="normaltextrun"/>
          <w:rFonts w:ascii="Arial" w:eastAsiaTheme="majorEastAsia" w:hAnsi="Arial" w:cs="Arial"/>
        </w:rPr>
        <w:t>Installing low-flow showerheads, faucets, and toilets reduces water usage and the energy required for water heating and reusing water from sinks, showers, and laundry for irrigation and other non-potable uses helps conserve water resources.</w:t>
      </w:r>
    </w:p>
    <w:p w14:paraId="693DA138" w14:textId="77777777" w:rsidR="00961636" w:rsidRPr="00450C12" w:rsidRDefault="00961636" w:rsidP="00961636">
      <w:pPr>
        <w:pStyle w:val="paragraph"/>
        <w:numPr>
          <w:ilvl w:val="0"/>
          <w:numId w:val="6"/>
        </w:numPr>
        <w:tabs>
          <w:tab w:val="left" w:pos="360"/>
        </w:tabs>
        <w:spacing w:before="0" w:beforeAutospacing="0" w:after="0" w:afterAutospacing="0" w:line="360" w:lineRule="auto"/>
        <w:ind w:left="0" w:firstLine="0"/>
        <w:jc w:val="both"/>
        <w:textAlignment w:val="baseline"/>
        <w:rPr>
          <w:rStyle w:val="normaltextrun"/>
          <w:rFonts w:eastAsiaTheme="majorEastAsia"/>
        </w:rPr>
      </w:pPr>
      <w:r w:rsidRPr="00450C12">
        <w:rPr>
          <w:rStyle w:val="normaltextrun"/>
          <w:rFonts w:ascii="Arial" w:eastAsiaTheme="majorEastAsia" w:hAnsi="Arial" w:cs="Arial"/>
        </w:rPr>
        <w:t xml:space="preserve">Use biodegradable, non-toxic cleaning products </w:t>
      </w:r>
      <w:proofErr w:type="gramStart"/>
      <w:r w:rsidRPr="00450C12">
        <w:rPr>
          <w:rStyle w:val="normaltextrun"/>
          <w:rFonts w:ascii="Arial" w:eastAsiaTheme="majorEastAsia" w:hAnsi="Arial" w:cs="Arial"/>
        </w:rPr>
        <w:t>in order to</w:t>
      </w:r>
      <w:proofErr w:type="gramEnd"/>
      <w:r w:rsidRPr="00450C12">
        <w:rPr>
          <w:rStyle w:val="normaltextrun"/>
          <w:rFonts w:ascii="Arial" w:eastAsiaTheme="majorEastAsia" w:hAnsi="Arial" w:cs="Arial"/>
        </w:rPr>
        <w:t xml:space="preserve"> reduce the release of harmful chemicals into the environment and opt for cleaning products that have green certifications. (Mensah, 2006)</w:t>
      </w:r>
    </w:p>
    <w:p w14:paraId="7C5ECDFD" w14:textId="77777777" w:rsidR="00961636" w:rsidRPr="00E632EF" w:rsidRDefault="00961636" w:rsidP="00961636">
      <w:pPr>
        <w:pStyle w:val="paragraph"/>
        <w:tabs>
          <w:tab w:val="left" w:pos="360"/>
          <w:tab w:val="left" w:pos="720"/>
        </w:tabs>
        <w:spacing w:before="0" w:beforeAutospacing="0" w:after="0" w:afterAutospacing="0" w:line="360" w:lineRule="auto"/>
        <w:textAlignment w:val="baseline"/>
        <w:rPr>
          <w:rStyle w:val="normaltextrun"/>
          <w:rFonts w:ascii="Arial" w:eastAsiaTheme="majorEastAsia" w:hAnsi="Arial" w:cs="Arial"/>
          <w:i/>
          <w:iCs/>
          <w:lang w:val="en-GB"/>
        </w:rPr>
      </w:pPr>
    </w:p>
    <w:p w14:paraId="5C114B49" w14:textId="77777777" w:rsidR="00961636" w:rsidRDefault="00961636" w:rsidP="00961636">
      <w:pPr>
        <w:pStyle w:val="TOC2"/>
        <w:numPr>
          <w:ilvl w:val="1"/>
          <w:numId w:val="3"/>
        </w:numPr>
        <w:tabs>
          <w:tab w:val="left" w:pos="360"/>
          <w:tab w:val="left" w:pos="720"/>
          <w:tab w:val="right" w:leader="dot" w:pos="9350"/>
        </w:tabs>
        <w:spacing w:line="360" w:lineRule="auto"/>
        <w:ind w:left="810" w:hanging="450"/>
        <w:rPr>
          <w:rStyle w:val="normaltextrun"/>
          <w:rFonts w:ascii="Arial" w:eastAsiaTheme="majorEastAsia" w:hAnsi="Arial" w:cs="Arial"/>
          <w:i/>
          <w:iCs/>
          <w:kern w:val="0"/>
          <w:lang w:val="en-GB"/>
          <w14:ligatures w14:val="none"/>
        </w:rPr>
      </w:pPr>
      <w:r w:rsidRPr="00E632EF">
        <w:rPr>
          <w:rStyle w:val="normaltextrun"/>
          <w:rFonts w:ascii="Arial" w:eastAsiaTheme="majorEastAsia" w:hAnsi="Arial" w:cs="Arial"/>
          <w:i/>
          <w:iCs/>
          <w:kern w:val="0"/>
          <w:lang w:val="en-GB"/>
          <w14:ligatures w14:val="none"/>
        </w:rPr>
        <w:t xml:space="preserve"> </w:t>
      </w:r>
      <w:hyperlink w:anchor="_Toc167218415" w:history="1">
        <w:r w:rsidRPr="00E632EF">
          <w:rPr>
            <w:rStyle w:val="normaltextrun"/>
            <w:rFonts w:ascii="Arial" w:eastAsiaTheme="majorEastAsia" w:hAnsi="Arial" w:cs="Arial"/>
            <w:i/>
            <w:iCs/>
            <w:kern w:val="0"/>
            <w14:ligatures w14:val="none"/>
          </w:rPr>
          <w:t>What hotels need to implement to be granted sustainable accreditation</w:t>
        </w:r>
      </w:hyperlink>
      <w:r w:rsidRPr="00E632EF">
        <w:rPr>
          <w:rStyle w:val="normaltextrun"/>
          <w:rFonts w:ascii="Arial" w:eastAsiaTheme="majorEastAsia" w:hAnsi="Arial" w:cs="Arial"/>
          <w:i/>
          <w:iCs/>
          <w:kern w:val="0"/>
          <w:lang w:val="en-GB"/>
          <w14:ligatures w14:val="none"/>
        </w:rPr>
        <w:t>:</w:t>
      </w:r>
    </w:p>
    <w:p w14:paraId="1E820A69" w14:textId="77777777" w:rsidR="00961636" w:rsidRPr="00DC0B0A" w:rsidRDefault="00961636" w:rsidP="00961636">
      <w:pPr>
        <w:spacing w:line="360" w:lineRule="auto"/>
        <w:ind w:firstLine="720"/>
        <w:jc w:val="both"/>
        <w:rPr>
          <w:rStyle w:val="normaltextrun"/>
          <w:rFonts w:ascii="Arial" w:eastAsiaTheme="majorEastAsia" w:hAnsi="Arial" w:cs="Arial"/>
          <w:kern w:val="0"/>
          <w14:ligatures w14:val="none"/>
        </w:rPr>
      </w:pPr>
      <w:r w:rsidRPr="00DC0B0A">
        <w:rPr>
          <w:rStyle w:val="normaltextrun"/>
          <w:rFonts w:ascii="Arial" w:eastAsiaTheme="majorEastAsia" w:hAnsi="Arial" w:cs="Arial"/>
          <w:kern w:val="0"/>
          <w14:ligatures w14:val="none"/>
        </w:rPr>
        <w:t>To be granted sustainable accreditation, hotels need to implement a range of environmentally and socially responsible practices.</w:t>
      </w:r>
    </w:p>
    <w:p w14:paraId="7DD61E48" w14:textId="77777777" w:rsidR="00961636" w:rsidRPr="00DC0B0A" w:rsidRDefault="00961636" w:rsidP="00961636">
      <w:pPr>
        <w:pStyle w:val="ListParagraph"/>
        <w:numPr>
          <w:ilvl w:val="0"/>
          <w:numId w:val="8"/>
        </w:numPr>
        <w:spacing w:line="360" w:lineRule="auto"/>
        <w:ind w:left="0" w:firstLine="90"/>
        <w:jc w:val="both"/>
        <w:rPr>
          <w:rStyle w:val="normaltextrun"/>
          <w:rFonts w:ascii="Arial" w:eastAsiaTheme="majorEastAsia" w:hAnsi="Arial" w:cs="Arial"/>
          <w:kern w:val="0"/>
          <w14:ligatures w14:val="none"/>
        </w:rPr>
      </w:pPr>
      <w:r w:rsidRPr="00DC0B0A">
        <w:rPr>
          <w:rStyle w:val="normaltextrun"/>
          <w:rFonts w:ascii="Arial" w:eastAsiaTheme="majorEastAsia" w:hAnsi="Arial" w:cs="Arial"/>
          <w:kern w:val="0"/>
          <w14:ligatures w14:val="none"/>
        </w:rPr>
        <w:t xml:space="preserve">Hotels should adopt energy-saving technologies such as LED lighting, energy-efficient appliances, and smart energy management systems, that can be easily integrated with dimming and smart control systems to adjust lighting levels based on </w:t>
      </w:r>
      <w:r w:rsidRPr="00DC0B0A">
        <w:rPr>
          <w:rStyle w:val="normaltextrun"/>
          <w:rFonts w:ascii="Arial" w:eastAsiaTheme="majorEastAsia" w:hAnsi="Arial" w:cs="Arial"/>
          <w:kern w:val="0"/>
          <w14:ligatures w14:val="none"/>
        </w:rPr>
        <w:lastRenderedPageBreak/>
        <w:t xml:space="preserve">occupancy and natural light availability. Additionally, renewable energy sources like solar panels are encouraged to reduce the carbon footprint </w:t>
      </w:r>
      <w:r w:rsidRPr="00B51587">
        <w:rPr>
          <w:rStyle w:val="normaltextrun"/>
          <w:rFonts w:ascii="Arial" w:eastAsiaTheme="majorEastAsia" w:hAnsi="Arial" w:cs="Arial"/>
          <w:kern w:val="0"/>
          <w14:ligatures w14:val="none"/>
        </w:rPr>
        <w:t>(Kang et al., 2012).</w:t>
      </w:r>
    </w:p>
    <w:p w14:paraId="1A549C95" w14:textId="77777777" w:rsidR="00961636" w:rsidRDefault="00961636" w:rsidP="00961636">
      <w:pPr>
        <w:pStyle w:val="ListParagraph"/>
        <w:numPr>
          <w:ilvl w:val="0"/>
          <w:numId w:val="8"/>
        </w:numPr>
        <w:spacing w:line="360" w:lineRule="auto"/>
        <w:ind w:left="0" w:firstLine="90"/>
        <w:jc w:val="both"/>
        <w:rPr>
          <w:rStyle w:val="normaltextrun"/>
          <w:rFonts w:ascii="Arial" w:eastAsiaTheme="majorEastAsia" w:hAnsi="Arial" w:cs="Arial"/>
          <w:kern w:val="0"/>
          <w14:ligatures w14:val="none"/>
        </w:rPr>
      </w:pPr>
      <w:r w:rsidRPr="00DC0B0A">
        <w:rPr>
          <w:rStyle w:val="normaltextrun"/>
          <w:rFonts w:ascii="Arial" w:eastAsiaTheme="majorEastAsia" w:hAnsi="Arial" w:cs="Arial"/>
          <w:kern w:val="0"/>
          <w14:ligatures w14:val="none"/>
        </w:rPr>
        <w:t xml:space="preserve">Implementing water-saving devices such as low-flow showers, faucets, and toilets, low-flow faucets typically have a flow rate of 1.5 </w:t>
      </w:r>
      <w:proofErr w:type="spellStart"/>
      <w:r w:rsidRPr="00DC0B0A">
        <w:rPr>
          <w:rStyle w:val="normaltextrun"/>
          <w:rFonts w:ascii="Arial" w:eastAsiaTheme="majorEastAsia" w:hAnsi="Arial" w:cs="Arial"/>
          <w:kern w:val="0"/>
          <w14:ligatures w14:val="none"/>
        </w:rPr>
        <w:t>gpm</w:t>
      </w:r>
      <w:proofErr w:type="spellEnd"/>
      <w:r w:rsidRPr="00DC0B0A">
        <w:rPr>
          <w:rStyle w:val="normaltextrun"/>
          <w:rFonts w:ascii="Arial" w:eastAsiaTheme="majorEastAsia" w:hAnsi="Arial" w:cs="Arial"/>
          <w:kern w:val="0"/>
          <w14:ligatures w14:val="none"/>
        </w:rPr>
        <w:t xml:space="preserve"> or lower, as opposed to standard faucets that can use up to 2.2 </w:t>
      </w:r>
      <w:proofErr w:type="spellStart"/>
      <w:r w:rsidRPr="00DC0B0A">
        <w:rPr>
          <w:rStyle w:val="normaltextrun"/>
          <w:rFonts w:ascii="Arial" w:eastAsiaTheme="majorEastAsia" w:hAnsi="Arial" w:cs="Arial"/>
          <w:kern w:val="0"/>
          <w14:ligatures w14:val="none"/>
        </w:rPr>
        <w:t>gpm</w:t>
      </w:r>
      <w:proofErr w:type="spellEnd"/>
      <w:r w:rsidRPr="00DC0B0A">
        <w:rPr>
          <w:rStyle w:val="normaltextrun"/>
          <w:rFonts w:ascii="Arial" w:eastAsiaTheme="majorEastAsia" w:hAnsi="Arial" w:cs="Arial"/>
          <w:kern w:val="0"/>
          <w14:ligatures w14:val="none"/>
        </w:rPr>
        <w:t xml:space="preserve"> (</w:t>
      </w:r>
      <w:proofErr w:type="spellStart"/>
      <w:r w:rsidRPr="00D22FBF">
        <w:rPr>
          <w:rStyle w:val="normaltextrun"/>
          <w:rFonts w:ascii="Arial" w:eastAsiaTheme="majorEastAsia" w:hAnsi="Arial" w:cs="Arial"/>
          <w:kern w:val="0"/>
          <w14:ligatures w14:val="none"/>
        </w:rPr>
        <w:t>WaterSense</w:t>
      </w:r>
      <w:proofErr w:type="spellEnd"/>
      <w:r w:rsidRPr="00D22FBF">
        <w:rPr>
          <w:rStyle w:val="normaltextrun"/>
          <w:rFonts w:ascii="Arial" w:eastAsiaTheme="majorEastAsia" w:hAnsi="Arial" w:cs="Arial"/>
          <w:kern w:val="0"/>
          <w14:ligatures w14:val="none"/>
        </w:rPr>
        <w:t>, 2021).</w:t>
      </w:r>
      <w:r w:rsidRPr="00DC0B0A">
        <w:rPr>
          <w:rStyle w:val="normaltextrun"/>
          <w:rFonts w:ascii="Arial" w:eastAsiaTheme="majorEastAsia" w:hAnsi="Arial" w:cs="Arial"/>
          <w:kern w:val="0"/>
          <w14:ligatures w14:val="none"/>
        </w:rPr>
        <w:t xml:space="preserve"> They often incorporate aerators, which mix air with water to maintain pressure while using less water </w:t>
      </w:r>
      <w:r w:rsidRPr="005449EE">
        <w:rPr>
          <w:rStyle w:val="normaltextrun"/>
          <w:rFonts w:ascii="Arial" w:eastAsiaTheme="majorEastAsia" w:hAnsi="Arial" w:cs="Arial"/>
          <w:kern w:val="0"/>
          <w14:ligatures w14:val="none"/>
        </w:rPr>
        <w:t>(</w:t>
      </w:r>
      <w:proofErr w:type="spellStart"/>
      <w:r w:rsidRPr="005449EE">
        <w:rPr>
          <w:rStyle w:val="normaltextrun"/>
          <w:rFonts w:ascii="Arial" w:eastAsiaTheme="majorEastAsia" w:hAnsi="Arial" w:cs="Arial"/>
          <w:kern w:val="0"/>
          <w14:ligatures w14:val="none"/>
        </w:rPr>
        <w:t>Gleick</w:t>
      </w:r>
      <w:proofErr w:type="spellEnd"/>
      <w:r w:rsidRPr="005449EE">
        <w:rPr>
          <w:rStyle w:val="normaltextrun"/>
          <w:rFonts w:ascii="Arial" w:eastAsiaTheme="majorEastAsia" w:hAnsi="Arial" w:cs="Arial"/>
          <w:kern w:val="0"/>
          <w14:ligatures w14:val="none"/>
        </w:rPr>
        <w:t>, 2010),</w:t>
      </w:r>
      <w:r w:rsidRPr="00DC0B0A">
        <w:rPr>
          <w:rStyle w:val="normaltextrun"/>
          <w:rFonts w:ascii="Arial" w:eastAsiaTheme="majorEastAsia" w:hAnsi="Arial" w:cs="Arial"/>
          <w:kern w:val="0"/>
          <w14:ligatures w14:val="none"/>
        </w:rPr>
        <w:t xml:space="preserve"> as well as water recycling systems for landscaping and laundry, is essential for sustainability certification (</w:t>
      </w:r>
      <w:proofErr w:type="spellStart"/>
      <w:r w:rsidRPr="00DC0B0A">
        <w:rPr>
          <w:rStyle w:val="normaltextrun"/>
          <w:rFonts w:ascii="Arial" w:eastAsiaTheme="majorEastAsia" w:hAnsi="Arial" w:cs="Arial"/>
          <w:kern w:val="0"/>
          <w14:ligatures w14:val="none"/>
        </w:rPr>
        <w:t>Bohdanowicz</w:t>
      </w:r>
      <w:proofErr w:type="spellEnd"/>
      <w:r w:rsidRPr="00DC0B0A">
        <w:rPr>
          <w:rStyle w:val="normaltextrun"/>
          <w:rFonts w:ascii="Arial" w:eastAsiaTheme="majorEastAsia" w:hAnsi="Arial" w:cs="Arial"/>
          <w:kern w:val="0"/>
          <w14:ligatures w14:val="none"/>
        </w:rPr>
        <w:t xml:space="preserve"> et al., 2005).</w:t>
      </w:r>
    </w:p>
    <w:p w14:paraId="3B07AD50" w14:textId="77777777" w:rsidR="00961636" w:rsidRPr="007815ED" w:rsidRDefault="00961636" w:rsidP="00961636">
      <w:pPr>
        <w:pStyle w:val="ListParagraph"/>
        <w:numPr>
          <w:ilvl w:val="0"/>
          <w:numId w:val="8"/>
        </w:numPr>
        <w:spacing w:line="360" w:lineRule="auto"/>
        <w:ind w:left="0" w:firstLine="90"/>
        <w:jc w:val="both"/>
        <w:rPr>
          <w:rStyle w:val="normaltextrun"/>
          <w:rFonts w:ascii="Arial" w:eastAsiaTheme="majorEastAsia" w:hAnsi="Arial" w:cs="Arial"/>
          <w:kern w:val="0"/>
          <w14:ligatures w14:val="none"/>
        </w:rPr>
      </w:pPr>
      <w:r w:rsidRPr="007815ED">
        <w:rPr>
          <w:rStyle w:val="normaltextrun"/>
          <w:rFonts w:ascii="Arial" w:eastAsiaTheme="majorEastAsia" w:hAnsi="Arial" w:cs="Arial"/>
        </w:rPr>
        <w:t>Effective waste management practices, including recycling programs, composting, and reducing single-use plastics, are crucial. Hotels should aim to minimize waste generation and enhance waste segregation practices (Mensah, 2006).</w:t>
      </w:r>
    </w:p>
    <w:p w14:paraId="30909DD8" w14:textId="77777777" w:rsidR="00961636" w:rsidRPr="00E20552" w:rsidRDefault="00961636" w:rsidP="00961636">
      <w:pPr>
        <w:pStyle w:val="ListParagraph"/>
        <w:numPr>
          <w:ilvl w:val="0"/>
          <w:numId w:val="8"/>
        </w:numPr>
        <w:spacing w:line="360" w:lineRule="auto"/>
        <w:ind w:left="0" w:firstLine="90"/>
        <w:jc w:val="both"/>
        <w:rPr>
          <w:rFonts w:ascii="Arial" w:eastAsiaTheme="majorEastAsia" w:hAnsi="Arial" w:cs="Arial"/>
          <w:kern w:val="0"/>
          <w14:ligatures w14:val="none"/>
        </w:rPr>
      </w:pPr>
      <w:r w:rsidRPr="007815ED">
        <w:rPr>
          <w:rStyle w:val="normaltextrun"/>
          <w:rFonts w:ascii="Arial" w:eastAsiaTheme="majorEastAsia" w:hAnsi="Arial" w:cs="Arial"/>
        </w:rPr>
        <w:t>Engaging with local communities through employment, supporting local businesses, and participating in community projects is important for socio-economic sustainability. This fosters a positive relationship with the community and promotes sustainable development (Mensah, 2006) - Incorporating sustainability into operations helps hotels meet CSR expectations, which is increasingly important for business travelers and corporate clients looking to align with responsible partners (Kang et al., 2012).</w:t>
      </w:r>
    </w:p>
    <w:p w14:paraId="370441C2" w14:textId="77777777" w:rsidR="00961636" w:rsidRPr="00E20552" w:rsidRDefault="00961636" w:rsidP="00961636">
      <w:pPr>
        <w:pStyle w:val="paragraph"/>
        <w:numPr>
          <w:ilvl w:val="1"/>
          <w:numId w:val="3"/>
        </w:numPr>
        <w:tabs>
          <w:tab w:val="left" w:pos="360"/>
          <w:tab w:val="left" w:pos="720"/>
        </w:tabs>
        <w:spacing w:before="0" w:beforeAutospacing="0" w:after="0" w:afterAutospacing="0" w:line="360" w:lineRule="auto"/>
        <w:ind w:left="810" w:hanging="450"/>
        <w:textAlignment w:val="baseline"/>
        <w:rPr>
          <w:rStyle w:val="normaltextrun"/>
          <w:rFonts w:ascii="Arial" w:hAnsi="Arial" w:cs="Arial"/>
          <w:i/>
          <w:iCs/>
        </w:rPr>
      </w:pPr>
      <w:r w:rsidRPr="00E632EF">
        <w:rPr>
          <w:rStyle w:val="normaltextrun"/>
          <w:rFonts w:ascii="Arial" w:eastAsiaTheme="majorEastAsia" w:hAnsi="Arial" w:cs="Arial"/>
          <w:i/>
          <w:iCs/>
          <w:lang w:val="en-GB"/>
        </w:rPr>
        <w:t xml:space="preserve"> Benefits associated with integrating sustainability into hotels daily operations:</w:t>
      </w:r>
    </w:p>
    <w:p w14:paraId="395B8499" w14:textId="77777777" w:rsidR="00961636" w:rsidRPr="00360AC6" w:rsidRDefault="00961636" w:rsidP="00961636">
      <w:pPr>
        <w:pStyle w:val="paragraph"/>
        <w:tabs>
          <w:tab w:val="left" w:pos="360"/>
          <w:tab w:val="left" w:pos="720"/>
        </w:tabs>
        <w:spacing w:before="0" w:beforeAutospacing="0" w:after="0" w:afterAutospacing="0" w:line="360" w:lineRule="auto"/>
        <w:ind w:firstLine="90"/>
        <w:jc w:val="both"/>
        <w:textAlignment w:val="baseline"/>
        <w:rPr>
          <w:rStyle w:val="normaltextrun"/>
          <w:rFonts w:ascii="Arial" w:eastAsiaTheme="majorEastAsia" w:hAnsi="Arial" w:cs="Arial"/>
          <w:kern w:val="2"/>
          <w14:ligatures w14:val="standardContextual"/>
        </w:rPr>
      </w:pPr>
      <w:r>
        <w:rPr>
          <w:rStyle w:val="normaltextrun"/>
          <w:rFonts w:ascii="Arial" w:eastAsiaTheme="majorEastAsia" w:hAnsi="Arial" w:cs="Arial"/>
          <w:kern w:val="2"/>
          <w14:ligatures w14:val="standardContextual"/>
        </w:rPr>
        <w:tab/>
      </w:r>
      <w:r>
        <w:rPr>
          <w:rStyle w:val="normaltextrun"/>
          <w:rFonts w:ascii="Arial" w:eastAsiaTheme="majorEastAsia" w:hAnsi="Arial" w:cs="Arial"/>
          <w:kern w:val="2"/>
          <w14:ligatures w14:val="standardContextual"/>
        </w:rPr>
        <w:tab/>
      </w:r>
      <w:r w:rsidRPr="00360AC6">
        <w:rPr>
          <w:rStyle w:val="normaltextrun"/>
          <w:rFonts w:ascii="Arial" w:eastAsiaTheme="majorEastAsia" w:hAnsi="Arial" w:cs="Arial"/>
          <w:kern w:val="2"/>
          <w14:ligatures w14:val="standardContextual"/>
        </w:rPr>
        <w:t>Integrating sustainability into hotel operations offers a range of benefits that enhance both environmental stewardship and business performance. The main benefits are:</w:t>
      </w:r>
    </w:p>
    <w:p w14:paraId="06FAA240" w14:textId="77777777" w:rsidR="00961636" w:rsidRPr="00360AC6" w:rsidRDefault="00961636" w:rsidP="00961636">
      <w:pPr>
        <w:pStyle w:val="paragraph"/>
        <w:numPr>
          <w:ilvl w:val="0"/>
          <w:numId w:val="9"/>
        </w:numPr>
        <w:tabs>
          <w:tab w:val="left" w:pos="360"/>
          <w:tab w:val="left" w:pos="720"/>
        </w:tabs>
        <w:spacing w:before="0" w:beforeAutospacing="0" w:after="0" w:afterAutospacing="0" w:line="360" w:lineRule="auto"/>
        <w:ind w:left="0" w:firstLine="90"/>
        <w:jc w:val="both"/>
        <w:textAlignment w:val="baseline"/>
        <w:rPr>
          <w:rStyle w:val="normaltextrun"/>
          <w:kern w:val="2"/>
          <w14:ligatures w14:val="standardContextual"/>
        </w:rPr>
      </w:pPr>
      <w:r w:rsidRPr="00360AC6">
        <w:rPr>
          <w:rStyle w:val="normaltextrun"/>
          <w:rFonts w:ascii="Arial" w:eastAsiaTheme="majorEastAsia" w:hAnsi="Arial" w:cs="Arial"/>
          <w:kern w:val="2"/>
          <w14:ligatures w14:val="standardContextual"/>
        </w:rPr>
        <w:t>Cost savings by implementing energy-efficient lighting, HVAC systems, and water-saving devices can significantly reduce utility bills. For example, water-saving measures like low-flow fixtures and gray water recycling can reduce water usage, leading to lower operational costs.</w:t>
      </w:r>
    </w:p>
    <w:p w14:paraId="582F1B5C" w14:textId="77777777" w:rsidR="00961636" w:rsidRDefault="00961636" w:rsidP="00961636">
      <w:pPr>
        <w:pStyle w:val="paragraph"/>
        <w:numPr>
          <w:ilvl w:val="0"/>
          <w:numId w:val="9"/>
        </w:numPr>
        <w:tabs>
          <w:tab w:val="left" w:pos="360"/>
          <w:tab w:val="left" w:pos="720"/>
        </w:tabs>
        <w:spacing w:before="0" w:beforeAutospacing="0" w:after="0" w:afterAutospacing="0" w:line="360" w:lineRule="auto"/>
        <w:ind w:left="0" w:firstLine="90"/>
        <w:jc w:val="both"/>
        <w:textAlignment w:val="baseline"/>
        <w:rPr>
          <w:rStyle w:val="normaltextrun"/>
          <w:rFonts w:ascii="Arial" w:eastAsiaTheme="majorEastAsia" w:hAnsi="Arial" w:cs="Arial"/>
          <w:kern w:val="2"/>
          <w14:ligatures w14:val="standardContextual"/>
        </w:rPr>
      </w:pPr>
      <w:r w:rsidRPr="00360AC6">
        <w:rPr>
          <w:rStyle w:val="normaltextrun"/>
          <w:rFonts w:ascii="Arial" w:eastAsiaTheme="majorEastAsia" w:hAnsi="Arial" w:cs="Arial"/>
          <w:kern w:val="2"/>
          <w14:ligatures w14:val="standardContextual"/>
        </w:rPr>
        <w:t>Enhanced Brand Image, sustainability certifications and green awards bolster a hotel's reputation, positioning it as a leader in environmental responsibility. This can lead to positive media coverage and stronger brand loyalty among environmentally conscious consumers (Kang et al., 2012).</w:t>
      </w:r>
    </w:p>
    <w:p w14:paraId="22397569" w14:textId="77777777" w:rsidR="00961636" w:rsidRPr="00360AC6" w:rsidRDefault="00961636" w:rsidP="00961636">
      <w:pPr>
        <w:pStyle w:val="paragraph"/>
        <w:numPr>
          <w:ilvl w:val="0"/>
          <w:numId w:val="9"/>
        </w:numPr>
        <w:tabs>
          <w:tab w:val="left" w:pos="360"/>
          <w:tab w:val="left" w:pos="720"/>
        </w:tabs>
        <w:spacing w:before="0" w:beforeAutospacing="0" w:after="0" w:afterAutospacing="0" w:line="360" w:lineRule="auto"/>
        <w:ind w:left="0" w:firstLine="90"/>
        <w:jc w:val="both"/>
        <w:textAlignment w:val="baseline"/>
        <w:rPr>
          <w:rStyle w:val="normaltextrun"/>
          <w:rFonts w:ascii="Arial" w:eastAsiaTheme="majorEastAsia" w:hAnsi="Arial" w:cs="Arial"/>
          <w:kern w:val="2"/>
          <w14:ligatures w14:val="standardContextual"/>
        </w:rPr>
      </w:pPr>
      <w:r>
        <w:rPr>
          <w:rStyle w:val="normaltextrun"/>
          <w:rFonts w:ascii="Arial" w:eastAsiaTheme="majorEastAsia" w:hAnsi="Arial" w:cs="Arial"/>
          <w:kern w:val="2"/>
          <w14:ligatures w14:val="standardContextual"/>
        </w:rPr>
        <w:t xml:space="preserve">Enhanced guest experience: </w:t>
      </w:r>
      <w:r w:rsidRPr="00F12655">
        <w:rPr>
          <w:rStyle w:val="normaltextrun"/>
          <w:rFonts w:ascii="Arial" w:eastAsiaTheme="majorEastAsia" w:hAnsi="Arial" w:cs="Arial"/>
          <w:kern w:val="2"/>
          <w14:ligatures w14:val="standardContextual"/>
        </w:rPr>
        <w:t xml:space="preserve">Sustainable practices contribute to a healthier environment for guests. For instance, using non-toxic cleaning products reduces exposure to harmful chemicals, improving indoor air quality and creating a safer </w:t>
      </w:r>
      <w:r w:rsidRPr="00F12655">
        <w:rPr>
          <w:rStyle w:val="normaltextrun"/>
          <w:rFonts w:ascii="Arial" w:eastAsiaTheme="majorEastAsia" w:hAnsi="Arial" w:cs="Arial"/>
          <w:kern w:val="2"/>
          <w14:ligatures w14:val="standardContextual"/>
        </w:rPr>
        <w:lastRenderedPageBreak/>
        <w:t>atmosphere for guests, especially those with allergies or sensitivities (</w:t>
      </w:r>
      <w:proofErr w:type="spellStart"/>
      <w:r w:rsidRPr="00F12655">
        <w:rPr>
          <w:rStyle w:val="normaltextrun"/>
          <w:rFonts w:ascii="Arial" w:eastAsiaTheme="majorEastAsia" w:hAnsi="Arial" w:cs="Arial"/>
          <w:kern w:val="2"/>
          <w14:ligatures w14:val="standardContextual"/>
        </w:rPr>
        <w:t>Prud’homme</w:t>
      </w:r>
      <w:proofErr w:type="spellEnd"/>
      <w:r w:rsidRPr="00F12655">
        <w:rPr>
          <w:rStyle w:val="normaltextrun"/>
          <w:rFonts w:ascii="Arial" w:eastAsiaTheme="majorEastAsia" w:hAnsi="Arial" w:cs="Arial"/>
          <w:kern w:val="2"/>
          <w14:ligatures w14:val="standardContextual"/>
        </w:rPr>
        <w:t xml:space="preserve"> &amp; Raymond, 2013</w:t>
      </w:r>
      <w:proofErr w:type="gramStart"/>
      <w:r w:rsidRPr="00F12655">
        <w:rPr>
          <w:rStyle w:val="normaltextrun"/>
          <w:rFonts w:ascii="Arial" w:eastAsiaTheme="majorEastAsia" w:hAnsi="Arial" w:cs="Arial"/>
          <w:kern w:val="2"/>
          <w14:ligatures w14:val="standardContextual"/>
        </w:rPr>
        <w:t>).Incorporating</w:t>
      </w:r>
      <w:proofErr w:type="gramEnd"/>
      <w:r w:rsidRPr="00F12655">
        <w:rPr>
          <w:rStyle w:val="normaltextrun"/>
          <w:rFonts w:ascii="Arial" w:eastAsiaTheme="majorEastAsia" w:hAnsi="Arial" w:cs="Arial"/>
          <w:kern w:val="2"/>
          <w14:ligatures w14:val="standardContextual"/>
        </w:rPr>
        <w:t xml:space="preserve"> biophilic design elements, such as indoor plants and natural lighting, can improve the psychological well-being of guests. Natural elements are known to reduce stress and enhance overall satisfaction, contributing to a more relaxing and rejuvenating stay (Kellert &amp; Calabrese, 2015).</w:t>
      </w:r>
    </w:p>
    <w:p w14:paraId="115A0095" w14:textId="77777777" w:rsidR="00961636" w:rsidRPr="00E632EF" w:rsidRDefault="00961636" w:rsidP="00961636">
      <w:pPr>
        <w:pStyle w:val="paragraph"/>
        <w:tabs>
          <w:tab w:val="left" w:pos="360"/>
          <w:tab w:val="left" w:pos="720"/>
        </w:tabs>
        <w:spacing w:before="0" w:beforeAutospacing="0" w:after="0" w:afterAutospacing="0" w:line="360" w:lineRule="auto"/>
        <w:textAlignment w:val="baseline"/>
        <w:rPr>
          <w:rStyle w:val="eop"/>
          <w:rFonts w:ascii="Arial" w:hAnsi="Arial" w:cs="Arial"/>
          <w:i/>
          <w:iCs/>
        </w:rPr>
      </w:pPr>
    </w:p>
    <w:p w14:paraId="44D519E3" w14:textId="77777777" w:rsidR="00961636" w:rsidRDefault="00961636" w:rsidP="00961636">
      <w:pPr>
        <w:pStyle w:val="paragraph"/>
        <w:numPr>
          <w:ilvl w:val="1"/>
          <w:numId w:val="3"/>
        </w:numPr>
        <w:tabs>
          <w:tab w:val="left" w:pos="360"/>
          <w:tab w:val="left" w:pos="720"/>
        </w:tabs>
        <w:spacing w:before="0" w:beforeAutospacing="0" w:after="0" w:afterAutospacing="0" w:line="360" w:lineRule="auto"/>
        <w:ind w:left="810" w:hanging="450"/>
        <w:textAlignment w:val="baseline"/>
        <w:rPr>
          <w:rStyle w:val="eop"/>
          <w:rFonts w:ascii="Arial" w:hAnsi="Arial" w:cs="Arial"/>
          <w:i/>
          <w:iCs/>
        </w:rPr>
      </w:pPr>
      <w:r w:rsidRPr="00E632EF">
        <w:rPr>
          <w:rStyle w:val="eop"/>
          <w:rFonts w:ascii="Arial" w:hAnsi="Arial" w:cs="Arial"/>
          <w:i/>
          <w:iCs/>
        </w:rPr>
        <w:t xml:space="preserve"> Challenges associated with integrating sustainability</w:t>
      </w:r>
      <w:r>
        <w:rPr>
          <w:rStyle w:val="eop"/>
          <w:rFonts w:ascii="Arial" w:hAnsi="Arial" w:cs="Arial"/>
          <w:i/>
          <w:iCs/>
        </w:rPr>
        <w:t>:</w:t>
      </w:r>
    </w:p>
    <w:p w14:paraId="3E4EF76D" w14:textId="77777777" w:rsidR="00961636" w:rsidRPr="009A4BB8" w:rsidRDefault="00961636" w:rsidP="00961636">
      <w:pPr>
        <w:pStyle w:val="paragraph"/>
        <w:tabs>
          <w:tab w:val="left" w:pos="360"/>
          <w:tab w:val="left" w:pos="720"/>
        </w:tabs>
        <w:spacing w:before="0" w:beforeAutospacing="0" w:after="0" w:afterAutospacing="0" w:line="360" w:lineRule="auto"/>
        <w:ind w:left="90"/>
        <w:jc w:val="both"/>
        <w:textAlignment w:val="baseline"/>
        <w:rPr>
          <w:rStyle w:val="normaltextrun"/>
          <w:rFonts w:ascii="Arial" w:eastAsiaTheme="majorEastAsia" w:hAnsi="Arial" w:cs="Arial"/>
          <w:kern w:val="2"/>
          <w14:ligatures w14:val="standardContextual"/>
        </w:rPr>
      </w:pPr>
      <w:r>
        <w:rPr>
          <w:rStyle w:val="normaltextrun"/>
          <w:rFonts w:ascii="Arial" w:eastAsiaTheme="majorEastAsia" w:hAnsi="Arial" w:cs="Arial"/>
          <w:kern w:val="2"/>
          <w14:ligatures w14:val="standardContextual"/>
        </w:rPr>
        <w:t xml:space="preserve">1. </w:t>
      </w:r>
      <w:r w:rsidRPr="009A4BB8">
        <w:rPr>
          <w:rStyle w:val="normaltextrun"/>
          <w:rFonts w:ascii="Arial" w:eastAsiaTheme="majorEastAsia" w:hAnsi="Arial" w:cs="Arial"/>
          <w:kern w:val="2"/>
          <w14:ligatures w14:val="standardContextual"/>
        </w:rPr>
        <w:t>Initial Costs: High upfront investment for sustainable technologies and infrastructure. Upgrading to energy-efficient systems, such as solar panels, LED lighting, and advanced HVAC systems, requires substantial upfront investment. For instance, the InterContinental Hotel Group (IHG) faced significant costs when implementing its Green Engage program, which includes energy-saving technologies and sustainable design practices (Mensah, 2006). Implementing sustainable practices often involves extensive renovations, which can disrupt normal operations and guest experiences. For example, during the refurbishment of the Radisson Blu Hotel in Frankfurt to meet sustainability standards, the hotel faced operational challenges and guest inconveniences (Han et al., 2011).</w:t>
      </w:r>
    </w:p>
    <w:p w14:paraId="7676E1E4" w14:textId="77777777" w:rsidR="00961636" w:rsidRPr="009A4BB8" w:rsidRDefault="00961636" w:rsidP="00961636">
      <w:pPr>
        <w:pStyle w:val="paragraph"/>
        <w:tabs>
          <w:tab w:val="left" w:pos="360"/>
          <w:tab w:val="left" w:pos="720"/>
        </w:tabs>
        <w:spacing w:before="0" w:beforeAutospacing="0" w:after="0" w:afterAutospacing="0" w:line="360" w:lineRule="auto"/>
        <w:ind w:left="90"/>
        <w:jc w:val="both"/>
        <w:textAlignment w:val="baseline"/>
        <w:rPr>
          <w:rStyle w:val="normaltextrun"/>
          <w:rFonts w:ascii="Arial" w:eastAsiaTheme="majorEastAsia" w:hAnsi="Arial" w:cs="Arial"/>
          <w:kern w:val="2"/>
          <w14:ligatures w14:val="standardContextual"/>
        </w:rPr>
      </w:pPr>
      <w:r>
        <w:rPr>
          <w:rStyle w:val="normaltextrun"/>
          <w:rFonts w:ascii="Arial" w:eastAsiaTheme="majorEastAsia" w:hAnsi="Arial" w:cs="Arial"/>
          <w:kern w:val="2"/>
          <w14:ligatures w14:val="standardContextual"/>
        </w:rPr>
        <w:t xml:space="preserve">2. </w:t>
      </w:r>
      <w:r w:rsidRPr="009A4BB8">
        <w:rPr>
          <w:rStyle w:val="normaltextrun"/>
          <w:rFonts w:ascii="Arial" w:eastAsiaTheme="majorEastAsia" w:hAnsi="Arial" w:cs="Arial"/>
          <w:kern w:val="2"/>
          <w14:ligatures w14:val="standardContextual"/>
        </w:rPr>
        <w:t xml:space="preserve">Staff Training: Continuous training is required to maintain sustainability standards. Transitioning to sustainable operations requires training staff on new systems and processes, which can be time-consuming and costly. Ensuring that all employees understand and follow sustainable practices consistently can be challenging, especially in large hotels with high staff turnover (Mensah, 2006). </w:t>
      </w:r>
    </w:p>
    <w:p w14:paraId="49C4EB1A" w14:textId="77777777" w:rsidR="00961636" w:rsidRPr="009A4BB8" w:rsidRDefault="00961636" w:rsidP="00961636">
      <w:pPr>
        <w:pStyle w:val="paragraph"/>
        <w:tabs>
          <w:tab w:val="left" w:pos="360"/>
          <w:tab w:val="left" w:pos="720"/>
        </w:tabs>
        <w:spacing w:before="0" w:beforeAutospacing="0" w:after="0" w:afterAutospacing="0" w:line="360" w:lineRule="auto"/>
        <w:ind w:left="90"/>
        <w:jc w:val="both"/>
        <w:textAlignment w:val="baseline"/>
        <w:rPr>
          <w:rFonts w:ascii="Arial" w:eastAsiaTheme="majorEastAsia" w:hAnsi="Arial" w:cs="Arial"/>
          <w:kern w:val="2"/>
          <w14:ligatures w14:val="standardContextual"/>
        </w:rPr>
      </w:pPr>
      <w:r>
        <w:rPr>
          <w:rStyle w:val="normaltextrun"/>
          <w:rFonts w:ascii="Arial" w:eastAsiaTheme="majorEastAsia" w:hAnsi="Arial" w:cs="Arial"/>
          <w:kern w:val="2"/>
          <w14:ligatures w14:val="standardContextual"/>
        </w:rPr>
        <w:t xml:space="preserve">3. </w:t>
      </w:r>
      <w:r w:rsidRPr="009A4BB8">
        <w:rPr>
          <w:rStyle w:val="normaltextrun"/>
          <w:rFonts w:ascii="Arial" w:eastAsiaTheme="majorEastAsia" w:hAnsi="Arial" w:cs="Arial"/>
          <w:kern w:val="2"/>
          <w14:ligatures w14:val="standardContextual"/>
        </w:rPr>
        <w:t>Complexity and Compliance: Sustainability regulations and standards can vary significantly across regions, making it difficult for international hotel chains to implement a unified sustainability strategy. For example, what qualifies as sustainable in one country might not meet the standards in another, complicating compliance efforts for global brands like Marriott and Hilton.</w:t>
      </w:r>
    </w:p>
    <w:p w14:paraId="227C2747" w14:textId="77777777" w:rsidR="00961636" w:rsidRPr="00E632EF" w:rsidRDefault="00961636" w:rsidP="00961636">
      <w:pPr>
        <w:pStyle w:val="paragraph"/>
        <w:tabs>
          <w:tab w:val="left" w:pos="360"/>
          <w:tab w:val="left" w:pos="720"/>
        </w:tabs>
        <w:spacing w:before="0" w:beforeAutospacing="0" w:after="0" w:afterAutospacing="0" w:line="360" w:lineRule="auto"/>
        <w:ind w:left="810" w:hanging="450"/>
        <w:textAlignment w:val="baseline"/>
        <w:rPr>
          <w:rFonts w:ascii="Arial" w:hAnsi="Arial" w:cs="Arial"/>
          <w:i/>
          <w:iCs/>
        </w:rPr>
      </w:pPr>
    </w:p>
    <w:p w14:paraId="0FFB98AD" w14:textId="77777777" w:rsidR="00961636" w:rsidRPr="00E632EF" w:rsidRDefault="00961636" w:rsidP="00961636">
      <w:pPr>
        <w:pStyle w:val="paragraph"/>
        <w:tabs>
          <w:tab w:val="left" w:pos="360"/>
          <w:tab w:val="left" w:pos="720"/>
        </w:tabs>
        <w:spacing w:before="0" w:beforeAutospacing="0" w:after="0" w:afterAutospacing="0" w:line="360" w:lineRule="auto"/>
        <w:ind w:left="810" w:hanging="450"/>
        <w:textAlignment w:val="baseline"/>
        <w:rPr>
          <w:rStyle w:val="eop"/>
          <w:rFonts w:ascii="Arial" w:eastAsiaTheme="majorEastAsia" w:hAnsi="Arial" w:cs="Arial"/>
          <w:i/>
          <w:iCs/>
        </w:rPr>
      </w:pPr>
      <w:r w:rsidRPr="00E632EF">
        <w:rPr>
          <w:rStyle w:val="normaltextrun"/>
          <w:rFonts w:ascii="Arial" w:eastAsiaTheme="majorEastAsia" w:hAnsi="Arial" w:cs="Arial"/>
          <w:i/>
          <w:iCs/>
        </w:rPr>
        <w:t>3.</w:t>
      </w:r>
      <w:r>
        <w:rPr>
          <w:rStyle w:val="normaltextrun"/>
          <w:rFonts w:ascii="Arial" w:eastAsiaTheme="majorEastAsia" w:hAnsi="Arial" w:cs="Arial"/>
          <w:i/>
          <w:iCs/>
        </w:rPr>
        <w:t>7</w:t>
      </w:r>
      <w:r w:rsidRPr="00E632EF">
        <w:rPr>
          <w:rStyle w:val="normaltextrun"/>
          <w:rFonts w:ascii="Arial" w:eastAsiaTheme="majorEastAsia" w:hAnsi="Arial" w:cs="Arial"/>
          <w:i/>
          <w:iCs/>
        </w:rPr>
        <w:t xml:space="preserve"> </w:t>
      </w:r>
      <w:r w:rsidRPr="00E632EF">
        <w:rPr>
          <w:rStyle w:val="normaltextrun"/>
          <w:rFonts w:ascii="Arial" w:eastAsiaTheme="majorEastAsia" w:hAnsi="Arial" w:cs="Arial"/>
          <w:i/>
          <w:iCs/>
          <w:lang w:val="en-GB"/>
        </w:rPr>
        <w:t>The future of hotels in regards with green issues</w:t>
      </w:r>
      <w:r>
        <w:rPr>
          <w:rStyle w:val="normaltextrun"/>
          <w:rFonts w:ascii="Arial" w:eastAsiaTheme="majorEastAsia" w:hAnsi="Arial" w:cs="Arial"/>
          <w:i/>
          <w:iCs/>
          <w:lang w:val="en-GB"/>
        </w:rPr>
        <w:t>:</w:t>
      </w:r>
      <w:r w:rsidRPr="00E632EF">
        <w:rPr>
          <w:rStyle w:val="normaltextrun"/>
          <w:rFonts w:ascii="Arial" w:eastAsiaTheme="majorEastAsia" w:hAnsi="Arial" w:cs="Arial"/>
          <w:i/>
          <w:iCs/>
          <w:lang w:val="en-GB"/>
        </w:rPr>
        <w:t> </w:t>
      </w:r>
      <w:r w:rsidRPr="00E632EF">
        <w:rPr>
          <w:rStyle w:val="eop"/>
          <w:rFonts w:ascii="Arial" w:eastAsiaTheme="majorEastAsia" w:hAnsi="Arial" w:cs="Arial"/>
          <w:i/>
          <w:iCs/>
        </w:rPr>
        <w:t> </w:t>
      </w:r>
    </w:p>
    <w:p w14:paraId="421CDC12"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kern w:val="2"/>
          <w14:ligatures w14:val="standardContextual"/>
        </w:rPr>
      </w:pPr>
      <w:r w:rsidRPr="00360AC6">
        <w:rPr>
          <w:rStyle w:val="normaltextrun"/>
          <w:rFonts w:ascii="Arial" w:eastAsiaTheme="majorEastAsia" w:hAnsi="Arial" w:cs="Arial"/>
          <w:kern w:val="2"/>
          <w14:ligatures w14:val="standardContextual"/>
        </w:rPr>
        <w:t>By integrating sustainability, hotels are better prepared to adapt to future market trends and consumer preferences. This adaptability ensures they remain competitive and relevant in an evolving market landscape</w:t>
      </w:r>
      <w:r>
        <w:rPr>
          <w:rStyle w:val="normaltextrun"/>
          <w:rFonts w:ascii="Arial" w:eastAsiaTheme="majorEastAsia" w:hAnsi="Arial" w:cs="Arial"/>
          <w:kern w:val="2"/>
          <w14:ligatures w14:val="standardContextual"/>
        </w:rPr>
        <w:t>.</w:t>
      </w:r>
    </w:p>
    <w:p w14:paraId="6833735B" w14:textId="77777777" w:rsidR="00961636" w:rsidRPr="009A4BB8"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kern w:val="2"/>
          <w14:ligatures w14:val="standardContextual"/>
        </w:rPr>
      </w:pPr>
      <w:r w:rsidRPr="009A4BB8">
        <w:rPr>
          <w:rStyle w:val="normaltextrun"/>
          <w:rFonts w:ascii="Arial" w:eastAsiaTheme="majorEastAsia" w:hAnsi="Arial" w:cs="Arial"/>
          <w:kern w:val="2"/>
          <w14:ligatures w14:val="standardContextual"/>
        </w:rPr>
        <w:t xml:space="preserve">Technological Innovations: Advances in green technology will facilitate more efficient and eco-friendly operations. </w:t>
      </w:r>
    </w:p>
    <w:p w14:paraId="18DD5B94" w14:textId="77777777" w:rsidR="00961636" w:rsidRPr="009A4BB8"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kern w:val="2"/>
          <w14:ligatures w14:val="standardContextual"/>
        </w:rPr>
      </w:pPr>
      <w:r w:rsidRPr="009A4BB8">
        <w:rPr>
          <w:rStyle w:val="normaltextrun"/>
          <w:rFonts w:ascii="Arial" w:eastAsiaTheme="majorEastAsia" w:hAnsi="Arial" w:cs="Arial"/>
          <w:kern w:val="2"/>
          <w14:ligatures w14:val="standardContextual"/>
        </w:rPr>
        <w:lastRenderedPageBreak/>
        <w:t xml:space="preserve">Regulatory Pressures: Governments are likely to enforce stricter environmental regulations. </w:t>
      </w:r>
    </w:p>
    <w:p w14:paraId="7F0EF75B" w14:textId="77777777" w:rsidR="00961636" w:rsidRPr="009A4BB8"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kern w:val="2"/>
          <w14:ligatures w14:val="standardContextual"/>
        </w:rPr>
      </w:pPr>
      <w:r w:rsidRPr="009A4BB8">
        <w:rPr>
          <w:rStyle w:val="normaltextrun"/>
          <w:rFonts w:ascii="Arial" w:eastAsiaTheme="majorEastAsia" w:hAnsi="Arial" w:cs="Arial"/>
          <w:kern w:val="2"/>
          <w14:ligatures w14:val="standardContextual"/>
        </w:rPr>
        <w:t xml:space="preserve">Consumer Demand: Growing environmental awareness will continue to drive demand for sustainable accommodations. </w:t>
      </w:r>
    </w:p>
    <w:p w14:paraId="7C345FE8"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kern w:val="2"/>
          <w14:ligatures w14:val="standardContextual"/>
        </w:rPr>
      </w:pPr>
      <w:r w:rsidRPr="009A4BB8">
        <w:rPr>
          <w:rStyle w:val="normaltextrun"/>
          <w:rFonts w:ascii="Arial" w:eastAsiaTheme="majorEastAsia" w:hAnsi="Arial" w:cs="Arial"/>
          <w:kern w:val="2"/>
          <w14:ligatures w14:val="standardContextual"/>
        </w:rPr>
        <w:t>Global Initiatives: Participation in global sustainability initiatives will become more prevalent, pushing the industry towards comprehensive eco-friendly standards.</w:t>
      </w:r>
    </w:p>
    <w:p w14:paraId="00503F3F" w14:textId="77777777" w:rsidR="00961636" w:rsidRPr="00360AC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kern w:val="2"/>
          <w14:ligatures w14:val="standardContextual"/>
        </w:rPr>
      </w:pPr>
    </w:p>
    <w:p w14:paraId="21970006" w14:textId="77777777" w:rsidR="00961636" w:rsidRPr="00FA12A5" w:rsidRDefault="00961636" w:rsidP="00961636">
      <w:pPr>
        <w:pStyle w:val="paragraph"/>
        <w:numPr>
          <w:ilvl w:val="0"/>
          <w:numId w:val="2"/>
        </w:numPr>
        <w:spacing w:before="0" w:beforeAutospacing="0" w:after="0" w:afterAutospacing="0" w:line="360" w:lineRule="auto"/>
        <w:textAlignment w:val="baseline"/>
        <w:rPr>
          <w:rStyle w:val="eop"/>
          <w:rFonts w:ascii="Arial" w:hAnsi="Arial" w:cs="Arial"/>
        </w:rPr>
      </w:pPr>
      <w:r>
        <w:rPr>
          <w:rStyle w:val="eop"/>
          <w:rFonts w:ascii="Arial" w:eastAsiaTheme="majorEastAsia" w:hAnsi="Arial" w:cs="Arial"/>
        </w:rPr>
        <w:t>Conclusions:</w:t>
      </w:r>
    </w:p>
    <w:p w14:paraId="38E89922"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r w:rsidRPr="006836D3">
        <w:rPr>
          <w:rStyle w:val="normaltextrun"/>
          <w:rFonts w:ascii="Arial" w:eastAsiaTheme="majorEastAsia" w:hAnsi="Arial" w:cs="Arial"/>
          <w:lang w:val="en-GB"/>
        </w:rPr>
        <w:t>Becoming an eco-friendly hotel offers numerous advantages, including environmental benefits, market differentiation, cost savings, regulatory compliance, and enhanced employee satisfaction. However, these benefits come with challenges such as high initial costs, ongoing maintenance, potential limited ROI, and complex certification processes. Despite these drawbacks, the long-term advantages often outweigh the disadvantages, making eco-certification a valuable pursuit for many hotels.</w:t>
      </w:r>
    </w:p>
    <w:p w14:paraId="4E4782FE" w14:textId="77777777" w:rsidR="00961636" w:rsidRDefault="00961636" w:rsidP="00961636">
      <w:pPr>
        <w:pStyle w:val="paragraph"/>
        <w:spacing w:before="0" w:beforeAutospacing="0" w:after="0" w:afterAutospacing="0" w:line="360" w:lineRule="auto"/>
        <w:jc w:val="both"/>
        <w:textAlignment w:val="baseline"/>
        <w:rPr>
          <w:rStyle w:val="normaltextrun"/>
          <w:rFonts w:ascii="Arial" w:eastAsiaTheme="majorEastAsia" w:hAnsi="Arial" w:cs="Arial"/>
          <w:lang w:val="en-GB"/>
        </w:rPr>
      </w:pPr>
    </w:p>
    <w:p w14:paraId="28793BB7"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p>
    <w:p w14:paraId="4DF4B578"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p>
    <w:p w14:paraId="3FE29C34"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ascii="Arial" w:eastAsiaTheme="majorEastAsia" w:hAnsi="Arial" w:cs="Arial"/>
          <w:lang w:val="en-GB"/>
        </w:rPr>
      </w:pPr>
    </w:p>
    <w:p w14:paraId="738F4809"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3D157053"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53CFA6F5"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3CF938CD"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535286C9"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51FB7A7F"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3B62E7EE"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4380A2DC"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3B94C9B8"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63034A4D" w14:textId="77777777" w:rsidR="00961636"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p w14:paraId="3415E388" w14:textId="77777777" w:rsidR="00961636" w:rsidRPr="006836D3" w:rsidRDefault="00961636" w:rsidP="00961636">
      <w:pPr>
        <w:pStyle w:val="paragraph"/>
        <w:spacing w:before="0" w:beforeAutospacing="0" w:after="0" w:afterAutospacing="0" w:line="360" w:lineRule="auto"/>
        <w:ind w:firstLine="720"/>
        <w:jc w:val="both"/>
        <w:textAlignment w:val="baseline"/>
        <w:rPr>
          <w:rStyle w:val="normaltextrun"/>
          <w:rFonts w:eastAsiaTheme="majorEastAsia"/>
          <w:lang w:val="en-GB"/>
        </w:rPr>
      </w:pPr>
    </w:p>
    <w:bookmarkStart w:id="0" w:name="_Toc167218421" w:displacedByCustomXml="next"/>
    <w:sdt>
      <w:sdtPr>
        <w:rPr>
          <w:rFonts w:asciiTheme="minorHAnsi" w:eastAsiaTheme="minorHAnsi" w:hAnsiTheme="minorHAnsi" w:cstheme="minorBidi"/>
          <w:color w:val="auto"/>
          <w:sz w:val="24"/>
          <w:szCs w:val="24"/>
        </w:rPr>
        <w:id w:val="2121339994"/>
        <w:docPartObj>
          <w:docPartGallery w:val="Bibliographies"/>
          <w:docPartUnique/>
        </w:docPartObj>
      </w:sdtPr>
      <w:sdtEndPr>
        <w:rPr>
          <w:rFonts w:ascii="Arial" w:hAnsi="Arial" w:cs="Arial"/>
        </w:rPr>
      </w:sdtEndPr>
      <w:sdtContent>
        <w:p w14:paraId="5ACB769B" w14:textId="77777777" w:rsidR="00961636" w:rsidRDefault="00961636" w:rsidP="00961636">
          <w:pPr>
            <w:pStyle w:val="Heading1"/>
          </w:pPr>
          <w:r>
            <w:t>References</w:t>
          </w:r>
          <w:bookmarkEnd w:id="0"/>
        </w:p>
        <w:p w14:paraId="4A920388" w14:textId="77777777" w:rsidR="00961636" w:rsidRPr="004F2362" w:rsidRDefault="00961636" w:rsidP="00961636">
          <w:pPr>
            <w:rPr>
              <w:rStyle w:val="eop"/>
              <w:rFonts w:ascii="Arial" w:eastAsiaTheme="majorEastAsia" w:hAnsi="Arial" w:cs="Arial"/>
              <w:kern w:val="0"/>
              <w14:ligatures w14:val="none"/>
            </w:rPr>
          </w:pPr>
          <w:proofErr w:type="spellStart"/>
          <w:r w:rsidRPr="004F2362">
            <w:rPr>
              <w:rStyle w:val="eop"/>
              <w:rFonts w:ascii="Arial" w:eastAsiaTheme="majorEastAsia" w:hAnsi="Arial" w:cs="Arial"/>
              <w:kern w:val="0"/>
              <w14:ligatures w14:val="none"/>
            </w:rPr>
            <w:t>Bohdanowicz</w:t>
          </w:r>
          <w:proofErr w:type="spellEnd"/>
          <w:r w:rsidRPr="004F2362">
            <w:rPr>
              <w:rStyle w:val="eop"/>
              <w:rFonts w:ascii="Arial" w:eastAsiaTheme="majorEastAsia" w:hAnsi="Arial" w:cs="Arial"/>
              <w:kern w:val="0"/>
              <w14:ligatures w14:val="none"/>
            </w:rPr>
            <w:t xml:space="preserve">, P., </w:t>
          </w:r>
          <w:proofErr w:type="spellStart"/>
          <w:r w:rsidRPr="004F2362">
            <w:rPr>
              <w:rStyle w:val="eop"/>
              <w:rFonts w:ascii="Arial" w:eastAsiaTheme="majorEastAsia" w:hAnsi="Arial" w:cs="Arial"/>
              <w:kern w:val="0"/>
              <w14:ligatures w14:val="none"/>
            </w:rPr>
            <w:t>Simanic</w:t>
          </w:r>
          <w:proofErr w:type="spellEnd"/>
          <w:r w:rsidRPr="004F2362">
            <w:rPr>
              <w:rStyle w:val="eop"/>
              <w:rFonts w:ascii="Arial" w:eastAsiaTheme="majorEastAsia" w:hAnsi="Arial" w:cs="Arial"/>
              <w:kern w:val="0"/>
              <w14:ligatures w14:val="none"/>
            </w:rPr>
            <w:t xml:space="preserve">, B., &amp; Martinac, I. (2005). </w:t>
          </w:r>
          <w:r w:rsidRPr="00DC0B0A">
            <w:rPr>
              <w:rStyle w:val="eop"/>
              <w:rFonts w:ascii="Arial" w:eastAsiaTheme="majorEastAsia" w:hAnsi="Arial" w:cs="Arial"/>
              <w:i/>
              <w:iCs/>
              <w:kern w:val="0"/>
              <w14:ligatures w14:val="none"/>
            </w:rPr>
            <w:t xml:space="preserve">Environmental training and measures at Scandic Hotels, Sweden. </w:t>
          </w:r>
          <w:r w:rsidRPr="004F2362">
            <w:rPr>
              <w:rStyle w:val="eop"/>
              <w:rFonts w:ascii="Arial" w:eastAsiaTheme="majorEastAsia" w:hAnsi="Arial" w:cs="Arial"/>
              <w:kern w:val="0"/>
              <w14:ligatures w14:val="none"/>
            </w:rPr>
            <w:t>Tourism Review International</w:t>
          </w:r>
          <w:r>
            <w:rPr>
              <w:rStyle w:val="eop"/>
              <w:rFonts w:ascii="Arial" w:eastAsiaTheme="majorEastAsia" w:hAnsi="Arial" w:cs="Arial"/>
              <w:kern w:val="0"/>
              <w14:ligatures w14:val="none"/>
            </w:rPr>
            <w:t>.</w:t>
          </w:r>
        </w:p>
        <w:p w14:paraId="5E9E4F79" w14:textId="77777777" w:rsidR="00961636" w:rsidRDefault="00961636" w:rsidP="00961636">
          <w:pPr>
            <w:pStyle w:val="paragraph"/>
            <w:spacing w:before="0" w:beforeAutospacing="0" w:after="0" w:afterAutospacing="0" w:line="360" w:lineRule="auto"/>
            <w:textAlignment w:val="baseline"/>
            <w:rPr>
              <w:rStyle w:val="eop"/>
              <w:rFonts w:ascii="Arial" w:eastAsiaTheme="majorEastAsia" w:hAnsi="Arial" w:cs="Arial"/>
            </w:rPr>
          </w:pPr>
          <w:proofErr w:type="spellStart"/>
          <w:r w:rsidRPr="00105AEC">
            <w:rPr>
              <w:rStyle w:val="eop"/>
              <w:rFonts w:ascii="Arial" w:eastAsiaTheme="majorEastAsia" w:hAnsi="Arial" w:cs="Arial"/>
            </w:rPr>
            <w:t>Blueflag.global</w:t>
          </w:r>
          <w:proofErr w:type="spellEnd"/>
          <w:r w:rsidRPr="00105AEC">
            <w:rPr>
              <w:rStyle w:val="eop"/>
              <w:rFonts w:ascii="Arial" w:eastAsiaTheme="majorEastAsia" w:hAnsi="Arial" w:cs="Arial"/>
            </w:rPr>
            <w:t xml:space="preserve"> (2024)</w:t>
          </w:r>
          <w:r w:rsidRPr="00105AEC">
            <w:rPr>
              <w:rStyle w:val="eop"/>
              <w:rFonts w:ascii="Arial" w:eastAsiaTheme="majorEastAsia" w:hAnsi="Arial" w:cs="Arial"/>
              <w:i/>
              <w:iCs/>
            </w:rPr>
            <w:t xml:space="preserve"> Pure water, clean coasts, safety and access for all</w:t>
          </w:r>
          <w:r w:rsidRPr="00105AEC">
            <w:rPr>
              <w:rStyle w:val="eop"/>
              <w:rFonts w:ascii="Arial" w:eastAsiaTheme="majorEastAsia" w:hAnsi="Arial" w:cs="Arial"/>
            </w:rPr>
            <w:t xml:space="preserve">. </w:t>
          </w:r>
          <w:r w:rsidRPr="00105AEC">
            <w:rPr>
              <w:rStyle w:val="normaltextrun"/>
              <w:rFonts w:ascii="Arial" w:eastAsiaTheme="majorEastAsia" w:hAnsi="Arial" w:cs="Arial"/>
              <w:lang w:val="en-GB"/>
            </w:rPr>
            <w:t>Available at:</w:t>
          </w:r>
          <w:r w:rsidRPr="00105AEC">
            <w:rPr>
              <w:rStyle w:val="eop"/>
              <w:rFonts w:ascii="Arial" w:eastAsiaTheme="majorEastAsia" w:hAnsi="Arial" w:cs="Arial"/>
            </w:rPr>
            <w:t xml:space="preserve"> </w:t>
          </w:r>
          <w:hyperlink r:id="rId9" w:history="1">
            <w:r w:rsidRPr="00105AEC">
              <w:rPr>
                <w:rStyle w:val="Hyperlink"/>
                <w:rFonts w:ascii="Arial" w:eastAsiaTheme="majorEastAsia" w:hAnsi="Arial" w:cs="Arial"/>
              </w:rPr>
              <w:t>Blue Flag</w:t>
            </w:r>
          </w:hyperlink>
          <w:r w:rsidRPr="00105AEC">
            <w:rPr>
              <w:rFonts w:ascii="Arial" w:hAnsi="Arial" w:cs="Arial"/>
            </w:rPr>
            <w:t xml:space="preserve"> </w:t>
          </w:r>
          <w:proofErr w:type="gramStart"/>
          <w:r w:rsidRPr="00105AEC">
            <w:rPr>
              <w:rStyle w:val="normaltextrun"/>
              <w:rFonts w:ascii="Arial" w:eastAsiaTheme="majorEastAsia" w:hAnsi="Arial" w:cs="Arial"/>
              <w:lang w:val="en-GB"/>
            </w:rPr>
            <w:t>( Accessed</w:t>
          </w:r>
          <w:proofErr w:type="gramEnd"/>
          <w:r w:rsidRPr="00105AEC">
            <w:rPr>
              <w:rStyle w:val="normaltextrun"/>
              <w:rFonts w:ascii="Arial" w:eastAsiaTheme="majorEastAsia" w:hAnsi="Arial" w:cs="Arial"/>
              <w:lang w:val="en-GB"/>
            </w:rPr>
            <w:t xml:space="preserve"> on: 22</w:t>
          </w:r>
          <w:r w:rsidRPr="00105AEC">
            <w:rPr>
              <w:rStyle w:val="normaltextrun"/>
              <w:rFonts w:ascii="Arial" w:eastAsiaTheme="majorEastAsia" w:hAnsi="Arial" w:cs="Arial"/>
              <w:vertAlign w:val="superscript"/>
              <w:lang w:val="en-GB"/>
            </w:rPr>
            <w:t>nd</w:t>
          </w:r>
          <w:r w:rsidRPr="00105AEC">
            <w:rPr>
              <w:rStyle w:val="normaltextrun"/>
              <w:rFonts w:ascii="Arial" w:eastAsiaTheme="majorEastAsia" w:hAnsi="Arial" w:cs="Arial"/>
              <w:lang w:val="en-GB"/>
            </w:rPr>
            <w:t xml:space="preserve"> May 2024)</w:t>
          </w:r>
          <w:r w:rsidRPr="00105AEC">
            <w:rPr>
              <w:rStyle w:val="eop"/>
              <w:rFonts w:ascii="Arial" w:eastAsiaTheme="majorEastAsia" w:hAnsi="Arial" w:cs="Arial"/>
            </w:rPr>
            <w:t> </w:t>
          </w:r>
        </w:p>
        <w:p w14:paraId="7A5BB157" w14:textId="77777777" w:rsidR="00961636" w:rsidRPr="008C78EB" w:rsidRDefault="00961636" w:rsidP="00961636">
          <w:pPr>
            <w:pStyle w:val="paragraph"/>
            <w:spacing w:before="0" w:beforeAutospacing="0" w:after="0" w:afterAutospacing="0" w:line="360" w:lineRule="auto"/>
            <w:textAlignment w:val="baseline"/>
            <w:rPr>
              <w:rStyle w:val="normaltextrun"/>
              <w:rFonts w:eastAsiaTheme="majorEastAsia"/>
              <w:lang w:val="en-GB"/>
            </w:rPr>
          </w:pPr>
          <w:r w:rsidRPr="008C78EB">
            <w:rPr>
              <w:rStyle w:val="normaltextrun"/>
              <w:rFonts w:ascii="Arial" w:eastAsiaTheme="majorEastAsia" w:hAnsi="Arial" w:cs="Arial"/>
              <w:lang w:val="en-GB"/>
            </w:rPr>
            <w:t xml:space="preserve">Chen, Y.S. and Chang, C.H. (2013). </w:t>
          </w:r>
          <w:r w:rsidRPr="008C78EB">
            <w:rPr>
              <w:rStyle w:val="normaltextrun"/>
              <w:rFonts w:ascii="Arial" w:eastAsiaTheme="majorEastAsia" w:hAnsi="Arial" w:cs="Arial"/>
              <w:i/>
              <w:iCs/>
              <w:lang w:val="en-GB"/>
            </w:rPr>
            <w:t>Greenwash and Green Trust: The Mediation Effects of Green Consumer Confusion and Green Perceived Risk</w:t>
          </w:r>
          <w:r w:rsidRPr="008C78EB">
            <w:rPr>
              <w:rStyle w:val="normaltextrun"/>
              <w:rFonts w:ascii="Arial" w:eastAsiaTheme="majorEastAsia" w:hAnsi="Arial" w:cs="Arial"/>
              <w:lang w:val="en-GB"/>
            </w:rPr>
            <w:t>. Journal of Business Ethics.</w:t>
          </w:r>
        </w:p>
        <w:p w14:paraId="2AAF5563" w14:textId="77777777" w:rsidR="00961636" w:rsidRDefault="00961636" w:rsidP="00961636">
          <w:pPr>
            <w:pStyle w:val="paragraph"/>
            <w:spacing w:before="0" w:beforeAutospacing="0" w:after="0" w:afterAutospacing="0" w:line="360" w:lineRule="auto"/>
            <w:textAlignment w:val="baseline"/>
            <w:rPr>
              <w:rStyle w:val="eop"/>
              <w:rFonts w:ascii="Arial" w:eastAsiaTheme="majorEastAsia" w:hAnsi="Arial" w:cs="Arial"/>
            </w:rPr>
          </w:pPr>
          <w:r w:rsidRPr="00790391">
            <w:rPr>
              <w:rFonts w:ascii="Arial" w:hAnsi="Arial" w:cs="Arial"/>
            </w:rPr>
            <w:t xml:space="preserve">Destinet.eu (2024) </w:t>
          </w:r>
          <w:r w:rsidRPr="00790391">
            <w:rPr>
              <w:rFonts w:ascii="Arial" w:hAnsi="Arial" w:cs="Arial"/>
              <w:i/>
              <w:iCs/>
            </w:rPr>
            <w:t>Certified Green Hotel.</w:t>
          </w:r>
          <w:r w:rsidRPr="00790391">
            <w:rPr>
              <w:rFonts w:ascii="Arial" w:hAnsi="Arial" w:cs="Arial"/>
            </w:rPr>
            <w:t xml:space="preserve"> Available at: </w:t>
          </w:r>
          <w:hyperlink r:id="rId10" w:history="1">
            <w:r w:rsidRPr="00790391">
              <w:rPr>
                <w:rStyle w:val="Hyperlink"/>
                <w:rFonts w:ascii="Arial" w:eastAsiaTheme="majorEastAsia" w:hAnsi="Arial" w:cs="Arial"/>
              </w:rPr>
              <w:t xml:space="preserve">Certified Green Hotel | </w:t>
            </w:r>
            <w:r w:rsidRPr="00790391">
              <w:rPr>
                <w:rStyle w:val="Hyperlink"/>
                <w:rFonts w:ascii="Arial" w:hAnsi="Arial" w:cs="Arial"/>
              </w:rPr>
              <w:t xml:space="preserve">   </w:t>
            </w:r>
            <w:r w:rsidRPr="00790391">
              <w:rPr>
                <w:rStyle w:val="Hyperlink"/>
                <w:rFonts w:ascii="Arial" w:eastAsiaTheme="majorEastAsia" w:hAnsi="Arial" w:cs="Arial"/>
              </w:rPr>
              <w:t>Tourism2030 (destinet.eu)</w:t>
            </w:r>
          </w:hyperlink>
          <w:r w:rsidRPr="00790391">
            <w:rPr>
              <w:rFonts w:ascii="Arial" w:hAnsi="Arial" w:cs="Arial"/>
            </w:rPr>
            <w:t xml:space="preserve"> </w:t>
          </w:r>
          <w:proofErr w:type="gramStart"/>
          <w:r w:rsidRPr="00790391">
            <w:rPr>
              <w:rStyle w:val="normaltextrun"/>
              <w:rFonts w:ascii="Arial" w:eastAsiaTheme="majorEastAsia" w:hAnsi="Arial" w:cs="Arial"/>
              <w:lang w:val="en-GB"/>
            </w:rPr>
            <w:t>( Accessed</w:t>
          </w:r>
          <w:proofErr w:type="gramEnd"/>
          <w:r w:rsidRPr="00790391">
            <w:rPr>
              <w:rStyle w:val="normaltextrun"/>
              <w:rFonts w:ascii="Arial" w:eastAsiaTheme="majorEastAsia" w:hAnsi="Arial" w:cs="Arial"/>
              <w:lang w:val="en-GB"/>
            </w:rPr>
            <w:t xml:space="preserve"> on: 16</w:t>
          </w:r>
          <w:r w:rsidRPr="00790391">
            <w:rPr>
              <w:rStyle w:val="normaltextrun"/>
              <w:rFonts w:ascii="Arial" w:eastAsiaTheme="majorEastAsia" w:hAnsi="Arial" w:cs="Arial"/>
              <w:vertAlign w:val="superscript"/>
              <w:lang w:val="en-GB"/>
            </w:rPr>
            <w:t>th</w:t>
          </w:r>
          <w:r w:rsidRPr="00790391">
            <w:rPr>
              <w:rStyle w:val="normaltextrun"/>
              <w:rFonts w:ascii="Arial" w:eastAsiaTheme="majorEastAsia" w:hAnsi="Arial" w:cs="Arial"/>
              <w:lang w:val="en-GB"/>
            </w:rPr>
            <w:t xml:space="preserve"> May 2024)</w:t>
          </w:r>
          <w:r w:rsidRPr="00790391">
            <w:rPr>
              <w:rStyle w:val="eop"/>
              <w:rFonts w:ascii="Arial" w:eastAsiaTheme="majorEastAsia" w:hAnsi="Arial" w:cs="Arial"/>
            </w:rPr>
            <w:t> </w:t>
          </w:r>
        </w:p>
        <w:p w14:paraId="236B7755" w14:textId="77777777" w:rsidR="00961636" w:rsidRDefault="00961636" w:rsidP="00961636">
          <w:pPr>
            <w:pStyle w:val="paragraph"/>
            <w:spacing w:before="0" w:beforeAutospacing="0" w:after="0" w:afterAutospacing="0" w:line="360" w:lineRule="auto"/>
            <w:textAlignment w:val="baseline"/>
            <w:rPr>
              <w:rStyle w:val="normaltextrun"/>
              <w:rFonts w:ascii="Arial" w:eastAsiaTheme="majorEastAsia" w:hAnsi="Arial" w:cs="Arial"/>
              <w:lang w:val="en-GB"/>
            </w:rPr>
          </w:pPr>
          <w:r w:rsidRPr="00953B4D">
            <w:rPr>
              <w:rStyle w:val="normaltextrun"/>
              <w:rFonts w:ascii="Arial" w:eastAsiaTheme="majorEastAsia" w:hAnsi="Arial" w:cs="Arial"/>
              <w:lang w:val="en-GB"/>
            </w:rPr>
            <w:t xml:space="preserve">Font, X. (2002). </w:t>
          </w:r>
          <w:r w:rsidRPr="00953B4D">
            <w:rPr>
              <w:rStyle w:val="normaltextrun"/>
              <w:rFonts w:ascii="Arial" w:eastAsiaTheme="majorEastAsia" w:hAnsi="Arial" w:cs="Arial"/>
              <w:i/>
              <w:iCs/>
              <w:lang w:val="en-GB"/>
            </w:rPr>
            <w:t>Environmental Certification in Tourism and Hospitality: Progress, Process and Prospects.</w:t>
          </w:r>
          <w:r w:rsidRPr="00953B4D">
            <w:rPr>
              <w:rStyle w:val="normaltextrun"/>
              <w:rFonts w:ascii="Arial" w:eastAsiaTheme="majorEastAsia" w:hAnsi="Arial" w:cs="Arial"/>
              <w:lang w:val="en-GB"/>
            </w:rPr>
            <w:t xml:space="preserve"> Tourism Management.</w:t>
          </w:r>
        </w:p>
        <w:p w14:paraId="6CCDAC7A" w14:textId="77777777" w:rsidR="00961636" w:rsidRPr="005449EE" w:rsidRDefault="00961636" w:rsidP="00961636">
          <w:pPr>
            <w:pStyle w:val="paragraph"/>
            <w:spacing w:before="0" w:beforeAutospacing="0" w:after="0" w:afterAutospacing="0" w:line="360" w:lineRule="auto"/>
            <w:textAlignment w:val="baseline"/>
            <w:rPr>
              <w:rStyle w:val="normaltextrun"/>
              <w:rFonts w:ascii="Arial" w:eastAsiaTheme="majorEastAsia" w:hAnsi="Arial" w:cs="Arial"/>
              <w:lang w:val="en-GB"/>
            </w:rPr>
          </w:pPr>
          <w:proofErr w:type="spellStart"/>
          <w:r w:rsidRPr="005449EE">
            <w:rPr>
              <w:rStyle w:val="normaltextrun"/>
              <w:rFonts w:ascii="Arial" w:eastAsiaTheme="majorEastAsia" w:hAnsi="Arial" w:cs="Arial"/>
              <w:lang w:val="en-GB"/>
            </w:rPr>
            <w:t>Gleick</w:t>
          </w:r>
          <w:proofErr w:type="spellEnd"/>
          <w:r w:rsidRPr="005449EE">
            <w:rPr>
              <w:rStyle w:val="normaltextrun"/>
              <w:rFonts w:ascii="Arial" w:eastAsiaTheme="majorEastAsia" w:hAnsi="Arial" w:cs="Arial"/>
              <w:lang w:val="en-GB"/>
            </w:rPr>
            <w:t xml:space="preserve">, P. H. (2010). </w:t>
          </w:r>
          <w:r w:rsidRPr="005449EE">
            <w:rPr>
              <w:rStyle w:val="normaltextrun"/>
              <w:rFonts w:ascii="Arial" w:eastAsiaTheme="majorEastAsia" w:hAnsi="Arial" w:cs="Arial"/>
              <w:i/>
              <w:iCs/>
              <w:lang w:val="en-GB"/>
            </w:rPr>
            <w:t>The World's Water Volume 7: The Biennial Report on Freshwater Resources.</w:t>
          </w:r>
          <w:r w:rsidRPr="005449EE">
            <w:rPr>
              <w:rStyle w:val="normaltextrun"/>
              <w:rFonts w:ascii="Arial" w:eastAsiaTheme="majorEastAsia" w:hAnsi="Arial" w:cs="Arial"/>
              <w:lang w:val="en-GB"/>
            </w:rPr>
            <w:t xml:space="preserve"> Island Press.</w:t>
          </w:r>
        </w:p>
        <w:p w14:paraId="295EB1CB" w14:textId="77777777" w:rsidR="00961636" w:rsidRPr="00105AEC" w:rsidRDefault="00961636" w:rsidP="00961636">
          <w:pPr>
            <w:pStyle w:val="paragraph"/>
            <w:spacing w:before="0" w:beforeAutospacing="0" w:after="0" w:afterAutospacing="0" w:line="360" w:lineRule="auto"/>
            <w:textAlignment w:val="baseline"/>
            <w:rPr>
              <w:rFonts w:ascii="Arial" w:eastAsiaTheme="majorEastAsia" w:hAnsi="Arial" w:cs="Arial"/>
            </w:rPr>
          </w:pPr>
          <w:r w:rsidRPr="00526720">
            <w:rPr>
              <w:rStyle w:val="eop"/>
              <w:rFonts w:ascii="Arial" w:eastAsiaTheme="majorEastAsia" w:hAnsi="Arial" w:cs="Arial"/>
            </w:rPr>
            <w:t xml:space="preserve">Greenglobe.com (2024) </w:t>
          </w:r>
          <w:r w:rsidRPr="00526720">
            <w:rPr>
              <w:rStyle w:val="eop"/>
              <w:rFonts w:ascii="Arial" w:eastAsiaTheme="majorEastAsia" w:hAnsi="Arial" w:cs="Arial"/>
              <w:i/>
              <w:iCs/>
            </w:rPr>
            <w:t>Green Globe Certification.</w:t>
          </w:r>
          <w:r w:rsidRPr="00526720">
            <w:rPr>
              <w:rStyle w:val="eop"/>
              <w:rFonts w:ascii="Arial" w:eastAsiaTheme="majorEastAsia" w:hAnsi="Arial" w:cs="Arial"/>
            </w:rPr>
            <w:t xml:space="preserve"> Available at: </w:t>
          </w:r>
          <w:hyperlink r:id="rId11" w:history="1">
            <w:r w:rsidRPr="00526720">
              <w:rPr>
                <w:rStyle w:val="Hyperlink"/>
                <w:rFonts w:ascii="Arial" w:eastAsiaTheme="majorEastAsia" w:hAnsi="Arial" w:cs="Arial"/>
              </w:rPr>
              <w:t>What is Green Globe Certification? — Green Globe</w:t>
            </w:r>
          </w:hyperlink>
          <w:r w:rsidRPr="00526720">
            <w:rPr>
              <w:rFonts w:ascii="Arial" w:hAnsi="Arial" w:cs="Arial"/>
            </w:rPr>
            <w:t xml:space="preserve">. </w:t>
          </w:r>
          <w:proofErr w:type="gramStart"/>
          <w:r w:rsidRPr="00526720">
            <w:rPr>
              <w:rStyle w:val="normaltextrun"/>
              <w:rFonts w:ascii="Arial" w:eastAsiaTheme="majorEastAsia" w:hAnsi="Arial" w:cs="Arial"/>
              <w:lang w:val="en-GB"/>
            </w:rPr>
            <w:t>( Accessed</w:t>
          </w:r>
          <w:proofErr w:type="gramEnd"/>
          <w:r w:rsidRPr="00526720">
            <w:rPr>
              <w:rStyle w:val="normaltextrun"/>
              <w:rFonts w:ascii="Arial" w:eastAsiaTheme="majorEastAsia" w:hAnsi="Arial" w:cs="Arial"/>
              <w:lang w:val="en-GB"/>
            </w:rPr>
            <w:t xml:space="preserve"> on: 17</w:t>
          </w:r>
          <w:r w:rsidRPr="00526720">
            <w:rPr>
              <w:rStyle w:val="normaltextrun"/>
              <w:rFonts w:ascii="Arial" w:eastAsiaTheme="majorEastAsia" w:hAnsi="Arial" w:cs="Arial"/>
              <w:vertAlign w:val="superscript"/>
              <w:lang w:val="en-GB"/>
            </w:rPr>
            <w:t>th</w:t>
          </w:r>
          <w:r w:rsidRPr="00526720">
            <w:rPr>
              <w:rStyle w:val="normaltextrun"/>
              <w:rFonts w:ascii="Arial" w:eastAsiaTheme="majorEastAsia" w:hAnsi="Arial" w:cs="Arial"/>
              <w:lang w:val="en-GB"/>
            </w:rPr>
            <w:t xml:space="preserve"> May 2024)</w:t>
          </w:r>
          <w:r w:rsidRPr="00526720">
            <w:rPr>
              <w:rStyle w:val="eop"/>
              <w:rFonts w:ascii="Arial" w:eastAsiaTheme="majorEastAsia" w:hAnsi="Arial" w:cs="Arial"/>
            </w:rPr>
            <w:t> </w:t>
          </w:r>
        </w:p>
        <w:p w14:paraId="30D77AC2" w14:textId="77777777" w:rsidR="00961636" w:rsidRDefault="00961636" w:rsidP="00961636">
          <w:pPr>
            <w:pStyle w:val="paragraph"/>
            <w:spacing w:before="0" w:beforeAutospacing="0" w:after="0" w:afterAutospacing="0" w:line="360" w:lineRule="auto"/>
            <w:textAlignment w:val="baseline"/>
            <w:rPr>
              <w:rStyle w:val="eop"/>
              <w:rFonts w:ascii="Arial" w:eastAsiaTheme="majorEastAsia" w:hAnsi="Arial" w:cs="Arial"/>
            </w:rPr>
          </w:pPr>
          <w:proofErr w:type="spellStart"/>
          <w:r w:rsidRPr="00784588">
            <w:rPr>
              <w:rStyle w:val="normaltextrun"/>
              <w:rFonts w:ascii="Arial" w:eastAsiaTheme="majorEastAsia" w:hAnsi="Arial" w:cs="Arial"/>
              <w:lang w:val="en-GB"/>
            </w:rPr>
            <w:t>Greenkey.global</w:t>
          </w:r>
          <w:proofErr w:type="spellEnd"/>
          <w:r w:rsidRPr="00784588">
            <w:rPr>
              <w:rStyle w:val="normaltextrun"/>
              <w:rFonts w:ascii="Arial" w:eastAsiaTheme="majorEastAsia" w:hAnsi="Arial" w:cs="Arial"/>
              <w:lang w:val="en-GB"/>
            </w:rPr>
            <w:t xml:space="preserve"> (2024) </w:t>
          </w:r>
          <w:r w:rsidRPr="00784588">
            <w:rPr>
              <w:rStyle w:val="normaltextrun"/>
              <w:rFonts w:ascii="Arial" w:eastAsiaTheme="majorEastAsia" w:hAnsi="Arial" w:cs="Arial"/>
              <w:i/>
              <w:iCs/>
              <w:lang w:val="en-GB"/>
            </w:rPr>
            <w:t>Our Programme</w:t>
          </w:r>
          <w:r w:rsidRPr="00784588">
            <w:rPr>
              <w:rStyle w:val="normaltextrun"/>
              <w:rFonts w:ascii="Arial" w:eastAsiaTheme="majorEastAsia" w:hAnsi="Arial" w:cs="Arial"/>
              <w:lang w:val="en-GB"/>
            </w:rPr>
            <w:t xml:space="preserve">. Available </w:t>
          </w:r>
          <w:proofErr w:type="spellStart"/>
          <w:r w:rsidRPr="00784588">
            <w:rPr>
              <w:rStyle w:val="normaltextrun"/>
              <w:rFonts w:ascii="Arial" w:eastAsiaTheme="majorEastAsia" w:hAnsi="Arial" w:cs="Arial"/>
              <w:lang w:val="en-GB"/>
            </w:rPr>
            <w:t>at:</w:t>
          </w:r>
          <w:hyperlink r:id="rId12" w:tgtFrame="_blank" w:history="1">
            <w:r w:rsidRPr="00784588">
              <w:rPr>
                <w:rStyle w:val="normaltextrun"/>
                <w:rFonts w:ascii="Arial" w:eastAsiaTheme="majorEastAsia" w:hAnsi="Arial" w:cs="Arial"/>
                <w:color w:val="0000FF"/>
                <w:u w:val="single"/>
                <w:lang w:val="en-GB"/>
              </w:rPr>
              <w:t>Green</w:t>
            </w:r>
            <w:proofErr w:type="spellEnd"/>
            <w:r w:rsidRPr="00784588">
              <w:rPr>
                <w:rStyle w:val="normaltextrun"/>
                <w:rFonts w:ascii="Arial" w:eastAsiaTheme="majorEastAsia" w:hAnsi="Arial" w:cs="Arial"/>
                <w:color w:val="0000FF"/>
                <w:u w:val="single"/>
                <w:lang w:val="en-GB"/>
              </w:rPr>
              <w:t xml:space="preserve"> Key — Green Key Programme</w:t>
            </w:r>
          </w:hyperlink>
          <w:r w:rsidRPr="00784588">
            <w:rPr>
              <w:rStyle w:val="normaltextrun"/>
              <w:rFonts w:ascii="Arial" w:eastAsiaTheme="majorEastAsia" w:hAnsi="Arial" w:cs="Arial"/>
              <w:lang w:val="en-GB"/>
            </w:rPr>
            <w:t xml:space="preserve"> (Accessed on: 16</w:t>
          </w:r>
          <w:r w:rsidRPr="00784588">
            <w:rPr>
              <w:rStyle w:val="normaltextrun"/>
              <w:rFonts w:ascii="Arial" w:eastAsiaTheme="majorEastAsia" w:hAnsi="Arial" w:cs="Arial"/>
              <w:vertAlign w:val="superscript"/>
              <w:lang w:val="en-GB"/>
            </w:rPr>
            <w:t>th</w:t>
          </w:r>
          <w:r w:rsidRPr="00784588">
            <w:rPr>
              <w:rStyle w:val="normaltextrun"/>
              <w:rFonts w:ascii="Arial" w:eastAsiaTheme="majorEastAsia" w:hAnsi="Arial" w:cs="Arial"/>
              <w:lang w:val="en-GB"/>
            </w:rPr>
            <w:t xml:space="preserve"> May 2024)</w:t>
          </w:r>
          <w:r w:rsidRPr="00784588">
            <w:rPr>
              <w:rStyle w:val="eop"/>
              <w:rFonts w:ascii="Arial" w:eastAsiaTheme="majorEastAsia" w:hAnsi="Arial" w:cs="Arial"/>
            </w:rPr>
            <w:t> </w:t>
          </w:r>
        </w:p>
        <w:p w14:paraId="558D3F4A" w14:textId="77777777" w:rsidR="00961636" w:rsidRPr="00C21A02" w:rsidRDefault="00961636" w:rsidP="00961636">
          <w:pPr>
            <w:pStyle w:val="paragraph"/>
            <w:spacing w:before="0" w:beforeAutospacing="0" w:after="0" w:afterAutospacing="0" w:line="360" w:lineRule="auto"/>
            <w:textAlignment w:val="baseline"/>
            <w:rPr>
              <w:rStyle w:val="normaltextrun"/>
              <w:rFonts w:eastAsiaTheme="majorEastAsia"/>
              <w:lang w:val="en-GB"/>
            </w:rPr>
          </w:pPr>
          <w:r w:rsidRPr="00C21A02">
            <w:rPr>
              <w:rStyle w:val="normaltextrun"/>
              <w:rFonts w:ascii="Arial" w:eastAsiaTheme="majorEastAsia" w:hAnsi="Arial" w:cs="Arial"/>
              <w:lang w:val="en-GB"/>
            </w:rPr>
            <w:t xml:space="preserve">Han, H., Hsu, L.T.J., and Sheu, C. (2010). </w:t>
          </w:r>
          <w:r w:rsidRPr="00C21A02">
            <w:rPr>
              <w:rStyle w:val="normaltextrun"/>
              <w:rFonts w:ascii="Arial" w:eastAsiaTheme="majorEastAsia" w:hAnsi="Arial" w:cs="Arial"/>
              <w:i/>
              <w:iCs/>
              <w:lang w:val="en-GB"/>
            </w:rPr>
            <w:t xml:space="preserve">Application of the Theory of Planned </w:t>
          </w:r>
          <w:proofErr w:type="spellStart"/>
          <w:r w:rsidRPr="00C21A02">
            <w:rPr>
              <w:rStyle w:val="normaltextrun"/>
              <w:rFonts w:ascii="Arial" w:eastAsiaTheme="majorEastAsia" w:hAnsi="Arial" w:cs="Arial"/>
              <w:i/>
              <w:iCs/>
              <w:lang w:val="en-GB"/>
            </w:rPr>
            <w:t>Behavior</w:t>
          </w:r>
          <w:proofErr w:type="spellEnd"/>
          <w:r w:rsidRPr="00C21A02">
            <w:rPr>
              <w:rStyle w:val="normaltextrun"/>
              <w:rFonts w:ascii="Arial" w:eastAsiaTheme="majorEastAsia" w:hAnsi="Arial" w:cs="Arial"/>
              <w:i/>
              <w:iCs/>
              <w:lang w:val="en-GB"/>
            </w:rPr>
            <w:t xml:space="preserve"> to Green Hotel Choice: Testing the Effect of </w:t>
          </w:r>
          <w:proofErr w:type="gramStart"/>
          <w:r w:rsidRPr="00C21A02">
            <w:rPr>
              <w:rStyle w:val="normaltextrun"/>
              <w:rFonts w:ascii="Arial" w:eastAsiaTheme="majorEastAsia" w:hAnsi="Arial" w:cs="Arial"/>
              <w:i/>
              <w:iCs/>
              <w:lang w:val="en-GB"/>
            </w:rPr>
            <w:t>Environmental</w:t>
          </w:r>
          <w:proofErr w:type="gramEnd"/>
          <w:r w:rsidRPr="00C21A02">
            <w:rPr>
              <w:rStyle w:val="normaltextrun"/>
              <w:rFonts w:ascii="Arial" w:eastAsiaTheme="majorEastAsia" w:hAnsi="Arial" w:cs="Arial"/>
              <w:i/>
              <w:iCs/>
              <w:lang w:val="en-GB"/>
            </w:rPr>
            <w:t xml:space="preserve"> Friendly Activities.</w:t>
          </w:r>
          <w:r w:rsidRPr="00C21A02">
            <w:rPr>
              <w:rStyle w:val="normaltextrun"/>
              <w:rFonts w:ascii="Arial" w:eastAsiaTheme="majorEastAsia" w:hAnsi="Arial" w:cs="Arial"/>
              <w:lang w:val="en-GB"/>
            </w:rPr>
            <w:t xml:space="preserve"> Tourism Management</w:t>
          </w:r>
          <w:r>
            <w:rPr>
              <w:rStyle w:val="normaltextrun"/>
              <w:rFonts w:ascii="Arial" w:eastAsiaTheme="majorEastAsia" w:hAnsi="Arial" w:cs="Arial"/>
              <w:lang w:val="en-GB"/>
            </w:rPr>
            <w:t>.</w:t>
          </w:r>
        </w:p>
        <w:p w14:paraId="26C1D96B" w14:textId="77777777" w:rsidR="00961636" w:rsidRDefault="00961636" w:rsidP="00961636">
          <w:pPr>
            <w:pStyle w:val="paragraph"/>
            <w:spacing w:before="0" w:beforeAutospacing="0" w:after="0" w:afterAutospacing="0" w:line="360" w:lineRule="auto"/>
            <w:textAlignment w:val="baseline"/>
            <w:rPr>
              <w:rStyle w:val="eop"/>
              <w:rFonts w:ascii="Arial" w:eastAsiaTheme="majorEastAsia" w:hAnsi="Arial" w:cs="Arial"/>
            </w:rPr>
          </w:pPr>
          <w:r w:rsidRPr="00784588">
            <w:rPr>
              <w:rStyle w:val="normaltextrun"/>
              <w:rFonts w:ascii="Arial" w:eastAsiaTheme="majorEastAsia" w:hAnsi="Arial" w:cs="Arial"/>
              <w:lang w:val="en-GB"/>
            </w:rPr>
            <w:t xml:space="preserve">Hospitalitynet.org (2024) </w:t>
          </w:r>
          <w:r w:rsidRPr="00784588">
            <w:rPr>
              <w:rStyle w:val="normaltextrun"/>
              <w:rFonts w:ascii="Arial" w:eastAsiaTheme="majorEastAsia" w:hAnsi="Arial" w:cs="Arial"/>
              <w:i/>
              <w:iCs/>
              <w:lang w:val="en-GB"/>
            </w:rPr>
            <w:t xml:space="preserve">Hotel sustainability: A full guide for hotel owners. </w:t>
          </w:r>
          <w:r w:rsidRPr="00784588">
            <w:rPr>
              <w:rStyle w:val="normaltextrun"/>
              <w:rFonts w:ascii="Arial" w:eastAsiaTheme="majorEastAsia" w:hAnsi="Arial" w:cs="Arial"/>
              <w:lang w:val="en-GB"/>
            </w:rPr>
            <w:t xml:space="preserve">Available at: </w:t>
          </w:r>
          <w:hyperlink r:id="rId13" w:tgtFrame="_blank" w:history="1">
            <w:r w:rsidRPr="00784588">
              <w:rPr>
                <w:rStyle w:val="normaltextrun"/>
                <w:rFonts w:ascii="Arial" w:eastAsiaTheme="majorEastAsia" w:hAnsi="Arial" w:cs="Arial"/>
                <w:color w:val="0000FF"/>
                <w:u w:val="single"/>
                <w:lang w:val="en-GB"/>
              </w:rPr>
              <w:t>Hotel sustainability: A full guide for hotel owners (hospitalitynet.org)</w:t>
            </w:r>
          </w:hyperlink>
          <w:r w:rsidRPr="00784588">
            <w:rPr>
              <w:rStyle w:val="normaltextrun"/>
              <w:rFonts w:ascii="Arial" w:eastAsiaTheme="majorEastAsia" w:hAnsi="Arial" w:cs="Arial"/>
              <w:lang w:val="en-GB"/>
            </w:rPr>
            <w:t xml:space="preserve"> </w:t>
          </w:r>
          <w:proofErr w:type="gramStart"/>
          <w:r w:rsidRPr="00784588">
            <w:rPr>
              <w:rStyle w:val="normaltextrun"/>
              <w:rFonts w:ascii="Arial" w:eastAsiaTheme="majorEastAsia" w:hAnsi="Arial" w:cs="Arial"/>
              <w:lang w:val="en-GB"/>
            </w:rPr>
            <w:t>( Accessed</w:t>
          </w:r>
          <w:proofErr w:type="gramEnd"/>
          <w:r w:rsidRPr="00784588">
            <w:rPr>
              <w:rStyle w:val="normaltextrun"/>
              <w:rFonts w:ascii="Arial" w:eastAsiaTheme="majorEastAsia" w:hAnsi="Arial" w:cs="Arial"/>
              <w:lang w:val="en-GB"/>
            </w:rPr>
            <w:t xml:space="preserve"> on: 16th May 2024)</w:t>
          </w:r>
          <w:r w:rsidRPr="00784588">
            <w:rPr>
              <w:rStyle w:val="eop"/>
              <w:rFonts w:ascii="Arial" w:eastAsiaTheme="majorEastAsia" w:hAnsi="Arial" w:cs="Arial"/>
            </w:rPr>
            <w:t> </w:t>
          </w:r>
        </w:p>
        <w:p w14:paraId="75BEA80C" w14:textId="77777777" w:rsidR="00961636" w:rsidRPr="00F70281" w:rsidRDefault="00961636" w:rsidP="00961636">
          <w:pPr>
            <w:pStyle w:val="paragraph"/>
            <w:spacing w:before="0" w:beforeAutospacing="0" w:after="0" w:afterAutospacing="0" w:line="360" w:lineRule="auto"/>
            <w:textAlignment w:val="baseline"/>
            <w:rPr>
              <w:rStyle w:val="normaltextrun"/>
              <w:rFonts w:eastAsiaTheme="majorEastAsia"/>
              <w:lang w:val="en-GB"/>
            </w:rPr>
          </w:pPr>
          <w:r w:rsidRPr="00F15408">
            <w:rPr>
              <w:rStyle w:val="normaltextrun"/>
              <w:rFonts w:ascii="Arial" w:eastAsiaTheme="majorEastAsia" w:hAnsi="Arial" w:cs="Arial"/>
              <w:lang w:val="de-DE"/>
            </w:rPr>
            <w:t>Kang, K. H., Stein, L., Heo, C. Y., &amp; Lee, S. (2012).</w:t>
          </w:r>
          <w:r w:rsidRPr="00F15408">
            <w:rPr>
              <w:rStyle w:val="normaltextrun"/>
              <w:rFonts w:ascii="Arial" w:eastAsiaTheme="majorEastAsia" w:hAnsi="Arial" w:cs="Arial"/>
              <w:i/>
              <w:iCs/>
              <w:lang w:val="de-DE"/>
            </w:rPr>
            <w:t xml:space="preserve"> </w:t>
          </w:r>
          <w:r w:rsidRPr="00F70281">
            <w:rPr>
              <w:rStyle w:val="normaltextrun"/>
              <w:rFonts w:ascii="Arial" w:eastAsiaTheme="majorEastAsia" w:hAnsi="Arial" w:cs="Arial"/>
              <w:i/>
              <w:iCs/>
              <w:lang w:val="en-GB"/>
            </w:rPr>
            <w:t>Consumers’ willingness to pay for green initiatives of the hotel industry</w:t>
          </w:r>
          <w:r w:rsidRPr="00F70281">
            <w:rPr>
              <w:rStyle w:val="normaltextrun"/>
              <w:rFonts w:ascii="Arial" w:eastAsiaTheme="majorEastAsia" w:hAnsi="Arial" w:cs="Arial"/>
              <w:lang w:val="en-GB"/>
            </w:rPr>
            <w:t>. International Journal of Hospitality Management.</w:t>
          </w:r>
        </w:p>
        <w:p w14:paraId="2E41CDD2" w14:textId="77777777" w:rsidR="00961636" w:rsidRPr="00AB441D" w:rsidRDefault="00961636" w:rsidP="00961636">
          <w:pPr>
            <w:pStyle w:val="paragraph"/>
            <w:spacing w:before="0" w:beforeAutospacing="0" w:after="0" w:afterAutospacing="0" w:line="360" w:lineRule="auto"/>
            <w:textAlignment w:val="baseline"/>
            <w:rPr>
              <w:rStyle w:val="normaltextrun"/>
              <w:rFonts w:ascii="Arial" w:eastAsiaTheme="majorEastAsia" w:hAnsi="Arial" w:cs="Arial"/>
              <w:lang w:val="en-GB"/>
            </w:rPr>
          </w:pPr>
          <w:r w:rsidRPr="00933F48">
            <w:rPr>
              <w:rStyle w:val="normaltextrun"/>
              <w:rFonts w:ascii="Arial" w:eastAsiaTheme="majorEastAsia" w:hAnsi="Arial" w:cs="Arial"/>
              <w:lang w:val="en-GB"/>
            </w:rPr>
            <w:t>Kasim, A. (2007)</w:t>
          </w:r>
          <w:r w:rsidRPr="00933F48">
            <w:rPr>
              <w:rStyle w:val="normaltextrun"/>
              <w:rFonts w:ascii="Arial" w:eastAsiaTheme="majorEastAsia" w:hAnsi="Arial" w:cs="Arial"/>
              <w:i/>
              <w:iCs/>
              <w:lang w:val="en-GB"/>
            </w:rPr>
            <w:t>. Towards a Wider Adoption of Environmental Responsibility in the Hotel Sector</w:t>
          </w:r>
          <w:r w:rsidRPr="00933F48">
            <w:rPr>
              <w:rStyle w:val="normaltextrun"/>
              <w:rFonts w:ascii="Arial" w:eastAsiaTheme="majorEastAsia" w:hAnsi="Arial" w:cs="Arial"/>
              <w:lang w:val="en-GB"/>
            </w:rPr>
            <w:t>. International Journal of Hospitality &amp; Tourism Administration, 8(2), pp.25-</w:t>
          </w:r>
          <w:r w:rsidRPr="00AB441D">
            <w:rPr>
              <w:rStyle w:val="normaltextrun"/>
              <w:rFonts w:ascii="Arial" w:eastAsiaTheme="majorEastAsia" w:hAnsi="Arial" w:cs="Arial"/>
              <w:lang w:val="en-GB"/>
            </w:rPr>
            <w:t>49.</w:t>
          </w:r>
        </w:p>
        <w:p w14:paraId="2D81B5B3" w14:textId="77777777" w:rsidR="00961636" w:rsidRPr="00AB441D" w:rsidRDefault="00961636" w:rsidP="00961636">
          <w:pPr>
            <w:pStyle w:val="paragraph"/>
            <w:spacing w:before="0" w:beforeAutospacing="0" w:after="0" w:afterAutospacing="0" w:line="360" w:lineRule="auto"/>
            <w:textAlignment w:val="baseline"/>
            <w:rPr>
              <w:rStyle w:val="normaltextrun"/>
              <w:rFonts w:ascii="Arial" w:eastAsiaTheme="majorEastAsia" w:hAnsi="Arial" w:cs="Arial"/>
              <w:lang w:val="en-GB"/>
            </w:rPr>
          </w:pPr>
          <w:r w:rsidRPr="00AB441D">
            <w:rPr>
              <w:rStyle w:val="normaltextrun"/>
              <w:rFonts w:ascii="Arial" w:eastAsiaTheme="majorEastAsia" w:hAnsi="Arial" w:cs="Arial"/>
              <w:lang w:val="en-GB"/>
            </w:rPr>
            <w:t xml:space="preserve">Kellert, S. R., &amp; Calabrese, E. F. (2015). </w:t>
          </w:r>
          <w:r w:rsidRPr="00AB441D">
            <w:rPr>
              <w:rStyle w:val="normaltextrun"/>
              <w:rFonts w:ascii="Arial" w:eastAsiaTheme="majorEastAsia" w:hAnsi="Arial" w:cs="Arial"/>
              <w:i/>
              <w:iCs/>
              <w:lang w:val="en-GB"/>
            </w:rPr>
            <w:t>The Practice of Biophilic Design.</w:t>
          </w:r>
          <w:r>
            <w:rPr>
              <w:rStyle w:val="normaltextrun"/>
              <w:rFonts w:ascii="Arial" w:eastAsiaTheme="majorEastAsia" w:hAnsi="Arial" w:cs="Arial"/>
              <w:lang w:val="en-GB"/>
            </w:rPr>
            <w:t xml:space="preserve"> </w:t>
          </w:r>
          <w:r w:rsidRPr="00AB441D">
            <w:rPr>
              <w:rStyle w:val="normaltextrun"/>
              <w:rFonts w:ascii="Arial" w:eastAsiaTheme="majorEastAsia" w:hAnsi="Arial" w:cs="Arial"/>
              <w:lang w:val="en-GB"/>
            </w:rPr>
            <w:t>Available at:</w:t>
          </w:r>
          <w:hyperlink r:id="rId14" w:history="1">
            <w:r w:rsidRPr="00AB441D">
              <w:rPr>
                <w:rStyle w:val="Hyperlink"/>
                <w:rFonts w:ascii="Arial" w:eastAsiaTheme="majorEastAsia" w:hAnsi="Arial" w:cs="Arial"/>
                <w:bdr w:val="none" w:sz="0" w:space="0" w:color="auto" w:frame="1"/>
              </w:rPr>
              <w:t>www.biophilic-design.com</w:t>
            </w:r>
          </w:hyperlink>
          <w:r w:rsidRPr="00AB441D">
            <w:rPr>
              <w:rStyle w:val="normaltextrun"/>
              <w:rFonts w:ascii="Arial" w:eastAsiaTheme="majorEastAsia" w:hAnsi="Arial" w:cs="Arial"/>
              <w:lang w:val="en-GB"/>
            </w:rPr>
            <w:t xml:space="preserve">. </w:t>
          </w:r>
          <w:proofErr w:type="gramStart"/>
          <w:r w:rsidRPr="00AB441D">
            <w:rPr>
              <w:rStyle w:val="normaltextrun"/>
              <w:rFonts w:ascii="Arial" w:eastAsiaTheme="majorEastAsia" w:hAnsi="Arial" w:cs="Arial"/>
              <w:lang w:val="en-GB"/>
            </w:rPr>
            <w:t>( Accessed</w:t>
          </w:r>
          <w:proofErr w:type="gramEnd"/>
          <w:r w:rsidRPr="00AB441D">
            <w:rPr>
              <w:rStyle w:val="normaltextrun"/>
              <w:rFonts w:ascii="Arial" w:eastAsiaTheme="majorEastAsia" w:hAnsi="Arial" w:cs="Arial"/>
              <w:lang w:val="en-GB"/>
            </w:rPr>
            <w:t xml:space="preserve"> on: 18th May 2024)</w:t>
          </w:r>
          <w:r w:rsidRPr="00AB441D">
            <w:rPr>
              <w:rStyle w:val="eop"/>
              <w:rFonts w:ascii="Arial" w:eastAsiaTheme="majorEastAsia" w:hAnsi="Arial" w:cs="Arial"/>
            </w:rPr>
            <w:t> </w:t>
          </w:r>
        </w:p>
        <w:p w14:paraId="642467A5" w14:textId="77777777" w:rsidR="00961636" w:rsidRDefault="00961636" w:rsidP="00961636">
          <w:pPr>
            <w:pStyle w:val="paragraph"/>
            <w:spacing w:before="0" w:beforeAutospacing="0" w:after="0" w:afterAutospacing="0" w:line="360" w:lineRule="auto"/>
            <w:textAlignment w:val="baseline"/>
            <w:rPr>
              <w:rStyle w:val="normaltextrun"/>
              <w:rFonts w:ascii="Arial" w:eastAsiaTheme="majorEastAsia" w:hAnsi="Arial" w:cs="Arial"/>
              <w:lang w:val="en-GB"/>
            </w:rPr>
          </w:pPr>
          <w:r w:rsidRPr="00450C12">
            <w:rPr>
              <w:rStyle w:val="normaltextrun"/>
              <w:rFonts w:ascii="Arial" w:eastAsiaTheme="majorEastAsia" w:hAnsi="Arial" w:cs="Arial"/>
              <w:lang w:val="en-GB"/>
            </w:rPr>
            <w:lastRenderedPageBreak/>
            <w:t xml:space="preserve">Mensah, I. (2006). </w:t>
          </w:r>
          <w:r w:rsidRPr="00450C12">
            <w:rPr>
              <w:rStyle w:val="normaltextrun"/>
              <w:rFonts w:ascii="Arial" w:eastAsiaTheme="majorEastAsia" w:hAnsi="Arial" w:cs="Arial"/>
              <w:i/>
              <w:iCs/>
              <w:lang w:val="en-GB"/>
            </w:rPr>
            <w:t>Environmental Management Practices among Hotels in the Greater Accra Region</w:t>
          </w:r>
          <w:r w:rsidRPr="00450C12">
            <w:rPr>
              <w:rStyle w:val="normaltextrun"/>
              <w:rFonts w:ascii="Arial" w:eastAsiaTheme="majorEastAsia" w:hAnsi="Arial" w:cs="Arial"/>
              <w:lang w:val="en-GB"/>
            </w:rPr>
            <w:t>. International Journal of Hospitality Management, 25(3), pp.414-431</w:t>
          </w:r>
          <w:r>
            <w:rPr>
              <w:rStyle w:val="normaltextrun"/>
              <w:rFonts w:ascii="Arial" w:eastAsiaTheme="majorEastAsia" w:hAnsi="Arial" w:cs="Arial"/>
              <w:lang w:val="en-GB"/>
            </w:rPr>
            <w:t>.</w:t>
          </w:r>
        </w:p>
        <w:p w14:paraId="63A91A0D" w14:textId="77777777" w:rsidR="00961636" w:rsidRPr="00AB441D" w:rsidRDefault="00961636" w:rsidP="00961636">
          <w:pPr>
            <w:pStyle w:val="paragraph"/>
            <w:spacing w:before="0" w:beforeAutospacing="0" w:after="0" w:afterAutospacing="0" w:line="360" w:lineRule="auto"/>
            <w:textAlignment w:val="baseline"/>
            <w:rPr>
              <w:rStyle w:val="normaltextrun"/>
              <w:rFonts w:ascii="Arial" w:eastAsiaTheme="majorEastAsia" w:hAnsi="Arial" w:cs="Arial"/>
              <w:lang w:val="en-GB"/>
            </w:rPr>
          </w:pPr>
          <w:proofErr w:type="spellStart"/>
          <w:r w:rsidRPr="00AB441D">
            <w:rPr>
              <w:rStyle w:val="normaltextrun"/>
              <w:rFonts w:ascii="Arial" w:eastAsiaTheme="majorEastAsia" w:hAnsi="Arial" w:cs="Arial"/>
              <w:lang w:val="en-GB"/>
            </w:rPr>
            <w:t>Prud’homme</w:t>
          </w:r>
          <w:proofErr w:type="spellEnd"/>
          <w:r w:rsidRPr="00AB441D">
            <w:rPr>
              <w:rStyle w:val="normaltextrun"/>
              <w:rFonts w:ascii="Arial" w:eastAsiaTheme="majorEastAsia" w:hAnsi="Arial" w:cs="Arial"/>
              <w:lang w:val="en-GB"/>
            </w:rPr>
            <w:t xml:space="preserve">, B., &amp; Raymond, L. (2013). </w:t>
          </w:r>
          <w:r w:rsidRPr="00AB441D">
            <w:rPr>
              <w:rStyle w:val="normaltextrun"/>
              <w:rFonts w:ascii="Arial" w:eastAsiaTheme="majorEastAsia" w:hAnsi="Arial" w:cs="Arial"/>
              <w:i/>
              <w:iCs/>
              <w:lang w:val="en-GB"/>
            </w:rPr>
            <w:t xml:space="preserve">Sustainable development practices in the hospitality industry: An empirical study of their impact on customer satisfaction and intentions. </w:t>
          </w:r>
          <w:r w:rsidRPr="00AB441D">
            <w:rPr>
              <w:rStyle w:val="normaltextrun"/>
              <w:rFonts w:ascii="Arial" w:eastAsiaTheme="majorEastAsia" w:hAnsi="Arial" w:cs="Arial"/>
              <w:lang w:val="en-GB"/>
            </w:rPr>
            <w:t>International Journal of Hospitality Management.</w:t>
          </w:r>
        </w:p>
        <w:p w14:paraId="69596140" w14:textId="77777777" w:rsidR="00961636" w:rsidRPr="00784588" w:rsidRDefault="00961636" w:rsidP="00961636">
          <w:pPr>
            <w:pStyle w:val="paragraph"/>
            <w:spacing w:before="0" w:beforeAutospacing="0" w:after="0" w:afterAutospacing="0" w:line="360" w:lineRule="auto"/>
            <w:textAlignment w:val="baseline"/>
            <w:rPr>
              <w:rFonts w:ascii="Arial" w:hAnsi="Arial" w:cs="Arial"/>
            </w:rPr>
          </w:pPr>
          <w:r w:rsidRPr="00784588">
            <w:rPr>
              <w:rStyle w:val="normaltextrun"/>
              <w:rFonts w:ascii="Arial" w:eastAsiaTheme="majorEastAsia" w:hAnsi="Arial" w:cs="Arial"/>
              <w:lang w:val="en-GB"/>
            </w:rPr>
            <w:t xml:space="preserve">Static1.squarespace.com (2024) </w:t>
          </w:r>
          <w:r w:rsidRPr="00784588">
            <w:rPr>
              <w:rStyle w:val="normaltextrun"/>
              <w:rFonts w:ascii="Arial" w:eastAsiaTheme="majorEastAsia" w:hAnsi="Arial" w:cs="Arial"/>
              <w:i/>
              <w:iCs/>
              <w:lang w:val="en-GB"/>
            </w:rPr>
            <w:t xml:space="preserve">Green Key and the Sustainable Development Goals 2015 – 2030. </w:t>
          </w:r>
          <w:r w:rsidRPr="00784588">
            <w:rPr>
              <w:rStyle w:val="normaltextrun"/>
              <w:rFonts w:ascii="Arial" w:eastAsiaTheme="majorEastAsia" w:hAnsi="Arial" w:cs="Arial"/>
              <w:lang w:val="en-GB"/>
            </w:rPr>
            <w:t>Available at:</w:t>
          </w:r>
          <w:r>
            <w:rPr>
              <w:rStyle w:val="normaltextrun"/>
              <w:rFonts w:ascii="Arial" w:eastAsiaTheme="majorEastAsia" w:hAnsi="Arial" w:cs="Arial"/>
              <w:lang w:val="en-GB"/>
            </w:rPr>
            <w:t xml:space="preserve"> </w:t>
          </w:r>
          <w:hyperlink r:id="rId15" w:tgtFrame="_blank" w:history="1">
            <w:r w:rsidRPr="00784588">
              <w:rPr>
                <w:rStyle w:val="normaltextrun"/>
                <w:rFonts w:ascii="Arial" w:eastAsiaTheme="majorEastAsia" w:hAnsi="Arial" w:cs="Arial"/>
                <w:color w:val="0000FF"/>
                <w:u w:val="single"/>
                <w:lang w:val="en-GB"/>
              </w:rPr>
              <w:t>Green+Key+and+the+Sustainable+Development+Goals+(SDGs).pdf (squarespace.com)</w:t>
            </w:r>
          </w:hyperlink>
          <w:r w:rsidRPr="00784588">
            <w:rPr>
              <w:rStyle w:val="normaltextrun"/>
              <w:rFonts w:ascii="Arial" w:eastAsiaTheme="majorEastAsia" w:hAnsi="Arial" w:cs="Arial"/>
              <w:lang w:val="en-GB"/>
            </w:rPr>
            <w:t xml:space="preserve"> ( Accessed on: 16</w:t>
          </w:r>
          <w:r w:rsidRPr="00784588">
            <w:rPr>
              <w:rStyle w:val="normaltextrun"/>
              <w:rFonts w:ascii="Arial" w:eastAsiaTheme="majorEastAsia" w:hAnsi="Arial" w:cs="Arial"/>
              <w:vertAlign w:val="superscript"/>
              <w:lang w:val="en-GB"/>
            </w:rPr>
            <w:t>th</w:t>
          </w:r>
          <w:r w:rsidRPr="00784588">
            <w:rPr>
              <w:rStyle w:val="normaltextrun"/>
              <w:rFonts w:ascii="Arial" w:eastAsiaTheme="majorEastAsia" w:hAnsi="Arial" w:cs="Arial"/>
              <w:lang w:val="en-GB"/>
            </w:rPr>
            <w:t xml:space="preserve"> May 2024)</w:t>
          </w:r>
          <w:r w:rsidRPr="00784588">
            <w:rPr>
              <w:rStyle w:val="eop"/>
              <w:rFonts w:ascii="Arial" w:eastAsiaTheme="majorEastAsia" w:hAnsi="Arial" w:cs="Arial"/>
            </w:rPr>
            <w:t> </w:t>
          </w:r>
        </w:p>
        <w:p w14:paraId="24F4D01C" w14:textId="77777777" w:rsidR="00961636" w:rsidRDefault="00961636" w:rsidP="00961636">
          <w:pPr>
            <w:pStyle w:val="paragraph"/>
            <w:spacing w:before="0" w:beforeAutospacing="0" w:after="0" w:afterAutospacing="0" w:line="360" w:lineRule="auto"/>
            <w:textAlignment w:val="baseline"/>
            <w:rPr>
              <w:rStyle w:val="eop"/>
              <w:rFonts w:ascii="Arial" w:eastAsiaTheme="majorEastAsia" w:hAnsi="Arial" w:cs="Arial"/>
            </w:rPr>
          </w:pPr>
          <w:r w:rsidRPr="00784588">
            <w:rPr>
              <w:rStyle w:val="normaltextrun"/>
              <w:rFonts w:ascii="Arial" w:eastAsiaTheme="majorEastAsia" w:hAnsi="Arial" w:cs="Arial"/>
              <w:lang w:val="en-GB"/>
            </w:rPr>
            <w:t xml:space="preserve">Static1.squarespace.com (2024) </w:t>
          </w:r>
          <w:r w:rsidRPr="00784588">
            <w:rPr>
              <w:rStyle w:val="normaltextrun"/>
              <w:rFonts w:ascii="Arial" w:eastAsiaTheme="majorEastAsia" w:hAnsi="Arial" w:cs="Arial"/>
              <w:i/>
              <w:iCs/>
              <w:lang w:val="en-GB"/>
            </w:rPr>
            <w:t>Green Key criteria and explanatory notes Hotels &amp; Hostels.</w:t>
          </w:r>
          <w:r w:rsidRPr="00784588">
            <w:rPr>
              <w:rStyle w:val="normaltextrun"/>
              <w:rFonts w:ascii="Arial" w:eastAsiaTheme="majorEastAsia" w:hAnsi="Arial" w:cs="Arial"/>
              <w:lang w:val="en-GB"/>
            </w:rPr>
            <w:t xml:space="preserve"> Available at:</w:t>
          </w:r>
          <w:r>
            <w:rPr>
              <w:rStyle w:val="normaltextrun"/>
              <w:rFonts w:ascii="Arial" w:eastAsiaTheme="majorEastAsia" w:hAnsi="Arial" w:cs="Arial"/>
              <w:lang w:val="en-GB"/>
            </w:rPr>
            <w:t xml:space="preserve"> </w:t>
          </w:r>
          <w:hyperlink r:id="rId16" w:tgtFrame="_blank" w:history="1">
            <w:r w:rsidRPr="00784588">
              <w:rPr>
                <w:rStyle w:val="normaltextrun"/>
                <w:rFonts w:ascii="Arial" w:eastAsiaTheme="majorEastAsia" w:hAnsi="Arial" w:cs="Arial"/>
                <w:color w:val="0000FF"/>
                <w:u w:val="single"/>
                <w:lang w:val="en-GB"/>
              </w:rPr>
              <w:t>THE GREEN KEY (squarespace.com)</w:t>
            </w:r>
          </w:hyperlink>
          <w:r w:rsidRPr="00784588">
            <w:rPr>
              <w:rStyle w:val="normaltextrun"/>
              <w:rFonts w:ascii="Arial" w:eastAsiaTheme="majorEastAsia" w:hAnsi="Arial" w:cs="Arial"/>
              <w:lang w:val="en-GB"/>
            </w:rPr>
            <w:t xml:space="preserve"> ( Accessed on: 16</w:t>
          </w:r>
          <w:r w:rsidRPr="00784588">
            <w:rPr>
              <w:rStyle w:val="normaltextrun"/>
              <w:rFonts w:ascii="Arial" w:eastAsiaTheme="majorEastAsia" w:hAnsi="Arial" w:cs="Arial"/>
              <w:vertAlign w:val="superscript"/>
              <w:lang w:val="en-GB"/>
            </w:rPr>
            <w:t>th</w:t>
          </w:r>
          <w:r w:rsidRPr="00784588">
            <w:rPr>
              <w:rStyle w:val="normaltextrun"/>
              <w:rFonts w:ascii="Arial" w:eastAsiaTheme="majorEastAsia" w:hAnsi="Arial" w:cs="Arial"/>
              <w:lang w:val="en-GB"/>
            </w:rPr>
            <w:t xml:space="preserve"> May 2024)</w:t>
          </w:r>
          <w:r w:rsidRPr="00784588">
            <w:rPr>
              <w:rStyle w:val="eop"/>
              <w:rFonts w:ascii="Arial" w:eastAsiaTheme="majorEastAsia" w:hAnsi="Arial" w:cs="Arial"/>
            </w:rPr>
            <w:t> </w:t>
          </w:r>
        </w:p>
        <w:p w14:paraId="5EE07F50" w14:textId="77777777" w:rsidR="00961636" w:rsidRDefault="00961636" w:rsidP="00961636">
          <w:pPr>
            <w:spacing w:line="360" w:lineRule="auto"/>
            <w:ind w:right="90"/>
            <w:jc w:val="both"/>
            <w:rPr>
              <w:rStyle w:val="eop"/>
              <w:rFonts w:ascii="Arial" w:eastAsiaTheme="majorEastAsia" w:hAnsi="Arial" w:cs="Arial"/>
            </w:rPr>
          </w:pPr>
          <w:proofErr w:type="spellStart"/>
          <w:r w:rsidRPr="00826FE5">
            <w:rPr>
              <w:rStyle w:val="eop"/>
              <w:rFonts w:ascii="Arial" w:eastAsiaTheme="majorEastAsia" w:hAnsi="Arial" w:cs="Arial"/>
            </w:rPr>
            <w:t>Travelife</w:t>
          </w:r>
          <w:proofErr w:type="spellEnd"/>
          <w:r w:rsidRPr="00826FE5">
            <w:rPr>
              <w:rStyle w:val="eop"/>
              <w:rFonts w:ascii="Arial" w:eastAsiaTheme="majorEastAsia" w:hAnsi="Arial" w:cs="Arial"/>
            </w:rPr>
            <w:t xml:space="preserve"> (2024) Welcome to </w:t>
          </w:r>
          <w:proofErr w:type="spellStart"/>
          <w:r w:rsidRPr="00826FE5">
            <w:rPr>
              <w:rStyle w:val="eop"/>
              <w:rFonts w:ascii="Arial" w:eastAsiaTheme="majorEastAsia" w:hAnsi="Arial" w:cs="Arial"/>
            </w:rPr>
            <w:t>Travelife</w:t>
          </w:r>
          <w:proofErr w:type="spellEnd"/>
          <w:r w:rsidRPr="00826FE5">
            <w:rPr>
              <w:rStyle w:val="eop"/>
              <w:rFonts w:ascii="Arial" w:eastAsiaTheme="majorEastAsia" w:hAnsi="Arial" w:cs="Arial"/>
            </w:rPr>
            <w:t xml:space="preserve">. Available at: </w:t>
          </w:r>
          <w:hyperlink r:id="rId17" w:history="1">
            <w:proofErr w:type="spellStart"/>
            <w:r w:rsidRPr="00826FE5">
              <w:rPr>
                <w:rStyle w:val="Hyperlink"/>
                <w:rFonts w:ascii="Arial" w:hAnsi="Arial" w:cs="Arial"/>
              </w:rPr>
              <w:t>Travelife</w:t>
            </w:r>
            <w:proofErr w:type="spellEnd"/>
            <w:r w:rsidRPr="00826FE5">
              <w:rPr>
                <w:rStyle w:val="Hyperlink"/>
                <w:rFonts w:ascii="Arial" w:hAnsi="Arial" w:cs="Arial"/>
              </w:rPr>
              <w:t xml:space="preserve"> for Tour Operators and Travel Agents</w:t>
            </w:r>
          </w:hyperlink>
          <w:r w:rsidRPr="00826FE5">
            <w:rPr>
              <w:rFonts w:ascii="Arial" w:hAnsi="Arial" w:cs="Arial"/>
            </w:rPr>
            <w:t xml:space="preserve">. </w:t>
          </w:r>
          <w:proofErr w:type="gramStart"/>
          <w:r w:rsidRPr="00826FE5">
            <w:rPr>
              <w:rStyle w:val="normaltextrun"/>
              <w:rFonts w:ascii="Arial" w:eastAsiaTheme="majorEastAsia" w:hAnsi="Arial" w:cs="Arial"/>
              <w:lang w:val="en-GB"/>
            </w:rPr>
            <w:t>( Accessed</w:t>
          </w:r>
          <w:proofErr w:type="gramEnd"/>
          <w:r w:rsidRPr="00826FE5">
            <w:rPr>
              <w:rStyle w:val="normaltextrun"/>
              <w:rFonts w:ascii="Arial" w:eastAsiaTheme="majorEastAsia" w:hAnsi="Arial" w:cs="Arial"/>
              <w:lang w:val="en-GB"/>
            </w:rPr>
            <w:t xml:space="preserve"> on: 17</w:t>
          </w:r>
          <w:r w:rsidRPr="00826FE5">
            <w:rPr>
              <w:rStyle w:val="normaltextrun"/>
              <w:rFonts w:ascii="Arial" w:eastAsiaTheme="majorEastAsia" w:hAnsi="Arial" w:cs="Arial"/>
              <w:vertAlign w:val="superscript"/>
              <w:lang w:val="en-GB"/>
            </w:rPr>
            <w:t>th</w:t>
          </w:r>
          <w:r w:rsidRPr="00826FE5">
            <w:rPr>
              <w:rStyle w:val="normaltextrun"/>
              <w:rFonts w:ascii="Arial" w:eastAsiaTheme="majorEastAsia" w:hAnsi="Arial" w:cs="Arial"/>
              <w:lang w:val="en-GB"/>
            </w:rPr>
            <w:t xml:space="preserve"> May 2024)</w:t>
          </w:r>
          <w:r w:rsidRPr="00826FE5">
            <w:rPr>
              <w:rStyle w:val="eop"/>
              <w:rFonts w:ascii="Arial" w:eastAsiaTheme="majorEastAsia" w:hAnsi="Arial" w:cs="Arial"/>
            </w:rPr>
            <w:t> </w:t>
          </w:r>
        </w:p>
        <w:p w14:paraId="6581024B" w14:textId="77777777" w:rsidR="00961636" w:rsidRPr="00D22FBF" w:rsidRDefault="00961636" w:rsidP="00961636">
          <w:pPr>
            <w:spacing w:line="360" w:lineRule="auto"/>
            <w:ind w:right="90"/>
            <w:jc w:val="both"/>
          </w:pPr>
          <w:r w:rsidRPr="00D166D7">
            <w:rPr>
              <w:rFonts w:ascii="Arial" w:hAnsi="Arial" w:cs="Arial"/>
            </w:rPr>
            <w:t xml:space="preserve">Tripadvisor (2024) </w:t>
          </w:r>
          <w:r w:rsidRPr="00D166D7">
            <w:rPr>
              <w:rFonts w:ascii="Arial" w:hAnsi="Arial" w:cs="Arial"/>
              <w:i/>
              <w:iCs/>
            </w:rPr>
            <w:t>Green Leaders.</w:t>
          </w:r>
          <w:r w:rsidRPr="00D166D7">
            <w:rPr>
              <w:rFonts w:ascii="Arial" w:hAnsi="Arial" w:cs="Arial"/>
            </w:rPr>
            <w:t xml:space="preserve"> Available at: </w:t>
          </w:r>
          <w:hyperlink r:id="rId18" w:history="1">
            <w:r w:rsidRPr="00D166D7">
              <w:rPr>
                <w:rStyle w:val="Hyperlink"/>
                <w:rFonts w:ascii="Arial" w:hAnsi="Arial" w:cs="Arial"/>
              </w:rPr>
              <w:t xml:space="preserve">Green Hotels: The </w:t>
            </w:r>
            <w:proofErr w:type="spellStart"/>
            <w:r w:rsidRPr="00D166D7">
              <w:rPr>
                <w:rStyle w:val="Hyperlink"/>
                <w:rFonts w:ascii="Arial" w:hAnsi="Arial" w:cs="Arial"/>
              </w:rPr>
              <w:t>GreenLeaders</w:t>
            </w:r>
            <w:proofErr w:type="spellEnd"/>
            <w:r w:rsidRPr="00D166D7">
              <w:rPr>
                <w:rStyle w:val="Hyperlink"/>
                <w:rFonts w:ascii="Arial" w:hAnsi="Arial" w:cs="Arial"/>
              </w:rPr>
              <w:t xml:space="preserve"> </w:t>
            </w:r>
            <w:proofErr w:type="spellStart"/>
            <w:r w:rsidRPr="00D166D7">
              <w:rPr>
                <w:rStyle w:val="Hyperlink"/>
                <w:rFonts w:ascii="Arial" w:hAnsi="Arial" w:cs="Arial"/>
              </w:rPr>
              <w:t>Programme</w:t>
            </w:r>
            <w:proofErr w:type="spellEnd"/>
            <w:r w:rsidRPr="00D166D7">
              <w:rPr>
                <w:rStyle w:val="Hyperlink"/>
                <w:rFonts w:ascii="Arial" w:hAnsi="Arial" w:cs="Arial"/>
              </w:rPr>
              <w:t xml:space="preserve"> from Tripadvisor</w:t>
            </w:r>
          </w:hyperlink>
          <w:r w:rsidRPr="00D166D7">
            <w:rPr>
              <w:rFonts w:ascii="Arial" w:hAnsi="Arial" w:cs="Arial"/>
            </w:rPr>
            <w:t xml:space="preserve">. </w:t>
          </w:r>
          <w:proofErr w:type="gramStart"/>
          <w:r w:rsidRPr="00D22FBF">
            <w:rPr>
              <w:rFonts w:ascii="Arial" w:hAnsi="Arial" w:cs="Arial"/>
            </w:rPr>
            <w:t>( Accessed</w:t>
          </w:r>
          <w:proofErr w:type="gramEnd"/>
          <w:r w:rsidRPr="00D22FBF">
            <w:rPr>
              <w:rFonts w:ascii="Arial" w:hAnsi="Arial" w:cs="Arial"/>
            </w:rPr>
            <w:t xml:space="preserve"> on: 17th May 2024)</w:t>
          </w:r>
          <w:r w:rsidRPr="00D22FBF">
            <w:t> </w:t>
          </w:r>
        </w:p>
        <w:p w14:paraId="2141D61C" w14:textId="77777777" w:rsidR="00961636" w:rsidRPr="00D22FBF" w:rsidRDefault="00961636" w:rsidP="00961636">
          <w:pPr>
            <w:spacing w:line="360" w:lineRule="auto"/>
            <w:ind w:right="90"/>
            <w:jc w:val="both"/>
            <w:rPr>
              <w:rStyle w:val="eop"/>
              <w:rFonts w:ascii="Arial" w:eastAsiaTheme="majorEastAsia" w:hAnsi="Arial" w:cs="Arial"/>
            </w:rPr>
          </w:pPr>
          <w:proofErr w:type="spellStart"/>
          <w:r w:rsidRPr="00D22FBF">
            <w:rPr>
              <w:rFonts w:ascii="Arial" w:hAnsi="Arial" w:cs="Arial"/>
            </w:rPr>
            <w:t>WaterSense</w:t>
          </w:r>
          <w:proofErr w:type="spellEnd"/>
          <w:r w:rsidRPr="00D22FBF">
            <w:rPr>
              <w:rFonts w:ascii="Arial" w:hAnsi="Arial" w:cs="Arial"/>
            </w:rPr>
            <w:t xml:space="preserve">. (2021). </w:t>
          </w:r>
          <w:proofErr w:type="spellStart"/>
          <w:r w:rsidRPr="00D22FBF">
            <w:rPr>
              <w:rFonts w:ascii="Arial" w:hAnsi="Arial" w:cs="Arial"/>
              <w:i/>
              <w:iCs/>
            </w:rPr>
            <w:t>WaterSense</w:t>
          </w:r>
          <w:proofErr w:type="spellEnd"/>
          <w:r w:rsidRPr="00D22FBF">
            <w:rPr>
              <w:rFonts w:ascii="Arial" w:hAnsi="Arial" w:cs="Arial"/>
              <w:i/>
              <w:iCs/>
            </w:rPr>
            <w:t xml:space="preserve"> Faucets. U.S. Environmental Protection Agency</w:t>
          </w:r>
          <w:r w:rsidRPr="00D22FBF">
            <w:rPr>
              <w:rFonts w:ascii="Arial" w:hAnsi="Arial" w:cs="Arial"/>
            </w:rPr>
            <w:t xml:space="preserve">.  Available at: </w:t>
          </w:r>
          <w:hyperlink r:id="rId19" w:history="1">
            <w:r w:rsidRPr="00D22FBF">
              <w:rPr>
                <w:rStyle w:val="Hyperlink"/>
                <w:rFonts w:ascii="Arial" w:hAnsi="Arial" w:cs="Arial"/>
                <w:bdr w:val="none" w:sz="0" w:space="0" w:color="auto" w:frame="1"/>
              </w:rPr>
              <w:t>https://www.epa.gov/watersense/faucets</w:t>
            </w:r>
          </w:hyperlink>
          <w:r w:rsidRPr="00D22FBF">
            <w:rPr>
              <w:rFonts w:ascii="Arial" w:hAnsi="Arial" w:cs="Arial"/>
            </w:rPr>
            <w:t xml:space="preserve">. </w:t>
          </w:r>
          <w:proofErr w:type="gramStart"/>
          <w:r w:rsidRPr="00D22FBF">
            <w:rPr>
              <w:rFonts w:ascii="Arial" w:hAnsi="Arial" w:cs="Arial"/>
            </w:rPr>
            <w:t>( Accessed</w:t>
          </w:r>
          <w:proofErr w:type="gramEnd"/>
          <w:r w:rsidRPr="00D22FBF">
            <w:rPr>
              <w:rFonts w:ascii="Arial" w:hAnsi="Arial" w:cs="Arial"/>
            </w:rPr>
            <w:t xml:space="preserve"> on</w:t>
          </w:r>
          <w:r w:rsidRPr="00D22FBF">
            <w:rPr>
              <w:rStyle w:val="normaltextrun"/>
              <w:rFonts w:ascii="Arial" w:eastAsiaTheme="majorEastAsia" w:hAnsi="Arial" w:cs="Arial"/>
              <w:lang w:val="en-GB"/>
            </w:rPr>
            <w:t>: 27</w:t>
          </w:r>
          <w:r w:rsidRPr="00D22FBF">
            <w:rPr>
              <w:rStyle w:val="normaltextrun"/>
              <w:rFonts w:ascii="Arial" w:eastAsiaTheme="majorEastAsia" w:hAnsi="Arial" w:cs="Arial"/>
              <w:vertAlign w:val="superscript"/>
              <w:lang w:val="en-GB"/>
            </w:rPr>
            <w:t>th</w:t>
          </w:r>
          <w:r w:rsidRPr="00D22FBF">
            <w:rPr>
              <w:rStyle w:val="normaltextrun"/>
              <w:rFonts w:ascii="Arial" w:eastAsiaTheme="majorEastAsia" w:hAnsi="Arial" w:cs="Arial"/>
              <w:lang w:val="en-GB"/>
            </w:rPr>
            <w:t xml:space="preserve"> May 2024)</w:t>
          </w:r>
          <w:r w:rsidRPr="00D22FBF">
            <w:rPr>
              <w:rStyle w:val="eop"/>
              <w:rFonts w:ascii="Arial" w:eastAsiaTheme="majorEastAsia" w:hAnsi="Arial" w:cs="Arial"/>
            </w:rPr>
            <w:t> </w:t>
          </w:r>
        </w:p>
        <w:p w14:paraId="75BFA1FF" w14:textId="77777777" w:rsidR="00961636" w:rsidRPr="00826FE5" w:rsidRDefault="00961636" w:rsidP="00961636">
          <w:pPr>
            <w:spacing w:line="360" w:lineRule="auto"/>
            <w:ind w:left="360" w:right="90"/>
            <w:jc w:val="both"/>
            <w:rPr>
              <w:rFonts w:ascii="Arial" w:eastAsiaTheme="majorEastAsia" w:hAnsi="Arial" w:cs="Arial"/>
            </w:rPr>
          </w:pPr>
        </w:p>
      </w:sdtContent>
    </w:sdt>
    <w:p w14:paraId="53B6ABD2" w14:textId="77777777" w:rsidR="00961636" w:rsidRDefault="00961636" w:rsidP="00961636">
      <w:pPr>
        <w:spacing w:line="360" w:lineRule="auto"/>
        <w:ind w:left="-180" w:right="-630" w:firstLine="900"/>
        <w:jc w:val="both"/>
        <w:rPr>
          <w:rFonts w:ascii="Segoe UI Historic" w:hAnsi="Segoe UI Historic" w:cs="Segoe UI Historic"/>
          <w:color w:val="050505"/>
          <w:sz w:val="23"/>
          <w:szCs w:val="23"/>
          <w:shd w:val="clear" w:color="auto" w:fill="F0F0F0"/>
        </w:rPr>
      </w:pPr>
    </w:p>
    <w:p w14:paraId="21EA7E9E" w14:textId="77777777" w:rsidR="00961636" w:rsidRPr="003E0047" w:rsidRDefault="00961636" w:rsidP="00961636">
      <w:pPr>
        <w:spacing w:line="360" w:lineRule="auto"/>
        <w:ind w:left="-180" w:right="-630"/>
        <w:jc w:val="both"/>
        <w:rPr>
          <w:rFonts w:ascii="Arial" w:hAnsi="Arial" w:cs="Arial"/>
        </w:rPr>
      </w:pPr>
    </w:p>
    <w:p w14:paraId="3C083962" w14:textId="77777777" w:rsidR="00961636" w:rsidRDefault="00961636" w:rsidP="00961636">
      <w:pPr>
        <w:spacing w:line="360" w:lineRule="auto"/>
        <w:ind w:left="-180" w:right="-630"/>
        <w:jc w:val="both"/>
        <w:rPr>
          <w:rFonts w:ascii="Arial" w:hAnsi="Arial" w:cs="Arial"/>
          <w:sz w:val="32"/>
          <w:szCs w:val="32"/>
        </w:rPr>
      </w:pPr>
    </w:p>
    <w:p w14:paraId="30EC9ED4" w14:textId="77777777" w:rsidR="00BD0E9C" w:rsidRDefault="00BD0E9C"/>
    <w:sectPr w:rsidR="00BD0E9C" w:rsidSect="00961636">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4902D" w14:textId="77777777" w:rsidR="00912C05" w:rsidRDefault="00912C05" w:rsidP="00961636">
      <w:pPr>
        <w:spacing w:after="0" w:line="240" w:lineRule="auto"/>
      </w:pPr>
      <w:r>
        <w:separator/>
      </w:r>
    </w:p>
  </w:endnote>
  <w:endnote w:type="continuationSeparator" w:id="0">
    <w:p w14:paraId="2DEE8624" w14:textId="77777777" w:rsidR="00912C05" w:rsidRDefault="00912C05" w:rsidP="00961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2712025"/>
      <w:docPartObj>
        <w:docPartGallery w:val="Page Numbers (Bottom of Page)"/>
        <w:docPartUnique/>
      </w:docPartObj>
    </w:sdtPr>
    <w:sdtContent>
      <w:p w14:paraId="4B73EE38" w14:textId="53A9B1A2" w:rsidR="00961636" w:rsidRDefault="00961636">
        <w:pPr>
          <w:pStyle w:val="Footer"/>
          <w:jc w:val="right"/>
        </w:pPr>
        <w:r>
          <w:fldChar w:fldCharType="begin"/>
        </w:r>
        <w:r>
          <w:instrText>PAGE   \* MERGEFORMAT</w:instrText>
        </w:r>
        <w:r>
          <w:fldChar w:fldCharType="separate"/>
        </w:r>
        <w:r>
          <w:rPr>
            <w:lang w:val="en-GB"/>
          </w:rPr>
          <w:t>2</w:t>
        </w:r>
        <w:r>
          <w:fldChar w:fldCharType="end"/>
        </w:r>
      </w:p>
    </w:sdtContent>
  </w:sdt>
  <w:p w14:paraId="6BFE2B01" w14:textId="77777777" w:rsidR="00961636" w:rsidRDefault="00961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9B8C6" w14:textId="77777777" w:rsidR="00912C05" w:rsidRDefault="00912C05" w:rsidP="00961636">
      <w:pPr>
        <w:spacing w:after="0" w:line="240" w:lineRule="auto"/>
      </w:pPr>
      <w:r>
        <w:separator/>
      </w:r>
    </w:p>
  </w:footnote>
  <w:footnote w:type="continuationSeparator" w:id="0">
    <w:p w14:paraId="7BDAD295" w14:textId="77777777" w:rsidR="00912C05" w:rsidRDefault="00912C05" w:rsidP="009616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11856"/>
    <w:multiLevelType w:val="hybridMultilevel"/>
    <w:tmpl w:val="C4DE0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0B7E35"/>
    <w:multiLevelType w:val="multilevel"/>
    <w:tmpl w:val="E8465FF6"/>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18E57AD"/>
    <w:multiLevelType w:val="hybridMultilevel"/>
    <w:tmpl w:val="3F66A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515225"/>
    <w:multiLevelType w:val="hybridMultilevel"/>
    <w:tmpl w:val="7AE6490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15:restartNumberingAfterBreak="0">
    <w:nsid w:val="517B31FA"/>
    <w:multiLevelType w:val="multilevel"/>
    <w:tmpl w:val="FF866F48"/>
    <w:lvl w:ilvl="0">
      <w:start w:val="3"/>
      <w:numFmt w:val="decimal"/>
      <w:lvlText w:val="%1"/>
      <w:lvlJc w:val="left"/>
      <w:pPr>
        <w:ind w:left="360" w:hanging="360"/>
      </w:pPr>
      <w:rPr>
        <w:rFonts w:eastAsiaTheme="majorEastAsia" w:hint="default"/>
      </w:rPr>
    </w:lvl>
    <w:lvl w:ilvl="1">
      <w:start w:val="1"/>
      <w:numFmt w:val="decimal"/>
      <w:lvlText w:val="%1.%2"/>
      <w:lvlJc w:val="left"/>
      <w:pPr>
        <w:ind w:left="1650" w:hanging="360"/>
      </w:pPr>
      <w:rPr>
        <w:rFonts w:eastAsiaTheme="majorEastAsia" w:hint="default"/>
      </w:rPr>
    </w:lvl>
    <w:lvl w:ilvl="2">
      <w:start w:val="1"/>
      <w:numFmt w:val="decimal"/>
      <w:lvlText w:val="%1.%2.%3"/>
      <w:lvlJc w:val="left"/>
      <w:pPr>
        <w:ind w:left="3300" w:hanging="720"/>
      </w:pPr>
      <w:rPr>
        <w:rFonts w:eastAsiaTheme="majorEastAsia" w:hint="default"/>
      </w:rPr>
    </w:lvl>
    <w:lvl w:ilvl="3">
      <w:start w:val="1"/>
      <w:numFmt w:val="decimal"/>
      <w:lvlText w:val="%1.%2.%3.%4"/>
      <w:lvlJc w:val="left"/>
      <w:pPr>
        <w:ind w:left="4950" w:hanging="1080"/>
      </w:pPr>
      <w:rPr>
        <w:rFonts w:eastAsiaTheme="majorEastAsia" w:hint="default"/>
      </w:rPr>
    </w:lvl>
    <w:lvl w:ilvl="4">
      <w:start w:val="1"/>
      <w:numFmt w:val="decimal"/>
      <w:lvlText w:val="%1.%2.%3.%4.%5"/>
      <w:lvlJc w:val="left"/>
      <w:pPr>
        <w:ind w:left="6240" w:hanging="1080"/>
      </w:pPr>
      <w:rPr>
        <w:rFonts w:eastAsiaTheme="majorEastAsia" w:hint="default"/>
      </w:rPr>
    </w:lvl>
    <w:lvl w:ilvl="5">
      <w:start w:val="1"/>
      <w:numFmt w:val="decimal"/>
      <w:lvlText w:val="%1.%2.%3.%4.%5.%6"/>
      <w:lvlJc w:val="left"/>
      <w:pPr>
        <w:ind w:left="7890" w:hanging="1440"/>
      </w:pPr>
      <w:rPr>
        <w:rFonts w:eastAsiaTheme="majorEastAsia" w:hint="default"/>
      </w:rPr>
    </w:lvl>
    <w:lvl w:ilvl="6">
      <w:start w:val="1"/>
      <w:numFmt w:val="decimal"/>
      <w:lvlText w:val="%1.%2.%3.%4.%5.%6.%7"/>
      <w:lvlJc w:val="left"/>
      <w:pPr>
        <w:ind w:left="9180" w:hanging="1440"/>
      </w:pPr>
      <w:rPr>
        <w:rFonts w:eastAsiaTheme="majorEastAsia" w:hint="default"/>
      </w:rPr>
    </w:lvl>
    <w:lvl w:ilvl="7">
      <w:start w:val="1"/>
      <w:numFmt w:val="decimal"/>
      <w:lvlText w:val="%1.%2.%3.%4.%5.%6.%7.%8"/>
      <w:lvlJc w:val="left"/>
      <w:pPr>
        <w:ind w:left="10830" w:hanging="1800"/>
      </w:pPr>
      <w:rPr>
        <w:rFonts w:eastAsiaTheme="majorEastAsia" w:hint="default"/>
      </w:rPr>
    </w:lvl>
    <w:lvl w:ilvl="8">
      <w:start w:val="1"/>
      <w:numFmt w:val="decimal"/>
      <w:lvlText w:val="%1.%2.%3.%4.%5.%6.%7.%8.%9"/>
      <w:lvlJc w:val="left"/>
      <w:pPr>
        <w:ind w:left="12120" w:hanging="1800"/>
      </w:pPr>
      <w:rPr>
        <w:rFonts w:eastAsiaTheme="majorEastAsia" w:hint="default"/>
      </w:rPr>
    </w:lvl>
  </w:abstractNum>
  <w:abstractNum w:abstractNumId="5" w15:restartNumberingAfterBreak="0">
    <w:nsid w:val="57896F96"/>
    <w:multiLevelType w:val="multilevel"/>
    <w:tmpl w:val="1C80A2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2A37C5"/>
    <w:multiLevelType w:val="multilevel"/>
    <w:tmpl w:val="892E479E"/>
    <w:lvl w:ilvl="0">
      <w:start w:val="2"/>
      <w:numFmt w:val="decimal"/>
      <w:lvlText w:val="%1"/>
      <w:lvlJc w:val="left"/>
      <w:pPr>
        <w:ind w:left="360" w:hanging="360"/>
      </w:pPr>
      <w:rPr>
        <w:rFonts w:eastAsiaTheme="majorEastAsia" w:hint="default"/>
      </w:rPr>
    </w:lvl>
    <w:lvl w:ilvl="1">
      <w:start w:val="4"/>
      <w:numFmt w:val="decimal"/>
      <w:lvlText w:val="%1.%2"/>
      <w:lvlJc w:val="left"/>
      <w:pPr>
        <w:ind w:left="2010" w:hanging="360"/>
      </w:pPr>
      <w:rPr>
        <w:rFonts w:eastAsiaTheme="majorEastAsia" w:hint="default"/>
      </w:rPr>
    </w:lvl>
    <w:lvl w:ilvl="2">
      <w:start w:val="1"/>
      <w:numFmt w:val="decimal"/>
      <w:lvlText w:val="%1.%2.%3"/>
      <w:lvlJc w:val="left"/>
      <w:pPr>
        <w:ind w:left="4020" w:hanging="720"/>
      </w:pPr>
      <w:rPr>
        <w:rFonts w:eastAsiaTheme="majorEastAsia" w:hint="default"/>
      </w:rPr>
    </w:lvl>
    <w:lvl w:ilvl="3">
      <w:start w:val="1"/>
      <w:numFmt w:val="decimal"/>
      <w:lvlText w:val="%1.%2.%3.%4"/>
      <w:lvlJc w:val="left"/>
      <w:pPr>
        <w:ind w:left="6030" w:hanging="1080"/>
      </w:pPr>
      <w:rPr>
        <w:rFonts w:eastAsiaTheme="majorEastAsia" w:hint="default"/>
      </w:rPr>
    </w:lvl>
    <w:lvl w:ilvl="4">
      <w:start w:val="1"/>
      <w:numFmt w:val="decimal"/>
      <w:lvlText w:val="%1.%2.%3.%4.%5"/>
      <w:lvlJc w:val="left"/>
      <w:pPr>
        <w:ind w:left="7680" w:hanging="1080"/>
      </w:pPr>
      <w:rPr>
        <w:rFonts w:eastAsiaTheme="majorEastAsia" w:hint="default"/>
      </w:rPr>
    </w:lvl>
    <w:lvl w:ilvl="5">
      <w:start w:val="1"/>
      <w:numFmt w:val="decimal"/>
      <w:lvlText w:val="%1.%2.%3.%4.%5.%6"/>
      <w:lvlJc w:val="left"/>
      <w:pPr>
        <w:ind w:left="9690" w:hanging="1440"/>
      </w:pPr>
      <w:rPr>
        <w:rFonts w:eastAsiaTheme="majorEastAsia" w:hint="default"/>
      </w:rPr>
    </w:lvl>
    <w:lvl w:ilvl="6">
      <w:start w:val="1"/>
      <w:numFmt w:val="decimal"/>
      <w:lvlText w:val="%1.%2.%3.%4.%5.%6.%7"/>
      <w:lvlJc w:val="left"/>
      <w:pPr>
        <w:ind w:left="11340" w:hanging="1440"/>
      </w:pPr>
      <w:rPr>
        <w:rFonts w:eastAsiaTheme="majorEastAsia" w:hint="default"/>
      </w:rPr>
    </w:lvl>
    <w:lvl w:ilvl="7">
      <w:start w:val="1"/>
      <w:numFmt w:val="decimal"/>
      <w:lvlText w:val="%1.%2.%3.%4.%5.%6.%7.%8"/>
      <w:lvlJc w:val="left"/>
      <w:pPr>
        <w:ind w:left="13350" w:hanging="1800"/>
      </w:pPr>
      <w:rPr>
        <w:rFonts w:eastAsiaTheme="majorEastAsia" w:hint="default"/>
      </w:rPr>
    </w:lvl>
    <w:lvl w:ilvl="8">
      <w:start w:val="1"/>
      <w:numFmt w:val="decimal"/>
      <w:lvlText w:val="%1.%2.%3.%4.%5.%6.%7.%8.%9"/>
      <w:lvlJc w:val="left"/>
      <w:pPr>
        <w:ind w:left="15000" w:hanging="1800"/>
      </w:pPr>
      <w:rPr>
        <w:rFonts w:eastAsiaTheme="majorEastAsia" w:hint="default"/>
      </w:rPr>
    </w:lvl>
  </w:abstractNum>
  <w:abstractNum w:abstractNumId="7" w15:restartNumberingAfterBreak="0">
    <w:nsid w:val="63307A34"/>
    <w:multiLevelType w:val="hybridMultilevel"/>
    <w:tmpl w:val="F9D2A4D6"/>
    <w:lvl w:ilvl="0" w:tplc="6B60B7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DA65A8E"/>
    <w:multiLevelType w:val="hybridMultilevel"/>
    <w:tmpl w:val="62BA15F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16cid:durableId="1906378475">
    <w:abstractNumId w:val="6"/>
  </w:num>
  <w:num w:numId="2" w16cid:durableId="915170179">
    <w:abstractNumId w:val="5"/>
  </w:num>
  <w:num w:numId="3" w16cid:durableId="984234476">
    <w:abstractNumId w:val="4"/>
  </w:num>
  <w:num w:numId="4" w16cid:durableId="822545241">
    <w:abstractNumId w:val="1"/>
  </w:num>
  <w:num w:numId="5" w16cid:durableId="701829886">
    <w:abstractNumId w:val="3"/>
  </w:num>
  <w:num w:numId="6" w16cid:durableId="1329092197">
    <w:abstractNumId w:val="2"/>
  </w:num>
  <w:num w:numId="7" w16cid:durableId="110056344">
    <w:abstractNumId w:val="7"/>
  </w:num>
  <w:num w:numId="8" w16cid:durableId="545533871">
    <w:abstractNumId w:val="0"/>
  </w:num>
  <w:num w:numId="9" w16cid:durableId="2212615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E9C"/>
    <w:rsid w:val="004660A2"/>
    <w:rsid w:val="00912C05"/>
    <w:rsid w:val="00961636"/>
    <w:rsid w:val="00BD0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5116"/>
  <w15:chartTrackingRefBased/>
  <w15:docId w15:val="{A423AFF5-76D1-4844-AA67-42A846AD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636"/>
    <w:rPr>
      <w:lang w:val="en-US"/>
    </w:rPr>
  </w:style>
  <w:style w:type="paragraph" w:styleId="Heading1">
    <w:name w:val="heading 1"/>
    <w:basedOn w:val="Normal"/>
    <w:next w:val="Normal"/>
    <w:link w:val="Heading1Char"/>
    <w:uiPriority w:val="9"/>
    <w:qFormat/>
    <w:rsid w:val="00BD0E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E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E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E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E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E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E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E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E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E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E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E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E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E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E9C"/>
    <w:rPr>
      <w:rFonts w:eastAsiaTheme="majorEastAsia" w:cstheme="majorBidi"/>
      <w:color w:val="272727" w:themeColor="text1" w:themeTint="D8"/>
    </w:rPr>
  </w:style>
  <w:style w:type="paragraph" w:styleId="Title">
    <w:name w:val="Title"/>
    <w:basedOn w:val="Normal"/>
    <w:next w:val="Normal"/>
    <w:link w:val="TitleChar"/>
    <w:uiPriority w:val="10"/>
    <w:qFormat/>
    <w:rsid w:val="00BD0E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E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E9C"/>
    <w:pPr>
      <w:spacing w:before="160"/>
      <w:jc w:val="center"/>
    </w:pPr>
    <w:rPr>
      <w:i/>
      <w:iCs/>
      <w:color w:val="404040" w:themeColor="text1" w:themeTint="BF"/>
    </w:rPr>
  </w:style>
  <w:style w:type="character" w:customStyle="1" w:styleId="QuoteChar">
    <w:name w:val="Quote Char"/>
    <w:basedOn w:val="DefaultParagraphFont"/>
    <w:link w:val="Quote"/>
    <w:uiPriority w:val="29"/>
    <w:rsid w:val="00BD0E9C"/>
    <w:rPr>
      <w:i/>
      <w:iCs/>
      <w:color w:val="404040" w:themeColor="text1" w:themeTint="BF"/>
    </w:rPr>
  </w:style>
  <w:style w:type="paragraph" w:styleId="ListParagraph">
    <w:name w:val="List Paragraph"/>
    <w:basedOn w:val="Normal"/>
    <w:uiPriority w:val="34"/>
    <w:qFormat/>
    <w:rsid w:val="00BD0E9C"/>
    <w:pPr>
      <w:ind w:left="720"/>
      <w:contextualSpacing/>
    </w:pPr>
  </w:style>
  <w:style w:type="character" w:styleId="IntenseEmphasis">
    <w:name w:val="Intense Emphasis"/>
    <w:basedOn w:val="DefaultParagraphFont"/>
    <w:uiPriority w:val="21"/>
    <w:qFormat/>
    <w:rsid w:val="00BD0E9C"/>
    <w:rPr>
      <w:i/>
      <w:iCs/>
      <w:color w:val="0F4761" w:themeColor="accent1" w:themeShade="BF"/>
    </w:rPr>
  </w:style>
  <w:style w:type="paragraph" w:styleId="IntenseQuote">
    <w:name w:val="Intense Quote"/>
    <w:basedOn w:val="Normal"/>
    <w:next w:val="Normal"/>
    <w:link w:val="IntenseQuoteChar"/>
    <w:uiPriority w:val="30"/>
    <w:qFormat/>
    <w:rsid w:val="00BD0E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E9C"/>
    <w:rPr>
      <w:i/>
      <w:iCs/>
      <w:color w:val="0F4761" w:themeColor="accent1" w:themeShade="BF"/>
    </w:rPr>
  </w:style>
  <w:style w:type="character" w:styleId="IntenseReference">
    <w:name w:val="Intense Reference"/>
    <w:basedOn w:val="DefaultParagraphFont"/>
    <w:uiPriority w:val="32"/>
    <w:qFormat/>
    <w:rsid w:val="00BD0E9C"/>
    <w:rPr>
      <w:b/>
      <w:bCs/>
      <w:smallCaps/>
      <w:color w:val="0F4761" w:themeColor="accent1" w:themeShade="BF"/>
      <w:spacing w:val="5"/>
    </w:rPr>
  </w:style>
  <w:style w:type="character" w:styleId="Hyperlink">
    <w:name w:val="Hyperlink"/>
    <w:basedOn w:val="DefaultParagraphFont"/>
    <w:uiPriority w:val="99"/>
    <w:unhideWhenUsed/>
    <w:rsid w:val="00961636"/>
    <w:rPr>
      <w:color w:val="0000FF"/>
      <w:u w:val="single"/>
    </w:rPr>
  </w:style>
  <w:style w:type="paragraph" w:customStyle="1" w:styleId="paragraph">
    <w:name w:val="paragraph"/>
    <w:basedOn w:val="Normal"/>
    <w:rsid w:val="0096163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961636"/>
  </w:style>
  <w:style w:type="character" w:customStyle="1" w:styleId="eop">
    <w:name w:val="eop"/>
    <w:basedOn w:val="DefaultParagraphFont"/>
    <w:rsid w:val="00961636"/>
  </w:style>
  <w:style w:type="character" w:customStyle="1" w:styleId="wacimagecontainer">
    <w:name w:val="wacimagecontainer"/>
    <w:basedOn w:val="DefaultParagraphFont"/>
    <w:rsid w:val="00961636"/>
  </w:style>
  <w:style w:type="paragraph" w:styleId="TOCHeading">
    <w:name w:val="TOC Heading"/>
    <w:basedOn w:val="Heading1"/>
    <w:next w:val="Normal"/>
    <w:uiPriority w:val="39"/>
    <w:unhideWhenUsed/>
    <w:qFormat/>
    <w:rsid w:val="0096163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61636"/>
    <w:pPr>
      <w:spacing w:after="100"/>
    </w:pPr>
  </w:style>
  <w:style w:type="paragraph" w:styleId="TOC2">
    <w:name w:val="toc 2"/>
    <w:basedOn w:val="Normal"/>
    <w:next w:val="Normal"/>
    <w:autoRedefine/>
    <w:uiPriority w:val="39"/>
    <w:unhideWhenUsed/>
    <w:rsid w:val="00961636"/>
    <w:pPr>
      <w:spacing w:after="100"/>
      <w:ind w:left="240"/>
    </w:pPr>
  </w:style>
  <w:style w:type="paragraph" w:styleId="Header">
    <w:name w:val="header"/>
    <w:basedOn w:val="Normal"/>
    <w:link w:val="HeaderChar"/>
    <w:uiPriority w:val="99"/>
    <w:unhideWhenUsed/>
    <w:rsid w:val="009616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636"/>
    <w:rPr>
      <w:lang w:val="en-US"/>
    </w:rPr>
  </w:style>
  <w:style w:type="paragraph" w:styleId="Footer">
    <w:name w:val="footer"/>
    <w:basedOn w:val="Normal"/>
    <w:link w:val="FooterChar"/>
    <w:uiPriority w:val="99"/>
    <w:unhideWhenUsed/>
    <w:rsid w:val="009616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63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spitalitynet.org/explainer/4120392.html" TargetMode="External"/><Relationship Id="rId18" Type="http://schemas.openxmlformats.org/officeDocument/2006/relationships/hyperlink" Target="https://www.tripadvisor.co.uk/GreenLeader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reenkey.global/our-programme" TargetMode="External"/><Relationship Id="rId17" Type="http://schemas.openxmlformats.org/officeDocument/2006/relationships/hyperlink" Target="https://www.travelife.info/index_new.php?menu=home&amp;lang=en" TargetMode="External"/><Relationship Id="rId2" Type="http://schemas.openxmlformats.org/officeDocument/2006/relationships/styles" Target="styles.xml"/><Relationship Id="rId16" Type="http://schemas.openxmlformats.org/officeDocument/2006/relationships/hyperlink" Target="https://static1.squarespace.com/static/55371f97e4b0fce8c1ee4c69/t/657811a969db543110f4cfe1/1702367658219/Green+Key+criteria+and+explanatory+notes+2022-2026+hotels+and+hostels.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eenglobe.com/green-globe-certification" TargetMode="External"/><Relationship Id="rId5" Type="http://schemas.openxmlformats.org/officeDocument/2006/relationships/footnotes" Target="footnotes.xml"/><Relationship Id="rId15" Type="http://schemas.openxmlformats.org/officeDocument/2006/relationships/hyperlink" Target="https://static1.squarespace.com/static/55371f97e4b0fce8c1ee4c69/t/56e684cfcf80a14323d24945/1515420105017/Green+Key+and+the+Sustainable+Development+Goals+%28SDGs%29.pdf" TargetMode="External"/><Relationship Id="rId10" Type="http://schemas.openxmlformats.org/officeDocument/2006/relationships/hyperlink" Target="https://destinet.eu/resources/certificates/certified-green-hotel" TargetMode="External"/><Relationship Id="rId19" Type="http://schemas.openxmlformats.org/officeDocument/2006/relationships/hyperlink" Target="https://www.epa.gov/watersense/faucets" TargetMode="External"/><Relationship Id="rId4" Type="http://schemas.openxmlformats.org/officeDocument/2006/relationships/webSettings" Target="webSettings.xml"/><Relationship Id="rId9" Type="http://schemas.openxmlformats.org/officeDocument/2006/relationships/hyperlink" Target="https://www.blueflag.global/" TargetMode="External"/><Relationship Id="rId14" Type="http://schemas.openxmlformats.org/officeDocument/2006/relationships/hyperlink" Target="http://www.biophilic-design.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3163</Words>
  <Characters>18034</Characters>
  <Application>Microsoft Office Word</Application>
  <DocSecurity>0</DocSecurity>
  <Lines>150</Lines>
  <Paragraphs>42</Paragraphs>
  <ScaleCrop>false</ScaleCrop>
  <Company/>
  <LinksUpToDate>false</LinksUpToDate>
  <CharactersWithSpaces>21155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trasc</dc:creator>
  <cp:keywords/>
  <dc:description/>
  <cp:lastModifiedBy>Mario trasc</cp:lastModifiedBy>
  <cp:revision>2</cp:revision>
  <dcterms:created xsi:type="dcterms:W3CDTF">2024-05-28T10:00:00Z</dcterms:created>
  <dcterms:modified xsi:type="dcterms:W3CDTF">2024-05-28T10:02:00Z</dcterms:modified>
</cp:coreProperties>
</file>