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89604631"/>
        <w:docPartObj>
          <w:docPartGallery w:val="Cover Pages"/>
          <w:docPartUnique/>
        </w:docPartObj>
      </w:sdtPr>
      <w:sdtContent>
        <w:p w:rsidR="00107EC9" w:rsidRDefault="00107EC9">
          <w:r>
            <w:rPr>
              <w:noProof/>
              <w:lang w:eastAsia="en-GB"/>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5080" b="1397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solidFill>
                                <a:schemeClr val="accent1">
                                  <a:lumMod val="60000"/>
                                  <a:lumOff val="40000"/>
                                </a:schemeClr>
                              </a:solidFill>
                              <a:ln w="12700">
                                <a:solidFill>
                                  <a:srgbClr val="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1">
                                  <a:lumMod val="5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12-06T00:00:00Z">
                                      <w:dateFormat w:val="yyyy"/>
                                      <w:lid w:val="en-US"/>
                                      <w:storeMappedDataAs w:val="dateTime"/>
                                      <w:calendar w:val="gregorian"/>
                                    </w:date>
                                  </w:sdtPr>
                                  <w:sdtContent>
                                    <w:p w:rsidR="00951AF7" w:rsidRDefault="00951AF7">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951AF7" w:rsidRPr="00337AFF" w:rsidRDefault="00951AF7">
                                  <w:pPr>
                                    <w:pStyle w:val="NoSpacing"/>
                                    <w:spacing w:line="360" w:lineRule="auto"/>
                                    <w:rPr>
                                      <w:color w:val="FFFFFF" w:themeColor="background1"/>
                                      <w:sz w:val="28"/>
                                    </w:rPr>
                                  </w:pPr>
                                </w:p>
                                <w:p w:rsidR="00951AF7" w:rsidRDefault="00951AF7">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" fillcolor="#8eaadb [1940]"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" fillcolor="#1f3763 [1604]"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12-06T00:00:00Z">
                                <w:dateFormat w:val="yyyy"/>
                                <w:lid w:val="en-US"/>
                                <w:storeMappedDataAs w:val="dateTime"/>
                                <w:calendar w:val="gregorian"/>
                              </w:date>
                            </w:sdtPr>
                            <w:sdtContent>
                              <w:p w:rsidR="00951AF7" w:rsidRDefault="00951AF7">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rsidR="00951AF7" w:rsidRPr="00337AFF" w:rsidRDefault="00951AF7">
                            <w:pPr>
                              <w:pStyle w:val="NoSpacing"/>
                              <w:spacing w:line="360" w:lineRule="auto"/>
                              <w:rPr>
                                <w:color w:val="FFFFFF" w:themeColor="background1"/>
                                <w:sz w:val="28"/>
                              </w:rPr>
                            </w:pPr>
                          </w:p>
                          <w:p w:rsidR="00951AF7" w:rsidRDefault="00951AF7">
                            <w:pPr>
                              <w:pStyle w:val="NoSpacing"/>
                              <w:spacing w:line="360" w:lineRule="auto"/>
                              <w:rPr>
                                <w:color w:val="FFFFFF" w:themeColor="background1"/>
                              </w:rPr>
                            </w:pPr>
                          </w:p>
                        </w:txbxContent>
                      </v:textbox>
                    </v:rect>
                    <w10:wrap anchorx="page" anchory="page"/>
                  </v:group>
                </w:pict>
              </mc:Fallback>
            </mc:AlternateContent>
          </w:r>
        </w:p>
        <w:p w:rsidR="009B0E95" w:rsidRDefault="00BC6AA0" w:rsidP="009B0E95">
          <w:r>
            <w:rPr>
              <w:noProof/>
              <w:lang w:eastAsia="en-GB"/>
            </w:rPr>
            <mc:AlternateContent>
              <mc:Choice Requires="wps">
                <w:drawing>
                  <wp:anchor distT="91440" distB="91440" distL="114300" distR="114300" simplePos="0" relativeHeight="251665408" behindDoc="0" locked="0" layoutInCell="1" allowOverlap="1">
                    <wp:simplePos x="0" y="0"/>
                    <wp:positionH relativeFrom="page">
                      <wp:posOffset>4752975</wp:posOffset>
                    </wp:positionH>
                    <wp:positionV relativeFrom="paragraph">
                      <wp:posOffset>6503035</wp:posOffset>
                    </wp:positionV>
                    <wp:extent cx="262890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403985"/>
                            </a:xfrm>
                            <a:prstGeom prst="rect">
                              <a:avLst/>
                            </a:prstGeom>
                            <a:noFill/>
                            <a:ln w="9525">
                              <a:noFill/>
                              <a:miter lim="800000"/>
                              <a:headEnd/>
                              <a:tailEnd/>
                            </a:ln>
                          </wps:spPr>
                          <wps:txbx>
                            <w:txbxContent>
                              <w:p w:rsidR="00951AF7" w:rsidRDefault="00951AF7" w:rsidP="00BC6AA0">
                                <w:pPr>
                                  <w:pBdr>
                                    <w:top w:val="single" w:sz="24" w:space="0" w:color="4472C4" w:themeColor="accent1"/>
                                    <w:bottom w:val="single" w:sz="24" w:space="8" w:color="4472C4" w:themeColor="accent1"/>
                                  </w:pBdr>
                                  <w:spacing w:after="0"/>
                                  <w:rPr>
                                    <w:iCs/>
                                    <w:color w:val="FFFFFF" w:themeColor="background1"/>
                                    <w:sz w:val="32"/>
                                    <w:szCs w:val="24"/>
                                  </w:rPr>
                                </w:pPr>
                              </w:p>
                              <w:p w:rsidR="00951AF7" w:rsidRPr="00BC6AA0" w:rsidRDefault="00951AF7" w:rsidP="00BC6AA0">
                                <w:pPr>
                                  <w:pBdr>
                                    <w:top w:val="single" w:sz="24" w:space="0" w:color="4472C4" w:themeColor="accent1"/>
                                    <w:bottom w:val="single" w:sz="24" w:space="8" w:color="4472C4" w:themeColor="accent1"/>
                                  </w:pBdr>
                                  <w:spacing w:after="0"/>
                                  <w:rPr>
                                    <w:iCs/>
                                    <w:color w:val="FFFFFF" w:themeColor="background1"/>
                                    <w:sz w:val="32"/>
                                    <w:szCs w:val="24"/>
                                  </w:rPr>
                                </w:pPr>
                                <w:r w:rsidRPr="00BC6AA0">
                                  <w:rPr>
                                    <w:iCs/>
                                    <w:color w:val="FFFFFF" w:themeColor="background1"/>
                                    <w:sz w:val="32"/>
                                    <w:szCs w:val="24"/>
                                  </w:rPr>
                                  <w:t>Mosamaa Marjana Khatun</w:t>
                                </w:r>
                              </w:p>
                              <w:p w:rsidR="00951AF7" w:rsidRPr="006D7AE9" w:rsidRDefault="00951AF7" w:rsidP="00BC6AA0">
                                <w:pPr>
                                  <w:pBdr>
                                    <w:top w:val="single" w:sz="24" w:space="0" w:color="4472C4" w:themeColor="accent1"/>
                                    <w:bottom w:val="single" w:sz="24" w:space="8" w:color="4472C4" w:themeColor="accent1"/>
                                  </w:pBdr>
                                  <w:spacing w:after="0"/>
                                  <w:rPr>
                                    <w:iCs/>
                                    <w:color w:val="FFFFFF" w:themeColor="background1"/>
                                    <w:sz w:val="24"/>
                                  </w:rPr>
                                </w:pPr>
                                <w:r w:rsidRPr="006D7AE9">
                                  <w:rPr>
                                    <w:iCs/>
                                    <w:color w:val="FFFFFF" w:themeColor="background1"/>
                                    <w:sz w:val="24"/>
                                  </w:rPr>
                                  <w:t>(1704984)</w:t>
                                </w:r>
                              </w:p>
                              <w:p w:rsidR="00951AF7" w:rsidRPr="003238E8" w:rsidRDefault="00951AF7" w:rsidP="00BC6AA0">
                                <w:pPr>
                                  <w:pBdr>
                                    <w:top w:val="single" w:sz="24" w:space="0" w:color="4472C4" w:themeColor="accent1"/>
                                    <w:bottom w:val="single" w:sz="24" w:space="8" w:color="4472C4" w:themeColor="accent1"/>
                                  </w:pBdr>
                                  <w:spacing w:after="0"/>
                                  <w:rPr>
                                    <w:iCs/>
                                    <w:color w:val="FFFFFF" w:themeColor="background1"/>
                                    <w:sz w:val="24"/>
                                  </w:rPr>
                                </w:pPr>
                                <w:r w:rsidRPr="003238E8">
                                  <w:rPr>
                                    <w:iCs/>
                                    <w:color w:val="FFFFFF" w:themeColor="background1"/>
                                    <w:sz w:val="24"/>
                                  </w:rPr>
                                  <w:t>BMSW6101_SWAN</w:t>
                                </w:r>
                              </w:p>
                              <w:p w:rsidR="00951AF7" w:rsidRDefault="00951AF7" w:rsidP="00BC6AA0">
                                <w:pPr>
                                  <w:pBdr>
                                    <w:top w:val="single" w:sz="24" w:space="0" w:color="4472C4" w:themeColor="accent1"/>
                                    <w:bottom w:val="single" w:sz="24" w:space="8" w:color="4472C4" w:themeColor="accent1"/>
                                  </w:pBdr>
                                  <w:spacing w:after="0"/>
                                  <w:rPr>
                                    <w:iCs/>
                                    <w:color w:val="FFFFFF" w:themeColor="background1"/>
                                    <w:sz w:val="24"/>
                                  </w:rPr>
                                </w:pPr>
                              </w:p>
                              <w:p w:rsidR="00951AF7" w:rsidRPr="00BC6AA0" w:rsidRDefault="00951AF7" w:rsidP="00BC6AA0">
                                <w:pPr>
                                  <w:pBdr>
                                    <w:top w:val="single" w:sz="24" w:space="0" w:color="4472C4" w:themeColor="accent1"/>
                                    <w:bottom w:val="single" w:sz="24" w:space="8" w:color="4472C4" w:themeColor="accent1"/>
                                  </w:pBdr>
                                  <w:spacing w:after="0"/>
                                  <w:rPr>
                                    <w:iCs/>
                                    <w:color w:val="FFFFFF" w:themeColor="background1"/>
                                    <w:sz w:val="24"/>
                                  </w:rPr>
                                </w:pPr>
                                <w:r w:rsidRPr="00BC6AA0">
                                  <w:rPr>
                                    <w:iCs/>
                                    <w:color w:val="FFFFFF" w:themeColor="background1"/>
                                    <w:sz w:val="24"/>
                                  </w:rPr>
                                  <w:t xml:space="preserve">Word Count: </w:t>
                                </w:r>
                                <w:r>
                                  <w:rPr>
                                    <w:iCs/>
                                    <w:color w:val="FFFFFF" w:themeColor="background1"/>
                                    <w:sz w:val="24"/>
                                  </w:rPr>
                                  <w:t>5500</w:t>
                                </w:r>
                                <w:r w:rsidRPr="00BC6AA0">
                                  <w:rPr>
                                    <w:iCs/>
                                    <w:color w:val="FFFFFF" w:themeColor="background1"/>
                                    <w:sz w:val="24"/>
                                  </w:rPr>
                                  <w:t>?</w:t>
                                </w:r>
                              </w:p>
                              <w:p w:rsidR="00951AF7" w:rsidRPr="00BC6AA0" w:rsidRDefault="00951AF7" w:rsidP="00BC6AA0">
                                <w:pPr>
                                  <w:pBdr>
                                    <w:top w:val="single" w:sz="24" w:space="0" w:color="4472C4" w:themeColor="accent1"/>
                                    <w:bottom w:val="single" w:sz="24" w:space="8" w:color="4472C4" w:themeColor="accent1"/>
                                  </w:pBdr>
                                  <w:spacing w:after="0"/>
                                  <w:rPr>
                                    <w:iCs/>
                                    <w:color w:val="FFFFFF" w:themeColor="background1"/>
                                    <w:sz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1" type="#_x0000_t202" style="position:absolute;margin-left:374.25pt;margin-top:512.05pt;width:207pt;height:110.55pt;z-index:25166540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" filled="f" stroked="f">
                    <v:textbox style="mso-fit-shape-to-text:t">
                      <w:txbxContent>
                        <w:p w:rsidR="00951AF7" w:rsidRDefault="00951AF7" w:rsidP="00BC6AA0">
                          <w:pPr>
                            <w:pBdr>
                              <w:top w:val="single" w:sz="24" w:space="0" w:color="4472C4" w:themeColor="accent1"/>
                              <w:bottom w:val="single" w:sz="24" w:space="8" w:color="4472C4" w:themeColor="accent1"/>
                            </w:pBdr>
                            <w:spacing w:after="0"/>
                            <w:rPr>
                              <w:iCs/>
                              <w:color w:val="FFFFFF" w:themeColor="background1"/>
                              <w:sz w:val="32"/>
                              <w:szCs w:val="24"/>
                            </w:rPr>
                          </w:pPr>
                        </w:p>
                        <w:p w:rsidR="00951AF7" w:rsidRPr="00BC6AA0" w:rsidRDefault="00951AF7" w:rsidP="00BC6AA0">
                          <w:pPr>
                            <w:pBdr>
                              <w:top w:val="single" w:sz="24" w:space="0" w:color="4472C4" w:themeColor="accent1"/>
                              <w:bottom w:val="single" w:sz="24" w:space="8" w:color="4472C4" w:themeColor="accent1"/>
                            </w:pBdr>
                            <w:spacing w:after="0"/>
                            <w:rPr>
                              <w:iCs/>
                              <w:color w:val="FFFFFF" w:themeColor="background1"/>
                              <w:sz w:val="32"/>
                              <w:szCs w:val="24"/>
                            </w:rPr>
                          </w:pPr>
                          <w:r w:rsidRPr="00BC6AA0">
                            <w:rPr>
                              <w:iCs/>
                              <w:color w:val="FFFFFF" w:themeColor="background1"/>
                              <w:sz w:val="32"/>
                              <w:szCs w:val="24"/>
                            </w:rPr>
                            <w:t>Mosamaa Marjana Khatun</w:t>
                          </w:r>
                        </w:p>
                        <w:p w:rsidR="00951AF7" w:rsidRPr="006D7AE9" w:rsidRDefault="00951AF7" w:rsidP="00BC6AA0">
                          <w:pPr>
                            <w:pBdr>
                              <w:top w:val="single" w:sz="24" w:space="0" w:color="4472C4" w:themeColor="accent1"/>
                              <w:bottom w:val="single" w:sz="24" w:space="8" w:color="4472C4" w:themeColor="accent1"/>
                            </w:pBdr>
                            <w:spacing w:after="0"/>
                            <w:rPr>
                              <w:iCs/>
                              <w:color w:val="FFFFFF" w:themeColor="background1"/>
                              <w:sz w:val="24"/>
                            </w:rPr>
                          </w:pPr>
                          <w:r w:rsidRPr="006D7AE9">
                            <w:rPr>
                              <w:iCs/>
                              <w:color w:val="FFFFFF" w:themeColor="background1"/>
                              <w:sz w:val="24"/>
                            </w:rPr>
                            <w:t>(1704984)</w:t>
                          </w:r>
                        </w:p>
                        <w:p w:rsidR="00951AF7" w:rsidRPr="003238E8" w:rsidRDefault="00951AF7" w:rsidP="00BC6AA0">
                          <w:pPr>
                            <w:pBdr>
                              <w:top w:val="single" w:sz="24" w:space="0" w:color="4472C4" w:themeColor="accent1"/>
                              <w:bottom w:val="single" w:sz="24" w:space="8" w:color="4472C4" w:themeColor="accent1"/>
                            </w:pBdr>
                            <w:spacing w:after="0"/>
                            <w:rPr>
                              <w:iCs/>
                              <w:color w:val="FFFFFF" w:themeColor="background1"/>
                              <w:sz w:val="24"/>
                            </w:rPr>
                          </w:pPr>
                          <w:r w:rsidRPr="003238E8">
                            <w:rPr>
                              <w:iCs/>
                              <w:color w:val="FFFFFF" w:themeColor="background1"/>
                              <w:sz w:val="24"/>
                            </w:rPr>
                            <w:t>BMSW6101_SWAN</w:t>
                          </w:r>
                        </w:p>
                        <w:p w:rsidR="00951AF7" w:rsidRDefault="00951AF7" w:rsidP="00BC6AA0">
                          <w:pPr>
                            <w:pBdr>
                              <w:top w:val="single" w:sz="24" w:space="0" w:color="4472C4" w:themeColor="accent1"/>
                              <w:bottom w:val="single" w:sz="24" w:space="8" w:color="4472C4" w:themeColor="accent1"/>
                            </w:pBdr>
                            <w:spacing w:after="0"/>
                            <w:rPr>
                              <w:iCs/>
                              <w:color w:val="FFFFFF" w:themeColor="background1"/>
                              <w:sz w:val="24"/>
                            </w:rPr>
                          </w:pPr>
                        </w:p>
                        <w:p w:rsidR="00951AF7" w:rsidRPr="00BC6AA0" w:rsidRDefault="00951AF7" w:rsidP="00BC6AA0">
                          <w:pPr>
                            <w:pBdr>
                              <w:top w:val="single" w:sz="24" w:space="0" w:color="4472C4" w:themeColor="accent1"/>
                              <w:bottom w:val="single" w:sz="24" w:space="8" w:color="4472C4" w:themeColor="accent1"/>
                            </w:pBdr>
                            <w:spacing w:after="0"/>
                            <w:rPr>
                              <w:iCs/>
                              <w:color w:val="FFFFFF" w:themeColor="background1"/>
                              <w:sz w:val="24"/>
                            </w:rPr>
                          </w:pPr>
                          <w:r w:rsidRPr="00BC6AA0">
                            <w:rPr>
                              <w:iCs/>
                              <w:color w:val="FFFFFF" w:themeColor="background1"/>
                              <w:sz w:val="24"/>
                            </w:rPr>
                            <w:t xml:space="preserve">Word Count: </w:t>
                          </w:r>
                          <w:r>
                            <w:rPr>
                              <w:iCs/>
                              <w:color w:val="FFFFFF" w:themeColor="background1"/>
                              <w:sz w:val="24"/>
                            </w:rPr>
                            <w:t>5500</w:t>
                          </w:r>
                          <w:r w:rsidRPr="00BC6AA0">
                            <w:rPr>
                              <w:iCs/>
                              <w:color w:val="FFFFFF" w:themeColor="background1"/>
                              <w:sz w:val="24"/>
                            </w:rPr>
                            <w:t>?</w:t>
                          </w:r>
                        </w:p>
                        <w:p w:rsidR="00951AF7" w:rsidRPr="00BC6AA0" w:rsidRDefault="00951AF7" w:rsidP="00BC6AA0">
                          <w:pPr>
                            <w:pBdr>
                              <w:top w:val="single" w:sz="24" w:space="0" w:color="4472C4" w:themeColor="accent1"/>
                              <w:bottom w:val="single" w:sz="24" w:space="8" w:color="4472C4" w:themeColor="accent1"/>
                            </w:pBdr>
                            <w:spacing w:after="0"/>
                            <w:rPr>
                              <w:iCs/>
                              <w:color w:val="FFFFFF" w:themeColor="background1"/>
                              <w:sz w:val="28"/>
                            </w:rPr>
                          </w:pPr>
                        </w:p>
                      </w:txbxContent>
                    </v:textbox>
                    <w10:wrap type="topAndBottom" anchorx="page"/>
                  </v:shape>
                </w:pict>
              </mc:Fallback>
            </mc:AlternateContent>
          </w:r>
          <w:r w:rsidR="004B73C6">
            <w:rPr>
              <w:noProof/>
              <w:lang w:eastAsia="en-GB"/>
            </w:rPr>
            <mc:AlternateContent>
              <mc:Choice Requires="wps">
                <w:drawing>
                  <wp:anchor distT="0" distB="0" distL="114300" distR="114300" simplePos="0" relativeHeight="251661312" behindDoc="0" locked="0" layoutInCell="0" allowOverlap="1">
                    <wp:simplePos x="0" y="0"/>
                    <wp:positionH relativeFrom="page">
                      <wp:align>left</wp:align>
                    </wp:positionH>
                    <wp:positionV relativeFrom="page">
                      <wp:posOffset>2676525</wp:posOffset>
                    </wp:positionV>
                    <wp:extent cx="6783070" cy="640080"/>
                    <wp:effectExtent l="0" t="0" r="17780"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3070" cy="640080"/>
                            </a:xfrm>
                            <a:prstGeom prst="rect">
                              <a:avLst/>
                            </a:prstGeom>
                            <a:solidFill>
                              <a:schemeClr val="tx1"/>
                            </a:solidFill>
                            <a:ln w="19050">
                              <a:solidFill>
                                <a:schemeClr val="tx1"/>
                              </a:solidFill>
                              <a:miter lim="800000"/>
                              <a:headEnd/>
                              <a:tailEnd/>
                            </a:ln>
                          </wps:spPr>
                          <wps:txbx>
                            <w:txbxContent>
                              <w:sdt>
                                <w:sdtPr>
                                  <w:rPr>
                                    <w:rFonts w:cstheme="minorHAnsi"/>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951AF7" w:rsidRPr="004B73C6" w:rsidRDefault="00951AF7">
                                    <w:pPr>
                                      <w:pStyle w:val="NoSpacing"/>
                                      <w:jc w:val="right"/>
                                      <w:rPr>
                                        <w:rFonts w:cstheme="minorHAnsi"/>
                                        <w:color w:val="FFFFFF" w:themeColor="background1"/>
                                        <w:sz w:val="72"/>
                                        <w:szCs w:val="72"/>
                                      </w:rPr>
                                    </w:pPr>
                                    <w:r w:rsidRPr="004B73C6">
                                      <w:rPr>
                                        <w:rFonts w:cstheme="minorHAnsi"/>
                                        <w:color w:val="FFFFFF" w:themeColor="background1"/>
                                        <w:sz w:val="72"/>
                                        <w:szCs w:val="72"/>
                                      </w:rPr>
                                      <w:t>What makes a great leader?</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id="Rectangle 16" o:spid="_x0000_s1032" style="position:absolute;margin-left:0;margin-top:210.75pt;width:534.1pt;height:50.4pt;z-index:251661312;visibility:visible;mso-wrap-style:square;mso-width-percent:0;mso-height-percent:73;mso-wrap-distance-left:9pt;mso-wrap-distance-top:0;mso-wrap-distance-right:9pt;mso-wrap-distance-bottom:0;mso-position-horizontal:left;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" o:allowincell="f" fillcolor="black [3213]" strokecolor="black [3213]" strokeweight="1.5pt">
                    <v:textbox style="mso-fit-shape-to-text:t" inset="14.4pt,,14.4pt">
                      <w:txbxContent>
                        <w:sdt>
                          <w:sdtPr>
                            <w:rPr>
                              <w:rFonts w:cstheme="minorHAnsi"/>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951AF7" w:rsidRPr="004B73C6" w:rsidRDefault="00951AF7">
                              <w:pPr>
                                <w:pStyle w:val="NoSpacing"/>
                                <w:jc w:val="right"/>
                                <w:rPr>
                                  <w:rFonts w:cstheme="minorHAnsi"/>
                                  <w:color w:val="FFFFFF" w:themeColor="background1"/>
                                  <w:sz w:val="72"/>
                                  <w:szCs w:val="72"/>
                                </w:rPr>
                              </w:pPr>
                              <w:r w:rsidRPr="004B73C6">
                                <w:rPr>
                                  <w:rFonts w:cstheme="minorHAnsi"/>
                                  <w:color w:val="FFFFFF" w:themeColor="background1"/>
                                  <w:sz w:val="72"/>
                                  <w:szCs w:val="72"/>
                                </w:rPr>
                                <w:t>What makes a great leader?</w:t>
                              </w:r>
                            </w:p>
                          </w:sdtContent>
                        </w:sdt>
                      </w:txbxContent>
                    </v:textbox>
                    <w10:wrap anchorx="page" anchory="page"/>
                  </v:rect>
                </w:pict>
              </mc:Fallback>
            </mc:AlternateContent>
          </w:r>
          <w:r w:rsidR="004B73C6">
            <w:rPr>
              <w:noProof/>
              <w:lang w:eastAsia="en-GB"/>
            </w:rPr>
            <mc:AlternateContent>
              <mc:Choice Requires="wps">
                <w:drawing>
                  <wp:anchor distT="0" distB="0" distL="114300" distR="114300" simplePos="0" relativeHeight="251663360" behindDoc="0" locked="0" layoutInCell="1" allowOverlap="1" wp14:anchorId="02207946" wp14:editId="32D923F5">
                    <wp:simplePos x="0" y="0"/>
                    <wp:positionH relativeFrom="page">
                      <wp:posOffset>1657350</wp:posOffset>
                    </wp:positionH>
                    <wp:positionV relativeFrom="margin">
                      <wp:posOffset>9210040</wp:posOffset>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txbx>
                            <w:txbxContent>
                              <w:p w:rsidR="00951AF7" w:rsidRPr="001C21FC" w:rsidRDefault="00951AF7" w:rsidP="004B73C6">
                                <w:pPr>
                                  <w:pStyle w:val="NoSpacing"/>
                                  <w:jc w:val="right"/>
                                  <w:rPr>
                                    <w:color w:val="595959" w:themeColor="text1" w:themeTint="A6"/>
                                    <w:sz w:val="18"/>
                                    <w:szCs w:val="18"/>
                                  </w:rPr>
                                </w:pPr>
                                <w:sdt>
                                  <w:sdtPr>
                                    <w:rPr>
                                      <w:caps/>
                                      <w:color w:val="FFFFFF" w:themeColor="background1"/>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Pr="004B73C6">
                                      <w:rPr>
                                        <w:caps/>
                                        <w:color w:val="FFFFFF" w:themeColor="background1"/>
                                        <w:sz w:val="18"/>
                                        <w:szCs w:val="18"/>
                                      </w:rPr>
                                      <w:t>University of Wales Trinity Saint David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2207946" id="Text Box 128" o:spid="_x0000_s1033" type="#_x0000_t202" style="position:absolute;margin-left:130.5pt;margin-top:725.2pt;width:453pt;height:11.5pt;z-index:251663360;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" filled="f" stroked="f" strokeweight=".5pt">
                    <v:textbox style="mso-fit-shape-to-text:t" inset="1in,0,86.4pt,0">
                      <w:txbxContent>
                        <w:p w:rsidR="00951AF7" w:rsidRPr="001C21FC" w:rsidRDefault="00951AF7" w:rsidP="004B73C6">
                          <w:pPr>
                            <w:pStyle w:val="NoSpacing"/>
                            <w:jc w:val="right"/>
                            <w:rPr>
                              <w:color w:val="595959" w:themeColor="text1" w:themeTint="A6"/>
                              <w:sz w:val="18"/>
                              <w:szCs w:val="18"/>
                            </w:rPr>
                          </w:pPr>
                          <w:sdt>
                            <w:sdtPr>
                              <w:rPr>
                                <w:caps/>
                                <w:color w:val="FFFFFF" w:themeColor="background1"/>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Pr="004B73C6">
                                <w:rPr>
                                  <w:caps/>
                                  <w:color w:val="FFFFFF" w:themeColor="background1"/>
                                  <w:sz w:val="18"/>
                                  <w:szCs w:val="18"/>
                                </w:rPr>
                                <w:t>University of Wales Trinity Saint David</w:t>
                              </w:r>
                            </w:sdtContent>
                          </w:sdt>
                        </w:p>
                      </w:txbxContent>
                    </v:textbox>
                    <w10:wrap type="square" anchorx="page" anchory="margin"/>
                  </v:shape>
                </w:pict>
              </mc:Fallback>
            </mc:AlternateContent>
          </w:r>
          <w:r w:rsidR="00107EC9">
            <w:rPr>
              <w:noProof/>
              <w:lang w:eastAsia="en-GB"/>
            </w:rPr>
            <w:drawing>
              <wp:anchor distT="0" distB="0" distL="114300" distR="114300" simplePos="0" relativeHeight="251660288" behindDoc="0" locked="0" layoutInCell="0" allowOverlap="1">
                <wp:simplePos x="0" y="0"/>
                <wp:positionH relativeFrom="page">
                  <wp:posOffset>1981200</wp:posOffset>
                </wp:positionH>
                <wp:positionV relativeFrom="page">
                  <wp:posOffset>3500419</wp:posOffset>
                </wp:positionV>
                <wp:extent cx="5577840" cy="3693206"/>
                <wp:effectExtent l="0" t="0" r="3810" b="254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77840" cy="3693206"/>
                        </a:xfrm>
                        <a:prstGeom prst="rect">
                          <a:avLst/>
                        </a:prstGeom>
                        <a:ln w="12700">
                          <a:noFill/>
                        </a:ln>
                      </pic:spPr>
                    </pic:pic>
                  </a:graphicData>
                </a:graphic>
                <wp14:sizeRelH relativeFrom="margin">
                  <wp14:pctWidth>0</wp14:pctWidth>
                </wp14:sizeRelH>
                <wp14:sizeRelV relativeFrom="margin">
                  <wp14:pctHeight>0</wp14:pctHeight>
                </wp14:sizeRelV>
              </wp:anchor>
            </w:drawing>
          </w:r>
          <w:r w:rsidR="00107EC9">
            <w:br w:type="page"/>
          </w:r>
        </w:p>
      </w:sdtContent>
    </w:sdt>
    <w:sdt>
      <w:sdtPr>
        <w:rPr>
          <w:rFonts w:asciiTheme="minorHAnsi" w:eastAsiaTheme="minorHAnsi" w:hAnsiTheme="minorHAnsi" w:cstheme="minorBidi"/>
          <w:color w:val="auto"/>
          <w:sz w:val="22"/>
          <w:szCs w:val="22"/>
          <w:lang w:val="en-GB"/>
        </w:rPr>
        <w:id w:val="-857278817"/>
        <w:docPartObj>
          <w:docPartGallery w:val="Table of Contents"/>
          <w:docPartUnique/>
        </w:docPartObj>
      </w:sdtPr>
      <w:sdtEndPr>
        <w:rPr>
          <w:b/>
          <w:bCs/>
          <w:noProof/>
        </w:rPr>
      </w:sdtEndPr>
      <w:sdtContent>
        <w:p w:rsidR="009B0E95" w:rsidRDefault="009B0E95">
          <w:pPr>
            <w:pStyle w:val="TOCHeading"/>
          </w:pPr>
          <w:r>
            <w:t>Contents</w:t>
          </w:r>
        </w:p>
        <w:p w:rsidR="009A4E93" w:rsidRDefault="009B0E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361686" w:history="1">
            <w:r w:rsidR="009A4E93" w:rsidRPr="001A2404">
              <w:rPr>
                <w:rStyle w:val="Hyperlink"/>
                <w:noProof/>
              </w:rPr>
              <w:t>Introduction</w:t>
            </w:r>
            <w:r w:rsidR="009A4E93">
              <w:rPr>
                <w:noProof/>
                <w:webHidden/>
              </w:rPr>
              <w:tab/>
            </w:r>
            <w:r w:rsidR="009A4E93">
              <w:rPr>
                <w:noProof/>
                <w:webHidden/>
              </w:rPr>
              <w:fldChar w:fldCharType="begin"/>
            </w:r>
            <w:r w:rsidR="009A4E93">
              <w:rPr>
                <w:noProof/>
                <w:webHidden/>
              </w:rPr>
              <w:instrText xml:space="preserve"> PAGEREF _Toc26361686 \h </w:instrText>
            </w:r>
            <w:r w:rsidR="009A4E93">
              <w:rPr>
                <w:noProof/>
                <w:webHidden/>
              </w:rPr>
            </w:r>
            <w:r w:rsidR="009A4E93">
              <w:rPr>
                <w:noProof/>
                <w:webHidden/>
              </w:rPr>
              <w:fldChar w:fldCharType="separate"/>
            </w:r>
            <w:r w:rsidR="009A4E93">
              <w:rPr>
                <w:noProof/>
                <w:webHidden/>
              </w:rPr>
              <w:t>3</w:t>
            </w:r>
            <w:r w:rsidR="009A4E93">
              <w:rPr>
                <w:noProof/>
                <w:webHidden/>
              </w:rPr>
              <w:fldChar w:fldCharType="end"/>
            </w:r>
          </w:hyperlink>
        </w:p>
        <w:p w:rsidR="009A4E93" w:rsidRDefault="00951AF7">
          <w:pPr>
            <w:pStyle w:val="TOC1"/>
            <w:tabs>
              <w:tab w:val="right" w:leader="dot" w:pos="9016"/>
            </w:tabs>
            <w:rPr>
              <w:rFonts w:eastAsiaTheme="minorEastAsia"/>
              <w:noProof/>
              <w:lang w:eastAsia="en-GB"/>
            </w:rPr>
          </w:pPr>
          <w:hyperlink w:anchor="_Toc26361687" w:history="1">
            <w:r w:rsidR="009A4E93" w:rsidRPr="001A2404">
              <w:rPr>
                <w:rStyle w:val="Hyperlink"/>
                <w:noProof/>
              </w:rPr>
              <w:t>Task 1</w:t>
            </w:r>
            <w:r w:rsidR="009A4E93">
              <w:rPr>
                <w:noProof/>
                <w:webHidden/>
              </w:rPr>
              <w:tab/>
            </w:r>
            <w:r w:rsidR="009A4E93">
              <w:rPr>
                <w:noProof/>
                <w:webHidden/>
              </w:rPr>
              <w:fldChar w:fldCharType="begin"/>
            </w:r>
            <w:r w:rsidR="009A4E93">
              <w:rPr>
                <w:noProof/>
                <w:webHidden/>
              </w:rPr>
              <w:instrText xml:space="preserve"> PAGEREF _Toc26361687 \h </w:instrText>
            </w:r>
            <w:r w:rsidR="009A4E93">
              <w:rPr>
                <w:noProof/>
                <w:webHidden/>
              </w:rPr>
            </w:r>
            <w:r w:rsidR="009A4E93">
              <w:rPr>
                <w:noProof/>
                <w:webHidden/>
              </w:rPr>
              <w:fldChar w:fldCharType="separate"/>
            </w:r>
            <w:r w:rsidR="009A4E93">
              <w:rPr>
                <w:noProof/>
                <w:webHidden/>
              </w:rPr>
              <w:t>4</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688" w:history="1">
            <w:r w:rsidR="009A4E93" w:rsidRPr="001A2404">
              <w:rPr>
                <w:rStyle w:val="Hyperlink"/>
                <w:noProof/>
              </w:rPr>
              <w:t>Who is Winston Churchill?</w:t>
            </w:r>
            <w:r w:rsidR="009A4E93">
              <w:rPr>
                <w:noProof/>
                <w:webHidden/>
              </w:rPr>
              <w:tab/>
            </w:r>
            <w:r w:rsidR="009A4E93">
              <w:rPr>
                <w:noProof/>
                <w:webHidden/>
              </w:rPr>
              <w:fldChar w:fldCharType="begin"/>
            </w:r>
            <w:r w:rsidR="009A4E93">
              <w:rPr>
                <w:noProof/>
                <w:webHidden/>
              </w:rPr>
              <w:instrText xml:space="preserve"> PAGEREF _Toc26361688 \h </w:instrText>
            </w:r>
            <w:r w:rsidR="009A4E93">
              <w:rPr>
                <w:noProof/>
                <w:webHidden/>
              </w:rPr>
            </w:r>
            <w:r w:rsidR="009A4E93">
              <w:rPr>
                <w:noProof/>
                <w:webHidden/>
              </w:rPr>
              <w:fldChar w:fldCharType="separate"/>
            </w:r>
            <w:r w:rsidR="009A4E93">
              <w:rPr>
                <w:noProof/>
                <w:webHidden/>
              </w:rPr>
              <w:t>4</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689" w:history="1">
            <w:r w:rsidR="009A4E93" w:rsidRPr="001A2404">
              <w:rPr>
                <w:rStyle w:val="Hyperlink"/>
                <w:noProof/>
              </w:rPr>
              <w:t>Early years</w:t>
            </w:r>
            <w:r w:rsidR="009A4E93">
              <w:rPr>
                <w:noProof/>
                <w:webHidden/>
              </w:rPr>
              <w:tab/>
            </w:r>
            <w:r w:rsidR="009A4E93">
              <w:rPr>
                <w:noProof/>
                <w:webHidden/>
              </w:rPr>
              <w:fldChar w:fldCharType="begin"/>
            </w:r>
            <w:r w:rsidR="009A4E93">
              <w:rPr>
                <w:noProof/>
                <w:webHidden/>
              </w:rPr>
              <w:instrText xml:space="preserve"> PAGEREF _Toc26361689 \h </w:instrText>
            </w:r>
            <w:r w:rsidR="009A4E93">
              <w:rPr>
                <w:noProof/>
                <w:webHidden/>
              </w:rPr>
            </w:r>
            <w:r w:rsidR="009A4E93">
              <w:rPr>
                <w:noProof/>
                <w:webHidden/>
              </w:rPr>
              <w:fldChar w:fldCharType="separate"/>
            </w:r>
            <w:r w:rsidR="009A4E93">
              <w:rPr>
                <w:noProof/>
                <w:webHidden/>
              </w:rPr>
              <w:t>4</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690" w:history="1">
            <w:r w:rsidR="009A4E93" w:rsidRPr="001A2404">
              <w:rPr>
                <w:rStyle w:val="Hyperlink"/>
                <w:noProof/>
              </w:rPr>
              <w:t>A young politician</w:t>
            </w:r>
            <w:r w:rsidR="009A4E93">
              <w:rPr>
                <w:noProof/>
                <w:webHidden/>
              </w:rPr>
              <w:tab/>
            </w:r>
            <w:r w:rsidR="009A4E93">
              <w:rPr>
                <w:noProof/>
                <w:webHidden/>
              </w:rPr>
              <w:fldChar w:fldCharType="begin"/>
            </w:r>
            <w:r w:rsidR="009A4E93">
              <w:rPr>
                <w:noProof/>
                <w:webHidden/>
              </w:rPr>
              <w:instrText xml:space="preserve"> PAGEREF _Toc26361690 \h </w:instrText>
            </w:r>
            <w:r w:rsidR="009A4E93">
              <w:rPr>
                <w:noProof/>
                <w:webHidden/>
              </w:rPr>
            </w:r>
            <w:r w:rsidR="009A4E93">
              <w:rPr>
                <w:noProof/>
                <w:webHidden/>
              </w:rPr>
              <w:fldChar w:fldCharType="separate"/>
            </w:r>
            <w:r w:rsidR="009A4E93">
              <w:rPr>
                <w:noProof/>
                <w:webHidden/>
              </w:rPr>
              <w:t>4</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691" w:history="1">
            <w:r w:rsidR="009A4E93" w:rsidRPr="001A2404">
              <w:rPr>
                <w:rStyle w:val="Hyperlink"/>
                <w:noProof/>
              </w:rPr>
              <w:t>Journalist for the military</w:t>
            </w:r>
            <w:r w:rsidR="009A4E93">
              <w:rPr>
                <w:noProof/>
                <w:webHidden/>
              </w:rPr>
              <w:tab/>
            </w:r>
            <w:r w:rsidR="009A4E93">
              <w:rPr>
                <w:noProof/>
                <w:webHidden/>
              </w:rPr>
              <w:fldChar w:fldCharType="begin"/>
            </w:r>
            <w:r w:rsidR="009A4E93">
              <w:rPr>
                <w:noProof/>
                <w:webHidden/>
              </w:rPr>
              <w:instrText xml:space="preserve"> PAGEREF _Toc26361691 \h </w:instrText>
            </w:r>
            <w:r w:rsidR="009A4E93">
              <w:rPr>
                <w:noProof/>
                <w:webHidden/>
              </w:rPr>
            </w:r>
            <w:r w:rsidR="009A4E93">
              <w:rPr>
                <w:noProof/>
                <w:webHidden/>
              </w:rPr>
              <w:fldChar w:fldCharType="separate"/>
            </w:r>
            <w:r w:rsidR="009A4E93">
              <w:rPr>
                <w:noProof/>
                <w:webHidden/>
              </w:rPr>
              <w:t>4</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692" w:history="1">
            <w:r w:rsidR="009A4E93" w:rsidRPr="001A2404">
              <w:rPr>
                <w:rStyle w:val="Hyperlink"/>
                <w:noProof/>
                <w:shd w:val="clear" w:color="auto" w:fill="FFFFFF"/>
              </w:rPr>
              <w:t xml:space="preserve">Rise to </w:t>
            </w:r>
            <w:r w:rsidR="009A4E93" w:rsidRPr="001A2404">
              <w:rPr>
                <w:rStyle w:val="Hyperlink"/>
                <w:noProof/>
              </w:rPr>
              <w:t>power</w:t>
            </w:r>
            <w:r w:rsidR="009A4E93">
              <w:rPr>
                <w:noProof/>
                <w:webHidden/>
              </w:rPr>
              <w:tab/>
            </w:r>
            <w:r w:rsidR="009A4E93">
              <w:rPr>
                <w:noProof/>
                <w:webHidden/>
              </w:rPr>
              <w:fldChar w:fldCharType="begin"/>
            </w:r>
            <w:r w:rsidR="009A4E93">
              <w:rPr>
                <w:noProof/>
                <w:webHidden/>
              </w:rPr>
              <w:instrText xml:space="preserve"> PAGEREF _Toc26361692 \h </w:instrText>
            </w:r>
            <w:r w:rsidR="009A4E93">
              <w:rPr>
                <w:noProof/>
                <w:webHidden/>
              </w:rPr>
            </w:r>
            <w:r w:rsidR="009A4E93">
              <w:rPr>
                <w:noProof/>
                <w:webHidden/>
              </w:rPr>
              <w:fldChar w:fldCharType="separate"/>
            </w:r>
            <w:r w:rsidR="009A4E93">
              <w:rPr>
                <w:noProof/>
                <w:webHidden/>
              </w:rPr>
              <w:t>5</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693" w:history="1">
            <w:r w:rsidR="009A4E93" w:rsidRPr="001A2404">
              <w:rPr>
                <w:rStyle w:val="Hyperlink"/>
                <w:noProof/>
              </w:rPr>
              <w:t>World War two</w:t>
            </w:r>
            <w:r w:rsidR="009A4E93">
              <w:rPr>
                <w:noProof/>
                <w:webHidden/>
              </w:rPr>
              <w:tab/>
            </w:r>
            <w:r w:rsidR="009A4E93">
              <w:rPr>
                <w:noProof/>
                <w:webHidden/>
              </w:rPr>
              <w:fldChar w:fldCharType="begin"/>
            </w:r>
            <w:r w:rsidR="009A4E93">
              <w:rPr>
                <w:noProof/>
                <w:webHidden/>
              </w:rPr>
              <w:instrText xml:space="preserve"> PAGEREF _Toc26361693 \h </w:instrText>
            </w:r>
            <w:r w:rsidR="009A4E93">
              <w:rPr>
                <w:noProof/>
                <w:webHidden/>
              </w:rPr>
            </w:r>
            <w:r w:rsidR="009A4E93">
              <w:rPr>
                <w:noProof/>
                <w:webHidden/>
              </w:rPr>
              <w:fldChar w:fldCharType="separate"/>
            </w:r>
            <w:r w:rsidR="009A4E93">
              <w:rPr>
                <w:noProof/>
                <w:webHidden/>
              </w:rPr>
              <w:t>5</w:t>
            </w:r>
            <w:r w:rsidR="009A4E93">
              <w:rPr>
                <w:noProof/>
                <w:webHidden/>
              </w:rPr>
              <w:fldChar w:fldCharType="end"/>
            </w:r>
          </w:hyperlink>
        </w:p>
        <w:p w:rsidR="009A4E93" w:rsidRDefault="00951AF7">
          <w:pPr>
            <w:pStyle w:val="TOC1"/>
            <w:tabs>
              <w:tab w:val="right" w:leader="dot" w:pos="9016"/>
            </w:tabs>
            <w:rPr>
              <w:rFonts w:eastAsiaTheme="minorEastAsia"/>
              <w:noProof/>
              <w:lang w:eastAsia="en-GB"/>
            </w:rPr>
          </w:pPr>
          <w:hyperlink w:anchor="_Toc26361694" w:history="1">
            <w:r w:rsidR="009A4E93" w:rsidRPr="001A2404">
              <w:rPr>
                <w:rStyle w:val="Hyperlink"/>
                <w:noProof/>
              </w:rPr>
              <w:t>Task 2</w:t>
            </w:r>
            <w:r w:rsidR="009A4E93">
              <w:rPr>
                <w:noProof/>
                <w:webHidden/>
              </w:rPr>
              <w:tab/>
            </w:r>
            <w:r w:rsidR="009A4E93">
              <w:rPr>
                <w:noProof/>
                <w:webHidden/>
              </w:rPr>
              <w:fldChar w:fldCharType="begin"/>
            </w:r>
            <w:r w:rsidR="009A4E93">
              <w:rPr>
                <w:noProof/>
                <w:webHidden/>
              </w:rPr>
              <w:instrText xml:space="preserve"> PAGEREF _Toc26361694 \h </w:instrText>
            </w:r>
            <w:r w:rsidR="009A4E93">
              <w:rPr>
                <w:noProof/>
                <w:webHidden/>
              </w:rPr>
            </w:r>
            <w:r w:rsidR="009A4E93">
              <w:rPr>
                <w:noProof/>
                <w:webHidden/>
              </w:rPr>
              <w:fldChar w:fldCharType="separate"/>
            </w:r>
            <w:r w:rsidR="009A4E93">
              <w:rPr>
                <w:noProof/>
                <w:webHidden/>
              </w:rPr>
              <w:t>6</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695" w:history="1">
            <w:r w:rsidR="009A4E93" w:rsidRPr="001A2404">
              <w:rPr>
                <w:rStyle w:val="Hyperlink"/>
                <w:noProof/>
              </w:rPr>
              <w:t>Leadership theories and models</w:t>
            </w:r>
            <w:r w:rsidR="009A4E93">
              <w:rPr>
                <w:noProof/>
                <w:webHidden/>
              </w:rPr>
              <w:tab/>
            </w:r>
            <w:r w:rsidR="009A4E93">
              <w:rPr>
                <w:noProof/>
                <w:webHidden/>
              </w:rPr>
              <w:fldChar w:fldCharType="begin"/>
            </w:r>
            <w:r w:rsidR="009A4E93">
              <w:rPr>
                <w:noProof/>
                <w:webHidden/>
              </w:rPr>
              <w:instrText xml:space="preserve"> PAGEREF _Toc26361695 \h </w:instrText>
            </w:r>
            <w:r w:rsidR="009A4E93">
              <w:rPr>
                <w:noProof/>
                <w:webHidden/>
              </w:rPr>
            </w:r>
            <w:r w:rsidR="009A4E93">
              <w:rPr>
                <w:noProof/>
                <w:webHidden/>
              </w:rPr>
              <w:fldChar w:fldCharType="separate"/>
            </w:r>
            <w:r w:rsidR="009A4E93">
              <w:rPr>
                <w:noProof/>
                <w:webHidden/>
              </w:rPr>
              <w:t>6</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696" w:history="1">
            <w:r w:rsidR="009A4E93" w:rsidRPr="001A2404">
              <w:rPr>
                <w:rStyle w:val="Hyperlink"/>
                <w:rFonts w:cstheme="minorHAnsi"/>
                <w:noProof/>
              </w:rPr>
              <w:t>Contingency theories</w:t>
            </w:r>
            <w:r w:rsidR="009A4E93">
              <w:rPr>
                <w:noProof/>
                <w:webHidden/>
              </w:rPr>
              <w:tab/>
            </w:r>
            <w:r w:rsidR="009A4E93">
              <w:rPr>
                <w:noProof/>
                <w:webHidden/>
              </w:rPr>
              <w:fldChar w:fldCharType="begin"/>
            </w:r>
            <w:r w:rsidR="009A4E93">
              <w:rPr>
                <w:noProof/>
                <w:webHidden/>
              </w:rPr>
              <w:instrText xml:space="preserve"> PAGEREF _Toc26361696 \h </w:instrText>
            </w:r>
            <w:r w:rsidR="009A4E93">
              <w:rPr>
                <w:noProof/>
                <w:webHidden/>
              </w:rPr>
            </w:r>
            <w:r w:rsidR="009A4E93">
              <w:rPr>
                <w:noProof/>
                <w:webHidden/>
              </w:rPr>
              <w:fldChar w:fldCharType="separate"/>
            </w:r>
            <w:r w:rsidR="009A4E93">
              <w:rPr>
                <w:noProof/>
                <w:webHidden/>
              </w:rPr>
              <w:t>6</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697" w:history="1">
            <w:r w:rsidR="009A4E93" w:rsidRPr="001A2404">
              <w:rPr>
                <w:rStyle w:val="Hyperlink"/>
                <w:rFonts w:cstheme="minorHAnsi"/>
                <w:noProof/>
              </w:rPr>
              <w:t>Kurt Lewin (1939) – Leadership styles</w:t>
            </w:r>
            <w:r w:rsidR="009A4E93">
              <w:rPr>
                <w:noProof/>
                <w:webHidden/>
              </w:rPr>
              <w:tab/>
            </w:r>
            <w:r w:rsidR="009A4E93">
              <w:rPr>
                <w:noProof/>
                <w:webHidden/>
              </w:rPr>
              <w:fldChar w:fldCharType="begin"/>
            </w:r>
            <w:r w:rsidR="009A4E93">
              <w:rPr>
                <w:noProof/>
                <w:webHidden/>
              </w:rPr>
              <w:instrText xml:space="preserve"> PAGEREF _Toc26361697 \h </w:instrText>
            </w:r>
            <w:r w:rsidR="009A4E93">
              <w:rPr>
                <w:noProof/>
                <w:webHidden/>
              </w:rPr>
            </w:r>
            <w:r w:rsidR="009A4E93">
              <w:rPr>
                <w:noProof/>
                <w:webHidden/>
              </w:rPr>
              <w:fldChar w:fldCharType="separate"/>
            </w:r>
            <w:r w:rsidR="009A4E93">
              <w:rPr>
                <w:noProof/>
                <w:webHidden/>
              </w:rPr>
              <w:t>6</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698" w:history="1">
            <w:r w:rsidR="009A4E93" w:rsidRPr="001A2404">
              <w:rPr>
                <w:rStyle w:val="Hyperlink"/>
                <w:rFonts w:cstheme="minorHAnsi"/>
                <w:noProof/>
              </w:rPr>
              <w:t>Tannenbaum and Schmidt (1958, 1973) – Continuum of leadership</w:t>
            </w:r>
            <w:r w:rsidR="009A4E93">
              <w:rPr>
                <w:noProof/>
                <w:webHidden/>
              </w:rPr>
              <w:tab/>
            </w:r>
            <w:r w:rsidR="009A4E93">
              <w:rPr>
                <w:noProof/>
                <w:webHidden/>
              </w:rPr>
              <w:fldChar w:fldCharType="begin"/>
            </w:r>
            <w:r w:rsidR="009A4E93">
              <w:rPr>
                <w:noProof/>
                <w:webHidden/>
              </w:rPr>
              <w:instrText xml:space="preserve"> PAGEREF _Toc26361698 \h </w:instrText>
            </w:r>
            <w:r w:rsidR="009A4E93">
              <w:rPr>
                <w:noProof/>
                <w:webHidden/>
              </w:rPr>
            </w:r>
            <w:r w:rsidR="009A4E93">
              <w:rPr>
                <w:noProof/>
                <w:webHidden/>
              </w:rPr>
              <w:fldChar w:fldCharType="separate"/>
            </w:r>
            <w:r w:rsidR="009A4E93">
              <w:rPr>
                <w:noProof/>
                <w:webHidden/>
              </w:rPr>
              <w:t>7</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699" w:history="1">
            <w:r w:rsidR="009A4E93" w:rsidRPr="001A2404">
              <w:rPr>
                <w:rStyle w:val="Hyperlink"/>
                <w:rFonts w:cstheme="minorHAnsi"/>
                <w:noProof/>
              </w:rPr>
              <w:t>House (1971) – Path -goal theory</w:t>
            </w:r>
            <w:r w:rsidR="009A4E93">
              <w:rPr>
                <w:noProof/>
                <w:webHidden/>
              </w:rPr>
              <w:tab/>
            </w:r>
            <w:r w:rsidR="009A4E93">
              <w:rPr>
                <w:noProof/>
                <w:webHidden/>
              </w:rPr>
              <w:fldChar w:fldCharType="begin"/>
            </w:r>
            <w:r w:rsidR="009A4E93">
              <w:rPr>
                <w:noProof/>
                <w:webHidden/>
              </w:rPr>
              <w:instrText xml:space="preserve"> PAGEREF _Toc26361699 \h </w:instrText>
            </w:r>
            <w:r w:rsidR="009A4E93">
              <w:rPr>
                <w:noProof/>
                <w:webHidden/>
              </w:rPr>
            </w:r>
            <w:r w:rsidR="009A4E93">
              <w:rPr>
                <w:noProof/>
                <w:webHidden/>
              </w:rPr>
              <w:fldChar w:fldCharType="separate"/>
            </w:r>
            <w:r w:rsidR="009A4E93">
              <w:rPr>
                <w:noProof/>
                <w:webHidden/>
              </w:rPr>
              <w:t>8</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00" w:history="1">
            <w:r w:rsidR="009A4E93" w:rsidRPr="001A2404">
              <w:rPr>
                <w:rStyle w:val="Hyperlink"/>
                <w:rFonts w:cstheme="minorHAnsi"/>
                <w:noProof/>
              </w:rPr>
              <w:t>Situational theories</w:t>
            </w:r>
            <w:r w:rsidR="009A4E93">
              <w:rPr>
                <w:noProof/>
                <w:webHidden/>
              </w:rPr>
              <w:tab/>
            </w:r>
            <w:r w:rsidR="009A4E93">
              <w:rPr>
                <w:noProof/>
                <w:webHidden/>
              </w:rPr>
              <w:fldChar w:fldCharType="begin"/>
            </w:r>
            <w:r w:rsidR="009A4E93">
              <w:rPr>
                <w:noProof/>
                <w:webHidden/>
              </w:rPr>
              <w:instrText xml:space="preserve"> PAGEREF _Toc26361700 \h </w:instrText>
            </w:r>
            <w:r w:rsidR="009A4E93">
              <w:rPr>
                <w:noProof/>
                <w:webHidden/>
              </w:rPr>
            </w:r>
            <w:r w:rsidR="009A4E93">
              <w:rPr>
                <w:noProof/>
                <w:webHidden/>
              </w:rPr>
              <w:fldChar w:fldCharType="separate"/>
            </w:r>
            <w:r w:rsidR="009A4E93">
              <w:rPr>
                <w:noProof/>
                <w:webHidden/>
              </w:rPr>
              <w:t>9</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701" w:history="1">
            <w:r w:rsidR="009A4E93" w:rsidRPr="001A2404">
              <w:rPr>
                <w:rStyle w:val="Hyperlink"/>
                <w:rFonts w:cstheme="minorHAnsi"/>
                <w:noProof/>
              </w:rPr>
              <w:t>Hersey and Blanchard (1984) - Situational leadership</w:t>
            </w:r>
            <w:r w:rsidR="009A4E93">
              <w:rPr>
                <w:noProof/>
                <w:webHidden/>
              </w:rPr>
              <w:tab/>
            </w:r>
            <w:r w:rsidR="009A4E93">
              <w:rPr>
                <w:noProof/>
                <w:webHidden/>
              </w:rPr>
              <w:fldChar w:fldCharType="begin"/>
            </w:r>
            <w:r w:rsidR="009A4E93">
              <w:rPr>
                <w:noProof/>
                <w:webHidden/>
              </w:rPr>
              <w:instrText xml:space="preserve"> PAGEREF _Toc26361701 \h </w:instrText>
            </w:r>
            <w:r w:rsidR="009A4E93">
              <w:rPr>
                <w:noProof/>
                <w:webHidden/>
              </w:rPr>
            </w:r>
            <w:r w:rsidR="009A4E93">
              <w:rPr>
                <w:noProof/>
                <w:webHidden/>
              </w:rPr>
              <w:fldChar w:fldCharType="separate"/>
            </w:r>
            <w:r w:rsidR="009A4E93">
              <w:rPr>
                <w:noProof/>
                <w:webHidden/>
              </w:rPr>
              <w:t>9</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02" w:history="1">
            <w:r w:rsidR="009A4E93" w:rsidRPr="001A2404">
              <w:rPr>
                <w:rStyle w:val="Hyperlink"/>
                <w:rFonts w:cstheme="minorHAnsi"/>
                <w:noProof/>
              </w:rPr>
              <w:t>Trait theories</w:t>
            </w:r>
            <w:r w:rsidR="009A4E93">
              <w:rPr>
                <w:noProof/>
                <w:webHidden/>
              </w:rPr>
              <w:tab/>
            </w:r>
            <w:r w:rsidR="009A4E93">
              <w:rPr>
                <w:noProof/>
                <w:webHidden/>
              </w:rPr>
              <w:fldChar w:fldCharType="begin"/>
            </w:r>
            <w:r w:rsidR="009A4E93">
              <w:rPr>
                <w:noProof/>
                <w:webHidden/>
              </w:rPr>
              <w:instrText xml:space="preserve"> PAGEREF _Toc26361702 \h </w:instrText>
            </w:r>
            <w:r w:rsidR="009A4E93">
              <w:rPr>
                <w:noProof/>
                <w:webHidden/>
              </w:rPr>
            </w:r>
            <w:r w:rsidR="009A4E93">
              <w:rPr>
                <w:noProof/>
                <w:webHidden/>
              </w:rPr>
              <w:fldChar w:fldCharType="separate"/>
            </w:r>
            <w:r w:rsidR="009A4E93">
              <w:rPr>
                <w:noProof/>
                <w:webHidden/>
              </w:rPr>
              <w:t>10</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703" w:history="1">
            <w:r w:rsidR="009A4E93" w:rsidRPr="001A2404">
              <w:rPr>
                <w:rStyle w:val="Hyperlink"/>
                <w:rFonts w:cstheme="minorHAnsi"/>
                <w:noProof/>
              </w:rPr>
              <w:t>Kirkpatrick and Locke (1991)</w:t>
            </w:r>
            <w:r w:rsidR="009A4E93">
              <w:rPr>
                <w:noProof/>
                <w:webHidden/>
              </w:rPr>
              <w:tab/>
            </w:r>
            <w:r w:rsidR="009A4E93">
              <w:rPr>
                <w:noProof/>
                <w:webHidden/>
              </w:rPr>
              <w:fldChar w:fldCharType="begin"/>
            </w:r>
            <w:r w:rsidR="009A4E93">
              <w:rPr>
                <w:noProof/>
                <w:webHidden/>
              </w:rPr>
              <w:instrText xml:space="preserve"> PAGEREF _Toc26361703 \h </w:instrText>
            </w:r>
            <w:r w:rsidR="009A4E93">
              <w:rPr>
                <w:noProof/>
                <w:webHidden/>
              </w:rPr>
            </w:r>
            <w:r w:rsidR="009A4E93">
              <w:rPr>
                <w:noProof/>
                <w:webHidden/>
              </w:rPr>
              <w:fldChar w:fldCharType="separate"/>
            </w:r>
            <w:r w:rsidR="009A4E93">
              <w:rPr>
                <w:noProof/>
                <w:webHidden/>
              </w:rPr>
              <w:t>10</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704" w:history="1">
            <w:r w:rsidR="009A4E93" w:rsidRPr="001A2404">
              <w:rPr>
                <w:rStyle w:val="Hyperlink"/>
                <w:rFonts w:cstheme="minorHAnsi"/>
                <w:noProof/>
              </w:rPr>
              <w:t>Zaccaro, et al, (2004)</w:t>
            </w:r>
            <w:r w:rsidR="009A4E93">
              <w:rPr>
                <w:noProof/>
                <w:webHidden/>
              </w:rPr>
              <w:tab/>
            </w:r>
            <w:r w:rsidR="009A4E93">
              <w:rPr>
                <w:noProof/>
                <w:webHidden/>
              </w:rPr>
              <w:fldChar w:fldCharType="begin"/>
            </w:r>
            <w:r w:rsidR="009A4E93">
              <w:rPr>
                <w:noProof/>
                <w:webHidden/>
              </w:rPr>
              <w:instrText xml:space="preserve"> PAGEREF _Toc26361704 \h </w:instrText>
            </w:r>
            <w:r w:rsidR="009A4E93">
              <w:rPr>
                <w:noProof/>
                <w:webHidden/>
              </w:rPr>
            </w:r>
            <w:r w:rsidR="009A4E93">
              <w:rPr>
                <w:noProof/>
                <w:webHidden/>
              </w:rPr>
              <w:fldChar w:fldCharType="separate"/>
            </w:r>
            <w:r w:rsidR="009A4E93">
              <w:rPr>
                <w:noProof/>
                <w:webHidden/>
              </w:rPr>
              <w:t>10</w:t>
            </w:r>
            <w:r w:rsidR="009A4E93">
              <w:rPr>
                <w:noProof/>
                <w:webHidden/>
              </w:rPr>
              <w:fldChar w:fldCharType="end"/>
            </w:r>
          </w:hyperlink>
        </w:p>
        <w:p w:rsidR="009A4E93" w:rsidRDefault="00951AF7">
          <w:pPr>
            <w:pStyle w:val="TOC1"/>
            <w:tabs>
              <w:tab w:val="right" w:leader="dot" w:pos="9016"/>
            </w:tabs>
            <w:rPr>
              <w:rFonts w:eastAsiaTheme="minorEastAsia"/>
              <w:noProof/>
              <w:lang w:eastAsia="en-GB"/>
            </w:rPr>
          </w:pPr>
          <w:hyperlink w:anchor="_Toc26361705" w:history="1">
            <w:r w:rsidR="009A4E93" w:rsidRPr="001A2404">
              <w:rPr>
                <w:rStyle w:val="Hyperlink"/>
                <w:noProof/>
              </w:rPr>
              <w:t>Task 3 add 400 word</w:t>
            </w:r>
            <w:r w:rsidR="009A4E93">
              <w:rPr>
                <w:noProof/>
                <w:webHidden/>
              </w:rPr>
              <w:tab/>
            </w:r>
            <w:r w:rsidR="009A4E93">
              <w:rPr>
                <w:noProof/>
                <w:webHidden/>
              </w:rPr>
              <w:fldChar w:fldCharType="begin"/>
            </w:r>
            <w:r w:rsidR="009A4E93">
              <w:rPr>
                <w:noProof/>
                <w:webHidden/>
              </w:rPr>
              <w:instrText xml:space="preserve"> PAGEREF _Toc26361705 \h </w:instrText>
            </w:r>
            <w:r w:rsidR="009A4E93">
              <w:rPr>
                <w:noProof/>
                <w:webHidden/>
              </w:rPr>
            </w:r>
            <w:r w:rsidR="009A4E93">
              <w:rPr>
                <w:noProof/>
                <w:webHidden/>
              </w:rPr>
              <w:fldChar w:fldCharType="separate"/>
            </w:r>
            <w:r w:rsidR="009A4E93">
              <w:rPr>
                <w:noProof/>
                <w:webHidden/>
              </w:rPr>
              <w:t>11</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06" w:history="1">
            <w:r w:rsidR="009A4E93" w:rsidRPr="001A2404">
              <w:rPr>
                <w:rStyle w:val="Hyperlink"/>
                <w:noProof/>
              </w:rPr>
              <w:t>Managing change</w:t>
            </w:r>
            <w:r w:rsidR="009A4E93">
              <w:rPr>
                <w:noProof/>
                <w:webHidden/>
              </w:rPr>
              <w:tab/>
            </w:r>
            <w:r w:rsidR="009A4E93">
              <w:rPr>
                <w:noProof/>
                <w:webHidden/>
              </w:rPr>
              <w:fldChar w:fldCharType="begin"/>
            </w:r>
            <w:r w:rsidR="009A4E93">
              <w:rPr>
                <w:noProof/>
                <w:webHidden/>
              </w:rPr>
              <w:instrText xml:space="preserve"> PAGEREF _Toc26361706 \h </w:instrText>
            </w:r>
            <w:r w:rsidR="009A4E93">
              <w:rPr>
                <w:noProof/>
                <w:webHidden/>
              </w:rPr>
            </w:r>
            <w:r w:rsidR="009A4E93">
              <w:rPr>
                <w:noProof/>
                <w:webHidden/>
              </w:rPr>
              <w:fldChar w:fldCharType="separate"/>
            </w:r>
            <w:r w:rsidR="009A4E93">
              <w:rPr>
                <w:noProof/>
                <w:webHidden/>
              </w:rPr>
              <w:t>11</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707" w:history="1">
            <w:r w:rsidR="009A4E93" w:rsidRPr="001A2404">
              <w:rPr>
                <w:rStyle w:val="Hyperlink"/>
                <w:noProof/>
                <w:lang w:eastAsia="en-GB"/>
              </w:rPr>
              <w:t>Traits</w:t>
            </w:r>
            <w:r w:rsidR="009A4E93">
              <w:rPr>
                <w:noProof/>
                <w:webHidden/>
              </w:rPr>
              <w:tab/>
            </w:r>
            <w:r w:rsidR="009A4E93">
              <w:rPr>
                <w:noProof/>
                <w:webHidden/>
              </w:rPr>
              <w:fldChar w:fldCharType="begin"/>
            </w:r>
            <w:r w:rsidR="009A4E93">
              <w:rPr>
                <w:noProof/>
                <w:webHidden/>
              </w:rPr>
              <w:instrText xml:space="preserve"> PAGEREF _Toc26361707 \h </w:instrText>
            </w:r>
            <w:r w:rsidR="009A4E93">
              <w:rPr>
                <w:noProof/>
                <w:webHidden/>
              </w:rPr>
            </w:r>
            <w:r w:rsidR="009A4E93">
              <w:rPr>
                <w:noProof/>
                <w:webHidden/>
              </w:rPr>
              <w:fldChar w:fldCharType="separate"/>
            </w:r>
            <w:r w:rsidR="009A4E93">
              <w:rPr>
                <w:noProof/>
                <w:webHidden/>
              </w:rPr>
              <w:t>12</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08" w:history="1">
            <w:r w:rsidR="009A4E93" w:rsidRPr="001A2404">
              <w:rPr>
                <w:rStyle w:val="Hyperlink"/>
                <w:noProof/>
              </w:rPr>
              <w:t>Leadership motivation</w:t>
            </w:r>
            <w:r w:rsidR="009A4E93">
              <w:rPr>
                <w:noProof/>
                <w:webHidden/>
              </w:rPr>
              <w:tab/>
            </w:r>
            <w:r w:rsidR="009A4E93">
              <w:rPr>
                <w:noProof/>
                <w:webHidden/>
              </w:rPr>
              <w:fldChar w:fldCharType="begin"/>
            </w:r>
            <w:r w:rsidR="009A4E93">
              <w:rPr>
                <w:noProof/>
                <w:webHidden/>
              </w:rPr>
              <w:instrText xml:space="preserve"> PAGEREF _Toc26361708 \h </w:instrText>
            </w:r>
            <w:r w:rsidR="009A4E93">
              <w:rPr>
                <w:noProof/>
                <w:webHidden/>
              </w:rPr>
            </w:r>
            <w:r w:rsidR="009A4E93">
              <w:rPr>
                <w:noProof/>
                <w:webHidden/>
              </w:rPr>
              <w:fldChar w:fldCharType="separate"/>
            </w:r>
            <w:r w:rsidR="009A4E93">
              <w:rPr>
                <w:noProof/>
                <w:webHidden/>
              </w:rPr>
              <w:t>12</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709" w:history="1">
            <w:r w:rsidR="009A4E93" w:rsidRPr="001A2404">
              <w:rPr>
                <w:rStyle w:val="Hyperlink"/>
                <w:noProof/>
              </w:rPr>
              <w:t>“Churchillisms”</w:t>
            </w:r>
            <w:r w:rsidR="009A4E93">
              <w:rPr>
                <w:noProof/>
                <w:webHidden/>
              </w:rPr>
              <w:tab/>
            </w:r>
            <w:r w:rsidR="009A4E93">
              <w:rPr>
                <w:noProof/>
                <w:webHidden/>
              </w:rPr>
              <w:fldChar w:fldCharType="begin"/>
            </w:r>
            <w:r w:rsidR="009A4E93">
              <w:rPr>
                <w:noProof/>
                <w:webHidden/>
              </w:rPr>
              <w:instrText xml:space="preserve"> PAGEREF _Toc26361709 \h </w:instrText>
            </w:r>
            <w:r w:rsidR="009A4E93">
              <w:rPr>
                <w:noProof/>
                <w:webHidden/>
              </w:rPr>
            </w:r>
            <w:r w:rsidR="009A4E93">
              <w:rPr>
                <w:noProof/>
                <w:webHidden/>
              </w:rPr>
              <w:fldChar w:fldCharType="separate"/>
            </w:r>
            <w:r w:rsidR="009A4E93">
              <w:rPr>
                <w:noProof/>
                <w:webHidden/>
              </w:rPr>
              <w:t>13</w:t>
            </w:r>
            <w:r w:rsidR="009A4E93">
              <w:rPr>
                <w:noProof/>
                <w:webHidden/>
              </w:rPr>
              <w:fldChar w:fldCharType="end"/>
            </w:r>
          </w:hyperlink>
        </w:p>
        <w:p w:rsidR="009A4E93" w:rsidRDefault="00951AF7">
          <w:pPr>
            <w:pStyle w:val="TOC1"/>
            <w:tabs>
              <w:tab w:val="right" w:leader="dot" w:pos="9016"/>
            </w:tabs>
            <w:rPr>
              <w:rFonts w:eastAsiaTheme="minorEastAsia"/>
              <w:noProof/>
              <w:lang w:eastAsia="en-GB"/>
            </w:rPr>
          </w:pPr>
          <w:hyperlink w:anchor="_Toc26361710" w:history="1">
            <w:r w:rsidR="009A4E93" w:rsidRPr="001A2404">
              <w:rPr>
                <w:rStyle w:val="Hyperlink"/>
                <w:noProof/>
              </w:rPr>
              <w:t>Task 5</w:t>
            </w:r>
            <w:r w:rsidR="009A4E93">
              <w:rPr>
                <w:noProof/>
                <w:webHidden/>
              </w:rPr>
              <w:tab/>
            </w:r>
            <w:r w:rsidR="009A4E93">
              <w:rPr>
                <w:noProof/>
                <w:webHidden/>
              </w:rPr>
              <w:fldChar w:fldCharType="begin"/>
            </w:r>
            <w:r w:rsidR="009A4E93">
              <w:rPr>
                <w:noProof/>
                <w:webHidden/>
              </w:rPr>
              <w:instrText xml:space="preserve"> PAGEREF _Toc26361710 \h </w:instrText>
            </w:r>
            <w:r w:rsidR="009A4E93">
              <w:rPr>
                <w:noProof/>
                <w:webHidden/>
              </w:rPr>
            </w:r>
            <w:r w:rsidR="009A4E93">
              <w:rPr>
                <w:noProof/>
                <w:webHidden/>
              </w:rPr>
              <w:fldChar w:fldCharType="separate"/>
            </w:r>
            <w:r w:rsidR="009A4E93">
              <w:rPr>
                <w:noProof/>
                <w:webHidden/>
              </w:rPr>
              <w:t>15</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11" w:history="1">
            <w:r w:rsidR="009A4E93" w:rsidRPr="001A2404">
              <w:rPr>
                <w:rStyle w:val="Hyperlink"/>
                <w:noProof/>
              </w:rPr>
              <w:t>What is my leadership style?</w:t>
            </w:r>
            <w:r w:rsidR="009A4E93">
              <w:rPr>
                <w:noProof/>
                <w:webHidden/>
              </w:rPr>
              <w:tab/>
            </w:r>
            <w:r w:rsidR="009A4E93">
              <w:rPr>
                <w:noProof/>
                <w:webHidden/>
              </w:rPr>
              <w:fldChar w:fldCharType="begin"/>
            </w:r>
            <w:r w:rsidR="009A4E93">
              <w:rPr>
                <w:noProof/>
                <w:webHidden/>
              </w:rPr>
              <w:instrText xml:space="preserve"> PAGEREF _Toc26361711 \h </w:instrText>
            </w:r>
            <w:r w:rsidR="009A4E93">
              <w:rPr>
                <w:noProof/>
                <w:webHidden/>
              </w:rPr>
            </w:r>
            <w:r w:rsidR="009A4E93">
              <w:rPr>
                <w:noProof/>
                <w:webHidden/>
              </w:rPr>
              <w:fldChar w:fldCharType="separate"/>
            </w:r>
            <w:r w:rsidR="009A4E93">
              <w:rPr>
                <w:noProof/>
                <w:webHidden/>
              </w:rPr>
              <w:t>15</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712" w:history="1">
            <w:r w:rsidR="009A4E93" w:rsidRPr="001A2404">
              <w:rPr>
                <w:rStyle w:val="Hyperlink"/>
                <w:rFonts w:cstheme="minorHAnsi"/>
                <w:noProof/>
              </w:rPr>
              <w:t>Leadership style questionnaire</w:t>
            </w:r>
            <w:r w:rsidR="009A4E93">
              <w:rPr>
                <w:noProof/>
                <w:webHidden/>
              </w:rPr>
              <w:tab/>
            </w:r>
            <w:r w:rsidR="009A4E93">
              <w:rPr>
                <w:noProof/>
                <w:webHidden/>
              </w:rPr>
              <w:fldChar w:fldCharType="begin"/>
            </w:r>
            <w:r w:rsidR="009A4E93">
              <w:rPr>
                <w:noProof/>
                <w:webHidden/>
              </w:rPr>
              <w:instrText xml:space="preserve"> PAGEREF _Toc26361712 \h </w:instrText>
            </w:r>
            <w:r w:rsidR="009A4E93">
              <w:rPr>
                <w:noProof/>
                <w:webHidden/>
              </w:rPr>
            </w:r>
            <w:r w:rsidR="009A4E93">
              <w:rPr>
                <w:noProof/>
                <w:webHidden/>
              </w:rPr>
              <w:fldChar w:fldCharType="separate"/>
            </w:r>
            <w:r w:rsidR="009A4E93">
              <w:rPr>
                <w:noProof/>
                <w:webHidden/>
              </w:rPr>
              <w:t>15</w:t>
            </w:r>
            <w:r w:rsidR="009A4E93">
              <w:rPr>
                <w:noProof/>
                <w:webHidden/>
              </w:rPr>
              <w:fldChar w:fldCharType="end"/>
            </w:r>
          </w:hyperlink>
        </w:p>
        <w:p w:rsidR="009A4E93" w:rsidRDefault="00951AF7">
          <w:pPr>
            <w:pStyle w:val="TOC3"/>
            <w:tabs>
              <w:tab w:val="right" w:leader="dot" w:pos="9016"/>
            </w:tabs>
            <w:rPr>
              <w:rFonts w:eastAsiaTheme="minorEastAsia"/>
              <w:noProof/>
              <w:lang w:eastAsia="en-GB"/>
            </w:rPr>
          </w:pPr>
          <w:hyperlink w:anchor="_Toc26361713" w:history="1">
            <w:r w:rsidR="009A4E93" w:rsidRPr="001A2404">
              <w:rPr>
                <w:rStyle w:val="Hyperlink"/>
                <w:rFonts w:cstheme="minorHAnsi"/>
                <w:noProof/>
              </w:rPr>
              <w:t>Conceptualising leadership questionnaire</w:t>
            </w:r>
            <w:r w:rsidR="009A4E93">
              <w:rPr>
                <w:noProof/>
                <w:webHidden/>
              </w:rPr>
              <w:tab/>
            </w:r>
            <w:r w:rsidR="009A4E93">
              <w:rPr>
                <w:noProof/>
                <w:webHidden/>
              </w:rPr>
              <w:fldChar w:fldCharType="begin"/>
            </w:r>
            <w:r w:rsidR="009A4E93">
              <w:rPr>
                <w:noProof/>
                <w:webHidden/>
              </w:rPr>
              <w:instrText xml:space="preserve"> PAGEREF _Toc26361713 \h </w:instrText>
            </w:r>
            <w:r w:rsidR="009A4E93">
              <w:rPr>
                <w:noProof/>
                <w:webHidden/>
              </w:rPr>
            </w:r>
            <w:r w:rsidR="009A4E93">
              <w:rPr>
                <w:noProof/>
                <w:webHidden/>
              </w:rPr>
              <w:fldChar w:fldCharType="separate"/>
            </w:r>
            <w:r w:rsidR="009A4E93">
              <w:rPr>
                <w:noProof/>
                <w:webHidden/>
              </w:rPr>
              <w:t>15</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14" w:history="1">
            <w:r w:rsidR="009A4E93" w:rsidRPr="001A2404">
              <w:rPr>
                <w:rStyle w:val="Hyperlink"/>
                <w:noProof/>
              </w:rPr>
              <w:t>Self-reflection</w:t>
            </w:r>
            <w:r w:rsidR="009A4E93">
              <w:rPr>
                <w:noProof/>
                <w:webHidden/>
              </w:rPr>
              <w:tab/>
            </w:r>
            <w:r w:rsidR="009A4E93">
              <w:rPr>
                <w:noProof/>
                <w:webHidden/>
              </w:rPr>
              <w:fldChar w:fldCharType="begin"/>
            </w:r>
            <w:r w:rsidR="009A4E93">
              <w:rPr>
                <w:noProof/>
                <w:webHidden/>
              </w:rPr>
              <w:instrText xml:space="preserve"> PAGEREF _Toc26361714 \h </w:instrText>
            </w:r>
            <w:r w:rsidR="009A4E93">
              <w:rPr>
                <w:noProof/>
                <w:webHidden/>
              </w:rPr>
            </w:r>
            <w:r w:rsidR="009A4E93">
              <w:rPr>
                <w:noProof/>
                <w:webHidden/>
              </w:rPr>
              <w:fldChar w:fldCharType="separate"/>
            </w:r>
            <w:r w:rsidR="009A4E93">
              <w:rPr>
                <w:noProof/>
                <w:webHidden/>
              </w:rPr>
              <w:t>15</w:t>
            </w:r>
            <w:r w:rsidR="009A4E93">
              <w:rPr>
                <w:noProof/>
                <w:webHidden/>
              </w:rPr>
              <w:fldChar w:fldCharType="end"/>
            </w:r>
          </w:hyperlink>
        </w:p>
        <w:p w:rsidR="009A4E93" w:rsidRDefault="00951AF7">
          <w:pPr>
            <w:pStyle w:val="TOC1"/>
            <w:tabs>
              <w:tab w:val="right" w:leader="dot" w:pos="9016"/>
            </w:tabs>
            <w:rPr>
              <w:rFonts w:eastAsiaTheme="minorEastAsia"/>
              <w:noProof/>
              <w:lang w:eastAsia="en-GB"/>
            </w:rPr>
          </w:pPr>
          <w:hyperlink w:anchor="_Toc26361715" w:history="1">
            <w:r w:rsidR="009A4E93" w:rsidRPr="001A2404">
              <w:rPr>
                <w:rStyle w:val="Hyperlink"/>
                <w:noProof/>
              </w:rPr>
              <w:t>Task 6</w:t>
            </w:r>
            <w:r w:rsidR="009A4E93">
              <w:rPr>
                <w:noProof/>
                <w:webHidden/>
              </w:rPr>
              <w:tab/>
            </w:r>
            <w:r w:rsidR="009A4E93">
              <w:rPr>
                <w:noProof/>
                <w:webHidden/>
              </w:rPr>
              <w:fldChar w:fldCharType="begin"/>
            </w:r>
            <w:r w:rsidR="009A4E93">
              <w:rPr>
                <w:noProof/>
                <w:webHidden/>
              </w:rPr>
              <w:instrText xml:space="preserve"> PAGEREF _Toc26361715 \h </w:instrText>
            </w:r>
            <w:r w:rsidR="009A4E93">
              <w:rPr>
                <w:noProof/>
                <w:webHidden/>
              </w:rPr>
            </w:r>
            <w:r w:rsidR="009A4E93">
              <w:rPr>
                <w:noProof/>
                <w:webHidden/>
              </w:rPr>
              <w:fldChar w:fldCharType="separate"/>
            </w:r>
            <w:r w:rsidR="009A4E93">
              <w:rPr>
                <w:noProof/>
                <w:webHidden/>
              </w:rPr>
              <w:t>17</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16" w:history="1">
            <w:r w:rsidR="009A4E93" w:rsidRPr="001A2404">
              <w:rPr>
                <w:rStyle w:val="Hyperlink"/>
                <w:noProof/>
              </w:rPr>
              <w:t>Change leaders</w:t>
            </w:r>
            <w:r w:rsidR="009A4E93">
              <w:rPr>
                <w:noProof/>
                <w:webHidden/>
              </w:rPr>
              <w:tab/>
            </w:r>
            <w:r w:rsidR="009A4E93">
              <w:rPr>
                <w:noProof/>
                <w:webHidden/>
              </w:rPr>
              <w:fldChar w:fldCharType="begin"/>
            </w:r>
            <w:r w:rsidR="009A4E93">
              <w:rPr>
                <w:noProof/>
                <w:webHidden/>
              </w:rPr>
              <w:instrText xml:space="preserve"> PAGEREF _Toc26361716 \h </w:instrText>
            </w:r>
            <w:r w:rsidR="009A4E93">
              <w:rPr>
                <w:noProof/>
                <w:webHidden/>
              </w:rPr>
            </w:r>
            <w:r w:rsidR="009A4E93">
              <w:rPr>
                <w:noProof/>
                <w:webHidden/>
              </w:rPr>
              <w:fldChar w:fldCharType="separate"/>
            </w:r>
            <w:r w:rsidR="009A4E93">
              <w:rPr>
                <w:noProof/>
                <w:webHidden/>
              </w:rPr>
              <w:t>17</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17" w:history="1">
            <w:r w:rsidR="009A4E93" w:rsidRPr="001A2404">
              <w:rPr>
                <w:rStyle w:val="Hyperlink"/>
                <w:noProof/>
              </w:rPr>
              <w:t>How I would implement change</w:t>
            </w:r>
            <w:r w:rsidR="009A4E93">
              <w:rPr>
                <w:noProof/>
                <w:webHidden/>
              </w:rPr>
              <w:tab/>
            </w:r>
            <w:r w:rsidR="009A4E93">
              <w:rPr>
                <w:noProof/>
                <w:webHidden/>
              </w:rPr>
              <w:fldChar w:fldCharType="begin"/>
            </w:r>
            <w:r w:rsidR="009A4E93">
              <w:rPr>
                <w:noProof/>
                <w:webHidden/>
              </w:rPr>
              <w:instrText xml:space="preserve"> PAGEREF _Toc26361717 \h </w:instrText>
            </w:r>
            <w:r w:rsidR="009A4E93">
              <w:rPr>
                <w:noProof/>
                <w:webHidden/>
              </w:rPr>
            </w:r>
            <w:r w:rsidR="009A4E93">
              <w:rPr>
                <w:noProof/>
                <w:webHidden/>
              </w:rPr>
              <w:fldChar w:fldCharType="separate"/>
            </w:r>
            <w:r w:rsidR="009A4E93">
              <w:rPr>
                <w:noProof/>
                <w:webHidden/>
              </w:rPr>
              <w:t>17</w:t>
            </w:r>
            <w:r w:rsidR="009A4E93">
              <w:rPr>
                <w:noProof/>
                <w:webHidden/>
              </w:rPr>
              <w:fldChar w:fldCharType="end"/>
            </w:r>
          </w:hyperlink>
        </w:p>
        <w:p w:rsidR="009A4E93" w:rsidRDefault="00951AF7">
          <w:pPr>
            <w:pStyle w:val="TOC1"/>
            <w:tabs>
              <w:tab w:val="right" w:leader="dot" w:pos="9016"/>
            </w:tabs>
            <w:rPr>
              <w:rFonts w:eastAsiaTheme="minorEastAsia"/>
              <w:noProof/>
              <w:lang w:eastAsia="en-GB"/>
            </w:rPr>
          </w:pPr>
          <w:hyperlink w:anchor="_Toc26361718" w:history="1">
            <w:r w:rsidR="009A4E93" w:rsidRPr="001A2404">
              <w:rPr>
                <w:rStyle w:val="Hyperlink"/>
                <w:noProof/>
              </w:rPr>
              <w:t>Appendices</w:t>
            </w:r>
            <w:r w:rsidR="009A4E93">
              <w:rPr>
                <w:noProof/>
                <w:webHidden/>
              </w:rPr>
              <w:tab/>
            </w:r>
            <w:r w:rsidR="009A4E93">
              <w:rPr>
                <w:noProof/>
                <w:webHidden/>
              </w:rPr>
              <w:fldChar w:fldCharType="begin"/>
            </w:r>
            <w:r w:rsidR="009A4E93">
              <w:rPr>
                <w:noProof/>
                <w:webHidden/>
              </w:rPr>
              <w:instrText xml:space="preserve"> PAGEREF _Toc26361718 \h </w:instrText>
            </w:r>
            <w:r w:rsidR="009A4E93">
              <w:rPr>
                <w:noProof/>
                <w:webHidden/>
              </w:rPr>
            </w:r>
            <w:r w:rsidR="009A4E93">
              <w:rPr>
                <w:noProof/>
                <w:webHidden/>
              </w:rPr>
              <w:fldChar w:fldCharType="separate"/>
            </w:r>
            <w:r w:rsidR="009A4E93">
              <w:rPr>
                <w:noProof/>
                <w:webHidden/>
              </w:rPr>
              <w:t>19</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19" w:history="1">
            <w:r w:rsidR="009A4E93" w:rsidRPr="001A2404">
              <w:rPr>
                <w:rStyle w:val="Hyperlink"/>
                <w:noProof/>
              </w:rPr>
              <w:t>Appendix one</w:t>
            </w:r>
            <w:r w:rsidR="009A4E93">
              <w:rPr>
                <w:noProof/>
                <w:webHidden/>
              </w:rPr>
              <w:tab/>
            </w:r>
            <w:r w:rsidR="009A4E93">
              <w:rPr>
                <w:noProof/>
                <w:webHidden/>
              </w:rPr>
              <w:fldChar w:fldCharType="begin"/>
            </w:r>
            <w:r w:rsidR="009A4E93">
              <w:rPr>
                <w:noProof/>
                <w:webHidden/>
              </w:rPr>
              <w:instrText xml:space="preserve"> PAGEREF _Toc26361719 \h </w:instrText>
            </w:r>
            <w:r w:rsidR="009A4E93">
              <w:rPr>
                <w:noProof/>
                <w:webHidden/>
              </w:rPr>
            </w:r>
            <w:r w:rsidR="009A4E93">
              <w:rPr>
                <w:noProof/>
                <w:webHidden/>
              </w:rPr>
              <w:fldChar w:fldCharType="separate"/>
            </w:r>
            <w:r w:rsidR="009A4E93">
              <w:rPr>
                <w:noProof/>
                <w:webHidden/>
              </w:rPr>
              <w:t>19</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20" w:history="1">
            <w:r w:rsidR="009A4E93" w:rsidRPr="001A2404">
              <w:rPr>
                <w:rStyle w:val="Hyperlink"/>
                <w:noProof/>
              </w:rPr>
              <w:t>Appendix two</w:t>
            </w:r>
            <w:r w:rsidR="009A4E93">
              <w:rPr>
                <w:noProof/>
                <w:webHidden/>
              </w:rPr>
              <w:tab/>
            </w:r>
            <w:r w:rsidR="009A4E93">
              <w:rPr>
                <w:noProof/>
                <w:webHidden/>
              </w:rPr>
              <w:fldChar w:fldCharType="begin"/>
            </w:r>
            <w:r w:rsidR="009A4E93">
              <w:rPr>
                <w:noProof/>
                <w:webHidden/>
              </w:rPr>
              <w:instrText xml:space="preserve"> PAGEREF _Toc26361720 \h </w:instrText>
            </w:r>
            <w:r w:rsidR="009A4E93">
              <w:rPr>
                <w:noProof/>
                <w:webHidden/>
              </w:rPr>
            </w:r>
            <w:r w:rsidR="009A4E93">
              <w:rPr>
                <w:noProof/>
                <w:webHidden/>
              </w:rPr>
              <w:fldChar w:fldCharType="separate"/>
            </w:r>
            <w:r w:rsidR="009A4E93">
              <w:rPr>
                <w:noProof/>
                <w:webHidden/>
              </w:rPr>
              <w:t>19</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21" w:history="1">
            <w:r w:rsidR="009A4E93" w:rsidRPr="001A2404">
              <w:rPr>
                <w:rStyle w:val="Hyperlink"/>
                <w:noProof/>
              </w:rPr>
              <w:t>Appendix three</w:t>
            </w:r>
            <w:r w:rsidR="009A4E93">
              <w:rPr>
                <w:noProof/>
                <w:webHidden/>
              </w:rPr>
              <w:tab/>
            </w:r>
            <w:r w:rsidR="009A4E93">
              <w:rPr>
                <w:noProof/>
                <w:webHidden/>
              </w:rPr>
              <w:fldChar w:fldCharType="begin"/>
            </w:r>
            <w:r w:rsidR="009A4E93">
              <w:rPr>
                <w:noProof/>
                <w:webHidden/>
              </w:rPr>
              <w:instrText xml:space="preserve"> PAGEREF _Toc26361721 \h </w:instrText>
            </w:r>
            <w:r w:rsidR="009A4E93">
              <w:rPr>
                <w:noProof/>
                <w:webHidden/>
              </w:rPr>
            </w:r>
            <w:r w:rsidR="009A4E93">
              <w:rPr>
                <w:noProof/>
                <w:webHidden/>
              </w:rPr>
              <w:fldChar w:fldCharType="separate"/>
            </w:r>
            <w:r w:rsidR="009A4E93">
              <w:rPr>
                <w:noProof/>
                <w:webHidden/>
              </w:rPr>
              <w:t>19</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22" w:history="1">
            <w:r w:rsidR="009A4E93" w:rsidRPr="001A2404">
              <w:rPr>
                <w:rStyle w:val="Hyperlink"/>
                <w:noProof/>
              </w:rPr>
              <w:t>Appendix four</w:t>
            </w:r>
            <w:r w:rsidR="009A4E93">
              <w:rPr>
                <w:noProof/>
                <w:webHidden/>
              </w:rPr>
              <w:tab/>
            </w:r>
            <w:r w:rsidR="009A4E93">
              <w:rPr>
                <w:noProof/>
                <w:webHidden/>
              </w:rPr>
              <w:fldChar w:fldCharType="begin"/>
            </w:r>
            <w:r w:rsidR="009A4E93">
              <w:rPr>
                <w:noProof/>
                <w:webHidden/>
              </w:rPr>
              <w:instrText xml:space="preserve"> PAGEREF _Toc26361722 \h </w:instrText>
            </w:r>
            <w:r w:rsidR="009A4E93">
              <w:rPr>
                <w:noProof/>
                <w:webHidden/>
              </w:rPr>
            </w:r>
            <w:r w:rsidR="009A4E93">
              <w:rPr>
                <w:noProof/>
                <w:webHidden/>
              </w:rPr>
              <w:fldChar w:fldCharType="separate"/>
            </w:r>
            <w:r w:rsidR="009A4E93">
              <w:rPr>
                <w:noProof/>
                <w:webHidden/>
              </w:rPr>
              <w:t>19</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23" w:history="1">
            <w:r w:rsidR="009A4E93" w:rsidRPr="001A2404">
              <w:rPr>
                <w:rStyle w:val="Hyperlink"/>
                <w:noProof/>
              </w:rPr>
              <w:t>Appendix five</w:t>
            </w:r>
            <w:r w:rsidR="009A4E93">
              <w:rPr>
                <w:noProof/>
                <w:webHidden/>
              </w:rPr>
              <w:tab/>
            </w:r>
            <w:r w:rsidR="009A4E93">
              <w:rPr>
                <w:noProof/>
                <w:webHidden/>
              </w:rPr>
              <w:fldChar w:fldCharType="begin"/>
            </w:r>
            <w:r w:rsidR="009A4E93">
              <w:rPr>
                <w:noProof/>
                <w:webHidden/>
              </w:rPr>
              <w:instrText xml:space="preserve"> PAGEREF _Toc26361723 \h </w:instrText>
            </w:r>
            <w:r w:rsidR="009A4E93">
              <w:rPr>
                <w:noProof/>
                <w:webHidden/>
              </w:rPr>
            </w:r>
            <w:r w:rsidR="009A4E93">
              <w:rPr>
                <w:noProof/>
                <w:webHidden/>
              </w:rPr>
              <w:fldChar w:fldCharType="separate"/>
            </w:r>
            <w:r w:rsidR="009A4E93">
              <w:rPr>
                <w:noProof/>
                <w:webHidden/>
              </w:rPr>
              <w:t>19</w:t>
            </w:r>
            <w:r w:rsidR="009A4E93">
              <w:rPr>
                <w:noProof/>
                <w:webHidden/>
              </w:rPr>
              <w:fldChar w:fldCharType="end"/>
            </w:r>
          </w:hyperlink>
        </w:p>
        <w:p w:rsidR="009A4E93" w:rsidRDefault="00951AF7">
          <w:pPr>
            <w:pStyle w:val="TOC2"/>
            <w:tabs>
              <w:tab w:val="right" w:leader="dot" w:pos="9016"/>
            </w:tabs>
            <w:rPr>
              <w:rFonts w:eastAsiaTheme="minorEastAsia"/>
              <w:noProof/>
              <w:lang w:eastAsia="en-GB"/>
            </w:rPr>
          </w:pPr>
          <w:hyperlink w:anchor="_Toc26361724" w:history="1">
            <w:r w:rsidR="009A4E93" w:rsidRPr="001A2404">
              <w:rPr>
                <w:rStyle w:val="Hyperlink"/>
                <w:noProof/>
              </w:rPr>
              <w:t>Task 3</w:t>
            </w:r>
            <w:r w:rsidR="009A4E93">
              <w:rPr>
                <w:noProof/>
                <w:webHidden/>
              </w:rPr>
              <w:tab/>
            </w:r>
            <w:r w:rsidR="009A4E93">
              <w:rPr>
                <w:noProof/>
                <w:webHidden/>
              </w:rPr>
              <w:fldChar w:fldCharType="begin"/>
            </w:r>
            <w:r w:rsidR="009A4E93">
              <w:rPr>
                <w:noProof/>
                <w:webHidden/>
              </w:rPr>
              <w:instrText xml:space="preserve"> PAGEREF _Toc26361724 \h </w:instrText>
            </w:r>
            <w:r w:rsidR="009A4E93">
              <w:rPr>
                <w:noProof/>
                <w:webHidden/>
              </w:rPr>
            </w:r>
            <w:r w:rsidR="009A4E93">
              <w:rPr>
                <w:noProof/>
                <w:webHidden/>
              </w:rPr>
              <w:fldChar w:fldCharType="separate"/>
            </w:r>
            <w:r w:rsidR="009A4E93">
              <w:rPr>
                <w:noProof/>
                <w:webHidden/>
              </w:rPr>
              <w:t>19</w:t>
            </w:r>
            <w:r w:rsidR="009A4E93">
              <w:rPr>
                <w:noProof/>
                <w:webHidden/>
              </w:rPr>
              <w:fldChar w:fldCharType="end"/>
            </w:r>
          </w:hyperlink>
        </w:p>
        <w:p w:rsidR="009A4E93" w:rsidRDefault="00951AF7">
          <w:pPr>
            <w:pStyle w:val="TOC1"/>
            <w:tabs>
              <w:tab w:val="right" w:leader="dot" w:pos="9016"/>
            </w:tabs>
            <w:rPr>
              <w:rFonts w:eastAsiaTheme="minorEastAsia"/>
              <w:noProof/>
              <w:lang w:eastAsia="en-GB"/>
            </w:rPr>
          </w:pPr>
          <w:hyperlink w:anchor="_Toc26361725" w:history="1">
            <w:r w:rsidR="009A4E93" w:rsidRPr="001A2404">
              <w:rPr>
                <w:rStyle w:val="Hyperlink"/>
                <w:noProof/>
              </w:rPr>
              <w:t>References</w:t>
            </w:r>
            <w:r w:rsidR="009A4E93">
              <w:rPr>
                <w:noProof/>
                <w:webHidden/>
              </w:rPr>
              <w:tab/>
            </w:r>
            <w:r w:rsidR="009A4E93">
              <w:rPr>
                <w:noProof/>
                <w:webHidden/>
              </w:rPr>
              <w:fldChar w:fldCharType="begin"/>
            </w:r>
            <w:r w:rsidR="009A4E93">
              <w:rPr>
                <w:noProof/>
                <w:webHidden/>
              </w:rPr>
              <w:instrText xml:space="preserve"> PAGEREF _Toc26361725 \h </w:instrText>
            </w:r>
            <w:r w:rsidR="009A4E93">
              <w:rPr>
                <w:noProof/>
                <w:webHidden/>
              </w:rPr>
            </w:r>
            <w:r w:rsidR="009A4E93">
              <w:rPr>
                <w:noProof/>
                <w:webHidden/>
              </w:rPr>
              <w:fldChar w:fldCharType="separate"/>
            </w:r>
            <w:r w:rsidR="009A4E93">
              <w:rPr>
                <w:noProof/>
                <w:webHidden/>
              </w:rPr>
              <w:t>22</w:t>
            </w:r>
            <w:r w:rsidR="009A4E93">
              <w:rPr>
                <w:noProof/>
                <w:webHidden/>
              </w:rPr>
              <w:fldChar w:fldCharType="end"/>
            </w:r>
          </w:hyperlink>
        </w:p>
        <w:p w:rsidR="009B0E95" w:rsidRDefault="009B0E95">
          <w:r>
            <w:rPr>
              <w:b/>
              <w:bCs/>
              <w:noProof/>
            </w:rPr>
            <w:fldChar w:fldCharType="end"/>
          </w:r>
        </w:p>
      </w:sdtContent>
    </w:sdt>
    <w:p w:rsidR="009B0E95" w:rsidRPr="009B0E95" w:rsidRDefault="009B0E95" w:rsidP="009B0E95"/>
    <w:p w:rsidR="009B0E95" w:rsidRDefault="009B0E95">
      <w:pPr>
        <w:rPr>
          <w:rFonts w:asciiTheme="majorHAnsi" w:eastAsiaTheme="majorEastAsia" w:hAnsiTheme="majorHAnsi" w:cstheme="majorBidi"/>
          <w:color w:val="2F5496" w:themeColor="accent1" w:themeShade="BF"/>
          <w:sz w:val="32"/>
          <w:szCs w:val="32"/>
        </w:rPr>
      </w:pPr>
      <w:r>
        <w:br w:type="page"/>
      </w:r>
    </w:p>
    <w:p w:rsidR="00D73F24" w:rsidRDefault="009B0E95" w:rsidP="00882EFA">
      <w:pPr>
        <w:pStyle w:val="Heading1"/>
      </w:pPr>
      <w:bookmarkStart w:id="0" w:name="_Toc26361686"/>
      <w:r w:rsidRPr="00882EFA">
        <w:lastRenderedPageBreak/>
        <w:t>Introduction</w:t>
      </w:r>
      <w:bookmarkEnd w:id="0"/>
      <w:r w:rsidRPr="00197596">
        <w:t xml:space="preserve"> </w:t>
      </w:r>
    </w:p>
    <w:p w:rsidR="00882EFA" w:rsidRDefault="00705E31" w:rsidP="00705E31">
      <w:pPr>
        <w:jc w:val="both"/>
        <w:rPr>
          <w:highlight w:val="yellow"/>
        </w:rPr>
      </w:pPr>
      <w:r>
        <w:t>L</w:t>
      </w:r>
      <w:r w:rsidR="00882EFA">
        <w:t xml:space="preserve">eadership is </w:t>
      </w:r>
      <w:r w:rsidR="00DC08C5">
        <w:t>a relationship wherein actions or behaviours</w:t>
      </w:r>
      <w:r w:rsidR="00DC51CE">
        <w:t xml:space="preserve"> of people</w:t>
      </w:r>
      <w:r w:rsidR="00DC08C5">
        <w:t xml:space="preserve"> are influenced by an individual.</w:t>
      </w:r>
      <w:r w:rsidR="00882EFA">
        <w:t> </w:t>
      </w:r>
      <w:r w:rsidR="00DC08C5">
        <w:t>(</w:t>
      </w:r>
      <w:r w:rsidR="00DC08C5" w:rsidRPr="00DC08C5">
        <w:rPr>
          <w:highlight w:val="yellow"/>
        </w:rPr>
        <w:t>Mullins</w:t>
      </w:r>
      <w:r w:rsidR="00DC08C5">
        <w:rPr>
          <w:highlight w:val="yellow"/>
        </w:rPr>
        <w:t xml:space="preserve">, </w:t>
      </w:r>
      <w:r w:rsidR="00DC08C5" w:rsidRPr="00DC08C5">
        <w:rPr>
          <w:highlight w:val="yellow"/>
        </w:rPr>
        <w:t>2008).</w:t>
      </w:r>
      <w:r w:rsidR="00DC08C5">
        <w:t xml:space="preserve"> </w:t>
      </w:r>
      <w:r w:rsidR="00A55423">
        <w:t>Without effective leadership, i</w:t>
      </w:r>
      <w:r w:rsidR="00882EFA">
        <w:t>t</w:t>
      </w:r>
      <w:r w:rsidR="00A55423">
        <w:t xml:space="preserve"> is </w:t>
      </w:r>
      <w:r w:rsidR="00882EFA">
        <w:t>impossible for a</w:t>
      </w:r>
      <w:r w:rsidR="00A55423">
        <w:t>n organisation</w:t>
      </w:r>
      <w:r w:rsidR="00882EFA">
        <w:t xml:space="preserve"> to grow. In </w:t>
      </w:r>
      <w:r w:rsidR="00A55423">
        <w:t xml:space="preserve">the present day there are factors that are consistently </w:t>
      </w:r>
      <w:r w:rsidR="00882EFA">
        <w:t xml:space="preserve">changing </w:t>
      </w:r>
      <w:r w:rsidR="008B1803">
        <w:t>such as</w:t>
      </w:r>
      <w:r w:rsidR="00A55423">
        <w:t xml:space="preserve">; </w:t>
      </w:r>
      <w:r w:rsidR="00882EFA">
        <w:t>technology</w:t>
      </w:r>
      <w:r w:rsidR="00A55423">
        <w:t xml:space="preserve"> and culture and so</w:t>
      </w:r>
      <w:r w:rsidR="003F3A81">
        <w:t xml:space="preserve"> managing change in</w:t>
      </w:r>
      <w:r w:rsidR="00882EFA">
        <w:t xml:space="preserve"> leadership becomes even more important. An organization without effective leadership in such times will </w:t>
      </w:r>
      <w:r w:rsidR="00A55423">
        <w:t>fail a</w:t>
      </w:r>
      <w:r w:rsidR="008B1803">
        <w:t>s</w:t>
      </w:r>
      <w:r w:rsidR="00A55423">
        <w:t xml:space="preserve"> we have seen in the likes of Mothercare and Thomas Cook</w:t>
      </w:r>
      <w:r w:rsidR="00882EFA">
        <w:t>.</w:t>
      </w:r>
      <w:r w:rsidR="003F3A81">
        <w:t xml:space="preserve"> </w:t>
      </w:r>
      <w:r w:rsidR="003F3A81" w:rsidRPr="003F3A81">
        <w:rPr>
          <w:highlight w:val="yellow"/>
        </w:rPr>
        <w:t>(</w:t>
      </w:r>
      <w:r w:rsidR="00DB4A2D">
        <w:rPr>
          <w:highlight w:val="yellow"/>
        </w:rPr>
        <w:t xml:space="preserve">Fowler, 2013; </w:t>
      </w:r>
      <w:r w:rsidR="003F3A81" w:rsidRPr="003F3A81">
        <w:rPr>
          <w:highlight w:val="yellow"/>
        </w:rPr>
        <w:t>Jordan, 2019</w:t>
      </w:r>
      <w:r w:rsidR="00DB4A2D">
        <w:rPr>
          <w:highlight w:val="yellow"/>
        </w:rPr>
        <w:t xml:space="preserve">; </w:t>
      </w:r>
      <w:r w:rsidR="002F7C62" w:rsidRPr="002F7C62">
        <w:rPr>
          <w:highlight w:val="yellow"/>
        </w:rPr>
        <w:t>The guardian, 2019).</w:t>
      </w:r>
    </w:p>
    <w:p w:rsidR="0031643A" w:rsidRPr="0031643A" w:rsidRDefault="002011EA" w:rsidP="00705E31">
      <w:pPr>
        <w:jc w:val="both"/>
      </w:pPr>
      <w:r>
        <w:t>In this report will be the study</w:t>
      </w:r>
      <w:r w:rsidR="003367BE">
        <w:t xml:space="preserve"> and dissection</w:t>
      </w:r>
      <w:r>
        <w:t xml:space="preserve"> of the leadership style and traits of Winston Churchill</w:t>
      </w:r>
      <w:r w:rsidR="003367BE">
        <w:t xml:space="preserve"> using six theories</w:t>
      </w:r>
      <w:r w:rsidRPr="002011EA">
        <w:t xml:space="preserve"> </w:t>
      </w:r>
      <w:r>
        <w:t>to help gather a better understanding of wh</w:t>
      </w:r>
      <w:r w:rsidR="004569DE">
        <w:t>y he is perceived as a</w:t>
      </w:r>
      <w:r>
        <w:t xml:space="preserve"> “great” leader.</w:t>
      </w:r>
      <w:r w:rsidR="00A713F9">
        <w:t xml:space="preserve"> </w:t>
      </w:r>
      <w:r w:rsidR="00695728">
        <w:t>Additionally,</w:t>
      </w:r>
      <w:r w:rsidR="001F7AD5">
        <w:t xml:space="preserve"> the study will discuss how the chosen leader had implemented change and if he was successful. Lastly</w:t>
      </w:r>
      <w:r w:rsidR="00A713F9">
        <w:t>, there will be analysis of the writers’ leadership style and</w:t>
      </w:r>
      <w:r w:rsidR="001D21DB">
        <w:t xml:space="preserve"> the </w:t>
      </w:r>
      <w:r w:rsidR="0066712B">
        <w:t>importance of change in a workplace context</w:t>
      </w:r>
      <w:r w:rsidR="001D21DB">
        <w:t xml:space="preserve">. </w:t>
      </w:r>
    </w:p>
    <w:p w:rsidR="009D6975" w:rsidRPr="00882EFA" w:rsidRDefault="009D6975" w:rsidP="00705E31">
      <w:pPr>
        <w:jc w:val="both"/>
      </w:pPr>
    </w:p>
    <w:p w:rsidR="00AC5384" w:rsidRPr="00197596" w:rsidRDefault="00AC5384" w:rsidP="00197596">
      <w:pPr>
        <w:jc w:val="both"/>
        <w:rPr>
          <w:rFonts w:cstheme="minorHAnsi"/>
        </w:rPr>
      </w:pPr>
    </w:p>
    <w:p w:rsidR="00D73F24" w:rsidRPr="00197596" w:rsidRDefault="00D73F24" w:rsidP="00197596">
      <w:pPr>
        <w:jc w:val="both"/>
        <w:rPr>
          <w:rFonts w:eastAsiaTheme="majorEastAsia" w:cstheme="minorHAnsi"/>
          <w:color w:val="2F5496" w:themeColor="accent1" w:themeShade="BF"/>
        </w:rPr>
      </w:pPr>
      <w:r w:rsidRPr="00197596">
        <w:rPr>
          <w:rFonts w:cstheme="minorHAnsi"/>
        </w:rPr>
        <w:br w:type="page"/>
      </w:r>
    </w:p>
    <w:p w:rsidR="008F540C" w:rsidRDefault="0089496C" w:rsidP="00186508">
      <w:pPr>
        <w:pStyle w:val="Heading1"/>
      </w:pPr>
      <w:bookmarkStart w:id="1" w:name="_Toc26361687"/>
      <w:r w:rsidRPr="00197596">
        <w:lastRenderedPageBreak/>
        <w:t>Task 1</w:t>
      </w:r>
      <w:bookmarkEnd w:id="1"/>
      <w:r w:rsidRPr="00197596">
        <w:t xml:space="preserve"> </w:t>
      </w:r>
    </w:p>
    <w:p w:rsidR="00F031B9" w:rsidRPr="00197596" w:rsidRDefault="00D73F24" w:rsidP="008F540C">
      <w:pPr>
        <w:pStyle w:val="Heading2"/>
      </w:pPr>
      <w:bookmarkStart w:id="2" w:name="_Toc26361688"/>
      <w:r w:rsidRPr="00197596">
        <w:t xml:space="preserve">Who is </w:t>
      </w:r>
      <w:r w:rsidRPr="00186508">
        <w:t>Winston</w:t>
      </w:r>
      <w:r w:rsidRPr="00197596">
        <w:t xml:space="preserve"> Churchill?</w:t>
      </w:r>
      <w:bookmarkEnd w:id="2"/>
      <w:r w:rsidR="00836D0A" w:rsidRPr="00197596">
        <w:t xml:space="preserve"> </w:t>
      </w:r>
    </w:p>
    <w:p w:rsidR="007E28AA" w:rsidRPr="00197596" w:rsidRDefault="00B74AE3" w:rsidP="008F540C">
      <w:pPr>
        <w:pStyle w:val="Heading3"/>
      </w:pPr>
      <w:bookmarkStart w:id="3" w:name="_Toc26361689"/>
      <w:r w:rsidRPr="00197596">
        <w:t xml:space="preserve">Early </w:t>
      </w:r>
      <w:r w:rsidR="00393BC2" w:rsidRPr="00197596">
        <w:t>years</w:t>
      </w:r>
      <w:bookmarkEnd w:id="3"/>
    </w:p>
    <w:p w:rsidR="00AF6075" w:rsidRPr="00197596" w:rsidRDefault="007E28AA" w:rsidP="00197596">
      <w:pPr>
        <w:jc w:val="both"/>
        <w:rPr>
          <w:rFonts w:cstheme="minorHAnsi"/>
        </w:rPr>
      </w:pPr>
      <w:r w:rsidRPr="00197596">
        <w:rPr>
          <w:rFonts w:cstheme="minorHAnsi"/>
        </w:rPr>
        <w:t xml:space="preserve">Winston Leonard Spencer Churchill was </w:t>
      </w:r>
      <w:r w:rsidR="004F0DC1" w:rsidRPr="00197596">
        <w:rPr>
          <w:rFonts w:cstheme="minorHAnsi"/>
        </w:rPr>
        <w:t>born into a</w:t>
      </w:r>
      <w:r w:rsidRPr="00197596">
        <w:rPr>
          <w:rFonts w:cstheme="minorHAnsi"/>
        </w:rPr>
        <w:t xml:space="preserve"> </w:t>
      </w:r>
      <w:r w:rsidR="00A223C5" w:rsidRPr="00197596">
        <w:rPr>
          <w:rFonts w:cstheme="minorHAnsi"/>
        </w:rPr>
        <w:t>powerful</w:t>
      </w:r>
      <w:r w:rsidRPr="00197596">
        <w:rPr>
          <w:rFonts w:cstheme="minorHAnsi"/>
        </w:rPr>
        <w:t xml:space="preserve"> and aristocratic Marlborough family </w:t>
      </w:r>
      <w:r w:rsidR="004F0DC1" w:rsidRPr="00197596">
        <w:rPr>
          <w:rFonts w:cstheme="minorHAnsi"/>
        </w:rPr>
        <w:t xml:space="preserve">in 1874. </w:t>
      </w:r>
      <w:r w:rsidR="00A223C5">
        <w:rPr>
          <w:rFonts w:cstheme="minorHAnsi"/>
        </w:rPr>
        <w:t>H</w:t>
      </w:r>
      <w:r w:rsidR="00AF6075" w:rsidRPr="00197596">
        <w:rPr>
          <w:rFonts w:cstheme="minorHAnsi"/>
        </w:rPr>
        <w:t>is father was the Conservative politician, Lord Randolph Churchill.</w:t>
      </w:r>
      <w:r w:rsidR="006B5668" w:rsidRPr="00197596">
        <w:rPr>
          <w:rFonts w:cstheme="minorHAnsi"/>
        </w:rPr>
        <w:t xml:space="preserve"> </w:t>
      </w:r>
      <w:r w:rsidR="00BB56FD" w:rsidRPr="00BB56FD">
        <w:t>His mother was Jenny Jerome,</w:t>
      </w:r>
      <w:r w:rsidR="00BB56FD">
        <w:t xml:space="preserve"> </w:t>
      </w:r>
      <w:r w:rsidR="00BB56FD" w:rsidRPr="00BB56FD">
        <w:t>a New York business</w:t>
      </w:r>
      <w:r w:rsidR="00BB56FD">
        <w:t xml:space="preserve"> wo</w:t>
      </w:r>
      <w:r w:rsidR="00BB56FD" w:rsidRPr="00BB56FD">
        <w:t>man</w:t>
      </w:r>
      <w:r w:rsidR="00BB56FD" w:rsidRPr="00BB56FD">
        <w:br/>
      </w:r>
      <w:r w:rsidR="006B5668" w:rsidRPr="00197596">
        <w:rPr>
          <w:rFonts w:cstheme="minorHAnsi"/>
        </w:rPr>
        <w:t>Churchill and his younger brother, Jack, saw little of their parents, but were looked after by a nanny, Mrs Everest. The children led a peripatetic life, often travelling with her from their home in Ireland, the ‘Little Lodge’</w:t>
      </w:r>
      <w:r w:rsidR="00FA1D53" w:rsidRPr="00197596">
        <w:rPr>
          <w:rFonts w:cstheme="minorHAnsi"/>
        </w:rPr>
        <w:t>, to the Isle of Wight,</w:t>
      </w:r>
      <w:r w:rsidR="006B5668" w:rsidRPr="00197596">
        <w:rPr>
          <w:rFonts w:cstheme="minorHAnsi"/>
        </w:rPr>
        <w:t xml:space="preserve"> Blenheim and to London.</w:t>
      </w:r>
      <w:r w:rsidR="008F29DD">
        <w:rPr>
          <w:rFonts w:cstheme="minorHAnsi"/>
        </w:rPr>
        <w:t xml:space="preserve"> </w:t>
      </w:r>
      <w:r w:rsidR="008F29DD" w:rsidRPr="008F29DD">
        <w:t xml:space="preserve">It is commonly </w:t>
      </w:r>
      <w:r w:rsidR="008F29DD">
        <w:t>knowledge that</w:t>
      </w:r>
      <w:r w:rsidR="008F29DD" w:rsidRPr="008F29DD">
        <w:t xml:space="preserve"> that Winston was not exposed </w:t>
      </w:r>
      <w:r w:rsidR="008F29DD">
        <w:t xml:space="preserve">to </w:t>
      </w:r>
      <w:r w:rsidR="008F29DD" w:rsidRPr="008F29DD">
        <w:t>warmth and affection by his family</w:t>
      </w:r>
      <w:r w:rsidR="008F29DD">
        <w:t xml:space="preserve"> as a child</w:t>
      </w:r>
      <w:r w:rsidR="008F29DD" w:rsidRPr="008F29DD">
        <w:t>.</w:t>
      </w:r>
      <w:r w:rsidR="00223082">
        <w:t xml:space="preserve"> </w:t>
      </w:r>
      <w:r w:rsidR="00223082" w:rsidRPr="00223082">
        <w:rPr>
          <w:highlight w:val="yellow"/>
        </w:rPr>
        <w:t>(</w:t>
      </w:r>
      <w:r w:rsidR="00223082">
        <w:rPr>
          <w:highlight w:val="yellow"/>
        </w:rPr>
        <w:t>T</w:t>
      </w:r>
      <w:r w:rsidR="00223082" w:rsidRPr="00223082">
        <w:rPr>
          <w:highlight w:val="yellow"/>
        </w:rPr>
        <w:t>he international Churchill society, 2019</w:t>
      </w:r>
      <w:r w:rsidR="00D46C09">
        <w:rPr>
          <w:highlight w:val="yellow"/>
        </w:rPr>
        <w:t xml:space="preserve"> </w:t>
      </w:r>
      <w:r w:rsidR="00D46C09" w:rsidRPr="00D46C09">
        <w:rPr>
          <w:highlight w:val="yellow"/>
        </w:rPr>
        <w:t>and</w:t>
      </w:r>
      <w:r w:rsidR="00223082" w:rsidRPr="00D46C09">
        <w:rPr>
          <w:highlight w:val="yellow"/>
        </w:rPr>
        <w:t xml:space="preserve"> </w:t>
      </w:r>
      <w:r w:rsidR="00700EF2" w:rsidRPr="00D46C09">
        <w:rPr>
          <w:highlight w:val="yellow"/>
        </w:rPr>
        <w:t>Churchill and Manchester, 2010</w:t>
      </w:r>
      <w:r w:rsidR="00D46C09" w:rsidRPr="00D46C09">
        <w:rPr>
          <w:highlight w:val="yellow"/>
        </w:rPr>
        <w:t>).</w:t>
      </w:r>
    </w:p>
    <w:p w:rsidR="007E28AA" w:rsidRPr="00197596" w:rsidRDefault="00C73D74" w:rsidP="00197596">
      <w:pPr>
        <w:jc w:val="both"/>
        <w:rPr>
          <w:rFonts w:cstheme="minorHAnsi"/>
        </w:rPr>
      </w:pPr>
      <w:r w:rsidRPr="00197596">
        <w:rPr>
          <w:rFonts w:cstheme="minorHAnsi"/>
        </w:rPr>
        <w:t xml:space="preserve">Churchill </w:t>
      </w:r>
      <w:r w:rsidR="00AA49D2" w:rsidRPr="00197596">
        <w:rPr>
          <w:rFonts w:cstheme="minorHAnsi"/>
          <w:color w:val="000000"/>
        </w:rPr>
        <w:t xml:space="preserve">was sent to </w:t>
      </w:r>
      <w:r w:rsidR="00795B23" w:rsidRPr="00197596">
        <w:rPr>
          <w:rFonts w:cstheme="minorHAnsi"/>
          <w:color w:val="000000"/>
        </w:rPr>
        <w:t xml:space="preserve">private </w:t>
      </w:r>
      <w:r w:rsidR="00AA49D2" w:rsidRPr="00197596">
        <w:rPr>
          <w:rFonts w:cstheme="minorHAnsi"/>
          <w:color w:val="000000"/>
        </w:rPr>
        <w:t>boarding schools which include St</w:t>
      </w:r>
      <w:r w:rsidR="00165002">
        <w:rPr>
          <w:rFonts w:cstheme="minorHAnsi"/>
          <w:color w:val="000000"/>
        </w:rPr>
        <w:t>.</w:t>
      </w:r>
      <w:r w:rsidR="00AA49D2" w:rsidRPr="00197596">
        <w:rPr>
          <w:rFonts w:cstheme="minorHAnsi"/>
          <w:color w:val="000000"/>
        </w:rPr>
        <w:t xml:space="preserve"> Georges and </w:t>
      </w:r>
      <w:proofErr w:type="gramStart"/>
      <w:r w:rsidR="00AA49D2" w:rsidRPr="00197596">
        <w:rPr>
          <w:rFonts w:cstheme="minorHAnsi"/>
          <w:color w:val="000000"/>
        </w:rPr>
        <w:t>The</w:t>
      </w:r>
      <w:proofErr w:type="gramEnd"/>
      <w:r w:rsidR="00AA49D2" w:rsidRPr="00197596">
        <w:rPr>
          <w:rFonts w:cstheme="minorHAnsi"/>
          <w:color w:val="000000"/>
        </w:rPr>
        <w:t xml:space="preserve"> misses Thomson preparatory school wherein his academic records were poor</w:t>
      </w:r>
      <w:r w:rsidR="00795B23" w:rsidRPr="00197596">
        <w:rPr>
          <w:rFonts w:cstheme="minorHAnsi"/>
          <w:color w:val="000000"/>
        </w:rPr>
        <w:t>.</w:t>
      </w:r>
      <w:r w:rsidRPr="00197596">
        <w:rPr>
          <w:rFonts w:cstheme="minorHAnsi"/>
          <w:color w:val="000000"/>
        </w:rPr>
        <w:t xml:space="preserve"> </w:t>
      </w:r>
      <w:r w:rsidR="00394D82" w:rsidRPr="00197596">
        <w:rPr>
          <w:rFonts w:cstheme="minorHAnsi"/>
        </w:rPr>
        <w:t xml:space="preserve">However, when he moved to Harrow boarding school, the young Winston </w:t>
      </w:r>
      <w:r w:rsidR="00AA49D2" w:rsidRPr="00197596">
        <w:rPr>
          <w:rFonts w:cstheme="minorHAnsi"/>
        </w:rPr>
        <w:t xml:space="preserve">was seen to excel in the study of </w:t>
      </w:r>
      <w:r w:rsidR="00394D82" w:rsidRPr="00197596">
        <w:rPr>
          <w:rFonts w:cstheme="minorHAnsi"/>
        </w:rPr>
        <w:t>military history and affairs</w:t>
      </w:r>
      <w:r w:rsidR="00FA1D53" w:rsidRPr="00197596">
        <w:rPr>
          <w:rFonts w:cstheme="minorHAnsi"/>
        </w:rPr>
        <w:t xml:space="preserve">. </w:t>
      </w:r>
      <w:r w:rsidR="00D36D08" w:rsidRPr="00197596">
        <w:rPr>
          <w:rFonts w:cstheme="minorHAnsi"/>
        </w:rPr>
        <w:t>Also,</w:t>
      </w:r>
      <w:r w:rsidR="00394D82" w:rsidRPr="00197596">
        <w:rPr>
          <w:rFonts w:cstheme="minorHAnsi"/>
        </w:rPr>
        <w:t xml:space="preserve"> </w:t>
      </w:r>
      <w:r w:rsidR="00795B23" w:rsidRPr="00197596">
        <w:rPr>
          <w:rFonts w:cstheme="minorHAnsi"/>
        </w:rPr>
        <w:t xml:space="preserve">during the </w:t>
      </w:r>
      <w:r w:rsidR="00394D82" w:rsidRPr="00197596">
        <w:rPr>
          <w:rFonts w:cstheme="minorHAnsi"/>
        </w:rPr>
        <w:t xml:space="preserve">time </w:t>
      </w:r>
      <w:r w:rsidR="00795B23" w:rsidRPr="00197596">
        <w:rPr>
          <w:rFonts w:cstheme="minorHAnsi"/>
        </w:rPr>
        <w:t xml:space="preserve">at Harrow </w:t>
      </w:r>
      <w:r w:rsidR="00700EF2" w:rsidRPr="00197596">
        <w:rPr>
          <w:rFonts w:cstheme="minorHAnsi"/>
        </w:rPr>
        <w:t>school,</w:t>
      </w:r>
      <w:r w:rsidR="00795B23" w:rsidRPr="00197596">
        <w:rPr>
          <w:rFonts w:cstheme="minorHAnsi"/>
        </w:rPr>
        <w:t xml:space="preserve"> </w:t>
      </w:r>
      <w:r w:rsidR="00394D82" w:rsidRPr="00197596">
        <w:rPr>
          <w:rFonts w:cstheme="minorHAnsi"/>
        </w:rPr>
        <w:t xml:space="preserve">he demonstrated his ambition of entering high-ranking positions within the army. </w:t>
      </w:r>
      <w:r w:rsidR="009C0043">
        <w:rPr>
          <w:rFonts w:cstheme="minorHAnsi"/>
        </w:rPr>
        <w:t>(</w:t>
      </w:r>
      <w:r w:rsidR="00700EF2">
        <w:rPr>
          <w:highlight w:val="yellow"/>
        </w:rPr>
        <w:t>T</w:t>
      </w:r>
      <w:r w:rsidR="00700EF2" w:rsidRPr="00223082">
        <w:rPr>
          <w:highlight w:val="yellow"/>
        </w:rPr>
        <w:t>he international Churchill society, 2019</w:t>
      </w:r>
      <w:r w:rsidR="009C0043">
        <w:rPr>
          <w:highlight w:val="yellow"/>
        </w:rPr>
        <w:t xml:space="preserve"> and</w:t>
      </w:r>
      <w:r w:rsidR="00017DCA">
        <w:rPr>
          <w:highlight w:val="yellow"/>
        </w:rPr>
        <w:t xml:space="preserve"> National Churchill Mus</w:t>
      </w:r>
      <w:r w:rsidR="00CA69E1">
        <w:rPr>
          <w:highlight w:val="yellow"/>
        </w:rPr>
        <w:t>eum, 2019</w:t>
      </w:r>
      <w:r w:rsidR="009C0043">
        <w:rPr>
          <w:highlight w:val="yellow"/>
        </w:rPr>
        <w:t>).</w:t>
      </w:r>
    </w:p>
    <w:p w:rsidR="00670673" w:rsidRPr="00197596" w:rsidRDefault="00670673" w:rsidP="00197596">
      <w:pPr>
        <w:jc w:val="both"/>
        <w:rPr>
          <w:rFonts w:cstheme="minorHAnsi"/>
        </w:rPr>
      </w:pPr>
      <w:r w:rsidRPr="00197596">
        <w:rPr>
          <w:rFonts w:cstheme="minorHAnsi"/>
        </w:rPr>
        <w:t xml:space="preserve">Churchill was later deemed </w:t>
      </w:r>
      <w:r w:rsidR="00FA1D53" w:rsidRPr="00197596">
        <w:rPr>
          <w:rFonts w:cstheme="minorHAnsi"/>
        </w:rPr>
        <w:t>a self-learner, h</w:t>
      </w:r>
      <w:r w:rsidRPr="00197596">
        <w:rPr>
          <w:rFonts w:cstheme="minorHAnsi"/>
        </w:rPr>
        <w:t>e developed h</w:t>
      </w:r>
      <w:r w:rsidR="00FA1D53" w:rsidRPr="00197596">
        <w:rPr>
          <w:rFonts w:cstheme="minorHAnsi"/>
        </w:rPr>
        <w:t xml:space="preserve">is own education and knowledge </w:t>
      </w:r>
      <w:r w:rsidRPr="00197596">
        <w:rPr>
          <w:rFonts w:cstheme="minorHAnsi"/>
        </w:rPr>
        <w:t>by reading important texts which allowed him to form his own opinion</w:t>
      </w:r>
      <w:r w:rsidR="00FA1D53" w:rsidRPr="00197596">
        <w:rPr>
          <w:rFonts w:cstheme="minorHAnsi"/>
        </w:rPr>
        <w:t>s</w:t>
      </w:r>
      <w:r w:rsidRPr="00197596">
        <w:rPr>
          <w:rFonts w:cstheme="minorHAnsi"/>
        </w:rPr>
        <w:t xml:space="preserve">. For instance, he started reading parliamentary debates and ‘recording his own opinions’ on the </w:t>
      </w:r>
      <w:r w:rsidR="00FA1D53" w:rsidRPr="00197596">
        <w:rPr>
          <w:rFonts w:cstheme="minorHAnsi"/>
        </w:rPr>
        <w:t>matters discussed in parliament.</w:t>
      </w:r>
      <w:r w:rsidR="00700EF2" w:rsidRPr="00700EF2">
        <w:rPr>
          <w:highlight w:val="yellow"/>
        </w:rPr>
        <w:t xml:space="preserve"> </w:t>
      </w:r>
      <w:r w:rsidR="00C26984">
        <w:rPr>
          <w:highlight w:val="yellow"/>
        </w:rPr>
        <w:t>(</w:t>
      </w:r>
      <w:r w:rsidR="00700EF2">
        <w:rPr>
          <w:highlight w:val="yellow"/>
        </w:rPr>
        <w:t>T</w:t>
      </w:r>
      <w:r w:rsidR="00700EF2" w:rsidRPr="00223082">
        <w:rPr>
          <w:highlight w:val="yellow"/>
        </w:rPr>
        <w:t>he international Churchill society, 2019</w:t>
      </w:r>
      <w:r w:rsidR="00017DCA">
        <w:rPr>
          <w:highlight w:val="yellow"/>
        </w:rPr>
        <w:t xml:space="preserve"> and Mears, 2013</w:t>
      </w:r>
      <w:r w:rsidR="00CA69E1">
        <w:rPr>
          <w:highlight w:val="yellow"/>
        </w:rPr>
        <w:t>)</w:t>
      </w:r>
    </w:p>
    <w:p w:rsidR="00991A52" w:rsidRPr="00197596" w:rsidRDefault="0088436E" w:rsidP="00F45963">
      <w:pPr>
        <w:pStyle w:val="Heading3"/>
      </w:pPr>
      <w:bookmarkStart w:id="4" w:name="_Toc26361690"/>
      <w:r w:rsidRPr="00197596">
        <w:t>A young politician</w:t>
      </w:r>
      <w:bookmarkEnd w:id="4"/>
    </w:p>
    <w:p w:rsidR="00B656E0" w:rsidRPr="00197596" w:rsidRDefault="002914D9" w:rsidP="00197596">
      <w:pPr>
        <w:jc w:val="both"/>
        <w:rPr>
          <w:rFonts w:cstheme="minorHAnsi"/>
        </w:rPr>
      </w:pPr>
      <w:r w:rsidRPr="00197596">
        <w:rPr>
          <w:rFonts w:cstheme="minorHAnsi"/>
        </w:rPr>
        <w:t>In 1899</w:t>
      </w:r>
      <w:r w:rsidR="00F45963">
        <w:rPr>
          <w:rFonts w:cstheme="minorHAnsi"/>
        </w:rPr>
        <w:t>,</w:t>
      </w:r>
      <w:r w:rsidRPr="00197596">
        <w:rPr>
          <w:rFonts w:cstheme="minorHAnsi"/>
        </w:rPr>
        <w:t xml:space="preserve"> Churchill lost in his first attempt at election to the House of Commons. This was to be the fir</w:t>
      </w:r>
      <w:r w:rsidR="0088436E" w:rsidRPr="00197596">
        <w:rPr>
          <w:rFonts w:cstheme="minorHAnsi"/>
        </w:rPr>
        <w:t>st of many defeats in elections.</w:t>
      </w:r>
      <w:r w:rsidR="00B656E0" w:rsidRPr="00197596">
        <w:rPr>
          <w:rFonts w:cstheme="minorHAnsi"/>
        </w:rPr>
        <w:t xml:space="preserve"> </w:t>
      </w:r>
      <w:r w:rsidR="00DB3494" w:rsidRPr="00197596">
        <w:rPr>
          <w:rFonts w:cstheme="minorHAnsi"/>
        </w:rPr>
        <w:t>Despite the rejections,</w:t>
      </w:r>
      <w:r w:rsidR="00B656E0" w:rsidRPr="00197596">
        <w:rPr>
          <w:rFonts w:cstheme="minorHAnsi"/>
        </w:rPr>
        <w:t xml:space="preserve"> he won a seat in the 1900’s General Election </w:t>
      </w:r>
      <w:r w:rsidR="00DB3494" w:rsidRPr="00197596">
        <w:rPr>
          <w:rFonts w:cstheme="minorHAnsi"/>
        </w:rPr>
        <w:t>due</w:t>
      </w:r>
      <w:r w:rsidR="00B656E0" w:rsidRPr="00197596">
        <w:rPr>
          <w:rFonts w:cstheme="minorHAnsi"/>
        </w:rPr>
        <w:t xml:space="preserve"> to his </w:t>
      </w:r>
      <w:r w:rsidR="00DB3494" w:rsidRPr="00197596">
        <w:rPr>
          <w:rFonts w:cstheme="minorHAnsi"/>
        </w:rPr>
        <w:t>impeccable oratory skills.</w:t>
      </w:r>
    </w:p>
    <w:p w:rsidR="002914D9" w:rsidRDefault="002914D9" w:rsidP="00197596">
      <w:pPr>
        <w:jc w:val="both"/>
        <w:rPr>
          <w:rFonts w:cstheme="minorHAnsi"/>
        </w:rPr>
      </w:pPr>
      <w:r w:rsidRPr="00197596">
        <w:rPr>
          <w:rFonts w:cstheme="minorHAnsi"/>
        </w:rPr>
        <w:t xml:space="preserve">Churchill's early years in politics were characterized by an </w:t>
      </w:r>
      <w:r w:rsidR="007C7EC7" w:rsidRPr="00197596">
        <w:rPr>
          <w:rFonts w:cstheme="minorHAnsi"/>
        </w:rPr>
        <w:t xml:space="preserve">interest in the radical reform </w:t>
      </w:r>
      <w:r w:rsidRPr="00197596">
        <w:rPr>
          <w:rFonts w:cstheme="minorHAnsi"/>
        </w:rPr>
        <w:t xml:space="preserve">of social problems. The major intellectual achievement of this period of Churchill's life was his Liberalism and the Social Problem (1909). In this work he stated his belief in liberalism, or political views that stress civil rights and the use of government to promote social progress. Churchill was very active in the great reforming government of Lord Asquith between 1908 and 1912, and his work fighting unemployment was especially </w:t>
      </w:r>
      <w:r w:rsidR="00C410C3" w:rsidRPr="00197596">
        <w:rPr>
          <w:rFonts w:cstheme="minorHAnsi"/>
        </w:rPr>
        <w:t>significant.</w:t>
      </w:r>
      <w:r w:rsidR="00C410C3">
        <w:rPr>
          <w:rFonts w:cstheme="minorHAnsi"/>
        </w:rPr>
        <w:t xml:space="preserve"> (</w:t>
      </w:r>
      <w:r w:rsidR="00C410C3" w:rsidRPr="00C26984">
        <w:rPr>
          <w:highlight w:val="yellow"/>
        </w:rPr>
        <w:t>The</w:t>
      </w:r>
      <w:r w:rsidR="00C26984" w:rsidRPr="00223082">
        <w:rPr>
          <w:highlight w:val="yellow"/>
        </w:rPr>
        <w:t xml:space="preserve"> international Churchill society, 2019</w:t>
      </w:r>
      <w:r w:rsidR="00C26984">
        <w:rPr>
          <w:highlight w:val="yellow"/>
        </w:rPr>
        <w:t xml:space="preserve">; National Churchill Museum, 2019; </w:t>
      </w:r>
      <w:r w:rsidR="00DC3C8E">
        <w:rPr>
          <w:highlight w:val="yellow"/>
        </w:rPr>
        <w:t>Sheld</w:t>
      </w:r>
      <w:r w:rsidR="009F338B">
        <w:rPr>
          <w:highlight w:val="yellow"/>
        </w:rPr>
        <w:t>e</w:t>
      </w:r>
      <w:r w:rsidR="00DC3C8E">
        <w:rPr>
          <w:highlight w:val="yellow"/>
        </w:rPr>
        <w:t>n, 2013</w:t>
      </w:r>
      <w:r w:rsidR="00C26984">
        <w:rPr>
          <w:highlight w:val="yellow"/>
        </w:rPr>
        <w:t>)</w:t>
      </w:r>
      <w:r w:rsidR="00DC3C8E">
        <w:rPr>
          <w:highlight w:val="yellow"/>
        </w:rPr>
        <w:t>.</w:t>
      </w:r>
    </w:p>
    <w:p w:rsidR="000B47B6" w:rsidRPr="00197596" w:rsidRDefault="000B47B6" w:rsidP="000B47B6">
      <w:pPr>
        <w:pStyle w:val="Heading3"/>
      </w:pPr>
      <w:bookmarkStart w:id="5" w:name="_Toc26361691"/>
      <w:r w:rsidRPr="00197596">
        <w:t>Journalist for the military</w:t>
      </w:r>
      <w:bookmarkEnd w:id="5"/>
      <w:r w:rsidRPr="00197596">
        <w:t xml:space="preserve"> </w:t>
      </w:r>
    </w:p>
    <w:p w:rsidR="000B47B6" w:rsidRPr="005C6A5B" w:rsidRDefault="000B47B6" w:rsidP="00197596">
      <w:pPr>
        <w:jc w:val="both"/>
        <w:rPr>
          <w:rFonts w:cstheme="minorHAnsi"/>
          <w:color w:val="000000"/>
        </w:rPr>
      </w:pPr>
      <w:r w:rsidRPr="00197596">
        <w:rPr>
          <w:rFonts w:cstheme="minorHAnsi"/>
        </w:rPr>
        <w:t>V</w:t>
      </w:r>
      <w:r w:rsidRPr="00197596">
        <w:rPr>
          <w:rFonts w:cstheme="minorHAnsi"/>
          <w:color w:val="000000"/>
        </w:rPr>
        <w:t xml:space="preserve">ery early on Churchill demonstrated the physical courage and love of adventure and action that he kept throughout his political career. </w:t>
      </w:r>
      <w:r w:rsidRPr="00197596">
        <w:rPr>
          <w:rFonts w:cstheme="minorHAnsi"/>
        </w:rPr>
        <w:t>In 1895, Churchill started his military career as</w:t>
      </w:r>
      <w:r w:rsidRPr="00197596">
        <w:rPr>
          <w:rFonts w:cstheme="minorHAnsi"/>
          <w:color w:val="000000"/>
        </w:rPr>
        <w:t xml:space="preserve"> a soldier-journalist. He went to Cuba to write about the Spanish army for the </w:t>
      </w:r>
      <w:r w:rsidRPr="000B47B6">
        <w:rPr>
          <w:rFonts w:cstheme="minorHAnsi"/>
          <w:iCs/>
          <w:color w:val="000000"/>
        </w:rPr>
        <w:t>Daily Graphic</w:t>
      </w:r>
      <w:r w:rsidRPr="00197596">
        <w:rPr>
          <w:rFonts w:cstheme="minorHAnsi"/>
          <w:i/>
          <w:iCs/>
          <w:color w:val="000000"/>
        </w:rPr>
        <w:t xml:space="preserve">, </w:t>
      </w:r>
      <w:r>
        <w:rPr>
          <w:rFonts w:cstheme="minorHAnsi"/>
          <w:iCs/>
          <w:color w:val="000000"/>
        </w:rPr>
        <w:t>i</w:t>
      </w:r>
      <w:r w:rsidRPr="00197596">
        <w:rPr>
          <w:rFonts w:cstheme="minorHAnsi"/>
          <w:color w:val="000000"/>
        </w:rPr>
        <w:t>n 1896 he was in India, and while on the North-West Frontier with the Malakand Field Force he began work on a novel, </w:t>
      </w:r>
      <w:proofErr w:type="spellStart"/>
      <w:r w:rsidRPr="00197596">
        <w:rPr>
          <w:rFonts w:cstheme="minorHAnsi"/>
          <w:i/>
          <w:iCs/>
          <w:color w:val="000000"/>
        </w:rPr>
        <w:t>Savrola</w:t>
      </w:r>
      <w:proofErr w:type="spellEnd"/>
      <w:r w:rsidRPr="00197596">
        <w:rPr>
          <w:rFonts w:cstheme="minorHAnsi"/>
          <w:i/>
          <w:iCs/>
          <w:color w:val="000000"/>
        </w:rPr>
        <w:t xml:space="preserve">: A Tale of the Revolution in </w:t>
      </w:r>
      <w:proofErr w:type="spellStart"/>
      <w:r w:rsidRPr="00197596">
        <w:rPr>
          <w:rFonts w:cstheme="minorHAnsi"/>
          <w:i/>
          <w:iCs/>
          <w:color w:val="000000"/>
        </w:rPr>
        <w:t>Laurania</w:t>
      </w:r>
      <w:proofErr w:type="spellEnd"/>
      <w:r w:rsidRPr="00197596">
        <w:rPr>
          <w:rFonts w:cstheme="minorHAnsi"/>
          <w:i/>
          <w:iCs/>
          <w:color w:val="000000"/>
        </w:rPr>
        <w:t>.</w:t>
      </w:r>
      <w:r w:rsidRPr="00197596">
        <w:rPr>
          <w:rFonts w:cstheme="minorHAnsi"/>
        </w:rPr>
        <w:t xml:space="preserve"> </w:t>
      </w:r>
      <w:r w:rsidRPr="00197596">
        <w:rPr>
          <w:rFonts w:cstheme="minorHAnsi"/>
          <w:color w:val="000000"/>
        </w:rPr>
        <w:t>This was followed by a book about the reconquest of the Sudan (1899), in which he had also taken part. As a journalist for the </w:t>
      </w:r>
      <w:r w:rsidRPr="00197596">
        <w:rPr>
          <w:rFonts w:cstheme="minorHAnsi"/>
          <w:i/>
          <w:iCs/>
          <w:color w:val="000000"/>
        </w:rPr>
        <w:t>Morning Post, </w:t>
      </w:r>
      <w:r w:rsidRPr="00197596">
        <w:rPr>
          <w:rFonts w:cstheme="minorHAnsi"/>
          <w:color w:val="000000"/>
        </w:rPr>
        <w:t xml:space="preserve">he went to Africa during the Boer War (1899–1902). The most romantic of his adventures as a youth was his escape from a South African prison during this </w:t>
      </w:r>
      <w:r w:rsidR="000D7F70" w:rsidRPr="00197596">
        <w:rPr>
          <w:rFonts w:cstheme="minorHAnsi"/>
          <w:color w:val="000000"/>
        </w:rPr>
        <w:t>conflict.</w:t>
      </w:r>
      <w:r w:rsidR="000D7F70">
        <w:rPr>
          <w:rFonts w:cstheme="minorHAnsi"/>
          <w:color w:val="000000"/>
        </w:rPr>
        <w:t xml:space="preserve"> (</w:t>
      </w:r>
      <w:r w:rsidR="00D36D08" w:rsidRPr="00D36D08">
        <w:rPr>
          <w:rFonts w:cstheme="minorHAnsi"/>
          <w:color w:val="000000"/>
          <w:highlight w:val="yellow"/>
        </w:rPr>
        <w:t>Lyons, 2018</w:t>
      </w:r>
      <w:r w:rsidR="003350D3">
        <w:rPr>
          <w:rFonts w:cstheme="minorHAnsi"/>
          <w:color w:val="000000"/>
          <w:highlight w:val="yellow"/>
        </w:rPr>
        <w:t xml:space="preserve"> and </w:t>
      </w:r>
      <w:r w:rsidR="007D2129">
        <w:rPr>
          <w:rFonts w:cstheme="minorHAnsi"/>
          <w:color w:val="000000"/>
          <w:highlight w:val="yellow"/>
        </w:rPr>
        <w:t>National Churchill Museum, 2019</w:t>
      </w:r>
      <w:r w:rsidR="003350D3">
        <w:rPr>
          <w:rFonts w:cstheme="minorHAnsi"/>
          <w:color w:val="000000"/>
          <w:highlight w:val="yellow"/>
        </w:rPr>
        <w:t>).</w:t>
      </w:r>
      <w:r w:rsidR="007D2129">
        <w:rPr>
          <w:rFonts w:cstheme="minorHAnsi"/>
          <w:color w:val="000000"/>
          <w:highlight w:val="yellow"/>
        </w:rPr>
        <w:t xml:space="preserve"> </w:t>
      </w:r>
    </w:p>
    <w:p w:rsidR="00DE2976" w:rsidRPr="00197596" w:rsidRDefault="00C35091" w:rsidP="002560DB">
      <w:pPr>
        <w:pStyle w:val="Heading3"/>
      </w:pPr>
      <w:bookmarkStart w:id="6" w:name="_Toc26361692"/>
      <w:r w:rsidRPr="00197596">
        <w:rPr>
          <w:shd w:val="clear" w:color="auto" w:fill="FFFFFF"/>
        </w:rPr>
        <w:lastRenderedPageBreak/>
        <w:t xml:space="preserve">Rise to </w:t>
      </w:r>
      <w:r w:rsidRPr="00AE24E0">
        <w:t>power</w:t>
      </w:r>
      <w:bookmarkEnd w:id="6"/>
      <w:r w:rsidRPr="00197596">
        <w:rPr>
          <w:shd w:val="clear" w:color="auto" w:fill="FFFFFF"/>
        </w:rPr>
        <w:t xml:space="preserve"> </w:t>
      </w:r>
    </w:p>
    <w:p w:rsidR="00DE2976" w:rsidRPr="00197596" w:rsidRDefault="006C051D" w:rsidP="00197596">
      <w:pPr>
        <w:jc w:val="both"/>
        <w:rPr>
          <w:rFonts w:cstheme="minorHAnsi"/>
        </w:rPr>
      </w:pPr>
      <w:r w:rsidRPr="00197596">
        <w:rPr>
          <w:rFonts w:cstheme="minorHAnsi"/>
        </w:rPr>
        <w:t xml:space="preserve">In September, </w:t>
      </w:r>
      <w:r w:rsidR="002560DB">
        <w:rPr>
          <w:rFonts w:cstheme="minorHAnsi"/>
        </w:rPr>
        <w:t>(</w:t>
      </w:r>
      <w:r w:rsidR="00DE2976" w:rsidRPr="00197596">
        <w:rPr>
          <w:rFonts w:cstheme="minorHAnsi"/>
        </w:rPr>
        <w:t>1939</w:t>
      </w:r>
      <w:r w:rsidR="002560DB">
        <w:rPr>
          <w:rFonts w:cstheme="minorHAnsi"/>
        </w:rPr>
        <w:t>)</w:t>
      </w:r>
      <w:r w:rsidR="00DE2976" w:rsidRPr="00197596">
        <w:rPr>
          <w:rFonts w:cstheme="minorHAnsi"/>
        </w:rPr>
        <w:t>, Winston Churchill became the First-Lord of the Admiralty</w:t>
      </w:r>
      <w:r w:rsidRPr="00197596">
        <w:rPr>
          <w:rFonts w:cstheme="minorHAnsi"/>
        </w:rPr>
        <w:t>. The following year Neville Chamberlain lost his popularity and Winston Churchill was nominated Prime Minister and Minister of Defence by King George VI</w:t>
      </w:r>
      <w:r w:rsidR="00726B7E">
        <w:rPr>
          <w:rFonts w:cstheme="minorHAnsi"/>
        </w:rPr>
        <w:t xml:space="preserve"> from 1940 to </w:t>
      </w:r>
      <w:r w:rsidR="00C410C3">
        <w:rPr>
          <w:rFonts w:cstheme="minorHAnsi"/>
        </w:rPr>
        <w:t>1945. (</w:t>
      </w:r>
      <w:r w:rsidR="003350D3" w:rsidRPr="003350D3">
        <w:rPr>
          <w:rFonts w:cstheme="minorHAnsi"/>
          <w:highlight w:val="yellow"/>
        </w:rPr>
        <w:t>Shakespeare, 2017).</w:t>
      </w:r>
      <w:r w:rsidR="003350D3">
        <w:rPr>
          <w:rFonts w:cstheme="minorHAnsi"/>
        </w:rPr>
        <w:t xml:space="preserve"> </w:t>
      </w:r>
    </w:p>
    <w:p w:rsidR="007303E0" w:rsidRDefault="00991A52" w:rsidP="00197596">
      <w:pPr>
        <w:jc w:val="both"/>
        <w:rPr>
          <w:rFonts w:cstheme="minorHAnsi"/>
        </w:rPr>
      </w:pPr>
      <w:r w:rsidRPr="00197596">
        <w:rPr>
          <w:rFonts w:cstheme="minorHAnsi"/>
        </w:rPr>
        <w:t>During the first part of his political career, Churchill was associa</w:t>
      </w:r>
      <w:r w:rsidR="00E11576" w:rsidRPr="00197596">
        <w:rPr>
          <w:rFonts w:cstheme="minorHAnsi"/>
        </w:rPr>
        <w:t>ted with the Conservative party. Churchill’s relationship with the Conservative party grew increasingly fractious. He was an instinctive free trader, while the party was moving towards pro</w:t>
      </w:r>
      <w:r w:rsidR="0088436E" w:rsidRPr="00197596">
        <w:rPr>
          <w:rFonts w:cstheme="minorHAnsi"/>
        </w:rPr>
        <w:t xml:space="preserve">tectionism. The Conservatives, </w:t>
      </w:r>
      <w:r w:rsidR="00E11576" w:rsidRPr="00197596">
        <w:rPr>
          <w:rFonts w:cstheme="minorHAnsi"/>
        </w:rPr>
        <w:t>were generally resistant to social change</w:t>
      </w:r>
      <w:r w:rsidR="0088436E" w:rsidRPr="00197596">
        <w:rPr>
          <w:rFonts w:cstheme="minorHAnsi"/>
        </w:rPr>
        <w:t xml:space="preserve"> but </w:t>
      </w:r>
      <w:r w:rsidR="001233E8" w:rsidRPr="00197596">
        <w:rPr>
          <w:rFonts w:cstheme="minorHAnsi"/>
        </w:rPr>
        <w:t>Churchill was all for change</w:t>
      </w:r>
      <w:r w:rsidR="00E11576" w:rsidRPr="00197596">
        <w:rPr>
          <w:rFonts w:cstheme="minorHAnsi"/>
        </w:rPr>
        <w:t xml:space="preserve"> and all for making a name for </w:t>
      </w:r>
      <w:r w:rsidR="0099284A" w:rsidRPr="00197596">
        <w:rPr>
          <w:rFonts w:cstheme="minorHAnsi"/>
        </w:rPr>
        <w:t>himself.</w:t>
      </w:r>
      <w:r w:rsidR="0099284A" w:rsidRPr="00197596">
        <w:rPr>
          <w:rFonts w:cstheme="minorHAnsi"/>
          <w:shd w:val="clear" w:color="auto" w:fill="FFFFFF"/>
        </w:rPr>
        <w:t xml:space="preserve"> </w:t>
      </w:r>
      <w:r w:rsidR="004E4CC8" w:rsidRPr="00197596">
        <w:rPr>
          <w:rFonts w:cstheme="minorHAnsi"/>
          <w:shd w:val="clear" w:color="auto" w:fill="FFFFFF"/>
        </w:rPr>
        <w:t>In 1904, Churchill</w:t>
      </w:r>
      <w:r w:rsidR="007D5C14">
        <w:rPr>
          <w:rFonts w:cstheme="minorHAnsi"/>
          <w:shd w:val="clear" w:color="auto" w:fill="FFFFFF"/>
        </w:rPr>
        <w:t xml:space="preserve"> </w:t>
      </w:r>
      <w:r w:rsidR="004E4CC8" w:rsidRPr="00197596">
        <w:rPr>
          <w:rFonts w:cstheme="minorHAnsi"/>
          <w:shd w:val="clear" w:color="auto" w:fill="FFFFFF"/>
        </w:rPr>
        <w:t>defected to the Liberal party, to sit next to David Lloyd George</w:t>
      </w:r>
      <w:r w:rsidR="004E4CC8" w:rsidRPr="00197596">
        <w:rPr>
          <w:rFonts w:cstheme="minorHAnsi"/>
        </w:rPr>
        <w:t xml:space="preserve">, wherein </w:t>
      </w:r>
      <w:r w:rsidR="007D5C14">
        <w:rPr>
          <w:rFonts w:cstheme="minorHAnsi"/>
        </w:rPr>
        <w:t>h</w:t>
      </w:r>
      <w:r w:rsidR="004E4CC8" w:rsidRPr="00197596">
        <w:rPr>
          <w:rFonts w:cstheme="minorHAnsi"/>
        </w:rPr>
        <w:t>e proposed free trade, founded the Free Food League, and spoke against protectionism</w:t>
      </w:r>
      <w:r w:rsidR="007D5C14">
        <w:rPr>
          <w:rFonts w:cstheme="minorHAnsi"/>
        </w:rPr>
        <w:t xml:space="preserve">. Soon after, Churchill had crossed over to the </w:t>
      </w:r>
      <w:r w:rsidR="00DE655A">
        <w:rPr>
          <w:rFonts w:cstheme="minorHAnsi"/>
        </w:rPr>
        <w:t>conservative</w:t>
      </w:r>
      <w:r w:rsidR="007D5C14">
        <w:rPr>
          <w:rFonts w:cstheme="minorHAnsi"/>
        </w:rPr>
        <w:t xml:space="preserve"> party once again. </w:t>
      </w:r>
      <w:r w:rsidR="0021776C">
        <w:rPr>
          <w:rFonts w:cstheme="minorHAnsi"/>
        </w:rPr>
        <w:t>(</w:t>
      </w:r>
      <w:r w:rsidR="0021776C" w:rsidRPr="0021776C">
        <w:rPr>
          <w:rFonts w:cstheme="minorHAnsi"/>
          <w:highlight w:val="yellow"/>
        </w:rPr>
        <w:t>Henry, 1993;</w:t>
      </w:r>
      <w:r w:rsidR="0021776C">
        <w:rPr>
          <w:rFonts w:cstheme="minorHAnsi"/>
        </w:rPr>
        <w:t xml:space="preserve"> </w:t>
      </w:r>
      <w:r w:rsidR="0021776C">
        <w:rPr>
          <w:highlight w:val="yellow"/>
        </w:rPr>
        <w:t>T</w:t>
      </w:r>
      <w:r w:rsidR="0021776C" w:rsidRPr="00223082">
        <w:rPr>
          <w:highlight w:val="yellow"/>
        </w:rPr>
        <w:t>he international Churchill society, 2019</w:t>
      </w:r>
      <w:r w:rsidR="009A52A8">
        <w:rPr>
          <w:highlight w:val="yellow"/>
        </w:rPr>
        <w:t xml:space="preserve">; </w:t>
      </w:r>
    </w:p>
    <w:p w:rsidR="00DA58FC" w:rsidRDefault="00980005" w:rsidP="00726B7E">
      <w:pPr>
        <w:jc w:val="both"/>
      </w:pPr>
      <w:r>
        <w:rPr>
          <w:rFonts w:cstheme="minorHAnsi"/>
        </w:rPr>
        <w:t xml:space="preserve">Towards the end of his political career, Churchill </w:t>
      </w:r>
      <w:r w:rsidR="00726B7E">
        <w:rPr>
          <w:rFonts w:cstheme="minorHAnsi"/>
        </w:rPr>
        <w:t>was re-elected as Prime minister from 1951 to 1955</w:t>
      </w:r>
      <w:r w:rsidR="00726B7E">
        <w:t>. H</w:t>
      </w:r>
      <w:r w:rsidR="00726B7E" w:rsidRPr="00726B7E">
        <w:t>e frequently conducted business from his bedside,</w:t>
      </w:r>
      <w:r w:rsidR="00726B7E">
        <w:t xml:space="preserve"> due to age and illness. It is stated that the</w:t>
      </w:r>
      <w:r w:rsidR="00726B7E" w:rsidRPr="00726B7E">
        <w:t xml:space="preserve"> Prime Minister’s leadership </w:t>
      </w:r>
      <w:r w:rsidR="00726B7E">
        <w:t xml:space="preserve">had decreased immensely since his first ruling. </w:t>
      </w:r>
      <w:r w:rsidR="001C7BB9">
        <w:t>(</w:t>
      </w:r>
      <w:r w:rsidR="001C7BB9" w:rsidRPr="001C7BB9">
        <w:rPr>
          <w:highlight w:val="yellow"/>
        </w:rPr>
        <w:t xml:space="preserve">Hook, </w:t>
      </w:r>
      <w:r w:rsidR="001C7BB9" w:rsidRPr="00D201F2">
        <w:rPr>
          <w:highlight w:val="yellow"/>
        </w:rPr>
        <w:t xml:space="preserve">2009 </w:t>
      </w:r>
      <w:r w:rsidR="00D201F2" w:rsidRPr="00D201F2">
        <w:rPr>
          <w:highlight w:val="yellow"/>
        </w:rPr>
        <w:t xml:space="preserve">and </w:t>
      </w:r>
      <w:proofErr w:type="spellStart"/>
      <w:r w:rsidR="00D201F2" w:rsidRPr="00D201F2">
        <w:rPr>
          <w:highlight w:val="yellow"/>
        </w:rPr>
        <w:t>Grenberg</w:t>
      </w:r>
      <w:proofErr w:type="spellEnd"/>
      <w:r w:rsidR="00D201F2" w:rsidRPr="00D201F2">
        <w:rPr>
          <w:highlight w:val="yellow"/>
        </w:rPr>
        <w:t>, 2011).</w:t>
      </w:r>
      <w:r w:rsidR="00D201F2">
        <w:t xml:space="preserve"> </w:t>
      </w:r>
    </w:p>
    <w:p w:rsidR="00DE655A" w:rsidRPr="00197596" w:rsidRDefault="00DE655A" w:rsidP="00DE655A">
      <w:pPr>
        <w:pStyle w:val="Heading3"/>
      </w:pPr>
      <w:bookmarkStart w:id="7" w:name="_Toc26361693"/>
      <w:r>
        <w:t>World War two</w:t>
      </w:r>
      <w:bookmarkEnd w:id="7"/>
      <w:r>
        <w:t xml:space="preserve"> </w:t>
      </w:r>
    </w:p>
    <w:p w:rsidR="003A2582" w:rsidRPr="00197596" w:rsidRDefault="003A2582" w:rsidP="00197596">
      <w:pPr>
        <w:jc w:val="both"/>
        <w:rPr>
          <w:rFonts w:cstheme="minorHAnsi"/>
        </w:rPr>
      </w:pPr>
      <w:r w:rsidRPr="00197596">
        <w:rPr>
          <w:rFonts w:cstheme="minorHAnsi"/>
        </w:rPr>
        <w:t xml:space="preserve">The major period of Churchill's political career began when he became prime minister and head of the Ministry of </w:t>
      </w:r>
      <w:r w:rsidR="00F979FF" w:rsidRPr="00197596">
        <w:rPr>
          <w:rFonts w:cstheme="minorHAnsi"/>
        </w:rPr>
        <w:t>Defence</w:t>
      </w:r>
      <w:r w:rsidRPr="00197596">
        <w:rPr>
          <w:rFonts w:cstheme="minorHAnsi"/>
        </w:rPr>
        <w:t xml:space="preserve"> early in World War II, when British and American Allies fought against the </w:t>
      </w:r>
      <w:r w:rsidR="001E6FC3">
        <w:rPr>
          <w:rFonts w:cstheme="minorHAnsi"/>
        </w:rPr>
        <w:t>a</w:t>
      </w:r>
      <w:r w:rsidRPr="00197596">
        <w:rPr>
          <w:rFonts w:cstheme="minorHAnsi"/>
        </w:rPr>
        <w:t xml:space="preserve">xis of Germany, Italy, and </w:t>
      </w:r>
      <w:r w:rsidR="00086156" w:rsidRPr="00197596">
        <w:rPr>
          <w:rFonts w:cstheme="minorHAnsi"/>
        </w:rPr>
        <w:t>Japan.</w:t>
      </w:r>
      <w:r w:rsidR="00086156">
        <w:rPr>
          <w:rFonts w:cstheme="minorHAnsi"/>
        </w:rPr>
        <w:t xml:space="preserve"> (</w:t>
      </w:r>
      <w:r w:rsidR="00504E64" w:rsidRPr="00504E64">
        <w:rPr>
          <w:rFonts w:cstheme="minorHAnsi"/>
          <w:highlight w:val="yellow"/>
        </w:rPr>
        <w:t>Packwood, 2017)</w:t>
      </w:r>
      <w:r w:rsidR="00504E64">
        <w:rPr>
          <w:rFonts w:cstheme="minorHAnsi"/>
        </w:rPr>
        <w:t xml:space="preserve"> </w:t>
      </w:r>
    </w:p>
    <w:p w:rsidR="003A2582" w:rsidRDefault="003A2582" w:rsidP="00197596">
      <w:pPr>
        <w:jc w:val="both"/>
        <w:rPr>
          <w:rFonts w:cstheme="minorHAnsi"/>
        </w:rPr>
      </w:pPr>
      <w:r w:rsidRPr="00197596">
        <w:rPr>
          <w:rFonts w:cstheme="minorHAnsi"/>
        </w:rPr>
        <w:t xml:space="preserve">His finest hour and that of the British people came at the same time. His leadership, which was expressed in noble speeches and constant personal activity, stated precisely </w:t>
      </w:r>
      <w:r w:rsidR="00EB27C1">
        <w:rPr>
          <w:rFonts w:cstheme="minorHAnsi"/>
        </w:rPr>
        <w:t>w</w:t>
      </w:r>
      <w:r w:rsidRPr="00197596">
        <w:rPr>
          <w:rFonts w:cstheme="minorHAnsi"/>
        </w:rPr>
        <w:t>hat Britain needed to survive through the years before the United States entered the war.</w:t>
      </w:r>
      <w:r w:rsidR="00AC4E71" w:rsidRPr="00AC4E71">
        <w:rPr>
          <w:rFonts w:cstheme="minorHAnsi"/>
          <w:highlight w:val="yellow"/>
        </w:rPr>
        <w:t xml:space="preserve"> </w:t>
      </w:r>
      <w:r w:rsidR="00AC4E71">
        <w:rPr>
          <w:rFonts w:cstheme="minorHAnsi"/>
          <w:highlight w:val="yellow"/>
        </w:rPr>
        <w:t>(</w:t>
      </w:r>
      <w:r w:rsidR="00AC4E71" w:rsidRPr="00504E64">
        <w:rPr>
          <w:rFonts w:cstheme="minorHAnsi"/>
          <w:highlight w:val="yellow"/>
        </w:rPr>
        <w:t>Packwood, 2017)</w:t>
      </w:r>
    </w:p>
    <w:p w:rsidR="00B96FA7" w:rsidRDefault="00B96FA7" w:rsidP="00B96FA7">
      <w:pPr>
        <w:rPr>
          <w:lang w:val="en"/>
        </w:rPr>
      </w:pPr>
      <w:r>
        <w:rPr>
          <w:lang w:val="en"/>
        </w:rPr>
        <w:t>In the first volume of his account of the war Churchill had expressed;</w:t>
      </w:r>
    </w:p>
    <w:p w:rsidR="00B96FA7" w:rsidRPr="0010297A" w:rsidRDefault="00B96FA7" w:rsidP="0010297A">
      <w:pPr>
        <w:rPr>
          <w:lang w:val="en"/>
        </w:rPr>
      </w:pPr>
      <w:r w:rsidRPr="0010297A">
        <w:rPr>
          <w:lang w:val="en"/>
        </w:rPr>
        <w:t>"I felt as if I was walking with destiny, and that all my past life had been but a preparation for this hour.”</w:t>
      </w:r>
      <w:r w:rsidR="00127C56">
        <w:rPr>
          <w:lang w:val="en"/>
        </w:rPr>
        <w:t xml:space="preserve"> – (</w:t>
      </w:r>
      <w:r w:rsidR="00127C56" w:rsidRPr="00127C56">
        <w:rPr>
          <w:highlight w:val="yellow"/>
          <w:lang w:val="en"/>
        </w:rPr>
        <w:t>Ratcliffe, 2017).</w:t>
      </w:r>
      <w:r w:rsidR="00127C56">
        <w:rPr>
          <w:lang w:val="en"/>
        </w:rPr>
        <w:t xml:space="preserve"> </w:t>
      </w:r>
    </w:p>
    <w:p w:rsidR="00A013C6" w:rsidRDefault="00384EA7" w:rsidP="00A013C6">
      <w:pPr>
        <w:jc w:val="both"/>
        <w:rPr>
          <w:highlight w:val="yellow"/>
        </w:rPr>
      </w:pPr>
      <w:r>
        <w:rPr>
          <w:rFonts w:cstheme="minorHAnsi"/>
        </w:rPr>
        <w:t xml:space="preserve">It is stated that Churchill made decisions and planned from both a political and military perspective which assisted in efficiency. </w:t>
      </w:r>
      <w:r>
        <w:rPr>
          <w:rFonts w:ascii="Helvetica" w:hAnsi="Helvetica" w:cs="Helvetica"/>
          <w:color w:val="000000"/>
          <w:lang w:val="en"/>
        </w:rPr>
        <w:br/>
      </w:r>
      <w:r w:rsidR="00A73E4C">
        <w:t>The</w:t>
      </w:r>
      <w:r w:rsidR="00A013C6">
        <w:t xml:space="preserve"> </w:t>
      </w:r>
      <w:r w:rsidR="00A73E4C">
        <w:t>astonishing</w:t>
      </w:r>
      <w:r w:rsidR="00A013C6">
        <w:t xml:space="preserve"> leadership </w:t>
      </w:r>
      <w:r w:rsidR="00BE30D7">
        <w:t>through</w:t>
      </w:r>
      <w:r w:rsidR="00A013C6">
        <w:t xml:space="preserve"> World War </w:t>
      </w:r>
      <w:r w:rsidR="00BE30D7">
        <w:t>t</w:t>
      </w:r>
      <w:r w:rsidR="00A013C6">
        <w:t>wo</w:t>
      </w:r>
      <w:r>
        <w:t xml:space="preserve"> exemplified Churchill as courageous</w:t>
      </w:r>
      <w:r w:rsidR="00A013C6">
        <w:t xml:space="preserve"> and tireless</w:t>
      </w:r>
      <w:r>
        <w:t>.</w:t>
      </w:r>
      <w:r w:rsidR="00A013C6">
        <w:t xml:space="preserve"> </w:t>
      </w:r>
      <w:r>
        <w:t>H</w:t>
      </w:r>
      <w:r w:rsidR="00A013C6">
        <w:t xml:space="preserve">e </w:t>
      </w:r>
      <w:r>
        <w:t xml:space="preserve">offered motivation to </w:t>
      </w:r>
      <w:r w:rsidR="00A013C6">
        <w:t xml:space="preserve">a </w:t>
      </w:r>
      <w:r>
        <w:t xml:space="preserve">nation in fear </w:t>
      </w:r>
      <w:r w:rsidR="00A013C6">
        <w:t xml:space="preserve">through his personality to </w:t>
      </w:r>
      <w:r>
        <w:t>challenge</w:t>
      </w:r>
      <w:r w:rsidR="00A013C6">
        <w:t xml:space="preserve"> </w:t>
      </w:r>
      <w:r>
        <w:t>the odds</w:t>
      </w:r>
      <w:r w:rsidR="00BE30D7">
        <w:t>,</w:t>
      </w:r>
      <w:r w:rsidR="00A013C6">
        <w:t xml:space="preserve"> and</w:t>
      </w:r>
      <w:r w:rsidR="00636CE1">
        <w:t xml:space="preserve"> neglected failure</w:t>
      </w:r>
      <w:r w:rsidR="00A013C6">
        <w:t>.</w:t>
      </w:r>
      <w:r w:rsidR="00A97AC3">
        <w:t xml:space="preserve"> (</w:t>
      </w:r>
      <w:r w:rsidR="00A97AC3" w:rsidRPr="000150B8">
        <w:rPr>
          <w:highlight w:val="yellow"/>
        </w:rPr>
        <w:t>BBC, 2019 and</w:t>
      </w:r>
      <w:r w:rsidR="00A97AC3">
        <w:t xml:space="preserve"> </w:t>
      </w:r>
      <w:r w:rsidR="000150B8" w:rsidRPr="000150B8">
        <w:rPr>
          <w:highlight w:val="yellow"/>
        </w:rPr>
        <w:t>Best, 2011).</w:t>
      </w:r>
    </w:p>
    <w:p w:rsidR="00A2596F" w:rsidRPr="00384EA7" w:rsidRDefault="00A2596F" w:rsidP="00A013C6">
      <w:pPr>
        <w:jc w:val="both"/>
        <w:rPr>
          <w:rFonts w:cstheme="minorHAnsi"/>
        </w:rPr>
      </w:pPr>
      <w:r>
        <w:rPr>
          <w:rFonts w:cstheme="minorHAnsi"/>
        </w:rPr>
        <w:t xml:space="preserve">A chronology of Churchill’s life has been included in </w:t>
      </w:r>
      <w:r w:rsidRPr="00C650C3">
        <w:rPr>
          <w:rFonts w:cstheme="minorHAnsi"/>
          <w:highlight w:val="red"/>
        </w:rPr>
        <w:t>appendix.</w:t>
      </w:r>
      <w:r w:rsidR="001D6002" w:rsidRPr="00C650C3">
        <w:rPr>
          <w:rFonts w:cstheme="minorHAnsi"/>
          <w:highlight w:val="red"/>
        </w:rPr>
        <w:t xml:space="preserve"> </w:t>
      </w:r>
      <w:r w:rsidRPr="00C650C3">
        <w:rPr>
          <w:rFonts w:cstheme="minorHAnsi"/>
          <w:highlight w:val="red"/>
        </w:rPr>
        <w:t>1</w:t>
      </w:r>
      <w:r>
        <w:rPr>
          <w:rFonts w:cstheme="minorHAnsi"/>
        </w:rPr>
        <w:t xml:space="preserve">. </w:t>
      </w:r>
      <w:r w:rsidR="007C44F0">
        <w:rPr>
          <w:rFonts w:cstheme="minorHAnsi"/>
        </w:rPr>
        <w:t xml:space="preserve">This will allow readers to gather a greater understanding of </w:t>
      </w:r>
      <w:r w:rsidR="00E72214">
        <w:rPr>
          <w:rFonts w:cstheme="minorHAnsi"/>
        </w:rPr>
        <w:t xml:space="preserve">the </w:t>
      </w:r>
      <w:r w:rsidR="007C44F0">
        <w:rPr>
          <w:rFonts w:cstheme="minorHAnsi"/>
        </w:rPr>
        <w:t>personal and professional</w:t>
      </w:r>
      <w:r w:rsidR="00E72214">
        <w:rPr>
          <w:rFonts w:cstheme="minorHAnsi"/>
        </w:rPr>
        <w:t xml:space="preserve"> life of Churchill. </w:t>
      </w:r>
      <w:r w:rsidR="00E72214" w:rsidRPr="00E72214">
        <w:rPr>
          <w:rFonts w:cstheme="minorHAnsi"/>
          <w:highlight w:val="yellow"/>
        </w:rPr>
        <w:t>(Churchill College Cambridge, 2019).</w:t>
      </w:r>
      <w:r w:rsidR="00E72214">
        <w:rPr>
          <w:rFonts w:cstheme="minorHAnsi"/>
        </w:rPr>
        <w:t xml:space="preserve"> </w:t>
      </w:r>
    </w:p>
    <w:p w:rsidR="007E28AA" w:rsidRPr="00197596" w:rsidRDefault="007E28AA" w:rsidP="00197596">
      <w:pPr>
        <w:jc w:val="both"/>
        <w:rPr>
          <w:rFonts w:cstheme="minorHAnsi"/>
        </w:rPr>
      </w:pPr>
    </w:p>
    <w:p w:rsidR="00F077B3" w:rsidRPr="00197596" w:rsidRDefault="00F077B3" w:rsidP="00197596">
      <w:pPr>
        <w:jc w:val="both"/>
        <w:rPr>
          <w:rFonts w:cstheme="minorHAnsi"/>
        </w:rPr>
      </w:pPr>
    </w:p>
    <w:p w:rsidR="00D73F24" w:rsidRPr="00197596" w:rsidRDefault="00D73F24" w:rsidP="00197596">
      <w:pPr>
        <w:jc w:val="both"/>
        <w:rPr>
          <w:rFonts w:eastAsiaTheme="majorEastAsia" w:cstheme="minorHAnsi"/>
          <w:color w:val="2F5496" w:themeColor="accent1" w:themeShade="BF"/>
        </w:rPr>
      </w:pPr>
      <w:r w:rsidRPr="00197596">
        <w:rPr>
          <w:rFonts w:cstheme="minorHAnsi"/>
        </w:rPr>
        <w:br w:type="page"/>
      </w:r>
    </w:p>
    <w:p w:rsidR="00F63CA3" w:rsidRDefault="0089496C" w:rsidP="004E5126">
      <w:pPr>
        <w:pStyle w:val="Heading1"/>
      </w:pPr>
      <w:bookmarkStart w:id="8" w:name="_Toc26361694"/>
      <w:r w:rsidRPr="00197596">
        <w:lastRenderedPageBreak/>
        <w:t>Task 2</w:t>
      </w:r>
      <w:bookmarkEnd w:id="8"/>
      <w:r w:rsidRPr="00197596">
        <w:t xml:space="preserve"> </w:t>
      </w:r>
    </w:p>
    <w:p w:rsidR="00D73F24" w:rsidRDefault="00197F38" w:rsidP="00F63CA3">
      <w:pPr>
        <w:pStyle w:val="Heading2"/>
      </w:pPr>
      <w:bookmarkStart w:id="9" w:name="_Toc26361695"/>
      <w:r w:rsidRPr="004E5126">
        <w:t>Leadership</w:t>
      </w:r>
      <w:r w:rsidRPr="00197596">
        <w:t xml:space="preserve"> </w:t>
      </w:r>
      <w:r w:rsidRPr="007E4600">
        <w:t>theories</w:t>
      </w:r>
      <w:r w:rsidRPr="00197596">
        <w:t xml:space="preserve"> and models</w:t>
      </w:r>
      <w:bookmarkEnd w:id="9"/>
      <w:r w:rsidRPr="00197596">
        <w:t xml:space="preserve"> </w:t>
      </w:r>
    </w:p>
    <w:p w:rsidR="00F63CA3" w:rsidRPr="00F03093" w:rsidRDefault="003553E3" w:rsidP="00F03093">
      <w:pPr>
        <w:jc w:val="both"/>
      </w:pPr>
      <w:r w:rsidRPr="00F03093">
        <w:rPr>
          <w:shd w:val="clear" w:color="auto" w:fill="FFFFFF"/>
        </w:rPr>
        <w:t>There are</w:t>
      </w:r>
      <w:r w:rsidR="00F63CA3" w:rsidRPr="00F03093">
        <w:rPr>
          <w:shd w:val="clear" w:color="auto" w:fill="FFFFFF"/>
        </w:rPr>
        <w:t xml:space="preserve"> </w:t>
      </w:r>
      <w:r w:rsidR="000F113A" w:rsidRPr="00F03093">
        <w:rPr>
          <w:shd w:val="clear" w:color="auto" w:fill="FFFFFF"/>
        </w:rPr>
        <w:t>numerous</w:t>
      </w:r>
      <w:r w:rsidR="00F63CA3" w:rsidRPr="00F03093">
        <w:rPr>
          <w:shd w:val="clear" w:color="auto" w:fill="FFFFFF"/>
        </w:rPr>
        <w:t xml:space="preserve"> </w:t>
      </w:r>
      <w:r w:rsidR="000F113A" w:rsidRPr="00F03093">
        <w:rPr>
          <w:shd w:val="clear" w:color="auto" w:fill="FFFFFF"/>
        </w:rPr>
        <w:t>understandings</w:t>
      </w:r>
      <w:r w:rsidR="00F63CA3" w:rsidRPr="00F03093">
        <w:rPr>
          <w:shd w:val="clear" w:color="auto" w:fill="FFFFFF"/>
        </w:rPr>
        <w:t xml:space="preserve"> </w:t>
      </w:r>
      <w:r w:rsidRPr="00F03093">
        <w:rPr>
          <w:shd w:val="clear" w:color="auto" w:fill="FFFFFF"/>
        </w:rPr>
        <w:t>and characteristic</w:t>
      </w:r>
      <w:r w:rsidR="00CF4F0C">
        <w:rPr>
          <w:shd w:val="clear" w:color="auto" w:fill="FFFFFF"/>
        </w:rPr>
        <w:t>s</w:t>
      </w:r>
      <w:r w:rsidRPr="00F03093">
        <w:rPr>
          <w:shd w:val="clear" w:color="auto" w:fill="FFFFFF"/>
        </w:rPr>
        <w:t xml:space="preserve"> </w:t>
      </w:r>
      <w:r w:rsidR="00F63CA3" w:rsidRPr="00F03093">
        <w:rPr>
          <w:shd w:val="clear" w:color="auto" w:fill="FFFFFF"/>
        </w:rPr>
        <w:t xml:space="preserve">of leadership </w:t>
      </w:r>
      <w:r w:rsidRPr="00F03093">
        <w:rPr>
          <w:shd w:val="clear" w:color="auto" w:fill="FFFFFF"/>
        </w:rPr>
        <w:t xml:space="preserve">that </w:t>
      </w:r>
      <w:r w:rsidR="000F113A" w:rsidRPr="00F03093">
        <w:rPr>
          <w:shd w:val="clear" w:color="auto" w:fill="FFFFFF"/>
        </w:rPr>
        <w:t>support</w:t>
      </w:r>
      <w:r w:rsidR="005C169B">
        <w:rPr>
          <w:shd w:val="clear" w:color="auto" w:fill="FFFFFF"/>
        </w:rPr>
        <w:t xml:space="preserve"> in </w:t>
      </w:r>
      <w:r w:rsidR="005C169B" w:rsidRPr="00F03093">
        <w:rPr>
          <w:shd w:val="clear" w:color="auto" w:fill="FFFFFF"/>
        </w:rPr>
        <w:t>distinguish</w:t>
      </w:r>
      <w:r w:rsidR="005C169B">
        <w:rPr>
          <w:shd w:val="clear" w:color="auto" w:fill="FFFFFF"/>
        </w:rPr>
        <w:t xml:space="preserve">ing </w:t>
      </w:r>
      <w:r w:rsidR="00F63CA3" w:rsidRPr="00F03093">
        <w:rPr>
          <w:shd w:val="clear" w:color="auto" w:fill="FFFFFF"/>
        </w:rPr>
        <w:t>leaders</w:t>
      </w:r>
      <w:r w:rsidR="00F03093" w:rsidRPr="00F03093">
        <w:rPr>
          <w:shd w:val="clear" w:color="auto" w:fill="FFFFFF"/>
        </w:rPr>
        <w:t xml:space="preserve"> from non - leaders</w:t>
      </w:r>
      <w:r w:rsidR="00F63CA3" w:rsidRPr="00F03093">
        <w:rPr>
          <w:shd w:val="clear" w:color="auto" w:fill="FFFFFF"/>
        </w:rPr>
        <w:t>.</w:t>
      </w:r>
      <w:r w:rsidR="00CF4F0C">
        <w:rPr>
          <w:shd w:val="clear" w:color="auto" w:fill="FFFFFF"/>
        </w:rPr>
        <w:t xml:space="preserve"> The process of leadership</w:t>
      </w:r>
      <w:r w:rsidR="00F63CA3" w:rsidRPr="00F03093">
        <w:rPr>
          <w:shd w:val="clear" w:color="auto" w:fill="FFFFFF"/>
        </w:rPr>
        <w:t xml:space="preserve"> involves </w:t>
      </w:r>
      <w:r w:rsidR="006533F6">
        <w:rPr>
          <w:iCs/>
          <w:shd w:val="clear" w:color="auto" w:fill="FFFFFF"/>
        </w:rPr>
        <w:t xml:space="preserve">influencing a </w:t>
      </w:r>
      <w:r w:rsidR="006533F6" w:rsidRPr="00F03093">
        <w:rPr>
          <w:iCs/>
          <w:shd w:val="clear" w:color="auto" w:fill="FFFFFF"/>
        </w:rPr>
        <w:t>set</w:t>
      </w:r>
      <w:r w:rsidR="00F63CA3" w:rsidRPr="00F03093">
        <w:rPr>
          <w:shd w:val="clear" w:color="auto" w:fill="FFFFFF"/>
        </w:rPr>
        <w:t xml:space="preserve"> of people toward the </w:t>
      </w:r>
      <w:r w:rsidR="006533F6" w:rsidRPr="00F03093">
        <w:rPr>
          <w:shd w:val="clear" w:color="auto" w:fill="FFFFFF"/>
        </w:rPr>
        <w:t>comprehension</w:t>
      </w:r>
      <w:r w:rsidR="00F63CA3" w:rsidRPr="00F03093">
        <w:rPr>
          <w:shd w:val="clear" w:color="auto" w:fill="FFFFFF"/>
        </w:rPr>
        <w:t xml:space="preserve"> of </w:t>
      </w:r>
      <w:r w:rsidR="00F03093" w:rsidRPr="00F03093">
        <w:rPr>
          <w:iCs/>
          <w:shd w:val="clear" w:color="auto" w:fill="FFFFFF"/>
        </w:rPr>
        <w:t xml:space="preserve">goals. </w:t>
      </w:r>
      <w:r w:rsidR="00F03093" w:rsidRPr="00F03093">
        <w:t xml:space="preserve">According to the philosopher Plato, the ideal leader is one who uses reason and order to rule. Leadership theories try to make sense of various approaches to </w:t>
      </w:r>
      <w:r w:rsidR="000F113A" w:rsidRPr="00F03093">
        <w:t>leadership</w:t>
      </w:r>
      <w:r w:rsidR="000F113A">
        <w:t xml:space="preserve"> as</w:t>
      </w:r>
      <w:r w:rsidR="00E834DD">
        <w:t xml:space="preserve"> well as the development of </w:t>
      </w:r>
      <w:r w:rsidR="00AA7510">
        <w:t>leadership</w:t>
      </w:r>
      <w:r w:rsidR="00AA7510" w:rsidRPr="00F03093">
        <w:t>.</w:t>
      </w:r>
      <w:r w:rsidR="00AA7510">
        <w:t xml:space="preserve"> (</w:t>
      </w:r>
      <w:proofErr w:type="spellStart"/>
      <w:r w:rsidR="004F50A5" w:rsidRPr="004F50A5">
        <w:rPr>
          <w:highlight w:val="yellow"/>
        </w:rPr>
        <w:t>Stojanovic-Aleksic</w:t>
      </w:r>
      <w:proofErr w:type="spellEnd"/>
      <w:r w:rsidR="004F50A5" w:rsidRPr="004F50A5">
        <w:rPr>
          <w:highlight w:val="yellow"/>
        </w:rPr>
        <w:t xml:space="preserve"> et al 2016).</w:t>
      </w:r>
      <w:r w:rsidR="004F50A5">
        <w:t xml:space="preserve"> </w:t>
      </w:r>
    </w:p>
    <w:p w:rsidR="00047B7F" w:rsidRPr="00197596" w:rsidRDefault="00D746C7" w:rsidP="00197596">
      <w:pPr>
        <w:pStyle w:val="Heading2"/>
        <w:jc w:val="both"/>
        <w:rPr>
          <w:rFonts w:asciiTheme="minorHAnsi" w:hAnsiTheme="minorHAnsi" w:cstheme="minorHAnsi"/>
        </w:rPr>
      </w:pPr>
      <w:bookmarkStart w:id="10" w:name="_Toc26361696"/>
      <w:r w:rsidRPr="00197596">
        <w:rPr>
          <w:rFonts w:asciiTheme="minorHAnsi" w:hAnsiTheme="minorHAnsi" w:cstheme="minorHAnsi"/>
        </w:rPr>
        <w:t>Contingency theories</w:t>
      </w:r>
      <w:bookmarkEnd w:id="10"/>
      <w:r w:rsidRPr="00197596">
        <w:rPr>
          <w:rFonts w:asciiTheme="minorHAnsi" w:hAnsiTheme="minorHAnsi" w:cstheme="minorHAnsi"/>
        </w:rPr>
        <w:t xml:space="preserve"> </w:t>
      </w:r>
    </w:p>
    <w:p w:rsidR="005D2F4F" w:rsidRPr="00197596" w:rsidRDefault="005D2F4F" w:rsidP="00197596">
      <w:pPr>
        <w:pStyle w:val="Heading3"/>
        <w:jc w:val="both"/>
        <w:rPr>
          <w:rStyle w:val="Heading3Char"/>
          <w:rFonts w:asciiTheme="minorHAnsi" w:hAnsiTheme="minorHAnsi" w:cstheme="minorHAnsi"/>
        </w:rPr>
      </w:pPr>
      <w:bookmarkStart w:id="11" w:name="_Toc26361697"/>
      <w:r w:rsidRPr="00197596">
        <w:rPr>
          <w:rStyle w:val="Heading3Char"/>
          <w:rFonts w:asciiTheme="minorHAnsi" w:hAnsiTheme="minorHAnsi" w:cstheme="minorHAnsi"/>
        </w:rPr>
        <w:t>Kurt Lewin (193</w:t>
      </w:r>
      <w:r w:rsidR="00490EC2" w:rsidRPr="00197596">
        <w:rPr>
          <w:rStyle w:val="Heading3Char"/>
          <w:rFonts w:asciiTheme="minorHAnsi" w:hAnsiTheme="minorHAnsi" w:cstheme="minorHAnsi"/>
        </w:rPr>
        <w:t>9</w:t>
      </w:r>
      <w:r w:rsidRPr="00197596">
        <w:rPr>
          <w:rStyle w:val="Heading3Char"/>
          <w:rFonts w:asciiTheme="minorHAnsi" w:hAnsiTheme="minorHAnsi" w:cstheme="minorHAnsi"/>
        </w:rPr>
        <w:t xml:space="preserve">) – </w:t>
      </w:r>
      <w:r w:rsidR="00047B7F" w:rsidRPr="00197596">
        <w:rPr>
          <w:rStyle w:val="Heading3Char"/>
          <w:rFonts w:asciiTheme="minorHAnsi" w:hAnsiTheme="minorHAnsi" w:cstheme="minorHAnsi"/>
        </w:rPr>
        <w:t>L</w:t>
      </w:r>
      <w:r w:rsidRPr="00197596">
        <w:rPr>
          <w:rStyle w:val="Heading3Char"/>
          <w:rFonts w:asciiTheme="minorHAnsi" w:hAnsiTheme="minorHAnsi" w:cstheme="minorHAnsi"/>
        </w:rPr>
        <w:t>eadership styles</w:t>
      </w:r>
      <w:bookmarkEnd w:id="11"/>
      <w:r w:rsidRPr="00197596">
        <w:rPr>
          <w:rStyle w:val="Heading3Char"/>
          <w:rFonts w:asciiTheme="minorHAnsi" w:hAnsiTheme="minorHAnsi" w:cstheme="minorHAnsi"/>
        </w:rPr>
        <w:t xml:space="preserve"> </w:t>
      </w:r>
    </w:p>
    <w:p w:rsidR="001373D0" w:rsidRPr="00197596" w:rsidRDefault="002878CD" w:rsidP="00197596">
      <w:pPr>
        <w:jc w:val="both"/>
        <w:rPr>
          <w:rFonts w:cstheme="minorHAnsi"/>
          <w:highlight w:val="yellow"/>
        </w:rPr>
      </w:pPr>
      <w:r w:rsidRPr="00197596">
        <w:rPr>
          <w:rFonts w:cstheme="minorHAnsi"/>
        </w:rPr>
        <w:t>In 193</w:t>
      </w:r>
      <w:r w:rsidR="00490EC2" w:rsidRPr="00197596">
        <w:rPr>
          <w:rFonts w:cstheme="minorHAnsi"/>
        </w:rPr>
        <w:t>9</w:t>
      </w:r>
      <w:r w:rsidRPr="00197596">
        <w:rPr>
          <w:rFonts w:cstheme="minorHAnsi"/>
        </w:rPr>
        <w:t xml:space="preserve">, Lewin created a framework </w:t>
      </w:r>
      <w:r w:rsidR="0068175E">
        <w:rPr>
          <w:rFonts w:cstheme="minorHAnsi"/>
        </w:rPr>
        <w:t xml:space="preserve">that set </w:t>
      </w:r>
      <w:r w:rsidR="005D2F4F" w:rsidRPr="00197596">
        <w:rPr>
          <w:rFonts w:cstheme="minorHAnsi"/>
        </w:rPr>
        <w:t xml:space="preserve">the foundation </w:t>
      </w:r>
      <w:r w:rsidRPr="00197596">
        <w:rPr>
          <w:rFonts w:cstheme="minorHAnsi"/>
        </w:rPr>
        <w:t xml:space="preserve">for </w:t>
      </w:r>
      <w:r w:rsidR="005D2F4F" w:rsidRPr="00197596">
        <w:rPr>
          <w:rFonts w:cstheme="minorHAnsi"/>
        </w:rPr>
        <w:t xml:space="preserve">many </w:t>
      </w:r>
      <w:r w:rsidR="0068175E">
        <w:rPr>
          <w:rFonts w:cstheme="minorHAnsi"/>
        </w:rPr>
        <w:t>subsequent to it</w:t>
      </w:r>
      <w:r w:rsidR="005D2F4F" w:rsidRPr="00197596">
        <w:rPr>
          <w:rFonts w:cstheme="minorHAnsi"/>
        </w:rPr>
        <w:t xml:space="preserve">. </w:t>
      </w:r>
      <w:r w:rsidR="0033528C" w:rsidRPr="00197596">
        <w:rPr>
          <w:rFonts w:cstheme="minorHAnsi"/>
        </w:rPr>
        <w:t>Lewin</w:t>
      </w:r>
      <w:r w:rsidR="005D2F4F" w:rsidRPr="00197596">
        <w:rPr>
          <w:rFonts w:cstheme="minorHAnsi"/>
        </w:rPr>
        <w:t xml:space="preserve"> argued that there are three major styles of leadership: </w:t>
      </w:r>
      <w:r w:rsidR="0033528C" w:rsidRPr="00197596">
        <w:rPr>
          <w:rFonts w:cstheme="minorHAnsi"/>
        </w:rPr>
        <w:t>a</w:t>
      </w:r>
      <w:r w:rsidR="005D2F4F" w:rsidRPr="00197596">
        <w:rPr>
          <w:rFonts w:cstheme="minorHAnsi"/>
        </w:rPr>
        <w:t>utocratic, democratic, and laissez – faire.</w:t>
      </w:r>
      <w:r w:rsidR="006C728C" w:rsidRPr="00197596">
        <w:rPr>
          <w:rFonts w:cstheme="minorHAnsi"/>
        </w:rPr>
        <w:t xml:space="preserve"> </w:t>
      </w:r>
      <w:r w:rsidR="0022034F">
        <w:rPr>
          <w:rFonts w:cstheme="minorHAnsi"/>
        </w:rPr>
        <w:t xml:space="preserve">The </w:t>
      </w:r>
      <w:r w:rsidR="006C728C" w:rsidRPr="00197596">
        <w:rPr>
          <w:rFonts w:cstheme="minorHAnsi"/>
        </w:rPr>
        <w:t>theory</w:t>
      </w:r>
      <w:r w:rsidR="005D2F4F" w:rsidRPr="00197596">
        <w:rPr>
          <w:rFonts w:cstheme="minorHAnsi"/>
        </w:rPr>
        <w:t xml:space="preserve"> </w:t>
      </w:r>
      <w:r w:rsidR="00107878">
        <w:rPr>
          <w:rFonts w:cstheme="minorHAnsi"/>
        </w:rPr>
        <w:t>aims to</w:t>
      </w:r>
      <w:r w:rsidR="005D2F4F" w:rsidRPr="00197596">
        <w:rPr>
          <w:rFonts w:cstheme="minorHAnsi"/>
        </w:rPr>
        <w:t xml:space="preserve"> encourage </w:t>
      </w:r>
      <w:r w:rsidR="0033528C" w:rsidRPr="00197596">
        <w:rPr>
          <w:rFonts w:cstheme="minorHAnsi"/>
        </w:rPr>
        <w:t xml:space="preserve">leaders </w:t>
      </w:r>
      <w:r w:rsidR="005D2F4F" w:rsidRPr="00197596">
        <w:rPr>
          <w:rFonts w:cstheme="minorHAnsi"/>
        </w:rPr>
        <w:t>to be less autocratic t</w:t>
      </w:r>
      <w:r w:rsidR="0033528C" w:rsidRPr="00197596">
        <w:rPr>
          <w:rFonts w:cstheme="minorHAnsi"/>
        </w:rPr>
        <w:t xml:space="preserve">han </w:t>
      </w:r>
      <w:r w:rsidR="0022034F" w:rsidRPr="00197596">
        <w:rPr>
          <w:rFonts w:cstheme="minorHAnsi"/>
        </w:rPr>
        <w:t>they might instinctively be</w:t>
      </w:r>
      <w:r w:rsidR="0033528C" w:rsidRPr="00197596">
        <w:rPr>
          <w:rFonts w:cstheme="minorHAnsi"/>
        </w:rPr>
        <w:t>.</w:t>
      </w:r>
      <w:r w:rsidR="0022034F" w:rsidRPr="00197596">
        <w:rPr>
          <w:rFonts w:cstheme="minorHAnsi"/>
          <w:highlight w:val="yellow"/>
        </w:rPr>
        <w:t xml:space="preserve"> (Russel, et al, 2002 and Amy, et al, 2008). </w:t>
      </w:r>
    </w:p>
    <w:p w:rsidR="00E1234B" w:rsidRPr="00197596" w:rsidRDefault="00E1234B" w:rsidP="00BF5280">
      <w:pPr>
        <w:pStyle w:val="Heading4"/>
      </w:pPr>
      <w:r w:rsidRPr="00BF5280">
        <w:t>Autocratic</w:t>
      </w:r>
      <w:r w:rsidRPr="00197596">
        <w:t xml:space="preserve"> leadership</w:t>
      </w:r>
    </w:p>
    <w:p w:rsidR="006E1304" w:rsidRPr="00403930" w:rsidRDefault="006E1304" w:rsidP="00197596">
      <w:pPr>
        <w:jc w:val="both"/>
        <w:rPr>
          <w:rStyle w:val="Strong"/>
          <w:rFonts w:cstheme="minorHAnsi"/>
          <w:b w:val="0"/>
          <w:bdr w:val="none" w:sz="0" w:space="0" w:color="auto" w:frame="1"/>
        </w:rPr>
      </w:pPr>
      <w:r w:rsidRPr="00197596">
        <w:rPr>
          <w:rStyle w:val="Strong"/>
          <w:rFonts w:cstheme="minorHAnsi"/>
          <w:b w:val="0"/>
          <w:bdr w:val="none" w:sz="0" w:space="0" w:color="auto" w:frame="1"/>
        </w:rPr>
        <w:t xml:space="preserve">This </w:t>
      </w:r>
      <w:r w:rsidR="00A72974" w:rsidRPr="00197596">
        <w:rPr>
          <w:rStyle w:val="Strong"/>
          <w:rFonts w:cstheme="minorHAnsi"/>
          <w:b w:val="0"/>
          <w:bdr w:val="none" w:sz="0" w:space="0" w:color="auto" w:frame="1"/>
        </w:rPr>
        <w:t xml:space="preserve">style magnifies the </w:t>
      </w:r>
      <w:r w:rsidR="00E31694" w:rsidRPr="00197596">
        <w:rPr>
          <w:rStyle w:val="Strong"/>
          <w:rFonts w:cstheme="minorHAnsi"/>
          <w:b w:val="0"/>
          <w:bdr w:val="none" w:sz="0" w:space="0" w:color="auto" w:frame="1"/>
        </w:rPr>
        <w:t>overlooking</w:t>
      </w:r>
      <w:r w:rsidR="00A72974" w:rsidRPr="00197596">
        <w:rPr>
          <w:rStyle w:val="Strong"/>
          <w:rFonts w:cstheme="minorHAnsi"/>
          <w:b w:val="0"/>
          <w:bdr w:val="none" w:sz="0" w:space="0" w:color="auto" w:frame="1"/>
        </w:rPr>
        <w:t xml:space="preserve"> of followers input and </w:t>
      </w:r>
      <w:r w:rsidR="00895ABF" w:rsidRPr="00197596">
        <w:rPr>
          <w:rStyle w:val="Strong"/>
          <w:rFonts w:cstheme="minorHAnsi"/>
          <w:b w:val="0"/>
          <w:bdr w:val="none" w:sz="0" w:space="0" w:color="auto" w:frame="1"/>
        </w:rPr>
        <w:t xml:space="preserve">the determining of all policies </w:t>
      </w:r>
      <w:r w:rsidR="00E31694">
        <w:rPr>
          <w:rStyle w:val="Strong"/>
          <w:rFonts w:cstheme="minorHAnsi"/>
          <w:b w:val="0"/>
          <w:bdr w:val="none" w:sz="0" w:space="0" w:color="auto" w:frame="1"/>
        </w:rPr>
        <w:t>without</w:t>
      </w:r>
      <w:r w:rsidR="00A72974" w:rsidRPr="00197596">
        <w:rPr>
          <w:rStyle w:val="Strong"/>
          <w:rFonts w:cstheme="minorHAnsi"/>
          <w:b w:val="0"/>
          <w:bdr w:val="none" w:sz="0" w:space="0" w:color="auto" w:frame="1"/>
        </w:rPr>
        <w:t xml:space="preserve"> consultation. </w:t>
      </w:r>
      <w:r w:rsidR="00E31694">
        <w:rPr>
          <w:rStyle w:val="Strong"/>
          <w:rFonts w:cstheme="minorHAnsi"/>
          <w:b w:val="0"/>
          <w:bdr w:val="none" w:sz="0" w:space="0" w:color="auto" w:frame="1"/>
        </w:rPr>
        <w:t>An</w:t>
      </w:r>
      <w:r w:rsidR="00A72974" w:rsidRPr="00197596">
        <w:rPr>
          <w:rStyle w:val="Strong"/>
          <w:rFonts w:cstheme="minorHAnsi"/>
          <w:b w:val="0"/>
          <w:bdr w:val="none" w:sz="0" w:space="0" w:color="auto" w:frame="1"/>
        </w:rPr>
        <w:t xml:space="preserve"> </w:t>
      </w:r>
      <w:r w:rsidR="00E31694">
        <w:rPr>
          <w:rStyle w:val="Strong"/>
          <w:rFonts w:cstheme="minorHAnsi"/>
          <w:b w:val="0"/>
          <w:bdr w:val="none" w:sz="0" w:space="0" w:color="auto" w:frame="1"/>
        </w:rPr>
        <w:t>example of this</w:t>
      </w:r>
      <w:r w:rsidR="008A7A49">
        <w:rPr>
          <w:rStyle w:val="Strong"/>
          <w:rFonts w:cstheme="minorHAnsi"/>
          <w:b w:val="0"/>
          <w:bdr w:val="none" w:sz="0" w:space="0" w:color="auto" w:frame="1"/>
        </w:rPr>
        <w:t xml:space="preserve"> is magnified in </w:t>
      </w:r>
      <w:r w:rsidR="00E31694">
        <w:rPr>
          <w:rStyle w:val="Strong"/>
          <w:rFonts w:cstheme="minorHAnsi"/>
          <w:b w:val="0"/>
          <w:bdr w:val="none" w:sz="0" w:space="0" w:color="auto" w:frame="1"/>
        </w:rPr>
        <w:t xml:space="preserve">the leadership style of </w:t>
      </w:r>
      <w:r w:rsidR="0098381A" w:rsidRPr="00197596">
        <w:rPr>
          <w:rStyle w:val="Strong"/>
          <w:rFonts w:cstheme="minorHAnsi"/>
          <w:b w:val="0"/>
          <w:bdr w:val="none" w:sz="0" w:space="0" w:color="auto" w:frame="1"/>
        </w:rPr>
        <w:t>Adolf Hitler and Joseph Stali</w:t>
      </w:r>
      <w:r w:rsidR="003F67AC" w:rsidRPr="00197596">
        <w:rPr>
          <w:rStyle w:val="Strong"/>
          <w:rFonts w:cstheme="minorHAnsi"/>
          <w:b w:val="0"/>
          <w:bdr w:val="none" w:sz="0" w:space="0" w:color="auto" w:frame="1"/>
        </w:rPr>
        <w:t>n</w:t>
      </w:r>
      <w:r w:rsidR="003F67AC" w:rsidRPr="00197596">
        <w:rPr>
          <w:rStyle w:val="Strong"/>
          <w:rFonts w:cstheme="minorHAnsi"/>
          <w:b w:val="0"/>
          <w:color w:val="333333"/>
          <w:bdr w:val="none" w:sz="0" w:space="0" w:color="auto" w:frame="1"/>
        </w:rPr>
        <w:t xml:space="preserve">. </w:t>
      </w:r>
      <w:r w:rsidR="003F67AC" w:rsidRPr="00197596">
        <w:rPr>
          <w:rFonts w:cstheme="minorHAnsi"/>
        </w:rPr>
        <w:t xml:space="preserve">Although each had different motivations and visions, their ideologies were similar in many of the authoritarian aspects. </w:t>
      </w:r>
      <w:r w:rsidR="00E31694">
        <w:rPr>
          <w:rFonts w:cstheme="minorHAnsi"/>
        </w:rPr>
        <w:tab/>
        <w:t xml:space="preserve">Each can be described </w:t>
      </w:r>
      <w:r w:rsidR="003F67AC" w:rsidRPr="00197596">
        <w:rPr>
          <w:rFonts w:cstheme="minorHAnsi"/>
        </w:rPr>
        <w:t>as the “enemies of liberal democracy”. Moreover, each</w:t>
      </w:r>
      <w:r w:rsidR="00E31694">
        <w:rPr>
          <w:rFonts w:cstheme="minorHAnsi"/>
        </w:rPr>
        <w:t xml:space="preserve"> leader had</w:t>
      </w:r>
      <w:r w:rsidR="003F67AC" w:rsidRPr="00197596">
        <w:rPr>
          <w:rFonts w:cstheme="minorHAnsi"/>
        </w:rPr>
        <w:t xml:space="preserve"> demanded unwavering obedience to authority and responded violently to groups that failed to adequately </w:t>
      </w:r>
      <w:r w:rsidR="00E31694" w:rsidRPr="00197596">
        <w:rPr>
          <w:rFonts w:cstheme="minorHAnsi"/>
        </w:rPr>
        <w:t>surrender to</w:t>
      </w:r>
      <w:r w:rsidR="00E31694">
        <w:rPr>
          <w:rFonts w:cstheme="minorHAnsi"/>
        </w:rPr>
        <w:t xml:space="preserve"> their norms</w:t>
      </w:r>
      <w:r w:rsidR="008A7A49">
        <w:rPr>
          <w:rFonts w:cstheme="minorHAnsi"/>
        </w:rPr>
        <w:t>,</w:t>
      </w:r>
      <w:r w:rsidR="003F67AC" w:rsidRPr="00197596">
        <w:rPr>
          <w:rFonts w:cstheme="minorHAnsi"/>
        </w:rPr>
        <w:t xml:space="preserve"> and defined those groups as outsiders</w:t>
      </w:r>
      <w:r w:rsidR="003F67AC" w:rsidRPr="00197596">
        <w:rPr>
          <w:rStyle w:val="Strong"/>
          <w:rFonts w:cstheme="minorHAnsi"/>
          <w:b w:val="0"/>
          <w:color w:val="333333"/>
          <w:highlight w:val="yellow"/>
          <w:bdr w:val="none" w:sz="0" w:space="0" w:color="auto" w:frame="1"/>
        </w:rPr>
        <w:t xml:space="preserve"> </w:t>
      </w:r>
      <w:r w:rsidR="006E6C6F" w:rsidRPr="00197596">
        <w:rPr>
          <w:rStyle w:val="Strong"/>
          <w:rFonts w:cstheme="minorHAnsi"/>
          <w:b w:val="0"/>
          <w:color w:val="333333"/>
          <w:highlight w:val="yellow"/>
          <w:bdr w:val="none" w:sz="0" w:space="0" w:color="auto" w:frame="1"/>
        </w:rPr>
        <w:t>(</w:t>
      </w:r>
      <w:r w:rsidR="00403930" w:rsidRPr="00403930">
        <w:rPr>
          <w:rStyle w:val="Strong"/>
          <w:rFonts w:cstheme="minorHAnsi"/>
          <w:b w:val="0"/>
          <w:highlight w:val="yellow"/>
          <w:bdr w:val="none" w:sz="0" w:space="0" w:color="auto" w:frame="1"/>
        </w:rPr>
        <w:t>Davis, 2017</w:t>
      </w:r>
      <w:r w:rsidR="00110BBD">
        <w:rPr>
          <w:rStyle w:val="Strong"/>
          <w:rFonts w:cstheme="minorHAnsi"/>
          <w:b w:val="0"/>
          <w:highlight w:val="yellow"/>
          <w:bdr w:val="none" w:sz="0" w:space="0" w:color="auto" w:frame="1"/>
        </w:rPr>
        <w:t xml:space="preserve">; </w:t>
      </w:r>
      <w:r w:rsidR="006E6C6F" w:rsidRPr="00403930">
        <w:rPr>
          <w:rStyle w:val="Strong"/>
          <w:rFonts w:cstheme="minorHAnsi"/>
          <w:b w:val="0"/>
          <w:highlight w:val="yellow"/>
          <w:bdr w:val="none" w:sz="0" w:space="0" w:color="auto" w:frame="1"/>
        </w:rPr>
        <w:t>Husain</w:t>
      </w:r>
      <w:r w:rsidR="00CA2B00" w:rsidRPr="00403930">
        <w:rPr>
          <w:rStyle w:val="Strong"/>
          <w:rFonts w:cstheme="minorHAnsi"/>
          <w:b w:val="0"/>
          <w:highlight w:val="yellow"/>
          <w:bdr w:val="none" w:sz="0" w:space="0" w:color="auto" w:frame="1"/>
        </w:rPr>
        <w:t xml:space="preserve"> and </w:t>
      </w:r>
      <w:proofErr w:type="spellStart"/>
      <w:r w:rsidR="00CA2B00" w:rsidRPr="00403930">
        <w:rPr>
          <w:rStyle w:val="Strong"/>
          <w:rFonts w:cstheme="minorHAnsi"/>
          <w:b w:val="0"/>
          <w:highlight w:val="yellow"/>
          <w:bdr w:val="none" w:sz="0" w:space="0" w:color="auto" w:frame="1"/>
        </w:rPr>
        <w:t>Liebertz</w:t>
      </w:r>
      <w:proofErr w:type="spellEnd"/>
      <w:r w:rsidR="006E6C6F" w:rsidRPr="00403930">
        <w:rPr>
          <w:rStyle w:val="Strong"/>
          <w:rFonts w:cstheme="minorHAnsi"/>
          <w:b w:val="0"/>
          <w:highlight w:val="yellow"/>
          <w:bdr w:val="none" w:sz="0" w:space="0" w:color="auto" w:frame="1"/>
        </w:rPr>
        <w:t>, 2019</w:t>
      </w:r>
      <w:r w:rsidR="00110BBD">
        <w:rPr>
          <w:rStyle w:val="Strong"/>
          <w:rFonts w:cstheme="minorHAnsi"/>
          <w:b w:val="0"/>
          <w:highlight w:val="yellow"/>
          <w:bdr w:val="none" w:sz="0" w:space="0" w:color="auto" w:frame="1"/>
        </w:rPr>
        <w:t>; Roberts, 2010</w:t>
      </w:r>
      <w:r w:rsidR="006E6C6F" w:rsidRPr="00403930">
        <w:rPr>
          <w:rStyle w:val="Strong"/>
          <w:rFonts w:cstheme="minorHAnsi"/>
          <w:b w:val="0"/>
          <w:highlight w:val="yellow"/>
          <w:bdr w:val="none" w:sz="0" w:space="0" w:color="auto" w:frame="1"/>
        </w:rPr>
        <w:t>)</w:t>
      </w:r>
      <w:r w:rsidR="006E6C6F" w:rsidRPr="00403930">
        <w:rPr>
          <w:rStyle w:val="Strong"/>
          <w:rFonts w:cstheme="minorHAnsi"/>
          <w:b w:val="0"/>
          <w:bdr w:val="none" w:sz="0" w:space="0" w:color="auto" w:frame="1"/>
        </w:rPr>
        <w:t>.</w:t>
      </w:r>
    </w:p>
    <w:p w:rsidR="003868CD" w:rsidRPr="00A73B52" w:rsidRDefault="006E1304" w:rsidP="00A73B52">
      <w:pPr>
        <w:pStyle w:val="Heading4"/>
      </w:pPr>
      <w:r w:rsidRPr="00A73B52">
        <w:rPr>
          <w:rStyle w:val="Strong"/>
          <w:b w:val="0"/>
          <w:bCs w:val="0"/>
        </w:rPr>
        <w:t>Democratic leaders</w:t>
      </w:r>
      <w:r w:rsidRPr="00A73B52">
        <w:t> </w:t>
      </w:r>
    </w:p>
    <w:p w:rsidR="006E1304" w:rsidRPr="00197596" w:rsidRDefault="004E1E97" w:rsidP="007A223C">
      <w:pPr>
        <w:spacing w:line="240" w:lineRule="auto"/>
        <w:jc w:val="both"/>
        <w:rPr>
          <w:rFonts w:cstheme="minorHAnsi"/>
          <w:color w:val="666666"/>
          <w:sz w:val="30"/>
          <w:szCs w:val="30"/>
          <w:shd w:val="clear" w:color="auto" w:fill="FFFFFF"/>
        </w:rPr>
      </w:pPr>
      <w:r w:rsidRPr="00197596">
        <w:rPr>
          <w:rFonts w:cstheme="minorHAnsi"/>
        </w:rPr>
        <w:t>Th</w:t>
      </w:r>
      <w:r w:rsidR="007A223C">
        <w:rPr>
          <w:rFonts w:cstheme="minorHAnsi"/>
        </w:rPr>
        <w:t xml:space="preserve">ese </w:t>
      </w:r>
      <w:r w:rsidRPr="00197596">
        <w:rPr>
          <w:rFonts w:cstheme="minorHAnsi"/>
        </w:rPr>
        <w:t xml:space="preserve">leaders </w:t>
      </w:r>
      <w:r w:rsidR="007A223C">
        <w:rPr>
          <w:rFonts w:cstheme="minorHAnsi"/>
        </w:rPr>
        <w:t xml:space="preserve">are known to </w:t>
      </w:r>
      <w:r w:rsidR="00974093">
        <w:rPr>
          <w:rFonts w:cstheme="minorHAnsi"/>
        </w:rPr>
        <w:t>make the final decisions whilst including</w:t>
      </w:r>
      <w:r w:rsidR="006E1304" w:rsidRPr="00197596">
        <w:rPr>
          <w:rFonts w:cstheme="minorHAnsi"/>
        </w:rPr>
        <w:t xml:space="preserve"> </w:t>
      </w:r>
      <w:r w:rsidR="00974093">
        <w:rPr>
          <w:rFonts w:cstheme="minorHAnsi"/>
        </w:rPr>
        <w:t>subordinates</w:t>
      </w:r>
      <w:r w:rsidR="006E1304" w:rsidRPr="00197596">
        <w:rPr>
          <w:rFonts w:cstheme="minorHAnsi"/>
        </w:rPr>
        <w:t xml:space="preserve"> in the </w:t>
      </w:r>
      <w:r w:rsidR="0029268F" w:rsidRPr="00197596">
        <w:rPr>
          <w:rFonts w:cstheme="minorHAnsi"/>
        </w:rPr>
        <w:t>decision-making</w:t>
      </w:r>
      <w:r w:rsidR="006E1304" w:rsidRPr="00197596">
        <w:rPr>
          <w:rFonts w:cstheme="minorHAnsi"/>
        </w:rPr>
        <w:t xml:space="preserve"> process. </w:t>
      </w:r>
      <w:r w:rsidR="004E6BC7" w:rsidRPr="00197596">
        <w:rPr>
          <w:rFonts w:cstheme="minorHAnsi"/>
        </w:rPr>
        <w:t xml:space="preserve">An organisation in favour of this style are </w:t>
      </w:r>
      <w:r w:rsidR="00B67428" w:rsidRPr="00197596">
        <w:rPr>
          <w:rFonts w:cstheme="minorHAnsi"/>
        </w:rPr>
        <w:t>Apple</w:t>
      </w:r>
      <w:r w:rsidR="007A223C">
        <w:rPr>
          <w:rFonts w:cstheme="minorHAnsi"/>
        </w:rPr>
        <w:t>, t</w:t>
      </w:r>
      <w:r w:rsidR="004E6BC7" w:rsidRPr="00197596">
        <w:rPr>
          <w:rFonts w:cstheme="minorHAnsi"/>
        </w:rPr>
        <w:t>he company</w:t>
      </w:r>
      <w:r w:rsidR="00B67428" w:rsidRPr="00197596">
        <w:rPr>
          <w:rFonts w:cstheme="minorHAnsi"/>
        </w:rPr>
        <w:t xml:space="preserve"> began their ascent after Steve Jobs established a democratic </w:t>
      </w:r>
      <w:r w:rsidR="002063CE" w:rsidRPr="00197596">
        <w:rPr>
          <w:rFonts w:cstheme="minorHAnsi"/>
        </w:rPr>
        <w:t xml:space="preserve">leadership </w:t>
      </w:r>
      <w:r w:rsidR="00B67428" w:rsidRPr="00197596">
        <w:rPr>
          <w:rFonts w:cstheme="minorHAnsi"/>
        </w:rPr>
        <w:t>style.</w:t>
      </w:r>
      <w:r w:rsidR="006851F4" w:rsidRPr="00197596">
        <w:rPr>
          <w:rFonts w:cstheme="minorHAnsi"/>
          <w:color w:val="444444"/>
          <w:sz w:val="21"/>
          <w:szCs w:val="21"/>
          <w:shd w:val="clear" w:color="auto" w:fill="FFFFFF"/>
        </w:rPr>
        <w:t xml:space="preserve"> </w:t>
      </w:r>
      <w:r w:rsidR="006851F4" w:rsidRPr="00197596">
        <w:rPr>
          <w:rFonts w:cstheme="minorHAnsi"/>
        </w:rPr>
        <w:t xml:space="preserve">He hired </w:t>
      </w:r>
      <w:r w:rsidR="00974093">
        <w:rPr>
          <w:rFonts w:cstheme="minorHAnsi"/>
        </w:rPr>
        <w:t xml:space="preserve">and </w:t>
      </w:r>
      <w:r w:rsidR="00974093" w:rsidRPr="00197596">
        <w:rPr>
          <w:rFonts w:cstheme="minorHAnsi"/>
        </w:rPr>
        <w:t>entrusted</w:t>
      </w:r>
      <w:r w:rsidR="00974093">
        <w:rPr>
          <w:rFonts w:cstheme="minorHAnsi"/>
        </w:rPr>
        <w:t xml:space="preserve"> </w:t>
      </w:r>
      <w:r w:rsidR="006851F4" w:rsidRPr="00197596">
        <w:rPr>
          <w:rFonts w:cstheme="minorHAnsi"/>
        </w:rPr>
        <w:t>other e</w:t>
      </w:r>
      <w:r w:rsidR="00974093">
        <w:rPr>
          <w:rFonts w:cstheme="minorHAnsi"/>
        </w:rPr>
        <w:t>xperienced leaders which had</w:t>
      </w:r>
      <w:r w:rsidR="006851F4" w:rsidRPr="00197596">
        <w:rPr>
          <w:rFonts w:cstheme="minorHAnsi"/>
        </w:rPr>
        <w:t xml:space="preserve"> </w:t>
      </w:r>
      <w:r w:rsidR="00974093">
        <w:rPr>
          <w:rFonts w:cstheme="minorHAnsi"/>
        </w:rPr>
        <w:t>encouraged</w:t>
      </w:r>
      <w:r w:rsidR="00974093" w:rsidRPr="00197596">
        <w:rPr>
          <w:rFonts w:cstheme="minorHAnsi"/>
        </w:rPr>
        <w:t xml:space="preserve"> </w:t>
      </w:r>
      <w:r w:rsidR="006851F4" w:rsidRPr="00197596">
        <w:rPr>
          <w:rFonts w:cstheme="minorHAnsi"/>
        </w:rPr>
        <w:t>them to excel.</w:t>
      </w:r>
      <w:r w:rsidR="00B67428" w:rsidRPr="00197596">
        <w:rPr>
          <w:rFonts w:cstheme="minorHAnsi"/>
        </w:rPr>
        <w:t xml:space="preserve"> </w:t>
      </w:r>
      <w:r w:rsidR="0075660D" w:rsidRPr="00197596">
        <w:rPr>
          <w:rFonts w:cstheme="minorHAnsi"/>
          <w:highlight w:val="yellow"/>
        </w:rPr>
        <w:t>(</w:t>
      </w:r>
      <w:r w:rsidR="008E7DFF" w:rsidRPr="00197596">
        <w:rPr>
          <w:rFonts w:cstheme="minorHAnsi"/>
          <w:highlight w:val="yellow"/>
        </w:rPr>
        <w:t xml:space="preserve">Toma and </w:t>
      </w:r>
      <w:proofErr w:type="spellStart"/>
      <w:r w:rsidR="008E7DFF" w:rsidRPr="00197596">
        <w:rPr>
          <w:rFonts w:cstheme="minorHAnsi"/>
          <w:highlight w:val="yellow"/>
        </w:rPr>
        <w:t>Marinescu</w:t>
      </w:r>
      <w:proofErr w:type="spellEnd"/>
      <w:r w:rsidR="0075660D" w:rsidRPr="00197596">
        <w:rPr>
          <w:rFonts w:cstheme="minorHAnsi"/>
          <w:highlight w:val="yellow"/>
        </w:rPr>
        <w:t>, 2013)</w:t>
      </w:r>
      <w:r w:rsidR="00B91720" w:rsidRPr="00197596">
        <w:rPr>
          <w:rFonts w:cstheme="minorHAnsi"/>
          <w:color w:val="666666"/>
          <w:sz w:val="30"/>
          <w:szCs w:val="30"/>
          <w:shd w:val="clear" w:color="auto" w:fill="FFFFFF"/>
        </w:rPr>
        <w:t>.</w:t>
      </w:r>
    </w:p>
    <w:p w:rsidR="003868CD" w:rsidRPr="00197596" w:rsidRDefault="006E1304" w:rsidP="00BF5280">
      <w:pPr>
        <w:pStyle w:val="Heading4"/>
      </w:pPr>
      <w:r w:rsidRPr="00BF5280">
        <w:rPr>
          <w:rStyle w:val="Strong"/>
          <w:b w:val="0"/>
          <w:bCs w:val="0"/>
        </w:rPr>
        <w:t>Laissez</w:t>
      </w:r>
      <w:r w:rsidRPr="00197596">
        <w:rPr>
          <w:rStyle w:val="Strong"/>
          <w:rFonts w:asciiTheme="minorHAnsi" w:hAnsiTheme="minorHAnsi" w:cstheme="minorHAnsi"/>
          <w:b w:val="0"/>
          <w:bCs w:val="0"/>
        </w:rPr>
        <w:t>-</w:t>
      </w:r>
      <w:r w:rsidRPr="00BF5280">
        <w:rPr>
          <w:rStyle w:val="Strong"/>
          <w:b w:val="0"/>
          <w:bCs w:val="0"/>
        </w:rPr>
        <w:t>faire</w:t>
      </w:r>
      <w:r w:rsidRPr="00197596">
        <w:t>  </w:t>
      </w:r>
    </w:p>
    <w:p w:rsidR="001B275D" w:rsidRPr="00197596" w:rsidRDefault="00E55886" w:rsidP="008B63DF">
      <w:pPr>
        <w:jc w:val="both"/>
        <w:rPr>
          <w:rFonts w:cstheme="minorHAnsi"/>
        </w:rPr>
      </w:pPr>
      <w:r w:rsidRPr="00E55886">
        <w:rPr>
          <w:rFonts w:cstheme="minorHAnsi"/>
          <w:shd w:val="clear" w:color="auto" w:fill="FFFFFF"/>
        </w:rPr>
        <w:t xml:space="preserve">The polar opposite of an authoritarian style can be seen when understanding laissez-faire. </w:t>
      </w:r>
      <w:r w:rsidR="00445132" w:rsidRPr="00E55886">
        <w:rPr>
          <w:rFonts w:cstheme="minorHAnsi"/>
          <w:shd w:val="clear" w:color="auto" w:fill="FFFFFF"/>
        </w:rPr>
        <w:t xml:space="preserve">It involves </w:t>
      </w:r>
      <w:r w:rsidR="00FC4D56" w:rsidRPr="00E55886">
        <w:rPr>
          <w:rFonts w:cstheme="minorHAnsi"/>
          <w:shd w:val="clear" w:color="auto" w:fill="FFFFFF"/>
        </w:rPr>
        <w:t xml:space="preserve">very little guidance from leaders, </w:t>
      </w:r>
      <w:r w:rsidRPr="00E55886">
        <w:rPr>
          <w:rFonts w:cstheme="minorHAnsi"/>
          <w:shd w:val="clear" w:color="auto" w:fill="FFFFFF"/>
        </w:rPr>
        <w:t xml:space="preserve">and </w:t>
      </w:r>
      <w:r w:rsidR="00FC4D56" w:rsidRPr="008B63DF">
        <w:rPr>
          <w:rFonts w:cstheme="minorHAnsi"/>
          <w:shd w:val="clear" w:color="auto" w:fill="FFFFFF"/>
        </w:rPr>
        <w:t>complete freedom for followers to make decisions</w:t>
      </w:r>
      <w:r w:rsidR="00502B0C" w:rsidRPr="008B63DF">
        <w:rPr>
          <w:rFonts w:cstheme="minorHAnsi"/>
          <w:shd w:val="clear" w:color="auto" w:fill="FFFFFF"/>
        </w:rPr>
        <w:t xml:space="preserve">. </w:t>
      </w:r>
      <w:r w:rsidR="007236E8">
        <w:rPr>
          <w:rFonts w:cstheme="minorHAnsi"/>
          <w:shd w:val="clear" w:color="auto" w:fill="FFFFFF"/>
        </w:rPr>
        <w:t>A leader who has benefited from this approach is Donna Karen. T</w:t>
      </w:r>
      <w:r w:rsidR="008B63DF" w:rsidRPr="008B63DF">
        <w:rPr>
          <w:rFonts w:cstheme="minorHAnsi"/>
          <w:shd w:val="clear" w:color="auto" w:fill="FFFFFF"/>
        </w:rPr>
        <w:t xml:space="preserve">he founder of DKNY exemplifies this style </w:t>
      </w:r>
      <w:r w:rsidR="007B0CB6">
        <w:rPr>
          <w:rFonts w:cstheme="minorHAnsi"/>
          <w:shd w:val="clear" w:color="auto" w:fill="FFFFFF"/>
        </w:rPr>
        <w:t xml:space="preserve">by allowing employees take charge </w:t>
      </w:r>
      <w:r w:rsidR="007B0CB6">
        <w:rPr>
          <w:rFonts w:cstheme="minorHAnsi"/>
        </w:rPr>
        <w:t xml:space="preserve">of her </w:t>
      </w:r>
      <w:r w:rsidR="008B63DF" w:rsidRPr="008B63DF">
        <w:rPr>
          <w:rFonts w:cstheme="minorHAnsi"/>
          <w:color w:val="000000"/>
          <w:shd w:val="clear" w:color="auto" w:fill="FFFFFF"/>
        </w:rPr>
        <w:t>vision</w:t>
      </w:r>
      <w:r w:rsidR="007B0CB6">
        <w:rPr>
          <w:rFonts w:cstheme="minorHAnsi"/>
          <w:color w:val="000000"/>
          <w:shd w:val="clear" w:color="auto" w:fill="FFFFFF"/>
        </w:rPr>
        <w:t>s which live</w:t>
      </w:r>
      <w:r w:rsidR="008B63DF" w:rsidRPr="008B63DF">
        <w:rPr>
          <w:rFonts w:cstheme="minorHAnsi"/>
          <w:color w:val="000000"/>
          <w:shd w:val="clear" w:color="auto" w:fill="FFFFFF"/>
        </w:rPr>
        <w:t xml:space="preserve"> on in the work of other designers, inspired by her leadership. </w:t>
      </w:r>
      <w:r w:rsidR="00720525">
        <w:rPr>
          <w:rFonts w:cstheme="minorHAnsi"/>
          <w:color w:val="000000"/>
          <w:shd w:val="clear" w:color="auto" w:fill="FFFFFF"/>
        </w:rPr>
        <w:t>Henceforth</w:t>
      </w:r>
      <w:r w:rsidR="008B63DF">
        <w:rPr>
          <w:rFonts w:cstheme="minorHAnsi"/>
          <w:color w:val="000000"/>
          <w:shd w:val="clear" w:color="auto" w:fill="FFFFFF"/>
        </w:rPr>
        <w:t xml:space="preserve">, </w:t>
      </w:r>
      <w:r w:rsidR="008B63DF">
        <w:rPr>
          <w:rFonts w:cstheme="minorHAnsi"/>
        </w:rPr>
        <w:t>s</w:t>
      </w:r>
      <w:r w:rsidR="008B63DF" w:rsidRPr="008B63DF">
        <w:rPr>
          <w:rFonts w:cstheme="minorHAnsi"/>
        </w:rPr>
        <w:t xml:space="preserve">he </w:t>
      </w:r>
      <w:r w:rsidR="002D4110" w:rsidRPr="008B63DF">
        <w:rPr>
          <w:rFonts w:cstheme="minorHAnsi"/>
          <w:color w:val="000000"/>
          <w:shd w:val="clear" w:color="auto" w:fill="FFFFFF"/>
        </w:rPr>
        <w:t xml:space="preserve">has </w:t>
      </w:r>
      <w:r w:rsidR="00720525">
        <w:rPr>
          <w:rFonts w:cstheme="minorHAnsi"/>
          <w:color w:val="000000"/>
          <w:shd w:val="clear" w:color="auto" w:fill="FFFFFF"/>
        </w:rPr>
        <w:t>not created or focused on her individual</w:t>
      </w:r>
      <w:r w:rsidR="002D4110" w:rsidRPr="008B63DF">
        <w:rPr>
          <w:rFonts w:cstheme="minorHAnsi"/>
          <w:color w:val="000000"/>
          <w:shd w:val="clear" w:color="auto" w:fill="FFFFFF"/>
        </w:rPr>
        <w:t xml:space="preserve"> designs since 2002</w:t>
      </w:r>
      <w:r w:rsidR="007B0CB6">
        <w:rPr>
          <w:rFonts w:cstheme="minorHAnsi"/>
          <w:color w:val="000000"/>
          <w:shd w:val="clear" w:color="auto" w:fill="FFFFFF"/>
        </w:rPr>
        <w:t xml:space="preserve"> but her “fashion empire” has expanded immensely</w:t>
      </w:r>
      <w:r w:rsidR="008B63DF">
        <w:rPr>
          <w:rFonts w:cstheme="minorHAnsi"/>
          <w:color w:val="000000"/>
          <w:shd w:val="clear" w:color="auto" w:fill="FFFFFF"/>
        </w:rPr>
        <w:t>.</w:t>
      </w:r>
      <w:r w:rsidR="002D4110" w:rsidRPr="008B63DF">
        <w:rPr>
          <w:rFonts w:cstheme="minorHAnsi"/>
          <w:color w:val="000000"/>
          <w:shd w:val="clear" w:color="auto" w:fill="FFFFFF"/>
        </w:rPr>
        <w:t xml:space="preserve"> </w:t>
      </w:r>
      <w:r w:rsidR="007F670C">
        <w:rPr>
          <w:rFonts w:cstheme="minorHAnsi"/>
          <w:color w:val="000000"/>
          <w:shd w:val="clear" w:color="auto" w:fill="FFFFFF"/>
        </w:rPr>
        <w:t>(</w:t>
      </w:r>
      <w:r w:rsidR="00616D7B">
        <w:rPr>
          <w:rFonts w:cstheme="minorHAnsi"/>
          <w:color w:val="000000"/>
          <w:shd w:val="clear" w:color="auto" w:fill="FFFFFF"/>
        </w:rPr>
        <w:t xml:space="preserve">Amy et al, 2008; </w:t>
      </w:r>
      <w:r w:rsidR="007F670C" w:rsidRPr="007F670C">
        <w:rPr>
          <w:rFonts w:cstheme="minorHAnsi"/>
          <w:color w:val="000000"/>
          <w:highlight w:val="yellow"/>
          <w:shd w:val="clear" w:color="auto" w:fill="FFFFFF"/>
        </w:rPr>
        <w:t>Anastasia, 201</w:t>
      </w:r>
      <w:r w:rsidR="007F670C" w:rsidRPr="0086247E">
        <w:rPr>
          <w:rFonts w:cstheme="minorHAnsi"/>
          <w:color w:val="000000"/>
          <w:highlight w:val="yellow"/>
          <w:shd w:val="clear" w:color="auto" w:fill="FFFFFF"/>
        </w:rPr>
        <w:t>7</w:t>
      </w:r>
      <w:r w:rsidR="00616D7B">
        <w:rPr>
          <w:rFonts w:cstheme="minorHAnsi"/>
          <w:color w:val="000000"/>
          <w:highlight w:val="yellow"/>
          <w:shd w:val="clear" w:color="auto" w:fill="FFFFFF"/>
        </w:rPr>
        <w:t xml:space="preserve">; </w:t>
      </w:r>
      <w:r w:rsidR="0086247E" w:rsidRPr="0086247E">
        <w:rPr>
          <w:rFonts w:cstheme="minorHAnsi"/>
          <w:color w:val="000000"/>
          <w:highlight w:val="yellow"/>
          <w:shd w:val="clear" w:color="auto" w:fill="FFFFFF"/>
        </w:rPr>
        <w:t>Sherman, 2015).</w:t>
      </w:r>
    </w:p>
    <w:p w:rsidR="00AA041F" w:rsidRPr="00197596" w:rsidRDefault="00AA041F" w:rsidP="00172F66">
      <w:pPr>
        <w:pStyle w:val="Heading4"/>
      </w:pPr>
      <w:r w:rsidRPr="00197596">
        <w:t xml:space="preserve">Strengths </w:t>
      </w:r>
      <w:r w:rsidRPr="00172F66">
        <w:t>and</w:t>
      </w:r>
      <w:r w:rsidRPr="00197596">
        <w:t xml:space="preserve"> weaknesses </w:t>
      </w:r>
    </w:p>
    <w:p w:rsidR="00AA041F" w:rsidRPr="00197596" w:rsidRDefault="00AA041F" w:rsidP="00197596">
      <w:pPr>
        <w:pStyle w:val="Heading5"/>
        <w:jc w:val="both"/>
        <w:rPr>
          <w:rFonts w:asciiTheme="minorHAnsi" w:hAnsiTheme="minorHAnsi" w:cstheme="minorHAnsi"/>
        </w:rPr>
      </w:pPr>
      <w:r w:rsidRPr="00197596">
        <w:rPr>
          <w:rFonts w:asciiTheme="minorHAnsi" w:hAnsiTheme="minorHAnsi" w:cstheme="minorHAnsi"/>
        </w:rPr>
        <w:t>Autocratic</w:t>
      </w:r>
    </w:p>
    <w:p w:rsidR="00AA041F" w:rsidRPr="00197596" w:rsidRDefault="00AA041F" w:rsidP="00197596">
      <w:pPr>
        <w:jc w:val="both"/>
        <w:rPr>
          <w:rFonts w:cstheme="minorHAnsi"/>
        </w:rPr>
      </w:pPr>
      <w:r w:rsidRPr="00197596">
        <w:rPr>
          <w:rFonts w:cstheme="minorHAnsi"/>
        </w:rPr>
        <w:t xml:space="preserve">This style is advantageous in rapid decision making, however when it is abused this can lead to a dysfunctional relationship between leader and follower and an unhappy working environment. Examples of additional negative characteristics include; absenteeism, employment tribunals, dismissals and grievances. </w:t>
      </w:r>
      <w:r w:rsidR="005E45B7">
        <w:rPr>
          <w:rFonts w:cstheme="minorHAnsi"/>
        </w:rPr>
        <w:t>(</w:t>
      </w:r>
      <w:r w:rsidR="005E45B7" w:rsidRPr="006319F2">
        <w:rPr>
          <w:rFonts w:cstheme="minorHAnsi"/>
          <w:highlight w:val="yellow"/>
        </w:rPr>
        <w:t>Joseph, 2018</w:t>
      </w:r>
      <w:r w:rsidR="006319F2" w:rsidRPr="006319F2">
        <w:rPr>
          <w:rFonts w:cstheme="minorHAnsi"/>
          <w:highlight w:val="yellow"/>
        </w:rPr>
        <w:t>).</w:t>
      </w:r>
    </w:p>
    <w:p w:rsidR="00AA041F" w:rsidRPr="00197596" w:rsidRDefault="00AA041F" w:rsidP="00197596">
      <w:pPr>
        <w:pStyle w:val="Heading5"/>
        <w:jc w:val="both"/>
        <w:rPr>
          <w:rFonts w:asciiTheme="minorHAnsi" w:hAnsiTheme="minorHAnsi" w:cstheme="minorHAnsi"/>
        </w:rPr>
      </w:pPr>
      <w:r w:rsidRPr="00197596">
        <w:rPr>
          <w:rFonts w:asciiTheme="minorHAnsi" w:hAnsiTheme="minorHAnsi" w:cstheme="minorHAnsi"/>
        </w:rPr>
        <w:lastRenderedPageBreak/>
        <w:t>Democratic</w:t>
      </w:r>
    </w:p>
    <w:p w:rsidR="00DF6A7A" w:rsidRPr="00197596" w:rsidRDefault="00DF6A7A" w:rsidP="00197596">
      <w:pPr>
        <w:jc w:val="both"/>
        <w:rPr>
          <w:rFonts w:cstheme="minorHAnsi"/>
        </w:rPr>
      </w:pPr>
      <w:r w:rsidRPr="00197596">
        <w:rPr>
          <w:rFonts w:cstheme="minorHAnsi"/>
        </w:rPr>
        <w:t xml:space="preserve">Lewin’s study </w:t>
      </w:r>
      <w:r w:rsidR="00B333FD" w:rsidRPr="00197596">
        <w:rPr>
          <w:rFonts w:cstheme="minorHAnsi"/>
        </w:rPr>
        <w:t>establish</w:t>
      </w:r>
      <w:r w:rsidR="00B333FD">
        <w:rPr>
          <w:rFonts w:cstheme="minorHAnsi"/>
        </w:rPr>
        <w:t>es this style a</w:t>
      </w:r>
      <w:r w:rsidRPr="00197596">
        <w:rPr>
          <w:rFonts w:cstheme="minorHAnsi"/>
        </w:rPr>
        <w:t>s the most effective as people have the opportunity to be engaged, creative and are motivated further. Additionally, the style aids in building consensus and is suitable where the quality of results are prioritised not the speed</w:t>
      </w:r>
      <w:r w:rsidRPr="00197596">
        <w:rPr>
          <w:rFonts w:cstheme="minorHAnsi"/>
          <w:highlight w:val="yellow"/>
        </w:rPr>
        <w:t>. (Paul, et al, 2012)</w:t>
      </w:r>
      <w:r w:rsidRPr="00197596">
        <w:rPr>
          <w:rFonts w:cstheme="minorHAnsi"/>
        </w:rPr>
        <w:t>.</w:t>
      </w:r>
    </w:p>
    <w:p w:rsidR="00FC5B4C" w:rsidRPr="00197596" w:rsidRDefault="00FC5B4C" w:rsidP="00197596">
      <w:pPr>
        <w:pStyle w:val="Heading5"/>
        <w:jc w:val="both"/>
        <w:rPr>
          <w:rFonts w:asciiTheme="minorHAnsi" w:hAnsiTheme="minorHAnsi" w:cstheme="minorHAnsi"/>
        </w:rPr>
      </w:pPr>
      <w:r w:rsidRPr="00197596">
        <w:rPr>
          <w:rFonts w:asciiTheme="minorHAnsi" w:hAnsiTheme="minorHAnsi" w:cstheme="minorHAnsi"/>
        </w:rPr>
        <w:t>La</w:t>
      </w:r>
      <w:r w:rsidR="00A057F1">
        <w:rPr>
          <w:rFonts w:asciiTheme="minorHAnsi" w:hAnsiTheme="minorHAnsi" w:cstheme="minorHAnsi"/>
        </w:rPr>
        <w:t>i</w:t>
      </w:r>
      <w:r w:rsidRPr="00197596">
        <w:rPr>
          <w:rFonts w:asciiTheme="minorHAnsi" w:hAnsiTheme="minorHAnsi" w:cstheme="minorHAnsi"/>
        </w:rPr>
        <w:t>ssez-faire</w:t>
      </w:r>
    </w:p>
    <w:p w:rsidR="00AA041F" w:rsidRPr="00197596" w:rsidRDefault="00FC5B4C" w:rsidP="00197596">
      <w:pPr>
        <w:jc w:val="both"/>
        <w:rPr>
          <w:rFonts w:cstheme="minorHAnsi"/>
        </w:rPr>
      </w:pPr>
      <w:r w:rsidRPr="00197596">
        <w:rPr>
          <w:rFonts w:cstheme="minorHAnsi"/>
        </w:rPr>
        <w:t xml:space="preserve">Analysis explained by </w:t>
      </w:r>
      <w:r w:rsidRPr="00197596">
        <w:rPr>
          <w:rFonts w:cstheme="minorHAnsi"/>
          <w:highlight w:val="yellow"/>
        </w:rPr>
        <w:t>Lewin, et al, (1939)</w:t>
      </w:r>
      <w:r w:rsidRPr="00197596">
        <w:rPr>
          <w:rFonts w:cstheme="minorHAnsi"/>
        </w:rPr>
        <w:t xml:space="preserve"> states that this particular style encourages discontent, scapegoating, inefficiency and unproductivity. Moreover, individual stress levels increase due to the lack availability of a leader, lastly the lack of ownership is evident due to no sole individual taking responsibility of both success and failure. Conversely</w:t>
      </w:r>
      <w:r w:rsidR="0084252C">
        <w:rPr>
          <w:rFonts w:cstheme="minorHAnsi"/>
        </w:rPr>
        <w:t>,</w:t>
      </w:r>
      <w:r w:rsidRPr="00197596">
        <w:rPr>
          <w:rFonts w:cstheme="minorHAnsi"/>
        </w:rPr>
        <w:t xml:space="preserve"> the style allows freedom of direction and asks of less work from group members. </w:t>
      </w:r>
      <w:r w:rsidRPr="00197596">
        <w:rPr>
          <w:rFonts w:cstheme="minorHAnsi"/>
          <w:highlight w:val="yellow"/>
        </w:rPr>
        <w:t>(King and Lawley, 2013 and Lewin et al, 1939).</w:t>
      </w:r>
      <w:r w:rsidRPr="00197596">
        <w:rPr>
          <w:rFonts w:cstheme="minorHAnsi"/>
        </w:rPr>
        <w:t xml:space="preserve">  </w:t>
      </w:r>
    </w:p>
    <w:p w:rsidR="001373D0" w:rsidRPr="00197596" w:rsidRDefault="001373D0" w:rsidP="00197596">
      <w:pPr>
        <w:pStyle w:val="Heading3"/>
        <w:jc w:val="both"/>
        <w:rPr>
          <w:rFonts w:asciiTheme="minorHAnsi" w:hAnsiTheme="minorHAnsi" w:cstheme="minorHAnsi"/>
        </w:rPr>
      </w:pPr>
      <w:bookmarkStart w:id="12" w:name="_Toc26361698"/>
      <w:r w:rsidRPr="00197596">
        <w:rPr>
          <w:rFonts w:asciiTheme="minorHAnsi" w:hAnsiTheme="minorHAnsi" w:cstheme="minorHAnsi"/>
        </w:rPr>
        <w:t>Tannenbaum and Schmidt (1958, 1973) – Continuum of leadership</w:t>
      </w:r>
      <w:bookmarkEnd w:id="12"/>
    </w:p>
    <w:p w:rsidR="001373D0" w:rsidRPr="00197596" w:rsidRDefault="00EE3351" w:rsidP="00197596">
      <w:pPr>
        <w:jc w:val="both"/>
        <w:rPr>
          <w:rFonts w:cstheme="minorHAnsi"/>
        </w:rPr>
      </w:pPr>
      <w:r w:rsidRPr="00197596">
        <w:rPr>
          <w:rFonts w:cstheme="minorHAnsi"/>
        </w:rPr>
        <w:t xml:space="preserve">Similar </w:t>
      </w:r>
      <w:r w:rsidR="00CB23E6" w:rsidRPr="00197596">
        <w:rPr>
          <w:rFonts w:cstheme="minorHAnsi"/>
        </w:rPr>
        <w:t>to Lewin, (1931), t</w:t>
      </w:r>
      <w:r w:rsidR="001373D0" w:rsidRPr="00197596">
        <w:rPr>
          <w:rFonts w:cstheme="minorHAnsi"/>
        </w:rPr>
        <w:t>he purpose of this theory is to focus on the varying behaviours of a leader through the continuum of suitable leadership styles</w:t>
      </w:r>
      <w:r w:rsidR="00A057F1">
        <w:rPr>
          <w:rFonts w:cstheme="minorHAnsi"/>
        </w:rPr>
        <w:t xml:space="preserve">. </w:t>
      </w:r>
      <w:r w:rsidR="001373D0" w:rsidRPr="00197596">
        <w:rPr>
          <w:rFonts w:cstheme="minorHAnsi"/>
        </w:rPr>
        <w:t xml:space="preserve">The theorists identified seven leadership styles; tell, sell, suggest, consult, join, delegate and abdicate. </w:t>
      </w:r>
      <w:r w:rsidR="001373D0" w:rsidRPr="00197596">
        <w:rPr>
          <w:rFonts w:cstheme="minorHAnsi"/>
          <w:highlight w:val="yellow"/>
        </w:rPr>
        <w:t>(Martin, 2005</w:t>
      </w:r>
      <w:r w:rsidR="00A057F1">
        <w:rPr>
          <w:rFonts w:cstheme="minorHAnsi"/>
        </w:rPr>
        <w:t xml:space="preserve"> and </w:t>
      </w:r>
      <w:r w:rsidR="00A057F1" w:rsidRPr="00197596">
        <w:rPr>
          <w:rFonts w:cstheme="minorHAnsi"/>
          <w:highlight w:val="yellow"/>
        </w:rPr>
        <w:t>Holroyd, 2015, pp.08)</w:t>
      </w:r>
      <w:r w:rsidR="00A057F1" w:rsidRPr="00197596">
        <w:rPr>
          <w:rFonts w:cstheme="minorHAnsi"/>
          <w:shd w:val="clear" w:color="auto" w:fill="F8F8F8"/>
        </w:rPr>
        <w:t>.</w:t>
      </w:r>
    </w:p>
    <w:p w:rsidR="001373D0" w:rsidRPr="00197596" w:rsidRDefault="001373D0" w:rsidP="00197596">
      <w:pPr>
        <w:jc w:val="both"/>
        <w:rPr>
          <w:rFonts w:cstheme="minorHAnsi"/>
        </w:rPr>
      </w:pPr>
      <w:r w:rsidRPr="00197596">
        <w:rPr>
          <w:rFonts w:cstheme="minorHAnsi"/>
        </w:rPr>
        <w:t>Each action is related to the degree of authority used by the leader and to the amount of freedom available to subordinates in reaching decisions. As visible in (</w:t>
      </w:r>
      <w:r w:rsidRPr="008B5F51">
        <w:rPr>
          <w:rFonts w:cstheme="minorHAnsi"/>
          <w:highlight w:val="green"/>
        </w:rPr>
        <w:t>figure</w:t>
      </w:r>
      <w:r w:rsidR="00E95A26" w:rsidRPr="008B5F51">
        <w:rPr>
          <w:rFonts w:cstheme="minorHAnsi"/>
          <w:highlight w:val="green"/>
        </w:rPr>
        <w:t xml:space="preserve"> 1.</w:t>
      </w:r>
      <w:r w:rsidRPr="008B5F51">
        <w:rPr>
          <w:rFonts w:cstheme="minorHAnsi"/>
          <w:highlight w:val="green"/>
        </w:rPr>
        <w:t>),</w:t>
      </w:r>
      <w:r w:rsidRPr="00197596">
        <w:rPr>
          <w:rFonts w:cstheme="minorHAnsi"/>
        </w:rPr>
        <w:t xml:space="preserve"> the actions seen on the extreme right characterise leaders who release a high degree of control, </w:t>
      </w:r>
      <w:r w:rsidR="00FB5780" w:rsidRPr="00197596">
        <w:rPr>
          <w:rFonts w:cstheme="minorHAnsi"/>
        </w:rPr>
        <w:t>contrariwise</w:t>
      </w:r>
      <w:r w:rsidRPr="00197596">
        <w:rPr>
          <w:rFonts w:cstheme="minorHAnsi"/>
        </w:rPr>
        <w:t>, the extreme left symbolises leaders who maintain a high degree of control. Neither is absolute which identifies that authority and freedom are never without the</w:t>
      </w:r>
      <w:r w:rsidR="00391EA7" w:rsidRPr="00197596">
        <w:rPr>
          <w:rFonts w:cstheme="minorHAnsi"/>
        </w:rPr>
        <w:t xml:space="preserve"> leaders and their </w:t>
      </w:r>
      <w:r w:rsidR="0091594E" w:rsidRPr="00197596">
        <w:rPr>
          <w:rFonts w:cstheme="minorHAnsi"/>
        </w:rPr>
        <w:t>followers’</w:t>
      </w:r>
      <w:r w:rsidR="00391EA7" w:rsidRPr="00197596">
        <w:rPr>
          <w:rFonts w:cstheme="minorHAnsi"/>
        </w:rPr>
        <w:t xml:space="preserve"> </w:t>
      </w:r>
      <w:r w:rsidRPr="00197596">
        <w:rPr>
          <w:rFonts w:cstheme="minorHAnsi"/>
        </w:rPr>
        <w:t xml:space="preserve">restrictions. </w:t>
      </w:r>
      <w:r w:rsidRPr="00197596">
        <w:rPr>
          <w:rFonts w:cstheme="minorHAnsi"/>
          <w:highlight w:val="yellow"/>
        </w:rPr>
        <w:t>(Tannenbaum and Schmidt, 2009</w:t>
      </w:r>
      <w:r w:rsidR="004124F0" w:rsidRPr="00197596">
        <w:rPr>
          <w:rFonts w:cstheme="minorHAnsi"/>
          <w:highlight w:val="yellow"/>
        </w:rPr>
        <w:t xml:space="preserve"> a</w:t>
      </w:r>
      <w:r w:rsidR="00193B8F">
        <w:rPr>
          <w:rFonts w:cstheme="minorHAnsi"/>
          <w:highlight w:val="yellow"/>
        </w:rPr>
        <w:t>n</w:t>
      </w:r>
      <w:r w:rsidR="004124F0" w:rsidRPr="00197596">
        <w:rPr>
          <w:rFonts w:cstheme="minorHAnsi"/>
          <w:highlight w:val="yellow"/>
        </w:rPr>
        <w:t>d Lockett, 2015</w:t>
      </w:r>
      <w:r w:rsidRPr="00197596">
        <w:rPr>
          <w:rFonts w:cstheme="minorHAnsi"/>
          <w:highlight w:val="yellow"/>
        </w:rPr>
        <w:t>).</w:t>
      </w:r>
      <w:r w:rsidRPr="00197596">
        <w:rPr>
          <w:rFonts w:cstheme="minorHAnsi"/>
        </w:rPr>
        <w:t xml:space="preserve"> </w:t>
      </w:r>
    </w:p>
    <w:p w:rsidR="00DE159D" w:rsidRPr="00197596" w:rsidRDefault="00DE159D" w:rsidP="00197596">
      <w:pPr>
        <w:jc w:val="both"/>
        <w:rPr>
          <w:rFonts w:cstheme="minorHAnsi"/>
          <w:sz w:val="18"/>
        </w:rPr>
      </w:pPr>
      <w:r w:rsidRPr="00197596">
        <w:rPr>
          <w:rFonts w:cstheme="minorHAnsi"/>
          <w:noProof/>
          <w:lang w:eastAsia="en-GB"/>
        </w:rPr>
        <w:lastRenderedPageBreak/>
        <w:drawing>
          <wp:anchor distT="0" distB="0" distL="114300" distR="114300" simplePos="0" relativeHeight="251666432" behindDoc="0" locked="0" layoutInCell="1" allowOverlap="1" wp14:anchorId="7EB52804" wp14:editId="06CD0DF4">
            <wp:simplePos x="0" y="0"/>
            <wp:positionH relativeFrom="margin">
              <wp:posOffset>151075</wp:posOffset>
            </wp:positionH>
            <wp:positionV relativeFrom="paragraph">
              <wp:posOffset>254000</wp:posOffset>
            </wp:positionV>
            <wp:extent cx="5312410" cy="4150360"/>
            <wp:effectExtent l="0" t="0" r="2540" b="2540"/>
            <wp:wrapThrough wrapText="bothSides">
              <wp:wrapPolygon edited="0">
                <wp:start x="0" y="0"/>
                <wp:lineTo x="0" y="21514"/>
                <wp:lineTo x="21533" y="21514"/>
                <wp:lineTo x="2153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nnenbaum-Schmidt-Leadership-Continuum updated.png"/>
                    <pic:cNvPicPr/>
                  </pic:nvPicPr>
                  <pic:blipFill>
                    <a:blip r:embed="rId10">
                      <a:extLst>
                        <a:ext uri="{28A0092B-C50C-407E-A947-70E740481C1C}">
                          <a14:useLocalDpi xmlns:a14="http://schemas.microsoft.com/office/drawing/2010/main" val="0"/>
                        </a:ext>
                      </a:extLst>
                    </a:blip>
                    <a:stretch>
                      <a:fillRect/>
                    </a:stretch>
                  </pic:blipFill>
                  <pic:spPr>
                    <a:xfrm>
                      <a:off x="0" y="0"/>
                      <a:ext cx="5312410" cy="4150360"/>
                    </a:xfrm>
                    <a:prstGeom prst="rect">
                      <a:avLst/>
                    </a:prstGeom>
                  </pic:spPr>
                </pic:pic>
              </a:graphicData>
            </a:graphic>
            <wp14:sizeRelH relativeFrom="page">
              <wp14:pctWidth>0</wp14:pctWidth>
            </wp14:sizeRelH>
            <wp14:sizeRelV relativeFrom="page">
              <wp14:pctHeight>0</wp14:pctHeight>
            </wp14:sizeRelV>
          </wp:anchor>
        </w:drawing>
      </w:r>
      <w:r w:rsidR="00E95A26" w:rsidRPr="00197596">
        <w:rPr>
          <w:rFonts w:cstheme="minorHAnsi"/>
          <w:sz w:val="18"/>
        </w:rPr>
        <w:t xml:space="preserve">Figure.1. Tannenbaum and Schmidt – continuum of leadership </w:t>
      </w:r>
    </w:p>
    <w:p w:rsidR="00A422CC" w:rsidRPr="004551CD" w:rsidRDefault="00664CC5" w:rsidP="00197596">
      <w:pPr>
        <w:jc w:val="both"/>
        <w:rPr>
          <w:rFonts w:cstheme="minorHAnsi"/>
          <w:sz w:val="20"/>
          <w:szCs w:val="20"/>
        </w:rPr>
      </w:pPr>
      <w:r w:rsidRPr="00197596">
        <w:rPr>
          <w:rFonts w:cstheme="minorHAnsi"/>
          <w:sz w:val="18"/>
        </w:rPr>
        <w:t>(</w:t>
      </w:r>
      <w:r w:rsidR="005C7441" w:rsidRPr="00197596">
        <w:rPr>
          <w:rFonts w:cstheme="minorHAnsi"/>
          <w:sz w:val="18"/>
        </w:rPr>
        <w:t>Expert programme management</w:t>
      </w:r>
      <w:r w:rsidRPr="00197596">
        <w:rPr>
          <w:rFonts w:cstheme="minorHAnsi"/>
          <w:sz w:val="18"/>
        </w:rPr>
        <w:t>, 201</w:t>
      </w:r>
      <w:r w:rsidR="005C7441" w:rsidRPr="00197596">
        <w:rPr>
          <w:rFonts w:cstheme="minorHAnsi"/>
          <w:sz w:val="18"/>
        </w:rPr>
        <w:t>8</w:t>
      </w:r>
      <w:r w:rsidRPr="00197596">
        <w:rPr>
          <w:rFonts w:cstheme="minorHAnsi"/>
          <w:sz w:val="18"/>
        </w:rPr>
        <w:t xml:space="preserve">. </w:t>
      </w:r>
      <w:hyperlink r:id="rId11" w:history="1">
        <w:r w:rsidR="005C7441" w:rsidRPr="00197596">
          <w:rPr>
            <w:rStyle w:val="Hyperlink"/>
            <w:rFonts w:cstheme="minorHAnsi"/>
            <w:sz w:val="20"/>
            <w:szCs w:val="20"/>
          </w:rPr>
          <w:t>https://expertprogrammanagement.com/2018/11/tannenbaum-schmidt-leadership-continuum/</w:t>
        </w:r>
      </w:hyperlink>
      <w:r w:rsidR="005C7441" w:rsidRPr="00197596">
        <w:rPr>
          <w:rFonts w:cstheme="minorHAnsi"/>
          <w:sz w:val="20"/>
          <w:szCs w:val="20"/>
        </w:rPr>
        <w:t>,</w:t>
      </w:r>
      <w:r w:rsidRPr="00197596">
        <w:rPr>
          <w:rFonts w:cstheme="minorHAnsi"/>
          <w:sz w:val="20"/>
          <w:szCs w:val="20"/>
        </w:rPr>
        <w:t>accessed on 20 October 2019)</w:t>
      </w:r>
      <w:r w:rsidR="00DA0116" w:rsidRPr="00197596">
        <w:rPr>
          <w:rFonts w:cstheme="minorHAnsi"/>
          <w:sz w:val="20"/>
          <w:szCs w:val="20"/>
        </w:rPr>
        <w:t>.</w:t>
      </w:r>
    </w:p>
    <w:p w:rsidR="00DA0116" w:rsidRPr="00197596" w:rsidRDefault="00DA0116" w:rsidP="00197596">
      <w:pPr>
        <w:pStyle w:val="Heading4"/>
        <w:jc w:val="both"/>
        <w:rPr>
          <w:rFonts w:asciiTheme="minorHAnsi" w:hAnsiTheme="minorHAnsi" w:cstheme="minorHAnsi"/>
        </w:rPr>
      </w:pPr>
      <w:r w:rsidRPr="00197596">
        <w:rPr>
          <w:rFonts w:asciiTheme="minorHAnsi" w:hAnsiTheme="minorHAnsi" w:cstheme="minorHAnsi"/>
        </w:rPr>
        <w:t xml:space="preserve">Strengths and weaknesses </w:t>
      </w:r>
    </w:p>
    <w:p w:rsidR="005C7441" w:rsidRPr="00197596" w:rsidRDefault="00EE6798" w:rsidP="00197596">
      <w:pPr>
        <w:jc w:val="both"/>
        <w:rPr>
          <w:rFonts w:cstheme="minorHAnsi"/>
          <w:lang w:eastAsia="en-GB"/>
        </w:rPr>
      </w:pPr>
      <w:r w:rsidRPr="00197596">
        <w:rPr>
          <w:rFonts w:cstheme="minorHAnsi"/>
        </w:rPr>
        <w:t>One major criticism</w:t>
      </w:r>
      <w:r w:rsidR="00417E82">
        <w:rPr>
          <w:rFonts w:cstheme="minorHAnsi"/>
        </w:rPr>
        <w:t xml:space="preserve"> of this model </w:t>
      </w:r>
      <w:r w:rsidR="00592142">
        <w:rPr>
          <w:rFonts w:cstheme="minorHAnsi"/>
        </w:rPr>
        <w:t>is the</w:t>
      </w:r>
      <w:r w:rsidR="00417E82">
        <w:rPr>
          <w:rFonts w:cstheme="minorHAnsi"/>
        </w:rPr>
        <w:t xml:space="preserve"> </w:t>
      </w:r>
      <w:r w:rsidRPr="00197596">
        <w:rPr>
          <w:rFonts w:cstheme="minorHAnsi"/>
        </w:rPr>
        <w:t xml:space="preserve">factors to consider when selecting a leadership style are very subjective; determining which style to use and when to use it is not clarified in the model. </w:t>
      </w:r>
      <w:r w:rsidR="005657E8" w:rsidRPr="00197596">
        <w:rPr>
          <w:rFonts w:cstheme="minorHAnsi"/>
          <w:lang w:eastAsia="en-GB"/>
        </w:rPr>
        <w:t>Further</w:t>
      </w:r>
      <w:r w:rsidR="00C95DC1">
        <w:rPr>
          <w:rFonts w:cstheme="minorHAnsi"/>
          <w:lang w:eastAsia="en-GB"/>
        </w:rPr>
        <w:t xml:space="preserve"> to this</w:t>
      </w:r>
      <w:r w:rsidR="005657E8" w:rsidRPr="00197596">
        <w:rPr>
          <w:rFonts w:cstheme="minorHAnsi"/>
          <w:lang w:eastAsia="en-GB"/>
        </w:rPr>
        <w:t>, the model solely examines the process of giving a task to the followers and not what happens next, it is also known to ignore soft factors such as cultural norms and office politics.</w:t>
      </w:r>
      <w:r w:rsidR="004551CD" w:rsidRPr="004551CD">
        <w:rPr>
          <w:rFonts w:cstheme="minorHAnsi"/>
          <w:highlight w:val="yellow"/>
        </w:rPr>
        <w:t xml:space="preserve"> </w:t>
      </w:r>
      <w:r w:rsidR="004551CD" w:rsidRPr="00197596">
        <w:rPr>
          <w:rFonts w:cstheme="minorHAnsi"/>
          <w:highlight w:val="yellow"/>
        </w:rPr>
        <w:t xml:space="preserve">(Lussier and </w:t>
      </w:r>
      <w:proofErr w:type="spellStart"/>
      <w:r w:rsidR="004551CD" w:rsidRPr="00197596">
        <w:rPr>
          <w:rFonts w:cstheme="minorHAnsi"/>
          <w:highlight w:val="yellow"/>
        </w:rPr>
        <w:t>Achua</w:t>
      </w:r>
      <w:proofErr w:type="spellEnd"/>
      <w:r w:rsidR="004551CD" w:rsidRPr="00197596">
        <w:rPr>
          <w:rFonts w:cstheme="minorHAnsi"/>
          <w:highlight w:val="yellow"/>
        </w:rPr>
        <w:t>, 2012).</w:t>
      </w:r>
    </w:p>
    <w:p w:rsidR="00CC1F26" w:rsidRPr="00AE0E1F" w:rsidRDefault="006E469D" w:rsidP="009356E7">
      <w:pPr>
        <w:jc w:val="both"/>
        <w:rPr>
          <w:rFonts w:cstheme="minorHAnsi"/>
          <w:lang w:eastAsia="en-GB"/>
        </w:rPr>
      </w:pPr>
      <w:r>
        <w:rPr>
          <w:rFonts w:cstheme="minorHAnsi"/>
        </w:rPr>
        <w:t xml:space="preserve">On the other hand, the model is advantageous </w:t>
      </w:r>
      <w:r>
        <w:rPr>
          <w:rFonts w:cstheme="minorHAnsi"/>
          <w:lang w:eastAsia="en-GB"/>
        </w:rPr>
        <w:t>a</w:t>
      </w:r>
      <w:r w:rsidR="007E1074" w:rsidRPr="00197596">
        <w:rPr>
          <w:rFonts w:cstheme="minorHAnsi"/>
          <w:lang w:eastAsia="en-GB"/>
        </w:rPr>
        <w:t xml:space="preserve">s </w:t>
      </w:r>
      <w:r>
        <w:rPr>
          <w:rFonts w:cstheme="minorHAnsi"/>
          <w:lang w:eastAsia="en-GB"/>
        </w:rPr>
        <w:t xml:space="preserve">the leader has the chance to practice seven ways to understand and interact </w:t>
      </w:r>
      <w:r w:rsidR="00193B8F">
        <w:rPr>
          <w:rFonts w:cstheme="minorHAnsi"/>
          <w:lang w:eastAsia="en-GB"/>
        </w:rPr>
        <w:t>with followers</w:t>
      </w:r>
      <w:r>
        <w:rPr>
          <w:rFonts w:cstheme="minorHAnsi"/>
          <w:lang w:eastAsia="en-GB"/>
        </w:rPr>
        <w:t>. It also magnifies that approaches should change dependant on situations</w:t>
      </w:r>
      <w:r w:rsidR="00036B05">
        <w:rPr>
          <w:rFonts w:cstheme="minorHAnsi"/>
          <w:lang w:eastAsia="en-GB"/>
        </w:rPr>
        <w:t xml:space="preserve">. </w:t>
      </w:r>
      <w:r w:rsidR="00B74538" w:rsidRPr="00893879">
        <w:rPr>
          <w:rFonts w:cstheme="minorHAnsi"/>
          <w:lang w:eastAsia="en-GB"/>
        </w:rPr>
        <w:t xml:space="preserve">Similar to </w:t>
      </w:r>
      <w:r w:rsidR="00893879" w:rsidRPr="00893879">
        <w:rPr>
          <w:rFonts w:cstheme="minorHAnsi"/>
          <w:lang w:eastAsia="en-GB"/>
        </w:rPr>
        <w:t>Adair’s</w:t>
      </w:r>
      <w:r w:rsidR="001A1CB8" w:rsidRPr="00893879">
        <w:rPr>
          <w:rFonts w:cstheme="minorHAnsi"/>
          <w:lang w:eastAsia="en-GB"/>
        </w:rPr>
        <w:t xml:space="preserve"> action </w:t>
      </w:r>
      <w:r w:rsidR="00B74538" w:rsidRPr="00893879">
        <w:rPr>
          <w:rFonts w:cstheme="minorHAnsi"/>
          <w:lang w:eastAsia="en-GB"/>
        </w:rPr>
        <w:t>centred</w:t>
      </w:r>
      <w:r w:rsidR="001A1CB8" w:rsidRPr="00893879">
        <w:rPr>
          <w:rFonts w:cstheme="minorHAnsi"/>
          <w:lang w:eastAsia="en-GB"/>
        </w:rPr>
        <w:t xml:space="preserve"> leadership</w:t>
      </w:r>
      <w:r w:rsidR="00B74538" w:rsidRPr="00893879">
        <w:rPr>
          <w:rFonts w:cstheme="minorHAnsi"/>
          <w:lang w:eastAsia="en-GB"/>
        </w:rPr>
        <w:t xml:space="preserve">, the </w:t>
      </w:r>
      <w:r w:rsidR="00893879" w:rsidRPr="00893879">
        <w:rPr>
          <w:rFonts w:cstheme="minorHAnsi"/>
          <w:lang w:eastAsia="en-GB"/>
        </w:rPr>
        <w:t>leadership</w:t>
      </w:r>
      <w:r w:rsidR="00B74538" w:rsidRPr="00893879">
        <w:rPr>
          <w:rFonts w:cstheme="minorHAnsi"/>
          <w:lang w:eastAsia="en-GB"/>
        </w:rPr>
        <w:t xml:space="preserve"> continuum complements additional models and acts as a </w:t>
      </w:r>
      <w:r w:rsidR="00193B8F" w:rsidRPr="00893879">
        <w:rPr>
          <w:rFonts w:cstheme="minorHAnsi"/>
          <w:lang w:eastAsia="en-GB"/>
        </w:rPr>
        <w:t>guideline when</w:t>
      </w:r>
      <w:r w:rsidR="00893879" w:rsidRPr="00893879">
        <w:rPr>
          <w:rFonts w:cstheme="minorHAnsi"/>
          <w:lang w:eastAsia="en-GB"/>
        </w:rPr>
        <w:t xml:space="preserve"> understanding individual styles and varieties. </w:t>
      </w:r>
      <w:r w:rsidR="00E00C01">
        <w:rPr>
          <w:rFonts w:cstheme="minorHAnsi"/>
          <w:lang w:eastAsia="en-GB"/>
        </w:rPr>
        <w:t>(</w:t>
      </w:r>
      <w:r w:rsidR="00E00C01" w:rsidRPr="00E00C01">
        <w:rPr>
          <w:rFonts w:cstheme="minorHAnsi"/>
          <w:highlight w:val="yellow"/>
          <w:lang w:eastAsia="en-GB"/>
        </w:rPr>
        <w:t>Clayton,</w:t>
      </w:r>
      <w:r w:rsidR="00BC4741">
        <w:rPr>
          <w:rFonts w:cstheme="minorHAnsi"/>
          <w:highlight w:val="yellow"/>
          <w:lang w:eastAsia="en-GB"/>
        </w:rPr>
        <w:t xml:space="preserve"> 2015</w:t>
      </w:r>
      <w:r w:rsidR="00E00C01" w:rsidRPr="00E00C01">
        <w:rPr>
          <w:rFonts w:cstheme="minorHAnsi"/>
          <w:highlight w:val="yellow"/>
          <w:lang w:eastAsia="en-GB"/>
        </w:rPr>
        <w:t>)</w:t>
      </w:r>
      <w:r w:rsidR="001A211B">
        <w:rPr>
          <w:rFonts w:cstheme="minorHAnsi"/>
          <w:lang w:eastAsia="en-GB"/>
        </w:rPr>
        <w:t>.</w:t>
      </w:r>
      <w:r w:rsidR="00E00C01">
        <w:rPr>
          <w:rFonts w:cstheme="minorHAnsi"/>
          <w:lang w:eastAsia="en-GB"/>
        </w:rPr>
        <w:t xml:space="preserve"> </w:t>
      </w:r>
    </w:p>
    <w:p w:rsidR="005D2F4F" w:rsidRPr="00197596" w:rsidRDefault="005D2F4F" w:rsidP="009356E7">
      <w:pPr>
        <w:pStyle w:val="Heading3"/>
        <w:jc w:val="both"/>
        <w:rPr>
          <w:rFonts w:asciiTheme="minorHAnsi" w:hAnsiTheme="minorHAnsi" w:cstheme="minorHAnsi"/>
        </w:rPr>
      </w:pPr>
      <w:bookmarkStart w:id="13" w:name="_Toc26361699"/>
      <w:r w:rsidRPr="00197596">
        <w:rPr>
          <w:rFonts w:asciiTheme="minorHAnsi" w:hAnsiTheme="minorHAnsi" w:cstheme="minorHAnsi"/>
        </w:rPr>
        <w:t>House (1971) – Path -goal theory</w:t>
      </w:r>
      <w:bookmarkEnd w:id="13"/>
      <w:r w:rsidRPr="00197596">
        <w:rPr>
          <w:rFonts w:asciiTheme="minorHAnsi" w:hAnsiTheme="minorHAnsi" w:cstheme="minorHAnsi"/>
        </w:rPr>
        <w:t xml:space="preserve"> </w:t>
      </w:r>
    </w:p>
    <w:p w:rsidR="005D2F4F" w:rsidRPr="00197596" w:rsidRDefault="005D2F4F" w:rsidP="009356E7">
      <w:pPr>
        <w:jc w:val="both"/>
        <w:rPr>
          <w:rFonts w:cstheme="minorHAnsi"/>
        </w:rPr>
      </w:pPr>
      <w:r w:rsidRPr="00197596">
        <w:rPr>
          <w:rFonts w:cstheme="minorHAnsi"/>
        </w:rPr>
        <w:t xml:space="preserve">This theory is a combination of behavioural and motivational </w:t>
      </w:r>
      <w:r w:rsidR="00B4639D" w:rsidRPr="00197596">
        <w:rPr>
          <w:rFonts w:cstheme="minorHAnsi"/>
        </w:rPr>
        <w:t>approache</w:t>
      </w:r>
      <w:r w:rsidR="00B4639D">
        <w:rPr>
          <w:rFonts w:cstheme="minorHAnsi"/>
        </w:rPr>
        <w:t xml:space="preserve">s, </w:t>
      </w:r>
      <w:r w:rsidR="00B4639D" w:rsidRPr="00197596">
        <w:rPr>
          <w:rFonts w:cstheme="minorHAnsi"/>
        </w:rPr>
        <w:t>it</w:t>
      </w:r>
      <w:r w:rsidRPr="00197596">
        <w:rPr>
          <w:rFonts w:cstheme="minorHAnsi"/>
        </w:rPr>
        <w:t xml:space="preserve"> assumes that the leader’s purpose is to provide subordinates with anything that is missing in the situation and to help them overcome limitations in their abilities. This approach emphasizes the leaders remit in managing a “path” of subordinates, examples being rewards that help improve job satisfaction. </w:t>
      </w:r>
      <w:r w:rsidRPr="00197596">
        <w:rPr>
          <w:rFonts w:cstheme="minorHAnsi"/>
          <w:highlight w:val="yellow"/>
        </w:rPr>
        <w:t>(House and Mitchell, 1974).</w:t>
      </w:r>
      <w:r w:rsidRPr="00197596">
        <w:rPr>
          <w:rFonts w:cstheme="minorHAnsi"/>
        </w:rPr>
        <w:t xml:space="preserve"> </w:t>
      </w:r>
      <w:r w:rsidR="00202521" w:rsidRPr="00197596">
        <w:rPr>
          <w:rFonts w:cstheme="minorHAnsi"/>
          <w:highlight w:val="yellow"/>
        </w:rPr>
        <w:t>(Northouse, 2013</w:t>
      </w:r>
    </w:p>
    <w:p w:rsidR="005D2F4F" w:rsidRPr="00197596" w:rsidRDefault="005D2F4F" w:rsidP="009356E7">
      <w:pPr>
        <w:jc w:val="both"/>
        <w:rPr>
          <w:rFonts w:cstheme="minorHAnsi"/>
          <w:highlight w:val="yellow"/>
        </w:rPr>
      </w:pPr>
      <w:r w:rsidRPr="00197596">
        <w:rPr>
          <w:rFonts w:cstheme="minorHAnsi"/>
        </w:rPr>
        <w:lastRenderedPageBreak/>
        <w:t>According to path-goal theory, there are four major categories of behaviours; directive, supportive, achievement-oriented and participative</w:t>
      </w:r>
      <w:r w:rsidR="00375C02" w:rsidRPr="008B5F51">
        <w:rPr>
          <w:rFonts w:cstheme="minorHAnsi"/>
          <w:highlight w:val="green"/>
        </w:rPr>
        <w:t xml:space="preserve">. </w:t>
      </w:r>
      <w:r w:rsidR="008C367F" w:rsidRPr="008B5F51">
        <w:rPr>
          <w:rFonts w:cstheme="minorHAnsi"/>
          <w:highlight w:val="green"/>
        </w:rPr>
        <w:t>(Figure.2</w:t>
      </w:r>
      <w:r w:rsidR="005B010E" w:rsidRPr="008B5F51">
        <w:rPr>
          <w:rFonts w:cstheme="minorHAnsi"/>
          <w:highlight w:val="green"/>
        </w:rPr>
        <w:t>.</w:t>
      </w:r>
      <w:r w:rsidR="005B010E">
        <w:rPr>
          <w:rFonts w:cstheme="minorHAnsi"/>
        </w:rPr>
        <w:t>)</w:t>
      </w:r>
      <w:r w:rsidR="005B010E" w:rsidRPr="00197596">
        <w:rPr>
          <w:rFonts w:cstheme="minorHAnsi"/>
        </w:rPr>
        <w:t xml:space="preserve"> The</w:t>
      </w:r>
      <w:r w:rsidR="00375C02" w:rsidRPr="00197596">
        <w:rPr>
          <w:rFonts w:cstheme="minorHAnsi"/>
        </w:rPr>
        <w:t xml:space="preserve"> theory suggests that a leader can practice alternative behaviours at different times in varying situations. </w:t>
      </w:r>
      <w:r w:rsidRPr="00197596">
        <w:rPr>
          <w:rFonts w:cstheme="minorHAnsi"/>
        </w:rPr>
        <w:t xml:space="preserve"> </w:t>
      </w:r>
      <w:r w:rsidRPr="00197596">
        <w:rPr>
          <w:rFonts w:cstheme="minorHAnsi"/>
          <w:highlight w:val="yellow"/>
        </w:rPr>
        <w:t>(Kessler,2013, p.580</w:t>
      </w:r>
      <w:r w:rsidR="009B4BAE" w:rsidRPr="00197596">
        <w:rPr>
          <w:rFonts w:cstheme="minorHAnsi"/>
          <w:highlight w:val="yellow"/>
        </w:rPr>
        <w:t xml:space="preserve"> and </w:t>
      </w:r>
      <w:r w:rsidRPr="00197596">
        <w:rPr>
          <w:rFonts w:cstheme="minorHAnsi"/>
          <w:highlight w:val="yellow"/>
        </w:rPr>
        <w:t>Mullins, 2008, p275).</w:t>
      </w:r>
    </w:p>
    <w:p w:rsidR="00AD4D06" w:rsidRPr="00197596" w:rsidRDefault="00AD4D06" w:rsidP="00197596">
      <w:pPr>
        <w:jc w:val="both"/>
        <w:rPr>
          <w:rFonts w:cstheme="minorHAnsi"/>
          <w:sz w:val="18"/>
          <w:szCs w:val="18"/>
        </w:rPr>
      </w:pPr>
      <w:r w:rsidRPr="00197596">
        <w:rPr>
          <w:rFonts w:cstheme="minorHAnsi"/>
          <w:sz w:val="18"/>
          <w:szCs w:val="18"/>
        </w:rPr>
        <w:t>Figure.</w:t>
      </w:r>
      <w:proofErr w:type="gramStart"/>
      <w:r w:rsidRPr="00197596">
        <w:rPr>
          <w:rFonts w:cstheme="minorHAnsi"/>
          <w:sz w:val="18"/>
          <w:szCs w:val="18"/>
        </w:rPr>
        <w:t>2 .</w:t>
      </w:r>
      <w:proofErr w:type="gramEnd"/>
      <w:r w:rsidRPr="00197596">
        <w:rPr>
          <w:rFonts w:cstheme="minorHAnsi"/>
          <w:sz w:val="18"/>
          <w:szCs w:val="18"/>
        </w:rPr>
        <w:t xml:space="preserve"> Path – goal theory.</w:t>
      </w:r>
    </w:p>
    <w:p w:rsidR="00125D80" w:rsidRPr="00197596" w:rsidRDefault="00C37809" w:rsidP="00197596">
      <w:pPr>
        <w:jc w:val="both"/>
        <w:rPr>
          <w:rFonts w:cstheme="minorHAnsi"/>
          <w:noProof/>
        </w:rPr>
      </w:pPr>
      <w:r w:rsidRPr="00197596">
        <w:rPr>
          <w:rFonts w:cstheme="minorHAnsi"/>
          <w:noProof/>
          <w:lang w:eastAsia="en-GB"/>
        </w:rPr>
        <w:drawing>
          <wp:anchor distT="0" distB="0" distL="114300" distR="114300" simplePos="0" relativeHeight="251667456" behindDoc="1" locked="0" layoutInCell="1" allowOverlap="1" wp14:anchorId="039CFDB8" wp14:editId="38BE3889">
            <wp:simplePos x="0" y="0"/>
            <wp:positionH relativeFrom="margin">
              <wp:align>center</wp:align>
            </wp:positionH>
            <wp:positionV relativeFrom="paragraph">
              <wp:posOffset>5080</wp:posOffset>
            </wp:positionV>
            <wp:extent cx="4476115" cy="3391535"/>
            <wp:effectExtent l="0" t="0" r="635" b="0"/>
            <wp:wrapTight wrapText="bothSides">
              <wp:wrapPolygon edited="0">
                <wp:start x="0" y="0"/>
                <wp:lineTo x="0" y="21475"/>
                <wp:lineTo x="21511" y="21475"/>
                <wp:lineTo x="215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5366" t="16086" r="25444" b="17658"/>
                    <a:stretch/>
                  </pic:blipFill>
                  <pic:spPr bwMode="auto">
                    <a:xfrm>
                      <a:off x="0" y="0"/>
                      <a:ext cx="4476115" cy="3391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75C02" w:rsidRPr="00197596" w:rsidRDefault="00375C02" w:rsidP="00197596">
      <w:pPr>
        <w:jc w:val="both"/>
        <w:rPr>
          <w:rFonts w:cstheme="minorHAnsi"/>
        </w:rPr>
      </w:pPr>
    </w:p>
    <w:p w:rsidR="00375C02" w:rsidRPr="00197596" w:rsidRDefault="00375C02" w:rsidP="00197596">
      <w:pPr>
        <w:jc w:val="both"/>
        <w:rPr>
          <w:rFonts w:cstheme="minorHAnsi"/>
        </w:rPr>
      </w:pPr>
    </w:p>
    <w:p w:rsidR="00375C02" w:rsidRPr="00197596" w:rsidRDefault="00375C02" w:rsidP="00197596">
      <w:pPr>
        <w:jc w:val="both"/>
        <w:rPr>
          <w:rFonts w:cstheme="minorHAnsi"/>
        </w:rPr>
      </w:pPr>
    </w:p>
    <w:p w:rsidR="00AD4D06" w:rsidRPr="00197596" w:rsidRDefault="00AD4D06" w:rsidP="00197596">
      <w:pPr>
        <w:jc w:val="both"/>
        <w:rPr>
          <w:rFonts w:cstheme="minorHAnsi"/>
        </w:rPr>
      </w:pPr>
    </w:p>
    <w:p w:rsidR="00AD4D06" w:rsidRPr="00197596" w:rsidRDefault="00AD4D06" w:rsidP="00197596">
      <w:pPr>
        <w:jc w:val="both"/>
        <w:rPr>
          <w:rFonts w:cstheme="minorHAnsi"/>
        </w:rPr>
      </w:pPr>
    </w:p>
    <w:p w:rsidR="00AD4D06" w:rsidRPr="00197596" w:rsidRDefault="00AD4D06" w:rsidP="00197596">
      <w:pPr>
        <w:jc w:val="both"/>
        <w:rPr>
          <w:rFonts w:cstheme="minorHAnsi"/>
        </w:rPr>
      </w:pPr>
    </w:p>
    <w:p w:rsidR="00AD4D06" w:rsidRPr="00197596" w:rsidRDefault="00AD4D06" w:rsidP="00197596">
      <w:pPr>
        <w:jc w:val="both"/>
        <w:rPr>
          <w:rFonts w:cstheme="minorHAnsi"/>
        </w:rPr>
      </w:pPr>
    </w:p>
    <w:p w:rsidR="00AD4D06" w:rsidRPr="00197596" w:rsidRDefault="00AD4D06" w:rsidP="00197596">
      <w:pPr>
        <w:jc w:val="both"/>
        <w:rPr>
          <w:rFonts w:cstheme="minorHAnsi"/>
        </w:rPr>
      </w:pPr>
    </w:p>
    <w:p w:rsidR="00AD4D06" w:rsidRPr="00197596" w:rsidRDefault="00AD4D06" w:rsidP="00197596">
      <w:pPr>
        <w:jc w:val="both"/>
        <w:rPr>
          <w:rFonts w:cstheme="minorHAnsi"/>
        </w:rPr>
      </w:pPr>
    </w:p>
    <w:p w:rsidR="00AD4D06" w:rsidRPr="00197596" w:rsidRDefault="00AD4D06" w:rsidP="00197596">
      <w:pPr>
        <w:jc w:val="both"/>
        <w:rPr>
          <w:rFonts w:cstheme="minorHAnsi"/>
        </w:rPr>
      </w:pPr>
    </w:p>
    <w:p w:rsidR="005B7E11" w:rsidRPr="00197596" w:rsidRDefault="005B7E11" w:rsidP="00197596">
      <w:pPr>
        <w:jc w:val="both"/>
        <w:rPr>
          <w:rFonts w:cstheme="minorHAnsi"/>
        </w:rPr>
      </w:pPr>
    </w:p>
    <w:p w:rsidR="00BB3258" w:rsidRPr="00197596" w:rsidRDefault="00BB3258" w:rsidP="00197596">
      <w:pPr>
        <w:jc w:val="both"/>
        <w:rPr>
          <w:rFonts w:cstheme="minorHAnsi"/>
          <w:sz w:val="18"/>
          <w:szCs w:val="18"/>
        </w:rPr>
      </w:pPr>
      <w:r w:rsidRPr="00197596">
        <w:rPr>
          <w:rFonts w:cstheme="minorHAnsi"/>
          <w:sz w:val="18"/>
          <w:szCs w:val="18"/>
        </w:rPr>
        <w:t xml:space="preserve">(Mulder, 2019; </w:t>
      </w:r>
      <w:proofErr w:type="spellStart"/>
      <w:r w:rsidRPr="00197596">
        <w:rPr>
          <w:rFonts w:cstheme="minorHAnsi"/>
          <w:sz w:val="18"/>
          <w:szCs w:val="18"/>
        </w:rPr>
        <w:t>toolshero</w:t>
      </w:r>
      <w:proofErr w:type="spellEnd"/>
      <w:r w:rsidRPr="00197596">
        <w:rPr>
          <w:rFonts w:cstheme="minorHAnsi"/>
          <w:sz w:val="18"/>
          <w:szCs w:val="18"/>
        </w:rPr>
        <w:t xml:space="preserve"> - </w:t>
      </w:r>
      <w:hyperlink r:id="rId13" w:history="1">
        <w:r w:rsidRPr="00197596">
          <w:rPr>
            <w:rStyle w:val="Hyperlink"/>
            <w:rFonts w:cstheme="minorHAnsi"/>
            <w:sz w:val="18"/>
            <w:szCs w:val="18"/>
          </w:rPr>
          <w:t>https://www.toolshero.com/leadership/path-goal-theory/</w:t>
        </w:r>
      </w:hyperlink>
      <w:r w:rsidRPr="00197596">
        <w:rPr>
          <w:rFonts w:cstheme="minorHAnsi"/>
          <w:sz w:val="18"/>
          <w:szCs w:val="18"/>
        </w:rPr>
        <w:t>, accessed on 20 October 2019).</w:t>
      </w:r>
    </w:p>
    <w:p w:rsidR="00BB3258" w:rsidRPr="00197596" w:rsidRDefault="009C0C6A" w:rsidP="00197596">
      <w:pPr>
        <w:jc w:val="both"/>
        <w:rPr>
          <w:rFonts w:cstheme="minorHAnsi"/>
        </w:rPr>
      </w:pPr>
      <w:r w:rsidRPr="00197596">
        <w:rPr>
          <w:rFonts w:cstheme="minorHAnsi"/>
          <w:shd w:val="clear" w:color="auto" w:fill="FFFFFF"/>
        </w:rPr>
        <w:t>Motivation is a significant role in the Path-Goal Theory of Leadership. It assists</w:t>
      </w:r>
      <w:r w:rsidR="003F6A35" w:rsidRPr="00197596">
        <w:rPr>
          <w:rFonts w:cstheme="minorHAnsi"/>
          <w:shd w:val="clear" w:color="auto" w:fill="FFFFFF"/>
        </w:rPr>
        <w:t xml:space="preserve"> in</w:t>
      </w:r>
      <w:r w:rsidRPr="00197596">
        <w:rPr>
          <w:rFonts w:cstheme="minorHAnsi"/>
          <w:shd w:val="clear" w:color="auto" w:fill="FFFFFF"/>
        </w:rPr>
        <w:t xml:space="preserve"> analysing how leaders can motivate their employees in achieving their goals. </w:t>
      </w:r>
      <w:r w:rsidR="00653470">
        <w:rPr>
          <w:rFonts w:cstheme="minorHAnsi"/>
          <w:shd w:val="clear" w:color="auto" w:fill="FFFFFF"/>
        </w:rPr>
        <w:t>What is more</w:t>
      </w:r>
      <w:r w:rsidR="00651FAC" w:rsidRPr="00197596">
        <w:rPr>
          <w:rFonts w:cstheme="minorHAnsi"/>
          <w:shd w:val="clear" w:color="auto" w:fill="FFFFFF"/>
        </w:rPr>
        <w:t>,</w:t>
      </w:r>
      <w:r w:rsidR="003F6A35" w:rsidRPr="00197596">
        <w:rPr>
          <w:rFonts w:cstheme="minorHAnsi"/>
          <w:shd w:val="clear" w:color="auto" w:fill="FFFFFF"/>
        </w:rPr>
        <w:t xml:space="preserve"> the path chosen by leaders should aim to </w:t>
      </w:r>
      <w:r w:rsidRPr="00197596">
        <w:rPr>
          <w:rFonts w:cstheme="minorHAnsi"/>
          <w:shd w:val="clear" w:color="auto" w:fill="FFFFFF"/>
        </w:rPr>
        <w:t xml:space="preserve">provide focus for their employees by coaching them and keeping them on the right track. This will only increase work enjoyment. </w:t>
      </w:r>
      <w:r w:rsidR="00837667" w:rsidRPr="00197596">
        <w:rPr>
          <w:rFonts w:cstheme="minorHAnsi"/>
          <w:shd w:val="clear" w:color="auto" w:fill="FFFFFF"/>
        </w:rPr>
        <w:t>(</w:t>
      </w:r>
      <w:r w:rsidR="00837667" w:rsidRPr="00197596">
        <w:rPr>
          <w:rFonts w:cstheme="minorHAnsi"/>
          <w:highlight w:val="yellow"/>
          <w:shd w:val="clear" w:color="auto" w:fill="FFFFFF"/>
        </w:rPr>
        <w:t>Landy and Conte, 2010</w:t>
      </w:r>
      <w:r w:rsidR="005B010E">
        <w:rPr>
          <w:rFonts w:cstheme="minorHAnsi"/>
          <w:highlight w:val="yellow"/>
          <w:shd w:val="clear" w:color="auto" w:fill="FFFFFF"/>
        </w:rPr>
        <w:t xml:space="preserve"> and Farhan, 2018</w:t>
      </w:r>
      <w:r w:rsidR="00837667" w:rsidRPr="00197596">
        <w:rPr>
          <w:rFonts w:cstheme="minorHAnsi"/>
          <w:highlight w:val="yellow"/>
          <w:shd w:val="clear" w:color="auto" w:fill="FFFFFF"/>
        </w:rPr>
        <w:t>).</w:t>
      </w:r>
    </w:p>
    <w:p w:rsidR="00C4584C" w:rsidRPr="00197596" w:rsidRDefault="00C4584C" w:rsidP="00197596">
      <w:pPr>
        <w:pStyle w:val="Heading4"/>
        <w:jc w:val="both"/>
        <w:rPr>
          <w:rFonts w:asciiTheme="minorHAnsi" w:hAnsiTheme="minorHAnsi" w:cstheme="minorHAnsi"/>
        </w:rPr>
      </w:pPr>
      <w:r w:rsidRPr="00197596">
        <w:rPr>
          <w:rFonts w:asciiTheme="minorHAnsi" w:hAnsiTheme="minorHAnsi" w:cstheme="minorHAnsi"/>
        </w:rPr>
        <w:t xml:space="preserve">Strengths and Weaknesses </w:t>
      </w:r>
    </w:p>
    <w:p w:rsidR="005E566A" w:rsidRPr="00197596" w:rsidRDefault="002A32E5" w:rsidP="00197596">
      <w:pPr>
        <w:jc w:val="both"/>
        <w:rPr>
          <w:rFonts w:cstheme="minorHAnsi"/>
        </w:rPr>
      </w:pPr>
      <w:r w:rsidRPr="00197596">
        <w:rPr>
          <w:rFonts w:cstheme="minorHAnsi"/>
        </w:rPr>
        <w:t xml:space="preserve">A strength discussed by </w:t>
      </w:r>
      <w:r w:rsidR="00831D26" w:rsidRPr="00197596">
        <w:rPr>
          <w:rFonts w:cstheme="minorHAnsi"/>
          <w:highlight w:val="yellow"/>
        </w:rPr>
        <w:t>Wart</w:t>
      </w:r>
      <w:r w:rsidR="008914E3" w:rsidRPr="00197596">
        <w:rPr>
          <w:rFonts w:cstheme="minorHAnsi"/>
          <w:highlight w:val="yellow"/>
        </w:rPr>
        <w:t xml:space="preserve">, </w:t>
      </w:r>
      <w:r w:rsidR="00424909" w:rsidRPr="00197596">
        <w:rPr>
          <w:rFonts w:cstheme="minorHAnsi"/>
          <w:highlight w:val="yellow"/>
        </w:rPr>
        <w:t>(</w:t>
      </w:r>
      <w:r w:rsidR="00831D26" w:rsidRPr="00197596">
        <w:rPr>
          <w:rFonts w:cstheme="minorHAnsi"/>
          <w:highlight w:val="yellow"/>
        </w:rPr>
        <w:t>2011</w:t>
      </w:r>
      <w:r w:rsidR="00424909" w:rsidRPr="00197596">
        <w:rPr>
          <w:rFonts w:cstheme="minorHAnsi"/>
          <w:highlight w:val="yellow"/>
        </w:rPr>
        <w:t>)</w:t>
      </w:r>
      <w:r w:rsidR="008914E3" w:rsidRPr="00197596">
        <w:rPr>
          <w:rFonts w:cstheme="minorHAnsi"/>
        </w:rPr>
        <w:t xml:space="preserve">, </w:t>
      </w:r>
      <w:r w:rsidR="00D22E0E" w:rsidRPr="00197596">
        <w:rPr>
          <w:rFonts w:cstheme="minorHAnsi"/>
        </w:rPr>
        <w:t>iterates that the theory provides a flexible framework, it allows</w:t>
      </w:r>
      <w:r w:rsidR="00344CA0" w:rsidRPr="00197596">
        <w:rPr>
          <w:rFonts w:cstheme="minorHAnsi"/>
        </w:rPr>
        <w:t xml:space="preserve"> the establishment of new relationships regarding the </w:t>
      </w:r>
      <w:r w:rsidR="00913810" w:rsidRPr="00197596">
        <w:rPr>
          <w:rFonts w:cstheme="minorHAnsi"/>
        </w:rPr>
        <w:t>style’s</w:t>
      </w:r>
      <w:r w:rsidR="00344CA0" w:rsidRPr="00197596">
        <w:rPr>
          <w:rFonts w:cstheme="minorHAnsi"/>
        </w:rPr>
        <w:t xml:space="preserve"> leaders use and the contingencies </w:t>
      </w:r>
      <w:r w:rsidR="00D3749E" w:rsidRPr="00197596">
        <w:rPr>
          <w:rFonts w:cstheme="minorHAnsi"/>
        </w:rPr>
        <w:t>that subordinates</w:t>
      </w:r>
      <w:r w:rsidR="009A0DB8" w:rsidRPr="00197596">
        <w:rPr>
          <w:rFonts w:cstheme="minorHAnsi"/>
        </w:rPr>
        <w:t xml:space="preserve"> experience</w:t>
      </w:r>
      <w:r w:rsidR="00D3749E" w:rsidRPr="00197596">
        <w:rPr>
          <w:rFonts w:cstheme="minorHAnsi"/>
        </w:rPr>
        <w:t xml:space="preserve"> can be incorporated into the theory. </w:t>
      </w:r>
      <w:r w:rsidR="00D26214" w:rsidRPr="00197596">
        <w:rPr>
          <w:rFonts w:cstheme="minorHAnsi"/>
          <w:highlight w:val="yellow"/>
        </w:rPr>
        <w:t>Northouse, 2007</w:t>
      </w:r>
      <w:r w:rsidR="009F49F9" w:rsidRPr="00197596">
        <w:rPr>
          <w:rFonts w:cstheme="minorHAnsi"/>
        </w:rPr>
        <w:t xml:space="preserve">, </w:t>
      </w:r>
      <w:r w:rsidR="0095001D">
        <w:rPr>
          <w:rFonts w:cstheme="minorHAnsi"/>
        </w:rPr>
        <w:t>claims</w:t>
      </w:r>
      <w:r w:rsidR="009F49F9" w:rsidRPr="00197596">
        <w:rPr>
          <w:rFonts w:cstheme="minorHAnsi"/>
        </w:rPr>
        <w:t xml:space="preserve"> that the theory has several identifiable weaknesses, an example is that the theory is thought to be extremely confusing due to its complexity. In addition, the theory fails to adequately explain the relationship </w:t>
      </w:r>
      <w:r w:rsidR="001D1F1F" w:rsidRPr="00197596">
        <w:rPr>
          <w:rFonts w:cstheme="minorHAnsi"/>
        </w:rPr>
        <w:t xml:space="preserve">of </w:t>
      </w:r>
      <w:r w:rsidR="009F49F9" w:rsidRPr="00197596">
        <w:rPr>
          <w:rFonts w:cstheme="minorHAnsi"/>
        </w:rPr>
        <w:t>leadership behaviour and worker motivation.</w:t>
      </w:r>
      <w:r w:rsidR="001D1F1F" w:rsidRPr="00197596">
        <w:rPr>
          <w:rFonts w:cstheme="minorHAnsi"/>
        </w:rPr>
        <w:t xml:space="preserve"> </w:t>
      </w:r>
      <w:r w:rsidR="00FE665B">
        <w:rPr>
          <w:rFonts w:cstheme="minorHAnsi"/>
        </w:rPr>
        <w:t>(</w:t>
      </w:r>
      <w:r w:rsidR="00FE665B" w:rsidRPr="00197596">
        <w:rPr>
          <w:rFonts w:cstheme="minorHAnsi"/>
          <w:highlight w:val="yellow"/>
        </w:rPr>
        <w:t>Northouse, 2007</w:t>
      </w:r>
      <w:r w:rsidR="00FE665B">
        <w:rPr>
          <w:rFonts w:cstheme="minorHAnsi"/>
          <w:highlight w:val="yellow"/>
        </w:rPr>
        <w:t>).</w:t>
      </w:r>
    </w:p>
    <w:p w:rsidR="00CF235A" w:rsidRPr="00197596" w:rsidRDefault="006824D5" w:rsidP="00DA2D33">
      <w:pPr>
        <w:pStyle w:val="Heading4"/>
      </w:pPr>
      <w:r>
        <w:t xml:space="preserve">Summary of </w:t>
      </w:r>
      <w:r w:rsidR="00CF235A" w:rsidRPr="00DA2D33">
        <w:t>Churchill</w:t>
      </w:r>
    </w:p>
    <w:p w:rsidR="00CF235A" w:rsidRPr="00357E43" w:rsidRDefault="00357E43" w:rsidP="00197596">
      <w:pPr>
        <w:jc w:val="both"/>
        <w:rPr>
          <w:lang w:eastAsia="en-GB"/>
        </w:rPr>
      </w:pPr>
      <w:r>
        <w:t>The study of the contingency theories establishes that Winston Churchill portrayed a number of characteristics and behaviours of a democratic leader.</w:t>
      </w:r>
      <w:r w:rsidRPr="00363658">
        <w:rPr>
          <w:lang w:eastAsia="en-GB"/>
        </w:rPr>
        <w:t xml:space="preserve"> </w:t>
      </w:r>
      <w:r w:rsidR="006824D5">
        <w:t>It</w:t>
      </w:r>
      <w:r w:rsidR="003F2DE7">
        <w:t xml:space="preserve"> is evident that he had behaviours </w:t>
      </w:r>
      <w:r w:rsidR="003F2DE7">
        <w:rPr>
          <w:shd w:val="clear" w:color="auto" w:fill="FFFFFF"/>
        </w:rPr>
        <w:t xml:space="preserve">of an achievement-oriented leader as well as a directive leader. </w:t>
      </w:r>
      <w:r w:rsidR="007C0635">
        <w:rPr>
          <w:shd w:val="clear" w:color="auto" w:fill="FFFFFF"/>
        </w:rPr>
        <w:t>Further</w:t>
      </w:r>
      <w:r w:rsidR="003616A0">
        <w:rPr>
          <w:shd w:val="clear" w:color="auto" w:fill="FFFFFF"/>
        </w:rPr>
        <w:t xml:space="preserve"> to this</w:t>
      </w:r>
      <w:r w:rsidR="007C0635">
        <w:rPr>
          <w:shd w:val="clear" w:color="auto" w:fill="FFFFFF"/>
        </w:rPr>
        <w:t>,</w:t>
      </w:r>
      <w:r w:rsidR="003F2DE7">
        <w:rPr>
          <w:shd w:val="clear" w:color="auto" w:fill="FFFFFF"/>
        </w:rPr>
        <w:t xml:space="preserve"> his prominent characteristics fell into environmental factors, examples being uniting Britain, winning the war and saving democracy. The theory assists in understanding how Church</w:t>
      </w:r>
      <w:r w:rsidR="007C0635">
        <w:rPr>
          <w:shd w:val="clear" w:color="auto" w:fill="FFFFFF"/>
        </w:rPr>
        <w:t>ill had motivated his followers</w:t>
      </w:r>
      <w:r w:rsidR="003F2DE7">
        <w:rPr>
          <w:shd w:val="clear" w:color="auto" w:fill="FFFFFF"/>
        </w:rPr>
        <w:t xml:space="preserve"> and rallied them behind the war effor</w:t>
      </w:r>
      <w:r w:rsidR="007C0635">
        <w:rPr>
          <w:shd w:val="clear" w:color="auto" w:fill="FFFFFF"/>
        </w:rPr>
        <w:t xml:space="preserve">t to fight for the </w:t>
      </w:r>
      <w:r w:rsidR="003F2DE7">
        <w:rPr>
          <w:shd w:val="clear" w:color="auto" w:fill="FFFFFF"/>
        </w:rPr>
        <w:t xml:space="preserve">country. </w:t>
      </w:r>
      <w:r w:rsidR="00AD78E6">
        <w:rPr>
          <w:rFonts w:cstheme="minorHAnsi"/>
        </w:rPr>
        <w:t>(</w:t>
      </w:r>
      <w:r w:rsidR="00AD78E6" w:rsidRPr="00AD78E6">
        <w:rPr>
          <w:rFonts w:cstheme="minorHAnsi"/>
          <w:highlight w:val="yellow"/>
        </w:rPr>
        <w:t>Best, 2011 and Lyon, 2006).</w:t>
      </w:r>
      <w:r w:rsidR="00AD78E6">
        <w:rPr>
          <w:rFonts w:cstheme="minorHAnsi"/>
        </w:rPr>
        <w:t xml:space="preserve"> </w:t>
      </w:r>
    </w:p>
    <w:p w:rsidR="00184CE9" w:rsidRPr="00197596" w:rsidRDefault="00184CE9" w:rsidP="00197596">
      <w:pPr>
        <w:pStyle w:val="Heading2"/>
        <w:jc w:val="both"/>
        <w:rPr>
          <w:rFonts w:asciiTheme="minorHAnsi" w:hAnsiTheme="minorHAnsi" w:cstheme="minorHAnsi"/>
        </w:rPr>
      </w:pPr>
      <w:bookmarkStart w:id="14" w:name="_Toc26361700"/>
      <w:r w:rsidRPr="00197596">
        <w:rPr>
          <w:rFonts w:asciiTheme="minorHAnsi" w:hAnsiTheme="minorHAnsi" w:cstheme="minorHAnsi"/>
        </w:rPr>
        <w:lastRenderedPageBreak/>
        <w:t>Situational theories</w:t>
      </w:r>
      <w:bookmarkEnd w:id="14"/>
      <w:r w:rsidRPr="00197596">
        <w:rPr>
          <w:rFonts w:asciiTheme="minorHAnsi" w:hAnsiTheme="minorHAnsi" w:cstheme="minorHAnsi"/>
        </w:rPr>
        <w:t xml:space="preserve"> </w:t>
      </w:r>
    </w:p>
    <w:p w:rsidR="00184CE9" w:rsidRPr="00197596" w:rsidRDefault="00184CE9" w:rsidP="00197596">
      <w:pPr>
        <w:pStyle w:val="Heading3"/>
        <w:jc w:val="both"/>
        <w:rPr>
          <w:rFonts w:asciiTheme="minorHAnsi" w:hAnsiTheme="minorHAnsi" w:cstheme="minorHAnsi"/>
        </w:rPr>
      </w:pPr>
      <w:bookmarkStart w:id="15" w:name="_Toc26361701"/>
      <w:r w:rsidRPr="00197596">
        <w:rPr>
          <w:rFonts w:asciiTheme="minorHAnsi" w:hAnsiTheme="minorHAnsi" w:cstheme="minorHAnsi"/>
        </w:rPr>
        <w:t>Hersey and Blanchard (1984) - Situational leadership</w:t>
      </w:r>
      <w:bookmarkEnd w:id="15"/>
    </w:p>
    <w:p w:rsidR="00184CE9" w:rsidRPr="00197596" w:rsidRDefault="00184CE9" w:rsidP="00197596">
      <w:pPr>
        <w:jc w:val="both"/>
        <w:rPr>
          <w:rFonts w:cstheme="minorHAnsi"/>
        </w:rPr>
      </w:pPr>
      <w:r w:rsidRPr="00197596">
        <w:rPr>
          <w:rFonts w:cstheme="minorHAnsi"/>
        </w:rPr>
        <w:t xml:space="preserve">The Hersey-Blanchard Model suggests that there is no single leadership style that is better than another. Instead of focusing on workplace factors, the model </w:t>
      </w:r>
      <w:r w:rsidR="0021306C">
        <w:rPr>
          <w:rFonts w:cstheme="minorHAnsi"/>
        </w:rPr>
        <w:t xml:space="preserve">implies </w:t>
      </w:r>
      <w:r w:rsidR="00E655D7">
        <w:rPr>
          <w:rFonts w:cstheme="minorHAnsi"/>
        </w:rPr>
        <w:t xml:space="preserve">that </w:t>
      </w:r>
      <w:r w:rsidRPr="00197596">
        <w:rPr>
          <w:rFonts w:cstheme="minorHAnsi"/>
        </w:rPr>
        <w:t>leaders adjust their styles to the followers and their abilities.</w:t>
      </w:r>
      <w:r w:rsidR="00BA04FD" w:rsidRPr="00197596">
        <w:rPr>
          <w:rFonts w:cstheme="minorHAnsi"/>
        </w:rPr>
        <w:t xml:space="preserve"> (</w:t>
      </w:r>
      <w:proofErr w:type="spellStart"/>
      <w:r w:rsidR="00BA04FD" w:rsidRPr="00197596">
        <w:rPr>
          <w:rFonts w:cstheme="minorHAnsi"/>
          <w:highlight w:val="yellow"/>
        </w:rPr>
        <w:t>Graeff</w:t>
      </w:r>
      <w:proofErr w:type="spellEnd"/>
      <w:r w:rsidR="00BA04FD" w:rsidRPr="00197596">
        <w:rPr>
          <w:rFonts w:cstheme="minorHAnsi"/>
          <w:highlight w:val="yellow"/>
        </w:rPr>
        <w:t>, 1997</w:t>
      </w:r>
      <w:r w:rsidR="004656AD" w:rsidRPr="00197596">
        <w:rPr>
          <w:rFonts w:cstheme="minorHAnsi"/>
          <w:highlight w:val="yellow"/>
        </w:rPr>
        <w:t xml:space="preserve"> and </w:t>
      </w:r>
      <w:r w:rsidR="00F9520B" w:rsidRPr="00197596">
        <w:rPr>
          <w:rFonts w:cstheme="minorHAnsi"/>
          <w:highlight w:val="yellow"/>
        </w:rPr>
        <w:t>Brown and Barker</w:t>
      </w:r>
      <w:r w:rsidR="004656AD" w:rsidRPr="00197596">
        <w:rPr>
          <w:rFonts w:cstheme="minorHAnsi"/>
          <w:highlight w:val="yellow"/>
        </w:rPr>
        <w:t>,</w:t>
      </w:r>
      <w:r w:rsidR="00F9520B" w:rsidRPr="00197596">
        <w:rPr>
          <w:rFonts w:cstheme="minorHAnsi"/>
          <w:highlight w:val="yellow"/>
        </w:rPr>
        <w:t xml:space="preserve"> 2001)</w:t>
      </w:r>
      <w:r w:rsidR="008A5803" w:rsidRPr="00197596">
        <w:rPr>
          <w:rFonts w:cstheme="minorHAnsi"/>
          <w:highlight w:val="yellow"/>
        </w:rPr>
        <w:t>.</w:t>
      </w:r>
    </w:p>
    <w:p w:rsidR="00A46BD4" w:rsidRPr="00197596" w:rsidRDefault="002052D5" w:rsidP="00197596">
      <w:pPr>
        <w:jc w:val="both"/>
        <w:rPr>
          <w:rFonts w:cstheme="minorHAnsi"/>
          <w:sz w:val="20"/>
        </w:rPr>
      </w:pPr>
      <w:r w:rsidRPr="00197596">
        <w:rPr>
          <w:rFonts w:cstheme="minorHAnsi"/>
          <w:noProof/>
          <w:sz w:val="20"/>
          <w:lang w:eastAsia="en-GB"/>
        </w:rPr>
        <w:drawing>
          <wp:anchor distT="0" distB="0" distL="114300" distR="114300" simplePos="0" relativeHeight="251668480" behindDoc="1" locked="0" layoutInCell="1" allowOverlap="1" wp14:anchorId="748BBE8D" wp14:editId="301A1ECF">
            <wp:simplePos x="0" y="0"/>
            <wp:positionH relativeFrom="margin">
              <wp:posOffset>745794</wp:posOffset>
            </wp:positionH>
            <wp:positionV relativeFrom="paragraph">
              <wp:posOffset>266700</wp:posOffset>
            </wp:positionV>
            <wp:extent cx="4154805" cy="3122930"/>
            <wp:effectExtent l="0" t="0" r="0" b="1270"/>
            <wp:wrapTight wrapText="bothSides">
              <wp:wrapPolygon edited="0">
                <wp:start x="0" y="0"/>
                <wp:lineTo x="0" y="21477"/>
                <wp:lineTo x="21491" y="21477"/>
                <wp:lineTo x="214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tuational_Leadership_1_.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54805" cy="3122930"/>
                    </a:xfrm>
                    <a:prstGeom prst="rect">
                      <a:avLst/>
                    </a:prstGeom>
                  </pic:spPr>
                </pic:pic>
              </a:graphicData>
            </a:graphic>
            <wp14:sizeRelH relativeFrom="page">
              <wp14:pctWidth>0</wp14:pctWidth>
            </wp14:sizeRelH>
            <wp14:sizeRelV relativeFrom="page">
              <wp14:pctHeight>0</wp14:pctHeight>
            </wp14:sizeRelV>
          </wp:anchor>
        </w:drawing>
      </w:r>
      <w:r w:rsidR="00A46BD4" w:rsidRPr="00197596">
        <w:rPr>
          <w:rFonts w:cstheme="minorHAnsi"/>
          <w:sz w:val="18"/>
        </w:rPr>
        <w:t>Figure. 3. Hersey and Blanchard (1984) - Situational leadership</w:t>
      </w:r>
      <w:r w:rsidR="00FC086E" w:rsidRPr="00197596">
        <w:rPr>
          <w:rFonts w:cstheme="minorHAnsi"/>
          <w:sz w:val="20"/>
        </w:rPr>
        <w:t>.</w:t>
      </w:r>
      <w:r w:rsidR="00A46BD4" w:rsidRPr="00197596">
        <w:rPr>
          <w:rFonts w:cstheme="minorHAnsi"/>
          <w:sz w:val="20"/>
        </w:rPr>
        <w:t xml:space="preserve"> </w:t>
      </w:r>
    </w:p>
    <w:p w:rsidR="00A46BD4" w:rsidRPr="00197596" w:rsidRDefault="00A46BD4"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36392F" w:rsidP="00197596">
      <w:pPr>
        <w:jc w:val="both"/>
        <w:rPr>
          <w:rFonts w:cstheme="minorHAnsi"/>
        </w:rPr>
      </w:pPr>
    </w:p>
    <w:p w:rsidR="0036392F" w:rsidRPr="00197596" w:rsidRDefault="00696746" w:rsidP="00197596">
      <w:pPr>
        <w:jc w:val="both"/>
        <w:rPr>
          <w:rFonts w:cstheme="minorHAnsi"/>
          <w:sz w:val="20"/>
        </w:rPr>
      </w:pPr>
      <w:r w:rsidRPr="00197596">
        <w:rPr>
          <w:rFonts w:cstheme="minorHAnsi"/>
          <w:sz w:val="20"/>
        </w:rPr>
        <w:t>(</w:t>
      </w:r>
      <w:r w:rsidRPr="00197596">
        <w:rPr>
          <w:rFonts w:cstheme="minorHAnsi"/>
          <w:sz w:val="18"/>
        </w:rPr>
        <w:t xml:space="preserve">Gunter, 2019, </w:t>
      </w:r>
      <w:hyperlink r:id="rId15" w:history="1">
        <w:r w:rsidRPr="00197596">
          <w:rPr>
            <w:rStyle w:val="Hyperlink"/>
            <w:rFonts w:cstheme="minorHAnsi"/>
            <w:sz w:val="18"/>
          </w:rPr>
          <w:t>https://www.oregonbusiness.com/article/sponsored/item/18801-situational-leadership</w:t>
        </w:r>
      </w:hyperlink>
      <w:r w:rsidRPr="00197596">
        <w:rPr>
          <w:rFonts w:cstheme="minorHAnsi"/>
          <w:sz w:val="18"/>
        </w:rPr>
        <w:t>, accessed 20 October 2019)</w:t>
      </w:r>
      <w:r w:rsidR="00DB3416" w:rsidRPr="00197596">
        <w:rPr>
          <w:rFonts w:cstheme="minorHAnsi"/>
          <w:sz w:val="18"/>
        </w:rPr>
        <w:t>.</w:t>
      </w:r>
    </w:p>
    <w:p w:rsidR="00F3604A" w:rsidRPr="00197596" w:rsidRDefault="00F3604A" w:rsidP="00197596">
      <w:pPr>
        <w:jc w:val="both"/>
        <w:rPr>
          <w:rFonts w:cstheme="minorHAnsi"/>
          <w:lang w:eastAsia="en-GB"/>
        </w:rPr>
      </w:pPr>
      <w:r w:rsidRPr="00197596">
        <w:rPr>
          <w:rFonts w:cstheme="minorHAnsi"/>
          <w:lang w:eastAsia="en-GB"/>
        </w:rPr>
        <w:t>The two theorists created four different types of leadership styles based on the task and relationships leaders come in contact with in the workplace. According to the model, the leadership styles are; delegating, participating, selling and telling.</w:t>
      </w:r>
      <w:r w:rsidRPr="00197596">
        <w:rPr>
          <w:rFonts w:cstheme="minorHAnsi"/>
        </w:rPr>
        <w:t xml:space="preserve"> The model expresses that successful </w:t>
      </w:r>
      <w:r w:rsidRPr="00197596">
        <w:rPr>
          <w:rFonts w:cstheme="minorHAnsi"/>
          <w:szCs w:val="26"/>
        </w:rPr>
        <w:t>leadership</w:t>
      </w:r>
      <w:r w:rsidRPr="00197596">
        <w:rPr>
          <w:rFonts w:cstheme="minorHAnsi"/>
        </w:rPr>
        <w:t> is both task-relevant and relationship-relevant.</w:t>
      </w:r>
      <w:r w:rsidR="00E655D7">
        <w:rPr>
          <w:rFonts w:cstheme="minorHAnsi"/>
        </w:rPr>
        <w:t xml:space="preserve"> </w:t>
      </w:r>
      <w:r w:rsidR="00E655D7" w:rsidRPr="00E655D7">
        <w:rPr>
          <w:rFonts w:cstheme="minorHAnsi"/>
          <w:highlight w:val="yellow"/>
        </w:rPr>
        <w:t>(</w:t>
      </w:r>
      <w:proofErr w:type="spellStart"/>
      <w:r w:rsidR="00E655D7" w:rsidRPr="00E655D7">
        <w:rPr>
          <w:rFonts w:cstheme="minorHAnsi"/>
          <w:highlight w:val="yellow"/>
        </w:rPr>
        <w:t>Bosse</w:t>
      </w:r>
      <w:proofErr w:type="spellEnd"/>
      <w:r w:rsidR="00E655D7" w:rsidRPr="00E655D7">
        <w:rPr>
          <w:rFonts w:cstheme="minorHAnsi"/>
          <w:highlight w:val="yellow"/>
        </w:rPr>
        <w:t xml:space="preserve"> et al, 2017).</w:t>
      </w:r>
      <w:r w:rsidR="0093132A" w:rsidRPr="0093132A">
        <w:t xml:space="preserve"> </w:t>
      </w:r>
      <w:r w:rsidR="00B12ED1">
        <w:t xml:space="preserve">According to </w:t>
      </w:r>
      <w:r w:rsidR="00B12ED1" w:rsidRPr="00EA1C14">
        <w:rPr>
          <w:highlight w:val="yellow"/>
        </w:rPr>
        <w:t xml:space="preserve">Silverthorne, </w:t>
      </w:r>
      <w:r w:rsidR="00B12ED1">
        <w:rPr>
          <w:highlight w:val="yellow"/>
        </w:rPr>
        <w:t>(</w:t>
      </w:r>
      <w:r w:rsidR="00B12ED1" w:rsidRPr="00EA1C14">
        <w:rPr>
          <w:highlight w:val="yellow"/>
        </w:rPr>
        <w:t>2000</w:t>
      </w:r>
      <w:r w:rsidR="00B12ED1">
        <w:t xml:space="preserve">), </w:t>
      </w:r>
      <w:r w:rsidR="0093132A">
        <w:t xml:space="preserve">the situational leadership style has </w:t>
      </w:r>
      <w:r w:rsidR="00D616D8">
        <w:t>converted</w:t>
      </w:r>
      <w:r w:rsidR="0093132A">
        <w:t xml:space="preserve"> </w:t>
      </w:r>
      <w:r w:rsidR="00D616D8">
        <w:t xml:space="preserve">into </w:t>
      </w:r>
      <w:r w:rsidR="0093132A">
        <w:t>a</w:t>
      </w:r>
      <w:r w:rsidR="00A74B5F">
        <w:t>n</w:t>
      </w:r>
      <w:r w:rsidR="0093132A">
        <w:t xml:space="preserve"> </w:t>
      </w:r>
      <w:r w:rsidR="00A74B5F">
        <w:t>extensively used</w:t>
      </w:r>
      <w:r w:rsidR="0093132A">
        <w:t xml:space="preserve"> style with</w:t>
      </w:r>
      <w:r w:rsidR="00B12ED1">
        <w:t>in</w:t>
      </w:r>
      <w:r w:rsidR="0093132A">
        <w:t xml:space="preserve"> large </w:t>
      </w:r>
      <w:r w:rsidR="00B12ED1">
        <w:t>organisations</w:t>
      </w:r>
      <w:r w:rsidR="0093132A">
        <w:t>, especially</w:t>
      </w:r>
      <w:r w:rsidR="000F76AB">
        <w:t xml:space="preserve"> tho</w:t>
      </w:r>
      <w:r w:rsidR="00B12ED1">
        <w:t xml:space="preserve">se operating on a global scale. </w:t>
      </w:r>
      <w:r w:rsidR="00D616D8">
        <w:t>Various</w:t>
      </w:r>
      <w:r w:rsidR="00CB2C06">
        <w:t xml:space="preserve"> studies and researchers have recognized that the model has been </w:t>
      </w:r>
      <w:r w:rsidR="00081715">
        <w:t xml:space="preserve">applied </w:t>
      </w:r>
      <w:r w:rsidR="00CB2C06">
        <w:t xml:space="preserve">to the training and </w:t>
      </w:r>
      <w:r w:rsidR="00081715">
        <w:t>human resource development</w:t>
      </w:r>
      <w:r w:rsidR="00CB2C06">
        <w:t xml:space="preserve"> fields. The popularity of this model among </w:t>
      </w:r>
      <w:r w:rsidR="000F2FFA">
        <w:t>human re</w:t>
      </w:r>
      <w:r w:rsidR="00AA725F">
        <w:t xml:space="preserve">source </w:t>
      </w:r>
      <w:r w:rsidR="00CB2C06">
        <w:t>professionals and trainers could result from the fact that the model can be easily applied to a variety of settings, and is relatively easy to understand (</w:t>
      </w:r>
      <w:r w:rsidR="003A2434" w:rsidRPr="003A2434">
        <w:rPr>
          <w:highlight w:val="yellow"/>
        </w:rPr>
        <w:t>Wright, 2017</w:t>
      </w:r>
      <w:r w:rsidR="00D616D8">
        <w:rPr>
          <w:highlight w:val="yellow"/>
        </w:rPr>
        <w:t xml:space="preserve">; </w:t>
      </w:r>
      <w:proofErr w:type="spellStart"/>
      <w:r w:rsidR="003A2434">
        <w:rPr>
          <w:highlight w:val="yellow"/>
        </w:rPr>
        <w:t>Ardichvili</w:t>
      </w:r>
      <w:proofErr w:type="spellEnd"/>
      <w:r w:rsidR="003A2434">
        <w:rPr>
          <w:highlight w:val="yellow"/>
        </w:rPr>
        <w:t xml:space="preserve"> </w:t>
      </w:r>
      <w:r w:rsidR="00B25CAB">
        <w:rPr>
          <w:highlight w:val="yellow"/>
        </w:rPr>
        <w:t xml:space="preserve">and </w:t>
      </w:r>
      <w:proofErr w:type="spellStart"/>
      <w:r w:rsidR="00B25CAB" w:rsidRPr="003A2434">
        <w:rPr>
          <w:highlight w:val="yellow"/>
        </w:rPr>
        <w:t>Manderscheid</w:t>
      </w:r>
      <w:proofErr w:type="spellEnd"/>
      <w:r w:rsidR="00CB2C06" w:rsidRPr="003A2434">
        <w:rPr>
          <w:highlight w:val="yellow"/>
        </w:rPr>
        <w:t>, 2008</w:t>
      </w:r>
      <w:r w:rsidR="00D616D8">
        <w:rPr>
          <w:highlight w:val="yellow"/>
        </w:rPr>
        <w:t xml:space="preserve">; </w:t>
      </w:r>
      <w:r w:rsidR="00D616D8" w:rsidRPr="00081715">
        <w:rPr>
          <w:highlight w:val="yellow"/>
        </w:rPr>
        <w:t>Mehta</w:t>
      </w:r>
      <w:r w:rsidR="00D616D8">
        <w:rPr>
          <w:highlight w:val="yellow"/>
        </w:rPr>
        <w:t xml:space="preserve">, </w:t>
      </w:r>
      <w:r w:rsidR="00D616D8" w:rsidRPr="00081715">
        <w:rPr>
          <w:highlight w:val="yellow"/>
        </w:rPr>
        <w:t>2012)</w:t>
      </w:r>
      <w:r w:rsidR="007410BE">
        <w:rPr>
          <w:highlight w:val="yellow"/>
        </w:rPr>
        <w:t>.</w:t>
      </w:r>
    </w:p>
    <w:p w:rsidR="00F3604A" w:rsidRPr="00197596" w:rsidRDefault="00F3604A" w:rsidP="00197596">
      <w:pPr>
        <w:pStyle w:val="Heading4"/>
        <w:jc w:val="both"/>
        <w:rPr>
          <w:rFonts w:asciiTheme="minorHAnsi" w:hAnsiTheme="minorHAnsi" w:cstheme="minorHAnsi"/>
        </w:rPr>
      </w:pPr>
      <w:r w:rsidRPr="00197596">
        <w:rPr>
          <w:rFonts w:asciiTheme="minorHAnsi" w:hAnsiTheme="minorHAnsi" w:cstheme="minorHAnsi"/>
        </w:rPr>
        <w:t xml:space="preserve">Strengths and weaknesses </w:t>
      </w:r>
    </w:p>
    <w:p w:rsidR="00CF235A" w:rsidRPr="00197596" w:rsidRDefault="00AE683C" w:rsidP="00197596">
      <w:pPr>
        <w:jc w:val="both"/>
        <w:rPr>
          <w:rFonts w:cstheme="minorHAnsi"/>
        </w:rPr>
      </w:pPr>
      <w:r>
        <w:rPr>
          <w:rFonts w:cstheme="minorHAnsi"/>
        </w:rPr>
        <w:t>Hersey and Blanchard</w:t>
      </w:r>
      <w:r w:rsidR="00F51049">
        <w:rPr>
          <w:rFonts w:cstheme="minorHAnsi"/>
        </w:rPr>
        <w:t>, (1984),</w:t>
      </w:r>
      <w:r>
        <w:rPr>
          <w:rFonts w:cstheme="minorHAnsi"/>
        </w:rPr>
        <w:t xml:space="preserve"> help us to </w:t>
      </w:r>
      <w:r w:rsidR="00571392">
        <w:rPr>
          <w:rFonts w:cstheme="minorHAnsi"/>
        </w:rPr>
        <w:t>grasp the</w:t>
      </w:r>
      <w:r>
        <w:rPr>
          <w:rFonts w:cstheme="minorHAnsi"/>
        </w:rPr>
        <w:t xml:space="preserve"> theor</w:t>
      </w:r>
      <w:r w:rsidR="00571392">
        <w:rPr>
          <w:rFonts w:cstheme="minorHAnsi"/>
        </w:rPr>
        <w:t>y</w:t>
      </w:r>
      <w:r>
        <w:rPr>
          <w:rFonts w:cstheme="minorHAnsi"/>
        </w:rPr>
        <w:t xml:space="preserve"> </w:t>
      </w:r>
      <w:r w:rsidR="00571392">
        <w:rPr>
          <w:rFonts w:cstheme="minorHAnsi"/>
        </w:rPr>
        <w:t>as</w:t>
      </w:r>
      <w:r>
        <w:rPr>
          <w:rFonts w:cstheme="minorHAnsi"/>
        </w:rPr>
        <w:t xml:space="preserve"> flexible </w:t>
      </w:r>
      <w:r w:rsidR="00184CE9" w:rsidRPr="00197596">
        <w:rPr>
          <w:rFonts w:cstheme="minorHAnsi"/>
        </w:rPr>
        <w:t>whereby leaders are encouraged to consider their followers</w:t>
      </w:r>
      <w:r w:rsidR="0050629B">
        <w:rPr>
          <w:rFonts w:cstheme="minorHAnsi"/>
        </w:rPr>
        <w:t xml:space="preserve"> first</w:t>
      </w:r>
      <w:r w:rsidR="0045512D" w:rsidRPr="00197596">
        <w:rPr>
          <w:rFonts w:cstheme="minorHAnsi"/>
        </w:rPr>
        <w:t>,</w:t>
      </w:r>
      <w:r w:rsidR="0050629B">
        <w:rPr>
          <w:rFonts w:cstheme="minorHAnsi"/>
        </w:rPr>
        <w:t xml:space="preserve"> and</w:t>
      </w:r>
      <w:r w:rsidR="0045512D" w:rsidRPr="00197596">
        <w:rPr>
          <w:rFonts w:cstheme="minorHAnsi"/>
        </w:rPr>
        <w:t xml:space="preserve"> </w:t>
      </w:r>
      <w:r w:rsidR="00184CE9" w:rsidRPr="00197596">
        <w:rPr>
          <w:rFonts w:cstheme="minorHAnsi"/>
        </w:rPr>
        <w:t xml:space="preserve">then </w:t>
      </w:r>
      <w:r w:rsidR="0050629B" w:rsidRPr="00197596">
        <w:rPr>
          <w:rFonts w:cstheme="minorHAnsi"/>
        </w:rPr>
        <w:t>study</w:t>
      </w:r>
      <w:r w:rsidR="00184CE9" w:rsidRPr="00197596">
        <w:rPr>
          <w:rFonts w:cstheme="minorHAnsi"/>
        </w:rPr>
        <w:t xml:space="preserve"> the factors that affect the work environment before choosing </w:t>
      </w:r>
      <w:r w:rsidR="0050629B">
        <w:rPr>
          <w:rFonts w:cstheme="minorHAnsi"/>
        </w:rPr>
        <w:t>an effective style</w:t>
      </w:r>
      <w:r w:rsidR="00184CE9" w:rsidRPr="00197596">
        <w:rPr>
          <w:rFonts w:cstheme="minorHAnsi"/>
        </w:rPr>
        <w:t>.</w:t>
      </w:r>
      <w:r w:rsidR="00841BDF">
        <w:rPr>
          <w:rFonts w:cstheme="minorHAnsi"/>
        </w:rPr>
        <w:t xml:space="preserve"> In </w:t>
      </w:r>
      <w:r w:rsidR="00AA725F">
        <w:rPr>
          <w:rFonts w:cstheme="minorHAnsi"/>
        </w:rPr>
        <w:t>contrary,</w:t>
      </w:r>
      <w:r w:rsidR="00AA725F" w:rsidRPr="00197596">
        <w:rPr>
          <w:rFonts w:cstheme="minorHAnsi"/>
        </w:rPr>
        <w:t xml:space="preserve"> the</w:t>
      </w:r>
      <w:r w:rsidR="00841BDF">
        <w:t xml:space="preserve"> theory is known to focuses on immediate needs</w:t>
      </w:r>
      <w:r w:rsidR="00571392">
        <w:t xml:space="preserve"> and not </w:t>
      </w:r>
      <w:r w:rsidR="000627FE">
        <w:t>long-term</w:t>
      </w:r>
      <w:r w:rsidR="00C6407C" w:rsidRPr="00C6407C">
        <w:t xml:space="preserve"> objectives. </w:t>
      </w:r>
      <w:r w:rsidR="00841BDF">
        <w:t>Lastly, it may</w:t>
      </w:r>
      <w:r w:rsidR="00841BDF" w:rsidRPr="00C6407C">
        <w:t xml:space="preserve"> </w:t>
      </w:r>
      <w:r w:rsidR="00841BDF">
        <w:t xml:space="preserve">direct </w:t>
      </w:r>
      <w:r w:rsidR="00C6407C" w:rsidRPr="00C6407C">
        <w:t>conf</w:t>
      </w:r>
      <w:r w:rsidR="00841BDF">
        <w:t xml:space="preserve">licting signals to subordinates due to </w:t>
      </w:r>
      <w:r w:rsidR="002727F8">
        <w:t>individual’s</w:t>
      </w:r>
      <w:r w:rsidR="00841BDF">
        <w:t xml:space="preserve"> </w:t>
      </w:r>
      <w:r w:rsidR="000627FE">
        <w:t xml:space="preserve">ability to </w:t>
      </w:r>
      <w:r w:rsidR="002727F8">
        <w:t xml:space="preserve">comprehend </w:t>
      </w:r>
      <w:r w:rsidR="00841BDF">
        <w:t xml:space="preserve">the alternating behaviours </w:t>
      </w:r>
      <w:r w:rsidR="002727F8">
        <w:t xml:space="preserve">from </w:t>
      </w:r>
      <w:r w:rsidR="00841BDF">
        <w:t>one leader.</w:t>
      </w:r>
      <w:r w:rsidR="00F66886">
        <w:t xml:space="preserve"> (</w:t>
      </w:r>
      <w:r w:rsidR="00F66886" w:rsidRPr="003A2434">
        <w:rPr>
          <w:highlight w:val="yellow"/>
        </w:rPr>
        <w:t>Wright, 2017</w:t>
      </w:r>
      <w:r w:rsidR="00F66886">
        <w:t xml:space="preserve"> and </w:t>
      </w:r>
      <w:proofErr w:type="spellStart"/>
      <w:r w:rsidR="00F66886" w:rsidRPr="00F66886">
        <w:rPr>
          <w:highlight w:val="yellow"/>
        </w:rPr>
        <w:t>Aluya</w:t>
      </w:r>
      <w:proofErr w:type="spellEnd"/>
      <w:r w:rsidR="00F66886" w:rsidRPr="00F66886">
        <w:rPr>
          <w:highlight w:val="yellow"/>
        </w:rPr>
        <w:t>, 2009</w:t>
      </w:r>
      <w:r w:rsidR="00F66886">
        <w:t>)</w:t>
      </w:r>
      <w:r w:rsidR="007410BE">
        <w:t>.</w:t>
      </w:r>
    </w:p>
    <w:p w:rsidR="00244BD8" w:rsidRPr="00197596" w:rsidRDefault="001D3911" w:rsidP="00197596">
      <w:pPr>
        <w:pStyle w:val="Heading2"/>
        <w:jc w:val="both"/>
        <w:rPr>
          <w:rFonts w:asciiTheme="minorHAnsi" w:hAnsiTheme="minorHAnsi" w:cstheme="minorHAnsi"/>
        </w:rPr>
      </w:pPr>
      <w:bookmarkStart w:id="16" w:name="_Toc26361702"/>
      <w:r w:rsidRPr="00197596">
        <w:rPr>
          <w:rFonts w:asciiTheme="minorHAnsi" w:hAnsiTheme="minorHAnsi" w:cstheme="minorHAnsi"/>
        </w:rPr>
        <w:lastRenderedPageBreak/>
        <w:t>Trait theories</w:t>
      </w:r>
      <w:bookmarkEnd w:id="16"/>
      <w:r w:rsidRPr="00197596">
        <w:rPr>
          <w:rFonts w:asciiTheme="minorHAnsi" w:hAnsiTheme="minorHAnsi" w:cstheme="minorHAnsi"/>
        </w:rPr>
        <w:t xml:space="preserve"> </w:t>
      </w:r>
    </w:p>
    <w:p w:rsidR="004F7C8C" w:rsidRPr="00197596" w:rsidRDefault="004F7C8C" w:rsidP="00197596">
      <w:pPr>
        <w:pStyle w:val="Heading3"/>
        <w:jc w:val="both"/>
        <w:rPr>
          <w:rFonts w:asciiTheme="minorHAnsi" w:hAnsiTheme="minorHAnsi" w:cstheme="minorHAnsi"/>
        </w:rPr>
      </w:pPr>
      <w:bookmarkStart w:id="17" w:name="_Toc26361703"/>
      <w:r w:rsidRPr="00197596">
        <w:rPr>
          <w:rFonts w:asciiTheme="minorHAnsi" w:hAnsiTheme="minorHAnsi" w:cstheme="minorHAnsi"/>
        </w:rPr>
        <w:t>Kirkpatrick and Locke (1991)</w:t>
      </w:r>
      <w:bookmarkEnd w:id="17"/>
    </w:p>
    <w:p w:rsidR="00447847" w:rsidRPr="00197596" w:rsidRDefault="004D07B6" w:rsidP="00197596">
      <w:pPr>
        <w:jc w:val="both"/>
        <w:rPr>
          <w:rFonts w:cstheme="minorHAnsi"/>
        </w:rPr>
      </w:pPr>
      <w:r w:rsidRPr="00197596">
        <w:rPr>
          <w:rFonts w:cstheme="minorHAnsi"/>
        </w:rPr>
        <w:t>The</w:t>
      </w:r>
      <w:r w:rsidR="002306B5" w:rsidRPr="00197596">
        <w:rPr>
          <w:rFonts w:cstheme="minorHAnsi"/>
        </w:rPr>
        <w:t xml:space="preserve"> theorists</w:t>
      </w:r>
      <w:r w:rsidRPr="00197596">
        <w:rPr>
          <w:rFonts w:cstheme="minorHAnsi"/>
        </w:rPr>
        <w:t xml:space="preserve"> postulated that leaders differ from non</w:t>
      </w:r>
      <w:r w:rsidR="00F9520B" w:rsidRPr="00197596">
        <w:rPr>
          <w:rFonts w:cstheme="minorHAnsi"/>
        </w:rPr>
        <w:t>-</w:t>
      </w:r>
      <w:r w:rsidRPr="00197596">
        <w:rPr>
          <w:rFonts w:cstheme="minorHAnsi"/>
        </w:rPr>
        <w:t xml:space="preserve">leaders on six </w:t>
      </w:r>
      <w:r w:rsidR="00CE2F16" w:rsidRPr="00197596">
        <w:rPr>
          <w:rFonts w:cstheme="minorHAnsi"/>
        </w:rPr>
        <w:t>traits</w:t>
      </w:r>
      <w:r w:rsidR="00D839E1">
        <w:rPr>
          <w:rFonts w:cstheme="minorHAnsi"/>
        </w:rPr>
        <w:t>;</w:t>
      </w:r>
      <w:r w:rsidR="00CE2F16" w:rsidRPr="00197596">
        <w:rPr>
          <w:rFonts w:cstheme="minorHAnsi"/>
        </w:rPr>
        <w:t xml:space="preserve"> </w:t>
      </w:r>
      <w:r w:rsidRPr="00197596">
        <w:rPr>
          <w:rFonts w:cstheme="minorHAnsi"/>
        </w:rPr>
        <w:t>drive, motivation, integrity, confidence, cognitive ability and task knowledge</w:t>
      </w:r>
      <w:r w:rsidR="00A849D4">
        <w:rPr>
          <w:rFonts w:cstheme="minorHAnsi"/>
        </w:rPr>
        <w:t xml:space="preserve">, </w:t>
      </w:r>
      <w:r w:rsidR="00D839E1" w:rsidRPr="00197596">
        <w:rPr>
          <w:rFonts w:cstheme="minorHAnsi"/>
        </w:rPr>
        <w:t>(</w:t>
      </w:r>
      <w:r w:rsidR="00D839E1" w:rsidRPr="00197596">
        <w:rPr>
          <w:rFonts w:cstheme="minorHAnsi"/>
          <w:highlight w:val="yellow"/>
        </w:rPr>
        <w:t>Kirkpatrick et al, 1991</w:t>
      </w:r>
      <w:r w:rsidR="00D839E1" w:rsidRPr="00197596">
        <w:rPr>
          <w:rFonts w:cstheme="minorHAnsi"/>
        </w:rPr>
        <w:t>)</w:t>
      </w:r>
      <w:r w:rsidR="00D839E1">
        <w:rPr>
          <w:rFonts w:cstheme="minorHAnsi"/>
        </w:rPr>
        <w:t>.</w:t>
      </w:r>
      <w:r w:rsidR="00D839E1" w:rsidRPr="00197596">
        <w:rPr>
          <w:rFonts w:cstheme="minorHAnsi"/>
        </w:rPr>
        <w:t xml:space="preserve"> </w:t>
      </w:r>
      <w:r w:rsidRPr="00197596">
        <w:rPr>
          <w:rFonts w:cstheme="minorHAnsi"/>
        </w:rPr>
        <w:t xml:space="preserve"> </w:t>
      </w:r>
      <w:r w:rsidR="00D839E1" w:rsidRPr="00197596">
        <w:rPr>
          <w:rFonts w:cstheme="minorHAnsi"/>
        </w:rPr>
        <w:t>Conferring</w:t>
      </w:r>
      <w:r w:rsidRPr="00197596">
        <w:rPr>
          <w:rFonts w:cstheme="minorHAnsi"/>
        </w:rPr>
        <w:t xml:space="preserve"> to the </w:t>
      </w:r>
      <w:r w:rsidR="002306B5" w:rsidRPr="00197596">
        <w:rPr>
          <w:rFonts w:cstheme="minorHAnsi"/>
        </w:rPr>
        <w:t>theorist’s</w:t>
      </w:r>
      <w:r w:rsidR="00D839E1">
        <w:rPr>
          <w:rFonts w:cstheme="minorHAnsi"/>
        </w:rPr>
        <w:t xml:space="preserve">, </w:t>
      </w:r>
      <w:r w:rsidRPr="00197596">
        <w:rPr>
          <w:rFonts w:cstheme="minorHAnsi"/>
        </w:rPr>
        <w:t>individuals can be born with th</w:t>
      </w:r>
      <w:r w:rsidR="00D839E1">
        <w:rPr>
          <w:rFonts w:cstheme="minorHAnsi"/>
        </w:rPr>
        <w:t>ese traits as well as learn them</w:t>
      </w:r>
      <w:r w:rsidRPr="00197596">
        <w:rPr>
          <w:rFonts w:cstheme="minorHAnsi"/>
        </w:rPr>
        <w:t>. K</w:t>
      </w:r>
      <w:r w:rsidR="002306B5" w:rsidRPr="00197596">
        <w:rPr>
          <w:rFonts w:cstheme="minorHAnsi"/>
        </w:rPr>
        <w:t xml:space="preserve">irkpatrick </w:t>
      </w:r>
      <w:r w:rsidRPr="00197596">
        <w:rPr>
          <w:rFonts w:cstheme="minorHAnsi"/>
        </w:rPr>
        <w:t xml:space="preserve">and </w:t>
      </w:r>
      <w:r w:rsidR="002306B5" w:rsidRPr="00197596">
        <w:rPr>
          <w:rFonts w:cstheme="minorHAnsi"/>
        </w:rPr>
        <w:t xml:space="preserve">Locke </w:t>
      </w:r>
      <w:r w:rsidR="00D839E1">
        <w:rPr>
          <w:rFonts w:cstheme="minorHAnsi"/>
        </w:rPr>
        <w:t>(</w:t>
      </w:r>
      <w:r w:rsidR="009E3E04">
        <w:rPr>
          <w:rFonts w:cstheme="minorHAnsi"/>
        </w:rPr>
        <w:t>1991</w:t>
      </w:r>
      <w:r w:rsidR="00D839E1">
        <w:rPr>
          <w:rFonts w:cstheme="minorHAnsi"/>
        </w:rPr>
        <w:t>),</w:t>
      </w:r>
      <w:r w:rsidR="009E3E04">
        <w:rPr>
          <w:rFonts w:cstheme="minorHAnsi"/>
        </w:rPr>
        <w:t xml:space="preserve"> </w:t>
      </w:r>
      <w:r w:rsidR="00A849D4">
        <w:rPr>
          <w:rFonts w:cstheme="minorHAnsi"/>
        </w:rPr>
        <w:t>declare</w:t>
      </w:r>
      <w:r w:rsidR="00D839E1">
        <w:rPr>
          <w:rFonts w:cstheme="minorHAnsi"/>
        </w:rPr>
        <w:t xml:space="preserve"> </w:t>
      </w:r>
      <w:r w:rsidRPr="00197596">
        <w:rPr>
          <w:rFonts w:cstheme="minorHAnsi"/>
        </w:rPr>
        <w:t xml:space="preserve">that leadership traits make some people different from others and this difference should be recognised as an important part of the leadership process. </w:t>
      </w:r>
      <w:r w:rsidRPr="00197596">
        <w:rPr>
          <w:rFonts w:cstheme="minorHAnsi"/>
          <w:highlight w:val="yellow"/>
        </w:rPr>
        <w:t>(Northouse 2010, p</w:t>
      </w:r>
      <w:r w:rsidR="002306B5" w:rsidRPr="00197596">
        <w:rPr>
          <w:rFonts w:cstheme="minorHAnsi"/>
          <w:highlight w:val="yellow"/>
        </w:rPr>
        <w:t>18; Green</w:t>
      </w:r>
      <w:r w:rsidR="006C4CD7" w:rsidRPr="00197596">
        <w:rPr>
          <w:rFonts w:cstheme="minorHAnsi"/>
          <w:highlight w:val="yellow"/>
        </w:rPr>
        <w:t xml:space="preserve"> and Cameron, 2017, pp12</w:t>
      </w:r>
      <w:r w:rsidR="003E518B" w:rsidRPr="00197596">
        <w:rPr>
          <w:rFonts w:cstheme="minorHAnsi"/>
          <w:highlight w:val="yellow"/>
        </w:rPr>
        <w:t>; Tassel, 2012, p64</w:t>
      </w:r>
      <w:r w:rsidRPr="00197596">
        <w:rPr>
          <w:rFonts w:cstheme="minorHAnsi"/>
          <w:highlight w:val="yellow"/>
        </w:rPr>
        <w:t>)</w:t>
      </w:r>
    </w:p>
    <w:p w:rsidR="00447847" w:rsidRPr="00197596" w:rsidRDefault="00447847" w:rsidP="00197596">
      <w:pPr>
        <w:pStyle w:val="Heading3"/>
        <w:jc w:val="both"/>
        <w:rPr>
          <w:rFonts w:asciiTheme="minorHAnsi" w:hAnsiTheme="minorHAnsi" w:cstheme="minorHAnsi"/>
        </w:rPr>
      </w:pPr>
      <w:bookmarkStart w:id="18" w:name="_Toc26361704"/>
      <w:proofErr w:type="spellStart"/>
      <w:r w:rsidRPr="00197596">
        <w:rPr>
          <w:rFonts w:asciiTheme="minorHAnsi" w:hAnsiTheme="minorHAnsi" w:cstheme="minorHAnsi"/>
        </w:rPr>
        <w:t>Zaccaro</w:t>
      </w:r>
      <w:proofErr w:type="spellEnd"/>
      <w:r w:rsidR="001F6BFA">
        <w:rPr>
          <w:rFonts w:asciiTheme="minorHAnsi" w:hAnsiTheme="minorHAnsi" w:cstheme="minorHAnsi"/>
        </w:rPr>
        <w:t>,</w:t>
      </w:r>
      <w:r w:rsidRPr="00197596">
        <w:rPr>
          <w:rFonts w:asciiTheme="minorHAnsi" w:hAnsiTheme="minorHAnsi" w:cstheme="minorHAnsi"/>
        </w:rPr>
        <w:t xml:space="preserve"> et al</w:t>
      </w:r>
      <w:r w:rsidR="001F6BFA">
        <w:rPr>
          <w:rFonts w:asciiTheme="minorHAnsi" w:hAnsiTheme="minorHAnsi" w:cstheme="minorHAnsi"/>
        </w:rPr>
        <w:t>,</w:t>
      </w:r>
      <w:r w:rsidRPr="00197596">
        <w:rPr>
          <w:rFonts w:asciiTheme="minorHAnsi" w:hAnsiTheme="minorHAnsi" w:cstheme="minorHAnsi"/>
        </w:rPr>
        <w:t xml:space="preserve"> (2004)</w:t>
      </w:r>
      <w:bookmarkEnd w:id="18"/>
    </w:p>
    <w:p w:rsidR="00366DB1" w:rsidRPr="007474D6" w:rsidRDefault="0017298C" w:rsidP="004459AB">
      <w:pPr>
        <w:jc w:val="both"/>
        <w:rPr>
          <w:szCs w:val="24"/>
        </w:rPr>
      </w:pPr>
      <w:r w:rsidRPr="00197596">
        <w:rPr>
          <w:rFonts w:cstheme="minorHAnsi"/>
        </w:rPr>
        <w:t>Similarly,</w:t>
      </w:r>
      <w:r w:rsidR="002306B5" w:rsidRPr="00197596">
        <w:rPr>
          <w:rFonts w:cstheme="minorHAnsi"/>
        </w:rPr>
        <w:t xml:space="preserve"> </w:t>
      </w:r>
      <w:proofErr w:type="spellStart"/>
      <w:r w:rsidR="00BC34D7" w:rsidRPr="00197596">
        <w:rPr>
          <w:rFonts w:cstheme="minorHAnsi"/>
        </w:rPr>
        <w:t>Zaccaro</w:t>
      </w:r>
      <w:proofErr w:type="spellEnd"/>
      <w:r w:rsidR="00BC34D7" w:rsidRPr="00197596">
        <w:rPr>
          <w:rFonts w:cstheme="minorHAnsi"/>
        </w:rPr>
        <w:t xml:space="preserve"> et al</w:t>
      </w:r>
      <w:r w:rsidR="002306B5" w:rsidRPr="00197596">
        <w:rPr>
          <w:rFonts w:cstheme="minorHAnsi"/>
        </w:rPr>
        <w:t>,</w:t>
      </w:r>
      <w:r w:rsidR="00BC34D7" w:rsidRPr="00197596">
        <w:rPr>
          <w:rFonts w:cstheme="minorHAnsi"/>
        </w:rPr>
        <w:t xml:space="preserve"> (2004)</w:t>
      </w:r>
      <w:r w:rsidR="002306B5" w:rsidRPr="00197596">
        <w:rPr>
          <w:rFonts w:cstheme="minorHAnsi"/>
        </w:rPr>
        <w:t>,</w:t>
      </w:r>
      <w:r w:rsidR="00BC34D7" w:rsidRPr="00197596">
        <w:rPr>
          <w:rFonts w:cstheme="minorHAnsi"/>
        </w:rPr>
        <w:t xml:space="preserve"> reviewed prior research and summarized </w:t>
      </w:r>
      <w:r w:rsidR="00B6663F">
        <w:rPr>
          <w:rFonts w:cstheme="minorHAnsi"/>
        </w:rPr>
        <w:t>eighteen</w:t>
      </w:r>
      <w:r w:rsidR="00BC34D7" w:rsidRPr="00197596">
        <w:rPr>
          <w:rFonts w:cstheme="minorHAnsi"/>
        </w:rPr>
        <w:t xml:space="preserve"> leader</w:t>
      </w:r>
      <w:r w:rsidR="00B6663F">
        <w:rPr>
          <w:rFonts w:cstheme="minorHAnsi"/>
        </w:rPr>
        <w:t xml:space="preserve">ship </w:t>
      </w:r>
      <w:r w:rsidR="00BC34D7" w:rsidRPr="00197596">
        <w:rPr>
          <w:rFonts w:cstheme="minorHAnsi"/>
        </w:rPr>
        <w:t>t</w:t>
      </w:r>
      <w:r w:rsidR="008C522C">
        <w:rPr>
          <w:rFonts w:cstheme="minorHAnsi"/>
        </w:rPr>
        <w:t xml:space="preserve">raits and </w:t>
      </w:r>
      <w:r w:rsidR="00BC34D7" w:rsidRPr="00197596">
        <w:rPr>
          <w:rFonts w:cstheme="minorHAnsi"/>
        </w:rPr>
        <w:t>integrated them into six categories including</w:t>
      </w:r>
      <w:r w:rsidR="00B6663F">
        <w:rPr>
          <w:rFonts w:cstheme="minorHAnsi"/>
        </w:rPr>
        <w:t xml:space="preserve">; </w:t>
      </w:r>
      <w:r w:rsidR="00BC34D7" w:rsidRPr="00197596">
        <w:rPr>
          <w:rFonts w:cstheme="minorHAnsi"/>
        </w:rPr>
        <w:t xml:space="preserve">cognitive abilities, personality, motives/values, social appraisal skills, problem solving skills and expertise/tacit knowledge. On the basis of the influence on leadership effectiveness, they further categorized the six categories into two kinds, distal traits and proximal traits. </w:t>
      </w:r>
      <w:r w:rsidR="007474D6" w:rsidRPr="00743229">
        <w:rPr>
          <w:highlight w:val="yellow"/>
          <w:shd w:val="clear" w:color="auto" w:fill="FFFFFF"/>
        </w:rPr>
        <w:t xml:space="preserve">Hoffman </w:t>
      </w:r>
      <w:r w:rsidR="00743229">
        <w:rPr>
          <w:highlight w:val="yellow"/>
          <w:shd w:val="clear" w:color="auto" w:fill="FFFFFF"/>
        </w:rPr>
        <w:t xml:space="preserve">et al </w:t>
      </w:r>
      <w:r w:rsidR="007474D6" w:rsidRPr="00743229">
        <w:rPr>
          <w:highlight w:val="yellow"/>
          <w:shd w:val="clear" w:color="auto" w:fill="FFFFFF"/>
        </w:rPr>
        <w:t>(2011)</w:t>
      </w:r>
      <w:r w:rsidR="007474D6">
        <w:rPr>
          <w:shd w:val="clear" w:color="auto" w:fill="FFFFFF"/>
        </w:rPr>
        <w:t xml:space="preserve"> found that both characteristic</w:t>
      </w:r>
      <w:r w:rsidR="005A3C85">
        <w:rPr>
          <w:shd w:val="clear" w:color="auto" w:fill="FFFFFF"/>
        </w:rPr>
        <w:t xml:space="preserve"> types </w:t>
      </w:r>
      <w:r w:rsidR="007474D6">
        <w:rPr>
          <w:shd w:val="clear" w:color="auto" w:fill="FFFFFF"/>
        </w:rPr>
        <w:t xml:space="preserve">are </w:t>
      </w:r>
      <w:r w:rsidR="005A3C85">
        <w:rPr>
          <w:shd w:val="clear" w:color="auto" w:fill="FFFFFF"/>
        </w:rPr>
        <w:t>associated</w:t>
      </w:r>
      <w:r w:rsidR="007474D6">
        <w:rPr>
          <w:shd w:val="clear" w:color="auto" w:fill="FFFFFF"/>
        </w:rPr>
        <w:t xml:space="preserve"> with leader effectiveness, </w:t>
      </w:r>
      <w:r w:rsidR="005A3C85">
        <w:rPr>
          <w:shd w:val="clear" w:color="auto" w:fill="FFFFFF"/>
        </w:rPr>
        <w:t>mentioning</w:t>
      </w:r>
      <w:r w:rsidR="007474D6">
        <w:rPr>
          <w:shd w:val="clear" w:color="auto" w:fill="FFFFFF"/>
        </w:rPr>
        <w:t xml:space="preserve"> that while leaders can be born</w:t>
      </w:r>
      <w:r w:rsidR="005D6ACE">
        <w:rPr>
          <w:shd w:val="clear" w:color="auto" w:fill="FFFFFF"/>
        </w:rPr>
        <w:t xml:space="preserve"> with said traits</w:t>
      </w:r>
      <w:r w:rsidR="007474D6">
        <w:rPr>
          <w:shd w:val="clear" w:color="auto" w:fill="FFFFFF"/>
        </w:rPr>
        <w:t>, they can also be mad</w:t>
      </w:r>
      <w:r w:rsidR="007474D6">
        <w:rPr>
          <w:szCs w:val="24"/>
        </w:rPr>
        <w:t xml:space="preserve">e. </w:t>
      </w:r>
      <w:r w:rsidR="00937153">
        <w:rPr>
          <w:rFonts w:cstheme="minorHAnsi"/>
        </w:rPr>
        <w:t>To continue</w:t>
      </w:r>
      <w:r w:rsidR="008C522C">
        <w:rPr>
          <w:rFonts w:cstheme="minorHAnsi"/>
        </w:rPr>
        <w:t>, cognitive</w:t>
      </w:r>
      <w:r w:rsidR="00BC34D7" w:rsidRPr="00197596">
        <w:rPr>
          <w:rFonts w:cstheme="minorHAnsi"/>
        </w:rPr>
        <w:t xml:space="preserve"> competencies, personalities and motives are distal traits, and the </w:t>
      </w:r>
      <w:r w:rsidR="008C522C">
        <w:rPr>
          <w:rFonts w:cstheme="minorHAnsi"/>
        </w:rPr>
        <w:t>remainder are</w:t>
      </w:r>
      <w:r w:rsidR="00BC34D7" w:rsidRPr="00197596">
        <w:rPr>
          <w:rFonts w:cstheme="minorHAnsi"/>
        </w:rPr>
        <w:t xml:space="preserve"> proximal traits. </w:t>
      </w:r>
      <w:r w:rsidR="00F81B70">
        <w:rPr>
          <w:rFonts w:cstheme="minorHAnsi"/>
        </w:rPr>
        <w:t>Although</w:t>
      </w:r>
      <w:r w:rsidR="00BC34D7" w:rsidRPr="00197596">
        <w:rPr>
          <w:rFonts w:cstheme="minorHAnsi"/>
        </w:rPr>
        <w:t xml:space="preserve"> research did not cluster leader traits from socialization, it offers exceptional insights for the study. </w:t>
      </w:r>
      <w:r w:rsidR="00BC34D7" w:rsidRPr="00197596">
        <w:rPr>
          <w:rFonts w:cstheme="minorHAnsi"/>
          <w:highlight w:val="yellow"/>
        </w:rPr>
        <w:t>(Xu et al, 2017</w:t>
      </w:r>
      <w:r w:rsidR="00C61E8C" w:rsidRPr="00197596">
        <w:rPr>
          <w:rFonts w:cstheme="minorHAnsi"/>
          <w:highlight w:val="yellow"/>
        </w:rPr>
        <w:t>;</w:t>
      </w:r>
      <w:r w:rsidR="002A20E6" w:rsidRPr="00197596">
        <w:rPr>
          <w:rFonts w:cstheme="minorHAnsi"/>
          <w:highlight w:val="yellow"/>
        </w:rPr>
        <w:t xml:space="preserve"> </w:t>
      </w:r>
      <w:proofErr w:type="spellStart"/>
      <w:r w:rsidR="002A20E6" w:rsidRPr="00197596">
        <w:rPr>
          <w:rFonts w:cstheme="minorHAnsi"/>
          <w:highlight w:val="yellow"/>
        </w:rPr>
        <w:t>Antonakis</w:t>
      </w:r>
      <w:proofErr w:type="spellEnd"/>
      <w:r w:rsidR="002A20E6" w:rsidRPr="00197596">
        <w:rPr>
          <w:rFonts w:cstheme="minorHAnsi"/>
          <w:highlight w:val="yellow"/>
        </w:rPr>
        <w:t xml:space="preserve"> et al, 2012</w:t>
      </w:r>
      <w:r w:rsidR="00C61E8C" w:rsidRPr="00197596">
        <w:rPr>
          <w:rFonts w:cstheme="minorHAnsi"/>
          <w:highlight w:val="yellow"/>
        </w:rPr>
        <w:t xml:space="preserve">; </w:t>
      </w:r>
      <w:proofErr w:type="spellStart"/>
      <w:r w:rsidR="00297584" w:rsidRPr="00197596">
        <w:rPr>
          <w:rFonts w:cstheme="minorHAnsi"/>
          <w:highlight w:val="yellow"/>
        </w:rPr>
        <w:t>Zaccaro</w:t>
      </w:r>
      <w:proofErr w:type="spellEnd"/>
      <w:r w:rsidR="00297584" w:rsidRPr="00197596">
        <w:rPr>
          <w:rFonts w:cstheme="minorHAnsi"/>
          <w:highlight w:val="yellow"/>
        </w:rPr>
        <w:t xml:space="preserve"> et al, 2018)</w:t>
      </w:r>
      <w:r w:rsidR="007474D6">
        <w:rPr>
          <w:rFonts w:cstheme="minorHAnsi"/>
          <w:highlight w:val="yellow"/>
        </w:rPr>
        <w:t>.</w:t>
      </w:r>
    </w:p>
    <w:p w:rsidR="004314EB" w:rsidRPr="00197596" w:rsidRDefault="00FB5F30" w:rsidP="004459AB">
      <w:pPr>
        <w:pStyle w:val="Heading4"/>
        <w:jc w:val="both"/>
        <w:rPr>
          <w:rStyle w:val="Hyperlink"/>
          <w:rFonts w:asciiTheme="minorHAnsi" w:hAnsiTheme="minorHAnsi" w:cstheme="minorHAnsi"/>
          <w:u w:val="none"/>
        </w:rPr>
      </w:pPr>
      <w:r w:rsidRPr="00197596">
        <w:rPr>
          <w:rStyle w:val="Hyperlink"/>
          <w:rFonts w:asciiTheme="minorHAnsi" w:hAnsiTheme="minorHAnsi" w:cstheme="minorHAnsi"/>
          <w:u w:val="none"/>
        </w:rPr>
        <w:t xml:space="preserve">Churchill’s </w:t>
      </w:r>
      <w:r w:rsidR="00FB6CBC" w:rsidRPr="00197596">
        <w:rPr>
          <w:rStyle w:val="Hyperlink"/>
          <w:rFonts w:asciiTheme="minorHAnsi" w:hAnsiTheme="minorHAnsi" w:cstheme="minorHAnsi"/>
          <w:u w:val="none"/>
        </w:rPr>
        <w:t xml:space="preserve">traits </w:t>
      </w:r>
    </w:p>
    <w:p w:rsidR="0051288C" w:rsidRDefault="000C2219" w:rsidP="0051288C">
      <w:pPr>
        <w:jc w:val="both"/>
        <w:rPr>
          <w:rFonts w:cstheme="minorHAnsi"/>
        </w:rPr>
      </w:pPr>
      <w:r>
        <w:rPr>
          <w:color w:val="000000"/>
          <w:shd w:val="clear" w:color="auto" w:fill="FFFFFF"/>
        </w:rPr>
        <w:t xml:space="preserve">There are traits that Churchill did prioritise and possess: trust, vision, </w:t>
      </w:r>
      <w:r w:rsidR="0051288C">
        <w:rPr>
          <w:color w:val="000000"/>
          <w:shd w:val="clear" w:color="auto" w:fill="FFFFFF"/>
        </w:rPr>
        <w:t xml:space="preserve">courage, </w:t>
      </w:r>
      <w:r>
        <w:rPr>
          <w:color w:val="000000"/>
          <w:shd w:val="clear" w:color="auto" w:fill="FFFFFF"/>
        </w:rPr>
        <w:t>self – improvement, action and communication.</w:t>
      </w:r>
      <w:r w:rsidR="007F7335">
        <w:rPr>
          <w:color w:val="000000"/>
          <w:shd w:val="clear" w:color="auto" w:fill="FFFFFF"/>
        </w:rPr>
        <w:t xml:space="preserve"> </w:t>
      </w:r>
      <w:r w:rsidR="0051288C">
        <w:rPr>
          <w:color w:val="000000"/>
          <w:shd w:val="clear" w:color="auto" w:fill="FFFFFF"/>
        </w:rPr>
        <w:t xml:space="preserve">These were magnified and challenged from the start to the end of world war two. </w:t>
      </w:r>
      <w:r w:rsidR="0055698C" w:rsidRPr="0055698C">
        <w:t xml:space="preserve">Churchill's traits </w:t>
      </w:r>
      <w:r w:rsidR="0055698C">
        <w:t xml:space="preserve">portrayed </w:t>
      </w:r>
      <w:r w:rsidR="0055698C" w:rsidRPr="0055698C">
        <w:t>him</w:t>
      </w:r>
      <w:r w:rsidR="0055698C">
        <w:t xml:space="preserve"> as</w:t>
      </w:r>
      <w:r w:rsidR="0055698C" w:rsidRPr="0055698C">
        <w:t xml:space="preserve"> an extremely effective leader of millions of soldiers and citizens</w:t>
      </w:r>
      <w:r w:rsidR="0055698C">
        <w:t xml:space="preserve"> as each </w:t>
      </w:r>
      <w:r w:rsidR="0055698C" w:rsidRPr="0055698C">
        <w:t>looked to him for direction</w:t>
      </w:r>
      <w:r w:rsidR="0055698C">
        <w:t xml:space="preserve"> and motivation</w:t>
      </w:r>
      <w:r w:rsidR="0055698C" w:rsidRPr="0055698C">
        <w:t>.</w:t>
      </w:r>
      <w:r w:rsidR="00B92147">
        <w:t xml:space="preserve"> (</w:t>
      </w:r>
      <w:r w:rsidR="00B92147" w:rsidRPr="00B92147">
        <w:rPr>
          <w:highlight w:val="yellow"/>
        </w:rPr>
        <w:t xml:space="preserve">Singer, </w:t>
      </w:r>
      <w:r w:rsidR="00B92147" w:rsidRPr="00E82DBC">
        <w:rPr>
          <w:highlight w:val="yellow"/>
        </w:rPr>
        <w:t xml:space="preserve">2012 and </w:t>
      </w:r>
      <w:proofErr w:type="spellStart"/>
      <w:r w:rsidR="00E82DBC" w:rsidRPr="00E82DBC">
        <w:rPr>
          <w:highlight w:val="yellow"/>
        </w:rPr>
        <w:t>Heffer</w:t>
      </w:r>
      <w:proofErr w:type="spellEnd"/>
      <w:r w:rsidR="00E82DBC" w:rsidRPr="00E82DBC">
        <w:rPr>
          <w:highlight w:val="yellow"/>
        </w:rPr>
        <w:t>, 2015).</w:t>
      </w:r>
      <w:r w:rsidR="00E82DBC">
        <w:t xml:space="preserve"> </w:t>
      </w:r>
    </w:p>
    <w:p w:rsidR="00C1243F" w:rsidRDefault="00C1243F" w:rsidP="00DC574F">
      <w:pPr>
        <w:jc w:val="both"/>
        <w:rPr>
          <w:rFonts w:cstheme="minorHAnsi"/>
        </w:rPr>
      </w:pPr>
      <w:r>
        <w:rPr>
          <w:rFonts w:cstheme="minorHAnsi"/>
        </w:rPr>
        <w:br w:type="page"/>
      </w:r>
    </w:p>
    <w:p w:rsidR="008A5DF6" w:rsidRPr="00F7595F" w:rsidRDefault="0089496C" w:rsidP="00C1243F">
      <w:pPr>
        <w:pStyle w:val="Heading1"/>
        <w:rPr>
          <w:rFonts w:cstheme="minorHAnsi"/>
        </w:rPr>
      </w:pPr>
      <w:bookmarkStart w:id="19" w:name="_Toc26361705"/>
      <w:r w:rsidRPr="00E47A38">
        <w:lastRenderedPageBreak/>
        <w:t>Task</w:t>
      </w:r>
      <w:r w:rsidRPr="00197596">
        <w:t xml:space="preserve"> 3 </w:t>
      </w:r>
      <w:r w:rsidR="00CD4C51">
        <w:t>add 400 word</w:t>
      </w:r>
      <w:bookmarkEnd w:id="19"/>
      <w:r w:rsidR="00CD4C51">
        <w:t xml:space="preserve"> </w:t>
      </w:r>
    </w:p>
    <w:p w:rsidR="009B4847" w:rsidRDefault="009B4847" w:rsidP="009B4847">
      <w:pPr>
        <w:pStyle w:val="Heading2"/>
      </w:pPr>
      <w:bookmarkStart w:id="20" w:name="_Toc26361706"/>
      <w:r>
        <w:t>Managing</w:t>
      </w:r>
      <w:r w:rsidRPr="00197596">
        <w:t xml:space="preserve"> </w:t>
      </w:r>
      <w:r w:rsidRPr="00761F19">
        <w:t>change</w:t>
      </w:r>
      <w:bookmarkEnd w:id="20"/>
    </w:p>
    <w:p w:rsidR="009B4847" w:rsidRPr="00FC62D0" w:rsidRDefault="009B4847" w:rsidP="009B4847">
      <w:r>
        <w:rPr>
          <w:noProof/>
          <w:lang w:eastAsia="en-GB"/>
        </w:rPr>
        <w:drawing>
          <wp:anchor distT="0" distB="0" distL="114300" distR="114300" simplePos="0" relativeHeight="251672576" behindDoc="0" locked="0" layoutInCell="1" allowOverlap="1" wp14:anchorId="751CC124" wp14:editId="6B2A6907">
            <wp:simplePos x="0" y="0"/>
            <wp:positionH relativeFrom="margin">
              <wp:align>center</wp:align>
            </wp:positionH>
            <wp:positionV relativeFrom="paragraph">
              <wp:posOffset>107094</wp:posOffset>
            </wp:positionV>
            <wp:extent cx="4650740" cy="2989580"/>
            <wp:effectExtent l="0" t="0" r="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nge churchill.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50740" cy="2989580"/>
                    </a:xfrm>
                    <a:prstGeom prst="rect">
                      <a:avLst/>
                    </a:prstGeom>
                  </pic:spPr>
                </pic:pic>
              </a:graphicData>
            </a:graphic>
            <wp14:sizeRelH relativeFrom="page">
              <wp14:pctWidth>0</wp14:pctWidth>
            </wp14:sizeRelH>
            <wp14:sizeRelV relativeFrom="page">
              <wp14:pctHeight>0</wp14:pctHeight>
            </wp14:sizeRelV>
          </wp:anchor>
        </w:drawing>
      </w:r>
    </w:p>
    <w:p w:rsidR="009B4847" w:rsidRDefault="009B4847" w:rsidP="009B4847">
      <w:pPr>
        <w:jc w:val="both"/>
      </w:pPr>
    </w:p>
    <w:p w:rsidR="009B4847" w:rsidRDefault="009B4847" w:rsidP="009B4847">
      <w:pPr>
        <w:jc w:val="both"/>
      </w:pPr>
    </w:p>
    <w:p w:rsidR="009B4847" w:rsidRDefault="009B4847" w:rsidP="009B4847">
      <w:pPr>
        <w:jc w:val="both"/>
      </w:pPr>
    </w:p>
    <w:p w:rsidR="009B4847" w:rsidRDefault="009B4847" w:rsidP="009B4847">
      <w:pPr>
        <w:jc w:val="both"/>
      </w:pPr>
    </w:p>
    <w:p w:rsidR="009B4847" w:rsidRDefault="009B4847" w:rsidP="009B4847">
      <w:pPr>
        <w:jc w:val="both"/>
      </w:pPr>
    </w:p>
    <w:p w:rsidR="009B4847" w:rsidRDefault="009B4847" w:rsidP="009B4847">
      <w:pPr>
        <w:jc w:val="both"/>
      </w:pPr>
    </w:p>
    <w:p w:rsidR="009B4847" w:rsidRDefault="009B4847" w:rsidP="009B4847">
      <w:pPr>
        <w:jc w:val="both"/>
      </w:pPr>
    </w:p>
    <w:p w:rsidR="009B4847" w:rsidRDefault="009B4847" w:rsidP="009B4847">
      <w:pPr>
        <w:jc w:val="both"/>
      </w:pPr>
    </w:p>
    <w:p w:rsidR="009B4847" w:rsidRDefault="009B4847" w:rsidP="009B4847">
      <w:pPr>
        <w:jc w:val="both"/>
      </w:pPr>
    </w:p>
    <w:p w:rsidR="009B4847" w:rsidRDefault="009B4847" w:rsidP="009B4847">
      <w:pPr>
        <w:jc w:val="both"/>
      </w:pPr>
    </w:p>
    <w:p w:rsidR="009B4847" w:rsidRPr="00E24AD6" w:rsidRDefault="009B4847" w:rsidP="009B4847">
      <w:pPr>
        <w:jc w:val="both"/>
        <w:rPr>
          <w:sz w:val="20"/>
        </w:rPr>
      </w:pPr>
      <w:r w:rsidRPr="00E24AD6">
        <w:rPr>
          <w:sz w:val="20"/>
        </w:rPr>
        <w:t xml:space="preserve">(Pinterest, 2019, </w:t>
      </w:r>
      <w:hyperlink r:id="rId17" w:history="1">
        <w:r w:rsidRPr="00E24AD6">
          <w:rPr>
            <w:rStyle w:val="Hyperlink"/>
            <w:sz w:val="20"/>
          </w:rPr>
          <w:t>https://www.pinterest.co.uk/pin/254383078922293981/</w:t>
        </w:r>
      </w:hyperlink>
      <w:r w:rsidRPr="00E24AD6">
        <w:rPr>
          <w:sz w:val="20"/>
        </w:rPr>
        <w:t xml:space="preserve">, accessed 20 November 2019) </w:t>
      </w:r>
    </w:p>
    <w:p w:rsidR="00897AA6" w:rsidRDefault="00EE0CEA" w:rsidP="00EE0CEA">
      <w:pPr>
        <w:jc w:val="both"/>
        <w:rPr>
          <w:highlight w:val="yellow"/>
          <w:shd w:val="clear" w:color="auto" w:fill="FFFFFF"/>
        </w:rPr>
      </w:pPr>
      <w:r w:rsidRPr="00EE0CEA">
        <w:t xml:space="preserve">According to </w:t>
      </w:r>
      <w:proofErr w:type="spellStart"/>
      <w:r w:rsidR="000E13A4">
        <w:rPr>
          <w:highlight w:val="yellow"/>
        </w:rPr>
        <w:t>Hansborough</w:t>
      </w:r>
      <w:proofErr w:type="spellEnd"/>
      <w:r w:rsidR="000E13A4">
        <w:rPr>
          <w:highlight w:val="yellow"/>
        </w:rPr>
        <w:t xml:space="preserve"> and </w:t>
      </w:r>
      <w:proofErr w:type="spellStart"/>
      <w:r w:rsidR="000E13A4">
        <w:rPr>
          <w:highlight w:val="yellow"/>
        </w:rPr>
        <w:t>Schyns</w:t>
      </w:r>
      <w:proofErr w:type="spellEnd"/>
      <w:r w:rsidRPr="00EE0CEA">
        <w:rPr>
          <w:highlight w:val="yellow"/>
        </w:rPr>
        <w:t>, (2018),</w:t>
      </w:r>
      <w:r w:rsidRPr="00EE0CEA">
        <w:t xml:space="preserve"> </w:t>
      </w:r>
      <w:r w:rsidR="00F879EE">
        <w:t>t</w:t>
      </w:r>
      <w:r w:rsidR="00542C37" w:rsidRPr="00EE0CEA">
        <w:t xml:space="preserve">ransformational leadership </w:t>
      </w:r>
      <w:r w:rsidR="0018089A">
        <w:t>appeals</w:t>
      </w:r>
      <w:r w:rsidR="00542C37" w:rsidRPr="00EE0CEA">
        <w:t xml:space="preserve"> more to followers high in</w:t>
      </w:r>
      <w:r w:rsidR="00F879EE">
        <w:t>; “</w:t>
      </w:r>
      <w:r w:rsidR="00542C37" w:rsidRPr="00EE0CEA">
        <w:t>extraversion, agreeableness, openness, and conscientiousness</w:t>
      </w:r>
      <w:r w:rsidR="00F879EE">
        <w:t>”</w:t>
      </w:r>
      <w:r w:rsidR="00F879EE" w:rsidRPr="00EE0CEA">
        <w:t>,</w:t>
      </w:r>
      <w:r w:rsidR="00F879EE">
        <w:t xml:space="preserve"> </w:t>
      </w:r>
      <w:r w:rsidR="00542C37" w:rsidRPr="00EE0CEA">
        <w:t xml:space="preserve">it was hypothesized that these traits will be positively related to the appeal of </w:t>
      </w:r>
      <w:r w:rsidR="000226BF">
        <w:t>democratic</w:t>
      </w:r>
      <w:r w:rsidR="00542C37" w:rsidRPr="00EE0CEA">
        <w:t xml:space="preserve"> leadership</w:t>
      </w:r>
      <w:r w:rsidR="00542C37">
        <w:rPr>
          <w:rFonts w:ascii="Helvetica" w:hAnsi="Helvetica"/>
          <w:color w:val="333333"/>
          <w:sz w:val="20"/>
          <w:szCs w:val="20"/>
        </w:rPr>
        <w:t xml:space="preserve">. </w:t>
      </w:r>
      <w:r w:rsidR="00F879EE">
        <w:rPr>
          <w:shd w:val="clear" w:color="auto" w:fill="FFFFFF"/>
        </w:rPr>
        <w:t>In addition,</w:t>
      </w:r>
      <w:r w:rsidR="00897AA6">
        <w:rPr>
          <w:shd w:val="clear" w:color="auto" w:fill="FFFFFF"/>
        </w:rPr>
        <w:t xml:space="preserve"> Northouse</w:t>
      </w:r>
      <w:r w:rsidR="00AF65F6">
        <w:rPr>
          <w:shd w:val="clear" w:color="auto" w:fill="FFFFFF"/>
        </w:rPr>
        <w:t>, (2016),</w:t>
      </w:r>
      <w:r w:rsidR="00F879EE">
        <w:rPr>
          <w:shd w:val="clear" w:color="auto" w:fill="FFFFFF"/>
        </w:rPr>
        <w:t xml:space="preserve"> states that</w:t>
      </w:r>
      <w:r w:rsidR="00897AA6">
        <w:rPr>
          <w:shd w:val="clear" w:color="auto" w:fill="FFFFFF"/>
        </w:rPr>
        <w:t xml:space="preserve"> transformational leaders often emerge and are at their most effective in times of crisis</w:t>
      </w:r>
      <w:r w:rsidR="00D678DC">
        <w:rPr>
          <w:shd w:val="clear" w:color="auto" w:fill="FFFFFF"/>
        </w:rPr>
        <w:t>.</w:t>
      </w:r>
      <w:r w:rsidR="00897AA6">
        <w:rPr>
          <w:shd w:val="clear" w:color="auto" w:fill="FFFFFF"/>
        </w:rPr>
        <w:t xml:space="preserve"> (</w:t>
      </w:r>
      <w:r w:rsidR="00897AA6" w:rsidRPr="005A5629">
        <w:rPr>
          <w:highlight w:val="yellow"/>
          <w:shd w:val="clear" w:color="auto" w:fill="FFFFFF"/>
        </w:rPr>
        <w:t>Northouse, 2016</w:t>
      </w:r>
      <w:r w:rsidR="008E527C">
        <w:rPr>
          <w:highlight w:val="yellow"/>
          <w:shd w:val="clear" w:color="auto" w:fill="FFFFFF"/>
        </w:rPr>
        <w:t xml:space="preserve"> and </w:t>
      </w:r>
      <w:proofErr w:type="spellStart"/>
      <w:r w:rsidR="000E13A4">
        <w:rPr>
          <w:highlight w:val="yellow"/>
          <w:shd w:val="clear" w:color="auto" w:fill="FFFFFF"/>
        </w:rPr>
        <w:t>Hansborough</w:t>
      </w:r>
      <w:proofErr w:type="spellEnd"/>
      <w:r w:rsidR="000E13A4">
        <w:rPr>
          <w:highlight w:val="yellow"/>
          <w:shd w:val="clear" w:color="auto" w:fill="FFFFFF"/>
        </w:rPr>
        <w:t xml:space="preserve"> and </w:t>
      </w:r>
      <w:proofErr w:type="spellStart"/>
      <w:r w:rsidR="000E13A4">
        <w:rPr>
          <w:highlight w:val="yellow"/>
          <w:shd w:val="clear" w:color="auto" w:fill="FFFFFF"/>
        </w:rPr>
        <w:t>Schyns</w:t>
      </w:r>
      <w:proofErr w:type="spellEnd"/>
      <w:r w:rsidR="008E527C">
        <w:rPr>
          <w:highlight w:val="yellow"/>
          <w:shd w:val="clear" w:color="auto" w:fill="FFFFFF"/>
        </w:rPr>
        <w:t>, 2018</w:t>
      </w:r>
      <w:r w:rsidR="00897AA6" w:rsidRPr="005A5629">
        <w:rPr>
          <w:highlight w:val="yellow"/>
          <w:shd w:val="clear" w:color="auto" w:fill="FFFFFF"/>
        </w:rPr>
        <w:t>)</w:t>
      </w:r>
      <w:r w:rsidR="00897AA6">
        <w:rPr>
          <w:highlight w:val="yellow"/>
          <w:shd w:val="clear" w:color="auto" w:fill="FFFFFF"/>
        </w:rPr>
        <w:t xml:space="preserve">. </w:t>
      </w:r>
    </w:p>
    <w:p w:rsidR="00DA3F9D" w:rsidRDefault="00DA3F9D" w:rsidP="00DA3F9D">
      <w:pPr>
        <w:jc w:val="both"/>
        <w:rPr>
          <w:lang w:eastAsia="en-GB"/>
        </w:rPr>
      </w:pPr>
      <w:r>
        <w:rPr>
          <w:lang w:eastAsia="en-GB"/>
        </w:rPr>
        <w:t xml:space="preserve">In 1967, </w:t>
      </w:r>
      <w:r w:rsidRPr="000607F3">
        <w:rPr>
          <w:lang w:eastAsia="en-GB"/>
        </w:rPr>
        <w:t>Violet Bonham Carte</w:t>
      </w:r>
      <w:r>
        <w:rPr>
          <w:lang w:eastAsia="en-GB"/>
        </w:rPr>
        <w:t>r</w:t>
      </w:r>
      <w:r w:rsidRPr="000607F3">
        <w:rPr>
          <w:lang w:eastAsia="en-GB"/>
        </w:rPr>
        <w:t xml:space="preserve"> described </w:t>
      </w:r>
      <w:r>
        <w:rPr>
          <w:lang w:eastAsia="en-GB"/>
        </w:rPr>
        <w:t>Churchill</w:t>
      </w:r>
      <w:r w:rsidRPr="000607F3">
        <w:rPr>
          <w:lang w:eastAsia="en-GB"/>
        </w:rPr>
        <w:t xml:space="preserve"> as</w:t>
      </w:r>
      <w:r>
        <w:rPr>
          <w:lang w:eastAsia="en-GB"/>
        </w:rPr>
        <w:t>;</w:t>
      </w:r>
    </w:p>
    <w:p w:rsidR="00DA3F9D" w:rsidRDefault="00DA3F9D" w:rsidP="00DA3F9D">
      <w:pPr>
        <w:jc w:val="both"/>
        <w:rPr>
          <w:lang w:eastAsia="en-GB"/>
        </w:rPr>
      </w:pPr>
      <w:r w:rsidRPr="000607F3">
        <w:rPr>
          <w:lang w:eastAsia="en-GB"/>
        </w:rPr>
        <w:t>“a democrat to the bone, imbued with a deep reverence for Parliament and a strong sense of human rights</w:t>
      </w:r>
      <w:r>
        <w:rPr>
          <w:lang w:eastAsia="en-GB"/>
        </w:rPr>
        <w:t xml:space="preserve">”. </w:t>
      </w:r>
      <w:r w:rsidRPr="00BA57EF">
        <w:rPr>
          <w:highlight w:val="yellow"/>
          <w:lang w:eastAsia="en-GB"/>
        </w:rPr>
        <w:t>(Carter, 1976).</w:t>
      </w:r>
      <w:r>
        <w:rPr>
          <w:lang w:eastAsia="en-GB"/>
        </w:rPr>
        <w:t xml:space="preserve"> </w:t>
      </w:r>
    </w:p>
    <w:p w:rsidR="00092083" w:rsidRDefault="00E138E6" w:rsidP="00FF68BE">
      <w:pPr>
        <w:jc w:val="both"/>
        <w:rPr>
          <w:shd w:val="clear" w:color="auto" w:fill="FFFFFF"/>
        </w:rPr>
      </w:pPr>
      <w:r>
        <w:rPr>
          <w:shd w:val="clear" w:color="auto" w:fill="FFFFFF"/>
        </w:rPr>
        <w:t xml:space="preserve">Before the war, </w:t>
      </w:r>
      <w:r w:rsidR="00B53B52">
        <w:rPr>
          <w:shd w:val="clear" w:color="auto" w:fill="FFFFFF"/>
        </w:rPr>
        <w:t xml:space="preserve">Churchill stressed that the common people of democratic </w:t>
      </w:r>
      <w:r>
        <w:rPr>
          <w:shd w:val="clear" w:color="auto" w:fill="FFFFFF"/>
        </w:rPr>
        <w:t xml:space="preserve">and nondemocratic </w:t>
      </w:r>
      <w:r w:rsidR="00B53B52">
        <w:rPr>
          <w:shd w:val="clear" w:color="auto" w:fill="FFFFFF"/>
        </w:rPr>
        <w:t xml:space="preserve">majorities could work effectively to prevent war from descending on </w:t>
      </w:r>
      <w:r>
        <w:rPr>
          <w:shd w:val="clear" w:color="auto" w:fill="FFFFFF"/>
        </w:rPr>
        <w:t xml:space="preserve">Britain </w:t>
      </w:r>
      <w:r w:rsidR="00B53B52">
        <w:rPr>
          <w:shd w:val="clear" w:color="auto" w:fill="FFFFFF"/>
        </w:rPr>
        <w:t>if focus</w:t>
      </w:r>
      <w:r>
        <w:rPr>
          <w:shd w:val="clear" w:color="auto" w:fill="FFFFFF"/>
        </w:rPr>
        <w:t xml:space="preserve"> was given</w:t>
      </w:r>
      <w:r w:rsidR="00B53B52">
        <w:rPr>
          <w:shd w:val="clear" w:color="auto" w:fill="FFFFFF"/>
        </w:rPr>
        <w:t xml:space="preserve"> </w:t>
      </w:r>
      <w:r>
        <w:rPr>
          <w:shd w:val="clear" w:color="auto" w:fill="FFFFFF"/>
        </w:rPr>
        <w:t xml:space="preserve">to </w:t>
      </w:r>
      <w:r w:rsidR="00B53B52">
        <w:rPr>
          <w:shd w:val="clear" w:color="auto" w:fill="FFFFFF"/>
        </w:rPr>
        <w:t>attention</w:t>
      </w:r>
      <w:r w:rsidR="00217F90">
        <w:rPr>
          <w:shd w:val="clear" w:color="auto" w:fill="FFFFFF"/>
        </w:rPr>
        <w:t>. His call to action, like those of President Lincoln, centred around an articulation of the worthiness of the regime.</w:t>
      </w:r>
      <w:r w:rsidR="00FF68BE">
        <w:rPr>
          <w:shd w:val="clear" w:color="auto" w:fill="FFFFFF"/>
        </w:rPr>
        <w:t xml:space="preserve"> His </w:t>
      </w:r>
      <w:r w:rsidR="00646210">
        <w:rPr>
          <w:shd w:val="clear" w:color="auto" w:fill="FFFFFF"/>
        </w:rPr>
        <w:t>rhetoric during the second World War</w:t>
      </w:r>
      <w:r w:rsidR="00646210" w:rsidRPr="00646210">
        <w:rPr>
          <w:shd w:val="clear" w:color="auto" w:fill="FFFFFF"/>
        </w:rPr>
        <w:t xml:space="preserve"> </w:t>
      </w:r>
      <w:r w:rsidR="00646210">
        <w:rPr>
          <w:shd w:val="clear" w:color="auto" w:fill="FFFFFF"/>
        </w:rPr>
        <w:t xml:space="preserve">embodied </w:t>
      </w:r>
      <w:r w:rsidR="00417BF5">
        <w:rPr>
          <w:shd w:val="clear" w:color="auto" w:fill="FFFFFF"/>
        </w:rPr>
        <w:t xml:space="preserve">the deep conviction that Britain was worth fighting for as it stood for something larger than itself within the world. </w:t>
      </w:r>
      <w:r w:rsidR="00EF6CE6">
        <w:rPr>
          <w:shd w:val="clear" w:color="auto" w:fill="FFFFFF"/>
        </w:rPr>
        <w:t xml:space="preserve">Similar </w:t>
      </w:r>
      <w:r w:rsidR="0021077B">
        <w:rPr>
          <w:shd w:val="clear" w:color="auto" w:fill="FFFFFF"/>
        </w:rPr>
        <w:t>to Lincoln</w:t>
      </w:r>
      <w:r w:rsidR="00417BF5">
        <w:rPr>
          <w:shd w:val="clear" w:color="auto" w:fill="FFFFFF"/>
        </w:rPr>
        <w:t xml:space="preserve">, Churchill believed that Britain's fate </w:t>
      </w:r>
      <w:r w:rsidR="00217F90">
        <w:rPr>
          <w:shd w:val="clear" w:color="auto" w:fill="FFFFFF"/>
        </w:rPr>
        <w:t>determined</w:t>
      </w:r>
      <w:r w:rsidR="00417BF5">
        <w:rPr>
          <w:shd w:val="clear" w:color="auto" w:fill="FFFFFF"/>
        </w:rPr>
        <w:t xml:space="preserve"> whether freedom could survive elsewhere.</w:t>
      </w:r>
    </w:p>
    <w:p w:rsidR="00493210" w:rsidRDefault="001631FC" w:rsidP="00493210">
      <w:pPr>
        <w:jc w:val="both"/>
        <w:rPr>
          <w:shd w:val="clear" w:color="auto" w:fill="FFFFFF"/>
        </w:rPr>
      </w:pPr>
      <w:r>
        <w:rPr>
          <w:shd w:val="clear" w:color="auto" w:fill="FFFFFF"/>
        </w:rPr>
        <w:t xml:space="preserve">Although, </w:t>
      </w:r>
      <w:r w:rsidR="00041FD1">
        <w:rPr>
          <w:shd w:val="clear" w:color="auto" w:fill="FFFFFF"/>
        </w:rPr>
        <w:t>Churchills democratic leadership style was</w:t>
      </w:r>
      <w:r>
        <w:rPr>
          <w:shd w:val="clear" w:color="auto" w:fill="FFFFFF"/>
        </w:rPr>
        <w:t xml:space="preserve"> challenged during </w:t>
      </w:r>
      <w:r w:rsidR="00041FD1">
        <w:rPr>
          <w:shd w:val="clear" w:color="auto" w:fill="FFFFFF"/>
        </w:rPr>
        <w:t>the war</w:t>
      </w:r>
      <w:r>
        <w:rPr>
          <w:shd w:val="clear" w:color="auto" w:fill="FFFFFF"/>
        </w:rPr>
        <w:t xml:space="preserve">, </w:t>
      </w:r>
      <w:r w:rsidR="00EF6CE6">
        <w:rPr>
          <w:shd w:val="clear" w:color="auto" w:fill="FFFFFF"/>
        </w:rPr>
        <w:t>h</w:t>
      </w:r>
      <w:r w:rsidR="00493210">
        <w:rPr>
          <w:shd w:val="clear" w:color="auto" w:fill="FFFFFF"/>
        </w:rPr>
        <w:t>e constantly persuaded and led his nation toward</w:t>
      </w:r>
      <w:r w:rsidR="00731AA0">
        <w:rPr>
          <w:shd w:val="clear" w:color="auto" w:fill="FFFFFF"/>
        </w:rPr>
        <w:t>s</w:t>
      </w:r>
      <w:r w:rsidR="00493210">
        <w:rPr>
          <w:shd w:val="clear" w:color="auto" w:fill="FFFFFF"/>
        </w:rPr>
        <w:t xml:space="preserve"> </w:t>
      </w:r>
      <w:r w:rsidR="00731AA0">
        <w:rPr>
          <w:shd w:val="clear" w:color="auto" w:fill="FFFFFF"/>
        </w:rPr>
        <w:t>incapacitating</w:t>
      </w:r>
      <w:r w:rsidR="00493210">
        <w:rPr>
          <w:shd w:val="clear" w:color="auto" w:fill="FFFFFF"/>
        </w:rPr>
        <w:t xml:space="preserve"> destructive tendencies of modern democracy. He pointed out the shortcomings of his nation to help win a victory over them.</w:t>
      </w:r>
      <w:r w:rsidRPr="001631FC">
        <w:rPr>
          <w:shd w:val="clear" w:color="auto" w:fill="FFFFFF"/>
        </w:rPr>
        <w:t xml:space="preserve"> </w:t>
      </w:r>
      <w:r>
        <w:rPr>
          <w:shd w:val="clear" w:color="auto" w:fill="FFFFFF"/>
        </w:rPr>
        <w:t xml:space="preserve">Churchill </w:t>
      </w:r>
      <w:r w:rsidR="00731AA0">
        <w:rPr>
          <w:shd w:val="clear" w:color="auto" w:fill="FFFFFF"/>
        </w:rPr>
        <w:t>united</w:t>
      </w:r>
      <w:r>
        <w:rPr>
          <w:shd w:val="clear" w:color="auto" w:fill="FFFFFF"/>
        </w:rPr>
        <w:t xml:space="preserve"> his people </w:t>
      </w:r>
      <w:r w:rsidR="00203F5A">
        <w:rPr>
          <w:shd w:val="clear" w:color="auto" w:fill="FFFFFF"/>
        </w:rPr>
        <w:t xml:space="preserve">for </w:t>
      </w:r>
      <w:r>
        <w:rPr>
          <w:shd w:val="clear" w:color="auto" w:fill="FFFFFF"/>
        </w:rPr>
        <w:t>battle</w:t>
      </w:r>
      <w:r w:rsidR="00203F5A">
        <w:rPr>
          <w:shd w:val="clear" w:color="auto" w:fill="FFFFFF"/>
        </w:rPr>
        <w:t xml:space="preserve"> as well as ingraining an understanding of w</w:t>
      </w:r>
      <w:r w:rsidR="00731AA0">
        <w:rPr>
          <w:shd w:val="clear" w:color="auto" w:fill="FFFFFF"/>
        </w:rPr>
        <w:t xml:space="preserve">hy </w:t>
      </w:r>
      <w:r w:rsidR="00203F5A">
        <w:rPr>
          <w:shd w:val="clear" w:color="auto" w:fill="FFFFFF"/>
        </w:rPr>
        <w:t xml:space="preserve">they </w:t>
      </w:r>
      <w:r>
        <w:rPr>
          <w:shd w:val="clear" w:color="auto" w:fill="FFFFFF"/>
        </w:rPr>
        <w:t>were fighting.</w:t>
      </w:r>
      <w:r w:rsidR="00B53B52" w:rsidRPr="00B53B52">
        <w:rPr>
          <w:shd w:val="clear" w:color="auto" w:fill="FFFFFF"/>
        </w:rPr>
        <w:t xml:space="preserve"> </w:t>
      </w:r>
      <w:r w:rsidR="00B53B52">
        <w:rPr>
          <w:shd w:val="clear" w:color="auto" w:fill="FFFFFF"/>
        </w:rPr>
        <w:t xml:space="preserve"> Churchill </w:t>
      </w:r>
      <w:r w:rsidR="00CD1C51">
        <w:rPr>
          <w:shd w:val="clear" w:color="auto" w:fill="FFFFFF"/>
        </w:rPr>
        <w:t xml:space="preserve">attempted to achieve excellence in </w:t>
      </w:r>
      <w:r w:rsidR="00C07793">
        <w:rPr>
          <w:shd w:val="clear" w:color="auto" w:fill="FFFFFF"/>
        </w:rPr>
        <w:t xml:space="preserve">everything </w:t>
      </w:r>
      <w:r w:rsidR="00CD1C51">
        <w:rPr>
          <w:shd w:val="clear" w:color="auto" w:fill="FFFFFF"/>
        </w:rPr>
        <w:t xml:space="preserve">he undertook </w:t>
      </w:r>
      <w:r w:rsidR="00731AA0">
        <w:rPr>
          <w:shd w:val="clear" w:color="auto" w:fill="FFFFFF"/>
        </w:rPr>
        <w:t xml:space="preserve">and was the inspiration and incarnation of all that was best in the followers, </w:t>
      </w:r>
      <w:r w:rsidR="00B53B52">
        <w:rPr>
          <w:shd w:val="clear" w:color="auto" w:fill="FFFFFF"/>
        </w:rPr>
        <w:t>transform</w:t>
      </w:r>
      <w:r w:rsidR="00CD1C51">
        <w:rPr>
          <w:shd w:val="clear" w:color="auto" w:fill="FFFFFF"/>
        </w:rPr>
        <w:t xml:space="preserve">ing individuals </w:t>
      </w:r>
      <w:r w:rsidR="00731AA0">
        <w:rPr>
          <w:shd w:val="clear" w:color="auto" w:fill="FFFFFF"/>
        </w:rPr>
        <w:t>into</w:t>
      </w:r>
      <w:r w:rsidR="00B53B52">
        <w:rPr>
          <w:shd w:val="clear" w:color="auto" w:fill="FFFFFF"/>
        </w:rPr>
        <w:t xml:space="preserve"> </w:t>
      </w:r>
      <w:r w:rsidR="006A3BEE">
        <w:rPr>
          <w:shd w:val="clear" w:color="auto" w:fill="FFFFFF"/>
        </w:rPr>
        <w:t>“</w:t>
      </w:r>
      <w:r w:rsidR="00B53B52">
        <w:rPr>
          <w:shd w:val="clear" w:color="auto" w:fill="FFFFFF"/>
        </w:rPr>
        <w:t>heroes</w:t>
      </w:r>
      <w:r w:rsidR="006A3BEE">
        <w:rPr>
          <w:shd w:val="clear" w:color="auto" w:fill="FFFFFF"/>
        </w:rPr>
        <w:t>”</w:t>
      </w:r>
      <w:r w:rsidR="00CD1C51">
        <w:rPr>
          <w:shd w:val="clear" w:color="auto" w:fill="FFFFFF"/>
        </w:rPr>
        <w:t>.</w:t>
      </w:r>
      <w:r w:rsidR="00493210" w:rsidRPr="00493210">
        <w:rPr>
          <w:highlight w:val="yellow"/>
          <w:shd w:val="clear" w:color="auto" w:fill="FFFFFF"/>
        </w:rPr>
        <w:t xml:space="preserve"> </w:t>
      </w:r>
      <w:r w:rsidR="00493210" w:rsidRPr="006B4046">
        <w:rPr>
          <w:highlight w:val="yellow"/>
          <w:shd w:val="clear" w:color="auto" w:fill="FFFFFF"/>
        </w:rPr>
        <w:t>(Lyons, 2006)</w:t>
      </w:r>
      <w:r w:rsidR="00493210">
        <w:rPr>
          <w:shd w:val="clear" w:color="auto" w:fill="FFFFFF"/>
        </w:rPr>
        <w:t xml:space="preserve"> </w:t>
      </w:r>
    </w:p>
    <w:p w:rsidR="00B53B52" w:rsidRDefault="00897AA6" w:rsidP="00493210">
      <w:pPr>
        <w:jc w:val="both"/>
        <w:rPr>
          <w:shd w:val="clear" w:color="auto" w:fill="FFFFFF"/>
        </w:rPr>
      </w:pPr>
      <w:r>
        <w:rPr>
          <w:shd w:val="clear" w:color="auto" w:fill="FFFFFF"/>
        </w:rPr>
        <w:lastRenderedPageBreak/>
        <w:t>Churchill’s steady leadership, strong communication, and empowerment of fellow politicians as well as citizens comforted and strengthened the nation's collective resolve throughout this time.</w:t>
      </w:r>
      <w:r w:rsidRPr="00897AA6">
        <w:rPr>
          <w:shd w:val="clear" w:color="auto" w:fill="FFFFFF"/>
        </w:rPr>
        <w:t xml:space="preserve"> </w:t>
      </w:r>
      <w:r>
        <w:rPr>
          <w:shd w:val="clear" w:color="auto" w:fill="FFFFFF"/>
        </w:rPr>
        <w:t>The vision Churchill had created was victory and no surrender in order to achieve a “greater Britain”.</w:t>
      </w:r>
    </w:p>
    <w:p w:rsidR="009379BA" w:rsidRPr="00355273" w:rsidRDefault="00355273" w:rsidP="003F29A3">
      <w:pPr>
        <w:pStyle w:val="Heading3"/>
        <w:rPr>
          <w:lang w:eastAsia="en-GB"/>
        </w:rPr>
      </w:pPr>
      <w:bookmarkStart w:id="21" w:name="_Toc26361707"/>
      <w:r>
        <w:rPr>
          <w:lang w:eastAsia="en-GB"/>
        </w:rPr>
        <w:t>Traits</w:t>
      </w:r>
      <w:bookmarkEnd w:id="21"/>
      <w:r>
        <w:rPr>
          <w:lang w:eastAsia="en-GB"/>
        </w:rPr>
        <w:t xml:space="preserve"> </w:t>
      </w:r>
    </w:p>
    <w:p w:rsidR="00AF2BC4" w:rsidRDefault="00355273" w:rsidP="007D5387">
      <w:pPr>
        <w:pStyle w:val="Heading4"/>
        <w:rPr>
          <w:color w:val="000000"/>
        </w:rPr>
      </w:pPr>
      <w:r>
        <w:t>Communication</w:t>
      </w:r>
    </w:p>
    <w:p w:rsidR="00AF2BC4" w:rsidRPr="007D5387" w:rsidRDefault="002226E7" w:rsidP="007D5387">
      <w:pPr>
        <w:jc w:val="both"/>
        <w:rPr>
          <w:rFonts w:cstheme="minorHAnsi"/>
          <w:color w:val="333333"/>
        </w:rPr>
      </w:pPr>
      <w:r w:rsidRPr="007D5387">
        <w:rPr>
          <w:rFonts w:cstheme="minorHAnsi"/>
        </w:rPr>
        <w:t xml:space="preserve">During the Second World War, to inspire his people, </w:t>
      </w:r>
      <w:r w:rsidR="00AF2BC4" w:rsidRPr="007D5387">
        <w:rPr>
          <w:rFonts w:cstheme="minorHAnsi"/>
        </w:rPr>
        <w:t xml:space="preserve">Churchill relied upon communication skills. Churchill </w:t>
      </w:r>
      <w:r w:rsidRPr="007D5387">
        <w:rPr>
          <w:rFonts w:cstheme="minorHAnsi"/>
        </w:rPr>
        <w:t>had known</w:t>
      </w:r>
      <w:r w:rsidR="00AF2BC4" w:rsidRPr="007D5387">
        <w:rPr>
          <w:rFonts w:cstheme="minorHAnsi"/>
        </w:rPr>
        <w:t xml:space="preserve"> the value of speech, and despite not being a natural orator, he worked on his skills and slowly made his influence </w:t>
      </w:r>
      <w:r w:rsidRPr="007D5387">
        <w:rPr>
          <w:rFonts w:cstheme="minorHAnsi"/>
        </w:rPr>
        <w:t>present</w:t>
      </w:r>
      <w:r w:rsidR="00AF2BC4" w:rsidRPr="007D5387">
        <w:rPr>
          <w:rFonts w:cstheme="minorHAnsi"/>
        </w:rPr>
        <w:t xml:space="preserve"> </w:t>
      </w:r>
      <w:r w:rsidRPr="007D5387">
        <w:rPr>
          <w:rFonts w:cstheme="minorHAnsi"/>
        </w:rPr>
        <w:t>throughout</w:t>
      </w:r>
      <w:r w:rsidR="00AF2BC4" w:rsidRPr="007D5387">
        <w:rPr>
          <w:rFonts w:cstheme="minorHAnsi"/>
        </w:rPr>
        <w:t xml:space="preserve"> the Allied Forces</w:t>
      </w:r>
      <w:r w:rsidR="00C515C3" w:rsidRPr="007D5387">
        <w:rPr>
          <w:rFonts w:cstheme="minorHAnsi"/>
        </w:rPr>
        <w:t>. (Discussed more under “</w:t>
      </w:r>
      <w:proofErr w:type="spellStart"/>
      <w:r w:rsidR="00C515C3" w:rsidRPr="007D5387">
        <w:rPr>
          <w:rFonts w:cstheme="minorHAnsi"/>
        </w:rPr>
        <w:t>churchilism</w:t>
      </w:r>
      <w:proofErr w:type="spellEnd"/>
      <w:r w:rsidR="00C515C3" w:rsidRPr="007D5387">
        <w:rPr>
          <w:rFonts w:cstheme="minorHAnsi"/>
        </w:rPr>
        <w:t>”</w:t>
      </w:r>
      <w:r w:rsidRPr="007D5387">
        <w:rPr>
          <w:rFonts w:cstheme="minorHAnsi"/>
        </w:rPr>
        <w:t>)</w:t>
      </w:r>
      <w:r w:rsidR="00C515C3" w:rsidRPr="007D5387">
        <w:rPr>
          <w:rFonts w:cstheme="minorHAnsi"/>
        </w:rPr>
        <w:t>.</w:t>
      </w:r>
      <w:r w:rsidR="00114F8A" w:rsidRPr="007D5387">
        <w:rPr>
          <w:rFonts w:cstheme="minorHAnsi"/>
        </w:rPr>
        <w:t xml:space="preserve"> </w:t>
      </w:r>
    </w:p>
    <w:p w:rsidR="00AF2BC4" w:rsidRPr="007D5387" w:rsidRDefault="00AF2BC4" w:rsidP="007D5387">
      <w:pPr>
        <w:pStyle w:val="Heading4"/>
        <w:rPr>
          <w:color w:val="000000"/>
        </w:rPr>
      </w:pPr>
      <w:r w:rsidRPr="007D5387">
        <w:t>Vision</w:t>
      </w:r>
    </w:p>
    <w:p w:rsidR="00AF2BC4" w:rsidRPr="00155DBB" w:rsidRDefault="00AF2BC4" w:rsidP="00155DBB">
      <w:pPr>
        <w:jc w:val="both"/>
        <w:rPr>
          <w:lang w:eastAsia="en-GB"/>
        </w:rPr>
      </w:pPr>
      <w:r w:rsidRPr="00155DBB">
        <w:t>Churchill</w:t>
      </w:r>
      <w:r w:rsidR="002A715F" w:rsidRPr="00155DBB">
        <w:t xml:space="preserve"> </w:t>
      </w:r>
      <w:r w:rsidRPr="00155DBB">
        <w:t xml:space="preserve">realized that having a clear vision is as vital as any weapon one could bring to </w:t>
      </w:r>
      <w:r w:rsidR="00097317" w:rsidRPr="00155DBB">
        <w:t>war. Churchill’s</w:t>
      </w:r>
      <w:r w:rsidRPr="00155DBB">
        <w:t xml:space="preserve"> vision was so strong that he convinced a nation of people to stand up against Adolf Hitler and the Nazi Germany invasion. </w:t>
      </w:r>
      <w:r w:rsidR="00155DBB" w:rsidRPr="00155DBB">
        <w:rPr>
          <w:shd w:val="clear" w:color="auto" w:fill="FFFFFF"/>
        </w:rPr>
        <w:t>He did not just hate tyranny, but despised it, Churchill stood out as the only man the nation trusted.</w:t>
      </w:r>
    </w:p>
    <w:p w:rsidR="00AF2BC4" w:rsidRPr="007D5387" w:rsidRDefault="00AF2BC4" w:rsidP="007D5387">
      <w:pPr>
        <w:pStyle w:val="Heading4"/>
        <w:rPr>
          <w:color w:val="000000"/>
        </w:rPr>
      </w:pPr>
      <w:r w:rsidRPr="007D5387">
        <w:t xml:space="preserve">Trust </w:t>
      </w:r>
    </w:p>
    <w:p w:rsidR="009D772B" w:rsidRPr="007D5387" w:rsidRDefault="00AF2BC4" w:rsidP="007D5387">
      <w:pPr>
        <w:jc w:val="both"/>
        <w:rPr>
          <w:rFonts w:cstheme="minorHAnsi"/>
          <w:color w:val="000000"/>
          <w:shd w:val="clear" w:color="auto" w:fill="FFFFFF"/>
        </w:rPr>
      </w:pPr>
      <w:r w:rsidRPr="007D5387">
        <w:rPr>
          <w:rFonts w:cstheme="minorHAnsi"/>
        </w:rPr>
        <w:t>The high level of trust extended to Winston by the people of the United Kingdom is evidenced through their belief and faith in his vision. If Churchill’s people did not believe in him and trust his objectives to defend the country against invading Nazis, there is no conceivable way that Britain would have defeated Hitler and his ideology.</w:t>
      </w:r>
      <w:r w:rsidR="009D772B" w:rsidRPr="007D5387">
        <w:rPr>
          <w:rFonts w:cstheme="minorHAnsi"/>
          <w:color w:val="000000"/>
          <w:shd w:val="clear" w:color="auto" w:fill="FFFFFF"/>
        </w:rPr>
        <w:t xml:space="preserve"> </w:t>
      </w:r>
      <w:r w:rsidR="00803DCB" w:rsidRPr="007D5387">
        <w:rPr>
          <w:rFonts w:cstheme="minorHAnsi"/>
          <w:shd w:val="clear" w:color="auto" w:fill="FFFFFF"/>
        </w:rPr>
        <w:t>He recognized that without transparency, there is no trust. Churchill was honest and straightforward and during that time it is what the people and society needed. He earned their trust by being trusting and clear with them and this left him highly regarded.</w:t>
      </w:r>
    </w:p>
    <w:p w:rsidR="009D772B" w:rsidRPr="007D5387" w:rsidRDefault="009D772B" w:rsidP="007D5387">
      <w:pPr>
        <w:pStyle w:val="Heading4"/>
        <w:rPr>
          <w:shd w:val="clear" w:color="auto" w:fill="FFFFFF"/>
        </w:rPr>
      </w:pPr>
      <w:r w:rsidRPr="007D5387">
        <w:rPr>
          <w:shd w:val="clear" w:color="auto" w:fill="FFFFFF"/>
        </w:rPr>
        <w:t xml:space="preserve">Self-improvement </w:t>
      </w:r>
    </w:p>
    <w:p w:rsidR="00AF2BC4" w:rsidRPr="007D5387" w:rsidRDefault="009D772B" w:rsidP="007D5387">
      <w:pPr>
        <w:jc w:val="both"/>
        <w:rPr>
          <w:rFonts w:cstheme="minorHAnsi"/>
          <w:color w:val="333333"/>
        </w:rPr>
      </w:pPr>
      <w:r w:rsidRPr="007D5387">
        <w:rPr>
          <w:rFonts w:cstheme="minorHAnsi"/>
          <w:color w:val="000000"/>
          <w:shd w:val="clear" w:color="auto" w:fill="FFFFFF"/>
        </w:rPr>
        <w:t>Churchill constantly requested criticism and feedback from his subordinates. He understood the value of these opinions and encouraged those around him to speak their minds. During meetings, he expected his colleagues to express their opinions on the issues at hand, and he did not penalize those with opposing views. This type of environment allowed for the flow of open ideas and deep discussion.</w:t>
      </w:r>
    </w:p>
    <w:p w:rsidR="00AF2BC4" w:rsidRPr="007D5387" w:rsidRDefault="00AF2BC4" w:rsidP="007D5387">
      <w:pPr>
        <w:pStyle w:val="Heading4"/>
        <w:rPr>
          <w:color w:val="000000"/>
        </w:rPr>
      </w:pPr>
      <w:r w:rsidRPr="007D5387">
        <w:t>Action</w:t>
      </w:r>
    </w:p>
    <w:p w:rsidR="00542C37" w:rsidRPr="00205285" w:rsidRDefault="00AF2BC4" w:rsidP="007D5387">
      <w:pPr>
        <w:jc w:val="both"/>
        <w:rPr>
          <w:rFonts w:cstheme="minorHAnsi"/>
        </w:rPr>
      </w:pPr>
      <w:r w:rsidRPr="007D5387">
        <w:rPr>
          <w:rFonts w:cstheme="minorHAnsi"/>
          <w:color w:val="000000"/>
        </w:rPr>
        <w:t xml:space="preserve">He knew what he and his people wanted to achieve and found ways to </w:t>
      </w:r>
      <w:r w:rsidR="006B3371" w:rsidRPr="007D5387">
        <w:rPr>
          <w:rFonts w:cstheme="minorHAnsi"/>
          <w:color w:val="000000"/>
        </w:rPr>
        <w:t>fulfil</w:t>
      </w:r>
      <w:r w:rsidRPr="007D5387">
        <w:rPr>
          <w:rFonts w:cstheme="minorHAnsi"/>
          <w:color w:val="000000"/>
        </w:rPr>
        <w:t xml:space="preserve"> his goals. He </w:t>
      </w:r>
      <w:r w:rsidR="004D5724">
        <w:rPr>
          <w:rFonts w:cstheme="minorHAnsi"/>
          <w:color w:val="000000"/>
        </w:rPr>
        <w:t xml:space="preserve">had </w:t>
      </w:r>
      <w:r w:rsidRPr="007D5387">
        <w:rPr>
          <w:rFonts w:cstheme="minorHAnsi"/>
          <w:color w:val="000000"/>
        </w:rPr>
        <w:t xml:space="preserve">somehow realized that none of his transformational </w:t>
      </w:r>
      <w:r w:rsidRPr="007D5387">
        <w:rPr>
          <w:rFonts w:cstheme="minorHAnsi"/>
        </w:rPr>
        <w:t xml:space="preserve">leadership qualities would </w:t>
      </w:r>
      <w:r w:rsidR="006B3371" w:rsidRPr="007D5387">
        <w:rPr>
          <w:rFonts w:cstheme="minorHAnsi"/>
        </w:rPr>
        <w:t>mean anything, if</w:t>
      </w:r>
      <w:r w:rsidRPr="007D5387">
        <w:rPr>
          <w:rFonts w:cstheme="minorHAnsi"/>
        </w:rPr>
        <w:t xml:space="preserve"> not put into action.  </w:t>
      </w:r>
      <w:r w:rsidR="00603C70" w:rsidRPr="007D5387">
        <w:rPr>
          <w:rFonts w:cstheme="minorHAnsi"/>
        </w:rPr>
        <w:t>Churchill had a core belief that taking risks was necessary to achieve greatness. Churchill understood that not all ventures would be successful and that learning from mistakes defines success</w:t>
      </w:r>
      <w:r w:rsidR="00E65EEF">
        <w:rPr>
          <w:rFonts w:cstheme="minorHAnsi"/>
        </w:rPr>
        <w:t>.</w:t>
      </w:r>
    </w:p>
    <w:p w:rsidR="00791826" w:rsidRPr="00791826" w:rsidRDefault="005B2F5C" w:rsidP="00B56E52">
      <w:pPr>
        <w:pStyle w:val="Heading2"/>
      </w:pPr>
      <w:bookmarkStart w:id="22" w:name="_Toc26361708"/>
      <w:r>
        <w:t>Lead</w:t>
      </w:r>
      <w:r w:rsidR="00C23400">
        <w:t xml:space="preserve">ership </w:t>
      </w:r>
      <w:r w:rsidR="00C23400" w:rsidRPr="00B56E52">
        <w:t>m</w:t>
      </w:r>
      <w:r w:rsidR="002A266B" w:rsidRPr="00B56E52">
        <w:t>otivation</w:t>
      </w:r>
      <w:bookmarkEnd w:id="22"/>
      <w:r w:rsidR="002A266B" w:rsidRPr="00197596">
        <w:t xml:space="preserve"> </w:t>
      </w:r>
    </w:p>
    <w:p w:rsidR="009F19B7" w:rsidRDefault="008F1C60" w:rsidP="00197596">
      <w:pPr>
        <w:spacing w:after="0" w:line="240" w:lineRule="auto"/>
        <w:jc w:val="both"/>
        <w:rPr>
          <w:rFonts w:eastAsia="Times New Roman" w:cstheme="minorHAnsi"/>
          <w:sz w:val="24"/>
          <w:szCs w:val="24"/>
          <w:lang w:eastAsia="en-GB"/>
        </w:rPr>
      </w:pPr>
      <w:r>
        <w:t>Motivation is a strategy that is used to inspire employees or followers with respect in turn to improve their performance (</w:t>
      </w:r>
      <w:r w:rsidRPr="00EA74A3">
        <w:rPr>
          <w:highlight w:val="yellow"/>
        </w:rPr>
        <w:t xml:space="preserve">Latham and </w:t>
      </w:r>
      <w:proofErr w:type="spellStart"/>
      <w:r w:rsidRPr="00EA74A3">
        <w:rPr>
          <w:highlight w:val="yellow"/>
        </w:rPr>
        <w:t>Pinder</w:t>
      </w:r>
      <w:proofErr w:type="spellEnd"/>
      <w:r w:rsidRPr="00EA74A3">
        <w:rPr>
          <w:highlight w:val="yellow"/>
        </w:rPr>
        <w:t>, 2005</w:t>
      </w:r>
      <w:r w:rsidR="00035BD5" w:rsidRPr="00035BD5">
        <w:rPr>
          <w:highlight w:val="yellow"/>
        </w:rPr>
        <w:t xml:space="preserve"> </w:t>
      </w:r>
      <w:r w:rsidR="00035BD5">
        <w:rPr>
          <w:highlight w:val="yellow"/>
        </w:rPr>
        <w:t>and Ming, et al, 2018)</w:t>
      </w:r>
      <w:r w:rsidR="00791826" w:rsidRPr="00197596">
        <w:rPr>
          <w:rFonts w:eastAsia="Times New Roman" w:cstheme="minorHAnsi"/>
          <w:color w:val="000000"/>
          <w:lang w:eastAsia="en-GB"/>
        </w:rPr>
        <w:t xml:space="preserve">. </w:t>
      </w:r>
      <w:r w:rsidR="00791826">
        <w:rPr>
          <w:rFonts w:eastAsia="Times New Roman" w:cstheme="minorHAnsi"/>
          <w:color w:val="000000"/>
          <w:lang w:eastAsia="en-GB"/>
        </w:rPr>
        <w:t xml:space="preserve">It </w:t>
      </w:r>
      <w:r w:rsidR="00791826" w:rsidRPr="00197596">
        <w:rPr>
          <w:rFonts w:eastAsia="Times New Roman" w:cstheme="minorHAnsi"/>
          <w:color w:val="000000"/>
          <w:lang w:eastAsia="en-GB"/>
        </w:rPr>
        <w:t>is provided in numerous ways by leaders, some examples include; communication, recognition, opportunities, control, performance rewards</w:t>
      </w:r>
      <w:r w:rsidR="00791826">
        <w:rPr>
          <w:rFonts w:eastAsia="Times New Roman" w:cstheme="minorHAnsi"/>
          <w:color w:val="000000"/>
          <w:lang w:eastAsia="en-GB"/>
        </w:rPr>
        <w:t xml:space="preserve"> and collective goals</w:t>
      </w:r>
      <w:r w:rsidR="00791826" w:rsidRPr="00197596">
        <w:rPr>
          <w:rFonts w:eastAsia="Times New Roman" w:cstheme="minorHAnsi"/>
          <w:color w:val="000000"/>
          <w:lang w:eastAsia="en-GB"/>
        </w:rPr>
        <w:t>. (</w:t>
      </w:r>
      <w:proofErr w:type="spellStart"/>
      <w:r w:rsidR="00791826" w:rsidRPr="00197596">
        <w:rPr>
          <w:rFonts w:eastAsia="Times New Roman" w:cstheme="minorHAnsi"/>
          <w:color w:val="000000"/>
          <w:highlight w:val="yellow"/>
          <w:lang w:eastAsia="en-GB"/>
        </w:rPr>
        <w:t>Pahl</w:t>
      </w:r>
      <w:proofErr w:type="spellEnd"/>
      <w:r w:rsidR="00791826" w:rsidRPr="00197596">
        <w:rPr>
          <w:rFonts w:eastAsia="Times New Roman" w:cstheme="minorHAnsi"/>
          <w:color w:val="000000"/>
          <w:highlight w:val="yellow"/>
          <w:lang w:eastAsia="en-GB"/>
        </w:rPr>
        <w:t>, 2018</w:t>
      </w:r>
      <w:r w:rsidR="002E4713">
        <w:rPr>
          <w:rFonts w:eastAsia="Times New Roman" w:cstheme="minorHAnsi"/>
          <w:color w:val="000000"/>
          <w:highlight w:val="yellow"/>
          <w:lang w:eastAsia="en-GB"/>
        </w:rPr>
        <w:t xml:space="preserve"> and </w:t>
      </w:r>
      <w:proofErr w:type="gramStart"/>
      <w:r w:rsidR="00791826" w:rsidRPr="00197596">
        <w:rPr>
          <w:rFonts w:eastAsia="Times New Roman" w:cstheme="minorHAnsi"/>
          <w:color w:val="000000"/>
          <w:highlight w:val="yellow"/>
          <w:lang w:eastAsia="en-GB"/>
        </w:rPr>
        <w:t>The</w:t>
      </w:r>
      <w:proofErr w:type="gramEnd"/>
      <w:r w:rsidR="00791826" w:rsidRPr="00197596">
        <w:rPr>
          <w:rFonts w:eastAsia="Times New Roman" w:cstheme="minorHAnsi"/>
          <w:color w:val="000000"/>
          <w:highlight w:val="yellow"/>
          <w:lang w:eastAsia="en-GB"/>
        </w:rPr>
        <w:t xml:space="preserve"> times 100, 2018</w:t>
      </w:r>
      <w:r w:rsidR="00A91D9B" w:rsidRPr="00197596">
        <w:rPr>
          <w:rFonts w:eastAsia="Times New Roman" w:cstheme="minorHAnsi"/>
          <w:color w:val="000000"/>
          <w:lang w:eastAsia="en-GB"/>
        </w:rPr>
        <w:t>). The</w:t>
      </w:r>
      <w:r w:rsidR="0059386A" w:rsidRPr="00197596">
        <w:rPr>
          <w:rFonts w:eastAsia="Times New Roman" w:cstheme="minorHAnsi"/>
          <w:color w:val="000000"/>
          <w:lang w:eastAsia="en-GB"/>
        </w:rPr>
        <w:t xml:space="preserve"> </w:t>
      </w:r>
      <w:r w:rsidR="005E1ED3" w:rsidRPr="00197596">
        <w:rPr>
          <w:rFonts w:eastAsia="Times New Roman" w:cstheme="minorHAnsi"/>
          <w:color w:val="000000"/>
          <w:lang w:eastAsia="en-GB"/>
        </w:rPr>
        <w:t xml:space="preserve">effort made towards </w:t>
      </w:r>
      <w:r w:rsidR="005E1ED3">
        <w:rPr>
          <w:rFonts w:eastAsia="Times New Roman" w:cstheme="minorHAnsi"/>
          <w:color w:val="000000"/>
          <w:lang w:eastAsia="en-GB"/>
        </w:rPr>
        <w:t>a shared</w:t>
      </w:r>
      <w:r w:rsidR="005E1ED3" w:rsidRPr="00197596">
        <w:rPr>
          <w:rFonts w:eastAsia="Times New Roman" w:cstheme="minorHAnsi"/>
          <w:color w:val="000000"/>
          <w:lang w:eastAsia="en-GB"/>
        </w:rPr>
        <w:t xml:space="preserve"> goal</w:t>
      </w:r>
      <w:r w:rsidR="005E1ED3">
        <w:rPr>
          <w:rFonts w:eastAsia="Times New Roman" w:cstheme="minorHAnsi"/>
          <w:color w:val="000000"/>
          <w:lang w:eastAsia="en-GB"/>
        </w:rPr>
        <w:t xml:space="preserve"> along with the </w:t>
      </w:r>
      <w:r w:rsidR="0059386A" w:rsidRPr="00197596">
        <w:rPr>
          <w:rFonts w:eastAsia="Times New Roman" w:cstheme="minorHAnsi"/>
          <w:color w:val="000000"/>
          <w:lang w:eastAsia="en-GB"/>
        </w:rPr>
        <w:t xml:space="preserve">persistence to face obstacles </w:t>
      </w:r>
      <w:r w:rsidR="005E1ED3">
        <w:rPr>
          <w:rFonts w:eastAsia="Times New Roman" w:cstheme="minorHAnsi"/>
          <w:color w:val="000000"/>
          <w:lang w:eastAsia="en-GB"/>
        </w:rPr>
        <w:t xml:space="preserve">encourage the </w:t>
      </w:r>
      <w:r w:rsidR="005E1ED3" w:rsidRPr="00197596">
        <w:rPr>
          <w:rFonts w:eastAsia="Times New Roman" w:cstheme="minorHAnsi"/>
          <w:color w:val="000000"/>
          <w:lang w:eastAsia="en-GB"/>
        </w:rPr>
        <w:t xml:space="preserve">satisfaction of </w:t>
      </w:r>
      <w:r w:rsidR="005E1ED3">
        <w:rPr>
          <w:rFonts w:eastAsia="Times New Roman" w:cstheme="minorHAnsi"/>
          <w:color w:val="000000"/>
          <w:lang w:eastAsia="en-GB"/>
        </w:rPr>
        <w:t>individual</w:t>
      </w:r>
      <w:r w:rsidR="005E1ED3" w:rsidRPr="00197596">
        <w:rPr>
          <w:rFonts w:eastAsia="Times New Roman" w:cstheme="minorHAnsi"/>
          <w:color w:val="000000"/>
          <w:lang w:eastAsia="en-GB"/>
        </w:rPr>
        <w:t xml:space="preserve"> needs</w:t>
      </w:r>
      <w:r w:rsidR="0059386A" w:rsidRPr="00197596">
        <w:rPr>
          <w:rFonts w:eastAsia="Times New Roman" w:cstheme="minorHAnsi"/>
          <w:color w:val="000000"/>
          <w:lang w:eastAsia="en-GB"/>
        </w:rPr>
        <w:t xml:space="preserve">. </w:t>
      </w:r>
      <w:r w:rsidR="0059386A" w:rsidRPr="00197596">
        <w:rPr>
          <w:rFonts w:eastAsia="Times New Roman" w:cstheme="minorHAnsi"/>
          <w:color w:val="000000"/>
          <w:highlight w:val="yellow"/>
          <w:lang w:eastAsia="en-GB"/>
        </w:rPr>
        <w:t>(</w:t>
      </w:r>
      <w:proofErr w:type="spellStart"/>
      <w:r w:rsidR="0059386A" w:rsidRPr="00197596">
        <w:rPr>
          <w:rFonts w:eastAsia="Times New Roman" w:cstheme="minorHAnsi"/>
          <w:color w:val="000000"/>
          <w:highlight w:val="yellow"/>
          <w:lang w:eastAsia="en-GB"/>
        </w:rPr>
        <w:t>Lauby</w:t>
      </w:r>
      <w:proofErr w:type="spellEnd"/>
      <w:r w:rsidR="0059386A" w:rsidRPr="00197596">
        <w:rPr>
          <w:rFonts w:eastAsia="Times New Roman" w:cstheme="minorHAnsi"/>
          <w:color w:val="000000"/>
          <w:highlight w:val="yellow"/>
          <w:lang w:eastAsia="en-GB"/>
        </w:rPr>
        <w:t>, 2005</w:t>
      </w:r>
      <w:r w:rsidR="005E1ED3">
        <w:rPr>
          <w:rFonts w:eastAsia="Times New Roman" w:cstheme="minorHAnsi"/>
          <w:color w:val="000000"/>
          <w:highlight w:val="yellow"/>
          <w:lang w:eastAsia="en-GB"/>
        </w:rPr>
        <w:t xml:space="preserve">; </w:t>
      </w:r>
      <w:r w:rsidR="0059386A" w:rsidRPr="00197596">
        <w:rPr>
          <w:rFonts w:eastAsia="Times New Roman" w:cstheme="minorHAnsi"/>
          <w:color w:val="000000"/>
          <w:highlight w:val="yellow"/>
          <w:lang w:eastAsia="en-GB"/>
        </w:rPr>
        <w:t>Taylor, 2010</w:t>
      </w:r>
      <w:r w:rsidR="005E1ED3">
        <w:rPr>
          <w:rFonts w:eastAsia="Times New Roman" w:cstheme="minorHAnsi"/>
          <w:color w:val="000000"/>
          <w:highlight w:val="yellow"/>
          <w:lang w:eastAsia="en-GB"/>
        </w:rPr>
        <w:t xml:space="preserve">; </w:t>
      </w:r>
      <w:proofErr w:type="spellStart"/>
      <w:r w:rsidR="00791826" w:rsidRPr="002639A9">
        <w:rPr>
          <w:highlight w:val="yellow"/>
        </w:rPr>
        <w:t>Arbak</w:t>
      </w:r>
      <w:proofErr w:type="spellEnd"/>
      <w:r w:rsidR="00791826" w:rsidRPr="002639A9">
        <w:rPr>
          <w:highlight w:val="yellow"/>
        </w:rPr>
        <w:t xml:space="preserve"> and </w:t>
      </w:r>
      <w:proofErr w:type="spellStart"/>
      <w:r w:rsidR="00791826" w:rsidRPr="002639A9">
        <w:rPr>
          <w:highlight w:val="yellow"/>
        </w:rPr>
        <w:t>Villeval</w:t>
      </w:r>
      <w:proofErr w:type="spellEnd"/>
      <w:r w:rsidR="005E1ED3">
        <w:rPr>
          <w:highlight w:val="yellow"/>
        </w:rPr>
        <w:t>,</w:t>
      </w:r>
      <w:r w:rsidR="00791826" w:rsidRPr="002639A9">
        <w:rPr>
          <w:highlight w:val="yellow"/>
        </w:rPr>
        <w:t xml:space="preserve"> 201</w:t>
      </w:r>
      <w:r w:rsidR="00791826">
        <w:rPr>
          <w:highlight w:val="yellow"/>
        </w:rPr>
        <w:t>3</w:t>
      </w:r>
      <w:r w:rsidR="00791826" w:rsidRPr="002639A9">
        <w:rPr>
          <w:highlight w:val="yellow"/>
        </w:rPr>
        <w:t>)</w:t>
      </w:r>
      <w:r w:rsidR="005E1ED3">
        <w:rPr>
          <w:highlight w:val="yellow"/>
        </w:rPr>
        <w:t>.</w:t>
      </w:r>
      <w:r w:rsidR="00791826">
        <w:t xml:space="preserve"> </w:t>
      </w:r>
    </w:p>
    <w:p w:rsidR="00DD41FA" w:rsidRDefault="00DD41FA" w:rsidP="00197596">
      <w:pPr>
        <w:spacing w:after="0" w:line="240" w:lineRule="auto"/>
        <w:jc w:val="both"/>
        <w:rPr>
          <w:rFonts w:eastAsia="Times New Roman" w:cstheme="minorHAnsi"/>
          <w:sz w:val="24"/>
          <w:szCs w:val="24"/>
          <w:lang w:eastAsia="en-GB"/>
        </w:rPr>
      </w:pPr>
    </w:p>
    <w:p w:rsidR="001C467E" w:rsidRDefault="002E228E" w:rsidP="001A35A2">
      <w:pPr>
        <w:jc w:val="both"/>
        <w:rPr>
          <w:lang w:eastAsia="en-GB"/>
        </w:rPr>
      </w:pPr>
      <w:r>
        <w:t xml:space="preserve">In </w:t>
      </w:r>
      <w:r w:rsidR="00835642">
        <w:t>contract</w:t>
      </w:r>
      <w:r>
        <w:t xml:space="preserve">, </w:t>
      </w:r>
      <w:r w:rsidR="00B320F4" w:rsidRPr="002E228E">
        <w:rPr>
          <w:highlight w:val="yellow"/>
        </w:rPr>
        <w:t>McClelland</w:t>
      </w:r>
      <w:r w:rsidR="00991934" w:rsidRPr="002E228E">
        <w:rPr>
          <w:highlight w:val="yellow"/>
        </w:rPr>
        <w:t>, (2016)</w:t>
      </w:r>
      <w:r w:rsidR="00B320F4">
        <w:t xml:space="preserve"> contends that people will be motivated to seek out and perform well in jobs that match their needs</w:t>
      </w:r>
      <w:r w:rsidR="00985755">
        <w:t xml:space="preserve"> that are identified in three categories, (appendix)</w:t>
      </w:r>
      <w:r w:rsidR="00B320F4">
        <w:t xml:space="preserve">. </w:t>
      </w:r>
      <w:r w:rsidR="00985755">
        <w:t xml:space="preserve">These are </w:t>
      </w:r>
      <w:r w:rsidR="00B320F4">
        <w:t>not contingent on any progression from one category to another.</w:t>
      </w:r>
      <w:r w:rsidR="004074F9">
        <w:rPr>
          <w:lang w:eastAsia="en-GB"/>
        </w:rPr>
        <w:t xml:space="preserve"> </w:t>
      </w:r>
      <w:r w:rsidR="005205A3" w:rsidRPr="00D01951">
        <w:rPr>
          <w:highlight w:val="yellow"/>
          <w:lang w:eastAsia="en-GB"/>
        </w:rPr>
        <w:t>(McClelland, 2016).</w:t>
      </w:r>
      <w:r w:rsidR="005205A3">
        <w:rPr>
          <w:lang w:eastAsia="en-GB"/>
        </w:rPr>
        <w:t xml:space="preserve"> </w:t>
      </w:r>
      <w:r w:rsidR="004074F9">
        <w:rPr>
          <w:lang w:eastAsia="en-GB"/>
        </w:rPr>
        <w:t xml:space="preserve"> </w:t>
      </w:r>
      <w:r w:rsidR="003557BB" w:rsidRPr="00197596">
        <w:rPr>
          <w:rFonts w:cstheme="minorHAnsi"/>
          <w:shd w:val="clear" w:color="auto" w:fill="FFFFFF"/>
        </w:rPr>
        <w:t xml:space="preserve">As previously </w:t>
      </w:r>
      <w:r w:rsidR="003557BB" w:rsidRPr="00197596">
        <w:rPr>
          <w:rFonts w:cstheme="minorHAnsi"/>
          <w:shd w:val="clear" w:color="auto" w:fill="FFFFFF"/>
        </w:rPr>
        <w:lastRenderedPageBreak/>
        <w:t xml:space="preserve">stated, </w:t>
      </w:r>
      <w:r w:rsidR="003557BB" w:rsidRPr="00197596">
        <w:rPr>
          <w:rFonts w:cstheme="minorHAnsi"/>
          <w:highlight w:val="yellow"/>
          <w:shd w:val="clear" w:color="auto" w:fill="FFFFFF"/>
        </w:rPr>
        <w:t>House and Mitchell (1975),</w:t>
      </w:r>
      <w:r w:rsidR="003557BB" w:rsidRPr="00197596">
        <w:rPr>
          <w:rFonts w:cstheme="minorHAnsi"/>
          <w:shd w:val="clear" w:color="auto" w:fill="FFFFFF"/>
        </w:rPr>
        <w:t xml:space="preserve"> postulate that leaders can increase motivation by rewarding their employees.</w:t>
      </w:r>
    </w:p>
    <w:p w:rsidR="00E56A5F" w:rsidRDefault="00E56A5F" w:rsidP="00252552">
      <w:pPr>
        <w:jc w:val="both"/>
        <w:rPr>
          <w:highlight w:val="yellow"/>
        </w:rPr>
      </w:pPr>
      <w:r>
        <w:t xml:space="preserve">Motivation is </w:t>
      </w:r>
      <w:r w:rsidR="00B56E52">
        <w:t>commonly</w:t>
      </w:r>
      <w:r>
        <w:t xml:space="preserve"> </w:t>
      </w:r>
      <w:r w:rsidR="00B56E52">
        <w:t>explained</w:t>
      </w:r>
      <w:r>
        <w:t xml:space="preserve"> </w:t>
      </w:r>
      <w:r w:rsidR="00B56E52">
        <w:t xml:space="preserve">as </w:t>
      </w:r>
      <w:r>
        <w:t xml:space="preserve">two types: intrinsic and extrinsic. Intrinsic motivation is the </w:t>
      </w:r>
      <w:r w:rsidR="00B56E52">
        <w:t>determination</w:t>
      </w:r>
      <w:r>
        <w:t xml:space="preserve"> to </w:t>
      </w:r>
      <w:r w:rsidR="00B56E52">
        <w:t>carry out a task</w:t>
      </w:r>
      <w:r>
        <w:t xml:space="preserve"> because it is inherently rewarding</w:t>
      </w:r>
      <w:r w:rsidR="00B56E52">
        <w:t>. On the other hand, e</w:t>
      </w:r>
      <w:r w:rsidR="00252552" w:rsidRPr="00252552">
        <w:t>xtrinsic motivation</w:t>
      </w:r>
      <w:r w:rsidR="00B56E52">
        <w:t xml:space="preserve"> </w:t>
      </w:r>
      <w:r w:rsidR="00252552" w:rsidRPr="00252552">
        <w:t>is the d</w:t>
      </w:r>
      <w:r w:rsidR="00B56E52">
        <w:t xml:space="preserve">esire </w:t>
      </w:r>
      <w:r w:rsidR="00252552" w:rsidRPr="00252552">
        <w:t xml:space="preserve">to complete a task to obtain a tangible reward or </w:t>
      </w:r>
      <w:r w:rsidR="00B56E52" w:rsidRPr="00252552">
        <w:t>evade</w:t>
      </w:r>
      <w:r w:rsidR="00252552" w:rsidRPr="00252552">
        <w:t xml:space="preserve"> an aversive stimulus.</w:t>
      </w:r>
      <w:r w:rsidR="00491E01">
        <w:t xml:space="preserve"> </w:t>
      </w:r>
      <w:r w:rsidR="00491E01" w:rsidRPr="00491E01">
        <w:rPr>
          <w:highlight w:val="yellow"/>
        </w:rPr>
        <w:t>(Reiss, 2012).</w:t>
      </w:r>
    </w:p>
    <w:p w:rsidR="00050C99" w:rsidRPr="00BF2BC2" w:rsidRDefault="00050C99" w:rsidP="00252552">
      <w:pPr>
        <w:jc w:val="both"/>
      </w:pPr>
      <w:r>
        <w:t xml:space="preserve">During the war Churchill had beckoned the intrinsic motivation rooted in values, and character of his followers to help defeat the moral outrage towards Hitler. </w:t>
      </w:r>
      <w:r w:rsidR="00D71ACB">
        <w:t>Churchill offered hardship and toil which united the nation in standing firm throughout the war. (</w:t>
      </w:r>
      <w:r w:rsidR="00D71ACB" w:rsidRPr="00D71ACB">
        <w:rPr>
          <w:highlight w:val="yellow"/>
        </w:rPr>
        <w:t>Williams, 2010</w:t>
      </w:r>
      <w:r w:rsidR="00F04A0B">
        <w:rPr>
          <w:highlight w:val="yellow"/>
        </w:rPr>
        <w:t xml:space="preserve"> and Kayden et al, 2014</w:t>
      </w:r>
      <w:r w:rsidR="00D71ACB" w:rsidRPr="00D71ACB">
        <w:rPr>
          <w:highlight w:val="yellow"/>
        </w:rPr>
        <w:t>)</w:t>
      </w:r>
      <w:r w:rsidR="00D71ACB">
        <w:rPr>
          <w:highlight w:val="yellow"/>
        </w:rPr>
        <w:t>.</w:t>
      </w:r>
      <w:r w:rsidR="00D71ACB">
        <w:t xml:space="preserve"> </w:t>
      </w:r>
    </w:p>
    <w:p w:rsidR="00004B99" w:rsidRDefault="007E1AC5" w:rsidP="004F07BB">
      <w:pPr>
        <w:pStyle w:val="Heading3"/>
      </w:pPr>
      <w:bookmarkStart w:id="23" w:name="_Toc26361709"/>
      <w:r>
        <w:t>“</w:t>
      </w:r>
      <w:proofErr w:type="spellStart"/>
      <w:r w:rsidR="00A1362A" w:rsidRPr="00197596">
        <w:t>Churchillisms</w:t>
      </w:r>
      <w:proofErr w:type="spellEnd"/>
      <w:r>
        <w:t>”</w:t>
      </w:r>
      <w:bookmarkEnd w:id="23"/>
    </w:p>
    <w:p w:rsidR="00577DD8" w:rsidRDefault="00394685" w:rsidP="00556765">
      <w:pPr>
        <w:jc w:val="both"/>
        <w:rPr>
          <w:rFonts w:cstheme="minorHAnsi"/>
          <w:shd w:val="clear" w:color="auto" w:fill="FFFFFF"/>
        </w:rPr>
      </w:pPr>
      <w:r>
        <w:rPr>
          <w:rFonts w:cstheme="minorHAnsi"/>
          <w:shd w:val="clear" w:color="auto" w:fill="FFFFFF"/>
        </w:rPr>
        <w:t>L</w:t>
      </w:r>
      <w:r w:rsidRPr="00197596">
        <w:rPr>
          <w:rFonts w:cstheme="minorHAnsi"/>
          <w:shd w:val="clear" w:color="auto" w:fill="FFFFFF"/>
        </w:rPr>
        <w:t xml:space="preserve">eadership is synonymous with effective </w:t>
      </w:r>
      <w:r>
        <w:rPr>
          <w:lang w:eastAsia="en-GB"/>
        </w:rPr>
        <w:t>c</w:t>
      </w:r>
      <w:r w:rsidR="001A35A2" w:rsidRPr="00197596">
        <w:rPr>
          <w:lang w:eastAsia="en-GB"/>
        </w:rPr>
        <w:t>ommunication</w:t>
      </w:r>
      <w:r w:rsidR="004A79AF">
        <w:rPr>
          <w:lang w:eastAsia="en-GB"/>
        </w:rPr>
        <w:t xml:space="preserve">, when applied in the correct </w:t>
      </w:r>
      <w:r w:rsidR="000C182C">
        <w:rPr>
          <w:lang w:eastAsia="en-GB"/>
        </w:rPr>
        <w:t xml:space="preserve">manner, </w:t>
      </w:r>
      <w:r w:rsidRPr="00197596">
        <w:rPr>
          <w:rFonts w:cstheme="minorHAnsi"/>
          <w:shd w:val="clear" w:color="auto" w:fill="FFFFFF"/>
        </w:rPr>
        <w:t>through vivid metaphors and conceptualization that transport the listener to a different dimension</w:t>
      </w:r>
      <w:r>
        <w:rPr>
          <w:lang w:eastAsia="en-GB"/>
        </w:rPr>
        <w:t xml:space="preserve">, it </w:t>
      </w:r>
      <w:r w:rsidR="000C182C" w:rsidRPr="00197596">
        <w:rPr>
          <w:lang w:eastAsia="en-GB"/>
        </w:rPr>
        <w:t>is</w:t>
      </w:r>
      <w:r w:rsidR="001A35A2" w:rsidRPr="00197596">
        <w:rPr>
          <w:lang w:eastAsia="en-GB"/>
        </w:rPr>
        <w:t xml:space="preserve"> deemed extremely effective within motivation,</w:t>
      </w:r>
      <w:r w:rsidR="001A35A2">
        <w:rPr>
          <w:lang w:eastAsia="en-GB"/>
        </w:rPr>
        <w:t xml:space="preserve"> this is evident within this study </w:t>
      </w:r>
      <w:r w:rsidR="004A79AF">
        <w:rPr>
          <w:lang w:eastAsia="en-GB"/>
        </w:rPr>
        <w:t>of</w:t>
      </w:r>
      <w:r w:rsidR="001A35A2">
        <w:rPr>
          <w:lang w:eastAsia="en-GB"/>
        </w:rPr>
        <w:t xml:space="preserve"> </w:t>
      </w:r>
      <w:r w:rsidR="001A35A2" w:rsidRPr="00197596">
        <w:t>Churc</w:t>
      </w:r>
      <w:r w:rsidR="001A35A2" w:rsidRPr="001A35A2">
        <w:t xml:space="preserve">hill as </w:t>
      </w:r>
      <w:r w:rsidR="00EE62F1" w:rsidRPr="001A35A2">
        <w:rPr>
          <w:rStyle w:val="Strong"/>
          <w:rFonts w:cstheme="minorHAnsi"/>
          <w:b w:val="0"/>
          <w:shd w:val="clear" w:color="auto" w:fill="FFFFFF"/>
        </w:rPr>
        <w:t xml:space="preserve">he was aware of the importance </w:t>
      </w:r>
      <w:r w:rsidR="007B4CB8">
        <w:rPr>
          <w:rStyle w:val="Strong"/>
          <w:rFonts w:cstheme="minorHAnsi"/>
          <w:b w:val="0"/>
          <w:shd w:val="clear" w:color="auto" w:fill="FFFFFF"/>
        </w:rPr>
        <w:t>inspiring</w:t>
      </w:r>
      <w:r w:rsidR="00281901">
        <w:rPr>
          <w:rStyle w:val="Strong"/>
          <w:rFonts w:cstheme="minorHAnsi"/>
          <w:b w:val="0"/>
          <w:shd w:val="clear" w:color="auto" w:fill="FFFFFF"/>
        </w:rPr>
        <w:t xml:space="preserve"> a nation at war through the skill </w:t>
      </w:r>
      <w:r w:rsidR="00EE62F1" w:rsidRPr="001A35A2">
        <w:rPr>
          <w:rStyle w:val="Strong"/>
          <w:rFonts w:cstheme="minorHAnsi"/>
          <w:b w:val="0"/>
          <w:shd w:val="clear" w:color="auto" w:fill="FFFFFF"/>
        </w:rPr>
        <w:t>of oratory</w:t>
      </w:r>
      <w:r w:rsidR="00943EBB">
        <w:rPr>
          <w:rFonts w:cstheme="minorHAnsi"/>
          <w:shd w:val="clear" w:color="auto" w:fill="FFFFFF"/>
        </w:rPr>
        <w:t>.</w:t>
      </w:r>
      <w:r w:rsidR="000C182C">
        <w:rPr>
          <w:rFonts w:cstheme="minorHAnsi"/>
          <w:shd w:val="clear" w:color="auto" w:fill="FFFFFF"/>
        </w:rPr>
        <w:t xml:space="preserve"> </w:t>
      </w:r>
      <w:r w:rsidR="000C182C" w:rsidRPr="0009199B">
        <w:rPr>
          <w:rFonts w:cstheme="minorHAnsi"/>
          <w:highlight w:val="yellow"/>
          <w:shd w:val="clear" w:color="auto" w:fill="FFFFFF"/>
        </w:rPr>
        <w:t>(</w:t>
      </w:r>
      <w:r w:rsidR="00965FD6">
        <w:rPr>
          <w:rFonts w:cstheme="minorHAnsi"/>
          <w:highlight w:val="yellow"/>
          <w:shd w:val="clear" w:color="auto" w:fill="FFFFFF"/>
        </w:rPr>
        <w:t>Shelton, 2012</w:t>
      </w:r>
      <w:r w:rsidR="000B1BCF">
        <w:rPr>
          <w:rFonts w:cstheme="minorHAnsi"/>
          <w:highlight w:val="yellow"/>
          <w:shd w:val="clear" w:color="auto" w:fill="FFFFFF"/>
        </w:rPr>
        <w:t xml:space="preserve">; </w:t>
      </w:r>
      <w:r w:rsidR="000C182C" w:rsidRPr="0009199B">
        <w:rPr>
          <w:rFonts w:cstheme="minorHAnsi"/>
          <w:highlight w:val="yellow"/>
          <w:shd w:val="clear" w:color="auto" w:fill="FFFFFF"/>
        </w:rPr>
        <w:t>The international Churchill society, 2019</w:t>
      </w:r>
      <w:r w:rsidR="000B1BCF">
        <w:rPr>
          <w:rFonts w:cstheme="minorHAnsi"/>
          <w:highlight w:val="yellow"/>
          <w:shd w:val="clear" w:color="auto" w:fill="FFFFFF"/>
        </w:rPr>
        <w:t xml:space="preserve">; </w:t>
      </w:r>
      <w:r w:rsidR="000B1BCF" w:rsidRPr="007F4192">
        <w:rPr>
          <w:rFonts w:cstheme="minorHAnsi"/>
          <w:highlight w:val="yellow"/>
          <w:shd w:val="clear" w:color="auto" w:fill="FFFFFF"/>
        </w:rPr>
        <w:t>Brock and Green</w:t>
      </w:r>
      <w:r w:rsidR="000B1BCF">
        <w:rPr>
          <w:rFonts w:cstheme="minorHAnsi"/>
          <w:highlight w:val="yellow"/>
          <w:shd w:val="clear" w:color="auto" w:fill="FFFFFF"/>
        </w:rPr>
        <w:t xml:space="preserve">, </w:t>
      </w:r>
      <w:r w:rsidR="000B1BCF" w:rsidRPr="007F4192">
        <w:rPr>
          <w:rFonts w:cstheme="minorHAnsi"/>
          <w:highlight w:val="yellow"/>
          <w:shd w:val="clear" w:color="auto" w:fill="FFFFFF"/>
        </w:rPr>
        <w:t>200</w:t>
      </w:r>
      <w:r w:rsidR="00A41C5B">
        <w:rPr>
          <w:rFonts w:cstheme="minorHAnsi"/>
          <w:highlight w:val="yellow"/>
          <w:shd w:val="clear" w:color="auto" w:fill="FFFFFF"/>
        </w:rPr>
        <w:t>5</w:t>
      </w:r>
      <w:r w:rsidR="000B1BCF" w:rsidRPr="00197596">
        <w:rPr>
          <w:rFonts w:cstheme="minorHAnsi"/>
          <w:shd w:val="clear" w:color="auto" w:fill="FFFFFF"/>
        </w:rPr>
        <w:t>)</w:t>
      </w:r>
    </w:p>
    <w:p w:rsidR="007F4192" w:rsidRPr="005452D2" w:rsidRDefault="005452D2" w:rsidP="00556765">
      <w:pPr>
        <w:jc w:val="both"/>
      </w:pPr>
      <w:r>
        <w:t xml:space="preserve">Fredric </w:t>
      </w:r>
      <w:proofErr w:type="spellStart"/>
      <w:r>
        <w:t>Jablin</w:t>
      </w:r>
      <w:proofErr w:type="spellEnd"/>
      <w:r>
        <w:t xml:space="preserve"> comments that leadership is viewed as “an ongoing conversation between leaders and followers in which talk or communication can be conceived of as doing the work of leadership, that is, reducing uncertainty and ambiguity and facilitating a group towards accomplishing shared goals”. Through his now famous speeches, Winston Churchill showed the United Kingdom and allies what could be achieved and helped to spur on the troops to win the second World War</w:t>
      </w:r>
      <w:r w:rsidR="008E4D90">
        <w:t xml:space="preserve">.  </w:t>
      </w:r>
      <w:r>
        <w:t xml:space="preserve">Furthermore, </w:t>
      </w:r>
      <w:r w:rsidR="00943EBB" w:rsidRPr="00197596">
        <w:rPr>
          <w:rFonts w:cstheme="minorHAnsi"/>
          <w:shd w:val="clear" w:color="auto" w:fill="FFFFFF"/>
        </w:rPr>
        <w:t>President Kennedy</w:t>
      </w:r>
      <w:r w:rsidR="00577DD8">
        <w:rPr>
          <w:rFonts w:cstheme="minorHAnsi"/>
          <w:shd w:val="clear" w:color="auto" w:fill="FFFFFF"/>
        </w:rPr>
        <w:t xml:space="preserve"> </w:t>
      </w:r>
      <w:r w:rsidR="0093621C">
        <w:rPr>
          <w:rFonts w:cstheme="minorHAnsi"/>
          <w:shd w:val="clear" w:color="auto" w:fill="FFFFFF"/>
        </w:rPr>
        <w:t>had</w:t>
      </w:r>
      <w:r w:rsidR="00943EBB" w:rsidRPr="00197596">
        <w:rPr>
          <w:rFonts w:cstheme="minorHAnsi"/>
          <w:shd w:val="clear" w:color="auto" w:fill="FFFFFF"/>
        </w:rPr>
        <w:t xml:space="preserve"> commented that Winston Churchill had the ability to take the English language to war, reflecting </w:t>
      </w:r>
      <w:r w:rsidR="00943EBB">
        <w:rPr>
          <w:rFonts w:cstheme="minorHAnsi"/>
          <w:shd w:val="clear" w:color="auto" w:fill="FFFFFF"/>
        </w:rPr>
        <w:t xml:space="preserve">that there was clear understanding in </w:t>
      </w:r>
      <w:r w:rsidR="00943EBB" w:rsidRPr="00197596">
        <w:rPr>
          <w:rFonts w:cstheme="minorHAnsi"/>
          <w:shd w:val="clear" w:color="auto" w:fill="FFFFFF"/>
        </w:rPr>
        <w:t>the power of words</w:t>
      </w:r>
      <w:r w:rsidR="00943EBB">
        <w:rPr>
          <w:rFonts w:cstheme="minorHAnsi"/>
          <w:shd w:val="clear" w:color="auto" w:fill="FFFFFF"/>
        </w:rPr>
        <w:t>.</w:t>
      </w:r>
      <w:r w:rsidR="0065431B">
        <w:rPr>
          <w:rFonts w:cstheme="minorHAnsi"/>
          <w:shd w:val="clear" w:color="auto" w:fill="FFFFFF"/>
        </w:rPr>
        <w:t xml:space="preserve"> In addition, </w:t>
      </w:r>
      <w:r w:rsidR="0065431B">
        <w:rPr>
          <w:shd w:val="clear" w:color="auto" w:fill="FFFFFF"/>
        </w:rPr>
        <w:t xml:space="preserve">Robert Rhodes </w:t>
      </w:r>
      <w:r w:rsidR="00475CFA">
        <w:rPr>
          <w:shd w:val="clear" w:color="auto" w:fill="FFFFFF"/>
        </w:rPr>
        <w:t>James states</w:t>
      </w:r>
      <w:r w:rsidR="0065431B">
        <w:rPr>
          <w:shd w:val="clear" w:color="auto" w:fill="FFFFFF"/>
        </w:rPr>
        <w:t xml:space="preserve"> that Churchill avoided both talking down to people and sounding pretentious.</w:t>
      </w:r>
      <w:r w:rsidR="0065431B">
        <w:rPr>
          <w:rFonts w:cstheme="minorHAnsi"/>
          <w:shd w:val="clear" w:color="auto" w:fill="FFFFFF"/>
        </w:rPr>
        <w:t xml:space="preserve"> </w:t>
      </w:r>
      <w:r w:rsidR="00943EBB">
        <w:rPr>
          <w:rFonts w:cstheme="minorHAnsi"/>
          <w:shd w:val="clear" w:color="auto" w:fill="FFFFFF"/>
        </w:rPr>
        <w:t>(</w:t>
      </w:r>
      <w:proofErr w:type="spellStart"/>
      <w:r w:rsidR="00943EBB" w:rsidRPr="00197596">
        <w:rPr>
          <w:rFonts w:cstheme="minorHAnsi"/>
          <w:highlight w:val="yellow"/>
          <w:shd w:val="clear" w:color="auto" w:fill="FFFFFF"/>
        </w:rPr>
        <w:t>Boe</w:t>
      </w:r>
      <w:proofErr w:type="spellEnd"/>
      <w:r w:rsidR="00943EBB" w:rsidRPr="00197596">
        <w:rPr>
          <w:rFonts w:cstheme="minorHAnsi"/>
          <w:highlight w:val="yellow"/>
          <w:shd w:val="clear" w:color="auto" w:fill="FFFFFF"/>
        </w:rPr>
        <w:t xml:space="preserve"> 2011</w:t>
      </w:r>
      <w:r w:rsidR="00C022FE" w:rsidRPr="00C022FE">
        <w:rPr>
          <w:rFonts w:cstheme="minorHAnsi"/>
          <w:highlight w:val="yellow"/>
          <w:shd w:val="clear" w:color="auto" w:fill="FFFFFF"/>
        </w:rPr>
        <w:t xml:space="preserve">; </w:t>
      </w:r>
      <w:r w:rsidR="00205A70" w:rsidRPr="00C022FE">
        <w:rPr>
          <w:rFonts w:eastAsia="Times New Roman"/>
          <w:color w:val="000000"/>
          <w:highlight w:val="yellow"/>
          <w:lang w:eastAsia="en-GB"/>
        </w:rPr>
        <w:t>Burton</w:t>
      </w:r>
      <w:r w:rsidR="00205A70" w:rsidRPr="00197596">
        <w:rPr>
          <w:rFonts w:eastAsia="Times New Roman"/>
          <w:color w:val="000000"/>
          <w:highlight w:val="yellow"/>
          <w:lang w:eastAsia="en-GB"/>
        </w:rPr>
        <w:t>,</w:t>
      </w:r>
      <w:r w:rsidR="000B2264">
        <w:rPr>
          <w:rFonts w:eastAsia="Times New Roman"/>
          <w:color w:val="000000"/>
          <w:highlight w:val="yellow"/>
          <w:lang w:eastAsia="en-GB"/>
        </w:rPr>
        <w:t xml:space="preserve"> </w:t>
      </w:r>
      <w:r w:rsidR="00205A70" w:rsidRPr="00197596">
        <w:rPr>
          <w:rFonts w:eastAsia="Times New Roman"/>
          <w:color w:val="000000"/>
          <w:highlight w:val="yellow"/>
          <w:lang w:eastAsia="en-GB"/>
        </w:rPr>
        <w:t>2012</w:t>
      </w:r>
      <w:r w:rsidR="00C022FE">
        <w:rPr>
          <w:rFonts w:eastAsia="Times New Roman"/>
          <w:color w:val="000000"/>
          <w:highlight w:val="yellow"/>
          <w:lang w:eastAsia="en-GB"/>
        </w:rPr>
        <w:t xml:space="preserve">; </w:t>
      </w:r>
      <w:r w:rsidR="00B4424A" w:rsidRPr="00197596">
        <w:rPr>
          <w:rFonts w:cstheme="minorHAnsi"/>
          <w:highlight w:val="yellow"/>
          <w:shd w:val="clear" w:color="auto" w:fill="FFFFFF"/>
        </w:rPr>
        <w:t>Conrad 2013</w:t>
      </w:r>
      <w:r w:rsidR="00B4424A">
        <w:rPr>
          <w:rFonts w:cstheme="minorHAnsi"/>
          <w:highlight w:val="yellow"/>
          <w:shd w:val="clear" w:color="auto" w:fill="FFFFFF"/>
        </w:rPr>
        <w:t xml:space="preserve">; </w:t>
      </w:r>
      <w:r w:rsidR="000B2264" w:rsidRPr="00197596">
        <w:rPr>
          <w:rStyle w:val="Strong"/>
          <w:rFonts w:cstheme="minorHAnsi"/>
          <w:b w:val="0"/>
          <w:color w:val="333333"/>
          <w:highlight w:val="yellow"/>
          <w:shd w:val="clear" w:color="auto" w:fill="FFFFFF"/>
        </w:rPr>
        <w:t>BBC, 2019)</w:t>
      </w:r>
      <w:r w:rsidR="00A9528B">
        <w:rPr>
          <w:rStyle w:val="Strong"/>
          <w:rFonts w:cstheme="minorHAnsi"/>
          <w:b w:val="0"/>
          <w:color w:val="333333"/>
          <w:highlight w:val="yellow"/>
          <w:shd w:val="clear" w:color="auto" w:fill="FFFFFF"/>
        </w:rPr>
        <w:t>.</w:t>
      </w:r>
    </w:p>
    <w:p w:rsidR="00AB61C6" w:rsidRPr="00213A49" w:rsidRDefault="001512BA" w:rsidP="00556765">
      <w:pPr>
        <w:jc w:val="both"/>
      </w:pPr>
      <w:r w:rsidRPr="00197596">
        <w:t>Churchill did not employ speech writers</w:t>
      </w:r>
      <w:r w:rsidR="0073221F">
        <w:t xml:space="preserve"> and </w:t>
      </w:r>
      <w:r w:rsidR="00DD2F64" w:rsidRPr="00197596">
        <w:t>had prioritised public speaking through continuous practice and preparation</w:t>
      </w:r>
      <w:r w:rsidR="00856CE6" w:rsidRPr="00197596">
        <w:t xml:space="preserve">, </w:t>
      </w:r>
      <w:r w:rsidR="00DD2F64" w:rsidRPr="00197596">
        <w:t xml:space="preserve">this allowed him to overcome </w:t>
      </w:r>
      <w:r w:rsidR="00856CE6" w:rsidRPr="00197596">
        <w:t>the nervousness he had felt since his youth.</w:t>
      </w:r>
      <w:r w:rsidR="008C41BA" w:rsidRPr="00197596">
        <w:t xml:space="preserve"> </w:t>
      </w:r>
      <w:r w:rsidR="001A080A" w:rsidRPr="00197596">
        <w:t xml:space="preserve">Additionally, </w:t>
      </w:r>
      <w:r w:rsidR="006013B5">
        <w:t>having extraordinary</w:t>
      </w:r>
      <w:r w:rsidR="00093F9A" w:rsidRPr="00197596">
        <w:t xml:space="preserve"> literacy skills</w:t>
      </w:r>
      <w:r w:rsidR="006013B5">
        <w:t xml:space="preserve"> had</w:t>
      </w:r>
      <w:r w:rsidR="00093F9A" w:rsidRPr="00197596">
        <w:t xml:space="preserve"> enabled him to </w:t>
      </w:r>
      <w:r w:rsidR="008038FD">
        <w:t xml:space="preserve">achieve greatly throughout his </w:t>
      </w:r>
      <w:r w:rsidR="00F25790">
        <w:t xml:space="preserve">military and political </w:t>
      </w:r>
      <w:r w:rsidR="00746616">
        <w:t>life, (</w:t>
      </w:r>
      <w:r w:rsidR="006013B5">
        <w:t xml:space="preserve">discussed </w:t>
      </w:r>
      <w:r w:rsidR="0073221F">
        <w:t xml:space="preserve">further </w:t>
      </w:r>
      <w:r w:rsidR="006013B5">
        <w:t xml:space="preserve">in appendix), an example is the award for </w:t>
      </w:r>
      <w:r w:rsidR="00856CE6" w:rsidRPr="00197596">
        <w:t>Nobel Prize for Literature in 1953</w:t>
      </w:r>
      <w:r w:rsidR="00066897" w:rsidRPr="00197596">
        <w:t xml:space="preserve">. </w:t>
      </w:r>
      <w:r w:rsidR="00EA422A">
        <w:t>(</w:t>
      </w:r>
      <w:r w:rsidR="00EA422A" w:rsidRPr="00EA422A">
        <w:rPr>
          <w:highlight w:val="yellow"/>
        </w:rPr>
        <w:t>Roberts, 2018</w:t>
      </w:r>
      <w:r w:rsidR="00943EBB">
        <w:rPr>
          <w:highlight w:val="yellow"/>
        </w:rPr>
        <w:t xml:space="preserve"> and </w:t>
      </w:r>
      <w:proofErr w:type="spellStart"/>
      <w:r w:rsidR="00943EBB">
        <w:rPr>
          <w:highlight w:val="yellow"/>
        </w:rPr>
        <w:t>Boe</w:t>
      </w:r>
      <w:proofErr w:type="spellEnd"/>
      <w:r w:rsidR="00943EBB">
        <w:rPr>
          <w:highlight w:val="yellow"/>
        </w:rPr>
        <w:t>, 2011</w:t>
      </w:r>
      <w:r w:rsidR="00EA422A" w:rsidRPr="00EA422A">
        <w:rPr>
          <w:highlight w:val="yellow"/>
        </w:rPr>
        <w:t>).</w:t>
      </w:r>
    </w:p>
    <w:p w:rsidR="00943EBB" w:rsidRPr="00221632" w:rsidRDefault="007D3959" w:rsidP="00C85484">
      <w:pPr>
        <w:jc w:val="both"/>
        <w:rPr>
          <w:shd w:val="clear" w:color="auto" w:fill="FFFFFF"/>
        </w:rPr>
      </w:pPr>
      <w:r w:rsidRPr="004C7C02">
        <w:rPr>
          <w:rFonts w:cstheme="minorHAnsi"/>
          <w:shd w:val="clear" w:color="auto" w:fill="FFFFFF"/>
        </w:rPr>
        <w:t xml:space="preserve">Churchill made it his role as Prime Minister in World War </w:t>
      </w:r>
      <w:r w:rsidR="006F3B77">
        <w:rPr>
          <w:rFonts w:cstheme="minorHAnsi"/>
          <w:shd w:val="clear" w:color="auto" w:fill="FFFFFF"/>
        </w:rPr>
        <w:t>two</w:t>
      </w:r>
      <w:r w:rsidRPr="004C7C02">
        <w:rPr>
          <w:rFonts w:cstheme="minorHAnsi"/>
          <w:shd w:val="clear" w:color="auto" w:fill="FFFFFF"/>
        </w:rPr>
        <w:t xml:space="preserve"> to motivate the British people to remain optimistic and ready to fight despite the successor </w:t>
      </w:r>
      <w:r w:rsidR="00C7326D" w:rsidRPr="004C7C02">
        <w:rPr>
          <w:rFonts w:cstheme="minorHAnsi"/>
          <w:shd w:val="clear" w:color="auto" w:fill="FFFFFF"/>
        </w:rPr>
        <w:t xml:space="preserve">of </w:t>
      </w:r>
      <w:r w:rsidRPr="004C7C02">
        <w:rPr>
          <w:rFonts w:cstheme="minorHAnsi"/>
          <w:shd w:val="clear" w:color="auto" w:fill="FFFFFF"/>
        </w:rPr>
        <w:t xml:space="preserve">the Nazi forces. </w:t>
      </w:r>
      <w:r w:rsidR="00C7326D" w:rsidRPr="004C7C02">
        <w:rPr>
          <w:rFonts w:cstheme="minorHAnsi"/>
        </w:rPr>
        <w:t>He</w:t>
      </w:r>
      <w:r w:rsidR="00856CE6" w:rsidRPr="004C7C02">
        <w:rPr>
          <w:rFonts w:cstheme="minorHAnsi"/>
        </w:rPr>
        <w:t xml:space="preserve"> used emotive language, metaphor</w:t>
      </w:r>
      <w:r w:rsidR="00304BC4">
        <w:rPr>
          <w:rFonts w:cstheme="minorHAnsi"/>
        </w:rPr>
        <w:t xml:space="preserve">s </w:t>
      </w:r>
      <w:r w:rsidR="00856CE6" w:rsidRPr="004C7C02">
        <w:rPr>
          <w:rFonts w:cstheme="minorHAnsi"/>
        </w:rPr>
        <w:t xml:space="preserve">and powerful imagery, delivering his speeches with authority </w:t>
      </w:r>
      <w:r w:rsidR="00304BC4">
        <w:rPr>
          <w:rFonts w:cstheme="minorHAnsi"/>
        </w:rPr>
        <w:t xml:space="preserve">which </w:t>
      </w:r>
      <w:r w:rsidR="004D3DF2">
        <w:rPr>
          <w:rFonts w:cstheme="minorHAnsi"/>
        </w:rPr>
        <w:t>a</w:t>
      </w:r>
      <w:r w:rsidR="009A7EFB">
        <w:rPr>
          <w:rFonts w:cstheme="minorHAnsi"/>
        </w:rPr>
        <w:t>ssisted in strengthening</w:t>
      </w:r>
      <w:r w:rsidR="001A20DA">
        <w:rPr>
          <w:rFonts w:cstheme="minorHAnsi"/>
        </w:rPr>
        <w:t xml:space="preserve"> the</w:t>
      </w:r>
      <w:r w:rsidR="009A7EFB">
        <w:rPr>
          <w:rFonts w:cstheme="minorHAnsi"/>
        </w:rPr>
        <w:t xml:space="preserve"> </w:t>
      </w:r>
      <w:r w:rsidR="00856CE6" w:rsidRPr="004C7C02">
        <w:rPr>
          <w:rFonts w:cstheme="minorHAnsi"/>
        </w:rPr>
        <w:t xml:space="preserve">nation’s resolve during the </w:t>
      </w:r>
      <w:r w:rsidR="001A20DA">
        <w:rPr>
          <w:rFonts w:cstheme="minorHAnsi"/>
        </w:rPr>
        <w:t>“</w:t>
      </w:r>
      <w:r w:rsidR="00856CE6" w:rsidRPr="004C7C02">
        <w:rPr>
          <w:rFonts w:cstheme="minorHAnsi"/>
        </w:rPr>
        <w:t>darkest of days</w:t>
      </w:r>
      <w:r w:rsidR="001A20DA">
        <w:rPr>
          <w:rFonts w:cstheme="minorHAnsi"/>
        </w:rPr>
        <w:t>”</w:t>
      </w:r>
      <w:r w:rsidR="00856CE6" w:rsidRPr="004C7C02">
        <w:rPr>
          <w:rFonts w:cstheme="minorHAnsi"/>
        </w:rPr>
        <w:t xml:space="preserve">. </w:t>
      </w:r>
      <w:r w:rsidR="00B26F43" w:rsidRPr="00197596">
        <w:rPr>
          <w:rFonts w:cstheme="minorHAnsi"/>
        </w:rPr>
        <w:t>Churchill had mastered the art of alliteration, often repeating the same sounding words for maximum impact</w:t>
      </w:r>
      <w:r w:rsidR="00106230">
        <w:rPr>
          <w:rFonts w:cstheme="minorHAnsi"/>
        </w:rPr>
        <w:t xml:space="preserve">. </w:t>
      </w:r>
      <w:r w:rsidR="00D62ECE" w:rsidRPr="00D62ECE">
        <w:rPr>
          <w:rFonts w:cstheme="minorHAnsi"/>
        </w:rPr>
        <w:t xml:space="preserve">Churchill understood </w:t>
      </w:r>
      <w:r w:rsidR="001A6765">
        <w:rPr>
          <w:rFonts w:cstheme="minorHAnsi"/>
        </w:rPr>
        <w:t>t</w:t>
      </w:r>
      <w:r w:rsidR="00D62ECE" w:rsidRPr="00D62ECE">
        <w:rPr>
          <w:rFonts w:cstheme="minorHAnsi"/>
        </w:rPr>
        <w:t>he</w:t>
      </w:r>
      <w:r w:rsidR="00D62ECE">
        <w:rPr>
          <w:rFonts w:cstheme="minorHAnsi"/>
        </w:rPr>
        <w:t xml:space="preserve"> effect and </w:t>
      </w:r>
      <w:r w:rsidR="00DE08B4" w:rsidRPr="004C7C02">
        <w:rPr>
          <w:rFonts w:cstheme="minorHAnsi"/>
          <w:shd w:val="clear" w:color="auto" w:fill="FFFFFF"/>
        </w:rPr>
        <w:t xml:space="preserve">skill </w:t>
      </w:r>
      <w:r w:rsidR="00D62ECE">
        <w:rPr>
          <w:rFonts w:cstheme="minorHAnsi"/>
          <w:shd w:val="clear" w:color="auto" w:fill="FFFFFF"/>
        </w:rPr>
        <w:t>of</w:t>
      </w:r>
      <w:r w:rsidR="001A6765">
        <w:rPr>
          <w:rFonts w:cstheme="minorHAnsi"/>
          <w:shd w:val="clear" w:color="auto" w:fill="FFFFFF"/>
        </w:rPr>
        <w:t xml:space="preserve"> the</w:t>
      </w:r>
      <w:r w:rsidR="00565FB5" w:rsidRPr="004C7C02">
        <w:rPr>
          <w:rFonts w:cstheme="minorHAnsi"/>
          <w:shd w:val="clear" w:color="auto" w:fill="FFFFFF"/>
        </w:rPr>
        <w:t xml:space="preserve"> speeches </w:t>
      </w:r>
      <w:r w:rsidR="001A6765">
        <w:rPr>
          <w:rFonts w:cstheme="minorHAnsi"/>
          <w:shd w:val="clear" w:color="auto" w:fill="FFFFFF"/>
        </w:rPr>
        <w:t>as each had the</w:t>
      </w:r>
      <w:r w:rsidR="00565FB5" w:rsidRPr="004C7C02">
        <w:rPr>
          <w:rFonts w:cstheme="minorHAnsi"/>
          <w:shd w:val="clear" w:color="auto" w:fill="FFFFFF"/>
        </w:rPr>
        <w:t xml:space="preserve"> ability to </w:t>
      </w:r>
      <w:r w:rsidR="001A6765">
        <w:rPr>
          <w:rFonts w:cstheme="minorHAnsi"/>
          <w:shd w:val="clear" w:color="auto" w:fill="FFFFFF"/>
        </w:rPr>
        <w:t xml:space="preserve">encourage the country to reach a shared </w:t>
      </w:r>
      <w:r w:rsidR="00565FB5" w:rsidRPr="004C7C02">
        <w:rPr>
          <w:rFonts w:cstheme="minorHAnsi"/>
        </w:rPr>
        <w:t>goal</w:t>
      </w:r>
      <w:r w:rsidR="00BA6CDC">
        <w:rPr>
          <w:shd w:val="clear" w:color="auto" w:fill="FFFFFF"/>
        </w:rPr>
        <w:t>.</w:t>
      </w:r>
      <w:r w:rsidR="00225DE2" w:rsidRPr="00197596">
        <w:rPr>
          <w:rFonts w:cstheme="minorHAnsi"/>
          <w:highlight w:val="yellow"/>
        </w:rPr>
        <w:t xml:space="preserve"> </w:t>
      </w:r>
      <w:r w:rsidR="00C7326D" w:rsidRPr="00197596">
        <w:rPr>
          <w:rFonts w:cstheme="minorHAnsi"/>
          <w:highlight w:val="yellow"/>
        </w:rPr>
        <w:t>(Churchill and Longworth, 2013</w:t>
      </w:r>
      <w:r w:rsidR="00DE08B4">
        <w:rPr>
          <w:rFonts w:cstheme="minorHAnsi"/>
          <w:highlight w:val="yellow"/>
        </w:rPr>
        <w:t xml:space="preserve">; </w:t>
      </w:r>
      <w:proofErr w:type="spellStart"/>
      <w:r w:rsidR="00DE08B4">
        <w:rPr>
          <w:rFonts w:cstheme="minorHAnsi"/>
          <w:highlight w:val="yellow"/>
        </w:rPr>
        <w:t>Montalbo</w:t>
      </w:r>
      <w:proofErr w:type="spellEnd"/>
      <w:r w:rsidR="00DE08B4">
        <w:rPr>
          <w:rFonts w:cstheme="minorHAnsi"/>
          <w:highlight w:val="yellow"/>
        </w:rPr>
        <w:t>, 2019</w:t>
      </w:r>
      <w:r w:rsidR="004B6681">
        <w:rPr>
          <w:rFonts w:cstheme="minorHAnsi"/>
          <w:highlight w:val="yellow"/>
        </w:rPr>
        <w:t>;</w:t>
      </w:r>
      <w:r w:rsidR="004B6681" w:rsidRPr="004B6681">
        <w:rPr>
          <w:rFonts w:cstheme="minorHAnsi"/>
          <w:highlight w:val="yellow"/>
          <w:lang w:eastAsia="en-GB"/>
        </w:rPr>
        <w:t xml:space="preserve"> </w:t>
      </w:r>
      <w:proofErr w:type="spellStart"/>
      <w:r w:rsidR="004B6681" w:rsidRPr="00197596">
        <w:rPr>
          <w:rFonts w:cstheme="minorHAnsi"/>
          <w:highlight w:val="yellow"/>
          <w:lang w:eastAsia="en-GB"/>
        </w:rPr>
        <w:t>Dockter</w:t>
      </w:r>
      <w:proofErr w:type="spellEnd"/>
      <w:r w:rsidR="004B6681" w:rsidRPr="00197596">
        <w:rPr>
          <w:rFonts w:cstheme="minorHAnsi"/>
          <w:highlight w:val="yellow"/>
          <w:lang w:eastAsia="en-GB"/>
        </w:rPr>
        <w:t>, 2015</w:t>
      </w:r>
      <w:r w:rsidR="00C7326D" w:rsidRPr="00197596">
        <w:rPr>
          <w:rFonts w:cstheme="minorHAnsi"/>
          <w:highlight w:val="yellow"/>
        </w:rPr>
        <w:t>).</w:t>
      </w:r>
      <w:r w:rsidR="007F4192" w:rsidRPr="007F4192">
        <w:rPr>
          <w:shd w:val="clear" w:color="auto" w:fill="FFFFFF"/>
        </w:rPr>
        <w:t xml:space="preserve"> </w:t>
      </w:r>
    </w:p>
    <w:p w:rsidR="00221632" w:rsidRDefault="00E6518D" w:rsidP="00E6518D">
      <w:pPr>
        <w:jc w:val="both"/>
      </w:pPr>
      <w:r>
        <w:t>Conversely</w:t>
      </w:r>
      <w:r w:rsidR="00221632">
        <w:t xml:space="preserve">, </w:t>
      </w:r>
      <w:r w:rsidR="00221632" w:rsidRPr="00221632">
        <w:rPr>
          <w:highlight w:val="yellow"/>
        </w:rPr>
        <w:t>Toye, (2013)</w:t>
      </w:r>
      <w:r w:rsidR="00221632" w:rsidRPr="00221632">
        <w:rPr>
          <w:rFonts w:cstheme="minorHAnsi"/>
          <w:color w:val="282828"/>
          <w:sz w:val="21"/>
          <w:szCs w:val="21"/>
          <w:shd w:val="clear" w:color="auto" w:fill="FFFFFF"/>
        </w:rPr>
        <w:t xml:space="preserve"> </w:t>
      </w:r>
      <w:r w:rsidR="00221632" w:rsidRPr="00221632">
        <w:t xml:space="preserve">revealed that Churchill’s wartime speeches were actually met with </w:t>
      </w:r>
      <w:r w:rsidR="00E401C1">
        <w:t xml:space="preserve">considerable </w:t>
      </w:r>
      <w:r w:rsidR="00221632" w:rsidRPr="00221632">
        <w:t xml:space="preserve">criticism from the British public and were better </w:t>
      </w:r>
      <w:r w:rsidR="00B34C64" w:rsidRPr="00221632">
        <w:t>established</w:t>
      </w:r>
      <w:r w:rsidR="00221632" w:rsidRPr="00221632">
        <w:t xml:space="preserve"> abroad, particularly in the United States.</w:t>
      </w:r>
      <w:r w:rsidR="00E401C1" w:rsidRPr="00E401C1">
        <w:rPr>
          <w:rFonts w:cstheme="minorHAnsi"/>
          <w:lang w:eastAsia="en-GB"/>
        </w:rPr>
        <w:t xml:space="preserve"> </w:t>
      </w:r>
      <w:r w:rsidR="00E401C1">
        <w:rPr>
          <w:rFonts w:cstheme="minorHAnsi"/>
          <w:lang w:eastAsia="en-GB"/>
        </w:rPr>
        <w:t>It is alleged that</w:t>
      </w:r>
      <w:r w:rsidR="00E401C1" w:rsidRPr="00197596">
        <w:rPr>
          <w:rFonts w:cstheme="minorHAnsi"/>
          <w:lang w:eastAsia="en-GB"/>
        </w:rPr>
        <w:t xml:space="preserve"> the complexity of the public reaction had been obscured from historical record</w:t>
      </w:r>
      <w:r w:rsidR="00B34C64">
        <w:rPr>
          <w:rFonts w:cstheme="minorHAnsi"/>
          <w:lang w:eastAsia="en-GB"/>
        </w:rPr>
        <w:t xml:space="preserve">. </w:t>
      </w:r>
      <w:r w:rsidR="00E401C1" w:rsidRPr="00E6518D">
        <w:rPr>
          <w:rFonts w:cstheme="minorHAnsi"/>
          <w:highlight w:val="yellow"/>
          <w:lang w:eastAsia="en-GB"/>
        </w:rPr>
        <w:t>(BBC News, 2013</w:t>
      </w:r>
      <w:r w:rsidR="008032AC">
        <w:rPr>
          <w:rFonts w:cstheme="minorHAnsi"/>
          <w:highlight w:val="yellow"/>
          <w:lang w:eastAsia="en-GB"/>
        </w:rPr>
        <w:t xml:space="preserve">; </w:t>
      </w:r>
      <w:r w:rsidR="00FB3472">
        <w:rPr>
          <w:rFonts w:cstheme="minorHAnsi"/>
          <w:highlight w:val="yellow"/>
          <w:lang w:eastAsia="en-GB"/>
        </w:rPr>
        <w:t>University of Exeter</w:t>
      </w:r>
      <w:r w:rsidR="00AC0CA9">
        <w:rPr>
          <w:rFonts w:cstheme="minorHAnsi"/>
          <w:highlight w:val="yellow"/>
          <w:lang w:eastAsia="en-GB"/>
        </w:rPr>
        <w:t>, 2013</w:t>
      </w:r>
      <w:r w:rsidR="008032AC">
        <w:rPr>
          <w:rFonts w:cstheme="minorHAnsi"/>
          <w:highlight w:val="yellow"/>
          <w:lang w:eastAsia="en-GB"/>
        </w:rPr>
        <w:t>; Rossi, 2013</w:t>
      </w:r>
      <w:r w:rsidR="00E401C1" w:rsidRPr="00E6518D">
        <w:rPr>
          <w:rFonts w:cstheme="minorHAnsi"/>
          <w:highlight w:val="yellow"/>
          <w:lang w:eastAsia="en-GB"/>
        </w:rPr>
        <w:t>).</w:t>
      </w:r>
    </w:p>
    <w:p w:rsidR="00A010DD" w:rsidRDefault="00943EBB" w:rsidP="00C85484">
      <w:pPr>
        <w:jc w:val="both"/>
      </w:pPr>
      <w:r>
        <w:lastRenderedPageBreak/>
        <w:t>C</w:t>
      </w:r>
      <w:r w:rsidR="00C85484" w:rsidRPr="00C85484">
        <w:t xml:space="preserve">hurchill was always careful to downplay his own impact, and more particularly that of his speeches, insisting that he was only giving expression to the collective spirit of the British people. </w:t>
      </w:r>
      <w:r w:rsidR="00A010DD">
        <w:rPr>
          <w:rFonts w:cstheme="minorHAnsi"/>
          <w:highlight w:val="yellow"/>
        </w:rPr>
        <w:t>(Maguire, 2014)</w:t>
      </w:r>
      <w:r w:rsidR="00A010DD">
        <w:t xml:space="preserve">. </w:t>
      </w:r>
    </w:p>
    <w:p w:rsidR="00A010DD" w:rsidRDefault="005071A1" w:rsidP="00C85484">
      <w:pPr>
        <w:jc w:val="both"/>
      </w:pPr>
      <w:r>
        <w:t xml:space="preserve">A prosaic response was </w:t>
      </w:r>
      <w:r w:rsidR="00A010DD" w:rsidRPr="00C85484">
        <w:t xml:space="preserve">communicated </w:t>
      </w:r>
      <w:r w:rsidR="00A010DD">
        <w:t xml:space="preserve">to </w:t>
      </w:r>
      <w:r w:rsidR="00C85484" w:rsidRPr="00C85484">
        <w:t>Lord Moran</w:t>
      </w:r>
      <w:r w:rsidR="00375C7D">
        <w:t xml:space="preserve"> wherein </w:t>
      </w:r>
      <w:r w:rsidR="00DD19CD">
        <w:t>Churchill</w:t>
      </w:r>
      <w:r w:rsidR="00375C7D">
        <w:t xml:space="preserve"> stated; </w:t>
      </w:r>
    </w:p>
    <w:p w:rsidR="009E5E4F" w:rsidRDefault="00C85484" w:rsidP="009E5E4F">
      <w:pPr>
        <w:spacing w:line="240" w:lineRule="auto"/>
        <w:ind w:left="720"/>
        <w:jc w:val="both"/>
      </w:pPr>
      <w:r w:rsidRPr="00C85484">
        <w:t>“People say my speeches after Dunkirk were the thing. That was only a part, not the chief part. … They forget I made all the main military decisions.</w:t>
      </w:r>
      <w:r w:rsidR="00EE0FD9">
        <w:t xml:space="preserve"> - Churchill 1945</w:t>
      </w:r>
      <w:r w:rsidR="002720D3">
        <w:t>”</w:t>
      </w:r>
    </w:p>
    <w:p w:rsidR="008F345A" w:rsidRDefault="005F2B50" w:rsidP="009E5E4F">
      <w:pPr>
        <w:spacing w:line="240" w:lineRule="auto"/>
        <w:jc w:val="both"/>
      </w:pPr>
      <w:r>
        <w:t xml:space="preserve"> (</w:t>
      </w:r>
      <w:r w:rsidRPr="005F2B50">
        <w:rPr>
          <w:highlight w:val="yellow"/>
        </w:rPr>
        <w:t>Maguire, 2014</w:t>
      </w:r>
      <w:r>
        <w:t xml:space="preserve">). </w:t>
      </w:r>
    </w:p>
    <w:p w:rsidR="00E40527" w:rsidRDefault="008077EF" w:rsidP="000A7AE8">
      <w:pPr>
        <w:jc w:val="both"/>
        <w:rPr>
          <w:shd w:val="clear" w:color="auto" w:fill="FFFFFF"/>
        </w:rPr>
      </w:pPr>
      <w:r>
        <w:rPr>
          <w:shd w:val="clear" w:color="auto" w:fill="FFFFFF"/>
        </w:rPr>
        <w:t xml:space="preserve">Churchill's rhetoric </w:t>
      </w:r>
      <w:r w:rsidR="00E32FFE">
        <w:rPr>
          <w:shd w:val="clear" w:color="auto" w:fill="FFFFFF"/>
        </w:rPr>
        <w:t xml:space="preserve">during the war </w:t>
      </w:r>
      <w:r w:rsidR="00E40527">
        <w:rPr>
          <w:shd w:val="clear" w:color="auto" w:fill="FFFFFF"/>
        </w:rPr>
        <w:t xml:space="preserve">helped </w:t>
      </w:r>
      <w:r>
        <w:rPr>
          <w:shd w:val="clear" w:color="auto" w:fill="FFFFFF"/>
        </w:rPr>
        <w:t xml:space="preserve">Britain </w:t>
      </w:r>
      <w:r w:rsidR="00E40527">
        <w:rPr>
          <w:shd w:val="clear" w:color="auto" w:fill="FFFFFF"/>
        </w:rPr>
        <w:t>understand the</w:t>
      </w:r>
      <w:r>
        <w:rPr>
          <w:shd w:val="clear" w:color="auto" w:fill="FFFFFF"/>
        </w:rPr>
        <w:t xml:space="preserve"> </w:t>
      </w:r>
      <w:r w:rsidR="00E40527">
        <w:rPr>
          <w:shd w:val="clear" w:color="auto" w:fill="FFFFFF"/>
        </w:rPr>
        <w:t>fight</w:t>
      </w:r>
      <w:r>
        <w:rPr>
          <w:shd w:val="clear" w:color="auto" w:fill="FFFFFF"/>
        </w:rPr>
        <w:t xml:space="preserve"> they must face </w:t>
      </w:r>
      <w:r w:rsidR="00E40527">
        <w:rPr>
          <w:shd w:val="clear" w:color="auto" w:fill="FFFFFF"/>
        </w:rPr>
        <w:t>as he believed that</w:t>
      </w:r>
      <w:r>
        <w:rPr>
          <w:shd w:val="clear" w:color="auto" w:fill="FFFFFF"/>
        </w:rPr>
        <w:t xml:space="preserve"> their way of life</w:t>
      </w:r>
      <w:r w:rsidR="00E40527">
        <w:rPr>
          <w:shd w:val="clear" w:color="auto" w:fill="FFFFFF"/>
        </w:rPr>
        <w:t xml:space="preserve"> was important and that the country should not stop fighting or let the already ingrained incentive evaporate.  The Prim</w:t>
      </w:r>
      <w:r w:rsidR="006E6A54">
        <w:rPr>
          <w:shd w:val="clear" w:color="auto" w:fill="FFFFFF"/>
        </w:rPr>
        <w:t>e m</w:t>
      </w:r>
      <w:r w:rsidR="00E40527">
        <w:rPr>
          <w:shd w:val="clear" w:color="auto" w:fill="FFFFFF"/>
        </w:rPr>
        <w:t>inister had continued to stress that Britons should commit to the world.</w:t>
      </w:r>
    </w:p>
    <w:p w:rsidR="00722982" w:rsidRDefault="00722982">
      <w:pPr>
        <w:rPr>
          <w:rFonts w:asciiTheme="majorHAnsi" w:eastAsiaTheme="majorEastAsia" w:hAnsiTheme="majorHAnsi" w:cstheme="majorBidi"/>
          <w:color w:val="2F5496" w:themeColor="accent1" w:themeShade="BF"/>
          <w:sz w:val="32"/>
          <w:szCs w:val="32"/>
        </w:rPr>
      </w:pPr>
      <w:r>
        <w:br w:type="page"/>
      </w:r>
    </w:p>
    <w:p w:rsidR="00F758EE" w:rsidRPr="00A30A5F" w:rsidRDefault="00A53686" w:rsidP="00A30A5F">
      <w:pPr>
        <w:pStyle w:val="Heading1"/>
      </w:pPr>
      <w:bookmarkStart w:id="24" w:name="_Toc26361710"/>
      <w:r w:rsidRPr="00197596">
        <w:lastRenderedPageBreak/>
        <w:t>Task 5</w:t>
      </w:r>
      <w:bookmarkEnd w:id="24"/>
    </w:p>
    <w:p w:rsidR="000C6628" w:rsidRPr="00197596" w:rsidRDefault="000C6628" w:rsidP="00A30A5F">
      <w:pPr>
        <w:pStyle w:val="Heading2"/>
      </w:pPr>
      <w:bookmarkStart w:id="25" w:name="_Toc26361711"/>
      <w:r w:rsidRPr="00197596">
        <w:t xml:space="preserve">What is my </w:t>
      </w:r>
      <w:r w:rsidRPr="00A30A5F">
        <w:t>leadership</w:t>
      </w:r>
      <w:r w:rsidRPr="00197596">
        <w:t xml:space="preserve"> style?</w:t>
      </w:r>
      <w:bookmarkEnd w:id="25"/>
    </w:p>
    <w:p w:rsidR="003E55F9" w:rsidRPr="00197596" w:rsidRDefault="003E55F9" w:rsidP="00197596">
      <w:pPr>
        <w:jc w:val="both"/>
        <w:rPr>
          <w:rFonts w:cstheme="minorHAnsi"/>
        </w:rPr>
      </w:pPr>
      <w:r w:rsidRPr="00197596">
        <w:rPr>
          <w:rFonts w:cstheme="minorHAnsi"/>
        </w:rPr>
        <w:t>To gather a better understanding of individual leadership styles and traits</w:t>
      </w:r>
      <w:r w:rsidR="00B0542E" w:rsidRPr="00197596">
        <w:rPr>
          <w:rFonts w:cstheme="minorHAnsi"/>
        </w:rPr>
        <w:t>,</w:t>
      </w:r>
      <w:r w:rsidRPr="00197596">
        <w:rPr>
          <w:rFonts w:cstheme="minorHAnsi"/>
        </w:rPr>
        <w:t xml:space="preserve"> a class of fourteen students, including myself, have completed</w:t>
      </w:r>
      <w:r w:rsidR="00B0542E" w:rsidRPr="00197596">
        <w:rPr>
          <w:rFonts w:cstheme="minorHAnsi"/>
        </w:rPr>
        <w:t xml:space="preserve"> and studied</w:t>
      </w:r>
      <w:r w:rsidRPr="00197596">
        <w:rPr>
          <w:rFonts w:cstheme="minorHAnsi"/>
        </w:rPr>
        <w:t xml:space="preserve"> two detached questionnaires which are stimulated by </w:t>
      </w:r>
      <w:r w:rsidRPr="00197596">
        <w:rPr>
          <w:rFonts w:cstheme="minorHAnsi"/>
          <w:highlight w:val="yellow"/>
        </w:rPr>
        <w:t>Northouse (2017</w:t>
      </w:r>
      <w:r w:rsidRPr="00197596">
        <w:rPr>
          <w:rFonts w:cstheme="minorHAnsi"/>
        </w:rPr>
        <w:t>).</w:t>
      </w:r>
    </w:p>
    <w:p w:rsidR="002B111A" w:rsidRPr="00197596" w:rsidRDefault="002B111A" w:rsidP="00197596">
      <w:pPr>
        <w:pStyle w:val="Heading3"/>
        <w:jc w:val="both"/>
        <w:rPr>
          <w:rFonts w:asciiTheme="minorHAnsi" w:hAnsiTheme="minorHAnsi" w:cstheme="minorHAnsi"/>
        </w:rPr>
      </w:pPr>
      <w:bookmarkStart w:id="26" w:name="_Toc26361712"/>
      <w:r w:rsidRPr="00197596">
        <w:rPr>
          <w:rFonts w:asciiTheme="minorHAnsi" w:hAnsiTheme="minorHAnsi" w:cstheme="minorHAnsi"/>
        </w:rPr>
        <w:t>Leadership style questionnaire</w:t>
      </w:r>
      <w:bookmarkEnd w:id="26"/>
      <w:r w:rsidRPr="00197596">
        <w:rPr>
          <w:rFonts w:asciiTheme="minorHAnsi" w:hAnsiTheme="minorHAnsi" w:cstheme="minorHAnsi"/>
        </w:rPr>
        <w:t xml:space="preserve"> </w:t>
      </w:r>
    </w:p>
    <w:p w:rsidR="00A4168E" w:rsidRPr="00197596" w:rsidRDefault="00A4168E" w:rsidP="00197596">
      <w:pPr>
        <w:jc w:val="both"/>
        <w:rPr>
          <w:rFonts w:cstheme="minorHAnsi"/>
        </w:rPr>
      </w:pPr>
      <w:r w:rsidRPr="00197596">
        <w:rPr>
          <w:rFonts w:cstheme="minorHAnsi"/>
        </w:rPr>
        <w:t>Firstly, the leadership styles questionnaire</w:t>
      </w:r>
      <w:r w:rsidR="00124D49" w:rsidRPr="00197596">
        <w:rPr>
          <w:rFonts w:cstheme="minorHAnsi"/>
        </w:rPr>
        <w:t xml:space="preserve">, </w:t>
      </w:r>
      <w:r w:rsidR="00B56D8F">
        <w:rPr>
          <w:rFonts w:cstheme="minorHAnsi"/>
        </w:rPr>
        <w:t>(</w:t>
      </w:r>
      <w:r w:rsidR="00124D49" w:rsidRPr="00197596">
        <w:rPr>
          <w:rFonts w:cstheme="minorHAnsi"/>
          <w:color w:val="FF0000"/>
        </w:rPr>
        <w:t>appendix</w:t>
      </w:r>
      <w:r w:rsidR="00B25CAB">
        <w:rPr>
          <w:rFonts w:cstheme="minorHAnsi"/>
          <w:color w:val="FF0000"/>
        </w:rPr>
        <w:t>. 2.</w:t>
      </w:r>
      <w:r w:rsidR="00B56D8F">
        <w:rPr>
          <w:rFonts w:cstheme="minorHAnsi"/>
          <w:color w:val="FF0000"/>
        </w:rPr>
        <w:t>)</w:t>
      </w:r>
      <w:r w:rsidR="00124D49" w:rsidRPr="00197596">
        <w:rPr>
          <w:rFonts w:cstheme="minorHAnsi"/>
          <w:color w:val="FF0000"/>
        </w:rPr>
        <w:t xml:space="preserve">, </w:t>
      </w:r>
      <w:r w:rsidR="00810A77" w:rsidRPr="00197596">
        <w:rPr>
          <w:rFonts w:cstheme="minorHAnsi"/>
        </w:rPr>
        <w:t xml:space="preserve">is designed to measure three common styles of leadership: authoritarian, democratic, and laissez-faire. </w:t>
      </w:r>
      <w:r w:rsidR="007178A2" w:rsidRPr="00197596">
        <w:rPr>
          <w:rFonts w:cstheme="minorHAnsi"/>
        </w:rPr>
        <w:t xml:space="preserve"> </w:t>
      </w:r>
    </w:p>
    <w:p w:rsidR="0076424E" w:rsidRPr="00197596" w:rsidRDefault="006D6ED2" w:rsidP="00197596">
      <w:pPr>
        <w:jc w:val="both"/>
        <w:rPr>
          <w:rFonts w:cstheme="minorHAnsi"/>
        </w:rPr>
      </w:pPr>
      <w:r w:rsidRPr="00197596">
        <w:rPr>
          <w:rFonts w:cstheme="minorHAnsi"/>
        </w:rPr>
        <w:t>The results upon</w:t>
      </w:r>
      <w:r w:rsidR="00F07FA4" w:rsidRPr="00197596">
        <w:rPr>
          <w:rFonts w:cstheme="minorHAnsi"/>
        </w:rPr>
        <w:t xml:space="preserve"> </w:t>
      </w:r>
      <w:r w:rsidRPr="00197596">
        <w:rPr>
          <w:rFonts w:cstheme="minorHAnsi"/>
        </w:rPr>
        <w:t>accumulating</w:t>
      </w:r>
      <w:r w:rsidR="00A5511F">
        <w:rPr>
          <w:rFonts w:cstheme="minorHAnsi"/>
        </w:rPr>
        <w:t xml:space="preserve"> </w:t>
      </w:r>
      <w:r w:rsidR="00F07FA4" w:rsidRPr="00197596">
        <w:rPr>
          <w:rFonts w:cstheme="minorHAnsi"/>
        </w:rPr>
        <w:t xml:space="preserve">scores </w:t>
      </w:r>
      <w:r w:rsidR="00B3236E" w:rsidRPr="00197596">
        <w:rPr>
          <w:rFonts w:cstheme="minorHAnsi"/>
        </w:rPr>
        <w:t xml:space="preserve">specify </w:t>
      </w:r>
      <w:r w:rsidR="00F07FA4" w:rsidRPr="00197596">
        <w:rPr>
          <w:rFonts w:cstheme="minorHAnsi"/>
        </w:rPr>
        <w:t>that my</w:t>
      </w:r>
      <w:r w:rsidR="00B3236E" w:rsidRPr="00197596">
        <w:rPr>
          <w:rFonts w:cstheme="minorHAnsi"/>
        </w:rPr>
        <w:t xml:space="preserve"> pre</w:t>
      </w:r>
      <w:r w:rsidR="00F07FA4" w:rsidRPr="00197596">
        <w:rPr>
          <w:rFonts w:cstheme="minorHAnsi"/>
        </w:rPr>
        <w:t>dominant style is democratic</w:t>
      </w:r>
      <w:r w:rsidRPr="00197596">
        <w:rPr>
          <w:rFonts w:cstheme="minorHAnsi"/>
        </w:rPr>
        <w:t xml:space="preserve"> in which the </w:t>
      </w:r>
      <w:r w:rsidR="00B3236E" w:rsidRPr="00197596">
        <w:rPr>
          <w:rFonts w:cstheme="minorHAnsi"/>
        </w:rPr>
        <w:t>total</w:t>
      </w:r>
      <w:r w:rsidR="00F07FA4" w:rsidRPr="00197596">
        <w:rPr>
          <w:rFonts w:cstheme="minorHAnsi"/>
        </w:rPr>
        <w:t xml:space="preserve"> </w:t>
      </w:r>
      <w:r w:rsidR="00B3236E" w:rsidRPr="00197596">
        <w:rPr>
          <w:rFonts w:cstheme="minorHAnsi"/>
        </w:rPr>
        <w:t>was</w:t>
      </w:r>
      <w:r w:rsidRPr="00197596">
        <w:rPr>
          <w:rFonts w:cstheme="minorHAnsi"/>
        </w:rPr>
        <w:t xml:space="preserve"> twenty</w:t>
      </w:r>
      <w:r w:rsidR="00B3236E" w:rsidRPr="00197596">
        <w:rPr>
          <w:rFonts w:cstheme="minorHAnsi"/>
        </w:rPr>
        <w:t>.</w:t>
      </w:r>
      <w:r w:rsidR="00F07FA4" w:rsidRPr="00197596">
        <w:rPr>
          <w:rFonts w:cstheme="minorHAnsi"/>
        </w:rPr>
        <w:t xml:space="preserve"> </w:t>
      </w:r>
      <w:r w:rsidR="00B3236E" w:rsidRPr="00197596">
        <w:rPr>
          <w:rFonts w:cstheme="minorHAnsi"/>
        </w:rPr>
        <w:t>T</w:t>
      </w:r>
      <w:r w:rsidR="00F07FA4" w:rsidRPr="00197596">
        <w:rPr>
          <w:rFonts w:cstheme="minorHAnsi"/>
        </w:rPr>
        <w:t xml:space="preserve">his is followed by </w:t>
      </w:r>
      <w:r w:rsidR="00B3236E" w:rsidRPr="00197596">
        <w:rPr>
          <w:rFonts w:cstheme="minorHAnsi"/>
        </w:rPr>
        <w:t xml:space="preserve">an </w:t>
      </w:r>
      <w:r w:rsidR="00F07FA4" w:rsidRPr="00197596">
        <w:rPr>
          <w:rFonts w:cstheme="minorHAnsi"/>
        </w:rPr>
        <w:t>authoritaria</w:t>
      </w:r>
      <w:r w:rsidRPr="00197596">
        <w:rPr>
          <w:rFonts w:cstheme="minorHAnsi"/>
        </w:rPr>
        <w:t>n</w:t>
      </w:r>
      <w:r w:rsidR="00B3236E" w:rsidRPr="00197596">
        <w:rPr>
          <w:rFonts w:cstheme="minorHAnsi"/>
        </w:rPr>
        <w:t xml:space="preserve"> style</w:t>
      </w:r>
      <w:r w:rsidRPr="00197596">
        <w:rPr>
          <w:rFonts w:cstheme="minorHAnsi"/>
        </w:rPr>
        <w:t>,</w:t>
      </w:r>
      <w:r w:rsidR="00D61AC4" w:rsidRPr="00197596">
        <w:rPr>
          <w:rFonts w:cstheme="minorHAnsi"/>
        </w:rPr>
        <w:t xml:space="preserve"> scoring </w:t>
      </w:r>
      <w:r w:rsidRPr="00197596">
        <w:rPr>
          <w:rFonts w:cstheme="minorHAnsi"/>
        </w:rPr>
        <w:t>seventeen</w:t>
      </w:r>
      <w:r w:rsidR="00F07FA4" w:rsidRPr="00197596">
        <w:rPr>
          <w:rFonts w:cstheme="minorHAnsi"/>
        </w:rPr>
        <w:t xml:space="preserve"> and lastly laissez-faire</w:t>
      </w:r>
      <w:r w:rsidRPr="00197596">
        <w:rPr>
          <w:rFonts w:cstheme="minorHAnsi"/>
        </w:rPr>
        <w:t xml:space="preserve">, </w:t>
      </w:r>
      <w:r w:rsidR="00D61AC4" w:rsidRPr="00197596">
        <w:rPr>
          <w:rFonts w:cstheme="minorHAnsi"/>
        </w:rPr>
        <w:t xml:space="preserve">with the summation of </w:t>
      </w:r>
      <w:r w:rsidRPr="00197596">
        <w:rPr>
          <w:rFonts w:cstheme="minorHAnsi"/>
        </w:rPr>
        <w:t>fifteen</w:t>
      </w:r>
      <w:r w:rsidR="00F07FA4" w:rsidRPr="00197596">
        <w:rPr>
          <w:rFonts w:cstheme="minorHAnsi"/>
        </w:rPr>
        <w:t xml:space="preserve">. </w:t>
      </w:r>
      <w:r w:rsidR="00EF7708" w:rsidRPr="00197596">
        <w:rPr>
          <w:rFonts w:cstheme="minorHAnsi"/>
        </w:rPr>
        <w:t xml:space="preserve">The questionnaire states that scores between sixteen and twenty exemplify the individual as being </w:t>
      </w:r>
      <w:r w:rsidR="008377C8">
        <w:rPr>
          <w:rFonts w:cstheme="minorHAnsi"/>
        </w:rPr>
        <w:t xml:space="preserve">in </w:t>
      </w:r>
      <w:r w:rsidR="00EF7708" w:rsidRPr="00197596">
        <w:rPr>
          <w:rFonts w:cstheme="minorHAnsi"/>
        </w:rPr>
        <w:t xml:space="preserve">the “moderate range”. </w:t>
      </w:r>
    </w:p>
    <w:p w:rsidR="006A786B" w:rsidRPr="00197596" w:rsidRDefault="00D03613" w:rsidP="00197596">
      <w:pPr>
        <w:jc w:val="both"/>
        <w:rPr>
          <w:rFonts w:cstheme="minorHAnsi"/>
        </w:rPr>
      </w:pPr>
      <w:bookmarkStart w:id="27" w:name="_Hlk25918118"/>
      <w:r w:rsidRPr="00197596">
        <w:rPr>
          <w:rFonts w:cstheme="minorHAnsi"/>
        </w:rPr>
        <w:t xml:space="preserve">I had </w:t>
      </w:r>
      <w:r w:rsidR="00A5511F">
        <w:rPr>
          <w:rFonts w:cstheme="minorHAnsi"/>
        </w:rPr>
        <w:t>predicted</w:t>
      </w:r>
      <w:r w:rsidRPr="00197596">
        <w:rPr>
          <w:rFonts w:cstheme="minorHAnsi"/>
        </w:rPr>
        <w:t xml:space="preserve"> t</w:t>
      </w:r>
      <w:r w:rsidR="006D2570">
        <w:rPr>
          <w:rFonts w:cstheme="minorHAnsi"/>
        </w:rPr>
        <w:t>hat t</w:t>
      </w:r>
      <w:r w:rsidRPr="00197596">
        <w:rPr>
          <w:rFonts w:cstheme="minorHAnsi"/>
        </w:rPr>
        <w:t xml:space="preserve">he result </w:t>
      </w:r>
      <w:r w:rsidR="006D2570">
        <w:rPr>
          <w:rFonts w:cstheme="minorHAnsi"/>
        </w:rPr>
        <w:t xml:space="preserve">would </w:t>
      </w:r>
      <w:r w:rsidR="009F6E1C" w:rsidRPr="00197596">
        <w:rPr>
          <w:rFonts w:cstheme="minorHAnsi"/>
        </w:rPr>
        <w:t>express</w:t>
      </w:r>
      <w:r w:rsidRPr="00197596">
        <w:rPr>
          <w:rFonts w:cstheme="minorHAnsi"/>
        </w:rPr>
        <w:t xml:space="preserve"> that </w:t>
      </w:r>
      <w:r w:rsidR="00DF4FA8">
        <w:rPr>
          <w:rFonts w:cstheme="minorHAnsi"/>
        </w:rPr>
        <w:t>I</w:t>
      </w:r>
      <w:r w:rsidRPr="00197596">
        <w:rPr>
          <w:rFonts w:cstheme="minorHAnsi"/>
        </w:rPr>
        <w:t xml:space="preserve"> </w:t>
      </w:r>
      <w:r w:rsidR="006D2570">
        <w:rPr>
          <w:rFonts w:cstheme="minorHAnsi"/>
        </w:rPr>
        <w:t xml:space="preserve">posess a </w:t>
      </w:r>
      <w:r w:rsidRPr="00197596">
        <w:rPr>
          <w:rFonts w:cstheme="minorHAnsi"/>
        </w:rPr>
        <w:t>democratic</w:t>
      </w:r>
      <w:r w:rsidR="006D2570">
        <w:rPr>
          <w:rFonts w:cstheme="minorHAnsi"/>
        </w:rPr>
        <w:t xml:space="preserve"> leadership style,</w:t>
      </w:r>
      <w:r w:rsidRPr="00197596">
        <w:rPr>
          <w:rFonts w:cstheme="minorHAnsi"/>
        </w:rPr>
        <w:t xml:space="preserve"> however I was </w:t>
      </w:r>
      <w:r w:rsidR="006D2570" w:rsidRPr="00197596">
        <w:rPr>
          <w:rFonts w:cstheme="minorHAnsi"/>
        </w:rPr>
        <w:t>flabbergasted</w:t>
      </w:r>
      <w:r w:rsidRPr="00197596">
        <w:rPr>
          <w:rFonts w:cstheme="minorHAnsi"/>
        </w:rPr>
        <w:t xml:space="preserve"> </w:t>
      </w:r>
      <w:r w:rsidR="006D2570">
        <w:rPr>
          <w:rFonts w:cstheme="minorHAnsi"/>
        </w:rPr>
        <w:t>when understanding the following styles</w:t>
      </w:r>
      <w:r w:rsidR="00722982">
        <w:rPr>
          <w:rFonts w:cstheme="minorHAnsi"/>
        </w:rPr>
        <w:t xml:space="preserve">. </w:t>
      </w:r>
      <w:r w:rsidRPr="00197596">
        <w:rPr>
          <w:rFonts w:cstheme="minorHAnsi"/>
        </w:rPr>
        <w:t xml:space="preserve">I </w:t>
      </w:r>
      <w:r w:rsidR="00722982">
        <w:rPr>
          <w:rFonts w:cstheme="minorHAnsi"/>
        </w:rPr>
        <w:t xml:space="preserve">had </w:t>
      </w:r>
      <w:r w:rsidR="00722982" w:rsidRPr="00197596">
        <w:rPr>
          <w:rFonts w:cstheme="minorHAnsi"/>
        </w:rPr>
        <w:t>anticipated</w:t>
      </w:r>
      <w:r w:rsidRPr="00197596">
        <w:rPr>
          <w:rFonts w:cstheme="minorHAnsi"/>
        </w:rPr>
        <w:t xml:space="preserve"> </w:t>
      </w:r>
      <w:proofErr w:type="spellStart"/>
      <w:r w:rsidRPr="00197596">
        <w:rPr>
          <w:rFonts w:cstheme="minorHAnsi"/>
        </w:rPr>
        <w:t>lassiez</w:t>
      </w:r>
      <w:proofErr w:type="spellEnd"/>
      <w:r w:rsidRPr="00197596">
        <w:rPr>
          <w:rFonts w:cstheme="minorHAnsi"/>
        </w:rPr>
        <w:t xml:space="preserve">-faire </w:t>
      </w:r>
      <w:r w:rsidR="00722982">
        <w:rPr>
          <w:rFonts w:cstheme="minorHAnsi"/>
        </w:rPr>
        <w:t>as being</w:t>
      </w:r>
      <w:r w:rsidRPr="00197596">
        <w:rPr>
          <w:rFonts w:cstheme="minorHAnsi"/>
        </w:rPr>
        <w:t xml:space="preserve"> my second dominant style. </w:t>
      </w:r>
    </w:p>
    <w:p w:rsidR="00EF7708" w:rsidRPr="00197596" w:rsidRDefault="003E55F9" w:rsidP="00197596">
      <w:pPr>
        <w:pStyle w:val="Heading3"/>
        <w:jc w:val="both"/>
        <w:rPr>
          <w:rFonts w:asciiTheme="minorHAnsi" w:hAnsiTheme="minorHAnsi" w:cstheme="minorHAnsi"/>
        </w:rPr>
      </w:pPr>
      <w:bookmarkStart w:id="28" w:name="_Toc26361713"/>
      <w:bookmarkEnd w:id="27"/>
      <w:r w:rsidRPr="00197596">
        <w:rPr>
          <w:rFonts w:asciiTheme="minorHAnsi" w:hAnsiTheme="minorHAnsi" w:cstheme="minorHAnsi"/>
        </w:rPr>
        <w:t>Conceptualising leadership questionnaire</w:t>
      </w:r>
      <w:bookmarkEnd w:id="28"/>
    </w:p>
    <w:p w:rsidR="00DE1D9F" w:rsidRDefault="002B111A" w:rsidP="00197596">
      <w:pPr>
        <w:jc w:val="both"/>
        <w:rPr>
          <w:rFonts w:cstheme="minorHAnsi"/>
        </w:rPr>
      </w:pPr>
      <w:r w:rsidRPr="00197596">
        <w:rPr>
          <w:rFonts w:cstheme="minorHAnsi"/>
        </w:rPr>
        <w:t xml:space="preserve">The </w:t>
      </w:r>
      <w:r w:rsidR="00A709D8" w:rsidRPr="00197596">
        <w:rPr>
          <w:rFonts w:cstheme="minorHAnsi"/>
        </w:rPr>
        <w:t>purpose of this questionnaire, (</w:t>
      </w:r>
      <w:r w:rsidR="00820B2B" w:rsidRPr="00197596">
        <w:rPr>
          <w:rFonts w:cstheme="minorHAnsi"/>
        </w:rPr>
        <w:t>appendix.</w:t>
      </w:r>
      <w:r w:rsidR="00A709D8" w:rsidRPr="00197596">
        <w:rPr>
          <w:rFonts w:cstheme="minorHAnsi"/>
        </w:rPr>
        <w:t xml:space="preserve"> </w:t>
      </w:r>
      <w:r w:rsidR="00E214C1">
        <w:rPr>
          <w:rFonts w:cstheme="minorHAnsi"/>
        </w:rPr>
        <w:t>3.</w:t>
      </w:r>
      <w:r w:rsidR="00A709D8" w:rsidRPr="00197596">
        <w:rPr>
          <w:rFonts w:cstheme="minorHAnsi"/>
        </w:rPr>
        <w:t xml:space="preserve">), is to identify how the individual </w:t>
      </w:r>
      <w:r w:rsidR="00820B2B" w:rsidRPr="00197596">
        <w:rPr>
          <w:rFonts w:cstheme="minorHAnsi"/>
        </w:rPr>
        <w:t xml:space="preserve">defines </w:t>
      </w:r>
      <w:r w:rsidR="00B2443E">
        <w:rPr>
          <w:rFonts w:cstheme="minorHAnsi"/>
        </w:rPr>
        <w:t>and</w:t>
      </w:r>
      <w:r w:rsidR="00A709D8" w:rsidRPr="00197596">
        <w:rPr>
          <w:rFonts w:cstheme="minorHAnsi"/>
        </w:rPr>
        <w:t xml:space="preserve"> perceives different aspects of leadership. </w:t>
      </w:r>
      <w:r w:rsidR="00B13417" w:rsidRPr="00197596">
        <w:rPr>
          <w:rFonts w:cstheme="minorHAnsi"/>
        </w:rPr>
        <w:t xml:space="preserve">Similar to the initial survey it </w:t>
      </w:r>
      <w:r w:rsidR="00A34421" w:rsidRPr="00197596">
        <w:rPr>
          <w:rFonts w:cstheme="minorHAnsi"/>
        </w:rPr>
        <w:t>asks</w:t>
      </w:r>
      <w:r w:rsidR="00B13417" w:rsidRPr="00197596">
        <w:rPr>
          <w:rFonts w:cstheme="minorHAnsi"/>
        </w:rPr>
        <w:t xml:space="preserve"> to calculate scores </w:t>
      </w:r>
      <w:r w:rsidR="002018A0">
        <w:rPr>
          <w:rFonts w:cstheme="minorHAnsi"/>
        </w:rPr>
        <w:t xml:space="preserve">in six </w:t>
      </w:r>
      <w:r w:rsidR="00FE5341" w:rsidRPr="00197596">
        <w:rPr>
          <w:rFonts w:cstheme="minorHAnsi"/>
        </w:rPr>
        <w:t>different dimensions of leadership</w:t>
      </w:r>
      <w:r w:rsidR="00A34421" w:rsidRPr="00197596">
        <w:rPr>
          <w:rFonts w:cstheme="minorHAnsi"/>
        </w:rPr>
        <w:t xml:space="preserve">; trait, ability, skills, behaviour, relationship and process. </w:t>
      </w:r>
      <w:r w:rsidR="00DE1D9F">
        <w:rPr>
          <w:rFonts w:cstheme="minorHAnsi"/>
        </w:rPr>
        <w:t>(Northouse, 2017).</w:t>
      </w:r>
    </w:p>
    <w:p w:rsidR="009A46EE" w:rsidRDefault="00DF2A77" w:rsidP="00DF2A77">
      <w:pPr>
        <w:jc w:val="both"/>
        <w:rPr>
          <w:rFonts w:cstheme="minorHAnsi"/>
        </w:rPr>
      </w:pPr>
      <w:r w:rsidRPr="00197596">
        <w:rPr>
          <w:rFonts w:cstheme="minorHAnsi"/>
        </w:rPr>
        <w:t xml:space="preserve">The </w:t>
      </w:r>
      <w:r>
        <w:rPr>
          <w:rFonts w:cstheme="minorHAnsi"/>
        </w:rPr>
        <w:t xml:space="preserve">overall results </w:t>
      </w:r>
      <w:r w:rsidRPr="00197596">
        <w:rPr>
          <w:rFonts w:cstheme="minorHAnsi"/>
        </w:rPr>
        <w:t xml:space="preserve">specify that </w:t>
      </w:r>
      <w:r>
        <w:rPr>
          <w:rFonts w:cstheme="minorHAnsi"/>
        </w:rPr>
        <w:t xml:space="preserve">I </w:t>
      </w:r>
      <w:r w:rsidR="00506466">
        <w:rPr>
          <w:rFonts w:cstheme="minorHAnsi"/>
        </w:rPr>
        <w:t>emphasise</w:t>
      </w:r>
      <w:r>
        <w:rPr>
          <w:rFonts w:cstheme="minorHAnsi"/>
        </w:rPr>
        <w:t xml:space="preserve"> importance </w:t>
      </w:r>
      <w:r w:rsidR="002E4089">
        <w:rPr>
          <w:rFonts w:cstheme="minorHAnsi"/>
        </w:rPr>
        <w:t>through skill with the sum of seventeen.</w:t>
      </w:r>
      <w:r w:rsidR="00F57A62">
        <w:rPr>
          <w:rFonts w:cstheme="minorHAnsi"/>
        </w:rPr>
        <w:t xml:space="preserve"> </w:t>
      </w:r>
      <w:r w:rsidRPr="00197596">
        <w:rPr>
          <w:rFonts w:cstheme="minorHAnsi"/>
        </w:rPr>
        <w:t xml:space="preserve">This is </w:t>
      </w:r>
      <w:r w:rsidR="00F57A62">
        <w:rPr>
          <w:rFonts w:cstheme="minorHAnsi"/>
        </w:rPr>
        <w:t xml:space="preserve">closely </w:t>
      </w:r>
      <w:r w:rsidRPr="00197596">
        <w:rPr>
          <w:rFonts w:cstheme="minorHAnsi"/>
        </w:rPr>
        <w:t xml:space="preserve">followed by </w:t>
      </w:r>
      <w:r w:rsidR="00F57A62">
        <w:rPr>
          <w:rFonts w:cstheme="minorHAnsi"/>
        </w:rPr>
        <w:t>emphasis given to process</w:t>
      </w:r>
      <w:r w:rsidR="00506466">
        <w:rPr>
          <w:rFonts w:cstheme="minorHAnsi"/>
        </w:rPr>
        <w:t xml:space="preserve">, </w:t>
      </w:r>
      <w:r w:rsidR="00F57A62">
        <w:rPr>
          <w:rFonts w:cstheme="minorHAnsi"/>
        </w:rPr>
        <w:t>wherein I scored sixteen.</w:t>
      </w:r>
      <w:r w:rsidR="009A46EE">
        <w:rPr>
          <w:rFonts w:cstheme="minorHAnsi"/>
        </w:rPr>
        <w:t xml:space="preserve"> </w:t>
      </w:r>
    </w:p>
    <w:p w:rsidR="00F57A62" w:rsidRDefault="009A46EE" w:rsidP="00DF2A77">
      <w:pPr>
        <w:jc w:val="both"/>
        <w:rPr>
          <w:rFonts w:cstheme="minorHAnsi"/>
        </w:rPr>
      </w:pPr>
      <w:r w:rsidRPr="00197596">
        <w:rPr>
          <w:rFonts w:cstheme="minorHAnsi"/>
        </w:rPr>
        <w:t xml:space="preserve">The complete enumeration of my peers scores also magnified that the majority scored moderately and are democratic. The class is complete </w:t>
      </w:r>
      <w:r>
        <w:rPr>
          <w:rFonts w:cstheme="minorHAnsi"/>
        </w:rPr>
        <w:t>with</w:t>
      </w:r>
      <w:r w:rsidRPr="00197596">
        <w:rPr>
          <w:rFonts w:cstheme="minorHAnsi"/>
        </w:rPr>
        <w:t xml:space="preserve"> individuals </w:t>
      </w:r>
      <w:r>
        <w:rPr>
          <w:rFonts w:cstheme="minorHAnsi"/>
        </w:rPr>
        <w:t>of</w:t>
      </w:r>
      <w:r w:rsidRPr="00197596">
        <w:rPr>
          <w:rFonts w:cstheme="minorHAnsi"/>
        </w:rPr>
        <w:t xml:space="preserve"> dissimilar characteristics and so I had anticipated more results wherein authoritarian and </w:t>
      </w:r>
      <w:proofErr w:type="spellStart"/>
      <w:r w:rsidRPr="00197596">
        <w:rPr>
          <w:rFonts w:cstheme="minorHAnsi"/>
        </w:rPr>
        <w:t>lassiez</w:t>
      </w:r>
      <w:proofErr w:type="spellEnd"/>
      <w:r w:rsidRPr="00197596">
        <w:rPr>
          <w:rFonts w:cstheme="minorHAnsi"/>
        </w:rPr>
        <w:t>- faire would be dominant</w:t>
      </w:r>
      <w:r>
        <w:rPr>
          <w:rFonts w:cstheme="minorHAnsi"/>
        </w:rPr>
        <w:t>.</w:t>
      </w:r>
      <w:r w:rsidRPr="00197596">
        <w:rPr>
          <w:rFonts w:cstheme="minorHAnsi"/>
        </w:rPr>
        <w:t xml:space="preserve"> </w:t>
      </w:r>
      <w:r>
        <w:rPr>
          <w:rFonts w:cstheme="minorHAnsi"/>
        </w:rPr>
        <w:t>T</w:t>
      </w:r>
      <w:r w:rsidRPr="00197596">
        <w:rPr>
          <w:rFonts w:cstheme="minorHAnsi"/>
        </w:rPr>
        <w:t>his has helped me to understand that they are similar to myself</w:t>
      </w:r>
      <w:r>
        <w:rPr>
          <w:rFonts w:cstheme="minorHAnsi"/>
        </w:rPr>
        <w:t xml:space="preserve"> and question if it is the norm of this generation</w:t>
      </w:r>
      <w:r w:rsidRPr="00197596">
        <w:rPr>
          <w:rFonts w:cstheme="minorHAnsi"/>
        </w:rPr>
        <w:t>.</w:t>
      </w:r>
    </w:p>
    <w:p w:rsidR="00122DFA" w:rsidRPr="0001171A" w:rsidRDefault="003C7425" w:rsidP="0001171A">
      <w:pPr>
        <w:pStyle w:val="Heading2"/>
      </w:pPr>
      <w:bookmarkStart w:id="29" w:name="_Toc26361714"/>
      <w:r>
        <w:t>Self-reflection</w:t>
      </w:r>
      <w:bookmarkEnd w:id="29"/>
      <w:r>
        <w:t xml:space="preserve"> </w:t>
      </w:r>
    </w:p>
    <w:p w:rsidR="0023238C" w:rsidRDefault="008679AD" w:rsidP="009247C4">
      <w:pPr>
        <w:jc w:val="both"/>
        <w:rPr>
          <w:shd w:val="clear" w:color="auto" w:fill="FFFFFF"/>
        </w:rPr>
      </w:pPr>
      <w:r>
        <w:rPr>
          <w:rFonts w:cstheme="minorHAnsi"/>
        </w:rPr>
        <w:t>My democratic</w:t>
      </w:r>
      <w:r w:rsidR="0021482A">
        <w:rPr>
          <w:rFonts w:cstheme="minorHAnsi"/>
        </w:rPr>
        <w:t xml:space="preserve"> leadership style has been expressed through</w:t>
      </w:r>
      <w:r w:rsidR="008E12D4">
        <w:rPr>
          <w:rFonts w:cstheme="minorHAnsi"/>
        </w:rPr>
        <w:t xml:space="preserve"> various</w:t>
      </w:r>
      <w:r w:rsidR="0021482A">
        <w:rPr>
          <w:rFonts w:cstheme="minorHAnsi"/>
        </w:rPr>
        <w:t xml:space="preserve"> leadership roles</w:t>
      </w:r>
      <w:r w:rsidR="00901EE4">
        <w:rPr>
          <w:rFonts w:cstheme="minorHAnsi"/>
        </w:rPr>
        <w:t xml:space="preserve"> such as; </w:t>
      </w:r>
      <w:r w:rsidR="00737750">
        <w:rPr>
          <w:rFonts w:cstheme="minorHAnsi"/>
        </w:rPr>
        <w:t xml:space="preserve">a </w:t>
      </w:r>
      <w:r w:rsidR="00901EE4">
        <w:rPr>
          <w:rFonts w:cstheme="minorHAnsi"/>
        </w:rPr>
        <w:t xml:space="preserve">project manager, </w:t>
      </w:r>
      <w:r w:rsidR="00BC431B">
        <w:rPr>
          <w:rFonts w:cstheme="minorHAnsi"/>
        </w:rPr>
        <w:t xml:space="preserve">and </w:t>
      </w:r>
      <w:r w:rsidR="00901EE4">
        <w:rPr>
          <w:rFonts w:cstheme="minorHAnsi"/>
        </w:rPr>
        <w:t xml:space="preserve">being a </w:t>
      </w:r>
      <w:r w:rsidR="00281612">
        <w:rPr>
          <w:rFonts w:cstheme="minorHAnsi"/>
        </w:rPr>
        <w:t>member</w:t>
      </w:r>
      <w:r w:rsidR="00901EE4">
        <w:rPr>
          <w:rFonts w:cstheme="minorHAnsi"/>
        </w:rPr>
        <w:t xml:space="preserve"> of a youth led grant giving panel. </w:t>
      </w:r>
      <w:r w:rsidR="004A310D">
        <w:rPr>
          <w:rFonts w:cstheme="minorHAnsi"/>
        </w:rPr>
        <w:t xml:space="preserve">I believe I </w:t>
      </w:r>
      <w:r w:rsidR="00A4698A">
        <w:rPr>
          <w:rFonts w:cstheme="minorHAnsi"/>
        </w:rPr>
        <w:t>maintained</w:t>
      </w:r>
      <w:r w:rsidR="00B20BAB" w:rsidRPr="00197596">
        <w:rPr>
          <w:rFonts w:cstheme="minorHAnsi"/>
        </w:rPr>
        <w:t xml:space="preserve"> co</w:t>
      </w:r>
      <w:r w:rsidR="008E12D4">
        <w:rPr>
          <w:rFonts w:cstheme="minorHAnsi"/>
        </w:rPr>
        <w:t>-</w:t>
      </w:r>
      <w:r w:rsidR="00B20BAB" w:rsidRPr="00197596">
        <w:rPr>
          <w:rFonts w:cstheme="minorHAnsi"/>
        </w:rPr>
        <w:t>operation</w:t>
      </w:r>
      <w:r w:rsidR="00BC431B">
        <w:rPr>
          <w:rFonts w:cstheme="minorHAnsi"/>
        </w:rPr>
        <w:t xml:space="preserve"> through each role</w:t>
      </w:r>
      <w:r w:rsidR="009247C4" w:rsidRPr="004B6BBF">
        <w:t xml:space="preserve"> </w:t>
      </w:r>
      <w:r w:rsidR="008F2DCE">
        <w:t xml:space="preserve">as this </w:t>
      </w:r>
      <w:r w:rsidR="000A544B">
        <w:t xml:space="preserve">had </w:t>
      </w:r>
      <w:r w:rsidR="008F2DCE">
        <w:t>allow</w:t>
      </w:r>
      <w:r w:rsidR="000A544B">
        <w:t xml:space="preserve">ed </w:t>
      </w:r>
      <w:r w:rsidR="009247C4">
        <w:rPr>
          <w:shd w:val="clear" w:color="auto" w:fill="FFFFFF"/>
        </w:rPr>
        <w:t>the subordinates</w:t>
      </w:r>
      <w:r w:rsidR="000A544B">
        <w:rPr>
          <w:shd w:val="clear" w:color="auto" w:fill="FFFFFF"/>
        </w:rPr>
        <w:t xml:space="preserve"> and I</w:t>
      </w:r>
      <w:r w:rsidR="009247C4">
        <w:rPr>
          <w:shd w:val="clear" w:color="auto" w:fill="FFFFFF"/>
        </w:rPr>
        <w:t xml:space="preserve"> </w:t>
      </w:r>
      <w:r w:rsidR="008F2DCE">
        <w:rPr>
          <w:shd w:val="clear" w:color="auto" w:fill="FFFFFF"/>
        </w:rPr>
        <w:t xml:space="preserve">to </w:t>
      </w:r>
      <w:r w:rsidR="009247C4">
        <w:rPr>
          <w:shd w:val="clear" w:color="auto" w:fill="FFFFFF"/>
        </w:rPr>
        <w:t xml:space="preserve">share an equal voice </w:t>
      </w:r>
      <w:r w:rsidR="000A544B">
        <w:rPr>
          <w:shd w:val="clear" w:color="auto" w:fill="FFFFFF"/>
        </w:rPr>
        <w:t xml:space="preserve">and had </w:t>
      </w:r>
      <w:r w:rsidR="009247C4">
        <w:rPr>
          <w:shd w:val="clear" w:color="auto" w:fill="FFFFFF"/>
        </w:rPr>
        <w:t>eliminate</w:t>
      </w:r>
      <w:r w:rsidR="000A544B">
        <w:rPr>
          <w:shd w:val="clear" w:color="auto" w:fill="FFFFFF"/>
        </w:rPr>
        <w:t>d</w:t>
      </w:r>
      <w:r w:rsidR="00433AB9">
        <w:rPr>
          <w:shd w:val="clear" w:color="auto" w:fill="FFFFFF"/>
        </w:rPr>
        <w:t xml:space="preserve"> any</w:t>
      </w:r>
      <w:r w:rsidR="009247C4">
        <w:rPr>
          <w:shd w:val="clear" w:color="auto" w:fill="FFFFFF"/>
        </w:rPr>
        <w:t xml:space="preserve"> hierarc</w:t>
      </w:r>
      <w:r w:rsidR="00AF2D15">
        <w:rPr>
          <w:shd w:val="clear" w:color="auto" w:fill="FFFFFF"/>
        </w:rPr>
        <w:t>hy</w:t>
      </w:r>
      <w:r w:rsidR="009247C4">
        <w:rPr>
          <w:shd w:val="clear" w:color="auto" w:fill="FFFFFF"/>
        </w:rPr>
        <w:t xml:space="preserve">. </w:t>
      </w:r>
      <w:r w:rsidR="00C01F28">
        <w:rPr>
          <w:shd w:val="clear" w:color="auto" w:fill="FFFFFF"/>
        </w:rPr>
        <w:t xml:space="preserve">Moreover, </w:t>
      </w:r>
      <w:r w:rsidR="00C01F28">
        <w:rPr>
          <w:rFonts w:cstheme="minorHAnsi"/>
        </w:rPr>
        <w:t>t</w:t>
      </w:r>
      <w:r w:rsidR="008F2DCE">
        <w:rPr>
          <w:rFonts w:cstheme="minorHAnsi"/>
        </w:rPr>
        <w:t>he</w:t>
      </w:r>
      <w:r w:rsidR="00AF2D15" w:rsidRPr="00197596">
        <w:rPr>
          <w:rFonts w:cstheme="minorHAnsi"/>
        </w:rPr>
        <w:t xml:space="preserve"> </w:t>
      </w:r>
      <w:r w:rsidR="00BC431B" w:rsidRPr="00197596">
        <w:rPr>
          <w:rFonts w:cstheme="minorHAnsi"/>
        </w:rPr>
        <w:t>procedures</w:t>
      </w:r>
      <w:r w:rsidR="00AF2D15" w:rsidRPr="00197596">
        <w:rPr>
          <w:rFonts w:cstheme="minorHAnsi"/>
        </w:rPr>
        <w:t xml:space="preserve"> and deci</w:t>
      </w:r>
      <w:r w:rsidR="00AF2D15">
        <w:rPr>
          <w:rFonts w:cstheme="minorHAnsi"/>
        </w:rPr>
        <w:t>si</w:t>
      </w:r>
      <w:r w:rsidR="00AF2D15" w:rsidRPr="00197596">
        <w:rPr>
          <w:rFonts w:cstheme="minorHAnsi"/>
        </w:rPr>
        <w:t xml:space="preserve">ons </w:t>
      </w:r>
      <w:r w:rsidR="000A544B">
        <w:rPr>
          <w:rFonts w:cstheme="minorHAnsi"/>
        </w:rPr>
        <w:t xml:space="preserve">were </w:t>
      </w:r>
      <w:r w:rsidR="00433AB9" w:rsidRPr="00197596">
        <w:rPr>
          <w:rFonts w:cstheme="minorHAnsi"/>
        </w:rPr>
        <w:t>completed</w:t>
      </w:r>
      <w:r w:rsidR="00AF2D15" w:rsidRPr="00197596">
        <w:rPr>
          <w:rFonts w:cstheme="minorHAnsi"/>
        </w:rPr>
        <w:t xml:space="preserve"> </w:t>
      </w:r>
      <w:r w:rsidR="000A544B">
        <w:rPr>
          <w:rFonts w:cstheme="minorHAnsi"/>
        </w:rPr>
        <w:t>through teamwork</w:t>
      </w:r>
      <w:r w:rsidR="00C01F28">
        <w:rPr>
          <w:rFonts w:cstheme="minorHAnsi"/>
        </w:rPr>
        <w:t xml:space="preserve"> which had</w:t>
      </w:r>
      <w:r w:rsidR="000A544B">
        <w:rPr>
          <w:rFonts w:cstheme="minorHAnsi"/>
        </w:rPr>
        <w:t xml:space="preserve"> assisted in</w:t>
      </w:r>
      <w:r w:rsidR="00BC431B">
        <w:rPr>
          <w:rFonts w:cstheme="minorHAnsi"/>
        </w:rPr>
        <w:t xml:space="preserve"> recognising </w:t>
      </w:r>
      <w:r w:rsidR="000A544B">
        <w:rPr>
          <w:shd w:val="clear" w:color="auto" w:fill="FFFFFF"/>
        </w:rPr>
        <w:t>equal</w:t>
      </w:r>
      <w:r w:rsidR="00AF2D15">
        <w:rPr>
          <w:shd w:val="clear" w:color="auto" w:fill="FFFFFF"/>
        </w:rPr>
        <w:t xml:space="preserve"> responsibilities towards the </w:t>
      </w:r>
      <w:r w:rsidR="00433AB9">
        <w:rPr>
          <w:shd w:val="clear" w:color="auto" w:fill="FFFFFF"/>
        </w:rPr>
        <w:t>accomplishment</w:t>
      </w:r>
      <w:r w:rsidR="00AF2D15">
        <w:rPr>
          <w:shd w:val="clear" w:color="auto" w:fill="FFFFFF"/>
        </w:rPr>
        <w:t xml:space="preserve"> of a communal goal. </w:t>
      </w:r>
    </w:p>
    <w:p w:rsidR="009247C4" w:rsidRDefault="000F1B7E" w:rsidP="009247C4">
      <w:pPr>
        <w:jc w:val="both"/>
        <w:rPr>
          <w:rFonts w:cstheme="minorHAnsi"/>
        </w:rPr>
      </w:pPr>
      <w:r>
        <w:rPr>
          <w:shd w:val="clear" w:color="auto" w:fill="FFFFFF"/>
        </w:rPr>
        <w:t xml:space="preserve">To </w:t>
      </w:r>
      <w:r w:rsidR="002F17FC">
        <w:rPr>
          <w:shd w:val="clear" w:color="auto" w:fill="FFFFFF"/>
        </w:rPr>
        <w:t xml:space="preserve">emphasise </w:t>
      </w:r>
      <w:r>
        <w:rPr>
          <w:shd w:val="clear" w:color="auto" w:fill="FFFFFF"/>
        </w:rPr>
        <w:t xml:space="preserve">skills and process within my roles I have requested and offered </w:t>
      </w:r>
      <w:r w:rsidR="00696A7D">
        <w:rPr>
          <w:shd w:val="clear" w:color="auto" w:fill="FFFFFF"/>
        </w:rPr>
        <w:t>consistent</w:t>
      </w:r>
      <w:r>
        <w:rPr>
          <w:shd w:val="clear" w:color="auto" w:fill="FFFFFF"/>
        </w:rPr>
        <w:t xml:space="preserve"> feedback</w:t>
      </w:r>
      <w:r w:rsidR="00696A7D">
        <w:rPr>
          <w:shd w:val="clear" w:color="auto" w:fill="FFFFFF"/>
        </w:rPr>
        <w:t xml:space="preserve"> </w:t>
      </w:r>
      <w:r w:rsidR="002F17FC">
        <w:rPr>
          <w:shd w:val="clear" w:color="auto" w:fill="FFFFFF"/>
        </w:rPr>
        <w:t>to understand</w:t>
      </w:r>
      <w:r w:rsidR="00696A7D">
        <w:rPr>
          <w:shd w:val="clear" w:color="auto" w:fill="FFFFFF"/>
        </w:rPr>
        <w:t xml:space="preserve"> how to</w:t>
      </w:r>
      <w:r w:rsidR="00E11D54">
        <w:rPr>
          <w:shd w:val="clear" w:color="auto" w:fill="FFFFFF"/>
        </w:rPr>
        <w:t xml:space="preserve"> facilitate the learning of team members to help increase efficiency. </w:t>
      </w:r>
      <w:r w:rsidR="00696A7D">
        <w:rPr>
          <w:shd w:val="clear" w:color="auto" w:fill="FFFFFF"/>
        </w:rPr>
        <w:t xml:space="preserve"> </w:t>
      </w:r>
      <w:r w:rsidR="00E11D54">
        <w:rPr>
          <w:shd w:val="clear" w:color="auto" w:fill="FFFFFF"/>
        </w:rPr>
        <w:t xml:space="preserve">Furthermore, </w:t>
      </w:r>
      <w:r w:rsidR="00512C6E">
        <w:rPr>
          <w:rFonts w:cstheme="minorHAnsi"/>
        </w:rPr>
        <w:t xml:space="preserve">I strongly </w:t>
      </w:r>
      <w:r w:rsidR="00512C6E" w:rsidRPr="00197596">
        <w:rPr>
          <w:rFonts w:cstheme="minorHAnsi"/>
        </w:rPr>
        <w:t>accept as true</w:t>
      </w:r>
      <w:r w:rsidR="00B20BAB" w:rsidRPr="00197596">
        <w:rPr>
          <w:rFonts w:cstheme="minorHAnsi"/>
        </w:rPr>
        <w:t xml:space="preserve"> that an effective leader encourages </w:t>
      </w:r>
      <w:r w:rsidR="00602E78">
        <w:rPr>
          <w:rFonts w:cstheme="minorHAnsi"/>
        </w:rPr>
        <w:t xml:space="preserve">and positively interacts with </w:t>
      </w:r>
      <w:r w:rsidR="00B20BAB" w:rsidRPr="00197596">
        <w:rPr>
          <w:rFonts w:cstheme="minorHAnsi"/>
        </w:rPr>
        <w:t>followers</w:t>
      </w:r>
      <w:r w:rsidR="00512C6E">
        <w:rPr>
          <w:rFonts w:cstheme="minorHAnsi"/>
        </w:rPr>
        <w:t xml:space="preserve"> largely through</w:t>
      </w:r>
      <w:r w:rsidR="00253AD8">
        <w:rPr>
          <w:rFonts w:cstheme="minorHAnsi"/>
        </w:rPr>
        <w:t xml:space="preserve"> </w:t>
      </w:r>
      <w:r w:rsidR="00602E78">
        <w:rPr>
          <w:rFonts w:cstheme="minorHAnsi"/>
        </w:rPr>
        <w:t xml:space="preserve">the application of soft </w:t>
      </w:r>
      <w:r w:rsidR="00253AD8">
        <w:rPr>
          <w:rFonts w:cstheme="minorHAnsi"/>
        </w:rPr>
        <w:t xml:space="preserve">skills </w:t>
      </w:r>
      <w:r w:rsidR="00602E78">
        <w:rPr>
          <w:rFonts w:cstheme="minorHAnsi"/>
        </w:rPr>
        <w:t xml:space="preserve">such as; </w:t>
      </w:r>
      <w:r w:rsidR="00512C6E">
        <w:rPr>
          <w:rFonts w:cstheme="minorHAnsi"/>
        </w:rPr>
        <w:t xml:space="preserve">communication, </w:t>
      </w:r>
      <w:r w:rsidR="00B20BAB" w:rsidRPr="00197596">
        <w:rPr>
          <w:rFonts w:cstheme="minorHAnsi"/>
        </w:rPr>
        <w:t>listening a</w:t>
      </w:r>
      <w:r w:rsidR="00D0613A">
        <w:rPr>
          <w:rFonts w:cstheme="minorHAnsi"/>
        </w:rPr>
        <w:t xml:space="preserve">nd </w:t>
      </w:r>
      <w:r w:rsidR="00B20BAB" w:rsidRPr="00197596">
        <w:rPr>
          <w:rFonts w:cstheme="minorHAnsi"/>
        </w:rPr>
        <w:t>motivation.</w:t>
      </w:r>
      <w:r w:rsidR="00E11D54">
        <w:rPr>
          <w:rFonts w:cstheme="minorHAnsi"/>
        </w:rPr>
        <w:t xml:space="preserve"> </w:t>
      </w:r>
    </w:p>
    <w:p w:rsidR="008679AD" w:rsidRDefault="008679AD" w:rsidP="009247C4">
      <w:pPr>
        <w:jc w:val="both"/>
      </w:pPr>
      <w:r>
        <w:rPr>
          <w:shd w:val="clear" w:color="auto" w:fill="FFFFFF"/>
        </w:rPr>
        <w:t xml:space="preserve">On the other </w:t>
      </w:r>
      <w:r w:rsidR="002F06CE">
        <w:rPr>
          <w:shd w:val="clear" w:color="auto" w:fill="FFFFFF"/>
        </w:rPr>
        <w:t>hand,</w:t>
      </w:r>
      <w:r>
        <w:rPr>
          <w:shd w:val="clear" w:color="auto" w:fill="FFFFFF"/>
        </w:rPr>
        <w:t xml:space="preserve"> when analysing my role </w:t>
      </w:r>
      <w:r w:rsidR="002F06CE">
        <w:rPr>
          <w:shd w:val="clear" w:color="auto" w:fill="FFFFFF"/>
        </w:rPr>
        <w:t>as an events co-ordinator for family functions</w:t>
      </w:r>
      <w:r w:rsidR="00A96552">
        <w:rPr>
          <w:shd w:val="clear" w:color="auto" w:fill="FFFFFF"/>
        </w:rPr>
        <w:t>,</w:t>
      </w:r>
      <w:r w:rsidR="002F06CE">
        <w:rPr>
          <w:shd w:val="clear" w:color="auto" w:fill="FFFFFF"/>
        </w:rPr>
        <w:t xml:space="preserve"> an aut</w:t>
      </w:r>
      <w:r w:rsidR="00A96552">
        <w:rPr>
          <w:shd w:val="clear" w:color="auto" w:fill="FFFFFF"/>
        </w:rPr>
        <w:t>ocratic</w:t>
      </w:r>
      <w:r w:rsidR="002F06CE">
        <w:rPr>
          <w:shd w:val="clear" w:color="auto" w:fill="FFFFFF"/>
        </w:rPr>
        <w:t xml:space="preserve"> style can be evident</w:t>
      </w:r>
      <w:r w:rsidR="00A96552">
        <w:rPr>
          <w:shd w:val="clear" w:color="auto" w:fill="FFFFFF"/>
        </w:rPr>
        <w:t xml:space="preserve"> </w:t>
      </w:r>
      <w:r w:rsidR="00A96552" w:rsidRPr="002A4C85">
        <w:t xml:space="preserve">as I control all decisions and receive little input from family members. </w:t>
      </w:r>
      <w:r w:rsidR="00A96552" w:rsidRPr="002A4C85">
        <w:lastRenderedPageBreak/>
        <w:t xml:space="preserve">Conversely, I believe I make </w:t>
      </w:r>
      <w:r w:rsidR="00F55CED">
        <w:t>conclusions</w:t>
      </w:r>
      <w:r w:rsidR="00A96552" w:rsidRPr="002A4C85">
        <w:t xml:space="preserve"> based on ideas and judgments that fit </w:t>
      </w:r>
      <w:r w:rsidR="00757A13">
        <w:t xml:space="preserve">the overall need </w:t>
      </w:r>
      <w:r w:rsidR="00B44659">
        <w:t xml:space="preserve">which can </w:t>
      </w:r>
      <w:r w:rsidR="00C3513F">
        <w:t>help decrease stress and manage time</w:t>
      </w:r>
      <w:r w:rsidR="00FC521F">
        <w:t xml:space="preserve"> without actually consulting individuals involved in the process</w:t>
      </w:r>
      <w:r w:rsidR="00A96552" w:rsidRPr="00757A13">
        <w:t xml:space="preserve">. </w:t>
      </w:r>
    </w:p>
    <w:p w:rsidR="009641A2" w:rsidRPr="009C7ED7" w:rsidRDefault="006C4B7A" w:rsidP="009247C4">
      <w:pPr>
        <w:jc w:val="both"/>
        <w:rPr>
          <w:shd w:val="clear" w:color="auto" w:fill="FFFFFF"/>
        </w:rPr>
      </w:pPr>
      <w:r>
        <w:rPr>
          <w:shd w:val="clear" w:color="auto" w:fill="FFFFFF"/>
        </w:rPr>
        <w:t xml:space="preserve">I had expected the lassies- faire style to be more dominant as I had thought, like Donna Karen, </w:t>
      </w:r>
      <w:r w:rsidR="00FD3EF9">
        <w:rPr>
          <w:shd w:val="clear" w:color="auto" w:fill="FFFFFF"/>
        </w:rPr>
        <w:t xml:space="preserve">that </w:t>
      </w:r>
      <w:r>
        <w:rPr>
          <w:shd w:val="clear" w:color="auto" w:fill="FFFFFF"/>
        </w:rPr>
        <w:t xml:space="preserve">I sometimes leave the decision making to peers due to personal issues or alternative commitments. </w:t>
      </w:r>
      <w:r w:rsidR="00FD3EF9">
        <w:rPr>
          <w:shd w:val="clear" w:color="auto" w:fill="FFFFFF"/>
        </w:rPr>
        <w:t xml:space="preserve">This has worked in my favour as </w:t>
      </w:r>
      <w:r w:rsidR="007A1B88">
        <w:rPr>
          <w:shd w:val="clear" w:color="auto" w:fill="FFFFFF"/>
        </w:rPr>
        <w:t xml:space="preserve">the </w:t>
      </w:r>
      <w:r w:rsidR="00F329B0">
        <w:rPr>
          <w:shd w:val="clear" w:color="auto" w:fill="FFFFFF"/>
        </w:rPr>
        <w:t xml:space="preserve">project </w:t>
      </w:r>
      <w:r w:rsidR="007A1B88">
        <w:rPr>
          <w:shd w:val="clear" w:color="auto" w:fill="FFFFFF"/>
        </w:rPr>
        <w:t>team</w:t>
      </w:r>
      <w:r w:rsidR="00F329B0">
        <w:rPr>
          <w:shd w:val="clear" w:color="auto" w:fill="FFFFFF"/>
        </w:rPr>
        <w:t xml:space="preserve">, grant giving team </w:t>
      </w:r>
      <w:r w:rsidR="007A1B88">
        <w:rPr>
          <w:shd w:val="clear" w:color="auto" w:fill="FFFFFF"/>
        </w:rPr>
        <w:t xml:space="preserve">and I have succeeded </w:t>
      </w:r>
      <w:r w:rsidR="00F329B0">
        <w:rPr>
          <w:shd w:val="clear" w:color="auto" w:fill="FFFFFF"/>
        </w:rPr>
        <w:t xml:space="preserve">in our set motives and </w:t>
      </w:r>
      <w:r w:rsidR="000B4AB7">
        <w:rPr>
          <w:shd w:val="clear" w:color="auto" w:fill="FFFFFF"/>
        </w:rPr>
        <w:t xml:space="preserve">this </w:t>
      </w:r>
      <w:r w:rsidR="00F329B0">
        <w:rPr>
          <w:shd w:val="clear" w:color="auto" w:fill="FFFFFF"/>
        </w:rPr>
        <w:t>h</w:t>
      </w:r>
      <w:r w:rsidR="007A1B88">
        <w:rPr>
          <w:shd w:val="clear" w:color="auto" w:fill="FFFFFF"/>
        </w:rPr>
        <w:t xml:space="preserve">as </w:t>
      </w:r>
      <w:r w:rsidR="00F329B0">
        <w:rPr>
          <w:shd w:val="clear" w:color="auto" w:fill="FFFFFF"/>
        </w:rPr>
        <w:t xml:space="preserve">allowed us </w:t>
      </w:r>
      <w:r w:rsidR="007A1B88">
        <w:rPr>
          <w:shd w:val="clear" w:color="auto" w:fill="FFFFFF"/>
        </w:rPr>
        <w:t xml:space="preserve">each </w:t>
      </w:r>
      <w:r w:rsidR="000B4AB7">
        <w:rPr>
          <w:shd w:val="clear" w:color="auto" w:fill="FFFFFF"/>
        </w:rPr>
        <w:t xml:space="preserve">to instil </w:t>
      </w:r>
      <w:r w:rsidR="007A1B88">
        <w:rPr>
          <w:shd w:val="clear" w:color="auto" w:fill="FFFFFF"/>
        </w:rPr>
        <w:t xml:space="preserve">trust in one another. </w:t>
      </w:r>
    </w:p>
    <w:p w:rsidR="006347E9" w:rsidRDefault="006347E9">
      <w:pPr>
        <w:rPr>
          <w:rFonts w:cstheme="minorHAnsi"/>
        </w:rPr>
      </w:pPr>
      <w:r>
        <w:rPr>
          <w:rFonts w:cstheme="minorHAnsi"/>
        </w:rPr>
        <w:br w:type="page"/>
      </w:r>
    </w:p>
    <w:p w:rsidR="001B7401" w:rsidRDefault="000E5E1A" w:rsidP="006347E9">
      <w:pPr>
        <w:pStyle w:val="Heading1"/>
      </w:pPr>
      <w:bookmarkStart w:id="30" w:name="_Toc26361715"/>
      <w:r>
        <w:lastRenderedPageBreak/>
        <w:t>Task 6</w:t>
      </w:r>
      <w:bookmarkEnd w:id="30"/>
      <w:r>
        <w:t xml:space="preserve"> </w:t>
      </w:r>
      <w:r w:rsidR="0066575A" w:rsidRPr="00197596">
        <w:t xml:space="preserve"> </w:t>
      </w:r>
    </w:p>
    <w:p w:rsidR="00E72948" w:rsidRPr="00E72948" w:rsidRDefault="00E72948" w:rsidP="00E72948">
      <w:pPr>
        <w:pStyle w:val="Heading2"/>
      </w:pPr>
      <w:bookmarkStart w:id="31" w:name="_Toc26361716"/>
      <w:r>
        <w:t>Change</w:t>
      </w:r>
      <w:r w:rsidR="00CB01CB">
        <w:t xml:space="preserve"> leaders</w:t>
      </w:r>
      <w:bookmarkEnd w:id="31"/>
    </w:p>
    <w:p w:rsidR="006C1E5C" w:rsidRPr="00EF7005" w:rsidRDefault="006C1E5C" w:rsidP="006C1E5C">
      <w:pPr>
        <w:jc w:val="both"/>
        <w:rPr>
          <w:shd w:val="clear" w:color="auto" w:fill="FFFFFF"/>
        </w:rPr>
      </w:pPr>
      <w:r w:rsidRPr="00C577A0">
        <w:rPr>
          <w:rFonts w:cstheme="minorHAnsi"/>
          <w:noProof/>
          <w:highlight w:val="yellow"/>
          <w:lang w:eastAsia="en-GB"/>
        </w:rPr>
        <w:drawing>
          <wp:anchor distT="0" distB="0" distL="114300" distR="114300" simplePos="0" relativeHeight="251670528" behindDoc="0" locked="0" layoutInCell="1" allowOverlap="1" wp14:anchorId="550C218F" wp14:editId="4D705A11">
            <wp:simplePos x="0" y="0"/>
            <wp:positionH relativeFrom="margin">
              <wp:posOffset>3657600</wp:posOffset>
            </wp:positionH>
            <wp:positionV relativeFrom="paragraph">
              <wp:posOffset>59690</wp:posOffset>
            </wp:positionV>
            <wp:extent cx="1817370" cy="2313305"/>
            <wp:effectExtent l="152400" t="114300" r="144780" b="1441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ucker change.jpg"/>
                    <pic:cNvPicPr/>
                  </pic:nvPicPr>
                  <pic:blipFill rotWithShape="1">
                    <a:blip r:embed="rId18" cstate="print">
                      <a:extLst>
                        <a:ext uri="{28A0092B-C50C-407E-A947-70E740481C1C}">
                          <a14:useLocalDpi xmlns:a14="http://schemas.microsoft.com/office/drawing/2010/main" val="0"/>
                        </a:ext>
                      </a:extLst>
                    </a:blip>
                    <a:srcRect b="3344"/>
                    <a:stretch/>
                  </pic:blipFill>
                  <pic:spPr bwMode="auto">
                    <a:xfrm>
                      <a:off x="0" y="0"/>
                      <a:ext cx="1817370" cy="23133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1776">
        <w:rPr>
          <w:rFonts w:cstheme="minorHAnsi"/>
          <w:highlight w:val="yellow"/>
          <w:lang w:eastAsia="en-GB"/>
        </w:rPr>
        <w:t xml:space="preserve">In </w:t>
      </w:r>
      <w:r w:rsidRPr="00C577A0">
        <w:rPr>
          <w:rFonts w:cstheme="minorHAnsi"/>
          <w:highlight w:val="yellow"/>
          <w:lang w:eastAsia="en-GB"/>
        </w:rPr>
        <w:t>2001,</w:t>
      </w:r>
      <w:r w:rsidR="00C71776">
        <w:rPr>
          <w:rFonts w:cstheme="minorHAnsi"/>
          <w:highlight w:val="yellow"/>
          <w:lang w:eastAsia="en-GB"/>
        </w:rPr>
        <w:t xml:space="preserve"> Drucker</w:t>
      </w:r>
      <w:r w:rsidRPr="00197596">
        <w:rPr>
          <w:rFonts w:cstheme="minorHAnsi"/>
          <w:lang w:eastAsia="en-GB"/>
        </w:rPr>
        <w:t xml:space="preserve"> coined the term “change leaders” to refer to individuals and organizations who</w:t>
      </w:r>
      <w:r>
        <w:rPr>
          <w:rFonts w:cstheme="minorHAnsi"/>
          <w:lang w:eastAsia="en-GB"/>
        </w:rPr>
        <w:t xml:space="preserve"> utilised the opportunity to </w:t>
      </w:r>
      <w:r w:rsidRPr="00197596">
        <w:rPr>
          <w:rFonts w:cstheme="minorHAnsi"/>
          <w:lang w:eastAsia="en-GB"/>
        </w:rPr>
        <w:t xml:space="preserve">proactively lead change </w:t>
      </w:r>
      <w:r>
        <w:rPr>
          <w:rFonts w:cstheme="minorHAnsi"/>
          <w:lang w:eastAsia="en-GB"/>
        </w:rPr>
        <w:t xml:space="preserve">and </w:t>
      </w:r>
      <w:r w:rsidR="00ED3458" w:rsidRPr="00197596">
        <w:rPr>
          <w:rFonts w:cstheme="minorHAnsi"/>
          <w:lang w:eastAsia="en-GB"/>
        </w:rPr>
        <w:t>exploi</w:t>
      </w:r>
      <w:r w:rsidR="00ED3458">
        <w:rPr>
          <w:rFonts w:cstheme="minorHAnsi"/>
          <w:lang w:eastAsia="en-GB"/>
        </w:rPr>
        <w:t>ted</w:t>
      </w:r>
      <w:r w:rsidRPr="00197596">
        <w:rPr>
          <w:rFonts w:cstheme="minorHAnsi"/>
          <w:lang w:eastAsia="en-GB"/>
        </w:rPr>
        <w:t xml:space="preserve"> it</w:t>
      </w:r>
      <w:r w:rsidRPr="00197596">
        <w:rPr>
          <w:rFonts w:cstheme="minorHAnsi"/>
        </w:rPr>
        <w:t xml:space="preserve"> as an opportunity. Moreover, to apply and implement the rightful</w:t>
      </w:r>
      <w:r>
        <w:rPr>
          <w:rFonts w:cstheme="minorHAnsi"/>
        </w:rPr>
        <w:t>, ambiguous,</w:t>
      </w:r>
      <w:r w:rsidRPr="00197596">
        <w:rPr>
          <w:rFonts w:cstheme="minorHAnsi"/>
        </w:rPr>
        <w:t xml:space="preserve"> change</w:t>
      </w:r>
      <w:r>
        <w:rPr>
          <w:rFonts w:cstheme="minorHAnsi"/>
        </w:rPr>
        <w:t>,</w:t>
      </w:r>
      <w:r w:rsidRPr="00197596">
        <w:rPr>
          <w:rFonts w:cstheme="minorHAnsi"/>
        </w:rPr>
        <w:t xml:space="preserve"> a leader searches for alternative possibilities which </w:t>
      </w:r>
      <w:r>
        <w:rPr>
          <w:rFonts w:cstheme="minorHAnsi"/>
        </w:rPr>
        <w:t xml:space="preserve">are </w:t>
      </w:r>
      <w:r w:rsidRPr="00197596">
        <w:rPr>
          <w:rFonts w:cstheme="minorHAnsi"/>
        </w:rPr>
        <w:t xml:space="preserve">considered effective external </w:t>
      </w:r>
      <w:r>
        <w:rPr>
          <w:rFonts w:cstheme="minorHAnsi"/>
        </w:rPr>
        <w:t xml:space="preserve">and internal to </w:t>
      </w:r>
      <w:r w:rsidRPr="00197596">
        <w:rPr>
          <w:rFonts w:cstheme="minorHAnsi"/>
        </w:rPr>
        <w:t xml:space="preserve">the organization. </w:t>
      </w:r>
      <w:r w:rsidRPr="00197596">
        <w:rPr>
          <w:rFonts w:cstheme="minorHAnsi"/>
          <w:highlight w:val="yellow"/>
        </w:rPr>
        <w:t>(Drucker, 2000</w:t>
      </w:r>
      <w:r>
        <w:rPr>
          <w:rFonts w:cstheme="minorHAnsi"/>
          <w:highlight w:val="yellow"/>
        </w:rPr>
        <w:t xml:space="preserve">, and </w:t>
      </w:r>
      <w:r>
        <w:rPr>
          <w:highlight w:val="yellow"/>
        </w:rPr>
        <w:t>Higgs and Rowland, 2011)</w:t>
      </w:r>
      <w:r w:rsidRPr="00197596">
        <w:rPr>
          <w:rFonts w:cstheme="minorHAnsi"/>
          <w:highlight w:val="yellow"/>
        </w:rPr>
        <w:t>.</w:t>
      </w:r>
      <w:r w:rsidRPr="00197596">
        <w:rPr>
          <w:rFonts w:cstheme="minorHAnsi"/>
        </w:rPr>
        <w:t xml:space="preserve"> </w:t>
      </w:r>
    </w:p>
    <w:p w:rsidR="006C1E5C" w:rsidRDefault="006C1E5C" w:rsidP="006C1E5C">
      <w:pPr>
        <w:jc w:val="both"/>
        <w:rPr>
          <w:highlight w:val="yellow"/>
        </w:rPr>
      </w:pPr>
      <w:r>
        <w:t xml:space="preserve">Research confirms that transformational change results in substantial ambiguity for members participating in the change efforts because the organization and its members cannot rely on previous successes. </w:t>
      </w:r>
      <w:r w:rsidRPr="00681C58">
        <w:rPr>
          <w:highlight w:val="yellow"/>
        </w:rPr>
        <w:t xml:space="preserve">(Chelsey and </w:t>
      </w:r>
      <w:proofErr w:type="spellStart"/>
      <w:r w:rsidRPr="00681C58">
        <w:rPr>
          <w:highlight w:val="yellow"/>
        </w:rPr>
        <w:t>Wylson</w:t>
      </w:r>
      <w:proofErr w:type="spellEnd"/>
      <w:r w:rsidRPr="00681C58">
        <w:rPr>
          <w:highlight w:val="yellow"/>
        </w:rPr>
        <w:t>, 2016</w:t>
      </w:r>
      <w:r>
        <w:rPr>
          <w:highlight w:val="yellow"/>
        </w:rPr>
        <w:t xml:space="preserve">; Malcom and Deborah, 2011; </w:t>
      </w:r>
      <w:proofErr w:type="spellStart"/>
      <w:r w:rsidRPr="0069578F">
        <w:rPr>
          <w:highlight w:val="yellow"/>
        </w:rPr>
        <w:t>Gioia</w:t>
      </w:r>
      <w:proofErr w:type="spellEnd"/>
      <w:r w:rsidRPr="0069578F">
        <w:rPr>
          <w:highlight w:val="yellow"/>
        </w:rPr>
        <w:t>,</w:t>
      </w:r>
      <w:r>
        <w:rPr>
          <w:highlight w:val="yellow"/>
        </w:rPr>
        <w:t xml:space="preserve"> et al, </w:t>
      </w:r>
      <w:r w:rsidRPr="0069578F">
        <w:rPr>
          <w:highlight w:val="yellow"/>
        </w:rPr>
        <w:t>2012)</w:t>
      </w:r>
      <w:r>
        <w:rPr>
          <w:highlight w:val="yellow"/>
        </w:rPr>
        <w:t>.</w:t>
      </w:r>
    </w:p>
    <w:p w:rsidR="00C71776" w:rsidRDefault="00C71776" w:rsidP="00C71776">
      <w:pPr>
        <w:jc w:val="both"/>
        <w:rPr>
          <w:shd w:val="clear" w:color="auto" w:fill="FFFFFF"/>
        </w:rPr>
      </w:pPr>
      <w:r>
        <w:rPr>
          <w:shd w:val="clear" w:color="auto" w:fill="FFFFFF"/>
        </w:rPr>
        <w:t xml:space="preserve">The ability to create and shape a solid platform for change in leadership is through inspiration and stimulation. Drive, vision and personal advocacy is also desired. It is popularly associated with large scale changes and assists in a fast and efficient process. </w:t>
      </w:r>
      <w:r w:rsidRPr="00472747">
        <w:rPr>
          <w:highlight w:val="yellow"/>
          <w:shd w:val="clear" w:color="auto" w:fill="FFFFFF"/>
        </w:rPr>
        <w:t xml:space="preserve">(Forbes, 2011 and </w:t>
      </w:r>
      <w:proofErr w:type="spellStart"/>
      <w:r w:rsidRPr="00472747">
        <w:rPr>
          <w:highlight w:val="yellow"/>
          <w:shd w:val="clear" w:color="auto" w:fill="FFFFFF"/>
        </w:rPr>
        <w:t>Cran</w:t>
      </w:r>
      <w:proofErr w:type="spellEnd"/>
      <w:r w:rsidRPr="00472747">
        <w:rPr>
          <w:highlight w:val="yellow"/>
          <w:shd w:val="clear" w:color="auto" w:fill="FFFFFF"/>
        </w:rPr>
        <w:t>, 2015).</w:t>
      </w:r>
      <w:r>
        <w:rPr>
          <w:shd w:val="clear" w:color="auto" w:fill="FFFFFF"/>
        </w:rPr>
        <w:t xml:space="preserve"> </w:t>
      </w:r>
    </w:p>
    <w:p w:rsidR="006C1E5C" w:rsidRDefault="00A6078C" w:rsidP="00402E54">
      <w:pPr>
        <w:pStyle w:val="Heading2"/>
      </w:pPr>
      <w:bookmarkStart w:id="32" w:name="_Toc26361717"/>
      <w:r>
        <w:t xml:space="preserve">How </w:t>
      </w:r>
      <w:r w:rsidR="00402E54">
        <w:t xml:space="preserve">I would </w:t>
      </w:r>
      <w:r>
        <w:t>implement change</w:t>
      </w:r>
      <w:bookmarkEnd w:id="32"/>
    </w:p>
    <w:p w:rsidR="00872783" w:rsidRDefault="00C71776" w:rsidP="00A07DFC">
      <w:pPr>
        <w:jc w:val="both"/>
        <w:rPr>
          <w:highlight w:val="yellow"/>
        </w:rPr>
      </w:pPr>
      <w:r>
        <w:t>T</w:t>
      </w:r>
      <w:r w:rsidR="0034711C">
        <w:t>o assist in the expansion of my knowledge and understanding of effective leadership I am eager to apply Drucker’s understanding of change leaders.</w:t>
      </w:r>
      <w:r w:rsidR="00274794" w:rsidRPr="00274794">
        <w:t xml:space="preserve"> </w:t>
      </w:r>
      <w:r w:rsidR="00A07DFC">
        <w:t xml:space="preserve">In </w:t>
      </w:r>
      <w:r w:rsidR="00674A7C">
        <w:t>addition,</w:t>
      </w:r>
      <w:r w:rsidR="00A07DFC">
        <w:t xml:space="preserve"> the </w:t>
      </w:r>
      <w:r w:rsidR="00274794">
        <w:t>SWOT</w:t>
      </w:r>
      <w:r w:rsidR="00674A7C">
        <w:t xml:space="preserve"> and PESTLE</w:t>
      </w:r>
      <w:r w:rsidR="00274794">
        <w:t xml:space="preserve"> </w:t>
      </w:r>
      <w:r w:rsidR="00A07DFC">
        <w:t xml:space="preserve">analysis </w:t>
      </w:r>
      <w:r w:rsidR="00274794">
        <w:t>tool</w:t>
      </w:r>
      <w:r w:rsidR="00674A7C">
        <w:t>s</w:t>
      </w:r>
      <w:r w:rsidR="00274794">
        <w:t xml:space="preserve"> </w:t>
      </w:r>
      <w:r w:rsidR="007E3676">
        <w:t>can assist</w:t>
      </w:r>
      <w:r w:rsidR="00274794">
        <w:t xml:space="preserve"> in the </w:t>
      </w:r>
      <w:r w:rsidR="00674A7C">
        <w:t>documentation</w:t>
      </w:r>
      <w:r w:rsidR="00274794">
        <w:t xml:space="preserve"> of internal and external factors that </w:t>
      </w:r>
      <w:r w:rsidR="00674A7C">
        <w:t>affect change opportunities.</w:t>
      </w:r>
      <w:r w:rsidR="00274794">
        <w:t xml:space="preserve"> </w:t>
      </w:r>
      <w:r w:rsidR="00274794" w:rsidRPr="00DC3550">
        <w:rPr>
          <w:highlight w:val="yellow"/>
        </w:rPr>
        <w:t>(</w:t>
      </w:r>
      <w:proofErr w:type="spellStart"/>
      <w:r w:rsidR="00274794" w:rsidRPr="00DC3550">
        <w:rPr>
          <w:highlight w:val="yellow"/>
        </w:rPr>
        <w:t>Gurel</w:t>
      </w:r>
      <w:proofErr w:type="spellEnd"/>
      <w:r w:rsidR="00274794" w:rsidRPr="00DC3550">
        <w:rPr>
          <w:highlight w:val="yellow"/>
        </w:rPr>
        <w:t xml:space="preserve"> &amp; Tat, 2017</w:t>
      </w:r>
      <w:r w:rsidR="00DC3550" w:rsidRPr="00DC3550">
        <w:rPr>
          <w:highlight w:val="yellow"/>
        </w:rPr>
        <w:t xml:space="preserve"> and </w:t>
      </w:r>
      <w:proofErr w:type="spellStart"/>
      <w:r w:rsidR="00DC3550" w:rsidRPr="00DC3550">
        <w:rPr>
          <w:highlight w:val="yellow"/>
        </w:rPr>
        <w:t>Marmol</w:t>
      </w:r>
      <w:proofErr w:type="spellEnd"/>
      <w:r w:rsidR="00DC3550" w:rsidRPr="00DC3550">
        <w:rPr>
          <w:highlight w:val="yellow"/>
        </w:rPr>
        <w:t>, 2015</w:t>
      </w:r>
      <w:r w:rsidR="00274794" w:rsidRPr="00DC3550">
        <w:rPr>
          <w:highlight w:val="yellow"/>
        </w:rPr>
        <w:t>)</w:t>
      </w:r>
      <w:r w:rsidR="00DC3550" w:rsidRPr="00DC3550">
        <w:rPr>
          <w:highlight w:val="yellow"/>
        </w:rPr>
        <w:t>.</w:t>
      </w:r>
    </w:p>
    <w:p w:rsidR="008026BF" w:rsidRPr="00657108" w:rsidRDefault="008026BF" w:rsidP="00A07DFC">
      <w:pPr>
        <w:jc w:val="both"/>
        <w:rPr>
          <w:szCs w:val="24"/>
        </w:rPr>
      </w:pPr>
      <w:r>
        <w:t xml:space="preserve">Additionally, the application of Kurt Lewin’s leadership styles can support me in </w:t>
      </w:r>
      <w:r w:rsidR="00F012D4">
        <w:t xml:space="preserve">the </w:t>
      </w:r>
      <w:r>
        <w:t>assessment</w:t>
      </w:r>
      <w:r w:rsidR="00F012D4">
        <w:t xml:space="preserve"> of</w:t>
      </w:r>
      <w:r>
        <w:t xml:space="preserve"> my own style</w:t>
      </w:r>
      <w:r w:rsidR="00F012D4">
        <w:t xml:space="preserve"> within an organisational context </w:t>
      </w:r>
      <w:r>
        <w:t xml:space="preserve">and help me to improve democratically. </w:t>
      </w:r>
      <w:r w:rsidR="00F012D4">
        <w:rPr>
          <w:szCs w:val="24"/>
        </w:rPr>
        <w:t>A</w:t>
      </w:r>
      <w:r>
        <w:rPr>
          <w:szCs w:val="24"/>
        </w:rPr>
        <w:t xml:space="preserve">s a leader I would device </w:t>
      </w:r>
      <w:proofErr w:type="spellStart"/>
      <w:r>
        <w:rPr>
          <w:szCs w:val="24"/>
        </w:rPr>
        <w:t>Zaccaro</w:t>
      </w:r>
      <w:proofErr w:type="spellEnd"/>
      <w:r w:rsidR="00F012D4">
        <w:rPr>
          <w:szCs w:val="24"/>
        </w:rPr>
        <w:t>,</w:t>
      </w:r>
      <w:r>
        <w:rPr>
          <w:szCs w:val="24"/>
        </w:rPr>
        <w:t xml:space="preserve"> et </w:t>
      </w:r>
      <w:proofErr w:type="spellStart"/>
      <w:r>
        <w:rPr>
          <w:szCs w:val="24"/>
        </w:rPr>
        <w:t>al’s</w:t>
      </w:r>
      <w:proofErr w:type="spellEnd"/>
      <w:r>
        <w:rPr>
          <w:szCs w:val="24"/>
        </w:rPr>
        <w:t xml:space="preserve"> (2004)</w:t>
      </w:r>
      <w:r w:rsidR="00743229">
        <w:rPr>
          <w:szCs w:val="24"/>
        </w:rPr>
        <w:t>,</w:t>
      </w:r>
      <w:r>
        <w:rPr>
          <w:szCs w:val="24"/>
        </w:rPr>
        <w:t xml:space="preserve"> trait theory and attempt to expand on both proximal and distal characteristics</w:t>
      </w:r>
      <w:r w:rsidR="00657108">
        <w:rPr>
          <w:szCs w:val="24"/>
        </w:rPr>
        <w:t xml:space="preserve"> to advance effective leadership. </w:t>
      </w:r>
      <w:r>
        <w:rPr>
          <w:szCs w:val="24"/>
        </w:rPr>
        <w:t xml:space="preserve"> </w:t>
      </w:r>
    </w:p>
    <w:p w:rsidR="00274794" w:rsidRDefault="004C41CB" w:rsidP="00A07DFC">
      <w:pPr>
        <w:jc w:val="both"/>
      </w:pPr>
      <w:r>
        <w:t xml:space="preserve">As touched upon previously I prioritise soft skills and believe that </w:t>
      </w:r>
      <w:r w:rsidR="005F4E82">
        <w:t xml:space="preserve">each will significantly aid in the productivity and team work of both leader and followers. </w:t>
      </w:r>
      <w:r w:rsidR="001875FC">
        <w:t xml:space="preserve">My aim is to implement </w:t>
      </w:r>
      <w:r w:rsidR="00001837">
        <w:t xml:space="preserve">and expand </w:t>
      </w:r>
      <w:r w:rsidR="009E2758">
        <w:t xml:space="preserve">on an array </w:t>
      </w:r>
      <w:r w:rsidR="00E1498F">
        <w:t>of</w:t>
      </w:r>
      <w:r w:rsidR="009E2758">
        <w:t xml:space="preserve"> </w:t>
      </w:r>
      <w:r w:rsidR="00001837">
        <w:t>soft skills in the management of roles wherein I take the lead</w:t>
      </w:r>
      <w:r w:rsidR="008B7C95">
        <w:t xml:space="preserve">, as well as apply an amalgamation of the leadership theories and models mentioned </w:t>
      </w:r>
      <w:r w:rsidR="00F36B92">
        <w:t>beforehand</w:t>
      </w:r>
      <w:r w:rsidR="008B7C95">
        <w:t>.</w:t>
      </w:r>
    </w:p>
    <w:p w:rsidR="001875FC" w:rsidRDefault="00E04E87" w:rsidP="00E52DEF">
      <w:pPr>
        <w:jc w:val="both"/>
        <w:rPr>
          <w:szCs w:val="24"/>
        </w:rPr>
      </w:pPr>
      <w:r w:rsidRPr="0050324C">
        <w:rPr>
          <w:szCs w:val="24"/>
        </w:rPr>
        <w:t>Firstly,</w:t>
      </w:r>
      <w:r w:rsidR="006A6307" w:rsidRPr="0050324C">
        <w:rPr>
          <w:szCs w:val="24"/>
        </w:rPr>
        <w:t xml:space="preserve"> I would focus on </w:t>
      </w:r>
      <w:r w:rsidR="0022442D" w:rsidRPr="0050324C">
        <w:rPr>
          <w:szCs w:val="24"/>
        </w:rPr>
        <w:t xml:space="preserve">building </w:t>
      </w:r>
      <w:r w:rsidR="006A6307" w:rsidRPr="0050324C">
        <w:rPr>
          <w:szCs w:val="24"/>
        </w:rPr>
        <w:t xml:space="preserve">communication skills </w:t>
      </w:r>
      <w:r w:rsidR="007E5371" w:rsidRPr="0050324C">
        <w:rPr>
          <w:szCs w:val="24"/>
        </w:rPr>
        <w:t>through the application of Tannenbaum and Schmidt’s leadership continuum</w:t>
      </w:r>
      <w:r w:rsidR="00EF706B">
        <w:rPr>
          <w:szCs w:val="24"/>
        </w:rPr>
        <w:t xml:space="preserve"> and Hersey and Blanchard situational leadership</w:t>
      </w:r>
      <w:r w:rsidR="0022442D" w:rsidRPr="0050324C">
        <w:rPr>
          <w:szCs w:val="24"/>
        </w:rPr>
        <w:t xml:space="preserve">. </w:t>
      </w:r>
      <w:r w:rsidRPr="0050324C">
        <w:rPr>
          <w:szCs w:val="24"/>
        </w:rPr>
        <w:t>Each</w:t>
      </w:r>
      <w:r w:rsidR="0022442D" w:rsidRPr="0050324C">
        <w:rPr>
          <w:rFonts w:ascii="DroidSans" w:hAnsi="DroidSans"/>
          <w:color w:val="333333"/>
          <w:szCs w:val="24"/>
          <w:shd w:val="clear" w:color="auto" w:fill="FFFFFF"/>
        </w:rPr>
        <w:t> </w:t>
      </w:r>
      <w:r w:rsidR="000F4472" w:rsidRPr="0050324C">
        <w:rPr>
          <w:rFonts w:ascii="DroidSans" w:hAnsi="DroidSans"/>
          <w:color w:val="333333"/>
          <w:szCs w:val="24"/>
          <w:shd w:val="clear" w:color="auto" w:fill="FFFFFF"/>
        </w:rPr>
        <w:t>l</w:t>
      </w:r>
      <w:r w:rsidR="000F4472" w:rsidRPr="0050324C">
        <w:rPr>
          <w:szCs w:val="24"/>
        </w:rPr>
        <w:t>evel</w:t>
      </w:r>
      <w:r w:rsidR="0022442D" w:rsidRPr="0050324C">
        <w:rPr>
          <w:szCs w:val="24"/>
        </w:rPr>
        <w:t xml:space="preserve"> </w:t>
      </w:r>
      <w:r w:rsidRPr="0050324C">
        <w:rPr>
          <w:szCs w:val="24"/>
        </w:rPr>
        <w:t xml:space="preserve">can </w:t>
      </w:r>
      <w:r w:rsidR="0022442D" w:rsidRPr="0050324C">
        <w:rPr>
          <w:szCs w:val="24"/>
        </w:rPr>
        <w:t xml:space="preserve">help </w:t>
      </w:r>
      <w:r w:rsidRPr="0050324C">
        <w:rPr>
          <w:szCs w:val="24"/>
        </w:rPr>
        <w:t xml:space="preserve">me </w:t>
      </w:r>
      <w:r w:rsidR="0022442D" w:rsidRPr="0050324C">
        <w:rPr>
          <w:szCs w:val="24"/>
        </w:rPr>
        <w:t>determine</w:t>
      </w:r>
      <w:r w:rsidRPr="0050324C">
        <w:rPr>
          <w:szCs w:val="24"/>
        </w:rPr>
        <w:t xml:space="preserve"> when authority should be delegated to team members. </w:t>
      </w:r>
      <w:r w:rsidR="00193B8F">
        <w:rPr>
          <w:szCs w:val="24"/>
        </w:rPr>
        <w:t>(</w:t>
      </w:r>
      <w:r w:rsidR="00193B8F" w:rsidRPr="00197596">
        <w:rPr>
          <w:rFonts w:cstheme="minorHAnsi"/>
          <w:highlight w:val="yellow"/>
        </w:rPr>
        <w:t>Lockett, 2015).</w:t>
      </w:r>
      <w:r w:rsidR="001846C5">
        <w:rPr>
          <w:rFonts w:cstheme="minorHAnsi"/>
          <w:highlight w:val="yellow"/>
        </w:rPr>
        <w:t xml:space="preserve"> </w:t>
      </w:r>
      <w:r w:rsidR="001846C5" w:rsidRPr="001846C5">
        <w:rPr>
          <w:rFonts w:cstheme="minorHAnsi"/>
        </w:rPr>
        <w:t xml:space="preserve">Within communication the </w:t>
      </w:r>
      <w:r w:rsidR="00BC496D">
        <w:rPr>
          <w:rFonts w:cstheme="minorHAnsi"/>
        </w:rPr>
        <w:t xml:space="preserve">focus on the </w:t>
      </w:r>
      <w:r w:rsidR="001846C5" w:rsidRPr="001846C5">
        <w:rPr>
          <w:rFonts w:cstheme="minorHAnsi"/>
        </w:rPr>
        <w:t xml:space="preserve">skill of listening </w:t>
      </w:r>
      <w:r w:rsidR="001846C5">
        <w:rPr>
          <w:rFonts w:cstheme="minorHAnsi"/>
        </w:rPr>
        <w:t>will allow me to build trust</w:t>
      </w:r>
      <w:r w:rsidR="0005302D">
        <w:rPr>
          <w:rFonts w:cstheme="minorHAnsi"/>
        </w:rPr>
        <w:t>.</w:t>
      </w:r>
      <w:r w:rsidR="00BC496D">
        <w:rPr>
          <w:rFonts w:cstheme="minorHAnsi"/>
        </w:rPr>
        <w:t xml:space="preserve"> I can implement this within conflict resolution</w:t>
      </w:r>
      <w:r w:rsidR="00EE7132">
        <w:rPr>
          <w:rFonts w:cstheme="minorHAnsi"/>
        </w:rPr>
        <w:t xml:space="preserve"> and encouraging </w:t>
      </w:r>
      <w:r w:rsidR="00017F6E">
        <w:rPr>
          <w:rFonts w:cstheme="minorHAnsi"/>
        </w:rPr>
        <w:t>360-degree</w:t>
      </w:r>
      <w:r w:rsidR="00EE7132">
        <w:rPr>
          <w:rFonts w:cstheme="minorHAnsi"/>
        </w:rPr>
        <w:t xml:space="preserve"> feedback.</w:t>
      </w:r>
      <w:r w:rsidR="00BC496D">
        <w:rPr>
          <w:rFonts w:cstheme="minorHAnsi"/>
        </w:rPr>
        <w:t xml:space="preserve"> </w:t>
      </w:r>
      <w:r w:rsidR="00A912A0" w:rsidRPr="00CF615F">
        <w:rPr>
          <w:rFonts w:cstheme="minorHAnsi"/>
          <w:highlight w:val="yellow"/>
        </w:rPr>
        <w:t>(CIPD, 2019).</w:t>
      </w:r>
    </w:p>
    <w:p w:rsidR="00642964" w:rsidRPr="0050324C" w:rsidRDefault="005C3BAF" w:rsidP="00BB373E">
      <w:pPr>
        <w:jc w:val="both"/>
        <w:rPr>
          <w:szCs w:val="24"/>
        </w:rPr>
      </w:pPr>
      <w:r w:rsidRPr="0050324C">
        <w:rPr>
          <w:szCs w:val="24"/>
        </w:rPr>
        <w:t>I believe an additional way to encourage change is through m</w:t>
      </w:r>
      <w:r w:rsidR="001875FC" w:rsidRPr="0050324C">
        <w:rPr>
          <w:szCs w:val="24"/>
        </w:rPr>
        <w:t>otivation</w:t>
      </w:r>
      <w:r w:rsidRPr="0050324C">
        <w:rPr>
          <w:szCs w:val="24"/>
        </w:rPr>
        <w:t xml:space="preserve">. The path goal theory can aid as a guideline to empowering a </w:t>
      </w:r>
      <w:r w:rsidR="001D3447" w:rsidRPr="0050324C">
        <w:rPr>
          <w:szCs w:val="24"/>
        </w:rPr>
        <w:t xml:space="preserve">workforce </w:t>
      </w:r>
      <w:r w:rsidR="00AB79E7">
        <w:rPr>
          <w:szCs w:val="24"/>
        </w:rPr>
        <w:t>as well as the application of a motivational theory such as the hierarchy of needs 1943.</w:t>
      </w:r>
      <w:r w:rsidR="00AB79E7" w:rsidRPr="00AB79E7">
        <w:rPr>
          <w:rFonts w:ascii="Arial" w:hAnsi="Arial" w:cs="Arial"/>
          <w:color w:val="000000"/>
        </w:rPr>
        <w:t xml:space="preserve"> </w:t>
      </w:r>
      <w:r w:rsidR="00AB79E7">
        <w:rPr>
          <w:szCs w:val="24"/>
        </w:rPr>
        <w:t xml:space="preserve"> </w:t>
      </w:r>
      <w:r w:rsidR="001D3447" w:rsidRPr="0050324C">
        <w:rPr>
          <w:szCs w:val="24"/>
          <w:highlight w:val="yellow"/>
        </w:rPr>
        <w:t>(</w:t>
      </w:r>
      <w:r w:rsidR="00D35105">
        <w:rPr>
          <w:szCs w:val="24"/>
          <w:highlight w:val="yellow"/>
        </w:rPr>
        <w:t>Northouse,2013</w:t>
      </w:r>
      <w:r w:rsidR="00D35105" w:rsidRPr="00D35105">
        <w:rPr>
          <w:szCs w:val="24"/>
          <w:highlight w:val="yellow"/>
        </w:rPr>
        <w:t xml:space="preserve">; </w:t>
      </w:r>
      <w:r w:rsidR="00D35105" w:rsidRPr="00D35105">
        <w:rPr>
          <w:highlight w:val="yellow"/>
        </w:rPr>
        <w:t>Pratap, 2016; Mark, 2014</w:t>
      </w:r>
      <w:r w:rsidR="0066173D" w:rsidRPr="0050324C">
        <w:rPr>
          <w:szCs w:val="24"/>
          <w:highlight w:val="yellow"/>
        </w:rPr>
        <w:t>)</w:t>
      </w:r>
      <w:r w:rsidRPr="0050324C">
        <w:rPr>
          <w:szCs w:val="24"/>
          <w:highlight w:val="yellow"/>
        </w:rPr>
        <w:t>.</w:t>
      </w:r>
      <w:r w:rsidRPr="0050324C">
        <w:rPr>
          <w:szCs w:val="24"/>
        </w:rPr>
        <w:t xml:space="preserve"> Likewise</w:t>
      </w:r>
      <w:r w:rsidR="0066173D" w:rsidRPr="0050324C">
        <w:rPr>
          <w:szCs w:val="24"/>
        </w:rPr>
        <w:t xml:space="preserve">, </w:t>
      </w:r>
      <w:r w:rsidR="001D3447" w:rsidRPr="0050324C">
        <w:rPr>
          <w:szCs w:val="24"/>
        </w:rPr>
        <w:t xml:space="preserve">being a part of a team can allow me to inspire others through collaboration </w:t>
      </w:r>
      <w:r w:rsidR="00D301E2" w:rsidRPr="0050324C">
        <w:rPr>
          <w:szCs w:val="24"/>
        </w:rPr>
        <w:t xml:space="preserve">and the development of </w:t>
      </w:r>
      <w:r w:rsidR="00872783" w:rsidRPr="0050324C">
        <w:rPr>
          <w:szCs w:val="24"/>
        </w:rPr>
        <w:t xml:space="preserve">overall </w:t>
      </w:r>
      <w:r w:rsidR="00D301E2" w:rsidRPr="0050324C">
        <w:rPr>
          <w:szCs w:val="24"/>
        </w:rPr>
        <w:t xml:space="preserve">skills. </w:t>
      </w:r>
      <w:r w:rsidR="00872783" w:rsidRPr="0050324C">
        <w:rPr>
          <w:szCs w:val="24"/>
        </w:rPr>
        <w:t xml:space="preserve">To </w:t>
      </w:r>
      <w:r w:rsidR="00872783" w:rsidRPr="0050324C">
        <w:rPr>
          <w:szCs w:val="24"/>
        </w:rPr>
        <w:lastRenderedPageBreak/>
        <w:t>practice discipline will allow inspiration for the subordinates</w:t>
      </w:r>
      <w:r w:rsidR="00BB373E" w:rsidRPr="0050324C">
        <w:rPr>
          <w:szCs w:val="24"/>
        </w:rPr>
        <w:t>,</w:t>
      </w:r>
      <w:r w:rsidR="00872783" w:rsidRPr="0050324C">
        <w:rPr>
          <w:szCs w:val="24"/>
        </w:rPr>
        <w:t xml:space="preserve"> as leaders skills are displayed in the workplace</w:t>
      </w:r>
      <w:r w:rsidR="00C40423" w:rsidRPr="0050324C">
        <w:rPr>
          <w:szCs w:val="24"/>
        </w:rPr>
        <w:t xml:space="preserve"> </w:t>
      </w:r>
      <w:r w:rsidR="00C40423" w:rsidRPr="0050324C">
        <w:rPr>
          <w:szCs w:val="24"/>
          <w:highlight w:val="yellow"/>
        </w:rPr>
        <w:t>(Guest Author, 2017)</w:t>
      </w:r>
      <w:r w:rsidR="00872783" w:rsidRPr="0050324C">
        <w:rPr>
          <w:szCs w:val="24"/>
          <w:highlight w:val="yellow"/>
        </w:rPr>
        <w:t>.</w:t>
      </w:r>
      <w:r w:rsidR="00872783" w:rsidRPr="0050324C">
        <w:rPr>
          <w:szCs w:val="24"/>
        </w:rPr>
        <w:t xml:space="preserve"> </w:t>
      </w:r>
      <w:r w:rsidR="00BB373E" w:rsidRPr="0050324C">
        <w:rPr>
          <w:szCs w:val="24"/>
        </w:rPr>
        <w:t xml:space="preserve">I would apply </w:t>
      </w:r>
      <w:r w:rsidR="00CF4E67" w:rsidRPr="0050324C">
        <w:rPr>
          <w:szCs w:val="24"/>
        </w:rPr>
        <w:t>discipline largely</w:t>
      </w:r>
      <w:r w:rsidR="00BB373E" w:rsidRPr="0050324C">
        <w:rPr>
          <w:szCs w:val="24"/>
        </w:rPr>
        <w:t xml:space="preserve"> through</w:t>
      </w:r>
      <w:r w:rsidR="00CF4E67" w:rsidRPr="0050324C">
        <w:rPr>
          <w:szCs w:val="24"/>
        </w:rPr>
        <w:t xml:space="preserve"> is</w:t>
      </w:r>
      <w:r w:rsidR="00BB373E" w:rsidRPr="0050324C">
        <w:rPr>
          <w:szCs w:val="24"/>
        </w:rPr>
        <w:t xml:space="preserve"> the management of time.</w:t>
      </w:r>
      <w:r w:rsidR="009E0E81" w:rsidRPr="0050324C">
        <w:rPr>
          <w:szCs w:val="24"/>
        </w:rPr>
        <w:t xml:space="preserve"> </w:t>
      </w:r>
      <w:r w:rsidR="009E0E81" w:rsidRPr="0050324C">
        <w:rPr>
          <w:szCs w:val="24"/>
          <w:highlight w:val="yellow"/>
        </w:rPr>
        <w:t>Kayden et al</w:t>
      </w:r>
      <w:r w:rsidR="00586D1F" w:rsidRPr="0050324C">
        <w:rPr>
          <w:szCs w:val="24"/>
          <w:highlight w:val="yellow"/>
        </w:rPr>
        <w:t>, (2015),</w:t>
      </w:r>
      <w:r w:rsidR="009E0E81" w:rsidRPr="0050324C">
        <w:rPr>
          <w:szCs w:val="24"/>
        </w:rPr>
        <w:t xml:space="preserve"> iterate that </w:t>
      </w:r>
    </w:p>
    <w:p w:rsidR="001875FC" w:rsidRPr="0050324C" w:rsidRDefault="00642964" w:rsidP="00BB373E">
      <w:pPr>
        <w:jc w:val="both"/>
        <w:rPr>
          <w:szCs w:val="24"/>
        </w:rPr>
      </w:pPr>
      <w:r w:rsidRPr="0050324C">
        <w:rPr>
          <w:szCs w:val="24"/>
        </w:rPr>
        <w:t>“</w:t>
      </w:r>
      <w:r w:rsidR="009E0E81" w:rsidRPr="0050324C">
        <w:rPr>
          <w:szCs w:val="24"/>
        </w:rPr>
        <w:t xml:space="preserve">understanding the true deadline for a project or document can save stress </w:t>
      </w:r>
      <w:r w:rsidRPr="0050324C">
        <w:rPr>
          <w:szCs w:val="24"/>
        </w:rPr>
        <w:t>for</w:t>
      </w:r>
      <w:r w:rsidR="009E0E81" w:rsidRPr="0050324C">
        <w:rPr>
          <w:szCs w:val="24"/>
        </w:rPr>
        <w:t xml:space="preserve"> both </w:t>
      </w:r>
      <w:r w:rsidRPr="0050324C">
        <w:rPr>
          <w:szCs w:val="24"/>
        </w:rPr>
        <w:t>leader</w:t>
      </w:r>
      <w:r w:rsidR="009E0E81" w:rsidRPr="0050324C">
        <w:rPr>
          <w:szCs w:val="24"/>
        </w:rPr>
        <w:t xml:space="preserve"> and subordinates” – </w:t>
      </w:r>
      <w:r w:rsidR="00AE076C" w:rsidRPr="0050324C">
        <w:rPr>
          <w:szCs w:val="24"/>
        </w:rPr>
        <w:t>(</w:t>
      </w:r>
      <w:proofErr w:type="spellStart"/>
      <w:r w:rsidR="00AE076C" w:rsidRPr="0050324C">
        <w:rPr>
          <w:szCs w:val="24"/>
        </w:rPr>
        <w:t>Kaydent</w:t>
      </w:r>
      <w:proofErr w:type="spellEnd"/>
      <w:r w:rsidR="00AE076C" w:rsidRPr="0050324C">
        <w:rPr>
          <w:szCs w:val="24"/>
        </w:rPr>
        <w:t>, et al, 2015</w:t>
      </w:r>
      <w:r w:rsidR="00A207CD">
        <w:rPr>
          <w:szCs w:val="24"/>
        </w:rPr>
        <w:t xml:space="preserve">, </w:t>
      </w:r>
      <w:r w:rsidR="009E0E81" w:rsidRPr="0050324C">
        <w:rPr>
          <w:szCs w:val="24"/>
        </w:rPr>
        <w:t>pp</w:t>
      </w:r>
      <w:r w:rsidR="00AE076C" w:rsidRPr="0050324C">
        <w:rPr>
          <w:szCs w:val="24"/>
        </w:rPr>
        <w:t xml:space="preserve">. </w:t>
      </w:r>
      <w:r w:rsidR="009E0E81" w:rsidRPr="0050324C">
        <w:rPr>
          <w:szCs w:val="24"/>
        </w:rPr>
        <w:t>159</w:t>
      </w:r>
      <w:r w:rsidR="00AE076C" w:rsidRPr="0050324C">
        <w:rPr>
          <w:szCs w:val="24"/>
        </w:rPr>
        <w:t>)</w:t>
      </w:r>
      <w:r w:rsidR="0050324C">
        <w:rPr>
          <w:szCs w:val="24"/>
        </w:rPr>
        <w:t>.</w:t>
      </w:r>
    </w:p>
    <w:p w:rsidR="00586D1F" w:rsidRDefault="007235D9" w:rsidP="00BB373E">
      <w:pPr>
        <w:jc w:val="both"/>
        <w:rPr>
          <w:szCs w:val="24"/>
        </w:rPr>
      </w:pPr>
      <w:r>
        <w:rPr>
          <w:szCs w:val="24"/>
        </w:rPr>
        <w:t xml:space="preserve">To start, </w:t>
      </w:r>
      <w:r w:rsidR="009E7EDE" w:rsidRPr="0050324C">
        <w:rPr>
          <w:szCs w:val="24"/>
        </w:rPr>
        <w:t xml:space="preserve">I would first attempt to </w:t>
      </w:r>
      <w:r>
        <w:rPr>
          <w:szCs w:val="24"/>
        </w:rPr>
        <w:t>encourage</w:t>
      </w:r>
      <w:r w:rsidR="009E7EDE" w:rsidRPr="0050324C">
        <w:rPr>
          <w:szCs w:val="24"/>
        </w:rPr>
        <w:t xml:space="preserve"> the application of minimalist habits within the organisation such as </w:t>
      </w:r>
      <w:r w:rsidR="002F67AE">
        <w:rPr>
          <w:szCs w:val="24"/>
        </w:rPr>
        <w:t xml:space="preserve">distributing </w:t>
      </w:r>
      <w:r w:rsidR="002F67AE" w:rsidRPr="0050324C">
        <w:rPr>
          <w:szCs w:val="24"/>
        </w:rPr>
        <w:t>a</w:t>
      </w:r>
      <w:r w:rsidR="009E7EDE" w:rsidRPr="0050324C">
        <w:rPr>
          <w:szCs w:val="24"/>
        </w:rPr>
        <w:t xml:space="preserve"> planner</w:t>
      </w:r>
      <w:r w:rsidR="007024F2">
        <w:rPr>
          <w:szCs w:val="24"/>
        </w:rPr>
        <w:t xml:space="preserve"> to the team</w:t>
      </w:r>
      <w:r w:rsidR="009E7EDE" w:rsidRPr="0050324C">
        <w:rPr>
          <w:szCs w:val="24"/>
        </w:rPr>
        <w:t xml:space="preserve"> solely for work purposes</w:t>
      </w:r>
      <w:r>
        <w:rPr>
          <w:szCs w:val="24"/>
        </w:rPr>
        <w:t xml:space="preserve"> and creating a daily schedule of appointments</w:t>
      </w:r>
      <w:r w:rsidR="007024F2">
        <w:rPr>
          <w:szCs w:val="24"/>
        </w:rPr>
        <w:t xml:space="preserve">. </w:t>
      </w:r>
      <w:r w:rsidR="00F613D6">
        <w:rPr>
          <w:szCs w:val="24"/>
        </w:rPr>
        <w:t xml:space="preserve">Alike Churchill, I feel that there is great importance in </w:t>
      </w:r>
      <w:r w:rsidR="00534265">
        <w:rPr>
          <w:szCs w:val="24"/>
        </w:rPr>
        <w:t xml:space="preserve">inspiring the workforce through </w:t>
      </w:r>
      <w:r w:rsidR="00F613D6">
        <w:rPr>
          <w:szCs w:val="24"/>
        </w:rPr>
        <w:t>the skill of oratory</w:t>
      </w:r>
      <w:r w:rsidR="00D60608">
        <w:rPr>
          <w:szCs w:val="24"/>
        </w:rPr>
        <w:t xml:space="preserve">, for example I would </w:t>
      </w:r>
      <w:r w:rsidR="00E3630E">
        <w:rPr>
          <w:szCs w:val="24"/>
        </w:rPr>
        <w:t>utilise</w:t>
      </w:r>
      <w:r w:rsidR="00D60608">
        <w:rPr>
          <w:szCs w:val="24"/>
        </w:rPr>
        <w:t xml:space="preserve"> an array of well-known </w:t>
      </w:r>
      <w:r w:rsidR="00E3630E">
        <w:rPr>
          <w:szCs w:val="24"/>
        </w:rPr>
        <w:t xml:space="preserve">motivational </w:t>
      </w:r>
      <w:r w:rsidR="00D60608">
        <w:rPr>
          <w:szCs w:val="24"/>
        </w:rPr>
        <w:t>speeches</w:t>
      </w:r>
      <w:r w:rsidR="00E3630E">
        <w:rPr>
          <w:szCs w:val="24"/>
        </w:rPr>
        <w:t xml:space="preserve"> </w:t>
      </w:r>
      <w:r w:rsidR="0021021D">
        <w:rPr>
          <w:szCs w:val="24"/>
        </w:rPr>
        <w:t>from historic leaders</w:t>
      </w:r>
      <w:r w:rsidR="00DF1890">
        <w:rPr>
          <w:szCs w:val="24"/>
        </w:rPr>
        <w:t xml:space="preserve">, </w:t>
      </w:r>
      <w:r w:rsidR="0021021D">
        <w:rPr>
          <w:szCs w:val="24"/>
        </w:rPr>
        <w:t>such as Martin Luther King</w:t>
      </w:r>
      <w:r w:rsidR="00DF1890">
        <w:rPr>
          <w:szCs w:val="24"/>
        </w:rPr>
        <w:t xml:space="preserve"> and Nelson Mandela,</w:t>
      </w:r>
      <w:r w:rsidR="0021021D">
        <w:rPr>
          <w:szCs w:val="24"/>
        </w:rPr>
        <w:t xml:space="preserve"> </w:t>
      </w:r>
      <w:r w:rsidR="00E3630E">
        <w:rPr>
          <w:szCs w:val="24"/>
        </w:rPr>
        <w:t xml:space="preserve">and expand on them to display that the leader and subordinates are working together and are not segregated. </w:t>
      </w:r>
    </w:p>
    <w:p w:rsidR="00E818D5" w:rsidRDefault="00E818D5">
      <w:r>
        <w:br w:type="page"/>
      </w:r>
    </w:p>
    <w:p w:rsidR="00713BAB" w:rsidRDefault="004D29F8" w:rsidP="00E818D5">
      <w:pPr>
        <w:pStyle w:val="Heading1"/>
      </w:pPr>
      <w:r>
        <w:lastRenderedPageBreak/>
        <w:t>Conclusion</w:t>
      </w:r>
      <w:r w:rsidR="0060600A">
        <w:t xml:space="preserve"> 200 words?</w:t>
      </w:r>
    </w:p>
    <w:p w:rsidR="004D29F8" w:rsidRDefault="004D29F8">
      <w:pPr>
        <w:rPr>
          <w:rFonts w:asciiTheme="majorHAnsi" w:eastAsiaTheme="majorEastAsia" w:hAnsiTheme="majorHAnsi" w:cstheme="majorBidi"/>
          <w:color w:val="2F5496" w:themeColor="accent1" w:themeShade="BF"/>
          <w:sz w:val="32"/>
          <w:szCs w:val="32"/>
        </w:rPr>
      </w:pPr>
      <w:bookmarkStart w:id="33" w:name="_Toc26361718"/>
      <w:r>
        <w:br w:type="page"/>
      </w:r>
    </w:p>
    <w:p w:rsidR="00D73F24" w:rsidRDefault="00061855" w:rsidP="00D72800">
      <w:pPr>
        <w:pStyle w:val="Heading1"/>
      </w:pPr>
      <w:r w:rsidRPr="00D72800">
        <w:lastRenderedPageBreak/>
        <w:t>Appendices</w:t>
      </w:r>
      <w:bookmarkEnd w:id="33"/>
      <w:r w:rsidRPr="00197596">
        <w:t xml:space="preserve"> </w:t>
      </w:r>
    </w:p>
    <w:p w:rsidR="00D72800" w:rsidRDefault="00D72800" w:rsidP="00607576">
      <w:pPr>
        <w:pStyle w:val="Heading2"/>
        <w:rPr>
          <w:rFonts w:cs="Arial"/>
        </w:rPr>
      </w:pPr>
      <w:bookmarkStart w:id="34" w:name="_Toc26361719"/>
      <w:r>
        <w:t>Appendix one</w:t>
      </w:r>
      <w:bookmarkEnd w:id="34"/>
      <w:r w:rsidR="00A85B9F">
        <w:t xml:space="preserve"> – </w:t>
      </w:r>
      <w:r w:rsidR="000908A6">
        <w:t>“</w:t>
      </w:r>
      <w:r w:rsidR="000908A6">
        <w:rPr>
          <w:rFonts w:cs="Arial"/>
        </w:rPr>
        <w:t>Sir Winston Churchill: A chronology”</w:t>
      </w:r>
    </w:p>
    <w:p w:rsidR="000E378D" w:rsidRPr="000E378D" w:rsidRDefault="000E378D" w:rsidP="000E378D"/>
    <w:p w:rsidR="00A85B9F" w:rsidRPr="00A85B9F" w:rsidRDefault="001A79F1" w:rsidP="00A85B9F">
      <w:r>
        <w:t xml:space="preserve">Churchill College Cambridge. (2019). </w:t>
      </w:r>
      <w:hyperlink r:id="rId19" w:history="1">
        <w:r w:rsidRPr="00553612">
          <w:rPr>
            <w:rStyle w:val="Hyperlink"/>
          </w:rPr>
          <w:t>https://www.chu.cam.ac.uk/archives/collections/churchill-papers/sir-winston-churchill-chronology/</w:t>
        </w:r>
      </w:hyperlink>
      <w:r w:rsidR="00DC47E9">
        <w:t xml:space="preserve">  </w:t>
      </w:r>
    </w:p>
    <w:p w:rsidR="004C5A02" w:rsidRDefault="004C5A02">
      <w:pPr>
        <w:rPr>
          <w:rFonts w:asciiTheme="majorHAnsi" w:eastAsiaTheme="majorEastAsia" w:hAnsiTheme="majorHAnsi" w:cstheme="majorBidi"/>
          <w:color w:val="2F5496" w:themeColor="accent1" w:themeShade="BF"/>
          <w:sz w:val="26"/>
          <w:szCs w:val="26"/>
        </w:rPr>
      </w:pPr>
      <w:bookmarkStart w:id="35" w:name="_Toc26361720"/>
      <w:r>
        <w:br w:type="page"/>
      </w:r>
    </w:p>
    <w:p w:rsidR="00D72800" w:rsidRDefault="002831A7" w:rsidP="00607576">
      <w:pPr>
        <w:pStyle w:val="Heading2"/>
      </w:pPr>
      <w:r>
        <w:rPr>
          <w:noProof/>
        </w:rPr>
        <w:lastRenderedPageBreak/>
        <w:drawing>
          <wp:anchor distT="0" distB="0" distL="114300" distR="114300" simplePos="0" relativeHeight="251674624" behindDoc="0" locked="0" layoutInCell="1" allowOverlap="1" wp14:anchorId="00AAC079" wp14:editId="31A69403">
            <wp:simplePos x="0" y="0"/>
            <wp:positionH relativeFrom="margin">
              <wp:align>center</wp:align>
            </wp:positionH>
            <wp:positionV relativeFrom="paragraph">
              <wp:posOffset>304774</wp:posOffset>
            </wp:positionV>
            <wp:extent cx="6534785" cy="7667625"/>
            <wp:effectExtent l="0" t="0" r="0" b="9525"/>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0578" t="10341" r="32030" b="11661"/>
                    <a:stretch/>
                  </pic:blipFill>
                  <pic:spPr bwMode="auto">
                    <a:xfrm>
                      <a:off x="0" y="0"/>
                      <a:ext cx="6534785" cy="766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2800">
        <w:t>Appendix two</w:t>
      </w:r>
      <w:bookmarkEnd w:id="35"/>
      <w:r w:rsidR="00A77A9D">
        <w:t xml:space="preserve"> </w:t>
      </w:r>
      <w:r w:rsidR="00E10C0D">
        <w:t xml:space="preserve">- </w:t>
      </w:r>
      <w:r w:rsidR="00E10C0D" w:rsidRPr="00E10C0D">
        <w:t>L</w:t>
      </w:r>
      <w:r w:rsidR="00E47277">
        <w:t>eadership</w:t>
      </w:r>
      <w:r w:rsidR="00E10C0D" w:rsidRPr="00E10C0D">
        <w:t xml:space="preserve"> </w:t>
      </w:r>
      <w:r w:rsidR="00E47277">
        <w:t>styles</w:t>
      </w:r>
      <w:r w:rsidR="00E10C0D" w:rsidRPr="00E10C0D">
        <w:t xml:space="preserve"> </w:t>
      </w:r>
      <w:r w:rsidR="00E47277">
        <w:t xml:space="preserve">questionnaire </w:t>
      </w:r>
    </w:p>
    <w:p w:rsidR="00A359DF" w:rsidRDefault="00A359DF" w:rsidP="00A359DF"/>
    <w:p w:rsidR="00A359DF" w:rsidRPr="00A359DF" w:rsidRDefault="002831A7" w:rsidP="00A359DF">
      <w:r>
        <w:rPr>
          <w:noProof/>
        </w:rPr>
        <w:lastRenderedPageBreak/>
        <w:drawing>
          <wp:anchor distT="0" distB="0" distL="114300" distR="114300" simplePos="0" relativeHeight="251676672" behindDoc="0" locked="0" layoutInCell="1" allowOverlap="1" wp14:anchorId="74546F54" wp14:editId="663FD676">
            <wp:simplePos x="0" y="0"/>
            <wp:positionH relativeFrom="margin">
              <wp:posOffset>-307340</wp:posOffset>
            </wp:positionH>
            <wp:positionV relativeFrom="paragraph">
              <wp:posOffset>0</wp:posOffset>
            </wp:positionV>
            <wp:extent cx="6222365" cy="7446645"/>
            <wp:effectExtent l="0" t="0" r="6985" b="1905"/>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0744" t="10932" r="31863" b="15796"/>
                    <a:stretch/>
                  </pic:blipFill>
                  <pic:spPr bwMode="auto">
                    <a:xfrm>
                      <a:off x="0" y="0"/>
                      <a:ext cx="6222365" cy="7446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5A02" w:rsidRDefault="004C5A02">
      <w:pPr>
        <w:rPr>
          <w:rFonts w:asciiTheme="majorHAnsi" w:eastAsiaTheme="majorEastAsia" w:hAnsiTheme="majorHAnsi" w:cstheme="majorBidi"/>
          <w:color w:val="2F5496" w:themeColor="accent1" w:themeShade="BF"/>
          <w:sz w:val="26"/>
          <w:szCs w:val="26"/>
        </w:rPr>
      </w:pPr>
      <w:bookmarkStart w:id="36" w:name="_Toc26361721"/>
      <w:r>
        <w:br w:type="page"/>
      </w:r>
    </w:p>
    <w:p w:rsidR="00D72800" w:rsidRDefault="00D72800" w:rsidP="00607576">
      <w:pPr>
        <w:pStyle w:val="Heading2"/>
      </w:pPr>
      <w:r>
        <w:lastRenderedPageBreak/>
        <w:t>Appendix three</w:t>
      </w:r>
      <w:bookmarkEnd w:id="36"/>
      <w:r w:rsidR="004C5A02">
        <w:t xml:space="preserve"> – Conceptualising leadership questionnaire </w:t>
      </w:r>
    </w:p>
    <w:p w:rsidR="005B5985" w:rsidRPr="005B5985" w:rsidRDefault="00AB67D2" w:rsidP="005B5985">
      <w:r>
        <w:rPr>
          <w:noProof/>
        </w:rPr>
        <w:drawing>
          <wp:anchor distT="0" distB="0" distL="114300" distR="114300" simplePos="0" relativeHeight="251678720" behindDoc="0" locked="0" layoutInCell="1" allowOverlap="1" wp14:anchorId="5344A8F2" wp14:editId="0C1238F0">
            <wp:simplePos x="0" y="0"/>
            <wp:positionH relativeFrom="margin">
              <wp:align>center</wp:align>
            </wp:positionH>
            <wp:positionV relativeFrom="paragraph">
              <wp:posOffset>213640</wp:posOffset>
            </wp:positionV>
            <wp:extent cx="6218120" cy="7254672"/>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0246" t="13000" r="30867" b="6343"/>
                    <a:stretch/>
                  </pic:blipFill>
                  <pic:spPr bwMode="auto">
                    <a:xfrm>
                      <a:off x="0" y="0"/>
                      <a:ext cx="6218120" cy="72546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B67D2" w:rsidRDefault="004C5A02">
      <w:bookmarkStart w:id="37" w:name="_Toc26361722"/>
      <w:r>
        <w:br w:type="page"/>
      </w:r>
    </w:p>
    <w:p w:rsidR="002F154A" w:rsidRDefault="00AB67D2">
      <w:r>
        <w:rPr>
          <w:noProof/>
        </w:rPr>
        <w:lastRenderedPageBreak/>
        <w:drawing>
          <wp:anchor distT="0" distB="0" distL="114300" distR="114300" simplePos="0" relativeHeight="251680768" behindDoc="0" locked="0" layoutInCell="1" allowOverlap="1" wp14:anchorId="6FAF536A" wp14:editId="341FFF12">
            <wp:simplePos x="0" y="0"/>
            <wp:positionH relativeFrom="margin">
              <wp:align>center</wp:align>
            </wp:positionH>
            <wp:positionV relativeFrom="paragraph">
              <wp:posOffset>153</wp:posOffset>
            </wp:positionV>
            <wp:extent cx="5979160" cy="7129145"/>
            <wp:effectExtent l="0" t="0" r="2540" b="0"/>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0080" t="7976" r="31032" b="9592"/>
                    <a:stretch/>
                  </pic:blipFill>
                  <pic:spPr bwMode="auto">
                    <a:xfrm>
                      <a:off x="0" y="0"/>
                      <a:ext cx="5979160" cy="7129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rsidR="004C5A02" w:rsidRPr="00AB67D2" w:rsidRDefault="002F154A">
      <w:r>
        <w:rPr>
          <w:noProof/>
        </w:rPr>
        <w:lastRenderedPageBreak/>
        <w:drawing>
          <wp:anchor distT="0" distB="0" distL="114300" distR="114300" simplePos="0" relativeHeight="251682816" behindDoc="0" locked="0" layoutInCell="1" allowOverlap="1" wp14:anchorId="2CDA16A1" wp14:editId="45A2DF14">
            <wp:simplePos x="0" y="0"/>
            <wp:positionH relativeFrom="margin">
              <wp:align>center</wp:align>
            </wp:positionH>
            <wp:positionV relativeFrom="paragraph">
              <wp:posOffset>457</wp:posOffset>
            </wp:positionV>
            <wp:extent cx="6313805" cy="583247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0197" t="11818" r="30858" b="23774"/>
                    <a:stretch/>
                  </pic:blipFill>
                  <pic:spPr bwMode="auto">
                    <a:xfrm>
                      <a:off x="0" y="0"/>
                      <a:ext cx="6313805" cy="583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rsidR="00D72800" w:rsidRDefault="00D72800" w:rsidP="00607576">
      <w:pPr>
        <w:pStyle w:val="Heading2"/>
      </w:pPr>
      <w:r>
        <w:lastRenderedPageBreak/>
        <w:t>Appendix four</w:t>
      </w:r>
      <w:bookmarkEnd w:id="37"/>
    </w:p>
    <w:p w:rsidR="00A13E55" w:rsidRPr="00197596" w:rsidRDefault="00A13E55" w:rsidP="00A13E55">
      <w:pPr>
        <w:jc w:val="both"/>
        <w:rPr>
          <w:rFonts w:cstheme="minorHAnsi"/>
        </w:rPr>
      </w:pPr>
      <w:r w:rsidRPr="00197596">
        <w:rPr>
          <w:rFonts w:cstheme="minorHAnsi"/>
        </w:rPr>
        <w:t>Trait</w:t>
      </w:r>
      <w:r w:rsidR="00C57B76">
        <w:rPr>
          <w:rFonts w:cstheme="minorHAnsi"/>
        </w:rPr>
        <w:t xml:space="preserve"> emphasis</w:t>
      </w:r>
      <w:r w:rsidRPr="00197596">
        <w:rPr>
          <w:rFonts w:cstheme="minorHAnsi"/>
        </w:rPr>
        <w:t>: 13</w:t>
      </w:r>
    </w:p>
    <w:p w:rsidR="00A13E55" w:rsidRPr="00197596" w:rsidRDefault="00A13E55" w:rsidP="00A13E55">
      <w:pPr>
        <w:jc w:val="both"/>
        <w:rPr>
          <w:rFonts w:cstheme="minorHAnsi"/>
        </w:rPr>
      </w:pPr>
      <w:r w:rsidRPr="00197596">
        <w:rPr>
          <w:rFonts w:cstheme="minorHAnsi"/>
        </w:rPr>
        <w:t>Ability</w:t>
      </w:r>
      <w:r w:rsidR="00C57B76">
        <w:rPr>
          <w:rFonts w:cstheme="minorHAnsi"/>
        </w:rPr>
        <w:t xml:space="preserve"> emphasis</w:t>
      </w:r>
      <w:r w:rsidRPr="00197596">
        <w:rPr>
          <w:rFonts w:cstheme="minorHAnsi"/>
        </w:rPr>
        <w:t>: 15</w:t>
      </w:r>
    </w:p>
    <w:p w:rsidR="00A13E55" w:rsidRPr="00197596" w:rsidRDefault="00A13E55" w:rsidP="00A13E55">
      <w:pPr>
        <w:jc w:val="both"/>
        <w:rPr>
          <w:rFonts w:cstheme="minorHAnsi"/>
        </w:rPr>
      </w:pPr>
      <w:r w:rsidRPr="00197596">
        <w:rPr>
          <w:rFonts w:cstheme="minorHAnsi"/>
        </w:rPr>
        <w:t>Skills</w:t>
      </w:r>
      <w:r w:rsidR="00C57B76">
        <w:rPr>
          <w:rFonts w:cstheme="minorHAnsi"/>
        </w:rPr>
        <w:t xml:space="preserve"> emphasis</w:t>
      </w:r>
      <w:r w:rsidRPr="00197596">
        <w:rPr>
          <w:rFonts w:cstheme="minorHAnsi"/>
        </w:rPr>
        <w:t xml:space="preserve">: 17 </w:t>
      </w:r>
    </w:p>
    <w:p w:rsidR="00A13E55" w:rsidRPr="00197596" w:rsidRDefault="00A13E55" w:rsidP="00A13E55">
      <w:pPr>
        <w:jc w:val="both"/>
        <w:rPr>
          <w:rFonts w:cstheme="minorHAnsi"/>
        </w:rPr>
      </w:pPr>
      <w:r w:rsidRPr="00197596">
        <w:rPr>
          <w:rFonts w:cstheme="minorHAnsi"/>
        </w:rPr>
        <w:t>Behaviour</w:t>
      </w:r>
      <w:r w:rsidR="00C57B76">
        <w:rPr>
          <w:rFonts w:cstheme="minorHAnsi"/>
        </w:rPr>
        <w:t>al emphasis</w:t>
      </w:r>
      <w:r w:rsidRPr="00197596">
        <w:rPr>
          <w:rFonts w:cstheme="minorHAnsi"/>
        </w:rPr>
        <w:t>: 12</w:t>
      </w:r>
    </w:p>
    <w:p w:rsidR="00A13E55" w:rsidRPr="00197596" w:rsidRDefault="00A13E55" w:rsidP="00A13E55">
      <w:pPr>
        <w:jc w:val="both"/>
        <w:rPr>
          <w:rFonts w:cstheme="minorHAnsi"/>
        </w:rPr>
      </w:pPr>
      <w:r w:rsidRPr="00197596">
        <w:rPr>
          <w:rFonts w:cstheme="minorHAnsi"/>
        </w:rPr>
        <w:t>Relationship</w:t>
      </w:r>
      <w:r w:rsidR="00C57B76">
        <w:rPr>
          <w:rFonts w:cstheme="minorHAnsi"/>
        </w:rPr>
        <w:t xml:space="preserve"> emphasis</w:t>
      </w:r>
      <w:r w:rsidRPr="00197596">
        <w:rPr>
          <w:rFonts w:cstheme="minorHAnsi"/>
        </w:rPr>
        <w:t>: 15</w:t>
      </w:r>
    </w:p>
    <w:p w:rsidR="00A13E55" w:rsidRPr="00197596" w:rsidRDefault="00A13E55" w:rsidP="00A13E55">
      <w:pPr>
        <w:jc w:val="both"/>
        <w:rPr>
          <w:rFonts w:cstheme="minorHAnsi"/>
        </w:rPr>
      </w:pPr>
      <w:r w:rsidRPr="00197596">
        <w:rPr>
          <w:rFonts w:cstheme="minorHAnsi"/>
        </w:rPr>
        <w:t>Process</w:t>
      </w:r>
      <w:r w:rsidR="00C57B76">
        <w:rPr>
          <w:rFonts w:cstheme="minorHAnsi"/>
        </w:rPr>
        <w:t xml:space="preserve"> emphasis</w:t>
      </w:r>
      <w:r w:rsidRPr="00197596">
        <w:rPr>
          <w:rFonts w:cstheme="minorHAnsi"/>
        </w:rPr>
        <w:t xml:space="preserve">: 16 </w:t>
      </w:r>
    </w:p>
    <w:p w:rsidR="00A13E55" w:rsidRPr="00A13E55" w:rsidRDefault="00A13E55" w:rsidP="00A13E55"/>
    <w:p w:rsidR="00AC05C7" w:rsidRPr="00197596" w:rsidRDefault="00AC05C7" w:rsidP="00197596">
      <w:pPr>
        <w:jc w:val="both"/>
        <w:rPr>
          <w:rFonts w:cstheme="minorHAnsi"/>
        </w:rPr>
      </w:pPr>
    </w:p>
    <w:p w:rsidR="00AC05C7" w:rsidRPr="00197596" w:rsidRDefault="00322414" w:rsidP="003C6867">
      <w:pPr>
        <w:rPr>
          <w:rStyle w:val="Hyperlink"/>
          <w:rFonts w:cstheme="minorHAnsi"/>
        </w:rPr>
      </w:pPr>
      <w:r w:rsidRPr="00197596">
        <w:rPr>
          <w:rFonts w:cstheme="minorHAnsi"/>
        </w:rPr>
        <w:t xml:space="preserve">1 </w:t>
      </w:r>
      <w:r w:rsidR="00AC05C7" w:rsidRPr="00197596">
        <w:rPr>
          <w:rFonts w:cstheme="minorHAnsi"/>
        </w:rPr>
        <w:t xml:space="preserve">Table on page 19 </w:t>
      </w:r>
      <w:hyperlink r:id="rId25" w:anchor="v=onepage&amp;q&amp;f=false" w:history="1">
        <w:r w:rsidR="004350B4" w:rsidRPr="00E1527E">
          <w:rPr>
            <w:rStyle w:val="Hyperlink"/>
            <w:rFonts w:cstheme="minorHAnsi"/>
          </w:rPr>
          <w:t>https://books.google.co.uk/books?id=BiqT_CZbBegC&amp;pg=PA18&amp;dq=Kirkpatrick+and+Locke+1991+traits&amp;hl=en&amp;sa=X&amp;ved=0ahUKEwjt6MqVp93lAhUEVRUIHcvJB4gQ6AEIMTAB#v=onepage&amp;q&amp;f=false</w:t>
        </w:r>
      </w:hyperlink>
    </w:p>
    <w:p w:rsidR="00322414" w:rsidRPr="00197596" w:rsidRDefault="00951AF7" w:rsidP="003C6867">
      <w:pPr>
        <w:rPr>
          <w:rFonts w:cstheme="minorHAnsi"/>
        </w:rPr>
      </w:pPr>
      <w:hyperlink r:id="rId26" w:history="1">
        <w:r w:rsidR="00322414" w:rsidRPr="00197596">
          <w:rPr>
            <w:rStyle w:val="Hyperlink"/>
            <w:rFonts w:cstheme="minorHAnsi"/>
          </w:rPr>
          <w:t>https://search-proquest-com.ezproxy.uwtsd.ac.uk/docview/2082228501?accountid=130472&amp;rfr_id=info%3Axri%2Fsid%3Aprimo</w:t>
        </w:r>
      </w:hyperlink>
      <w:r w:rsidR="00B25CAB">
        <w:rPr>
          <w:rStyle w:val="Hyperlink"/>
          <w:rFonts w:cstheme="minorHAnsi"/>
        </w:rPr>
        <w:t xml:space="preserve"> – move to bib</w:t>
      </w:r>
    </w:p>
    <w:p w:rsidR="005C6A5B" w:rsidRDefault="005C6A5B" w:rsidP="003C6867">
      <w:pPr>
        <w:rPr>
          <w:rFonts w:cstheme="minorHAnsi"/>
          <w:color w:val="000000"/>
        </w:rPr>
      </w:pPr>
      <w:r w:rsidRPr="00197596">
        <w:t>Churchill wrote speeches like psalms; the phrased passages helped him to maintain the right pace in his delivery.</w:t>
      </w:r>
      <w:r>
        <w:t xml:space="preserve"> Literacy skills shown in appendix journalist in the military.</w:t>
      </w:r>
    </w:p>
    <w:p w:rsidR="005C6A5B" w:rsidRPr="00197596" w:rsidRDefault="005C6A5B" w:rsidP="003C6867">
      <w:pPr>
        <w:rPr>
          <w:rStyle w:val="Hyperlink"/>
          <w:rFonts w:cstheme="minorHAnsi"/>
        </w:rPr>
      </w:pPr>
      <w:r w:rsidRPr="00197596">
        <w:rPr>
          <w:rFonts w:cstheme="minorHAnsi"/>
        </w:rPr>
        <w:t>Examples are</w:t>
      </w:r>
      <w:r>
        <w:rPr>
          <w:rFonts w:cstheme="minorHAnsi"/>
        </w:rPr>
        <w:t xml:space="preserve"> in the </w:t>
      </w:r>
      <w:proofErr w:type="spellStart"/>
      <w:r>
        <w:rPr>
          <w:rFonts w:cstheme="minorHAnsi"/>
        </w:rPr>
        <w:t>appendicies</w:t>
      </w:r>
      <w:proofErr w:type="spellEnd"/>
      <w:r>
        <w:rPr>
          <w:rFonts w:cstheme="minorHAnsi"/>
        </w:rPr>
        <w:t xml:space="preserve"> </w:t>
      </w:r>
      <w:r w:rsidRPr="00197596">
        <w:rPr>
          <w:rFonts w:cstheme="minorHAnsi"/>
        </w:rPr>
        <w:t xml:space="preserve"> </w:t>
      </w:r>
      <w:hyperlink r:id="rId27" w:history="1">
        <w:r w:rsidRPr="00197596">
          <w:rPr>
            <w:rStyle w:val="Hyperlink"/>
            <w:rFonts w:cstheme="minorHAnsi"/>
          </w:rPr>
          <w:t>https://www.historyextra.com/period/second-world-war/churchills-greatest-speeches/</w:t>
        </w:r>
      </w:hyperlink>
    </w:p>
    <w:p w:rsidR="005C6A5B" w:rsidRDefault="005C6A5B" w:rsidP="003C6867"/>
    <w:p w:rsidR="00642C0F" w:rsidRPr="00197596" w:rsidRDefault="00EF7E3C" w:rsidP="003C6867">
      <w:pPr>
        <w:rPr>
          <w:rFonts w:cstheme="minorHAnsi"/>
          <w:color w:val="000000"/>
        </w:rPr>
      </w:pPr>
      <w:r>
        <w:rPr>
          <w:rFonts w:cstheme="minorHAnsi"/>
          <w:color w:val="000000"/>
        </w:rPr>
        <w:t xml:space="preserve">Edward </w:t>
      </w:r>
      <w:proofErr w:type="spellStart"/>
      <w:r>
        <w:rPr>
          <w:rFonts w:cstheme="minorHAnsi"/>
          <w:color w:val="000000"/>
        </w:rPr>
        <w:t>shelto</w:t>
      </w:r>
      <w:proofErr w:type="spellEnd"/>
      <w:r>
        <w:rPr>
          <w:rFonts w:cstheme="minorHAnsi"/>
          <w:color w:val="000000"/>
        </w:rPr>
        <w:t xml:space="preserve"> task three transformational leader chapter 1 </w:t>
      </w:r>
      <w:hyperlink r:id="rId28" w:anchor="v=onepage&amp;q=leadership%20motivation&amp;f=false" w:history="1">
        <w:r w:rsidR="00346B09" w:rsidRPr="0016713E">
          <w:rPr>
            <w:rStyle w:val="Hyperlink"/>
          </w:rPr>
          <w:t>https://books.google.co.uk/books?id=xBYSzYi3t4kC&amp;printsec=frontcover&amp;dq=leadership+motivation&amp;hl=en&amp;sa=X&amp;ved=0ahUKEwjovPnAqvvlAhWeQxUIHVN-DGwQ6AEIMTAB#v=onepage&amp;q=leadership%20motivation&amp;f=false</w:t>
        </w:r>
      </w:hyperlink>
      <w:r w:rsidR="00346B09">
        <w:t xml:space="preserve"> – put in reference as well</w:t>
      </w:r>
    </w:p>
    <w:p w:rsidR="001C1E96" w:rsidRDefault="001C1E96" w:rsidP="00D73F24"/>
    <w:p w:rsidR="007B282C" w:rsidRDefault="007B282C" w:rsidP="00D73F24"/>
    <w:p w:rsidR="004C5A02" w:rsidRDefault="004C5A02">
      <w:pPr>
        <w:rPr>
          <w:rFonts w:asciiTheme="majorHAnsi" w:eastAsiaTheme="majorEastAsia" w:hAnsiTheme="majorHAnsi" w:cstheme="majorBidi"/>
          <w:color w:val="2F5496" w:themeColor="accent1" w:themeShade="BF"/>
          <w:sz w:val="32"/>
          <w:szCs w:val="32"/>
        </w:rPr>
      </w:pPr>
      <w:bookmarkStart w:id="38" w:name="_Toc26361725"/>
      <w:r>
        <w:br w:type="page"/>
      </w:r>
    </w:p>
    <w:bookmarkEnd w:id="38"/>
    <w:p w:rsidR="00D73F24" w:rsidRPr="00A66B59" w:rsidRDefault="003953C1" w:rsidP="00A217B3">
      <w:pPr>
        <w:pStyle w:val="Heading1"/>
      </w:pPr>
      <w:r>
        <w:lastRenderedPageBreak/>
        <w:t>Bibliography</w:t>
      </w:r>
    </w:p>
    <w:p w:rsidR="002A6930" w:rsidRPr="00A66B59" w:rsidRDefault="002A6930" w:rsidP="00A66B59">
      <w:pPr>
        <w:jc w:val="both"/>
        <w:rPr>
          <w:rFonts w:cstheme="minorHAnsi"/>
        </w:rPr>
      </w:pPr>
      <w:proofErr w:type="spellStart"/>
      <w:r w:rsidRPr="00A66B59">
        <w:rPr>
          <w:rFonts w:cstheme="minorHAnsi"/>
        </w:rPr>
        <w:t>Antonakis</w:t>
      </w:r>
      <w:proofErr w:type="spellEnd"/>
      <w:r>
        <w:rPr>
          <w:rFonts w:cstheme="minorHAnsi"/>
        </w:rPr>
        <w:t xml:space="preserve">, J. Day, V. D., and </w:t>
      </w:r>
      <w:proofErr w:type="spellStart"/>
      <w:r>
        <w:rPr>
          <w:rFonts w:cstheme="minorHAnsi"/>
        </w:rPr>
        <w:t>Schyns</w:t>
      </w:r>
      <w:proofErr w:type="spellEnd"/>
      <w:r>
        <w:rPr>
          <w:rFonts w:cstheme="minorHAnsi"/>
        </w:rPr>
        <w:t>, B.</w:t>
      </w:r>
      <w:r w:rsidRPr="00A66B59">
        <w:rPr>
          <w:rFonts w:cstheme="minorHAnsi"/>
        </w:rPr>
        <w:t xml:space="preserve"> </w:t>
      </w:r>
      <w:r>
        <w:rPr>
          <w:rFonts w:cstheme="minorHAnsi"/>
        </w:rPr>
        <w:t>(</w:t>
      </w:r>
      <w:r w:rsidRPr="00A66B59">
        <w:rPr>
          <w:rFonts w:cstheme="minorHAnsi"/>
        </w:rPr>
        <w:t>2012</w:t>
      </w:r>
      <w:r>
        <w:rPr>
          <w:rFonts w:cstheme="minorHAnsi"/>
        </w:rPr>
        <w:t>). ‘</w:t>
      </w:r>
      <w:r w:rsidRPr="00101A35">
        <w:t xml:space="preserve">Leadership and individual differences: </w:t>
      </w:r>
      <w:r>
        <w:t>a</w:t>
      </w:r>
      <w:r w:rsidRPr="00101A35">
        <w:t>t the cusp of a renaissance</w:t>
      </w:r>
      <w:r>
        <w:t xml:space="preserve">’, </w:t>
      </w:r>
      <w:r w:rsidRPr="00101A35">
        <w:rPr>
          <w:rFonts w:cstheme="minorHAnsi"/>
          <w:i/>
        </w:rPr>
        <w:t>the leadership quarterly</w:t>
      </w:r>
      <w:r>
        <w:rPr>
          <w:rFonts w:cstheme="minorHAnsi"/>
        </w:rPr>
        <w:t xml:space="preserve">, 23(4), pp. 643 – 650. Available at: </w:t>
      </w:r>
      <w:hyperlink r:id="rId29" w:history="1">
        <w:r w:rsidRPr="00765FD3">
          <w:rPr>
            <w:rStyle w:val="Hyperlink"/>
            <w:rFonts w:cstheme="minorHAnsi"/>
          </w:rPr>
          <w:t>https://www-sciencedirect-com.ezproxy.uwtsd.ac.uk/science/article/pii/S1048984312000422</w:t>
        </w:r>
      </w:hyperlink>
      <w:r w:rsidRPr="00101A35">
        <w:t>, (Accessed on November 2019).</w:t>
      </w:r>
      <w:r>
        <w:rPr>
          <w:rStyle w:val="Hyperlink"/>
          <w:rFonts w:cstheme="minorHAnsi"/>
        </w:rPr>
        <w:t xml:space="preserve"> </w:t>
      </w:r>
    </w:p>
    <w:p w:rsidR="002A6930" w:rsidRPr="00A66B59" w:rsidRDefault="002A6930" w:rsidP="00A66B59">
      <w:pPr>
        <w:jc w:val="both"/>
        <w:rPr>
          <w:rFonts w:cstheme="minorHAnsi"/>
        </w:rPr>
      </w:pPr>
      <w:proofErr w:type="spellStart"/>
      <w:r>
        <w:t>Arbak</w:t>
      </w:r>
      <w:proofErr w:type="spellEnd"/>
      <w:r>
        <w:t xml:space="preserve">, E. and </w:t>
      </w:r>
      <w:proofErr w:type="spellStart"/>
      <w:r>
        <w:t>Villeval</w:t>
      </w:r>
      <w:proofErr w:type="spellEnd"/>
      <w:r>
        <w:t xml:space="preserve">, M. (2013). ‘Voluntary leadership: motivation and influence’, </w:t>
      </w:r>
      <w:r>
        <w:rPr>
          <w:i/>
        </w:rPr>
        <w:t xml:space="preserve">Springer -Verlag, </w:t>
      </w:r>
      <w:r>
        <w:t xml:space="preserve">40(3), pp. 635–662. Available at: </w:t>
      </w:r>
      <w:hyperlink r:id="rId30" w:history="1">
        <w:r w:rsidRPr="00765FD3">
          <w:rPr>
            <w:rStyle w:val="Hyperlink"/>
            <w:rFonts w:cstheme="minorHAnsi"/>
          </w:rPr>
          <w:t>https://link-springer-com.ezproxy.uwtsd.ac.uk/article/10.1007/s00355-011-0626-2</w:t>
        </w:r>
      </w:hyperlink>
      <w:r>
        <w:rPr>
          <w:rFonts w:cstheme="minorHAnsi"/>
        </w:rPr>
        <w:t xml:space="preserve"> (Accessed: November 2019). </w:t>
      </w:r>
    </w:p>
    <w:p w:rsidR="002A6930" w:rsidRPr="00A66B59" w:rsidRDefault="002A6930" w:rsidP="00A66B59">
      <w:pPr>
        <w:jc w:val="both"/>
        <w:rPr>
          <w:rFonts w:cstheme="minorHAnsi"/>
        </w:rPr>
      </w:pPr>
      <w:r>
        <w:t xml:space="preserve">Arnold, F. (2012). </w:t>
      </w:r>
      <w:r>
        <w:rPr>
          <w:i/>
        </w:rPr>
        <w:t>What makes great leaders great</w:t>
      </w:r>
      <w:r>
        <w:t xml:space="preserve">. Belgium: McGraw- Hill Companies, Inc. Available at: </w:t>
      </w:r>
      <w:hyperlink r:id="rId31" w:anchor="v=onepage&amp;q=What%20makes%20a%20great%20leader&amp;f=false" w:history="1">
        <w:r w:rsidRPr="00765FD3">
          <w:rPr>
            <w:rStyle w:val="Hyperlink"/>
            <w:rFonts w:cstheme="minorHAnsi"/>
          </w:rPr>
          <w:t>https://books.google.co.uk/books?id=LL5aAvhpaP4C&amp;printsec=frontcover&amp;dq=What+makes+a+great+leader&amp;hl=en&amp;sa=X&amp;ved=0ahUKEwjRgauo7bTlAhWSuHEKHSZFCeEQ6AEILDAA#v=onepage&amp;q=What%20makes%20a%20great%20leader&amp;f=false</w:t>
        </w:r>
      </w:hyperlink>
      <w:r>
        <w:rPr>
          <w:rFonts w:cstheme="minorHAnsi"/>
        </w:rPr>
        <w:t>, (Accessed:</w:t>
      </w:r>
      <w:r w:rsidRPr="00A66B59">
        <w:rPr>
          <w:rFonts w:cstheme="minorHAnsi"/>
        </w:rPr>
        <w:t>17</w:t>
      </w:r>
      <w:r>
        <w:rPr>
          <w:rFonts w:cstheme="minorHAnsi"/>
        </w:rPr>
        <w:t xml:space="preserve"> November </w:t>
      </w:r>
      <w:r w:rsidRPr="00A66B59">
        <w:rPr>
          <w:rFonts w:cstheme="minorHAnsi"/>
        </w:rPr>
        <w:t>2019</w:t>
      </w:r>
      <w:r>
        <w:rPr>
          <w:rFonts w:cstheme="minorHAnsi"/>
        </w:rPr>
        <w:t xml:space="preserve">). </w:t>
      </w:r>
    </w:p>
    <w:p w:rsidR="002A6930" w:rsidRPr="00A66B59" w:rsidRDefault="002A6930" w:rsidP="00A66B59">
      <w:pPr>
        <w:jc w:val="both"/>
        <w:rPr>
          <w:rFonts w:cstheme="minorHAnsi"/>
          <w:shd w:val="clear" w:color="auto" w:fill="F8F8F8"/>
        </w:rPr>
      </w:pPr>
      <w:r>
        <w:t xml:space="preserve">Bass, M. B. (1990). </w:t>
      </w:r>
      <w:r>
        <w:rPr>
          <w:i/>
        </w:rPr>
        <w:t>Bass and Stogdill’s handbook of leadership: theory, research, and managerial applications.</w:t>
      </w:r>
      <w:r>
        <w:t xml:space="preserve">  3</w:t>
      </w:r>
      <w:r w:rsidRPr="004D77FF">
        <w:rPr>
          <w:vertAlign w:val="superscript"/>
        </w:rPr>
        <w:t>rd</w:t>
      </w:r>
      <w:r>
        <w:t xml:space="preserve"> </w:t>
      </w:r>
      <w:proofErr w:type="spellStart"/>
      <w:r>
        <w:t>edn</w:t>
      </w:r>
      <w:proofErr w:type="spellEnd"/>
      <w:r>
        <w:t xml:space="preserve">. New York: The free press. Available at: </w:t>
      </w:r>
      <w:hyperlink r:id="rId32" w:anchor="v=onepage&amp;q=Stogdill&amp;f=false" w:history="1">
        <w:r w:rsidRPr="00765FD3">
          <w:rPr>
            <w:rStyle w:val="Hyperlink"/>
            <w:rFonts w:cstheme="minorHAnsi"/>
          </w:rPr>
          <w:t>https://books.google.co.uk/books?id=KxLizZ3aYmUC&amp;printsec=frontcover&amp;dq=stogdill+1974+trait+theory&amp;hl=en&amp;sa=X&amp;ved=0ahUKEwiC1vP6rt3lAhVRecAKHdOFBKsQ6AEIKTAA#v=onepage&amp;q=Stogdill&amp;f=false</w:t>
        </w:r>
      </w:hyperlink>
      <w:r>
        <w:rPr>
          <w:rFonts w:cstheme="minorHAnsi"/>
        </w:rPr>
        <w:t>, (Accessed: November 2019).</w:t>
      </w:r>
      <w:r w:rsidRPr="00A66B59">
        <w:rPr>
          <w:rFonts w:cstheme="minorHAnsi"/>
        </w:rPr>
        <w:t xml:space="preserve"> </w:t>
      </w:r>
    </w:p>
    <w:p w:rsidR="002A6930" w:rsidRPr="00A66B59" w:rsidRDefault="002A6930" w:rsidP="00A66B59">
      <w:pPr>
        <w:jc w:val="both"/>
        <w:rPr>
          <w:rStyle w:val="Hyperlink"/>
          <w:rFonts w:cstheme="minorHAnsi"/>
        </w:rPr>
      </w:pPr>
      <w:r w:rsidRPr="00A66B59">
        <w:rPr>
          <w:rFonts w:cstheme="minorHAnsi"/>
        </w:rPr>
        <w:t>BBC N</w:t>
      </w:r>
      <w:r>
        <w:rPr>
          <w:rFonts w:cstheme="minorHAnsi"/>
        </w:rPr>
        <w:t>ews.</w:t>
      </w:r>
      <w:r w:rsidRPr="00A66B59">
        <w:rPr>
          <w:rFonts w:cstheme="minorHAnsi"/>
        </w:rPr>
        <w:t xml:space="preserve"> </w:t>
      </w:r>
      <w:r>
        <w:rPr>
          <w:rFonts w:cstheme="minorHAnsi"/>
        </w:rPr>
        <w:t>(</w:t>
      </w:r>
      <w:r w:rsidRPr="00A66B59">
        <w:rPr>
          <w:rFonts w:cstheme="minorHAnsi"/>
        </w:rPr>
        <w:t>2013</w:t>
      </w:r>
      <w:r>
        <w:rPr>
          <w:rFonts w:cstheme="minorHAnsi"/>
        </w:rPr>
        <w:t xml:space="preserve">). ‘Churchill’s wartime speeches did not always inspire’, </w:t>
      </w:r>
      <w:r w:rsidRPr="00616475">
        <w:rPr>
          <w:rFonts w:cstheme="minorHAnsi"/>
          <w:i/>
        </w:rPr>
        <w:t>BBC</w:t>
      </w:r>
      <w:r>
        <w:rPr>
          <w:rFonts w:cstheme="minorHAnsi"/>
          <w:i/>
        </w:rPr>
        <w:t xml:space="preserve">, </w:t>
      </w:r>
      <w:r>
        <w:rPr>
          <w:rFonts w:cstheme="minorHAnsi"/>
        </w:rPr>
        <w:t>21</w:t>
      </w:r>
      <w:r w:rsidRPr="00616475">
        <w:rPr>
          <w:rFonts w:cstheme="minorHAnsi"/>
          <w:vertAlign w:val="superscript"/>
        </w:rPr>
        <w:t>st</w:t>
      </w:r>
      <w:r>
        <w:rPr>
          <w:rFonts w:cstheme="minorHAnsi"/>
        </w:rPr>
        <w:t xml:space="preserve"> August. Available at: </w:t>
      </w:r>
      <w:hyperlink r:id="rId33" w:history="1">
        <w:r w:rsidRPr="00765FD3">
          <w:rPr>
            <w:rStyle w:val="Hyperlink"/>
            <w:rFonts w:cstheme="minorHAnsi"/>
          </w:rPr>
          <w:t>https://www.bbc.co.uk/news/uk-england-23778816</w:t>
        </w:r>
      </w:hyperlink>
      <w:r>
        <w:rPr>
          <w:rFonts w:cstheme="minorHAnsi"/>
        </w:rPr>
        <w:t xml:space="preserve">, (Accessed: November 2019). </w:t>
      </w:r>
    </w:p>
    <w:p w:rsidR="002A6930" w:rsidRPr="00A66B59" w:rsidRDefault="002A6930" w:rsidP="00A66B59">
      <w:pPr>
        <w:jc w:val="both"/>
        <w:rPr>
          <w:rFonts w:cstheme="minorHAnsi"/>
        </w:rPr>
      </w:pPr>
      <w:r w:rsidRPr="00A66B59">
        <w:rPr>
          <w:rFonts w:cstheme="minorHAnsi"/>
        </w:rPr>
        <w:t xml:space="preserve">BBC </w:t>
      </w:r>
      <w:r>
        <w:rPr>
          <w:rFonts w:cstheme="minorHAnsi"/>
        </w:rPr>
        <w:t>Teach. (</w:t>
      </w:r>
      <w:r w:rsidRPr="00A66B59">
        <w:rPr>
          <w:rFonts w:cstheme="minorHAnsi"/>
        </w:rPr>
        <w:t>2019</w:t>
      </w:r>
      <w:r>
        <w:rPr>
          <w:rFonts w:cstheme="minorHAnsi"/>
        </w:rPr>
        <w:t xml:space="preserve">). ‘WW2: did Winston’s words win the war?’, </w:t>
      </w:r>
      <w:r>
        <w:rPr>
          <w:rFonts w:cstheme="minorHAnsi"/>
          <w:i/>
        </w:rPr>
        <w:t xml:space="preserve">BBC. </w:t>
      </w:r>
      <w:r>
        <w:rPr>
          <w:rFonts w:cstheme="minorHAnsi"/>
        </w:rPr>
        <w:t xml:space="preserve">Available at: </w:t>
      </w:r>
      <w:hyperlink r:id="rId34" w:history="1">
        <w:r w:rsidRPr="00765FD3">
          <w:rPr>
            <w:rStyle w:val="Hyperlink"/>
            <w:rFonts w:cstheme="minorHAnsi"/>
          </w:rPr>
          <w:t>https://www.bbc.co.uk/teach/did-winstons-words-win-the-war/zjdn7nb</w:t>
        </w:r>
      </w:hyperlink>
      <w:r w:rsidRPr="00FD58EC">
        <w:t xml:space="preserve">, (Accessed: November 2019). </w:t>
      </w:r>
    </w:p>
    <w:p w:rsidR="002A6930" w:rsidRPr="00483908" w:rsidRDefault="002A6930" w:rsidP="00426FAA">
      <w:pPr>
        <w:jc w:val="both"/>
        <w:rPr>
          <w:rStyle w:val="Hyperlink"/>
          <w:rFonts w:cstheme="minorHAnsi"/>
        </w:rPr>
      </w:pPr>
      <w:proofErr w:type="spellStart"/>
      <w:r w:rsidRPr="00A66B59">
        <w:rPr>
          <w:shd w:val="clear" w:color="auto" w:fill="FFFFFF"/>
        </w:rPr>
        <w:t>Boe</w:t>
      </w:r>
      <w:proofErr w:type="spellEnd"/>
      <w:r w:rsidRPr="00A66B59">
        <w:rPr>
          <w:shd w:val="clear" w:color="auto" w:fill="FFFFFF"/>
        </w:rPr>
        <w:t xml:space="preserve">, J. (2011). </w:t>
      </w:r>
      <w:r>
        <w:rPr>
          <w:shd w:val="clear" w:color="auto" w:fill="FFFFFF"/>
        </w:rPr>
        <w:t>‘</w:t>
      </w:r>
      <w:r w:rsidRPr="00A66B59">
        <w:rPr>
          <w:shd w:val="clear" w:color="auto" w:fill="FFFFFF"/>
        </w:rPr>
        <w:t xml:space="preserve">Principles of </w:t>
      </w:r>
      <w:r>
        <w:rPr>
          <w:shd w:val="clear" w:color="auto" w:fill="FFFFFF"/>
        </w:rPr>
        <w:t>p</w:t>
      </w:r>
      <w:r w:rsidRPr="00A66B59">
        <w:rPr>
          <w:shd w:val="clear" w:color="auto" w:fill="FFFFFF"/>
        </w:rPr>
        <w:t>ersuasion</w:t>
      </w:r>
      <w:r>
        <w:rPr>
          <w:shd w:val="clear" w:color="auto" w:fill="FFFFFF"/>
        </w:rPr>
        <w:t xml:space="preserve">’, </w:t>
      </w:r>
      <w:r>
        <w:rPr>
          <w:i/>
          <w:shd w:val="clear" w:color="auto" w:fill="FFFFFF"/>
        </w:rPr>
        <w:t xml:space="preserve">American Salesman, </w:t>
      </w:r>
      <w:r>
        <w:rPr>
          <w:shd w:val="clear" w:color="auto" w:fill="FFFFFF"/>
        </w:rPr>
        <w:t xml:space="preserve">53(7), pp. 7 – 11. Available at: </w:t>
      </w:r>
      <w:hyperlink r:id="rId35" w:history="1">
        <w:r w:rsidRPr="00483908">
          <w:rPr>
            <w:rStyle w:val="Hyperlink"/>
            <w:rFonts w:cstheme="minorHAnsi"/>
            <w:szCs w:val="20"/>
            <w:shd w:val="clear" w:color="auto" w:fill="F5F5F5"/>
          </w:rPr>
          <w:t>https://search-ebscohost-com.ezproxy.uwtsd.ac.uk/login.aspx?direct=true&amp;db=bth&amp;AN=33220933&amp;site=ehost-live</w:t>
        </w:r>
      </w:hyperlink>
      <w:r w:rsidRPr="00483908">
        <w:rPr>
          <w:rFonts w:cstheme="minorHAnsi"/>
          <w:color w:val="333333"/>
          <w:szCs w:val="20"/>
          <w:shd w:val="clear" w:color="auto" w:fill="F5F5F5"/>
        </w:rPr>
        <w:t>,</w:t>
      </w:r>
      <w:r w:rsidRPr="00483908">
        <w:rPr>
          <w:rFonts w:ascii="Helvetica" w:hAnsi="Helvetica" w:cs="Helvetica"/>
          <w:color w:val="333333"/>
          <w:szCs w:val="20"/>
          <w:shd w:val="clear" w:color="auto" w:fill="F5F5F5"/>
        </w:rPr>
        <w:t xml:space="preserve"> </w:t>
      </w:r>
      <w:r>
        <w:rPr>
          <w:shd w:val="clear" w:color="auto" w:fill="FFFFFF"/>
        </w:rPr>
        <w:t xml:space="preserve">(Accessed: November 2019). </w:t>
      </w:r>
    </w:p>
    <w:p w:rsidR="002A6930" w:rsidRPr="00A66B59" w:rsidRDefault="002A6930" w:rsidP="00A66B59">
      <w:pPr>
        <w:jc w:val="both"/>
        <w:rPr>
          <w:rFonts w:cstheme="minorHAnsi"/>
        </w:rPr>
      </w:pPr>
      <w:r>
        <w:rPr>
          <w:rFonts w:cstheme="minorHAnsi"/>
        </w:rPr>
        <w:t xml:space="preserve">Brown, A. N. and Barker, T. R. (2001). ‘Analysis of the communication components found within the situational leadership model: toward integration of communication and the model’, </w:t>
      </w:r>
      <w:r>
        <w:rPr>
          <w:rFonts w:cstheme="minorHAnsi"/>
          <w:i/>
        </w:rPr>
        <w:t>Journal of technical writing and communication</w:t>
      </w:r>
      <w:r>
        <w:rPr>
          <w:rFonts w:cstheme="minorHAnsi"/>
        </w:rPr>
        <w:t xml:space="preserve">, 31(2), pp. 135 – 157. Available at: </w:t>
      </w:r>
      <w:hyperlink r:id="rId36" w:history="1">
        <w:r w:rsidRPr="00765FD3">
          <w:rPr>
            <w:rStyle w:val="Hyperlink"/>
            <w:rFonts w:cstheme="minorHAnsi"/>
          </w:rPr>
          <w:t>https://journals-sagepub-com.ezproxy.uwtsd.ac.uk/doi/abs/10.2190/VMRC-YCY2-F08K-P2FQ</w:t>
        </w:r>
      </w:hyperlink>
      <w:r>
        <w:rPr>
          <w:rFonts w:cstheme="minorHAnsi"/>
        </w:rPr>
        <w:t>, (Accessed November 2019).</w:t>
      </w:r>
    </w:p>
    <w:p w:rsidR="002A6930" w:rsidRPr="00197596" w:rsidRDefault="002A6930" w:rsidP="0001048F">
      <w:pPr>
        <w:jc w:val="both"/>
        <w:rPr>
          <w:rFonts w:cstheme="minorHAnsi"/>
        </w:rPr>
      </w:pPr>
      <w:r w:rsidRPr="00197596">
        <w:rPr>
          <w:rFonts w:cstheme="minorHAnsi"/>
        </w:rPr>
        <w:t>Ch</w:t>
      </w:r>
      <w:r>
        <w:rPr>
          <w:rFonts w:cstheme="minorHAnsi"/>
        </w:rPr>
        <w:t xml:space="preserve">urchill college Cambridge. (2019). </w:t>
      </w:r>
      <w:r>
        <w:rPr>
          <w:rFonts w:cstheme="minorHAnsi"/>
          <w:i/>
        </w:rPr>
        <w:t xml:space="preserve">Sir Winston Churchill: a chronology. </w:t>
      </w:r>
      <w:r>
        <w:rPr>
          <w:rFonts w:cstheme="minorHAnsi"/>
        </w:rPr>
        <w:t>Available at:</w:t>
      </w:r>
      <w:r w:rsidRPr="00197596">
        <w:rPr>
          <w:rFonts w:cstheme="minorHAnsi"/>
        </w:rPr>
        <w:t xml:space="preserve"> </w:t>
      </w:r>
      <w:hyperlink r:id="rId37" w:history="1">
        <w:r w:rsidRPr="00197596">
          <w:rPr>
            <w:rStyle w:val="Hyperlink"/>
            <w:rFonts w:cstheme="minorHAnsi"/>
          </w:rPr>
          <w:t>https://www.chu.cam.ac.uk/archives/collections/churchill-papers/sir-winston-churchill-chronology/</w:t>
        </w:r>
      </w:hyperlink>
      <w:r>
        <w:rPr>
          <w:rStyle w:val="Hyperlink"/>
          <w:rFonts w:cstheme="minorHAnsi"/>
        </w:rPr>
        <w:t xml:space="preserve"> </w:t>
      </w:r>
      <w:r w:rsidRPr="00D25390">
        <w:t>(Accessed: November 2019).</w:t>
      </w:r>
    </w:p>
    <w:p w:rsidR="002A6930" w:rsidRPr="00A66B59" w:rsidRDefault="002A6930" w:rsidP="00A66B59">
      <w:pPr>
        <w:jc w:val="both"/>
        <w:rPr>
          <w:rStyle w:val="Hyperlink"/>
          <w:rFonts w:cstheme="minorHAnsi"/>
        </w:rPr>
      </w:pPr>
      <w:r w:rsidRPr="00A66B59">
        <w:rPr>
          <w:rFonts w:cstheme="minorHAnsi"/>
        </w:rPr>
        <w:t>Clayton</w:t>
      </w:r>
      <w:r>
        <w:rPr>
          <w:rFonts w:cstheme="minorHAnsi"/>
        </w:rPr>
        <w:t xml:space="preserve">, M. (2009). </w:t>
      </w:r>
      <w:r>
        <w:rPr>
          <w:rFonts w:cstheme="minorHAnsi"/>
          <w:i/>
        </w:rPr>
        <w:t xml:space="preserve">Management models: pocketbook. </w:t>
      </w:r>
      <w:r>
        <w:rPr>
          <w:rFonts w:cstheme="minorHAnsi"/>
        </w:rPr>
        <w:t xml:space="preserve">Hants: Management Pocketbooks Ltd. Available at: </w:t>
      </w:r>
      <w:r w:rsidRPr="00A66B59">
        <w:rPr>
          <w:rFonts w:cstheme="minorHAnsi"/>
        </w:rPr>
        <w:t xml:space="preserve"> </w:t>
      </w:r>
      <w:hyperlink r:id="rId38" w:history="1">
        <w:r w:rsidRPr="00A66B59">
          <w:rPr>
            <w:rStyle w:val="Hyperlink"/>
            <w:rFonts w:cstheme="minorHAnsi"/>
          </w:rPr>
          <w:t>https://books.google.co.uk/books?id=Rd3wCgAAQBAJ&amp;dq=Tannenbaum+and+Schmidt+(1958,+1973)+%E2%80%93+Continuum+of+leadership+advantages&amp;source=gbs_navlinks_s</w:t>
        </w:r>
      </w:hyperlink>
      <w:r w:rsidRPr="00CA3714">
        <w:t xml:space="preserve">, </w:t>
      </w:r>
      <w:r>
        <w:t>(A</w:t>
      </w:r>
      <w:r w:rsidRPr="00CA3714">
        <w:t>ccessed on November 2019</w:t>
      </w:r>
      <w:r>
        <w:t>).</w:t>
      </w:r>
    </w:p>
    <w:p w:rsidR="002A6930" w:rsidRPr="00A66B59" w:rsidRDefault="002A6930" w:rsidP="00426FAA">
      <w:pPr>
        <w:jc w:val="both"/>
      </w:pPr>
      <w:r w:rsidRPr="00A66B59">
        <w:rPr>
          <w:shd w:val="clear" w:color="auto" w:fill="FFFFFF"/>
        </w:rPr>
        <w:lastRenderedPageBreak/>
        <w:t>C</w:t>
      </w:r>
      <w:r>
        <w:rPr>
          <w:shd w:val="clear" w:color="auto" w:fill="FFFFFF"/>
        </w:rPr>
        <w:t>onrad</w:t>
      </w:r>
      <w:r w:rsidRPr="00A66B59">
        <w:rPr>
          <w:shd w:val="clear" w:color="auto" w:fill="FFFFFF"/>
        </w:rPr>
        <w:t>, D.</w:t>
      </w:r>
      <w:r>
        <w:rPr>
          <w:shd w:val="clear" w:color="auto" w:fill="FFFFFF"/>
        </w:rPr>
        <w:t xml:space="preserve"> (</w:t>
      </w:r>
      <w:r w:rsidRPr="00A66B59">
        <w:rPr>
          <w:shd w:val="clear" w:color="auto" w:fill="FFFFFF"/>
        </w:rPr>
        <w:t>2013</w:t>
      </w:r>
      <w:r>
        <w:rPr>
          <w:shd w:val="clear" w:color="auto" w:fill="FFFFFF"/>
        </w:rPr>
        <w:t>)</w:t>
      </w:r>
      <w:r w:rsidRPr="00A66B59">
        <w:rPr>
          <w:shd w:val="clear" w:color="auto" w:fill="FFFFFF"/>
        </w:rPr>
        <w:t xml:space="preserve">. </w:t>
      </w:r>
      <w:r>
        <w:rPr>
          <w:shd w:val="clear" w:color="auto" w:fill="FFFFFF"/>
        </w:rPr>
        <w:t>‘</w:t>
      </w:r>
      <w:r w:rsidRPr="00A66B59">
        <w:rPr>
          <w:shd w:val="clear" w:color="auto" w:fill="FFFFFF"/>
        </w:rPr>
        <w:t xml:space="preserve">Great </w:t>
      </w:r>
      <w:r>
        <w:rPr>
          <w:shd w:val="clear" w:color="auto" w:fill="FFFFFF"/>
        </w:rPr>
        <w:t>l</w:t>
      </w:r>
      <w:r w:rsidRPr="00A66B59">
        <w:rPr>
          <w:shd w:val="clear" w:color="auto" w:fill="FFFFFF"/>
        </w:rPr>
        <w:t xml:space="preserve">eaders are </w:t>
      </w:r>
      <w:r>
        <w:rPr>
          <w:shd w:val="clear" w:color="auto" w:fill="FFFFFF"/>
        </w:rPr>
        <w:t>g</w:t>
      </w:r>
      <w:r w:rsidRPr="00A66B59">
        <w:rPr>
          <w:shd w:val="clear" w:color="auto" w:fill="FFFFFF"/>
        </w:rPr>
        <w:t xml:space="preserve">reat </w:t>
      </w:r>
      <w:r>
        <w:rPr>
          <w:shd w:val="clear" w:color="auto" w:fill="FFFFFF"/>
        </w:rPr>
        <w:t>s</w:t>
      </w:r>
      <w:r w:rsidRPr="00A66B59">
        <w:rPr>
          <w:shd w:val="clear" w:color="auto" w:fill="FFFFFF"/>
        </w:rPr>
        <w:t xml:space="preserve">ales </w:t>
      </w:r>
      <w:r>
        <w:rPr>
          <w:shd w:val="clear" w:color="auto" w:fill="FFFFFF"/>
        </w:rPr>
        <w:t>p</w:t>
      </w:r>
      <w:r w:rsidRPr="00A66B59">
        <w:rPr>
          <w:shd w:val="clear" w:color="auto" w:fill="FFFFFF"/>
        </w:rPr>
        <w:t>eople</w:t>
      </w:r>
      <w:r>
        <w:rPr>
          <w:shd w:val="clear" w:color="auto" w:fill="FFFFFF"/>
        </w:rPr>
        <w:t xml:space="preserve">’, </w:t>
      </w:r>
      <w:r w:rsidRPr="00A66B59">
        <w:rPr>
          <w:i/>
          <w:iCs/>
          <w:shd w:val="clear" w:color="auto" w:fill="FFFFFF"/>
        </w:rPr>
        <w:t>Journal of Business Studies Quarterly</w:t>
      </w:r>
      <w:r w:rsidRPr="00CD5C24">
        <w:rPr>
          <w:i/>
          <w:iCs/>
          <w:shd w:val="clear" w:color="auto" w:fill="FFFFFF"/>
        </w:rPr>
        <w:t>, </w:t>
      </w:r>
      <w:r w:rsidRPr="00CD5C24">
        <w:rPr>
          <w:bCs/>
          <w:shd w:val="clear" w:color="auto" w:fill="FFFFFF"/>
        </w:rPr>
        <w:t>4</w:t>
      </w:r>
      <w:r w:rsidRPr="00CD5C24">
        <w:rPr>
          <w:shd w:val="clear" w:color="auto" w:fill="FFFFFF"/>
        </w:rPr>
        <w:t>(3),</w:t>
      </w:r>
      <w:r w:rsidRPr="00A66B59">
        <w:rPr>
          <w:shd w:val="clear" w:color="auto" w:fill="FFFFFF"/>
        </w:rPr>
        <w:t xml:space="preserve"> pp. 223-229. </w:t>
      </w:r>
      <w:r>
        <w:rPr>
          <w:shd w:val="clear" w:color="auto" w:fill="FFFFFF"/>
        </w:rPr>
        <w:t xml:space="preserve">Available at: </w:t>
      </w:r>
      <w:hyperlink r:id="rId39" w:history="1">
        <w:r w:rsidRPr="00765FD3">
          <w:rPr>
            <w:rStyle w:val="Hyperlink"/>
            <w:rFonts w:cstheme="minorHAnsi"/>
          </w:rPr>
          <w:t>https://search-proquest-com.ezproxy.uwtsd.ac.uk/docview/1450019571/fulltext/3AFD228E2F8148D6PQ/1?accountid=130472</w:t>
        </w:r>
      </w:hyperlink>
      <w:r>
        <w:t xml:space="preserve">, </w:t>
      </w:r>
      <w:r w:rsidRPr="00CD5C24">
        <w:t>(Accessed November 2019).</w:t>
      </w:r>
      <w:r>
        <w:rPr>
          <w:rStyle w:val="Hyperlink"/>
          <w:rFonts w:cstheme="minorHAnsi"/>
        </w:rPr>
        <w:t xml:space="preserve"> </w:t>
      </w:r>
    </w:p>
    <w:p w:rsidR="002A6930" w:rsidRPr="00A66B59" w:rsidRDefault="002A6930" w:rsidP="00920FE0">
      <w:pPr>
        <w:jc w:val="both"/>
        <w:rPr>
          <w:rFonts w:cstheme="minorHAnsi"/>
        </w:rPr>
      </w:pPr>
      <w:proofErr w:type="spellStart"/>
      <w:r>
        <w:t>Cran</w:t>
      </w:r>
      <w:proofErr w:type="spellEnd"/>
      <w:r>
        <w:t xml:space="preserve">, C. (2016). </w:t>
      </w:r>
      <w:r w:rsidRPr="00EC2462">
        <w:rPr>
          <w:i/>
        </w:rPr>
        <w:t>The art of change leadership</w:t>
      </w:r>
      <w:r>
        <w:rPr>
          <w:i/>
        </w:rPr>
        <w:t xml:space="preserve">: driving transformation in a fast-paced world. </w:t>
      </w:r>
      <w:r>
        <w:t xml:space="preserve">New Jersey: John Wiley and Sons, Inc. Available at: </w:t>
      </w:r>
      <w:hyperlink r:id="rId40" w:anchor="v=onepage&amp;q=change%20leadership&amp;f=false" w:history="1">
        <w:r w:rsidRPr="00765FD3">
          <w:rPr>
            <w:rStyle w:val="Hyperlink"/>
            <w:rFonts w:cstheme="minorHAnsi"/>
          </w:rPr>
          <w:t>https://books.google.co.uk/books?id=bS2sBwAAQBAJ&amp;printsec=frontcover&amp;dq=change+leadership&amp;hl=en&amp;sa=X&amp;ved=0ahUKEwi-iunEioXmAhWqXhUIHbgRDgQQ6AEIKTAA#v=onepage&amp;q=change%20leadership&amp;f=false</w:t>
        </w:r>
      </w:hyperlink>
      <w:r>
        <w:rPr>
          <w:rFonts w:cstheme="minorHAnsi"/>
        </w:rPr>
        <w:t xml:space="preserve"> (Accessed November 2019). </w:t>
      </w:r>
    </w:p>
    <w:p w:rsidR="002A6930" w:rsidRPr="00A66B59" w:rsidRDefault="002A6930" w:rsidP="00A66B59">
      <w:pPr>
        <w:jc w:val="both"/>
        <w:rPr>
          <w:rFonts w:cstheme="minorHAnsi"/>
        </w:rPr>
      </w:pPr>
      <w:proofErr w:type="spellStart"/>
      <w:r>
        <w:t>Crosson</w:t>
      </w:r>
      <w:proofErr w:type="spellEnd"/>
      <w:r>
        <w:t xml:space="preserve">, R. (2014). </w:t>
      </w:r>
      <w:r>
        <w:rPr>
          <w:i/>
        </w:rPr>
        <w:t xml:space="preserve">What makes a leader great. </w:t>
      </w:r>
      <w:r>
        <w:t xml:space="preserve">Oregon: Harvest House Publishers. Available at: </w:t>
      </w:r>
      <w:hyperlink r:id="rId41" w:anchor="v=onepage&amp;q=What%20makes%20a%20great%20leader&amp;f=false" w:history="1">
        <w:r w:rsidRPr="00765FD3">
          <w:rPr>
            <w:rStyle w:val="Hyperlink"/>
            <w:rFonts w:cstheme="minorHAnsi"/>
          </w:rPr>
          <w:t>https://books.google.co.uk/books?id=xauTAwAAQBAJ&amp;printsec=frontcover&amp;dq=What+makes+a+great+leader&amp;hl=en&amp;sa=X&amp;ved=0ahUKEwjRgauo7bTlAhWSuHEKHSZFCeEQ6AEINDAB#v=onepage&amp;q=What%20makes%20a%20great%20leader&amp;f=false</w:t>
        </w:r>
      </w:hyperlink>
      <w:r>
        <w:rPr>
          <w:rFonts w:cstheme="minorHAnsi"/>
        </w:rPr>
        <w:t xml:space="preserve">, (Accessed: </w:t>
      </w:r>
      <w:r w:rsidRPr="00A66B59">
        <w:rPr>
          <w:rFonts w:cstheme="minorHAnsi"/>
        </w:rPr>
        <w:t>17</w:t>
      </w:r>
      <w:r>
        <w:rPr>
          <w:rFonts w:cstheme="minorHAnsi"/>
        </w:rPr>
        <w:t xml:space="preserve"> November </w:t>
      </w:r>
      <w:r w:rsidRPr="00A66B59">
        <w:rPr>
          <w:rFonts w:cstheme="minorHAnsi"/>
        </w:rPr>
        <w:t>2019</w:t>
      </w:r>
      <w:r>
        <w:rPr>
          <w:rFonts w:cstheme="minorHAnsi"/>
        </w:rPr>
        <w:t xml:space="preserve">). </w:t>
      </w:r>
    </w:p>
    <w:p w:rsidR="002A6930" w:rsidRPr="00A66B59" w:rsidRDefault="002A6930" w:rsidP="00A66B59">
      <w:pPr>
        <w:jc w:val="both"/>
        <w:rPr>
          <w:rFonts w:cstheme="minorHAnsi"/>
        </w:rPr>
      </w:pPr>
      <w:r w:rsidRPr="00A66B59">
        <w:rPr>
          <w:rFonts w:cstheme="minorHAnsi"/>
        </w:rPr>
        <w:t xml:space="preserve">Davis, R. C. (2017). ‘Administrator Leadership Styles and Their Impact on School Nursing’, </w:t>
      </w:r>
      <w:r w:rsidRPr="00516925">
        <w:rPr>
          <w:rFonts w:cstheme="minorHAnsi"/>
          <w:i/>
        </w:rPr>
        <w:t>NASN school nurse</w:t>
      </w:r>
      <w:r w:rsidRPr="00A66B59">
        <w:rPr>
          <w:rFonts w:cstheme="minorHAnsi"/>
        </w:rPr>
        <w:t>, 33(1)</w:t>
      </w:r>
      <w:r>
        <w:rPr>
          <w:rFonts w:cstheme="minorHAnsi"/>
        </w:rPr>
        <w:t>, pp. 36-39.</w:t>
      </w:r>
      <w:r w:rsidRPr="00A66B59">
        <w:rPr>
          <w:rFonts w:cstheme="minorHAnsi"/>
        </w:rPr>
        <w:t xml:space="preserve"> Available at: </w:t>
      </w:r>
      <w:hyperlink r:id="rId42" w:anchor="articleCitationDownloadContainer" w:history="1">
        <w:r w:rsidRPr="00A66B59">
          <w:rPr>
            <w:rStyle w:val="Hyperlink"/>
            <w:rFonts w:cstheme="minorHAnsi"/>
          </w:rPr>
          <w:t>https://journals-sagepub-com.ezproxy.uwtsd.ac.uk/doi/abs/10.1177/1942602X17714202#articleCitationDownloadContainer</w:t>
        </w:r>
      </w:hyperlink>
      <w:r w:rsidRPr="00A66B59">
        <w:rPr>
          <w:rFonts w:cstheme="minorHAnsi"/>
        </w:rPr>
        <w:t xml:space="preserve">, </w:t>
      </w:r>
      <w:r>
        <w:rPr>
          <w:rFonts w:cstheme="minorHAnsi"/>
        </w:rPr>
        <w:t>(A</w:t>
      </w:r>
      <w:r w:rsidRPr="00A66B59">
        <w:rPr>
          <w:rFonts w:cstheme="minorHAnsi"/>
        </w:rPr>
        <w:t>ccessed</w:t>
      </w:r>
      <w:r>
        <w:rPr>
          <w:rFonts w:cstheme="minorHAnsi"/>
        </w:rPr>
        <w:t>:</w:t>
      </w:r>
      <w:r w:rsidRPr="00A66B59">
        <w:rPr>
          <w:rFonts w:cstheme="minorHAnsi"/>
        </w:rPr>
        <w:t xml:space="preserve"> 31</w:t>
      </w:r>
      <w:r>
        <w:rPr>
          <w:rFonts w:cstheme="minorHAnsi"/>
        </w:rPr>
        <w:t xml:space="preserve"> November </w:t>
      </w:r>
      <w:r w:rsidRPr="00A66B59">
        <w:rPr>
          <w:rFonts w:cstheme="minorHAnsi"/>
        </w:rPr>
        <w:t>2019</w:t>
      </w:r>
      <w:r>
        <w:rPr>
          <w:rFonts w:cstheme="minorHAnsi"/>
        </w:rPr>
        <w:t>).</w:t>
      </w:r>
      <w:r w:rsidRPr="00A66B59">
        <w:rPr>
          <w:rFonts w:cstheme="minorHAnsi"/>
        </w:rPr>
        <w:t xml:space="preserve"> </w:t>
      </w:r>
    </w:p>
    <w:p w:rsidR="002A6930" w:rsidRPr="00A66B59" w:rsidRDefault="002A6930" w:rsidP="00426FAA">
      <w:pPr>
        <w:jc w:val="both"/>
      </w:pPr>
      <w:proofErr w:type="spellStart"/>
      <w:r>
        <w:t>Dockter</w:t>
      </w:r>
      <w:proofErr w:type="spellEnd"/>
      <w:r>
        <w:t xml:space="preserve">, W. (2015). ‘Winston Churchill’s 10 most important speeches’, </w:t>
      </w:r>
      <w:r>
        <w:rPr>
          <w:i/>
        </w:rPr>
        <w:t xml:space="preserve">The Telegraph, </w:t>
      </w:r>
      <w:r>
        <w:t>29</w:t>
      </w:r>
      <w:r w:rsidRPr="006F13B7">
        <w:rPr>
          <w:vertAlign w:val="superscript"/>
        </w:rPr>
        <w:t>th</w:t>
      </w:r>
      <w:r>
        <w:t xml:space="preserve"> January. Available at: </w:t>
      </w:r>
      <w:hyperlink r:id="rId43" w:history="1">
        <w:r w:rsidRPr="00765FD3">
          <w:rPr>
            <w:rStyle w:val="Hyperlink"/>
            <w:rFonts w:cstheme="minorHAnsi"/>
          </w:rPr>
          <w:t>https://www.telegraph.co.uk/history/world-war-two/11363924/Winston-Churchills-10-most-important-speeches.html</w:t>
        </w:r>
      </w:hyperlink>
      <w:r w:rsidRPr="00A66B59">
        <w:t xml:space="preserve"> </w:t>
      </w:r>
      <w:r>
        <w:t>(Accessed: November 2019).</w:t>
      </w:r>
    </w:p>
    <w:p w:rsidR="002A6930" w:rsidRPr="00A66B59" w:rsidRDefault="002A6930" w:rsidP="00A66B59">
      <w:pPr>
        <w:jc w:val="both"/>
        <w:rPr>
          <w:rFonts w:cstheme="minorHAnsi"/>
        </w:rPr>
      </w:pPr>
      <w:r w:rsidRPr="00A66B59">
        <w:rPr>
          <w:rFonts w:cstheme="minorHAnsi"/>
          <w:shd w:val="clear" w:color="auto" w:fill="F5F5F5"/>
        </w:rPr>
        <w:t>Drucker, P. F. (2000) ‘The Change Leader’, </w:t>
      </w:r>
      <w:r w:rsidRPr="00A66B59">
        <w:rPr>
          <w:rFonts w:cstheme="minorHAnsi"/>
          <w:i/>
          <w:iCs/>
          <w:bdr w:val="none" w:sz="0" w:space="0" w:color="auto" w:frame="1"/>
          <w:shd w:val="clear" w:color="auto" w:fill="F5F5F5"/>
        </w:rPr>
        <w:t>National Productivity Review (Wiley)</w:t>
      </w:r>
      <w:r w:rsidRPr="00A66B59">
        <w:rPr>
          <w:rFonts w:cstheme="minorHAnsi"/>
          <w:shd w:val="clear" w:color="auto" w:fill="F5F5F5"/>
        </w:rPr>
        <w:t xml:space="preserve">, 19(2), pp. 13–20. </w:t>
      </w:r>
      <w:r>
        <w:rPr>
          <w:rFonts w:cstheme="minorHAnsi"/>
          <w:shd w:val="clear" w:color="auto" w:fill="F5F5F5"/>
        </w:rPr>
        <w:t xml:space="preserve">Available at: </w:t>
      </w:r>
      <w:hyperlink r:id="rId44" w:history="1">
        <w:r>
          <w:rPr>
            <w:rStyle w:val="Hyperlink"/>
          </w:rPr>
          <w:t>https://onlinelibrary.wiley.com/doi/abs/10.1002/npr.4040190203</w:t>
        </w:r>
      </w:hyperlink>
      <w:r>
        <w:t>, (Accessed November 2019).</w:t>
      </w:r>
    </w:p>
    <w:p w:rsidR="002A6930" w:rsidRPr="00A66B59" w:rsidRDefault="002A6930" w:rsidP="00A66B59">
      <w:pPr>
        <w:jc w:val="both"/>
        <w:rPr>
          <w:rFonts w:cstheme="minorHAnsi"/>
        </w:rPr>
      </w:pPr>
      <w:proofErr w:type="spellStart"/>
      <w:r w:rsidRPr="00A66B59">
        <w:rPr>
          <w:rFonts w:cstheme="minorHAnsi"/>
        </w:rPr>
        <w:t>Gioia</w:t>
      </w:r>
      <w:proofErr w:type="spellEnd"/>
      <w:r w:rsidRPr="00A66B59">
        <w:rPr>
          <w:rFonts w:cstheme="minorHAnsi"/>
        </w:rPr>
        <w:t xml:space="preserve">, D. A., Nag, R., </w:t>
      </w:r>
      <w:r>
        <w:rPr>
          <w:rFonts w:cstheme="minorHAnsi"/>
        </w:rPr>
        <w:t>and</w:t>
      </w:r>
      <w:r w:rsidRPr="00A66B59">
        <w:rPr>
          <w:rFonts w:cstheme="minorHAnsi"/>
        </w:rPr>
        <w:t xml:space="preserve"> Corley, K. G. (2012). </w:t>
      </w:r>
      <w:r>
        <w:rPr>
          <w:rFonts w:cstheme="minorHAnsi"/>
        </w:rPr>
        <w:t>‘</w:t>
      </w:r>
      <w:r w:rsidRPr="00A66B59">
        <w:rPr>
          <w:rFonts w:cstheme="minorHAnsi"/>
        </w:rPr>
        <w:t xml:space="preserve">Visionary ambiguity and strategic change: </w:t>
      </w:r>
      <w:r>
        <w:rPr>
          <w:rFonts w:cstheme="minorHAnsi"/>
        </w:rPr>
        <w:t>t</w:t>
      </w:r>
      <w:r w:rsidRPr="00A66B59">
        <w:rPr>
          <w:rFonts w:cstheme="minorHAnsi"/>
        </w:rPr>
        <w:t>he virtue of vagueness in launching major organizational change</w:t>
      </w:r>
      <w:r>
        <w:rPr>
          <w:rFonts w:cstheme="minorHAnsi"/>
        </w:rPr>
        <w:t>’,</w:t>
      </w:r>
      <w:r w:rsidRPr="00A66B59">
        <w:rPr>
          <w:rFonts w:cstheme="minorHAnsi"/>
        </w:rPr>
        <w:t xml:space="preserve"> </w:t>
      </w:r>
      <w:r w:rsidRPr="00E212B6">
        <w:rPr>
          <w:rFonts w:cstheme="minorHAnsi"/>
          <w:i/>
        </w:rPr>
        <w:t>Journal of Management Inquiry</w:t>
      </w:r>
      <w:r w:rsidRPr="00A66B59">
        <w:rPr>
          <w:rFonts w:cstheme="minorHAnsi"/>
        </w:rPr>
        <w:t xml:space="preserve">, 21(4), 364–375. </w:t>
      </w:r>
      <w:r>
        <w:rPr>
          <w:rFonts w:cstheme="minorHAnsi"/>
        </w:rPr>
        <w:t xml:space="preserve">Available at: </w:t>
      </w:r>
      <w:hyperlink r:id="rId45" w:history="1">
        <w:r>
          <w:rPr>
            <w:rStyle w:val="Hyperlink"/>
          </w:rPr>
          <w:t>https://journals.sagepub.com/doi/10.1177/1056492612447229</w:t>
        </w:r>
      </w:hyperlink>
      <w:r>
        <w:t xml:space="preserve"> (Accessed: November 2019).</w:t>
      </w:r>
      <w:r w:rsidRPr="00A66B59">
        <w:rPr>
          <w:rFonts w:cstheme="minorHAnsi"/>
        </w:rPr>
        <w:t xml:space="preserve"> </w:t>
      </w:r>
    </w:p>
    <w:p w:rsidR="002A6930" w:rsidRPr="00A66B59" w:rsidRDefault="002A6930" w:rsidP="00A66B59">
      <w:pPr>
        <w:jc w:val="both"/>
        <w:rPr>
          <w:rFonts w:cstheme="minorHAnsi"/>
        </w:rPr>
      </w:pPr>
      <w:r>
        <w:t xml:space="preserve">Goleman, D. (2017). </w:t>
      </w:r>
      <w:r>
        <w:rPr>
          <w:i/>
        </w:rPr>
        <w:t>What makes a leader.</w:t>
      </w:r>
      <w:r>
        <w:t xml:space="preserve"> Massachusetts: Harvard business school publishing. Available at: </w:t>
      </w:r>
      <w:r>
        <w:rPr>
          <w:i/>
        </w:rPr>
        <w:t xml:space="preserve"> </w:t>
      </w:r>
      <w:hyperlink r:id="rId46" w:anchor="v=onepage&amp;q=What%20makes%20a%20great%20leader&amp;f=false" w:history="1">
        <w:r w:rsidRPr="00765FD3">
          <w:rPr>
            <w:rStyle w:val="Hyperlink"/>
            <w:rFonts w:cstheme="minorHAnsi"/>
          </w:rPr>
          <w:t>https://books.google.co.uk/books?id=Um9GDgAAQBAJ&amp;printsec=frontcover&amp;dq=What+makes+a+great+leader&amp;hl=en&amp;sa=X&amp;ved=0ahUKEwjRgauo7bTlAhWSuHEKHSZFCeEQ6AEITDAE#v=onepage&amp;q=What%20makes%20a%20great%20leader&amp;f=false</w:t>
        </w:r>
      </w:hyperlink>
      <w:r>
        <w:rPr>
          <w:rFonts w:cstheme="minorHAnsi"/>
        </w:rPr>
        <w:t xml:space="preserve">, (Accessed: </w:t>
      </w:r>
      <w:r w:rsidRPr="00A66B59">
        <w:rPr>
          <w:rFonts w:cstheme="minorHAnsi"/>
        </w:rPr>
        <w:t>17</w:t>
      </w:r>
      <w:r>
        <w:rPr>
          <w:rFonts w:cstheme="minorHAnsi"/>
        </w:rPr>
        <w:t xml:space="preserve"> November </w:t>
      </w:r>
      <w:r w:rsidRPr="00A66B59">
        <w:rPr>
          <w:rFonts w:cstheme="minorHAnsi"/>
        </w:rPr>
        <w:t>2019</w:t>
      </w:r>
      <w:r>
        <w:rPr>
          <w:rFonts w:cstheme="minorHAnsi"/>
        </w:rPr>
        <w:t>).</w:t>
      </w:r>
      <w:r w:rsidRPr="00A66B59">
        <w:rPr>
          <w:rFonts w:cstheme="minorHAnsi"/>
        </w:rPr>
        <w:t xml:space="preserve"> </w:t>
      </w:r>
    </w:p>
    <w:p w:rsidR="002A6930" w:rsidRPr="00A66B59" w:rsidRDefault="002A6930" w:rsidP="00A66B59">
      <w:pPr>
        <w:jc w:val="both"/>
        <w:rPr>
          <w:rFonts w:cstheme="minorHAnsi"/>
        </w:rPr>
      </w:pPr>
      <w:proofErr w:type="spellStart"/>
      <w:r w:rsidRPr="00A66B59">
        <w:rPr>
          <w:rFonts w:cstheme="minorHAnsi"/>
        </w:rPr>
        <w:t>G</w:t>
      </w:r>
      <w:r>
        <w:rPr>
          <w:rFonts w:cstheme="minorHAnsi"/>
        </w:rPr>
        <w:t>urel</w:t>
      </w:r>
      <w:proofErr w:type="spellEnd"/>
      <w:r w:rsidRPr="00A66B59">
        <w:rPr>
          <w:rFonts w:cstheme="minorHAnsi"/>
        </w:rPr>
        <w:t>, E. and T</w:t>
      </w:r>
      <w:r>
        <w:rPr>
          <w:rFonts w:cstheme="minorHAnsi"/>
        </w:rPr>
        <w:t>at</w:t>
      </w:r>
      <w:r w:rsidRPr="00A66B59">
        <w:rPr>
          <w:rFonts w:cstheme="minorHAnsi"/>
        </w:rPr>
        <w:t>, M. (2017)</w:t>
      </w:r>
      <w:r>
        <w:rPr>
          <w:rFonts w:cstheme="minorHAnsi"/>
        </w:rPr>
        <w:t>.</w:t>
      </w:r>
      <w:r w:rsidRPr="00A66B59">
        <w:rPr>
          <w:rFonts w:cstheme="minorHAnsi"/>
        </w:rPr>
        <w:t xml:space="preserve"> ‘Swot Analysis: A Theoretical Review</w:t>
      </w:r>
      <w:r>
        <w:rPr>
          <w:rFonts w:cstheme="minorHAnsi"/>
        </w:rPr>
        <w:t xml:space="preserve">’, </w:t>
      </w:r>
      <w:r>
        <w:rPr>
          <w:rFonts w:cstheme="minorHAnsi"/>
          <w:i/>
        </w:rPr>
        <w:t>Journal of international research,</w:t>
      </w:r>
      <w:r w:rsidRPr="00A66B59">
        <w:rPr>
          <w:rFonts w:cstheme="minorHAnsi"/>
        </w:rPr>
        <w:t xml:space="preserve"> 10(51)</w:t>
      </w:r>
      <w:r>
        <w:rPr>
          <w:rFonts w:cstheme="minorHAnsi"/>
        </w:rPr>
        <w:t>.</w:t>
      </w:r>
      <w:r w:rsidRPr="00A66B59">
        <w:rPr>
          <w:rFonts w:cstheme="minorHAnsi"/>
        </w:rPr>
        <w:t xml:space="preserve"> Available</w:t>
      </w:r>
      <w:r>
        <w:rPr>
          <w:rFonts w:cstheme="minorHAnsi"/>
        </w:rPr>
        <w:t xml:space="preserve"> at</w:t>
      </w:r>
      <w:r w:rsidRPr="00A66B59">
        <w:rPr>
          <w:rFonts w:cstheme="minorHAnsi"/>
        </w:rPr>
        <w:t xml:space="preserve">: </w:t>
      </w:r>
      <w:hyperlink r:id="rId47" w:history="1">
        <w:r w:rsidRPr="00A66B59">
          <w:rPr>
            <w:rStyle w:val="Hyperlink"/>
            <w:rFonts w:cstheme="minorHAnsi"/>
            <w:color w:val="1155CC"/>
          </w:rPr>
          <w:t>https://web-a-ebscohost-com.ezproxy.uwtsd.ac.uk/ehost/pdfviewer/pdfviewer?vid=1&amp;sid=0fa55248-451e-40bd-8027-dfb533ff335e%40sessionmgr4010</w:t>
        </w:r>
      </w:hyperlink>
      <w:r>
        <w:rPr>
          <w:rFonts w:cstheme="minorHAnsi"/>
        </w:rPr>
        <w:t xml:space="preserve"> (Accessed: 03 November 2019). </w:t>
      </w:r>
    </w:p>
    <w:p w:rsidR="002A6930" w:rsidRPr="00A66B59" w:rsidRDefault="002A6930" w:rsidP="00A66B59">
      <w:pPr>
        <w:jc w:val="both"/>
        <w:rPr>
          <w:rFonts w:cstheme="minorHAnsi"/>
        </w:rPr>
      </w:pPr>
      <w:proofErr w:type="spellStart"/>
      <w:r w:rsidRPr="00A66B59">
        <w:rPr>
          <w:rFonts w:cstheme="minorHAnsi"/>
          <w:color w:val="333333"/>
          <w:shd w:val="clear" w:color="auto" w:fill="F5F5F5"/>
        </w:rPr>
        <w:t>Hansbrough</w:t>
      </w:r>
      <w:proofErr w:type="spellEnd"/>
      <w:r w:rsidRPr="00A66B59">
        <w:rPr>
          <w:rFonts w:cstheme="minorHAnsi"/>
          <w:color w:val="333333"/>
          <w:shd w:val="clear" w:color="auto" w:fill="F5F5F5"/>
        </w:rPr>
        <w:t xml:space="preserve">, T. K. and </w:t>
      </w:r>
      <w:proofErr w:type="spellStart"/>
      <w:r w:rsidRPr="00A66B59">
        <w:rPr>
          <w:rFonts w:cstheme="minorHAnsi"/>
          <w:color w:val="333333"/>
          <w:shd w:val="clear" w:color="auto" w:fill="F5F5F5"/>
        </w:rPr>
        <w:t>Schyns</w:t>
      </w:r>
      <w:proofErr w:type="spellEnd"/>
      <w:r w:rsidRPr="00A66B59">
        <w:rPr>
          <w:rFonts w:cstheme="minorHAnsi"/>
          <w:color w:val="333333"/>
          <w:shd w:val="clear" w:color="auto" w:fill="F5F5F5"/>
        </w:rPr>
        <w:t>, B. (2018) ‘The Appeal of Transformational Leadership’, </w:t>
      </w:r>
      <w:r w:rsidRPr="00A66B59">
        <w:rPr>
          <w:rFonts w:cstheme="minorHAnsi"/>
          <w:i/>
          <w:iCs/>
          <w:color w:val="333333"/>
          <w:bdr w:val="none" w:sz="0" w:space="0" w:color="auto" w:frame="1"/>
          <w:shd w:val="clear" w:color="auto" w:fill="F5F5F5"/>
        </w:rPr>
        <w:t>Journal of Leadership Studies</w:t>
      </w:r>
      <w:r w:rsidRPr="00A66B59">
        <w:rPr>
          <w:rFonts w:cstheme="minorHAnsi"/>
          <w:color w:val="333333"/>
          <w:shd w:val="clear" w:color="auto" w:fill="F5F5F5"/>
        </w:rPr>
        <w:t xml:space="preserve">, 12(3), pp. 19–32. </w:t>
      </w:r>
      <w:r>
        <w:rPr>
          <w:rFonts w:cstheme="minorHAnsi"/>
          <w:color w:val="333333"/>
          <w:shd w:val="clear" w:color="auto" w:fill="F5F5F5"/>
        </w:rPr>
        <w:t xml:space="preserve">Available at: </w:t>
      </w:r>
      <w:hyperlink r:id="rId48" w:anchor="AN=133893808&amp;db=bth" w:history="1">
        <w:r w:rsidRPr="00A66B59">
          <w:rPr>
            <w:rStyle w:val="Hyperlink"/>
            <w:rFonts w:cstheme="minorHAnsi"/>
          </w:rPr>
          <w:t>https://web-a-ebscohost-com.ezproxy.uwtsd.ac.uk/ehost/detail/detail?vid=0&amp;sid=eea8bd02-421b-441a-9886-</w:t>
        </w:r>
        <w:r w:rsidRPr="00A66B59">
          <w:rPr>
            <w:rStyle w:val="Hyperlink"/>
            <w:rFonts w:cstheme="minorHAnsi"/>
          </w:rPr>
          <w:lastRenderedPageBreak/>
          <w:t>4e46371d347a%40sdc-v-sessmgr01&amp;bdata=JnNpdGU9ZWhvc3QtbGl2ZQ%3d%3d#AN=133893808&amp;db=bth</w:t>
        </w:r>
      </w:hyperlink>
      <w:r>
        <w:t xml:space="preserve"> </w:t>
      </w:r>
      <w:r w:rsidRPr="00DD1A81">
        <w:t>(Accessed: November 2019).</w:t>
      </w:r>
      <w:r>
        <w:rPr>
          <w:rStyle w:val="Hyperlink"/>
          <w:rFonts w:cstheme="minorHAnsi"/>
        </w:rPr>
        <w:t xml:space="preserve"> </w:t>
      </w:r>
    </w:p>
    <w:p w:rsidR="002A6930" w:rsidRPr="00A66B59" w:rsidRDefault="002A6930" w:rsidP="00C15841">
      <w:pPr>
        <w:jc w:val="both"/>
        <w:rPr>
          <w:rFonts w:cstheme="minorHAnsi"/>
          <w:color w:val="0563C1" w:themeColor="hyperlink"/>
          <w:u w:val="single"/>
        </w:rPr>
      </w:pPr>
      <w:proofErr w:type="spellStart"/>
      <w:r w:rsidRPr="00A66B59">
        <w:rPr>
          <w:rFonts w:cstheme="minorHAnsi"/>
          <w:color w:val="333333"/>
          <w:shd w:val="clear" w:color="auto" w:fill="F5F5F5"/>
        </w:rPr>
        <w:t>Heffer</w:t>
      </w:r>
      <w:proofErr w:type="spellEnd"/>
      <w:r w:rsidRPr="00A66B59">
        <w:rPr>
          <w:rFonts w:cstheme="minorHAnsi"/>
          <w:color w:val="333333"/>
          <w:shd w:val="clear" w:color="auto" w:fill="F5F5F5"/>
        </w:rPr>
        <w:t>, S. (2015) ‘The Churchill myth’, </w:t>
      </w:r>
      <w:r w:rsidRPr="00A66B59">
        <w:rPr>
          <w:rFonts w:cstheme="minorHAnsi"/>
          <w:i/>
          <w:iCs/>
          <w:color w:val="333333"/>
          <w:bdr w:val="none" w:sz="0" w:space="0" w:color="auto" w:frame="1"/>
          <w:shd w:val="clear" w:color="auto" w:fill="F5F5F5"/>
        </w:rPr>
        <w:t>New Statesman</w:t>
      </w:r>
      <w:r w:rsidRPr="00A66B59">
        <w:rPr>
          <w:rFonts w:cstheme="minorHAnsi"/>
          <w:color w:val="333333"/>
          <w:shd w:val="clear" w:color="auto" w:fill="F5F5F5"/>
        </w:rPr>
        <w:t xml:space="preserve">, pp. 18–23. Available at: </w:t>
      </w:r>
      <w:hyperlink r:id="rId49" w:history="1">
        <w:r w:rsidRPr="00A66B59">
          <w:rPr>
            <w:rStyle w:val="Hyperlink"/>
            <w:rFonts w:cstheme="minorHAnsi"/>
          </w:rPr>
          <w:t>https://web-a-ebscohost-com.ezproxy.uwtsd.ac.uk/ehost/pdfviewer/pdfviewer?vid=1&amp;sid=b9123e76-7eab-4984-9ec0-4cdd46711abd%40sessionmgr4008</w:t>
        </w:r>
      </w:hyperlink>
      <w:r w:rsidRPr="00A66B59">
        <w:rPr>
          <w:rFonts w:cstheme="minorHAnsi"/>
          <w:color w:val="333333"/>
          <w:shd w:val="clear" w:color="auto" w:fill="F5F5F5"/>
        </w:rPr>
        <w:t xml:space="preserve"> (Accessed: 15 November 2019).</w:t>
      </w:r>
      <w:r w:rsidRPr="00A66B59">
        <w:rPr>
          <w:rFonts w:cstheme="minorHAnsi"/>
          <w:color w:val="0563C1" w:themeColor="hyperlink"/>
          <w:u w:val="single"/>
        </w:rPr>
        <w:t xml:space="preserve"> </w:t>
      </w:r>
    </w:p>
    <w:p w:rsidR="002A6930" w:rsidRPr="00A66B59" w:rsidRDefault="002A6930" w:rsidP="00A66B59">
      <w:pPr>
        <w:jc w:val="both"/>
        <w:rPr>
          <w:rFonts w:cstheme="minorHAnsi"/>
        </w:rPr>
      </w:pPr>
      <w:r w:rsidRPr="00A66B59">
        <w:rPr>
          <w:rFonts w:cstheme="minorHAnsi"/>
        </w:rPr>
        <w:t>Higgs</w:t>
      </w:r>
      <w:r>
        <w:rPr>
          <w:rFonts w:cstheme="minorHAnsi"/>
        </w:rPr>
        <w:t xml:space="preserve">, M. </w:t>
      </w:r>
      <w:r w:rsidRPr="00A66B59">
        <w:rPr>
          <w:rFonts w:cstheme="minorHAnsi"/>
        </w:rPr>
        <w:t>and Rowland</w:t>
      </w:r>
      <w:r>
        <w:rPr>
          <w:rFonts w:cstheme="minorHAnsi"/>
        </w:rPr>
        <w:t>, D. (</w:t>
      </w:r>
      <w:r w:rsidRPr="00A66B59">
        <w:rPr>
          <w:rFonts w:cstheme="minorHAnsi"/>
        </w:rPr>
        <w:t>2011</w:t>
      </w:r>
      <w:r>
        <w:rPr>
          <w:rFonts w:cstheme="minorHAnsi"/>
        </w:rPr>
        <w:t xml:space="preserve">). ‘What doe si5t take to implement change successfully? A study of the behaviours of successful change leaders’, </w:t>
      </w:r>
      <w:r w:rsidRPr="008759A1">
        <w:rPr>
          <w:rFonts w:cstheme="minorHAnsi"/>
          <w:i/>
        </w:rPr>
        <w:t>The Journal of applied behavioural science</w:t>
      </w:r>
      <w:r>
        <w:rPr>
          <w:rFonts w:cstheme="minorHAnsi"/>
        </w:rPr>
        <w:t xml:space="preserve">, 47(3), pp. 309 – 335. Available at: </w:t>
      </w:r>
      <w:hyperlink r:id="rId50" w:history="1">
        <w:r w:rsidRPr="00765FD3">
          <w:rPr>
            <w:rStyle w:val="Hyperlink"/>
            <w:rFonts w:cstheme="minorHAnsi"/>
          </w:rPr>
          <w:t>https://journals-sagepub-com.ezproxy.uwtsd.ac.uk/doi/pdf/10.1177/0021886311404556</w:t>
        </w:r>
      </w:hyperlink>
      <w:r>
        <w:rPr>
          <w:rStyle w:val="Hyperlink"/>
          <w:rFonts w:cstheme="minorHAnsi"/>
        </w:rPr>
        <w:t xml:space="preserve"> </w:t>
      </w:r>
      <w:r w:rsidRPr="008759A1">
        <w:t>(Accessed: November 2019).</w:t>
      </w:r>
      <w:r>
        <w:rPr>
          <w:rStyle w:val="Hyperlink"/>
          <w:rFonts w:cstheme="minorHAnsi"/>
        </w:rPr>
        <w:t xml:space="preserve"> </w:t>
      </w:r>
    </w:p>
    <w:p w:rsidR="002A6930" w:rsidRPr="00A66B59" w:rsidRDefault="002A6930" w:rsidP="00A66B59">
      <w:pPr>
        <w:jc w:val="both"/>
        <w:rPr>
          <w:rFonts w:cstheme="minorHAnsi"/>
          <w:color w:val="0563C1" w:themeColor="hyperlink"/>
          <w:u w:val="single"/>
        </w:rPr>
      </w:pPr>
      <w:r w:rsidRPr="00A66B59">
        <w:rPr>
          <w:rFonts w:cstheme="minorHAnsi"/>
        </w:rPr>
        <w:t>Holroyd</w:t>
      </w:r>
      <w:r>
        <w:rPr>
          <w:rFonts w:cstheme="minorHAnsi"/>
        </w:rPr>
        <w:t xml:space="preserve">, J., Brown, K., and Keen, S. (2015). </w:t>
      </w:r>
      <w:r>
        <w:rPr>
          <w:rFonts w:cstheme="minorHAnsi"/>
          <w:i/>
        </w:rPr>
        <w:t xml:space="preserve">Self – leadership and personal resilience in health and social care. </w:t>
      </w:r>
      <w:r>
        <w:rPr>
          <w:rFonts w:cstheme="minorHAnsi"/>
        </w:rPr>
        <w:t xml:space="preserve">London: SAGE Publications Ltd. Available at:  </w:t>
      </w:r>
      <w:hyperlink r:id="rId51" w:anchor="v=onepage&amp;q=disadvantages%20of%20using%20action%20centred%20leadership&amp;f=false" w:history="1">
        <w:r w:rsidRPr="00765FD3">
          <w:rPr>
            <w:rStyle w:val="Hyperlink"/>
            <w:rFonts w:cstheme="minorHAnsi"/>
          </w:rPr>
          <w:t>https://books.google.co.uk/books?id=XRaJCwAAQBAJ&amp;pg=PA9&amp;dq=disadvantages+of+using+action+centred+leadership&amp;hl=en&amp;sa=X&amp;ved=0ahUKEwjhvs7uqdjlAhUSmVwKHfyLBT0Q6AEIcTAJ#v=onepage&amp;q=disadvantages%20of%20using%20action%20centred%20leadership&amp;f=false</w:t>
        </w:r>
      </w:hyperlink>
      <w:r>
        <w:rPr>
          <w:rFonts w:cstheme="minorHAnsi"/>
        </w:rPr>
        <w:t>, (Accessed: November 2019].</w:t>
      </w:r>
    </w:p>
    <w:p w:rsidR="002A6930" w:rsidRPr="00A66B59" w:rsidRDefault="002A6930" w:rsidP="00920FE0">
      <w:pPr>
        <w:jc w:val="both"/>
        <w:rPr>
          <w:rFonts w:cstheme="minorHAnsi"/>
        </w:rPr>
      </w:pPr>
      <w:proofErr w:type="spellStart"/>
      <w:r>
        <w:t>Humes</w:t>
      </w:r>
      <w:proofErr w:type="spellEnd"/>
      <w:r>
        <w:t xml:space="preserve">, C. J. and Nixon, M. R. (2007). London: Harper Collins e- books. Available at: </w:t>
      </w:r>
      <w:hyperlink r:id="rId52" w:history="1">
        <w:r w:rsidRPr="002952B6">
          <w:rPr>
            <w:rStyle w:val="Hyperlink"/>
            <w:rFonts w:cstheme="minorHAnsi"/>
          </w:rPr>
          <w:t>https://epdf.pub/th</w:t>
        </w:r>
        <w:r w:rsidRPr="002952B6">
          <w:rPr>
            <w:rStyle w:val="Hyperlink"/>
            <w:rFonts w:cstheme="minorHAnsi"/>
          </w:rPr>
          <w:t>e</w:t>
        </w:r>
        <w:r w:rsidRPr="002952B6">
          <w:rPr>
            <w:rStyle w:val="Hyperlink"/>
            <w:rFonts w:cstheme="minorHAnsi"/>
          </w:rPr>
          <w:t>-wit-amp-wisdom-of-winston-churchill.html</w:t>
        </w:r>
      </w:hyperlink>
      <w:r>
        <w:rPr>
          <w:rStyle w:val="Hyperlink"/>
          <w:rFonts w:cstheme="minorHAnsi"/>
        </w:rPr>
        <w:t xml:space="preserve"> </w:t>
      </w:r>
      <w:r w:rsidRPr="008F1390">
        <w:t>(Accessed: November 2019)</w:t>
      </w:r>
      <w:r>
        <w:t>.</w:t>
      </w:r>
      <w:r>
        <w:rPr>
          <w:rStyle w:val="Hyperlink"/>
          <w:rFonts w:cstheme="minorHAnsi"/>
        </w:rPr>
        <w:t xml:space="preserve"> </w:t>
      </w:r>
    </w:p>
    <w:p w:rsidR="002A6930" w:rsidRPr="00A66B59" w:rsidRDefault="002A6930" w:rsidP="00A66B59">
      <w:pPr>
        <w:jc w:val="both"/>
        <w:rPr>
          <w:rStyle w:val="Hyperlink"/>
          <w:rFonts w:cstheme="minorHAnsi"/>
        </w:rPr>
      </w:pPr>
      <w:r>
        <w:rPr>
          <w:rFonts w:cstheme="minorHAnsi"/>
        </w:rPr>
        <w:t>Hurd, R. A., Barcelona, J. R., and Meldrum, T. J.</w:t>
      </w:r>
      <w:r w:rsidRPr="00A66B59">
        <w:rPr>
          <w:rFonts w:cstheme="minorHAnsi"/>
        </w:rPr>
        <w:t xml:space="preserve"> </w:t>
      </w:r>
      <w:r>
        <w:rPr>
          <w:rFonts w:cstheme="minorHAnsi"/>
        </w:rPr>
        <w:t>(</w:t>
      </w:r>
      <w:r w:rsidRPr="00A66B59">
        <w:rPr>
          <w:rFonts w:cstheme="minorHAnsi"/>
        </w:rPr>
        <w:t>2008</w:t>
      </w:r>
      <w:r>
        <w:rPr>
          <w:rFonts w:cstheme="minorHAnsi"/>
        </w:rPr>
        <w:t xml:space="preserve">). </w:t>
      </w:r>
      <w:r>
        <w:rPr>
          <w:rFonts w:cstheme="minorHAnsi"/>
          <w:i/>
        </w:rPr>
        <w:t xml:space="preserve">Leisure services management. </w:t>
      </w:r>
      <w:r>
        <w:rPr>
          <w:rFonts w:cstheme="minorHAnsi"/>
        </w:rPr>
        <w:t xml:space="preserve">Leeds: Human Kinetics. Available at: </w:t>
      </w:r>
      <w:hyperlink r:id="rId53" w:history="1">
        <w:r w:rsidRPr="00765FD3">
          <w:rPr>
            <w:rStyle w:val="Hyperlink"/>
            <w:rFonts w:cstheme="minorHAnsi"/>
          </w:rPr>
          <w:t>https://books.google.co.uk/books?id=liKTvdItAVoC&amp;dq=Kurt+lewin+leadership+styles&amp;source=gbs_navlinks_s</w:t>
        </w:r>
      </w:hyperlink>
      <w:r>
        <w:rPr>
          <w:rFonts w:cstheme="minorHAnsi"/>
        </w:rPr>
        <w:t xml:space="preserve">. [Accessed on November 2019]. </w:t>
      </w:r>
    </w:p>
    <w:p w:rsidR="002A6930" w:rsidRPr="00A66B59" w:rsidRDefault="002A6930" w:rsidP="00A66B59">
      <w:pPr>
        <w:jc w:val="both"/>
        <w:rPr>
          <w:rFonts w:cstheme="minorHAnsi"/>
        </w:rPr>
      </w:pPr>
      <w:r w:rsidRPr="00A66B59">
        <w:rPr>
          <w:rFonts w:cstheme="minorHAnsi"/>
        </w:rPr>
        <w:t xml:space="preserve">Husain, M. Z. and </w:t>
      </w:r>
      <w:proofErr w:type="spellStart"/>
      <w:r w:rsidRPr="00A66B59">
        <w:rPr>
          <w:rFonts w:cstheme="minorHAnsi"/>
        </w:rPr>
        <w:t>Liebertz</w:t>
      </w:r>
      <w:proofErr w:type="spellEnd"/>
      <w:r w:rsidRPr="00A66B59">
        <w:rPr>
          <w:rFonts w:cstheme="minorHAnsi"/>
        </w:rPr>
        <w:t xml:space="preserve">. S. (2019). </w:t>
      </w:r>
      <w:r>
        <w:rPr>
          <w:rFonts w:cstheme="minorHAnsi"/>
        </w:rPr>
        <w:t>‘</w:t>
      </w:r>
      <w:r w:rsidRPr="002658F1">
        <w:t xml:space="preserve">Hitler, Stalin, and </w:t>
      </w:r>
      <w:r>
        <w:t>a</w:t>
      </w:r>
      <w:r w:rsidRPr="002658F1">
        <w:t xml:space="preserve">uthoritarianism: </w:t>
      </w:r>
      <w:r>
        <w:t>a c</w:t>
      </w:r>
      <w:r w:rsidRPr="002658F1">
        <w:t xml:space="preserve">omparative </w:t>
      </w:r>
      <w:r>
        <w:t>a</w:t>
      </w:r>
      <w:r w:rsidRPr="002658F1">
        <w:t>nalysis, (Part 2)</w:t>
      </w:r>
      <w:r>
        <w:t xml:space="preserve">’, </w:t>
      </w:r>
      <w:r w:rsidRPr="002658F1">
        <w:rPr>
          <w:i/>
        </w:rPr>
        <w:t>The Journal of Psychohistory</w:t>
      </w:r>
      <w:r w:rsidRPr="002658F1">
        <w:t>, 47(2). Available at:</w:t>
      </w:r>
      <w:r w:rsidRPr="00A66B59">
        <w:rPr>
          <w:rFonts w:cstheme="minorHAnsi"/>
          <w:color w:val="555555"/>
          <w:shd w:val="clear" w:color="auto" w:fill="FFFFFF"/>
        </w:rPr>
        <w:t xml:space="preserve"> </w:t>
      </w:r>
      <w:hyperlink r:id="rId54" w:history="1">
        <w:r w:rsidRPr="00A66B59">
          <w:rPr>
            <w:rStyle w:val="Hyperlink"/>
            <w:rFonts w:cstheme="minorHAnsi"/>
          </w:rPr>
          <w:t>https://search-proquest-com.ezproxy.uwtsd.ac.uk/docview/2301886350?accountid=130472&amp;rfr_id=info%3Axri%2Fsid%3Aprimo</w:t>
        </w:r>
      </w:hyperlink>
      <w:r w:rsidRPr="00A66B59">
        <w:rPr>
          <w:rFonts w:cstheme="minorHAnsi"/>
        </w:rPr>
        <w:t xml:space="preserve">, </w:t>
      </w:r>
      <w:r>
        <w:rPr>
          <w:rFonts w:cstheme="minorHAnsi"/>
        </w:rPr>
        <w:t>(A</w:t>
      </w:r>
      <w:r w:rsidRPr="00A66B59">
        <w:rPr>
          <w:rFonts w:cstheme="minorHAnsi"/>
        </w:rPr>
        <w:t>ccessed</w:t>
      </w:r>
      <w:r>
        <w:rPr>
          <w:rFonts w:cstheme="minorHAnsi"/>
        </w:rPr>
        <w:t xml:space="preserve">: </w:t>
      </w:r>
      <w:r w:rsidRPr="00A66B59">
        <w:rPr>
          <w:rFonts w:cstheme="minorHAnsi"/>
        </w:rPr>
        <w:t>31</w:t>
      </w:r>
      <w:r>
        <w:rPr>
          <w:rFonts w:cstheme="minorHAnsi"/>
        </w:rPr>
        <w:t xml:space="preserve"> November </w:t>
      </w:r>
      <w:r w:rsidRPr="00A66B59">
        <w:rPr>
          <w:rFonts w:cstheme="minorHAnsi"/>
        </w:rPr>
        <w:t>2019</w:t>
      </w:r>
      <w:r>
        <w:rPr>
          <w:rFonts w:cstheme="minorHAnsi"/>
        </w:rPr>
        <w:t>).</w:t>
      </w:r>
    </w:p>
    <w:p w:rsidR="002A6930" w:rsidRPr="00A66B59" w:rsidRDefault="002A6930" w:rsidP="00A66B59">
      <w:pPr>
        <w:jc w:val="both"/>
        <w:rPr>
          <w:rFonts w:cstheme="minorHAnsi"/>
        </w:rPr>
      </w:pPr>
      <w:r>
        <w:t xml:space="preserve">ITV News. (2015). </w:t>
      </w:r>
      <w:r>
        <w:rPr>
          <w:i/>
        </w:rPr>
        <w:t xml:space="preserve">Winston Churchill: the speeches that inspired a nation. </w:t>
      </w:r>
      <w:r w:rsidRPr="001E4226">
        <w:t>Available at:</w:t>
      </w:r>
      <w:r>
        <w:rPr>
          <w:i/>
        </w:rPr>
        <w:t xml:space="preserve"> </w:t>
      </w:r>
      <w:hyperlink r:id="rId55" w:history="1">
        <w:r w:rsidRPr="002952B6">
          <w:rPr>
            <w:rStyle w:val="Hyperlink"/>
            <w:rFonts w:cstheme="minorHAnsi"/>
          </w:rPr>
          <w:t>https://www.itv.com/news/2015-01-24/winston-churchill-the-speeches-that-inspired-a-nation-in-pictures-and-video/</w:t>
        </w:r>
      </w:hyperlink>
      <w:r>
        <w:rPr>
          <w:rFonts w:cstheme="minorHAnsi"/>
        </w:rPr>
        <w:t xml:space="preserve"> (Accessed: November 2019).</w:t>
      </w:r>
    </w:p>
    <w:p w:rsidR="002A6930" w:rsidRPr="00A66B59" w:rsidRDefault="002A6930" w:rsidP="00A66B59">
      <w:pPr>
        <w:jc w:val="both"/>
        <w:rPr>
          <w:rFonts w:cstheme="minorHAnsi"/>
        </w:rPr>
      </w:pPr>
      <w:r>
        <w:t xml:space="preserve">Jordan, D. (2019). </w:t>
      </w:r>
      <w:r>
        <w:rPr>
          <w:i/>
        </w:rPr>
        <w:t xml:space="preserve">What has gone wrong at Mothercare? </w:t>
      </w:r>
      <w:r>
        <w:t xml:space="preserve">Available at: </w:t>
      </w:r>
      <w:hyperlink r:id="rId56" w:history="1">
        <w:r w:rsidRPr="002952B6">
          <w:rPr>
            <w:rStyle w:val="Hyperlink"/>
            <w:rFonts w:cstheme="minorHAnsi"/>
          </w:rPr>
          <w:t>https://www.bbc.co.uk/news/business-50288603</w:t>
        </w:r>
      </w:hyperlink>
      <w:r>
        <w:rPr>
          <w:rFonts w:cstheme="minorHAnsi"/>
        </w:rPr>
        <w:t xml:space="preserve"> (Accessed 01 December 2019).</w:t>
      </w:r>
    </w:p>
    <w:p w:rsidR="002A6930" w:rsidRPr="00A66B59" w:rsidRDefault="002A6930" w:rsidP="00A66B59">
      <w:pPr>
        <w:jc w:val="both"/>
        <w:rPr>
          <w:rFonts w:cstheme="minorHAnsi"/>
        </w:rPr>
      </w:pPr>
      <w:r>
        <w:t xml:space="preserve">Kayden, S. </w:t>
      </w:r>
      <w:r>
        <w:rPr>
          <w:i/>
        </w:rPr>
        <w:t>et al.</w:t>
      </w:r>
      <w:r>
        <w:t xml:space="preserve"> (2015). </w:t>
      </w:r>
      <w:r>
        <w:rPr>
          <w:i/>
        </w:rPr>
        <w:t xml:space="preserve">Emergency department leadership and management: best principles and practice. </w:t>
      </w:r>
      <w:r>
        <w:t xml:space="preserve">United Kingdom: Cambridge university press. Available at: </w:t>
      </w:r>
      <w:r>
        <w:rPr>
          <w:i/>
        </w:rPr>
        <w:t xml:space="preserve">  </w:t>
      </w:r>
      <w:hyperlink r:id="rId57" w:history="1">
        <w:r w:rsidRPr="00765FD3">
          <w:rPr>
            <w:rStyle w:val="Hyperlink"/>
            <w:rFonts w:cstheme="minorHAnsi"/>
          </w:rPr>
          <w:t>https://books.google.co.uk/books?id=55gkBQAAQBAJ&amp;dq=did+churchill+intrinsically+motivate+followers&amp;source=gbs_navlinks_s</w:t>
        </w:r>
      </w:hyperlink>
      <w:r>
        <w:rPr>
          <w:rFonts w:cstheme="minorHAnsi"/>
        </w:rPr>
        <w:t xml:space="preserve">, (Accessed: November 2019). </w:t>
      </w:r>
    </w:p>
    <w:p w:rsidR="002A6930" w:rsidRPr="00A66B59" w:rsidRDefault="002A6930" w:rsidP="00A66B59">
      <w:pPr>
        <w:jc w:val="both"/>
        <w:rPr>
          <w:rFonts w:cstheme="minorHAnsi"/>
        </w:rPr>
      </w:pPr>
      <w:r w:rsidRPr="00A66B59">
        <w:rPr>
          <w:rFonts w:cstheme="minorHAnsi"/>
        </w:rPr>
        <w:t>Ke</w:t>
      </w:r>
      <w:r>
        <w:rPr>
          <w:rFonts w:cstheme="minorHAnsi"/>
        </w:rPr>
        <w:t xml:space="preserve">ssler, H. E. (2013). </w:t>
      </w:r>
      <w:r>
        <w:rPr>
          <w:rFonts w:cstheme="minorHAnsi"/>
          <w:i/>
        </w:rPr>
        <w:t xml:space="preserve">Encyclopaedia of management theory. </w:t>
      </w:r>
      <w:r>
        <w:rPr>
          <w:rFonts w:cstheme="minorHAnsi"/>
        </w:rPr>
        <w:t xml:space="preserve">London: SAGE publications, Ltd. </w:t>
      </w:r>
      <w:hyperlink r:id="rId58" w:anchor="v=onepage&amp;q=path%20goal%20theory%20of%20leadership&amp;f=false" w:history="1">
        <w:r w:rsidRPr="00765FD3">
          <w:rPr>
            <w:rStyle w:val="Hyperlink"/>
            <w:rFonts w:cstheme="minorHAnsi"/>
          </w:rPr>
          <w:t>https://books.google.co.uk/books?id=6fCyBwAAQBAJ&amp;printsec=frontcover&amp;dq=path+goal+theory+of+leadership&amp;hl=en&amp;sa=X&amp;ved=0ahUKEwjSz6-L_8jlAhVzQUEAHbutBiAQ6AEINDAC#v=onepage&amp;q=path%20goal%20theory%20of%20leadership&amp;f=false</w:t>
        </w:r>
      </w:hyperlink>
      <w:r>
        <w:rPr>
          <w:rFonts w:cstheme="minorHAnsi"/>
        </w:rPr>
        <w:t xml:space="preserve">. [Accessed on November 2019]. </w:t>
      </w:r>
    </w:p>
    <w:p w:rsidR="002A6930" w:rsidRPr="003D203A" w:rsidRDefault="002A6930" w:rsidP="00A66B59">
      <w:pPr>
        <w:jc w:val="both"/>
        <w:rPr>
          <w:rFonts w:cstheme="minorHAnsi"/>
        </w:rPr>
      </w:pPr>
      <w:r>
        <w:lastRenderedPageBreak/>
        <w:t xml:space="preserve">King, D. and Lawley, S. (2013). </w:t>
      </w:r>
      <w:r>
        <w:rPr>
          <w:i/>
        </w:rPr>
        <w:t xml:space="preserve">Organisational behaviour. </w:t>
      </w:r>
      <w:r>
        <w:t xml:space="preserve">Oxford: Oxford university press. Available at: </w:t>
      </w:r>
      <w:hyperlink r:id="rId59" w:history="1">
        <w:r w:rsidRPr="00765FD3">
          <w:rPr>
            <w:rStyle w:val="Hyperlink"/>
            <w:rFonts w:cstheme="minorHAnsi"/>
          </w:rPr>
          <w:t>https://books.google.co.uk/books?id=GXycAQAAQBAJ&amp;dq=Disadvantages+Of+kurt+lewin%27s+leadership+styles+theory&amp;source=gbs_navlinks_s</w:t>
        </w:r>
      </w:hyperlink>
      <w:r>
        <w:rPr>
          <w:rStyle w:val="Hyperlink"/>
          <w:rFonts w:cstheme="minorHAnsi"/>
          <w:u w:val="none"/>
        </w:rPr>
        <w:t xml:space="preserve">. </w:t>
      </w:r>
      <w:r w:rsidRPr="003D203A">
        <w:t>[accessed on November 2019].</w:t>
      </w:r>
    </w:p>
    <w:p w:rsidR="002A6930" w:rsidRPr="00A66B59" w:rsidRDefault="002A6930" w:rsidP="00A66B59">
      <w:pPr>
        <w:jc w:val="both"/>
        <w:rPr>
          <w:rFonts w:cstheme="minorHAnsi"/>
          <w:color w:val="555555"/>
          <w:shd w:val="clear" w:color="auto" w:fill="FFFFFF"/>
        </w:rPr>
      </w:pPr>
      <w:r w:rsidRPr="00A66B59">
        <w:rPr>
          <w:rFonts w:cstheme="minorHAnsi"/>
        </w:rPr>
        <w:t>Kirkpatrick</w:t>
      </w:r>
      <w:r>
        <w:rPr>
          <w:rFonts w:cstheme="minorHAnsi"/>
        </w:rPr>
        <w:t xml:space="preserve">, S. A. and Locke, E. A. (1991). ‘Leadership: do traits matter?’, </w:t>
      </w:r>
      <w:r>
        <w:rPr>
          <w:rFonts w:cstheme="minorHAnsi"/>
          <w:i/>
        </w:rPr>
        <w:t xml:space="preserve">The Executive, </w:t>
      </w:r>
      <w:r w:rsidRPr="00DC1D65">
        <w:t>5(2), pp. 48.</w:t>
      </w:r>
      <w:r>
        <w:t xml:space="preserve"> Available at: </w:t>
      </w:r>
      <w:hyperlink r:id="rId60" w:history="1">
        <w:r w:rsidRPr="00765FD3">
          <w:rPr>
            <w:rStyle w:val="Hyperlink"/>
            <w:rFonts w:cstheme="minorHAnsi"/>
          </w:rPr>
          <w:t>https://search-proquest-com.ezproxy.uwtsd.ac.uk/docview/210514732/fulltextPDF/B8CE15FA5FC940EAPQ/1?accountid=130472</w:t>
        </w:r>
      </w:hyperlink>
      <w:r>
        <w:rPr>
          <w:rFonts w:cstheme="minorHAnsi"/>
        </w:rPr>
        <w:t xml:space="preserve">, (Accessed: November 2019). </w:t>
      </w:r>
    </w:p>
    <w:p w:rsidR="002A6930" w:rsidRPr="00A66B59" w:rsidRDefault="002A6930" w:rsidP="00920FE0">
      <w:pPr>
        <w:jc w:val="both"/>
        <w:rPr>
          <w:rFonts w:cstheme="minorHAnsi"/>
        </w:rPr>
      </w:pPr>
      <w:r>
        <w:t xml:space="preserve">Kotter, J. (2011). </w:t>
      </w:r>
      <w:r w:rsidRPr="00B04FEA">
        <w:rPr>
          <w:i/>
        </w:rPr>
        <w:t>Change management vs. change leadership- what’s the difference?</w:t>
      </w:r>
      <w:r>
        <w:t xml:space="preserve"> 12</w:t>
      </w:r>
      <w:r w:rsidRPr="00B04FEA">
        <w:rPr>
          <w:vertAlign w:val="superscript"/>
        </w:rPr>
        <w:t>th</w:t>
      </w:r>
      <w:r>
        <w:t xml:space="preserve"> July. Available at: </w:t>
      </w:r>
      <w:hyperlink r:id="rId61" w:history="1">
        <w:r w:rsidRPr="002952B6">
          <w:rPr>
            <w:rStyle w:val="Hyperlink"/>
            <w:rFonts w:cstheme="minorHAnsi"/>
          </w:rPr>
          <w:t>https://www.forbes.com/sites/johnkotter/2011/07/12/change-management-vs-change-leadership-whats-the-difference/#22f770364cc6</w:t>
        </w:r>
      </w:hyperlink>
      <w:r>
        <w:rPr>
          <w:rFonts w:cstheme="minorHAnsi"/>
        </w:rPr>
        <w:t xml:space="preserve"> (Accessed: November 2019).</w:t>
      </w:r>
    </w:p>
    <w:p w:rsidR="002A6930" w:rsidRPr="00A66B59" w:rsidRDefault="002A6930" w:rsidP="00A66B59">
      <w:pPr>
        <w:jc w:val="both"/>
        <w:rPr>
          <w:rFonts w:cstheme="minorHAnsi"/>
        </w:rPr>
      </w:pPr>
      <w:r w:rsidRPr="00A66B59">
        <w:rPr>
          <w:rFonts w:cstheme="minorHAnsi"/>
        </w:rPr>
        <w:t>Landy</w:t>
      </w:r>
      <w:r>
        <w:rPr>
          <w:rFonts w:cstheme="minorHAnsi"/>
        </w:rPr>
        <w:t>, J. F.</w:t>
      </w:r>
      <w:r w:rsidRPr="00A66B59">
        <w:rPr>
          <w:rFonts w:cstheme="minorHAnsi"/>
        </w:rPr>
        <w:t xml:space="preserve"> and Conte</w:t>
      </w:r>
      <w:r>
        <w:rPr>
          <w:rFonts w:cstheme="minorHAnsi"/>
        </w:rPr>
        <w:t>, M. J.</w:t>
      </w:r>
      <w:r w:rsidRPr="00A66B59">
        <w:rPr>
          <w:rFonts w:cstheme="minorHAnsi"/>
        </w:rPr>
        <w:t xml:space="preserve"> </w:t>
      </w:r>
      <w:r>
        <w:rPr>
          <w:rFonts w:cstheme="minorHAnsi"/>
        </w:rPr>
        <w:t>(</w:t>
      </w:r>
      <w:r w:rsidRPr="00A66B59">
        <w:rPr>
          <w:rFonts w:cstheme="minorHAnsi"/>
        </w:rPr>
        <w:t>2010</w:t>
      </w:r>
      <w:r>
        <w:rPr>
          <w:rFonts w:cstheme="minorHAnsi"/>
        </w:rPr>
        <w:t xml:space="preserve">). </w:t>
      </w:r>
      <w:r>
        <w:rPr>
          <w:rFonts w:cstheme="minorHAnsi"/>
          <w:i/>
        </w:rPr>
        <w:t>Work in the 21</w:t>
      </w:r>
      <w:r w:rsidRPr="00F14CDB">
        <w:rPr>
          <w:rFonts w:cstheme="minorHAnsi"/>
          <w:i/>
          <w:vertAlign w:val="superscript"/>
        </w:rPr>
        <w:t>st</w:t>
      </w:r>
      <w:r>
        <w:rPr>
          <w:rFonts w:cstheme="minorHAnsi"/>
          <w:i/>
        </w:rPr>
        <w:t xml:space="preserve"> century: an introduction to industrial and organisational psychology.</w:t>
      </w:r>
      <w:r>
        <w:rPr>
          <w:rFonts w:cstheme="minorHAnsi"/>
        </w:rPr>
        <w:t xml:space="preserve"> 3</w:t>
      </w:r>
      <w:r w:rsidRPr="00F14CDB">
        <w:rPr>
          <w:rFonts w:cstheme="minorHAnsi"/>
          <w:vertAlign w:val="superscript"/>
        </w:rPr>
        <w:t>rd</w:t>
      </w:r>
      <w:r>
        <w:rPr>
          <w:rFonts w:cstheme="minorHAnsi"/>
        </w:rPr>
        <w:t xml:space="preserve"> </w:t>
      </w:r>
      <w:proofErr w:type="spellStart"/>
      <w:r>
        <w:rPr>
          <w:rFonts w:cstheme="minorHAnsi"/>
        </w:rPr>
        <w:t>edn</w:t>
      </w:r>
      <w:proofErr w:type="spellEnd"/>
      <w:r>
        <w:rPr>
          <w:rFonts w:cstheme="minorHAnsi"/>
        </w:rPr>
        <w:t xml:space="preserve">. United States of America: John Wiley and Sons, Inc. </w:t>
      </w:r>
      <w:r>
        <w:rPr>
          <w:rFonts w:cstheme="minorHAnsi"/>
          <w:i/>
        </w:rPr>
        <w:t xml:space="preserve"> </w:t>
      </w:r>
      <w:r w:rsidRPr="00A66B59">
        <w:rPr>
          <w:rFonts w:cstheme="minorHAnsi"/>
        </w:rPr>
        <w:t xml:space="preserve"> </w:t>
      </w:r>
      <w:r>
        <w:rPr>
          <w:rFonts w:cstheme="minorHAnsi"/>
        </w:rPr>
        <w:t xml:space="preserve">Available at: </w:t>
      </w:r>
      <w:hyperlink r:id="rId62" w:history="1">
        <w:r w:rsidRPr="00765FD3">
          <w:rPr>
            <w:rStyle w:val="Hyperlink"/>
            <w:rFonts w:cstheme="minorHAnsi"/>
          </w:rPr>
          <w:t>https://books.google.co.uk/books?id=1K1rnp9uAscC&amp;dq=Path-goal+Theory+-+motivation&amp;source=gbs_navlinks_s</w:t>
        </w:r>
      </w:hyperlink>
      <w:r>
        <w:rPr>
          <w:rFonts w:cstheme="minorHAnsi"/>
        </w:rPr>
        <w:t>, (Accessed: November 2019).</w:t>
      </w:r>
    </w:p>
    <w:p w:rsidR="002A6930" w:rsidRPr="00A66B59" w:rsidRDefault="002A6930" w:rsidP="00A66B59">
      <w:pPr>
        <w:jc w:val="both"/>
        <w:rPr>
          <w:rFonts w:cstheme="minorHAnsi"/>
        </w:rPr>
      </w:pPr>
      <w:r w:rsidRPr="00A66B59">
        <w:rPr>
          <w:rFonts w:cstheme="minorHAnsi"/>
        </w:rPr>
        <w:t xml:space="preserve">Latham, G. and </w:t>
      </w:r>
      <w:proofErr w:type="spellStart"/>
      <w:r w:rsidRPr="00A66B59">
        <w:rPr>
          <w:rFonts w:cstheme="minorHAnsi"/>
        </w:rPr>
        <w:t>Pinder</w:t>
      </w:r>
      <w:proofErr w:type="spellEnd"/>
      <w:r w:rsidRPr="00A66B59">
        <w:rPr>
          <w:rFonts w:cstheme="minorHAnsi"/>
        </w:rPr>
        <w:t xml:space="preserve">, C. (2005). </w:t>
      </w:r>
      <w:r>
        <w:rPr>
          <w:rFonts w:cstheme="minorHAnsi"/>
        </w:rPr>
        <w:t>‘</w:t>
      </w:r>
      <w:r w:rsidRPr="00A66B59">
        <w:rPr>
          <w:rFonts w:cstheme="minorHAnsi"/>
        </w:rPr>
        <w:t>Work motivation theory and research at the dawn of the twenty</w:t>
      </w:r>
      <w:r>
        <w:rPr>
          <w:rFonts w:cstheme="minorHAnsi"/>
        </w:rPr>
        <w:t xml:space="preserve"> </w:t>
      </w:r>
      <w:r w:rsidRPr="00A66B59">
        <w:rPr>
          <w:rFonts w:cstheme="minorHAnsi"/>
        </w:rPr>
        <w:t>first century</w:t>
      </w:r>
      <w:r>
        <w:rPr>
          <w:rFonts w:cstheme="minorHAnsi"/>
        </w:rPr>
        <w:t>’,</w:t>
      </w:r>
      <w:r w:rsidRPr="00A66B59">
        <w:rPr>
          <w:rFonts w:cstheme="minorHAnsi"/>
        </w:rPr>
        <w:t xml:space="preserve"> </w:t>
      </w:r>
      <w:r w:rsidRPr="00DA4B2B">
        <w:rPr>
          <w:rFonts w:cstheme="minorHAnsi"/>
          <w:i/>
        </w:rPr>
        <w:t>Annual Review of Psychology</w:t>
      </w:r>
      <w:r w:rsidRPr="00A66B59">
        <w:rPr>
          <w:rFonts w:cstheme="minorHAnsi"/>
        </w:rPr>
        <w:t>, 56</w:t>
      </w:r>
      <w:r>
        <w:rPr>
          <w:rFonts w:cstheme="minorHAnsi"/>
        </w:rPr>
        <w:t>(1)</w:t>
      </w:r>
      <w:r w:rsidRPr="00A66B59">
        <w:rPr>
          <w:rFonts w:cstheme="minorHAnsi"/>
        </w:rPr>
        <w:t xml:space="preserve">, </w:t>
      </w:r>
      <w:r>
        <w:rPr>
          <w:rFonts w:cstheme="minorHAnsi"/>
        </w:rPr>
        <w:t xml:space="preserve">pp. </w:t>
      </w:r>
      <w:r w:rsidRPr="00A66B59">
        <w:rPr>
          <w:rFonts w:cstheme="minorHAnsi"/>
        </w:rPr>
        <w:t>485-516</w:t>
      </w:r>
      <w:r>
        <w:rPr>
          <w:rFonts w:cstheme="minorHAnsi"/>
        </w:rPr>
        <w:t xml:space="preserve">. Available at: </w:t>
      </w:r>
      <w:hyperlink r:id="rId63" w:history="1">
        <w:r w:rsidRPr="00DA4B2B">
          <w:rPr>
            <w:color w:val="0000FF"/>
            <w:u w:val="single"/>
          </w:rPr>
          <w:t>https://www.researchgate.net/publication/8023095_Work_Motivation_Theory_and_Research_at_the_Dawn_of_the_Twenty-First_Century</w:t>
        </w:r>
      </w:hyperlink>
      <w:r>
        <w:t xml:space="preserve"> (Accessed: November 2019).</w:t>
      </w:r>
    </w:p>
    <w:p w:rsidR="002A6930" w:rsidRPr="00A66B59" w:rsidRDefault="002A6930" w:rsidP="00A66B59">
      <w:pPr>
        <w:jc w:val="both"/>
        <w:rPr>
          <w:rFonts w:cstheme="minorHAnsi"/>
        </w:rPr>
      </w:pPr>
      <w:r w:rsidRPr="006F7B17">
        <w:t>L</w:t>
      </w:r>
      <w:r>
        <w:t>ockett</w:t>
      </w:r>
      <w:r w:rsidRPr="006F7B17">
        <w:t xml:space="preserve">, </w:t>
      </w:r>
      <w:r>
        <w:t>B. (</w:t>
      </w:r>
      <w:r w:rsidRPr="006F7B17">
        <w:t>2015</w:t>
      </w:r>
      <w:r>
        <w:t>)</w:t>
      </w:r>
      <w:r w:rsidRPr="006F7B17">
        <w:t xml:space="preserve">. </w:t>
      </w:r>
      <w:r>
        <w:t>‘</w:t>
      </w:r>
      <w:r w:rsidRPr="006F7B17">
        <w:t xml:space="preserve">Approaches to teaching the new: </w:t>
      </w:r>
      <w:r>
        <w:t>a</w:t>
      </w:r>
      <w:r w:rsidRPr="006F7B17">
        <w:t xml:space="preserve"> </w:t>
      </w:r>
      <w:r>
        <w:t>l</w:t>
      </w:r>
      <w:r w:rsidRPr="006F7B17">
        <w:t xml:space="preserve">evel </w:t>
      </w:r>
      <w:r>
        <w:t>b</w:t>
      </w:r>
      <w:r w:rsidRPr="006F7B17">
        <w:t>usiness specification</w:t>
      </w:r>
      <w:r>
        <w:t>’,</w:t>
      </w:r>
      <w:r w:rsidRPr="006F7B17">
        <w:t> </w:t>
      </w:r>
      <w:r w:rsidRPr="006F7B17">
        <w:rPr>
          <w:i/>
        </w:rPr>
        <w:t>Teaching Business &amp; Economics,</w:t>
      </w:r>
      <w:r w:rsidRPr="006F7B17">
        <w:t> 19(1), pp. 6-8.</w:t>
      </w:r>
      <w:r w:rsidRPr="00A66B59">
        <w:rPr>
          <w:rFonts w:cstheme="minorHAnsi"/>
          <w:color w:val="555555"/>
          <w:shd w:val="clear" w:color="auto" w:fill="FFFFFF"/>
        </w:rPr>
        <w:t xml:space="preserve"> </w:t>
      </w:r>
      <w:r w:rsidRPr="00215AA2">
        <w:t>Available at:</w:t>
      </w:r>
      <w:r>
        <w:rPr>
          <w:rFonts w:cstheme="minorHAnsi"/>
          <w:color w:val="555555"/>
          <w:shd w:val="clear" w:color="auto" w:fill="FFFFFF"/>
        </w:rPr>
        <w:t xml:space="preserve"> </w:t>
      </w:r>
      <w:hyperlink r:id="rId64" w:history="1">
        <w:r w:rsidRPr="00765FD3">
          <w:rPr>
            <w:rStyle w:val="Hyperlink"/>
            <w:rFonts w:cstheme="minorHAnsi"/>
          </w:rPr>
          <w:t>https://search-proquest-com.ezproxy.uwtsd.ac.uk/docview/1665099514?accountid=130472&amp;rfr_id=info%3Axri%2Fsid%3Aprimo</w:t>
        </w:r>
      </w:hyperlink>
      <w:r w:rsidRPr="00215AA2">
        <w:t>, (Accessed: November 2019).</w:t>
      </w:r>
    </w:p>
    <w:p w:rsidR="002A6930" w:rsidRPr="007546FE" w:rsidRDefault="002A6930" w:rsidP="00A66B59">
      <w:pPr>
        <w:jc w:val="both"/>
        <w:rPr>
          <w:rFonts w:cstheme="minorHAnsi"/>
          <w:color w:val="0563C1" w:themeColor="hyperlink"/>
          <w:u w:val="single"/>
        </w:rPr>
      </w:pPr>
      <w:r w:rsidRPr="00A66B59">
        <w:rPr>
          <w:rFonts w:cstheme="minorHAnsi"/>
        </w:rPr>
        <w:t>Lussier</w:t>
      </w:r>
      <w:r>
        <w:rPr>
          <w:rFonts w:cstheme="minorHAnsi"/>
        </w:rPr>
        <w:t>, N. R.</w:t>
      </w:r>
      <w:r w:rsidRPr="00A66B59">
        <w:rPr>
          <w:rFonts w:cstheme="minorHAnsi"/>
        </w:rPr>
        <w:t xml:space="preserve"> and </w:t>
      </w:r>
      <w:proofErr w:type="spellStart"/>
      <w:r w:rsidRPr="00A66B59">
        <w:rPr>
          <w:rFonts w:cstheme="minorHAnsi"/>
        </w:rPr>
        <w:t>Achua</w:t>
      </w:r>
      <w:proofErr w:type="spellEnd"/>
      <w:r>
        <w:rPr>
          <w:rFonts w:cstheme="minorHAnsi"/>
        </w:rPr>
        <w:t>, F. C.</w:t>
      </w:r>
      <w:r w:rsidRPr="00A66B59">
        <w:rPr>
          <w:rFonts w:cstheme="minorHAnsi"/>
        </w:rPr>
        <w:t xml:space="preserve"> </w:t>
      </w:r>
      <w:r>
        <w:rPr>
          <w:rFonts w:cstheme="minorHAnsi"/>
        </w:rPr>
        <w:t>(</w:t>
      </w:r>
      <w:r w:rsidRPr="00A66B59">
        <w:rPr>
          <w:rFonts w:cstheme="minorHAnsi"/>
        </w:rPr>
        <w:t>2012</w:t>
      </w:r>
      <w:r>
        <w:rPr>
          <w:rFonts w:cstheme="minorHAnsi"/>
        </w:rPr>
        <w:t>).</w:t>
      </w:r>
      <w:r>
        <w:rPr>
          <w:rFonts w:cstheme="minorHAnsi"/>
          <w:i/>
        </w:rPr>
        <w:t xml:space="preserve"> Leadership: theory, application, and skill development. </w:t>
      </w:r>
      <w:r>
        <w:rPr>
          <w:rFonts w:cstheme="minorHAnsi"/>
        </w:rPr>
        <w:t>5</w:t>
      </w:r>
      <w:r w:rsidRPr="00381703">
        <w:rPr>
          <w:rFonts w:cstheme="minorHAnsi"/>
          <w:vertAlign w:val="superscript"/>
        </w:rPr>
        <w:t>th</w:t>
      </w:r>
      <w:r>
        <w:rPr>
          <w:rFonts w:cstheme="minorHAnsi"/>
        </w:rPr>
        <w:t xml:space="preserve"> </w:t>
      </w:r>
      <w:proofErr w:type="spellStart"/>
      <w:r>
        <w:rPr>
          <w:rFonts w:cstheme="minorHAnsi"/>
        </w:rPr>
        <w:t>edn</w:t>
      </w:r>
      <w:proofErr w:type="spellEnd"/>
      <w:r>
        <w:rPr>
          <w:rFonts w:cstheme="minorHAnsi"/>
        </w:rPr>
        <w:t xml:space="preserve">. </w:t>
      </w:r>
      <w:r w:rsidRPr="00A66B59">
        <w:rPr>
          <w:rFonts w:cstheme="minorHAnsi"/>
        </w:rPr>
        <w:t xml:space="preserve"> </w:t>
      </w:r>
      <w:r>
        <w:rPr>
          <w:rFonts w:cstheme="minorHAnsi"/>
        </w:rPr>
        <w:t xml:space="preserve">United States of America: Cengage learning. Available at: </w:t>
      </w:r>
      <w:hyperlink r:id="rId65" w:anchor="v=onepage&amp;q=tannenbaum%20&amp;f=false" w:history="1">
        <w:r w:rsidRPr="00765FD3">
          <w:rPr>
            <w:rStyle w:val="Hyperlink"/>
            <w:rFonts w:cstheme="minorHAnsi"/>
          </w:rPr>
          <w:t>https://books.google.co.uk/books?id=reoJAAAAQBAJ&amp;printsec=frontcover&amp;source=gbs_atb#v=onepage&amp;q=tannenbaum%20&amp;f=false</w:t>
        </w:r>
      </w:hyperlink>
      <w:r>
        <w:rPr>
          <w:rStyle w:val="Hyperlink"/>
          <w:rFonts w:cstheme="minorHAnsi"/>
        </w:rPr>
        <w:t xml:space="preserve">. </w:t>
      </w:r>
      <w:r w:rsidRPr="00B73C7A">
        <w:t>[accessed on November 2019].</w:t>
      </w:r>
    </w:p>
    <w:p w:rsidR="002A6930" w:rsidRPr="00A66B59" w:rsidRDefault="002A6930" w:rsidP="00640918">
      <w:pPr>
        <w:jc w:val="both"/>
        <w:rPr>
          <w:rStyle w:val="Hyperlink"/>
          <w:rFonts w:cstheme="minorHAnsi"/>
        </w:rPr>
      </w:pPr>
      <w:r w:rsidRPr="00A66B59">
        <w:rPr>
          <w:shd w:val="clear" w:color="auto" w:fill="FFFFFF"/>
        </w:rPr>
        <w:t>L</w:t>
      </w:r>
      <w:r>
        <w:rPr>
          <w:shd w:val="clear" w:color="auto" w:fill="FFFFFF"/>
        </w:rPr>
        <w:t>yons</w:t>
      </w:r>
      <w:r w:rsidRPr="00A66B59">
        <w:rPr>
          <w:shd w:val="clear" w:color="auto" w:fill="FFFFFF"/>
        </w:rPr>
        <w:t>, J.D.</w:t>
      </w:r>
      <w:r>
        <w:rPr>
          <w:shd w:val="clear" w:color="auto" w:fill="FFFFFF"/>
        </w:rPr>
        <w:t xml:space="preserve"> (</w:t>
      </w:r>
      <w:r w:rsidRPr="00A66B59">
        <w:rPr>
          <w:shd w:val="clear" w:color="auto" w:fill="FFFFFF"/>
        </w:rPr>
        <w:t>2006</w:t>
      </w:r>
      <w:r>
        <w:rPr>
          <w:shd w:val="clear" w:color="auto" w:fill="FFFFFF"/>
        </w:rPr>
        <w:t>)</w:t>
      </w:r>
      <w:r w:rsidRPr="00A66B59">
        <w:rPr>
          <w:shd w:val="clear" w:color="auto" w:fill="FFFFFF"/>
        </w:rPr>
        <w:t xml:space="preserve">. </w:t>
      </w:r>
      <w:r>
        <w:rPr>
          <w:shd w:val="clear" w:color="auto" w:fill="FFFFFF"/>
        </w:rPr>
        <w:t>‘</w:t>
      </w:r>
      <w:r w:rsidRPr="00A66B59">
        <w:rPr>
          <w:shd w:val="clear" w:color="auto" w:fill="FFFFFF"/>
        </w:rPr>
        <w:t xml:space="preserve">Winston Churchill and the </w:t>
      </w:r>
      <w:r>
        <w:rPr>
          <w:shd w:val="clear" w:color="auto" w:fill="FFFFFF"/>
        </w:rPr>
        <w:t>r</w:t>
      </w:r>
      <w:r w:rsidRPr="00A66B59">
        <w:rPr>
          <w:shd w:val="clear" w:color="auto" w:fill="FFFFFF"/>
        </w:rPr>
        <w:t xml:space="preserve">hetorical </w:t>
      </w:r>
      <w:r>
        <w:rPr>
          <w:shd w:val="clear" w:color="auto" w:fill="FFFFFF"/>
        </w:rPr>
        <w:t>c</w:t>
      </w:r>
      <w:r w:rsidRPr="00A66B59">
        <w:rPr>
          <w:shd w:val="clear" w:color="auto" w:fill="FFFFFF"/>
        </w:rPr>
        <w:t xml:space="preserve">hallenges of </w:t>
      </w:r>
      <w:r>
        <w:rPr>
          <w:shd w:val="clear" w:color="auto" w:fill="FFFFFF"/>
        </w:rPr>
        <w:t>d</w:t>
      </w:r>
      <w:r w:rsidRPr="00A66B59">
        <w:rPr>
          <w:shd w:val="clear" w:color="auto" w:fill="FFFFFF"/>
        </w:rPr>
        <w:t xml:space="preserve">emocratic </w:t>
      </w:r>
      <w:r>
        <w:rPr>
          <w:shd w:val="clear" w:color="auto" w:fill="FFFFFF"/>
        </w:rPr>
        <w:t>s</w:t>
      </w:r>
      <w:r w:rsidRPr="00A66B59">
        <w:rPr>
          <w:shd w:val="clear" w:color="auto" w:fill="FFFFFF"/>
        </w:rPr>
        <w:t>tatesmanship</w:t>
      </w:r>
      <w:r>
        <w:rPr>
          <w:shd w:val="clear" w:color="auto" w:fill="FFFFFF"/>
        </w:rPr>
        <w:t>’,</w:t>
      </w:r>
      <w:r w:rsidRPr="00A66B59">
        <w:rPr>
          <w:shd w:val="clear" w:color="auto" w:fill="FFFFFF"/>
        </w:rPr>
        <w:t> </w:t>
      </w:r>
      <w:r w:rsidRPr="00A66B59">
        <w:rPr>
          <w:i/>
          <w:iCs/>
          <w:shd w:val="clear" w:color="auto" w:fill="FFFFFF"/>
        </w:rPr>
        <w:t>Perspectives on Political Science, </w:t>
      </w:r>
      <w:r w:rsidRPr="000D3035">
        <w:rPr>
          <w:bCs/>
          <w:shd w:val="clear" w:color="auto" w:fill="FFFFFF"/>
        </w:rPr>
        <w:t>35</w:t>
      </w:r>
      <w:r w:rsidRPr="000D3035">
        <w:rPr>
          <w:shd w:val="clear" w:color="auto" w:fill="FFFFFF"/>
        </w:rPr>
        <w:t>(1</w:t>
      </w:r>
      <w:r w:rsidRPr="00A66B59">
        <w:rPr>
          <w:shd w:val="clear" w:color="auto" w:fill="FFFFFF"/>
        </w:rPr>
        <w:t xml:space="preserve">), pp. 4-13. </w:t>
      </w:r>
      <w:r>
        <w:rPr>
          <w:shd w:val="clear" w:color="auto" w:fill="FFFFFF"/>
        </w:rPr>
        <w:t xml:space="preserve">Available at: </w:t>
      </w:r>
      <w:hyperlink r:id="rId66" w:history="1">
        <w:r w:rsidRPr="002952B6">
          <w:rPr>
            <w:rStyle w:val="Hyperlink"/>
            <w:rFonts w:cstheme="minorHAnsi"/>
          </w:rPr>
          <w:t>https://search-proquest-com.ezproxy.uwtsd.ac.uk/docview/194708729?accountid=130472&amp;rfr_id=info%3Axri%2Fsid%3Aprimo</w:t>
        </w:r>
      </w:hyperlink>
      <w:r>
        <w:t xml:space="preserve"> (Accessed: November 2019). </w:t>
      </w:r>
    </w:p>
    <w:p w:rsidR="002A6930" w:rsidRPr="00A66B59" w:rsidRDefault="002A6930" w:rsidP="00A66B59">
      <w:pPr>
        <w:jc w:val="both"/>
        <w:rPr>
          <w:rFonts w:cstheme="minorHAnsi"/>
        </w:rPr>
      </w:pPr>
      <w:r w:rsidRPr="00A66B59">
        <w:rPr>
          <w:rFonts w:cstheme="minorHAnsi"/>
        </w:rPr>
        <w:t>Maguire</w:t>
      </w:r>
      <w:r>
        <w:rPr>
          <w:rFonts w:cstheme="minorHAnsi"/>
        </w:rPr>
        <w:t xml:space="preserve">, L. (2014). ‘We shall fight: a rhetorical analysis of Churchill’s famous speech’, </w:t>
      </w:r>
      <w:r>
        <w:rPr>
          <w:rFonts w:cstheme="minorHAnsi"/>
          <w:i/>
        </w:rPr>
        <w:t xml:space="preserve">Rhetoric and public affairs, </w:t>
      </w:r>
      <w:r>
        <w:rPr>
          <w:rFonts w:cstheme="minorHAnsi"/>
        </w:rPr>
        <w:t>17(2), pp. 255-286.</w:t>
      </w:r>
      <w:r w:rsidRPr="00A66B59">
        <w:rPr>
          <w:rFonts w:cstheme="minorHAnsi"/>
        </w:rPr>
        <w:t xml:space="preserve"> </w:t>
      </w:r>
      <w:r>
        <w:rPr>
          <w:rFonts w:cstheme="minorHAnsi"/>
        </w:rPr>
        <w:t xml:space="preserve">Available at: </w:t>
      </w:r>
      <w:hyperlink r:id="rId67" w:history="1">
        <w:r w:rsidRPr="00765FD3">
          <w:rPr>
            <w:rStyle w:val="Hyperlink"/>
            <w:rFonts w:cstheme="minorHAnsi"/>
          </w:rPr>
          <w:t>https://muse-jhu-edu.ezproxy.uwtsd.ac.uk/article/547764</w:t>
        </w:r>
      </w:hyperlink>
      <w:r>
        <w:rPr>
          <w:rFonts w:cstheme="minorHAnsi"/>
        </w:rPr>
        <w:t xml:space="preserve"> (Accessed: November 2019). </w:t>
      </w:r>
    </w:p>
    <w:p w:rsidR="002A6930" w:rsidRDefault="002A6930" w:rsidP="00A66B59">
      <w:pPr>
        <w:jc w:val="both"/>
        <w:rPr>
          <w:rFonts w:cstheme="minorHAnsi"/>
          <w:color w:val="000000"/>
        </w:rPr>
      </w:pPr>
      <w:proofErr w:type="spellStart"/>
      <w:r w:rsidRPr="00A66B59">
        <w:rPr>
          <w:rFonts w:cstheme="minorHAnsi"/>
          <w:color w:val="000000"/>
        </w:rPr>
        <w:t>Marmol</w:t>
      </w:r>
      <w:proofErr w:type="spellEnd"/>
      <w:r w:rsidRPr="00A66B59">
        <w:rPr>
          <w:rFonts w:cstheme="minorHAnsi"/>
          <w:color w:val="000000"/>
        </w:rPr>
        <w:t>, D. T. (2015)</w:t>
      </w:r>
      <w:r>
        <w:rPr>
          <w:rFonts w:cstheme="minorHAnsi"/>
          <w:color w:val="000000"/>
        </w:rPr>
        <w:t>.</w:t>
      </w:r>
      <w:r w:rsidRPr="00A66B59">
        <w:rPr>
          <w:rFonts w:cstheme="minorHAnsi"/>
          <w:color w:val="000000"/>
        </w:rPr>
        <w:t xml:space="preserve"> </w:t>
      </w:r>
      <w:r w:rsidRPr="00875FAA">
        <w:rPr>
          <w:rFonts w:cstheme="minorHAnsi"/>
          <w:i/>
          <w:color w:val="000000"/>
        </w:rPr>
        <w:t>PESTLE analysis</w:t>
      </w:r>
      <w:r w:rsidRPr="00A66B59">
        <w:rPr>
          <w:rFonts w:cstheme="minorHAnsi"/>
          <w:color w:val="000000"/>
        </w:rPr>
        <w:t>, Namur:</w:t>
      </w:r>
      <w:r>
        <w:rPr>
          <w:rFonts w:cstheme="minorHAnsi"/>
          <w:color w:val="000000"/>
        </w:rPr>
        <w:t xml:space="preserve"> </w:t>
      </w:r>
      <w:proofErr w:type="spellStart"/>
      <w:r w:rsidRPr="00A66B59">
        <w:rPr>
          <w:rFonts w:cstheme="minorHAnsi"/>
          <w:color w:val="000000"/>
        </w:rPr>
        <w:t>Lemaiture</w:t>
      </w:r>
      <w:proofErr w:type="spellEnd"/>
      <w:r w:rsidRPr="00A66B59">
        <w:rPr>
          <w:rFonts w:cstheme="minorHAnsi"/>
          <w:color w:val="000000"/>
        </w:rPr>
        <w:t xml:space="preserve"> publishing </w:t>
      </w:r>
    </w:p>
    <w:p w:rsidR="002A6930" w:rsidRPr="00A66B59" w:rsidRDefault="002A6930" w:rsidP="00A66B59">
      <w:pPr>
        <w:jc w:val="both"/>
        <w:rPr>
          <w:rFonts w:cstheme="minorHAnsi"/>
        </w:rPr>
      </w:pPr>
      <w:r w:rsidRPr="00A66B59">
        <w:rPr>
          <w:rFonts w:cstheme="minorHAnsi"/>
        </w:rPr>
        <w:t>Martin</w:t>
      </w:r>
      <w:r>
        <w:rPr>
          <w:rFonts w:cstheme="minorHAnsi"/>
        </w:rPr>
        <w:t>, J. (</w:t>
      </w:r>
      <w:r w:rsidRPr="00A66B59">
        <w:rPr>
          <w:rFonts w:cstheme="minorHAnsi"/>
        </w:rPr>
        <w:t>2005</w:t>
      </w:r>
      <w:r>
        <w:rPr>
          <w:rFonts w:cstheme="minorHAnsi"/>
        </w:rPr>
        <w:t xml:space="preserve">). </w:t>
      </w:r>
      <w:r>
        <w:rPr>
          <w:rFonts w:cstheme="minorHAnsi"/>
          <w:i/>
        </w:rPr>
        <w:t>Organisational behaviour and management</w:t>
      </w:r>
      <w:r>
        <w:rPr>
          <w:rFonts w:cstheme="minorHAnsi"/>
        </w:rPr>
        <w:t>. 3</w:t>
      </w:r>
      <w:r w:rsidRPr="00337331">
        <w:rPr>
          <w:rFonts w:cstheme="minorHAnsi"/>
          <w:vertAlign w:val="superscript"/>
        </w:rPr>
        <w:t>rd</w:t>
      </w:r>
      <w:r>
        <w:rPr>
          <w:rFonts w:cstheme="minorHAnsi"/>
        </w:rPr>
        <w:t xml:space="preserve"> </w:t>
      </w:r>
      <w:proofErr w:type="spellStart"/>
      <w:r>
        <w:rPr>
          <w:rFonts w:cstheme="minorHAnsi"/>
        </w:rPr>
        <w:t>edn</w:t>
      </w:r>
      <w:proofErr w:type="spellEnd"/>
      <w:r>
        <w:rPr>
          <w:rFonts w:cstheme="minorHAnsi"/>
        </w:rPr>
        <w:t xml:space="preserve">. London: Thomson Learning. Available at: </w:t>
      </w:r>
      <w:r w:rsidRPr="00A66B59">
        <w:rPr>
          <w:rFonts w:cstheme="minorHAnsi"/>
        </w:rPr>
        <w:t xml:space="preserve"> </w:t>
      </w:r>
      <w:hyperlink r:id="rId68" w:history="1">
        <w:r w:rsidRPr="00A66B59">
          <w:rPr>
            <w:rStyle w:val="Hyperlink"/>
            <w:rFonts w:cstheme="minorHAnsi"/>
          </w:rPr>
          <w:t>https://books.google.co.uk/books?id=BUDMDCAuRIoC&amp;dq=tannenbaum+and+schmidt+continuum+of+leadership&amp;source=gbs_navlinks_s</w:t>
        </w:r>
      </w:hyperlink>
      <w:r>
        <w:rPr>
          <w:rFonts w:cstheme="minorHAnsi"/>
        </w:rPr>
        <w:t>, (Accessed: November 2019).</w:t>
      </w:r>
      <w:r w:rsidRPr="00A66B59">
        <w:rPr>
          <w:rFonts w:cstheme="minorHAnsi"/>
        </w:rPr>
        <w:t xml:space="preserve"> </w:t>
      </w:r>
    </w:p>
    <w:p w:rsidR="002A6930" w:rsidRPr="00A66B59" w:rsidRDefault="002A6930" w:rsidP="00A66B59">
      <w:pPr>
        <w:jc w:val="both"/>
        <w:rPr>
          <w:rFonts w:cstheme="minorHAnsi"/>
        </w:rPr>
      </w:pPr>
      <w:r>
        <w:lastRenderedPageBreak/>
        <w:t xml:space="preserve">McClelland, C. D. (2016). </w:t>
      </w:r>
      <w:r>
        <w:rPr>
          <w:i/>
        </w:rPr>
        <w:t xml:space="preserve">The achieving society. </w:t>
      </w:r>
      <w:r>
        <w:t xml:space="preserve">Oxford: Pickle Partners Publishing. Available at: </w:t>
      </w:r>
      <w:hyperlink r:id="rId69" w:history="1">
        <w:r w:rsidRPr="00765FD3">
          <w:rPr>
            <w:rStyle w:val="Hyperlink"/>
            <w:rFonts w:cstheme="minorHAnsi"/>
          </w:rPr>
          <w:t>https://books.google.co.uk/books?id=0Yh_DQAAQBAJ&amp;dq=mcclelland+motivation+theory&amp;source=gbs_navlinks_s</w:t>
        </w:r>
      </w:hyperlink>
      <w:r>
        <w:rPr>
          <w:rFonts w:cstheme="minorHAnsi"/>
        </w:rPr>
        <w:t>, (Accessed: November 2019).</w:t>
      </w:r>
    </w:p>
    <w:p w:rsidR="002A6930" w:rsidRPr="00A66B59" w:rsidRDefault="002A6930" w:rsidP="00000028">
      <w:pPr>
        <w:jc w:val="both"/>
        <w:rPr>
          <w:rStyle w:val="Hyperlink"/>
          <w:rFonts w:cstheme="minorHAnsi"/>
        </w:rPr>
      </w:pPr>
      <w:r w:rsidRPr="00A66B59">
        <w:rPr>
          <w:shd w:val="clear" w:color="auto" w:fill="FFFFFF"/>
        </w:rPr>
        <w:t>M</w:t>
      </w:r>
      <w:r>
        <w:rPr>
          <w:shd w:val="clear" w:color="auto" w:fill="FFFFFF"/>
        </w:rPr>
        <w:t>ing</w:t>
      </w:r>
      <w:r w:rsidRPr="00A66B59">
        <w:rPr>
          <w:shd w:val="clear" w:color="auto" w:fill="FFFFFF"/>
        </w:rPr>
        <w:t>, W.W.P., T</w:t>
      </w:r>
      <w:r>
        <w:rPr>
          <w:shd w:val="clear" w:color="auto" w:fill="FFFFFF"/>
        </w:rPr>
        <w:t>ee</w:t>
      </w:r>
      <w:r w:rsidRPr="00A66B59">
        <w:rPr>
          <w:shd w:val="clear" w:color="auto" w:fill="FFFFFF"/>
        </w:rPr>
        <w:t>, N.E. and H</w:t>
      </w:r>
      <w:r>
        <w:rPr>
          <w:shd w:val="clear" w:color="auto" w:fill="FFFFFF"/>
        </w:rPr>
        <w:t>ua</w:t>
      </w:r>
      <w:r w:rsidRPr="00A66B59">
        <w:rPr>
          <w:shd w:val="clear" w:color="auto" w:fill="FFFFFF"/>
        </w:rPr>
        <w:t>, C.C.</w:t>
      </w:r>
      <w:r>
        <w:rPr>
          <w:shd w:val="clear" w:color="auto" w:fill="FFFFFF"/>
        </w:rPr>
        <w:t xml:space="preserve"> (</w:t>
      </w:r>
      <w:r w:rsidRPr="00A66B59">
        <w:rPr>
          <w:shd w:val="clear" w:color="auto" w:fill="FFFFFF"/>
        </w:rPr>
        <w:t>2018</w:t>
      </w:r>
      <w:r>
        <w:rPr>
          <w:shd w:val="clear" w:color="auto" w:fill="FFFFFF"/>
        </w:rPr>
        <w:t>)</w:t>
      </w:r>
      <w:r w:rsidRPr="00A66B59">
        <w:rPr>
          <w:shd w:val="clear" w:color="auto" w:fill="FFFFFF"/>
        </w:rPr>
        <w:t xml:space="preserve">. </w:t>
      </w:r>
      <w:r>
        <w:rPr>
          <w:shd w:val="clear" w:color="auto" w:fill="FFFFFF"/>
        </w:rPr>
        <w:t>‘</w:t>
      </w:r>
      <w:r w:rsidRPr="00A66B59">
        <w:rPr>
          <w:shd w:val="clear" w:color="auto" w:fill="FFFFFF"/>
        </w:rPr>
        <w:t xml:space="preserve">Transformational </w:t>
      </w:r>
      <w:r>
        <w:rPr>
          <w:shd w:val="clear" w:color="auto" w:fill="FFFFFF"/>
        </w:rPr>
        <w:t>l</w:t>
      </w:r>
      <w:r w:rsidRPr="00A66B59">
        <w:rPr>
          <w:shd w:val="clear" w:color="auto" w:fill="FFFFFF"/>
        </w:rPr>
        <w:t xml:space="preserve">eadership, </w:t>
      </w:r>
      <w:r>
        <w:rPr>
          <w:shd w:val="clear" w:color="auto" w:fill="FFFFFF"/>
        </w:rPr>
        <w:t>m</w:t>
      </w:r>
      <w:r w:rsidRPr="00A66B59">
        <w:rPr>
          <w:shd w:val="clear" w:color="auto" w:fill="FFFFFF"/>
        </w:rPr>
        <w:t xml:space="preserve">otivation, and </w:t>
      </w:r>
      <w:r>
        <w:rPr>
          <w:shd w:val="clear" w:color="auto" w:fill="FFFFFF"/>
        </w:rPr>
        <w:t>o</w:t>
      </w:r>
      <w:r w:rsidRPr="00A66B59">
        <w:rPr>
          <w:shd w:val="clear" w:color="auto" w:fill="FFFFFF"/>
        </w:rPr>
        <w:t xml:space="preserve">rganizational </w:t>
      </w:r>
      <w:r>
        <w:rPr>
          <w:shd w:val="clear" w:color="auto" w:fill="FFFFFF"/>
        </w:rPr>
        <w:t>c</w:t>
      </w:r>
      <w:r w:rsidRPr="00A66B59">
        <w:rPr>
          <w:shd w:val="clear" w:color="auto" w:fill="FFFFFF"/>
        </w:rPr>
        <w:t xml:space="preserve">ommitment towards </w:t>
      </w:r>
      <w:r>
        <w:rPr>
          <w:shd w:val="clear" w:color="auto" w:fill="FFFFFF"/>
        </w:rPr>
        <w:t>c</w:t>
      </w:r>
      <w:r w:rsidRPr="00A66B59">
        <w:rPr>
          <w:shd w:val="clear" w:color="auto" w:fill="FFFFFF"/>
        </w:rPr>
        <w:t xml:space="preserve">orporate </w:t>
      </w:r>
      <w:r>
        <w:rPr>
          <w:shd w:val="clear" w:color="auto" w:fill="FFFFFF"/>
        </w:rPr>
        <w:t>s</w:t>
      </w:r>
      <w:r w:rsidRPr="00A66B59">
        <w:rPr>
          <w:shd w:val="clear" w:color="auto" w:fill="FFFFFF"/>
        </w:rPr>
        <w:t xml:space="preserve">ocial </w:t>
      </w:r>
      <w:r>
        <w:rPr>
          <w:shd w:val="clear" w:color="auto" w:fill="FFFFFF"/>
        </w:rPr>
        <w:t>r</w:t>
      </w:r>
      <w:r w:rsidRPr="00A66B59">
        <w:rPr>
          <w:shd w:val="clear" w:color="auto" w:fill="FFFFFF"/>
        </w:rPr>
        <w:t xml:space="preserve">esponsibility in </w:t>
      </w:r>
      <w:r>
        <w:rPr>
          <w:shd w:val="clear" w:color="auto" w:fill="FFFFFF"/>
        </w:rPr>
        <w:t>b</w:t>
      </w:r>
      <w:r w:rsidRPr="00A66B59">
        <w:rPr>
          <w:shd w:val="clear" w:color="auto" w:fill="FFFFFF"/>
        </w:rPr>
        <w:t xml:space="preserve">anking </w:t>
      </w:r>
      <w:r>
        <w:rPr>
          <w:shd w:val="clear" w:color="auto" w:fill="FFFFFF"/>
        </w:rPr>
        <w:t>s</w:t>
      </w:r>
      <w:r w:rsidRPr="00A66B59">
        <w:rPr>
          <w:shd w:val="clear" w:color="auto" w:fill="FFFFFF"/>
        </w:rPr>
        <w:t xml:space="preserve">ervice </w:t>
      </w:r>
      <w:r>
        <w:rPr>
          <w:shd w:val="clear" w:color="auto" w:fill="FFFFFF"/>
        </w:rPr>
        <w:t>i</w:t>
      </w:r>
      <w:r w:rsidRPr="00A66B59">
        <w:rPr>
          <w:shd w:val="clear" w:color="auto" w:fill="FFFFFF"/>
        </w:rPr>
        <w:t>ndustry, Sarawak</w:t>
      </w:r>
      <w:r>
        <w:rPr>
          <w:shd w:val="clear" w:color="auto" w:fill="FFFFFF"/>
        </w:rPr>
        <w:t>’,</w:t>
      </w:r>
      <w:r w:rsidRPr="00A66B59">
        <w:rPr>
          <w:shd w:val="clear" w:color="auto" w:fill="FFFFFF"/>
        </w:rPr>
        <w:t> </w:t>
      </w:r>
      <w:r w:rsidRPr="00A66B59">
        <w:rPr>
          <w:i/>
          <w:iCs/>
          <w:shd w:val="clear" w:color="auto" w:fill="FFFFFF"/>
        </w:rPr>
        <w:t>Global Business and Management Research</w:t>
      </w:r>
      <w:r w:rsidRPr="00A2104D">
        <w:rPr>
          <w:iCs/>
          <w:shd w:val="clear" w:color="auto" w:fill="FFFFFF"/>
        </w:rPr>
        <w:t>, </w:t>
      </w:r>
      <w:r w:rsidRPr="00A2104D">
        <w:rPr>
          <w:bCs/>
          <w:shd w:val="clear" w:color="auto" w:fill="FFFFFF"/>
        </w:rPr>
        <w:t>10</w:t>
      </w:r>
      <w:r w:rsidRPr="00A2104D">
        <w:rPr>
          <w:shd w:val="clear" w:color="auto" w:fill="FFFFFF"/>
        </w:rPr>
        <w:t>(2</w:t>
      </w:r>
      <w:r w:rsidRPr="00A66B59">
        <w:rPr>
          <w:shd w:val="clear" w:color="auto" w:fill="FFFFFF"/>
        </w:rPr>
        <w:t>), pp. 58-70.</w:t>
      </w:r>
      <w:r>
        <w:rPr>
          <w:shd w:val="clear" w:color="auto" w:fill="FFFFFF"/>
        </w:rPr>
        <w:t xml:space="preserve"> Available at:</w:t>
      </w:r>
      <w:r w:rsidRPr="00A66B59">
        <w:rPr>
          <w:shd w:val="clear" w:color="auto" w:fill="FFFFFF"/>
        </w:rPr>
        <w:t xml:space="preserve"> </w:t>
      </w:r>
      <w:hyperlink r:id="rId70" w:history="1">
        <w:r w:rsidRPr="00A66B59">
          <w:rPr>
            <w:rStyle w:val="Hyperlink"/>
            <w:rFonts w:cstheme="minorHAnsi"/>
          </w:rPr>
          <w:t>https://search-proquest-com.ezproxy.uwtsd.ac.uk/docview/2137109504/fulltextPDF/8E8440B7A5DD4709PQ/1?accountid=130472</w:t>
        </w:r>
      </w:hyperlink>
      <w:r>
        <w:rPr>
          <w:rStyle w:val="Hyperlink"/>
          <w:rFonts w:cstheme="minorHAnsi"/>
        </w:rPr>
        <w:t xml:space="preserve"> </w:t>
      </w:r>
      <w:r w:rsidRPr="00A2104D">
        <w:t>(Accessed November 2019)</w:t>
      </w:r>
      <w:r>
        <w:t>.</w:t>
      </w:r>
    </w:p>
    <w:p w:rsidR="002A6930" w:rsidRPr="00A66B59" w:rsidRDefault="002A6930" w:rsidP="00A66B59">
      <w:pPr>
        <w:jc w:val="both"/>
        <w:rPr>
          <w:rFonts w:cstheme="minorHAnsi"/>
        </w:rPr>
      </w:pPr>
      <w:proofErr w:type="spellStart"/>
      <w:r w:rsidRPr="00EA79EA">
        <w:rPr>
          <w:rFonts w:cstheme="minorHAnsi"/>
        </w:rPr>
        <w:t>Montablo</w:t>
      </w:r>
      <w:proofErr w:type="spellEnd"/>
      <w:r>
        <w:rPr>
          <w:rFonts w:cstheme="minorHAnsi"/>
        </w:rPr>
        <w:t>, T.</w:t>
      </w:r>
      <w:r w:rsidRPr="00EA79EA">
        <w:rPr>
          <w:rFonts w:cstheme="minorHAnsi"/>
        </w:rPr>
        <w:t xml:space="preserve"> </w:t>
      </w:r>
      <w:r>
        <w:rPr>
          <w:rFonts w:cstheme="minorHAnsi"/>
        </w:rPr>
        <w:t>(</w:t>
      </w:r>
      <w:r w:rsidRPr="00EA79EA">
        <w:rPr>
          <w:rFonts w:cstheme="minorHAnsi"/>
        </w:rPr>
        <w:t>2019</w:t>
      </w:r>
      <w:r>
        <w:rPr>
          <w:rFonts w:cstheme="minorHAnsi"/>
        </w:rPr>
        <w:t xml:space="preserve">). </w:t>
      </w:r>
      <w:r w:rsidRPr="00190EC0">
        <w:rPr>
          <w:rFonts w:cstheme="minorHAnsi"/>
          <w:i/>
        </w:rPr>
        <w:t>Churchill: a study in oratory</w:t>
      </w:r>
      <w:r>
        <w:rPr>
          <w:rFonts w:cstheme="minorHAnsi"/>
          <w:i/>
        </w:rPr>
        <w:t xml:space="preserve">. </w:t>
      </w:r>
      <w:r w:rsidRPr="00E80735">
        <w:rPr>
          <w:rFonts w:cstheme="minorHAnsi"/>
        </w:rPr>
        <w:t>Available at:</w:t>
      </w:r>
      <w:r>
        <w:rPr>
          <w:rFonts w:cstheme="minorHAnsi"/>
        </w:rPr>
        <w:t xml:space="preserve"> </w:t>
      </w:r>
      <w:r w:rsidRPr="00EA79EA">
        <w:rPr>
          <w:rFonts w:cstheme="minorHAnsi"/>
        </w:rPr>
        <w:t xml:space="preserve"> </w:t>
      </w:r>
      <w:hyperlink r:id="rId71" w:history="1">
        <w:r w:rsidRPr="00EA79EA">
          <w:rPr>
            <w:rStyle w:val="Hyperlink"/>
            <w:rFonts w:cstheme="minorHAnsi"/>
          </w:rPr>
          <w:t>https</w:t>
        </w:r>
        <w:r w:rsidRPr="00EA79EA">
          <w:rPr>
            <w:rStyle w:val="Hyperlink"/>
            <w:rFonts w:cstheme="minorHAnsi"/>
          </w:rPr>
          <w:t>:</w:t>
        </w:r>
        <w:r w:rsidRPr="00EA79EA">
          <w:rPr>
            <w:rStyle w:val="Hyperlink"/>
            <w:rFonts w:cstheme="minorHAnsi"/>
          </w:rPr>
          <w:t>//winstonchurchill.org/publications/finest-hour/finest-hour-069/churchill-a-study-in-oratory/</w:t>
        </w:r>
      </w:hyperlink>
      <w:r>
        <w:rPr>
          <w:rStyle w:val="Hyperlink"/>
          <w:rFonts w:cstheme="minorHAnsi"/>
        </w:rPr>
        <w:t xml:space="preserve"> </w:t>
      </w:r>
      <w:r w:rsidRPr="00E80735">
        <w:t>(Accessed: November 2019)</w:t>
      </w:r>
      <w:r>
        <w:t>.</w:t>
      </w:r>
    </w:p>
    <w:p w:rsidR="002A6930" w:rsidRPr="00A66B59" w:rsidRDefault="002A6930" w:rsidP="00A66B59">
      <w:pPr>
        <w:jc w:val="both"/>
        <w:rPr>
          <w:rFonts w:cstheme="minorHAnsi"/>
        </w:rPr>
      </w:pPr>
      <w:proofErr w:type="spellStart"/>
      <w:r w:rsidRPr="00A66B59">
        <w:rPr>
          <w:rFonts w:cstheme="minorHAnsi"/>
        </w:rPr>
        <w:t>Mozes</w:t>
      </w:r>
      <w:proofErr w:type="spellEnd"/>
      <w:r w:rsidRPr="00A66B59">
        <w:rPr>
          <w:rFonts w:cstheme="minorHAnsi"/>
        </w:rPr>
        <w:t xml:space="preserve">, M., </w:t>
      </w:r>
      <w:proofErr w:type="spellStart"/>
      <w:r w:rsidRPr="00A66B59">
        <w:rPr>
          <w:rFonts w:cstheme="minorHAnsi"/>
        </w:rPr>
        <w:t>Josman</w:t>
      </w:r>
      <w:proofErr w:type="spellEnd"/>
      <w:r w:rsidRPr="00A66B59">
        <w:rPr>
          <w:rFonts w:cstheme="minorHAnsi"/>
        </w:rPr>
        <w:t xml:space="preserve">, Z. and Yaniv, E. (2011). </w:t>
      </w:r>
      <w:r>
        <w:rPr>
          <w:rFonts w:cstheme="minorHAnsi"/>
        </w:rPr>
        <w:t>‘</w:t>
      </w:r>
      <w:r w:rsidRPr="00A66B59">
        <w:rPr>
          <w:rFonts w:cstheme="minorHAnsi"/>
        </w:rPr>
        <w:t>Corporate social responsibility organizational identification and motivation</w:t>
      </w:r>
      <w:r>
        <w:rPr>
          <w:rFonts w:cstheme="minorHAnsi"/>
        </w:rPr>
        <w:t>’,</w:t>
      </w:r>
      <w:r w:rsidRPr="00CB7C51">
        <w:rPr>
          <w:rFonts w:cstheme="minorHAnsi"/>
          <w:i/>
        </w:rPr>
        <w:t xml:space="preserve"> Social Responsibility Journal</w:t>
      </w:r>
      <w:r w:rsidRPr="00A66B59">
        <w:rPr>
          <w:rFonts w:cstheme="minorHAnsi"/>
        </w:rPr>
        <w:t>, 7(2), 310-325.</w:t>
      </w:r>
      <w:r>
        <w:rPr>
          <w:rFonts w:cstheme="minorHAnsi"/>
        </w:rPr>
        <w:t xml:space="preserve"> Available at: </w:t>
      </w:r>
      <w:hyperlink r:id="rId72" w:history="1">
        <w:r>
          <w:rPr>
            <w:rStyle w:val="Hyperlink"/>
          </w:rPr>
          <w:t>https://www.semanticscholar.org/paper/Corporate-social-responsibility-organizational-and-Mozes-Josman/a9f757c4a0b85d0a3b4910e7235ef75d44617e05</w:t>
        </w:r>
      </w:hyperlink>
      <w:r>
        <w:t xml:space="preserve"> (Accessed: November 2019).</w:t>
      </w:r>
    </w:p>
    <w:p w:rsidR="002A6930" w:rsidRPr="00A66B59" w:rsidRDefault="002A6930" w:rsidP="00A66B59">
      <w:pPr>
        <w:jc w:val="both"/>
        <w:rPr>
          <w:rFonts w:cstheme="minorHAnsi"/>
        </w:rPr>
      </w:pPr>
      <w:r w:rsidRPr="00A66B59">
        <w:rPr>
          <w:rFonts w:cstheme="minorHAnsi"/>
        </w:rPr>
        <w:t>Mullins</w:t>
      </w:r>
      <w:r>
        <w:rPr>
          <w:rFonts w:cstheme="minorHAnsi"/>
        </w:rPr>
        <w:t xml:space="preserve">, J. L. (2008). </w:t>
      </w:r>
      <w:r>
        <w:rPr>
          <w:rFonts w:cstheme="minorHAnsi"/>
          <w:i/>
        </w:rPr>
        <w:t xml:space="preserve">Essentials of organisational behaviour. </w:t>
      </w:r>
      <w:r>
        <w:rPr>
          <w:rFonts w:cstheme="minorHAnsi"/>
        </w:rPr>
        <w:t>2</w:t>
      </w:r>
      <w:r w:rsidRPr="00F27A44">
        <w:rPr>
          <w:rFonts w:cstheme="minorHAnsi"/>
          <w:vertAlign w:val="superscript"/>
        </w:rPr>
        <w:t>nd</w:t>
      </w:r>
      <w:r>
        <w:rPr>
          <w:rFonts w:cstheme="minorHAnsi"/>
        </w:rPr>
        <w:t xml:space="preserve"> </w:t>
      </w:r>
      <w:proofErr w:type="spellStart"/>
      <w:r>
        <w:rPr>
          <w:rFonts w:cstheme="minorHAnsi"/>
        </w:rPr>
        <w:t>edn</w:t>
      </w:r>
      <w:proofErr w:type="spellEnd"/>
      <w:r>
        <w:rPr>
          <w:rFonts w:cstheme="minorHAnsi"/>
        </w:rPr>
        <w:t xml:space="preserve">. Harlow: Pearson Education Ltd. Available at: </w:t>
      </w:r>
      <w:r w:rsidRPr="00A66B59">
        <w:rPr>
          <w:rFonts w:cstheme="minorHAnsi"/>
        </w:rPr>
        <w:t xml:space="preserve"> </w:t>
      </w:r>
      <w:hyperlink r:id="rId73" w:anchor="v=onepage&amp;q=path%20goal%20theory%20four%20styles&amp;f=false" w:history="1">
        <w:r w:rsidRPr="00A66B59">
          <w:rPr>
            <w:rStyle w:val="Hyperlink"/>
            <w:rFonts w:cstheme="minorHAnsi"/>
          </w:rPr>
          <w:t>https://books.google.co.uk/books?id=7J1Zk-nx-4MC&amp;pg=PA275&amp;dq=path+goal+theory+four+styles&amp;hl=en&amp;sa=X&amp;ved=0ahUKEwi70LbdhtvlAhUVilwKHTvPBCoQ6AEIZjAI#v=onepage&amp;q=path%20goal%20theory%20four%20styles&amp;f=false</w:t>
        </w:r>
      </w:hyperlink>
      <w:r>
        <w:rPr>
          <w:rFonts w:cstheme="minorHAnsi"/>
        </w:rPr>
        <w:t>, (Accessed on November 2019).</w:t>
      </w:r>
    </w:p>
    <w:p w:rsidR="002A6930" w:rsidRPr="00A66B59" w:rsidRDefault="002A6930" w:rsidP="00A66B59">
      <w:pPr>
        <w:jc w:val="both"/>
        <w:rPr>
          <w:rStyle w:val="Hyperlink"/>
          <w:rFonts w:cstheme="minorHAnsi"/>
        </w:rPr>
      </w:pPr>
      <w:r w:rsidRPr="00A66B59">
        <w:rPr>
          <w:rFonts w:cstheme="minorHAnsi"/>
        </w:rPr>
        <w:t>Northouse</w:t>
      </w:r>
      <w:r>
        <w:rPr>
          <w:rFonts w:cstheme="minorHAnsi"/>
        </w:rPr>
        <w:t xml:space="preserve">, G. P. (2007). </w:t>
      </w:r>
      <w:r>
        <w:rPr>
          <w:rFonts w:cstheme="minorHAnsi"/>
          <w:i/>
        </w:rPr>
        <w:t xml:space="preserve">Leadership: theory and practice. </w:t>
      </w:r>
      <w:r>
        <w:rPr>
          <w:rFonts w:cstheme="minorHAnsi"/>
        </w:rPr>
        <w:t>4</w:t>
      </w:r>
      <w:r w:rsidRPr="00605987">
        <w:rPr>
          <w:rFonts w:cstheme="minorHAnsi"/>
          <w:vertAlign w:val="superscript"/>
        </w:rPr>
        <w:t>th</w:t>
      </w:r>
      <w:r>
        <w:rPr>
          <w:rFonts w:cstheme="minorHAnsi"/>
        </w:rPr>
        <w:t xml:space="preserve"> </w:t>
      </w:r>
      <w:proofErr w:type="spellStart"/>
      <w:r>
        <w:rPr>
          <w:rFonts w:cstheme="minorHAnsi"/>
        </w:rPr>
        <w:t>edn</w:t>
      </w:r>
      <w:proofErr w:type="spellEnd"/>
      <w:r>
        <w:rPr>
          <w:rFonts w:cstheme="minorHAnsi"/>
        </w:rPr>
        <w:t xml:space="preserve">. London: SAGE publications Ltd. Available at: </w:t>
      </w:r>
      <w:hyperlink r:id="rId74" w:anchor="v=onepage&amp;q=path%20goal%20theory%20four%20styles&amp;f=false" w:history="1">
        <w:r w:rsidRPr="00765FD3">
          <w:rPr>
            <w:rStyle w:val="Hyperlink"/>
            <w:rFonts w:cstheme="minorHAnsi"/>
          </w:rPr>
          <w:t>https://books.google.co.uk/books?id=Ctq4cZS5JfsC&amp;pg=PA136&amp;dq=path+goal+theory+four+styles&amp;hl=en&amp;sa=X&amp;ved=0ahUKEwiWla2Pg9vlAhXUoVwKHSNHDtkQuwUIRDAD#v=onepage&amp;q=path%20goal%20theory%20four%20styles&amp;f=false</w:t>
        </w:r>
      </w:hyperlink>
      <w:r>
        <w:rPr>
          <w:rFonts w:cstheme="minorHAnsi"/>
        </w:rPr>
        <w:t xml:space="preserve">, (Accessed on November 2019). </w:t>
      </w:r>
    </w:p>
    <w:p w:rsidR="002A6930" w:rsidRPr="00A66B59" w:rsidRDefault="002A6930" w:rsidP="00A66B59">
      <w:pPr>
        <w:jc w:val="both"/>
        <w:rPr>
          <w:rFonts w:cstheme="minorHAnsi"/>
        </w:rPr>
      </w:pPr>
      <w:r w:rsidRPr="00A66B59">
        <w:rPr>
          <w:rFonts w:cstheme="minorHAnsi"/>
        </w:rPr>
        <w:t>Northouse</w:t>
      </w:r>
      <w:r>
        <w:rPr>
          <w:rFonts w:cstheme="minorHAnsi"/>
        </w:rPr>
        <w:t>, G. P.</w:t>
      </w:r>
      <w:r w:rsidRPr="00A66B59">
        <w:rPr>
          <w:rFonts w:cstheme="minorHAnsi"/>
        </w:rPr>
        <w:t xml:space="preserve"> </w:t>
      </w:r>
      <w:r>
        <w:rPr>
          <w:rFonts w:cstheme="minorHAnsi"/>
        </w:rPr>
        <w:t>(</w:t>
      </w:r>
      <w:r w:rsidRPr="00A66B59">
        <w:rPr>
          <w:rFonts w:cstheme="minorHAnsi"/>
        </w:rPr>
        <w:t>201</w:t>
      </w:r>
      <w:r>
        <w:rPr>
          <w:rFonts w:cstheme="minorHAnsi"/>
        </w:rPr>
        <w:t xml:space="preserve">8). </w:t>
      </w:r>
      <w:r>
        <w:rPr>
          <w:rFonts w:cstheme="minorHAnsi"/>
          <w:i/>
        </w:rPr>
        <w:t xml:space="preserve">Introduction to leadership: concepts and practice. </w:t>
      </w:r>
      <w:r>
        <w:rPr>
          <w:rFonts w:cstheme="minorHAnsi"/>
        </w:rPr>
        <w:t>4</w:t>
      </w:r>
      <w:r w:rsidRPr="00A66F0E">
        <w:rPr>
          <w:rFonts w:cstheme="minorHAnsi"/>
          <w:vertAlign w:val="superscript"/>
        </w:rPr>
        <w:t>th</w:t>
      </w:r>
      <w:r>
        <w:rPr>
          <w:rFonts w:cstheme="minorHAnsi"/>
        </w:rPr>
        <w:t xml:space="preserve"> </w:t>
      </w:r>
      <w:proofErr w:type="spellStart"/>
      <w:r>
        <w:rPr>
          <w:rFonts w:cstheme="minorHAnsi"/>
        </w:rPr>
        <w:t>edn</w:t>
      </w:r>
      <w:proofErr w:type="spellEnd"/>
      <w:r>
        <w:rPr>
          <w:rFonts w:cstheme="minorHAnsi"/>
        </w:rPr>
        <w:t>. Singapore: SAGE Publications ltd. Available at:</w:t>
      </w:r>
      <w:r w:rsidRPr="00A66B59">
        <w:rPr>
          <w:rFonts w:cstheme="minorHAnsi"/>
        </w:rPr>
        <w:t xml:space="preserve"> </w:t>
      </w:r>
      <w:hyperlink r:id="rId75" w:anchor="v=onepage&amp;q=questionnaire&amp;f=false" w:history="1">
        <w:r w:rsidRPr="00A66B59">
          <w:rPr>
            <w:rStyle w:val="Hyperlink"/>
            <w:rFonts w:cstheme="minorHAnsi"/>
          </w:rPr>
          <w:t>https://books.google.co.uk/books?id=tEoSDgAAQBAJ&amp;printsec=frontcover&amp;dq=northouse+introduction+to+leadership+concepts+and+practice&amp;hl=en&amp;sa=X&amp;ved=0ahUKEwiux7Gcw_jlAhXXQEEAHcmbCfwQ6AEIKTAA#v=onepage&amp;q=questionnaire&amp;f=false</w:t>
        </w:r>
      </w:hyperlink>
      <w:r>
        <w:rPr>
          <w:rFonts w:cstheme="minorHAnsi"/>
        </w:rPr>
        <w:t>, (Accessed on November 2019).</w:t>
      </w:r>
    </w:p>
    <w:p w:rsidR="002A6930" w:rsidRPr="00A66B59" w:rsidRDefault="002A6930" w:rsidP="00A66B59">
      <w:pPr>
        <w:jc w:val="both"/>
        <w:rPr>
          <w:rFonts w:cstheme="minorHAnsi"/>
        </w:rPr>
      </w:pPr>
      <w:r w:rsidRPr="00A66B59">
        <w:rPr>
          <w:rFonts w:cstheme="minorHAnsi"/>
        </w:rPr>
        <w:t>Podsakoff, P.</w:t>
      </w:r>
      <w:r>
        <w:rPr>
          <w:rFonts w:cstheme="minorHAnsi"/>
        </w:rPr>
        <w:t>,</w:t>
      </w:r>
      <w:r w:rsidRPr="00A66B59">
        <w:rPr>
          <w:rFonts w:cstheme="minorHAnsi"/>
        </w:rPr>
        <w:t xml:space="preserve"> </w:t>
      </w:r>
      <w:proofErr w:type="spellStart"/>
      <w:r w:rsidRPr="00A66B59">
        <w:rPr>
          <w:rFonts w:cstheme="minorHAnsi"/>
        </w:rPr>
        <w:t>MacKenzie</w:t>
      </w:r>
      <w:proofErr w:type="spellEnd"/>
      <w:r w:rsidRPr="00A66B59">
        <w:rPr>
          <w:rFonts w:cstheme="minorHAnsi"/>
        </w:rPr>
        <w:t xml:space="preserve">, R. and </w:t>
      </w:r>
      <w:proofErr w:type="spellStart"/>
      <w:r w:rsidRPr="00A66B59">
        <w:rPr>
          <w:rFonts w:cstheme="minorHAnsi"/>
        </w:rPr>
        <w:t>Bommer</w:t>
      </w:r>
      <w:proofErr w:type="spellEnd"/>
      <w:r w:rsidRPr="00A66B59">
        <w:rPr>
          <w:rFonts w:cstheme="minorHAnsi"/>
        </w:rPr>
        <w:t xml:space="preserve">, W. (1996). </w:t>
      </w:r>
      <w:r>
        <w:rPr>
          <w:rFonts w:cstheme="minorHAnsi"/>
        </w:rPr>
        <w:t>‘</w:t>
      </w:r>
      <w:r w:rsidRPr="00A66B59">
        <w:rPr>
          <w:rFonts w:cstheme="minorHAnsi"/>
        </w:rPr>
        <w:t>Transformational leader behaviours and substitutes for leadership as determinants of employee satisfaction, commitment, trust, and organizational citizenship behaviours</w:t>
      </w:r>
      <w:r>
        <w:rPr>
          <w:rFonts w:cstheme="minorHAnsi"/>
        </w:rPr>
        <w:t>’</w:t>
      </w:r>
      <w:r w:rsidRPr="00A66B59">
        <w:rPr>
          <w:rFonts w:cstheme="minorHAnsi"/>
        </w:rPr>
        <w:t xml:space="preserve">, </w:t>
      </w:r>
      <w:r w:rsidRPr="00121D11">
        <w:rPr>
          <w:rFonts w:cstheme="minorHAnsi"/>
          <w:i/>
        </w:rPr>
        <w:t>Journal of Management</w:t>
      </w:r>
      <w:r>
        <w:rPr>
          <w:rFonts w:cstheme="minorHAnsi"/>
          <w:i/>
        </w:rPr>
        <w:t>,</w:t>
      </w:r>
      <w:r w:rsidRPr="00A66B59">
        <w:rPr>
          <w:rFonts w:cstheme="minorHAnsi"/>
        </w:rPr>
        <w:t xml:space="preserve"> 22</w:t>
      </w:r>
      <w:r>
        <w:rPr>
          <w:rFonts w:cstheme="minorHAnsi"/>
        </w:rPr>
        <w:t>(2), pp.</w:t>
      </w:r>
      <w:r w:rsidRPr="00A66B59">
        <w:rPr>
          <w:rFonts w:cstheme="minorHAnsi"/>
        </w:rPr>
        <w:t xml:space="preserve"> 259–298. </w:t>
      </w:r>
      <w:r>
        <w:rPr>
          <w:rFonts w:cstheme="minorHAnsi"/>
        </w:rPr>
        <w:t>Available at: (Accessed: November 2019).</w:t>
      </w:r>
    </w:p>
    <w:p w:rsidR="002A6930" w:rsidRPr="00A66B59" w:rsidRDefault="002A6930" w:rsidP="00A66B59">
      <w:pPr>
        <w:jc w:val="both"/>
        <w:rPr>
          <w:rFonts w:cstheme="minorHAnsi"/>
        </w:rPr>
      </w:pPr>
      <w:r>
        <w:t xml:space="preserve">Pradhan, S. and Jena, K. L. (2019). ‘Does meaningful work explain the relationship between transformational leadership and innovative work behaviour?’, </w:t>
      </w:r>
      <w:proofErr w:type="spellStart"/>
      <w:r>
        <w:rPr>
          <w:i/>
        </w:rPr>
        <w:t>Vikalpa</w:t>
      </w:r>
      <w:proofErr w:type="spellEnd"/>
      <w:r>
        <w:rPr>
          <w:i/>
        </w:rPr>
        <w:t>: the journal for decision makers</w:t>
      </w:r>
      <w:r>
        <w:t xml:space="preserve">, 44(1), pp. 30-40. Available at: </w:t>
      </w:r>
      <w:hyperlink r:id="rId76" w:history="1">
        <w:r w:rsidRPr="002952B6">
          <w:rPr>
            <w:rStyle w:val="Hyperlink"/>
            <w:rFonts w:cstheme="minorHAnsi"/>
          </w:rPr>
          <w:t>https://journals-sagepub-com.ezproxy.uwtsd.ac.uk/doi/full/10.1177/0256090919832434</w:t>
        </w:r>
      </w:hyperlink>
      <w:r>
        <w:rPr>
          <w:rFonts w:cstheme="minorHAnsi"/>
        </w:rPr>
        <w:t xml:space="preserve"> (Accessed: November 2019). </w:t>
      </w:r>
    </w:p>
    <w:p w:rsidR="002A6930" w:rsidRPr="00A66B59" w:rsidRDefault="002A6930" w:rsidP="0041011E">
      <w:pPr>
        <w:jc w:val="both"/>
      </w:pPr>
      <w:r w:rsidRPr="007114FD">
        <w:rPr>
          <w:shd w:val="clear" w:color="auto" w:fill="FFFFFF"/>
        </w:rPr>
        <w:lastRenderedPageBreak/>
        <w:t>Reiss, S. (2012). ‘Intrinsic and Extrinsic Motivation’, </w:t>
      </w:r>
      <w:r w:rsidRPr="007114FD">
        <w:rPr>
          <w:i/>
          <w:iCs/>
          <w:shd w:val="clear" w:color="auto" w:fill="FFFFFF"/>
        </w:rPr>
        <w:t>Teaching of Psychology</w:t>
      </w:r>
      <w:r w:rsidRPr="007114FD">
        <w:rPr>
          <w:shd w:val="clear" w:color="auto" w:fill="FFFFFF"/>
        </w:rPr>
        <w:t xml:space="preserve">, 39(2), pp. 152–156. Available </w:t>
      </w:r>
      <w:r>
        <w:rPr>
          <w:color w:val="333333"/>
          <w:shd w:val="clear" w:color="auto" w:fill="FFFFFF"/>
        </w:rPr>
        <w:t xml:space="preserve">at: </w:t>
      </w:r>
      <w:hyperlink r:id="rId77" w:history="1">
        <w:r w:rsidRPr="002952B6">
          <w:rPr>
            <w:rStyle w:val="Hyperlink"/>
          </w:rPr>
          <w:t>https://journals-sagepub-com.ezproxy.uwtsd.ac.uk/doi/full/10.1177/0098628312437704#articleCitationDownloadContainer</w:t>
        </w:r>
      </w:hyperlink>
      <w:r>
        <w:rPr>
          <w:u w:val="single"/>
        </w:rPr>
        <w:t xml:space="preserve"> </w:t>
      </w:r>
      <w:r w:rsidRPr="00A66B59">
        <w:t xml:space="preserve"> </w:t>
      </w:r>
      <w:r>
        <w:t>(Accessed: November 2019).</w:t>
      </w:r>
    </w:p>
    <w:p w:rsidR="002A6930" w:rsidRPr="00A66B59" w:rsidRDefault="002A6930" w:rsidP="00A66B59">
      <w:pPr>
        <w:jc w:val="both"/>
        <w:rPr>
          <w:rFonts w:cstheme="minorHAnsi"/>
        </w:rPr>
      </w:pPr>
      <w:r>
        <w:t xml:space="preserve">Roberts, A. (2018). </w:t>
      </w:r>
      <w:r>
        <w:rPr>
          <w:i/>
        </w:rPr>
        <w:t xml:space="preserve">Churchill: walking with destiny. </w:t>
      </w:r>
      <w:r>
        <w:t xml:space="preserve">United Kingdom: Penguin Books UK. Available at: </w:t>
      </w:r>
      <w:hyperlink r:id="rId78" w:history="1">
        <w:r w:rsidRPr="00765FD3">
          <w:rPr>
            <w:rStyle w:val="Hyperlink"/>
            <w:rFonts w:cstheme="minorHAnsi"/>
          </w:rPr>
          <w:t>https://books.google.co.uk/books?id=-4BbDwAAQBAJ&amp;dq=churchill+nobel+prize&amp;source=gbs_navlinks_s</w:t>
        </w:r>
      </w:hyperlink>
      <w:r>
        <w:rPr>
          <w:rFonts w:cstheme="minorHAnsi"/>
        </w:rPr>
        <w:t>, (Accessed: November 2019).</w:t>
      </w:r>
    </w:p>
    <w:p w:rsidR="002A6930" w:rsidRPr="00A66B59" w:rsidRDefault="002A6930" w:rsidP="00A66B59">
      <w:pPr>
        <w:jc w:val="both"/>
        <w:rPr>
          <w:rFonts w:cstheme="minorHAnsi"/>
          <w:color w:val="555555"/>
          <w:shd w:val="clear" w:color="auto" w:fill="FFFFFF"/>
        </w:rPr>
      </w:pPr>
      <w:r>
        <w:t xml:space="preserve">Rossi, J. P. (2013). ‘Churchill reconsidered’, </w:t>
      </w:r>
      <w:r>
        <w:rPr>
          <w:i/>
        </w:rPr>
        <w:t>Society</w:t>
      </w:r>
      <w:r>
        <w:t xml:space="preserve">, 50(1), PP. 82-85. Available at: </w:t>
      </w:r>
      <w:hyperlink r:id="rId79" w:history="1">
        <w:r w:rsidRPr="002952B6">
          <w:rPr>
            <w:rStyle w:val="Hyperlink"/>
            <w:rFonts w:cstheme="minorHAnsi"/>
          </w:rPr>
          <w:t>https://search-proquest-com.ezproxy.uwtsd.ac.uk/docview/1270351140?accountid=130472&amp;rfr_id=info%3Axri%2Fsid%3Aprimo</w:t>
        </w:r>
      </w:hyperlink>
      <w:r w:rsidRPr="00A66B59">
        <w:rPr>
          <w:rFonts w:cstheme="minorHAnsi"/>
        </w:rPr>
        <w:t xml:space="preserve"> </w:t>
      </w:r>
      <w:r w:rsidRPr="00C37121">
        <w:t>(Accessed: November 2019).</w:t>
      </w:r>
    </w:p>
    <w:p w:rsidR="002A6930" w:rsidRPr="00F341A7" w:rsidRDefault="002A6930" w:rsidP="00A66B59">
      <w:pPr>
        <w:jc w:val="both"/>
        <w:rPr>
          <w:rFonts w:cstheme="minorHAnsi"/>
          <w:color w:val="0563C1" w:themeColor="hyperlink"/>
          <w:u w:val="single"/>
        </w:rPr>
      </w:pPr>
      <w:r w:rsidRPr="00A66B59">
        <w:rPr>
          <w:rFonts w:cstheme="minorHAnsi"/>
        </w:rPr>
        <w:t>S</w:t>
      </w:r>
      <w:r>
        <w:rPr>
          <w:rFonts w:cstheme="minorHAnsi"/>
        </w:rPr>
        <w:t>AGE</w:t>
      </w:r>
      <w:r w:rsidRPr="00A66B59">
        <w:rPr>
          <w:rFonts w:cstheme="minorHAnsi"/>
        </w:rPr>
        <w:t xml:space="preserve"> edge</w:t>
      </w:r>
      <w:r>
        <w:rPr>
          <w:rFonts w:cstheme="minorHAnsi"/>
        </w:rPr>
        <w:t>.</w:t>
      </w:r>
      <w:r w:rsidRPr="00A66B59">
        <w:rPr>
          <w:rFonts w:cstheme="minorHAnsi"/>
        </w:rPr>
        <w:t xml:space="preserve"> </w:t>
      </w:r>
      <w:r>
        <w:rPr>
          <w:rFonts w:cstheme="minorHAnsi"/>
        </w:rPr>
        <w:t>(</w:t>
      </w:r>
      <w:r w:rsidRPr="00A66B59">
        <w:rPr>
          <w:rFonts w:cstheme="minorHAnsi"/>
        </w:rPr>
        <w:t>2019</w:t>
      </w:r>
      <w:r>
        <w:rPr>
          <w:rFonts w:cstheme="minorHAnsi"/>
        </w:rPr>
        <w:t xml:space="preserve">). </w:t>
      </w:r>
      <w:r w:rsidRPr="00F341A7">
        <w:rPr>
          <w:rFonts w:cstheme="minorHAnsi"/>
          <w:i/>
        </w:rPr>
        <w:t>Leadership questionnaire</w:t>
      </w:r>
      <w:r>
        <w:rPr>
          <w:rFonts w:cstheme="minorHAnsi"/>
          <w:i/>
        </w:rPr>
        <w:t>.</w:t>
      </w:r>
      <w:r>
        <w:rPr>
          <w:rFonts w:cstheme="minorHAnsi"/>
        </w:rPr>
        <w:t xml:space="preserve"> Available at: </w:t>
      </w:r>
      <w:hyperlink r:id="rId80" w:history="1">
        <w:r w:rsidRPr="00765FD3">
          <w:rPr>
            <w:rStyle w:val="Hyperlink"/>
            <w:rFonts w:cstheme="minorHAnsi"/>
          </w:rPr>
          <w:t>https://edge.sagepub.com/northouseintro3e/student-resources-0/understanding-leadership/leadership-questionnaire</w:t>
        </w:r>
      </w:hyperlink>
      <w:r>
        <w:rPr>
          <w:rFonts w:cstheme="minorHAnsi"/>
        </w:rPr>
        <w:t xml:space="preserve"> (Accessed: November 2019).</w:t>
      </w:r>
    </w:p>
    <w:p w:rsidR="002A6930" w:rsidRPr="00A66B59" w:rsidRDefault="002A6930" w:rsidP="00426FAA">
      <w:pPr>
        <w:jc w:val="both"/>
      </w:pPr>
      <w:proofErr w:type="spellStart"/>
      <w:r w:rsidRPr="00A66B59">
        <w:rPr>
          <w:shd w:val="clear" w:color="auto" w:fill="FFFFFF"/>
        </w:rPr>
        <w:t>S</w:t>
      </w:r>
      <w:r>
        <w:rPr>
          <w:shd w:val="clear" w:color="auto" w:fill="FFFFFF"/>
        </w:rPr>
        <w:t>chmitter</w:t>
      </w:r>
      <w:proofErr w:type="spellEnd"/>
      <w:r w:rsidRPr="00A66B59">
        <w:rPr>
          <w:shd w:val="clear" w:color="auto" w:fill="FFFFFF"/>
        </w:rPr>
        <w:t>, P.C.</w:t>
      </w:r>
      <w:r>
        <w:rPr>
          <w:shd w:val="clear" w:color="auto" w:fill="FFFFFF"/>
        </w:rPr>
        <w:t xml:space="preserve"> (</w:t>
      </w:r>
      <w:r w:rsidRPr="00A66B59">
        <w:rPr>
          <w:shd w:val="clear" w:color="auto" w:fill="FFFFFF"/>
        </w:rPr>
        <w:t>2011</w:t>
      </w:r>
      <w:r>
        <w:rPr>
          <w:shd w:val="clear" w:color="auto" w:fill="FFFFFF"/>
        </w:rPr>
        <w:t>)</w:t>
      </w:r>
      <w:r w:rsidRPr="00A66B59">
        <w:rPr>
          <w:shd w:val="clear" w:color="auto" w:fill="FFFFFF"/>
        </w:rPr>
        <w:t xml:space="preserve">. </w:t>
      </w:r>
      <w:r>
        <w:rPr>
          <w:shd w:val="clear" w:color="auto" w:fill="FFFFFF"/>
        </w:rPr>
        <w:t>‘</w:t>
      </w:r>
      <w:r w:rsidRPr="00A66B59">
        <w:rPr>
          <w:shd w:val="clear" w:color="auto" w:fill="FFFFFF"/>
        </w:rPr>
        <w:t xml:space="preserve">The future of </w:t>
      </w:r>
      <w:r>
        <w:rPr>
          <w:shd w:val="clear" w:color="auto" w:fill="FFFFFF"/>
        </w:rPr>
        <w:t>r</w:t>
      </w:r>
      <w:r w:rsidRPr="00A66B59">
        <w:rPr>
          <w:shd w:val="clear" w:color="auto" w:fill="FFFFFF"/>
        </w:rPr>
        <w:t>eal-</w:t>
      </w:r>
      <w:r>
        <w:rPr>
          <w:shd w:val="clear" w:color="auto" w:fill="FFFFFF"/>
        </w:rPr>
        <w:t>e</w:t>
      </w:r>
      <w:r w:rsidRPr="00A66B59">
        <w:rPr>
          <w:shd w:val="clear" w:color="auto" w:fill="FFFFFF"/>
        </w:rPr>
        <w:t>xisting</w:t>
      </w:r>
      <w:r>
        <w:rPr>
          <w:shd w:val="clear" w:color="auto" w:fill="FFFFFF"/>
        </w:rPr>
        <w:t xml:space="preserve"> d</w:t>
      </w:r>
      <w:r w:rsidRPr="00A66B59">
        <w:rPr>
          <w:shd w:val="clear" w:color="auto" w:fill="FFFFFF"/>
        </w:rPr>
        <w:t>emocracy</w:t>
      </w:r>
      <w:r>
        <w:rPr>
          <w:shd w:val="clear" w:color="auto" w:fill="FFFFFF"/>
        </w:rPr>
        <w:t>’,</w:t>
      </w:r>
      <w:r w:rsidRPr="00A66B59">
        <w:rPr>
          <w:shd w:val="clear" w:color="auto" w:fill="FFFFFF"/>
        </w:rPr>
        <w:t> </w:t>
      </w:r>
      <w:r w:rsidRPr="00A66B59">
        <w:rPr>
          <w:i/>
          <w:iCs/>
          <w:shd w:val="clear" w:color="auto" w:fill="FFFFFF"/>
        </w:rPr>
        <w:t>Society and Economy, </w:t>
      </w:r>
      <w:r w:rsidRPr="008A2C3F">
        <w:rPr>
          <w:bCs/>
          <w:shd w:val="clear" w:color="auto" w:fill="FFFFFF"/>
        </w:rPr>
        <w:t>33</w:t>
      </w:r>
      <w:r w:rsidRPr="008A2C3F">
        <w:rPr>
          <w:shd w:val="clear" w:color="auto" w:fill="FFFFFF"/>
        </w:rPr>
        <w:t>(2),</w:t>
      </w:r>
      <w:r w:rsidRPr="00A66B59">
        <w:rPr>
          <w:shd w:val="clear" w:color="auto" w:fill="FFFFFF"/>
        </w:rPr>
        <w:t xml:space="preserve"> pp. 399-428.</w:t>
      </w:r>
      <w:r>
        <w:rPr>
          <w:shd w:val="clear" w:color="auto" w:fill="FFFFFF"/>
        </w:rPr>
        <w:t xml:space="preserve"> Available at: </w:t>
      </w:r>
      <w:hyperlink r:id="rId81" w:history="1">
        <w:r w:rsidRPr="00765FD3">
          <w:rPr>
            <w:rStyle w:val="Hyperlink"/>
            <w:rFonts w:cstheme="minorHAnsi"/>
          </w:rPr>
          <w:t>https://search-proquest-com.ezproxy.uwtsd.ac.uk/docview/1032960776?accountid=130472&amp;rfr_id=info%3Axri%2Fsid%3Aprimo</w:t>
        </w:r>
      </w:hyperlink>
      <w:r>
        <w:rPr>
          <w:rStyle w:val="Hyperlink"/>
          <w:rFonts w:cstheme="minorHAnsi"/>
        </w:rPr>
        <w:t xml:space="preserve"> </w:t>
      </w:r>
      <w:r w:rsidRPr="008A2C3F">
        <w:t>(Accessed: November 2019).</w:t>
      </w:r>
      <w:r>
        <w:rPr>
          <w:rStyle w:val="Hyperlink"/>
          <w:rFonts w:cstheme="minorHAnsi"/>
        </w:rPr>
        <w:t xml:space="preserve"> </w:t>
      </w:r>
    </w:p>
    <w:p w:rsidR="002A6930" w:rsidRPr="00A66B59" w:rsidRDefault="002A6930" w:rsidP="00A66B59">
      <w:pPr>
        <w:jc w:val="both"/>
        <w:rPr>
          <w:rFonts w:cstheme="minorHAnsi"/>
        </w:rPr>
      </w:pPr>
      <w:proofErr w:type="spellStart"/>
      <w:r>
        <w:rPr>
          <w:rFonts w:cstheme="minorHAnsi"/>
        </w:rPr>
        <w:t>Swansburg</w:t>
      </w:r>
      <w:proofErr w:type="spellEnd"/>
      <w:r>
        <w:rPr>
          <w:rFonts w:cstheme="minorHAnsi"/>
        </w:rPr>
        <w:t xml:space="preserve">, C. R. and </w:t>
      </w:r>
      <w:proofErr w:type="spellStart"/>
      <w:r>
        <w:rPr>
          <w:rFonts w:cstheme="minorHAnsi"/>
        </w:rPr>
        <w:t>Swansburg</w:t>
      </w:r>
      <w:proofErr w:type="spellEnd"/>
      <w:r>
        <w:rPr>
          <w:rFonts w:cstheme="minorHAnsi"/>
        </w:rPr>
        <w:t xml:space="preserve">, J. R. (2002). </w:t>
      </w:r>
      <w:r>
        <w:rPr>
          <w:rFonts w:cstheme="minorHAnsi"/>
          <w:i/>
        </w:rPr>
        <w:t xml:space="preserve">Introduction to management and leadership for nurse managers. </w:t>
      </w:r>
      <w:r>
        <w:rPr>
          <w:rFonts w:cstheme="minorHAnsi"/>
        </w:rPr>
        <w:t>3</w:t>
      </w:r>
      <w:r w:rsidRPr="00302961">
        <w:rPr>
          <w:rFonts w:cstheme="minorHAnsi"/>
          <w:vertAlign w:val="superscript"/>
        </w:rPr>
        <w:t>rd</w:t>
      </w:r>
      <w:r>
        <w:rPr>
          <w:rFonts w:cstheme="minorHAnsi"/>
        </w:rPr>
        <w:t xml:space="preserve"> </w:t>
      </w:r>
      <w:proofErr w:type="spellStart"/>
      <w:r>
        <w:rPr>
          <w:rFonts w:cstheme="minorHAnsi"/>
        </w:rPr>
        <w:t>edn</w:t>
      </w:r>
      <w:proofErr w:type="spellEnd"/>
      <w:r>
        <w:rPr>
          <w:rFonts w:cstheme="minorHAnsi"/>
        </w:rPr>
        <w:t xml:space="preserve">. London: Jones and </w:t>
      </w:r>
      <w:proofErr w:type="spellStart"/>
      <w:r>
        <w:rPr>
          <w:rFonts w:cstheme="minorHAnsi"/>
        </w:rPr>
        <w:t>Barlett</w:t>
      </w:r>
      <w:proofErr w:type="spellEnd"/>
      <w:r>
        <w:rPr>
          <w:rFonts w:cstheme="minorHAnsi"/>
        </w:rPr>
        <w:t xml:space="preserve"> Publishers International. Available at: </w:t>
      </w:r>
      <w:hyperlink r:id="rId82" w:anchor="v=onepage&amp;q=Kurt%20lewin%20leadership%20styles&amp;f=false" w:history="1">
        <w:r w:rsidRPr="00765FD3">
          <w:rPr>
            <w:rStyle w:val="Hyperlink"/>
            <w:rFonts w:cstheme="minorHAnsi"/>
          </w:rPr>
          <w:t>https://books.google.co.uk/books?id=eqlziUipS28C&amp;pg=PA398&amp;dq=Kurt+lewin+leadership+styles&amp;hl=en&amp;sa=X&amp;ved=0ahUKEwjC2-qCxt3lAhVKURUIHZ4MBU8Q6AEIQTAD#v=onepage&amp;q=Kurt%20lewin%20leadership%20styles&amp;f=false</w:t>
        </w:r>
      </w:hyperlink>
      <w:r>
        <w:rPr>
          <w:rFonts w:cstheme="minorHAnsi"/>
        </w:rPr>
        <w:t>. [Accessed on November 2019].</w:t>
      </w:r>
    </w:p>
    <w:p w:rsidR="002A6930" w:rsidRPr="00A66B59" w:rsidRDefault="002A6930" w:rsidP="00A66B59">
      <w:pPr>
        <w:jc w:val="both"/>
        <w:rPr>
          <w:rFonts w:cstheme="minorHAnsi"/>
        </w:rPr>
      </w:pPr>
      <w:r>
        <w:t xml:space="preserve">The Guardian. (2019). </w:t>
      </w:r>
      <w:r>
        <w:rPr>
          <w:i/>
        </w:rPr>
        <w:t xml:space="preserve">Thomas Cook was brought down by incompetence, not boardroom greed. </w:t>
      </w:r>
      <w:r>
        <w:t xml:space="preserve">Available at: </w:t>
      </w:r>
      <w:hyperlink r:id="rId83" w:history="1">
        <w:r w:rsidRPr="002952B6">
          <w:rPr>
            <w:rStyle w:val="Hyperlink"/>
            <w:rFonts w:cstheme="minorHAnsi"/>
          </w:rPr>
          <w:t>https://www.theguardian.com/business/2019/sep/29/thomas-cook-failure-incompetence-not-corporate-greed</w:t>
        </w:r>
      </w:hyperlink>
      <w:r>
        <w:rPr>
          <w:rStyle w:val="Hyperlink"/>
          <w:rFonts w:cstheme="minorHAnsi"/>
        </w:rPr>
        <w:t xml:space="preserve"> </w:t>
      </w:r>
      <w:r w:rsidRPr="00671D65">
        <w:t>(Accessed: 01 December 2019).</w:t>
      </w:r>
      <w:r>
        <w:rPr>
          <w:rStyle w:val="Hyperlink"/>
          <w:rFonts w:cstheme="minorHAnsi"/>
        </w:rPr>
        <w:t xml:space="preserve"> </w:t>
      </w:r>
    </w:p>
    <w:p w:rsidR="002A6930" w:rsidRPr="00A66B59" w:rsidRDefault="002A6930" w:rsidP="00A66B59">
      <w:pPr>
        <w:jc w:val="both"/>
        <w:rPr>
          <w:rFonts w:cstheme="minorHAnsi"/>
        </w:rPr>
      </w:pPr>
      <w:r>
        <w:t xml:space="preserve">Thomas, P. and Paul, D. and </w:t>
      </w:r>
      <w:proofErr w:type="spellStart"/>
      <w:r>
        <w:t>Cadle</w:t>
      </w:r>
      <w:proofErr w:type="spellEnd"/>
      <w:r>
        <w:t xml:space="preserve">, J. (2012). </w:t>
      </w:r>
      <w:r w:rsidRPr="00830400">
        <w:rPr>
          <w:i/>
        </w:rPr>
        <w:t xml:space="preserve">The </w:t>
      </w:r>
      <w:r>
        <w:rPr>
          <w:i/>
        </w:rPr>
        <w:t>h</w:t>
      </w:r>
      <w:r w:rsidRPr="00830400">
        <w:rPr>
          <w:i/>
        </w:rPr>
        <w:t>uman touch:</w:t>
      </w:r>
      <w:r>
        <w:rPr>
          <w:i/>
        </w:rPr>
        <w:t xml:space="preserve"> personal skills for professional success. </w:t>
      </w:r>
      <w:r>
        <w:t xml:space="preserve">Swindon: BCS learning and development Ltd. Available: </w:t>
      </w:r>
      <w:hyperlink r:id="rId84" w:history="1">
        <w:r w:rsidRPr="00765FD3">
          <w:rPr>
            <w:rStyle w:val="Hyperlink"/>
            <w:rFonts w:cstheme="minorHAnsi"/>
          </w:rPr>
          <w:t>https://books.google.co.uk/books?id=FJZ1FPrV7SMC&amp;dq=advantages+of+kurt+lewins+leadership+styles+theory&amp;source=gbs_navlinks_s</w:t>
        </w:r>
      </w:hyperlink>
      <w:r>
        <w:rPr>
          <w:rFonts w:cstheme="minorHAnsi"/>
        </w:rPr>
        <w:t>, [Accessed on November 2019].</w:t>
      </w:r>
    </w:p>
    <w:p w:rsidR="002A6930" w:rsidRPr="00A66B59" w:rsidRDefault="002A6930" w:rsidP="00A66B59">
      <w:pPr>
        <w:jc w:val="both"/>
        <w:rPr>
          <w:rFonts w:cstheme="minorHAnsi"/>
        </w:rPr>
      </w:pPr>
      <w:r w:rsidRPr="00A66B59">
        <w:rPr>
          <w:rFonts w:cstheme="minorHAnsi"/>
        </w:rPr>
        <w:t xml:space="preserve">Toma, S. and </w:t>
      </w:r>
      <w:proofErr w:type="spellStart"/>
      <w:r w:rsidRPr="00A66B59">
        <w:rPr>
          <w:rFonts w:cstheme="minorHAnsi"/>
        </w:rPr>
        <w:t>Marinescu</w:t>
      </w:r>
      <w:proofErr w:type="spellEnd"/>
      <w:r w:rsidRPr="00A66B59">
        <w:rPr>
          <w:rFonts w:cstheme="minorHAnsi"/>
        </w:rPr>
        <w:t xml:space="preserve">, P. (2013). </w:t>
      </w:r>
      <w:r>
        <w:rPr>
          <w:rFonts w:cstheme="minorHAnsi"/>
        </w:rPr>
        <w:t>‘</w:t>
      </w:r>
      <w:r w:rsidRPr="00A66B59">
        <w:rPr>
          <w:rFonts w:cstheme="minorHAnsi"/>
        </w:rPr>
        <w:t>Steve Jobs and modern leadership</w:t>
      </w:r>
      <w:r>
        <w:rPr>
          <w:rFonts w:cstheme="minorHAnsi"/>
        </w:rPr>
        <w:t>’,</w:t>
      </w:r>
      <w:r w:rsidRPr="00A66B59">
        <w:rPr>
          <w:rFonts w:cstheme="minorHAnsi"/>
        </w:rPr>
        <w:t xml:space="preserve"> </w:t>
      </w:r>
      <w:r w:rsidRPr="00A82DC6">
        <w:rPr>
          <w:rFonts w:cstheme="minorHAnsi"/>
          <w:i/>
        </w:rPr>
        <w:t>Manager</w:t>
      </w:r>
      <w:r w:rsidRPr="00A66B59">
        <w:rPr>
          <w:rFonts w:cstheme="minorHAnsi"/>
        </w:rPr>
        <w:t>, 17(1)</w:t>
      </w:r>
      <w:r>
        <w:rPr>
          <w:rFonts w:cstheme="minorHAnsi"/>
        </w:rPr>
        <w:t>,</w:t>
      </w:r>
      <w:r w:rsidRPr="00A66B59">
        <w:rPr>
          <w:rFonts w:cstheme="minorHAnsi"/>
        </w:rPr>
        <w:t xml:space="preserve"> </w:t>
      </w:r>
      <w:r>
        <w:rPr>
          <w:rFonts w:cstheme="minorHAnsi"/>
        </w:rPr>
        <w:t>p</w:t>
      </w:r>
      <w:r w:rsidRPr="00A66B59">
        <w:rPr>
          <w:rFonts w:cstheme="minorHAnsi"/>
        </w:rPr>
        <w:t>p</w:t>
      </w:r>
      <w:r>
        <w:rPr>
          <w:rFonts w:cstheme="minorHAnsi"/>
        </w:rPr>
        <w:t xml:space="preserve">. </w:t>
      </w:r>
      <w:r w:rsidRPr="00A66B59">
        <w:rPr>
          <w:rFonts w:cstheme="minorHAnsi"/>
        </w:rPr>
        <w:t>260 – 269</w:t>
      </w:r>
      <w:r>
        <w:rPr>
          <w:rFonts w:cstheme="minorHAnsi"/>
        </w:rPr>
        <w:t xml:space="preserve">. </w:t>
      </w:r>
      <w:r w:rsidRPr="00A66B59">
        <w:rPr>
          <w:rFonts w:cstheme="minorHAnsi"/>
        </w:rPr>
        <w:t xml:space="preserve">Available at: </w:t>
      </w:r>
      <w:hyperlink r:id="rId85" w:history="1">
        <w:r w:rsidRPr="00A66B59">
          <w:rPr>
            <w:rStyle w:val="Hyperlink"/>
            <w:rFonts w:cstheme="minorHAnsi"/>
          </w:rPr>
          <w:t>https://doaj.org/article/914ad8ffd5fe45919537e8f94101a886</w:t>
        </w:r>
      </w:hyperlink>
      <w:r w:rsidRPr="00A66B59">
        <w:rPr>
          <w:rFonts w:cstheme="minorHAnsi"/>
        </w:rPr>
        <w:t xml:space="preserve">, </w:t>
      </w:r>
      <w:r>
        <w:rPr>
          <w:rFonts w:cstheme="minorHAnsi"/>
        </w:rPr>
        <w:t>(A</w:t>
      </w:r>
      <w:r w:rsidRPr="00A66B59">
        <w:rPr>
          <w:rFonts w:cstheme="minorHAnsi"/>
        </w:rPr>
        <w:t>ccesse</w:t>
      </w:r>
      <w:r>
        <w:rPr>
          <w:rFonts w:cstheme="minorHAnsi"/>
        </w:rPr>
        <w:t>d</w:t>
      </w:r>
      <w:r w:rsidRPr="00A66B59">
        <w:rPr>
          <w:rFonts w:cstheme="minorHAnsi"/>
        </w:rPr>
        <w:t>: 30</w:t>
      </w:r>
      <w:r>
        <w:rPr>
          <w:rFonts w:cstheme="minorHAnsi"/>
        </w:rPr>
        <w:t xml:space="preserve"> November </w:t>
      </w:r>
      <w:r w:rsidRPr="00A66B59">
        <w:rPr>
          <w:rFonts w:cstheme="minorHAnsi"/>
        </w:rPr>
        <w:t>2019</w:t>
      </w:r>
      <w:r>
        <w:rPr>
          <w:rFonts w:cstheme="minorHAnsi"/>
        </w:rPr>
        <w:t>).</w:t>
      </w:r>
    </w:p>
    <w:p w:rsidR="002A6930" w:rsidRPr="00A66B59" w:rsidRDefault="002A6930" w:rsidP="00A66B59">
      <w:pPr>
        <w:jc w:val="both"/>
        <w:rPr>
          <w:rFonts w:cstheme="minorHAnsi"/>
          <w:color w:val="555555"/>
          <w:shd w:val="clear" w:color="auto" w:fill="FFFFFF"/>
        </w:rPr>
      </w:pPr>
      <w:r>
        <w:t xml:space="preserve">Torrance, A. (2004). ‘ What makes a leader great?’, </w:t>
      </w:r>
      <w:r>
        <w:rPr>
          <w:i/>
        </w:rPr>
        <w:t>Strategic Direction,</w:t>
      </w:r>
      <w:r w:rsidRPr="00096E3A">
        <w:rPr>
          <w:rFonts w:cstheme="minorHAnsi"/>
          <w:b/>
          <w:bCs/>
          <w:color w:val="555555"/>
          <w:shd w:val="clear" w:color="auto" w:fill="FFFFFF"/>
        </w:rPr>
        <w:t xml:space="preserve"> </w:t>
      </w:r>
      <w:r w:rsidRPr="00096E3A">
        <w:t>20(8), pp. 4-9</w:t>
      </w:r>
      <w:r w:rsidRPr="00A66B59">
        <w:rPr>
          <w:rFonts w:cstheme="minorHAnsi"/>
          <w:color w:val="555555"/>
          <w:shd w:val="clear" w:color="auto" w:fill="FFFFFF"/>
        </w:rPr>
        <w:t>.</w:t>
      </w:r>
      <w:r>
        <w:rPr>
          <w:rFonts w:cstheme="minorHAnsi"/>
          <w:color w:val="555555"/>
          <w:shd w:val="clear" w:color="auto" w:fill="FFFFFF"/>
        </w:rPr>
        <w:t xml:space="preserve">Available at: </w:t>
      </w:r>
      <w:r>
        <w:rPr>
          <w:i/>
        </w:rPr>
        <w:t xml:space="preserve"> </w:t>
      </w:r>
      <w:hyperlink r:id="rId86" w:history="1">
        <w:r w:rsidRPr="002952B6">
          <w:rPr>
            <w:rStyle w:val="Hyperlink"/>
            <w:rFonts w:cstheme="minorHAnsi"/>
          </w:rPr>
          <w:t>https://search-proquest-com.ezproxy.uwtsd.ac.uk/docview/218609240?accountid=130472&amp;rfr_id=info%3Axri%2Fsid%3Aprimo</w:t>
        </w:r>
      </w:hyperlink>
      <w:r w:rsidRPr="00A66B59">
        <w:rPr>
          <w:rFonts w:cstheme="minorHAnsi"/>
        </w:rPr>
        <w:t xml:space="preserve"> </w:t>
      </w:r>
      <w:r w:rsidRPr="00096E3A">
        <w:t>(Accessed: November 2019).</w:t>
      </w:r>
    </w:p>
    <w:p w:rsidR="002A6930" w:rsidRPr="00A66B59" w:rsidRDefault="002A6930" w:rsidP="00A66B59">
      <w:pPr>
        <w:jc w:val="both"/>
        <w:rPr>
          <w:rStyle w:val="Hyperlink"/>
          <w:rFonts w:cstheme="minorHAnsi"/>
        </w:rPr>
      </w:pPr>
      <w:r>
        <w:t xml:space="preserve">University of Cambridge. (2019). </w:t>
      </w:r>
      <w:r>
        <w:rPr>
          <w:i/>
        </w:rPr>
        <w:t>How Churchill waged war.</w:t>
      </w:r>
      <w:r>
        <w:t xml:space="preserve"> Available at: </w:t>
      </w:r>
      <w:hyperlink r:id="rId87" w:history="1">
        <w:r w:rsidRPr="002952B6">
          <w:rPr>
            <w:rStyle w:val="Hyperlink"/>
            <w:rFonts w:cstheme="minorHAnsi"/>
          </w:rPr>
          <w:t>https://www.cam.ac.uk/ChurchillAtWar</w:t>
        </w:r>
      </w:hyperlink>
      <w:r>
        <w:rPr>
          <w:rFonts w:cstheme="minorHAnsi"/>
        </w:rPr>
        <w:t xml:space="preserve"> (Accessed: November 2019).</w:t>
      </w:r>
    </w:p>
    <w:p w:rsidR="002A6930" w:rsidRPr="00A66B59" w:rsidRDefault="002A6930" w:rsidP="00A66B59">
      <w:pPr>
        <w:jc w:val="both"/>
        <w:rPr>
          <w:rFonts w:cstheme="minorHAnsi"/>
        </w:rPr>
      </w:pPr>
      <w:r>
        <w:lastRenderedPageBreak/>
        <w:t xml:space="preserve">University of Exeter. (2013). </w:t>
      </w:r>
      <w:r>
        <w:rPr>
          <w:i/>
        </w:rPr>
        <w:t xml:space="preserve">Untold story of Churchill’s world war two speeches. </w:t>
      </w:r>
      <w:r>
        <w:t xml:space="preserve">Available at: </w:t>
      </w:r>
      <w:hyperlink r:id="rId88" w:history="1">
        <w:r w:rsidRPr="002952B6">
          <w:rPr>
            <w:rStyle w:val="Hyperlink"/>
            <w:rFonts w:cstheme="minorHAnsi"/>
          </w:rPr>
          <w:t>http://ww</w:t>
        </w:r>
        <w:r w:rsidRPr="002952B6">
          <w:rPr>
            <w:rStyle w:val="Hyperlink"/>
            <w:rFonts w:cstheme="minorHAnsi"/>
          </w:rPr>
          <w:t>w</w:t>
        </w:r>
        <w:r w:rsidRPr="002952B6">
          <w:rPr>
            <w:rStyle w:val="Hyperlink"/>
            <w:rFonts w:cstheme="minorHAnsi"/>
          </w:rPr>
          <w:t>.exeter.ac.uk/news/research/title_313389_en.html</w:t>
        </w:r>
      </w:hyperlink>
      <w:r>
        <w:rPr>
          <w:rFonts w:cstheme="minorHAnsi"/>
        </w:rPr>
        <w:t xml:space="preserve"> (Accessed: November 2019).</w:t>
      </w:r>
    </w:p>
    <w:p w:rsidR="002A6930" w:rsidRPr="00A66B59" w:rsidRDefault="002A6930" w:rsidP="00A66B59">
      <w:pPr>
        <w:jc w:val="both"/>
        <w:rPr>
          <w:rFonts w:cstheme="minorHAnsi"/>
        </w:rPr>
      </w:pPr>
      <w:r>
        <w:t>Van Tassel, J. and Poe-</w:t>
      </w:r>
      <w:proofErr w:type="spellStart"/>
      <w:r>
        <w:t>Howfield</w:t>
      </w:r>
      <w:proofErr w:type="spellEnd"/>
      <w:r>
        <w:t xml:space="preserve">, L. (2010). </w:t>
      </w:r>
      <w:r>
        <w:rPr>
          <w:i/>
        </w:rPr>
        <w:t xml:space="preserve">Managing electronic media: making, marketing, and moving digital content. </w:t>
      </w:r>
      <w:r>
        <w:t xml:space="preserve">Oxford: Elsevier, Inc. Available at: </w:t>
      </w:r>
      <w:hyperlink r:id="rId89" w:anchor="v=onepage&amp;q=Kirkpatrick%20and%20Locke%20&amp;f=false" w:history="1">
        <w:r w:rsidRPr="00765FD3">
          <w:rPr>
            <w:rStyle w:val="Hyperlink"/>
            <w:rFonts w:cstheme="minorHAnsi"/>
          </w:rPr>
          <w:t>https://books.google.co.uk/books?id=7dZ5AgAAQBAJ&amp;pg=PA64&amp;dq=Kirkpatrick+and+Locke+six+traits&amp;hl=en&amp;sa=X&amp;ved=0ahUKEwiX4vC6ut3lAhUmShUIHVV0DAAQ6AEIQTAD#v=onepage&amp;q=Kirkpatrick%20and%20Locke%20&amp;f=false</w:t>
        </w:r>
      </w:hyperlink>
      <w:r>
        <w:rPr>
          <w:rFonts w:cstheme="minorHAnsi"/>
        </w:rPr>
        <w:t>, (Accessed: November 2019).</w:t>
      </w:r>
    </w:p>
    <w:p w:rsidR="002A6930" w:rsidRPr="00A66B59" w:rsidRDefault="002A6930" w:rsidP="00A66B59">
      <w:pPr>
        <w:jc w:val="both"/>
        <w:rPr>
          <w:rFonts w:cstheme="minorHAnsi"/>
        </w:rPr>
      </w:pPr>
      <w:r w:rsidRPr="00A66B59">
        <w:rPr>
          <w:rFonts w:cstheme="minorHAnsi"/>
        </w:rPr>
        <w:t>Van Wart</w:t>
      </w:r>
      <w:r>
        <w:rPr>
          <w:rFonts w:cstheme="minorHAnsi"/>
        </w:rPr>
        <w:t>, M. (2011).</w:t>
      </w:r>
      <w:r w:rsidRPr="00A66B59">
        <w:rPr>
          <w:rFonts w:cstheme="minorHAnsi"/>
        </w:rPr>
        <w:t xml:space="preserve"> </w:t>
      </w:r>
      <w:r>
        <w:rPr>
          <w:rFonts w:cstheme="minorHAnsi"/>
          <w:i/>
        </w:rPr>
        <w:t xml:space="preserve">Dynamics of leadership in public service: theory and practice. </w:t>
      </w:r>
      <w:r>
        <w:rPr>
          <w:rFonts w:cstheme="minorHAnsi"/>
        </w:rPr>
        <w:t>2</w:t>
      </w:r>
      <w:r w:rsidRPr="00A3547A">
        <w:rPr>
          <w:rFonts w:cstheme="minorHAnsi"/>
          <w:vertAlign w:val="superscript"/>
        </w:rPr>
        <w:t>nd</w:t>
      </w:r>
      <w:r>
        <w:rPr>
          <w:rFonts w:cstheme="minorHAnsi"/>
        </w:rPr>
        <w:t xml:space="preserve"> </w:t>
      </w:r>
      <w:proofErr w:type="spellStart"/>
      <w:r>
        <w:rPr>
          <w:rFonts w:cstheme="minorHAnsi"/>
        </w:rPr>
        <w:t>edn</w:t>
      </w:r>
      <w:proofErr w:type="spellEnd"/>
      <w:r>
        <w:rPr>
          <w:rFonts w:cstheme="minorHAnsi"/>
        </w:rPr>
        <w:t xml:space="preserve">. London: M. E. Sharpe. Available at: </w:t>
      </w:r>
      <w:hyperlink r:id="rId90" w:anchor="v=onepage&amp;q&amp;f=false" w:history="1">
        <w:r w:rsidRPr="00765FD3">
          <w:rPr>
            <w:rStyle w:val="Hyperlink"/>
            <w:rFonts w:cstheme="minorHAnsi"/>
          </w:rPr>
          <w:t>https://books.google.co.uk/books?id=LTFh2WMG0KsC&amp;pg=PA89&amp;dq=Path-goal+Theory+advantages&amp;hl=en&amp;sa=X&amp;ved=0ahUKEwidhtb0oOflAhWTURUIHcAiBY8Q6AEIKDAA#v=onepage&amp;q&amp;f=false</w:t>
        </w:r>
      </w:hyperlink>
      <w:r>
        <w:rPr>
          <w:rFonts w:cstheme="minorHAnsi"/>
        </w:rPr>
        <w:t xml:space="preserve">, (Accessed: November 2019). </w:t>
      </w:r>
    </w:p>
    <w:p w:rsidR="002A6930" w:rsidRPr="00A66B59" w:rsidRDefault="002A6930" w:rsidP="00A66B59">
      <w:pPr>
        <w:jc w:val="both"/>
        <w:rPr>
          <w:rStyle w:val="Hyperlink"/>
          <w:rFonts w:cstheme="minorHAnsi"/>
        </w:rPr>
      </w:pPr>
      <w:r>
        <w:t xml:space="preserve">Williams, P. and Denney, J. (2010). </w:t>
      </w:r>
      <w:r>
        <w:rPr>
          <w:i/>
        </w:rPr>
        <w:t xml:space="preserve">The leadership wisdom of Solomon: 28 essential strategies for leading with integrity. </w:t>
      </w:r>
      <w:r>
        <w:t xml:space="preserve">Ohio: Standard publishing. Available at: </w:t>
      </w:r>
      <w:r>
        <w:rPr>
          <w:i/>
        </w:rPr>
        <w:t xml:space="preserve"> </w:t>
      </w:r>
      <w:hyperlink r:id="rId91" w:anchor="v=onepage&amp;q=%20churchill&amp;f=false" w:history="1">
        <w:r w:rsidRPr="00765FD3">
          <w:rPr>
            <w:rStyle w:val="Hyperlink"/>
            <w:rFonts w:cstheme="minorHAnsi"/>
          </w:rPr>
          <w:t>https://books.google.co.uk/books?id=PJsq0Khkk3oC&amp;pg=PA45&amp;lpg=PA45&amp;dq=did+churchill+intrinsically+motivate+followers&amp;source=bl&amp;ots=p-SgxPDkSq&amp;sig=ACfU3U3CzsW-pEYILE_Lx77Iw-FmaE1tGw&amp;hl=en&amp;sa=X&amp;ved=2ahUKEwi1j-fC3I_mAhVcUhUIHaviCWcQ6AEwAHoECAYQAQ#v=onepage&amp;q=%20churchill&amp;f=false</w:t>
        </w:r>
      </w:hyperlink>
      <w:r>
        <w:rPr>
          <w:rFonts w:cstheme="minorHAnsi"/>
        </w:rPr>
        <w:t xml:space="preserve">, (Accessed: November 2019) . </w:t>
      </w:r>
    </w:p>
    <w:p w:rsidR="002A6930" w:rsidRPr="00A66B59" w:rsidRDefault="002A6930" w:rsidP="00502B4B">
      <w:pPr>
        <w:jc w:val="both"/>
      </w:pPr>
      <w:r w:rsidRPr="00A66B59">
        <w:rPr>
          <w:shd w:val="clear" w:color="auto" w:fill="FFFFFF"/>
        </w:rPr>
        <w:t>X</w:t>
      </w:r>
      <w:r>
        <w:rPr>
          <w:shd w:val="clear" w:color="auto" w:fill="FFFFFF"/>
        </w:rPr>
        <w:t>u</w:t>
      </w:r>
      <w:r w:rsidRPr="00A66B59">
        <w:rPr>
          <w:shd w:val="clear" w:color="auto" w:fill="FFFFFF"/>
        </w:rPr>
        <w:t>, L., P</w:t>
      </w:r>
      <w:r>
        <w:rPr>
          <w:shd w:val="clear" w:color="auto" w:fill="FFFFFF"/>
        </w:rPr>
        <w:t>ang</w:t>
      </w:r>
      <w:r w:rsidRPr="00A66B59">
        <w:rPr>
          <w:shd w:val="clear" w:color="auto" w:fill="FFFFFF"/>
        </w:rPr>
        <w:t>, D., G</w:t>
      </w:r>
      <w:r>
        <w:rPr>
          <w:shd w:val="clear" w:color="auto" w:fill="FFFFFF"/>
        </w:rPr>
        <w:t>e</w:t>
      </w:r>
      <w:r w:rsidRPr="00A66B59">
        <w:rPr>
          <w:shd w:val="clear" w:color="auto" w:fill="FFFFFF"/>
        </w:rPr>
        <w:t>, J. and X</w:t>
      </w:r>
      <w:r>
        <w:rPr>
          <w:shd w:val="clear" w:color="auto" w:fill="FFFFFF"/>
        </w:rPr>
        <w:t>i</w:t>
      </w:r>
      <w:r w:rsidRPr="00A66B59">
        <w:rPr>
          <w:shd w:val="clear" w:color="auto" w:fill="FFFFFF"/>
        </w:rPr>
        <w:t>, Y.</w:t>
      </w:r>
      <w:r>
        <w:rPr>
          <w:shd w:val="clear" w:color="auto" w:fill="FFFFFF"/>
        </w:rPr>
        <w:t xml:space="preserve"> (</w:t>
      </w:r>
      <w:r w:rsidRPr="00A66B59">
        <w:rPr>
          <w:shd w:val="clear" w:color="auto" w:fill="FFFFFF"/>
        </w:rPr>
        <w:t>2017</w:t>
      </w:r>
      <w:r>
        <w:rPr>
          <w:shd w:val="clear" w:color="auto" w:fill="FFFFFF"/>
        </w:rPr>
        <w:t>)</w:t>
      </w:r>
      <w:r w:rsidRPr="00A66B59">
        <w:rPr>
          <w:shd w:val="clear" w:color="auto" w:fill="FFFFFF"/>
        </w:rPr>
        <w:t xml:space="preserve">. </w:t>
      </w:r>
      <w:r>
        <w:rPr>
          <w:shd w:val="clear" w:color="auto" w:fill="FFFFFF"/>
        </w:rPr>
        <w:t>‘</w:t>
      </w:r>
      <w:r w:rsidRPr="00A66B59">
        <w:rPr>
          <w:shd w:val="clear" w:color="auto" w:fill="FFFFFF"/>
        </w:rPr>
        <w:t>Understanding the categories of leader traits in socialization: the case of Haier group's CEO in China</w:t>
      </w:r>
      <w:r>
        <w:rPr>
          <w:shd w:val="clear" w:color="auto" w:fill="FFFFFF"/>
        </w:rPr>
        <w:t>’,</w:t>
      </w:r>
      <w:r w:rsidRPr="00A66B59">
        <w:rPr>
          <w:shd w:val="clear" w:color="auto" w:fill="FFFFFF"/>
        </w:rPr>
        <w:t> </w:t>
      </w:r>
      <w:r w:rsidRPr="00A66B59">
        <w:rPr>
          <w:i/>
          <w:iCs/>
          <w:shd w:val="clear" w:color="auto" w:fill="FFFFFF"/>
        </w:rPr>
        <w:t>Nankai Business Review International, </w:t>
      </w:r>
      <w:r>
        <w:rPr>
          <w:bCs/>
          <w:shd w:val="clear" w:color="auto" w:fill="FFFFFF"/>
        </w:rPr>
        <w:t>8</w:t>
      </w:r>
      <w:r w:rsidRPr="00A66B59">
        <w:rPr>
          <w:shd w:val="clear" w:color="auto" w:fill="FFFFFF"/>
        </w:rPr>
        <w:t xml:space="preserve">(3), pp. 344-366. </w:t>
      </w:r>
      <w:r>
        <w:rPr>
          <w:shd w:val="clear" w:color="auto" w:fill="FFFFFF"/>
        </w:rPr>
        <w:t xml:space="preserve">Available at: </w:t>
      </w:r>
      <w:hyperlink r:id="rId92" w:history="1">
        <w:r w:rsidRPr="00765FD3">
          <w:rPr>
            <w:rStyle w:val="Hyperlink"/>
            <w:rFonts w:cstheme="minorHAnsi"/>
          </w:rPr>
          <w:t>https://search-proquest-com.ezproxy.uwtsd.ac.uk/docview/1924850527/fulltextPDF/574CDBB81B394E5CPQ/1?accountid=130472</w:t>
        </w:r>
      </w:hyperlink>
      <w:r>
        <w:t xml:space="preserve">, (Accessed: November 2019). </w:t>
      </w:r>
    </w:p>
    <w:p w:rsidR="002A6930" w:rsidRDefault="002A6930" w:rsidP="00A66B59">
      <w:pPr>
        <w:jc w:val="both"/>
        <w:rPr>
          <w:rStyle w:val="Hyperlink"/>
          <w:rFonts w:cstheme="minorHAnsi"/>
        </w:rPr>
      </w:pPr>
      <w:proofErr w:type="spellStart"/>
      <w:r w:rsidRPr="00A66B59">
        <w:rPr>
          <w:rFonts w:cstheme="minorHAnsi"/>
        </w:rPr>
        <w:t>Zaccaro</w:t>
      </w:r>
      <w:proofErr w:type="spellEnd"/>
      <w:r>
        <w:rPr>
          <w:rFonts w:cstheme="minorHAnsi"/>
        </w:rPr>
        <w:t>, J. S., Green, P. J., Dubrow, S</w:t>
      </w:r>
      <w:r>
        <w:rPr>
          <w:rFonts w:cstheme="minorHAnsi"/>
          <w:i/>
        </w:rPr>
        <w:t>.,</w:t>
      </w:r>
      <w:r>
        <w:rPr>
          <w:rFonts w:cstheme="minorHAnsi"/>
        </w:rPr>
        <w:t xml:space="preserve"> and </w:t>
      </w:r>
      <w:proofErr w:type="spellStart"/>
      <w:r>
        <w:rPr>
          <w:rFonts w:cstheme="minorHAnsi"/>
        </w:rPr>
        <w:t>Kolze</w:t>
      </w:r>
      <w:proofErr w:type="spellEnd"/>
      <w:r>
        <w:rPr>
          <w:rFonts w:cstheme="minorHAnsi"/>
        </w:rPr>
        <w:t>, M.</w:t>
      </w:r>
      <w:r>
        <w:rPr>
          <w:rFonts w:cstheme="minorHAnsi"/>
          <w:i/>
        </w:rPr>
        <w:t xml:space="preserve"> </w:t>
      </w:r>
      <w:r>
        <w:rPr>
          <w:rFonts w:cstheme="minorHAnsi"/>
        </w:rPr>
        <w:t>(</w:t>
      </w:r>
      <w:r w:rsidRPr="00A66B59">
        <w:rPr>
          <w:rFonts w:cstheme="minorHAnsi"/>
        </w:rPr>
        <w:t>2018</w:t>
      </w:r>
      <w:r w:rsidRPr="00EA1408">
        <w:t>).</w:t>
      </w:r>
      <w:r>
        <w:t xml:space="preserve"> </w:t>
      </w:r>
      <w:r w:rsidRPr="00EA1408">
        <w:t>‘Leader individual differences, situational parameters, and leadership outcomes: a comprehensive review and integration’,</w:t>
      </w:r>
      <w:r>
        <w:t xml:space="preserve"> </w:t>
      </w:r>
      <w:r>
        <w:rPr>
          <w:i/>
        </w:rPr>
        <w:t xml:space="preserve">The leadership quarterly, </w:t>
      </w:r>
      <w:r>
        <w:t xml:space="preserve">29(1), pp. 2 – 43. Available at: </w:t>
      </w:r>
      <w:hyperlink r:id="rId93" w:history="1">
        <w:r w:rsidRPr="00765FD3">
          <w:rPr>
            <w:rStyle w:val="Hyperlink"/>
            <w:rFonts w:cstheme="minorHAnsi"/>
          </w:rPr>
          <w:t>https://www-sciencedirect-com.ezproxy.uwtsd.ac.uk/science/article/pii/S1048984317300784</w:t>
        </w:r>
      </w:hyperlink>
      <w:r w:rsidRPr="008043AC">
        <w:t>, (Accessed: November 2019).</w:t>
      </w:r>
      <w:r>
        <w:rPr>
          <w:rStyle w:val="Hyperlink"/>
          <w:rFonts w:cstheme="minorHAnsi"/>
        </w:rPr>
        <w:t xml:space="preserve"> </w:t>
      </w:r>
    </w:p>
    <w:p w:rsidR="00586746" w:rsidRPr="00A66B59" w:rsidRDefault="00315049" w:rsidP="00315049">
      <w:pPr>
        <w:jc w:val="center"/>
        <w:rPr>
          <w:rFonts w:cstheme="minorHAnsi"/>
        </w:rPr>
      </w:pPr>
      <w:bookmarkStart w:id="39" w:name="_GoBack"/>
      <w:bookmarkEnd w:id="39"/>
      <w:r w:rsidRPr="00315049">
        <w:rPr>
          <w:rFonts w:cstheme="minorHAnsi"/>
          <w:highlight w:val="yellow"/>
        </w:rPr>
        <w:t>---------------------------------</w:t>
      </w:r>
    </w:p>
    <w:p w:rsidR="0001048F" w:rsidRPr="00197596" w:rsidRDefault="00951AF7" w:rsidP="0001048F">
      <w:pPr>
        <w:jc w:val="both"/>
        <w:rPr>
          <w:rFonts w:cstheme="minorHAnsi"/>
        </w:rPr>
      </w:pPr>
      <w:hyperlink r:id="rId94" w:history="1">
        <w:r w:rsidR="0001048F" w:rsidRPr="00197596">
          <w:rPr>
            <w:rStyle w:val="Hyperlink"/>
            <w:rFonts w:cstheme="minorHAnsi"/>
          </w:rPr>
          <w:t>https://schoolhistory.co.uk/notes/winston-churchill/</w:t>
        </w:r>
      </w:hyperlink>
      <w:r w:rsidR="0001048F" w:rsidRPr="00197596">
        <w:rPr>
          <w:rFonts w:cstheme="minorHAnsi"/>
        </w:rPr>
        <w:t xml:space="preserve"> </w:t>
      </w:r>
    </w:p>
    <w:p w:rsidR="0001048F" w:rsidRPr="00197596" w:rsidRDefault="0001048F" w:rsidP="0001048F">
      <w:pPr>
        <w:jc w:val="both"/>
        <w:rPr>
          <w:rFonts w:cstheme="minorHAnsi"/>
        </w:rPr>
      </w:pPr>
      <w:r w:rsidRPr="00197596">
        <w:rPr>
          <w:rFonts w:cstheme="minorHAnsi"/>
          <w:color w:val="333333"/>
          <w:lang w:val="en-US"/>
        </w:rPr>
        <w:t xml:space="preserve">[1.] Captivating History (2017). An animated Biography of Winston Churchill. [online] </w:t>
      </w:r>
      <w:proofErr w:type="spellStart"/>
      <w:r w:rsidRPr="00197596">
        <w:rPr>
          <w:rFonts w:cstheme="minorHAnsi"/>
          <w:color w:val="333333"/>
          <w:lang w:val="en-US"/>
        </w:rPr>
        <w:t>Youtube</w:t>
      </w:r>
      <w:proofErr w:type="spellEnd"/>
      <w:r w:rsidRPr="00197596">
        <w:rPr>
          <w:rFonts w:cstheme="minorHAnsi"/>
          <w:color w:val="333333"/>
          <w:lang w:val="en-US"/>
        </w:rPr>
        <w:t xml:space="preserve">. Available from: </w:t>
      </w:r>
      <w:hyperlink r:id="rId95" w:history="1">
        <w:r w:rsidRPr="00197596">
          <w:rPr>
            <w:rStyle w:val="Hyperlink"/>
            <w:rFonts w:cstheme="minorHAnsi"/>
            <w:lang w:val="en-US"/>
          </w:rPr>
          <w:t>https://www.youtube.com/watch?v=rHSJFkh8WGk</w:t>
        </w:r>
      </w:hyperlink>
    </w:p>
    <w:p w:rsidR="0001048F" w:rsidRPr="00197596" w:rsidRDefault="00951AF7" w:rsidP="0001048F">
      <w:pPr>
        <w:jc w:val="both"/>
        <w:rPr>
          <w:rFonts w:cstheme="minorHAnsi"/>
        </w:rPr>
      </w:pPr>
      <w:hyperlink r:id="rId96" w:history="1">
        <w:r w:rsidR="0001048F" w:rsidRPr="00197596">
          <w:rPr>
            <w:rStyle w:val="Hyperlink"/>
            <w:rFonts w:cstheme="minorHAnsi"/>
          </w:rPr>
          <w:t>https://www.notablebiographies.com/Ch-Co/Churchill-Winston.html</w:t>
        </w:r>
      </w:hyperlink>
    </w:p>
    <w:p w:rsidR="0001048F" w:rsidRPr="00197596" w:rsidRDefault="00951AF7" w:rsidP="0001048F">
      <w:pPr>
        <w:jc w:val="both"/>
        <w:rPr>
          <w:rFonts w:cstheme="minorHAnsi"/>
        </w:rPr>
      </w:pPr>
      <w:hyperlink r:id="rId97" w:history="1">
        <w:r w:rsidR="0001048F" w:rsidRPr="00197596">
          <w:rPr>
            <w:rStyle w:val="Hyperlink"/>
            <w:rFonts w:cstheme="minorHAnsi"/>
          </w:rPr>
          <w:t>https://www.britannica.com/biography/Winston-Churchill/Leadership-during-World-War-II</w:t>
        </w:r>
      </w:hyperlink>
    </w:p>
    <w:p w:rsidR="0001048F" w:rsidRPr="00197596" w:rsidRDefault="00951AF7" w:rsidP="0001048F">
      <w:pPr>
        <w:jc w:val="both"/>
        <w:rPr>
          <w:rFonts w:cstheme="minorHAnsi"/>
        </w:rPr>
      </w:pPr>
      <w:hyperlink r:id="rId98" w:history="1">
        <w:r w:rsidR="0001048F" w:rsidRPr="00197596">
          <w:rPr>
            <w:rStyle w:val="Hyperlink"/>
            <w:rFonts w:cstheme="minorHAnsi"/>
          </w:rPr>
          <w:t>https://www.bbc.co.uk/news/magazine-30934629</w:t>
        </w:r>
      </w:hyperlink>
    </w:p>
    <w:p w:rsidR="0001048F" w:rsidRPr="00627E76" w:rsidRDefault="00951AF7" w:rsidP="00A66B59">
      <w:pPr>
        <w:jc w:val="both"/>
        <w:rPr>
          <w:rFonts w:cstheme="minorHAnsi"/>
        </w:rPr>
      </w:pPr>
      <w:hyperlink r:id="rId99" w:history="1">
        <w:r w:rsidR="00155EB4" w:rsidRPr="00627E76">
          <w:rPr>
            <w:rStyle w:val="Hyperlink"/>
            <w:rFonts w:cstheme="minorHAnsi"/>
          </w:rPr>
          <w:t>https://www.cleverism.com/laissez-faire-leadership-guide/</w:t>
        </w:r>
      </w:hyperlink>
      <w:r w:rsidR="00155EB4" w:rsidRPr="00627E76">
        <w:rPr>
          <w:rFonts w:cstheme="minorHAnsi"/>
        </w:rPr>
        <w:t xml:space="preserve"> </w:t>
      </w:r>
    </w:p>
    <w:p w:rsidR="00627E76" w:rsidRDefault="00951AF7" w:rsidP="00A66B59">
      <w:pPr>
        <w:jc w:val="both"/>
        <w:rPr>
          <w:rFonts w:cstheme="minorHAnsi"/>
        </w:rPr>
      </w:pPr>
      <w:hyperlink r:id="rId100" w:history="1">
        <w:r w:rsidR="00627E76" w:rsidRPr="00627E76">
          <w:rPr>
            <w:rStyle w:val="Hyperlink"/>
            <w:rFonts w:cstheme="minorHAnsi"/>
          </w:rPr>
          <w:t>https://www.inc.com/erik-sherman/donna-karan-remains-a-leader-champion.html</w:t>
        </w:r>
      </w:hyperlink>
      <w:r w:rsidR="00627E76" w:rsidRPr="00627E76">
        <w:rPr>
          <w:rFonts w:cstheme="minorHAnsi"/>
        </w:rPr>
        <w:t xml:space="preserve"> </w:t>
      </w:r>
    </w:p>
    <w:p w:rsidR="00312122" w:rsidRDefault="00951AF7" w:rsidP="00A66B59">
      <w:pPr>
        <w:jc w:val="both"/>
        <w:rPr>
          <w:rFonts w:cstheme="minorHAnsi"/>
        </w:rPr>
      </w:pPr>
      <w:hyperlink r:id="rId101" w:history="1">
        <w:r w:rsidR="00312122" w:rsidRPr="00345F22">
          <w:rPr>
            <w:rStyle w:val="Hyperlink"/>
            <w:rFonts w:cstheme="minorHAnsi"/>
          </w:rPr>
          <w:t>https://search-proquest-com.ezproxy.uwtsd.ac.uk/docview/2164513224?accountid=130472&amp;rfr_id=info%3Axri%2Fsid%3Aprimo</w:t>
        </w:r>
      </w:hyperlink>
      <w:r w:rsidR="00312122">
        <w:rPr>
          <w:rFonts w:cstheme="minorHAnsi"/>
        </w:rPr>
        <w:t xml:space="preserve"> Joseph 2018 </w:t>
      </w:r>
    </w:p>
    <w:p w:rsidR="002F5122" w:rsidRDefault="006E2C6C" w:rsidP="00A66B59">
      <w:pPr>
        <w:jc w:val="both"/>
        <w:rPr>
          <w:rFonts w:cstheme="minorHAnsi"/>
        </w:rPr>
      </w:pPr>
      <w:proofErr w:type="spellStart"/>
      <w:r>
        <w:rPr>
          <w:rFonts w:ascii="Arial" w:hAnsi="Arial" w:cs="Arial"/>
          <w:color w:val="333333"/>
          <w:sz w:val="21"/>
          <w:szCs w:val="21"/>
          <w:shd w:val="clear" w:color="auto" w:fill="FFFFFF"/>
        </w:rPr>
        <w:t>Bosse</w:t>
      </w:r>
      <w:proofErr w:type="spellEnd"/>
      <w:r>
        <w:rPr>
          <w:rFonts w:ascii="Arial" w:hAnsi="Arial" w:cs="Arial"/>
          <w:color w:val="333333"/>
          <w:sz w:val="21"/>
          <w:szCs w:val="21"/>
          <w:shd w:val="clear" w:color="auto" w:fill="FFFFFF"/>
        </w:rPr>
        <w:t>, T. </w:t>
      </w:r>
      <w:r>
        <w:rPr>
          <w:rFonts w:ascii="Arial" w:hAnsi="Arial" w:cs="Arial"/>
          <w:i/>
          <w:iCs/>
          <w:color w:val="333333"/>
          <w:sz w:val="21"/>
          <w:szCs w:val="21"/>
          <w:shd w:val="clear" w:color="auto" w:fill="FFFFFF"/>
        </w:rPr>
        <w:t>et al.</w:t>
      </w:r>
      <w:r>
        <w:rPr>
          <w:rFonts w:ascii="Arial" w:hAnsi="Arial" w:cs="Arial"/>
          <w:color w:val="333333"/>
          <w:sz w:val="21"/>
          <w:szCs w:val="21"/>
          <w:shd w:val="clear" w:color="auto" w:fill="FFFFFF"/>
        </w:rPr>
        <w:t> (2017) ‘Computational model-based design of leadership support based on situational leadership theory’, </w:t>
      </w:r>
      <w:r>
        <w:rPr>
          <w:rFonts w:ascii="Arial" w:hAnsi="Arial" w:cs="Arial"/>
          <w:i/>
          <w:iCs/>
          <w:color w:val="333333"/>
          <w:sz w:val="21"/>
          <w:szCs w:val="21"/>
          <w:shd w:val="clear" w:color="auto" w:fill="FFFFFF"/>
        </w:rPr>
        <w:t>SIMULATION</w:t>
      </w:r>
      <w:r>
        <w:rPr>
          <w:rFonts w:ascii="Arial" w:hAnsi="Arial" w:cs="Arial"/>
          <w:color w:val="333333"/>
          <w:sz w:val="21"/>
          <w:szCs w:val="21"/>
          <w:shd w:val="clear" w:color="auto" w:fill="FFFFFF"/>
        </w:rPr>
        <w:t xml:space="preserve">, 93(7), pp. 605–617. </w:t>
      </w:r>
      <w:hyperlink r:id="rId102" w:history="1">
        <w:r w:rsidR="002F5122" w:rsidRPr="00345F22">
          <w:rPr>
            <w:rStyle w:val="Hyperlink"/>
            <w:rFonts w:cstheme="minorHAnsi"/>
          </w:rPr>
          <w:t>https://journals-sagepub-com.ezproxy.uwtsd.ac.uk/doi/full/10.1177/0037549717693324</w:t>
        </w:r>
      </w:hyperlink>
      <w:r w:rsidR="002F5122">
        <w:rPr>
          <w:rFonts w:cstheme="minorHAnsi"/>
        </w:rPr>
        <w:t xml:space="preserve"> </w:t>
      </w:r>
    </w:p>
    <w:p w:rsidR="006318EE" w:rsidRDefault="00951AF7" w:rsidP="00A66B59">
      <w:pPr>
        <w:jc w:val="both"/>
        <w:rPr>
          <w:rFonts w:ascii="Helvetica" w:hAnsi="Helvetica" w:cs="Helvetica"/>
          <w:color w:val="333333"/>
          <w:sz w:val="20"/>
          <w:szCs w:val="20"/>
          <w:shd w:val="clear" w:color="auto" w:fill="F5F5F5"/>
        </w:rPr>
      </w:pPr>
      <w:hyperlink r:id="rId103" w:history="1">
        <w:r w:rsidR="006318EE" w:rsidRPr="00345F22">
          <w:rPr>
            <w:rStyle w:val="Hyperlink"/>
            <w:rFonts w:cstheme="minorHAnsi"/>
          </w:rPr>
          <w:t>https://web-b-ebscohost-com.ezproxy.uwtsd.ac.uk/ehost/pdfviewer/pdfviewer?vid=1&amp;sid=40e7d1da-9a2b-41f4-9406-d3c451acbd12%40pdc-v-sessmgr01</w:t>
        </w:r>
      </w:hyperlink>
      <w:r w:rsidR="006318EE">
        <w:rPr>
          <w:rFonts w:cstheme="minorHAnsi"/>
        </w:rPr>
        <w:t xml:space="preserve"> </w:t>
      </w:r>
      <w:r w:rsidR="002B0A17">
        <w:rPr>
          <w:rFonts w:ascii="Helvetica" w:hAnsi="Helvetica" w:cs="Helvetica"/>
          <w:color w:val="333333"/>
          <w:sz w:val="20"/>
          <w:szCs w:val="20"/>
          <w:shd w:val="clear" w:color="auto" w:fill="F5F5F5"/>
        </w:rPr>
        <w:t xml:space="preserve">Wright, E. S. 1. </w:t>
      </w:r>
      <w:proofErr w:type="spellStart"/>
      <w:r w:rsidR="002B0A17">
        <w:rPr>
          <w:rFonts w:ascii="Helvetica" w:hAnsi="Helvetica" w:cs="Helvetica"/>
          <w:color w:val="333333"/>
          <w:sz w:val="20"/>
          <w:szCs w:val="20"/>
          <w:shd w:val="clear" w:color="auto" w:fill="F5F5F5"/>
        </w:rPr>
        <w:t>wright-e@mssu</w:t>
      </w:r>
      <w:proofErr w:type="spellEnd"/>
      <w:r w:rsidR="002B0A17">
        <w:rPr>
          <w:rFonts w:ascii="Helvetica" w:hAnsi="Helvetica" w:cs="Helvetica"/>
          <w:color w:val="333333"/>
          <w:sz w:val="20"/>
          <w:szCs w:val="20"/>
          <w:shd w:val="clear" w:color="auto" w:fill="F5F5F5"/>
        </w:rPr>
        <w:t>. ed. (2017) ‘Dialogic Development in the Situational Leadership Style’, </w:t>
      </w:r>
      <w:r w:rsidR="002B0A17">
        <w:rPr>
          <w:rFonts w:ascii="Helvetica" w:hAnsi="Helvetica" w:cs="Helvetica"/>
          <w:i/>
          <w:iCs/>
          <w:color w:val="333333"/>
          <w:sz w:val="20"/>
          <w:szCs w:val="20"/>
          <w:bdr w:val="none" w:sz="0" w:space="0" w:color="auto" w:frame="1"/>
          <w:shd w:val="clear" w:color="auto" w:fill="F5F5F5"/>
        </w:rPr>
        <w:t>Performance Improvement</w:t>
      </w:r>
      <w:r w:rsidR="002B0A17">
        <w:rPr>
          <w:rFonts w:ascii="Helvetica" w:hAnsi="Helvetica" w:cs="Helvetica"/>
          <w:color w:val="333333"/>
          <w:sz w:val="20"/>
          <w:szCs w:val="20"/>
          <w:shd w:val="clear" w:color="auto" w:fill="F5F5F5"/>
        </w:rPr>
        <w:t xml:space="preserve">, 56(9), pp. 27–31. </w:t>
      </w:r>
      <w:proofErr w:type="spellStart"/>
      <w:r w:rsidR="002B0A17">
        <w:rPr>
          <w:rFonts w:ascii="Helvetica" w:hAnsi="Helvetica" w:cs="Helvetica"/>
          <w:color w:val="333333"/>
          <w:sz w:val="20"/>
          <w:szCs w:val="20"/>
          <w:shd w:val="clear" w:color="auto" w:fill="F5F5F5"/>
        </w:rPr>
        <w:t>doi</w:t>
      </w:r>
      <w:proofErr w:type="spellEnd"/>
      <w:r w:rsidR="002B0A17">
        <w:rPr>
          <w:rFonts w:ascii="Helvetica" w:hAnsi="Helvetica" w:cs="Helvetica"/>
          <w:color w:val="333333"/>
          <w:sz w:val="20"/>
          <w:szCs w:val="20"/>
          <w:shd w:val="clear" w:color="auto" w:fill="F5F5F5"/>
        </w:rPr>
        <w:t>: 10.1002/pfi.21733.</w:t>
      </w:r>
    </w:p>
    <w:p w:rsidR="00714C3E" w:rsidRDefault="00714C3E" w:rsidP="00A66B59">
      <w:pPr>
        <w:jc w:val="both"/>
      </w:pPr>
      <w:proofErr w:type="spellStart"/>
      <w:r>
        <w:t>Ardichvili</w:t>
      </w:r>
      <w:proofErr w:type="spellEnd"/>
      <w:r>
        <w:t xml:space="preserve">, A., &amp; </w:t>
      </w:r>
      <w:proofErr w:type="spellStart"/>
      <w:r>
        <w:t>Manderscheid</w:t>
      </w:r>
      <w:proofErr w:type="spellEnd"/>
      <w:r>
        <w:t xml:space="preserve">, S. (2008). Emerging practices in leadership development: An introduction. Advances in Developing Human Resources, 10, 619–631. </w:t>
      </w:r>
      <w:hyperlink r:id="rId104" w:history="1">
        <w:r w:rsidRPr="00345F22">
          <w:rPr>
            <w:rStyle w:val="Hyperlink"/>
          </w:rPr>
          <w:t>https://doi.org/10.1177/1523422308321718</w:t>
        </w:r>
      </w:hyperlink>
    </w:p>
    <w:p w:rsidR="00714C3E" w:rsidRDefault="00714C3E" w:rsidP="00A66B59">
      <w:pPr>
        <w:jc w:val="both"/>
      </w:pPr>
      <w:r>
        <w:t xml:space="preserve">Mehta, M. (2012). Situational leadership and personal effectiveness: Managers in Indian development organizations. </w:t>
      </w:r>
      <w:proofErr w:type="spellStart"/>
      <w:r>
        <w:t>Abhigyan</w:t>
      </w:r>
      <w:proofErr w:type="spellEnd"/>
      <w:r>
        <w:t xml:space="preserve">, 30, 23–34. Retrieved from </w:t>
      </w:r>
      <w:hyperlink r:id="rId105" w:history="1">
        <w:r w:rsidRPr="00345F22">
          <w:rPr>
            <w:rStyle w:val="Hyperlink"/>
          </w:rPr>
          <w:t>http://www.fsm.ac.in/pub_abhigyan.html</w:t>
        </w:r>
      </w:hyperlink>
      <w:r>
        <w:t xml:space="preserve"> </w:t>
      </w:r>
    </w:p>
    <w:p w:rsidR="00EA1C14" w:rsidRDefault="00EA1C14" w:rsidP="00A66B59">
      <w:pPr>
        <w:jc w:val="both"/>
      </w:pPr>
      <w:r>
        <w:t xml:space="preserve">Silverthorne, C. (2000). Situational leadership theory in Taiwan: A different culture perspective. Leadership &amp; Organization Development Journal, 21, 68–74. </w:t>
      </w:r>
      <w:hyperlink r:id="rId106" w:history="1">
        <w:r w:rsidR="00C64481" w:rsidRPr="00345F22">
          <w:rPr>
            <w:rStyle w:val="Hyperlink"/>
          </w:rPr>
          <w:t>https://doi.org/10.1108/01437730010318156</w:t>
        </w:r>
      </w:hyperlink>
    </w:p>
    <w:p w:rsidR="00C64481" w:rsidRDefault="00AC48C5" w:rsidP="00A66B59">
      <w:pPr>
        <w:jc w:val="both"/>
        <w:rPr>
          <w:rFonts w:cstheme="minorHAnsi"/>
        </w:rPr>
      </w:pPr>
      <w:proofErr w:type="spellStart"/>
      <w:r>
        <w:t>Aluya</w:t>
      </w:r>
      <w:proofErr w:type="spellEnd"/>
      <w:r>
        <w:t xml:space="preserve">, J. </w:t>
      </w:r>
      <w:r w:rsidR="007444FE">
        <w:t xml:space="preserve">(2009). </w:t>
      </w:r>
      <w:r w:rsidR="007444FE">
        <w:rPr>
          <w:i/>
        </w:rPr>
        <w:t xml:space="preserve">Complexity of leadership, organisations and the real estate industry: distributing existing systems. </w:t>
      </w:r>
      <w:r w:rsidR="0025433F">
        <w:t xml:space="preserve">Bloomington: Author House. Available at: </w:t>
      </w:r>
      <w:hyperlink r:id="rId107" w:history="1">
        <w:r w:rsidR="0025433F" w:rsidRPr="00765FD3">
          <w:rPr>
            <w:rStyle w:val="Hyperlink"/>
            <w:rFonts w:cstheme="minorHAnsi"/>
          </w:rPr>
          <w:t>https://books.google.co.uk/books?id=_SWqWNPdq4AC&amp;dq=disadvantages+of+situational+leadership&amp;source=gbs_navlinks_s</w:t>
        </w:r>
      </w:hyperlink>
      <w:r w:rsidR="0025433F" w:rsidRPr="0025433F">
        <w:t>, [accessed on November 2019</w:t>
      </w:r>
      <w:r w:rsidR="0025433F">
        <w:t>]</w:t>
      </w:r>
      <w:r w:rsidR="0025433F" w:rsidRPr="0025433F">
        <w:t xml:space="preserve">. </w:t>
      </w:r>
      <w:r w:rsidR="00C64481" w:rsidRPr="0025433F">
        <w:t xml:space="preserve"> </w:t>
      </w:r>
    </w:p>
    <w:p w:rsidR="00A912A0" w:rsidRDefault="00951AF7" w:rsidP="00A66B59">
      <w:pPr>
        <w:jc w:val="both"/>
      </w:pPr>
      <w:hyperlink r:id="rId108" w:history="1">
        <w:r w:rsidR="00A912A0">
          <w:rPr>
            <w:rStyle w:val="Hyperlink"/>
          </w:rPr>
          <w:t>https://www.cipd.co.uk/knowledge/fundamentals/people/performance/feedback-factsheet</w:t>
        </w:r>
      </w:hyperlink>
      <w:r w:rsidR="00A912A0">
        <w:t xml:space="preserve"> </w:t>
      </w:r>
    </w:p>
    <w:p w:rsidR="008B6A2B" w:rsidRDefault="00951AF7" w:rsidP="00A66B59">
      <w:pPr>
        <w:jc w:val="both"/>
        <w:rPr>
          <w:rStyle w:val="Hyperlink"/>
        </w:rPr>
      </w:pPr>
      <w:hyperlink r:id="rId109" w:history="1">
        <w:r w:rsidR="008B6A2B">
          <w:rPr>
            <w:rStyle w:val="Hyperlink"/>
          </w:rPr>
          <w:t>https://www.wrike.com/blog/9-ways-develop-leadership-skills/</w:t>
        </w:r>
      </w:hyperlink>
    </w:p>
    <w:p w:rsidR="001827DB" w:rsidRDefault="00951AF7" w:rsidP="00A66B59">
      <w:pPr>
        <w:jc w:val="both"/>
      </w:pPr>
      <w:hyperlink r:id="rId110" w:history="1">
        <w:r w:rsidR="001827DB">
          <w:rPr>
            <w:rStyle w:val="Hyperlink"/>
          </w:rPr>
          <w:t>https://search-proquest-com.ezproxy.uwtsd.ac.uk/docview/849603149/fulltextPDF/E4C74F2A58954634PQ/1?accountid=130472</w:t>
        </w:r>
      </w:hyperlink>
    </w:p>
    <w:p w:rsidR="00700EF2" w:rsidRDefault="005A205D" w:rsidP="00A66B59">
      <w:pPr>
        <w:jc w:val="both"/>
      </w:pPr>
      <w:r>
        <w:t xml:space="preserve">Churchill, W. and Manchester, W. (2010). </w:t>
      </w:r>
      <w:r>
        <w:rPr>
          <w:i/>
        </w:rPr>
        <w:t>My early life: 1874- 1904.</w:t>
      </w:r>
      <w:r>
        <w:t xml:space="preserve"> New York: Simon and Schuster</w:t>
      </w:r>
      <w:r w:rsidR="00316AB3">
        <w:t xml:space="preserve"> paperbacks</w:t>
      </w:r>
      <w:r>
        <w:t xml:space="preserve">. Available at: </w:t>
      </w:r>
      <w:hyperlink r:id="rId111" w:anchor="v=onepage&amp;q&amp;f=false" w:history="1">
        <w:r w:rsidRPr="00765FD3">
          <w:rPr>
            <w:rStyle w:val="Hyperlink"/>
          </w:rPr>
          <w:t>https://books.google.co.uk/books?id=ooFGl74WbXsC&amp;printsec=frontcover&amp;source=gbs_ge_summary_r&amp;cad=0#v=onepage&amp;q&amp;f=false</w:t>
        </w:r>
      </w:hyperlink>
      <w:r w:rsidRPr="005A205D">
        <w:t>, [accessed on November 2019].</w:t>
      </w:r>
    </w:p>
    <w:p w:rsidR="004D5CBC" w:rsidRDefault="00951AF7" w:rsidP="00A66B59">
      <w:pPr>
        <w:jc w:val="both"/>
      </w:pPr>
      <w:hyperlink r:id="rId112" w:anchor="AN=133443596&amp;db=aph" w:history="1">
        <w:r w:rsidR="004D5CBC">
          <w:rPr>
            <w:rStyle w:val="Hyperlink"/>
          </w:rPr>
          <w:t>https://web-a-ebscohost-com.ezproxy.uwtsd.ac.uk/ehost/detail/detail?vid=0&amp;sid=d830d2cb-325a-42f3-a6a4-99da21990e0f%40sdc-v-sessmgr03&amp;bdata=JnNpdGU9ZWhvc3QtbGl2ZQ%3d%3d#AN=133443596&amp;db=aph</w:t>
        </w:r>
      </w:hyperlink>
    </w:p>
    <w:p w:rsidR="004E5C66" w:rsidRDefault="00951AF7" w:rsidP="00A66B59">
      <w:pPr>
        <w:jc w:val="both"/>
      </w:pPr>
      <w:hyperlink r:id="rId113" w:history="1">
        <w:r w:rsidR="004E5C66">
          <w:rPr>
            <w:rStyle w:val="Hyperlink"/>
          </w:rPr>
          <w:t>https://search-proquest-com.ezproxy.uwtsd.ac.uk/docview/1467996765/fulltextPDF/2AEC8B9600D4C59PQ/1?accountid=130472</w:t>
        </w:r>
      </w:hyperlink>
    </w:p>
    <w:p w:rsidR="00A07053" w:rsidRDefault="00951AF7" w:rsidP="00A66B59">
      <w:pPr>
        <w:jc w:val="both"/>
      </w:pPr>
      <w:hyperlink r:id="rId114" w:history="1">
        <w:r w:rsidR="00A07053">
          <w:rPr>
            <w:rStyle w:val="Hyperlink"/>
          </w:rPr>
          <w:t>https://www.nationalchurchillmuseum.org/winston-churchills-education.html</w:t>
        </w:r>
      </w:hyperlink>
    </w:p>
    <w:p w:rsidR="00F96044" w:rsidRDefault="00316AB3" w:rsidP="00A66B59">
      <w:pPr>
        <w:jc w:val="both"/>
      </w:pPr>
      <w:r>
        <w:lastRenderedPageBreak/>
        <w:t xml:space="preserve">Shelden, M. (2013). </w:t>
      </w:r>
      <w:r>
        <w:rPr>
          <w:i/>
        </w:rPr>
        <w:t xml:space="preserve">Young titan: the making of Winston Churchill. </w:t>
      </w:r>
      <w:r>
        <w:t xml:space="preserve">New York: Simon and Schuster paperbacks. Available at: </w:t>
      </w:r>
      <w:hyperlink r:id="rId115" w:anchor="v=onepage&amp;q=winston%20churchill%20young%20politician&amp;f=false" w:history="1">
        <w:r w:rsidR="00027DC8" w:rsidRPr="00765FD3">
          <w:rPr>
            <w:rStyle w:val="Hyperlink"/>
          </w:rPr>
          <w:t>https://books.google.co.uk/books?id=IgEWKjF-qVcC&amp;printsec=frontcover&amp;dq=winston+churchill+young+politician&amp;hl=en&amp;sa=X&amp;ved=0ahUKEwjkmPSpj5zmAhXRiVwKHQ_NCIYQ6AEIKTAA#v=onepage&amp;q=winston%20churchill%20young%20politician&amp;f=false</w:t>
        </w:r>
      </w:hyperlink>
      <w:r w:rsidR="00027DC8">
        <w:t>, [</w:t>
      </w:r>
      <w:r w:rsidR="00202E97">
        <w:t>A</w:t>
      </w:r>
      <w:r w:rsidR="00027DC8">
        <w:t>ccessed on November 20</w:t>
      </w:r>
      <w:r w:rsidR="00F466D4">
        <w:t xml:space="preserve">19]. </w:t>
      </w:r>
    </w:p>
    <w:p w:rsidR="0094568A" w:rsidRDefault="007A6428" w:rsidP="00A66B59">
      <w:pPr>
        <w:jc w:val="both"/>
      </w:pPr>
      <w:r>
        <w:t xml:space="preserve">Shakespeare, N. (2017). </w:t>
      </w:r>
      <w:r>
        <w:rPr>
          <w:i/>
        </w:rPr>
        <w:t xml:space="preserve">Six minutes in May: how Churchill unexpectedly became prime minister. </w:t>
      </w:r>
      <w:r w:rsidR="00E153B8">
        <w:t xml:space="preserve">London: Penguin random house UK. Available at: </w:t>
      </w:r>
      <w:hyperlink r:id="rId116" w:history="1">
        <w:r w:rsidR="00E153B8" w:rsidRPr="00765FD3">
          <w:rPr>
            <w:rStyle w:val="Hyperlink"/>
          </w:rPr>
          <w:t>https://books.google.co.uk/books?id=VmfYDQAAQBAJ&amp;dq=winston+churchill+rise+to+power&amp;source=gbs_navlinks_s</w:t>
        </w:r>
      </w:hyperlink>
      <w:r w:rsidR="00E153B8">
        <w:t xml:space="preserve">, [accessed on November 2019]. </w:t>
      </w:r>
    </w:p>
    <w:p w:rsidR="00EB4E0E" w:rsidRDefault="00102096" w:rsidP="00A66B59">
      <w:pPr>
        <w:jc w:val="both"/>
      </w:pPr>
      <w:r>
        <w:t xml:space="preserve">Packwood, A. (2018). </w:t>
      </w:r>
      <w:r>
        <w:rPr>
          <w:i/>
        </w:rPr>
        <w:t xml:space="preserve">How Churchill waged war: the most challenging decisions of the second world war. </w:t>
      </w:r>
      <w:r>
        <w:t xml:space="preserve">Yorkshire: Frontline books. Available at: </w:t>
      </w:r>
      <w:hyperlink r:id="rId117" w:history="1">
        <w:r w:rsidRPr="00765FD3">
          <w:rPr>
            <w:rStyle w:val="Hyperlink"/>
          </w:rPr>
          <w:t>https://books.google.co.uk/books?id=PcOIDwAAQBAJ&amp;dq=winston+churchill+rise+to+power&amp;source=gbs_navlinks_s</w:t>
        </w:r>
      </w:hyperlink>
      <w:r w:rsidRPr="00102096">
        <w:t>, [accessed on November 2019].</w:t>
      </w:r>
      <w:r>
        <w:rPr>
          <w:rStyle w:val="Hyperlink"/>
        </w:rPr>
        <w:t xml:space="preserve"> </w:t>
      </w:r>
    </w:p>
    <w:p w:rsidR="00507AC9" w:rsidRDefault="00077C4E" w:rsidP="00200629">
      <w:pPr>
        <w:pStyle w:val="NoSpacing"/>
        <w:jc w:val="both"/>
        <w:rPr>
          <w:rStyle w:val="Hyperlink"/>
        </w:rPr>
      </w:pPr>
      <w:r w:rsidRPr="00077C4E">
        <w:t>Singer, B. (2012). Churchill style: the art of being Winston Churchill. New York: ABRAMS Books. Available at:</w:t>
      </w:r>
      <w:r w:rsidR="005F100E" w:rsidRPr="005F100E">
        <w:t xml:space="preserve"> </w:t>
      </w:r>
      <w:hyperlink r:id="rId118" w:history="1">
        <w:r w:rsidR="005F100E" w:rsidRPr="005F100E">
          <w:t>https://books.google.co.uk/books?id=aFxuS54NkRoC&amp;dq=Churchills+traits&amp;source=gbs_navlinks_s</w:t>
        </w:r>
      </w:hyperlink>
      <w:r w:rsidR="005F100E">
        <w:t xml:space="preserve">, </w:t>
      </w:r>
      <w:r w:rsidR="0014584E">
        <w:t>(</w:t>
      </w:r>
      <w:r w:rsidRPr="00077C4E">
        <w:t>accessed on November 2019</w:t>
      </w:r>
      <w:r w:rsidR="0014584E">
        <w:t>)</w:t>
      </w:r>
      <w:r w:rsidRPr="00077C4E">
        <w:t>.</w:t>
      </w:r>
      <w:r>
        <w:rPr>
          <w:rStyle w:val="Hyperlink"/>
        </w:rPr>
        <w:t xml:space="preserve"> </w:t>
      </w:r>
    </w:p>
    <w:p w:rsidR="005F100E" w:rsidRDefault="005F100E" w:rsidP="005F100E">
      <w:pPr>
        <w:pStyle w:val="NoSpacing"/>
      </w:pPr>
    </w:p>
    <w:p w:rsidR="00644A7C" w:rsidRDefault="00951AF7" w:rsidP="00A66B59">
      <w:pPr>
        <w:jc w:val="both"/>
      </w:pPr>
      <w:hyperlink r:id="rId119" w:anchor="metadata_info_tab_contents" w:history="1">
        <w:r w:rsidR="00644A7C">
          <w:rPr>
            <w:rStyle w:val="Hyperlink"/>
          </w:rPr>
          <w:t>https://www-jstor-org.ezproxy.uwtsd.ac.uk/stable/4051511?sid=primo&amp;origin=crossref&amp;seq=1#metadata_info_tab_contents</w:t>
        </w:r>
      </w:hyperlink>
    </w:p>
    <w:p w:rsidR="008F5879" w:rsidRDefault="00951AF7" w:rsidP="00A66B59">
      <w:pPr>
        <w:jc w:val="both"/>
      </w:pPr>
      <w:hyperlink r:id="rId120" w:history="1">
        <w:r w:rsidR="008F5879">
          <w:rPr>
            <w:rStyle w:val="Hyperlink"/>
          </w:rPr>
          <w:t>https://www.oxfordreference.com/view/10.1093/acref/9780191843730.001.0001/q-oro-ed5-00002969</w:t>
        </w:r>
      </w:hyperlink>
    </w:p>
    <w:p w:rsidR="002D0674" w:rsidRDefault="00951AF7" w:rsidP="00A66B59">
      <w:pPr>
        <w:jc w:val="both"/>
      </w:pPr>
      <w:hyperlink r:id="rId121" w:history="1">
        <w:r w:rsidR="002D0674">
          <w:rPr>
            <w:rStyle w:val="Hyperlink"/>
          </w:rPr>
          <w:t>https://www.bbc.co.uk/newsround/31043477</w:t>
        </w:r>
      </w:hyperlink>
    </w:p>
    <w:p w:rsidR="001F750D" w:rsidRDefault="00951AF7" w:rsidP="00A66B59">
      <w:pPr>
        <w:jc w:val="both"/>
      </w:pPr>
      <w:hyperlink r:id="rId122" w:history="1">
        <w:r w:rsidR="001F750D">
          <w:rPr>
            <w:rStyle w:val="Hyperlink"/>
          </w:rPr>
          <w:t>https://search-proquest-com.ezproxy.uwtsd.ac.uk/docview/1856096400?accountid=130472&amp;rfr_id=info%3Axri%2Fsid%3Aprimo</w:t>
        </w:r>
      </w:hyperlink>
    </w:p>
    <w:p w:rsidR="00FE7812" w:rsidRPr="00A912A0" w:rsidRDefault="00FE7812" w:rsidP="00A66B59">
      <w:pPr>
        <w:jc w:val="both"/>
        <w:rPr>
          <w:rFonts w:cstheme="minorHAnsi"/>
          <w:b/>
        </w:rPr>
      </w:pPr>
      <w:proofErr w:type="spellStart"/>
      <w:r>
        <w:rPr>
          <w:rFonts w:ascii="Helvetica" w:hAnsi="Helvetica" w:cs="Helvetica"/>
          <w:color w:val="333333"/>
          <w:sz w:val="20"/>
          <w:szCs w:val="20"/>
          <w:shd w:val="clear" w:color="auto" w:fill="F5F5F5"/>
        </w:rPr>
        <w:t>Heffer</w:t>
      </w:r>
      <w:proofErr w:type="spellEnd"/>
      <w:r>
        <w:rPr>
          <w:rFonts w:ascii="Helvetica" w:hAnsi="Helvetica" w:cs="Helvetica"/>
          <w:color w:val="333333"/>
          <w:sz w:val="20"/>
          <w:szCs w:val="20"/>
          <w:shd w:val="clear" w:color="auto" w:fill="F5F5F5"/>
        </w:rPr>
        <w:t>, S. (2015) ‘The Churchill myth. (cover story)’, </w:t>
      </w:r>
      <w:r>
        <w:rPr>
          <w:rFonts w:ascii="Helvetica" w:hAnsi="Helvetica" w:cs="Helvetica"/>
          <w:i/>
          <w:iCs/>
          <w:color w:val="333333"/>
          <w:sz w:val="20"/>
          <w:szCs w:val="20"/>
          <w:bdr w:val="none" w:sz="0" w:space="0" w:color="auto" w:frame="1"/>
          <w:shd w:val="clear" w:color="auto" w:fill="F5F5F5"/>
        </w:rPr>
        <w:t>New Statesman</w:t>
      </w:r>
      <w:r>
        <w:rPr>
          <w:rFonts w:ascii="Helvetica" w:hAnsi="Helvetica" w:cs="Helvetica"/>
          <w:color w:val="333333"/>
          <w:sz w:val="20"/>
          <w:szCs w:val="20"/>
          <w:shd w:val="clear" w:color="auto" w:fill="F5F5F5"/>
        </w:rPr>
        <w:t xml:space="preserve">, pp. 18–23. Available at: https://search-ebscohost-com.ezproxy.uwtsd.ac.uk/login.aspx?direct=true&amp;db=bth&amp;AN=100283021&amp;site=ehost-live (Accessed: 4 December 2019). </w:t>
      </w:r>
      <w:hyperlink r:id="rId123" w:anchor="AN=100283021&amp;db=bth" w:history="1">
        <w:r>
          <w:rPr>
            <w:rStyle w:val="Hyperlink"/>
          </w:rPr>
          <w:t>https://web-a-ebscohost-com.ezproxy.uwtsd.ac.uk/ehost/detail/detail?vid=2&amp;sid=fdf3c0cc-8ae8-4086-81d4-32fcefcf2b56%40sessionmgr4006&amp;bdata=JnNpdGU9ZWhvc3QtbGl2ZQ%3d%3d#AN=100283021&amp;db=bth</w:t>
        </w:r>
      </w:hyperlink>
    </w:p>
    <w:sectPr w:rsidR="00FE7812" w:rsidRPr="00A912A0" w:rsidSect="00107EC9">
      <w:footerReference w:type="default" r:id="rId1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1A79" w:rsidRDefault="001D1A79" w:rsidP="008238D9">
      <w:pPr>
        <w:spacing w:after="0" w:line="240" w:lineRule="auto"/>
      </w:pPr>
      <w:r>
        <w:separator/>
      </w:r>
    </w:p>
  </w:endnote>
  <w:endnote w:type="continuationSeparator" w:id="0">
    <w:p w:rsidR="001D1A79" w:rsidRDefault="001D1A79" w:rsidP="00823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roid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54916"/>
      <w:docPartObj>
        <w:docPartGallery w:val="Page Numbers (Bottom of Page)"/>
        <w:docPartUnique/>
      </w:docPartObj>
    </w:sdtPr>
    <w:sdtEndPr>
      <w:rPr>
        <w:noProof/>
      </w:rPr>
    </w:sdtEndPr>
    <w:sdtContent>
      <w:p w:rsidR="00951AF7" w:rsidRDefault="00951AF7">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rsidR="00951AF7" w:rsidRDefault="00951AF7">
    <w:pPr>
      <w:pStyle w:val="Footer"/>
    </w:pPr>
  </w:p>
  <w:p w:rsidR="00951AF7" w:rsidRDefault="00951AF7"/>
  <w:p w:rsidR="00951AF7" w:rsidRDefault="00951A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1A79" w:rsidRDefault="001D1A79" w:rsidP="008238D9">
      <w:pPr>
        <w:spacing w:after="0" w:line="240" w:lineRule="auto"/>
      </w:pPr>
      <w:r>
        <w:separator/>
      </w:r>
    </w:p>
  </w:footnote>
  <w:footnote w:type="continuationSeparator" w:id="0">
    <w:p w:rsidR="001D1A79" w:rsidRDefault="001D1A79" w:rsidP="008238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03641"/>
    <w:multiLevelType w:val="multilevel"/>
    <w:tmpl w:val="53788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D2005E"/>
    <w:multiLevelType w:val="multilevel"/>
    <w:tmpl w:val="A48C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D223D"/>
    <w:multiLevelType w:val="multilevel"/>
    <w:tmpl w:val="87485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011022"/>
    <w:multiLevelType w:val="multilevel"/>
    <w:tmpl w:val="24FE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E65910"/>
    <w:multiLevelType w:val="multilevel"/>
    <w:tmpl w:val="1B44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CE7DAF"/>
    <w:multiLevelType w:val="multilevel"/>
    <w:tmpl w:val="F412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9D224D"/>
    <w:multiLevelType w:val="hybridMultilevel"/>
    <w:tmpl w:val="2AF4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990B6E"/>
    <w:multiLevelType w:val="multilevel"/>
    <w:tmpl w:val="5584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5814E27"/>
    <w:multiLevelType w:val="multilevel"/>
    <w:tmpl w:val="D33E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A11649"/>
    <w:multiLevelType w:val="multilevel"/>
    <w:tmpl w:val="53EE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DF2B8C"/>
    <w:multiLevelType w:val="multilevel"/>
    <w:tmpl w:val="8880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2B260A"/>
    <w:multiLevelType w:val="hybridMultilevel"/>
    <w:tmpl w:val="391EBDC6"/>
    <w:lvl w:ilvl="0" w:tplc="F45C288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3"/>
  </w:num>
  <w:num w:numId="5">
    <w:abstractNumId w:val="1"/>
  </w:num>
  <w:num w:numId="6">
    <w:abstractNumId w:val="9"/>
  </w:num>
  <w:num w:numId="7">
    <w:abstractNumId w:val="0"/>
  </w:num>
  <w:num w:numId="8">
    <w:abstractNumId w:val="6"/>
  </w:num>
  <w:num w:numId="9">
    <w:abstractNumId w:val="4"/>
  </w:num>
  <w:num w:numId="10">
    <w:abstractNumId w:val="5"/>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AU"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49C"/>
    <w:rsid w:val="00000028"/>
    <w:rsid w:val="000007A9"/>
    <w:rsid w:val="00001837"/>
    <w:rsid w:val="00004B99"/>
    <w:rsid w:val="000058F8"/>
    <w:rsid w:val="00006EC5"/>
    <w:rsid w:val="0001048F"/>
    <w:rsid w:val="0001171A"/>
    <w:rsid w:val="000150B8"/>
    <w:rsid w:val="00017DCA"/>
    <w:rsid w:val="00017F6E"/>
    <w:rsid w:val="00021251"/>
    <w:rsid w:val="000226BF"/>
    <w:rsid w:val="00025D55"/>
    <w:rsid w:val="0002684D"/>
    <w:rsid w:val="00027DC8"/>
    <w:rsid w:val="00031CF2"/>
    <w:rsid w:val="00033EDE"/>
    <w:rsid w:val="000342CA"/>
    <w:rsid w:val="0003511A"/>
    <w:rsid w:val="00035BD5"/>
    <w:rsid w:val="00035C34"/>
    <w:rsid w:val="00036095"/>
    <w:rsid w:val="000363B2"/>
    <w:rsid w:val="00036B05"/>
    <w:rsid w:val="000418A0"/>
    <w:rsid w:val="00041FD1"/>
    <w:rsid w:val="00047B7F"/>
    <w:rsid w:val="00050563"/>
    <w:rsid w:val="00050C99"/>
    <w:rsid w:val="0005302D"/>
    <w:rsid w:val="0005456C"/>
    <w:rsid w:val="00054C8A"/>
    <w:rsid w:val="000569C5"/>
    <w:rsid w:val="000607F3"/>
    <w:rsid w:val="00060AB3"/>
    <w:rsid w:val="00060C32"/>
    <w:rsid w:val="00061855"/>
    <w:rsid w:val="000627FE"/>
    <w:rsid w:val="0006355E"/>
    <w:rsid w:val="0006512E"/>
    <w:rsid w:val="00066897"/>
    <w:rsid w:val="000727AC"/>
    <w:rsid w:val="00077C4E"/>
    <w:rsid w:val="000812B0"/>
    <w:rsid w:val="00081715"/>
    <w:rsid w:val="000832B4"/>
    <w:rsid w:val="00086156"/>
    <w:rsid w:val="00086710"/>
    <w:rsid w:val="00086E32"/>
    <w:rsid w:val="00087860"/>
    <w:rsid w:val="000908A6"/>
    <w:rsid w:val="000918EB"/>
    <w:rsid w:val="0009199B"/>
    <w:rsid w:val="00092083"/>
    <w:rsid w:val="00092F91"/>
    <w:rsid w:val="00093F9A"/>
    <w:rsid w:val="00096E3A"/>
    <w:rsid w:val="00097317"/>
    <w:rsid w:val="000A544B"/>
    <w:rsid w:val="000A7AE8"/>
    <w:rsid w:val="000B1BCF"/>
    <w:rsid w:val="000B2264"/>
    <w:rsid w:val="000B387D"/>
    <w:rsid w:val="000B46DF"/>
    <w:rsid w:val="000B47B6"/>
    <w:rsid w:val="000B4822"/>
    <w:rsid w:val="000B49EB"/>
    <w:rsid w:val="000B4AB7"/>
    <w:rsid w:val="000C182C"/>
    <w:rsid w:val="000C2219"/>
    <w:rsid w:val="000C3378"/>
    <w:rsid w:val="000C3530"/>
    <w:rsid w:val="000C36F1"/>
    <w:rsid w:val="000C6628"/>
    <w:rsid w:val="000C6F63"/>
    <w:rsid w:val="000D0BA8"/>
    <w:rsid w:val="000D15DD"/>
    <w:rsid w:val="000D2BAB"/>
    <w:rsid w:val="000D2DE8"/>
    <w:rsid w:val="000D3035"/>
    <w:rsid w:val="000D3501"/>
    <w:rsid w:val="000D6333"/>
    <w:rsid w:val="000D6D79"/>
    <w:rsid w:val="000D7091"/>
    <w:rsid w:val="000D73FD"/>
    <w:rsid w:val="000D7F70"/>
    <w:rsid w:val="000E13A4"/>
    <w:rsid w:val="000E378D"/>
    <w:rsid w:val="000E4FB6"/>
    <w:rsid w:val="000E5202"/>
    <w:rsid w:val="000E57BB"/>
    <w:rsid w:val="000E5E1A"/>
    <w:rsid w:val="000E60B2"/>
    <w:rsid w:val="000E68E0"/>
    <w:rsid w:val="000E6A78"/>
    <w:rsid w:val="000F0DA7"/>
    <w:rsid w:val="000F113A"/>
    <w:rsid w:val="000F13D2"/>
    <w:rsid w:val="000F1B7E"/>
    <w:rsid w:val="000F2FCA"/>
    <w:rsid w:val="000F2FFA"/>
    <w:rsid w:val="000F3735"/>
    <w:rsid w:val="000F4472"/>
    <w:rsid w:val="000F455B"/>
    <w:rsid w:val="000F69F3"/>
    <w:rsid w:val="000F6D02"/>
    <w:rsid w:val="000F76AB"/>
    <w:rsid w:val="000F7AA5"/>
    <w:rsid w:val="0010046A"/>
    <w:rsid w:val="00101A35"/>
    <w:rsid w:val="00102096"/>
    <w:rsid w:val="0010297A"/>
    <w:rsid w:val="00102CF7"/>
    <w:rsid w:val="001052C8"/>
    <w:rsid w:val="0010609C"/>
    <w:rsid w:val="0010621D"/>
    <w:rsid w:val="00106230"/>
    <w:rsid w:val="001070A1"/>
    <w:rsid w:val="001071AE"/>
    <w:rsid w:val="0010784B"/>
    <w:rsid w:val="00107878"/>
    <w:rsid w:val="00107EC9"/>
    <w:rsid w:val="00110BBD"/>
    <w:rsid w:val="00111172"/>
    <w:rsid w:val="001115C4"/>
    <w:rsid w:val="00112C8C"/>
    <w:rsid w:val="00112CD0"/>
    <w:rsid w:val="00113952"/>
    <w:rsid w:val="00114213"/>
    <w:rsid w:val="00114F8A"/>
    <w:rsid w:val="00115524"/>
    <w:rsid w:val="001158AB"/>
    <w:rsid w:val="001179A9"/>
    <w:rsid w:val="00117D17"/>
    <w:rsid w:val="00121D11"/>
    <w:rsid w:val="00121ECE"/>
    <w:rsid w:val="00122DFA"/>
    <w:rsid w:val="001233E8"/>
    <w:rsid w:val="0012351C"/>
    <w:rsid w:val="00124BC6"/>
    <w:rsid w:val="00124D49"/>
    <w:rsid w:val="00124FD3"/>
    <w:rsid w:val="0012507E"/>
    <w:rsid w:val="00125D80"/>
    <w:rsid w:val="00126B33"/>
    <w:rsid w:val="00127C56"/>
    <w:rsid w:val="001308C2"/>
    <w:rsid w:val="0013351B"/>
    <w:rsid w:val="00134072"/>
    <w:rsid w:val="00135AEE"/>
    <w:rsid w:val="001373D0"/>
    <w:rsid w:val="0013742C"/>
    <w:rsid w:val="00141515"/>
    <w:rsid w:val="00142629"/>
    <w:rsid w:val="0014584E"/>
    <w:rsid w:val="00146EA5"/>
    <w:rsid w:val="001512BA"/>
    <w:rsid w:val="00155886"/>
    <w:rsid w:val="00155DBB"/>
    <w:rsid w:val="00155EB4"/>
    <w:rsid w:val="001574BA"/>
    <w:rsid w:val="001631FC"/>
    <w:rsid w:val="00165002"/>
    <w:rsid w:val="001660ED"/>
    <w:rsid w:val="001674A9"/>
    <w:rsid w:val="00167FBB"/>
    <w:rsid w:val="00171573"/>
    <w:rsid w:val="00171D8A"/>
    <w:rsid w:val="0017298C"/>
    <w:rsid w:val="00172F66"/>
    <w:rsid w:val="00176787"/>
    <w:rsid w:val="0018089A"/>
    <w:rsid w:val="001812B6"/>
    <w:rsid w:val="001825F1"/>
    <w:rsid w:val="001827DB"/>
    <w:rsid w:val="00183B3F"/>
    <w:rsid w:val="001841DB"/>
    <w:rsid w:val="001846C5"/>
    <w:rsid w:val="00184CE9"/>
    <w:rsid w:val="00186073"/>
    <w:rsid w:val="001863CE"/>
    <w:rsid w:val="00186508"/>
    <w:rsid w:val="001875FC"/>
    <w:rsid w:val="00187750"/>
    <w:rsid w:val="0019089E"/>
    <w:rsid w:val="00190EC0"/>
    <w:rsid w:val="00191807"/>
    <w:rsid w:val="00193B8F"/>
    <w:rsid w:val="00197596"/>
    <w:rsid w:val="00197F38"/>
    <w:rsid w:val="001A080A"/>
    <w:rsid w:val="001A1CB8"/>
    <w:rsid w:val="001A1EE8"/>
    <w:rsid w:val="001A20DA"/>
    <w:rsid w:val="001A211B"/>
    <w:rsid w:val="001A26E9"/>
    <w:rsid w:val="001A35A2"/>
    <w:rsid w:val="001A364B"/>
    <w:rsid w:val="001A3DF8"/>
    <w:rsid w:val="001A4D6A"/>
    <w:rsid w:val="001A6765"/>
    <w:rsid w:val="001A79F1"/>
    <w:rsid w:val="001B152C"/>
    <w:rsid w:val="001B275D"/>
    <w:rsid w:val="001B3C81"/>
    <w:rsid w:val="001B56D8"/>
    <w:rsid w:val="001B683D"/>
    <w:rsid w:val="001B6DF7"/>
    <w:rsid w:val="001B7401"/>
    <w:rsid w:val="001C0051"/>
    <w:rsid w:val="001C1E96"/>
    <w:rsid w:val="001C3820"/>
    <w:rsid w:val="001C467E"/>
    <w:rsid w:val="001C4E74"/>
    <w:rsid w:val="001C4FCF"/>
    <w:rsid w:val="001C54E9"/>
    <w:rsid w:val="001C55A6"/>
    <w:rsid w:val="001C5F2E"/>
    <w:rsid w:val="001C762B"/>
    <w:rsid w:val="001C7BB9"/>
    <w:rsid w:val="001D0CDB"/>
    <w:rsid w:val="001D1A79"/>
    <w:rsid w:val="001D1F1F"/>
    <w:rsid w:val="001D21DB"/>
    <w:rsid w:val="001D3447"/>
    <w:rsid w:val="001D3911"/>
    <w:rsid w:val="001D3D6A"/>
    <w:rsid w:val="001D6002"/>
    <w:rsid w:val="001E0F93"/>
    <w:rsid w:val="001E4226"/>
    <w:rsid w:val="001E60FA"/>
    <w:rsid w:val="001E6F23"/>
    <w:rsid w:val="001E6FC3"/>
    <w:rsid w:val="001F2777"/>
    <w:rsid w:val="001F5379"/>
    <w:rsid w:val="001F6BFA"/>
    <w:rsid w:val="001F750D"/>
    <w:rsid w:val="001F7AD5"/>
    <w:rsid w:val="00200629"/>
    <w:rsid w:val="002011EA"/>
    <w:rsid w:val="0020163F"/>
    <w:rsid w:val="002018A0"/>
    <w:rsid w:val="00201CB0"/>
    <w:rsid w:val="00202521"/>
    <w:rsid w:val="00202A8D"/>
    <w:rsid w:val="00202E97"/>
    <w:rsid w:val="00203F5A"/>
    <w:rsid w:val="00204A97"/>
    <w:rsid w:val="00205285"/>
    <w:rsid w:val="002052D5"/>
    <w:rsid w:val="00205A70"/>
    <w:rsid w:val="002062AD"/>
    <w:rsid w:val="002063CE"/>
    <w:rsid w:val="0021021D"/>
    <w:rsid w:val="0021077B"/>
    <w:rsid w:val="00210A3B"/>
    <w:rsid w:val="0021189C"/>
    <w:rsid w:val="002129BE"/>
    <w:rsid w:val="0021306C"/>
    <w:rsid w:val="00213A49"/>
    <w:rsid w:val="0021482A"/>
    <w:rsid w:val="00215AA2"/>
    <w:rsid w:val="0021776C"/>
    <w:rsid w:val="00217F90"/>
    <w:rsid w:val="002201A5"/>
    <w:rsid w:val="0022034F"/>
    <w:rsid w:val="002205CB"/>
    <w:rsid w:val="00221632"/>
    <w:rsid w:val="002226E7"/>
    <w:rsid w:val="00223082"/>
    <w:rsid w:val="002233E4"/>
    <w:rsid w:val="0022442D"/>
    <w:rsid w:val="00225DE2"/>
    <w:rsid w:val="00230388"/>
    <w:rsid w:val="002306B5"/>
    <w:rsid w:val="00231BFF"/>
    <w:rsid w:val="0023238C"/>
    <w:rsid w:val="0023670E"/>
    <w:rsid w:val="00242CBD"/>
    <w:rsid w:val="00243741"/>
    <w:rsid w:val="00244BD8"/>
    <w:rsid w:val="002473A6"/>
    <w:rsid w:val="00251EA8"/>
    <w:rsid w:val="00252552"/>
    <w:rsid w:val="0025267C"/>
    <w:rsid w:val="00253AD8"/>
    <w:rsid w:val="0025400E"/>
    <w:rsid w:val="0025423C"/>
    <w:rsid w:val="0025433F"/>
    <w:rsid w:val="002560DB"/>
    <w:rsid w:val="00257F5D"/>
    <w:rsid w:val="002612D2"/>
    <w:rsid w:val="00261327"/>
    <w:rsid w:val="00263641"/>
    <w:rsid w:val="002639A9"/>
    <w:rsid w:val="00263A13"/>
    <w:rsid w:val="0026459B"/>
    <w:rsid w:val="00265455"/>
    <w:rsid w:val="002658F1"/>
    <w:rsid w:val="002720D3"/>
    <w:rsid w:val="002727F8"/>
    <w:rsid w:val="00273EA8"/>
    <w:rsid w:val="00274794"/>
    <w:rsid w:val="00274839"/>
    <w:rsid w:val="00276A48"/>
    <w:rsid w:val="00280B58"/>
    <w:rsid w:val="00281612"/>
    <w:rsid w:val="00281901"/>
    <w:rsid w:val="00282E98"/>
    <w:rsid w:val="002831A7"/>
    <w:rsid w:val="0028635D"/>
    <w:rsid w:val="002878CD"/>
    <w:rsid w:val="00290938"/>
    <w:rsid w:val="002914D9"/>
    <w:rsid w:val="0029268F"/>
    <w:rsid w:val="0029420F"/>
    <w:rsid w:val="00294412"/>
    <w:rsid w:val="002973C5"/>
    <w:rsid w:val="0029749A"/>
    <w:rsid w:val="00297584"/>
    <w:rsid w:val="00297E8F"/>
    <w:rsid w:val="002A20E6"/>
    <w:rsid w:val="002A2164"/>
    <w:rsid w:val="002A266B"/>
    <w:rsid w:val="002A32E5"/>
    <w:rsid w:val="002A4C85"/>
    <w:rsid w:val="002A6930"/>
    <w:rsid w:val="002A715F"/>
    <w:rsid w:val="002B0A17"/>
    <w:rsid w:val="002B111A"/>
    <w:rsid w:val="002B410D"/>
    <w:rsid w:val="002B505A"/>
    <w:rsid w:val="002C12D1"/>
    <w:rsid w:val="002C1A22"/>
    <w:rsid w:val="002C3393"/>
    <w:rsid w:val="002C5C45"/>
    <w:rsid w:val="002D0674"/>
    <w:rsid w:val="002D4110"/>
    <w:rsid w:val="002D7688"/>
    <w:rsid w:val="002D7822"/>
    <w:rsid w:val="002E11F6"/>
    <w:rsid w:val="002E1518"/>
    <w:rsid w:val="002E151E"/>
    <w:rsid w:val="002E228E"/>
    <w:rsid w:val="002E4089"/>
    <w:rsid w:val="002E45DF"/>
    <w:rsid w:val="002E4713"/>
    <w:rsid w:val="002E5BAF"/>
    <w:rsid w:val="002E5EBB"/>
    <w:rsid w:val="002E5FDF"/>
    <w:rsid w:val="002E6C54"/>
    <w:rsid w:val="002F06CE"/>
    <w:rsid w:val="002F154A"/>
    <w:rsid w:val="002F17FC"/>
    <w:rsid w:val="002F5122"/>
    <w:rsid w:val="002F67AE"/>
    <w:rsid w:val="002F6B54"/>
    <w:rsid w:val="002F7C62"/>
    <w:rsid w:val="00302961"/>
    <w:rsid w:val="00303A7A"/>
    <w:rsid w:val="00304BC4"/>
    <w:rsid w:val="003062BF"/>
    <w:rsid w:val="00306FBB"/>
    <w:rsid w:val="003113CB"/>
    <w:rsid w:val="00312122"/>
    <w:rsid w:val="003134F0"/>
    <w:rsid w:val="00315049"/>
    <w:rsid w:val="0031643A"/>
    <w:rsid w:val="00316AB3"/>
    <w:rsid w:val="00320297"/>
    <w:rsid w:val="003208EB"/>
    <w:rsid w:val="00320B22"/>
    <w:rsid w:val="00321E14"/>
    <w:rsid w:val="00322414"/>
    <w:rsid w:val="003227B0"/>
    <w:rsid w:val="003238E8"/>
    <w:rsid w:val="00325601"/>
    <w:rsid w:val="00327917"/>
    <w:rsid w:val="0033093B"/>
    <w:rsid w:val="00331AA0"/>
    <w:rsid w:val="003330F4"/>
    <w:rsid w:val="0033368D"/>
    <w:rsid w:val="003350D3"/>
    <w:rsid w:val="0033528C"/>
    <w:rsid w:val="0033643A"/>
    <w:rsid w:val="003367BE"/>
    <w:rsid w:val="003371B2"/>
    <w:rsid w:val="00337331"/>
    <w:rsid w:val="00337AA3"/>
    <w:rsid w:val="00337AFF"/>
    <w:rsid w:val="0034173F"/>
    <w:rsid w:val="00342C2A"/>
    <w:rsid w:val="00344332"/>
    <w:rsid w:val="00344CA0"/>
    <w:rsid w:val="00346B09"/>
    <w:rsid w:val="0034711C"/>
    <w:rsid w:val="0035484B"/>
    <w:rsid w:val="00354F24"/>
    <w:rsid w:val="00355273"/>
    <w:rsid w:val="003553E3"/>
    <w:rsid w:val="003557BB"/>
    <w:rsid w:val="00356C46"/>
    <w:rsid w:val="0035777E"/>
    <w:rsid w:val="00357E43"/>
    <w:rsid w:val="0036117B"/>
    <w:rsid w:val="003616A0"/>
    <w:rsid w:val="0036290C"/>
    <w:rsid w:val="00363658"/>
    <w:rsid w:val="0036392F"/>
    <w:rsid w:val="0036594A"/>
    <w:rsid w:val="00366A83"/>
    <w:rsid w:val="00366DB1"/>
    <w:rsid w:val="00373A03"/>
    <w:rsid w:val="00374BD0"/>
    <w:rsid w:val="00375C02"/>
    <w:rsid w:val="00375C7D"/>
    <w:rsid w:val="003800D1"/>
    <w:rsid w:val="00380651"/>
    <w:rsid w:val="00380CA3"/>
    <w:rsid w:val="00381703"/>
    <w:rsid w:val="00384EA7"/>
    <w:rsid w:val="00384F00"/>
    <w:rsid w:val="003855AE"/>
    <w:rsid w:val="0038604B"/>
    <w:rsid w:val="003868CD"/>
    <w:rsid w:val="0038772B"/>
    <w:rsid w:val="00391EA7"/>
    <w:rsid w:val="00392582"/>
    <w:rsid w:val="00393BC2"/>
    <w:rsid w:val="00394570"/>
    <w:rsid w:val="00394685"/>
    <w:rsid w:val="00394D82"/>
    <w:rsid w:val="003953C1"/>
    <w:rsid w:val="003975D6"/>
    <w:rsid w:val="003A2434"/>
    <w:rsid w:val="003A2582"/>
    <w:rsid w:val="003A2FEA"/>
    <w:rsid w:val="003A4135"/>
    <w:rsid w:val="003A583E"/>
    <w:rsid w:val="003B0898"/>
    <w:rsid w:val="003B368A"/>
    <w:rsid w:val="003B4931"/>
    <w:rsid w:val="003B5C24"/>
    <w:rsid w:val="003B6EF5"/>
    <w:rsid w:val="003C1351"/>
    <w:rsid w:val="003C19B2"/>
    <w:rsid w:val="003C526C"/>
    <w:rsid w:val="003C593D"/>
    <w:rsid w:val="003C5C2C"/>
    <w:rsid w:val="003C62F9"/>
    <w:rsid w:val="003C6867"/>
    <w:rsid w:val="003C7425"/>
    <w:rsid w:val="003C7667"/>
    <w:rsid w:val="003D0E8F"/>
    <w:rsid w:val="003D203A"/>
    <w:rsid w:val="003D31B0"/>
    <w:rsid w:val="003D3B64"/>
    <w:rsid w:val="003D45E2"/>
    <w:rsid w:val="003D6B9C"/>
    <w:rsid w:val="003D7745"/>
    <w:rsid w:val="003E518B"/>
    <w:rsid w:val="003E53DA"/>
    <w:rsid w:val="003E55F9"/>
    <w:rsid w:val="003E7BC8"/>
    <w:rsid w:val="003F0054"/>
    <w:rsid w:val="003F1071"/>
    <w:rsid w:val="003F29A3"/>
    <w:rsid w:val="003F2DE7"/>
    <w:rsid w:val="003F3A81"/>
    <w:rsid w:val="003F67AC"/>
    <w:rsid w:val="003F6A35"/>
    <w:rsid w:val="00400BA9"/>
    <w:rsid w:val="00401A2D"/>
    <w:rsid w:val="00401DF8"/>
    <w:rsid w:val="00402E54"/>
    <w:rsid w:val="00403930"/>
    <w:rsid w:val="00403FAC"/>
    <w:rsid w:val="004052C7"/>
    <w:rsid w:val="00405CD6"/>
    <w:rsid w:val="00406598"/>
    <w:rsid w:val="00406892"/>
    <w:rsid w:val="004074F9"/>
    <w:rsid w:val="0041011E"/>
    <w:rsid w:val="004124F0"/>
    <w:rsid w:val="0041313A"/>
    <w:rsid w:val="00413798"/>
    <w:rsid w:val="0041569E"/>
    <w:rsid w:val="004173AA"/>
    <w:rsid w:val="00417B6D"/>
    <w:rsid w:val="00417BCF"/>
    <w:rsid w:val="00417BF5"/>
    <w:rsid w:val="00417E82"/>
    <w:rsid w:val="00420408"/>
    <w:rsid w:val="00420A81"/>
    <w:rsid w:val="00423FB7"/>
    <w:rsid w:val="004248F8"/>
    <w:rsid w:val="00424909"/>
    <w:rsid w:val="00424E5F"/>
    <w:rsid w:val="00426DCF"/>
    <w:rsid w:val="00426FAA"/>
    <w:rsid w:val="0042720A"/>
    <w:rsid w:val="0043011C"/>
    <w:rsid w:val="00430197"/>
    <w:rsid w:val="00430607"/>
    <w:rsid w:val="004314EB"/>
    <w:rsid w:val="0043325C"/>
    <w:rsid w:val="00433AB9"/>
    <w:rsid w:val="004350B4"/>
    <w:rsid w:val="00436108"/>
    <w:rsid w:val="004372F6"/>
    <w:rsid w:val="00440291"/>
    <w:rsid w:val="00441181"/>
    <w:rsid w:val="00445132"/>
    <w:rsid w:val="004455AD"/>
    <w:rsid w:val="004459AB"/>
    <w:rsid w:val="0044716B"/>
    <w:rsid w:val="00447847"/>
    <w:rsid w:val="00447E4E"/>
    <w:rsid w:val="00452C27"/>
    <w:rsid w:val="0045512D"/>
    <w:rsid w:val="004551CD"/>
    <w:rsid w:val="004569DE"/>
    <w:rsid w:val="00457E22"/>
    <w:rsid w:val="004607EB"/>
    <w:rsid w:val="00465028"/>
    <w:rsid w:val="004656AD"/>
    <w:rsid w:val="00470934"/>
    <w:rsid w:val="00471E44"/>
    <w:rsid w:val="00472747"/>
    <w:rsid w:val="00472987"/>
    <w:rsid w:val="0047342D"/>
    <w:rsid w:val="00475CFA"/>
    <w:rsid w:val="00482A2F"/>
    <w:rsid w:val="00482D77"/>
    <w:rsid w:val="00483908"/>
    <w:rsid w:val="00484595"/>
    <w:rsid w:val="0048618A"/>
    <w:rsid w:val="004878AA"/>
    <w:rsid w:val="00490A93"/>
    <w:rsid w:val="00490CA2"/>
    <w:rsid w:val="00490EC2"/>
    <w:rsid w:val="00491E01"/>
    <w:rsid w:val="00492310"/>
    <w:rsid w:val="00493210"/>
    <w:rsid w:val="00493524"/>
    <w:rsid w:val="004935B2"/>
    <w:rsid w:val="004945C3"/>
    <w:rsid w:val="00496EEE"/>
    <w:rsid w:val="004979E3"/>
    <w:rsid w:val="00497A15"/>
    <w:rsid w:val="004A310D"/>
    <w:rsid w:val="004A427E"/>
    <w:rsid w:val="004A6E69"/>
    <w:rsid w:val="004A79AF"/>
    <w:rsid w:val="004B09E9"/>
    <w:rsid w:val="004B6681"/>
    <w:rsid w:val="004B6BBF"/>
    <w:rsid w:val="004B73C6"/>
    <w:rsid w:val="004C213F"/>
    <w:rsid w:val="004C41CB"/>
    <w:rsid w:val="004C5A02"/>
    <w:rsid w:val="004C7C02"/>
    <w:rsid w:val="004C7F7A"/>
    <w:rsid w:val="004D07B6"/>
    <w:rsid w:val="004D086B"/>
    <w:rsid w:val="004D29F8"/>
    <w:rsid w:val="004D3DF2"/>
    <w:rsid w:val="004D5724"/>
    <w:rsid w:val="004D5CBC"/>
    <w:rsid w:val="004D77FF"/>
    <w:rsid w:val="004E1C22"/>
    <w:rsid w:val="004E1E97"/>
    <w:rsid w:val="004E2839"/>
    <w:rsid w:val="004E2B1E"/>
    <w:rsid w:val="004E4CC8"/>
    <w:rsid w:val="004E5126"/>
    <w:rsid w:val="004E58F6"/>
    <w:rsid w:val="004E5C66"/>
    <w:rsid w:val="004E6BC7"/>
    <w:rsid w:val="004F07BB"/>
    <w:rsid w:val="004F0DC1"/>
    <w:rsid w:val="004F0FFB"/>
    <w:rsid w:val="004F1885"/>
    <w:rsid w:val="004F4E66"/>
    <w:rsid w:val="004F50A5"/>
    <w:rsid w:val="004F7C8C"/>
    <w:rsid w:val="0050081C"/>
    <w:rsid w:val="00500936"/>
    <w:rsid w:val="00500A4B"/>
    <w:rsid w:val="005026D2"/>
    <w:rsid w:val="00502B0C"/>
    <w:rsid w:val="00502B13"/>
    <w:rsid w:val="00502B4B"/>
    <w:rsid w:val="0050324C"/>
    <w:rsid w:val="00504291"/>
    <w:rsid w:val="00504E64"/>
    <w:rsid w:val="0050629B"/>
    <w:rsid w:val="00506466"/>
    <w:rsid w:val="00506E0D"/>
    <w:rsid w:val="005071A1"/>
    <w:rsid w:val="00507AC9"/>
    <w:rsid w:val="00510B17"/>
    <w:rsid w:val="00512398"/>
    <w:rsid w:val="0051288C"/>
    <w:rsid w:val="00512C6E"/>
    <w:rsid w:val="00516925"/>
    <w:rsid w:val="00516DE6"/>
    <w:rsid w:val="0051738D"/>
    <w:rsid w:val="00517CA0"/>
    <w:rsid w:val="005205A3"/>
    <w:rsid w:val="0052063E"/>
    <w:rsid w:val="00522783"/>
    <w:rsid w:val="005259A0"/>
    <w:rsid w:val="00532281"/>
    <w:rsid w:val="00534265"/>
    <w:rsid w:val="005350C8"/>
    <w:rsid w:val="0053522A"/>
    <w:rsid w:val="00542C37"/>
    <w:rsid w:val="00543A7C"/>
    <w:rsid w:val="005452D2"/>
    <w:rsid w:val="00546752"/>
    <w:rsid w:val="00556765"/>
    <w:rsid w:val="0055698C"/>
    <w:rsid w:val="00560B11"/>
    <w:rsid w:val="00561358"/>
    <w:rsid w:val="005644F5"/>
    <w:rsid w:val="005657E8"/>
    <w:rsid w:val="00565FB5"/>
    <w:rsid w:val="00570BB5"/>
    <w:rsid w:val="00571078"/>
    <w:rsid w:val="00571392"/>
    <w:rsid w:val="00572436"/>
    <w:rsid w:val="005731F2"/>
    <w:rsid w:val="00573BE5"/>
    <w:rsid w:val="00575FEE"/>
    <w:rsid w:val="00576F3D"/>
    <w:rsid w:val="00577DD8"/>
    <w:rsid w:val="00584AB2"/>
    <w:rsid w:val="00585862"/>
    <w:rsid w:val="005864BD"/>
    <w:rsid w:val="00586746"/>
    <w:rsid w:val="00586D1F"/>
    <w:rsid w:val="005917AE"/>
    <w:rsid w:val="00591876"/>
    <w:rsid w:val="00592142"/>
    <w:rsid w:val="005922BF"/>
    <w:rsid w:val="00592314"/>
    <w:rsid w:val="00592DAB"/>
    <w:rsid w:val="0059386A"/>
    <w:rsid w:val="0059420E"/>
    <w:rsid w:val="005A10C5"/>
    <w:rsid w:val="005A205D"/>
    <w:rsid w:val="005A3C85"/>
    <w:rsid w:val="005A3D5B"/>
    <w:rsid w:val="005A425F"/>
    <w:rsid w:val="005A5629"/>
    <w:rsid w:val="005A59B2"/>
    <w:rsid w:val="005A6407"/>
    <w:rsid w:val="005B010E"/>
    <w:rsid w:val="005B108A"/>
    <w:rsid w:val="005B20EB"/>
    <w:rsid w:val="005B2F5C"/>
    <w:rsid w:val="005B4C9D"/>
    <w:rsid w:val="005B5985"/>
    <w:rsid w:val="005B6417"/>
    <w:rsid w:val="005B6858"/>
    <w:rsid w:val="005B68EA"/>
    <w:rsid w:val="005B7E11"/>
    <w:rsid w:val="005C169B"/>
    <w:rsid w:val="005C3BAF"/>
    <w:rsid w:val="005C4714"/>
    <w:rsid w:val="005C558F"/>
    <w:rsid w:val="005C6132"/>
    <w:rsid w:val="005C6848"/>
    <w:rsid w:val="005C6A5B"/>
    <w:rsid w:val="005C7441"/>
    <w:rsid w:val="005D10C5"/>
    <w:rsid w:val="005D2B48"/>
    <w:rsid w:val="005D2F4F"/>
    <w:rsid w:val="005D6ACE"/>
    <w:rsid w:val="005D7CD6"/>
    <w:rsid w:val="005E1ED3"/>
    <w:rsid w:val="005E3A99"/>
    <w:rsid w:val="005E45B7"/>
    <w:rsid w:val="005E4CDC"/>
    <w:rsid w:val="005E566A"/>
    <w:rsid w:val="005F091E"/>
    <w:rsid w:val="005F0FF8"/>
    <w:rsid w:val="005F100E"/>
    <w:rsid w:val="005F2A40"/>
    <w:rsid w:val="005F2B50"/>
    <w:rsid w:val="005F2BFA"/>
    <w:rsid w:val="005F4E82"/>
    <w:rsid w:val="00601155"/>
    <w:rsid w:val="006013B5"/>
    <w:rsid w:val="00601AA2"/>
    <w:rsid w:val="00602D1D"/>
    <w:rsid w:val="00602E78"/>
    <w:rsid w:val="00603C70"/>
    <w:rsid w:val="00605987"/>
    <w:rsid w:val="0060600A"/>
    <w:rsid w:val="00607576"/>
    <w:rsid w:val="00610A8D"/>
    <w:rsid w:val="00616475"/>
    <w:rsid w:val="00616D7B"/>
    <w:rsid w:val="00617BEC"/>
    <w:rsid w:val="00620F57"/>
    <w:rsid w:val="00623FF7"/>
    <w:rsid w:val="006273A0"/>
    <w:rsid w:val="00627E76"/>
    <w:rsid w:val="006318EE"/>
    <w:rsid w:val="006319F2"/>
    <w:rsid w:val="00632089"/>
    <w:rsid w:val="006347E9"/>
    <w:rsid w:val="00636CE1"/>
    <w:rsid w:val="00640918"/>
    <w:rsid w:val="0064103A"/>
    <w:rsid w:val="0064141E"/>
    <w:rsid w:val="00641727"/>
    <w:rsid w:val="00642955"/>
    <w:rsid w:val="00642964"/>
    <w:rsid w:val="00642C0F"/>
    <w:rsid w:val="00644A7C"/>
    <w:rsid w:val="006461A3"/>
    <w:rsid w:val="006461C3"/>
    <w:rsid w:val="00646210"/>
    <w:rsid w:val="0064658F"/>
    <w:rsid w:val="00646C9E"/>
    <w:rsid w:val="006472B7"/>
    <w:rsid w:val="006510A3"/>
    <w:rsid w:val="00651FAC"/>
    <w:rsid w:val="006524D2"/>
    <w:rsid w:val="006533F6"/>
    <w:rsid w:val="00653470"/>
    <w:rsid w:val="0065383E"/>
    <w:rsid w:val="0065431B"/>
    <w:rsid w:val="00654ABE"/>
    <w:rsid w:val="00654C28"/>
    <w:rsid w:val="006558E3"/>
    <w:rsid w:val="00657108"/>
    <w:rsid w:val="00660CC2"/>
    <w:rsid w:val="0066173D"/>
    <w:rsid w:val="00664CC5"/>
    <w:rsid w:val="00665161"/>
    <w:rsid w:val="0066575A"/>
    <w:rsid w:val="0066712B"/>
    <w:rsid w:val="00667EC5"/>
    <w:rsid w:val="00670673"/>
    <w:rsid w:val="006707AE"/>
    <w:rsid w:val="00671D65"/>
    <w:rsid w:val="00674A7C"/>
    <w:rsid w:val="00674C37"/>
    <w:rsid w:val="00675421"/>
    <w:rsid w:val="00676B20"/>
    <w:rsid w:val="0068175E"/>
    <w:rsid w:val="00681A78"/>
    <w:rsid w:val="00681C58"/>
    <w:rsid w:val="006824D5"/>
    <w:rsid w:val="00684627"/>
    <w:rsid w:val="006851F4"/>
    <w:rsid w:val="006858B1"/>
    <w:rsid w:val="00687B4F"/>
    <w:rsid w:val="00692064"/>
    <w:rsid w:val="00693549"/>
    <w:rsid w:val="00693E8F"/>
    <w:rsid w:val="00694BE2"/>
    <w:rsid w:val="00695628"/>
    <w:rsid w:val="00695728"/>
    <w:rsid w:val="0069578F"/>
    <w:rsid w:val="00696377"/>
    <w:rsid w:val="0069638E"/>
    <w:rsid w:val="00696746"/>
    <w:rsid w:val="00696A7D"/>
    <w:rsid w:val="00696C3E"/>
    <w:rsid w:val="00697B9C"/>
    <w:rsid w:val="00697F0F"/>
    <w:rsid w:val="006A0159"/>
    <w:rsid w:val="006A0E95"/>
    <w:rsid w:val="006A1E3E"/>
    <w:rsid w:val="006A2824"/>
    <w:rsid w:val="006A2BFB"/>
    <w:rsid w:val="006A3BEE"/>
    <w:rsid w:val="006A3C93"/>
    <w:rsid w:val="006A5DDA"/>
    <w:rsid w:val="006A6307"/>
    <w:rsid w:val="006A786B"/>
    <w:rsid w:val="006A7EF6"/>
    <w:rsid w:val="006B0232"/>
    <w:rsid w:val="006B3371"/>
    <w:rsid w:val="006B4046"/>
    <w:rsid w:val="006B52BF"/>
    <w:rsid w:val="006B5668"/>
    <w:rsid w:val="006B6BC5"/>
    <w:rsid w:val="006B78B2"/>
    <w:rsid w:val="006C051D"/>
    <w:rsid w:val="006C1E5C"/>
    <w:rsid w:val="006C2A53"/>
    <w:rsid w:val="006C38CA"/>
    <w:rsid w:val="006C4B7A"/>
    <w:rsid w:val="006C4CD7"/>
    <w:rsid w:val="006C5904"/>
    <w:rsid w:val="006C61C8"/>
    <w:rsid w:val="006C653E"/>
    <w:rsid w:val="006C7248"/>
    <w:rsid w:val="006C728C"/>
    <w:rsid w:val="006D1C45"/>
    <w:rsid w:val="006D2570"/>
    <w:rsid w:val="006D3020"/>
    <w:rsid w:val="006D4AF9"/>
    <w:rsid w:val="006D6ED2"/>
    <w:rsid w:val="006D7AE9"/>
    <w:rsid w:val="006D7B06"/>
    <w:rsid w:val="006E068F"/>
    <w:rsid w:val="006E1304"/>
    <w:rsid w:val="006E2C6C"/>
    <w:rsid w:val="006E469D"/>
    <w:rsid w:val="006E53C5"/>
    <w:rsid w:val="006E6A54"/>
    <w:rsid w:val="006E6C6F"/>
    <w:rsid w:val="006F13B7"/>
    <w:rsid w:val="006F3B77"/>
    <w:rsid w:val="006F499C"/>
    <w:rsid w:val="006F6595"/>
    <w:rsid w:val="006F7B17"/>
    <w:rsid w:val="00700EF2"/>
    <w:rsid w:val="00701210"/>
    <w:rsid w:val="007024BE"/>
    <w:rsid w:val="007024F2"/>
    <w:rsid w:val="00705E31"/>
    <w:rsid w:val="00706480"/>
    <w:rsid w:val="00706CC2"/>
    <w:rsid w:val="007071B7"/>
    <w:rsid w:val="00710500"/>
    <w:rsid w:val="007114FD"/>
    <w:rsid w:val="00711628"/>
    <w:rsid w:val="007117FD"/>
    <w:rsid w:val="00712E57"/>
    <w:rsid w:val="00713BAB"/>
    <w:rsid w:val="00714305"/>
    <w:rsid w:val="00714C3E"/>
    <w:rsid w:val="0071605F"/>
    <w:rsid w:val="007169DA"/>
    <w:rsid w:val="007178A2"/>
    <w:rsid w:val="00720525"/>
    <w:rsid w:val="00722982"/>
    <w:rsid w:val="007235D9"/>
    <w:rsid w:val="007236E8"/>
    <w:rsid w:val="00723B60"/>
    <w:rsid w:val="00725162"/>
    <w:rsid w:val="00726B7E"/>
    <w:rsid w:val="007276C5"/>
    <w:rsid w:val="007303E0"/>
    <w:rsid w:val="00730491"/>
    <w:rsid w:val="00730AF6"/>
    <w:rsid w:val="007310BC"/>
    <w:rsid w:val="00731AA0"/>
    <w:rsid w:val="0073221F"/>
    <w:rsid w:val="0073548C"/>
    <w:rsid w:val="00737750"/>
    <w:rsid w:val="007410BE"/>
    <w:rsid w:val="00743229"/>
    <w:rsid w:val="007444FE"/>
    <w:rsid w:val="00745499"/>
    <w:rsid w:val="00746545"/>
    <w:rsid w:val="00746616"/>
    <w:rsid w:val="00746767"/>
    <w:rsid w:val="007474D6"/>
    <w:rsid w:val="0074750D"/>
    <w:rsid w:val="00747F2F"/>
    <w:rsid w:val="0075346F"/>
    <w:rsid w:val="007546FE"/>
    <w:rsid w:val="00754D0C"/>
    <w:rsid w:val="0075660D"/>
    <w:rsid w:val="00757A13"/>
    <w:rsid w:val="0076034C"/>
    <w:rsid w:val="00761F19"/>
    <w:rsid w:val="00763D46"/>
    <w:rsid w:val="0076424E"/>
    <w:rsid w:val="007653CA"/>
    <w:rsid w:val="00765C8A"/>
    <w:rsid w:val="0076750B"/>
    <w:rsid w:val="00776F9C"/>
    <w:rsid w:val="00781BD9"/>
    <w:rsid w:val="007869FF"/>
    <w:rsid w:val="00791826"/>
    <w:rsid w:val="00792975"/>
    <w:rsid w:val="00795B23"/>
    <w:rsid w:val="007967AC"/>
    <w:rsid w:val="00796FB9"/>
    <w:rsid w:val="00797EFC"/>
    <w:rsid w:val="007A1B88"/>
    <w:rsid w:val="007A223C"/>
    <w:rsid w:val="007A362A"/>
    <w:rsid w:val="007A6428"/>
    <w:rsid w:val="007A691A"/>
    <w:rsid w:val="007B0CB6"/>
    <w:rsid w:val="007B27C1"/>
    <w:rsid w:val="007B282C"/>
    <w:rsid w:val="007B4CB8"/>
    <w:rsid w:val="007C0635"/>
    <w:rsid w:val="007C1F30"/>
    <w:rsid w:val="007C44F0"/>
    <w:rsid w:val="007C6A1C"/>
    <w:rsid w:val="007C7EC7"/>
    <w:rsid w:val="007D2129"/>
    <w:rsid w:val="007D3959"/>
    <w:rsid w:val="007D5387"/>
    <w:rsid w:val="007D5899"/>
    <w:rsid w:val="007D5C14"/>
    <w:rsid w:val="007D5D0D"/>
    <w:rsid w:val="007D654E"/>
    <w:rsid w:val="007D7C46"/>
    <w:rsid w:val="007E0169"/>
    <w:rsid w:val="007E1074"/>
    <w:rsid w:val="007E1AC5"/>
    <w:rsid w:val="007E28AA"/>
    <w:rsid w:val="007E2BEE"/>
    <w:rsid w:val="007E3676"/>
    <w:rsid w:val="007E453F"/>
    <w:rsid w:val="007E4600"/>
    <w:rsid w:val="007E5371"/>
    <w:rsid w:val="007E70E6"/>
    <w:rsid w:val="007E7353"/>
    <w:rsid w:val="007F3D9D"/>
    <w:rsid w:val="007F4192"/>
    <w:rsid w:val="007F5583"/>
    <w:rsid w:val="007F55DA"/>
    <w:rsid w:val="007F670C"/>
    <w:rsid w:val="007F7335"/>
    <w:rsid w:val="008026BF"/>
    <w:rsid w:val="008032AC"/>
    <w:rsid w:val="008038FD"/>
    <w:rsid w:val="00803A84"/>
    <w:rsid w:val="00803DCB"/>
    <w:rsid w:val="008043AC"/>
    <w:rsid w:val="00804BF5"/>
    <w:rsid w:val="00806175"/>
    <w:rsid w:val="00806910"/>
    <w:rsid w:val="008077EF"/>
    <w:rsid w:val="00807C02"/>
    <w:rsid w:val="00810A77"/>
    <w:rsid w:val="00811035"/>
    <w:rsid w:val="00811258"/>
    <w:rsid w:val="00816670"/>
    <w:rsid w:val="00820B2B"/>
    <w:rsid w:val="008238D9"/>
    <w:rsid w:val="00826307"/>
    <w:rsid w:val="008269B1"/>
    <w:rsid w:val="00827B88"/>
    <w:rsid w:val="00830400"/>
    <w:rsid w:val="008304DC"/>
    <w:rsid w:val="00830B3C"/>
    <w:rsid w:val="00831D26"/>
    <w:rsid w:val="00832614"/>
    <w:rsid w:val="00835642"/>
    <w:rsid w:val="00836D0A"/>
    <w:rsid w:val="00837667"/>
    <w:rsid w:val="008377C8"/>
    <w:rsid w:val="00841BDF"/>
    <w:rsid w:val="00841C5A"/>
    <w:rsid w:val="0084252C"/>
    <w:rsid w:val="00842A66"/>
    <w:rsid w:val="00844536"/>
    <w:rsid w:val="00845AE6"/>
    <w:rsid w:val="00846D71"/>
    <w:rsid w:val="00847DBA"/>
    <w:rsid w:val="0085147B"/>
    <w:rsid w:val="00851DA2"/>
    <w:rsid w:val="00853B1A"/>
    <w:rsid w:val="00855D19"/>
    <w:rsid w:val="00856CE6"/>
    <w:rsid w:val="008577C7"/>
    <w:rsid w:val="00860E58"/>
    <w:rsid w:val="00861839"/>
    <w:rsid w:val="0086247E"/>
    <w:rsid w:val="00865139"/>
    <w:rsid w:val="008679AD"/>
    <w:rsid w:val="0087046A"/>
    <w:rsid w:val="00872783"/>
    <w:rsid w:val="008739AD"/>
    <w:rsid w:val="00873B06"/>
    <w:rsid w:val="00873FDD"/>
    <w:rsid w:val="008759A1"/>
    <w:rsid w:val="00875B5B"/>
    <w:rsid w:val="00875FAA"/>
    <w:rsid w:val="00876B5C"/>
    <w:rsid w:val="00881F4E"/>
    <w:rsid w:val="00882098"/>
    <w:rsid w:val="00882EFA"/>
    <w:rsid w:val="0088436E"/>
    <w:rsid w:val="008912DD"/>
    <w:rsid w:val="008914E3"/>
    <w:rsid w:val="00891D43"/>
    <w:rsid w:val="0089278B"/>
    <w:rsid w:val="0089336F"/>
    <w:rsid w:val="00893879"/>
    <w:rsid w:val="0089496C"/>
    <w:rsid w:val="00895ABF"/>
    <w:rsid w:val="008978B8"/>
    <w:rsid w:val="00897AA6"/>
    <w:rsid w:val="008A0489"/>
    <w:rsid w:val="008A2C3F"/>
    <w:rsid w:val="008A2FB5"/>
    <w:rsid w:val="008A519A"/>
    <w:rsid w:val="008A5803"/>
    <w:rsid w:val="008A5DF6"/>
    <w:rsid w:val="008A66FD"/>
    <w:rsid w:val="008A670C"/>
    <w:rsid w:val="008A7A49"/>
    <w:rsid w:val="008B156A"/>
    <w:rsid w:val="008B1803"/>
    <w:rsid w:val="008B5F51"/>
    <w:rsid w:val="008B63DF"/>
    <w:rsid w:val="008B6A2B"/>
    <w:rsid w:val="008B7C95"/>
    <w:rsid w:val="008C367F"/>
    <w:rsid w:val="008C41BA"/>
    <w:rsid w:val="008C4C98"/>
    <w:rsid w:val="008C4D40"/>
    <w:rsid w:val="008C5128"/>
    <w:rsid w:val="008C522C"/>
    <w:rsid w:val="008D123A"/>
    <w:rsid w:val="008D240E"/>
    <w:rsid w:val="008D6468"/>
    <w:rsid w:val="008D769D"/>
    <w:rsid w:val="008D7D61"/>
    <w:rsid w:val="008E04C2"/>
    <w:rsid w:val="008E12D4"/>
    <w:rsid w:val="008E134F"/>
    <w:rsid w:val="008E4D90"/>
    <w:rsid w:val="008E527C"/>
    <w:rsid w:val="008E6580"/>
    <w:rsid w:val="008E7DFF"/>
    <w:rsid w:val="008F06A9"/>
    <w:rsid w:val="008F135B"/>
    <w:rsid w:val="008F1390"/>
    <w:rsid w:val="008F1C60"/>
    <w:rsid w:val="008F29DD"/>
    <w:rsid w:val="008F2DCE"/>
    <w:rsid w:val="008F345A"/>
    <w:rsid w:val="008F36E8"/>
    <w:rsid w:val="008F3C2A"/>
    <w:rsid w:val="008F51EB"/>
    <w:rsid w:val="008F540C"/>
    <w:rsid w:val="008F5879"/>
    <w:rsid w:val="008F6928"/>
    <w:rsid w:val="008F7FE8"/>
    <w:rsid w:val="00901E1B"/>
    <w:rsid w:val="00901EE4"/>
    <w:rsid w:val="00902F91"/>
    <w:rsid w:val="00904062"/>
    <w:rsid w:val="00904A74"/>
    <w:rsid w:val="009057F9"/>
    <w:rsid w:val="00907946"/>
    <w:rsid w:val="00910314"/>
    <w:rsid w:val="00913810"/>
    <w:rsid w:val="0091594E"/>
    <w:rsid w:val="00920F52"/>
    <w:rsid w:val="00920FE0"/>
    <w:rsid w:val="00921AD7"/>
    <w:rsid w:val="00922DFC"/>
    <w:rsid w:val="009247C4"/>
    <w:rsid w:val="00926446"/>
    <w:rsid w:val="0093132A"/>
    <w:rsid w:val="00934127"/>
    <w:rsid w:val="009356E7"/>
    <w:rsid w:val="0093621C"/>
    <w:rsid w:val="00937153"/>
    <w:rsid w:val="009379BA"/>
    <w:rsid w:val="00937D16"/>
    <w:rsid w:val="00943723"/>
    <w:rsid w:val="00943EBB"/>
    <w:rsid w:val="0094568A"/>
    <w:rsid w:val="0095001D"/>
    <w:rsid w:val="009516F1"/>
    <w:rsid w:val="00951AF7"/>
    <w:rsid w:val="009532BE"/>
    <w:rsid w:val="009550CE"/>
    <w:rsid w:val="00957D3D"/>
    <w:rsid w:val="00960967"/>
    <w:rsid w:val="009641A2"/>
    <w:rsid w:val="00965FD6"/>
    <w:rsid w:val="00971303"/>
    <w:rsid w:val="00971D78"/>
    <w:rsid w:val="0097334C"/>
    <w:rsid w:val="00973DAC"/>
    <w:rsid w:val="00974093"/>
    <w:rsid w:val="00980005"/>
    <w:rsid w:val="009803ED"/>
    <w:rsid w:val="0098111D"/>
    <w:rsid w:val="00982B7B"/>
    <w:rsid w:val="0098381A"/>
    <w:rsid w:val="009847BD"/>
    <w:rsid w:val="00984ECC"/>
    <w:rsid w:val="00985755"/>
    <w:rsid w:val="00986803"/>
    <w:rsid w:val="009906DA"/>
    <w:rsid w:val="00991934"/>
    <w:rsid w:val="00991A52"/>
    <w:rsid w:val="00991B5F"/>
    <w:rsid w:val="0099284A"/>
    <w:rsid w:val="009956D3"/>
    <w:rsid w:val="009A0DB8"/>
    <w:rsid w:val="009A0E8E"/>
    <w:rsid w:val="009A1037"/>
    <w:rsid w:val="009A1DC8"/>
    <w:rsid w:val="009A41FB"/>
    <w:rsid w:val="009A46EE"/>
    <w:rsid w:val="009A4E93"/>
    <w:rsid w:val="009A52A8"/>
    <w:rsid w:val="009A6269"/>
    <w:rsid w:val="009A6E71"/>
    <w:rsid w:val="009A7EFB"/>
    <w:rsid w:val="009B0E95"/>
    <w:rsid w:val="009B4847"/>
    <w:rsid w:val="009B4BAE"/>
    <w:rsid w:val="009B60C9"/>
    <w:rsid w:val="009B6960"/>
    <w:rsid w:val="009C0043"/>
    <w:rsid w:val="009C0C6A"/>
    <w:rsid w:val="009C0D11"/>
    <w:rsid w:val="009C0E49"/>
    <w:rsid w:val="009C1793"/>
    <w:rsid w:val="009C271B"/>
    <w:rsid w:val="009C2BC7"/>
    <w:rsid w:val="009C50B9"/>
    <w:rsid w:val="009C50CB"/>
    <w:rsid w:val="009C7ED7"/>
    <w:rsid w:val="009D0A8E"/>
    <w:rsid w:val="009D1075"/>
    <w:rsid w:val="009D1D85"/>
    <w:rsid w:val="009D3963"/>
    <w:rsid w:val="009D6975"/>
    <w:rsid w:val="009D6E45"/>
    <w:rsid w:val="009D7424"/>
    <w:rsid w:val="009D772B"/>
    <w:rsid w:val="009E0E81"/>
    <w:rsid w:val="009E0FBD"/>
    <w:rsid w:val="009E145B"/>
    <w:rsid w:val="009E2758"/>
    <w:rsid w:val="009E3E04"/>
    <w:rsid w:val="009E54CF"/>
    <w:rsid w:val="009E580A"/>
    <w:rsid w:val="009E5E4F"/>
    <w:rsid w:val="009E662B"/>
    <w:rsid w:val="009E7EDE"/>
    <w:rsid w:val="009F19B7"/>
    <w:rsid w:val="009F338B"/>
    <w:rsid w:val="009F49F9"/>
    <w:rsid w:val="009F6A24"/>
    <w:rsid w:val="009F6E1C"/>
    <w:rsid w:val="009F7297"/>
    <w:rsid w:val="009F7E27"/>
    <w:rsid w:val="00A010DD"/>
    <w:rsid w:val="00A013C6"/>
    <w:rsid w:val="00A04B8B"/>
    <w:rsid w:val="00A05653"/>
    <w:rsid w:val="00A057F1"/>
    <w:rsid w:val="00A059CB"/>
    <w:rsid w:val="00A07053"/>
    <w:rsid w:val="00A07DFC"/>
    <w:rsid w:val="00A103A5"/>
    <w:rsid w:val="00A10F4A"/>
    <w:rsid w:val="00A12EC0"/>
    <w:rsid w:val="00A1318E"/>
    <w:rsid w:val="00A1362A"/>
    <w:rsid w:val="00A13E55"/>
    <w:rsid w:val="00A15924"/>
    <w:rsid w:val="00A16228"/>
    <w:rsid w:val="00A207CD"/>
    <w:rsid w:val="00A2104D"/>
    <w:rsid w:val="00A217B3"/>
    <w:rsid w:val="00A223C5"/>
    <w:rsid w:val="00A22DEE"/>
    <w:rsid w:val="00A24624"/>
    <w:rsid w:val="00A246F0"/>
    <w:rsid w:val="00A248D6"/>
    <w:rsid w:val="00A24E4E"/>
    <w:rsid w:val="00A2596F"/>
    <w:rsid w:val="00A261CE"/>
    <w:rsid w:val="00A30A5F"/>
    <w:rsid w:val="00A34421"/>
    <w:rsid w:val="00A3547A"/>
    <w:rsid w:val="00A356ED"/>
    <w:rsid w:val="00A359DF"/>
    <w:rsid w:val="00A35F4E"/>
    <w:rsid w:val="00A371BB"/>
    <w:rsid w:val="00A37551"/>
    <w:rsid w:val="00A378D4"/>
    <w:rsid w:val="00A4168E"/>
    <w:rsid w:val="00A41C5B"/>
    <w:rsid w:val="00A422CC"/>
    <w:rsid w:val="00A43E6F"/>
    <w:rsid w:val="00A46249"/>
    <w:rsid w:val="00A4698A"/>
    <w:rsid w:val="00A46BD4"/>
    <w:rsid w:val="00A512FB"/>
    <w:rsid w:val="00A51E98"/>
    <w:rsid w:val="00A531B9"/>
    <w:rsid w:val="00A53686"/>
    <w:rsid w:val="00A545D5"/>
    <w:rsid w:val="00A5511F"/>
    <w:rsid w:val="00A55423"/>
    <w:rsid w:val="00A56A92"/>
    <w:rsid w:val="00A57708"/>
    <w:rsid w:val="00A6078C"/>
    <w:rsid w:val="00A66B59"/>
    <w:rsid w:val="00A66F0E"/>
    <w:rsid w:val="00A6746B"/>
    <w:rsid w:val="00A67F1F"/>
    <w:rsid w:val="00A709D8"/>
    <w:rsid w:val="00A713F9"/>
    <w:rsid w:val="00A72974"/>
    <w:rsid w:val="00A72E1C"/>
    <w:rsid w:val="00A73B52"/>
    <w:rsid w:val="00A73E4C"/>
    <w:rsid w:val="00A740A8"/>
    <w:rsid w:val="00A74375"/>
    <w:rsid w:val="00A743E4"/>
    <w:rsid w:val="00A74B5F"/>
    <w:rsid w:val="00A77998"/>
    <w:rsid w:val="00A77A9D"/>
    <w:rsid w:val="00A82DC6"/>
    <w:rsid w:val="00A83B46"/>
    <w:rsid w:val="00A849D4"/>
    <w:rsid w:val="00A859C9"/>
    <w:rsid w:val="00A85B9F"/>
    <w:rsid w:val="00A860BD"/>
    <w:rsid w:val="00A90353"/>
    <w:rsid w:val="00A912A0"/>
    <w:rsid w:val="00A91D9B"/>
    <w:rsid w:val="00A93099"/>
    <w:rsid w:val="00A9528B"/>
    <w:rsid w:val="00A96552"/>
    <w:rsid w:val="00A97AC3"/>
    <w:rsid w:val="00AA041F"/>
    <w:rsid w:val="00AA16D0"/>
    <w:rsid w:val="00AA217D"/>
    <w:rsid w:val="00AA49D2"/>
    <w:rsid w:val="00AA59AB"/>
    <w:rsid w:val="00AA725F"/>
    <w:rsid w:val="00AA7510"/>
    <w:rsid w:val="00AB2521"/>
    <w:rsid w:val="00AB286D"/>
    <w:rsid w:val="00AB3B44"/>
    <w:rsid w:val="00AB486E"/>
    <w:rsid w:val="00AB4F37"/>
    <w:rsid w:val="00AB6041"/>
    <w:rsid w:val="00AB61C6"/>
    <w:rsid w:val="00AB67D2"/>
    <w:rsid w:val="00AB6E9F"/>
    <w:rsid w:val="00AB79E7"/>
    <w:rsid w:val="00AC0312"/>
    <w:rsid w:val="00AC05C7"/>
    <w:rsid w:val="00AC0CA9"/>
    <w:rsid w:val="00AC0E62"/>
    <w:rsid w:val="00AC17A3"/>
    <w:rsid w:val="00AC3FFE"/>
    <w:rsid w:val="00AC48C5"/>
    <w:rsid w:val="00AC4E71"/>
    <w:rsid w:val="00AC5384"/>
    <w:rsid w:val="00AC5B8D"/>
    <w:rsid w:val="00AC6068"/>
    <w:rsid w:val="00AC6BDB"/>
    <w:rsid w:val="00AD1E2C"/>
    <w:rsid w:val="00AD42DE"/>
    <w:rsid w:val="00AD4A08"/>
    <w:rsid w:val="00AD4D06"/>
    <w:rsid w:val="00AD51C3"/>
    <w:rsid w:val="00AD7056"/>
    <w:rsid w:val="00AD755A"/>
    <w:rsid w:val="00AD78E6"/>
    <w:rsid w:val="00AE0100"/>
    <w:rsid w:val="00AE076C"/>
    <w:rsid w:val="00AE0E1F"/>
    <w:rsid w:val="00AE1B64"/>
    <w:rsid w:val="00AE24E0"/>
    <w:rsid w:val="00AE2514"/>
    <w:rsid w:val="00AE2CA6"/>
    <w:rsid w:val="00AE683C"/>
    <w:rsid w:val="00AE720F"/>
    <w:rsid w:val="00AF077E"/>
    <w:rsid w:val="00AF1736"/>
    <w:rsid w:val="00AF2BC4"/>
    <w:rsid w:val="00AF2D15"/>
    <w:rsid w:val="00AF4A3C"/>
    <w:rsid w:val="00AF6075"/>
    <w:rsid w:val="00AF65F6"/>
    <w:rsid w:val="00AF78F2"/>
    <w:rsid w:val="00B00E9A"/>
    <w:rsid w:val="00B0119E"/>
    <w:rsid w:val="00B012AE"/>
    <w:rsid w:val="00B04FEA"/>
    <w:rsid w:val="00B0542E"/>
    <w:rsid w:val="00B05B56"/>
    <w:rsid w:val="00B12EBB"/>
    <w:rsid w:val="00B12ED1"/>
    <w:rsid w:val="00B13417"/>
    <w:rsid w:val="00B15ACC"/>
    <w:rsid w:val="00B16111"/>
    <w:rsid w:val="00B20AFB"/>
    <w:rsid w:val="00B20BAB"/>
    <w:rsid w:val="00B2237C"/>
    <w:rsid w:val="00B2342C"/>
    <w:rsid w:val="00B2443E"/>
    <w:rsid w:val="00B254DB"/>
    <w:rsid w:val="00B25CAB"/>
    <w:rsid w:val="00B26F43"/>
    <w:rsid w:val="00B2746F"/>
    <w:rsid w:val="00B31691"/>
    <w:rsid w:val="00B31B72"/>
    <w:rsid w:val="00B320F4"/>
    <w:rsid w:val="00B3236E"/>
    <w:rsid w:val="00B32C37"/>
    <w:rsid w:val="00B333FD"/>
    <w:rsid w:val="00B34C64"/>
    <w:rsid w:val="00B35461"/>
    <w:rsid w:val="00B3673D"/>
    <w:rsid w:val="00B4056A"/>
    <w:rsid w:val="00B4424A"/>
    <w:rsid w:val="00B44659"/>
    <w:rsid w:val="00B452A9"/>
    <w:rsid w:val="00B4639D"/>
    <w:rsid w:val="00B53B52"/>
    <w:rsid w:val="00B53CA3"/>
    <w:rsid w:val="00B53D69"/>
    <w:rsid w:val="00B5478B"/>
    <w:rsid w:val="00B56D8F"/>
    <w:rsid w:val="00B56E52"/>
    <w:rsid w:val="00B60DDB"/>
    <w:rsid w:val="00B61003"/>
    <w:rsid w:val="00B61FF8"/>
    <w:rsid w:val="00B63AE2"/>
    <w:rsid w:val="00B6444D"/>
    <w:rsid w:val="00B656E0"/>
    <w:rsid w:val="00B65A6B"/>
    <w:rsid w:val="00B6663F"/>
    <w:rsid w:val="00B67428"/>
    <w:rsid w:val="00B706CC"/>
    <w:rsid w:val="00B7075A"/>
    <w:rsid w:val="00B70F8F"/>
    <w:rsid w:val="00B71BF4"/>
    <w:rsid w:val="00B73C7A"/>
    <w:rsid w:val="00B74538"/>
    <w:rsid w:val="00B74776"/>
    <w:rsid w:val="00B74AE3"/>
    <w:rsid w:val="00B77903"/>
    <w:rsid w:val="00B844E2"/>
    <w:rsid w:val="00B86777"/>
    <w:rsid w:val="00B8724A"/>
    <w:rsid w:val="00B90EE6"/>
    <w:rsid w:val="00B91720"/>
    <w:rsid w:val="00B91A0F"/>
    <w:rsid w:val="00B91BC4"/>
    <w:rsid w:val="00B92147"/>
    <w:rsid w:val="00B94A0E"/>
    <w:rsid w:val="00B96FA7"/>
    <w:rsid w:val="00BA04FD"/>
    <w:rsid w:val="00BA08DD"/>
    <w:rsid w:val="00BA4719"/>
    <w:rsid w:val="00BA57EF"/>
    <w:rsid w:val="00BA6CDC"/>
    <w:rsid w:val="00BA6E02"/>
    <w:rsid w:val="00BB1E36"/>
    <w:rsid w:val="00BB205C"/>
    <w:rsid w:val="00BB3258"/>
    <w:rsid w:val="00BB3684"/>
    <w:rsid w:val="00BB373E"/>
    <w:rsid w:val="00BB56FD"/>
    <w:rsid w:val="00BB598F"/>
    <w:rsid w:val="00BB5E40"/>
    <w:rsid w:val="00BB67CB"/>
    <w:rsid w:val="00BB7A93"/>
    <w:rsid w:val="00BC34D7"/>
    <w:rsid w:val="00BC431B"/>
    <w:rsid w:val="00BC4658"/>
    <w:rsid w:val="00BC4741"/>
    <w:rsid w:val="00BC496D"/>
    <w:rsid w:val="00BC6429"/>
    <w:rsid w:val="00BC6AA0"/>
    <w:rsid w:val="00BD1629"/>
    <w:rsid w:val="00BD401C"/>
    <w:rsid w:val="00BD4B89"/>
    <w:rsid w:val="00BE04DB"/>
    <w:rsid w:val="00BE27FD"/>
    <w:rsid w:val="00BE30D7"/>
    <w:rsid w:val="00BE3D10"/>
    <w:rsid w:val="00BE4760"/>
    <w:rsid w:val="00BE4A6B"/>
    <w:rsid w:val="00BE4AA7"/>
    <w:rsid w:val="00BE5C24"/>
    <w:rsid w:val="00BF0AC0"/>
    <w:rsid w:val="00BF10B6"/>
    <w:rsid w:val="00BF2BC2"/>
    <w:rsid w:val="00BF5280"/>
    <w:rsid w:val="00C0007F"/>
    <w:rsid w:val="00C01F28"/>
    <w:rsid w:val="00C022FE"/>
    <w:rsid w:val="00C06366"/>
    <w:rsid w:val="00C06E9E"/>
    <w:rsid w:val="00C07793"/>
    <w:rsid w:val="00C1243F"/>
    <w:rsid w:val="00C12B64"/>
    <w:rsid w:val="00C13EB6"/>
    <w:rsid w:val="00C14870"/>
    <w:rsid w:val="00C15841"/>
    <w:rsid w:val="00C22089"/>
    <w:rsid w:val="00C23400"/>
    <w:rsid w:val="00C238C9"/>
    <w:rsid w:val="00C24931"/>
    <w:rsid w:val="00C26984"/>
    <w:rsid w:val="00C2748F"/>
    <w:rsid w:val="00C313A1"/>
    <w:rsid w:val="00C3215E"/>
    <w:rsid w:val="00C32994"/>
    <w:rsid w:val="00C3477E"/>
    <w:rsid w:val="00C349A4"/>
    <w:rsid w:val="00C35091"/>
    <w:rsid w:val="00C3513F"/>
    <w:rsid w:val="00C37121"/>
    <w:rsid w:val="00C37809"/>
    <w:rsid w:val="00C40423"/>
    <w:rsid w:val="00C40579"/>
    <w:rsid w:val="00C40609"/>
    <w:rsid w:val="00C410C3"/>
    <w:rsid w:val="00C41C97"/>
    <w:rsid w:val="00C43086"/>
    <w:rsid w:val="00C4584C"/>
    <w:rsid w:val="00C46D4D"/>
    <w:rsid w:val="00C515C3"/>
    <w:rsid w:val="00C577A0"/>
    <w:rsid w:val="00C57B76"/>
    <w:rsid w:val="00C60843"/>
    <w:rsid w:val="00C60AE8"/>
    <w:rsid w:val="00C61E8C"/>
    <w:rsid w:val="00C6407C"/>
    <w:rsid w:val="00C64481"/>
    <w:rsid w:val="00C64E1D"/>
    <w:rsid w:val="00C64F62"/>
    <w:rsid w:val="00C650C3"/>
    <w:rsid w:val="00C653F0"/>
    <w:rsid w:val="00C66BE3"/>
    <w:rsid w:val="00C71776"/>
    <w:rsid w:val="00C71EE6"/>
    <w:rsid w:val="00C7326D"/>
    <w:rsid w:val="00C73D74"/>
    <w:rsid w:val="00C74C50"/>
    <w:rsid w:val="00C7703A"/>
    <w:rsid w:val="00C77E57"/>
    <w:rsid w:val="00C8038F"/>
    <w:rsid w:val="00C8089B"/>
    <w:rsid w:val="00C815B4"/>
    <w:rsid w:val="00C832B1"/>
    <w:rsid w:val="00C85484"/>
    <w:rsid w:val="00C85D4C"/>
    <w:rsid w:val="00C85EA9"/>
    <w:rsid w:val="00C90B40"/>
    <w:rsid w:val="00C9234A"/>
    <w:rsid w:val="00C9251D"/>
    <w:rsid w:val="00C925B6"/>
    <w:rsid w:val="00C92F4E"/>
    <w:rsid w:val="00C93A25"/>
    <w:rsid w:val="00C95756"/>
    <w:rsid w:val="00C95DC1"/>
    <w:rsid w:val="00CA107F"/>
    <w:rsid w:val="00CA2B00"/>
    <w:rsid w:val="00CA3714"/>
    <w:rsid w:val="00CA41B4"/>
    <w:rsid w:val="00CA5259"/>
    <w:rsid w:val="00CA69E1"/>
    <w:rsid w:val="00CA6EE6"/>
    <w:rsid w:val="00CB01CB"/>
    <w:rsid w:val="00CB23E6"/>
    <w:rsid w:val="00CB2C06"/>
    <w:rsid w:val="00CB4E5C"/>
    <w:rsid w:val="00CB542D"/>
    <w:rsid w:val="00CB7C51"/>
    <w:rsid w:val="00CC1F26"/>
    <w:rsid w:val="00CC2B8B"/>
    <w:rsid w:val="00CC33CA"/>
    <w:rsid w:val="00CC409B"/>
    <w:rsid w:val="00CC6946"/>
    <w:rsid w:val="00CC7A0E"/>
    <w:rsid w:val="00CC7D68"/>
    <w:rsid w:val="00CC7FD2"/>
    <w:rsid w:val="00CD1C51"/>
    <w:rsid w:val="00CD4C51"/>
    <w:rsid w:val="00CD4CE6"/>
    <w:rsid w:val="00CD5C24"/>
    <w:rsid w:val="00CD719B"/>
    <w:rsid w:val="00CD7312"/>
    <w:rsid w:val="00CE1B62"/>
    <w:rsid w:val="00CE2692"/>
    <w:rsid w:val="00CE2884"/>
    <w:rsid w:val="00CE2F16"/>
    <w:rsid w:val="00CE321E"/>
    <w:rsid w:val="00CF235A"/>
    <w:rsid w:val="00CF4364"/>
    <w:rsid w:val="00CF4E67"/>
    <w:rsid w:val="00CF4F0C"/>
    <w:rsid w:val="00CF615F"/>
    <w:rsid w:val="00CF7D9A"/>
    <w:rsid w:val="00D01951"/>
    <w:rsid w:val="00D02A2F"/>
    <w:rsid w:val="00D03251"/>
    <w:rsid w:val="00D03613"/>
    <w:rsid w:val="00D0613A"/>
    <w:rsid w:val="00D06DE0"/>
    <w:rsid w:val="00D06DF5"/>
    <w:rsid w:val="00D10241"/>
    <w:rsid w:val="00D120EE"/>
    <w:rsid w:val="00D1240F"/>
    <w:rsid w:val="00D125D2"/>
    <w:rsid w:val="00D13EBC"/>
    <w:rsid w:val="00D15275"/>
    <w:rsid w:val="00D201F2"/>
    <w:rsid w:val="00D210B2"/>
    <w:rsid w:val="00D22E0E"/>
    <w:rsid w:val="00D244BB"/>
    <w:rsid w:val="00D25390"/>
    <w:rsid w:val="00D26214"/>
    <w:rsid w:val="00D27456"/>
    <w:rsid w:val="00D301E2"/>
    <w:rsid w:val="00D30A99"/>
    <w:rsid w:val="00D30E42"/>
    <w:rsid w:val="00D33541"/>
    <w:rsid w:val="00D35105"/>
    <w:rsid w:val="00D35CAB"/>
    <w:rsid w:val="00D36D08"/>
    <w:rsid w:val="00D3749E"/>
    <w:rsid w:val="00D4094F"/>
    <w:rsid w:val="00D424CA"/>
    <w:rsid w:val="00D45307"/>
    <w:rsid w:val="00D45914"/>
    <w:rsid w:val="00D46C09"/>
    <w:rsid w:val="00D500A1"/>
    <w:rsid w:val="00D50A20"/>
    <w:rsid w:val="00D52892"/>
    <w:rsid w:val="00D5552A"/>
    <w:rsid w:val="00D55792"/>
    <w:rsid w:val="00D574F7"/>
    <w:rsid w:val="00D60608"/>
    <w:rsid w:val="00D60E93"/>
    <w:rsid w:val="00D616D8"/>
    <w:rsid w:val="00D61AC4"/>
    <w:rsid w:val="00D6246F"/>
    <w:rsid w:val="00D62ECE"/>
    <w:rsid w:val="00D6386F"/>
    <w:rsid w:val="00D638E4"/>
    <w:rsid w:val="00D64111"/>
    <w:rsid w:val="00D648AE"/>
    <w:rsid w:val="00D64FB7"/>
    <w:rsid w:val="00D66577"/>
    <w:rsid w:val="00D678DC"/>
    <w:rsid w:val="00D67F59"/>
    <w:rsid w:val="00D70A61"/>
    <w:rsid w:val="00D71ACB"/>
    <w:rsid w:val="00D72800"/>
    <w:rsid w:val="00D73F24"/>
    <w:rsid w:val="00D746C7"/>
    <w:rsid w:val="00D767E2"/>
    <w:rsid w:val="00D80256"/>
    <w:rsid w:val="00D83624"/>
    <w:rsid w:val="00D839E1"/>
    <w:rsid w:val="00D91E37"/>
    <w:rsid w:val="00D94F2C"/>
    <w:rsid w:val="00D97081"/>
    <w:rsid w:val="00DA0116"/>
    <w:rsid w:val="00DA2D33"/>
    <w:rsid w:val="00DA3F9D"/>
    <w:rsid w:val="00DA4292"/>
    <w:rsid w:val="00DA4B2B"/>
    <w:rsid w:val="00DA58FC"/>
    <w:rsid w:val="00DA6F8A"/>
    <w:rsid w:val="00DA7A03"/>
    <w:rsid w:val="00DB0DDC"/>
    <w:rsid w:val="00DB117E"/>
    <w:rsid w:val="00DB2ADD"/>
    <w:rsid w:val="00DB3416"/>
    <w:rsid w:val="00DB3494"/>
    <w:rsid w:val="00DB49E9"/>
    <w:rsid w:val="00DB4A2D"/>
    <w:rsid w:val="00DB6620"/>
    <w:rsid w:val="00DB6817"/>
    <w:rsid w:val="00DC08C5"/>
    <w:rsid w:val="00DC12DE"/>
    <w:rsid w:val="00DC1D65"/>
    <w:rsid w:val="00DC3510"/>
    <w:rsid w:val="00DC3550"/>
    <w:rsid w:val="00DC3C8E"/>
    <w:rsid w:val="00DC460E"/>
    <w:rsid w:val="00DC47E9"/>
    <w:rsid w:val="00DC4C35"/>
    <w:rsid w:val="00DC51CE"/>
    <w:rsid w:val="00DC574F"/>
    <w:rsid w:val="00DC6823"/>
    <w:rsid w:val="00DD19CD"/>
    <w:rsid w:val="00DD1A81"/>
    <w:rsid w:val="00DD1BCA"/>
    <w:rsid w:val="00DD20BC"/>
    <w:rsid w:val="00DD2737"/>
    <w:rsid w:val="00DD2F64"/>
    <w:rsid w:val="00DD41FA"/>
    <w:rsid w:val="00DE08B4"/>
    <w:rsid w:val="00DE10C9"/>
    <w:rsid w:val="00DE159D"/>
    <w:rsid w:val="00DE1D9F"/>
    <w:rsid w:val="00DE2976"/>
    <w:rsid w:val="00DE29C8"/>
    <w:rsid w:val="00DE2A88"/>
    <w:rsid w:val="00DE655A"/>
    <w:rsid w:val="00DF1890"/>
    <w:rsid w:val="00DF1FC2"/>
    <w:rsid w:val="00DF2A77"/>
    <w:rsid w:val="00DF4FA8"/>
    <w:rsid w:val="00DF6A7A"/>
    <w:rsid w:val="00DF73FA"/>
    <w:rsid w:val="00E00C01"/>
    <w:rsid w:val="00E012A7"/>
    <w:rsid w:val="00E01973"/>
    <w:rsid w:val="00E01DB4"/>
    <w:rsid w:val="00E04E87"/>
    <w:rsid w:val="00E05EBE"/>
    <w:rsid w:val="00E06995"/>
    <w:rsid w:val="00E07029"/>
    <w:rsid w:val="00E10C0D"/>
    <w:rsid w:val="00E10EEA"/>
    <w:rsid w:val="00E11576"/>
    <w:rsid w:val="00E11D54"/>
    <w:rsid w:val="00E1234B"/>
    <w:rsid w:val="00E126A4"/>
    <w:rsid w:val="00E12820"/>
    <w:rsid w:val="00E138E6"/>
    <w:rsid w:val="00E1498F"/>
    <w:rsid w:val="00E153B8"/>
    <w:rsid w:val="00E154FC"/>
    <w:rsid w:val="00E15DE5"/>
    <w:rsid w:val="00E20227"/>
    <w:rsid w:val="00E212B6"/>
    <w:rsid w:val="00E214C1"/>
    <w:rsid w:val="00E2307A"/>
    <w:rsid w:val="00E24AD6"/>
    <w:rsid w:val="00E252C3"/>
    <w:rsid w:val="00E25F65"/>
    <w:rsid w:val="00E27A9F"/>
    <w:rsid w:val="00E30B8F"/>
    <w:rsid w:val="00E3106F"/>
    <w:rsid w:val="00E31694"/>
    <w:rsid w:val="00E32FFE"/>
    <w:rsid w:val="00E33768"/>
    <w:rsid w:val="00E34BB9"/>
    <w:rsid w:val="00E3630E"/>
    <w:rsid w:val="00E401C1"/>
    <w:rsid w:val="00E40527"/>
    <w:rsid w:val="00E410DC"/>
    <w:rsid w:val="00E44F65"/>
    <w:rsid w:val="00E47277"/>
    <w:rsid w:val="00E47A38"/>
    <w:rsid w:val="00E50252"/>
    <w:rsid w:val="00E51757"/>
    <w:rsid w:val="00E52DEF"/>
    <w:rsid w:val="00E550A8"/>
    <w:rsid w:val="00E55886"/>
    <w:rsid w:val="00E56A5F"/>
    <w:rsid w:val="00E56F55"/>
    <w:rsid w:val="00E61300"/>
    <w:rsid w:val="00E6187F"/>
    <w:rsid w:val="00E62566"/>
    <w:rsid w:val="00E6289B"/>
    <w:rsid w:val="00E63626"/>
    <w:rsid w:val="00E6518D"/>
    <w:rsid w:val="00E655D7"/>
    <w:rsid w:val="00E65EEF"/>
    <w:rsid w:val="00E67485"/>
    <w:rsid w:val="00E71886"/>
    <w:rsid w:val="00E71D86"/>
    <w:rsid w:val="00E72214"/>
    <w:rsid w:val="00E72948"/>
    <w:rsid w:val="00E74042"/>
    <w:rsid w:val="00E76754"/>
    <w:rsid w:val="00E778CA"/>
    <w:rsid w:val="00E80672"/>
    <w:rsid w:val="00E80735"/>
    <w:rsid w:val="00E818D5"/>
    <w:rsid w:val="00E82D5F"/>
    <w:rsid w:val="00E82DBC"/>
    <w:rsid w:val="00E834DD"/>
    <w:rsid w:val="00E87A25"/>
    <w:rsid w:val="00E900B6"/>
    <w:rsid w:val="00E91149"/>
    <w:rsid w:val="00E945F5"/>
    <w:rsid w:val="00E95A26"/>
    <w:rsid w:val="00E969AA"/>
    <w:rsid w:val="00EA1408"/>
    <w:rsid w:val="00EA1C14"/>
    <w:rsid w:val="00EA422A"/>
    <w:rsid w:val="00EA68F5"/>
    <w:rsid w:val="00EA74A3"/>
    <w:rsid w:val="00EA79EA"/>
    <w:rsid w:val="00EB00EB"/>
    <w:rsid w:val="00EB0BD4"/>
    <w:rsid w:val="00EB27C1"/>
    <w:rsid w:val="00EB4E0E"/>
    <w:rsid w:val="00EB5E96"/>
    <w:rsid w:val="00EB7841"/>
    <w:rsid w:val="00EC10EC"/>
    <w:rsid w:val="00EC2462"/>
    <w:rsid w:val="00ED2365"/>
    <w:rsid w:val="00ED3458"/>
    <w:rsid w:val="00ED6ED7"/>
    <w:rsid w:val="00EE0CEA"/>
    <w:rsid w:val="00EE0FD9"/>
    <w:rsid w:val="00EE1481"/>
    <w:rsid w:val="00EE3098"/>
    <w:rsid w:val="00EE3351"/>
    <w:rsid w:val="00EE4AD5"/>
    <w:rsid w:val="00EE62B1"/>
    <w:rsid w:val="00EE62F1"/>
    <w:rsid w:val="00EE6798"/>
    <w:rsid w:val="00EE7132"/>
    <w:rsid w:val="00EF3751"/>
    <w:rsid w:val="00EF3F84"/>
    <w:rsid w:val="00EF4D44"/>
    <w:rsid w:val="00EF6CE6"/>
    <w:rsid w:val="00EF7005"/>
    <w:rsid w:val="00EF706B"/>
    <w:rsid w:val="00EF7708"/>
    <w:rsid w:val="00EF7E3C"/>
    <w:rsid w:val="00F012D4"/>
    <w:rsid w:val="00F03093"/>
    <w:rsid w:val="00F031B9"/>
    <w:rsid w:val="00F040C6"/>
    <w:rsid w:val="00F04A0B"/>
    <w:rsid w:val="00F05FD9"/>
    <w:rsid w:val="00F065F2"/>
    <w:rsid w:val="00F077B3"/>
    <w:rsid w:val="00F079CC"/>
    <w:rsid w:val="00F07AEB"/>
    <w:rsid w:val="00F07FA4"/>
    <w:rsid w:val="00F11142"/>
    <w:rsid w:val="00F11156"/>
    <w:rsid w:val="00F11AD9"/>
    <w:rsid w:val="00F121B5"/>
    <w:rsid w:val="00F13A34"/>
    <w:rsid w:val="00F14BE3"/>
    <w:rsid w:val="00F14CDB"/>
    <w:rsid w:val="00F2129B"/>
    <w:rsid w:val="00F24359"/>
    <w:rsid w:val="00F25790"/>
    <w:rsid w:val="00F26BAB"/>
    <w:rsid w:val="00F27A44"/>
    <w:rsid w:val="00F3111C"/>
    <w:rsid w:val="00F329B0"/>
    <w:rsid w:val="00F32F88"/>
    <w:rsid w:val="00F3349C"/>
    <w:rsid w:val="00F341A7"/>
    <w:rsid w:val="00F35492"/>
    <w:rsid w:val="00F3604A"/>
    <w:rsid w:val="00F364DB"/>
    <w:rsid w:val="00F36B92"/>
    <w:rsid w:val="00F4176F"/>
    <w:rsid w:val="00F42FED"/>
    <w:rsid w:val="00F45963"/>
    <w:rsid w:val="00F460B5"/>
    <w:rsid w:val="00F466D4"/>
    <w:rsid w:val="00F4711F"/>
    <w:rsid w:val="00F50197"/>
    <w:rsid w:val="00F50811"/>
    <w:rsid w:val="00F509B3"/>
    <w:rsid w:val="00F51049"/>
    <w:rsid w:val="00F51B0C"/>
    <w:rsid w:val="00F55CED"/>
    <w:rsid w:val="00F56C65"/>
    <w:rsid w:val="00F5786A"/>
    <w:rsid w:val="00F57A62"/>
    <w:rsid w:val="00F57E7A"/>
    <w:rsid w:val="00F613D6"/>
    <w:rsid w:val="00F61B31"/>
    <w:rsid w:val="00F632B0"/>
    <w:rsid w:val="00F63CA3"/>
    <w:rsid w:val="00F66886"/>
    <w:rsid w:val="00F72FB2"/>
    <w:rsid w:val="00F73681"/>
    <w:rsid w:val="00F758EE"/>
    <w:rsid w:val="00F7595F"/>
    <w:rsid w:val="00F76B51"/>
    <w:rsid w:val="00F7773E"/>
    <w:rsid w:val="00F77EC4"/>
    <w:rsid w:val="00F81B70"/>
    <w:rsid w:val="00F84C4F"/>
    <w:rsid w:val="00F8702A"/>
    <w:rsid w:val="00F879EE"/>
    <w:rsid w:val="00F92DB7"/>
    <w:rsid w:val="00F92FC8"/>
    <w:rsid w:val="00F948A4"/>
    <w:rsid w:val="00F9520B"/>
    <w:rsid w:val="00F953E9"/>
    <w:rsid w:val="00F958A6"/>
    <w:rsid w:val="00F95CE4"/>
    <w:rsid w:val="00F96044"/>
    <w:rsid w:val="00F979FF"/>
    <w:rsid w:val="00FA00D1"/>
    <w:rsid w:val="00FA186D"/>
    <w:rsid w:val="00FA1D53"/>
    <w:rsid w:val="00FA2D45"/>
    <w:rsid w:val="00FB2DCC"/>
    <w:rsid w:val="00FB3472"/>
    <w:rsid w:val="00FB4114"/>
    <w:rsid w:val="00FB5780"/>
    <w:rsid w:val="00FB5F30"/>
    <w:rsid w:val="00FB6CBC"/>
    <w:rsid w:val="00FB761B"/>
    <w:rsid w:val="00FC086E"/>
    <w:rsid w:val="00FC2A5E"/>
    <w:rsid w:val="00FC47F3"/>
    <w:rsid w:val="00FC4C69"/>
    <w:rsid w:val="00FC4D56"/>
    <w:rsid w:val="00FC521F"/>
    <w:rsid w:val="00FC5B4C"/>
    <w:rsid w:val="00FC62D0"/>
    <w:rsid w:val="00FC6E0A"/>
    <w:rsid w:val="00FD212A"/>
    <w:rsid w:val="00FD29B9"/>
    <w:rsid w:val="00FD3EF9"/>
    <w:rsid w:val="00FD3FAC"/>
    <w:rsid w:val="00FD58EC"/>
    <w:rsid w:val="00FD615D"/>
    <w:rsid w:val="00FD7BBF"/>
    <w:rsid w:val="00FE0681"/>
    <w:rsid w:val="00FE06F6"/>
    <w:rsid w:val="00FE3C57"/>
    <w:rsid w:val="00FE4E31"/>
    <w:rsid w:val="00FE5341"/>
    <w:rsid w:val="00FE58F3"/>
    <w:rsid w:val="00FE665B"/>
    <w:rsid w:val="00FE69F6"/>
    <w:rsid w:val="00FE7812"/>
    <w:rsid w:val="00FF07DF"/>
    <w:rsid w:val="00FF0B73"/>
    <w:rsid w:val="00FF26C6"/>
    <w:rsid w:val="00FF2A39"/>
    <w:rsid w:val="00FF68BE"/>
    <w:rsid w:val="00FF7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867B2"/>
  <w15:chartTrackingRefBased/>
  <w15:docId w15:val="{09883AA5-EC83-4742-B61E-AF38C3A2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7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6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50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832B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95A2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7E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7EC9"/>
    <w:rPr>
      <w:rFonts w:eastAsiaTheme="minorEastAsia"/>
      <w:lang w:val="en-US"/>
    </w:rPr>
  </w:style>
  <w:style w:type="character" w:customStyle="1" w:styleId="Heading1Char">
    <w:name w:val="Heading 1 Char"/>
    <w:basedOn w:val="DefaultParagraphFont"/>
    <w:link w:val="Heading1"/>
    <w:uiPriority w:val="9"/>
    <w:rsid w:val="0024374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662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B0E95"/>
    <w:pPr>
      <w:outlineLvl w:val="9"/>
    </w:pPr>
    <w:rPr>
      <w:lang w:val="en-US"/>
    </w:rPr>
  </w:style>
  <w:style w:type="paragraph" w:styleId="TOC2">
    <w:name w:val="toc 2"/>
    <w:basedOn w:val="Normal"/>
    <w:next w:val="Normal"/>
    <w:autoRedefine/>
    <w:uiPriority w:val="39"/>
    <w:unhideWhenUsed/>
    <w:rsid w:val="009B0E95"/>
    <w:pPr>
      <w:spacing w:after="100"/>
      <w:ind w:left="220"/>
    </w:pPr>
  </w:style>
  <w:style w:type="paragraph" w:styleId="TOC1">
    <w:name w:val="toc 1"/>
    <w:basedOn w:val="Normal"/>
    <w:next w:val="Normal"/>
    <w:autoRedefine/>
    <w:uiPriority w:val="39"/>
    <w:unhideWhenUsed/>
    <w:rsid w:val="009B0E95"/>
    <w:pPr>
      <w:spacing w:after="100"/>
    </w:pPr>
  </w:style>
  <w:style w:type="character" w:styleId="Hyperlink">
    <w:name w:val="Hyperlink"/>
    <w:basedOn w:val="DefaultParagraphFont"/>
    <w:uiPriority w:val="99"/>
    <w:unhideWhenUsed/>
    <w:rsid w:val="009B0E95"/>
    <w:rPr>
      <w:color w:val="0563C1" w:themeColor="hyperlink"/>
      <w:u w:val="single"/>
    </w:rPr>
  </w:style>
  <w:style w:type="character" w:styleId="FollowedHyperlink">
    <w:name w:val="FollowedHyperlink"/>
    <w:basedOn w:val="DefaultParagraphFont"/>
    <w:uiPriority w:val="99"/>
    <w:semiHidden/>
    <w:unhideWhenUsed/>
    <w:rsid w:val="00197F38"/>
    <w:rPr>
      <w:color w:val="954F72" w:themeColor="followedHyperlink"/>
      <w:u w:val="single"/>
    </w:rPr>
  </w:style>
  <w:style w:type="character" w:customStyle="1" w:styleId="UnresolvedMention1">
    <w:name w:val="Unresolved Mention1"/>
    <w:basedOn w:val="DefaultParagraphFont"/>
    <w:uiPriority w:val="99"/>
    <w:semiHidden/>
    <w:unhideWhenUsed/>
    <w:rsid w:val="00197F38"/>
    <w:rPr>
      <w:color w:val="605E5C"/>
      <w:shd w:val="clear" w:color="auto" w:fill="E1DFDD"/>
    </w:rPr>
  </w:style>
  <w:style w:type="paragraph" w:styleId="NormalWeb">
    <w:name w:val="Normal (Web)"/>
    <w:basedOn w:val="Normal"/>
    <w:uiPriority w:val="99"/>
    <w:unhideWhenUsed/>
    <w:rsid w:val="007E28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C3509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979FF"/>
    <w:pPr>
      <w:spacing w:after="100"/>
      <w:ind w:left="440"/>
    </w:pPr>
  </w:style>
  <w:style w:type="character" w:styleId="Strong">
    <w:name w:val="Strong"/>
    <w:basedOn w:val="DefaultParagraphFont"/>
    <w:uiPriority w:val="22"/>
    <w:qFormat/>
    <w:rsid w:val="00F35492"/>
    <w:rPr>
      <w:b/>
      <w:bCs/>
    </w:rPr>
  </w:style>
  <w:style w:type="character" w:styleId="Emphasis">
    <w:name w:val="Emphasis"/>
    <w:basedOn w:val="DefaultParagraphFont"/>
    <w:uiPriority w:val="20"/>
    <w:qFormat/>
    <w:rsid w:val="00F35492"/>
    <w:rPr>
      <w:i/>
      <w:iCs/>
    </w:rPr>
  </w:style>
  <w:style w:type="character" w:customStyle="1" w:styleId="bodytextChar">
    <w:name w:val="body text Char"/>
    <w:aliases w:val="t Char"/>
    <w:basedOn w:val="DefaultParagraphFont"/>
    <w:link w:val="BodyText1"/>
    <w:locked/>
    <w:rsid w:val="006F499C"/>
    <w:rPr>
      <w:sz w:val="24"/>
      <w:lang w:val="en-AU"/>
    </w:rPr>
  </w:style>
  <w:style w:type="paragraph" w:customStyle="1" w:styleId="BodyText1">
    <w:name w:val="Body Text1"/>
    <w:aliases w:val="t"/>
    <w:basedOn w:val="Normal"/>
    <w:link w:val="bodytextChar"/>
    <w:rsid w:val="006F499C"/>
    <w:pPr>
      <w:spacing w:before="120" w:after="120" w:line="280" w:lineRule="atLeast"/>
    </w:pPr>
    <w:rPr>
      <w:sz w:val="24"/>
      <w:lang w:val="en-AU"/>
    </w:rPr>
  </w:style>
  <w:style w:type="character" w:customStyle="1" w:styleId="Heading4Char">
    <w:name w:val="Heading 4 Char"/>
    <w:basedOn w:val="DefaultParagraphFont"/>
    <w:link w:val="Heading4"/>
    <w:uiPriority w:val="9"/>
    <w:rsid w:val="00C832B1"/>
    <w:rPr>
      <w:rFonts w:asciiTheme="majorHAnsi" w:eastAsiaTheme="majorEastAsia" w:hAnsiTheme="majorHAnsi" w:cstheme="majorBidi"/>
      <w:i/>
      <w:iCs/>
      <w:color w:val="2F5496" w:themeColor="accent1" w:themeShade="BF"/>
    </w:rPr>
  </w:style>
  <w:style w:type="paragraph" w:customStyle="1" w:styleId="glossaryterm">
    <w:name w:val="glossary term"/>
    <w:basedOn w:val="BodyText1"/>
    <w:next w:val="BodyText1"/>
    <w:rsid w:val="00C832B1"/>
    <w:pPr>
      <w:widowControl w:val="0"/>
      <w:spacing w:before="240" w:after="0" w:line="240" w:lineRule="atLeast"/>
    </w:pPr>
    <w:rPr>
      <w:rFonts w:ascii="Arial" w:eastAsia="Times New Roman" w:hAnsi="Arial" w:cs="Times New Roman"/>
      <w:b/>
      <w:szCs w:val="20"/>
    </w:rPr>
  </w:style>
  <w:style w:type="character" w:customStyle="1" w:styleId="title-text">
    <w:name w:val="title-text"/>
    <w:basedOn w:val="DefaultParagraphFont"/>
    <w:rsid w:val="00A12EC0"/>
  </w:style>
  <w:style w:type="paragraph" w:styleId="ListParagraph">
    <w:name w:val="List Paragraph"/>
    <w:basedOn w:val="Normal"/>
    <w:uiPriority w:val="34"/>
    <w:qFormat/>
    <w:rsid w:val="00C8089B"/>
    <w:pPr>
      <w:ind w:left="720"/>
      <w:contextualSpacing/>
    </w:pPr>
  </w:style>
  <w:style w:type="paragraph" w:customStyle="1" w:styleId="blocks-text-blockparagraph">
    <w:name w:val="blocks-text-block__paragraph"/>
    <w:basedOn w:val="Normal"/>
    <w:rsid w:val="00856C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23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8D9"/>
  </w:style>
  <w:style w:type="paragraph" w:styleId="Footer">
    <w:name w:val="footer"/>
    <w:basedOn w:val="Normal"/>
    <w:link w:val="FooterChar"/>
    <w:uiPriority w:val="99"/>
    <w:unhideWhenUsed/>
    <w:rsid w:val="00823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8D9"/>
  </w:style>
  <w:style w:type="character" w:customStyle="1" w:styleId="Heading5Char">
    <w:name w:val="Heading 5 Char"/>
    <w:basedOn w:val="DefaultParagraphFont"/>
    <w:link w:val="Heading5"/>
    <w:uiPriority w:val="9"/>
    <w:rsid w:val="00E95A26"/>
    <w:rPr>
      <w:rFonts w:asciiTheme="majorHAnsi" w:eastAsiaTheme="majorEastAsia" w:hAnsiTheme="majorHAnsi" w:cstheme="majorBidi"/>
      <w:color w:val="2F5496" w:themeColor="accent1" w:themeShade="BF"/>
    </w:rPr>
  </w:style>
  <w:style w:type="character" w:customStyle="1" w:styleId="UnresolvedMention2">
    <w:name w:val="Unresolved Mention2"/>
    <w:basedOn w:val="DefaultParagraphFont"/>
    <w:uiPriority w:val="99"/>
    <w:semiHidden/>
    <w:unhideWhenUsed/>
    <w:rsid w:val="00167FBB"/>
    <w:rPr>
      <w:color w:val="605E5C"/>
      <w:shd w:val="clear" w:color="auto" w:fill="E1DFDD"/>
    </w:rPr>
  </w:style>
  <w:style w:type="character" w:styleId="UnresolvedMention">
    <w:name w:val="Unresolved Mention"/>
    <w:basedOn w:val="DefaultParagraphFont"/>
    <w:uiPriority w:val="99"/>
    <w:semiHidden/>
    <w:unhideWhenUsed/>
    <w:rsid w:val="00DC47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0643">
      <w:bodyDiv w:val="1"/>
      <w:marLeft w:val="0"/>
      <w:marRight w:val="0"/>
      <w:marTop w:val="0"/>
      <w:marBottom w:val="0"/>
      <w:divBdr>
        <w:top w:val="none" w:sz="0" w:space="0" w:color="auto"/>
        <w:left w:val="none" w:sz="0" w:space="0" w:color="auto"/>
        <w:bottom w:val="none" w:sz="0" w:space="0" w:color="auto"/>
        <w:right w:val="none" w:sz="0" w:space="0" w:color="auto"/>
      </w:divBdr>
      <w:divsChild>
        <w:div w:id="15002699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9719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2942861">
      <w:bodyDiv w:val="1"/>
      <w:marLeft w:val="0"/>
      <w:marRight w:val="0"/>
      <w:marTop w:val="0"/>
      <w:marBottom w:val="0"/>
      <w:divBdr>
        <w:top w:val="none" w:sz="0" w:space="0" w:color="auto"/>
        <w:left w:val="none" w:sz="0" w:space="0" w:color="auto"/>
        <w:bottom w:val="none" w:sz="0" w:space="0" w:color="auto"/>
        <w:right w:val="none" w:sz="0" w:space="0" w:color="auto"/>
      </w:divBdr>
    </w:div>
    <w:div w:id="23867972">
      <w:bodyDiv w:val="1"/>
      <w:marLeft w:val="0"/>
      <w:marRight w:val="0"/>
      <w:marTop w:val="0"/>
      <w:marBottom w:val="0"/>
      <w:divBdr>
        <w:top w:val="none" w:sz="0" w:space="0" w:color="auto"/>
        <w:left w:val="none" w:sz="0" w:space="0" w:color="auto"/>
        <w:bottom w:val="none" w:sz="0" w:space="0" w:color="auto"/>
        <w:right w:val="none" w:sz="0" w:space="0" w:color="auto"/>
      </w:divBdr>
    </w:div>
    <w:div w:id="34887966">
      <w:bodyDiv w:val="1"/>
      <w:marLeft w:val="0"/>
      <w:marRight w:val="0"/>
      <w:marTop w:val="0"/>
      <w:marBottom w:val="0"/>
      <w:divBdr>
        <w:top w:val="none" w:sz="0" w:space="0" w:color="auto"/>
        <w:left w:val="none" w:sz="0" w:space="0" w:color="auto"/>
        <w:bottom w:val="none" w:sz="0" w:space="0" w:color="auto"/>
        <w:right w:val="none" w:sz="0" w:space="0" w:color="auto"/>
      </w:divBdr>
    </w:div>
    <w:div w:id="51929854">
      <w:bodyDiv w:val="1"/>
      <w:marLeft w:val="0"/>
      <w:marRight w:val="0"/>
      <w:marTop w:val="0"/>
      <w:marBottom w:val="0"/>
      <w:divBdr>
        <w:top w:val="none" w:sz="0" w:space="0" w:color="auto"/>
        <w:left w:val="none" w:sz="0" w:space="0" w:color="auto"/>
        <w:bottom w:val="none" w:sz="0" w:space="0" w:color="auto"/>
        <w:right w:val="none" w:sz="0" w:space="0" w:color="auto"/>
      </w:divBdr>
    </w:div>
    <w:div w:id="103892596">
      <w:bodyDiv w:val="1"/>
      <w:marLeft w:val="0"/>
      <w:marRight w:val="0"/>
      <w:marTop w:val="0"/>
      <w:marBottom w:val="0"/>
      <w:divBdr>
        <w:top w:val="none" w:sz="0" w:space="0" w:color="auto"/>
        <w:left w:val="none" w:sz="0" w:space="0" w:color="auto"/>
        <w:bottom w:val="none" w:sz="0" w:space="0" w:color="auto"/>
        <w:right w:val="none" w:sz="0" w:space="0" w:color="auto"/>
      </w:divBdr>
    </w:div>
    <w:div w:id="158152962">
      <w:bodyDiv w:val="1"/>
      <w:marLeft w:val="0"/>
      <w:marRight w:val="0"/>
      <w:marTop w:val="0"/>
      <w:marBottom w:val="0"/>
      <w:divBdr>
        <w:top w:val="none" w:sz="0" w:space="0" w:color="auto"/>
        <w:left w:val="none" w:sz="0" w:space="0" w:color="auto"/>
        <w:bottom w:val="none" w:sz="0" w:space="0" w:color="auto"/>
        <w:right w:val="none" w:sz="0" w:space="0" w:color="auto"/>
      </w:divBdr>
    </w:div>
    <w:div w:id="228539912">
      <w:bodyDiv w:val="1"/>
      <w:marLeft w:val="0"/>
      <w:marRight w:val="0"/>
      <w:marTop w:val="0"/>
      <w:marBottom w:val="0"/>
      <w:divBdr>
        <w:top w:val="none" w:sz="0" w:space="0" w:color="auto"/>
        <w:left w:val="none" w:sz="0" w:space="0" w:color="auto"/>
        <w:bottom w:val="none" w:sz="0" w:space="0" w:color="auto"/>
        <w:right w:val="none" w:sz="0" w:space="0" w:color="auto"/>
      </w:divBdr>
    </w:div>
    <w:div w:id="313921565">
      <w:bodyDiv w:val="1"/>
      <w:marLeft w:val="0"/>
      <w:marRight w:val="0"/>
      <w:marTop w:val="0"/>
      <w:marBottom w:val="0"/>
      <w:divBdr>
        <w:top w:val="none" w:sz="0" w:space="0" w:color="auto"/>
        <w:left w:val="none" w:sz="0" w:space="0" w:color="auto"/>
        <w:bottom w:val="none" w:sz="0" w:space="0" w:color="auto"/>
        <w:right w:val="none" w:sz="0" w:space="0" w:color="auto"/>
      </w:divBdr>
    </w:div>
    <w:div w:id="393701412">
      <w:bodyDiv w:val="1"/>
      <w:marLeft w:val="0"/>
      <w:marRight w:val="0"/>
      <w:marTop w:val="0"/>
      <w:marBottom w:val="0"/>
      <w:divBdr>
        <w:top w:val="none" w:sz="0" w:space="0" w:color="auto"/>
        <w:left w:val="none" w:sz="0" w:space="0" w:color="auto"/>
        <w:bottom w:val="none" w:sz="0" w:space="0" w:color="auto"/>
        <w:right w:val="none" w:sz="0" w:space="0" w:color="auto"/>
      </w:divBdr>
    </w:div>
    <w:div w:id="430201719">
      <w:bodyDiv w:val="1"/>
      <w:marLeft w:val="0"/>
      <w:marRight w:val="0"/>
      <w:marTop w:val="0"/>
      <w:marBottom w:val="0"/>
      <w:divBdr>
        <w:top w:val="none" w:sz="0" w:space="0" w:color="auto"/>
        <w:left w:val="none" w:sz="0" w:space="0" w:color="auto"/>
        <w:bottom w:val="none" w:sz="0" w:space="0" w:color="auto"/>
        <w:right w:val="none" w:sz="0" w:space="0" w:color="auto"/>
      </w:divBdr>
    </w:div>
    <w:div w:id="476847144">
      <w:bodyDiv w:val="1"/>
      <w:marLeft w:val="0"/>
      <w:marRight w:val="0"/>
      <w:marTop w:val="0"/>
      <w:marBottom w:val="0"/>
      <w:divBdr>
        <w:top w:val="none" w:sz="0" w:space="0" w:color="auto"/>
        <w:left w:val="none" w:sz="0" w:space="0" w:color="auto"/>
        <w:bottom w:val="none" w:sz="0" w:space="0" w:color="auto"/>
        <w:right w:val="none" w:sz="0" w:space="0" w:color="auto"/>
      </w:divBdr>
    </w:div>
    <w:div w:id="499779150">
      <w:bodyDiv w:val="1"/>
      <w:marLeft w:val="0"/>
      <w:marRight w:val="0"/>
      <w:marTop w:val="0"/>
      <w:marBottom w:val="0"/>
      <w:divBdr>
        <w:top w:val="none" w:sz="0" w:space="0" w:color="auto"/>
        <w:left w:val="none" w:sz="0" w:space="0" w:color="auto"/>
        <w:bottom w:val="none" w:sz="0" w:space="0" w:color="auto"/>
        <w:right w:val="none" w:sz="0" w:space="0" w:color="auto"/>
      </w:divBdr>
      <w:divsChild>
        <w:div w:id="454523036">
          <w:marLeft w:val="0"/>
          <w:marRight w:val="0"/>
          <w:marTop w:val="0"/>
          <w:marBottom w:val="0"/>
          <w:divBdr>
            <w:top w:val="none" w:sz="0" w:space="0" w:color="auto"/>
            <w:left w:val="none" w:sz="0" w:space="0" w:color="auto"/>
            <w:bottom w:val="none" w:sz="0" w:space="0" w:color="auto"/>
            <w:right w:val="none" w:sz="0" w:space="0" w:color="auto"/>
          </w:divBdr>
        </w:div>
        <w:div w:id="377753117">
          <w:marLeft w:val="0"/>
          <w:marRight w:val="0"/>
          <w:marTop w:val="0"/>
          <w:marBottom w:val="0"/>
          <w:divBdr>
            <w:top w:val="none" w:sz="0" w:space="0" w:color="auto"/>
            <w:left w:val="none" w:sz="0" w:space="0" w:color="auto"/>
            <w:bottom w:val="none" w:sz="0" w:space="0" w:color="auto"/>
            <w:right w:val="none" w:sz="0" w:space="0" w:color="auto"/>
          </w:divBdr>
        </w:div>
        <w:div w:id="158890818">
          <w:marLeft w:val="0"/>
          <w:marRight w:val="0"/>
          <w:marTop w:val="0"/>
          <w:marBottom w:val="0"/>
          <w:divBdr>
            <w:top w:val="none" w:sz="0" w:space="0" w:color="auto"/>
            <w:left w:val="none" w:sz="0" w:space="0" w:color="auto"/>
            <w:bottom w:val="none" w:sz="0" w:space="0" w:color="auto"/>
            <w:right w:val="none" w:sz="0" w:space="0" w:color="auto"/>
          </w:divBdr>
        </w:div>
        <w:div w:id="1155337766">
          <w:marLeft w:val="0"/>
          <w:marRight w:val="0"/>
          <w:marTop w:val="0"/>
          <w:marBottom w:val="0"/>
          <w:divBdr>
            <w:top w:val="none" w:sz="0" w:space="0" w:color="auto"/>
            <w:left w:val="none" w:sz="0" w:space="0" w:color="auto"/>
            <w:bottom w:val="none" w:sz="0" w:space="0" w:color="auto"/>
            <w:right w:val="none" w:sz="0" w:space="0" w:color="auto"/>
          </w:divBdr>
        </w:div>
        <w:div w:id="1235699893">
          <w:marLeft w:val="0"/>
          <w:marRight w:val="0"/>
          <w:marTop w:val="0"/>
          <w:marBottom w:val="0"/>
          <w:divBdr>
            <w:top w:val="none" w:sz="0" w:space="0" w:color="auto"/>
            <w:left w:val="none" w:sz="0" w:space="0" w:color="auto"/>
            <w:bottom w:val="none" w:sz="0" w:space="0" w:color="auto"/>
            <w:right w:val="none" w:sz="0" w:space="0" w:color="auto"/>
          </w:divBdr>
        </w:div>
        <w:div w:id="1870294108">
          <w:marLeft w:val="0"/>
          <w:marRight w:val="0"/>
          <w:marTop w:val="0"/>
          <w:marBottom w:val="0"/>
          <w:divBdr>
            <w:top w:val="none" w:sz="0" w:space="0" w:color="auto"/>
            <w:left w:val="none" w:sz="0" w:space="0" w:color="auto"/>
            <w:bottom w:val="none" w:sz="0" w:space="0" w:color="auto"/>
            <w:right w:val="none" w:sz="0" w:space="0" w:color="auto"/>
          </w:divBdr>
        </w:div>
      </w:divsChild>
    </w:div>
    <w:div w:id="569003954">
      <w:bodyDiv w:val="1"/>
      <w:marLeft w:val="0"/>
      <w:marRight w:val="0"/>
      <w:marTop w:val="0"/>
      <w:marBottom w:val="0"/>
      <w:divBdr>
        <w:top w:val="none" w:sz="0" w:space="0" w:color="auto"/>
        <w:left w:val="none" w:sz="0" w:space="0" w:color="auto"/>
        <w:bottom w:val="none" w:sz="0" w:space="0" w:color="auto"/>
        <w:right w:val="none" w:sz="0" w:space="0" w:color="auto"/>
      </w:divBdr>
    </w:div>
    <w:div w:id="587353858">
      <w:bodyDiv w:val="1"/>
      <w:marLeft w:val="0"/>
      <w:marRight w:val="0"/>
      <w:marTop w:val="0"/>
      <w:marBottom w:val="0"/>
      <w:divBdr>
        <w:top w:val="none" w:sz="0" w:space="0" w:color="auto"/>
        <w:left w:val="none" w:sz="0" w:space="0" w:color="auto"/>
        <w:bottom w:val="none" w:sz="0" w:space="0" w:color="auto"/>
        <w:right w:val="none" w:sz="0" w:space="0" w:color="auto"/>
      </w:divBdr>
    </w:div>
    <w:div w:id="632752601">
      <w:bodyDiv w:val="1"/>
      <w:marLeft w:val="0"/>
      <w:marRight w:val="0"/>
      <w:marTop w:val="0"/>
      <w:marBottom w:val="0"/>
      <w:divBdr>
        <w:top w:val="none" w:sz="0" w:space="0" w:color="auto"/>
        <w:left w:val="none" w:sz="0" w:space="0" w:color="auto"/>
        <w:bottom w:val="none" w:sz="0" w:space="0" w:color="auto"/>
        <w:right w:val="none" w:sz="0" w:space="0" w:color="auto"/>
      </w:divBdr>
    </w:div>
    <w:div w:id="866677280">
      <w:bodyDiv w:val="1"/>
      <w:marLeft w:val="0"/>
      <w:marRight w:val="0"/>
      <w:marTop w:val="0"/>
      <w:marBottom w:val="0"/>
      <w:divBdr>
        <w:top w:val="none" w:sz="0" w:space="0" w:color="auto"/>
        <w:left w:val="none" w:sz="0" w:space="0" w:color="auto"/>
        <w:bottom w:val="none" w:sz="0" w:space="0" w:color="auto"/>
        <w:right w:val="none" w:sz="0" w:space="0" w:color="auto"/>
      </w:divBdr>
    </w:div>
    <w:div w:id="1028526025">
      <w:bodyDiv w:val="1"/>
      <w:marLeft w:val="0"/>
      <w:marRight w:val="0"/>
      <w:marTop w:val="0"/>
      <w:marBottom w:val="0"/>
      <w:divBdr>
        <w:top w:val="none" w:sz="0" w:space="0" w:color="auto"/>
        <w:left w:val="none" w:sz="0" w:space="0" w:color="auto"/>
        <w:bottom w:val="none" w:sz="0" w:space="0" w:color="auto"/>
        <w:right w:val="none" w:sz="0" w:space="0" w:color="auto"/>
      </w:divBdr>
      <w:divsChild>
        <w:div w:id="1829050338">
          <w:marLeft w:val="300"/>
          <w:marRight w:val="0"/>
          <w:marTop w:val="225"/>
          <w:marBottom w:val="225"/>
          <w:divBdr>
            <w:top w:val="none" w:sz="0" w:space="0" w:color="auto"/>
            <w:left w:val="dotted" w:sz="6" w:space="11" w:color="C0C0C0"/>
            <w:bottom w:val="none" w:sz="0" w:space="0" w:color="auto"/>
            <w:right w:val="none" w:sz="0" w:space="0" w:color="auto"/>
          </w:divBdr>
          <w:divsChild>
            <w:div w:id="95502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28730">
      <w:bodyDiv w:val="1"/>
      <w:marLeft w:val="0"/>
      <w:marRight w:val="0"/>
      <w:marTop w:val="0"/>
      <w:marBottom w:val="0"/>
      <w:divBdr>
        <w:top w:val="none" w:sz="0" w:space="0" w:color="auto"/>
        <w:left w:val="none" w:sz="0" w:space="0" w:color="auto"/>
        <w:bottom w:val="none" w:sz="0" w:space="0" w:color="auto"/>
        <w:right w:val="none" w:sz="0" w:space="0" w:color="auto"/>
      </w:divBdr>
    </w:div>
    <w:div w:id="1267736048">
      <w:bodyDiv w:val="1"/>
      <w:marLeft w:val="0"/>
      <w:marRight w:val="0"/>
      <w:marTop w:val="0"/>
      <w:marBottom w:val="0"/>
      <w:divBdr>
        <w:top w:val="none" w:sz="0" w:space="0" w:color="auto"/>
        <w:left w:val="none" w:sz="0" w:space="0" w:color="auto"/>
        <w:bottom w:val="none" w:sz="0" w:space="0" w:color="auto"/>
        <w:right w:val="none" w:sz="0" w:space="0" w:color="auto"/>
      </w:divBdr>
    </w:div>
    <w:div w:id="1301107991">
      <w:bodyDiv w:val="1"/>
      <w:marLeft w:val="0"/>
      <w:marRight w:val="0"/>
      <w:marTop w:val="0"/>
      <w:marBottom w:val="0"/>
      <w:divBdr>
        <w:top w:val="none" w:sz="0" w:space="0" w:color="auto"/>
        <w:left w:val="none" w:sz="0" w:space="0" w:color="auto"/>
        <w:bottom w:val="none" w:sz="0" w:space="0" w:color="auto"/>
        <w:right w:val="none" w:sz="0" w:space="0" w:color="auto"/>
      </w:divBdr>
      <w:divsChild>
        <w:div w:id="1176459503">
          <w:marLeft w:val="0"/>
          <w:marRight w:val="0"/>
          <w:marTop w:val="0"/>
          <w:marBottom w:val="0"/>
          <w:divBdr>
            <w:top w:val="none" w:sz="0" w:space="0" w:color="auto"/>
            <w:left w:val="none" w:sz="0" w:space="0" w:color="auto"/>
            <w:bottom w:val="none" w:sz="0" w:space="0" w:color="auto"/>
            <w:right w:val="none" w:sz="0" w:space="0" w:color="auto"/>
          </w:divBdr>
        </w:div>
        <w:div w:id="680549331">
          <w:marLeft w:val="0"/>
          <w:marRight w:val="0"/>
          <w:marTop w:val="0"/>
          <w:marBottom w:val="0"/>
          <w:divBdr>
            <w:top w:val="none" w:sz="0" w:space="0" w:color="auto"/>
            <w:left w:val="none" w:sz="0" w:space="0" w:color="auto"/>
            <w:bottom w:val="none" w:sz="0" w:space="0" w:color="auto"/>
            <w:right w:val="none" w:sz="0" w:space="0" w:color="auto"/>
          </w:divBdr>
        </w:div>
      </w:divsChild>
    </w:div>
    <w:div w:id="1416897931">
      <w:bodyDiv w:val="1"/>
      <w:marLeft w:val="0"/>
      <w:marRight w:val="0"/>
      <w:marTop w:val="0"/>
      <w:marBottom w:val="0"/>
      <w:divBdr>
        <w:top w:val="none" w:sz="0" w:space="0" w:color="auto"/>
        <w:left w:val="none" w:sz="0" w:space="0" w:color="auto"/>
        <w:bottom w:val="none" w:sz="0" w:space="0" w:color="auto"/>
        <w:right w:val="none" w:sz="0" w:space="0" w:color="auto"/>
      </w:divBdr>
    </w:div>
    <w:div w:id="1536576579">
      <w:bodyDiv w:val="1"/>
      <w:marLeft w:val="0"/>
      <w:marRight w:val="0"/>
      <w:marTop w:val="0"/>
      <w:marBottom w:val="0"/>
      <w:divBdr>
        <w:top w:val="none" w:sz="0" w:space="0" w:color="auto"/>
        <w:left w:val="none" w:sz="0" w:space="0" w:color="auto"/>
        <w:bottom w:val="none" w:sz="0" w:space="0" w:color="auto"/>
        <w:right w:val="none" w:sz="0" w:space="0" w:color="auto"/>
      </w:divBdr>
    </w:div>
    <w:div w:id="1591502421">
      <w:bodyDiv w:val="1"/>
      <w:marLeft w:val="0"/>
      <w:marRight w:val="0"/>
      <w:marTop w:val="0"/>
      <w:marBottom w:val="0"/>
      <w:divBdr>
        <w:top w:val="none" w:sz="0" w:space="0" w:color="auto"/>
        <w:left w:val="none" w:sz="0" w:space="0" w:color="auto"/>
        <w:bottom w:val="none" w:sz="0" w:space="0" w:color="auto"/>
        <w:right w:val="none" w:sz="0" w:space="0" w:color="auto"/>
      </w:divBdr>
    </w:div>
    <w:div w:id="1621719699">
      <w:bodyDiv w:val="1"/>
      <w:marLeft w:val="0"/>
      <w:marRight w:val="0"/>
      <w:marTop w:val="0"/>
      <w:marBottom w:val="0"/>
      <w:divBdr>
        <w:top w:val="none" w:sz="0" w:space="0" w:color="auto"/>
        <w:left w:val="none" w:sz="0" w:space="0" w:color="auto"/>
        <w:bottom w:val="none" w:sz="0" w:space="0" w:color="auto"/>
        <w:right w:val="none" w:sz="0" w:space="0" w:color="auto"/>
      </w:divBdr>
    </w:div>
    <w:div w:id="1730225736">
      <w:bodyDiv w:val="1"/>
      <w:marLeft w:val="0"/>
      <w:marRight w:val="0"/>
      <w:marTop w:val="0"/>
      <w:marBottom w:val="0"/>
      <w:divBdr>
        <w:top w:val="none" w:sz="0" w:space="0" w:color="auto"/>
        <w:left w:val="none" w:sz="0" w:space="0" w:color="auto"/>
        <w:bottom w:val="none" w:sz="0" w:space="0" w:color="auto"/>
        <w:right w:val="none" w:sz="0" w:space="0" w:color="auto"/>
      </w:divBdr>
      <w:divsChild>
        <w:div w:id="609779681">
          <w:marLeft w:val="0"/>
          <w:marRight w:val="0"/>
          <w:marTop w:val="0"/>
          <w:marBottom w:val="0"/>
          <w:divBdr>
            <w:top w:val="none" w:sz="0" w:space="0" w:color="auto"/>
            <w:left w:val="none" w:sz="0" w:space="0" w:color="auto"/>
            <w:bottom w:val="none" w:sz="0" w:space="0" w:color="auto"/>
            <w:right w:val="none" w:sz="0" w:space="0" w:color="auto"/>
          </w:divBdr>
        </w:div>
        <w:div w:id="2121096711">
          <w:marLeft w:val="0"/>
          <w:marRight w:val="0"/>
          <w:marTop w:val="0"/>
          <w:marBottom w:val="0"/>
          <w:divBdr>
            <w:top w:val="none" w:sz="0" w:space="0" w:color="auto"/>
            <w:left w:val="none" w:sz="0" w:space="0" w:color="auto"/>
            <w:bottom w:val="none" w:sz="0" w:space="0" w:color="auto"/>
            <w:right w:val="none" w:sz="0" w:space="0" w:color="auto"/>
          </w:divBdr>
        </w:div>
      </w:divsChild>
    </w:div>
    <w:div w:id="1774203880">
      <w:bodyDiv w:val="1"/>
      <w:marLeft w:val="0"/>
      <w:marRight w:val="0"/>
      <w:marTop w:val="0"/>
      <w:marBottom w:val="0"/>
      <w:divBdr>
        <w:top w:val="none" w:sz="0" w:space="0" w:color="auto"/>
        <w:left w:val="none" w:sz="0" w:space="0" w:color="auto"/>
        <w:bottom w:val="none" w:sz="0" w:space="0" w:color="auto"/>
        <w:right w:val="none" w:sz="0" w:space="0" w:color="auto"/>
      </w:divBdr>
    </w:div>
    <w:div w:id="1780710616">
      <w:bodyDiv w:val="1"/>
      <w:marLeft w:val="0"/>
      <w:marRight w:val="0"/>
      <w:marTop w:val="0"/>
      <w:marBottom w:val="0"/>
      <w:divBdr>
        <w:top w:val="none" w:sz="0" w:space="0" w:color="auto"/>
        <w:left w:val="none" w:sz="0" w:space="0" w:color="auto"/>
        <w:bottom w:val="none" w:sz="0" w:space="0" w:color="auto"/>
        <w:right w:val="none" w:sz="0" w:space="0" w:color="auto"/>
      </w:divBdr>
      <w:divsChild>
        <w:div w:id="1814519347">
          <w:marLeft w:val="0"/>
          <w:marRight w:val="0"/>
          <w:marTop w:val="225"/>
          <w:marBottom w:val="600"/>
          <w:divBdr>
            <w:top w:val="none" w:sz="0" w:space="0" w:color="auto"/>
            <w:left w:val="none" w:sz="0" w:space="0" w:color="auto"/>
            <w:bottom w:val="none" w:sz="0" w:space="0" w:color="auto"/>
            <w:right w:val="none" w:sz="0" w:space="0" w:color="auto"/>
          </w:divBdr>
          <w:divsChild>
            <w:div w:id="1020164437">
              <w:marLeft w:val="0"/>
              <w:marRight w:val="0"/>
              <w:marTop w:val="0"/>
              <w:marBottom w:val="0"/>
              <w:divBdr>
                <w:top w:val="none" w:sz="0" w:space="0" w:color="auto"/>
                <w:left w:val="none" w:sz="0" w:space="0" w:color="auto"/>
                <w:bottom w:val="none" w:sz="0" w:space="0" w:color="auto"/>
                <w:right w:val="none" w:sz="0" w:space="0" w:color="auto"/>
              </w:divBdr>
              <w:divsChild>
                <w:div w:id="1697539648">
                  <w:marLeft w:val="-225"/>
                  <w:marRight w:val="-225"/>
                  <w:marTop w:val="0"/>
                  <w:marBottom w:val="0"/>
                  <w:divBdr>
                    <w:top w:val="none" w:sz="0" w:space="0" w:color="auto"/>
                    <w:left w:val="none" w:sz="0" w:space="0" w:color="auto"/>
                    <w:bottom w:val="none" w:sz="0" w:space="0" w:color="auto"/>
                    <w:right w:val="none" w:sz="0" w:space="0" w:color="auto"/>
                  </w:divBdr>
                  <w:divsChild>
                    <w:div w:id="1979189014">
                      <w:marLeft w:val="0"/>
                      <w:marRight w:val="0"/>
                      <w:marTop w:val="0"/>
                      <w:marBottom w:val="0"/>
                      <w:divBdr>
                        <w:top w:val="none" w:sz="0" w:space="0" w:color="auto"/>
                        <w:left w:val="none" w:sz="0" w:space="0" w:color="auto"/>
                        <w:bottom w:val="none" w:sz="0" w:space="0" w:color="auto"/>
                        <w:right w:val="none" w:sz="0" w:space="0" w:color="auto"/>
                      </w:divBdr>
                      <w:divsChild>
                        <w:div w:id="947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131391">
      <w:bodyDiv w:val="1"/>
      <w:marLeft w:val="0"/>
      <w:marRight w:val="0"/>
      <w:marTop w:val="0"/>
      <w:marBottom w:val="0"/>
      <w:divBdr>
        <w:top w:val="none" w:sz="0" w:space="0" w:color="auto"/>
        <w:left w:val="none" w:sz="0" w:space="0" w:color="auto"/>
        <w:bottom w:val="none" w:sz="0" w:space="0" w:color="auto"/>
        <w:right w:val="none" w:sz="0" w:space="0" w:color="auto"/>
      </w:divBdr>
    </w:div>
    <w:div w:id="1894001853">
      <w:bodyDiv w:val="1"/>
      <w:marLeft w:val="0"/>
      <w:marRight w:val="0"/>
      <w:marTop w:val="0"/>
      <w:marBottom w:val="0"/>
      <w:divBdr>
        <w:top w:val="none" w:sz="0" w:space="0" w:color="auto"/>
        <w:left w:val="none" w:sz="0" w:space="0" w:color="auto"/>
        <w:bottom w:val="none" w:sz="0" w:space="0" w:color="auto"/>
        <w:right w:val="none" w:sz="0" w:space="0" w:color="auto"/>
      </w:divBdr>
    </w:div>
    <w:div w:id="1976447997">
      <w:bodyDiv w:val="1"/>
      <w:marLeft w:val="0"/>
      <w:marRight w:val="0"/>
      <w:marTop w:val="0"/>
      <w:marBottom w:val="0"/>
      <w:divBdr>
        <w:top w:val="none" w:sz="0" w:space="0" w:color="auto"/>
        <w:left w:val="none" w:sz="0" w:space="0" w:color="auto"/>
        <w:bottom w:val="none" w:sz="0" w:space="0" w:color="auto"/>
        <w:right w:val="none" w:sz="0" w:space="0" w:color="auto"/>
      </w:divBdr>
    </w:div>
    <w:div w:id="2018993795">
      <w:bodyDiv w:val="1"/>
      <w:marLeft w:val="0"/>
      <w:marRight w:val="0"/>
      <w:marTop w:val="0"/>
      <w:marBottom w:val="0"/>
      <w:divBdr>
        <w:top w:val="none" w:sz="0" w:space="0" w:color="auto"/>
        <w:left w:val="none" w:sz="0" w:space="0" w:color="auto"/>
        <w:bottom w:val="none" w:sz="0" w:space="0" w:color="auto"/>
        <w:right w:val="none" w:sz="0" w:space="0" w:color="auto"/>
      </w:divBdr>
    </w:div>
    <w:div w:id="2061174379">
      <w:bodyDiv w:val="1"/>
      <w:marLeft w:val="0"/>
      <w:marRight w:val="0"/>
      <w:marTop w:val="0"/>
      <w:marBottom w:val="0"/>
      <w:divBdr>
        <w:top w:val="none" w:sz="0" w:space="0" w:color="auto"/>
        <w:left w:val="none" w:sz="0" w:space="0" w:color="auto"/>
        <w:bottom w:val="none" w:sz="0" w:space="0" w:color="auto"/>
        <w:right w:val="none" w:sz="0" w:space="0" w:color="auto"/>
      </w:divBdr>
    </w:div>
    <w:div w:id="2109806773">
      <w:bodyDiv w:val="1"/>
      <w:marLeft w:val="0"/>
      <w:marRight w:val="0"/>
      <w:marTop w:val="0"/>
      <w:marBottom w:val="0"/>
      <w:divBdr>
        <w:top w:val="none" w:sz="0" w:space="0" w:color="auto"/>
        <w:left w:val="none" w:sz="0" w:space="0" w:color="auto"/>
        <w:bottom w:val="none" w:sz="0" w:space="0" w:color="auto"/>
        <w:right w:val="none" w:sz="0" w:space="0" w:color="auto"/>
      </w:divBdr>
    </w:div>
    <w:div w:id="2130542488">
      <w:bodyDiv w:val="1"/>
      <w:marLeft w:val="0"/>
      <w:marRight w:val="0"/>
      <w:marTop w:val="0"/>
      <w:marBottom w:val="0"/>
      <w:divBdr>
        <w:top w:val="none" w:sz="0" w:space="0" w:color="auto"/>
        <w:left w:val="none" w:sz="0" w:space="0" w:color="auto"/>
        <w:bottom w:val="none" w:sz="0" w:space="0" w:color="auto"/>
        <w:right w:val="none" w:sz="0" w:space="0" w:color="auto"/>
      </w:divBdr>
      <w:divsChild>
        <w:div w:id="138692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4369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earch-proquest-com.ezproxy.uwtsd.ac.uk/docview/2082228501?accountid=130472&amp;rfr_id=info%3Axri%2Fsid%3Aprimo" TargetMode="External"/><Relationship Id="rId117" Type="http://schemas.openxmlformats.org/officeDocument/2006/relationships/hyperlink" Target="https://books.google.co.uk/books?id=PcOIDwAAQBAJ&amp;dq=winston+churchill+rise+to+power&amp;source=gbs_navlinks_s" TargetMode="External"/><Relationship Id="rId21" Type="http://schemas.openxmlformats.org/officeDocument/2006/relationships/image" Target="media/image8.png"/><Relationship Id="rId42" Type="http://schemas.openxmlformats.org/officeDocument/2006/relationships/hyperlink" Target="https://journals-sagepub-com.ezproxy.uwtsd.ac.uk/doi/abs/10.1177/1942602X17714202" TargetMode="External"/><Relationship Id="rId47" Type="http://schemas.openxmlformats.org/officeDocument/2006/relationships/hyperlink" Target="https://web-a-ebscohost-com.ezproxy.uwtsd.ac.uk/ehost/pdfviewer/pdfviewer?vid=1&amp;sid=0fa55248-451e-40bd-8027-dfb533ff335e%40sessionmgr4010" TargetMode="External"/><Relationship Id="rId63" Type="http://schemas.openxmlformats.org/officeDocument/2006/relationships/hyperlink" Target="https://www.researchgate.net/publication/8023095_Work_Motivation_Theory_and_Research_at_the_Dawn_of_the_Twenty-First_Century" TargetMode="External"/><Relationship Id="rId68" Type="http://schemas.openxmlformats.org/officeDocument/2006/relationships/hyperlink" Target="https://books.google.co.uk/books?id=BUDMDCAuRIoC&amp;dq=tannenbaum+and+schmidt+continuum+of+leadership&amp;source=gbs_navlinks_s" TargetMode="External"/><Relationship Id="rId84" Type="http://schemas.openxmlformats.org/officeDocument/2006/relationships/hyperlink" Target="https://books.google.co.uk/books?id=FJZ1FPrV7SMC&amp;dq=advantages+of+kurt+lewins+leadership+styles+theory&amp;source=gbs_navlinks_s" TargetMode="External"/><Relationship Id="rId89" Type="http://schemas.openxmlformats.org/officeDocument/2006/relationships/hyperlink" Target="https://books.google.co.uk/books?id=7dZ5AgAAQBAJ&amp;pg=PA64&amp;dq=Kirkpatrick+and+Locke+six+traits&amp;hl=en&amp;sa=X&amp;ved=0ahUKEwiX4vC6ut3lAhUmShUIHVV0DAAQ6AEIQTAD" TargetMode="External"/><Relationship Id="rId112" Type="http://schemas.openxmlformats.org/officeDocument/2006/relationships/hyperlink" Target="https://web-a-ebscohost-com.ezproxy.uwtsd.ac.uk/ehost/detail/detail?vid=0&amp;sid=d830d2cb-325a-42f3-a6a4-99da21990e0f%40sdc-v-sessmgr03&amp;bdata=JnNpdGU9ZWhvc3QtbGl2ZQ%3d%3d" TargetMode="External"/><Relationship Id="rId16" Type="http://schemas.openxmlformats.org/officeDocument/2006/relationships/image" Target="media/image5.jpg"/><Relationship Id="rId107" Type="http://schemas.openxmlformats.org/officeDocument/2006/relationships/hyperlink" Target="https://books.google.co.uk/books?id=_SWqWNPdq4AC&amp;dq=disadvantages+of+situational+leadership&amp;source=gbs_navlinks_s" TargetMode="External"/><Relationship Id="rId11" Type="http://schemas.openxmlformats.org/officeDocument/2006/relationships/hyperlink" Target="https://expertprogrammanagement.com/2018/11/tannenbaum-schmidt-leadership-continuum/" TargetMode="External"/><Relationship Id="rId32" Type="http://schemas.openxmlformats.org/officeDocument/2006/relationships/hyperlink" Target="https://books.google.co.uk/books?id=KxLizZ3aYmUC&amp;printsec=frontcover&amp;dq=stogdill+1974+trait+theory&amp;hl=en&amp;sa=X&amp;ved=0ahUKEwiC1vP6rt3lAhVRecAKHdOFBKsQ6AEIKTAA" TargetMode="External"/><Relationship Id="rId37" Type="http://schemas.openxmlformats.org/officeDocument/2006/relationships/hyperlink" Target="https://www.chu.cam.ac.uk/archives/collections/churchill-papers/sir-winston-churchill-chronology/" TargetMode="External"/><Relationship Id="rId53" Type="http://schemas.openxmlformats.org/officeDocument/2006/relationships/hyperlink" Target="https://books.google.co.uk/books?id=liKTvdItAVoC&amp;dq=Kurt+lewin+leadership+styles&amp;source=gbs_navlinks_s" TargetMode="External"/><Relationship Id="rId58" Type="http://schemas.openxmlformats.org/officeDocument/2006/relationships/hyperlink" Target="https://books.google.co.uk/books?id=6fCyBwAAQBAJ&amp;printsec=frontcover&amp;dq=path+goal+theory+of+leadership&amp;hl=en&amp;sa=X&amp;ved=0ahUKEwjSz6-L_8jlAhVzQUEAHbutBiAQ6AEINDAC" TargetMode="External"/><Relationship Id="rId74" Type="http://schemas.openxmlformats.org/officeDocument/2006/relationships/hyperlink" Target="https://books.google.co.uk/books?id=Ctq4cZS5JfsC&amp;pg=PA136&amp;dq=path+goal+theory+four+styles&amp;hl=en&amp;sa=X&amp;ved=0ahUKEwiWla2Pg9vlAhXUoVwKHSNHDtkQuwUIRDAD" TargetMode="External"/><Relationship Id="rId79" Type="http://schemas.openxmlformats.org/officeDocument/2006/relationships/hyperlink" Target="https://search-proquest-com.ezproxy.uwtsd.ac.uk/docview/1270351140?accountid=130472&amp;rfr_id=info%3Axri%2Fsid%3Aprimo" TargetMode="External"/><Relationship Id="rId102" Type="http://schemas.openxmlformats.org/officeDocument/2006/relationships/hyperlink" Target="https://journals-sagepub-com.ezproxy.uwtsd.ac.uk/doi/full/10.1177/0037549717693324" TargetMode="External"/><Relationship Id="rId123" Type="http://schemas.openxmlformats.org/officeDocument/2006/relationships/hyperlink" Target="https://web-a-ebscohost-com.ezproxy.uwtsd.ac.uk/ehost/detail/detail?vid=2&amp;sid=fdf3c0cc-8ae8-4086-81d4-32fcefcf2b56%40sessionmgr4006&amp;bdata=JnNpdGU9ZWhvc3QtbGl2ZQ%3d%3d" TargetMode="External"/><Relationship Id="rId5" Type="http://schemas.openxmlformats.org/officeDocument/2006/relationships/settings" Target="settings.xml"/><Relationship Id="rId61" Type="http://schemas.openxmlformats.org/officeDocument/2006/relationships/hyperlink" Target="https://www.forbes.com/sites/johnkotter/2011/07/12/change-management-vs-change-leadership-whats-the-difference/#22f770364cc6" TargetMode="External"/><Relationship Id="rId82" Type="http://schemas.openxmlformats.org/officeDocument/2006/relationships/hyperlink" Target="https://books.google.co.uk/books?id=eqlziUipS28C&amp;pg=PA398&amp;dq=Kurt+lewin+leadership+styles&amp;hl=en&amp;sa=X&amp;ved=0ahUKEwjC2-qCxt3lAhVKURUIHZ4MBU8Q6AEIQTAD" TargetMode="External"/><Relationship Id="rId90" Type="http://schemas.openxmlformats.org/officeDocument/2006/relationships/hyperlink" Target="https://books.google.co.uk/books?id=LTFh2WMG0KsC&amp;pg=PA89&amp;dq=Path-goal+Theory+advantages&amp;hl=en&amp;sa=X&amp;ved=0ahUKEwidhtb0oOflAhWTURUIHcAiBY8Q6AEIKDAA" TargetMode="External"/><Relationship Id="rId95" Type="http://schemas.openxmlformats.org/officeDocument/2006/relationships/hyperlink" Target="https://www.youtube.com/watch?v=rHSJFkh8WGk" TargetMode="External"/><Relationship Id="rId19" Type="http://schemas.openxmlformats.org/officeDocument/2006/relationships/hyperlink" Target="https://www.chu.cam.ac.uk/archives/collections/churchill-papers/sir-winston-churchill-chronology/"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hyperlink" Target="https://www.historyextra.com/period/second-world-war/churchills-greatest-speeches/" TargetMode="External"/><Relationship Id="rId30" Type="http://schemas.openxmlformats.org/officeDocument/2006/relationships/hyperlink" Target="https://link-springer-com.ezproxy.uwtsd.ac.uk/article/10.1007/s00355-011-0626-2" TargetMode="External"/><Relationship Id="rId35" Type="http://schemas.openxmlformats.org/officeDocument/2006/relationships/hyperlink" Target="https://search-ebscohost-com.ezproxy.uwtsd.ac.uk/login.aspx?direct=true&amp;db=bth&amp;AN=33220933&amp;site=ehost-live" TargetMode="External"/><Relationship Id="rId43" Type="http://schemas.openxmlformats.org/officeDocument/2006/relationships/hyperlink" Target="https://www.telegraph.co.uk/history/world-war-two/11363924/Winston-Churchills-10-most-important-speeches.html" TargetMode="External"/><Relationship Id="rId48" Type="http://schemas.openxmlformats.org/officeDocument/2006/relationships/hyperlink" Target="https://web-a-ebscohost-com.ezproxy.uwtsd.ac.uk/ehost/detail/detail?vid=0&amp;sid=eea8bd02-421b-441a-9886-4e46371d347a%40sdc-v-sessmgr01&amp;bdata=JnNpdGU9ZWhvc3QtbGl2ZQ%3d%3d" TargetMode="External"/><Relationship Id="rId56" Type="http://schemas.openxmlformats.org/officeDocument/2006/relationships/hyperlink" Target="https://www.bbc.co.uk/news/business-50288603" TargetMode="External"/><Relationship Id="rId64" Type="http://schemas.openxmlformats.org/officeDocument/2006/relationships/hyperlink" Target="https://search-proquest-com.ezproxy.uwtsd.ac.uk/docview/1665099514?accountid=130472&amp;rfr_id=info%3Axri%2Fsid%3Aprimo" TargetMode="External"/><Relationship Id="rId69" Type="http://schemas.openxmlformats.org/officeDocument/2006/relationships/hyperlink" Target="https://books.google.co.uk/books?id=0Yh_DQAAQBAJ&amp;dq=mcclelland+motivation+theory&amp;source=gbs_navlinks_s" TargetMode="External"/><Relationship Id="rId77" Type="http://schemas.openxmlformats.org/officeDocument/2006/relationships/hyperlink" Target="https://journals-sagepub-com.ezproxy.uwtsd.ac.uk/doi/full/10.1177/0098628312437704#articleCitationDownloadContainer" TargetMode="External"/><Relationship Id="rId100" Type="http://schemas.openxmlformats.org/officeDocument/2006/relationships/hyperlink" Target="https://www.inc.com/erik-sherman/donna-karan-remains-a-leader-champion.html" TargetMode="External"/><Relationship Id="rId105" Type="http://schemas.openxmlformats.org/officeDocument/2006/relationships/hyperlink" Target="http://www.fsm.ac.in/pub_abhigyan.html" TargetMode="External"/><Relationship Id="rId113" Type="http://schemas.openxmlformats.org/officeDocument/2006/relationships/hyperlink" Target="https://search-proquest-com.ezproxy.uwtsd.ac.uk/docview/1467996765/fulltextPDF/2AEC8B9600D4C59PQ/1?accountid=130472" TargetMode="External"/><Relationship Id="rId118" Type="http://schemas.openxmlformats.org/officeDocument/2006/relationships/hyperlink" Target="https://books.google.co.uk/books?id=aFxuS54NkRoC&amp;dq=Churchills+traits&amp;source=gbs_navlinks_s"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books.google.co.uk/books?id=XRaJCwAAQBAJ&amp;pg=PA9&amp;dq=disadvantages+of+using+action+centred+leadership&amp;hl=en&amp;sa=X&amp;ved=0ahUKEwjhvs7uqdjlAhUSmVwKHfyLBT0Q6AEIcTAJ" TargetMode="External"/><Relationship Id="rId72" Type="http://schemas.openxmlformats.org/officeDocument/2006/relationships/hyperlink" Target="https://www.semanticscholar.org/paper/Corporate-social-responsibility-organizational-and-Mozes-Josman/a9f757c4a0b85d0a3b4910e7235ef75d44617e05" TargetMode="External"/><Relationship Id="rId80" Type="http://schemas.openxmlformats.org/officeDocument/2006/relationships/hyperlink" Target="https://edge.sagepub.com/northouseintro3e/student-resources-0/understanding-leadership/leadership-questionnaire" TargetMode="External"/><Relationship Id="rId85" Type="http://schemas.openxmlformats.org/officeDocument/2006/relationships/hyperlink" Target="https://doaj.org/article/914ad8ffd5fe45919537e8f94101a886" TargetMode="External"/><Relationship Id="rId93" Type="http://schemas.openxmlformats.org/officeDocument/2006/relationships/hyperlink" Target="https://www-sciencedirect-com.ezproxy.uwtsd.ac.uk/science/article/pii/S1048984317300784" TargetMode="External"/><Relationship Id="rId98" Type="http://schemas.openxmlformats.org/officeDocument/2006/relationships/hyperlink" Target="https://www.bbc.co.uk/news/magazine-30934629" TargetMode="External"/><Relationship Id="rId121" Type="http://schemas.openxmlformats.org/officeDocument/2006/relationships/hyperlink" Target="https://www.bbc.co.uk/newsround/31043477"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www.pinterest.co.uk/pin/254383078922293981/" TargetMode="External"/><Relationship Id="rId25" Type="http://schemas.openxmlformats.org/officeDocument/2006/relationships/hyperlink" Target="https://books.google.co.uk/books?id=BiqT_CZbBegC&amp;pg=PA18&amp;dq=Kirkpatrick+and+Locke+1991+traits&amp;hl=en&amp;sa=X&amp;ved=0ahUKEwjt6MqVp93lAhUEVRUIHcvJB4gQ6AEIMTAB" TargetMode="External"/><Relationship Id="rId33" Type="http://schemas.openxmlformats.org/officeDocument/2006/relationships/hyperlink" Target="https://www.bbc.co.uk/news/uk-england-23778816" TargetMode="External"/><Relationship Id="rId38" Type="http://schemas.openxmlformats.org/officeDocument/2006/relationships/hyperlink" Target="https://books.google.co.uk/books?id=Rd3wCgAAQBAJ&amp;dq=Tannenbaum+and+Schmidt+(1958,+1973)+%E2%80%93+Continuum+of+leadership+advantages&amp;source=gbs_navlinks_s" TargetMode="External"/><Relationship Id="rId46" Type="http://schemas.openxmlformats.org/officeDocument/2006/relationships/hyperlink" Target="https://books.google.co.uk/books?id=Um9GDgAAQBAJ&amp;printsec=frontcover&amp;dq=What+makes+a+great+leader&amp;hl=en&amp;sa=X&amp;ved=0ahUKEwjRgauo7bTlAhWSuHEKHSZFCeEQ6AEITDAE" TargetMode="External"/><Relationship Id="rId59" Type="http://schemas.openxmlformats.org/officeDocument/2006/relationships/hyperlink" Target="https://books.google.co.uk/books?id=GXycAQAAQBAJ&amp;dq=Disadvantages+Of+kurt+lewin%27s+leadership+styles+theory&amp;source=gbs_navlinks_s" TargetMode="External"/><Relationship Id="rId67" Type="http://schemas.openxmlformats.org/officeDocument/2006/relationships/hyperlink" Target="https://muse-jhu-edu.ezproxy.uwtsd.ac.uk/article/547764" TargetMode="External"/><Relationship Id="rId103" Type="http://schemas.openxmlformats.org/officeDocument/2006/relationships/hyperlink" Target="https://web-b-ebscohost-com.ezproxy.uwtsd.ac.uk/ehost/pdfviewer/pdfviewer?vid=1&amp;sid=40e7d1da-9a2b-41f4-9406-d3c451acbd12%40pdc-v-sessmgr01" TargetMode="External"/><Relationship Id="rId108" Type="http://schemas.openxmlformats.org/officeDocument/2006/relationships/hyperlink" Target="https://www.cipd.co.uk/knowledge/fundamentals/people/performance/feedback-factsheet" TargetMode="External"/><Relationship Id="rId116" Type="http://schemas.openxmlformats.org/officeDocument/2006/relationships/hyperlink" Target="https://books.google.co.uk/books?id=VmfYDQAAQBAJ&amp;dq=winston+churchill+rise+to+power&amp;source=gbs_navlinks_s" TargetMode="External"/><Relationship Id="rId124" Type="http://schemas.openxmlformats.org/officeDocument/2006/relationships/footer" Target="footer1.xml"/><Relationship Id="rId20" Type="http://schemas.openxmlformats.org/officeDocument/2006/relationships/image" Target="media/image7.png"/><Relationship Id="rId41" Type="http://schemas.openxmlformats.org/officeDocument/2006/relationships/hyperlink" Target="https://books.google.co.uk/books?id=xauTAwAAQBAJ&amp;printsec=frontcover&amp;dq=What+makes+a+great+leader&amp;hl=en&amp;sa=X&amp;ved=0ahUKEwjRgauo7bTlAhWSuHEKHSZFCeEQ6AEINDAB" TargetMode="External"/><Relationship Id="rId54" Type="http://schemas.openxmlformats.org/officeDocument/2006/relationships/hyperlink" Target="https://search-proquest-com.ezproxy.uwtsd.ac.uk/docview/2301886350?accountid=130472&amp;rfr_id=info%3Axri%2Fsid%3Aprimo" TargetMode="External"/><Relationship Id="rId62" Type="http://schemas.openxmlformats.org/officeDocument/2006/relationships/hyperlink" Target="https://books.google.co.uk/books?id=1K1rnp9uAscC&amp;dq=Path-goal+Theory+-+motivation&amp;source=gbs_navlinks_s" TargetMode="External"/><Relationship Id="rId70" Type="http://schemas.openxmlformats.org/officeDocument/2006/relationships/hyperlink" Target="https://search-proquest-com.ezproxy.uwtsd.ac.uk/docview/2137109504/fulltextPDF/8E8440B7A5DD4709PQ/1?accountid=130472" TargetMode="External"/><Relationship Id="rId75" Type="http://schemas.openxmlformats.org/officeDocument/2006/relationships/hyperlink" Target="https://books.google.co.uk/books?id=tEoSDgAAQBAJ&amp;printsec=frontcover&amp;dq=northouse+introduction+to+leadership+concepts+and+practice&amp;hl=en&amp;sa=X&amp;ved=0ahUKEwiux7Gcw_jlAhXXQEEAHcmbCfwQ6AEIKTAA" TargetMode="External"/><Relationship Id="rId83" Type="http://schemas.openxmlformats.org/officeDocument/2006/relationships/hyperlink" Target="https://www.theguardian.com/business/2019/sep/29/thomas-cook-failure-incompetence-not-corporate-greed" TargetMode="External"/><Relationship Id="rId88" Type="http://schemas.openxmlformats.org/officeDocument/2006/relationships/hyperlink" Target="http://www.exeter.ac.uk/news/research/title_313389_en.html" TargetMode="External"/><Relationship Id="rId91" Type="http://schemas.openxmlformats.org/officeDocument/2006/relationships/hyperlink" Target="https://books.google.co.uk/books?id=PJsq0Khkk3oC&amp;pg=PA45&amp;lpg=PA45&amp;dq=did+churchill+intrinsically+motivate+followers&amp;source=bl&amp;ots=p-SgxPDkSq&amp;sig=ACfU3U3CzsW-pEYILE_Lx77Iw-FmaE1tGw&amp;hl=en&amp;sa=X&amp;ved=2ahUKEwi1j-fC3I_mAhVcUhUIHaviCWcQ6AEwAHoECAYQAQ" TargetMode="External"/><Relationship Id="rId96" Type="http://schemas.openxmlformats.org/officeDocument/2006/relationships/hyperlink" Target="https://www.notablebiographies.com/Ch-Co/Churchill-Winston.html" TargetMode="External"/><Relationship Id="rId111" Type="http://schemas.openxmlformats.org/officeDocument/2006/relationships/hyperlink" Target="https://books.google.co.uk/books?id=ooFGl74WbXsC&amp;printsec=frontcover&amp;source=gbs_ge_summary_r&amp;cad=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oregonbusiness.com/article/sponsored/item/18801-situational-leadership" TargetMode="External"/><Relationship Id="rId23" Type="http://schemas.openxmlformats.org/officeDocument/2006/relationships/image" Target="media/image10.png"/><Relationship Id="rId28" Type="http://schemas.openxmlformats.org/officeDocument/2006/relationships/hyperlink" Target="https://books.google.co.uk/books?id=xBYSzYi3t4kC&amp;printsec=frontcover&amp;dq=leadership+motivation&amp;hl=en&amp;sa=X&amp;ved=0ahUKEwjovPnAqvvlAhWeQxUIHVN-DGwQ6AEIMTAB" TargetMode="External"/><Relationship Id="rId36" Type="http://schemas.openxmlformats.org/officeDocument/2006/relationships/hyperlink" Target="https://journals-sagepub-com.ezproxy.uwtsd.ac.uk/doi/abs/10.2190/VMRC-YCY2-F08K-P2FQ" TargetMode="External"/><Relationship Id="rId49" Type="http://schemas.openxmlformats.org/officeDocument/2006/relationships/hyperlink" Target="https://web-a-ebscohost-com.ezproxy.uwtsd.ac.uk/ehost/pdfviewer/pdfviewer?vid=1&amp;sid=b9123e76-7eab-4984-9ec0-4cdd46711abd%40sessionmgr4008" TargetMode="External"/><Relationship Id="rId57" Type="http://schemas.openxmlformats.org/officeDocument/2006/relationships/hyperlink" Target="https://books.google.co.uk/books?id=55gkBQAAQBAJ&amp;dq=did+churchill+intrinsically+motivate+followers&amp;source=gbs_navlinks_s" TargetMode="External"/><Relationship Id="rId106" Type="http://schemas.openxmlformats.org/officeDocument/2006/relationships/hyperlink" Target="https://doi.org/10.1108/01437730010318156" TargetMode="External"/><Relationship Id="rId114" Type="http://schemas.openxmlformats.org/officeDocument/2006/relationships/hyperlink" Target="https://www.nationalchurchillmuseum.org/winston-churchills-education.html" TargetMode="External"/><Relationship Id="rId119" Type="http://schemas.openxmlformats.org/officeDocument/2006/relationships/hyperlink" Target="https://www-jstor-org.ezproxy.uwtsd.ac.uk/stable/4051511?sid=primo&amp;origin=crossref&amp;seq=1" TargetMode="External"/><Relationship Id="rId10" Type="http://schemas.openxmlformats.org/officeDocument/2006/relationships/image" Target="media/image2.png"/><Relationship Id="rId31" Type="http://schemas.openxmlformats.org/officeDocument/2006/relationships/hyperlink" Target="https://books.google.co.uk/books?id=LL5aAvhpaP4C&amp;printsec=frontcover&amp;dq=What+makes+a+great+leader&amp;hl=en&amp;sa=X&amp;ved=0ahUKEwjRgauo7bTlAhWSuHEKHSZFCeEQ6AEILDAA" TargetMode="External"/><Relationship Id="rId44" Type="http://schemas.openxmlformats.org/officeDocument/2006/relationships/hyperlink" Target="https://onlinelibrary.wiley.com/doi/abs/10.1002/npr.4040190203" TargetMode="External"/><Relationship Id="rId52" Type="http://schemas.openxmlformats.org/officeDocument/2006/relationships/hyperlink" Target="https://epdf.pub/the-wit-amp-wisdom-of-winston-churchill.html" TargetMode="External"/><Relationship Id="rId60" Type="http://schemas.openxmlformats.org/officeDocument/2006/relationships/hyperlink" Target="https://search-proquest-com.ezproxy.uwtsd.ac.uk/docview/210514732/fulltextPDF/B8CE15FA5FC940EAPQ/1?accountid=130472" TargetMode="External"/><Relationship Id="rId65" Type="http://schemas.openxmlformats.org/officeDocument/2006/relationships/hyperlink" Target="https://books.google.co.uk/books?id=reoJAAAAQBAJ&amp;printsec=frontcover&amp;source=gbs_atb" TargetMode="External"/><Relationship Id="rId73" Type="http://schemas.openxmlformats.org/officeDocument/2006/relationships/hyperlink" Target="https://books.google.co.uk/books?id=7J1Zk-nx-4MC&amp;pg=PA275&amp;dq=path+goal+theory+four+styles&amp;hl=en&amp;sa=X&amp;ved=0ahUKEwi70LbdhtvlAhUVilwKHTvPBCoQ6AEIZjAI" TargetMode="External"/><Relationship Id="rId78" Type="http://schemas.openxmlformats.org/officeDocument/2006/relationships/hyperlink" Target="https://books.google.co.uk/books?id=-4BbDwAAQBAJ&amp;dq=churchill+nobel+prize&amp;source=gbs_navlinks_s" TargetMode="External"/><Relationship Id="rId81" Type="http://schemas.openxmlformats.org/officeDocument/2006/relationships/hyperlink" Target="https://search-proquest-com.ezproxy.uwtsd.ac.uk/docview/1032960776?accountid=130472&amp;rfr_id=info%3Axri%2Fsid%3Aprimo" TargetMode="External"/><Relationship Id="rId86" Type="http://schemas.openxmlformats.org/officeDocument/2006/relationships/hyperlink" Target="https://search-proquest-com.ezproxy.uwtsd.ac.uk/docview/218609240?accountid=130472&amp;rfr_id=info%3Axri%2Fsid%3Aprimo" TargetMode="External"/><Relationship Id="rId94" Type="http://schemas.openxmlformats.org/officeDocument/2006/relationships/hyperlink" Target="https://schoolhistory.co.uk/notes/winston-churchill/" TargetMode="External"/><Relationship Id="rId99" Type="http://schemas.openxmlformats.org/officeDocument/2006/relationships/hyperlink" Target="https://www.cleverism.com/laissez-faire-leadership-guide/" TargetMode="External"/><Relationship Id="rId101" Type="http://schemas.openxmlformats.org/officeDocument/2006/relationships/hyperlink" Target="https://search-proquest-com.ezproxy.uwtsd.ac.uk/docview/2164513224?accountid=130472&amp;rfr_id=info%3Axri%2Fsid%3Aprimo" TargetMode="External"/><Relationship Id="rId122" Type="http://schemas.openxmlformats.org/officeDocument/2006/relationships/hyperlink" Target="https://search-proquest-com.ezproxy.uwtsd.ac.uk/docview/1856096400?accountid=130472&amp;rfr_id=info%3Axri%2Fsid%3Aprimo" TargetMode="Externa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hyperlink" Target="https://www.toolshero.com/leadership/path-goal-theory/" TargetMode="External"/><Relationship Id="rId18" Type="http://schemas.openxmlformats.org/officeDocument/2006/relationships/image" Target="media/image6.jpg"/><Relationship Id="rId39" Type="http://schemas.openxmlformats.org/officeDocument/2006/relationships/hyperlink" Target="https://search-proquest-com.ezproxy.uwtsd.ac.uk/docview/1450019571/fulltext/3AFD228E2F8148D6PQ/1?accountid=130472" TargetMode="External"/><Relationship Id="rId109" Type="http://schemas.openxmlformats.org/officeDocument/2006/relationships/hyperlink" Target="https://www.wrike.com/blog/9-ways-develop-leadership-skills/" TargetMode="External"/><Relationship Id="rId34" Type="http://schemas.openxmlformats.org/officeDocument/2006/relationships/hyperlink" Target="https://www.bbc.co.uk/teach/did-winstons-words-win-the-war/zjdn7nb" TargetMode="External"/><Relationship Id="rId50" Type="http://schemas.openxmlformats.org/officeDocument/2006/relationships/hyperlink" Target="https://journals-sagepub-com.ezproxy.uwtsd.ac.uk/doi/pdf/10.1177/0021886311404556" TargetMode="External"/><Relationship Id="rId55" Type="http://schemas.openxmlformats.org/officeDocument/2006/relationships/hyperlink" Target="https://www.itv.com/news/2015-01-24/winston-churchill-the-speeches-that-inspired-a-nation-in-pictures-and-video/" TargetMode="External"/><Relationship Id="rId76" Type="http://schemas.openxmlformats.org/officeDocument/2006/relationships/hyperlink" Target="https://journals-sagepub-com.ezproxy.uwtsd.ac.uk/doi/full/10.1177/0256090919832434" TargetMode="External"/><Relationship Id="rId97" Type="http://schemas.openxmlformats.org/officeDocument/2006/relationships/hyperlink" Target="https://www.britannica.com/biography/Winston-Churchill/Leadership-during-World-War-II" TargetMode="External"/><Relationship Id="rId104" Type="http://schemas.openxmlformats.org/officeDocument/2006/relationships/hyperlink" Target="https://doi.org/10.1177/1523422308321718" TargetMode="External"/><Relationship Id="rId120" Type="http://schemas.openxmlformats.org/officeDocument/2006/relationships/hyperlink" Target="https://www.oxfordreference.com/view/10.1093/acref/9780191843730.001.0001/q-oro-ed5-00002969"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winstonchurchill.org/publications/finest-hour/finest-hour-069/churchill-a-study-in-oratory/" TargetMode="External"/><Relationship Id="rId92" Type="http://schemas.openxmlformats.org/officeDocument/2006/relationships/hyperlink" Target="https://search-proquest-com.ezproxy.uwtsd.ac.uk/docview/1924850527/fulltextPDF/574CDBB81B394E5CPQ/1?accountid=130472" TargetMode="External"/><Relationship Id="rId2" Type="http://schemas.openxmlformats.org/officeDocument/2006/relationships/customXml" Target="../customXml/item2.xml"/><Relationship Id="rId29" Type="http://schemas.openxmlformats.org/officeDocument/2006/relationships/hyperlink" Target="https://www-sciencedirect-com.ezproxy.uwtsd.ac.uk/science/article/pii/S1048984312000422" TargetMode="External"/><Relationship Id="rId24" Type="http://schemas.openxmlformats.org/officeDocument/2006/relationships/image" Target="media/image11.png"/><Relationship Id="rId40" Type="http://schemas.openxmlformats.org/officeDocument/2006/relationships/hyperlink" Target="https://books.google.co.uk/books?id=bS2sBwAAQBAJ&amp;printsec=frontcover&amp;dq=change+leadership&amp;hl=en&amp;sa=X&amp;ved=0ahUKEwi-iunEioXmAhWqXhUIHbgRDgQQ6AEIKTAA" TargetMode="External"/><Relationship Id="rId45" Type="http://schemas.openxmlformats.org/officeDocument/2006/relationships/hyperlink" Target="https://journals.sagepub.com/doi/10.1177/1056492612447229" TargetMode="External"/><Relationship Id="rId66" Type="http://schemas.openxmlformats.org/officeDocument/2006/relationships/hyperlink" Target="https://search-proquest-com.ezproxy.uwtsd.ac.uk/docview/194708729?accountid=130472&amp;rfr_id=info%3Axri%2Fsid%3Aprimo" TargetMode="External"/><Relationship Id="rId87" Type="http://schemas.openxmlformats.org/officeDocument/2006/relationships/hyperlink" Target="https://www.cam.ac.uk/ChurchillAtWar" TargetMode="External"/><Relationship Id="rId110" Type="http://schemas.openxmlformats.org/officeDocument/2006/relationships/hyperlink" Target="https://search-proquest-com.ezproxy.uwtsd.ac.uk/docview/849603149/fulltextPDF/E4C74F2A58954634PQ/1?accountid=130472" TargetMode="External"/><Relationship Id="rId115" Type="http://schemas.openxmlformats.org/officeDocument/2006/relationships/hyperlink" Target="https://books.google.co.uk/books?id=IgEWKjF-qVcC&amp;printsec=frontcover&amp;dq=winston+churchill+young+politician&amp;hl=en&amp;sa=X&amp;ved=0ahUKEwjkmPSpj5zmAhXRiVwKHQ_NCIYQ6AEIKT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781A6A-9B3D-4B09-8F66-52A943355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37</Pages>
  <Words>11801</Words>
  <Characters>67268</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University of Wales Trinity Saint David</Company>
  <LinksUpToDate>false</LinksUpToDate>
  <CharactersWithSpaces>78912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Mosamaa Khatun (1704984)</dc:creator>
  <cp:keywords/>
  <dc:description/>
  <cp:lastModifiedBy>Mosamaa Khatun (1704984)</cp:lastModifiedBy>
  <cp:revision>121</cp:revision>
  <dcterms:created xsi:type="dcterms:W3CDTF">2019-12-05T13:25:00Z</dcterms:created>
  <dcterms:modified xsi:type="dcterms:W3CDTF">2019-12-05T16:10:00Z</dcterms:modified>
</cp:coreProperties>
</file>