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63E4EF" w14:textId="2EA64A11" w:rsidR="00FC340C" w:rsidRPr="004F15F4" w:rsidRDefault="00FC340C" w:rsidP="00FC340C">
      <w:pPr>
        <w:rPr>
          <w:b/>
        </w:rPr>
      </w:pPr>
      <w:r w:rsidRPr="004F15F4">
        <w:rPr>
          <w:b/>
        </w:rPr>
        <w:t xml:space="preserve">UNIVERSITY OF WALES </w:t>
      </w:r>
    </w:p>
    <w:p w14:paraId="3A421268" w14:textId="052D2438" w:rsidR="00200F38" w:rsidRPr="004F15F4" w:rsidRDefault="00FC340C" w:rsidP="00FC340C">
      <w:pPr>
        <w:rPr>
          <w:b/>
        </w:rPr>
      </w:pPr>
      <w:r w:rsidRPr="004F15F4">
        <w:rPr>
          <w:b/>
        </w:rPr>
        <w:t>TRINITY SAINT DAVID</w:t>
      </w:r>
    </w:p>
    <w:p w14:paraId="0CF3EF39" w14:textId="34FEEECB" w:rsidR="00FC340C" w:rsidRPr="00F83780" w:rsidRDefault="00FC340C" w:rsidP="00FC340C">
      <w:pPr>
        <w:rPr>
          <w:b/>
        </w:rPr>
      </w:pPr>
      <w:r w:rsidRPr="00F83780">
        <w:rPr>
          <w:b/>
        </w:rPr>
        <w:t>LCBB4002</w:t>
      </w:r>
    </w:p>
    <w:p w14:paraId="13C8E6D1" w14:textId="45EE2793" w:rsidR="00C72C14" w:rsidRDefault="00FC340C" w:rsidP="00FC340C">
      <w:pPr>
        <w:spacing w:line="360" w:lineRule="auto"/>
        <w:jc w:val="center"/>
        <w:rPr>
          <w:rFonts w:cs="Times New Roman"/>
          <w:sz w:val="44"/>
          <w:szCs w:val="44"/>
        </w:rPr>
      </w:pPr>
      <w:r w:rsidRPr="00FC340C">
        <w:rPr>
          <w:rFonts w:cs="Times New Roman"/>
          <w:sz w:val="44"/>
          <w:szCs w:val="44"/>
        </w:rPr>
        <w:t>COMMUNITY ENGAGEMENT</w:t>
      </w:r>
    </w:p>
    <w:p w14:paraId="27239299" w14:textId="676466BC" w:rsidR="00FC340C" w:rsidRDefault="00C552CD" w:rsidP="00FC340C">
      <w:pPr>
        <w:spacing w:line="360" w:lineRule="auto"/>
        <w:jc w:val="center"/>
        <w:rPr>
          <w:rFonts w:cs="Times New Roman"/>
          <w:sz w:val="44"/>
          <w:szCs w:val="44"/>
        </w:rPr>
      </w:pPr>
      <w:r>
        <w:rPr>
          <w:rFonts w:cs="Times New Roman"/>
          <w:sz w:val="44"/>
          <w:szCs w:val="44"/>
        </w:rPr>
        <w:t>LINDT &amp; SPRU</w:t>
      </w:r>
      <w:r w:rsidR="00FC340C">
        <w:rPr>
          <w:rFonts w:cs="Times New Roman"/>
          <w:sz w:val="44"/>
          <w:szCs w:val="44"/>
        </w:rPr>
        <w:t xml:space="preserve">NGLI </w:t>
      </w:r>
    </w:p>
    <w:p w14:paraId="11C63076" w14:textId="104D8E07" w:rsidR="00C552CD" w:rsidRDefault="00C552CD" w:rsidP="00FC340C">
      <w:pPr>
        <w:spacing w:line="360" w:lineRule="auto"/>
        <w:jc w:val="center"/>
        <w:rPr>
          <w:rFonts w:cs="Times New Roman"/>
          <w:sz w:val="44"/>
          <w:szCs w:val="44"/>
        </w:rPr>
      </w:pPr>
      <w:r>
        <w:rPr>
          <w:rFonts w:cs="Times New Roman"/>
          <w:sz w:val="44"/>
          <w:szCs w:val="44"/>
        </w:rPr>
        <w:t>ASSESSMENT 1</w:t>
      </w:r>
    </w:p>
    <w:p w14:paraId="7B3DE380" w14:textId="78C855B7" w:rsidR="00C552CD" w:rsidRDefault="00C552CD" w:rsidP="00C552CD">
      <w:pPr>
        <w:spacing w:line="360" w:lineRule="auto"/>
        <w:rPr>
          <w:rFonts w:cs="Times New Roman"/>
          <w:szCs w:val="28"/>
        </w:rPr>
      </w:pPr>
      <w:r>
        <w:rPr>
          <w:rFonts w:cs="Times New Roman"/>
          <w:szCs w:val="28"/>
        </w:rPr>
        <w:t xml:space="preserve">LECTURER: </w:t>
      </w:r>
      <w:proofErr w:type="gramStart"/>
      <w:r>
        <w:rPr>
          <w:rFonts w:cs="Times New Roman"/>
          <w:szCs w:val="28"/>
        </w:rPr>
        <w:t>TANJA  NATHAN</w:t>
      </w:r>
      <w:proofErr w:type="gramEnd"/>
      <w:r>
        <w:rPr>
          <w:rFonts w:cs="Times New Roman"/>
          <w:szCs w:val="28"/>
        </w:rPr>
        <w:t xml:space="preserve">                                          STUDENT: 1913404</w:t>
      </w:r>
    </w:p>
    <w:p w14:paraId="500C0929" w14:textId="62865EAD" w:rsidR="00C552CD" w:rsidRDefault="00C552CD" w:rsidP="00C552CD">
      <w:pPr>
        <w:spacing w:line="360" w:lineRule="auto"/>
        <w:rPr>
          <w:rFonts w:cs="Times New Roman"/>
          <w:szCs w:val="28"/>
        </w:rPr>
      </w:pPr>
      <w:r>
        <w:rPr>
          <w:rFonts w:cs="Times New Roman"/>
          <w:szCs w:val="28"/>
        </w:rPr>
        <w:t xml:space="preserve">                                                                                                  IOANA TRIFOI</w:t>
      </w:r>
    </w:p>
    <w:p w14:paraId="1C5ACD65" w14:textId="6CC01400" w:rsidR="00C552CD" w:rsidRDefault="00C552CD" w:rsidP="00C552CD">
      <w:pPr>
        <w:spacing w:line="360" w:lineRule="auto"/>
        <w:rPr>
          <w:rFonts w:cs="Times New Roman"/>
          <w:szCs w:val="28"/>
        </w:rPr>
      </w:pPr>
      <w:r>
        <w:rPr>
          <w:rFonts w:cs="Times New Roman"/>
          <w:szCs w:val="28"/>
        </w:rPr>
        <w:t xml:space="preserve">                                                     MAY 2020</w:t>
      </w:r>
    </w:p>
    <w:p w14:paraId="611A5A92" w14:textId="54589E5D" w:rsidR="00F83780" w:rsidRPr="00C552CD" w:rsidRDefault="00F83780" w:rsidP="00C552CD">
      <w:pPr>
        <w:spacing w:line="360" w:lineRule="auto"/>
        <w:rPr>
          <w:rFonts w:cs="Times New Roman"/>
          <w:szCs w:val="28"/>
        </w:rPr>
      </w:pPr>
      <w:r>
        <w:rPr>
          <w:rFonts w:cs="Times New Roman"/>
          <w:szCs w:val="28"/>
        </w:rPr>
        <w:t xml:space="preserve">                                                GROUP 2 TERM 1</w:t>
      </w:r>
    </w:p>
    <w:p w14:paraId="5472F8A5" w14:textId="77777777" w:rsidR="00FC340C" w:rsidRDefault="00FC340C" w:rsidP="00FC340C">
      <w:pPr>
        <w:spacing w:line="360" w:lineRule="auto"/>
        <w:rPr>
          <w:rFonts w:cs="Times New Roman"/>
          <w:sz w:val="24"/>
          <w:szCs w:val="24"/>
        </w:rPr>
      </w:pPr>
    </w:p>
    <w:p w14:paraId="59B9BF56" w14:textId="77777777" w:rsidR="00FC340C" w:rsidRPr="00632B82" w:rsidRDefault="00FC340C" w:rsidP="00FC340C">
      <w:pPr>
        <w:spacing w:line="360" w:lineRule="auto"/>
        <w:rPr>
          <w:rFonts w:cs="Times New Roman"/>
          <w:sz w:val="24"/>
          <w:szCs w:val="24"/>
        </w:rPr>
      </w:pPr>
    </w:p>
    <w:p w14:paraId="1D4B9AE6" w14:textId="77777777" w:rsidR="00C72C14" w:rsidRPr="00632B82" w:rsidRDefault="00C72C14" w:rsidP="00632B82">
      <w:pPr>
        <w:spacing w:line="360" w:lineRule="auto"/>
        <w:jc w:val="center"/>
        <w:rPr>
          <w:rFonts w:cs="Times New Roman"/>
          <w:sz w:val="24"/>
          <w:szCs w:val="24"/>
        </w:rPr>
      </w:pPr>
    </w:p>
    <w:p w14:paraId="78821B27" w14:textId="77777777" w:rsidR="00C72C14" w:rsidRPr="00632B82" w:rsidRDefault="00C72C14" w:rsidP="00632B82">
      <w:pPr>
        <w:spacing w:line="360" w:lineRule="auto"/>
        <w:jc w:val="center"/>
        <w:rPr>
          <w:rFonts w:cs="Times New Roman"/>
          <w:sz w:val="24"/>
          <w:szCs w:val="24"/>
        </w:rPr>
      </w:pPr>
    </w:p>
    <w:p w14:paraId="3258B0D0" w14:textId="77777777" w:rsidR="00C72C14" w:rsidRPr="00632B82" w:rsidRDefault="00C72C14" w:rsidP="00632B82">
      <w:pPr>
        <w:spacing w:line="360" w:lineRule="auto"/>
        <w:jc w:val="center"/>
        <w:rPr>
          <w:rFonts w:cs="Times New Roman"/>
          <w:sz w:val="24"/>
          <w:szCs w:val="24"/>
        </w:rPr>
      </w:pPr>
    </w:p>
    <w:p w14:paraId="0F83E8F7" w14:textId="77777777" w:rsidR="00C72C14" w:rsidRPr="00632B82" w:rsidRDefault="00C72C14" w:rsidP="00632B82">
      <w:pPr>
        <w:spacing w:line="360" w:lineRule="auto"/>
        <w:jc w:val="center"/>
        <w:rPr>
          <w:rFonts w:cs="Times New Roman"/>
          <w:sz w:val="24"/>
          <w:szCs w:val="24"/>
        </w:rPr>
      </w:pPr>
    </w:p>
    <w:p w14:paraId="528D178F" w14:textId="77777777" w:rsidR="00C72C14" w:rsidRPr="00632B82" w:rsidRDefault="00C72C14" w:rsidP="00632B82">
      <w:pPr>
        <w:spacing w:line="360" w:lineRule="auto"/>
        <w:jc w:val="center"/>
        <w:rPr>
          <w:rFonts w:cs="Times New Roman"/>
          <w:sz w:val="24"/>
          <w:szCs w:val="24"/>
        </w:rPr>
      </w:pPr>
    </w:p>
    <w:p w14:paraId="09CD9BE6" w14:textId="77777777" w:rsidR="00C72C14" w:rsidRPr="00632B82" w:rsidRDefault="00C72C14" w:rsidP="00632B82">
      <w:pPr>
        <w:spacing w:line="360" w:lineRule="auto"/>
        <w:jc w:val="center"/>
        <w:rPr>
          <w:rFonts w:cs="Times New Roman"/>
          <w:sz w:val="24"/>
          <w:szCs w:val="24"/>
        </w:rPr>
      </w:pPr>
    </w:p>
    <w:p w14:paraId="2FE27CF4" w14:textId="48BDA9FF" w:rsidR="00C72C14" w:rsidRPr="00632B82" w:rsidRDefault="00C72C14" w:rsidP="00632B82">
      <w:pPr>
        <w:spacing w:line="360" w:lineRule="auto"/>
        <w:jc w:val="center"/>
        <w:rPr>
          <w:rFonts w:cs="Times New Roman"/>
          <w:sz w:val="24"/>
          <w:szCs w:val="24"/>
        </w:rPr>
      </w:pPr>
    </w:p>
    <w:p w14:paraId="1EE07189" w14:textId="56F6D55B" w:rsidR="00C72C14" w:rsidRPr="00632B82" w:rsidRDefault="00C72C14" w:rsidP="00632B82">
      <w:pPr>
        <w:spacing w:line="360" w:lineRule="auto"/>
        <w:jc w:val="center"/>
        <w:rPr>
          <w:rFonts w:cs="Times New Roman"/>
          <w:sz w:val="24"/>
          <w:szCs w:val="24"/>
        </w:rPr>
      </w:pPr>
    </w:p>
    <w:p w14:paraId="237066E5" w14:textId="5A990CEE" w:rsidR="00C72C14" w:rsidRPr="00632B82" w:rsidRDefault="00C72C14" w:rsidP="00632B82">
      <w:pPr>
        <w:spacing w:line="360" w:lineRule="auto"/>
        <w:jc w:val="center"/>
        <w:rPr>
          <w:rFonts w:cs="Times New Roman"/>
          <w:sz w:val="24"/>
          <w:szCs w:val="24"/>
        </w:rPr>
      </w:pPr>
    </w:p>
    <w:p w14:paraId="2A2815AA" w14:textId="2C7B4F8E" w:rsidR="00200F38" w:rsidRPr="00632B82" w:rsidRDefault="00200F38" w:rsidP="00632B82">
      <w:pPr>
        <w:spacing w:line="360" w:lineRule="auto"/>
        <w:jc w:val="center"/>
        <w:rPr>
          <w:rFonts w:cs="Times New Roman"/>
          <w:sz w:val="24"/>
          <w:szCs w:val="24"/>
        </w:rPr>
      </w:pPr>
    </w:p>
    <w:p w14:paraId="5ED3F69E" w14:textId="77777777" w:rsidR="00C72C14" w:rsidRPr="00632B82" w:rsidRDefault="00C72C14" w:rsidP="00632B82">
      <w:pPr>
        <w:spacing w:line="360" w:lineRule="auto"/>
        <w:jc w:val="center"/>
        <w:rPr>
          <w:rFonts w:cs="Times New Roman"/>
          <w:sz w:val="24"/>
          <w:szCs w:val="24"/>
        </w:rPr>
      </w:pPr>
    </w:p>
    <w:p w14:paraId="04A8FFC4" w14:textId="77777777" w:rsidR="00C72C14" w:rsidRPr="00632B82" w:rsidRDefault="00C72C14" w:rsidP="00632B82">
      <w:pPr>
        <w:spacing w:line="360" w:lineRule="auto"/>
        <w:jc w:val="center"/>
        <w:rPr>
          <w:rFonts w:cs="Times New Roman"/>
          <w:sz w:val="24"/>
          <w:szCs w:val="24"/>
        </w:rPr>
      </w:pPr>
    </w:p>
    <w:sdt>
      <w:sdtPr>
        <w:rPr>
          <w:rFonts w:eastAsiaTheme="minorEastAsia" w:cs="Times New Roman"/>
          <w:b w:val="0"/>
          <w:bCs w:val="0"/>
          <w:sz w:val="24"/>
          <w:szCs w:val="24"/>
        </w:rPr>
        <w:id w:val="131584535"/>
        <w:docPartObj>
          <w:docPartGallery w:val="Table of Contents"/>
          <w:docPartUnique/>
        </w:docPartObj>
      </w:sdtPr>
      <w:sdtEndPr/>
      <w:sdtContent>
        <w:p w14:paraId="6268B90D" w14:textId="77777777" w:rsidR="00C72C14" w:rsidRPr="00632B82" w:rsidRDefault="00C72C14" w:rsidP="00632B82">
          <w:pPr>
            <w:pStyle w:val="TOCHeading"/>
            <w:spacing w:line="360" w:lineRule="auto"/>
            <w:rPr>
              <w:rFonts w:cs="Times New Roman"/>
              <w:b w:val="0"/>
              <w:sz w:val="24"/>
              <w:szCs w:val="24"/>
            </w:rPr>
          </w:pPr>
          <w:r w:rsidRPr="00632B82">
            <w:rPr>
              <w:rFonts w:cs="Times New Roman"/>
              <w:b w:val="0"/>
              <w:sz w:val="24"/>
              <w:szCs w:val="24"/>
            </w:rPr>
            <w:t>Table of Contents</w:t>
          </w:r>
        </w:p>
        <w:p w14:paraId="66900010" w14:textId="77777777" w:rsidR="00987273" w:rsidRDefault="00F70451">
          <w:pPr>
            <w:pStyle w:val="TOC1"/>
            <w:tabs>
              <w:tab w:val="right" w:leader="dot" w:pos="9350"/>
            </w:tabs>
            <w:rPr>
              <w:noProof/>
            </w:rPr>
          </w:pPr>
          <w:r w:rsidRPr="00632B82">
            <w:rPr>
              <w:rFonts w:cs="Times New Roman"/>
              <w:sz w:val="24"/>
              <w:szCs w:val="24"/>
            </w:rPr>
            <w:fldChar w:fldCharType="begin"/>
          </w:r>
          <w:r w:rsidR="00C72C14" w:rsidRPr="00632B82">
            <w:rPr>
              <w:rFonts w:cs="Times New Roman"/>
              <w:sz w:val="24"/>
              <w:szCs w:val="24"/>
            </w:rPr>
            <w:instrText xml:space="preserve"> TOC \o "1-3" \h \z \u </w:instrText>
          </w:r>
          <w:r w:rsidRPr="00632B82">
            <w:rPr>
              <w:rFonts w:cs="Times New Roman"/>
              <w:sz w:val="24"/>
              <w:szCs w:val="24"/>
            </w:rPr>
            <w:fldChar w:fldCharType="separate"/>
          </w:r>
          <w:hyperlink w:anchor="_Toc40479838" w:history="1">
            <w:r w:rsidR="00987273" w:rsidRPr="00885FCD">
              <w:rPr>
                <w:rStyle w:val="Hyperlink"/>
                <w:rFonts w:cs="Times New Roman"/>
                <w:noProof/>
              </w:rPr>
              <w:t>LINDT &amp; SPRUNGLI</w:t>
            </w:r>
            <w:r w:rsidR="00987273">
              <w:rPr>
                <w:noProof/>
                <w:webHidden/>
              </w:rPr>
              <w:tab/>
            </w:r>
            <w:r>
              <w:rPr>
                <w:noProof/>
                <w:webHidden/>
              </w:rPr>
              <w:fldChar w:fldCharType="begin"/>
            </w:r>
            <w:r w:rsidR="00987273">
              <w:rPr>
                <w:noProof/>
                <w:webHidden/>
              </w:rPr>
              <w:instrText xml:space="preserve"> PAGEREF _Toc40479838 \h </w:instrText>
            </w:r>
            <w:r>
              <w:rPr>
                <w:noProof/>
                <w:webHidden/>
              </w:rPr>
            </w:r>
            <w:r>
              <w:rPr>
                <w:noProof/>
                <w:webHidden/>
              </w:rPr>
              <w:fldChar w:fldCharType="separate"/>
            </w:r>
            <w:r w:rsidR="00987273">
              <w:rPr>
                <w:noProof/>
                <w:webHidden/>
              </w:rPr>
              <w:t>3</w:t>
            </w:r>
            <w:r>
              <w:rPr>
                <w:noProof/>
                <w:webHidden/>
              </w:rPr>
              <w:fldChar w:fldCharType="end"/>
            </w:r>
          </w:hyperlink>
        </w:p>
        <w:p w14:paraId="3D5F4592" w14:textId="77777777" w:rsidR="00987273" w:rsidRDefault="008D291A">
          <w:pPr>
            <w:pStyle w:val="TOC2"/>
            <w:tabs>
              <w:tab w:val="right" w:leader="dot" w:pos="9350"/>
            </w:tabs>
            <w:rPr>
              <w:noProof/>
            </w:rPr>
          </w:pPr>
          <w:hyperlink w:anchor="_Toc40479839" w:history="1">
            <w:r w:rsidR="00987273" w:rsidRPr="00885FCD">
              <w:rPr>
                <w:rStyle w:val="Hyperlink"/>
                <w:rFonts w:cs="Times New Roman"/>
                <w:noProof/>
              </w:rPr>
              <w:t>The Beginning</w:t>
            </w:r>
            <w:r w:rsidR="00987273">
              <w:rPr>
                <w:noProof/>
                <w:webHidden/>
              </w:rPr>
              <w:tab/>
            </w:r>
            <w:r w:rsidR="00F70451">
              <w:rPr>
                <w:noProof/>
                <w:webHidden/>
              </w:rPr>
              <w:fldChar w:fldCharType="begin"/>
            </w:r>
            <w:r w:rsidR="00987273">
              <w:rPr>
                <w:noProof/>
                <w:webHidden/>
              </w:rPr>
              <w:instrText xml:space="preserve"> PAGEREF _Toc40479839 \h </w:instrText>
            </w:r>
            <w:r w:rsidR="00F70451">
              <w:rPr>
                <w:noProof/>
                <w:webHidden/>
              </w:rPr>
            </w:r>
            <w:r w:rsidR="00F70451">
              <w:rPr>
                <w:noProof/>
                <w:webHidden/>
              </w:rPr>
              <w:fldChar w:fldCharType="separate"/>
            </w:r>
            <w:r w:rsidR="00987273">
              <w:rPr>
                <w:noProof/>
                <w:webHidden/>
              </w:rPr>
              <w:t>3</w:t>
            </w:r>
            <w:r w:rsidR="00F70451">
              <w:rPr>
                <w:noProof/>
                <w:webHidden/>
              </w:rPr>
              <w:fldChar w:fldCharType="end"/>
            </w:r>
          </w:hyperlink>
        </w:p>
        <w:p w14:paraId="0AFCD120" w14:textId="77777777" w:rsidR="00987273" w:rsidRDefault="008D291A">
          <w:pPr>
            <w:pStyle w:val="TOC2"/>
            <w:tabs>
              <w:tab w:val="right" w:leader="dot" w:pos="9350"/>
            </w:tabs>
            <w:rPr>
              <w:noProof/>
            </w:rPr>
          </w:pPr>
          <w:hyperlink w:anchor="_Toc40479840" w:history="1">
            <w:r w:rsidR="00987273" w:rsidRPr="00885FCD">
              <w:rPr>
                <w:rStyle w:val="Hyperlink"/>
                <w:rFonts w:cs="Times New Roman"/>
                <w:noProof/>
              </w:rPr>
              <w:t>Operation Sector</w:t>
            </w:r>
            <w:r w:rsidR="00987273">
              <w:rPr>
                <w:noProof/>
                <w:webHidden/>
              </w:rPr>
              <w:tab/>
            </w:r>
            <w:r w:rsidR="00F70451">
              <w:rPr>
                <w:noProof/>
                <w:webHidden/>
              </w:rPr>
              <w:fldChar w:fldCharType="begin"/>
            </w:r>
            <w:r w:rsidR="00987273">
              <w:rPr>
                <w:noProof/>
                <w:webHidden/>
              </w:rPr>
              <w:instrText xml:space="preserve"> PAGEREF _Toc40479840 \h </w:instrText>
            </w:r>
            <w:r w:rsidR="00F70451">
              <w:rPr>
                <w:noProof/>
                <w:webHidden/>
              </w:rPr>
            </w:r>
            <w:r w:rsidR="00F70451">
              <w:rPr>
                <w:noProof/>
                <w:webHidden/>
              </w:rPr>
              <w:fldChar w:fldCharType="separate"/>
            </w:r>
            <w:r w:rsidR="00987273">
              <w:rPr>
                <w:noProof/>
                <w:webHidden/>
              </w:rPr>
              <w:t>3</w:t>
            </w:r>
            <w:r w:rsidR="00F70451">
              <w:rPr>
                <w:noProof/>
                <w:webHidden/>
              </w:rPr>
              <w:fldChar w:fldCharType="end"/>
            </w:r>
          </w:hyperlink>
        </w:p>
        <w:p w14:paraId="1FEF7F5C" w14:textId="77777777" w:rsidR="00987273" w:rsidRDefault="008D291A">
          <w:pPr>
            <w:pStyle w:val="TOC2"/>
            <w:tabs>
              <w:tab w:val="right" w:leader="dot" w:pos="9350"/>
            </w:tabs>
            <w:rPr>
              <w:noProof/>
            </w:rPr>
          </w:pPr>
          <w:hyperlink w:anchor="_Toc40479841" w:history="1">
            <w:r w:rsidR="00987273" w:rsidRPr="00885FCD">
              <w:rPr>
                <w:rStyle w:val="Hyperlink"/>
                <w:rFonts w:cs="Times New Roman"/>
                <w:noProof/>
              </w:rPr>
              <w:t>Organizational Size and Structure</w:t>
            </w:r>
            <w:r w:rsidR="00987273">
              <w:rPr>
                <w:noProof/>
                <w:webHidden/>
              </w:rPr>
              <w:tab/>
            </w:r>
            <w:r w:rsidR="00F70451">
              <w:rPr>
                <w:noProof/>
                <w:webHidden/>
              </w:rPr>
              <w:fldChar w:fldCharType="begin"/>
            </w:r>
            <w:r w:rsidR="00987273">
              <w:rPr>
                <w:noProof/>
                <w:webHidden/>
              </w:rPr>
              <w:instrText xml:space="preserve"> PAGEREF _Toc40479841 \h </w:instrText>
            </w:r>
            <w:r w:rsidR="00F70451">
              <w:rPr>
                <w:noProof/>
                <w:webHidden/>
              </w:rPr>
            </w:r>
            <w:r w:rsidR="00F70451">
              <w:rPr>
                <w:noProof/>
                <w:webHidden/>
              </w:rPr>
              <w:fldChar w:fldCharType="separate"/>
            </w:r>
            <w:r w:rsidR="00987273">
              <w:rPr>
                <w:noProof/>
                <w:webHidden/>
              </w:rPr>
              <w:t>4</w:t>
            </w:r>
            <w:r w:rsidR="00F70451">
              <w:rPr>
                <w:noProof/>
                <w:webHidden/>
              </w:rPr>
              <w:fldChar w:fldCharType="end"/>
            </w:r>
          </w:hyperlink>
        </w:p>
        <w:p w14:paraId="41F5B1E1" w14:textId="77777777" w:rsidR="00987273" w:rsidRDefault="008D291A">
          <w:pPr>
            <w:pStyle w:val="TOC2"/>
            <w:tabs>
              <w:tab w:val="right" w:leader="dot" w:pos="9350"/>
            </w:tabs>
            <w:rPr>
              <w:noProof/>
            </w:rPr>
          </w:pPr>
          <w:hyperlink w:anchor="_Toc40479842" w:history="1">
            <w:r w:rsidR="00987273" w:rsidRPr="00885FCD">
              <w:rPr>
                <w:rStyle w:val="Hyperlink"/>
                <w:rFonts w:cs="Times New Roman"/>
                <w:noProof/>
              </w:rPr>
              <w:t>Missions and Goals</w:t>
            </w:r>
            <w:r w:rsidR="00987273">
              <w:rPr>
                <w:noProof/>
                <w:webHidden/>
              </w:rPr>
              <w:tab/>
            </w:r>
            <w:r w:rsidR="00F70451">
              <w:rPr>
                <w:noProof/>
                <w:webHidden/>
              </w:rPr>
              <w:fldChar w:fldCharType="begin"/>
            </w:r>
            <w:r w:rsidR="00987273">
              <w:rPr>
                <w:noProof/>
                <w:webHidden/>
              </w:rPr>
              <w:instrText xml:space="preserve"> PAGEREF _Toc40479842 \h </w:instrText>
            </w:r>
            <w:r w:rsidR="00F70451">
              <w:rPr>
                <w:noProof/>
                <w:webHidden/>
              </w:rPr>
            </w:r>
            <w:r w:rsidR="00F70451">
              <w:rPr>
                <w:noProof/>
                <w:webHidden/>
              </w:rPr>
              <w:fldChar w:fldCharType="separate"/>
            </w:r>
            <w:r w:rsidR="00987273">
              <w:rPr>
                <w:noProof/>
                <w:webHidden/>
              </w:rPr>
              <w:t>4</w:t>
            </w:r>
            <w:r w:rsidR="00F70451">
              <w:rPr>
                <w:noProof/>
                <w:webHidden/>
              </w:rPr>
              <w:fldChar w:fldCharType="end"/>
            </w:r>
          </w:hyperlink>
        </w:p>
        <w:p w14:paraId="09B5ED31" w14:textId="77777777" w:rsidR="00987273" w:rsidRDefault="008D291A">
          <w:pPr>
            <w:pStyle w:val="TOC1"/>
            <w:tabs>
              <w:tab w:val="right" w:leader="dot" w:pos="9350"/>
            </w:tabs>
            <w:rPr>
              <w:noProof/>
            </w:rPr>
          </w:pPr>
          <w:hyperlink w:anchor="_Toc40479843" w:history="1">
            <w:r w:rsidR="00987273" w:rsidRPr="00885FCD">
              <w:rPr>
                <w:rStyle w:val="Hyperlink"/>
                <w:rFonts w:cs="Times New Roman"/>
                <w:noProof/>
              </w:rPr>
              <w:t>Customers of Lindt &amp; Sprungli</w:t>
            </w:r>
            <w:r w:rsidR="00987273">
              <w:rPr>
                <w:noProof/>
                <w:webHidden/>
              </w:rPr>
              <w:tab/>
            </w:r>
            <w:r w:rsidR="00F70451">
              <w:rPr>
                <w:noProof/>
                <w:webHidden/>
              </w:rPr>
              <w:fldChar w:fldCharType="begin"/>
            </w:r>
            <w:r w:rsidR="00987273">
              <w:rPr>
                <w:noProof/>
                <w:webHidden/>
              </w:rPr>
              <w:instrText xml:space="preserve"> PAGEREF _Toc40479843 \h </w:instrText>
            </w:r>
            <w:r w:rsidR="00F70451">
              <w:rPr>
                <w:noProof/>
                <w:webHidden/>
              </w:rPr>
            </w:r>
            <w:r w:rsidR="00F70451">
              <w:rPr>
                <w:noProof/>
                <w:webHidden/>
              </w:rPr>
              <w:fldChar w:fldCharType="separate"/>
            </w:r>
            <w:r w:rsidR="00987273">
              <w:rPr>
                <w:noProof/>
                <w:webHidden/>
              </w:rPr>
              <w:t>5</w:t>
            </w:r>
            <w:r w:rsidR="00F70451">
              <w:rPr>
                <w:noProof/>
                <w:webHidden/>
              </w:rPr>
              <w:fldChar w:fldCharType="end"/>
            </w:r>
          </w:hyperlink>
        </w:p>
        <w:p w14:paraId="23592C39" w14:textId="77777777" w:rsidR="00987273" w:rsidRDefault="008D291A">
          <w:pPr>
            <w:pStyle w:val="TOC1"/>
            <w:tabs>
              <w:tab w:val="right" w:leader="dot" w:pos="9350"/>
            </w:tabs>
            <w:rPr>
              <w:noProof/>
            </w:rPr>
          </w:pPr>
          <w:hyperlink w:anchor="_Toc40479844" w:history="1">
            <w:r w:rsidR="00987273" w:rsidRPr="00885FCD">
              <w:rPr>
                <w:rStyle w:val="Hyperlink"/>
                <w:rFonts w:cs="Times New Roman"/>
                <w:noProof/>
              </w:rPr>
              <w:t>SWOT analysis</w:t>
            </w:r>
            <w:r w:rsidR="00987273">
              <w:rPr>
                <w:noProof/>
                <w:webHidden/>
              </w:rPr>
              <w:tab/>
            </w:r>
            <w:r w:rsidR="00F70451">
              <w:rPr>
                <w:noProof/>
                <w:webHidden/>
              </w:rPr>
              <w:fldChar w:fldCharType="begin"/>
            </w:r>
            <w:r w:rsidR="00987273">
              <w:rPr>
                <w:noProof/>
                <w:webHidden/>
              </w:rPr>
              <w:instrText xml:space="preserve"> PAGEREF _Toc40479844 \h </w:instrText>
            </w:r>
            <w:r w:rsidR="00F70451">
              <w:rPr>
                <w:noProof/>
                <w:webHidden/>
              </w:rPr>
            </w:r>
            <w:r w:rsidR="00F70451">
              <w:rPr>
                <w:noProof/>
                <w:webHidden/>
              </w:rPr>
              <w:fldChar w:fldCharType="separate"/>
            </w:r>
            <w:r w:rsidR="00987273">
              <w:rPr>
                <w:noProof/>
                <w:webHidden/>
              </w:rPr>
              <w:t>5</w:t>
            </w:r>
            <w:r w:rsidR="00F70451">
              <w:rPr>
                <w:noProof/>
                <w:webHidden/>
              </w:rPr>
              <w:fldChar w:fldCharType="end"/>
            </w:r>
          </w:hyperlink>
        </w:p>
        <w:p w14:paraId="2F023BC2" w14:textId="77777777" w:rsidR="00987273" w:rsidRDefault="008D291A">
          <w:pPr>
            <w:pStyle w:val="TOC1"/>
            <w:tabs>
              <w:tab w:val="right" w:leader="dot" w:pos="9350"/>
            </w:tabs>
            <w:rPr>
              <w:noProof/>
            </w:rPr>
          </w:pPr>
          <w:hyperlink w:anchor="_Toc40479845" w:history="1">
            <w:r w:rsidR="00987273" w:rsidRPr="00885FCD">
              <w:rPr>
                <w:rStyle w:val="Hyperlink"/>
                <w:rFonts w:cs="Times New Roman"/>
                <w:noProof/>
              </w:rPr>
              <w:t>The role of employees in an organization</w:t>
            </w:r>
            <w:r w:rsidR="00987273">
              <w:rPr>
                <w:noProof/>
                <w:webHidden/>
              </w:rPr>
              <w:tab/>
            </w:r>
            <w:r w:rsidR="00F70451">
              <w:rPr>
                <w:noProof/>
                <w:webHidden/>
              </w:rPr>
              <w:fldChar w:fldCharType="begin"/>
            </w:r>
            <w:r w:rsidR="00987273">
              <w:rPr>
                <w:noProof/>
                <w:webHidden/>
              </w:rPr>
              <w:instrText xml:space="preserve"> PAGEREF _Toc40479845 \h </w:instrText>
            </w:r>
            <w:r w:rsidR="00F70451">
              <w:rPr>
                <w:noProof/>
                <w:webHidden/>
              </w:rPr>
            </w:r>
            <w:r w:rsidR="00F70451">
              <w:rPr>
                <w:noProof/>
                <w:webHidden/>
              </w:rPr>
              <w:fldChar w:fldCharType="separate"/>
            </w:r>
            <w:r w:rsidR="00987273">
              <w:rPr>
                <w:noProof/>
                <w:webHidden/>
              </w:rPr>
              <w:t>6</w:t>
            </w:r>
            <w:r w:rsidR="00F70451">
              <w:rPr>
                <w:noProof/>
                <w:webHidden/>
              </w:rPr>
              <w:fldChar w:fldCharType="end"/>
            </w:r>
          </w:hyperlink>
        </w:p>
        <w:p w14:paraId="03BB4C09" w14:textId="77777777" w:rsidR="00987273" w:rsidRDefault="008D291A">
          <w:pPr>
            <w:pStyle w:val="TOC1"/>
            <w:tabs>
              <w:tab w:val="right" w:leader="dot" w:pos="9350"/>
            </w:tabs>
            <w:rPr>
              <w:noProof/>
            </w:rPr>
          </w:pPr>
          <w:hyperlink w:anchor="_Toc40479846" w:history="1">
            <w:r w:rsidR="00987273" w:rsidRPr="00885FCD">
              <w:rPr>
                <w:rStyle w:val="Hyperlink"/>
                <w:rFonts w:cs="Times New Roman"/>
                <w:noProof/>
              </w:rPr>
              <w:t>Importance of training and development</w:t>
            </w:r>
            <w:r w:rsidR="00987273">
              <w:rPr>
                <w:noProof/>
                <w:webHidden/>
              </w:rPr>
              <w:tab/>
            </w:r>
            <w:r w:rsidR="00F70451">
              <w:rPr>
                <w:noProof/>
                <w:webHidden/>
              </w:rPr>
              <w:fldChar w:fldCharType="begin"/>
            </w:r>
            <w:r w:rsidR="00987273">
              <w:rPr>
                <w:noProof/>
                <w:webHidden/>
              </w:rPr>
              <w:instrText xml:space="preserve"> PAGEREF _Toc40479846 \h </w:instrText>
            </w:r>
            <w:r w:rsidR="00F70451">
              <w:rPr>
                <w:noProof/>
                <w:webHidden/>
              </w:rPr>
            </w:r>
            <w:r w:rsidR="00F70451">
              <w:rPr>
                <w:noProof/>
                <w:webHidden/>
              </w:rPr>
              <w:fldChar w:fldCharType="separate"/>
            </w:r>
            <w:r w:rsidR="00987273">
              <w:rPr>
                <w:noProof/>
                <w:webHidden/>
              </w:rPr>
              <w:t>7</w:t>
            </w:r>
            <w:r w:rsidR="00F70451">
              <w:rPr>
                <w:noProof/>
                <w:webHidden/>
              </w:rPr>
              <w:fldChar w:fldCharType="end"/>
            </w:r>
          </w:hyperlink>
        </w:p>
        <w:p w14:paraId="43609E7B" w14:textId="77777777" w:rsidR="00987273" w:rsidRDefault="008D291A">
          <w:pPr>
            <w:pStyle w:val="TOC1"/>
            <w:tabs>
              <w:tab w:val="right" w:leader="dot" w:pos="9350"/>
            </w:tabs>
            <w:rPr>
              <w:noProof/>
            </w:rPr>
          </w:pPr>
          <w:hyperlink w:anchor="_Toc40479847" w:history="1">
            <w:r w:rsidR="00987273" w:rsidRPr="00885FCD">
              <w:rPr>
                <w:rStyle w:val="Hyperlink"/>
                <w:rFonts w:cs="Times New Roman"/>
                <w:noProof/>
              </w:rPr>
              <w:t>Marketing Director of Lindt and Sprungli UK</w:t>
            </w:r>
            <w:r w:rsidR="00987273">
              <w:rPr>
                <w:noProof/>
                <w:webHidden/>
              </w:rPr>
              <w:tab/>
            </w:r>
            <w:r w:rsidR="00F70451">
              <w:rPr>
                <w:noProof/>
                <w:webHidden/>
              </w:rPr>
              <w:fldChar w:fldCharType="begin"/>
            </w:r>
            <w:r w:rsidR="00987273">
              <w:rPr>
                <w:noProof/>
                <w:webHidden/>
              </w:rPr>
              <w:instrText xml:space="preserve"> PAGEREF _Toc40479847 \h </w:instrText>
            </w:r>
            <w:r w:rsidR="00F70451">
              <w:rPr>
                <w:noProof/>
                <w:webHidden/>
              </w:rPr>
            </w:r>
            <w:r w:rsidR="00F70451">
              <w:rPr>
                <w:noProof/>
                <w:webHidden/>
              </w:rPr>
              <w:fldChar w:fldCharType="separate"/>
            </w:r>
            <w:r w:rsidR="00987273">
              <w:rPr>
                <w:noProof/>
                <w:webHidden/>
              </w:rPr>
              <w:t>7</w:t>
            </w:r>
            <w:r w:rsidR="00F70451">
              <w:rPr>
                <w:noProof/>
                <w:webHidden/>
              </w:rPr>
              <w:fldChar w:fldCharType="end"/>
            </w:r>
          </w:hyperlink>
        </w:p>
        <w:p w14:paraId="6CACAAC6" w14:textId="77777777" w:rsidR="00987273" w:rsidRDefault="008D291A">
          <w:pPr>
            <w:pStyle w:val="TOC2"/>
            <w:tabs>
              <w:tab w:val="right" w:leader="dot" w:pos="9350"/>
            </w:tabs>
            <w:rPr>
              <w:noProof/>
            </w:rPr>
          </w:pPr>
          <w:hyperlink w:anchor="_Toc40479848" w:history="1">
            <w:r w:rsidR="00987273" w:rsidRPr="00885FCD">
              <w:rPr>
                <w:rStyle w:val="Hyperlink"/>
                <w:rFonts w:cs="Times New Roman"/>
                <w:noProof/>
              </w:rPr>
              <w:t>Requisite skills and knowledge</w:t>
            </w:r>
            <w:r w:rsidR="00987273">
              <w:rPr>
                <w:noProof/>
                <w:webHidden/>
              </w:rPr>
              <w:tab/>
            </w:r>
            <w:r w:rsidR="00F70451">
              <w:rPr>
                <w:noProof/>
                <w:webHidden/>
              </w:rPr>
              <w:fldChar w:fldCharType="begin"/>
            </w:r>
            <w:r w:rsidR="00987273">
              <w:rPr>
                <w:noProof/>
                <w:webHidden/>
              </w:rPr>
              <w:instrText xml:space="preserve"> PAGEREF _Toc40479848 \h </w:instrText>
            </w:r>
            <w:r w:rsidR="00F70451">
              <w:rPr>
                <w:noProof/>
                <w:webHidden/>
              </w:rPr>
            </w:r>
            <w:r w:rsidR="00F70451">
              <w:rPr>
                <w:noProof/>
                <w:webHidden/>
              </w:rPr>
              <w:fldChar w:fldCharType="separate"/>
            </w:r>
            <w:r w:rsidR="00987273">
              <w:rPr>
                <w:noProof/>
                <w:webHidden/>
              </w:rPr>
              <w:t>8</w:t>
            </w:r>
            <w:r w:rsidR="00F70451">
              <w:rPr>
                <w:noProof/>
                <w:webHidden/>
              </w:rPr>
              <w:fldChar w:fldCharType="end"/>
            </w:r>
          </w:hyperlink>
        </w:p>
        <w:p w14:paraId="372062D2" w14:textId="77777777" w:rsidR="00987273" w:rsidRDefault="008D291A">
          <w:pPr>
            <w:pStyle w:val="TOC2"/>
            <w:tabs>
              <w:tab w:val="right" w:leader="dot" w:pos="9350"/>
            </w:tabs>
            <w:rPr>
              <w:noProof/>
            </w:rPr>
          </w:pPr>
          <w:hyperlink w:anchor="_Toc40479849" w:history="1">
            <w:r w:rsidR="00987273" w:rsidRPr="00885FCD">
              <w:rPr>
                <w:rStyle w:val="Hyperlink"/>
                <w:rFonts w:cs="Times New Roman"/>
                <w:noProof/>
              </w:rPr>
              <w:t>Training and development needs for a marketing director</w:t>
            </w:r>
            <w:r w:rsidR="00987273">
              <w:rPr>
                <w:noProof/>
                <w:webHidden/>
              </w:rPr>
              <w:tab/>
            </w:r>
            <w:r w:rsidR="00F70451">
              <w:rPr>
                <w:noProof/>
                <w:webHidden/>
              </w:rPr>
              <w:fldChar w:fldCharType="begin"/>
            </w:r>
            <w:r w:rsidR="00987273">
              <w:rPr>
                <w:noProof/>
                <w:webHidden/>
              </w:rPr>
              <w:instrText xml:space="preserve"> PAGEREF _Toc40479849 \h </w:instrText>
            </w:r>
            <w:r w:rsidR="00F70451">
              <w:rPr>
                <w:noProof/>
                <w:webHidden/>
              </w:rPr>
            </w:r>
            <w:r w:rsidR="00F70451">
              <w:rPr>
                <w:noProof/>
                <w:webHidden/>
              </w:rPr>
              <w:fldChar w:fldCharType="separate"/>
            </w:r>
            <w:r w:rsidR="00987273">
              <w:rPr>
                <w:noProof/>
                <w:webHidden/>
              </w:rPr>
              <w:t>8</w:t>
            </w:r>
            <w:r w:rsidR="00F70451">
              <w:rPr>
                <w:noProof/>
                <w:webHidden/>
              </w:rPr>
              <w:fldChar w:fldCharType="end"/>
            </w:r>
          </w:hyperlink>
        </w:p>
        <w:p w14:paraId="707BD38D" w14:textId="77777777" w:rsidR="00987273" w:rsidRDefault="008D291A">
          <w:pPr>
            <w:pStyle w:val="TOC1"/>
            <w:tabs>
              <w:tab w:val="right" w:leader="dot" w:pos="9350"/>
            </w:tabs>
            <w:rPr>
              <w:noProof/>
            </w:rPr>
          </w:pPr>
          <w:hyperlink w:anchor="_Toc40479850" w:history="1">
            <w:r w:rsidR="00987273" w:rsidRPr="00885FCD">
              <w:rPr>
                <w:rStyle w:val="Hyperlink"/>
                <w:rFonts w:cs="Times New Roman"/>
                <w:noProof/>
              </w:rPr>
              <w:t>Conclusion</w:t>
            </w:r>
            <w:r w:rsidR="00987273">
              <w:rPr>
                <w:noProof/>
                <w:webHidden/>
              </w:rPr>
              <w:tab/>
            </w:r>
            <w:r w:rsidR="00F70451">
              <w:rPr>
                <w:noProof/>
                <w:webHidden/>
              </w:rPr>
              <w:fldChar w:fldCharType="begin"/>
            </w:r>
            <w:r w:rsidR="00987273">
              <w:rPr>
                <w:noProof/>
                <w:webHidden/>
              </w:rPr>
              <w:instrText xml:space="preserve"> PAGEREF _Toc40479850 \h </w:instrText>
            </w:r>
            <w:r w:rsidR="00F70451">
              <w:rPr>
                <w:noProof/>
                <w:webHidden/>
              </w:rPr>
            </w:r>
            <w:r w:rsidR="00F70451">
              <w:rPr>
                <w:noProof/>
                <w:webHidden/>
              </w:rPr>
              <w:fldChar w:fldCharType="separate"/>
            </w:r>
            <w:r w:rsidR="00987273">
              <w:rPr>
                <w:noProof/>
                <w:webHidden/>
              </w:rPr>
              <w:t>9</w:t>
            </w:r>
            <w:r w:rsidR="00F70451">
              <w:rPr>
                <w:noProof/>
                <w:webHidden/>
              </w:rPr>
              <w:fldChar w:fldCharType="end"/>
            </w:r>
          </w:hyperlink>
        </w:p>
        <w:p w14:paraId="596FAA14" w14:textId="77777777" w:rsidR="00987273" w:rsidRDefault="008D291A">
          <w:pPr>
            <w:pStyle w:val="TOC1"/>
            <w:tabs>
              <w:tab w:val="right" w:leader="dot" w:pos="9350"/>
            </w:tabs>
            <w:rPr>
              <w:noProof/>
            </w:rPr>
          </w:pPr>
          <w:hyperlink w:anchor="_Toc40479851" w:history="1">
            <w:r w:rsidR="00987273" w:rsidRPr="00885FCD">
              <w:rPr>
                <w:rStyle w:val="Hyperlink"/>
                <w:rFonts w:cs="Times New Roman"/>
                <w:noProof/>
              </w:rPr>
              <w:t>Reference</w:t>
            </w:r>
            <w:r w:rsidR="00987273">
              <w:rPr>
                <w:noProof/>
                <w:webHidden/>
              </w:rPr>
              <w:tab/>
            </w:r>
            <w:r w:rsidR="00F70451">
              <w:rPr>
                <w:noProof/>
                <w:webHidden/>
              </w:rPr>
              <w:fldChar w:fldCharType="begin"/>
            </w:r>
            <w:r w:rsidR="00987273">
              <w:rPr>
                <w:noProof/>
                <w:webHidden/>
              </w:rPr>
              <w:instrText xml:space="preserve"> PAGEREF _Toc40479851 \h </w:instrText>
            </w:r>
            <w:r w:rsidR="00F70451">
              <w:rPr>
                <w:noProof/>
                <w:webHidden/>
              </w:rPr>
            </w:r>
            <w:r w:rsidR="00F70451">
              <w:rPr>
                <w:noProof/>
                <w:webHidden/>
              </w:rPr>
              <w:fldChar w:fldCharType="separate"/>
            </w:r>
            <w:r w:rsidR="00987273">
              <w:rPr>
                <w:noProof/>
                <w:webHidden/>
              </w:rPr>
              <w:t>10</w:t>
            </w:r>
            <w:r w:rsidR="00F70451">
              <w:rPr>
                <w:noProof/>
                <w:webHidden/>
              </w:rPr>
              <w:fldChar w:fldCharType="end"/>
            </w:r>
          </w:hyperlink>
        </w:p>
        <w:p w14:paraId="2BDCA3CC" w14:textId="77777777" w:rsidR="00C72C14" w:rsidRPr="00632B82" w:rsidRDefault="00F70451" w:rsidP="00632B82">
          <w:pPr>
            <w:spacing w:line="360" w:lineRule="auto"/>
            <w:rPr>
              <w:rFonts w:cs="Times New Roman"/>
              <w:sz w:val="24"/>
              <w:szCs w:val="24"/>
            </w:rPr>
          </w:pPr>
          <w:r w:rsidRPr="00632B82">
            <w:rPr>
              <w:rFonts w:cs="Times New Roman"/>
              <w:sz w:val="24"/>
              <w:szCs w:val="24"/>
            </w:rPr>
            <w:fldChar w:fldCharType="end"/>
          </w:r>
        </w:p>
      </w:sdtContent>
    </w:sdt>
    <w:p w14:paraId="4A849D7A" w14:textId="77777777" w:rsidR="00C72C14" w:rsidRPr="00632B82" w:rsidRDefault="00C72C14" w:rsidP="00632B82">
      <w:pPr>
        <w:spacing w:line="360" w:lineRule="auto"/>
        <w:rPr>
          <w:rFonts w:cs="Times New Roman"/>
          <w:sz w:val="24"/>
          <w:szCs w:val="24"/>
        </w:rPr>
      </w:pPr>
    </w:p>
    <w:p w14:paraId="5C9A3F63" w14:textId="77777777" w:rsidR="00C72C14" w:rsidRPr="00632B82" w:rsidRDefault="00C72C14" w:rsidP="00632B82">
      <w:pPr>
        <w:spacing w:line="360" w:lineRule="auto"/>
        <w:jc w:val="center"/>
        <w:rPr>
          <w:rFonts w:cs="Times New Roman"/>
          <w:sz w:val="24"/>
          <w:szCs w:val="24"/>
        </w:rPr>
      </w:pPr>
    </w:p>
    <w:p w14:paraId="247EB2A7" w14:textId="77777777" w:rsidR="00C72C14" w:rsidRPr="00632B82" w:rsidRDefault="00C72C14" w:rsidP="00632B82">
      <w:pPr>
        <w:spacing w:line="360" w:lineRule="auto"/>
        <w:jc w:val="center"/>
        <w:rPr>
          <w:rFonts w:cs="Times New Roman"/>
          <w:sz w:val="24"/>
          <w:szCs w:val="24"/>
        </w:rPr>
      </w:pPr>
    </w:p>
    <w:p w14:paraId="55EFC002" w14:textId="2B0DEB0B" w:rsidR="00F83C6E" w:rsidRPr="00F83780" w:rsidRDefault="00F83C6E" w:rsidP="00F83780">
      <w:pPr>
        <w:pStyle w:val="Heading1"/>
        <w:spacing w:line="360" w:lineRule="auto"/>
        <w:jc w:val="center"/>
        <w:rPr>
          <w:rFonts w:cs="Times New Roman"/>
          <w:sz w:val="32"/>
          <w:szCs w:val="32"/>
        </w:rPr>
      </w:pPr>
      <w:bookmarkStart w:id="0" w:name="_Toc40479838"/>
      <w:r w:rsidRPr="00F83780">
        <w:rPr>
          <w:rFonts w:cs="Times New Roman"/>
          <w:sz w:val="32"/>
          <w:szCs w:val="32"/>
        </w:rPr>
        <w:lastRenderedPageBreak/>
        <w:t>LINDT &amp; SPRUNGLI</w:t>
      </w:r>
      <w:bookmarkEnd w:id="0"/>
      <w:r w:rsidR="00F83780" w:rsidRPr="00F83780">
        <w:rPr>
          <w:rFonts w:cs="Times New Roman"/>
          <w:sz w:val="32"/>
          <w:szCs w:val="32"/>
        </w:rPr>
        <w:t xml:space="preserve"> </w:t>
      </w:r>
    </w:p>
    <w:p w14:paraId="4FFED0E6" w14:textId="77777777" w:rsidR="00F83780" w:rsidRPr="00F83780" w:rsidRDefault="00F83780" w:rsidP="00F83780"/>
    <w:p w14:paraId="69A5DE9F" w14:textId="77777777" w:rsidR="00F83C6E" w:rsidRPr="00632B82" w:rsidRDefault="00DE1018" w:rsidP="00B6526B">
      <w:pPr>
        <w:spacing w:line="360" w:lineRule="auto"/>
        <w:jc w:val="both"/>
        <w:rPr>
          <w:rFonts w:cs="Times New Roman"/>
          <w:sz w:val="24"/>
          <w:szCs w:val="24"/>
        </w:rPr>
      </w:pPr>
      <w:proofErr w:type="spellStart"/>
      <w:r w:rsidRPr="00632B82">
        <w:rPr>
          <w:rFonts w:cs="Times New Roman"/>
          <w:sz w:val="24"/>
          <w:szCs w:val="24"/>
        </w:rPr>
        <w:t>Chocoladefabriken</w:t>
      </w:r>
      <w:proofErr w:type="spellEnd"/>
      <w:r w:rsidRPr="00632B82">
        <w:rPr>
          <w:rFonts w:cs="Times New Roman"/>
          <w:sz w:val="24"/>
          <w:szCs w:val="24"/>
        </w:rPr>
        <w:t xml:space="preserve"> </w:t>
      </w:r>
      <w:proofErr w:type="spellStart"/>
      <w:r w:rsidRPr="00632B82">
        <w:rPr>
          <w:rFonts w:cs="Times New Roman"/>
          <w:sz w:val="24"/>
          <w:szCs w:val="24"/>
        </w:rPr>
        <w:t>Lindt</w:t>
      </w:r>
      <w:proofErr w:type="spellEnd"/>
      <w:r w:rsidRPr="00632B82">
        <w:rPr>
          <w:rFonts w:cs="Times New Roman"/>
          <w:sz w:val="24"/>
          <w:szCs w:val="24"/>
        </w:rPr>
        <w:t xml:space="preserve"> and </w:t>
      </w:r>
      <w:proofErr w:type="spellStart"/>
      <w:r w:rsidRPr="00632B82">
        <w:rPr>
          <w:rFonts w:cs="Times New Roman"/>
          <w:sz w:val="24"/>
          <w:szCs w:val="24"/>
        </w:rPr>
        <w:t>Sprungli</w:t>
      </w:r>
      <w:proofErr w:type="spellEnd"/>
      <w:r w:rsidRPr="00632B82">
        <w:rPr>
          <w:rFonts w:cs="Times New Roman"/>
          <w:sz w:val="24"/>
          <w:szCs w:val="24"/>
        </w:rPr>
        <w:t xml:space="preserve"> AG is a</w:t>
      </w:r>
      <w:r w:rsidR="00026A48" w:rsidRPr="00632B82">
        <w:rPr>
          <w:rFonts w:cs="Times New Roman"/>
          <w:sz w:val="24"/>
          <w:szCs w:val="24"/>
        </w:rPr>
        <w:t xml:space="preserve"> pre</w:t>
      </w:r>
      <w:r w:rsidRPr="00632B82">
        <w:rPr>
          <w:rFonts w:cs="Times New Roman"/>
          <w:sz w:val="24"/>
          <w:szCs w:val="24"/>
        </w:rPr>
        <w:t>mium chocolate organization, which</w:t>
      </w:r>
      <w:r w:rsidR="00026A48" w:rsidRPr="00632B82">
        <w:rPr>
          <w:rFonts w:cs="Times New Roman"/>
          <w:sz w:val="24"/>
          <w:szCs w:val="24"/>
        </w:rPr>
        <w:t xml:space="preserve"> has been present in the market since 175 years. </w:t>
      </w:r>
      <w:proofErr w:type="spellStart"/>
      <w:r w:rsidR="00026A48" w:rsidRPr="00632B82">
        <w:rPr>
          <w:rFonts w:cs="Times New Roman"/>
          <w:sz w:val="24"/>
          <w:szCs w:val="24"/>
        </w:rPr>
        <w:t>Lindt</w:t>
      </w:r>
      <w:proofErr w:type="spellEnd"/>
      <w:r w:rsidR="00026A48" w:rsidRPr="00632B82">
        <w:rPr>
          <w:rFonts w:cs="Times New Roman"/>
          <w:sz w:val="24"/>
          <w:szCs w:val="24"/>
        </w:rPr>
        <w:t xml:space="preserve"> &amp; </w:t>
      </w:r>
      <w:proofErr w:type="spellStart"/>
      <w:r w:rsidR="00026A48" w:rsidRPr="00632B82">
        <w:rPr>
          <w:rFonts w:cs="Times New Roman"/>
          <w:sz w:val="24"/>
          <w:szCs w:val="24"/>
        </w:rPr>
        <w:t>Sprungli</w:t>
      </w:r>
      <w:proofErr w:type="spellEnd"/>
      <w:r w:rsidR="00026A48" w:rsidRPr="00632B82">
        <w:rPr>
          <w:rFonts w:cs="Times New Roman"/>
          <w:sz w:val="24"/>
          <w:szCs w:val="24"/>
        </w:rPr>
        <w:t xml:space="preserve"> has been recognized as a market leader for the high quality chocolates that it has been selling with a wide variety, in about 120 nations across the globe. Market analysts and consumers have highly rated and recognized its premium product quality, innovation and creativity in the sector</w:t>
      </w:r>
      <w:r w:rsidR="00C72C14" w:rsidRPr="00632B82">
        <w:rPr>
          <w:rFonts w:cs="Times New Roman"/>
          <w:sz w:val="24"/>
          <w:szCs w:val="24"/>
        </w:rPr>
        <w:t xml:space="preserve"> </w:t>
      </w:r>
      <w:r w:rsidR="00C72C14" w:rsidRPr="00632B82">
        <w:rPr>
          <w:rFonts w:cs="Times New Roman"/>
          <w:color w:val="000000"/>
          <w:sz w:val="24"/>
          <w:szCs w:val="24"/>
          <w:shd w:val="clear" w:color="auto" w:fill="FFFFFF"/>
        </w:rPr>
        <w:t>(</w:t>
      </w:r>
      <w:proofErr w:type="spellStart"/>
      <w:r w:rsidR="00C72C14" w:rsidRPr="00632B82">
        <w:rPr>
          <w:rFonts w:cs="Times New Roman"/>
          <w:color w:val="000000"/>
          <w:sz w:val="24"/>
          <w:szCs w:val="24"/>
          <w:shd w:val="clear" w:color="auto" w:fill="FFFFFF"/>
        </w:rPr>
        <w:t>Manzini</w:t>
      </w:r>
      <w:proofErr w:type="spellEnd"/>
      <w:r w:rsidR="00C72C14" w:rsidRPr="00632B82">
        <w:rPr>
          <w:rFonts w:cs="Times New Roman"/>
          <w:color w:val="000000"/>
          <w:sz w:val="24"/>
          <w:szCs w:val="24"/>
          <w:shd w:val="clear" w:color="auto" w:fill="FFFFFF"/>
        </w:rPr>
        <w:t xml:space="preserve">, </w:t>
      </w:r>
      <w:proofErr w:type="spellStart"/>
      <w:r w:rsidR="00C72C14" w:rsidRPr="00632B82">
        <w:rPr>
          <w:rFonts w:cs="Times New Roman"/>
          <w:color w:val="000000"/>
          <w:sz w:val="24"/>
          <w:szCs w:val="24"/>
          <w:shd w:val="clear" w:color="auto" w:fill="FFFFFF"/>
        </w:rPr>
        <w:t>Lazzarotti</w:t>
      </w:r>
      <w:proofErr w:type="spellEnd"/>
      <w:r w:rsidR="00C72C14" w:rsidRPr="00632B82">
        <w:rPr>
          <w:rFonts w:cs="Times New Roman"/>
          <w:color w:val="000000"/>
          <w:sz w:val="24"/>
          <w:szCs w:val="24"/>
          <w:shd w:val="clear" w:color="auto" w:fill="FFFFFF"/>
        </w:rPr>
        <w:t xml:space="preserve"> and </w:t>
      </w:r>
      <w:proofErr w:type="spellStart"/>
      <w:r w:rsidR="00C72C14" w:rsidRPr="00632B82">
        <w:rPr>
          <w:rFonts w:cs="Times New Roman"/>
          <w:color w:val="000000"/>
          <w:sz w:val="24"/>
          <w:szCs w:val="24"/>
          <w:shd w:val="clear" w:color="auto" w:fill="FFFFFF"/>
        </w:rPr>
        <w:t>Pellegrini</w:t>
      </w:r>
      <w:proofErr w:type="spellEnd"/>
      <w:r w:rsidR="00C72C14" w:rsidRPr="00632B82">
        <w:rPr>
          <w:rFonts w:cs="Times New Roman"/>
          <w:color w:val="000000"/>
          <w:sz w:val="24"/>
          <w:szCs w:val="24"/>
          <w:shd w:val="clear" w:color="auto" w:fill="FFFFFF"/>
        </w:rPr>
        <w:t>, 2017)</w:t>
      </w:r>
      <w:r w:rsidR="00026A48" w:rsidRPr="00632B82">
        <w:rPr>
          <w:rFonts w:cs="Times New Roman"/>
          <w:sz w:val="24"/>
          <w:szCs w:val="24"/>
        </w:rPr>
        <w:t xml:space="preserve">. </w:t>
      </w:r>
    </w:p>
    <w:p w14:paraId="1B5A680F" w14:textId="77777777" w:rsidR="00482576" w:rsidRPr="00F83780" w:rsidRDefault="00482576" w:rsidP="00B6526B">
      <w:pPr>
        <w:pStyle w:val="Heading2"/>
        <w:spacing w:line="360" w:lineRule="auto"/>
        <w:jc w:val="both"/>
        <w:rPr>
          <w:rFonts w:cs="Times New Roman"/>
          <w:sz w:val="24"/>
          <w:szCs w:val="24"/>
        </w:rPr>
      </w:pPr>
      <w:bookmarkStart w:id="1" w:name="_Toc40479839"/>
      <w:r w:rsidRPr="00F83780">
        <w:rPr>
          <w:rFonts w:cs="Times New Roman"/>
          <w:sz w:val="24"/>
          <w:szCs w:val="24"/>
        </w:rPr>
        <w:t>The Beginning</w:t>
      </w:r>
      <w:bookmarkEnd w:id="1"/>
      <w:r w:rsidRPr="00F83780">
        <w:rPr>
          <w:rFonts w:cs="Times New Roman"/>
          <w:sz w:val="24"/>
          <w:szCs w:val="24"/>
        </w:rPr>
        <w:t xml:space="preserve"> </w:t>
      </w:r>
    </w:p>
    <w:p w14:paraId="7656C94F" w14:textId="77777777" w:rsidR="00026A48" w:rsidRPr="00632B82" w:rsidRDefault="00026A48" w:rsidP="00B6526B">
      <w:pPr>
        <w:spacing w:line="360" w:lineRule="auto"/>
        <w:jc w:val="both"/>
        <w:rPr>
          <w:rFonts w:cs="Times New Roman"/>
          <w:sz w:val="24"/>
          <w:szCs w:val="24"/>
        </w:rPr>
      </w:pPr>
      <w:r w:rsidRPr="00632B82">
        <w:rPr>
          <w:rFonts w:cs="Times New Roman"/>
          <w:sz w:val="24"/>
          <w:szCs w:val="24"/>
        </w:rPr>
        <w:t xml:space="preserve">The company came into existence with two different people who tried to manufacture two types of chocolates and later conjoined to become one. </w:t>
      </w:r>
      <w:r w:rsidR="00160ED4" w:rsidRPr="00632B82">
        <w:rPr>
          <w:rFonts w:cs="Times New Roman"/>
          <w:sz w:val="24"/>
          <w:szCs w:val="24"/>
        </w:rPr>
        <w:t xml:space="preserve">In 1845, David </w:t>
      </w:r>
      <w:proofErr w:type="spellStart"/>
      <w:r w:rsidRPr="00632B82">
        <w:rPr>
          <w:rFonts w:cs="Times New Roman"/>
          <w:sz w:val="24"/>
          <w:szCs w:val="24"/>
        </w:rPr>
        <w:t>Sprungli</w:t>
      </w:r>
      <w:proofErr w:type="spellEnd"/>
      <w:r w:rsidRPr="00632B82">
        <w:rPr>
          <w:rFonts w:cs="Times New Roman"/>
          <w:sz w:val="24"/>
          <w:szCs w:val="24"/>
        </w:rPr>
        <w:t xml:space="preserve"> &amp; his son tried to manufacture solid chocolate in their small confectionary</w:t>
      </w:r>
      <w:r w:rsidR="00160ED4" w:rsidRPr="00632B82">
        <w:rPr>
          <w:rFonts w:cs="Times New Roman"/>
          <w:sz w:val="24"/>
          <w:szCs w:val="24"/>
        </w:rPr>
        <w:t>, which was instantly approved by the Zurich locals turning it into a company – “</w:t>
      </w:r>
      <w:proofErr w:type="spellStart"/>
      <w:r w:rsidR="00160ED4" w:rsidRPr="00632B82">
        <w:rPr>
          <w:rFonts w:cs="Times New Roman"/>
          <w:sz w:val="24"/>
          <w:szCs w:val="24"/>
        </w:rPr>
        <w:t>Chocolat</w:t>
      </w:r>
      <w:proofErr w:type="spellEnd"/>
      <w:r w:rsidR="00160ED4" w:rsidRPr="00632B82">
        <w:rPr>
          <w:rFonts w:cs="Times New Roman"/>
          <w:sz w:val="24"/>
          <w:szCs w:val="24"/>
        </w:rPr>
        <w:t xml:space="preserve"> </w:t>
      </w:r>
      <w:proofErr w:type="spellStart"/>
      <w:r w:rsidR="00160ED4" w:rsidRPr="00632B82">
        <w:rPr>
          <w:rFonts w:cs="Times New Roman"/>
          <w:sz w:val="24"/>
          <w:szCs w:val="24"/>
        </w:rPr>
        <w:t>Sprungli</w:t>
      </w:r>
      <w:proofErr w:type="spellEnd"/>
      <w:r w:rsidR="00160ED4" w:rsidRPr="00632B82">
        <w:rPr>
          <w:rFonts w:cs="Times New Roman"/>
          <w:sz w:val="24"/>
          <w:szCs w:val="24"/>
        </w:rPr>
        <w:t xml:space="preserve">”, in the year 1899. Later in the same year, the company acquired </w:t>
      </w:r>
      <w:r w:rsidR="00DE1018" w:rsidRPr="00632B82">
        <w:rPr>
          <w:rFonts w:cs="Times New Roman"/>
          <w:sz w:val="24"/>
          <w:szCs w:val="24"/>
        </w:rPr>
        <w:t>Rudolph</w:t>
      </w:r>
      <w:r w:rsidR="00160ED4" w:rsidRPr="00632B82">
        <w:rPr>
          <w:rFonts w:cs="Times New Roman"/>
          <w:sz w:val="24"/>
          <w:szCs w:val="24"/>
        </w:rPr>
        <w:t xml:space="preserve"> Lindt’s chocolate factory. </w:t>
      </w:r>
      <w:r w:rsidR="00DE1018" w:rsidRPr="00632B82">
        <w:rPr>
          <w:rFonts w:cs="Times New Roman"/>
          <w:sz w:val="24"/>
          <w:szCs w:val="24"/>
        </w:rPr>
        <w:t>Rudolph</w:t>
      </w:r>
      <w:r w:rsidRPr="00632B82">
        <w:rPr>
          <w:rFonts w:cs="Times New Roman"/>
          <w:sz w:val="24"/>
          <w:szCs w:val="24"/>
        </w:rPr>
        <w:t xml:space="preserve"> Lindt was the man to invent the melting chocolate, first of its kind. </w:t>
      </w:r>
      <w:r w:rsidR="00160ED4" w:rsidRPr="00632B82">
        <w:rPr>
          <w:rFonts w:cs="Times New Roman"/>
          <w:sz w:val="24"/>
          <w:szCs w:val="24"/>
        </w:rPr>
        <w:t xml:space="preserve">After that the </w:t>
      </w:r>
      <w:r w:rsidRPr="00632B82">
        <w:rPr>
          <w:rFonts w:cs="Times New Roman"/>
          <w:sz w:val="24"/>
          <w:szCs w:val="24"/>
        </w:rPr>
        <w:t xml:space="preserve">company came to be known as </w:t>
      </w:r>
      <w:proofErr w:type="spellStart"/>
      <w:r w:rsidRPr="00632B82">
        <w:rPr>
          <w:rFonts w:cs="Times New Roman"/>
          <w:sz w:val="24"/>
          <w:szCs w:val="24"/>
        </w:rPr>
        <w:t>Lindt</w:t>
      </w:r>
      <w:proofErr w:type="spellEnd"/>
      <w:r w:rsidRPr="00632B82">
        <w:rPr>
          <w:rFonts w:cs="Times New Roman"/>
          <w:sz w:val="24"/>
          <w:szCs w:val="24"/>
        </w:rPr>
        <w:t xml:space="preserve"> &amp; </w:t>
      </w:r>
      <w:proofErr w:type="spellStart"/>
      <w:r w:rsidRPr="00632B82">
        <w:rPr>
          <w:rFonts w:cs="Times New Roman"/>
          <w:sz w:val="24"/>
          <w:szCs w:val="24"/>
        </w:rPr>
        <w:t>Sprungli</w:t>
      </w:r>
      <w:proofErr w:type="spellEnd"/>
      <w:r w:rsidR="00C72C14" w:rsidRPr="00632B82">
        <w:rPr>
          <w:rFonts w:cs="Times New Roman"/>
          <w:sz w:val="24"/>
          <w:szCs w:val="24"/>
        </w:rPr>
        <w:t xml:space="preserve"> </w:t>
      </w:r>
      <w:r w:rsidR="00C72C14" w:rsidRPr="00632B82">
        <w:rPr>
          <w:rFonts w:cs="Times New Roman"/>
          <w:color w:val="000000"/>
          <w:sz w:val="24"/>
          <w:szCs w:val="24"/>
          <w:shd w:val="clear" w:color="auto" w:fill="FFFFFF"/>
        </w:rPr>
        <w:t>(</w:t>
      </w:r>
      <w:proofErr w:type="spellStart"/>
      <w:r w:rsidR="00C72C14" w:rsidRPr="00632B82">
        <w:rPr>
          <w:rFonts w:cs="Times New Roman"/>
          <w:color w:val="000000"/>
          <w:sz w:val="24"/>
          <w:szCs w:val="24"/>
          <w:shd w:val="clear" w:color="auto" w:fill="FFFFFF"/>
        </w:rPr>
        <w:t>Manzini</w:t>
      </w:r>
      <w:proofErr w:type="spellEnd"/>
      <w:r w:rsidR="00C72C14" w:rsidRPr="00632B82">
        <w:rPr>
          <w:rFonts w:cs="Times New Roman"/>
          <w:color w:val="000000"/>
          <w:sz w:val="24"/>
          <w:szCs w:val="24"/>
          <w:shd w:val="clear" w:color="auto" w:fill="FFFFFF"/>
        </w:rPr>
        <w:t xml:space="preserve">, </w:t>
      </w:r>
      <w:proofErr w:type="spellStart"/>
      <w:r w:rsidR="00C72C14" w:rsidRPr="00632B82">
        <w:rPr>
          <w:rFonts w:cs="Times New Roman"/>
          <w:color w:val="000000"/>
          <w:sz w:val="24"/>
          <w:szCs w:val="24"/>
          <w:shd w:val="clear" w:color="auto" w:fill="FFFFFF"/>
        </w:rPr>
        <w:t>Lazzarotti</w:t>
      </w:r>
      <w:proofErr w:type="spellEnd"/>
      <w:r w:rsidR="00C72C14" w:rsidRPr="00632B82">
        <w:rPr>
          <w:rFonts w:cs="Times New Roman"/>
          <w:color w:val="000000"/>
          <w:sz w:val="24"/>
          <w:szCs w:val="24"/>
          <w:shd w:val="clear" w:color="auto" w:fill="FFFFFF"/>
        </w:rPr>
        <w:t xml:space="preserve"> and Pellegrini, 2017)</w:t>
      </w:r>
      <w:r w:rsidRPr="00632B82">
        <w:rPr>
          <w:rFonts w:cs="Times New Roman"/>
          <w:sz w:val="24"/>
          <w:szCs w:val="24"/>
        </w:rPr>
        <w:t xml:space="preserve">. </w:t>
      </w:r>
    </w:p>
    <w:p w14:paraId="7A75CEF0" w14:textId="77777777" w:rsidR="00342375" w:rsidRPr="00F83780" w:rsidRDefault="00342375" w:rsidP="00B6526B">
      <w:pPr>
        <w:pStyle w:val="Heading2"/>
        <w:spacing w:line="360" w:lineRule="auto"/>
        <w:jc w:val="both"/>
        <w:rPr>
          <w:rFonts w:cs="Times New Roman"/>
          <w:sz w:val="24"/>
          <w:szCs w:val="24"/>
        </w:rPr>
      </w:pPr>
      <w:bookmarkStart w:id="2" w:name="_Toc40479840"/>
      <w:r w:rsidRPr="00F83780">
        <w:rPr>
          <w:rFonts w:cs="Times New Roman"/>
          <w:sz w:val="24"/>
          <w:szCs w:val="24"/>
        </w:rPr>
        <w:t>Operation Sector</w:t>
      </w:r>
      <w:bookmarkEnd w:id="2"/>
    </w:p>
    <w:p w14:paraId="1490B51E" w14:textId="77777777" w:rsidR="00DE1018" w:rsidRPr="00632B82" w:rsidRDefault="002956D3" w:rsidP="00B6526B">
      <w:pPr>
        <w:spacing w:line="360" w:lineRule="auto"/>
        <w:jc w:val="both"/>
        <w:rPr>
          <w:rFonts w:cs="Times New Roman"/>
          <w:sz w:val="24"/>
          <w:szCs w:val="24"/>
        </w:rPr>
      </w:pPr>
      <w:r w:rsidRPr="00632B82">
        <w:rPr>
          <w:rFonts w:cs="Times New Roman"/>
          <w:sz w:val="24"/>
          <w:szCs w:val="24"/>
        </w:rPr>
        <w:t>With the Food and Beverage sector c</w:t>
      </w:r>
      <w:r w:rsidR="00342375" w:rsidRPr="00632B82">
        <w:rPr>
          <w:rFonts w:cs="Times New Roman"/>
          <w:sz w:val="24"/>
          <w:szCs w:val="24"/>
        </w:rPr>
        <w:t>hocolate has been identified as the world’</w:t>
      </w:r>
      <w:r w:rsidR="00DE1018" w:rsidRPr="00632B82">
        <w:rPr>
          <w:rFonts w:cs="Times New Roman"/>
          <w:sz w:val="24"/>
          <w:szCs w:val="24"/>
        </w:rPr>
        <w:t>s favo</w:t>
      </w:r>
      <w:r w:rsidR="00342375" w:rsidRPr="00632B82">
        <w:rPr>
          <w:rFonts w:cs="Times New Roman"/>
          <w:sz w:val="24"/>
          <w:szCs w:val="24"/>
        </w:rPr>
        <w:t>rite food amongst others but the $103 billion industry has its largest market in Europe whereas according to the research the fastest growing market is that of Asia Pacific region. It has been forecasted that the chocolate industry will grow at a rate of 4.5% from 2016-2024. Europe has the rate of consumption for chocolate at the peak</w:t>
      </w:r>
      <w:r w:rsidRPr="00632B82">
        <w:rPr>
          <w:rFonts w:cs="Times New Roman"/>
          <w:sz w:val="24"/>
          <w:szCs w:val="24"/>
        </w:rPr>
        <w:t xml:space="preserve"> and in 2017;</w:t>
      </w:r>
      <w:r w:rsidR="00DE1018" w:rsidRPr="00632B82">
        <w:rPr>
          <w:rFonts w:cs="Times New Roman"/>
          <w:sz w:val="24"/>
          <w:szCs w:val="24"/>
        </w:rPr>
        <w:t xml:space="preserve"> molded chocolate segment took over the dominant segment</w:t>
      </w:r>
      <w:r w:rsidR="00C1242B" w:rsidRPr="00632B82">
        <w:rPr>
          <w:rFonts w:cs="Times New Roman"/>
          <w:sz w:val="24"/>
          <w:szCs w:val="24"/>
        </w:rPr>
        <w:t xml:space="preserve"> </w:t>
      </w:r>
      <w:r w:rsidR="00C1242B" w:rsidRPr="00632B82">
        <w:rPr>
          <w:rFonts w:cs="Times New Roman"/>
          <w:color w:val="000000"/>
          <w:sz w:val="24"/>
          <w:szCs w:val="24"/>
          <w:shd w:val="clear" w:color="auto" w:fill="FFFFFF"/>
        </w:rPr>
        <w:t>(Ramli, 2017)</w:t>
      </w:r>
      <w:r w:rsidR="00C1242B" w:rsidRPr="00632B82">
        <w:rPr>
          <w:rFonts w:cs="Times New Roman"/>
          <w:sz w:val="24"/>
          <w:szCs w:val="24"/>
        </w:rPr>
        <w:t xml:space="preserve">. </w:t>
      </w:r>
      <w:proofErr w:type="spellStart"/>
      <w:r w:rsidR="00342375" w:rsidRPr="00632B82">
        <w:rPr>
          <w:rFonts w:cs="Times New Roman"/>
          <w:sz w:val="24"/>
          <w:szCs w:val="24"/>
        </w:rPr>
        <w:t>Lindt</w:t>
      </w:r>
      <w:proofErr w:type="spellEnd"/>
      <w:r w:rsidR="00342375" w:rsidRPr="00632B82">
        <w:rPr>
          <w:rFonts w:cs="Times New Roman"/>
          <w:sz w:val="24"/>
          <w:szCs w:val="24"/>
        </w:rPr>
        <w:t xml:space="preserve"> and </w:t>
      </w:r>
      <w:proofErr w:type="spellStart"/>
      <w:r w:rsidR="00342375" w:rsidRPr="00632B82">
        <w:rPr>
          <w:rFonts w:cs="Times New Roman"/>
          <w:sz w:val="24"/>
          <w:szCs w:val="24"/>
        </w:rPr>
        <w:t>Sprungli</w:t>
      </w:r>
      <w:proofErr w:type="spellEnd"/>
      <w:r w:rsidR="00342375" w:rsidRPr="00632B82">
        <w:rPr>
          <w:rFonts w:cs="Times New Roman"/>
          <w:sz w:val="24"/>
          <w:szCs w:val="24"/>
        </w:rPr>
        <w:t xml:space="preserve"> operate</w:t>
      </w:r>
      <w:r w:rsidR="00DE1018" w:rsidRPr="00632B82">
        <w:rPr>
          <w:rFonts w:cs="Times New Roman"/>
          <w:sz w:val="24"/>
          <w:szCs w:val="24"/>
        </w:rPr>
        <w:t xml:space="preserve"> in this</w:t>
      </w:r>
      <w:r w:rsidR="00342375" w:rsidRPr="00632B82">
        <w:rPr>
          <w:rFonts w:cs="Times New Roman"/>
          <w:sz w:val="24"/>
          <w:szCs w:val="24"/>
        </w:rPr>
        <w:t xml:space="preserve"> chocolate industry, specifically in the </w:t>
      </w:r>
      <w:r w:rsidR="00DE1018" w:rsidRPr="00632B82">
        <w:rPr>
          <w:rFonts w:cs="Times New Roman"/>
          <w:sz w:val="24"/>
          <w:szCs w:val="24"/>
        </w:rPr>
        <w:t xml:space="preserve">confectionary premium quality chocolate sellers. </w:t>
      </w:r>
    </w:p>
    <w:p w14:paraId="0E80F0FB" w14:textId="77777777" w:rsidR="00DE1018" w:rsidRPr="00632B82" w:rsidRDefault="00DE1018" w:rsidP="00B6526B">
      <w:pPr>
        <w:spacing w:line="360" w:lineRule="auto"/>
        <w:jc w:val="both"/>
        <w:rPr>
          <w:rFonts w:cs="Times New Roman"/>
          <w:sz w:val="24"/>
          <w:szCs w:val="24"/>
        </w:rPr>
      </w:pPr>
      <w:r w:rsidRPr="00632B82">
        <w:rPr>
          <w:rFonts w:cs="Times New Roman"/>
          <w:noProof/>
          <w:sz w:val="24"/>
          <w:szCs w:val="24"/>
          <w:lang w:val="ro-RO" w:eastAsia="ro-RO"/>
        </w:rPr>
        <w:lastRenderedPageBreak/>
        <w:drawing>
          <wp:inline distT="0" distB="0" distL="0" distR="0" wp14:anchorId="774CE642" wp14:editId="5C2A5DCC">
            <wp:extent cx="5282712" cy="2969785"/>
            <wp:effectExtent l="19050" t="0" r="0" b="0"/>
            <wp:docPr id="1" name="Picture 1" descr="Chocolate Marke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colate Market 2"/>
                    <pic:cNvPicPr>
                      <a:picLocks noChangeAspect="1" noChangeArrowheads="1"/>
                    </pic:cNvPicPr>
                  </pic:nvPicPr>
                  <pic:blipFill>
                    <a:blip r:embed="rId9"/>
                    <a:srcRect/>
                    <a:stretch>
                      <a:fillRect/>
                    </a:stretch>
                  </pic:blipFill>
                  <pic:spPr bwMode="auto">
                    <a:xfrm>
                      <a:off x="0" y="0"/>
                      <a:ext cx="5299058" cy="2978974"/>
                    </a:xfrm>
                    <a:prstGeom prst="rect">
                      <a:avLst/>
                    </a:prstGeom>
                    <a:noFill/>
                    <a:ln w="9525">
                      <a:noFill/>
                      <a:miter lim="800000"/>
                      <a:headEnd/>
                      <a:tailEnd/>
                    </a:ln>
                  </pic:spPr>
                </pic:pic>
              </a:graphicData>
            </a:graphic>
          </wp:inline>
        </w:drawing>
      </w:r>
    </w:p>
    <w:p w14:paraId="03A97FB0" w14:textId="77777777" w:rsidR="00DE1018" w:rsidRPr="00F83780" w:rsidRDefault="00DE1018" w:rsidP="00B6526B">
      <w:pPr>
        <w:pStyle w:val="Heading2"/>
        <w:spacing w:line="360" w:lineRule="auto"/>
        <w:jc w:val="both"/>
        <w:rPr>
          <w:rFonts w:cs="Times New Roman"/>
          <w:sz w:val="24"/>
          <w:szCs w:val="24"/>
        </w:rPr>
      </w:pPr>
      <w:bookmarkStart w:id="3" w:name="_Toc40479841"/>
      <w:r w:rsidRPr="00F83780">
        <w:rPr>
          <w:rFonts w:cs="Times New Roman"/>
          <w:sz w:val="24"/>
          <w:szCs w:val="24"/>
        </w:rPr>
        <w:t>Organizational Size and Structure</w:t>
      </w:r>
      <w:bookmarkEnd w:id="3"/>
      <w:r w:rsidRPr="00F83780">
        <w:rPr>
          <w:rFonts w:cs="Times New Roman"/>
          <w:sz w:val="24"/>
          <w:szCs w:val="24"/>
        </w:rPr>
        <w:t xml:space="preserve"> </w:t>
      </w:r>
    </w:p>
    <w:p w14:paraId="189446C0" w14:textId="77777777" w:rsidR="00DE1018" w:rsidRPr="00632B82" w:rsidRDefault="00DE1018" w:rsidP="00B6526B">
      <w:pPr>
        <w:spacing w:line="360" w:lineRule="auto"/>
        <w:jc w:val="both"/>
        <w:rPr>
          <w:rFonts w:cs="Times New Roman"/>
          <w:sz w:val="24"/>
          <w:szCs w:val="24"/>
        </w:rPr>
      </w:pPr>
      <w:r w:rsidRPr="00632B82">
        <w:rPr>
          <w:rFonts w:cs="Times New Roman"/>
          <w:sz w:val="24"/>
          <w:szCs w:val="24"/>
        </w:rPr>
        <w:t xml:space="preserve">Organizational size and structure are interrelated </w:t>
      </w:r>
      <w:r w:rsidR="004A2C33" w:rsidRPr="00632B82">
        <w:rPr>
          <w:rFonts w:cs="Times New Roman"/>
          <w:sz w:val="24"/>
          <w:szCs w:val="24"/>
        </w:rPr>
        <w:t>terms that affect the work culture of the firm. Often, the organizational structure of a business firm is determined with the number of individuals belonging to the business that affect its work culture highly. Structures of small businesses have been found to be flat- with limited number of people holding responsibilities of the assigned tasks whereas the structures of large corporations have been found to be vertical in nature- that display a complex work structure and various layers of management. Thus, the structure of an organization is determined with the help of the size of an organization</w:t>
      </w:r>
      <w:r w:rsidR="00C15792" w:rsidRPr="00632B82">
        <w:rPr>
          <w:rFonts w:cs="Times New Roman"/>
          <w:sz w:val="24"/>
          <w:szCs w:val="24"/>
        </w:rPr>
        <w:t xml:space="preserve"> </w:t>
      </w:r>
      <w:r w:rsidR="00C15792" w:rsidRPr="00632B82">
        <w:rPr>
          <w:rFonts w:cs="Times New Roman"/>
          <w:color w:val="000000"/>
          <w:sz w:val="24"/>
          <w:szCs w:val="24"/>
          <w:shd w:val="clear" w:color="auto" w:fill="FFFFFF"/>
        </w:rPr>
        <w:t>(Hsiao and Wu, 2020)</w:t>
      </w:r>
      <w:r w:rsidR="004A2C33" w:rsidRPr="00632B82">
        <w:rPr>
          <w:rFonts w:cs="Times New Roman"/>
          <w:sz w:val="24"/>
          <w:szCs w:val="24"/>
        </w:rPr>
        <w:t xml:space="preserve">. </w:t>
      </w:r>
      <w:proofErr w:type="spellStart"/>
      <w:r w:rsidR="004A2C33" w:rsidRPr="00632B82">
        <w:rPr>
          <w:rFonts w:cs="Times New Roman"/>
          <w:sz w:val="24"/>
          <w:szCs w:val="24"/>
        </w:rPr>
        <w:t>Lindt</w:t>
      </w:r>
      <w:proofErr w:type="spellEnd"/>
      <w:r w:rsidR="004A2C33" w:rsidRPr="00632B82">
        <w:rPr>
          <w:rFonts w:cs="Times New Roman"/>
          <w:sz w:val="24"/>
          <w:szCs w:val="24"/>
        </w:rPr>
        <w:t xml:space="preserve"> and </w:t>
      </w:r>
      <w:proofErr w:type="spellStart"/>
      <w:r w:rsidR="004A2C33" w:rsidRPr="00632B82">
        <w:rPr>
          <w:rFonts w:cs="Times New Roman"/>
          <w:sz w:val="24"/>
          <w:szCs w:val="24"/>
        </w:rPr>
        <w:t>Sprungli</w:t>
      </w:r>
      <w:proofErr w:type="spellEnd"/>
      <w:r w:rsidR="004A2C33" w:rsidRPr="00632B82">
        <w:rPr>
          <w:rFonts w:cs="Times New Roman"/>
          <w:sz w:val="24"/>
          <w:szCs w:val="24"/>
        </w:rPr>
        <w:t xml:space="preserve"> is a large organization and thus, it follows a vertical structure with the Board of Directors handling the management systems, strategy formation and supervising roles at the higher management levels. The CEO of the group along with group management members are to undertake and manage the operational managerial tasks with the help of extended group management with about </w:t>
      </w:r>
      <w:r w:rsidR="00414303" w:rsidRPr="00632B82">
        <w:rPr>
          <w:rFonts w:cs="Times New Roman"/>
          <w:sz w:val="24"/>
          <w:szCs w:val="24"/>
        </w:rPr>
        <w:t>13,168</w:t>
      </w:r>
      <w:r w:rsidR="004A2C33" w:rsidRPr="00632B82">
        <w:rPr>
          <w:rFonts w:cs="Times New Roman"/>
          <w:sz w:val="24"/>
          <w:szCs w:val="24"/>
        </w:rPr>
        <w:t xml:space="preserve"> employees across the world</w:t>
      </w:r>
      <w:r w:rsidR="00B27DB0" w:rsidRPr="00632B82">
        <w:rPr>
          <w:rFonts w:cs="Times New Roman"/>
          <w:sz w:val="24"/>
          <w:szCs w:val="24"/>
        </w:rPr>
        <w:t xml:space="preserve"> </w:t>
      </w:r>
      <w:r w:rsidR="00B27DB0" w:rsidRPr="00632B82">
        <w:rPr>
          <w:rFonts w:cs="Times New Roman"/>
          <w:color w:val="000000"/>
          <w:sz w:val="24"/>
          <w:szCs w:val="24"/>
          <w:shd w:val="clear" w:color="auto" w:fill="FFFFFF"/>
        </w:rPr>
        <w:t>(GROUP STRUCTURE AND SHAREHOLDERS, 2015)</w:t>
      </w:r>
      <w:r w:rsidR="00414303" w:rsidRPr="00632B82">
        <w:rPr>
          <w:rFonts w:cs="Times New Roman"/>
          <w:sz w:val="24"/>
          <w:szCs w:val="24"/>
        </w:rPr>
        <w:t>.</w:t>
      </w:r>
    </w:p>
    <w:p w14:paraId="0B6AF5FD" w14:textId="77777777" w:rsidR="004A2C33" w:rsidRPr="00F83780" w:rsidRDefault="004A2C33" w:rsidP="00B6526B">
      <w:pPr>
        <w:pStyle w:val="Heading2"/>
        <w:spacing w:line="360" w:lineRule="auto"/>
        <w:jc w:val="both"/>
        <w:rPr>
          <w:rFonts w:cs="Times New Roman"/>
          <w:sz w:val="24"/>
          <w:szCs w:val="24"/>
        </w:rPr>
      </w:pPr>
      <w:bookmarkStart w:id="4" w:name="_Toc40479842"/>
      <w:r w:rsidRPr="00F83780">
        <w:rPr>
          <w:rFonts w:cs="Times New Roman"/>
          <w:sz w:val="24"/>
          <w:szCs w:val="24"/>
        </w:rPr>
        <w:t>Missions and Goals</w:t>
      </w:r>
      <w:bookmarkEnd w:id="4"/>
    </w:p>
    <w:p w14:paraId="216BB444" w14:textId="77777777" w:rsidR="004A2C33" w:rsidRPr="00632B82" w:rsidRDefault="004A2C33" w:rsidP="00B6526B">
      <w:pPr>
        <w:spacing w:line="360" w:lineRule="auto"/>
        <w:jc w:val="both"/>
        <w:rPr>
          <w:rFonts w:cs="Times New Roman"/>
          <w:sz w:val="24"/>
          <w:szCs w:val="24"/>
        </w:rPr>
      </w:pPr>
      <w:r w:rsidRPr="00632B82">
        <w:rPr>
          <w:rFonts w:cs="Times New Roman"/>
          <w:sz w:val="24"/>
          <w:szCs w:val="24"/>
        </w:rPr>
        <w:t xml:space="preserve">The mission and goals of an organization help it to reach greater heights and serve its consumers as promised. This organization aims at serving the highest quality chocolates to its consumers by keeping a strong check over its manufacturing and </w:t>
      </w:r>
      <w:r w:rsidR="006C6123" w:rsidRPr="00632B82">
        <w:rPr>
          <w:rFonts w:cs="Times New Roman"/>
          <w:sz w:val="24"/>
          <w:szCs w:val="24"/>
        </w:rPr>
        <w:t xml:space="preserve">supply chain. The company aims at striving to improve its contribution towards the sustainable future, making its stakeholders have complete </w:t>
      </w:r>
      <w:r w:rsidR="006C6123" w:rsidRPr="00632B82">
        <w:rPr>
          <w:rFonts w:cs="Times New Roman"/>
          <w:sz w:val="24"/>
          <w:szCs w:val="24"/>
        </w:rPr>
        <w:lastRenderedPageBreak/>
        <w:t xml:space="preserve">trust in the organization and its products. The company promises its customers that every product that leaves the </w:t>
      </w:r>
      <w:proofErr w:type="spellStart"/>
      <w:r w:rsidR="006C6123" w:rsidRPr="00632B82">
        <w:rPr>
          <w:rFonts w:cs="Times New Roman"/>
          <w:sz w:val="24"/>
          <w:szCs w:val="24"/>
        </w:rPr>
        <w:t>Lindt</w:t>
      </w:r>
      <w:proofErr w:type="spellEnd"/>
      <w:r w:rsidR="006C6123" w:rsidRPr="00632B82">
        <w:rPr>
          <w:rFonts w:cs="Times New Roman"/>
          <w:sz w:val="24"/>
          <w:szCs w:val="24"/>
        </w:rPr>
        <w:t xml:space="preserve"> &amp; </w:t>
      </w:r>
      <w:proofErr w:type="spellStart"/>
      <w:r w:rsidR="006C6123" w:rsidRPr="00632B82">
        <w:rPr>
          <w:rFonts w:cs="Times New Roman"/>
          <w:sz w:val="24"/>
          <w:szCs w:val="24"/>
        </w:rPr>
        <w:t>Sprungli’s</w:t>
      </w:r>
      <w:proofErr w:type="spellEnd"/>
      <w:r w:rsidR="006C6123" w:rsidRPr="00632B82">
        <w:rPr>
          <w:rFonts w:cs="Times New Roman"/>
          <w:sz w:val="24"/>
          <w:szCs w:val="24"/>
        </w:rPr>
        <w:t xml:space="preserve"> factory live up to the commitments made by the business. </w:t>
      </w:r>
      <w:r w:rsidR="00C75A7F" w:rsidRPr="00632B82">
        <w:rPr>
          <w:rFonts w:cs="Times New Roman"/>
          <w:sz w:val="24"/>
          <w:szCs w:val="24"/>
        </w:rPr>
        <w:t xml:space="preserve">The mission of the organization is to produce the </w:t>
      </w:r>
      <w:r w:rsidR="00445ABE" w:rsidRPr="00632B82">
        <w:rPr>
          <w:rFonts w:cs="Times New Roman"/>
          <w:sz w:val="24"/>
          <w:szCs w:val="24"/>
        </w:rPr>
        <w:t xml:space="preserve">best premium quality chocolates giving the consumers the ultimate taste experience, creating the </w:t>
      </w:r>
      <w:r w:rsidR="00C56169" w:rsidRPr="00632B82">
        <w:rPr>
          <w:rFonts w:cs="Times New Roman"/>
          <w:sz w:val="24"/>
          <w:szCs w:val="24"/>
        </w:rPr>
        <w:t xml:space="preserve">ultimate chocolate lovers on the planet. </w:t>
      </w:r>
    </w:p>
    <w:p w14:paraId="3BEF67E0" w14:textId="77777777" w:rsidR="00C56169" w:rsidRPr="00632B82" w:rsidRDefault="00C56169" w:rsidP="00B6526B">
      <w:pPr>
        <w:spacing w:line="360" w:lineRule="auto"/>
        <w:jc w:val="both"/>
        <w:rPr>
          <w:rFonts w:cs="Times New Roman"/>
          <w:sz w:val="24"/>
          <w:szCs w:val="24"/>
        </w:rPr>
      </w:pPr>
      <w:r w:rsidRPr="00632B82">
        <w:rPr>
          <w:rFonts w:cs="Times New Roman"/>
          <w:sz w:val="24"/>
          <w:szCs w:val="24"/>
        </w:rPr>
        <w:t>Values of the organization:</w:t>
      </w:r>
    </w:p>
    <w:p w14:paraId="6A70C7AD" w14:textId="77777777" w:rsidR="00C56169" w:rsidRPr="00632B82" w:rsidRDefault="00C56169" w:rsidP="00B6526B">
      <w:pPr>
        <w:pStyle w:val="ListParagraph"/>
        <w:numPr>
          <w:ilvl w:val="0"/>
          <w:numId w:val="2"/>
        </w:numPr>
        <w:spacing w:line="360" w:lineRule="auto"/>
        <w:jc w:val="both"/>
        <w:rPr>
          <w:rFonts w:cs="Times New Roman"/>
          <w:sz w:val="24"/>
          <w:szCs w:val="24"/>
        </w:rPr>
      </w:pPr>
      <w:r w:rsidRPr="00632B82">
        <w:rPr>
          <w:rFonts w:cs="Times New Roman"/>
          <w:sz w:val="24"/>
          <w:szCs w:val="24"/>
        </w:rPr>
        <w:t>Focus</w:t>
      </w:r>
    </w:p>
    <w:p w14:paraId="03A926BF" w14:textId="77777777" w:rsidR="00C56169" w:rsidRPr="00632B82" w:rsidRDefault="00C56169" w:rsidP="00B6526B">
      <w:pPr>
        <w:pStyle w:val="ListParagraph"/>
        <w:numPr>
          <w:ilvl w:val="0"/>
          <w:numId w:val="2"/>
        </w:numPr>
        <w:spacing w:line="360" w:lineRule="auto"/>
        <w:jc w:val="both"/>
        <w:rPr>
          <w:rFonts w:cs="Times New Roman"/>
          <w:sz w:val="24"/>
          <w:szCs w:val="24"/>
        </w:rPr>
      </w:pPr>
      <w:r w:rsidRPr="00632B82">
        <w:rPr>
          <w:rFonts w:cs="Times New Roman"/>
          <w:sz w:val="24"/>
          <w:szCs w:val="24"/>
        </w:rPr>
        <w:t xml:space="preserve">Sustainability </w:t>
      </w:r>
    </w:p>
    <w:p w14:paraId="0B401A46" w14:textId="77777777" w:rsidR="00C56169" w:rsidRPr="00632B82" w:rsidRDefault="00C56169" w:rsidP="00B6526B">
      <w:pPr>
        <w:pStyle w:val="ListParagraph"/>
        <w:numPr>
          <w:ilvl w:val="0"/>
          <w:numId w:val="2"/>
        </w:numPr>
        <w:spacing w:line="360" w:lineRule="auto"/>
        <w:jc w:val="both"/>
        <w:rPr>
          <w:rFonts w:cs="Times New Roman"/>
          <w:sz w:val="24"/>
          <w:szCs w:val="24"/>
        </w:rPr>
      </w:pPr>
      <w:r w:rsidRPr="00632B82">
        <w:rPr>
          <w:rFonts w:cs="Times New Roman"/>
          <w:sz w:val="24"/>
          <w:szCs w:val="24"/>
        </w:rPr>
        <w:t>Positivity</w:t>
      </w:r>
    </w:p>
    <w:p w14:paraId="353C9B57" w14:textId="77777777" w:rsidR="006C6123" w:rsidRPr="00F83780" w:rsidRDefault="006C6123" w:rsidP="00B6526B">
      <w:pPr>
        <w:pStyle w:val="Heading1"/>
        <w:spacing w:line="360" w:lineRule="auto"/>
        <w:jc w:val="both"/>
        <w:rPr>
          <w:rFonts w:cs="Times New Roman"/>
          <w:sz w:val="24"/>
          <w:szCs w:val="24"/>
        </w:rPr>
      </w:pPr>
      <w:bookmarkStart w:id="5" w:name="_Toc40479843"/>
      <w:r w:rsidRPr="00F83780">
        <w:rPr>
          <w:rFonts w:cs="Times New Roman"/>
          <w:sz w:val="24"/>
          <w:szCs w:val="24"/>
        </w:rPr>
        <w:t xml:space="preserve">Customers of </w:t>
      </w:r>
      <w:proofErr w:type="spellStart"/>
      <w:r w:rsidRPr="00F83780">
        <w:rPr>
          <w:rFonts w:cs="Times New Roman"/>
          <w:sz w:val="24"/>
          <w:szCs w:val="24"/>
        </w:rPr>
        <w:t>Lindt</w:t>
      </w:r>
      <w:proofErr w:type="spellEnd"/>
      <w:r w:rsidRPr="00F83780">
        <w:rPr>
          <w:rFonts w:cs="Times New Roman"/>
          <w:sz w:val="24"/>
          <w:szCs w:val="24"/>
        </w:rPr>
        <w:t xml:space="preserve"> &amp; </w:t>
      </w:r>
      <w:proofErr w:type="spellStart"/>
      <w:r w:rsidRPr="00F83780">
        <w:rPr>
          <w:rFonts w:cs="Times New Roman"/>
          <w:sz w:val="24"/>
          <w:szCs w:val="24"/>
        </w:rPr>
        <w:t>Sprungli</w:t>
      </w:r>
      <w:bookmarkEnd w:id="5"/>
      <w:proofErr w:type="spellEnd"/>
    </w:p>
    <w:p w14:paraId="71201D03" w14:textId="77777777" w:rsidR="006C6123" w:rsidRPr="00632B82" w:rsidRDefault="007D6D22" w:rsidP="00B6526B">
      <w:pPr>
        <w:spacing w:line="360" w:lineRule="auto"/>
        <w:jc w:val="both"/>
        <w:rPr>
          <w:rFonts w:cs="Times New Roman"/>
          <w:sz w:val="24"/>
          <w:szCs w:val="24"/>
        </w:rPr>
      </w:pPr>
      <w:r w:rsidRPr="00632B82">
        <w:rPr>
          <w:rFonts w:cs="Times New Roman"/>
          <w:sz w:val="24"/>
          <w:szCs w:val="24"/>
        </w:rPr>
        <w:t xml:space="preserve">Consumers are the most important stakeholder or any business because their demand generates the idea of product and their money spent on the product generates revenue for the business to cover its operational costs and determine profits. Customers of </w:t>
      </w:r>
      <w:proofErr w:type="spellStart"/>
      <w:r w:rsidRPr="00632B82">
        <w:rPr>
          <w:rFonts w:cs="Times New Roman"/>
          <w:sz w:val="24"/>
          <w:szCs w:val="24"/>
        </w:rPr>
        <w:t>Lindt</w:t>
      </w:r>
      <w:proofErr w:type="spellEnd"/>
      <w:r w:rsidRPr="00632B82">
        <w:rPr>
          <w:rFonts w:cs="Times New Roman"/>
          <w:sz w:val="24"/>
          <w:szCs w:val="24"/>
        </w:rPr>
        <w:t xml:space="preserve"> &amp; </w:t>
      </w:r>
      <w:proofErr w:type="spellStart"/>
      <w:r w:rsidRPr="00632B82">
        <w:rPr>
          <w:rFonts w:cs="Times New Roman"/>
          <w:sz w:val="24"/>
          <w:szCs w:val="24"/>
        </w:rPr>
        <w:t>Sprungli</w:t>
      </w:r>
      <w:proofErr w:type="spellEnd"/>
      <w:r w:rsidR="00DB33C8" w:rsidRPr="00632B82">
        <w:rPr>
          <w:rFonts w:cs="Times New Roman"/>
          <w:sz w:val="24"/>
          <w:szCs w:val="24"/>
        </w:rPr>
        <w:t xml:space="preserve"> are</w:t>
      </w:r>
      <w:r w:rsidRPr="00632B82">
        <w:rPr>
          <w:rFonts w:cs="Times New Roman"/>
          <w:sz w:val="24"/>
          <w:szCs w:val="24"/>
        </w:rPr>
        <w:t xml:space="preserve"> medium and high class people</w:t>
      </w:r>
      <w:r w:rsidR="002956D3" w:rsidRPr="00632B82">
        <w:rPr>
          <w:rFonts w:cs="Times New Roman"/>
          <w:sz w:val="24"/>
          <w:szCs w:val="24"/>
        </w:rPr>
        <w:t xml:space="preserve"> of all age groups</w:t>
      </w:r>
      <w:r w:rsidRPr="00632B82">
        <w:rPr>
          <w:rFonts w:cs="Times New Roman"/>
          <w:sz w:val="24"/>
          <w:szCs w:val="24"/>
        </w:rPr>
        <w:t xml:space="preserve"> who like and our aware of the </w:t>
      </w:r>
      <w:r w:rsidR="00DB33C8" w:rsidRPr="00632B82">
        <w:rPr>
          <w:rFonts w:cs="Times New Roman"/>
          <w:sz w:val="24"/>
          <w:szCs w:val="24"/>
        </w:rPr>
        <w:t xml:space="preserve">Swiss chocolate taste that can satisfy their palettes. The new customers are attracted through the word of mouth of existing ones along with the organization’s premium quality product trials. The company also tries to fulfill the consumer expectations by identifying and analyzing their needs and expectations. </w:t>
      </w:r>
      <w:proofErr w:type="spellStart"/>
      <w:r w:rsidR="00DB33C8" w:rsidRPr="00632B82">
        <w:rPr>
          <w:rFonts w:cs="Times New Roman"/>
          <w:sz w:val="24"/>
          <w:szCs w:val="24"/>
        </w:rPr>
        <w:t>Lindt</w:t>
      </w:r>
      <w:proofErr w:type="spellEnd"/>
      <w:r w:rsidR="00DB33C8" w:rsidRPr="00632B82">
        <w:rPr>
          <w:rFonts w:cs="Times New Roman"/>
          <w:sz w:val="24"/>
          <w:szCs w:val="24"/>
        </w:rPr>
        <w:t xml:space="preserve"> and </w:t>
      </w:r>
      <w:proofErr w:type="spellStart"/>
      <w:r w:rsidR="00DB33C8" w:rsidRPr="00632B82">
        <w:rPr>
          <w:rFonts w:cs="Times New Roman"/>
          <w:sz w:val="24"/>
          <w:szCs w:val="24"/>
        </w:rPr>
        <w:t>Sprungli</w:t>
      </w:r>
      <w:proofErr w:type="spellEnd"/>
      <w:r w:rsidR="00DB33C8" w:rsidRPr="00632B82">
        <w:rPr>
          <w:rFonts w:cs="Times New Roman"/>
          <w:sz w:val="24"/>
          <w:szCs w:val="24"/>
        </w:rPr>
        <w:t xml:space="preserve"> have always aimed to pass through the consumer expectations helping them to innovate and launch new products in the market on regular basis. The consumers are answered </w:t>
      </w:r>
      <w:r w:rsidR="002956D3" w:rsidRPr="00632B82">
        <w:rPr>
          <w:rFonts w:cs="Times New Roman"/>
          <w:sz w:val="24"/>
          <w:szCs w:val="24"/>
        </w:rPr>
        <w:t xml:space="preserve">directly through sales people present in over 500 shops. Customer service specialists are continuously trained and important measures are taken by the organization in order to satisfy the consumer needs and effectively handle the queries &amp; issues. </w:t>
      </w:r>
    </w:p>
    <w:p w14:paraId="7805F612" w14:textId="77777777" w:rsidR="002956D3" w:rsidRPr="00F83780" w:rsidRDefault="002956D3" w:rsidP="00B6526B">
      <w:pPr>
        <w:pStyle w:val="Heading1"/>
        <w:spacing w:line="360" w:lineRule="auto"/>
        <w:jc w:val="both"/>
        <w:rPr>
          <w:rFonts w:cs="Times New Roman"/>
          <w:sz w:val="24"/>
          <w:szCs w:val="24"/>
        </w:rPr>
      </w:pPr>
      <w:bookmarkStart w:id="6" w:name="_Toc40479844"/>
      <w:r w:rsidRPr="00F83780">
        <w:rPr>
          <w:rFonts w:cs="Times New Roman"/>
          <w:sz w:val="24"/>
          <w:szCs w:val="24"/>
        </w:rPr>
        <w:t>SWOT analysis</w:t>
      </w:r>
      <w:bookmarkEnd w:id="6"/>
      <w:r w:rsidRPr="00F83780">
        <w:rPr>
          <w:rFonts w:cs="Times New Roman"/>
          <w:sz w:val="24"/>
          <w:szCs w:val="24"/>
        </w:rPr>
        <w:t xml:space="preserve"> </w:t>
      </w:r>
    </w:p>
    <w:p w14:paraId="17BE05A8" w14:textId="77777777" w:rsidR="002956D3" w:rsidRPr="00632B82" w:rsidRDefault="002956D3" w:rsidP="00B6526B">
      <w:pPr>
        <w:spacing w:line="360" w:lineRule="auto"/>
        <w:jc w:val="both"/>
        <w:rPr>
          <w:rFonts w:cs="Times New Roman"/>
          <w:sz w:val="24"/>
          <w:szCs w:val="24"/>
        </w:rPr>
      </w:pPr>
      <w:r w:rsidRPr="00632B82">
        <w:rPr>
          <w:rFonts w:cs="Times New Roman"/>
          <w:sz w:val="24"/>
          <w:szCs w:val="24"/>
        </w:rPr>
        <w:t xml:space="preserve">SWOT or Strength Weakness Opportunity and Threat analysis of an organization helps to understand the market standing and upcoming marketing opportunities for the company within the industry where it operates. The competitors are also analyzed through this with the help of its strengths that make it hold its unique place in the market among the potential and existing consumers. SWOT analysis of the </w:t>
      </w:r>
      <w:proofErr w:type="spellStart"/>
      <w:r w:rsidRPr="00632B82">
        <w:rPr>
          <w:rFonts w:cs="Times New Roman"/>
          <w:sz w:val="24"/>
          <w:szCs w:val="24"/>
        </w:rPr>
        <w:t>Lindt</w:t>
      </w:r>
      <w:proofErr w:type="spellEnd"/>
      <w:r w:rsidRPr="00632B82">
        <w:rPr>
          <w:rFonts w:cs="Times New Roman"/>
          <w:sz w:val="24"/>
          <w:szCs w:val="24"/>
        </w:rPr>
        <w:t xml:space="preserve"> and </w:t>
      </w:r>
      <w:proofErr w:type="spellStart"/>
      <w:r w:rsidRPr="00632B82">
        <w:rPr>
          <w:rFonts w:cs="Times New Roman"/>
          <w:sz w:val="24"/>
          <w:szCs w:val="24"/>
        </w:rPr>
        <w:t>Sprungli</w:t>
      </w:r>
      <w:proofErr w:type="spellEnd"/>
      <w:r w:rsidRPr="00632B82">
        <w:rPr>
          <w:rFonts w:cs="Times New Roman"/>
          <w:sz w:val="24"/>
          <w:szCs w:val="24"/>
        </w:rPr>
        <w:t xml:space="preserve"> is essential to understand the </w:t>
      </w:r>
      <w:r w:rsidR="00A67A36" w:rsidRPr="00632B82">
        <w:rPr>
          <w:rFonts w:cs="Times New Roman"/>
          <w:sz w:val="24"/>
          <w:szCs w:val="24"/>
        </w:rPr>
        <w:t xml:space="preserve">company’s stand in the market and its potential to attract consumers. </w:t>
      </w:r>
    </w:p>
    <w:p w14:paraId="6FEBADE8" w14:textId="77777777" w:rsidR="00A67A36" w:rsidRPr="00632B82" w:rsidRDefault="00A67A36" w:rsidP="00B6526B">
      <w:pPr>
        <w:spacing w:line="360" w:lineRule="auto"/>
        <w:jc w:val="both"/>
        <w:rPr>
          <w:rFonts w:cs="Times New Roman"/>
          <w:sz w:val="24"/>
          <w:szCs w:val="24"/>
        </w:rPr>
      </w:pPr>
      <w:r w:rsidRPr="00632B82">
        <w:rPr>
          <w:rFonts w:cs="Times New Roman"/>
          <w:noProof/>
          <w:sz w:val="24"/>
          <w:szCs w:val="24"/>
          <w:lang w:val="ro-RO" w:eastAsia="ro-RO"/>
        </w:rPr>
        <w:lastRenderedPageBreak/>
        <w:drawing>
          <wp:anchor distT="0" distB="0" distL="114300" distR="114300" simplePos="0" relativeHeight="251658240" behindDoc="1" locked="0" layoutInCell="1" allowOverlap="1" wp14:anchorId="605D43A2" wp14:editId="74F88699">
            <wp:simplePos x="0" y="0"/>
            <wp:positionH relativeFrom="column">
              <wp:posOffset>0</wp:posOffset>
            </wp:positionH>
            <wp:positionV relativeFrom="paragraph">
              <wp:posOffset>0</wp:posOffset>
            </wp:positionV>
            <wp:extent cx="6339254" cy="3367454"/>
            <wp:effectExtent l="0" t="0" r="0" b="0"/>
            <wp:wrapTight wrapText="bothSides">
              <wp:wrapPolygon edited="0">
                <wp:start x="1882" y="1222"/>
                <wp:lineTo x="1753" y="1833"/>
                <wp:lineTo x="1688" y="8798"/>
                <wp:lineTo x="2726" y="9287"/>
                <wp:lineTo x="5452" y="9287"/>
                <wp:lineTo x="5452" y="11242"/>
                <wp:lineTo x="2012" y="11242"/>
                <wp:lineTo x="1493" y="11486"/>
                <wp:lineTo x="1493" y="17596"/>
                <wp:lineTo x="1623" y="19062"/>
                <wp:lineTo x="1688" y="19307"/>
                <wp:lineTo x="9412" y="19307"/>
                <wp:lineTo x="17850" y="19062"/>
                <wp:lineTo x="20187" y="18696"/>
                <wp:lineTo x="19992" y="11242"/>
                <wp:lineTo x="19019" y="9287"/>
                <wp:lineTo x="19149" y="7820"/>
                <wp:lineTo x="19084" y="1833"/>
                <wp:lineTo x="18889" y="1222"/>
                <wp:lineTo x="1882" y="1222"/>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3F7BA01B" w14:textId="77777777" w:rsidR="006C6123" w:rsidRPr="00632B82" w:rsidRDefault="006C6123" w:rsidP="00B6526B">
      <w:pPr>
        <w:spacing w:line="360" w:lineRule="auto"/>
        <w:jc w:val="both"/>
        <w:rPr>
          <w:rFonts w:cs="Times New Roman"/>
          <w:sz w:val="24"/>
          <w:szCs w:val="24"/>
        </w:rPr>
      </w:pPr>
    </w:p>
    <w:p w14:paraId="04BA0B59" w14:textId="77777777" w:rsidR="005E7D73" w:rsidRPr="00632B82" w:rsidRDefault="005E7D73" w:rsidP="00B6526B">
      <w:pPr>
        <w:spacing w:line="360" w:lineRule="auto"/>
        <w:jc w:val="both"/>
        <w:rPr>
          <w:rFonts w:cs="Times New Roman"/>
          <w:sz w:val="24"/>
          <w:szCs w:val="24"/>
        </w:rPr>
      </w:pPr>
    </w:p>
    <w:p w14:paraId="7051F925" w14:textId="77777777" w:rsidR="005E7D73" w:rsidRPr="00632B82" w:rsidRDefault="005E7D73" w:rsidP="00B6526B">
      <w:pPr>
        <w:spacing w:line="360" w:lineRule="auto"/>
        <w:jc w:val="both"/>
        <w:rPr>
          <w:rFonts w:cs="Times New Roman"/>
          <w:sz w:val="24"/>
          <w:szCs w:val="24"/>
        </w:rPr>
      </w:pPr>
    </w:p>
    <w:p w14:paraId="13CFF9E7" w14:textId="77777777" w:rsidR="005E7D73" w:rsidRPr="00632B82" w:rsidRDefault="005E7D73" w:rsidP="00B6526B">
      <w:pPr>
        <w:spacing w:line="360" w:lineRule="auto"/>
        <w:jc w:val="both"/>
        <w:rPr>
          <w:rFonts w:cs="Times New Roman"/>
          <w:sz w:val="24"/>
          <w:szCs w:val="24"/>
        </w:rPr>
      </w:pPr>
    </w:p>
    <w:p w14:paraId="2CB2D754" w14:textId="77777777" w:rsidR="005E7D73" w:rsidRPr="00632B82" w:rsidRDefault="005E7D73" w:rsidP="00B6526B">
      <w:pPr>
        <w:spacing w:line="360" w:lineRule="auto"/>
        <w:jc w:val="both"/>
        <w:rPr>
          <w:rFonts w:cs="Times New Roman"/>
          <w:sz w:val="24"/>
          <w:szCs w:val="24"/>
        </w:rPr>
      </w:pPr>
    </w:p>
    <w:p w14:paraId="63FB8522" w14:textId="77777777" w:rsidR="005E7D73" w:rsidRPr="00632B82" w:rsidRDefault="005E7D73" w:rsidP="00B6526B">
      <w:pPr>
        <w:spacing w:line="360" w:lineRule="auto"/>
        <w:jc w:val="both"/>
        <w:rPr>
          <w:rFonts w:cs="Times New Roman"/>
          <w:sz w:val="24"/>
          <w:szCs w:val="24"/>
        </w:rPr>
      </w:pPr>
    </w:p>
    <w:p w14:paraId="432F5E77" w14:textId="77777777" w:rsidR="005E7D73" w:rsidRPr="00632B82" w:rsidRDefault="005E7D73" w:rsidP="00B6526B">
      <w:pPr>
        <w:spacing w:line="360" w:lineRule="auto"/>
        <w:jc w:val="both"/>
        <w:rPr>
          <w:rFonts w:cs="Times New Roman"/>
          <w:sz w:val="24"/>
          <w:szCs w:val="24"/>
        </w:rPr>
      </w:pPr>
    </w:p>
    <w:p w14:paraId="0B47D167" w14:textId="77777777" w:rsidR="005E7D73" w:rsidRPr="00632B82" w:rsidRDefault="005E7D73" w:rsidP="00B6526B">
      <w:pPr>
        <w:spacing w:line="360" w:lineRule="auto"/>
        <w:jc w:val="both"/>
        <w:rPr>
          <w:rFonts w:cs="Times New Roman"/>
          <w:sz w:val="24"/>
          <w:szCs w:val="24"/>
        </w:rPr>
      </w:pPr>
    </w:p>
    <w:p w14:paraId="5D390B8C" w14:textId="77777777" w:rsidR="005E7D73" w:rsidRPr="00F83780" w:rsidRDefault="005E7D73" w:rsidP="00B6526B">
      <w:pPr>
        <w:pStyle w:val="Heading1"/>
        <w:spacing w:line="360" w:lineRule="auto"/>
        <w:jc w:val="both"/>
        <w:rPr>
          <w:rFonts w:cs="Times New Roman"/>
          <w:sz w:val="24"/>
          <w:szCs w:val="24"/>
        </w:rPr>
      </w:pPr>
      <w:bookmarkStart w:id="7" w:name="_Toc40479845"/>
      <w:r w:rsidRPr="00F83780">
        <w:rPr>
          <w:rFonts w:cs="Times New Roman"/>
          <w:sz w:val="24"/>
          <w:szCs w:val="24"/>
        </w:rPr>
        <w:t>The role of employees in an organization</w:t>
      </w:r>
      <w:bookmarkEnd w:id="7"/>
    </w:p>
    <w:p w14:paraId="707CDD5D" w14:textId="77777777" w:rsidR="00A51B21" w:rsidRPr="00632B82" w:rsidRDefault="002246DC" w:rsidP="00B6526B">
      <w:pPr>
        <w:spacing w:line="360" w:lineRule="auto"/>
        <w:jc w:val="both"/>
        <w:rPr>
          <w:rFonts w:cs="Times New Roman"/>
          <w:sz w:val="24"/>
          <w:szCs w:val="24"/>
        </w:rPr>
      </w:pPr>
      <w:r w:rsidRPr="00632B82">
        <w:rPr>
          <w:rFonts w:cs="Times New Roman"/>
          <w:sz w:val="24"/>
          <w:szCs w:val="24"/>
        </w:rPr>
        <w:t>Employees are the drivers of an organization that take forward the idea, put it into action and drive the organization by providing the product or services to the consumers. Employees are responsible to get the job done and their performance is into high consideration as it determines the outcome of an operation that is to</w:t>
      </w:r>
      <w:r w:rsidR="00C1242B" w:rsidRPr="00632B82">
        <w:rPr>
          <w:rFonts w:cs="Times New Roman"/>
          <w:sz w:val="24"/>
          <w:szCs w:val="24"/>
        </w:rPr>
        <w:t xml:space="preserve"> be</w:t>
      </w:r>
      <w:r w:rsidRPr="00632B82">
        <w:rPr>
          <w:rFonts w:cs="Times New Roman"/>
          <w:sz w:val="24"/>
          <w:szCs w:val="24"/>
        </w:rPr>
        <w:t xml:space="preserve"> presented to the consumer or is part of a long process. Employees of any organization are its true assets</w:t>
      </w:r>
      <w:r w:rsidR="00C15792" w:rsidRPr="00632B82">
        <w:rPr>
          <w:rFonts w:cs="Times New Roman"/>
          <w:sz w:val="24"/>
          <w:szCs w:val="24"/>
        </w:rPr>
        <w:t xml:space="preserve"> </w:t>
      </w:r>
      <w:r w:rsidR="00C15792" w:rsidRPr="00632B82">
        <w:rPr>
          <w:rFonts w:cs="Times New Roman"/>
          <w:color w:val="000000"/>
          <w:sz w:val="24"/>
          <w:szCs w:val="24"/>
          <w:shd w:val="clear" w:color="auto" w:fill="FFFFFF"/>
        </w:rPr>
        <w:t>(</w:t>
      </w:r>
      <w:proofErr w:type="spellStart"/>
      <w:r w:rsidR="00C15792" w:rsidRPr="00632B82">
        <w:rPr>
          <w:rFonts w:cs="Times New Roman"/>
          <w:color w:val="000000"/>
          <w:sz w:val="24"/>
          <w:szCs w:val="24"/>
          <w:shd w:val="clear" w:color="auto" w:fill="FFFFFF"/>
        </w:rPr>
        <w:t>Preenen</w:t>
      </w:r>
      <w:proofErr w:type="spellEnd"/>
      <w:r w:rsidR="00C15792" w:rsidRPr="00632B82">
        <w:rPr>
          <w:rFonts w:cs="Times New Roman"/>
          <w:color w:val="000000"/>
          <w:sz w:val="24"/>
          <w:szCs w:val="24"/>
          <w:shd w:val="clear" w:color="auto" w:fill="FFFFFF"/>
        </w:rPr>
        <w:t xml:space="preserve">, van </w:t>
      </w:r>
      <w:proofErr w:type="spellStart"/>
      <w:r w:rsidR="00C15792" w:rsidRPr="00632B82">
        <w:rPr>
          <w:rFonts w:cs="Times New Roman"/>
          <w:color w:val="000000"/>
          <w:sz w:val="24"/>
          <w:szCs w:val="24"/>
          <w:shd w:val="clear" w:color="auto" w:fill="FFFFFF"/>
        </w:rPr>
        <w:t>Vianen</w:t>
      </w:r>
      <w:proofErr w:type="spellEnd"/>
      <w:r w:rsidR="00C15792" w:rsidRPr="00632B82">
        <w:rPr>
          <w:rFonts w:cs="Times New Roman"/>
          <w:color w:val="000000"/>
          <w:sz w:val="24"/>
          <w:szCs w:val="24"/>
          <w:shd w:val="clear" w:color="auto" w:fill="FFFFFF"/>
        </w:rPr>
        <w:t xml:space="preserve"> and de Pater, 2012)</w:t>
      </w:r>
      <w:r w:rsidRPr="00632B82">
        <w:rPr>
          <w:rFonts w:cs="Times New Roman"/>
          <w:sz w:val="24"/>
          <w:szCs w:val="24"/>
        </w:rPr>
        <w:t xml:space="preserve">. They contribute to an organization in the most effective manner towards its success and aim to deliver the expected results within the stipulated time of any particular assigned task. Every organization has a wide variety of employees, some of them are easy to adjust with, optimistic in nature as well as take up challenges for </w:t>
      </w:r>
      <w:proofErr w:type="spellStart"/>
      <w:r w:rsidRPr="00632B82">
        <w:rPr>
          <w:rFonts w:cs="Times New Roman"/>
          <w:sz w:val="24"/>
          <w:szCs w:val="24"/>
        </w:rPr>
        <w:t>self growth</w:t>
      </w:r>
      <w:proofErr w:type="spellEnd"/>
      <w:r w:rsidRPr="00632B82">
        <w:rPr>
          <w:rFonts w:cs="Times New Roman"/>
          <w:sz w:val="24"/>
          <w:szCs w:val="24"/>
        </w:rPr>
        <w:t xml:space="preserve"> while there is the complete opposite type that is scared of accepting challenges easily, also a third type that take their time, assess the challenges, its benefits and disadvantages according to their potential and then react. Organizations need each of these kinds of employees to develop, grow and reach their targeted goal. Employees are responsible to maintain the decorum of the workplace by striving towards healthy competition and yet focusing towards the penultimate aim of the organization. Roles and responsibilities are delegated to the workforce from the management, and it is their duty to achieve more than the expected outcome</w:t>
      </w:r>
      <w:r w:rsidR="00C1242B" w:rsidRPr="00632B82">
        <w:rPr>
          <w:rFonts w:cs="Times New Roman"/>
          <w:sz w:val="24"/>
          <w:szCs w:val="24"/>
        </w:rPr>
        <w:t xml:space="preserve"> </w:t>
      </w:r>
      <w:r w:rsidR="00C1242B" w:rsidRPr="00632B82">
        <w:rPr>
          <w:rFonts w:cs="Times New Roman"/>
          <w:color w:val="000000"/>
          <w:sz w:val="24"/>
          <w:szCs w:val="24"/>
          <w:shd w:val="clear" w:color="auto" w:fill="FFFFFF"/>
        </w:rPr>
        <w:t>(Wolf, 2012)</w:t>
      </w:r>
      <w:r w:rsidR="00A51B21" w:rsidRPr="00632B82">
        <w:rPr>
          <w:rFonts w:cs="Times New Roman"/>
          <w:sz w:val="24"/>
          <w:szCs w:val="24"/>
        </w:rPr>
        <w:t>.</w:t>
      </w:r>
    </w:p>
    <w:p w14:paraId="01451B05" w14:textId="77777777" w:rsidR="002246DC" w:rsidRPr="00F83780" w:rsidRDefault="002246DC" w:rsidP="00B6526B">
      <w:pPr>
        <w:pStyle w:val="Heading1"/>
        <w:spacing w:line="360" w:lineRule="auto"/>
        <w:jc w:val="both"/>
        <w:rPr>
          <w:rFonts w:cs="Times New Roman"/>
          <w:sz w:val="24"/>
          <w:szCs w:val="24"/>
        </w:rPr>
      </w:pPr>
      <w:bookmarkStart w:id="8" w:name="_Toc40479846"/>
      <w:r w:rsidRPr="00F83780">
        <w:rPr>
          <w:rFonts w:cs="Times New Roman"/>
          <w:sz w:val="24"/>
          <w:szCs w:val="24"/>
        </w:rPr>
        <w:lastRenderedPageBreak/>
        <w:t>Importance of training and development</w:t>
      </w:r>
      <w:bookmarkEnd w:id="8"/>
      <w:r w:rsidRPr="00F83780">
        <w:rPr>
          <w:rFonts w:cs="Times New Roman"/>
          <w:sz w:val="24"/>
          <w:szCs w:val="24"/>
        </w:rPr>
        <w:t xml:space="preserve"> </w:t>
      </w:r>
    </w:p>
    <w:p w14:paraId="532A4763" w14:textId="77777777" w:rsidR="002246DC" w:rsidRPr="00632B82" w:rsidRDefault="00A51B21" w:rsidP="00B6526B">
      <w:pPr>
        <w:spacing w:line="360" w:lineRule="auto"/>
        <w:jc w:val="both"/>
        <w:rPr>
          <w:rFonts w:cs="Times New Roman"/>
          <w:sz w:val="24"/>
          <w:szCs w:val="24"/>
        </w:rPr>
      </w:pPr>
      <w:r w:rsidRPr="00632B82">
        <w:rPr>
          <w:rFonts w:cs="Times New Roman"/>
          <w:sz w:val="24"/>
          <w:szCs w:val="24"/>
        </w:rPr>
        <w:t>Training and development is an important part of any organizational culture to ascertain the true potential of their employees as well as improve it time to time. Training has been recognized as a vital part of an organizational culture which helps to enlarge or expand the knowledge base of the workforce. This process helps the employees to gain practical knowledge about the business operations as well as understand how to face and solve the upcoming challenges within work. Training and development may be expensive in nature, yet the exercise proves to be beneficial for both organization and employees making the costs incurred and time given worth the investment that has been made. The importance of training and development of new or existing workforce cannot be over emphasized</w:t>
      </w:r>
      <w:r w:rsidR="00B27DB0" w:rsidRPr="00632B82">
        <w:rPr>
          <w:rFonts w:cs="Times New Roman"/>
          <w:sz w:val="24"/>
          <w:szCs w:val="24"/>
        </w:rPr>
        <w:t xml:space="preserve"> </w:t>
      </w:r>
      <w:r w:rsidR="00B27DB0" w:rsidRPr="00632B82">
        <w:rPr>
          <w:rFonts w:cs="Times New Roman"/>
          <w:color w:val="000000"/>
          <w:sz w:val="24"/>
          <w:szCs w:val="24"/>
          <w:shd w:val="clear" w:color="auto" w:fill="FFFFFF"/>
        </w:rPr>
        <w:t>(Talwar and Thakur, 2016)</w:t>
      </w:r>
      <w:r w:rsidRPr="00632B82">
        <w:rPr>
          <w:rFonts w:cs="Times New Roman"/>
          <w:sz w:val="24"/>
          <w:szCs w:val="24"/>
        </w:rPr>
        <w:t xml:space="preserve">. </w:t>
      </w:r>
      <w:r w:rsidR="00874185" w:rsidRPr="00632B82">
        <w:rPr>
          <w:rFonts w:cs="Times New Roman"/>
          <w:sz w:val="24"/>
          <w:szCs w:val="24"/>
        </w:rPr>
        <w:t>The positive effect of training and development in an organization is:</w:t>
      </w:r>
    </w:p>
    <w:p w14:paraId="18018021"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 xml:space="preserve">Increases employee confidence to deliver the results </w:t>
      </w:r>
    </w:p>
    <w:p w14:paraId="0C9D24CB"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Employees react positively to the organizational changes</w:t>
      </w:r>
    </w:p>
    <w:p w14:paraId="03993912"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 xml:space="preserve">Facilitates employee career growth and development </w:t>
      </w:r>
    </w:p>
    <w:p w14:paraId="282F194B"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 xml:space="preserve">Helps employees to grow continuously </w:t>
      </w:r>
    </w:p>
    <w:p w14:paraId="31EA1D1A"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Improves organizational viability, flexibility and scalability</w:t>
      </w:r>
    </w:p>
    <w:p w14:paraId="7D6B3387"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Gives systematic knowledge and skills to the workforce along with polishing the already possessed ones</w:t>
      </w:r>
    </w:p>
    <w:p w14:paraId="14A4AE05" w14:textId="77777777" w:rsidR="00874185" w:rsidRPr="00632B82" w:rsidRDefault="00874185" w:rsidP="00B6526B">
      <w:pPr>
        <w:pStyle w:val="ListParagraph"/>
        <w:numPr>
          <w:ilvl w:val="0"/>
          <w:numId w:val="1"/>
        </w:numPr>
        <w:spacing w:line="360" w:lineRule="auto"/>
        <w:jc w:val="both"/>
        <w:rPr>
          <w:rFonts w:cs="Times New Roman"/>
          <w:sz w:val="24"/>
          <w:szCs w:val="24"/>
        </w:rPr>
      </w:pPr>
      <w:r w:rsidRPr="00632B82">
        <w:rPr>
          <w:rFonts w:cs="Times New Roman"/>
          <w:sz w:val="24"/>
          <w:szCs w:val="24"/>
        </w:rPr>
        <w:t>Increase productivity and employee performance</w:t>
      </w:r>
    </w:p>
    <w:p w14:paraId="0CB49F8E" w14:textId="5C40B319" w:rsidR="00874185" w:rsidRPr="00F83780" w:rsidRDefault="00B41DA3" w:rsidP="00B6526B">
      <w:pPr>
        <w:pStyle w:val="Heading1"/>
        <w:spacing w:line="360" w:lineRule="auto"/>
        <w:jc w:val="both"/>
        <w:rPr>
          <w:rFonts w:cs="Times New Roman"/>
          <w:sz w:val="24"/>
          <w:szCs w:val="24"/>
        </w:rPr>
      </w:pPr>
      <w:bookmarkStart w:id="9" w:name="_Toc40479847"/>
      <w:r w:rsidRPr="00F83780">
        <w:rPr>
          <w:rFonts w:cs="Times New Roman"/>
          <w:sz w:val="24"/>
          <w:szCs w:val="24"/>
        </w:rPr>
        <w:t xml:space="preserve">Marketing Director </w:t>
      </w:r>
      <w:proofErr w:type="gramStart"/>
      <w:r w:rsidR="00874185" w:rsidRPr="00F83780">
        <w:rPr>
          <w:rFonts w:cs="Times New Roman"/>
          <w:sz w:val="24"/>
          <w:szCs w:val="24"/>
        </w:rPr>
        <w:t xml:space="preserve">of </w:t>
      </w:r>
      <w:r w:rsidR="00F83780">
        <w:rPr>
          <w:rFonts w:cs="Times New Roman"/>
          <w:sz w:val="24"/>
          <w:szCs w:val="24"/>
        </w:rPr>
        <w:t xml:space="preserve"> </w:t>
      </w:r>
      <w:proofErr w:type="spellStart"/>
      <w:r w:rsidR="00874185" w:rsidRPr="00F83780">
        <w:rPr>
          <w:rFonts w:cs="Times New Roman"/>
          <w:sz w:val="24"/>
          <w:szCs w:val="24"/>
        </w:rPr>
        <w:t>Lindt</w:t>
      </w:r>
      <w:proofErr w:type="spellEnd"/>
      <w:proofErr w:type="gramEnd"/>
      <w:r w:rsidR="00874185" w:rsidRPr="00F83780">
        <w:rPr>
          <w:rFonts w:cs="Times New Roman"/>
          <w:sz w:val="24"/>
          <w:szCs w:val="24"/>
        </w:rPr>
        <w:t xml:space="preserve"> and </w:t>
      </w:r>
      <w:proofErr w:type="spellStart"/>
      <w:r w:rsidR="00874185" w:rsidRPr="00F83780">
        <w:rPr>
          <w:rFonts w:cs="Times New Roman"/>
          <w:sz w:val="24"/>
          <w:szCs w:val="24"/>
        </w:rPr>
        <w:t>Sprungli</w:t>
      </w:r>
      <w:proofErr w:type="spellEnd"/>
      <w:r w:rsidRPr="00F83780">
        <w:rPr>
          <w:rFonts w:cs="Times New Roman"/>
          <w:sz w:val="24"/>
          <w:szCs w:val="24"/>
        </w:rPr>
        <w:t xml:space="preserve"> UK</w:t>
      </w:r>
      <w:bookmarkEnd w:id="9"/>
    </w:p>
    <w:p w14:paraId="0859C4BC" w14:textId="77777777" w:rsidR="00B41DA3" w:rsidRPr="00632B82" w:rsidRDefault="00B41DA3" w:rsidP="00B6526B">
      <w:pPr>
        <w:spacing w:line="360" w:lineRule="auto"/>
        <w:jc w:val="both"/>
        <w:rPr>
          <w:rFonts w:cs="Times New Roman"/>
          <w:sz w:val="24"/>
          <w:szCs w:val="24"/>
        </w:rPr>
      </w:pPr>
      <w:r w:rsidRPr="00632B82">
        <w:rPr>
          <w:rFonts w:cs="Times New Roman"/>
          <w:sz w:val="24"/>
          <w:szCs w:val="24"/>
        </w:rPr>
        <w:t xml:space="preserve">A marketing manager is responsible to manage the marketing of the business that is, marketing of either a specific product or service or a group of them. The marketing director provides guidance, direction and leads the marketing department by supervising each and every activity related to the department. </w:t>
      </w:r>
      <w:proofErr w:type="spellStart"/>
      <w:r w:rsidRPr="00632B82">
        <w:rPr>
          <w:rFonts w:cs="Times New Roman"/>
          <w:sz w:val="24"/>
          <w:szCs w:val="24"/>
        </w:rPr>
        <w:t>Lindt</w:t>
      </w:r>
      <w:proofErr w:type="spellEnd"/>
      <w:r w:rsidRPr="00632B82">
        <w:rPr>
          <w:rFonts w:cs="Times New Roman"/>
          <w:sz w:val="24"/>
          <w:szCs w:val="24"/>
        </w:rPr>
        <w:t xml:space="preserve"> and </w:t>
      </w:r>
      <w:proofErr w:type="spellStart"/>
      <w:r w:rsidRPr="00632B82">
        <w:rPr>
          <w:rFonts w:cs="Times New Roman"/>
          <w:sz w:val="24"/>
          <w:szCs w:val="24"/>
        </w:rPr>
        <w:t>Sprungli’s</w:t>
      </w:r>
      <w:proofErr w:type="spellEnd"/>
      <w:r w:rsidRPr="00632B82">
        <w:rPr>
          <w:rFonts w:cs="Times New Roman"/>
          <w:sz w:val="24"/>
          <w:szCs w:val="24"/>
        </w:rPr>
        <w:t xml:space="preserve"> UK division appointed Kieran Danaher as the marketing director a year ago in January 2019 before which he served as the marketing manager for the organization for almost two years from April 2017 to December 2018. He is responsible to decide the sizeable marketing budgets and manage the stakeholders of the department. </w:t>
      </w:r>
      <w:r w:rsidR="00D42813" w:rsidRPr="00632B82">
        <w:rPr>
          <w:rFonts w:cs="Times New Roman"/>
          <w:sz w:val="24"/>
          <w:szCs w:val="24"/>
        </w:rPr>
        <w:t xml:space="preserve">It is his responsibility to manage the marketing strategies of the company for UK and promote the products of the company within the region. He is also responsible jointly with the sales director </w:t>
      </w:r>
      <w:r w:rsidR="00D42813" w:rsidRPr="00632B82">
        <w:rPr>
          <w:rFonts w:cs="Times New Roman"/>
          <w:sz w:val="24"/>
          <w:szCs w:val="24"/>
        </w:rPr>
        <w:lastRenderedPageBreak/>
        <w:t>for the pricing strategies of t</w:t>
      </w:r>
      <w:r w:rsidR="00353BA1" w:rsidRPr="00632B82">
        <w:rPr>
          <w:rFonts w:cs="Times New Roman"/>
          <w:sz w:val="24"/>
          <w:szCs w:val="24"/>
        </w:rPr>
        <w:t xml:space="preserve">he products of </w:t>
      </w:r>
      <w:proofErr w:type="spellStart"/>
      <w:r w:rsidR="00353BA1" w:rsidRPr="00632B82">
        <w:rPr>
          <w:rFonts w:cs="Times New Roman"/>
          <w:sz w:val="24"/>
          <w:szCs w:val="24"/>
        </w:rPr>
        <w:t>Lindt</w:t>
      </w:r>
      <w:proofErr w:type="spellEnd"/>
      <w:r w:rsidR="00353BA1" w:rsidRPr="00632B82">
        <w:rPr>
          <w:rFonts w:cs="Times New Roman"/>
          <w:sz w:val="24"/>
          <w:szCs w:val="24"/>
        </w:rPr>
        <w:t xml:space="preserve"> &amp; </w:t>
      </w:r>
      <w:proofErr w:type="spellStart"/>
      <w:r w:rsidR="00353BA1" w:rsidRPr="00632B82">
        <w:rPr>
          <w:rFonts w:cs="Times New Roman"/>
          <w:sz w:val="24"/>
          <w:szCs w:val="24"/>
        </w:rPr>
        <w:t>Sprungli</w:t>
      </w:r>
      <w:proofErr w:type="spellEnd"/>
      <w:r w:rsidR="00353BA1" w:rsidRPr="00632B82">
        <w:rPr>
          <w:rFonts w:cs="Times New Roman"/>
          <w:sz w:val="24"/>
          <w:szCs w:val="24"/>
        </w:rPr>
        <w:t xml:space="preserve">. It is after Mr. Danaher’s </w:t>
      </w:r>
      <w:proofErr w:type="gramStart"/>
      <w:r w:rsidR="00353BA1" w:rsidRPr="00632B82">
        <w:rPr>
          <w:rFonts w:cs="Times New Roman"/>
          <w:sz w:val="24"/>
          <w:szCs w:val="24"/>
        </w:rPr>
        <w:t>order,</w:t>
      </w:r>
      <w:proofErr w:type="gramEnd"/>
      <w:r w:rsidR="00353BA1" w:rsidRPr="00632B82">
        <w:rPr>
          <w:rFonts w:cs="Times New Roman"/>
          <w:sz w:val="24"/>
          <w:szCs w:val="24"/>
        </w:rPr>
        <w:t xml:space="preserve"> any marketing plan is passed and thereafter implemented </w:t>
      </w:r>
      <w:r w:rsidR="002913A0" w:rsidRPr="00632B82">
        <w:rPr>
          <w:rFonts w:cs="Times New Roman"/>
          <w:sz w:val="24"/>
          <w:szCs w:val="24"/>
        </w:rPr>
        <w:t xml:space="preserve">for increasing the profitability of the organization. </w:t>
      </w:r>
    </w:p>
    <w:p w14:paraId="76DD11F9" w14:textId="77777777" w:rsidR="00874185" w:rsidRPr="004F15F4" w:rsidRDefault="00C56169" w:rsidP="00B6526B">
      <w:pPr>
        <w:pStyle w:val="Heading2"/>
        <w:spacing w:line="360" w:lineRule="auto"/>
        <w:jc w:val="both"/>
        <w:rPr>
          <w:rFonts w:cs="Times New Roman"/>
          <w:sz w:val="24"/>
          <w:szCs w:val="24"/>
        </w:rPr>
      </w:pPr>
      <w:bookmarkStart w:id="10" w:name="_Toc40479848"/>
      <w:r w:rsidRPr="004F15F4">
        <w:rPr>
          <w:rFonts w:cs="Times New Roman"/>
          <w:sz w:val="24"/>
          <w:szCs w:val="24"/>
        </w:rPr>
        <w:t>Requisite skills and knowledge</w:t>
      </w:r>
      <w:bookmarkEnd w:id="10"/>
    </w:p>
    <w:p w14:paraId="1A0767B5" w14:textId="77777777" w:rsidR="00711374" w:rsidRPr="00632B82" w:rsidRDefault="00711374" w:rsidP="00B6526B">
      <w:pPr>
        <w:spacing w:line="360" w:lineRule="auto"/>
        <w:jc w:val="both"/>
        <w:rPr>
          <w:rFonts w:cs="Times New Roman"/>
          <w:sz w:val="24"/>
          <w:szCs w:val="24"/>
        </w:rPr>
      </w:pPr>
      <w:r w:rsidRPr="00632B82">
        <w:rPr>
          <w:rFonts w:cs="Times New Roman"/>
          <w:sz w:val="24"/>
          <w:szCs w:val="24"/>
        </w:rPr>
        <w:t>A marketing director is should be equipped with evaluation and development of marketing strategies and plans. He/she should know how to plan, direct and co-ordinate the marketing efforts as well as communicate with the marketing plan. He should know the how to co-ordinate with the sales department and strategize to fix the price rates that can maximize their profits as well as the marketing share of the company along with balancing the consumer satisfaction. He should identify the potential customers with the help of his team and develop promotional and advertising strategies with the team managers</w:t>
      </w:r>
      <w:r w:rsidR="00B27DB0" w:rsidRPr="00632B82">
        <w:rPr>
          <w:rFonts w:cs="Times New Roman"/>
          <w:sz w:val="24"/>
          <w:szCs w:val="24"/>
        </w:rPr>
        <w:t xml:space="preserve"> </w:t>
      </w:r>
      <w:r w:rsidR="00B27DB0" w:rsidRPr="00632B82">
        <w:rPr>
          <w:rFonts w:cs="Times New Roman"/>
          <w:color w:val="000000"/>
          <w:sz w:val="24"/>
          <w:szCs w:val="24"/>
          <w:shd w:val="clear" w:color="auto" w:fill="FFFFFF"/>
        </w:rPr>
        <w:t>(</w:t>
      </w:r>
      <w:proofErr w:type="spellStart"/>
      <w:r w:rsidR="00B27DB0" w:rsidRPr="00632B82">
        <w:rPr>
          <w:rFonts w:cs="Times New Roman"/>
          <w:color w:val="000000"/>
          <w:sz w:val="24"/>
          <w:szCs w:val="24"/>
          <w:shd w:val="clear" w:color="auto" w:fill="FFFFFF"/>
        </w:rPr>
        <w:t>Royle</w:t>
      </w:r>
      <w:proofErr w:type="spellEnd"/>
      <w:r w:rsidR="00B27DB0" w:rsidRPr="00632B82">
        <w:rPr>
          <w:rFonts w:cs="Times New Roman"/>
          <w:color w:val="000000"/>
          <w:sz w:val="24"/>
          <w:szCs w:val="24"/>
          <w:shd w:val="clear" w:color="auto" w:fill="FFFFFF"/>
        </w:rPr>
        <w:t xml:space="preserve"> and Laing, 2014)</w:t>
      </w:r>
      <w:r w:rsidRPr="00632B82">
        <w:rPr>
          <w:rFonts w:cs="Times New Roman"/>
          <w:sz w:val="24"/>
          <w:szCs w:val="24"/>
        </w:rPr>
        <w:t xml:space="preserve">. He should advice his team for building the awareness of the brand and positions it appropriately in the market. His skills should qualify and managing a marketing project from beginning to the end along with organization of various company meetings, conferences and trade shows for promotions, branding and advertising of the company and its products. It is also his responsibility to support the sales and generating offers as well as supervising the social media marketing strategies along with </w:t>
      </w:r>
      <w:r w:rsidR="00D42813" w:rsidRPr="00632B82">
        <w:rPr>
          <w:rFonts w:cs="Times New Roman"/>
          <w:sz w:val="24"/>
          <w:szCs w:val="24"/>
        </w:rPr>
        <w:t xml:space="preserve">the content that goes in front of the consumer representing the company. </w:t>
      </w:r>
    </w:p>
    <w:p w14:paraId="2922541C" w14:textId="77777777" w:rsidR="00C56169" w:rsidRPr="004F15F4" w:rsidRDefault="00C56169" w:rsidP="00B6526B">
      <w:pPr>
        <w:pStyle w:val="Heading2"/>
        <w:spacing w:line="360" w:lineRule="auto"/>
        <w:jc w:val="both"/>
        <w:rPr>
          <w:rFonts w:cs="Times New Roman"/>
          <w:sz w:val="24"/>
          <w:szCs w:val="24"/>
        </w:rPr>
      </w:pPr>
      <w:bookmarkStart w:id="11" w:name="_Toc40479849"/>
      <w:r w:rsidRPr="004F15F4">
        <w:rPr>
          <w:rFonts w:cs="Times New Roman"/>
          <w:sz w:val="24"/>
          <w:szCs w:val="24"/>
        </w:rPr>
        <w:t xml:space="preserve">Training and development needs for a </w:t>
      </w:r>
      <w:r w:rsidR="00D42813" w:rsidRPr="004F15F4">
        <w:rPr>
          <w:rFonts w:cs="Times New Roman"/>
          <w:sz w:val="24"/>
          <w:szCs w:val="24"/>
        </w:rPr>
        <w:t>marketing director</w:t>
      </w:r>
      <w:bookmarkEnd w:id="11"/>
    </w:p>
    <w:p w14:paraId="25018958" w14:textId="77777777" w:rsidR="00B41DA3" w:rsidRPr="00632B82" w:rsidRDefault="002913A0" w:rsidP="00B6526B">
      <w:pPr>
        <w:spacing w:line="360" w:lineRule="auto"/>
        <w:jc w:val="both"/>
        <w:rPr>
          <w:rFonts w:cs="Times New Roman"/>
          <w:sz w:val="24"/>
          <w:szCs w:val="24"/>
        </w:rPr>
      </w:pPr>
      <w:r w:rsidRPr="00632B82">
        <w:rPr>
          <w:rFonts w:cs="Times New Roman"/>
          <w:sz w:val="24"/>
          <w:szCs w:val="24"/>
        </w:rPr>
        <w:t xml:space="preserve">It is important to identify the training and development needs of the employees to provide them with the requisite skills as well as equip them with new skills that will help in their personal development along with the overall organizational development. Even though a marketing director is head of the department it is his responsibility to manage the team and whole department that falls under him as he is answerable to the chief executive officer of the organization </w:t>
      </w:r>
      <w:r w:rsidR="00CE48DB" w:rsidRPr="00632B82">
        <w:rPr>
          <w:rFonts w:cs="Times New Roman"/>
          <w:sz w:val="24"/>
          <w:szCs w:val="24"/>
        </w:rPr>
        <w:t xml:space="preserve">for every marketing decision taken by the company. Thus, it is also necessary for the director to train and develop himself according the requisite needs. He is also required to update himself with the changes occurring in the market and the competitor’s strategies so that it becomes easier for him to make similar yet competitive strategies for the product promotion as well as branding. The marketing director along with his team should participate in the training activities that are based on real-time basis so that he becomes comfortable as well as understands </w:t>
      </w:r>
      <w:r w:rsidR="00CE48DB" w:rsidRPr="00632B82">
        <w:rPr>
          <w:rFonts w:cs="Times New Roman"/>
          <w:sz w:val="24"/>
          <w:szCs w:val="24"/>
        </w:rPr>
        <w:lastRenderedPageBreak/>
        <w:t xml:space="preserve">the need of the hour and thus, becomes ready to face the challenges and worse situations while implementing his decisions in practical life. </w:t>
      </w:r>
    </w:p>
    <w:p w14:paraId="46FEC046" w14:textId="77777777" w:rsidR="00C56169" w:rsidRPr="004F15F4" w:rsidRDefault="00BC6499" w:rsidP="00B6526B">
      <w:pPr>
        <w:pStyle w:val="Heading1"/>
        <w:spacing w:line="360" w:lineRule="auto"/>
        <w:jc w:val="both"/>
        <w:rPr>
          <w:rFonts w:cs="Times New Roman"/>
          <w:sz w:val="24"/>
          <w:szCs w:val="24"/>
        </w:rPr>
      </w:pPr>
      <w:bookmarkStart w:id="12" w:name="_Toc40479850"/>
      <w:r w:rsidRPr="004F15F4">
        <w:rPr>
          <w:rFonts w:cs="Times New Roman"/>
          <w:sz w:val="24"/>
          <w:szCs w:val="24"/>
        </w:rPr>
        <w:t>Conclusion</w:t>
      </w:r>
      <w:bookmarkEnd w:id="12"/>
    </w:p>
    <w:p w14:paraId="362305F6" w14:textId="77777777" w:rsidR="00B41DA3" w:rsidRPr="00632B82" w:rsidRDefault="00CE48DB" w:rsidP="00B6526B">
      <w:pPr>
        <w:spacing w:line="360" w:lineRule="auto"/>
        <w:jc w:val="both"/>
        <w:rPr>
          <w:rFonts w:cs="Times New Roman"/>
          <w:sz w:val="24"/>
          <w:szCs w:val="24"/>
        </w:rPr>
      </w:pPr>
      <w:proofErr w:type="spellStart"/>
      <w:r w:rsidRPr="00632B82">
        <w:rPr>
          <w:rFonts w:cs="Times New Roman"/>
          <w:sz w:val="24"/>
          <w:szCs w:val="24"/>
        </w:rPr>
        <w:t>Lindt</w:t>
      </w:r>
      <w:proofErr w:type="spellEnd"/>
      <w:r w:rsidRPr="00632B82">
        <w:rPr>
          <w:rFonts w:cs="Times New Roman"/>
          <w:sz w:val="24"/>
          <w:szCs w:val="24"/>
        </w:rPr>
        <w:t xml:space="preserve"> and </w:t>
      </w:r>
      <w:proofErr w:type="spellStart"/>
      <w:r w:rsidRPr="00632B82">
        <w:rPr>
          <w:rFonts w:cs="Times New Roman"/>
          <w:sz w:val="24"/>
          <w:szCs w:val="24"/>
        </w:rPr>
        <w:t>Sprungli</w:t>
      </w:r>
      <w:proofErr w:type="spellEnd"/>
      <w:r w:rsidRPr="00632B82">
        <w:rPr>
          <w:rFonts w:cs="Times New Roman"/>
          <w:sz w:val="24"/>
          <w:szCs w:val="24"/>
        </w:rPr>
        <w:t xml:space="preserve"> has its head</w:t>
      </w:r>
      <w:r w:rsidR="0040238B" w:rsidRPr="00632B82">
        <w:rPr>
          <w:rFonts w:cs="Times New Roman"/>
          <w:sz w:val="24"/>
          <w:szCs w:val="24"/>
        </w:rPr>
        <w:t xml:space="preserve">quarters in Zurich, Switzerland and </w:t>
      </w:r>
      <w:r w:rsidRPr="00632B82">
        <w:rPr>
          <w:rFonts w:cs="Times New Roman"/>
          <w:sz w:val="24"/>
          <w:szCs w:val="24"/>
        </w:rPr>
        <w:t>almost 2 centuries old</w:t>
      </w:r>
      <w:r w:rsidR="0040238B" w:rsidRPr="00632B82">
        <w:rPr>
          <w:rFonts w:cs="Times New Roman"/>
          <w:sz w:val="24"/>
          <w:szCs w:val="24"/>
        </w:rPr>
        <w:t>, the company has been</w:t>
      </w:r>
      <w:r w:rsidRPr="00632B82">
        <w:rPr>
          <w:rFonts w:cs="Times New Roman"/>
          <w:sz w:val="24"/>
          <w:szCs w:val="24"/>
        </w:rPr>
        <w:t xml:space="preserve"> know</w:t>
      </w:r>
      <w:r w:rsidR="0040238B" w:rsidRPr="00632B82">
        <w:rPr>
          <w:rFonts w:cs="Times New Roman"/>
          <w:sz w:val="24"/>
          <w:szCs w:val="24"/>
        </w:rPr>
        <w:t>n for</w:t>
      </w:r>
      <w:r w:rsidRPr="00632B82">
        <w:rPr>
          <w:rFonts w:cs="Times New Roman"/>
          <w:sz w:val="24"/>
          <w:szCs w:val="24"/>
        </w:rPr>
        <w:t xml:space="preserve"> the taste of Swiss chocolate and</w:t>
      </w:r>
      <w:r w:rsidR="0040238B" w:rsidRPr="00632B82">
        <w:rPr>
          <w:rFonts w:cs="Times New Roman"/>
          <w:sz w:val="24"/>
          <w:szCs w:val="24"/>
        </w:rPr>
        <w:t xml:space="preserve"> it has made the consumers</w:t>
      </w:r>
      <w:r w:rsidRPr="00632B82">
        <w:rPr>
          <w:rFonts w:cs="Times New Roman"/>
          <w:sz w:val="24"/>
          <w:szCs w:val="24"/>
        </w:rPr>
        <w:t xml:space="preserve"> differentiate it from the tastes and textures of other competitive products like </w:t>
      </w:r>
      <w:proofErr w:type="spellStart"/>
      <w:r w:rsidRPr="00632B82">
        <w:rPr>
          <w:rFonts w:cs="Times New Roman"/>
          <w:sz w:val="24"/>
          <w:szCs w:val="24"/>
        </w:rPr>
        <w:t>toblerone</w:t>
      </w:r>
      <w:proofErr w:type="spellEnd"/>
      <w:r w:rsidRPr="00632B82">
        <w:rPr>
          <w:rFonts w:cs="Times New Roman"/>
          <w:sz w:val="24"/>
          <w:szCs w:val="24"/>
        </w:rPr>
        <w:t xml:space="preserve">, Ferrero </w:t>
      </w:r>
      <w:proofErr w:type="spellStart"/>
      <w:r w:rsidRPr="00632B82">
        <w:rPr>
          <w:rFonts w:cs="Times New Roman"/>
          <w:sz w:val="24"/>
          <w:szCs w:val="24"/>
        </w:rPr>
        <w:t>Rocher</w:t>
      </w:r>
      <w:proofErr w:type="spellEnd"/>
      <w:r w:rsidRPr="00632B82">
        <w:rPr>
          <w:rFonts w:cs="Times New Roman"/>
          <w:sz w:val="24"/>
          <w:szCs w:val="24"/>
        </w:rPr>
        <w:t xml:space="preserve">, Mars etc. that are present in the market. The company has a lean structure alongside the rich work culture. Management of the organization has made sure to promote its products appropriately in the market making it one of the most luxurious </w:t>
      </w:r>
      <w:r w:rsidR="0040238B" w:rsidRPr="00632B82">
        <w:rPr>
          <w:rFonts w:cs="Times New Roman"/>
          <w:sz w:val="24"/>
          <w:szCs w:val="24"/>
        </w:rPr>
        <w:t>brands</w:t>
      </w:r>
      <w:r w:rsidRPr="00632B82">
        <w:rPr>
          <w:rFonts w:cs="Times New Roman"/>
          <w:sz w:val="24"/>
          <w:szCs w:val="24"/>
        </w:rPr>
        <w:t xml:space="preserve"> of chocolates with the premium quality product that is offered in variety of range at a little high price. The brand observes</w:t>
      </w:r>
      <w:r w:rsidR="0040238B" w:rsidRPr="00632B82">
        <w:rPr>
          <w:rFonts w:cs="Times New Roman"/>
          <w:sz w:val="24"/>
          <w:szCs w:val="24"/>
        </w:rPr>
        <w:t xml:space="preserve"> high loyalty from consumers and thus, has been flourishing in the international market holding a great share of market in premium quality chocolates. </w:t>
      </w:r>
      <w:proofErr w:type="spellStart"/>
      <w:r w:rsidR="0040238B" w:rsidRPr="00632B82">
        <w:rPr>
          <w:rFonts w:cs="Times New Roman"/>
          <w:sz w:val="24"/>
          <w:szCs w:val="24"/>
        </w:rPr>
        <w:t>Lindt</w:t>
      </w:r>
      <w:proofErr w:type="spellEnd"/>
      <w:r w:rsidR="0040238B" w:rsidRPr="00632B82">
        <w:rPr>
          <w:rFonts w:cs="Times New Roman"/>
          <w:sz w:val="24"/>
          <w:szCs w:val="24"/>
        </w:rPr>
        <w:t xml:space="preserve"> and </w:t>
      </w:r>
      <w:proofErr w:type="spellStart"/>
      <w:r w:rsidR="0040238B" w:rsidRPr="00632B82">
        <w:rPr>
          <w:rFonts w:cs="Times New Roman"/>
          <w:sz w:val="24"/>
          <w:szCs w:val="24"/>
        </w:rPr>
        <w:t>Sprungli</w:t>
      </w:r>
      <w:proofErr w:type="spellEnd"/>
      <w:r w:rsidR="0040238B" w:rsidRPr="00632B82">
        <w:rPr>
          <w:rFonts w:cs="Times New Roman"/>
          <w:sz w:val="24"/>
          <w:szCs w:val="24"/>
        </w:rPr>
        <w:t xml:space="preserve"> have been working with a limited number of personnel</w:t>
      </w:r>
      <w:r w:rsidRPr="00632B82">
        <w:rPr>
          <w:rFonts w:cs="Times New Roman"/>
          <w:sz w:val="24"/>
          <w:szCs w:val="24"/>
        </w:rPr>
        <w:t xml:space="preserve"> </w:t>
      </w:r>
      <w:r w:rsidR="0040238B" w:rsidRPr="00632B82">
        <w:rPr>
          <w:rFonts w:cs="Times New Roman"/>
          <w:sz w:val="24"/>
          <w:szCs w:val="24"/>
        </w:rPr>
        <w:t xml:space="preserve">at the managerial levels with its subsidiaries located in different countries across the globe along with the acquired firms. </w:t>
      </w:r>
      <w:r w:rsidRPr="00632B82">
        <w:rPr>
          <w:rFonts w:cs="Times New Roman"/>
          <w:sz w:val="24"/>
          <w:szCs w:val="24"/>
        </w:rPr>
        <w:t xml:space="preserve"> </w:t>
      </w:r>
    </w:p>
    <w:p w14:paraId="78A8819C" w14:textId="77777777" w:rsidR="0040238B" w:rsidRPr="00632B82" w:rsidRDefault="0040238B" w:rsidP="00632B82">
      <w:pPr>
        <w:spacing w:line="360" w:lineRule="auto"/>
        <w:rPr>
          <w:rFonts w:cs="Times New Roman"/>
          <w:sz w:val="24"/>
          <w:szCs w:val="24"/>
        </w:rPr>
      </w:pPr>
    </w:p>
    <w:p w14:paraId="7381364E" w14:textId="77777777" w:rsidR="00140A5F" w:rsidRPr="00632B82" w:rsidRDefault="00140A5F" w:rsidP="00632B82">
      <w:pPr>
        <w:spacing w:line="360" w:lineRule="auto"/>
        <w:rPr>
          <w:rFonts w:cs="Times New Roman"/>
          <w:sz w:val="24"/>
          <w:szCs w:val="24"/>
        </w:rPr>
      </w:pPr>
    </w:p>
    <w:p w14:paraId="3F0D3942" w14:textId="77777777" w:rsidR="00140A5F" w:rsidRPr="00632B82" w:rsidRDefault="00140A5F" w:rsidP="00632B82">
      <w:pPr>
        <w:spacing w:line="360" w:lineRule="auto"/>
        <w:rPr>
          <w:rFonts w:cs="Times New Roman"/>
          <w:sz w:val="24"/>
          <w:szCs w:val="24"/>
        </w:rPr>
      </w:pPr>
    </w:p>
    <w:p w14:paraId="795A7A9B" w14:textId="77777777" w:rsidR="00140A5F" w:rsidRPr="00632B82" w:rsidRDefault="00140A5F" w:rsidP="00632B82">
      <w:pPr>
        <w:spacing w:line="360" w:lineRule="auto"/>
        <w:rPr>
          <w:rFonts w:cs="Times New Roman"/>
          <w:sz w:val="24"/>
          <w:szCs w:val="24"/>
        </w:rPr>
      </w:pPr>
    </w:p>
    <w:p w14:paraId="1F1E8026" w14:textId="77777777" w:rsidR="00140A5F" w:rsidRPr="00632B82" w:rsidRDefault="00140A5F" w:rsidP="00632B82">
      <w:pPr>
        <w:spacing w:line="360" w:lineRule="auto"/>
        <w:rPr>
          <w:rFonts w:cs="Times New Roman"/>
          <w:sz w:val="24"/>
          <w:szCs w:val="24"/>
        </w:rPr>
      </w:pPr>
    </w:p>
    <w:p w14:paraId="702704BF" w14:textId="77777777" w:rsidR="00140A5F" w:rsidRPr="00632B82" w:rsidRDefault="00140A5F" w:rsidP="00632B82">
      <w:pPr>
        <w:spacing w:line="360" w:lineRule="auto"/>
        <w:rPr>
          <w:rFonts w:cs="Times New Roman"/>
          <w:sz w:val="24"/>
          <w:szCs w:val="24"/>
        </w:rPr>
      </w:pPr>
    </w:p>
    <w:p w14:paraId="23EE1683" w14:textId="77777777" w:rsidR="00140A5F" w:rsidRPr="00632B82" w:rsidRDefault="00140A5F" w:rsidP="00632B82">
      <w:pPr>
        <w:spacing w:line="360" w:lineRule="auto"/>
        <w:rPr>
          <w:rFonts w:cs="Times New Roman"/>
          <w:sz w:val="24"/>
          <w:szCs w:val="24"/>
        </w:rPr>
      </w:pPr>
    </w:p>
    <w:p w14:paraId="7FE274A1" w14:textId="77777777" w:rsidR="00140A5F" w:rsidRPr="00632B82" w:rsidRDefault="00140A5F" w:rsidP="00632B82">
      <w:pPr>
        <w:spacing w:line="360" w:lineRule="auto"/>
        <w:rPr>
          <w:rFonts w:cs="Times New Roman"/>
          <w:sz w:val="24"/>
          <w:szCs w:val="24"/>
        </w:rPr>
      </w:pPr>
    </w:p>
    <w:p w14:paraId="2DA14AE9" w14:textId="77777777" w:rsidR="00140A5F" w:rsidRPr="00632B82" w:rsidRDefault="00140A5F" w:rsidP="00632B82">
      <w:pPr>
        <w:spacing w:line="360" w:lineRule="auto"/>
        <w:rPr>
          <w:rFonts w:cs="Times New Roman"/>
          <w:sz w:val="24"/>
          <w:szCs w:val="24"/>
        </w:rPr>
      </w:pPr>
    </w:p>
    <w:p w14:paraId="1FC3A164" w14:textId="77777777" w:rsidR="00BC6499" w:rsidRPr="004F15F4" w:rsidRDefault="00BC6499" w:rsidP="00632B82">
      <w:pPr>
        <w:pStyle w:val="Heading1"/>
        <w:spacing w:line="360" w:lineRule="auto"/>
        <w:rPr>
          <w:rFonts w:cs="Times New Roman"/>
          <w:sz w:val="24"/>
          <w:szCs w:val="24"/>
        </w:rPr>
      </w:pPr>
      <w:bookmarkStart w:id="13" w:name="_Toc40479851"/>
      <w:r w:rsidRPr="004F15F4">
        <w:rPr>
          <w:rFonts w:cs="Times New Roman"/>
          <w:sz w:val="24"/>
          <w:szCs w:val="24"/>
        </w:rPr>
        <w:lastRenderedPageBreak/>
        <w:t>Reference</w:t>
      </w:r>
      <w:bookmarkEnd w:id="13"/>
      <w:r w:rsidRPr="004F15F4">
        <w:rPr>
          <w:rFonts w:cs="Times New Roman"/>
          <w:sz w:val="24"/>
          <w:szCs w:val="24"/>
        </w:rPr>
        <w:t xml:space="preserve"> </w:t>
      </w:r>
      <w:bookmarkStart w:id="14" w:name="_GoBack"/>
      <w:bookmarkEnd w:id="14"/>
    </w:p>
    <w:p w14:paraId="2F133D84" w14:textId="77777777" w:rsidR="00B27DB0" w:rsidRPr="00632B82" w:rsidRDefault="00B27DB0" w:rsidP="00B6526B">
      <w:pPr>
        <w:pStyle w:val="NormalWeb"/>
        <w:spacing w:before="0" w:beforeAutospacing="0" w:after="166" w:afterAutospacing="0" w:line="360" w:lineRule="auto"/>
        <w:rPr>
          <w:color w:val="000000"/>
        </w:rPr>
      </w:pPr>
      <w:proofErr w:type="gramStart"/>
      <w:r w:rsidRPr="00632B82">
        <w:rPr>
          <w:color w:val="000000"/>
        </w:rPr>
        <w:t>Hsiao, Y. and Wu, M., 2020.</w:t>
      </w:r>
      <w:proofErr w:type="gramEnd"/>
      <w:r w:rsidRPr="00632B82">
        <w:rPr>
          <w:color w:val="000000"/>
        </w:rPr>
        <w:t xml:space="preserve"> How organizational structure and strategic alignment influence new product success. </w:t>
      </w:r>
      <w:proofErr w:type="gramStart"/>
      <w:r w:rsidRPr="00632B82">
        <w:rPr>
          <w:i/>
          <w:iCs/>
          <w:color w:val="000000"/>
        </w:rPr>
        <w:t>Management Decision</w:t>
      </w:r>
      <w:r w:rsidRPr="00632B82">
        <w:rPr>
          <w:color w:val="000000"/>
        </w:rPr>
        <w:t>, 58(1), pp.182-200.</w:t>
      </w:r>
      <w:proofErr w:type="gramEnd"/>
    </w:p>
    <w:p w14:paraId="102BAFAC" w14:textId="77777777" w:rsidR="00B27DB0" w:rsidRPr="00632B82" w:rsidRDefault="00B27DB0" w:rsidP="00B6526B">
      <w:pPr>
        <w:pStyle w:val="NormalWeb"/>
        <w:spacing w:before="0" w:beforeAutospacing="0" w:after="166" w:afterAutospacing="0" w:line="360" w:lineRule="auto"/>
        <w:rPr>
          <w:color w:val="000000"/>
        </w:rPr>
      </w:pPr>
      <w:proofErr w:type="gramStart"/>
      <w:r w:rsidRPr="00632B82">
        <w:rPr>
          <w:color w:val="000000"/>
        </w:rPr>
        <w:t xml:space="preserve">Manzini, R., </w:t>
      </w:r>
      <w:proofErr w:type="spellStart"/>
      <w:r w:rsidRPr="00632B82">
        <w:rPr>
          <w:color w:val="000000"/>
        </w:rPr>
        <w:t>Lazzarotti</w:t>
      </w:r>
      <w:proofErr w:type="spellEnd"/>
      <w:r w:rsidRPr="00632B82">
        <w:rPr>
          <w:color w:val="000000"/>
        </w:rPr>
        <w:t>, V. and Pellegrini, L., 2017.</w:t>
      </w:r>
      <w:proofErr w:type="gramEnd"/>
      <w:r w:rsidRPr="00632B82">
        <w:rPr>
          <w:color w:val="000000"/>
        </w:rPr>
        <w:t xml:space="preserve"> How to Remain as Closed as Possible in the Open Innovation Era: The Case of </w:t>
      </w:r>
      <w:proofErr w:type="spellStart"/>
      <w:r w:rsidRPr="00632B82">
        <w:rPr>
          <w:color w:val="000000"/>
        </w:rPr>
        <w:t>Lindt</w:t>
      </w:r>
      <w:proofErr w:type="spellEnd"/>
      <w:r w:rsidRPr="00632B82">
        <w:rPr>
          <w:color w:val="000000"/>
        </w:rPr>
        <w:t xml:space="preserve"> &amp; </w:t>
      </w:r>
      <w:proofErr w:type="spellStart"/>
      <w:r w:rsidRPr="00632B82">
        <w:rPr>
          <w:color w:val="000000"/>
        </w:rPr>
        <w:t>Sprüngli</w:t>
      </w:r>
      <w:proofErr w:type="spellEnd"/>
      <w:r w:rsidRPr="00632B82">
        <w:rPr>
          <w:color w:val="000000"/>
        </w:rPr>
        <w:t>. </w:t>
      </w:r>
      <w:proofErr w:type="gramStart"/>
      <w:r w:rsidRPr="00632B82">
        <w:rPr>
          <w:i/>
          <w:iCs/>
          <w:color w:val="000000"/>
        </w:rPr>
        <w:t>Long Range Planning</w:t>
      </w:r>
      <w:r w:rsidRPr="00632B82">
        <w:rPr>
          <w:color w:val="000000"/>
        </w:rPr>
        <w:t>, 50(2), pp.260-281.</w:t>
      </w:r>
      <w:proofErr w:type="gramEnd"/>
    </w:p>
    <w:p w14:paraId="76FF0E3B" w14:textId="77777777" w:rsidR="00B27DB0" w:rsidRPr="00632B82" w:rsidRDefault="00B27DB0" w:rsidP="00B6526B">
      <w:pPr>
        <w:pStyle w:val="NormalWeb"/>
        <w:spacing w:before="0" w:beforeAutospacing="0" w:after="166" w:afterAutospacing="0" w:line="360" w:lineRule="auto"/>
        <w:rPr>
          <w:color w:val="000000"/>
        </w:rPr>
      </w:pPr>
      <w:proofErr w:type="spellStart"/>
      <w:r w:rsidRPr="00632B82">
        <w:rPr>
          <w:color w:val="000000"/>
        </w:rPr>
        <w:t>Preenen</w:t>
      </w:r>
      <w:proofErr w:type="spellEnd"/>
      <w:r w:rsidRPr="00632B82">
        <w:rPr>
          <w:color w:val="000000"/>
        </w:rPr>
        <w:t xml:space="preserve">, P., van </w:t>
      </w:r>
      <w:proofErr w:type="spellStart"/>
      <w:r w:rsidRPr="00632B82">
        <w:rPr>
          <w:color w:val="000000"/>
        </w:rPr>
        <w:t>Vianen</w:t>
      </w:r>
      <w:proofErr w:type="spellEnd"/>
      <w:r w:rsidRPr="00632B82">
        <w:rPr>
          <w:color w:val="000000"/>
        </w:rPr>
        <w:t xml:space="preserve">, A. and de Pater, I., 2012. </w:t>
      </w:r>
      <w:proofErr w:type="gramStart"/>
      <w:r w:rsidRPr="00632B82">
        <w:rPr>
          <w:color w:val="000000"/>
        </w:rPr>
        <w:t>Challenging tasks: The role of employees' and supervisors' goal orientations.</w:t>
      </w:r>
      <w:proofErr w:type="gramEnd"/>
      <w:r w:rsidRPr="00632B82">
        <w:rPr>
          <w:color w:val="000000"/>
        </w:rPr>
        <w:t> </w:t>
      </w:r>
      <w:proofErr w:type="gramStart"/>
      <w:r w:rsidRPr="00632B82">
        <w:rPr>
          <w:i/>
          <w:iCs/>
          <w:color w:val="000000"/>
        </w:rPr>
        <w:t>European Journal of Work and Organizational Psychology</w:t>
      </w:r>
      <w:r w:rsidRPr="00632B82">
        <w:rPr>
          <w:color w:val="000000"/>
        </w:rPr>
        <w:t>, 23(1), pp.48-61.</w:t>
      </w:r>
      <w:proofErr w:type="gramEnd"/>
    </w:p>
    <w:p w14:paraId="31D1E8D7" w14:textId="77777777" w:rsidR="00B27DB0" w:rsidRPr="00632B82" w:rsidRDefault="00B27DB0" w:rsidP="00B6526B">
      <w:pPr>
        <w:pStyle w:val="NormalWeb"/>
        <w:spacing w:before="0" w:beforeAutospacing="0" w:after="166" w:afterAutospacing="0" w:line="360" w:lineRule="auto"/>
        <w:rPr>
          <w:color w:val="000000"/>
        </w:rPr>
      </w:pPr>
      <w:r w:rsidRPr="00632B82">
        <w:rPr>
          <w:color w:val="000000"/>
        </w:rPr>
        <w:t xml:space="preserve">Ramli, N., 2017. </w:t>
      </w:r>
      <w:proofErr w:type="gramStart"/>
      <w:r w:rsidRPr="00632B82">
        <w:rPr>
          <w:color w:val="000000"/>
        </w:rPr>
        <w:t>A review of marketing strategies from the European chocolate industry.</w:t>
      </w:r>
      <w:proofErr w:type="gramEnd"/>
      <w:r w:rsidRPr="00632B82">
        <w:rPr>
          <w:color w:val="000000"/>
        </w:rPr>
        <w:t> </w:t>
      </w:r>
      <w:proofErr w:type="gramStart"/>
      <w:r w:rsidRPr="00632B82">
        <w:rPr>
          <w:i/>
          <w:iCs/>
          <w:color w:val="000000"/>
        </w:rPr>
        <w:t>Journal of Global Entrepreneurship Research</w:t>
      </w:r>
      <w:r w:rsidRPr="00632B82">
        <w:rPr>
          <w:color w:val="000000"/>
        </w:rPr>
        <w:t>, 7(1).</w:t>
      </w:r>
      <w:proofErr w:type="gramEnd"/>
    </w:p>
    <w:p w14:paraId="5CDE603D" w14:textId="77777777" w:rsidR="00B27DB0" w:rsidRPr="00632B82" w:rsidRDefault="00B27DB0" w:rsidP="00B6526B">
      <w:pPr>
        <w:pStyle w:val="NormalWeb"/>
        <w:spacing w:before="0" w:beforeAutospacing="0" w:after="166" w:afterAutospacing="0" w:line="360" w:lineRule="auto"/>
        <w:rPr>
          <w:color w:val="000000"/>
        </w:rPr>
      </w:pPr>
      <w:proofErr w:type="gramStart"/>
      <w:r w:rsidRPr="00632B82">
        <w:rPr>
          <w:color w:val="000000"/>
        </w:rPr>
        <w:t>Report.lindt-spruengli.com. 2015.</w:t>
      </w:r>
      <w:proofErr w:type="gramEnd"/>
      <w:r w:rsidRPr="00632B82">
        <w:rPr>
          <w:color w:val="000000"/>
        </w:rPr>
        <w:t> </w:t>
      </w:r>
      <w:proofErr w:type="gramStart"/>
      <w:r w:rsidRPr="00632B82">
        <w:rPr>
          <w:i/>
          <w:iCs/>
          <w:color w:val="000000"/>
        </w:rPr>
        <w:t>GROUP STRUCTURE AND SHAREHOLDERS</w:t>
      </w:r>
      <w:r w:rsidRPr="00632B82">
        <w:rPr>
          <w:color w:val="000000"/>
        </w:rPr>
        <w:t>.</w:t>
      </w:r>
      <w:proofErr w:type="gramEnd"/>
      <w:r w:rsidRPr="00632B82">
        <w:rPr>
          <w:color w:val="000000"/>
        </w:rPr>
        <w:t xml:space="preserve"> [</w:t>
      </w:r>
      <w:proofErr w:type="gramStart"/>
      <w:r w:rsidRPr="00632B82">
        <w:rPr>
          <w:color w:val="000000"/>
        </w:rPr>
        <w:t>online</w:t>
      </w:r>
      <w:proofErr w:type="gramEnd"/>
      <w:r w:rsidRPr="00632B82">
        <w:rPr>
          <w:color w:val="000000"/>
        </w:rPr>
        <w:t>] Available at: &lt;https://report.lindt-spruengli.com/15/ar/en/annual_report/corporate_governance/group_structure_and_shareholders.htm&gt; [Accessed 15 May 2020].</w:t>
      </w:r>
    </w:p>
    <w:p w14:paraId="5A1EDFB9" w14:textId="77777777" w:rsidR="00B27DB0" w:rsidRPr="00632B82" w:rsidRDefault="00B27DB0" w:rsidP="00B6526B">
      <w:pPr>
        <w:pStyle w:val="NormalWeb"/>
        <w:spacing w:before="0" w:beforeAutospacing="0" w:after="166" w:afterAutospacing="0" w:line="360" w:lineRule="auto"/>
        <w:rPr>
          <w:color w:val="000000"/>
        </w:rPr>
      </w:pPr>
      <w:proofErr w:type="spellStart"/>
      <w:r w:rsidRPr="00632B82">
        <w:rPr>
          <w:color w:val="000000"/>
        </w:rPr>
        <w:t>Royle</w:t>
      </w:r>
      <w:proofErr w:type="spellEnd"/>
      <w:r w:rsidRPr="00632B82">
        <w:rPr>
          <w:color w:val="000000"/>
        </w:rPr>
        <w:t>, J. and Laing, A., 2014. The digital marketing skills gap: Developing a Digital Marketer Model for the communication industries. </w:t>
      </w:r>
      <w:proofErr w:type="gramStart"/>
      <w:r w:rsidRPr="00632B82">
        <w:rPr>
          <w:i/>
          <w:iCs/>
          <w:color w:val="000000"/>
        </w:rPr>
        <w:t>International Journal of Information Management</w:t>
      </w:r>
      <w:r w:rsidRPr="00632B82">
        <w:rPr>
          <w:color w:val="000000"/>
        </w:rPr>
        <w:t>, 34(2), pp.65-73.</w:t>
      </w:r>
      <w:proofErr w:type="gramEnd"/>
    </w:p>
    <w:p w14:paraId="6D7994B2" w14:textId="77777777" w:rsidR="00B27DB0" w:rsidRPr="00632B82" w:rsidRDefault="00B27DB0" w:rsidP="00B6526B">
      <w:pPr>
        <w:pStyle w:val="NormalWeb"/>
        <w:spacing w:before="0" w:beforeAutospacing="0" w:after="166" w:afterAutospacing="0" w:line="360" w:lineRule="auto"/>
        <w:rPr>
          <w:color w:val="000000"/>
        </w:rPr>
      </w:pPr>
      <w:proofErr w:type="gramStart"/>
      <w:r w:rsidRPr="00632B82">
        <w:rPr>
          <w:color w:val="000000"/>
        </w:rPr>
        <w:t>Talwar, E. and Thakur, M., 2016.</w:t>
      </w:r>
      <w:proofErr w:type="gramEnd"/>
      <w:r w:rsidRPr="00632B82">
        <w:rPr>
          <w:color w:val="000000"/>
        </w:rPr>
        <w:t xml:space="preserve"> </w:t>
      </w:r>
      <w:proofErr w:type="gramStart"/>
      <w:r w:rsidRPr="00632B82">
        <w:rPr>
          <w:color w:val="000000"/>
        </w:rPr>
        <w:t>Training and Development and its Impact on Employee Performance.</w:t>
      </w:r>
      <w:proofErr w:type="gramEnd"/>
      <w:r w:rsidRPr="00632B82">
        <w:rPr>
          <w:color w:val="000000"/>
        </w:rPr>
        <w:t> </w:t>
      </w:r>
      <w:proofErr w:type="spellStart"/>
      <w:proofErr w:type="gramStart"/>
      <w:r w:rsidRPr="00632B82">
        <w:rPr>
          <w:i/>
          <w:iCs/>
          <w:color w:val="000000"/>
        </w:rPr>
        <w:t>We'Ken</w:t>
      </w:r>
      <w:proofErr w:type="spellEnd"/>
      <w:r w:rsidRPr="00632B82">
        <w:rPr>
          <w:i/>
          <w:iCs/>
          <w:color w:val="000000"/>
        </w:rPr>
        <w:t>- International Journal of Basic and Applied Sciences</w:t>
      </w:r>
      <w:r w:rsidRPr="00632B82">
        <w:rPr>
          <w:color w:val="000000"/>
        </w:rPr>
        <w:t>, 1(1), p.18.</w:t>
      </w:r>
      <w:proofErr w:type="gramEnd"/>
    </w:p>
    <w:p w14:paraId="6C4A5E5B" w14:textId="77777777" w:rsidR="00B27DB0" w:rsidRPr="00632B82" w:rsidRDefault="00B27DB0" w:rsidP="00B6526B">
      <w:pPr>
        <w:pStyle w:val="NormalWeb"/>
        <w:spacing w:before="0" w:beforeAutospacing="0" w:after="166" w:afterAutospacing="0" w:line="360" w:lineRule="auto"/>
        <w:rPr>
          <w:color w:val="000000"/>
        </w:rPr>
      </w:pPr>
      <w:r w:rsidRPr="00632B82">
        <w:rPr>
          <w:color w:val="000000"/>
        </w:rPr>
        <w:t xml:space="preserve">Wolf, J., 2012. </w:t>
      </w:r>
      <w:proofErr w:type="gramStart"/>
      <w:r w:rsidRPr="00632B82">
        <w:rPr>
          <w:color w:val="000000"/>
        </w:rPr>
        <w:t>Improving the Sustainable Development of Firms: The Role of Employees.</w:t>
      </w:r>
      <w:proofErr w:type="gramEnd"/>
      <w:r w:rsidRPr="00632B82">
        <w:rPr>
          <w:color w:val="000000"/>
        </w:rPr>
        <w:t> </w:t>
      </w:r>
      <w:proofErr w:type="gramStart"/>
      <w:r w:rsidRPr="00632B82">
        <w:rPr>
          <w:i/>
          <w:iCs/>
          <w:color w:val="000000"/>
        </w:rPr>
        <w:t>Business Strategy and the Environment</w:t>
      </w:r>
      <w:r w:rsidRPr="00632B82">
        <w:rPr>
          <w:color w:val="000000"/>
        </w:rPr>
        <w:t>, 22(2), pp.92-108.</w:t>
      </w:r>
      <w:proofErr w:type="gramEnd"/>
    </w:p>
    <w:p w14:paraId="7C12C643" w14:textId="77777777" w:rsidR="005E7D73" w:rsidRPr="00632B82" w:rsidRDefault="005E7D73" w:rsidP="00632B82">
      <w:pPr>
        <w:spacing w:line="360" w:lineRule="auto"/>
        <w:rPr>
          <w:rFonts w:cs="Times New Roman"/>
          <w:sz w:val="24"/>
          <w:szCs w:val="24"/>
        </w:rPr>
      </w:pPr>
    </w:p>
    <w:sectPr w:rsidR="005E7D73" w:rsidRPr="00632B82" w:rsidSect="00C72C14">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CDCC4" w14:textId="77777777" w:rsidR="008D291A" w:rsidRDefault="008D291A" w:rsidP="00EB7E5E">
      <w:pPr>
        <w:spacing w:after="0" w:line="240" w:lineRule="auto"/>
      </w:pPr>
      <w:r>
        <w:separator/>
      </w:r>
    </w:p>
  </w:endnote>
  <w:endnote w:type="continuationSeparator" w:id="0">
    <w:p w14:paraId="68471324" w14:textId="77777777" w:rsidR="008D291A" w:rsidRDefault="008D291A" w:rsidP="00EB7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E3EBF" w14:textId="77777777" w:rsidR="008D291A" w:rsidRDefault="008D291A" w:rsidP="00EB7E5E">
      <w:pPr>
        <w:spacing w:after="0" w:line="240" w:lineRule="auto"/>
      </w:pPr>
      <w:r>
        <w:separator/>
      </w:r>
    </w:p>
  </w:footnote>
  <w:footnote w:type="continuationSeparator" w:id="0">
    <w:p w14:paraId="5A02D6F1" w14:textId="77777777" w:rsidR="008D291A" w:rsidRDefault="008D291A" w:rsidP="00EB7E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31584512"/>
      <w:docPartObj>
        <w:docPartGallery w:val="Page Numbers (Top of Page)"/>
        <w:docPartUnique/>
      </w:docPartObj>
    </w:sdtPr>
    <w:sdtEndPr>
      <w:rPr>
        <w:color w:val="auto"/>
        <w:spacing w:val="0"/>
      </w:rPr>
    </w:sdtEndPr>
    <w:sdtContent>
      <w:p w14:paraId="4AE01DBB" w14:textId="77777777" w:rsidR="00C72C14" w:rsidRDefault="00C72C14">
        <w:pPr>
          <w:pStyle w:val="Header"/>
          <w:pBdr>
            <w:bottom w:val="single" w:sz="4" w:space="1" w:color="D9D9D9" w:themeColor="background1" w:themeShade="D9"/>
          </w:pBdr>
          <w:jc w:val="right"/>
          <w:rPr>
            <w:b/>
          </w:rPr>
        </w:pPr>
        <w:proofErr w:type="spellStart"/>
        <w:r w:rsidRPr="00C72C14">
          <w:rPr>
            <w:rFonts w:ascii="Cambria" w:hAnsi="Cambria"/>
            <w:color w:val="7F7F7F" w:themeColor="background1" w:themeShade="7F"/>
            <w:spacing w:val="60"/>
          </w:rPr>
          <w:t>Lindt</w:t>
        </w:r>
        <w:proofErr w:type="spellEnd"/>
        <w:r w:rsidRPr="00C72C14">
          <w:rPr>
            <w:rFonts w:ascii="Cambria" w:hAnsi="Cambria"/>
            <w:color w:val="7F7F7F" w:themeColor="background1" w:themeShade="7F"/>
            <w:spacing w:val="60"/>
          </w:rPr>
          <w:t xml:space="preserve"> and </w:t>
        </w:r>
        <w:proofErr w:type="spellStart"/>
        <w:r w:rsidRPr="00C72C14">
          <w:rPr>
            <w:rFonts w:ascii="Cambria" w:hAnsi="Cambria"/>
            <w:color w:val="7F7F7F" w:themeColor="background1" w:themeShade="7F"/>
            <w:spacing w:val="60"/>
          </w:rPr>
          <w:t>Sprungli’s</w:t>
        </w:r>
        <w:proofErr w:type="spellEnd"/>
        <w:r w:rsidRPr="00C72C14">
          <w:rPr>
            <w:rFonts w:ascii="Cambria" w:hAnsi="Cambria"/>
            <w:color w:val="7F7F7F" w:themeColor="background1" w:themeShade="7F"/>
            <w:spacing w:val="60"/>
          </w:rPr>
          <w:t xml:space="preserve"> Organizational Analysis</w:t>
        </w:r>
        <w:r>
          <w:t xml:space="preserve"> | </w:t>
        </w:r>
        <w:r w:rsidR="00182793">
          <w:fldChar w:fldCharType="begin"/>
        </w:r>
        <w:r w:rsidR="00182793">
          <w:instrText xml:space="preserve"> PAGE   \* MERGEFORMAT </w:instrText>
        </w:r>
        <w:r w:rsidR="00182793">
          <w:fldChar w:fldCharType="separate"/>
        </w:r>
        <w:r w:rsidR="004F15F4" w:rsidRPr="004F15F4">
          <w:rPr>
            <w:b/>
            <w:noProof/>
          </w:rPr>
          <w:t>2</w:t>
        </w:r>
        <w:r w:rsidR="00182793">
          <w:rPr>
            <w:b/>
            <w:noProof/>
          </w:rPr>
          <w:fldChar w:fldCharType="end"/>
        </w:r>
      </w:p>
    </w:sdtContent>
  </w:sdt>
  <w:p w14:paraId="12E17224" w14:textId="77777777" w:rsidR="00C72C14" w:rsidRDefault="00C72C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C7A12"/>
    <w:multiLevelType w:val="hybridMultilevel"/>
    <w:tmpl w:val="A6D6D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27176"/>
    <w:multiLevelType w:val="hybridMultilevel"/>
    <w:tmpl w:val="27820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83C6E"/>
    <w:rsid w:val="00026A48"/>
    <w:rsid w:val="00140A5F"/>
    <w:rsid w:val="00160ED4"/>
    <w:rsid w:val="00182793"/>
    <w:rsid w:val="00200F38"/>
    <w:rsid w:val="002246DC"/>
    <w:rsid w:val="002913A0"/>
    <w:rsid w:val="002956D3"/>
    <w:rsid w:val="00342375"/>
    <w:rsid w:val="00353BA1"/>
    <w:rsid w:val="0040238B"/>
    <w:rsid w:val="00414303"/>
    <w:rsid w:val="00445ABE"/>
    <w:rsid w:val="00482576"/>
    <w:rsid w:val="004A2C33"/>
    <w:rsid w:val="004A5DAF"/>
    <w:rsid w:val="004F15F4"/>
    <w:rsid w:val="005E7D73"/>
    <w:rsid w:val="00632B82"/>
    <w:rsid w:val="006B57EA"/>
    <w:rsid w:val="006C6123"/>
    <w:rsid w:val="00711374"/>
    <w:rsid w:val="00726311"/>
    <w:rsid w:val="007D6D22"/>
    <w:rsid w:val="00874185"/>
    <w:rsid w:val="008A70CD"/>
    <w:rsid w:val="008D291A"/>
    <w:rsid w:val="00907CF6"/>
    <w:rsid w:val="00987273"/>
    <w:rsid w:val="009B06F0"/>
    <w:rsid w:val="00A51B21"/>
    <w:rsid w:val="00A67A36"/>
    <w:rsid w:val="00AA143F"/>
    <w:rsid w:val="00B27DB0"/>
    <w:rsid w:val="00B41DA3"/>
    <w:rsid w:val="00B6526B"/>
    <w:rsid w:val="00BC6499"/>
    <w:rsid w:val="00C1242B"/>
    <w:rsid w:val="00C15792"/>
    <w:rsid w:val="00C552CD"/>
    <w:rsid w:val="00C56169"/>
    <w:rsid w:val="00C72C14"/>
    <w:rsid w:val="00C75A7F"/>
    <w:rsid w:val="00CE48DB"/>
    <w:rsid w:val="00D42813"/>
    <w:rsid w:val="00DB33C8"/>
    <w:rsid w:val="00DE1018"/>
    <w:rsid w:val="00E252AC"/>
    <w:rsid w:val="00EB7E5E"/>
    <w:rsid w:val="00F1297F"/>
    <w:rsid w:val="00F54F08"/>
    <w:rsid w:val="00F70451"/>
    <w:rsid w:val="00F83780"/>
    <w:rsid w:val="00F83C6E"/>
    <w:rsid w:val="00FC34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68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40C"/>
    <w:rPr>
      <w:rFonts w:ascii="Times New Roman" w:hAnsi="Times New Roman"/>
      <w:sz w:val="28"/>
    </w:rPr>
  </w:style>
  <w:style w:type="paragraph" w:styleId="Heading1">
    <w:name w:val="heading 1"/>
    <w:basedOn w:val="Normal"/>
    <w:next w:val="Normal"/>
    <w:link w:val="Heading1Char"/>
    <w:uiPriority w:val="9"/>
    <w:qFormat/>
    <w:rsid w:val="00FC340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C340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10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018"/>
    <w:rPr>
      <w:rFonts w:ascii="Tahoma" w:hAnsi="Tahoma" w:cs="Tahoma"/>
      <w:sz w:val="16"/>
      <w:szCs w:val="16"/>
    </w:rPr>
  </w:style>
  <w:style w:type="character" w:customStyle="1" w:styleId="Heading2Char">
    <w:name w:val="Heading 2 Char"/>
    <w:basedOn w:val="DefaultParagraphFont"/>
    <w:link w:val="Heading2"/>
    <w:uiPriority w:val="9"/>
    <w:rsid w:val="00FC340C"/>
    <w:rPr>
      <w:rFonts w:ascii="Times New Roman" w:eastAsiaTheme="majorEastAsia" w:hAnsi="Times New Roman" w:cstheme="majorBidi"/>
      <w:b/>
      <w:bCs/>
      <w:sz w:val="28"/>
      <w:szCs w:val="26"/>
    </w:rPr>
  </w:style>
  <w:style w:type="character" w:customStyle="1" w:styleId="Heading1Char">
    <w:name w:val="Heading 1 Char"/>
    <w:basedOn w:val="DefaultParagraphFont"/>
    <w:link w:val="Heading1"/>
    <w:uiPriority w:val="9"/>
    <w:rsid w:val="00FC340C"/>
    <w:rPr>
      <w:rFonts w:ascii="Times New Roman" w:eastAsiaTheme="majorEastAsia" w:hAnsi="Times New Roman" w:cstheme="majorBidi"/>
      <w:b/>
      <w:bCs/>
      <w:sz w:val="28"/>
      <w:szCs w:val="28"/>
    </w:rPr>
  </w:style>
  <w:style w:type="paragraph" w:styleId="Header">
    <w:name w:val="header"/>
    <w:basedOn w:val="Normal"/>
    <w:link w:val="HeaderChar"/>
    <w:uiPriority w:val="99"/>
    <w:unhideWhenUsed/>
    <w:rsid w:val="00EB7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E5E"/>
  </w:style>
  <w:style w:type="paragraph" w:styleId="Footer">
    <w:name w:val="footer"/>
    <w:basedOn w:val="Normal"/>
    <w:link w:val="FooterChar"/>
    <w:uiPriority w:val="99"/>
    <w:semiHidden/>
    <w:unhideWhenUsed/>
    <w:rsid w:val="00EB7E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7E5E"/>
  </w:style>
  <w:style w:type="paragraph" w:styleId="ListParagraph">
    <w:name w:val="List Paragraph"/>
    <w:basedOn w:val="Normal"/>
    <w:uiPriority w:val="34"/>
    <w:qFormat/>
    <w:rsid w:val="00874185"/>
    <w:pPr>
      <w:ind w:left="720"/>
      <w:contextualSpacing/>
    </w:pPr>
  </w:style>
  <w:style w:type="table" w:styleId="TableGrid">
    <w:name w:val="Table Grid"/>
    <w:basedOn w:val="TableNormal"/>
    <w:uiPriority w:val="1"/>
    <w:rsid w:val="00C72C14"/>
    <w:pPr>
      <w:spacing w:after="0" w:line="240" w:lineRule="auto"/>
    </w:pPr>
    <w:rPr>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C72C14"/>
    <w:pPr>
      <w:outlineLvl w:val="9"/>
    </w:pPr>
  </w:style>
  <w:style w:type="paragraph" w:styleId="TOC1">
    <w:name w:val="toc 1"/>
    <w:basedOn w:val="Normal"/>
    <w:next w:val="Normal"/>
    <w:autoRedefine/>
    <w:uiPriority w:val="39"/>
    <w:unhideWhenUsed/>
    <w:rsid w:val="00C72C14"/>
    <w:pPr>
      <w:spacing w:after="100"/>
    </w:pPr>
  </w:style>
  <w:style w:type="paragraph" w:styleId="TOC2">
    <w:name w:val="toc 2"/>
    <w:basedOn w:val="Normal"/>
    <w:next w:val="Normal"/>
    <w:autoRedefine/>
    <w:uiPriority w:val="39"/>
    <w:unhideWhenUsed/>
    <w:rsid w:val="00C72C14"/>
    <w:pPr>
      <w:spacing w:after="100"/>
      <w:ind w:left="220"/>
    </w:pPr>
  </w:style>
  <w:style w:type="character" w:styleId="Hyperlink">
    <w:name w:val="Hyperlink"/>
    <w:basedOn w:val="DefaultParagraphFont"/>
    <w:uiPriority w:val="99"/>
    <w:unhideWhenUsed/>
    <w:rsid w:val="00C72C14"/>
    <w:rPr>
      <w:color w:val="0000FF" w:themeColor="hyperlink"/>
      <w:u w:val="single"/>
    </w:rPr>
  </w:style>
  <w:style w:type="paragraph" w:styleId="NormalWeb">
    <w:name w:val="Normal (Web)"/>
    <w:basedOn w:val="Normal"/>
    <w:uiPriority w:val="99"/>
    <w:semiHidden/>
    <w:unhideWhenUsed/>
    <w:rsid w:val="00B27DB0"/>
    <w:pPr>
      <w:spacing w:before="100" w:beforeAutospacing="1" w:after="100" w:afterAutospacing="1" w:line="240" w:lineRule="auto"/>
    </w:pPr>
    <w:rPr>
      <w:rFonts w:eastAsia="Times New Roman" w:cs="Times New Roman"/>
      <w:sz w:val="24"/>
      <w:szCs w:val="24"/>
    </w:rPr>
  </w:style>
  <w:style w:type="paragraph" w:styleId="NoSpacing">
    <w:name w:val="No Spacing"/>
    <w:link w:val="NoSpacingChar"/>
    <w:uiPriority w:val="1"/>
    <w:qFormat/>
    <w:rsid w:val="00FC340C"/>
    <w:pPr>
      <w:spacing w:after="0" w:line="240" w:lineRule="auto"/>
    </w:pPr>
    <w:rPr>
      <w:lang w:eastAsia="ja-JP"/>
    </w:rPr>
  </w:style>
  <w:style w:type="character" w:customStyle="1" w:styleId="NoSpacingChar">
    <w:name w:val="No Spacing Char"/>
    <w:basedOn w:val="DefaultParagraphFont"/>
    <w:link w:val="NoSpacing"/>
    <w:uiPriority w:val="1"/>
    <w:rsid w:val="00FC340C"/>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8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8233D-412E-4AAE-B52B-2588FF4D5FAB}" type="doc">
      <dgm:prSet loTypeId="urn:microsoft.com/office/officeart/2005/8/layout/cycle4" loCatId="cycle" qsTypeId="urn:microsoft.com/office/officeart/2005/8/quickstyle/simple4" qsCatId="simple" csTypeId="urn:microsoft.com/office/officeart/2005/8/colors/colorful4" csCatId="colorful" phldr="1"/>
      <dgm:spPr/>
      <dgm:t>
        <a:bodyPr/>
        <a:lstStyle/>
        <a:p>
          <a:endParaRPr lang="en-US"/>
        </a:p>
      </dgm:t>
    </dgm:pt>
    <dgm:pt modelId="{5749E932-1EAD-420A-B192-F2238236C245}">
      <dgm:prSet phldrT="[Text]" custT="1"/>
      <dgm:spPr/>
      <dgm:t>
        <a:bodyPr/>
        <a:lstStyle/>
        <a:p>
          <a:r>
            <a:rPr lang="en-US" sz="1400">
              <a:latin typeface="Times New Roman" pitchFamily="18" charset="0"/>
              <a:cs typeface="Times New Roman" pitchFamily="18" charset="0"/>
            </a:rPr>
            <a:t>Strength</a:t>
          </a:r>
        </a:p>
      </dgm:t>
    </dgm:pt>
    <dgm:pt modelId="{A4AA3395-C45A-4882-99E0-D51EB48CB966}" type="parTrans" cxnId="{5CB46D48-F905-4CBC-B0C7-E1407ED7DAC7}">
      <dgm:prSet/>
      <dgm:spPr/>
      <dgm:t>
        <a:bodyPr/>
        <a:lstStyle/>
        <a:p>
          <a:endParaRPr lang="en-US"/>
        </a:p>
      </dgm:t>
    </dgm:pt>
    <dgm:pt modelId="{E98F260B-7332-4C77-A8DD-217F019B7837}" type="sibTrans" cxnId="{5CB46D48-F905-4CBC-B0C7-E1407ED7DAC7}">
      <dgm:prSet/>
      <dgm:spPr/>
      <dgm:t>
        <a:bodyPr/>
        <a:lstStyle/>
        <a:p>
          <a:endParaRPr lang="en-US"/>
        </a:p>
      </dgm:t>
    </dgm:pt>
    <dgm:pt modelId="{E903D701-0073-41B0-888D-AA1E9FA857E4}">
      <dgm:prSet phldrT="[Text]" custT="1"/>
      <dgm:spPr/>
      <dgm:t>
        <a:bodyPr/>
        <a:lstStyle/>
        <a:p>
          <a:r>
            <a:rPr lang="en-US" sz="1100">
              <a:latin typeface="Times New Roman" pitchFamily="18" charset="0"/>
              <a:cs typeface="Times New Roman" pitchFamily="18" charset="0"/>
            </a:rPr>
            <a:t>High brand loyalty</a:t>
          </a:r>
        </a:p>
      </dgm:t>
    </dgm:pt>
    <dgm:pt modelId="{3B194031-45E9-4278-86E1-6042C87A0280}" type="parTrans" cxnId="{ADD5926E-B692-4C11-9ED5-02F8C5007BCE}">
      <dgm:prSet/>
      <dgm:spPr/>
      <dgm:t>
        <a:bodyPr/>
        <a:lstStyle/>
        <a:p>
          <a:endParaRPr lang="en-US"/>
        </a:p>
      </dgm:t>
    </dgm:pt>
    <dgm:pt modelId="{8348E03A-C0F2-4B3C-A9B2-97F29B1077A1}" type="sibTrans" cxnId="{ADD5926E-B692-4C11-9ED5-02F8C5007BCE}">
      <dgm:prSet/>
      <dgm:spPr/>
      <dgm:t>
        <a:bodyPr/>
        <a:lstStyle/>
        <a:p>
          <a:endParaRPr lang="en-US"/>
        </a:p>
      </dgm:t>
    </dgm:pt>
    <dgm:pt modelId="{698DF3A5-E264-4A4A-96B1-A6D4172C2358}">
      <dgm:prSet phldrT="[Text]" custT="1"/>
      <dgm:spPr/>
      <dgm:t>
        <a:bodyPr/>
        <a:lstStyle/>
        <a:p>
          <a:r>
            <a:rPr lang="en-US" sz="1400">
              <a:latin typeface="Times New Roman" pitchFamily="18" charset="0"/>
              <a:cs typeface="Times New Roman" pitchFamily="18" charset="0"/>
            </a:rPr>
            <a:t>Weakness</a:t>
          </a:r>
        </a:p>
      </dgm:t>
    </dgm:pt>
    <dgm:pt modelId="{8A3C5009-EE4B-4A38-8D37-0BEC5F6B7C4A}" type="parTrans" cxnId="{CB61ECD8-6727-4AB1-8D60-5958F2648D8D}">
      <dgm:prSet/>
      <dgm:spPr/>
      <dgm:t>
        <a:bodyPr/>
        <a:lstStyle/>
        <a:p>
          <a:endParaRPr lang="en-US"/>
        </a:p>
      </dgm:t>
    </dgm:pt>
    <dgm:pt modelId="{610322BF-45AD-4F7F-BDD0-428B908B4A2E}" type="sibTrans" cxnId="{CB61ECD8-6727-4AB1-8D60-5958F2648D8D}">
      <dgm:prSet/>
      <dgm:spPr/>
      <dgm:t>
        <a:bodyPr/>
        <a:lstStyle/>
        <a:p>
          <a:endParaRPr lang="en-US"/>
        </a:p>
      </dgm:t>
    </dgm:pt>
    <dgm:pt modelId="{B284CC28-EE92-436B-A104-37E633DF0134}">
      <dgm:prSet phldrT="[Text]" custT="1"/>
      <dgm:spPr/>
      <dgm:t>
        <a:bodyPr/>
        <a:lstStyle/>
        <a:p>
          <a:r>
            <a:rPr lang="en-US" sz="1200">
              <a:latin typeface="Times New Roman" pitchFamily="18" charset="0"/>
              <a:cs typeface="Times New Roman" pitchFamily="18" charset="0"/>
            </a:rPr>
            <a:t>Expensive Product</a:t>
          </a:r>
        </a:p>
      </dgm:t>
    </dgm:pt>
    <dgm:pt modelId="{7E856FEA-CC37-4DE5-8F96-06B7E1CF4CCA}" type="parTrans" cxnId="{CF298913-F1AE-4B21-9143-4E9F9D8720CB}">
      <dgm:prSet/>
      <dgm:spPr/>
      <dgm:t>
        <a:bodyPr/>
        <a:lstStyle/>
        <a:p>
          <a:endParaRPr lang="en-US"/>
        </a:p>
      </dgm:t>
    </dgm:pt>
    <dgm:pt modelId="{FB9577B8-AAE3-4352-AB48-3F8F4D122F8C}" type="sibTrans" cxnId="{CF298913-F1AE-4B21-9143-4E9F9D8720CB}">
      <dgm:prSet/>
      <dgm:spPr/>
      <dgm:t>
        <a:bodyPr/>
        <a:lstStyle/>
        <a:p>
          <a:endParaRPr lang="en-US"/>
        </a:p>
      </dgm:t>
    </dgm:pt>
    <dgm:pt modelId="{10399B77-7439-43F6-A9F8-C26FF4D2692F}">
      <dgm:prSet phldrT="[Text]" custT="1"/>
      <dgm:spPr/>
      <dgm:t>
        <a:bodyPr/>
        <a:lstStyle/>
        <a:p>
          <a:r>
            <a:rPr lang="en-US" sz="1400">
              <a:latin typeface="Times New Roman" pitchFamily="18" charset="0"/>
              <a:cs typeface="Times New Roman" pitchFamily="18" charset="0"/>
            </a:rPr>
            <a:t>Threat</a:t>
          </a:r>
        </a:p>
      </dgm:t>
    </dgm:pt>
    <dgm:pt modelId="{F44E05F4-27CD-41D2-8442-0D4A22DA6CDE}" type="parTrans" cxnId="{85B27716-5BC5-43A0-8BEF-55B95384DCBC}">
      <dgm:prSet/>
      <dgm:spPr/>
      <dgm:t>
        <a:bodyPr/>
        <a:lstStyle/>
        <a:p>
          <a:endParaRPr lang="en-US"/>
        </a:p>
      </dgm:t>
    </dgm:pt>
    <dgm:pt modelId="{6EFEF5C9-3DC4-41C7-8750-579BB31E96FB}" type="sibTrans" cxnId="{85B27716-5BC5-43A0-8BEF-55B95384DCBC}">
      <dgm:prSet/>
      <dgm:spPr/>
      <dgm:t>
        <a:bodyPr/>
        <a:lstStyle/>
        <a:p>
          <a:endParaRPr lang="en-US"/>
        </a:p>
      </dgm:t>
    </dgm:pt>
    <dgm:pt modelId="{543F35E8-9C38-48C6-9E6F-E846A7B22607}">
      <dgm:prSet phldrT="[Text]" custT="1"/>
      <dgm:spPr/>
      <dgm:t>
        <a:bodyPr/>
        <a:lstStyle/>
        <a:p>
          <a:r>
            <a:rPr lang="en-US" sz="1200">
              <a:latin typeface="Times New Roman" pitchFamily="18" charset="0"/>
              <a:cs typeface="Times New Roman" pitchFamily="18" charset="0"/>
            </a:rPr>
            <a:t>Calorie conscious consumers </a:t>
          </a:r>
        </a:p>
      </dgm:t>
    </dgm:pt>
    <dgm:pt modelId="{8B0B84A7-CF85-4EE9-9DD4-35902AA2A7D7}" type="parTrans" cxnId="{5C5C25F9-EDAA-45F9-9877-29BDDBF50CB3}">
      <dgm:prSet/>
      <dgm:spPr/>
      <dgm:t>
        <a:bodyPr/>
        <a:lstStyle/>
        <a:p>
          <a:endParaRPr lang="en-US"/>
        </a:p>
      </dgm:t>
    </dgm:pt>
    <dgm:pt modelId="{9F3B6ABA-DBFA-41F2-A12E-0D6F6FA1AB57}" type="sibTrans" cxnId="{5C5C25F9-EDAA-45F9-9877-29BDDBF50CB3}">
      <dgm:prSet/>
      <dgm:spPr/>
      <dgm:t>
        <a:bodyPr/>
        <a:lstStyle/>
        <a:p>
          <a:endParaRPr lang="en-US"/>
        </a:p>
      </dgm:t>
    </dgm:pt>
    <dgm:pt modelId="{F9C61541-7FCA-4F9F-A050-AAB8D2FBE93B}">
      <dgm:prSet phldrT="[Text]" custT="1"/>
      <dgm:spPr/>
      <dgm:t>
        <a:bodyPr/>
        <a:lstStyle/>
        <a:p>
          <a:r>
            <a:rPr lang="en-US" sz="1200">
              <a:latin typeface="Times New Roman" pitchFamily="18" charset="0"/>
              <a:cs typeface="Times New Roman" pitchFamily="18" charset="0"/>
            </a:rPr>
            <a:t>Opportunity</a:t>
          </a:r>
        </a:p>
      </dgm:t>
    </dgm:pt>
    <dgm:pt modelId="{192404B1-3C6C-46B6-9DA8-EE6FCB9B2F63}" type="parTrans" cxnId="{34268DA1-A2DD-4B01-B7CC-9D6B1D0E489A}">
      <dgm:prSet/>
      <dgm:spPr/>
      <dgm:t>
        <a:bodyPr/>
        <a:lstStyle/>
        <a:p>
          <a:endParaRPr lang="en-US"/>
        </a:p>
      </dgm:t>
    </dgm:pt>
    <dgm:pt modelId="{F3450416-3E14-4C03-AFDA-94F19A20E524}" type="sibTrans" cxnId="{34268DA1-A2DD-4B01-B7CC-9D6B1D0E489A}">
      <dgm:prSet/>
      <dgm:spPr/>
      <dgm:t>
        <a:bodyPr/>
        <a:lstStyle/>
        <a:p>
          <a:endParaRPr lang="en-US"/>
        </a:p>
      </dgm:t>
    </dgm:pt>
    <dgm:pt modelId="{7B9CA827-145B-4E0F-BB73-E7D4722834E9}">
      <dgm:prSet phldrT="[Text]" custT="1"/>
      <dgm:spPr/>
      <dgm:t>
        <a:bodyPr/>
        <a:lstStyle/>
        <a:p>
          <a:r>
            <a:rPr lang="en-US" sz="1200">
              <a:latin typeface="Times New Roman" pitchFamily="18" charset="0"/>
              <a:cs typeface="Times New Roman" pitchFamily="18" charset="0"/>
            </a:rPr>
            <a:t>Need to tap new countries and growing retail chains</a:t>
          </a:r>
        </a:p>
      </dgm:t>
    </dgm:pt>
    <dgm:pt modelId="{4936E265-1334-4DF8-8D54-D7C5FAB252A8}" type="parTrans" cxnId="{B021ACC8-3EF6-47A5-A4F2-F85FE3072159}">
      <dgm:prSet/>
      <dgm:spPr/>
      <dgm:t>
        <a:bodyPr/>
        <a:lstStyle/>
        <a:p>
          <a:endParaRPr lang="en-US"/>
        </a:p>
      </dgm:t>
    </dgm:pt>
    <dgm:pt modelId="{F14DB1D5-B479-400B-A094-21C29B37E13F}" type="sibTrans" cxnId="{B021ACC8-3EF6-47A5-A4F2-F85FE3072159}">
      <dgm:prSet/>
      <dgm:spPr/>
      <dgm:t>
        <a:bodyPr/>
        <a:lstStyle/>
        <a:p>
          <a:endParaRPr lang="en-US"/>
        </a:p>
      </dgm:t>
    </dgm:pt>
    <dgm:pt modelId="{AFDC3EF4-4A12-40DE-9DE9-BC41D0A5AEE6}">
      <dgm:prSet phldrT="[Text]" custT="1"/>
      <dgm:spPr/>
      <dgm:t>
        <a:bodyPr/>
        <a:lstStyle/>
        <a:p>
          <a:r>
            <a:rPr lang="en-US" sz="1100">
              <a:latin typeface="Times New Roman" pitchFamily="18" charset="0"/>
              <a:cs typeface="Times New Roman" pitchFamily="18" charset="0"/>
            </a:rPr>
            <a:t>Excellent Brand name and presence</a:t>
          </a:r>
        </a:p>
      </dgm:t>
    </dgm:pt>
    <dgm:pt modelId="{FF7EC309-6AAB-4D67-99D1-DABB3CC98E46}" type="parTrans" cxnId="{EB7FEE82-7F53-4773-B981-D6D85AD425BD}">
      <dgm:prSet/>
      <dgm:spPr/>
      <dgm:t>
        <a:bodyPr/>
        <a:lstStyle/>
        <a:p>
          <a:endParaRPr lang="en-US"/>
        </a:p>
      </dgm:t>
    </dgm:pt>
    <dgm:pt modelId="{16A6D24C-34F8-4256-AC63-84DA478C5196}" type="sibTrans" cxnId="{EB7FEE82-7F53-4773-B981-D6D85AD425BD}">
      <dgm:prSet/>
      <dgm:spPr/>
      <dgm:t>
        <a:bodyPr/>
        <a:lstStyle/>
        <a:p>
          <a:endParaRPr lang="en-US"/>
        </a:p>
      </dgm:t>
    </dgm:pt>
    <dgm:pt modelId="{DC8469BE-D5EC-4045-B998-F2035CBF2FF8}">
      <dgm:prSet phldrT="[Text]" custT="1"/>
      <dgm:spPr/>
      <dgm:t>
        <a:bodyPr/>
        <a:lstStyle/>
        <a:p>
          <a:r>
            <a:rPr lang="en-US" sz="1100">
              <a:latin typeface="Times New Roman" pitchFamily="18" charset="0"/>
              <a:cs typeface="Times New Roman" pitchFamily="18" charset="0"/>
            </a:rPr>
            <a:t>Taste and Packaging</a:t>
          </a:r>
        </a:p>
      </dgm:t>
    </dgm:pt>
    <dgm:pt modelId="{E54C84F7-C923-4548-A812-BF274BC758C2}" type="parTrans" cxnId="{947E80F9-D039-4897-AEA1-F40C64E4C9C1}">
      <dgm:prSet/>
      <dgm:spPr/>
      <dgm:t>
        <a:bodyPr/>
        <a:lstStyle/>
        <a:p>
          <a:endParaRPr lang="en-US"/>
        </a:p>
      </dgm:t>
    </dgm:pt>
    <dgm:pt modelId="{D19262AD-BD22-4F64-BB87-5AC61B472298}" type="sibTrans" cxnId="{947E80F9-D039-4897-AEA1-F40C64E4C9C1}">
      <dgm:prSet/>
      <dgm:spPr/>
      <dgm:t>
        <a:bodyPr/>
        <a:lstStyle/>
        <a:p>
          <a:endParaRPr lang="en-US"/>
        </a:p>
      </dgm:t>
    </dgm:pt>
    <dgm:pt modelId="{8B8DCA19-F0A4-4F2A-AC39-A26A1079996C}">
      <dgm:prSet phldrT="[Text]" custT="1"/>
      <dgm:spPr/>
      <dgm:t>
        <a:bodyPr/>
        <a:lstStyle/>
        <a:p>
          <a:r>
            <a:rPr lang="en-US" sz="1100">
              <a:latin typeface="Times New Roman" pitchFamily="18" charset="0"/>
              <a:cs typeface="Times New Roman" pitchFamily="18" charset="0"/>
            </a:rPr>
            <a:t>Quality and</a:t>
          </a:r>
          <a:br>
            <a:rPr lang="en-US" sz="1100">
              <a:latin typeface="Times New Roman" pitchFamily="18" charset="0"/>
              <a:cs typeface="Times New Roman" pitchFamily="18" charset="0"/>
            </a:rPr>
          </a:br>
          <a:r>
            <a:rPr lang="en-US" sz="1100">
              <a:latin typeface="Times New Roman" pitchFamily="18" charset="0"/>
              <a:cs typeface="Times New Roman" pitchFamily="18" charset="0"/>
            </a:rPr>
            <a:t>composition of </a:t>
          </a:r>
          <a:br>
            <a:rPr lang="en-US" sz="1100">
              <a:latin typeface="Times New Roman" pitchFamily="18" charset="0"/>
              <a:cs typeface="Times New Roman" pitchFamily="18" charset="0"/>
            </a:rPr>
          </a:br>
          <a:r>
            <a:rPr lang="en-US" sz="1100">
              <a:latin typeface="Times New Roman" pitchFamily="18" charset="0"/>
              <a:cs typeface="Times New Roman" pitchFamily="18" charset="0"/>
            </a:rPr>
            <a:t>product</a:t>
          </a:r>
        </a:p>
      </dgm:t>
    </dgm:pt>
    <dgm:pt modelId="{ADDDDEA8-0A2C-4185-B247-12EC9EE8334F}" type="parTrans" cxnId="{7A8155BF-5400-4CDC-8B75-352B5CBFF4C7}">
      <dgm:prSet/>
      <dgm:spPr/>
      <dgm:t>
        <a:bodyPr/>
        <a:lstStyle/>
        <a:p>
          <a:endParaRPr lang="en-US"/>
        </a:p>
      </dgm:t>
    </dgm:pt>
    <dgm:pt modelId="{7A774D27-0BB1-4505-9479-7F45E6358248}" type="sibTrans" cxnId="{7A8155BF-5400-4CDC-8B75-352B5CBFF4C7}">
      <dgm:prSet/>
      <dgm:spPr/>
      <dgm:t>
        <a:bodyPr/>
        <a:lstStyle/>
        <a:p>
          <a:endParaRPr lang="en-US"/>
        </a:p>
      </dgm:t>
    </dgm:pt>
    <dgm:pt modelId="{E60FA7A7-4C9C-4FE5-A1CB-555AB4D212DD}">
      <dgm:prSet phldrT="[Text]" custT="1"/>
      <dgm:spPr/>
      <dgm:t>
        <a:bodyPr/>
        <a:lstStyle/>
        <a:p>
          <a:r>
            <a:rPr lang="en-US" sz="1200">
              <a:latin typeface="Times New Roman" pitchFamily="18" charset="0"/>
              <a:cs typeface="Times New Roman" pitchFamily="18" charset="0"/>
            </a:rPr>
            <a:t>Sparse availability</a:t>
          </a:r>
        </a:p>
      </dgm:t>
    </dgm:pt>
    <dgm:pt modelId="{BFB6BAB0-A863-4054-9043-721E889A18DD}" type="parTrans" cxnId="{AF425907-4BE7-45A2-A657-CC342EE6325C}">
      <dgm:prSet/>
      <dgm:spPr/>
      <dgm:t>
        <a:bodyPr/>
        <a:lstStyle/>
        <a:p>
          <a:endParaRPr lang="en-US"/>
        </a:p>
      </dgm:t>
    </dgm:pt>
    <dgm:pt modelId="{1F10D1DB-55FF-4DBF-B5AA-5809CC0ACAC4}" type="sibTrans" cxnId="{AF425907-4BE7-45A2-A657-CC342EE6325C}">
      <dgm:prSet/>
      <dgm:spPr/>
      <dgm:t>
        <a:bodyPr/>
        <a:lstStyle/>
        <a:p>
          <a:endParaRPr lang="en-US"/>
        </a:p>
      </dgm:t>
    </dgm:pt>
    <dgm:pt modelId="{D83D0DF1-5FF7-48F7-80A8-FC9D137FB439}">
      <dgm:prSet phldrT="[Text]" custT="1"/>
      <dgm:spPr/>
      <dgm:t>
        <a:bodyPr/>
        <a:lstStyle/>
        <a:p>
          <a:r>
            <a:rPr lang="en-US" sz="1200">
              <a:latin typeface="Times New Roman" pitchFamily="18" charset="0"/>
              <a:cs typeface="Times New Roman" pitchFamily="18" charset="0"/>
            </a:rPr>
            <a:t>High variety and new packaging</a:t>
          </a:r>
        </a:p>
      </dgm:t>
    </dgm:pt>
    <dgm:pt modelId="{5FAABDD6-010D-4614-B366-710682468EEB}" type="parTrans" cxnId="{7FFC5AF7-C290-4503-B2FA-7F295720C1D5}">
      <dgm:prSet/>
      <dgm:spPr/>
      <dgm:t>
        <a:bodyPr/>
        <a:lstStyle/>
        <a:p>
          <a:endParaRPr lang="en-US"/>
        </a:p>
      </dgm:t>
    </dgm:pt>
    <dgm:pt modelId="{9ADDC2E7-A6F7-4BCA-8CF3-EE0C2AF675E6}" type="sibTrans" cxnId="{7FFC5AF7-C290-4503-B2FA-7F295720C1D5}">
      <dgm:prSet/>
      <dgm:spPr/>
      <dgm:t>
        <a:bodyPr/>
        <a:lstStyle/>
        <a:p>
          <a:endParaRPr lang="en-US"/>
        </a:p>
      </dgm:t>
    </dgm:pt>
    <dgm:pt modelId="{9449D388-EE1F-4C61-9642-A77290E6CA7B}">
      <dgm:prSet phldrT="[Text]" custT="1"/>
      <dgm:spPr/>
      <dgm:t>
        <a:bodyPr/>
        <a:lstStyle/>
        <a:p>
          <a:r>
            <a:rPr lang="en-US" sz="1200">
              <a:latin typeface="Times New Roman" pitchFamily="18" charset="0"/>
              <a:cs typeface="Times New Roman" pitchFamily="18" charset="0"/>
            </a:rPr>
            <a:t>New and growing choclate organizations </a:t>
          </a:r>
        </a:p>
      </dgm:t>
    </dgm:pt>
    <dgm:pt modelId="{8C304936-7706-47F2-8B00-B990BDD3B8D3}" type="parTrans" cxnId="{1462F84B-1796-42F1-8D0F-50059BD3C8AB}">
      <dgm:prSet/>
      <dgm:spPr/>
      <dgm:t>
        <a:bodyPr/>
        <a:lstStyle/>
        <a:p>
          <a:endParaRPr lang="en-US"/>
        </a:p>
      </dgm:t>
    </dgm:pt>
    <dgm:pt modelId="{D5AE8D23-6F9A-4E52-9C9D-A06ECDCE0128}" type="sibTrans" cxnId="{1462F84B-1796-42F1-8D0F-50059BD3C8AB}">
      <dgm:prSet/>
      <dgm:spPr/>
      <dgm:t>
        <a:bodyPr/>
        <a:lstStyle/>
        <a:p>
          <a:endParaRPr lang="en-US"/>
        </a:p>
      </dgm:t>
    </dgm:pt>
    <dgm:pt modelId="{82A07801-1DEC-4744-8F1A-FAB82EDEA719}">
      <dgm:prSet phldrT="[Text]"/>
      <dgm:spPr/>
      <dgm:t>
        <a:bodyPr/>
        <a:lstStyle/>
        <a:p>
          <a:endParaRPr lang="en-US" sz="1000"/>
        </a:p>
      </dgm:t>
    </dgm:pt>
    <dgm:pt modelId="{191BDB9D-A6AE-4C29-8410-395820CCDBD6}" type="parTrans" cxnId="{449E5B9C-F0B9-428F-BE0E-B22BD6A62869}">
      <dgm:prSet/>
      <dgm:spPr/>
      <dgm:t>
        <a:bodyPr/>
        <a:lstStyle/>
        <a:p>
          <a:endParaRPr lang="en-US"/>
        </a:p>
      </dgm:t>
    </dgm:pt>
    <dgm:pt modelId="{D1BEB660-22AF-47D6-80B5-E442FA805604}" type="sibTrans" cxnId="{449E5B9C-F0B9-428F-BE0E-B22BD6A62869}">
      <dgm:prSet/>
      <dgm:spPr/>
      <dgm:t>
        <a:bodyPr/>
        <a:lstStyle/>
        <a:p>
          <a:endParaRPr lang="en-US"/>
        </a:p>
      </dgm:t>
    </dgm:pt>
    <dgm:pt modelId="{CE107247-CD19-48E5-B2F7-F244D45C3DB6}" type="pres">
      <dgm:prSet presAssocID="{44C8233D-412E-4AAE-B52B-2588FF4D5FAB}" presName="cycleMatrixDiagram" presStyleCnt="0">
        <dgm:presLayoutVars>
          <dgm:chMax val="1"/>
          <dgm:dir/>
          <dgm:animLvl val="lvl"/>
          <dgm:resizeHandles val="exact"/>
        </dgm:presLayoutVars>
      </dgm:prSet>
      <dgm:spPr/>
      <dgm:t>
        <a:bodyPr/>
        <a:lstStyle/>
        <a:p>
          <a:endParaRPr lang="ro-RO"/>
        </a:p>
      </dgm:t>
    </dgm:pt>
    <dgm:pt modelId="{4786EDE7-6B81-4C34-B23C-B808C6C11C04}" type="pres">
      <dgm:prSet presAssocID="{44C8233D-412E-4AAE-B52B-2588FF4D5FAB}" presName="children" presStyleCnt="0"/>
      <dgm:spPr/>
    </dgm:pt>
    <dgm:pt modelId="{99C488A5-0422-4CFA-B367-FA2AAC3D4F08}" type="pres">
      <dgm:prSet presAssocID="{44C8233D-412E-4AAE-B52B-2588FF4D5FAB}" presName="child1group" presStyleCnt="0"/>
      <dgm:spPr/>
    </dgm:pt>
    <dgm:pt modelId="{F032A4F4-46A4-451B-91E0-6D8539E3A613}" type="pres">
      <dgm:prSet presAssocID="{44C8233D-412E-4AAE-B52B-2588FF4D5FAB}" presName="child1" presStyleLbl="bgAcc1" presStyleIdx="0" presStyleCnt="4" custScaleX="131355" custScaleY="105540" custLinFactNeighborX="-12189" custLinFactNeighborY="23901"/>
      <dgm:spPr/>
      <dgm:t>
        <a:bodyPr/>
        <a:lstStyle/>
        <a:p>
          <a:endParaRPr lang="ro-RO"/>
        </a:p>
      </dgm:t>
    </dgm:pt>
    <dgm:pt modelId="{72130D3D-9F85-4500-A360-32157DBE1B55}" type="pres">
      <dgm:prSet presAssocID="{44C8233D-412E-4AAE-B52B-2588FF4D5FAB}" presName="child1Text" presStyleLbl="bgAcc1" presStyleIdx="0" presStyleCnt="4">
        <dgm:presLayoutVars>
          <dgm:bulletEnabled val="1"/>
        </dgm:presLayoutVars>
      </dgm:prSet>
      <dgm:spPr/>
      <dgm:t>
        <a:bodyPr/>
        <a:lstStyle/>
        <a:p>
          <a:endParaRPr lang="ro-RO"/>
        </a:p>
      </dgm:t>
    </dgm:pt>
    <dgm:pt modelId="{321134A4-DEFF-4157-922A-4C37A674825E}" type="pres">
      <dgm:prSet presAssocID="{44C8233D-412E-4AAE-B52B-2588FF4D5FAB}" presName="child2group" presStyleCnt="0"/>
      <dgm:spPr/>
    </dgm:pt>
    <dgm:pt modelId="{80C11FCC-1F2D-46BE-AD7C-01AD73ECD80F}" type="pres">
      <dgm:prSet presAssocID="{44C8233D-412E-4AAE-B52B-2588FF4D5FAB}" presName="child2" presStyleLbl="bgAcc1" presStyleIdx="1" presStyleCnt="4" custScaleX="134543" custScaleY="113080" custLinFactNeighborX="-4829" custLinFactNeighborY="27216"/>
      <dgm:spPr/>
      <dgm:t>
        <a:bodyPr/>
        <a:lstStyle/>
        <a:p>
          <a:endParaRPr lang="ro-RO"/>
        </a:p>
      </dgm:t>
    </dgm:pt>
    <dgm:pt modelId="{12328103-FED6-43A2-9F08-28D6D8CFC62D}" type="pres">
      <dgm:prSet presAssocID="{44C8233D-412E-4AAE-B52B-2588FF4D5FAB}" presName="child2Text" presStyleLbl="bgAcc1" presStyleIdx="1" presStyleCnt="4">
        <dgm:presLayoutVars>
          <dgm:bulletEnabled val="1"/>
        </dgm:presLayoutVars>
      </dgm:prSet>
      <dgm:spPr/>
      <dgm:t>
        <a:bodyPr/>
        <a:lstStyle/>
        <a:p>
          <a:endParaRPr lang="ro-RO"/>
        </a:p>
      </dgm:t>
    </dgm:pt>
    <dgm:pt modelId="{11DE7135-2367-4ACB-92EC-3E9F83133DE5}" type="pres">
      <dgm:prSet presAssocID="{44C8233D-412E-4AAE-B52B-2588FF4D5FAB}" presName="child3group" presStyleCnt="0"/>
      <dgm:spPr/>
    </dgm:pt>
    <dgm:pt modelId="{5C3C6FC1-BD9C-46B5-A738-47A72859162B}" type="pres">
      <dgm:prSet presAssocID="{44C8233D-412E-4AAE-B52B-2588FF4D5FAB}" presName="child3" presStyleLbl="bgAcc1" presStyleIdx="2" presStyleCnt="4" custScaleX="129225" custScaleY="112545" custLinFactNeighborX="13717" custLinFactNeighborY="-47986"/>
      <dgm:spPr/>
      <dgm:t>
        <a:bodyPr/>
        <a:lstStyle/>
        <a:p>
          <a:endParaRPr lang="ro-RO"/>
        </a:p>
      </dgm:t>
    </dgm:pt>
    <dgm:pt modelId="{62E88766-24AE-4CCF-93A8-1F6457EBEE5E}" type="pres">
      <dgm:prSet presAssocID="{44C8233D-412E-4AAE-B52B-2588FF4D5FAB}" presName="child3Text" presStyleLbl="bgAcc1" presStyleIdx="2" presStyleCnt="4">
        <dgm:presLayoutVars>
          <dgm:bulletEnabled val="1"/>
        </dgm:presLayoutVars>
      </dgm:prSet>
      <dgm:spPr/>
      <dgm:t>
        <a:bodyPr/>
        <a:lstStyle/>
        <a:p>
          <a:endParaRPr lang="ro-RO"/>
        </a:p>
      </dgm:t>
    </dgm:pt>
    <dgm:pt modelId="{D7BD25EF-49AC-4DA0-894A-967A67D84A2B}" type="pres">
      <dgm:prSet presAssocID="{44C8233D-412E-4AAE-B52B-2588FF4D5FAB}" presName="child4group" presStyleCnt="0"/>
      <dgm:spPr/>
    </dgm:pt>
    <dgm:pt modelId="{3CE57E39-16C3-4C72-AE26-2954B63ABB4E}" type="pres">
      <dgm:prSet presAssocID="{44C8233D-412E-4AAE-B52B-2588FF4D5FAB}" presName="child4" presStyleLbl="bgAcc1" presStyleIdx="3" presStyleCnt="4" custScaleX="138983" custScaleY="110605" custLinFactNeighborX="-12313" custLinFactNeighborY="-42918"/>
      <dgm:spPr/>
      <dgm:t>
        <a:bodyPr/>
        <a:lstStyle/>
        <a:p>
          <a:endParaRPr lang="ro-RO"/>
        </a:p>
      </dgm:t>
    </dgm:pt>
    <dgm:pt modelId="{33259089-2A01-4C5E-AF01-B4F481BAE3EB}" type="pres">
      <dgm:prSet presAssocID="{44C8233D-412E-4AAE-B52B-2588FF4D5FAB}" presName="child4Text" presStyleLbl="bgAcc1" presStyleIdx="3" presStyleCnt="4">
        <dgm:presLayoutVars>
          <dgm:bulletEnabled val="1"/>
        </dgm:presLayoutVars>
      </dgm:prSet>
      <dgm:spPr/>
      <dgm:t>
        <a:bodyPr/>
        <a:lstStyle/>
        <a:p>
          <a:endParaRPr lang="ro-RO"/>
        </a:p>
      </dgm:t>
    </dgm:pt>
    <dgm:pt modelId="{B719FD9E-F128-4F3C-B73F-DD20C6F4DB1A}" type="pres">
      <dgm:prSet presAssocID="{44C8233D-412E-4AAE-B52B-2588FF4D5FAB}" presName="childPlaceholder" presStyleCnt="0"/>
      <dgm:spPr/>
    </dgm:pt>
    <dgm:pt modelId="{9A732806-DB63-4429-9E62-A6E38D34F171}" type="pres">
      <dgm:prSet presAssocID="{44C8233D-412E-4AAE-B52B-2588FF4D5FAB}" presName="circle" presStyleCnt="0"/>
      <dgm:spPr/>
    </dgm:pt>
    <dgm:pt modelId="{E3CBBB24-8705-48F9-8F93-5FBFFA79C4A9}" type="pres">
      <dgm:prSet presAssocID="{44C8233D-412E-4AAE-B52B-2588FF4D5FAB}" presName="quadrant1" presStyleLbl="node1" presStyleIdx="0" presStyleCnt="4" custScaleX="95357" custScaleY="83258" custLinFactNeighborX="-4236" custLinFactNeighborY="-605">
        <dgm:presLayoutVars>
          <dgm:chMax val="1"/>
          <dgm:bulletEnabled val="1"/>
        </dgm:presLayoutVars>
      </dgm:prSet>
      <dgm:spPr/>
      <dgm:t>
        <a:bodyPr/>
        <a:lstStyle/>
        <a:p>
          <a:endParaRPr lang="ro-RO"/>
        </a:p>
      </dgm:t>
    </dgm:pt>
    <dgm:pt modelId="{8023D40E-FAF2-4C1F-9D74-5848ABFB6F83}" type="pres">
      <dgm:prSet presAssocID="{44C8233D-412E-4AAE-B52B-2588FF4D5FAB}" presName="quadrant2" presStyleLbl="node1" presStyleIdx="1" presStyleCnt="4" custScaleX="99108" custScaleY="83261" custLinFactNeighborX="-9264" custLinFactNeighborY="-1208">
        <dgm:presLayoutVars>
          <dgm:chMax val="1"/>
          <dgm:bulletEnabled val="1"/>
        </dgm:presLayoutVars>
      </dgm:prSet>
      <dgm:spPr/>
      <dgm:t>
        <a:bodyPr/>
        <a:lstStyle/>
        <a:p>
          <a:endParaRPr lang="ro-RO"/>
        </a:p>
      </dgm:t>
    </dgm:pt>
    <dgm:pt modelId="{BAE74BE1-336E-4896-8975-149F0345EF56}" type="pres">
      <dgm:prSet presAssocID="{44C8233D-412E-4AAE-B52B-2588FF4D5FAB}" presName="quadrant3" presStyleLbl="node1" presStyleIdx="2" presStyleCnt="4" custScaleX="100579" custScaleY="92072" custLinFactNeighborX="-9858" custLinFactNeighborY="-14713">
        <dgm:presLayoutVars>
          <dgm:chMax val="1"/>
          <dgm:bulletEnabled val="1"/>
        </dgm:presLayoutVars>
      </dgm:prSet>
      <dgm:spPr/>
      <dgm:t>
        <a:bodyPr/>
        <a:lstStyle/>
        <a:p>
          <a:endParaRPr lang="ro-RO"/>
        </a:p>
      </dgm:t>
    </dgm:pt>
    <dgm:pt modelId="{7E6DD0E3-BD50-47F6-BF44-D517D07C7686}" type="pres">
      <dgm:prSet presAssocID="{44C8233D-412E-4AAE-B52B-2588FF4D5FAB}" presName="quadrant4" presStyleLbl="node1" presStyleIdx="3" presStyleCnt="4" custScaleX="92939" custScaleY="92054" custLinFactNeighborX="-4837" custLinFactNeighborY="-14707">
        <dgm:presLayoutVars>
          <dgm:chMax val="1"/>
          <dgm:bulletEnabled val="1"/>
        </dgm:presLayoutVars>
      </dgm:prSet>
      <dgm:spPr/>
      <dgm:t>
        <a:bodyPr/>
        <a:lstStyle/>
        <a:p>
          <a:endParaRPr lang="ro-RO"/>
        </a:p>
      </dgm:t>
    </dgm:pt>
    <dgm:pt modelId="{76F956B5-D233-4CA4-ADF6-9FAC119DB20E}" type="pres">
      <dgm:prSet presAssocID="{44C8233D-412E-4AAE-B52B-2588FF4D5FAB}" presName="quadrantPlaceholder" presStyleCnt="0"/>
      <dgm:spPr/>
    </dgm:pt>
    <dgm:pt modelId="{7329CE3F-5832-467D-A626-83A573D97074}" type="pres">
      <dgm:prSet presAssocID="{44C8233D-412E-4AAE-B52B-2588FF4D5FAB}" presName="center1" presStyleLbl="fgShp" presStyleIdx="0" presStyleCnt="2" custLinFactNeighborX="-23032" custLinFactNeighborY="-26406"/>
      <dgm:spPr/>
    </dgm:pt>
    <dgm:pt modelId="{6C748930-9B55-4A9B-B4A9-0E13E45209B1}" type="pres">
      <dgm:prSet presAssocID="{44C8233D-412E-4AAE-B52B-2588FF4D5FAB}" presName="center2" presStyleLbl="fgShp" presStyleIdx="1" presStyleCnt="2" custLinFactNeighborX="-21226" custLinFactNeighborY="-34509"/>
      <dgm:spPr/>
    </dgm:pt>
  </dgm:ptLst>
  <dgm:cxnLst>
    <dgm:cxn modelId="{B36C86DB-8025-4027-B907-098937A12751}" type="presOf" srcId="{E60FA7A7-4C9C-4FE5-A1CB-555AB4D212DD}" destId="{12328103-FED6-43A2-9F08-28D6D8CFC62D}" srcOrd="1" destOrd="1" presId="urn:microsoft.com/office/officeart/2005/8/layout/cycle4"/>
    <dgm:cxn modelId="{BA6B6BC4-3737-4FA6-A94F-686DF58E7D84}" type="presOf" srcId="{8B8DCA19-F0A4-4F2A-AC39-A26A1079996C}" destId="{72130D3D-9F85-4500-A360-32157DBE1B55}" srcOrd="1" destOrd="3" presId="urn:microsoft.com/office/officeart/2005/8/layout/cycle4"/>
    <dgm:cxn modelId="{CF298913-F1AE-4B21-9143-4E9F9D8720CB}" srcId="{698DF3A5-E264-4A4A-96B1-A6D4172C2358}" destId="{B284CC28-EE92-436B-A104-37E633DF0134}" srcOrd="0" destOrd="0" parTransId="{7E856FEA-CC37-4DE5-8F96-06B7E1CF4CCA}" sibTransId="{FB9577B8-AAE3-4352-AB48-3F8F4D122F8C}"/>
    <dgm:cxn modelId="{0529362B-3145-4948-B841-2AF3A8CED8F0}" type="presOf" srcId="{543F35E8-9C38-48C6-9E6F-E846A7B22607}" destId="{5C3C6FC1-BD9C-46B5-A738-47A72859162B}" srcOrd="0" destOrd="0" presId="urn:microsoft.com/office/officeart/2005/8/layout/cycle4"/>
    <dgm:cxn modelId="{B021ACC8-3EF6-47A5-A4F2-F85FE3072159}" srcId="{F9C61541-7FCA-4F9F-A050-AAB8D2FBE93B}" destId="{7B9CA827-145B-4E0F-BB73-E7D4722834E9}" srcOrd="0" destOrd="0" parTransId="{4936E265-1334-4DF8-8D54-D7C5FAB252A8}" sibTransId="{F14DB1D5-B479-400B-A094-21C29B37E13F}"/>
    <dgm:cxn modelId="{26238815-1137-49F1-9590-8D7A99B02107}" type="presOf" srcId="{E903D701-0073-41B0-888D-AA1E9FA857E4}" destId="{F032A4F4-46A4-451B-91E0-6D8539E3A613}" srcOrd="0" destOrd="0" presId="urn:microsoft.com/office/officeart/2005/8/layout/cycle4"/>
    <dgm:cxn modelId="{82540680-AFCF-41D7-94FD-AB4445A8600C}" type="presOf" srcId="{F9C61541-7FCA-4F9F-A050-AAB8D2FBE93B}" destId="{7E6DD0E3-BD50-47F6-BF44-D517D07C7686}" srcOrd="0" destOrd="0" presId="urn:microsoft.com/office/officeart/2005/8/layout/cycle4"/>
    <dgm:cxn modelId="{4B083F1E-1FC7-4EF5-8EA5-2520043DF2F4}" type="presOf" srcId="{AFDC3EF4-4A12-40DE-9DE9-BC41D0A5AEE6}" destId="{72130D3D-9F85-4500-A360-32157DBE1B55}" srcOrd="1" destOrd="1" presId="urn:microsoft.com/office/officeart/2005/8/layout/cycle4"/>
    <dgm:cxn modelId="{83123CDB-F44C-4A4A-93AD-F07083F9B59C}" type="presOf" srcId="{543F35E8-9C38-48C6-9E6F-E846A7B22607}" destId="{62E88766-24AE-4CCF-93A8-1F6457EBEE5E}" srcOrd="1" destOrd="0" presId="urn:microsoft.com/office/officeart/2005/8/layout/cycle4"/>
    <dgm:cxn modelId="{4D02CD94-807E-4F62-B13C-B967687EAC7A}" type="presOf" srcId="{698DF3A5-E264-4A4A-96B1-A6D4172C2358}" destId="{8023D40E-FAF2-4C1F-9D74-5848ABFB6F83}" srcOrd="0" destOrd="0" presId="urn:microsoft.com/office/officeart/2005/8/layout/cycle4"/>
    <dgm:cxn modelId="{947E80F9-D039-4897-AEA1-F40C64E4C9C1}" srcId="{5749E932-1EAD-420A-B192-F2238236C245}" destId="{DC8469BE-D5EC-4045-B998-F2035CBF2FF8}" srcOrd="2" destOrd="0" parTransId="{E54C84F7-C923-4548-A812-BF274BC758C2}" sibTransId="{D19262AD-BD22-4F64-BB87-5AC61B472298}"/>
    <dgm:cxn modelId="{7A8155BF-5400-4CDC-8B75-352B5CBFF4C7}" srcId="{5749E932-1EAD-420A-B192-F2238236C245}" destId="{8B8DCA19-F0A4-4F2A-AC39-A26A1079996C}" srcOrd="3" destOrd="0" parTransId="{ADDDDEA8-0A2C-4185-B247-12EC9EE8334F}" sibTransId="{7A774D27-0BB1-4505-9479-7F45E6358248}"/>
    <dgm:cxn modelId="{EF438031-39C8-4684-B0A4-F6C286A35260}" type="presOf" srcId="{B284CC28-EE92-436B-A104-37E633DF0134}" destId="{80C11FCC-1F2D-46BE-AD7C-01AD73ECD80F}" srcOrd="0" destOrd="0" presId="urn:microsoft.com/office/officeart/2005/8/layout/cycle4"/>
    <dgm:cxn modelId="{713921B8-00D9-42E8-9C75-8F014C45F95D}" type="presOf" srcId="{E60FA7A7-4C9C-4FE5-A1CB-555AB4D212DD}" destId="{80C11FCC-1F2D-46BE-AD7C-01AD73ECD80F}" srcOrd="0" destOrd="1" presId="urn:microsoft.com/office/officeart/2005/8/layout/cycle4"/>
    <dgm:cxn modelId="{ADD5926E-B692-4C11-9ED5-02F8C5007BCE}" srcId="{5749E932-1EAD-420A-B192-F2238236C245}" destId="{E903D701-0073-41B0-888D-AA1E9FA857E4}" srcOrd="0" destOrd="0" parTransId="{3B194031-45E9-4278-86E1-6042C87A0280}" sibTransId="{8348E03A-C0F2-4B3C-A9B2-97F29B1077A1}"/>
    <dgm:cxn modelId="{EB7FEE82-7F53-4773-B981-D6D85AD425BD}" srcId="{5749E932-1EAD-420A-B192-F2238236C245}" destId="{AFDC3EF4-4A12-40DE-9DE9-BC41D0A5AEE6}" srcOrd="1" destOrd="0" parTransId="{FF7EC309-6AAB-4D67-99D1-DABB3CC98E46}" sibTransId="{16A6D24C-34F8-4256-AC63-84DA478C5196}"/>
    <dgm:cxn modelId="{7F63B10E-E3AD-462F-A5F9-21D457D017F1}" type="presOf" srcId="{82A07801-1DEC-4744-8F1A-FAB82EDEA719}" destId="{5C3C6FC1-BD9C-46B5-A738-47A72859162B}" srcOrd="0" destOrd="2" presId="urn:microsoft.com/office/officeart/2005/8/layout/cycle4"/>
    <dgm:cxn modelId="{E625BEC8-ACFC-4A4C-90B0-A76D1DB1304F}" type="presOf" srcId="{9449D388-EE1F-4C61-9642-A77290E6CA7B}" destId="{62E88766-24AE-4CCF-93A8-1F6457EBEE5E}" srcOrd="1" destOrd="1" presId="urn:microsoft.com/office/officeart/2005/8/layout/cycle4"/>
    <dgm:cxn modelId="{4EF2A82F-5907-474C-BA33-3E9A8092019A}" type="presOf" srcId="{7B9CA827-145B-4E0F-BB73-E7D4722834E9}" destId="{33259089-2A01-4C5E-AF01-B4F481BAE3EB}" srcOrd="1" destOrd="0" presId="urn:microsoft.com/office/officeart/2005/8/layout/cycle4"/>
    <dgm:cxn modelId="{7FFC5AF7-C290-4503-B2FA-7F295720C1D5}" srcId="{F9C61541-7FCA-4F9F-A050-AAB8D2FBE93B}" destId="{D83D0DF1-5FF7-48F7-80A8-FC9D137FB439}" srcOrd="1" destOrd="0" parTransId="{5FAABDD6-010D-4614-B366-710682468EEB}" sibTransId="{9ADDC2E7-A6F7-4BCA-8CF3-EE0C2AF675E6}"/>
    <dgm:cxn modelId="{79D43188-EE36-4A31-9304-E081BE375535}" type="presOf" srcId="{9449D388-EE1F-4C61-9642-A77290E6CA7B}" destId="{5C3C6FC1-BD9C-46B5-A738-47A72859162B}" srcOrd="0" destOrd="1" presId="urn:microsoft.com/office/officeart/2005/8/layout/cycle4"/>
    <dgm:cxn modelId="{1F6A6AF3-638D-40FA-A771-F4F28AA8AFBF}" type="presOf" srcId="{8B8DCA19-F0A4-4F2A-AC39-A26A1079996C}" destId="{F032A4F4-46A4-451B-91E0-6D8539E3A613}" srcOrd="0" destOrd="3" presId="urn:microsoft.com/office/officeart/2005/8/layout/cycle4"/>
    <dgm:cxn modelId="{449E5B9C-F0B9-428F-BE0E-B22BD6A62869}" srcId="{10399B77-7439-43F6-A9F8-C26FF4D2692F}" destId="{82A07801-1DEC-4744-8F1A-FAB82EDEA719}" srcOrd="2" destOrd="0" parTransId="{191BDB9D-A6AE-4C29-8410-395820CCDBD6}" sibTransId="{D1BEB660-22AF-47D6-80B5-E442FA805604}"/>
    <dgm:cxn modelId="{619FFDEE-7C3B-4B2E-8E7D-1AA0B47ADF1F}" type="presOf" srcId="{B284CC28-EE92-436B-A104-37E633DF0134}" destId="{12328103-FED6-43A2-9F08-28D6D8CFC62D}" srcOrd="1" destOrd="0" presId="urn:microsoft.com/office/officeart/2005/8/layout/cycle4"/>
    <dgm:cxn modelId="{85B27716-5BC5-43A0-8BEF-55B95384DCBC}" srcId="{44C8233D-412E-4AAE-B52B-2588FF4D5FAB}" destId="{10399B77-7439-43F6-A9F8-C26FF4D2692F}" srcOrd="2" destOrd="0" parTransId="{F44E05F4-27CD-41D2-8442-0D4A22DA6CDE}" sibTransId="{6EFEF5C9-3DC4-41C7-8750-579BB31E96FB}"/>
    <dgm:cxn modelId="{08BB44D1-8CAD-4DB7-8EDA-AC832FA97788}" type="presOf" srcId="{D83D0DF1-5FF7-48F7-80A8-FC9D137FB439}" destId="{3CE57E39-16C3-4C72-AE26-2954B63ABB4E}" srcOrd="0" destOrd="1" presId="urn:microsoft.com/office/officeart/2005/8/layout/cycle4"/>
    <dgm:cxn modelId="{E814BDC3-229B-4569-923E-16389A04CD19}" type="presOf" srcId="{5749E932-1EAD-420A-B192-F2238236C245}" destId="{E3CBBB24-8705-48F9-8F93-5FBFFA79C4A9}" srcOrd="0" destOrd="0" presId="urn:microsoft.com/office/officeart/2005/8/layout/cycle4"/>
    <dgm:cxn modelId="{4D0B519E-2EE9-44AC-A4AF-FF30DFC05BE6}" type="presOf" srcId="{10399B77-7439-43F6-A9F8-C26FF4D2692F}" destId="{BAE74BE1-336E-4896-8975-149F0345EF56}" srcOrd="0" destOrd="0" presId="urn:microsoft.com/office/officeart/2005/8/layout/cycle4"/>
    <dgm:cxn modelId="{953BDB82-1130-4A8D-BD64-22D4DB44CF44}" type="presOf" srcId="{E903D701-0073-41B0-888D-AA1E9FA857E4}" destId="{72130D3D-9F85-4500-A360-32157DBE1B55}" srcOrd="1" destOrd="0" presId="urn:microsoft.com/office/officeart/2005/8/layout/cycle4"/>
    <dgm:cxn modelId="{CB0038D3-2D3D-4826-B257-DFA654E53E28}" type="presOf" srcId="{DC8469BE-D5EC-4045-B998-F2035CBF2FF8}" destId="{72130D3D-9F85-4500-A360-32157DBE1B55}" srcOrd="1" destOrd="2" presId="urn:microsoft.com/office/officeart/2005/8/layout/cycle4"/>
    <dgm:cxn modelId="{1462F84B-1796-42F1-8D0F-50059BD3C8AB}" srcId="{10399B77-7439-43F6-A9F8-C26FF4D2692F}" destId="{9449D388-EE1F-4C61-9642-A77290E6CA7B}" srcOrd="1" destOrd="0" parTransId="{8C304936-7706-47F2-8B00-B990BDD3B8D3}" sibTransId="{D5AE8D23-6F9A-4E52-9C9D-A06ECDCE0128}"/>
    <dgm:cxn modelId="{34268DA1-A2DD-4B01-B7CC-9D6B1D0E489A}" srcId="{44C8233D-412E-4AAE-B52B-2588FF4D5FAB}" destId="{F9C61541-7FCA-4F9F-A050-AAB8D2FBE93B}" srcOrd="3" destOrd="0" parTransId="{192404B1-3C6C-46B6-9DA8-EE6FCB9B2F63}" sibTransId="{F3450416-3E14-4C03-AFDA-94F19A20E524}"/>
    <dgm:cxn modelId="{AF425907-4BE7-45A2-A657-CC342EE6325C}" srcId="{698DF3A5-E264-4A4A-96B1-A6D4172C2358}" destId="{E60FA7A7-4C9C-4FE5-A1CB-555AB4D212DD}" srcOrd="1" destOrd="0" parTransId="{BFB6BAB0-A863-4054-9043-721E889A18DD}" sibTransId="{1F10D1DB-55FF-4DBF-B5AA-5809CC0ACAC4}"/>
    <dgm:cxn modelId="{5CB46D48-F905-4CBC-B0C7-E1407ED7DAC7}" srcId="{44C8233D-412E-4AAE-B52B-2588FF4D5FAB}" destId="{5749E932-1EAD-420A-B192-F2238236C245}" srcOrd="0" destOrd="0" parTransId="{A4AA3395-C45A-4882-99E0-D51EB48CB966}" sibTransId="{E98F260B-7332-4C77-A8DD-217F019B7837}"/>
    <dgm:cxn modelId="{5F2EAA1A-B964-429E-8B93-9875FEB3CDF6}" type="presOf" srcId="{AFDC3EF4-4A12-40DE-9DE9-BC41D0A5AEE6}" destId="{F032A4F4-46A4-451B-91E0-6D8539E3A613}" srcOrd="0" destOrd="1" presId="urn:microsoft.com/office/officeart/2005/8/layout/cycle4"/>
    <dgm:cxn modelId="{A4107C09-7854-4717-858F-D8EC1A5000F2}" type="presOf" srcId="{D83D0DF1-5FF7-48F7-80A8-FC9D137FB439}" destId="{33259089-2A01-4C5E-AF01-B4F481BAE3EB}" srcOrd="1" destOrd="1" presId="urn:microsoft.com/office/officeart/2005/8/layout/cycle4"/>
    <dgm:cxn modelId="{CB61ECD8-6727-4AB1-8D60-5958F2648D8D}" srcId="{44C8233D-412E-4AAE-B52B-2588FF4D5FAB}" destId="{698DF3A5-E264-4A4A-96B1-A6D4172C2358}" srcOrd="1" destOrd="0" parTransId="{8A3C5009-EE4B-4A38-8D37-0BEC5F6B7C4A}" sibTransId="{610322BF-45AD-4F7F-BDD0-428B908B4A2E}"/>
    <dgm:cxn modelId="{99F36024-5A0C-4636-9C7D-B138E037233E}" type="presOf" srcId="{7B9CA827-145B-4E0F-BB73-E7D4722834E9}" destId="{3CE57E39-16C3-4C72-AE26-2954B63ABB4E}" srcOrd="0" destOrd="0" presId="urn:microsoft.com/office/officeart/2005/8/layout/cycle4"/>
    <dgm:cxn modelId="{4628F692-7B5A-4F12-9D8E-042CCA9C1D29}" type="presOf" srcId="{44C8233D-412E-4AAE-B52B-2588FF4D5FAB}" destId="{CE107247-CD19-48E5-B2F7-F244D45C3DB6}" srcOrd="0" destOrd="0" presId="urn:microsoft.com/office/officeart/2005/8/layout/cycle4"/>
    <dgm:cxn modelId="{AFF4E2C6-DEF0-40E9-A6F6-19A4DC09B247}" type="presOf" srcId="{82A07801-1DEC-4744-8F1A-FAB82EDEA719}" destId="{62E88766-24AE-4CCF-93A8-1F6457EBEE5E}" srcOrd="1" destOrd="2" presId="urn:microsoft.com/office/officeart/2005/8/layout/cycle4"/>
    <dgm:cxn modelId="{11A25C6B-FE80-4C08-91EB-41B9CAD4CB22}" type="presOf" srcId="{DC8469BE-D5EC-4045-B998-F2035CBF2FF8}" destId="{F032A4F4-46A4-451B-91E0-6D8539E3A613}" srcOrd="0" destOrd="2" presId="urn:microsoft.com/office/officeart/2005/8/layout/cycle4"/>
    <dgm:cxn modelId="{5C5C25F9-EDAA-45F9-9877-29BDDBF50CB3}" srcId="{10399B77-7439-43F6-A9F8-C26FF4D2692F}" destId="{543F35E8-9C38-48C6-9E6F-E846A7B22607}" srcOrd="0" destOrd="0" parTransId="{8B0B84A7-CF85-4EE9-9DD4-35902AA2A7D7}" sibTransId="{9F3B6ABA-DBFA-41F2-A12E-0D6F6FA1AB57}"/>
    <dgm:cxn modelId="{A1DBD07B-4523-415A-AA0C-C40A7B3A4E11}" type="presParOf" srcId="{CE107247-CD19-48E5-B2F7-F244D45C3DB6}" destId="{4786EDE7-6B81-4C34-B23C-B808C6C11C04}" srcOrd="0" destOrd="0" presId="urn:microsoft.com/office/officeart/2005/8/layout/cycle4"/>
    <dgm:cxn modelId="{CF71FABF-C984-4756-98A0-027C8E481369}" type="presParOf" srcId="{4786EDE7-6B81-4C34-B23C-B808C6C11C04}" destId="{99C488A5-0422-4CFA-B367-FA2AAC3D4F08}" srcOrd="0" destOrd="0" presId="urn:microsoft.com/office/officeart/2005/8/layout/cycle4"/>
    <dgm:cxn modelId="{96C590D5-B4E9-467E-B5B8-43E1E533E59F}" type="presParOf" srcId="{99C488A5-0422-4CFA-B367-FA2AAC3D4F08}" destId="{F032A4F4-46A4-451B-91E0-6D8539E3A613}" srcOrd="0" destOrd="0" presId="urn:microsoft.com/office/officeart/2005/8/layout/cycle4"/>
    <dgm:cxn modelId="{517595F1-BED5-4DFE-8351-73D2D38D9E60}" type="presParOf" srcId="{99C488A5-0422-4CFA-B367-FA2AAC3D4F08}" destId="{72130D3D-9F85-4500-A360-32157DBE1B55}" srcOrd="1" destOrd="0" presId="urn:microsoft.com/office/officeart/2005/8/layout/cycle4"/>
    <dgm:cxn modelId="{435BC18D-750C-441E-97D3-5ABF4BCCCF24}" type="presParOf" srcId="{4786EDE7-6B81-4C34-B23C-B808C6C11C04}" destId="{321134A4-DEFF-4157-922A-4C37A674825E}" srcOrd="1" destOrd="0" presId="urn:microsoft.com/office/officeart/2005/8/layout/cycle4"/>
    <dgm:cxn modelId="{96192255-EA89-4B40-A591-1B6837E02F26}" type="presParOf" srcId="{321134A4-DEFF-4157-922A-4C37A674825E}" destId="{80C11FCC-1F2D-46BE-AD7C-01AD73ECD80F}" srcOrd="0" destOrd="0" presId="urn:microsoft.com/office/officeart/2005/8/layout/cycle4"/>
    <dgm:cxn modelId="{2E55A535-943C-452D-94DF-04AD0EE8CF72}" type="presParOf" srcId="{321134A4-DEFF-4157-922A-4C37A674825E}" destId="{12328103-FED6-43A2-9F08-28D6D8CFC62D}" srcOrd="1" destOrd="0" presId="urn:microsoft.com/office/officeart/2005/8/layout/cycle4"/>
    <dgm:cxn modelId="{207A2CBD-D719-4625-B905-52D69673317E}" type="presParOf" srcId="{4786EDE7-6B81-4C34-B23C-B808C6C11C04}" destId="{11DE7135-2367-4ACB-92EC-3E9F83133DE5}" srcOrd="2" destOrd="0" presId="urn:microsoft.com/office/officeart/2005/8/layout/cycle4"/>
    <dgm:cxn modelId="{EA886CFD-95AD-4358-BCE5-6485882E277A}" type="presParOf" srcId="{11DE7135-2367-4ACB-92EC-3E9F83133DE5}" destId="{5C3C6FC1-BD9C-46B5-A738-47A72859162B}" srcOrd="0" destOrd="0" presId="urn:microsoft.com/office/officeart/2005/8/layout/cycle4"/>
    <dgm:cxn modelId="{C79A64AF-97E5-4CFC-8417-7326AA6B7C7C}" type="presParOf" srcId="{11DE7135-2367-4ACB-92EC-3E9F83133DE5}" destId="{62E88766-24AE-4CCF-93A8-1F6457EBEE5E}" srcOrd="1" destOrd="0" presId="urn:microsoft.com/office/officeart/2005/8/layout/cycle4"/>
    <dgm:cxn modelId="{A1197EB6-923F-4973-9C18-B5448A151D8B}" type="presParOf" srcId="{4786EDE7-6B81-4C34-B23C-B808C6C11C04}" destId="{D7BD25EF-49AC-4DA0-894A-967A67D84A2B}" srcOrd="3" destOrd="0" presId="urn:microsoft.com/office/officeart/2005/8/layout/cycle4"/>
    <dgm:cxn modelId="{6470AC17-2C89-45C0-94BB-C05E23106845}" type="presParOf" srcId="{D7BD25EF-49AC-4DA0-894A-967A67D84A2B}" destId="{3CE57E39-16C3-4C72-AE26-2954B63ABB4E}" srcOrd="0" destOrd="0" presId="urn:microsoft.com/office/officeart/2005/8/layout/cycle4"/>
    <dgm:cxn modelId="{23F9A0F9-8E9B-4765-B19C-E3581A4FF98F}" type="presParOf" srcId="{D7BD25EF-49AC-4DA0-894A-967A67D84A2B}" destId="{33259089-2A01-4C5E-AF01-B4F481BAE3EB}" srcOrd="1" destOrd="0" presId="urn:microsoft.com/office/officeart/2005/8/layout/cycle4"/>
    <dgm:cxn modelId="{8BEDB910-0731-482D-B10B-F1EF3C2C0ED6}" type="presParOf" srcId="{4786EDE7-6B81-4C34-B23C-B808C6C11C04}" destId="{B719FD9E-F128-4F3C-B73F-DD20C6F4DB1A}" srcOrd="4" destOrd="0" presId="urn:microsoft.com/office/officeart/2005/8/layout/cycle4"/>
    <dgm:cxn modelId="{D29D0B4E-CB78-4F4D-A355-6BAD4AFD645C}" type="presParOf" srcId="{CE107247-CD19-48E5-B2F7-F244D45C3DB6}" destId="{9A732806-DB63-4429-9E62-A6E38D34F171}" srcOrd="1" destOrd="0" presId="urn:microsoft.com/office/officeart/2005/8/layout/cycle4"/>
    <dgm:cxn modelId="{A3F1B5F7-0F7C-41EC-9B75-E1B29B84C511}" type="presParOf" srcId="{9A732806-DB63-4429-9E62-A6E38D34F171}" destId="{E3CBBB24-8705-48F9-8F93-5FBFFA79C4A9}" srcOrd="0" destOrd="0" presId="urn:microsoft.com/office/officeart/2005/8/layout/cycle4"/>
    <dgm:cxn modelId="{668C02A0-2475-4549-993A-66F7F9C76949}" type="presParOf" srcId="{9A732806-DB63-4429-9E62-A6E38D34F171}" destId="{8023D40E-FAF2-4C1F-9D74-5848ABFB6F83}" srcOrd="1" destOrd="0" presId="urn:microsoft.com/office/officeart/2005/8/layout/cycle4"/>
    <dgm:cxn modelId="{EF0F66DE-F13E-4B6F-AE4C-E4CD78CFCDE8}" type="presParOf" srcId="{9A732806-DB63-4429-9E62-A6E38D34F171}" destId="{BAE74BE1-336E-4896-8975-149F0345EF56}" srcOrd="2" destOrd="0" presId="urn:microsoft.com/office/officeart/2005/8/layout/cycle4"/>
    <dgm:cxn modelId="{E9AE593E-A1EB-4DB9-ADC4-D89CF521BFCF}" type="presParOf" srcId="{9A732806-DB63-4429-9E62-A6E38D34F171}" destId="{7E6DD0E3-BD50-47F6-BF44-D517D07C7686}" srcOrd="3" destOrd="0" presId="urn:microsoft.com/office/officeart/2005/8/layout/cycle4"/>
    <dgm:cxn modelId="{14E97A38-C11F-4C78-B06D-B1DC6C41F201}" type="presParOf" srcId="{9A732806-DB63-4429-9E62-A6E38D34F171}" destId="{76F956B5-D233-4CA4-ADF6-9FAC119DB20E}" srcOrd="4" destOrd="0" presId="urn:microsoft.com/office/officeart/2005/8/layout/cycle4"/>
    <dgm:cxn modelId="{77E9FB16-5C18-4F82-B4B4-24B7C5E2434F}" type="presParOf" srcId="{CE107247-CD19-48E5-B2F7-F244D45C3DB6}" destId="{7329CE3F-5832-467D-A626-83A573D97074}" srcOrd="2" destOrd="0" presId="urn:microsoft.com/office/officeart/2005/8/layout/cycle4"/>
    <dgm:cxn modelId="{F9B33A1A-F902-476B-9FCF-E22F0A79AFC9}" type="presParOf" srcId="{CE107247-CD19-48E5-B2F7-F244D45C3DB6}" destId="{6C748930-9B55-4A9B-B4A9-0E13E45209B1}"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3C6FC1-BD9C-46B5-A738-47A72859162B}">
      <dsp:nvSpPr>
        <dsp:cNvPr id="0" name=""/>
        <dsp:cNvSpPr/>
      </dsp:nvSpPr>
      <dsp:spPr>
        <a:xfrm>
          <a:off x="3698291" y="1706618"/>
          <a:ext cx="2148766" cy="1212249"/>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2976513"/>
              <a:satOff val="17933"/>
              <a:lumOff val="1437"/>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Calorie conscious consumers </a:t>
          </a:r>
        </a:p>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New and growing choclate organizations </a:t>
          </a:r>
        </a:p>
        <a:p>
          <a:pPr marL="57150" lvl="1" indent="-57150" algn="l" defTabSz="444500">
            <a:lnSpc>
              <a:spcPct val="90000"/>
            </a:lnSpc>
            <a:spcBef>
              <a:spcPct val="0"/>
            </a:spcBef>
            <a:spcAft>
              <a:spcPct val="15000"/>
            </a:spcAft>
            <a:buChar char="••"/>
          </a:pPr>
          <a:endParaRPr lang="en-US" sz="1000" kern="1200"/>
        </a:p>
      </dsp:txBody>
      <dsp:txXfrm>
        <a:off x="4369550" y="2036309"/>
        <a:ext cx="1450878" cy="855929"/>
      </dsp:txXfrm>
    </dsp:sp>
    <dsp:sp modelId="{3CE57E39-16C3-4C72-AE26-2954B63ABB4E}">
      <dsp:nvSpPr>
        <dsp:cNvPr id="0" name=""/>
        <dsp:cNvSpPr/>
      </dsp:nvSpPr>
      <dsp:spPr>
        <a:xfrm>
          <a:off x="471326" y="1771655"/>
          <a:ext cx="2311024" cy="1191353"/>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Need to tap new countries and growing retail chains</a:t>
          </a:r>
        </a:p>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High variety and new packaging</a:t>
          </a:r>
        </a:p>
      </dsp:txBody>
      <dsp:txXfrm>
        <a:off x="497496" y="2095663"/>
        <a:ext cx="1565376" cy="841174"/>
      </dsp:txXfrm>
    </dsp:sp>
    <dsp:sp modelId="{80C11FCC-1F2D-46BE-AD7C-01AD73ECD80F}">
      <dsp:nvSpPr>
        <dsp:cNvPr id="0" name=""/>
        <dsp:cNvSpPr/>
      </dsp:nvSpPr>
      <dsp:spPr>
        <a:xfrm>
          <a:off x="3345692" y="224867"/>
          <a:ext cx="2237195" cy="1218012"/>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1488257"/>
              <a:satOff val="8966"/>
              <a:lumOff val="71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Expensive Product</a:t>
          </a:r>
        </a:p>
        <a:p>
          <a:pPr marL="114300" lvl="1" indent="-114300" algn="l" defTabSz="533400">
            <a:lnSpc>
              <a:spcPct val="90000"/>
            </a:lnSpc>
            <a:spcBef>
              <a:spcPct val="0"/>
            </a:spcBef>
            <a:spcAft>
              <a:spcPct val="15000"/>
            </a:spcAft>
            <a:buChar char="••"/>
          </a:pPr>
          <a:r>
            <a:rPr lang="en-US" sz="1200" kern="1200">
              <a:latin typeface="Times New Roman" pitchFamily="18" charset="0"/>
              <a:cs typeface="Times New Roman" pitchFamily="18" charset="0"/>
            </a:rPr>
            <a:t>Sparse availability</a:t>
          </a:r>
        </a:p>
      </dsp:txBody>
      <dsp:txXfrm>
        <a:off x="4043607" y="251623"/>
        <a:ext cx="1512524" cy="859997"/>
      </dsp:txXfrm>
    </dsp:sp>
    <dsp:sp modelId="{F032A4F4-46A4-451B-91E0-6D8539E3A613}">
      <dsp:nvSpPr>
        <dsp:cNvPr id="0" name=""/>
        <dsp:cNvSpPr/>
      </dsp:nvSpPr>
      <dsp:spPr>
        <a:xfrm>
          <a:off x="536808" y="229768"/>
          <a:ext cx="2184184" cy="1136796"/>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High brand loyalty</a:t>
          </a:r>
        </a:p>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Excellent Brand name and presence</a:t>
          </a:r>
        </a:p>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Taste and Packaging</a:t>
          </a:r>
        </a:p>
        <a:p>
          <a:pPr marL="57150" lvl="1" indent="-57150" algn="l" defTabSz="488950">
            <a:lnSpc>
              <a:spcPct val="90000"/>
            </a:lnSpc>
            <a:spcBef>
              <a:spcPct val="0"/>
            </a:spcBef>
            <a:spcAft>
              <a:spcPct val="15000"/>
            </a:spcAft>
            <a:buChar char="••"/>
          </a:pPr>
          <a:r>
            <a:rPr lang="en-US" sz="1100" kern="1200">
              <a:latin typeface="Times New Roman" pitchFamily="18" charset="0"/>
              <a:cs typeface="Times New Roman" pitchFamily="18" charset="0"/>
            </a:rPr>
            <a:t>Quality and</a:t>
          </a:r>
          <a:br>
            <a:rPr lang="en-US" sz="1100" kern="1200">
              <a:latin typeface="Times New Roman" pitchFamily="18" charset="0"/>
              <a:cs typeface="Times New Roman" pitchFamily="18" charset="0"/>
            </a:rPr>
          </a:br>
          <a:r>
            <a:rPr lang="en-US" sz="1100" kern="1200">
              <a:latin typeface="Times New Roman" pitchFamily="18" charset="0"/>
              <a:cs typeface="Times New Roman" pitchFamily="18" charset="0"/>
            </a:rPr>
            <a:t>composition of </a:t>
          </a:r>
          <a:br>
            <a:rPr lang="en-US" sz="1100" kern="1200">
              <a:latin typeface="Times New Roman" pitchFamily="18" charset="0"/>
              <a:cs typeface="Times New Roman" pitchFamily="18" charset="0"/>
            </a:rPr>
          </a:br>
          <a:r>
            <a:rPr lang="en-US" sz="1100" kern="1200">
              <a:latin typeface="Times New Roman" pitchFamily="18" charset="0"/>
              <a:cs typeface="Times New Roman" pitchFamily="18" charset="0"/>
            </a:rPr>
            <a:t>product</a:t>
          </a:r>
        </a:p>
      </dsp:txBody>
      <dsp:txXfrm>
        <a:off x="561780" y="254740"/>
        <a:ext cx="1478985" cy="802653"/>
      </dsp:txXfrm>
    </dsp:sp>
    <dsp:sp modelId="{E3CBBB24-8705-48F9-8F93-5FBFFA79C4A9}">
      <dsp:nvSpPr>
        <dsp:cNvPr id="0" name=""/>
        <dsp:cNvSpPr/>
      </dsp:nvSpPr>
      <dsp:spPr>
        <a:xfrm>
          <a:off x="1650579" y="305771"/>
          <a:ext cx="1389812" cy="1213471"/>
        </a:xfrm>
        <a:prstGeom prst="pieWedg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Strength</a:t>
          </a:r>
        </a:p>
      </dsp:txBody>
      <dsp:txXfrm>
        <a:off x="2057646" y="661188"/>
        <a:ext cx="982745" cy="858054"/>
      </dsp:txXfrm>
    </dsp:sp>
    <dsp:sp modelId="{8023D40E-FAF2-4C1F-9D74-5848ABFB6F83}">
      <dsp:nvSpPr>
        <dsp:cNvPr id="0" name=""/>
        <dsp:cNvSpPr/>
      </dsp:nvSpPr>
      <dsp:spPr>
        <a:xfrm rot="5400000">
          <a:off x="3190249" y="181477"/>
          <a:ext cx="1213515" cy="1444483"/>
        </a:xfrm>
        <a:prstGeom prst="pieWedge">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Weakness</a:t>
          </a:r>
        </a:p>
      </dsp:txBody>
      <dsp:txXfrm rot="-5400000">
        <a:off x="3074766" y="652391"/>
        <a:ext cx="1021404" cy="858085"/>
      </dsp:txXfrm>
    </dsp:sp>
    <dsp:sp modelId="{BAE74BE1-336E-4896-8975-149F0345EF56}">
      <dsp:nvSpPr>
        <dsp:cNvPr id="0" name=""/>
        <dsp:cNvSpPr/>
      </dsp:nvSpPr>
      <dsp:spPr>
        <a:xfrm rot="10800000">
          <a:off x="3055388" y="1560722"/>
          <a:ext cx="1465922" cy="1341934"/>
        </a:xfrm>
        <a:prstGeom prst="pieWedge">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Threat</a:t>
          </a:r>
        </a:p>
      </dsp:txBody>
      <dsp:txXfrm rot="10800000">
        <a:off x="3055388" y="1560722"/>
        <a:ext cx="1036563" cy="948891"/>
      </dsp:txXfrm>
    </dsp:sp>
    <dsp:sp modelId="{7E6DD0E3-BD50-47F6-BF44-D517D07C7686}">
      <dsp:nvSpPr>
        <dsp:cNvPr id="0" name=""/>
        <dsp:cNvSpPr/>
      </dsp:nvSpPr>
      <dsp:spPr>
        <a:xfrm rot="16200000">
          <a:off x="1665890" y="1554491"/>
          <a:ext cx="1341672" cy="1354570"/>
        </a:xfrm>
        <a:prstGeom prst="pieWedge">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Opportunity</a:t>
          </a:r>
        </a:p>
      </dsp:txBody>
      <dsp:txXfrm rot="5400000">
        <a:off x="2056186" y="1560940"/>
        <a:ext cx="957826" cy="948705"/>
      </dsp:txXfrm>
    </dsp:sp>
    <dsp:sp modelId="{7329CE3F-5832-467D-A626-83A573D97074}">
      <dsp:nvSpPr>
        <dsp:cNvPr id="0" name=""/>
        <dsp:cNvSpPr/>
      </dsp:nvSpPr>
      <dsp:spPr>
        <a:xfrm>
          <a:off x="2802116" y="1265237"/>
          <a:ext cx="503218" cy="437581"/>
        </a:xfrm>
        <a:prstGeom prst="circularArrow">
          <a:avLst/>
        </a:prstGeom>
        <a:gradFill rotWithShape="0">
          <a:gsLst>
            <a:gs pos="0">
              <a:schemeClr val="accent4">
                <a:tint val="40000"/>
                <a:hueOff val="0"/>
                <a:satOff val="0"/>
                <a:lumOff val="0"/>
                <a:alphaOff val="0"/>
                <a:shade val="51000"/>
                <a:satMod val="130000"/>
              </a:schemeClr>
            </a:gs>
            <a:gs pos="80000">
              <a:schemeClr val="accent4">
                <a:tint val="40000"/>
                <a:hueOff val="0"/>
                <a:satOff val="0"/>
                <a:lumOff val="0"/>
                <a:alphaOff val="0"/>
                <a:shade val="93000"/>
                <a:satMod val="130000"/>
              </a:schemeClr>
            </a:gs>
            <a:gs pos="100000">
              <a:schemeClr val="accent4">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6C748930-9B55-4A9B-B4A9-0E13E45209B1}">
      <dsp:nvSpPr>
        <dsp:cNvPr id="0" name=""/>
        <dsp:cNvSpPr/>
      </dsp:nvSpPr>
      <dsp:spPr>
        <a:xfrm rot="10800000">
          <a:off x="2811204" y="1398081"/>
          <a:ext cx="503218" cy="437581"/>
        </a:xfrm>
        <a:prstGeom prst="circularArrow">
          <a:avLst/>
        </a:prstGeom>
        <a:gradFill rotWithShape="0">
          <a:gsLst>
            <a:gs pos="0">
              <a:schemeClr val="accent4">
                <a:tint val="40000"/>
                <a:hueOff val="0"/>
                <a:satOff val="0"/>
                <a:lumOff val="0"/>
                <a:alphaOff val="0"/>
                <a:shade val="51000"/>
                <a:satMod val="130000"/>
              </a:schemeClr>
            </a:gs>
            <a:gs pos="80000">
              <a:schemeClr val="accent4">
                <a:tint val="40000"/>
                <a:hueOff val="0"/>
                <a:satOff val="0"/>
                <a:lumOff val="0"/>
                <a:alphaOff val="0"/>
                <a:shade val="93000"/>
                <a:satMod val="130000"/>
              </a:schemeClr>
            </a:gs>
            <a:gs pos="100000">
              <a:schemeClr val="accent4">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F25"/>
    <w:rsid w:val="00B62FD2"/>
    <w:rsid w:val="00CB1F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29C4C6F44C4C85BD29993E717774F9">
    <w:name w:val="4F29C4C6F44C4C85BD29993E717774F9"/>
    <w:rsid w:val="00CB1F25"/>
  </w:style>
  <w:style w:type="paragraph" w:customStyle="1" w:styleId="FEFDAA1DE62C4D5F81A42465C0C80246">
    <w:name w:val="FEFDAA1DE62C4D5F81A42465C0C80246"/>
    <w:rsid w:val="00CB1F25"/>
  </w:style>
  <w:style w:type="paragraph" w:customStyle="1" w:styleId="01C9C554017F4EFD8BF8F4B944611A57">
    <w:name w:val="01C9C554017F4EFD8BF8F4B944611A57"/>
    <w:rsid w:val="00CB1F25"/>
  </w:style>
  <w:style w:type="paragraph" w:customStyle="1" w:styleId="F2618BCEFCD64F138F4A4D5D9AA46D00">
    <w:name w:val="F2618BCEFCD64F138F4A4D5D9AA46D00"/>
    <w:rsid w:val="00CB1F25"/>
  </w:style>
  <w:style w:type="paragraph" w:customStyle="1" w:styleId="615D7FAE901D4FC2A4B3B2ADFCA66419">
    <w:name w:val="615D7FAE901D4FC2A4B3B2ADFCA66419"/>
    <w:rsid w:val="00CB1F25"/>
  </w:style>
  <w:style w:type="paragraph" w:customStyle="1" w:styleId="7E106FBC4C7D4B6B85EB185E79880017">
    <w:name w:val="7E106FBC4C7D4B6B85EB185E79880017"/>
    <w:rsid w:val="00CB1F2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29C4C6F44C4C85BD29993E717774F9">
    <w:name w:val="4F29C4C6F44C4C85BD29993E717774F9"/>
    <w:rsid w:val="00CB1F25"/>
  </w:style>
  <w:style w:type="paragraph" w:customStyle="1" w:styleId="FEFDAA1DE62C4D5F81A42465C0C80246">
    <w:name w:val="FEFDAA1DE62C4D5F81A42465C0C80246"/>
    <w:rsid w:val="00CB1F25"/>
  </w:style>
  <w:style w:type="paragraph" w:customStyle="1" w:styleId="01C9C554017F4EFD8BF8F4B944611A57">
    <w:name w:val="01C9C554017F4EFD8BF8F4B944611A57"/>
    <w:rsid w:val="00CB1F25"/>
  </w:style>
  <w:style w:type="paragraph" w:customStyle="1" w:styleId="F2618BCEFCD64F138F4A4D5D9AA46D00">
    <w:name w:val="F2618BCEFCD64F138F4A4D5D9AA46D00"/>
    <w:rsid w:val="00CB1F25"/>
  </w:style>
  <w:style w:type="paragraph" w:customStyle="1" w:styleId="615D7FAE901D4FC2A4B3B2ADFCA66419">
    <w:name w:val="615D7FAE901D4FC2A4B3B2ADFCA66419"/>
    <w:rsid w:val="00CB1F25"/>
  </w:style>
  <w:style w:type="paragraph" w:customStyle="1" w:styleId="7E106FBC4C7D4B6B85EB185E79880017">
    <w:name w:val="7E106FBC4C7D4B6B85EB185E79880017"/>
    <w:rsid w:val="00CB1F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D68E9-FCAF-48F6-BC4F-3B16D81E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2371</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Lindt &amp; Sprungli’s Organizational Analysis</vt:lpstr>
    </vt:vector>
  </TitlesOfParts>
  <Company>HP</Company>
  <LinksUpToDate>false</LinksUpToDate>
  <CharactersWithSpaces>16096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Lindt &amp; Sprungli’s Organizational Analysis</dc:title>
  <dc:subject/>
  <dc:creator/>
  <cp:keywords/>
  <dc:description/>
  <cp:lastModifiedBy>Ioana</cp:lastModifiedBy>
  <cp:revision>26</cp:revision>
  <dcterms:created xsi:type="dcterms:W3CDTF">2020-05-15T07:30:00Z</dcterms:created>
  <dcterms:modified xsi:type="dcterms:W3CDTF">2020-05-17T11:36:00Z</dcterms:modified>
</cp:coreProperties>
</file>