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255C0" w:rsidRDefault="001255C0">
      <w:pPr>
        <w:jc w:val="center"/>
        <w:rPr>
          <w:color w:val="000000" w:themeColor="text1"/>
        </w:rPr>
      </w:pPr>
    </w:p>
    <w:p w:rsidR="001255C0" w:rsidRDefault="00000000">
      <w:pPr>
        <w:jc w:val="center"/>
        <w:rPr>
          <w:color w:val="000000" w:themeColor="text1"/>
        </w:rPr>
      </w:pPr>
      <w:r>
        <w:rPr>
          <w:noProof/>
          <w:color w:val="000000" w:themeColor="text1"/>
          <w:lang w:eastAsia="en-GB"/>
        </w:rPr>
        <w:drawing>
          <wp:inline distT="0" distB="0" distL="0" distR="0">
            <wp:extent cx="3312795" cy="1158240"/>
            <wp:effectExtent l="0" t="0" r="1905" b="381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1255C0" w:rsidRDefault="001255C0">
      <w:pPr>
        <w:jc w:val="center"/>
        <w:rPr>
          <w:color w:val="000000" w:themeColor="text1"/>
        </w:rPr>
      </w:pPr>
    </w:p>
    <w:p w:rsidR="001255C0" w:rsidRDefault="001255C0">
      <w:pPr>
        <w:jc w:val="center"/>
        <w:rPr>
          <w:color w:val="000000" w:themeColor="text1"/>
        </w:rPr>
      </w:pPr>
    </w:p>
    <w:p w:rsidR="001255C0" w:rsidRDefault="001255C0">
      <w:pPr>
        <w:jc w:val="center"/>
        <w:rPr>
          <w:color w:val="000000" w:themeColor="text1"/>
        </w:rPr>
      </w:pPr>
    </w:p>
    <w:p w:rsidR="001255C0" w:rsidRDefault="001255C0">
      <w:pPr>
        <w:jc w:val="center"/>
        <w:rPr>
          <w:color w:val="000000" w:themeColor="text1"/>
        </w:rPr>
      </w:pPr>
    </w:p>
    <w:p w:rsidR="001255C0" w:rsidRDefault="001255C0">
      <w:pPr>
        <w:jc w:val="center"/>
        <w:rPr>
          <w:color w:val="000000" w:themeColor="text1"/>
        </w:rPr>
      </w:pPr>
    </w:p>
    <w:p w:rsidR="001255C0" w:rsidRDefault="00000000">
      <w:pPr>
        <w:jc w:val="center"/>
        <w:rPr>
          <w:b/>
          <w:bCs/>
          <w:color w:val="000000" w:themeColor="text1"/>
          <w:sz w:val="44"/>
        </w:rPr>
      </w:pPr>
      <w:r>
        <w:rPr>
          <w:rFonts w:hint="eastAsia"/>
          <w:b/>
          <w:bCs/>
          <w:color w:val="000000" w:themeColor="text1"/>
          <w:sz w:val="44"/>
        </w:rPr>
        <w:t xml:space="preserve">Research on </w:t>
      </w:r>
      <w:r>
        <w:rPr>
          <w:rFonts w:hint="eastAsia"/>
          <w:b/>
          <w:bCs/>
          <w:color w:val="000000" w:themeColor="text1"/>
          <w:sz w:val="44"/>
          <w:lang w:eastAsia="zh-Hans"/>
        </w:rPr>
        <w:t>S</w:t>
      </w:r>
      <w:r>
        <w:rPr>
          <w:rFonts w:hint="eastAsia"/>
          <w:b/>
          <w:bCs/>
          <w:color w:val="000000" w:themeColor="text1"/>
          <w:sz w:val="44"/>
        </w:rPr>
        <w:t xml:space="preserve">equence </w:t>
      </w:r>
      <w:r>
        <w:rPr>
          <w:b/>
          <w:bCs/>
          <w:color w:val="000000" w:themeColor="text1"/>
          <w:sz w:val="44"/>
        </w:rPr>
        <w:t>R</w:t>
      </w:r>
      <w:r>
        <w:rPr>
          <w:rFonts w:hint="eastAsia"/>
          <w:b/>
          <w:bCs/>
          <w:color w:val="000000" w:themeColor="text1"/>
          <w:sz w:val="44"/>
        </w:rPr>
        <w:t xml:space="preserve">ecommendation </w:t>
      </w:r>
      <w:r>
        <w:rPr>
          <w:b/>
          <w:bCs/>
          <w:color w:val="000000" w:themeColor="text1"/>
          <w:sz w:val="44"/>
        </w:rPr>
        <w:t>A</w:t>
      </w:r>
      <w:r>
        <w:rPr>
          <w:rFonts w:hint="eastAsia"/>
          <w:b/>
          <w:bCs/>
          <w:color w:val="000000" w:themeColor="text1"/>
          <w:sz w:val="44"/>
        </w:rPr>
        <w:t xml:space="preserve">lgorithm based on </w:t>
      </w:r>
      <w:r>
        <w:rPr>
          <w:b/>
          <w:bCs/>
          <w:color w:val="000000" w:themeColor="text1"/>
          <w:sz w:val="44"/>
        </w:rPr>
        <w:t>D</w:t>
      </w:r>
      <w:r>
        <w:rPr>
          <w:rFonts w:hint="eastAsia"/>
          <w:b/>
          <w:bCs/>
          <w:color w:val="000000" w:themeColor="text1"/>
          <w:sz w:val="44"/>
        </w:rPr>
        <w:t xml:space="preserve">eep </w:t>
      </w:r>
      <w:r>
        <w:rPr>
          <w:b/>
          <w:bCs/>
          <w:color w:val="000000" w:themeColor="text1"/>
          <w:sz w:val="44"/>
        </w:rPr>
        <w:t>L</w:t>
      </w:r>
      <w:r>
        <w:rPr>
          <w:rFonts w:hint="eastAsia"/>
          <w:b/>
          <w:bCs/>
          <w:color w:val="000000" w:themeColor="text1"/>
          <w:sz w:val="44"/>
        </w:rPr>
        <w:t>earning</w:t>
      </w:r>
    </w:p>
    <w:p w:rsidR="001255C0" w:rsidRDefault="001255C0">
      <w:pPr>
        <w:jc w:val="center"/>
        <w:rPr>
          <w:color w:val="000000" w:themeColor="text1"/>
          <w:sz w:val="40"/>
        </w:rPr>
      </w:pPr>
    </w:p>
    <w:p w:rsidR="001255C0" w:rsidRDefault="00000000">
      <w:pPr>
        <w:jc w:val="center"/>
        <w:rPr>
          <w:color w:val="000000" w:themeColor="text1"/>
          <w:sz w:val="40"/>
        </w:rPr>
      </w:pPr>
      <w:r>
        <w:rPr>
          <w:color w:val="000000" w:themeColor="text1"/>
          <w:sz w:val="40"/>
        </w:rPr>
        <w:t>by</w:t>
      </w:r>
    </w:p>
    <w:p w:rsidR="001255C0" w:rsidRDefault="00000000">
      <w:pPr>
        <w:jc w:val="center"/>
        <w:rPr>
          <w:color w:val="000000" w:themeColor="text1"/>
          <w:sz w:val="40"/>
        </w:rPr>
      </w:pPr>
      <w:r>
        <w:rPr>
          <w:color w:val="000000" w:themeColor="text1"/>
          <w:sz w:val="40"/>
        </w:rPr>
        <w:t>Biao Liu</w:t>
      </w:r>
    </w:p>
    <w:p w:rsidR="001255C0" w:rsidRDefault="001255C0">
      <w:pPr>
        <w:jc w:val="center"/>
        <w:rPr>
          <w:color w:val="000000" w:themeColor="text1"/>
          <w:sz w:val="40"/>
        </w:rPr>
      </w:pPr>
    </w:p>
    <w:p w:rsidR="001255C0" w:rsidRDefault="001255C0">
      <w:pPr>
        <w:jc w:val="center"/>
        <w:rPr>
          <w:color w:val="000000" w:themeColor="text1"/>
          <w:sz w:val="40"/>
        </w:rPr>
      </w:pPr>
    </w:p>
    <w:p w:rsidR="001255C0" w:rsidRDefault="00000000">
      <w:pPr>
        <w:jc w:val="center"/>
        <w:rPr>
          <w:color w:val="000000" w:themeColor="text1"/>
          <w:sz w:val="40"/>
        </w:rPr>
      </w:pPr>
      <w:bookmarkStart w:id="0" w:name="_Hlk87654994"/>
      <w:r>
        <w:rPr>
          <w:color w:val="000000" w:themeColor="text1"/>
          <w:sz w:val="40"/>
        </w:rPr>
        <w:t>Supervisor</w:t>
      </w:r>
      <w:bookmarkEnd w:id="0"/>
      <w:r>
        <w:rPr>
          <w:color w:val="000000" w:themeColor="text1"/>
          <w:sz w:val="40"/>
        </w:rPr>
        <w:t xml:space="preserve">: </w:t>
      </w:r>
      <w:r>
        <w:rPr>
          <w:rFonts w:asciiTheme="minorEastAsia" w:eastAsiaTheme="minorEastAsia" w:hAnsiTheme="minorEastAsia" w:hint="eastAsia"/>
          <w:color w:val="000000" w:themeColor="text1"/>
          <w:sz w:val="40"/>
        </w:rPr>
        <w:t>Dr</w:t>
      </w:r>
      <w:r>
        <w:rPr>
          <w:color w:val="000000" w:themeColor="text1"/>
          <w:sz w:val="40"/>
        </w:rPr>
        <w:t xml:space="preserve"> </w:t>
      </w:r>
      <w:r>
        <w:rPr>
          <w:rFonts w:hint="eastAsia"/>
          <w:color w:val="000000" w:themeColor="text1"/>
          <w:sz w:val="40"/>
        </w:rPr>
        <w:t>Gordon Dickers</w:t>
      </w:r>
    </w:p>
    <w:p w:rsidR="001255C0" w:rsidRDefault="001255C0">
      <w:pPr>
        <w:jc w:val="center"/>
        <w:rPr>
          <w:color w:val="000000" w:themeColor="text1"/>
          <w:sz w:val="40"/>
        </w:rPr>
      </w:pPr>
    </w:p>
    <w:p w:rsidR="001255C0" w:rsidRDefault="001255C0">
      <w:pPr>
        <w:jc w:val="center"/>
        <w:rPr>
          <w:rFonts w:eastAsiaTheme="minorEastAsia"/>
          <w:color w:val="000000" w:themeColor="text1"/>
          <w:sz w:val="40"/>
        </w:rPr>
      </w:pPr>
    </w:p>
    <w:p w:rsidR="001255C0" w:rsidRDefault="001255C0">
      <w:pPr>
        <w:jc w:val="center"/>
        <w:rPr>
          <w:color w:val="000000" w:themeColor="text1"/>
          <w:sz w:val="40"/>
        </w:rPr>
      </w:pPr>
    </w:p>
    <w:p w:rsidR="001255C0" w:rsidRDefault="00000000">
      <w:pPr>
        <w:jc w:val="center"/>
        <w:rPr>
          <w:color w:val="000000" w:themeColor="text1"/>
          <w:sz w:val="40"/>
        </w:rPr>
      </w:pPr>
      <w:r>
        <w:rPr>
          <w:color w:val="000000" w:themeColor="text1"/>
          <w:sz w:val="40"/>
        </w:rPr>
        <w:t>Project submitted as part of the requirements for the award of MSc Applied Computing</w:t>
      </w:r>
    </w:p>
    <w:p w:rsidR="001255C0" w:rsidRDefault="001255C0">
      <w:pPr>
        <w:jc w:val="center"/>
        <w:rPr>
          <w:rFonts w:eastAsiaTheme="minorEastAsia"/>
          <w:color w:val="000000" w:themeColor="text1"/>
          <w:sz w:val="40"/>
        </w:rPr>
      </w:pPr>
    </w:p>
    <w:p w:rsidR="001255C0" w:rsidRDefault="001255C0">
      <w:pPr>
        <w:jc w:val="center"/>
        <w:rPr>
          <w:color w:val="000000" w:themeColor="text1"/>
          <w:sz w:val="40"/>
        </w:rPr>
      </w:pPr>
    </w:p>
    <w:p w:rsidR="001255C0" w:rsidRDefault="00000000">
      <w:pPr>
        <w:jc w:val="center"/>
        <w:rPr>
          <w:color w:val="000000" w:themeColor="text1"/>
          <w:sz w:val="40"/>
        </w:rPr>
      </w:pPr>
      <w:r>
        <w:rPr>
          <w:color w:val="000000" w:themeColor="text1"/>
          <w:sz w:val="40"/>
          <w:lang w:eastAsia="zh-Hans"/>
        </w:rPr>
        <w:t>September</w:t>
      </w:r>
      <w:r>
        <w:rPr>
          <w:color w:val="000000" w:themeColor="text1"/>
          <w:sz w:val="40"/>
        </w:rPr>
        <w:t xml:space="preserve"> 2023</w:t>
      </w:r>
    </w:p>
    <w:p w:rsidR="001255C0" w:rsidRDefault="00000000">
      <w:pPr>
        <w:rPr>
          <w:b/>
          <w:color w:val="000000" w:themeColor="text1"/>
          <w:sz w:val="28"/>
        </w:rPr>
      </w:pPr>
      <w:r>
        <w:rPr>
          <w:color w:val="000000" w:themeColor="text1"/>
          <w:sz w:val="40"/>
        </w:rPr>
        <w:br w:type="page"/>
      </w:r>
      <w:r>
        <w:rPr>
          <w:b/>
          <w:color w:val="000000" w:themeColor="text1"/>
          <w:sz w:val="28"/>
        </w:rPr>
        <w:lastRenderedPageBreak/>
        <w:t xml:space="preserve">DECLARATION </w:t>
      </w:r>
    </w:p>
    <w:p w:rsidR="001255C0" w:rsidRDefault="001255C0">
      <w:pPr>
        <w:rPr>
          <w:color w:val="000000" w:themeColor="text1"/>
          <w:sz w:val="24"/>
        </w:rPr>
      </w:pPr>
    </w:p>
    <w:p w:rsidR="001255C0" w:rsidRDefault="001255C0">
      <w:pPr>
        <w:rPr>
          <w:color w:val="000000" w:themeColor="text1"/>
        </w:rPr>
      </w:pPr>
    </w:p>
    <w:p w:rsidR="001255C0" w:rsidRDefault="00000000">
      <w:pPr>
        <w:rPr>
          <w:color w:val="000000" w:themeColor="text1"/>
        </w:rPr>
      </w:pPr>
      <w:r>
        <w:rPr>
          <w:b/>
          <w:bCs/>
          <w:color w:val="000000" w:themeColor="text1"/>
        </w:rPr>
        <w:t xml:space="preserve"> </w:t>
      </w:r>
    </w:p>
    <w:p w:rsidR="001255C0" w:rsidRDefault="00000000">
      <w:pPr>
        <w:rPr>
          <w:color w:val="000000" w:themeColor="text1"/>
        </w:rPr>
      </w:pPr>
      <w:r>
        <w:rPr>
          <w:color w:val="000000" w:themeColor="text1"/>
        </w:rPr>
        <w:t xml:space="preserve">I, ............................................ Biao Liu………………………………… declare that I am the sole author of this Project; that all references cited have been consulted; that I have conducted all work of which this is a record, and that the finished work lies within the prescribed word limits. </w:t>
      </w:r>
    </w:p>
    <w:p w:rsidR="001255C0" w:rsidRDefault="00000000">
      <w:pPr>
        <w:rPr>
          <w:color w:val="000000" w:themeColor="text1"/>
        </w:rPr>
      </w:pPr>
      <w:r>
        <w:rPr>
          <w:color w:val="000000" w:themeColor="text1"/>
        </w:rPr>
        <w:t xml:space="preserve"> </w:t>
      </w:r>
    </w:p>
    <w:p w:rsidR="001255C0" w:rsidRDefault="00000000">
      <w:pPr>
        <w:rPr>
          <w:color w:val="000000" w:themeColor="text1"/>
        </w:rPr>
      </w:pPr>
      <w:r>
        <w:rPr>
          <w:color w:val="000000" w:themeColor="text1"/>
        </w:rPr>
        <w:t xml:space="preserve"> </w:t>
      </w:r>
    </w:p>
    <w:p w:rsidR="001255C0" w:rsidRDefault="00000000">
      <w:pPr>
        <w:rPr>
          <w:color w:val="000000" w:themeColor="text1"/>
        </w:rPr>
      </w:pPr>
      <w:r>
        <w:rPr>
          <w:color w:val="000000" w:themeColor="text1"/>
        </w:rPr>
        <w:t xml:space="preserve">This work has not previously been accepted as part of any other degree submission. </w:t>
      </w:r>
    </w:p>
    <w:p w:rsidR="001255C0" w:rsidRDefault="00000000">
      <w:pPr>
        <w:rPr>
          <w:color w:val="000000" w:themeColor="text1"/>
        </w:rPr>
      </w:pPr>
      <w:r>
        <w:rPr>
          <w:color w:val="000000" w:themeColor="text1"/>
        </w:rPr>
        <w:t xml:space="preserve"> </w:t>
      </w:r>
    </w:p>
    <w:p w:rsidR="001255C0" w:rsidRDefault="00000000">
      <w:pPr>
        <w:rPr>
          <w:rFonts w:eastAsiaTheme="minorEastAsia"/>
          <w:color w:val="000000" w:themeColor="text1"/>
        </w:rPr>
      </w:pPr>
      <w:r>
        <w:rPr>
          <w:color w:val="000000" w:themeColor="text1"/>
        </w:rPr>
        <w:t xml:space="preserve"> </w:t>
      </w:r>
    </w:p>
    <w:p w:rsidR="001255C0" w:rsidRDefault="001255C0">
      <w:pPr>
        <w:rPr>
          <w:rFonts w:eastAsiaTheme="minorEastAsia"/>
          <w:color w:val="000000" w:themeColor="text1"/>
        </w:rPr>
      </w:pPr>
    </w:p>
    <w:p w:rsidR="001255C0" w:rsidRDefault="00000000">
      <w:pPr>
        <w:rPr>
          <w:color w:val="000000" w:themeColor="text1"/>
        </w:rPr>
      </w:pPr>
      <w:proofErr w:type="gramStart"/>
      <w:r>
        <w:rPr>
          <w:b/>
          <w:bCs/>
          <w:i/>
          <w:iCs/>
          <w:color w:val="000000" w:themeColor="text1"/>
        </w:rPr>
        <w:t>Signed :</w:t>
      </w:r>
      <w:proofErr w:type="gramEnd"/>
      <w:r>
        <w:rPr>
          <w:b/>
          <w:bCs/>
          <w:i/>
          <w:iCs/>
          <w:color w:val="000000" w:themeColor="text1"/>
        </w:rPr>
        <w:t xml:space="preserve"> ........</w:t>
      </w:r>
      <w:r w:rsidR="002D15B2" w:rsidRPr="002D15B2">
        <w:rPr>
          <w:noProof/>
        </w:rPr>
        <w:t xml:space="preserve"> </w:t>
      </w:r>
      <w:r w:rsidR="002D15B2" w:rsidRPr="002D15B2">
        <w:rPr>
          <w:b/>
          <w:bCs/>
          <w:i/>
          <w:iCs/>
          <w:color w:val="000000" w:themeColor="text1"/>
        </w:rPr>
        <w:drawing>
          <wp:inline distT="0" distB="0" distL="0" distR="0" wp14:anchorId="751E304D" wp14:editId="2216CAB4">
            <wp:extent cx="738836" cy="27429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83015" cy="290700"/>
                    </a:xfrm>
                    <a:prstGeom prst="rect">
                      <a:avLst/>
                    </a:prstGeom>
                  </pic:spPr>
                </pic:pic>
              </a:graphicData>
            </a:graphic>
          </wp:inline>
        </w:drawing>
      </w:r>
      <w:r>
        <w:rPr>
          <w:b/>
          <w:bCs/>
          <w:i/>
          <w:iCs/>
          <w:color w:val="000000" w:themeColor="text1"/>
        </w:rPr>
        <w:t xml:space="preserve">..................  </w:t>
      </w:r>
    </w:p>
    <w:p w:rsidR="001255C0" w:rsidRDefault="00000000">
      <w:pPr>
        <w:ind w:left="1440"/>
        <w:rPr>
          <w:color w:val="000000" w:themeColor="text1"/>
        </w:rPr>
      </w:pPr>
      <w:r>
        <w:rPr>
          <w:b/>
          <w:bCs/>
          <w:i/>
          <w:iCs/>
          <w:color w:val="000000" w:themeColor="text1"/>
        </w:rPr>
        <w:t xml:space="preserve"> </w:t>
      </w:r>
    </w:p>
    <w:p w:rsidR="001255C0" w:rsidRDefault="00000000">
      <w:pPr>
        <w:ind w:left="1440"/>
        <w:rPr>
          <w:color w:val="000000" w:themeColor="text1"/>
        </w:rPr>
      </w:pPr>
      <w:r>
        <w:rPr>
          <w:b/>
          <w:bCs/>
          <w:i/>
          <w:iCs/>
          <w:color w:val="000000" w:themeColor="text1"/>
        </w:rPr>
        <w:t xml:space="preserve"> </w:t>
      </w:r>
    </w:p>
    <w:p w:rsidR="001255C0" w:rsidRDefault="00000000">
      <w:pPr>
        <w:rPr>
          <w:color w:val="000000" w:themeColor="text1"/>
        </w:rPr>
      </w:pPr>
      <w:proofErr w:type="gramStart"/>
      <w:r>
        <w:rPr>
          <w:b/>
          <w:bCs/>
          <w:i/>
          <w:iCs/>
          <w:color w:val="000000" w:themeColor="text1"/>
        </w:rPr>
        <w:t>Date :</w:t>
      </w:r>
      <w:proofErr w:type="gramEnd"/>
      <w:r>
        <w:rPr>
          <w:b/>
          <w:bCs/>
          <w:i/>
          <w:iCs/>
          <w:color w:val="000000" w:themeColor="text1"/>
        </w:rPr>
        <w:t xml:space="preserve"> .....</w:t>
      </w:r>
      <w:r w:rsidR="0097734A">
        <w:rPr>
          <w:b/>
          <w:bCs/>
          <w:i/>
          <w:iCs/>
          <w:color w:val="000000" w:themeColor="text1"/>
        </w:rPr>
        <w:t>September 10,2023</w:t>
      </w:r>
      <w:r>
        <w:rPr>
          <w:b/>
          <w:bCs/>
          <w:i/>
          <w:iCs/>
          <w:color w:val="000000" w:themeColor="text1"/>
        </w:rPr>
        <w:t xml:space="preserve">....... </w:t>
      </w:r>
    </w:p>
    <w:p w:rsidR="001255C0" w:rsidRDefault="00000000">
      <w:pPr>
        <w:ind w:left="1440"/>
        <w:rPr>
          <w:color w:val="000000" w:themeColor="text1"/>
        </w:rPr>
      </w:pPr>
      <w:r>
        <w:rPr>
          <w:b/>
          <w:bCs/>
          <w:i/>
          <w:iCs/>
          <w:color w:val="000000" w:themeColor="text1"/>
        </w:rPr>
        <w:t xml:space="preserve"> </w:t>
      </w:r>
    </w:p>
    <w:p w:rsidR="001255C0" w:rsidRDefault="00000000">
      <w:pPr>
        <w:ind w:left="1440"/>
        <w:rPr>
          <w:color w:val="000000" w:themeColor="text1"/>
        </w:rPr>
      </w:pPr>
      <w:r>
        <w:rPr>
          <w:b/>
          <w:bCs/>
          <w:i/>
          <w:iCs/>
          <w:color w:val="000000" w:themeColor="text1"/>
        </w:rPr>
        <w:t xml:space="preserve"> </w:t>
      </w:r>
    </w:p>
    <w:p w:rsidR="001255C0" w:rsidRDefault="001255C0">
      <w:pPr>
        <w:rPr>
          <w:color w:val="000000" w:themeColor="text1"/>
        </w:rPr>
      </w:pPr>
    </w:p>
    <w:p w:rsidR="001255C0" w:rsidRDefault="001255C0">
      <w:pPr>
        <w:rPr>
          <w:color w:val="000000" w:themeColor="text1"/>
        </w:rPr>
      </w:pPr>
    </w:p>
    <w:p w:rsidR="001255C0" w:rsidRDefault="001255C0">
      <w:pPr>
        <w:rPr>
          <w:rFonts w:cs="Arial"/>
          <w:b/>
          <w:bCs/>
          <w:color w:val="000000" w:themeColor="text1"/>
          <w:kern w:val="32"/>
        </w:rPr>
      </w:pPr>
    </w:p>
    <w:p w:rsidR="001255C0" w:rsidRDefault="00000000">
      <w:pPr>
        <w:rPr>
          <w:color w:val="000000" w:themeColor="text1"/>
          <w:kern w:val="0"/>
          <w:sz w:val="28"/>
        </w:rPr>
      </w:pPr>
      <w:r>
        <w:rPr>
          <w:b/>
          <w:bCs/>
          <w:color w:val="000000" w:themeColor="text1"/>
          <w:sz w:val="28"/>
        </w:rPr>
        <w:t>FORM OF CONSENT</w:t>
      </w:r>
      <w:r>
        <w:rPr>
          <w:b/>
          <w:bCs/>
          <w:i/>
          <w:iCs/>
          <w:color w:val="000000" w:themeColor="text1"/>
          <w:sz w:val="28"/>
        </w:rPr>
        <w:t xml:space="preserve"> </w:t>
      </w:r>
    </w:p>
    <w:p w:rsidR="001255C0" w:rsidRDefault="001255C0">
      <w:pPr>
        <w:autoSpaceDE w:val="0"/>
        <w:autoSpaceDN w:val="0"/>
        <w:adjustRightInd w:val="0"/>
        <w:ind w:left="1440"/>
        <w:rPr>
          <w:b/>
          <w:bCs/>
          <w:i/>
          <w:iCs/>
          <w:color w:val="000000" w:themeColor="text1"/>
          <w:sz w:val="24"/>
        </w:rPr>
      </w:pPr>
    </w:p>
    <w:p w:rsidR="001255C0" w:rsidRDefault="001255C0">
      <w:pPr>
        <w:autoSpaceDE w:val="0"/>
        <w:autoSpaceDN w:val="0"/>
        <w:adjustRightInd w:val="0"/>
        <w:ind w:left="1440"/>
        <w:rPr>
          <w:b/>
          <w:bCs/>
          <w:i/>
          <w:iCs/>
          <w:color w:val="000000" w:themeColor="text1"/>
        </w:rPr>
      </w:pPr>
    </w:p>
    <w:p w:rsidR="001255C0" w:rsidRDefault="001255C0">
      <w:pPr>
        <w:autoSpaceDE w:val="0"/>
        <w:autoSpaceDN w:val="0"/>
        <w:adjustRightInd w:val="0"/>
        <w:ind w:left="1440"/>
        <w:rPr>
          <w:b/>
          <w:bCs/>
          <w:i/>
          <w:iCs/>
          <w:color w:val="000000" w:themeColor="text1"/>
        </w:rPr>
      </w:pPr>
    </w:p>
    <w:p w:rsidR="001255C0" w:rsidRDefault="00000000">
      <w:pPr>
        <w:spacing w:after="40"/>
        <w:rPr>
          <w:color w:val="000000" w:themeColor="text1"/>
        </w:rPr>
      </w:pPr>
      <w:r>
        <w:rPr>
          <w:b/>
          <w:bCs/>
          <w:color w:val="000000" w:themeColor="text1"/>
        </w:rPr>
        <w:t xml:space="preserve">I </w:t>
      </w:r>
      <w:r>
        <w:rPr>
          <w:color w:val="000000" w:themeColor="text1"/>
        </w:rPr>
        <w:t xml:space="preserve">............................................Biao Liu…………………………………  hereby consent that my Project, submitted in candidature for the </w:t>
      </w:r>
      <w:r>
        <w:rPr>
          <w:i/>
          <w:color w:val="000000" w:themeColor="text1"/>
          <w:u w:val="single"/>
        </w:rPr>
        <w:t>M.Sc. Applied Computing</w:t>
      </w:r>
      <w:r>
        <w:rPr>
          <w:color w:val="000000" w:themeColor="text1"/>
        </w:rPr>
        <w:t xml:space="preserve"> degree, if successful, may be made available for inter-library loan or photocopying (subject to the law of copyright), and that the title and abstract may be made available to outside </w:t>
      </w:r>
      <w:proofErr w:type="spellStart"/>
      <w:r>
        <w:rPr>
          <w:color w:val="000000" w:themeColor="text1"/>
        </w:rPr>
        <w:t>organisations</w:t>
      </w:r>
      <w:proofErr w:type="spellEnd"/>
      <w:r>
        <w:rPr>
          <w:color w:val="000000" w:themeColor="text1"/>
        </w:rPr>
        <w:t xml:space="preserve">. </w:t>
      </w:r>
    </w:p>
    <w:p w:rsidR="001255C0" w:rsidRDefault="001255C0">
      <w:pPr>
        <w:ind w:left="1440"/>
        <w:rPr>
          <w:b/>
          <w:bCs/>
          <w:color w:val="000000" w:themeColor="text1"/>
        </w:rPr>
      </w:pPr>
    </w:p>
    <w:p w:rsidR="001255C0" w:rsidRDefault="001255C0">
      <w:pPr>
        <w:ind w:left="1440"/>
        <w:rPr>
          <w:b/>
          <w:bCs/>
          <w:color w:val="000000" w:themeColor="text1"/>
        </w:rPr>
      </w:pPr>
    </w:p>
    <w:p w:rsidR="001255C0" w:rsidRDefault="001255C0">
      <w:pPr>
        <w:ind w:left="1440"/>
        <w:rPr>
          <w:b/>
          <w:bCs/>
          <w:color w:val="000000" w:themeColor="text1"/>
        </w:rPr>
      </w:pPr>
    </w:p>
    <w:p w:rsidR="001255C0" w:rsidRDefault="00000000">
      <w:pPr>
        <w:rPr>
          <w:color w:val="000000" w:themeColor="text1"/>
        </w:rPr>
      </w:pPr>
      <w:proofErr w:type="gramStart"/>
      <w:r>
        <w:rPr>
          <w:b/>
          <w:bCs/>
          <w:i/>
          <w:iCs/>
          <w:color w:val="000000" w:themeColor="text1"/>
        </w:rPr>
        <w:t>Signed :</w:t>
      </w:r>
      <w:proofErr w:type="gramEnd"/>
      <w:r>
        <w:rPr>
          <w:b/>
          <w:bCs/>
          <w:i/>
          <w:iCs/>
          <w:color w:val="000000" w:themeColor="text1"/>
        </w:rPr>
        <w:t xml:space="preserve"> ........</w:t>
      </w:r>
      <w:r w:rsidR="00612111" w:rsidRPr="00612111">
        <w:rPr>
          <w:noProof/>
        </w:rPr>
        <w:t xml:space="preserve"> </w:t>
      </w:r>
      <w:r w:rsidR="00612111" w:rsidRPr="00612111">
        <w:rPr>
          <w:b/>
          <w:bCs/>
          <w:i/>
          <w:iCs/>
          <w:color w:val="000000" w:themeColor="text1"/>
        </w:rPr>
        <w:drawing>
          <wp:inline distT="0" distB="0" distL="0" distR="0" wp14:anchorId="07DA6444" wp14:editId="5D888BDA">
            <wp:extent cx="738505" cy="274176"/>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86914" cy="292148"/>
                    </a:xfrm>
                    <a:prstGeom prst="rect">
                      <a:avLst/>
                    </a:prstGeom>
                  </pic:spPr>
                </pic:pic>
              </a:graphicData>
            </a:graphic>
          </wp:inline>
        </w:drawing>
      </w:r>
      <w:r>
        <w:rPr>
          <w:b/>
          <w:bCs/>
          <w:i/>
          <w:iCs/>
          <w:color w:val="000000" w:themeColor="text1"/>
        </w:rPr>
        <w:t xml:space="preserve">.................. </w:t>
      </w:r>
    </w:p>
    <w:p w:rsidR="001255C0" w:rsidRDefault="00000000">
      <w:pPr>
        <w:rPr>
          <w:color w:val="000000" w:themeColor="text1"/>
        </w:rPr>
      </w:pPr>
      <w:r>
        <w:rPr>
          <w:b/>
          <w:bCs/>
          <w:i/>
          <w:iCs/>
          <w:color w:val="000000" w:themeColor="text1"/>
        </w:rPr>
        <w:t xml:space="preserve"> </w:t>
      </w:r>
    </w:p>
    <w:p w:rsidR="001255C0" w:rsidRDefault="00000000">
      <w:pPr>
        <w:rPr>
          <w:color w:val="000000" w:themeColor="text1"/>
        </w:rPr>
      </w:pPr>
      <w:r>
        <w:rPr>
          <w:b/>
          <w:bCs/>
          <w:i/>
          <w:iCs/>
          <w:color w:val="000000" w:themeColor="text1"/>
        </w:rPr>
        <w:t xml:space="preserve">  </w:t>
      </w:r>
    </w:p>
    <w:p w:rsidR="001255C0" w:rsidRDefault="00000000">
      <w:pPr>
        <w:rPr>
          <w:b/>
          <w:bCs/>
          <w:i/>
          <w:iCs/>
          <w:color w:val="000000" w:themeColor="text1"/>
        </w:rPr>
      </w:pPr>
      <w:proofErr w:type="gramStart"/>
      <w:r>
        <w:rPr>
          <w:b/>
          <w:bCs/>
          <w:i/>
          <w:iCs/>
          <w:color w:val="000000" w:themeColor="text1"/>
        </w:rPr>
        <w:t>Date :</w:t>
      </w:r>
      <w:proofErr w:type="gramEnd"/>
      <w:r>
        <w:rPr>
          <w:b/>
          <w:bCs/>
          <w:i/>
          <w:iCs/>
          <w:color w:val="000000" w:themeColor="text1"/>
        </w:rPr>
        <w:t xml:space="preserve">  ...</w:t>
      </w:r>
      <w:r w:rsidR="000B5A00">
        <w:rPr>
          <w:b/>
          <w:bCs/>
          <w:i/>
          <w:iCs/>
          <w:color w:val="000000" w:themeColor="text1"/>
        </w:rPr>
        <w:t>September 10,2023</w:t>
      </w:r>
      <w:r>
        <w:rPr>
          <w:b/>
          <w:bCs/>
          <w:i/>
          <w:iCs/>
          <w:color w:val="000000" w:themeColor="text1"/>
        </w:rPr>
        <w:t>.........</w:t>
      </w:r>
    </w:p>
    <w:p w:rsidR="001255C0" w:rsidRDefault="001255C0">
      <w:pPr>
        <w:rPr>
          <w:rFonts w:eastAsiaTheme="minorEastAsia"/>
        </w:rPr>
      </w:pPr>
    </w:p>
    <w:p w:rsidR="001255C0" w:rsidRDefault="00000000">
      <w:pPr>
        <w:pStyle w:val="11"/>
        <w:rPr>
          <w:rFonts w:eastAsiaTheme="minorEastAsia"/>
        </w:rPr>
      </w:pPr>
      <w:bookmarkStart w:id="1" w:name="_Toc145419617"/>
      <w:r>
        <w:rPr>
          <w:rFonts w:eastAsiaTheme="minorEastAsia" w:hint="eastAsia"/>
        </w:rPr>
        <w:lastRenderedPageBreak/>
        <w:t>Abstract</w:t>
      </w:r>
      <w:bookmarkEnd w:id="1"/>
    </w:p>
    <w:p w:rsidR="001255C0" w:rsidRDefault="00000000">
      <w:pPr>
        <w:ind w:firstLine="420"/>
        <w:rPr>
          <w:rFonts w:eastAsiaTheme="minorEastAsia"/>
          <w:sz w:val="24"/>
          <w:szCs w:val="28"/>
        </w:rPr>
      </w:pPr>
      <w:r>
        <w:rPr>
          <w:rFonts w:eastAsiaTheme="minorEastAsia" w:hint="eastAsia"/>
          <w:sz w:val="24"/>
          <w:szCs w:val="28"/>
        </w:rPr>
        <w:t>A recommendation system is a powerful tool that can help users better browse and utilize various contents in the era of information explosion. Its core task is to analyze and model users' historical behaviors, use these behavioral data to learn users' interests, and generate personalized recommendation suggestions. This not only helps to reduce the potential negative impact of information overload, but also significantly improves the overall user experience. A key challenge is that user behavior typically occurs in a certain order, with contextual dependencies between the preceding and following interactions. That's why sequence recommendation has become a hot research direction in the field of recommendation systems. The goal of sequence recommendation is to better understand users' interests and predict their future interaction behavior by modeling temporal dependencies in interactive sequences. However, although sequence recommendation has been widely studied and applied, there are still some issues that need to be addressed. Firstly, existing methods often find it difficult to simultaneously consider the dynamic changes in users' short-term interests and the global stability of long-term interests. This means that we need to better capture the evolution of users' interests over different time periods to provide more accurate recommendations. Secondly, existing methods often fail to fully model the complex dependency and transfer relationships between items in short-term sequences when learning user interests. This means that we need a more intelligent method to understand the reasons why users choose different projects at different time points, in order to better predict their next behavior. In addition, existing methods have not fully considered the differences in user preferences for different project features. Some project features may be more important to users, but existing methods do not distinguish the importance of these features well, resulting in a certain amount of information loss. To address the above issues, this article proposes a sequence recommendation algorithm based on self</w:t>
      </w:r>
      <w:r>
        <w:rPr>
          <w:rFonts w:eastAsiaTheme="minorEastAsia"/>
          <w:sz w:val="24"/>
          <w:szCs w:val="28"/>
        </w:rPr>
        <w:t>-</w:t>
      </w:r>
      <w:r>
        <w:rPr>
          <w:rFonts w:eastAsiaTheme="minorEastAsia" w:hint="eastAsia"/>
          <w:sz w:val="24"/>
          <w:szCs w:val="28"/>
        </w:rPr>
        <w:t>attention mechanism. In short-term interest modeling, the introduction of self</w:t>
      </w:r>
      <w:r>
        <w:rPr>
          <w:rFonts w:eastAsiaTheme="minorEastAsia"/>
          <w:sz w:val="24"/>
          <w:szCs w:val="28"/>
        </w:rPr>
        <w:t>-</w:t>
      </w:r>
      <w:r>
        <w:rPr>
          <w:rFonts w:eastAsiaTheme="minorEastAsia" w:hint="eastAsia"/>
          <w:sz w:val="24"/>
          <w:szCs w:val="28"/>
        </w:rPr>
        <w:t>attention mechanism allows us to calculate the importance of other projects to the current project in parallel, thereby better measuring the correlation between different projects. This helps us better understand the short-term changes in users' interests. Meanwhile, in terms of long-term interest modeling, we adopted a user based gated network to extract project features that users focus on in the long term. This helps to better capture the global interests of users, thereby improving the accuracy of long-term interest modeling. Ultimately, we combine short-term and long-term interests to more accurately predict users' future interaction behavior. The experimental results show that compared with other methods, the method proposed in this paper exhibits higher recommendation accuracy on the dataset, providing strong support for further research and application in the field of recommendation systems. This study provides new ideas and methods for the future development of recommendation systems, with the potential to improve user experience and better meet user needs.</w:t>
      </w:r>
    </w:p>
    <w:p w:rsidR="001255C0" w:rsidRDefault="001255C0">
      <w:pPr>
        <w:rPr>
          <w:rFonts w:eastAsiaTheme="minorEastAsia"/>
        </w:rPr>
      </w:pPr>
    </w:p>
    <w:p w:rsidR="001255C0" w:rsidRDefault="00000000">
      <w:pPr>
        <w:widowControl/>
        <w:jc w:val="left"/>
        <w:rPr>
          <w:rFonts w:eastAsiaTheme="minorEastAsia"/>
        </w:rPr>
      </w:pPr>
      <w:r>
        <w:rPr>
          <w:rFonts w:eastAsiaTheme="minorEastAsia"/>
        </w:rPr>
        <w:br w:type="page"/>
      </w:r>
    </w:p>
    <w:p w:rsidR="001255C0" w:rsidRDefault="00000000">
      <w:pPr>
        <w:pStyle w:val="11"/>
        <w:rPr>
          <w:rFonts w:eastAsiaTheme="minorEastAsia"/>
        </w:rPr>
      </w:pPr>
      <w:bookmarkStart w:id="2" w:name="_Toc145419618"/>
      <w:r>
        <w:rPr>
          <w:rFonts w:eastAsiaTheme="minorEastAsia" w:hint="eastAsia"/>
        </w:rPr>
        <w:lastRenderedPageBreak/>
        <w:t>C</w:t>
      </w:r>
      <w:r>
        <w:rPr>
          <w:rFonts w:eastAsiaTheme="minorEastAsia"/>
        </w:rPr>
        <w:t>ontent</w:t>
      </w:r>
      <w:bookmarkEnd w:id="2"/>
    </w:p>
    <w:sdt>
      <w:sdtPr>
        <w:rPr>
          <w:lang w:val="zh-CN"/>
        </w:rPr>
        <w:id w:val="-597789326"/>
        <w:docPartObj>
          <w:docPartGallery w:val="Table of Contents"/>
          <w:docPartUnique/>
        </w:docPartObj>
      </w:sdtPr>
      <w:sdtEndPr>
        <w:rPr>
          <w:b/>
          <w:bCs/>
        </w:rPr>
      </w:sdtEndPr>
      <w:sdtContent>
        <w:p w:rsidR="001255C0" w:rsidRPr="009269B8" w:rsidRDefault="001255C0">
          <w:pPr>
            <w:rPr>
              <w:rFonts w:eastAsiaTheme="minorEastAsia"/>
            </w:rPr>
          </w:pPr>
        </w:p>
        <w:p w:rsidR="00FE2190" w:rsidRPr="009269B8" w:rsidRDefault="00000000">
          <w:pPr>
            <w:pStyle w:val="TOC1"/>
            <w:tabs>
              <w:tab w:val="right" w:leader="dot" w:pos="9016"/>
            </w:tabs>
            <w:rPr>
              <w:rFonts w:ascii="Times New Roman" w:eastAsiaTheme="minorEastAsia" w:hAnsi="Times New Roman" w:cs="Times New Roman"/>
              <w:noProof/>
              <w:szCs w:val="24"/>
            </w:rPr>
          </w:pPr>
          <w:r w:rsidRPr="009269B8">
            <w:rPr>
              <w:rFonts w:ascii="Times New Roman" w:hAnsi="Times New Roman" w:cs="Times New Roman"/>
            </w:rPr>
            <w:fldChar w:fldCharType="begin"/>
          </w:r>
          <w:r w:rsidRPr="009269B8">
            <w:rPr>
              <w:rFonts w:ascii="Times New Roman" w:hAnsi="Times New Roman" w:cs="Times New Roman"/>
            </w:rPr>
            <w:instrText xml:space="preserve"> TOC \o "1-3" \h \z \u </w:instrText>
          </w:r>
          <w:r w:rsidRPr="009269B8">
            <w:rPr>
              <w:rFonts w:ascii="Times New Roman" w:hAnsi="Times New Roman" w:cs="Times New Roman"/>
            </w:rPr>
            <w:fldChar w:fldCharType="separate"/>
          </w:r>
          <w:hyperlink w:anchor="_Toc145419617" w:history="1">
            <w:r w:rsidR="00FE2190" w:rsidRPr="009269B8">
              <w:rPr>
                <w:rStyle w:val="ad"/>
                <w:rFonts w:ascii="Times New Roman" w:hAnsi="Times New Roman" w:cs="Times New Roman"/>
                <w:noProof/>
              </w:rPr>
              <w:t>Abstract</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_Toc145419617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3</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18" w:history="1">
            <w:r w:rsidR="00FE2190" w:rsidRPr="009269B8">
              <w:rPr>
                <w:rStyle w:val="ad"/>
                <w:rFonts w:ascii="Times New Roman" w:hAnsi="Times New Roman" w:cs="Times New Roman"/>
                <w:noProof/>
              </w:rPr>
              <w:t>Content</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_Toc145419618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4</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19" w:history="1">
            <w:r w:rsidR="00FE2190" w:rsidRPr="009269B8">
              <w:rPr>
                <w:rStyle w:val="ad"/>
                <w:rFonts w:ascii="Times New Roman" w:hAnsi="Times New Roman" w:cs="Times New Roman"/>
                <w:noProof/>
              </w:rPr>
              <w:t>CHAPTER 1: INTRODUCTION</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_Toc145419619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5</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20" w:history="1">
            <w:r w:rsidR="00FE2190" w:rsidRPr="009269B8">
              <w:rPr>
                <w:rStyle w:val="ad"/>
                <w:rFonts w:ascii="Times New Roman" w:hAnsi="Times New Roman" w:cs="Times New Roman"/>
                <w:noProof/>
              </w:rPr>
              <w:t>CHAPTER 2: LITERATURE REVIEW</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_Toc145419620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7</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21" w:history="1">
            <w:r w:rsidR="00FE2190" w:rsidRPr="009269B8">
              <w:rPr>
                <w:rStyle w:val="ad"/>
                <w:rFonts w:ascii="Times New Roman" w:hAnsi="Times New Roman" w:cs="Times New Roman"/>
                <w:bCs/>
                <w:noProof/>
              </w:rPr>
              <w:t>2.1 Sequence Recommendation based on Traditional Recommendation Algorithm</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_Toc145419621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7</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22" w:history="1">
            <w:r w:rsidR="00FE2190" w:rsidRPr="009269B8">
              <w:rPr>
                <w:rStyle w:val="ad"/>
                <w:rFonts w:ascii="Times New Roman" w:hAnsi="Times New Roman" w:cs="Times New Roman"/>
                <w:bCs/>
                <w:noProof/>
              </w:rPr>
              <w:t>2.1.1 Sequence Recommendation based on Collaborative Filtering</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_Toc145419622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8</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23" w:history="1">
            <w:r w:rsidR="00FE2190" w:rsidRPr="009269B8">
              <w:rPr>
                <w:rStyle w:val="ad"/>
                <w:rFonts w:ascii="Times New Roman" w:hAnsi="Times New Roman" w:cs="Times New Roman"/>
                <w:noProof/>
              </w:rPr>
              <w:t>2.1.2 Sequence Recommendation based on Markov Chain</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_Toc145419623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8</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24" w:history="1">
            <w:r w:rsidR="00FE2190" w:rsidRPr="009269B8">
              <w:rPr>
                <w:rStyle w:val="ad"/>
                <w:rFonts w:ascii="Times New Roman" w:hAnsi="Times New Roman" w:cs="Times New Roman"/>
                <w:noProof/>
              </w:rPr>
              <w:t>2.2 Sequence Recommendation based on Deep Neural Network</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_Toc145419624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9</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25" w:history="1">
            <w:r w:rsidR="00FE2190" w:rsidRPr="009269B8">
              <w:rPr>
                <w:rStyle w:val="ad"/>
                <w:rFonts w:ascii="Times New Roman" w:hAnsi="Times New Roman" w:cs="Times New Roman"/>
                <w:bCs/>
                <w:noProof/>
              </w:rPr>
              <w:t>2.2.1 Sequence Recommendation based on Recurrent Neural Network</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_Toc145419625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10</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26" w:history="1">
            <w:r w:rsidR="00FE2190" w:rsidRPr="009269B8">
              <w:rPr>
                <w:rStyle w:val="ad"/>
                <w:rFonts w:ascii="Times New Roman" w:hAnsi="Times New Roman" w:cs="Times New Roman"/>
                <w:bCs/>
                <w:noProof/>
              </w:rPr>
              <w:t xml:space="preserve">2.2.2 Sequence recommendation based on </w:t>
            </w:r>
            <w:r w:rsidR="00FE2190" w:rsidRPr="009269B8">
              <w:rPr>
                <w:rStyle w:val="ad"/>
                <w:rFonts w:ascii="Times New Roman" w:hAnsi="Times New Roman" w:cs="Times New Roman"/>
                <w:bCs/>
                <w:noProof/>
                <w:lang w:eastAsia="zh-Hans"/>
              </w:rPr>
              <w:t>Convolutional</w:t>
            </w:r>
            <w:r w:rsidR="00FE2190" w:rsidRPr="009269B8">
              <w:rPr>
                <w:rStyle w:val="ad"/>
                <w:rFonts w:ascii="Times New Roman" w:hAnsi="Times New Roman" w:cs="Times New Roman"/>
                <w:bCs/>
                <w:noProof/>
              </w:rPr>
              <w:t xml:space="preserve"> Neural Network</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_Toc145419626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10</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27" w:history="1">
            <w:r w:rsidR="00FE2190" w:rsidRPr="009269B8">
              <w:rPr>
                <w:rStyle w:val="ad"/>
                <w:rFonts w:ascii="Times New Roman" w:hAnsi="Times New Roman" w:cs="Times New Roman"/>
                <w:bCs/>
                <w:noProof/>
              </w:rPr>
              <w:t>2.2.3 Sequence Recommendation based on Graph Neural Network</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_Toc145419627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11</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28" w:history="1">
            <w:r w:rsidR="00FE2190" w:rsidRPr="009269B8">
              <w:rPr>
                <w:rStyle w:val="ad"/>
                <w:rFonts w:ascii="Times New Roman" w:hAnsi="Times New Roman" w:cs="Times New Roman"/>
                <w:noProof/>
              </w:rPr>
              <w:t>2.3 Attention Mechanism Sequence Recommendation</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_Toc145419628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11</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29" w:history="1">
            <w:r w:rsidR="00FE2190" w:rsidRPr="009269B8">
              <w:rPr>
                <w:rStyle w:val="ad"/>
                <w:rFonts w:ascii="Times New Roman" w:hAnsi="Times New Roman" w:cs="Times New Roman"/>
                <w:bCs/>
                <w:noProof/>
              </w:rPr>
              <w:t>2.3.1 General Attention Mechanism Sequence Recommendation</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_Toc145419629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12</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30" w:history="1">
            <w:r w:rsidR="00FE2190" w:rsidRPr="009269B8">
              <w:rPr>
                <w:rStyle w:val="ad"/>
                <w:rFonts w:ascii="Times New Roman" w:hAnsi="Times New Roman" w:cs="Times New Roman"/>
                <w:bCs/>
                <w:noProof/>
              </w:rPr>
              <w:t>2.3.2 Self-attention Mechanism Sequence Recommendation</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_Toc145419630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14</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31" w:history="1">
            <w:r w:rsidR="00FE2190" w:rsidRPr="009269B8">
              <w:rPr>
                <w:rStyle w:val="ad"/>
                <w:rFonts w:ascii="Times New Roman" w:hAnsi="Times New Roman" w:cs="Times New Roman"/>
                <w:noProof/>
              </w:rPr>
              <w:t>CHAPTER 3: Methodology</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_Toc145419631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16</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32" w:history="1">
            <w:r w:rsidR="00FE2190" w:rsidRPr="009269B8">
              <w:rPr>
                <w:rStyle w:val="ad"/>
                <w:rFonts w:ascii="Times New Roman" w:hAnsi="Times New Roman" w:cs="Times New Roman"/>
                <w:noProof/>
              </w:rPr>
              <w:t>3.1 Preliminary</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_Toc145419632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16</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33" w:history="1">
            <w:r w:rsidR="00FE2190" w:rsidRPr="009269B8">
              <w:rPr>
                <w:rStyle w:val="ad"/>
                <w:rFonts w:ascii="Times New Roman" w:hAnsi="Times New Roman" w:cs="Times New Roman"/>
                <w:noProof/>
              </w:rPr>
              <w:t>3.2 Framework</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_Toc145419633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18</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34" w:history="1">
            <w:r w:rsidR="00FE2190" w:rsidRPr="009269B8">
              <w:rPr>
                <w:rStyle w:val="ad"/>
                <w:rFonts w:ascii="Times New Roman" w:hAnsi="Times New Roman" w:cs="Times New Roman"/>
                <w:noProof/>
              </w:rPr>
              <w:t>3.2.1 P</w:t>
            </w:r>
            <w:r w:rsidR="00FE2190" w:rsidRPr="009269B8">
              <w:rPr>
                <w:rStyle w:val="ad"/>
                <w:rFonts w:ascii="Times New Roman" w:hAnsi="Times New Roman" w:cs="Times New Roman"/>
                <w:noProof/>
                <w:lang w:eastAsia="zh-Hans"/>
              </w:rPr>
              <w:t>roblem Definition</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_Toc145419634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18</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35" w:history="1">
            <w:r w:rsidR="00FE2190" w:rsidRPr="009269B8">
              <w:rPr>
                <w:rStyle w:val="ad"/>
                <w:rFonts w:ascii="Times New Roman" w:hAnsi="Times New Roman" w:cs="Times New Roman"/>
                <w:noProof/>
              </w:rPr>
              <w:t>3.2.2 SAHN Model</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_Toc145419635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18</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36" w:history="1">
            <w:r w:rsidR="00FE2190" w:rsidRPr="009269B8">
              <w:rPr>
                <w:rStyle w:val="ad"/>
                <w:rFonts w:ascii="Times New Roman" w:hAnsi="Times New Roman" w:cs="Times New Roman"/>
                <w:noProof/>
              </w:rPr>
              <w:t>3.2.3 Embedded Layer</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_Toc145419636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19</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37" w:history="1">
            <w:r w:rsidR="00FE2190" w:rsidRPr="009269B8">
              <w:rPr>
                <w:rStyle w:val="ad"/>
                <w:rFonts w:ascii="Times New Roman" w:hAnsi="Times New Roman" w:cs="Times New Roman"/>
                <w:noProof/>
              </w:rPr>
              <w:t>3.2.4 Short-term Interest Modeling</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_Toc145419637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20</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38" w:history="1">
            <w:r w:rsidR="00FE2190" w:rsidRPr="009269B8">
              <w:rPr>
                <w:rStyle w:val="ad"/>
                <w:rFonts w:ascii="Times New Roman" w:hAnsi="Times New Roman" w:cs="Times New Roman"/>
                <w:noProof/>
              </w:rPr>
              <w:t>3.2.5 Long-term Interest Modeling</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_Toc145419638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21</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39" w:history="1">
            <w:r w:rsidR="00FE2190" w:rsidRPr="009269B8">
              <w:rPr>
                <w:rStyle w:val="ad"/>
                <w:rFonts w:ascii="Times New Roman" w:hAnsi="Times New Roman" w:cs="Times New Roman"/>
                <w:noProof/>
              </w:rPr>
              <w:t>3.2.6 Prediction Layer</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_Toc145419639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22</w:t>
            </w:r>
            <w:r w:rsidR="00FE2190" w:rsidRPr="009269B8">
              <w:rPr>
                <w:rFonts w:ascii="Times New Roman" w:hAnsi="Times New Roman" w:cs="Times New Roman"/>
                <w:noProof/>
                <w:webHidden/>
              </w:rPr>
              <w:fldChar w:fldCharType="end"/>
            </w:r>
          </w:hyperlink>
        </w:p>
        <w:p w:rsidR="00FE2190" w:rsidRPr="009269B8" w:rsidRDefault="00000000">
          <w:pPr>
            <w:pStyle w:val="TOC3"/>
            <w:tabs>
              <w:tab w:val="right" w:leader="dot" w:pos="9016"/>
            </w:tabs>
            <w:rPr>
              <w:rFonts w:ascii="Times New Roman" w:eastAsiaTheme="minorEastAsia" w:hAnsi="Times New Roman" w:cs="Times New Roman"/>
              <w:noProof/>
              <w:szCs w:val="24"/>
            </w:rPr>
          </w:pPr>
          <w:hyperlink w:anchor="_Toc145419640" w:history="1">
            <w:r w:rsidR="00FE2190" w:rsidRPr="009269B8">
              <w:rPr>
                <w:rStyle w:val="ad"/>
                <w:rFonts w:ascii="Times New Roman" w:hAnsi="Times New Roman" w:cs="Times New Roman"/>
                <w:noProof/>
              </w:rPr>
              <w:t>3.2.7 Model training</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_Toc145419640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22</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41" w:history="1">
            <w:r w:rsidR="00FE2190" w:rsidRPr="009269B8">
              <w:rPr>
                <w:rStyle w:val="ad"/>
                <w:rFonts w:ascii="Times New Roman" w:hAnsi="Times New Roman" w:cs="Times New Roman"/>
                <w:noProof/>
              </w:rPr>
              <w:t>CHAPTER 4: Experimental Design</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_Toc145419641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23</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42" w:history="1">
            <w:r w:rsidR="00FE2190" w:rsidRPr="009269B8">
              <w:rPr>
                <w:rStyle w:val="ad"/>
                <w:rFonts w:ascii="Times New Roman" w:hAnsi="Times New Roman" w:cs="Times New Roman"/>
                <w:noProof/>
              </w:rPr>
              <w:t>4.1 Dataset</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_Toc145419642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23</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43" w:history="1">
            <w:r w:rsidR="00FE2190" w:rsidRPr="009269B8">
              <w:rPr>
                <w:rStyle w:val="ad"/>
                <w:rFonts w:ascii="Times New Roman" w:hAnsi="Times New Roman" w:cs="Times New Roman"/>
                <w:noProof/>
              </w:rPr>
              <w:t>4.2 Baselines</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_Toc145419643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23</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44" w:history="1">
            <w:r w:rsidR="00FE2190" w:rsidRPr="009269B8">
              <w:rPr>
                <w:rStyle w:val="ad"/>
                <w:rFonts w:ascii="Times New Roman" w:hAnsi="Times New Roman" w:cs="Times New Roman"/>
                <w:noProof/>
              </w:rPr>
              <w:t>4.3 Evaluation Metric</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_Toc145419644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25</w:t>
            </w:r>
            <w:r w:rsidR="00FE2190" w:rsidRPr="009269B8">
              <w:rPr>
                <w:rFonts w:ascii="Times New Roman" w:hAnsi="Times New Roman" w:cs="Times New Roman"/>
                <w:noProof/>
                <w:webHidden/>
              </w:rPr>
              <w:fldChar w:fldCharType="end"/>
            </w:r>
          </w:hyperlink>
        </w:p>
        <w:p w:rsidR="00FE2190" w:rsidRPr="009269B8" w:rsidRDefault="00000000">
          <w:pPr>
            <w:pStyle w:val="TOC2"/>
            <w:tabs>
              <w:tab w:val="right" w:leader="dot" w:pos="9016"/>
            </w:tabs>
            <w:rPr>
              <w:rFonts w:ascii="Times New Roman" w:eastAsiaTheme="minorEastAsia" w:hAnsi="Times New Roman" w:cs="Times New Roman"/>
              <w:noProof/>
              <w:szCs w:val="24"/>
            </w:rPr>
          </w:pPr>
          <w:hyperlink w:anchor="_Toc145419645" w:history="1">
            <w:r w:rsidR="00FE2190" w:rsidRPr="009269B8">
              <w:rPr>
                <w:rStyle w:val="ad"/>
                <w:rFonts w:ascii="Times New Roman" w:hAnsi="Times New Roman" w:cs="Times New Roman"/>
                <w:noProof/>
              </w:rPr>
              <w:t>4.4 Resources Required</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_Toc145419645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26</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46" w:history="1">
            <w:r w:rsidR="00FE2190" w:rsidRPr="009269B8">
              <w:rPr>
                <w:rStyle w:val="ad"/>
                <w:rFonts w:ascii="Times New Roman" w:hAnsi="Times New Roman" w:cs="Times New Roman"/>
                <w:noProof/>
              </w:rPr>
              <w:t>CHAPTER 5: Results &amp; Discussions</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_Toc145419646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26</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47" w:history="1">
            <w:r w:rsidR="00FE2190" w:rsidRPr="009269B8">
              <w:rPr>
                <w:rStyle w:val="ad"/>
                <w:rFonts w:ascii="Times New Roman" w:hAnsi="Times New Roman" w:cs="Times New Roman"/>
                <w:noProof/>
              </w:rPr>
              <w:t>CHAPTER 6: Conclusions and Recommendations</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_Toc145419647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29</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48" w:history="1">
            <w:r w:rsidR="00FE2190" w:rsidRPr="009269B8">
              <w:rPr>
                <w:rStyle w:val="ad"/>
                <w:rFonts w:ascii="Times New Roman" w:hAnsi="Times New Roman" w:cs="Times New Roman"/>
                <w:noProof/>
              </w:rPr>
              <w:t>CHAPTER 7: REFLECTION</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_Toc145419648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30</w:t>
            </w:r>
            <w:r w:rsidR="00FE2190" w:rsidRPr="009269B8">
              <w:rPr>
                <w:rFonts w:ascii="Times New Roman" w:hAnsi="Times New Roman" w:cs="Times New Roman"/>
                <w:noProof/>
                <w:webHidden/>
              </w:rPr>
              <w:fldChar w:fldCharType="end"/>
            </w:r>
          </w:hyperlink>
        </w:p>
        <w:p w:rsidR="00FE2190" w:rsidRPr="009269B8" w:rsidRDefault="00000000">
          <w:pPr>
            <w:pStyle w:val="TOC1"/>
            <w:tabs>
              <w:tab w:val="right" w:leader="dot" w:pos="9016"/>
            </w:tabs>
            <w:rPr>
              <w:rFonts w:ascii="Times New Roman" w:eastAsiaTheme="minorEastAsia" w:hAnsi="Times New Roman" w:cs="Times New Roman"/>
              <w:noProof/>
              <w:szCs w:val="24"/>
            </w:rPr>
          </w:pPr>
          <w:hyperlink w:anchor="_Toc145419649" w:history="1">
            <w:r w:rsidR="00FE2190" w:rsidRPr="009269B8">
              <w:rPr>
                <w:rStyle w:val="ad"/>
                <w:rFonts w:ascii="Times New Roman" w:hAnsi="Times New Roman" w:cs="Times New Roman"/>
                <w:noProof/>
              </w:rPr>
              <w:t>REFERENCES</w:t>
            </w:r>
            <w:r w:rsidR="00FE2190" w:rsidRPr="009269B8">
              <w:rPr>
                <w:rFonts w:ascii="Times New Roman" w:hAnsi="Times New Roman" w:cs="Times New Roman"/>
                <w:noProof/>
                <w:webHidden/>
              </w:rPr>
              <w:tab/>
            </w:r>
            <w:r w:rsidR="00FE2190" w:rsidRPr="009269B8">
              <w:rPr>
                <w:rFonts w:ascii="Times New Roman" w:hAnsi="Times New Roman" w:cs="Times New Roman"/>
                <w:noProof/>
                <w:webHidden/>
              </w:rPr>
              <w:fldChar w:fldCharType="begin"/>
            </w:r>
            <w:r w:rsidR="00FE2190" w:rsidRPr="009269B8">
              <w:rPr>
                <w:rFonts w:ascii="Times New Roman" w:hAnsi="Times New Roman" w:cs="Times New Roman"/>
                <w:noProof/>
                <w:webHidden/>
              </w:rPr>
              <w:instrText xml:space="preserve"> PAGEREF _Toc145419649 \h </w:instrText>
            </w:r>
            <w:r w:rsidR="00FE2190" w:rsidRPr="009269B8">
              <w:rPr>
                <w:rFonts w:ascii="Times New Roman" w:hAnsi="Times New Roman" w:cs="Times New Roman"/>
                <w:noProof/>
                <w:webHidden/>
              </w:rPr>
            </w:r>
            <w:r w:rsidR="00FE2190" w:rsidRPr="009269B8">
              <w:rPr>
                <w:rFonts w:ascii="Times New Roman" w:hAnsi="Times New Roman" w:cs="Times New Roman"/>
                <w:noProof/>
                <w:webHidden/>
              </w:rPr>
              <w:fldChar w:fldCharType="separate"/>
            </w:r>
            <w:r w:rsidR="009269B8">
              <w:rPr>
                <w:rFonts w:ascii="Times New Roman" w:hAnsi="Times New Roman" w:cs="Times New Roman"/>
                <w:noProof/>
                <w:webHidden/>
              </w:rPr>
              <w:t>32</w:t>
            </w:r>
            <w:r w:rsidR="00FE2190" w:rsidRPr="009269B8">
              <w:rPr>
                <w:rFonts w:ascii="Times New Roman" w:hAnsi="Times New Roman" w:cs="Times New Roman"/>
                <w:noProof/>
                <w:webHidden/>
              </w:rPr>
              <w:fldChar w:fldCharType="end"/>
            </w:r>
          </w:hyperlink>
        </w:p>
        <w:p w:rsidR="001255C0" w:rsidRDefault="00000000">
          <w:r w:rsidRPr="009269B8">
            <w:rPr>
              <w:b/>
              <w:bCs/>
              <w:lang w:val="zh-CN"/>
            </w:rPr>
            <w:fldChar w:fldCharType="end"/>
          </w:r>
        </w:p>
      </w:sdtContent>
    </w:sdt>
    <w:p w:rsidR="001255C0" w:rsidRDefault="001255C0">
      <w:pPr>
        <w:widowControl/>
        <w:jc w:val="left"/>
        <w:rPr>
          <w:rFonts w:eastAsiaTheme="minorEastAsia"/>
        </w:rPr>
      </w:pPr>
    </w:p>
    <w:p w:rsidR="001255C0" w:rsidRDefault="00000000">
      <w:pPr>
        <w:widowControl/>
        <w:jc w:val="left"/>
        <w:rPr>
          <w:b/>
          <w:kern w:val="44"/>
          <w:sz w:val="28"/>
          <w:szCs w:val="44"/>
        </w:rPr>
      </w:pPr>
      <w:r>
        <w:br w:type="page"/>
      </w:r>
    </w:p>
    <w:p w:rsidR="001255C0" w:rsidRDefault="00000000">
      <w:pPr>
        <w:pStyle w:val="11"/>
      </w:pPr>
      <w:bookmarkStart w:id="3" w:name="_Toc145419619"/>
      <w:r>
        <w:lastRenderedPageBreak/>
        <w:t>CHAPTER 1: INTRODUCTION</w:t>
      </w:r>
      <w:bookmarkEnd w:id="3"/>
    </w:p>
    <w:p w:rsidR="001255C0" w:rsidRDefault="00000000">
      <w:pPr>
        <w:ind w:firstLine="420"/>
        <w:rPr>
          <w:rFonts w:eastAsia="Times New Roman"/>
          <w:szCs w:val="22"/>
        </w:rPr>
      </w:pPr>
      <w:r>
        <w:rPr>
          <w:rFonts w:eastAsia="Times New Roman"/>
          <w:szCs w:val="22"/>
        </w:rPr>
        <w:t xml:space="preserve">In the era of the Internet and information explosion, individuals are granted effortless access to an abundance of online resources and a wealth of information, thanks to the rapid growth and ubiquity of the World Wide Web. In this digital age, people wield the power of mobile devices to connect to the Internet at any time and from any location. While relishing the convenience bestowed by this wealth of information, users are not immune to its drawbacks. During their regular online browsing, users engage in a diverse array of browsing behaviors. </w:t>
      </w:r>
      <w:r>
        <w:rPr>
          <w:rFonts w:eastAsia="Times New Roman" w:hint="eastAsia"/>
          <w:szCs w:val="22"/>
        </w:rPr>
        <w:t>For</w:t>
      </w:r>
      <w:r>
        <w:rPr>
          <w:rFonts w:eastAsia="Times New Roman"/>
          <w:szCs w:val="22"/>
        </w:rPr>
        <w:t xml:space="preserve"> </w:t>
      </w:r>
      <w:r>
        <w:rPr>
          <w:rFonts w:eastAsia="Times New Roman" w:hint="eastAsia"/>
          <w:szCs w:val="22"/>
        </w:rPr>
        <w:t>example</w:t>
      </w:r>
      <w:r>
        <w:rPr>
          <w:rFonts w:eastAsia="Times New Roman"/>
          <w:szCs w:val="22"/>
        </w:rPr>
        <w:t xml:space="preserve">, a particular user's browsing history on an e-commerce platform is organized in chronological order by occurrence time. The user's recent activities on this platform encompass various distinct interaction behaviors, such as "browsing," "searching," and "purchasing." Their targeted items encompass products like "mobile phones," "headphones," and "phone screen protectors." Evidently, this individual is a user in the process of considering and purchasing mobile communication devices and related commodities. The sheer volume of available options can overwhelm users, making it a daunting task to pinpoint the information that truly aligns with their specific needs. Consequently, the demand for a precise and efficient recommendation system has arisen. Such a system plays a pivotal role in aiding users in their quest to discover and select information and content that resonates with their genuine interests and requirements. The ultimate objective is to elevate and enrich the user experience. Exceptional recommendation systems are essential for major players in the realm of the Internet, as they enable these companies to delve into users' preferences and interests, facilitating personalized recommendations that heighten user satisfaction. This, in turn, bolsters user retention, expands user bases, and augments company revenues. Presently, prominent commercial entities in the Internet sector have seamlessly integrated recommendation systems into their core operations. E-commerce giants like Amazon, Taobao, and </w:t>
      </w:r>
      <w:proofErr w:type="spellStart"/>
      <w:r>
        <w:rPr>
          <w:rFonts w:eastAsia="Times New Roman"/>
          <w:szCs w:val="22"/>
        </w:rPr>
        <w:t>Jingdong</w:t>
      </w:r>
      <w:proofErr w:type="spellEnd"/>
      <w:r>
        <w:rPr>
          <w:rFonts w:eastAsia="Times New Roman"/>
          <w:szCs w:val="22"/>
        </w:rPr>
        <w:t xml:space="preserve"> leverage these systems to curate and suggest products to users, thereby boosting transaction volumes. Likewise, in the domain of video content, leading video platforms and applications harness recommendation systems to propose videos to users, thereby increasing viewership figures.</w:t>
      </w:r>
    </w:p>
    <w:p w:rsidR="001255C0" w:rsidRDefault="00000000">
      <w:pPr>
        <w:ind w:firstLine="420"/>
        <w:rPr>
          <w:rFonts w:eastAsia="Times New Roman"/>
          <w:szCs w:val="22"/>
        </w:rPr>
      </w:pPr>
      <w:r>
        <w:rPr>
          <w:rFonts w:eastAsia="Times New Roman"/>
          <w:szCs w:val="22"/>
        </w:rPr>
        <w:t>Conventional recommendation algorithms predominantly rely on techniques such as matrix factorization and collaborative filtering. These methods typically revolve around capturing user interests through either explicit or implicit interactions with items, with recommendations stemming from users' ratings of those items. These traditional recommendation algorithms primarily aim to discern users' overarching preferences while neglecting the impact of interaction sequences on user interests. In practice, an exploration of user interaction history reveals that user actions often exhibit a sequential pattern, with dependencies existing between preceding and subsequent interactions. For instance, consider a user who purchases a mobile phone and a protective case; their subsequent action may entail buying a screen protector. This exemplifies the order-dependent nature of user consumption behavior, where previous actions significantly influence what comes next. Over time, users' interests and preferences for items can also evolve, influenced by a myriad of factors. For instance, someone who once favored science fiction movies may transition to enjoying comedy and action films after a period. Consequently, the modeling and analysis of the dynamic fluctuations in user interests assume a pivotal role in furnishing precise and pertinent recommendation suggestions.</w:t>
      </w:r>
    </w:p>
    <w:p w:rsidR="001255C0" w:rsidRDefault="00000000">
      <w:pPr>
        <w:ind w:firstLine="420"/>
        <w:rPr>
          <w:rFonts w:eastAsia="Times New Roman"/>
          <w:szCs w:val="22"/>
        </w:rPr>
      </w:pPr>
      <w:r>
        <w:rPr>
          <w:rFonts w:eastAsia="Times New Roman"/>
          <w:szCs w:val="22"/>
        </w:rPr>
        <w:t xml:space="preserve">Over the past few years, there has been a notable surge in interest among researchers and extensive adoption in both academic and industrial realms for the field of sequence recommendation. This paradigm places the user's interaction history in the spotlight, leveraging it as the primary input. The objective is to glean insights into the dynamic evolution of user interests by meticulously examining the inherent order </w:t>
      </w:r>
      <w:r>
        <w:rPr>
          <w:rFonts w:eastAsia="Times New Roman"/>
          <w:szCs w:val="22"/>
        </w:rPr>
        <w:lastRenderedPageBreak/>
        <w:t>dependencies within the interaction sequences. Armed with this understanding, sequence recommendation endeavors to forecast the items with which users are likely to engage next and subsequently compiles personalized recommendation lists for each user.</w:t>
      </w:r>
    </w:p>
    <w:p w:rsidR="001255C0" w:rsidRDefault="00000000">
      <w:pPr>
        <w:ind w:firstLine="420"/>
        <w:rPr>
          <w:rFonts w:eastAsia="Times New Roman"/>
          <w:szCs w:val="22"/>
        </w:rPr>
      </w:pPr>
      <w:r>
        <w:rPr>
          <w:rFonts w:eastAsia="Times New Roman"/>
          <w:szCs w:val="22"/>
        </w:rPr>
        <w:t>A significant proportion of prior sequence recommendation algorithms have been rooted in traditional machine learning approaches, with the Markov chain model standing out as the most prevalent among them. In the context of a recommendation system founded on the Markov chain model, sequential data is treated as a stochastic process characterized by discrete time intervals and discrete states. This model delves into the user's sequential behavior by acquiring insights from the transition diagram between items. The Markov chain-based approach can be categorized into two main variants: the first-order Markov chain model, which posits that a user's subsequent interaction relies solely on their current interaction, and the high-order Markov chain model, which accounts for the intricate dependencies between a user's future interactions and their prior interactions. Nonetheless, there are inherent limitations to employing the Markov chain model for sequence recommendation. Notably, this approach is constrained in its ability to capture dependencies between items within lengthy sequences, rendering it less suitable for modeling complex sequences where the influence of distant interactions is significant.</w:t>
      </w:r>
    </w:p>
    <w:p w:rsidR="001255C0" w:rsidRDefault="00000000">
      <w:pPr>
        <w:ind w:firstLine="420"/>
        <w:rPr>
          <w:rFonts w:eastAsia="Times New Roman"/>
          <w:szCs w:val="22"/>
        </w:rPr>
      </w:pPr>
      <w:r>
        <w:rPr>
          <w:rFonts w:eastAsia="Times New Roman"/>
          <w:szCs w:val="22"/>
        </w:rPr>
        <w:t>In recent years, the integration of deep learning techniques into various domains of artificial intelligence has ushered in fresh avenues and cutting-edge technologies for advancing recommendation systems. Deep learning, in particular, has demonstrated exceptional prowess when it comes to handling sequential data, offering models that are not only powerful but also more interpretable. As a result, an increasing number of deep learning methods and models are finding application in the realm of sequence recommendation. One key innovation lies in the adoption of recurrent neural networks (RNNs). These networks allow the propagation of hidden states from one time step to the next, with each current hidden state encapsulating valuable historical information from all preceding time steps. This stands in stark contrast to the limitations inherent in Markov chains, which struggle to capture the intricate relationships between items in lengthy interaction sequences. By leveraging the information transmission process within network units, RNNs adeptly model item relationships within interactive sequences, enabling them to discern and adapt to changing user interests over time. Furthermore, the incorporation of attention mechanisms within these deep learning models has proven instrumental. These mechanisms empower the model to selectively weigh and retain interaction data that is truly pertinent to the ultimate prediction, effectively minimizing the influence of extraneous and redundant information. Consequently, the introduction of attention weights imbues the model with heightened interpretability, facilitating a clearer understanding of its decision-making process.</w:t>
      </w:r>
    </w:p>
    <w:p w:rsidR="001255C0" w:rsidRDefault="00000000">
      <w:pPr>
        <w:ind w:firstLine="420"/>
        <w:rPr>
          <w:rFonts w:eastAsia="Times New Roman"/>
          <w:szCs w:val="22"/>
        </w:rPr>
      </w:pPr>
      <w:r>
        <w:rPr>
          <w:rFonts w:eastAsia="Times New Roman"/>
          <w:szCs w:val="22"/>
        </w:rPr>
        <w:t>In essence, this article embarks on an exploration of sequence recommendation algorithms anchored in the realm of deep learning. It sets out to leverage the formidable capabilities of deep learning methodologies and techniques to unearth intricate temporal dependencies among items within interactive sequences. By delving into the multifaceted dynamics of user behavior, the goal is to craft a holistic model that encapsulates the evolving panorama of user interests. In doing so, the article aims to distill user interest representations that are both discerning and precise.</w:t>
      </w:r>
    </w:p>
    <w:p w:rsidR="001255C0" w:rsidRDefault="00000000">
      <w:pPr>
        <w:ind w:firstLine="420"/>
        <w:rPr>
          <w:rFonts w:eastAsia="Times New Roman"/>
          <w:szCs w:val="22"/>
        </w:rPr>
      </w:pPr>
      <w:r>
        <w:rPr>
          <w:rFonts w:eastAsia="Times New Roman"/>
          <w:szCs w:val="22"/>
        </w:rPr>
        <w:t>Ultimately, the culmination of this endeavor is the creation of personalized recommendation lists tailored for each user. These lists draw upon the acquired user interests and preferences to deliver recommendations that are not only accurate but also trustworthy, thereby augmenting user satisfaction and enriching their overall experience.</w:t>
      </w:r>
    </w:p>
    <w:p w:rsidR="001255C0" w:rsidRDefault="001255C0">
      <w:pPr>
        <w:rPr>
          <w:rFonts w:eastAsiaTheme="minorEastAsia"/>
        </w:rPr>
      </w:pPr>
    </w:p>
    <w:p w:rsidR="001255C0" w:rsidRDefault="00000000">
      <w:pPr>
        <w:pStyle w:val="11"/>
        <w:rPr>
          <w:rFonts w:eastAsiaTheme="minorEastAsia"/>
        </w:rPr>
      </w:pPr>
      <w:bookmarkStart w:id="4" w:name="_Toc145419620"/>
      <w:r>
        <w:rPr>
          <w:rFonts w:eastAsiaTheme="minorEastAsia"/>
        </w:rPr>
        <w:lastRenderedPageBreak/>
        <w:t>CHAPTER 2: LITERATURE REVIEW</w:t>
      </w:r>
      <w:bookmarkEnd w:id="4"/>
    </w:p>
    <w:p w:rsidR="001255C0" w:rsidRDefault="00000000">
      <w:pPr>
        <w:ind w:firstLine="420"/>
        <w:rPr>
          <w:rFonts w:eastAsia="Times New Roman"/>
          <w:szCs w:val="22"/>
        </w:rPr>
      </w:pPr>
      <w:r>
        <w:rPr>
          <w:rFonts w:eastAsia="Times New Roman" w:hint="eastAsia"/>
          <w:szCs w:val="22"/>
        </w:rPr>
        <w:t>In the information age, a large amount of information is flooding the network. The purpose of the recommendation algorithm is to help users select the target data that users are interested in from the massive data. A large number of websites have begun to apply the corresponding recommendation algorithm to help recommend their products or services, and achieved good results. The traditional recommendation algorithm is more inclined to model the user-item behavior in a static way, and obtains the user 's long-term general preference. In real life, the user 's preference will be short-term and non-persistent. The sequence recommendation algorithm regards the interaction between users and items as a dynamic and continuous sequence. It has a certain order, which can effectively capture the short-term preferences of users and significantly improve the recommendation effect.</w:t>
      </w:r>
    </w:p>
    <w:p w:rsidR="001255C0" w:rsidRDefault="00000000">
      <w:pPr>
        <w:ind w:firstLine="420"/>
        <w:rPr>
          <w:rFonts w:eastAsia="Times New Roman"/>
          <w:szCs w:val="22"/>
        </w:rPr>
      </w:pPr>
      <w:r w:rsidRPr="00A97F52">
        <w:rPr>
          <w:rFonts w:eastAsia="Times New Roman"/>
          <w:color w:val="000000" w:themeColor="text1"/>
          <w:szCs w:val="22"/>
        </w:rPr>
        <w:t xml:space="preserve">Content-based, collaborative filtering, and hybrid recommendation algorithms are the three basic types of classical recommendation algorithms. </w:t>
      </w:r>
      <w:r w:rsidRPr="00A97F52">
        <w:rPr>
          <w:rFonts w:eastAsia="Times New Roman" w:hint="eastAsia"/>
          <w:color w:val="000000" w:themeColor="text1"/>
          <w:szCs w:val="22"/>
        </w:rPr>
        <w:t>The content-based</w:t>
      </w:r>
      <w:r>
        <w:rPr>
          <w:rFonts w:eastAsia="Times New Roman" w:hint="eastAsia"/>
          <w:szCs w:val="22"/>
        </w:rPr>
        <w:t xml:space="preserve"> recommendation algorithm generally relies on the relevant knowledge of natural language processing. By calculating the vector feature representation of the item, the user 's preference is obtained, and similar items are recommended. The recommendation effect of the algorithm mainly depends on the modeling effect of the item feature vector. The collaborative filtering algorithm has become the most widely used algorithm in the recommendation algorithm because of its simple engineering implementation and good recommendation effect. However, it also has some problems that affect the recommendation effect, such as the ' cold start ' problem with too little data, the inability to express instantaneous preferences, etc. The hybrid recommendation algorithm is an algorithm that integrates a variety of recommendation technologies in order to improve the recommendation effect. Most of the current recommendation algorithms mainly integrate deep neural networks and collaborative filtering, which can mainly improve the recommendation effect, and can also solve the drawbacks of collaborative filtering algorithms to a certain extent </w:t>
      </w:r>
      <w:r>
        <w:rPr>
          <w:rFonts w:eastAsia="Times New Roman"/>
          <w:szCs w:val="22"/>
        </w:rPr>
        <w:t>(data</w:t>
      </w:r>
      <w:r>
        <w:rPr>
          <w:rFonts w:eastAsia="Times New Roman" w:hint="eastAsia"/>
          <w:szCs w:val="22"/>
        </w:rPr>
        <w:t xml:space="preserve"> sparse, lack of personalization, </w:t>
      </w:r>
      <w:r>
        <w:rPr>
          <w:rFonts w:eastAsia="Times New Roman"/>
          <w:szCs w:val="22"/>
        </w:rPr>
        <w:t>etc.)</w:t>
      </w:r>
      <w:r>
        <w:rPr>
          <w:rFonts w:eastAsia="Times New Roman" w:hint="eastAsia"/>
          <w:szCs w:val="22"/>
        </w:rPr>
        <w:t>.</w:t>
      </w:r>
    </w:p>
    <w:p w:rsidR="001255C0" w:rsidRDefault="00000000">
      <w:pPr>
        <w:ind w:firstLine="420"/>
        <w:rPr>
          <w:rFonts w:eastAsia="Times New Roman"/>
          <w:szCs w:val="22"/>
        </w:rPr>
      </w:pPr>
      <w:r>
        <w:rPr>
          <w:rFonts w:eastAsia="Times New Roman" w:hint="eastAsia"/>
          <w:szCs w:val="22"/>
        </w:rPr>
        <w:t xml:space="preserve">Because of its modeling of behavior sequence, the recommendation algorithm </w:t>
      </w:r>
      <w:r>
        <w:rPr>
          <w:rFonts w:eastAsia="Times New Roman"/>
          <w:szCs w:val="22"/>
        </w:rPr>
        <w:t>of sequence</w:t>
      </w:r>
      <w:r>
        <w:rPr>
          <w:rFonts w:eastAsia="Times New Roman" w:hint="eastAsia"/>
          <w:szCs w:val="22"/>
        </w:rPr>
        <w:t xml:space="preserve"> is more biased towards the user 's current instantaneous and short-term preference without too much long-term preference, so as to obtain better recommendation effect. For example, users used to like foreign mobile phone brands, but with the current rise of domestic mobile phone brands, users began to pay more attention to domestic mobile phone brands, a large number of browsing attention to domestic brand mobile phones. The traditional recommendation algorithm is difficult to obtain the rapid change of user interest, and the sequence recommendation can capture the user 's dynamic preference through the interaction between the user and the item.</w:t>
      </w:r>
    </w:p>
    <w:p w:rsidR="001255C0" w:rsidRDefault="00000000">
      <w:pPr>
        <w:pStyle w:val="21"/>
        <w:spacing w:before="240" w:after="240"/>
        <w:rPr>
          <w:rFonts w:eastAsiaTheme="minorEastAsia"/>
          <w:bCs/>
        </w:rPr>
      </w:pPr>
      <w:bookmarkStart w:id="5" w:name="_Toc145419621"/>
      <w:r>
        <w:rPr>
          <w:rFonts w:eastAsiaTheme="minorEastAsia"/>
          <w:bCs/>
        </w:rPr>
        <w:t xml:space="preserve">2.1 </w:t>
      </w:r>
      <w:r>
        <w:rPr>
          <w:rFonts w:eastAsiaTheme="minorEastAsia" w:hint="eastAsia"/>
          <w:bCs/>
        </w:rPr>
        <w:t xml:space="preserve">Sequence </w:t>
      </w:r>
      <w:r w:rsidR="004356D0">
        <w:rPr>
          <w:rFonts w:eastAsiaTheme="minorEastAsia" w:hint="eastAsia"/>
          <w:bCs/>
        </w:rPr>
        <w:t>R</w:t>
      </w:r>
      <w:r>
        <w:rPr>
          <w:rFonts w:eastAsiaTheme="minorEastAsia" w:hint="eastAsia"/>
          <w:bCs/>
        </w:rPr>
        <w:t xml:space="preserve">ecommendation based on </w:t>
      </w:r>
      <w:r w:rsidR="004356D0">
        <w:rPr>
          <w:rFonts w:eastAsiaTheme="minorEastAsia"/>
          <w:bCs/>
        </w:rPr>
        <w:t>T</w:t>
      </w:r>
      <w:r>
        <w:rPr>
          <w:rFonts w:eastAsiaTheme="minorEastAsia" w:hint="eastAsia"/>
          <w:bCs/>
        </w:rPr>
        <w:t xml:space="preserve">raditional </w:t>
      </w:r>
      <w:r w:rsidR="004356D0">
        <w:rPr>
          <w:rFonts w:eastAsiaTheme="minorEastAsia"/>
          <w:bCs/>
        </w:rPr>
        <w:t>R</w:t>
      </w:r>
      <w:r>
        <w:rPr>
          <w:rFonts w:eastAsiaTheme="minorEastAsia" w:hint="eastAsia"/>
          <w:bCs/>
        </w:rPr>
        <w:t xml:space="preserve">ecommendation </w:t>
      </w:r>
      <w:r w:rsidR="004356D0">
        <w:rPr>
          <w:rFonts w:eastAsiaTheme="minorEastAsia"/>
          <w:bCs/>
        </w:rPr>
        <w:t>A</w:t>
      </w:r>
      <w:r>
        <w:rPr>
          <w:rFonts w:eastAsiaTheme="minorEastAsia" w:hint="eastAsia"/>
          <w:bCs/>
        </w:rPr>
        <w:t>lgorithm</w:t>
      </w:r>
      <w:bookmarkEnd w:id="5"/>
    </w:p>
    <w:p w:rsidR="001255C0" w:rsidRDefault="00000000">
      <w:pPr>
        <w:ind w:firstLine="420"/>
        <w:rPr>
          <w:rFonts w:eastAsia="Times New Roman"/>
          <w:szCs w:val="22"/>
        </w:rPr>
      </w:pPr>
      <w:r>
        <w:rPr>
          <w:rFonts w:eastAsia="Times New Roman" w:hint="eastAsia"/>
          <w:szCs w:val="22"/>
        </w:rPr>
        <w:t xml:space="preserve">As a branch of the recommendation algorithm, in the early stage, the researchers applied the mature and classical traditional recommendation algorithm directly to the sequence recommendation. Collaborative filtering is the most widely used algorithm in recommendation algorithms, and latent factor representation model and embedded representation are typical representatives. The latent factor represents that it first obtains the potential representation of users and items through decomposition learning, and then uses the obtained representation information for prediction. The embedded representation inputs the potential representation obtained by learning, and uses the cosine or Pearson similarity to calculate the </w:t>
      </w:r>
      <w:r>
        <w:rPr>
          <w:rFonts w:eastAsia="Times New Roman" w:hint="eastAsia"/>
          <w:szCs w:val="22"/>
        </w:rPr>
        <w:lastRenderedPageBreak/>
        <w:t xml:space="preserve">similarity between the user and the item as a prediction. Since the Markov chain itself is defined as assuming that the probability of state transition at a certain moment only depends on the state of its previous moment, it is also naturally applied to sequence recommendation. </w:t>
      </w:r>
    </w:p>
    <w:p w:rsidR="001255C0" w:rsidRDefault="00000000">
      <w:pPr>
        <w:ind w:firstLine="420"/>
        <w:rPr>
          <w:rFonts w:eastAsia="Times New Roman"/>
          <w:szCs w:val="22"/>
        </w:rPr>
      </w:pPr>
      <w:r>
        <w:rPr>
          <w:rFonts w:eastAsia="Times New Roman" w:hint="eastAsia"/>
          <w:szCs w:val="22"/>
        </w:rPr>
        <w:t>Next, two kinds of traditional recommendation models and methods are introduced accordingly.</w:t>
      </w:r>
    </w:p>
    <w:p w:rsidR="001255C0" w:rsidRDefault="001255C0">
      <w:pPr>
        <w:ind w:firstLine="420"/>
        <w:rPr>
          <w:rFonts w:eastAsiaTheme="minorEastAsia"/>
        </w:rPr>
      </w:pPr>
    </w:p>
    <w:p w:rsidR="001255C0" w:rsidRDefault="00000000">
      <w:pPr>
        <w:pStyle w:val="31"/>
        <w:rPr>
          <w:rFonts w:eastAsiaTheme="minorEastAsia"/>
          <w:bCs/>
        </w:rPr>
      </w:pPr>
      <w:bookmarkStart w:id="6" w:name="_Toc145419622"/>
      <w:r>
        <w:rPr>
          <w:rFonts w:eastAsiaTheme="minorEastAsia" w:hint="eastAsia"/>
          <w:bCs/>
        </w:rPr>
        <w:t>2</w:t>
      </w:r>
      <w:r>
        <w:rPr>
          <w:rFonts w:eastAsiaTheme="minorEastAsia"/>
          <w:bCs/>
        </w:rPr>
        <w:t xml:space="preserve">.1.1 </w:t>
      </w:r>
      <w:r>
        <w:rPr>
          <w:rFonts w:eastAsiaTheme="minorEastAsia" w:hint="eastAsia"/>
          <w:bCs/>
        </w:rPr>
        <w:t xml:space="preserve">Sequence </w:t>
      </w:r>
      <w:r w:rsidR="004356D0">
        <w:rPr>
          <w:rFonts w:eastAsiaTheme="minorEastAsia"/>
          <w:bCs/>
        </w:rPr>
        <w:t>R</w:t>
      </w:r>
      <w:r>
        <w:rPr>
          <w:rFonts w:eastAsiaTheme="minorEastAsia" w:hint="eastAsia"/>
          <w:bCs/>
        </w:rPr>
        <w:t xml:space="preserve">ecommendation based on </w:t>
      </w:r>
      <w:r w:rsidR="004356D0">
        <w:rPr>
          <w:rFonts w:eastAsiaTheme="minorEastAsia"/>
          <w:bCs/>
        </w:rPr>
        <w:t>C</w:t>
      </w:r>
      <w:r>
        <w:rPr>
          <w:rFonts w:eastAsiaTheme="minorEastAsia" w:hint="eastAsia"/>
          <w:bCs/>
        </w:rPr>
        <w:t xml:space="preserve">ollaborative </w:t>
      </w:r>
      <w:r w:rsidR="004356D0">
        <w:rPr>
          <w:rFonts w:eastAsiaTheme="minorEastAsia" w:hint="eastAsia"/>
          <w:bCs/>
        </w:rPr>
        <w:t>F</w:t>
      </w:r>
      <w:r>
        <w:rPr>
          <w:rFonts w:eastAsiaTheme="minorEastAsia" w:hint="eastAsia"/>
          <w:bCs/>
        </w:rPr>
        <w:t>iltering</w:t>
      </w:r>
      <w:bookmarkEnd w:id="6"/>
    </w:p>
    <w:p w:rsidR="00322596" w:rsidRPr="000D197E" w:rsidRDefault="00322596">
      <w:pPr>
        <w:ind w:firstLine="420"/>
        <w:rPr>
          <w:rFonts w:eastAsia="Times New Roman"/>
          <w:color w:val="000000" w:themeColor="text1"/>
          <w:szCs w:val="22"/>
        </w:rPr>
      </w:pPr>
      <w:r w:rsidRPr="000D197E">
        <w:rPr>
          <w:rFonts w:eastAsia="Times New Roman"/>
          <w:color w:val="000000" w:themeColor="text1"/>
          <w:szCs w:val="22"/>
        </w:rPr>
        <w:t xml:space="preserve">Recommendation systems have a long history. As early as 2003, Amazon published literature </w:t>
      </w:r>
      <w:r w:rsidR="002379E7" w:rsidRPr="000D197E">
        <w:rPr>
          <w:rFonts w:eastAsia="Times New Roman"/>
          <w:color w:val="000000" w:themeColor="text1"/>
          <w:szCs w:val="22"/>
        </w:rPr>
        <w:fldChar w:fldCharType="begin"/>
      </w:r>
      <w:r w:rsidR="002379E7" w:rsidRPr="000D197E">
        <w:rPr>
          <w:rFonts w:eastAsia="Times New Roman"/>
          <w:color w:val="000000" w:themeColor="text1"/>
          <w:szCs w:val="22"/>
        </w:rPr>
        <w:instrText xml:space="preserve"> REF _Ref145418720 \r \h </w:instrText>
      </w:r>
      <w:r w:rsidR="0006211B" w:rsidRPr="000D197E">
        <w:rPr>
          <w:rFonts w:eastAsia="Times New Roman"/>
          <w:color w:val="000000" w:themeColor="text1"/>
          <w:szCs w:val="22"/>
        </w:rPr>
        <w:instrText xml:space="preserve"> \* MERGEFORMAT </w:instrText>
      </w:r>
      <w:r w:rsidR="002379E7" w:rsidRPr="000D197E">
        <w:rPr>
          <w:rFonts w:eastAsia="Times New Roman"/>
          <w:color w:val="000000" w:themeColor="text1"/>
          <w:szCs w:val="22"/>
        </w:rPr>
      </w:r>
      <w:r w:rsidR="002379E7" w:rsidRPr="000D197E">
        <w:rPr>
          <w:rFonts w:eastAsia="Times New Roman"/>
          <w:color w:val="000000" w:themeColor="text1"/>
          <w:szCs w:val="22"/>
        </w:rPr>
        <w:fldChar w:fldCharType="separate"/>
      </w:r>
      <w:r w:rsidR="00FE2190" w:rsidRPr="000D197E">
        <w:rPr>
          <w:rFonts w:eastAsia="Times New Roman"/>
          <w:color w:val="000000" w:themeColor="text1"/>
          <w:szCs w:val="22"/>
        </w:rPr>
        <w:t>[1]</w:t>
      </w:r>
      <w:r w:rsidR="002379E7" w:rsidRPr="000D197E">
        <w:rPr>
          <w:rFonts w:eastAsia="Times New Roman"/>
          <w:color w:val="000000" w:themeColor="text1"/>
          <w:szCs w:val="22"/>
        </w:rPr>
        <w:fldChar w:fldCharType="end"/>
      </w:r>
      <w:r w:rsidRPr="000D197E">
        <w:rPr>
          <w:rFonts w:eastAsia="Times New Roman"/>
          <w:color w:val="000000" w:themeColor="text1"/>
          <w:szCs w:val="22"/>
        </w:rPr>
        <w:t>, which brought recommendation systems into the public's view. The publication of this literature made Collaborative Filtering Recommendation (CF) a research hotspot. The increasing amount of data, massive data features, and ever-changing user preferences have left R&amp;D personnel at a loss. As well as the accompanying problem of data sparsity and insufficient user interest mining, researchers have had to turn their attention to the current hot field of deep learning and seek solutions.</w:t>
      </w:r>
      <w:r w:rsidR="005C3D18">
        <w:rPr>
          <w:rFonts w:eastAsia="Times New Roman"/>
          <w:color w:val="000000" w:themeColor="text1"/>
          <w:szCs w:val="22"/>
        </w:rPr>
        <w:t xml:space="preserve"> </w:t>
      </w:r>
      <w:r w:rsidR="006B27A9" w:rsidRPr="00A97F52">
        <w:rPr>
          <w:rFonts w:eastAsia="Times New Roman"/>
          <w:color w:val="000000" w:themeColor="text1"/>
          <w:szCs w:val="22"/>
        </w:rPr>
        <w:t xml:space="preserve">As deep learning technology advanced, publications based on recommendation systems based on deep learning technology started to appear in many conference journals, which aided in the growth of the recommendation system field. </w:t>
      </w:r>
      <w:r w:rsidRPr="00A97F52">
        <w:rPr>
          <w:rFonts w:eastAsia="Times New Roman"/>
          <w:color w:val="000000" w:themeColor="text1"/>
          <w:szCs w:val="22"/>
        </w:rPr>
        <w:t>T</w:t>
      </w:r>
      <w:r w:rsidRPr="000D197E">
        <w:rPr>
          <w:rFonts w:eastAsia="Times New Roman"/>
          <w:color w:val="000000" w:themeColor="text1"/>
          <w:szCs w:val="22"/>
        </w:rPr>
        <w:t>he recommendation model based on deep learning not only significantly improves prediction accuracy compared to traditional algorithms, but also can mine user interests in multiple directions. A recommendation system is based on users' past historical behavior data, which includes the transfer patterns of user interests, as well as their short-term and long-term interest preferences. Therefore, mining user interest preferences from user sequence behavior data is crucial for predicting users' future behavior.</w:t>
      </w:r>
    </w:p>
    <w:p w:rsidR="001255C0" w:rsidRDefault="00000000">
      <w:pPr>
        <w:ind w:firstLine="420"/>
        <w:rPr>
          <w:rFonts w:eastAsia="Times New Roman"/>
          <w:szCs w:val="22"/>
        </w:rPr>
      </w:pPr>
      <w:proofErr w:type="spellStart"/>
      <w:r>
        <w:rPr>
          <w:rFonts w:eastAsia="Times New Roman" w:hint="eastAsia"/>
          <w:szCs w:val="22"/>
        </w:rPr>
        <w:t>Hidasi</w:t>
      </w:r>
      <w:proofErr w:type="spellEnd"/>
      <w:r>
        <w:rPr>
          <w:rFonts w:eastAsia="Times New Roman" w:hint="eastAsia"/>
          <w:szCs w:val="22"/>
        </w:rPr>
        <w:t xml:space="preserve"> et al. </w:t>
      </w:r>
      <w:r w:rsidR="002379E7">
        <w:rPr>
          <w:rFonts w:eastAsia="Times New Roman"/>
          <w:szCs w:val="22"/>
        </w:rPr>
        <w:fldChar w:fldCharType="begin"/>
      </w:r>
      <w:r w:rsidR="002379E7">
        <w:rPr>
          <w:rFonts w:eastAsia="Times New Roman"/>
          <w:szCs w:val="22"/>
        </w:rPr>
        <w:instrText xml:space="preserve"> </w:instrText>
      </w:r>
      <w:r w:rsidR="002379E7">
        <w:rPr>
          <w:rFonts w:eastAsia="Times New Roman" w:hint="eastAsia"/>
          <w:szCs w:val="22"/>
        </w:rPr>
        <w:instrText>REF _Ref145418719 \r \h</w:instrText>
      </w:r>
      <w:r w:rsidR="002379E7">
        <w:rPr>
          <w:rFonts w:eastAsia="Times New Roman"/>
          <w:szCs w:val="22"/>
        </w:rPr>
        <w:instrText xml:space="preserve"> </w:instrText>
      </w:r>
      <w:r w:rsidR="002379E7">
        <w:rPr>
          <w:rFonts w:eastAsia="Times New Roman"/>
          <w:szCs w:val="22"/>
        </w:rPr>
      </w:r>
      <w:r w:rsidR="002379E7">
        <w:rPr>
          <w:rFonts w:eastAsia="Times New Roman"/>
          <w:szCs w:val="22"/>
        </w:rPr>
        <w:fldChar w:fldCharType="separate"/>
      </w:r>
      <w:r w:rsidR="00FE2190">
        <w:rPr>
          <w:rFonts w:eastAsia="Times New Roman"/>
          <w:szCs w:val="22"/>
        </w:rPr>
        <w:t>[2]</w:t>
      </w:r>
      <w:r w:rsidR="002379E7">
        <w:rPr>
          <w:rFonts w:eastAsia="Times New Roman"/>
          <w:szCs w:val="22"/>
        </w:rPr>
        <w:fldChar w:fldCharType="end"/>
      </w:r>
      <w:r>
        <w:rPr>
          <w:rFonts w:eastAsia="Times New Roman" w:hint="eastAsia"/>
          <w:szCs w:val="22"/>
        </w:rPr>
        <w:t xml:space="preserve"> proposed a general decomposition framework, which uses the preference model as input to calculate the latent feature matrix of the input dimension. One dimension is the user, and the other dimension is the item. Other actions can affect the user 's preference. The framework allows different linear frameworks to experiment in any context-aware recommendation task, which provides a new idea for the sequence recommendation algorithm. He et al. </w:t>
      </w:r>
      <w:r>
        <w:rPr>
          <w:rFonts w:eastAsia="Times New Roman"/>
          <w:szCs w:val="22"/>
        </w:rPr>
        <w:fldChar w:fldCharType="begin"/>
      </w:r>
      <w:r>
        <w:rPr>
          <w:rFonts w:eastAsia="Times New Roman"/>
          <w:szCs w:val="22"/>
        </w:rPr>
        <w:instrText xml:space="preserve"> </w:instrText>
      </w:r>
      <w:r>
        <w:rPr>
          <w:rFonts w:eastAsia="Times New Roman" w:hint="eastAsia"/>
          <w:szCs w:val="22"/>
        </w:rPr>
        <w:instrText>REF _Ref145258675 \r \h</w:instrText>
      </w:r>
      <w:r>
        <w:rPr>
          <w:rFonts w:eastAsia="Times New Roman"/>
          <w:szCs w:val="22"/>
        </w:rPr>
        <w:instrText xml:space="preserve">  \* MERGEFORMAT </w:instrText>
      </w:r>
      <w:r>
        <w:rPr>
          <w:rFonts w:eastAsia="Times New Roman"/>
          <w:szCs w:val="22"/>
        </w:rPr>
      </w:r>
      <w:r>
        <w:rPr>
          <w:rFonts w:eastAsia="Times New Roman"/>
          <w:szCs w:val="22"/>
        </w:rPr>
        <w:fldChar w:fldCharType="separate"/>
      </w:r>
      <w:r w:rsidR="00FE2190">
        <w:rPr>
          <w:rFonts w:eastAsia="Times New Roman"/>
          <w:szCs w:val="22"/>
        </w:rPr>
        <w:t>[3]</w:t>
      </w:r>
      <w:r>
        <w:rPr>
          <w:rFonts w:eastAsia="Times New Roman"/>
          <w:szCs w:val="22"/>
        </w:rPr>
        <w:fldChar w:fldCharType="end"/>
      </w:r>
      <w:r>
        <w:rPr>
          <w:rFonts w:eastAsia="Times New Roman" w:hint="eastAsia"/>
          <w:szCs w:val="22"/>
        </w:rPr>
        <w:t xml:space="preserve"> proposed a scalable tensor decomposition method, which uses a model to simulate the three relationships of user, item and interaction. The item is embedded into the ' transfer space ' as a point, and each user is a transfer vector in the space. The user 's conversion from one item to another is captured by the user-specific conversion operation. The user 's candidate recommendation is completely obtained by the user 's past interactive items and user transfer vectors. Finally, the potential representation between the user and the candidate item is obtained, and the item prediction represented by the Euclidean distance is directly used. Although this kind of model is relatively simple, the recommendation effect is good.</w:t>
      </w:r>
    </w:p>
    <w:p w:rsidR="001255C0" w:rsidRPr="00141A9B" w:rsidRDefault="00000000" w:rsidP="00141A9B">
      <w:pPr>
        <w:ind w:firstLine="420"/>
        <w:rPr>
          <w:rFonts w:eastAsia="Times New Roman"/>
          <w:szCs w:val="22"/>
        </w:rPr>
      </w:pPr>
      <w:r>
        <w:rPr>
          <w:rFonts w:eastAsia="Times New Roman" w:hint="eastAsia"/>
          <w:szCs w:val="22"/>
        </w:rPr>
        <w:t xml:space="preserve">Collaborative filtering also has some shortcomings in the recommendation algorithm. Problems such as excessive sparse data and new users will affect the recommendation effect. </w:t>
      </w:r>
      <w:r w:rsidR="00A97F52">
        <w:rPr>
          <w:rFonts w:eastAsia="Times New Roman" w:hint="eastAsia"/>
          <w:szCs w:val="22"/>
        </w:rPr>
        <w:t>Meanwhile</w:t>
      </w:r>
      <w:r>
        <w:rPr>
          <w:rFonts w:eastAsia="Times New Roman" w:hint="eastAsia"/>
          <w:szCs w:val="22"/>
        </w:rPr>
        <w:t>, due to the relationship between time and space in the real user interaction sequence, this relationship cannot be well expressed through collaborative filtering, which in turn affects the recommendation effect.</w:t>
      </w:r>
    </w:p>
    <w:p w:rsidR="001255C0" w:rsidRDefault="00000000">
      <w:pPr>
        <w:pStyle w:val="31"/>
        <w:rPr>
          <w:rFonts w:eastAsiaTheme="minorEastAsia"/>
        </w:rPr>
      </w:pPr>
      <w:bookmarkStart w:id="7" w:name="_Toc145419623"/>
      <w:r>
        <w:rPr>
          <w:rFonts w:eastAsiaTheme="minorEastAsia" w:hint="eastAsia"/>
        </w:rPr>
        <w:t>2</w:t>
      </w:r>
      <w:r>
        <w:rPr>
          <w:rFonts w:eastAsiaTheme="minorEastAsia"/>
        </w:rPr>
        <w:t xml:space="preserve">.1.2 </w:t>
      </w:r>
      <w:r>
        <w:rPr>
          <w:rFonts w:eastAsiaTheme="minorEastAsia" w:hint="eastAsia"/>
        </w:rPr>
        <w:t xml:space="preserve">Sequence </w:t>
      </w:r>
      <w:r w:rsidR="004356D0">
        <w:rPr>
          <w:rFonts w:eastAsiaTheme="minorEastAsia"/>
        </w:rPr>
        <w:t>R</w:t>
      </w:r>
      <w:r>
        <w:rPr>
          <w:rFonts w:eastAsiaTheme="minorEastAsia" w:hint="eastAsia"/>
        </w:rPr>
        <w:t xml:space="preserve">ecommendation based on Markov </w:t>
      </w:r>
      <w:r w:rsidR="004356D0">
        <w:rPr>
          <w:rFonts w:eastAsiaTheme="minorEastAsia"/>
        </w:rPr>
        <w:t>C</w:t>
      </w:r>
      <w:r>
        <w:rPr>
          <w:rFonts w:eastAsiaTheme="minorEastAsia" w:hint="eastAsia"/>
        </w:rPr>
        <w:t>hain</w:t>
      </w:r>
      <w:bookmarkEnd w:id="7"/>
    </w:p>
    <w:p w:rsidR="00374609" w:rsidRPr="00374609" w:rsidRDefault="00374609" w:rsidP="00374609">
      <w:pPr>
        <w:ind w:firstLine="420"/>
        <w:rPr>
          <w:rFonts w:eastAsia="Times New Roman"/>
          <w:szCs w:val="22"/>
        </w:rPr>
      </w:pPr>
      <w:r w:rsidRPr="00374609">
        <w:rPr>
          <w:rFonts w:eastAsia="Times New Roman"/>
          <w:szCs w:val="22"/>
        </w:rPr>
        <w:t xml:space="preserve">Markov Chains are mathematical models that describe the stochastic process of event probability sequences transitioning from one state to another in state space. The model mainly includes a series of states and a matrix describing the transition probability between states. The probability of transitioning from the current state to the next state is independent of any previous historical state and only depends on </w:t>
      </w:r>
      <w:r w:rsidRPr="00374609">
        <w:rPr>
          <w:rFonts w:eastAsia="Times New Roman"/>
          <w:szCs w:val="22"/>
        </w:rPr>
        <w:lastRenderedPageBreak/>
        <w:t>the current state. This property determines that it is not necessary to construct a high-order tensor containing a sequence of historical states when inferring the next state. Early sequence recommendations typically used Markov chains to capture user sequence behavior patterns from implicit feedback data and predict future interaction projects based on a given user interaction sequence. The sequence recommendation method based on Markov chain first needs to capture the transfer probability between items from user interaction sequence data; Then match the user interaction sequence with the transition probability sequence to recommend to the user. Due to the Markov attribute, the next item that users will interact with is only affected by the most recent interaction item. Therefore, the model does not need to fit a longer historical interaction sequence, which avoids the problem of overfitting caused by the need to fit a longer historical interaction sequence. This simplifies the recommendation model based on Markov chains and improves the scalability and generalization of the model.</w:t>
      </w:r>
    </w:p>
    <w:p w:rsidR="00374609" w:rsidRPr="00BD3C19" w:rsidRDefault="00242916" w:rsidP="00374609">
      <w:pPr>
        <w:ind w:firstLine="420"/>
        <w:rPr>
          <w:rFonts w:eastAsia="Times New Roman"/>
          <w:color w:val="000000" w:themeColor="text1"/>
          <w:szCs w:val="22"/>
        </w:rPr>
      </w:pPr>
      <w:r w:rsidRPr="00BD3C19">
        <w:rPr>
          <w:rFonts w:eastAsia="Times New Roman"/>
          <w:color w:val="000000" w:themeColor="text1"/>
          <w:szCs w:val="22"/>
        </w:rPr>
        <w:t xml:space="preserve">The sequence recommendation model based on Markov chains has been extensively used in the field of recommendation systems, particularly first-order Markov chains, which presuppose that the user's subsequent action solely depends on the prior action. Reference </w:t>
      </w:r>
      <w:r w:rsidRPr="00BD3C19">
        <w:rPr>
          <w:rFonts w:eastAsia="Times New Roman"/>
          <w:color w:val="000000" w:themeColor="text1"/>
          <w:szCs w:val="22"/>
        </w:rPr>
        <w:fldChar w:fldCharType="begin"/>
      </w:r>
      <w:r w:rsidRPr="00BD3C19">
        <w:rPr>
          <w:rFonts w:eastAsia="Times New Roman"/>
          <w:color w:val="000000" w:themeColor="text1"/>
          <w:szCs w:val="22"/>
        </w:rPr>
        <w:instrText xml:space="preserve"> REF _Ref145419666 \r \h </w:instrText>
      </w:r>
      <w:r w:rsidR="00BD3C19">
        <w:rPr>
          <w:rFonts w:eastAsia="Times New Roman"/>
          <w:color w:val="000000" w:themeColor="text1"/>
          <w:szCs w:val="22"/>
        </w:rPr>
        <w:instrText xml:space="preserve"> \* MERGEFORMAT </w:instrText>
      </w:r>
      <w:r w:rsidRPr="00BD3C19">
        <w:rPr>
          <w:rFonts w:eastAsia="Times New Roman"/>
          <w:color w:val="000000" w:themeColor="text1"/>
          <w:szCs w:val="22"/>
        </w:rPr>
      </w:r>
      <w:r w:rsidRPr="00BD3C19">
        <w:rPr>
          <w:rFonts w:eastAsia="Times New Roman"/>
          <w:color w:val="000000" w:themeColor="text1"/>
          <w:szCs w:val="22"/>
        </w:rPr>
        <w:fldChar w:fldCharType="separate"/>
      </w:r>
      <w:r w:rsidRPr="00BD3C19">
        <w:rPr>
          <w:rFonts w:eastAsia="Times New Roman"/>
          <w:color w:val="000000" w:themeColor="text1"/>
          <w:szCs w:val="22"/>
        </w:rPr>
        <w:t>[4]</w:t>
      </w:r>
      <w:r w:rsidRPr="00BD3C19">
        <w:rPr>
          <w:rFonts w:eastAsia="Times New Roman"/>
          <w:color w:val="000000" w:themeColor="text1"/>
          <w:szCs w:val="22"/>
        </w:rPr>
        <w:fldChar w:fldCharType="end"/>
      </w:r>
      <w:r w:rsidRPr="00BD3C19">
        <w:rPr>
          <w:rFonts w:eastAsia="Times New Roman"/>
          <w:color w:val="000000" w:themeColor="text1"/>
          <w:szCs w:val="22"/>
        </w:rPr>
        <w:t xml:space="preserve"> suggests a first-order Markov chain (FPMC) based recommendation model that uses matrix decomposition and first-order Markov chains to capture users' long-term interests and preferences and forecasts users' future behavior based on their recent historical interaction terms. To retain customers' short-term interest preferences while taking into account their long-term interest preferences, Reference </w:t>
      </w:r>
      <w:r w:rsidR="00575525" w:rsidRPr="00BD3C19">
        <w:rPr>
          <w:rFonts w:eastAsia="Times New Roman"/>
          <w:color w:val="000000" w:themeColor="text1"/>
          <w:szCs w:val="22"/>
        </w:rPr>
        <w:fldChar w:fldCharType="begin"/>
      </w:r>
      <w:r w:rsidR="00575525" w:rsidRPr="00BD3C19">
        <w:rPr>
          <w:rFonts w:eastAsia="Times New Roman"/>
          <w:color w:val="000000" w:themeColor="text1"/>
          <w:szCs w:val="22"/>
        </w:rPr>
        <w:instrText xml:space="preserve"> REF _Ref145419677 \r \h </w:instrText>
      </w:r>
      <w:r w:rsidR="00BD3C19">
        <w:rPr>
          <w:rFonts w:eastAsia="Times New Roman"/>
          <w:color w:val="000000" w:themeColor="text1"/>
          <w:szCs w:val="22"/>
        </w:rPr>
        <w:instrText xml:space="preserve"> \* MERGEFORMAT </w:instrText>
      </w:r>
      <w:r w:rsidR="00575525" w:rsidRPr="00BD3C19">
        <w:rPr>
          <w:rFonts w:eastAsia="Times New Roman"/>
          <w:color w:val="000000" w:themeColor="text1"/>
          <w:szCs w:val="22"/>
        </w:rPr>
      </w:r>
      <w:r w:rsidR="00575525" w:rsidRPr="00BD3C19">
        <w:rPr>
          <w:rFonts w:eastAsia="Times New Roman"/>
          <w:color w:val="000000" w:themeColor="text1"/>
          <w:szCs w:val="22"/>
        </w:rPr>
        <w:fldChar w:fldCharType="separate"/>
      </w:r>
      <w:r w:rsidR="00575525" w:rsidRPr="00BD3C19">
        <w:rPr>
          <w:rFonts w:eastAsia="Times New Roman"/>
          <w:color w:val="000000" w:themeColor="text1"/>
          <w:szCs w:val="22"/>
        </w:rPr>
        <w:t>[5]</w:t>
      </w:r>
      <w:r w:rsidR="00575525" w:rsidRPr="00BD3C19">
        <w:rPr>
          <w:rFonts w:eastAsia="Times New Roman"/>
          <w:color w:val="000000" w:themeColor="text1"/>
          <w:szCs w:val="22"/>
        </w:rPr>
        <w:fldChar w:fldCharType="end"/>
      </w:r>
      <w:r w:rsidRPr="00BD3C19">
        <w:rPr>
          <w:rFonts w:eastAsia="Times New Roman"/>
          <w:color w:val="000000" w:themeColor="text1"/>
          <w:szCs w:val="22"/>
        </w:rPr>
        <w:t xml:space="preserve"> mixes high-order Markov chains with matrix decomposition techniques. In order to create models that are ideal for users' long-term and short-term interest preferences, we describe the interaction between users and projects as well as the links between projects using matrix decomposition and Markov chain.</w:t>
      </w:r>
    </w:p>
    <w:p w:rsidR="001255C0" w:rsidRDefault="00FB19C7">
      <w:pPr>
        <w:ind w:firstLine="420"/>
        <w:rPr>
          <w:rFonts w:eastAsia="Times New Roman"/>
          <w:szCs w:val="22"/>
        </w:rPr>
      </w:pPr>
      <w:r w:rsidRPr="00FB19C7">
        <w:rPr>
          <w:rFonts w:eastAsia="Times New Roman"/>
          <w:szCs w:val="22"/>
        </w:rPr>
        <w:t xml:space="preserve">The Markov chain-based sequence recommendation model explicitly simulates the sequence of interactions between users and products to produce the sequence model. It is used to anticipate the following interaction elements by utilizing the Markov chain's features. The Markov chain has been effectively applied to the sequence recommendation model of short sequences by </w:t>
      </w:r>
      <w:proofErr w:type="spellStart"/>
      <w:r w:rsidRPr="00FB19C7">
        <w:rPr>
          <w:rFonts w:eastAsia="Times New Roman"/>
          <w:szCs w:val="22"/>
        </w:rPr>
        <w:t>Rendle</w:t>
      </w:r>
      <w:proofErr w:type="spellEnd"/>
      <w:r w:rsidRPr="00FB19C7">
        <w:rPr>
          <w:rFonts w:eastAsia="Times New Roman"/>
          <w:szCs w:val="22"/>
        </w:rPr>
        <w:t xml:space="preserve"> et al. </w:t>
      </w:r>
      <w:r>
        <w:rPr>
          <w:rFonts w:eastAsia="Times New Roman"/>
          <w:szCs w:val="22"/>
        </w:rPr>
        <w:fldChar w:fldCharType="begin"/>
      </w:r>
      <w:r>
        <w:rPr>
          <w:rFonts w:eastAsia="Times New Roman"/>
          <w:szCs w:val="22"/>
        </w:rPr>
        <w:instrText xml:space="preserve"> REF _Ref145258692 \r \h </w:instrText>
      </w:r>
      <w:r>
        <w:rPr>
          <w:rFonts w:eastAsia="Times New Roman"/>
          <w:szCs w:val="22"/>
        </w:rPr>
      </w:r>
      <w:r>
        <w:rPr>
          <w:rFonts w:eastAsia="Times New Roman"/>
          <w:szCs w:val="22"/>
        </w:rPr>
        <w:fldChar w:fldCharType="separate"/>
      </w:r>
      <w:r>
        <w:rPr>
          <w:rFonts w:eastAsia="Times New Roman"/>
          <w:szCs w:val="22"/>
        </w:rPr>
        <w:t>[6]</w:t>
      </w:r>
      <w:r>
        <w:rPr>
          <w:rFonts w:eastAsia="Times New Roman"/>
          <w:szCs w:val="22"/>
        </w:rPr>
        <w:fldChar w:fldCharType="end"/>
      </w:r>
      <w:r w:rsidRPr="00FB19C7">
        <w:rPr>
          <w:rFonts w:eastAsia="Times New Roman"/>
          <w:szCs w:val="22"/>
        </w:rPr>
        <w:t>.</w:t>
      </w:r>
      <w:r>
        <w:rPr>
          <w:rFonts w:eastAsia="Times New Roman"/>
          <w:szCs w:val="22"/>
        </w:rPr>
        <w:t xml:space="preserve"> </w:t>
      </w:r>
      <w:r>
        <w:rPr>
          <w:rFonts w:eastAsia="Times New Roman" w:hint="eastAsia"/>
          <w:szCs w:val="22"/>
        </w:rPr>
        <w:t xml:space="preserve">It can capture the conversion of items in short sequences, and can perform well even when the data is sparse. Feng et al. </w:t>
      </w:r>
      <w:r>
        <w:rPr>
          <w:rFonts w:eastAsia="Times New Roman"/>
          <w:szCs w:val="22"/>
        </w:rPr>
        <w:fldChar w:fldCharType="begin"/>
      </w:r>
      <w:r>
        <w:rPr>
          <w:rFonts w:eastAsia="Times New Roman"/>
          <w:szCs w:val="22"/>
        </w:rPr>
        <w:instrText xml:space="preserve"> </w:instrText>
      </w:r>
      <w:r>
        <w:rPr>
          <w:rFonts w:eastAsia="Times New Roman" w:hint="eastAsia"/>
          <w:szCs w:val="22"/>
        </w:rPr>
        <w:instrText>REF _Ref145258705 \r \h</w:instrText>
      </w:r>
      <w:r>
        <w:rPr>
          <w:rFonts w:eastAsia="Times New Roman"/>
          <w:szCs w:val="22"/>
        </w:rPr>
        <w:instrText xml:space="preserve">  \* MERGEFORMAT </w:instrText>
      </w:r>
      <w:r>
        <w:rPr>
          <w:rFonts w:eastAsia="Times New Roman"/>
          <w:szCs w:val="22"/>
        </w:rPr>
      </w:r>
      <w:r>
        <w:rPr>
          <w:rFonts w:eastAsia="Times New Roman"/>
          <w:szCs w:val="22"/>
        </w:rPr>
        <w:fldChar w:fldCharType="separate"/>
      </w:r>
      <w:r w:rsidR="00FE2190">
        <w:rPr>
          <w:rFonts w:eastAsia="Times New Roman"/>
          <w:szCs w:val="22"/>
        </w:rPr>
        <w:t>[7]</w:t>
      </w:r>
      <w:r>
        <w:rPr>
          <w:rFonts w:eastAsia="Times New Roman"/>
          <w:szCs w:val="22"/>
        </w:rPr>
        <w:fldChar w:fldCharType="end"/>
      </w:r>
      <w:r>
        <w:rPr>
          <w:rFonts w:eastAsia="Times New Roman" w:hint="eastAsia"/>
          <w:szCs w:val="22"/>
        </w:rPr>
        <w:t xml:space="preserve">first mapped each point of interest </w:t>
      </w:r>
      <w:r>
        <w:rPr>
          <w:rFonts w:eastAsia="Times New Roman"/>
          <w:szCs w:val="22"/>
        </w:rPr>
        <w:t>(POI)</w:t>
      </w:r>
      <w:r>
        <w:rPr>
          <w:rFonts w:eastAsia="Times New Roman" w:hint="eastAsia"/>
          <w:szCs w:val="22"/>
        </w:rPr>
        <w:t xml:space="preserve"> into a potential space through distance embedding, then used the Markov chain model to predict the change of POI, and the distance between POIs was used as the basis for measuring the sequence relationship between the two. Finally, the recommendation was made according to the ranking. According to the theoretical basis based on Markov chain, the model considers that the access to the two POIs in a short time will be affected by the previous POI access.</w:t>
      </w:r>
    </w:p>
    <w:p w:rsidR="001255C0" w:rsidRDefault="00000000">
      <w:pPr>
        <w:ind w:firstLine="420"/>
        <w:rPr>
          <w:rFonts w:eastAsia="Times New Roman"/>
          <w:szCs w:val="22"/>
        </w:rPr>
      </w:pPr>
      <w:r>
        <w:rPr>
          <w:rFonts w:eastAsia="Times New Roman" w:hint="eastAsia"/>
          <w:szCs w:val="22"/>
        </w:rPr>
        <w:t>Markov chain also has obvious shortcomings in sequence recommendation. First of all, it can only play a significant role in short sequences. When the sequence length is too long, the recommendation effect decreases significantly. Secondly, it is more to obtain the relationship between a single item and a single item, while ignoring the interaction between multiple items, and the interaction between multiple items is an important feature of the real sequence.</w:t>
      </w:r>
    </w:p>
    <w:p w:rsidR="001255C0" w:rsidRDefault="00000000">
      <w:pPr>
        <w:pStyle w:val="21"/>
        <w:spacing w:before="240" w:after="240"/>
        <w:rPr>
          <w:rFonts w:eastAsiaTheme="minorEastAsia"/>
        </w:rPr>
      </w:pPr>
      <w:bookmarkStart w:id="8" w:name="_Toc145419624"/>
      <w:r>
        <w:rPr>
          <w:rFonts w:eastAsiaTheme="minorEastAsia" w:hint="eastAsia"/>
        </w:rPr>
        <w:t>2</w:t>
      </w:r>
      <w:r>
        <w:rPr>
          <w:rFonts w:eastAsiaTheme="minorEastAsia"/>
        </w:rPr>
        <w:t>.2 S</w:t>
      </w:r>
      <w:r>
        <w:rPr>
          <w:rFonts w:eastAsiaTheme="minorEastAsia" w:hint="eastAsia"/>
        </w:rPr>
        <w:t xml:space="preserve">equence </w:t>
      </w:r>
      <w:r>
        <w:rPr>
          <w:rFonts w:eastAsiaTheme="minorEastAsia"/>
        </w:rPr>
        <w:t>R</w:t>
      </w:r>
      <w:r>
        <w:rPr>
          <w:rFonts w:eastAsiaTheme="minorEastAsia" w:hint="eastAsia"/>
        </w:rPr>
        <w:t>ecommendation</w:t>
      </w:r>
      <w:r>
        <w:rPr>
          <w:rFonts w:eastAsiaTheme="minorEastAsia"/>
        </w:rPr>
        <w:t xml:space="preserve"> based on </w:t>
      </w:r>
      <w:r>
        <w:rPr>
          <w:rFonts w:eastAsiaTheme="minorEastAsia" w:hint="eastAsia"/>
        </w:rPr>
        <w:t xml:space="preserve">Deep Neural </w:t>
      </w:r>
      <w:r>
        <w:rPr>
          <w:rFonts w:eastAsiaTheme="minorEastAsia"/>
        </w:rPr>
        <w:t>N</w:t>
      </w:r>
      <w:r>
        <w:rPr>
          <w:rFonts w:eastAsiaTheme="minorEastAsia" w:hint="eastAsia"/>
        </w:rPr>
        <w:t>etwork</w:t>
      </w:r>
      <w:bookmarkEnd w:id="8"/>
    </w:p>
    <w:p w:rsidR="001255C0" w:rsidRPr="00AD2AC1" w:rsidRDefault="00000000">
      <w:pPr>
        <w:ind w:firstLine="420"/>
        <w:rPr>
          <w:rFonts w:eastAsia="Times New Roman"/>
          <w:color w:val="000000" w:themeColor="text1"/>
          <w:szCs w:val="22"/>
        </w:rPr>
      </w:pPr>
      <w:r w:rsidRPr="00AD2AC1">
        <w:rPr>
          <w:rFonts w:eastAsia="Times New Roman"/>
          <w:color w:val="000000" w:themeColor="text1"/>
          <w:szCs w:val="22"/>
        </w:rPr>
        <w:t xml:space="preserve">Deep neural networks have gradually transitioned from theory to practice in recent years thanks to advancements in hardware technology, and they have been used to improve recommendation algorithms. </w:t>
      </w:r>
      <w:r w:rsidR="00A440B4" w:rsidRPr="00AD2AC1">
        <w:rPr>
          <w:rFonts w:eastAsia="Times New Roman"/>
          <w:color w:val="000000" w:themeColor="text1"/>
          <w:szCs w:val="22"/>
        </w:rPr>
        <w:t>RNN</w:t>
      </w:r>
      <w:r w:rsidR="00A440B4">
        <w:rPr>
          <w:rFonts w:ascii="宋体" w:hAnsi="宋体" w:cs="宋体"/>
          <w:color w:val="000000" w:themeColor="text1"/>
          <w:szCs w:val="22"/>
        </w:rPr>
        <w:t>,</w:t>
      </w:r>
      <w:r w:rsidR="00A440B4" w:rsidRPr="00AD2AC1">
        <w:rPr>
          <w:rFonts w:eastAsia="Times New Roman"/>
          <w:color w:val="000000" w:themeColor="text1"/>
          <w:szCs w:val="22"/>
        </w:rPr>
        <w:t xml:space="preserve"> CNN</w:t>
      </w:r>
      <w:r w:rsidRPr="00AD2AC1">
        <w:rPr>
          <w:rFonts w:eastAsia="Times New Roman"/>
          <w:color w:val="000000" w:themeColor="text1"/>
          <w:szCs w:val="22"/>
        </w:rPr>
        <w:t>), and GNN are the three most commonly used deep neural network models.</w:t>
      </w:r>
    </w:p>
    <w:p w:rsidR="001255C0" w:rsidRDefault="00000000">
      <w:pPr>
        <w:ind w:firstLine="420"/>
        <w:rPr>
          <w:rFonts w:eastAsia="Times New Roman"/>
          <w:szCs w:val="22"/>
        </w:rPr>
      </w:pPr>
      <w:r>
        <w:rPr>
          <w:rFonts w:eastAsia="Times New Roman" w:hint="eastAsia"/>
          <w:szCs w:val="22"/>
        </w:rPr>
        <w:t>Next, three types of neural network models and methods are introduced accordingly.</w:t>
      </w:r>
    </w:p>
    <w:p w:rsidR="001255C0" w:rsidRDefault="001255C0">
      <w:pPr>
        <w:spacing w:line="360" w:lineRule="exact"/>
        <w:ind w:firstLineChars="200" w:firstLine="480"/>
        <w:jc w:val="left"/>
        <w:rPr>
          <w:rFonts w:ascii="宋体" w:hAnsi="宋体"/>
          <w:sz w:val="24"/>
          <w:szCs w:val="24"/>
        </w:rPr>
      </w:pPr>
    </w:p>
    <w:p w:rsidR="001255C0" w:rsidRDefault="00000000">
      <w:pPr>
        <w:pStyle w:val="31"/>
        <w:rPr>
          <w:rFonts w:eastAsiaTheme="minorEastAsia"/>
          <w:bCs/>
        </w:rPr>
      </w:pPr>
      <w:bookmarkStart w:id="9" w:name="_Toc145419625"/>
      <w:r>
        <w:rPr>
          <w:rFonts w:eastAsiaTheme="minorEastAsia" w:hint="eastAsia"/>
          <w:bCs/>
        </w:rPr>
        <w:lastRenderedPageBreak/>
        <w:t>2</w:t>
      </w:r>
      <w:r>
        <w:rPr>
          <w:rFonts w:eastAsiaTheme="minorEastAsia"/>
          <w:bCs/>
        </w:rPr>
        <w:t xml:space="preserve">.2.1 </w:t>
      </w:r>
      <w:r>
        <w:rPr>
          <w:rFonts w:eastAsiaTheme="minorEastAsia" w:hint="eastAsia"/>
          <w:bCs/>
        </w:rPr>
        <w:t xml:space="preserve">Sequence </w:t>
      </w:r>
      <w:r>
        <w:rPr>
          <w:rFonts w:eastAsiaTheme="minorEastAsia"/>
          <w:bCs/>
        </w:rPr>
        <w:t>R</w:t>
      </w:r>
      <w:r>
        <w:rPr>
          <w:rFonts w:eastAsiaTheme="minorEastAsia" w:hint="eastAsia"/>
          <w:bCs/>
        </w:rPr>
        <w:t xml:space="preserve">ecommendation based on </w:t>
      </w:r>
      <w:r>
        <w:rPr>
          <w:rFonts w:eastAsiaTheme="minorEastAsia"/>
          <w:bCs/>
        </w:rPr>
        <w:t>R</w:t>
      </w:r>
      <w:r>
        <w:rPr>
          <w:rFonts w:eastAsiaTheme="minorEastAsia" w:hint="eastAsia"/>
          <w:bCs/>
        </w:rPr>
        <w:t xml:space="preserve">ecurrent </w:t>
      </w:r>
      <w:r>
        <w:rPr>
          <w:rFonts w:eastAsiaTheme="minorEastAsia"/>
          <w:bCs/>
        </w:rPr>
        <w:t>N</w:t>
      </w:r>
      <w:r>
        <w:rPr>
          <w:rFonts w:eastAsiaTheme="minorEastAsia" w:hint="eastAsia"/>
          <w:bCs/>
        </w:rPr>
        <w:t xml:space="preserve">eural </w:t>
      </w:r>
      <w:r>
        <w:rPr>
          <w:rFonts w:eastAsiaTheme="minorEastAsia"/>
          <w:bCs/>
        </w:rPr>
        <w:t>N</w:t>
      </w:r>
      <w:r>
        <w:rPr>
          <w:rFonts w:eastAsiaTheme="minorEastAsia" w:hint="eastAsia"/>
          <w:bCs/>
        </w:rPr>
        <w:t>etwork</w:t>
      </w:r>
      <w:bookmarkEnd w:id="9"/>
    </w:p>
    <w:p w:rsidR="001255C0" w:rsidRDefault="00000000">
      <w:pPr>
        <w:spacing w:line="360" w:lineRule="exact"/>
        <w:ind w:firstLineChars="200" w:firstLine="420"/>
        <w:rPr>
          <w:rFonts w:eastAsiaTheme="minorEastAsia"/>
          <w:szCs w:val="32"/>
        </w:rPr>
      </w:pPr>
      <w:r>
        <w:t>R</w:t>
      </w:r>
      <w:r>
        <w:rPr>
          <w:rFonts w:eastAsiaTheme="minorEastAsia"/>
          <w:szCs w:val="32"/>
        </w:rPr>
        <w:t>ecurrent Neural Network (RNN) ha</w:t>
      </w:r>
      <w:r>
        <w:rPr>
          <w:rFonts w:eastAsiaTheme="minorEastAsia" w:hint="eastAsia"/>
          <w:szCs w:val="32"/>
        </w:rPr>
        <w:t>s</w:t>
      </w:r>
      <w:r>
        <w:rPr>
          <w:rFonts w:eastAsiaTheme="minorEastAsia"/>
          <w:szCs w:val="32"/>
        </w:rPr>
        <w:t xml:space="preserve"> witnessed remarkable success in diverse domains such as image processing, audio analysis, and natural language processing during their early development. RNNs possess a distinctive network structure that enables selective information flow through gate mechanisms, leading to the creation of numerous derivative models. </w:t>
      </w:r>
      <w:proofErr w:type="spellStart"/>
      <w:proofErr w:type="gramStart"/>
      <w:r>
        <w:rPr>
          <w:rFonts w:eastAsiaTheme="minorEastAsia"/>
          <w:szCs w:val="32"/>
        </w:rPr>
        <w:t>B.Hidasi</w:t>
      </w:r>
      <w:proofErr w:type="spellEnd"/>
      <w:proofErr w:type="gramEnd"/>
      <w:r>
        <w:rPr>
          <w:rFonts w:eastAsiaTheme="minorEastAsia"/>
          <w:szCs w:val="32"/>
        </w:rPr>
        <w:t xml:space="preserve"> et al. </w:t>
      </w:r>
      <w:r>
        <w:rPr>
          <w:rFonts w:eastAsiaTheme="minorEastAsia"/>
          <w:szCs w:val="32"/>
        </w:rPr>
        <w:fldChar w:fldCharType="begin"/>
      </w:r>
      <w:r>
        <w:rPr>
          <w:rFonts w:eastAsiaTheme="minorEastAsia"/>
          <w:szCs w:val="32"/>
        </w:rPr>
        <w:instrText xml:space="preserve"> REF _Ref145258810 \r \h  \* MERGEFORMAT </w:instrText>
      </w:r>
      <w:r>
        <w:rPr>
          <w:rFonts w:eastAsiaTheme="minorEastAsia"/>
          <w:szCs w:val="32"/>
        </w:rPr>
      </w:r>
      <w:r>
        <w:rPr>
          <w:rFonts w:eastAsiaTheme="minorEastAsia"/>
          <w:szCs w:val="32"/>
        </w:rPr>
        <w:fldChar w:fldCharType="separate"/>
      </w:r>
      <w:r w:rsidR="00FE2190">
        <w:rPr>
          <w:rFonts w:eastAsiaTheme="minorEastAsia"/>
          <w:szCs w:val="32"/>
        </w:rPr>
        <w:t>[8]</w:t>
      </w:r>
      <w:r>
        <w:rPr>
          <w:rFonts w:eastAsiaTheme="minorEastAsia"/>
          <w:szCs w:val="32"/>
        </w:rPr>
        <w:fldChar w:fldCharType="end"/>
      </w:r>
      <w:r>
        <w:rPr>
          <w:rFonts w:eastAsiaTheme="minorEastAsia"/>
          <w:szCs w:val="32"/>
        </w:rPr>
        <w:t xml:space="preserve"> introduced an innovative application of RNNs in recommendation algorithms. They treated the interactions of a user session with a series of items as a sequential data sequence and employed RNNs to predict the next item a user might click on. This integration of RNNs into sequence-based recommendation systems addressed the challenge of providing effective recommendations in the absence of comprehensive user historical data.</w:t>
      </w:r>
    </w:p>
    <w:p w:rsidR="001255C0" w:rsidRDefault="00000000">
      <w:pPr>
        <w:spacing w:line="360" w:lineRule="exact"/>
        <w:ind w:firstLineChars="200" w:firstLine="420"/>
        <w:rPr>
          <w:rFonts w:eastAsiaTheme="minorEastAsia"/>
          <w:szCs w:val="32"/>
        </w:rPr>
      </w:pPr>
      <w:r>
        <w:rPr>
          <w:rFonts w:eastAsiaTheme="minorEastAsia"/>
          <w:szCs w:val="32"/>
        </w:rPr>
        <w:t xml:space="preserve">As a variant of RNNs, Wu et al. </w:t>
      </w:r>
      <w:r>
        <w:rPr>
          <w:rFonts w:eastAsiaTheme="minorEastAsia"/>
          <w:szCs w:val="32"/>
        </w:rPr>
        <w:fldChar w:fldCharType="begin"/>
      </w:r>
      <w:r>
        <w:rPr>
          <w:rFonts w:eastAsiaTheme="minorEastAsia"/>
          <w:szCs w:val="32"/>
        </w:rPr>
        <w:instrText xml:space="preserve"> REF _Ref145258821 \r \h  \* MERGEFORMAT </w:instrText>
      </w:r>
      <w:r>
        <w:rPr>
          <w:rFonts w:eastAsiaTheme="minorEastAsia"/>
          <w:szCs w:val="32"/>
        </w:rPr>
      </w:r>
      <w:r>
        <w:rPr>
          <w:rFonts w:eastAsiaTheme="minorEastAsia"/>
          <w:szCs w:val="32"/>
        </w:rPr>
        <w:fldChar w:fldCharType="separate"/>
      </w:r>
      <w:r w:rsidR="00FE2190">
        <w:rPr>
          <w:rFonts w:eastAsiaTheme="minorEastAsia"/>
          <w:szCs w:val="32"/>
        </w:rPr>
        <w:t>[9]</w:t>
      </w:r>
      <w:r>
        <w:rPr>
          <w:rFonts w:eastAsiaTheme="minorEastAsia"/>
          <w:szCs w:val="32"/>
        </w:rPr>
        <w:fldChar w:fldCharType="end"/>
      </w:r>
      <w:r>
        <w:rPr>
          <w:rFonts w:eastAsiaTheme="minorEastAsia"/>
          <w:szCs w:val="32"/>
        </w:rPr>
        <w:t xml:space="preserve"> leveraged Long Short-Term Memory (LSTM) networks to build a model that could adapt to the dynamic preferences of users and content (movies), resulting in more accurate video recommendations. The LSTM model was used to continuously update user representations based on their movie ratings, while also updating movie representations. The recommendation model then predicted a user's movie ratings using these representations.</w:t>
      </w:r>
    </w:p>
    <w:p w:rsidR="001255C0" w:rsidRDefault="00000000">
      <w:pPr>
        <w:spacing w:line="360" w:lineRule="exact"/>
        <w:ind w:firstLineChars="200" w:firstLine="420"/>
        <w:rPr>
          <w:rFonts w:eastAsiaTheme="minorEastAsia"/>
          <w:szCs w:val="32"/>
        </w:rPr>
      </w:pPr>
      <w:r>
        <w:rPr>
          <w:rFonts w:eastAsiaTheme="minorEastAsia"/>
          <w:szCs w:val="32"/>
        </w:rPr>
        <w:t xml:space="preserve">A Hierarchical Recurrent Neural Network (HRNN) model was introduced by </w:t>
      </w:r>
      <w:proofErr w:type="spellStart"/>
      <w:r>
        <w:rPr>
          <w:rFonts w:eastAsiaTheme="minorEastAsia"/>
          <w:szCs w:val="32"/>
        </w:rPr>
        <w:t>Quadrana</w:t>
      </w:r>
      <w:proofErr w:type="spellEnd"/>
      <w:r>
        <w:rPr>
          <w:rFonts w:eastAsiaTheme="minorEastAsia"/>
          <w:szCs w:val="32"/>
        </w:rPr>
        <w:t xml:space="preserve"> et al. </w:t>
      </w:r>
      <w:r>
        <w:rPr>
          <w:rFonts w:eastAsiaTheme="minorEastAsia"/>
          <w:szCs w:val="32"/>
        </w:rPr>
        <w:fldChar w:fldCharType="begin"/>
      </w:r>
      <w:r>
        <w:rPr>
          <w:rFonts w:eastAsiaTheme="minorEastAsia"/>
          <w:szCs w:val="32"/>
        </w:rPr>
        <w:instrText xml:space="preserve"> REF _Ref145258834 \r \h  \* MERGEFORMAT </w:instrText>
      </w:r>
      <w:r>
        <w:rPr>
          <w:rFonts w:eastAsiaTheme="minorEastAsia"/>
          <w:szCs w:val="32"/>
        </w:rPr>
      </w:r>
      <w:r>
        <w:rPr>
          <w:rFonts w:eastAsiaTheme="minorEastAsia"/>
          <w:szCs w:val="32"/>
        </w:rPr>
        <w:fldChar w:fldCharType="separate"/>
      </w:r>
      <w:r w:rsidR="00FE2190">
        <w:rPr>
          <w:rFonts w:eastAsiaTheme="minorEastAsia"/>
          <w:szCs w:val="32"/>
        </w:rPr>
        <w:t>[10]</w:t>
      </w:r>
      <w:r>
        <w:rPr>
          <w:rFonts w:eastAsiaTheme="minorEastAsia"/>
          <w:szCs w:val="32"/>
        </w:rPr>
        <w:fldChar w:fldCharType="end"/>
      </w:r>
      <w:r>
        <w:rPr>
          <w:rFonts w:eastAsiaTheme="minorEastAsia"/>
          <w:szCs w:val="32"/>
        </w:rPr>
        <w:t xml:space="preserve"> to overcome the difficulty of single-layer RNN models in collecting long-term user </w:t>
      </w:r>
      <w:r w:rsidR="00AD2AC1">
        <w:rPr>
          <w:rFonts w:eastAsiaTheme="minorEastAsia"/>
          <w:szCs w:val="32"/>
        </w:rPr>
        <w:t>preferences. This</w:t>
      </w:r>
      <w:r>
        <w:rPr>
          <w:rFonts w:eastAsiaTheme="minorEastAsia"/>
          <w:szCs w:val="32"/>
        </w:rPr>
        <w:t xml:space="preserve"> model employed different strategies for various user groups. Users with historical records had their general preferences derived from their history and passed on to the next sequence. For users lacking historical records, their sequence behavior was modeled more simply. Compared to single-layer RNN models, HRNN's advantage lay in its ability to combine users' general preferences with short-term preferences reflected by sequence information, thus enhancing recommendation efficiency. Wu et al. </w:t>
      </w:r>
      <w:r>
        <w:rPr>
          <w:rFonts w:eastAsiaTheme="minorEastAsia"/>
          <w:szCs w:val="32"/>
        </w:rPr>
        <w:fldChar w:fldCharType="begin"/>
      </w:r>
      <w:r>
        <w:rPr>
          <w:rFonts w:eastAsiaTheme="minorEastAsia"/>
          <w:szCs w:val="32"/>
        </w:rPr>
        <w:instrText xml:space="preserve"> REF _Ref145258843 \r \h  \* MERGEFORMAT </w:instrText>
      </w:r>
      <w:r>
        <w:rPr>
          <w:rFonts w:eastAsiaTheme="minorEastAsia"/>
          <w:szCs w:val="32"/>
        </w:rPr>
      </w:r>
      <w:r>
        <w:rPr>
          <w:rFonts w:eastAsiaTheme="minorEastAsia"/>
          <w:szCs w:val="32"/>
        </w:rPr>
        <w:fldChar w:fldCharType="separate"/>
      </w:r>
      <w:r w:rsidR="00FE2190">
        <w:rPr>
          <w:rFonts w:eastAsiaTheme="minorEastAsia"/>
          <w:szCs w:val="32"/>
        </w:rPr>
        <w:t>[11]</w:t>
      </w:r>
      <w:r>
        <w:rPr>
          <w:rFonts w:eastAsiaTheme="minorEastAsia"/>
          <w:szCs w:val="32"/>
        </w:rPr>
        <w:fldChar w:fldCharType="end"/>
      </w:r>
      <w:r>
        <w:rPr>
          <w:rFonts w:eastAsiaTheme="minorEastAsia"/>
          <w:szCs w:val="32"/>
        </w:rPr>
        <w:t xml:space="preserve"> introduced the idea that the impact of a user's past and current behavior on their preferences evolves over time. They</w:t>
      </w:r>
      <w:r>
        <w:rPr>
          <w:rFonts w:eastAsiaTheme="minorEastAsia" w:hint="eastAsia"/>
          <w:szCs w:val="32"/>
        </w:rPr>
        <w:t xml:space="preserve"> used the Contextualized Temporal Attention Mechanism to learn the influence weight of user 's past behavior, which not only contains the information of the behavior itself, but also includes time and space information. Finally, the Bidirectional Recurrent Neural Network (</w:t>
      </w:r>
      <w:proofErr w:type="spellStart"/>
      <w:r>
        <w:rPr>
          <w:rFonts w:eastAsiaTheme="minorEastAsia" w:hint="eastAsia"/>
          <w:szCs w:val="32"/>
        </w:rPr>
        <w:t>BiRNN</w:t>
      </w:r>
      <w:proofErr w:type="spellEnd"/>
      <w:r>
        <w:rPr>
          <w:rFonts w:eastAsiaTheme="minorEastAsia" w:hint="eastAsia"/>
          <w:szCs w:val="32"/>
        </w:rPr>
        <w:t>) is output together.</w:t>
      </w:r>
    </w:p>
    <w:p w:rsidR="001255C0" w:rsidRDefault="001255C0">
      <w:pPr>
        <w:spacing w:line="360" w:lineRule="exact"/>
        <w:ind w:firstLineChars="200" w:firstLine="480"/>
        <w:jc w:val="left"/>
        <w:rPr>
          <w:sz w:val="24"/>
          <w:szCs w:val="24"/>
        </w:rPr>
      </w:pPr>
    </w:p>
    <w:p w:rsidR="001255C0" w:rsidRDefault="00000000">
      <w:pPr>
        <w:pStyle w:val="31"/>
        <w:rPr>
          <w:rFonts w:eastAsiaTheme="minorEastAsia"/>
          <w:bCs/>
        </w:rPr>
      </w:pPr>
      <w:bookmarkStart w:id="10" w:name="_Toc145419626"/>
      <w:r>
        <w:rPr>
          <w:rFonts w:eastAsiaTheme="minorEastAsia" w:hint="eastAsia"/>
          <w:bCs/>
        </w:rPr>
        <w:t>2</w:t>
      </w:r>
      <w:r>
        <w:rPr>
          <w:rFonts w:eastAsiaTheme="minorEastAsia"/>
          <w:bCs/>
        </w:rPr>
        <w:t xml:space="preserve">.2.2 </w:t>
      </w:r>
      <w:r>
        <w:rPr>
          <w:rFonts w:eastAsiaTheme="minorEastAsia" w:hint="eastAsia"/>
          <w:bCs/>
        </w:rPr>
        <w:t xml:space="preserve">Sequence recommendation based on </w:t>
      </w:r>
      <w:r>
        <w:rPr>
          <w:rFonts w:eastAsiaTheme="minorEastAsia" w:hint="eastAsia"/>
          <w:bCs/>
          <w:lang w:eastAsia="zh-Hans"/>
        </w:rPr>
        <w:t>Con</w:t>
      </w:r>
      <w:r>
        <w:rPr>
          <w:rFonts w:eastAsiaTheme="minorEastAsia"/>
          <w:bCs/>
          <w:lang w:eastAsia="zh-Hans"/>
        </w:rPr>
        <w:t>volutional</w:t>
      </w:r>
      <w:r>
        <w:rPr>
          <w:rFonts w:eastAsiaTheme="minorEastAsia" w:hint="eastAsia"/>
          <w:bCs/>
        </w:rPr>
        <w:t xml:space="preserve"> </w:t>
      </w:r>
      <w:r w:rsidR="004356D0">
        <w:rPr>
          <w:rFonts w:eastAsiaTheme="minorEastAsia"/>
          <w:bCs/>
        </w:rPr>
        <w:t>N</w:t>
      </w:r>
      <w:r>
        <w:rPr>
          <w:rFonts w:eastAsiaTheme="minorEastAsia" w:hint="eastAsia"/>
          <w:bCs/>
        </w:rPr>
        <w:t xml:space="preserve">eural </w:t>
      </w:r>
      <w:r w:rsidR="004356D0">
        <w:rPr>
          <w:rFonts w:eastAsiaTheme="minorEastAsia"/>
          <w:bCs/>
        </w:rPr>
        <w:t>N</w:t>
      </w:r>
      <w:r>
        <w:rPr>
          <w:rFonts w:eastAsiaTheme="minorEastAsia" w:hint="eastAsia"/>
          <w:bCs/>
        </w:rPr>
        <w:t>etwork</w:t>
      </w:r>
      <w:bookmarkEnd w:id="10"/>
    </w:p>
    <w:p w:rsidR="001255C0" w:rsidRPr="00D56070" w:rsidRDefault="00000000" w:rsidP="00D56070">
      <w:pPr>
        <w:spacing w:line="360" w:lineRule="exact"/>
        <w:ind w:firstLineChars="200" w:firstLine="420"/>
        <w:rPr>
          <w:rFonts w:eastAsiaTheme="minorEastAsia"/>
          <w:szCs w:val="32"/>
        </w:rPr>
      </w:pPr>
      <w:r w:rsidRPr="00D56070">
        <w:rPr>
          <w:rFonts w:eastAsiaTheme="minorEastAsia"/>
          <w:szCs w:val="32"/>
        </w:rPr>
        <w:t>The first to make significant advances in computer vision, natural language processing, and other domains was the convolutional neural network (CNN). This has motivated researchers to start looking into how CNN might be used in the realm of sequence recommendation systems.</w:t>
      </w:r>
    </w:p>
    <w:p w:rsidR="001255C0" w:rsidRPr="0004319C" w:rsidRDefault="00D56070" w:rsidP="0004319C">
      <w:pPr>
        <w:spacing w:line="360" w:lineRule="exact"/>
        <w:ind w:firstLineChars="200" w:firstLine="420"/>
        <w:rPr>
          <w:rFonts w:eastAsiaTheme="minorEastAsia"/>
          <w:szCs w:val="32"/>
        </w:rPr>
      </w:pPr>
      <w:r w:rsidRPr="0004319C">
        <w:rPr>
          <w:rFonts w:eastAsiaTheme="minorEastAsia"/>
          <w:szCs w:val="32"/>
        </w:rPr>
        <w:t xml:space="preserve">Several item </w:t>
      </w:r>
      <w:proofErr w:type="gramStart"/>
      <w:r w:rsidRPr="0004319C">
        <w:rPr>
          <w:rFonts w:eastAsiaTheme="minorEastAsia"/>
          <w:szCs w:val="32"/>
        </w:rPr>
        <w:t>interaction</w:t>
      </w:r>
      <w:proofErr w:type="gramEnd"/>
      <w:r w:rsidRPr="0004319C">
        <w:rPr>
          <w:rFonts w:eastAsiaTheme="minorEastAsia"/>
          <w:szCs w:val="32"/>
        </w:rPr>
        <w:t xml:space="preserve"> sequences that are near together in time and place are referred to as a "image" matrix in the Caser model, which Tang et al. </w:t>
      </w:r>
      <w:r w:rsidRPr="0004319C">
        <w:rPr>
          <w:rFonts w:eastAsiaTheme="minorEastAsia"/>
          <w:szCs w:val="32"/>
        </w:rPr>
        <w:fldChar w:fldCharType="begin"/>
      </w:r>
      <w:r w:rsidRPr="0004319C">
        <w:rPr>
          <w:rFonts w:eastAsiaTheme="minorEastAsia"/>
          <w:szCs w:val="32"/>
        </w:rPr>
        <w:instrText xml:space="preserve"> REF _Ref145258897 \r \h </w:instrText>
      </w:r>
      <w:r w:rsidR="0004319C">
        <w:rPr>
          <w:rFonts w:eastAsiaTheme="minorEastAsia"/>
          <w:szCs w:val="32"/>
        </w:rPr>
        <w:instrText xml:space="preserve"> \* MERGEFORMAT </w:instrText>
      </w:r>
      <w:r w:rsidRPr="0004319C">
        <w:rPr>
          <w:rFonts w:eastAsiaTheme="minorEastAsia"/>
          <w:szCs w:val="32"/>
        </w:rPr>
      </w:r>
      <w:r w:rsidRPr="0004319C">
        <w:rPr>
          <w:rFonts w:eastAsiaTheme="minorEastAsia"/>
          <w:szCs w:val="32"/>
        </w:rPr>
        <w:fldChar w:fldCharType="separate"/>
      </w:r>
      <w:r w:rsidRPr="0004319C">
        <w:rPr>
          <w:rFonts w:eastAsiaTheme="minorEastAsia"/>
          <w:szCs w:val="32"/>
        </w:rPr>
        <w:t>[12]</w:t>
      </w:r>
      <w:r w:rsidRPr="0004319C">
        <w:rPr>
          <w:rFonts w:eastAsiaTheme="minorEastAsia"/>
          <w:szCs w:val="32"/>
        </w:rPr>
        <w:fldChar w:fldCharType="end"/>
      </w:r>
      <w:r w:rsidRPr="0004319C">
        <w:rPr>
          <w:rFonts w:eastAsiaTheme="minorEastAsia"/>
          <w:szCs w:val="32"/>
        </w:rPr>
        <w:t xml:space="preserve"> proposed. The item interaction sequence is represented by the rows of the matrix, and various convolution filters are then utilized to learn the sequence pattern as the local feature of the image. The user's general preferences can be represented by the model in addition to the user's preference for sequence.</w:t>
      </w:r>
      <w:r w:rsidRPr="0004319C">
        <w:rPr>
          <w:rFonts w:eastAsiaTheme="minorEastAsia" w:hint="eastAsia"/>
          <w:szCs w:val="32"/>
        </w:rPr>
        <w:t xml:space="preserve"> However, when the Caser model faces long sequences, due to the </w:t>
      </w:r>
      <w:r w:rsidRPr="0004319C">
        <w:rPr>
          <w:rFonts w:eastAsiaTheme="minorEastAsia" w:hint="eastAsia"/>
          <w:szCs w:val="32"/>
        </w:rPr>
        <w:lastRenderedPageBreak/>
        <w:t xml:space="preserve">structural limitations of CNN, some important and repetitive information will be lost. </w:t>
      </w:r>
      <w:r w:rsidRPr="0004319C">
        <w:rPr>
          <w:rFonts w:eastAsiaTheme="minorEastAsia"/>
          <w:szCs w:val="32"/>
        </w:rPr>
        <w:t xml:space="preserve">The problem will be more noticeable the longer the sequence. The </w:t>
      </w:r>
      <w:proofErr w:type="spellStart"/>
      <w:r w:rsidRPr="0004319C">
        <w:rPr>
          <w:rFonts w:eastAsiaTheme="minorEastAsia"/>
          <w:szCs w:val="32"/>
        </w:rPr>
        <w:t>NextItNet</w:t>
      </w:r>
      <w:proofErr w:type="spellEnd"/>
      <w:r w:rsidRPr="0004319C">
        <w:rPr>
          <w:rFonts w:eastAsiaTheme="minorEastAsia"/>
          <w:szCs w:val="32"/>
        </w:rPr>
        <w:t xml:space="preserve"> model, which is based on the Caser model, was suggested by Yuan et al. </w:t>
      </w:r>
      <w:r w:rsidRPr="0004319C">
        <w:rPr>
          <w:rFonts w:eastAsiaTheme="minorEastAsia"/>
          <w:szCs w:val="32"/>
        </w:rPr>
        <w:fldChar w:fldCharType="begin"/>
      </w:r>
      <w:r w:rsidRPr="0004319C">
        <w:rPr>
          <w:rFonts w:eastAsiaTheme="minorEastAsia"/>
          <w:szCs w:val="32"/>
        </w:rPr>
        <w:instrText xml:space="preserve"> REF _Ref145258908 \r \h </w:instrText>
      </w:r>
      <w:r w:rsidR="0004319C">
        <w:rPr>
          <w:rFonts w:eastAsiaTheme="minorEastAsia"/>
          <w:szCs w:val="32"/>
        </w:rPr>
        <w:instrText xml:space="preserve"> \* MERGEFORMAT </w:instrText>
      </w:r>
      <w:r w:rsidRPr="0004319C">
        <w:rPr>
          <w:rFonts w:eastAsiaTheme="minorEastAsia"/>
          <w:szCs w:val="32"/>
        </w:rPr>
      </w:r>
      <w:r w:rsidRPr="0004319C">
        <w:rPr>
          <w:rFonts w:eastAsiaTheme="minorEastAsia"/>
          <w:szCs w:val="32"/>
        </w:rPr>
        <w:fldChar w:fldCharType="separate"/>
      </w:r>
      <w:r w:rsidR="00FE2190" w:rsidRPr="0004319C">
        <w:rPr>
          <w:rFonts w:eastAsiaTheme="minorEastAsia"/>
          <w:szCs w:val="32"/>
        </w:rPr>
        <w:t>[13]</w:t>
      </w:r>
      <w:r w:rsidRPr="0004319C">
        <w:rPr>
          <w:rFonts w:eastAsiaTheme="minorEastAsia"/>
          <w:szCs w:val="32"/>
        </w:rPr>
        <w:fldChar w:fldCharType="end"/>
      </w:r>
      <w:r w:rsidRPr="0004319C">
        <w:rPr>
          <w:rFonts w:eastAsiaTheme="minorEastAsia"/>
          <w:szCs w:val="32"/>
        </w:rPr>
        <w:t xml:space="preserve"> as a solution to CNN's poor performance in lengthy sequences. Adopting an expanded CNN is the model's main component. </w:t>
      </w:r>
      <w:r w:rsidRPr="0004319C">
        <w:rPr>
          <w:rFonts w:eastAsiaTheme="minorEastAsia" w:hint="eastAsia"/>
          <w:szCs w:val="32"/>
        </w:rPr>
        <w:t xml:space="preserve">Different from the standard CNN, the width of the acceptance domain is linearly increased, while the width of the expanded CNN acceptance domain is exponentially increased, and the information used is broader, so that the same kernel and the same level are used. </w:t>
      </w:r>
      <w:r w:rsidRPr="0004319C">
        <w:rPr>
          <w:rFonts w:eastAsiaTheme="minorEastAsia"/>
          <w:szCs w:val="32"/>
        </w:rPr>
        <w:t>It processes rich information from lengthy sequences more effectively than the conventional CNN model.</w:t>
      </w:r>
    </w:p>
    <w:p w:rsidR="001255C0" w:rsidRDefault="00000000">
      <w:pPr>
        <w:pStyle w:val="31"/>
        <w:rPr>
          <w:rFonts w:eastAsiaTheme="minorEastAsia"/>
          <w:bCs/>
        </w:rPr>
      </w:pPr>
      <w:bookmarkStart w:id="11" w:name="_Toc145419627"/>
      <w:r>
        <w:rPr>
          <w:rFonts w:eastAsiaTheme="minorEastAsia" w:hint="eastAsia"/>
          <w:bCs/>
        </w:rPr>
        <w:t>2</w:t>
      </w:r>
      <w:r>
        <w:rPr>
          <w:rFonts w:eastAsiaTheme="minorEastAsia"/>
          <w:bCs/>
        </w:rPr>
        <w:t xml:space="preserve">.2.3 </w:t>
      </w:r>
      <w:r>
        <w:rPr>
          <w:rFonts w:eastAsiaTheme="minorEastAsia" w:hint="eastAsia"/>
          <w:bCs/>
        </w:rPr>
        <w:t xml:space="preserve">Sequence </w:t>
      </w:r>
      <w:r w:rsidR="004356D0">
        <w:rPr>
          <w:rFonts w:eastAsiaTheme="minorEastAsia"/>
          <w:bCs/>
        </w:rPr>
        <w:t>R</w:t>
      </w:r>
      <w:r>
        <w:rPr>
          <w:rFonts w:eastAsiaTheme="minorEastAsia" w:hint="eastAsia"/>
          <w:bCs/>
        </w:rPr>
        <w:t xml:space="preserve">ecommendation based on Graph </w:t>
      </w:r>
      <w:r w:rsidR="004356D0">
        <w:rPr>
          <w:rFonts w:eastAsiaTheme="minorEastAsia"/>
          <w:bCs/>
        </w:rPr>
        <w:t>N</w:t>
      </w:r>
      <w:r>
        <w:rPr>
          <w:rFonts w:eastAsiaTheme="minorEastAsia" w:hint="eastAsia"/>
          <w:bCs/>
        </w:rPr>
        <w:t xml:space="preserve">eural </w:t>
      </w:r>
      <w:r w:rsidR="004356D0">
        <w:rPr>
          <w:rFonts w:eastAsiaTheme="minorEastAsia"/>
          <w:bCs/>
        </w:rPr>
        <w:t>N</w:t>
      </w:r>
      <w:r>
        <w:rPr>
          <w:rFonts w:eastAsiaTheme="minorEastAsia" w:hint="eastAsia"/>
          <w:bCs/>
        </w:rPr>
        <w:t>etwork</w:t>
      </w:r>
      <w:bookmarkEnd w:id="11"/>
    </w:p>
    <w:p w:rsidR="001255C0" w:rsidRPr="004E6952" w:rsidRDefault="00000000" w:rsidP="004E6952">
      <w:pPr>
        <w:spacing w:line="360" w:lineRule="exact"/>
        <w:ind w:firstLineChars="200" w:firstLine="420"/>
        <w:rPr>
          <w:rFonts w:eastAsiaTheme="minorEastAsia"/>
          <w:szCs w:val="32"/>
        </w:rPr>
      </w:pPr>
      <w:r w:rsidRPr="004E6952">
        <w:rPr>
          <w:rFonts w:eastAsiaTheme="minorEastAsia" w:hint="eastAsia"/>
          <w:szCs w:val="32"/>
        </w:rPr>
        <w:t>Traditional deep learning methods are widely used to extract the features of Euclidean spatial data.</w:t>
      </w:r>
      <w:r w:rsidRPr="004E6952">
        <w:rPr>
          <w:rFonts w:eastAsiaTheme="minorEastAsia"/>
          <w:szCs w:val="32"/>
        </w:rPr>
        <w:t xml:space="preserve"> The vast majority of data existence scenarios in the actual world, however, are not simply described by Euclidean </w:t>
      </w:r>
      <w:r w:rsidR="00C056A1" w:rsidRPr="004E6952">
        <w:rPr>
          <w:rFonts w:eastAsiaTheme="minorEastAsia"/>
          <w:szCs w:val="32"/>
        </w:rPr>
        <w:t>distance. As</w:t>
      </w:r>
      <w:r w:rsidRPr="004E6952">
        <w:rPr>
          <w:rFonts w:eastAsiaTheme="minorEastAsia" w:hint="eastAsia"/>
          <w:szCs w:val="32"/>
        </w:rPr>
        <w:t xml:space="preserve"> a more complex data structure, Graph is more in line with the real world in describing the interaction between items or between items and users. It is precisely because of the complexity of the graph that the graph neural network has corresponding difficulties in the application of sequence recommendation.</w:t>
      </w:r>
    </w:p>
    <w:p w:rsidR="001255C0" w:rsidRPr="004E6952" w:rsidRDefault="00D82DCD" w:rsidP="004E6952">
      <w:pPr>
        <w:spacing w:line="360" w:lineRule="exact"/>
        <w:ind w:firstLineChars="200" w:firstLine="420"/>
        <w:rPr>
          <w:rFonts w:eastAsiaTheme="minorEastAsia"/>
          <w:szCs w:val="32"/>
        </w:rPr>
      </w:pPr>
      <w:r w:rsidRPr="004E6952">
        <w:rPr>
          <w:rFonts w:eastAsiaTheme="minorEastAsia"/>
          <w:szCs w:val="32"/>
        </w:rPr>
        <w:t xml:space="preserve">Wu et al. </w:t>
      </w:r>
      <w:r w:rsidRPr="004E6952">
        <w:rPr>
          <w:rFonts w:eastAsiaTheme="minorEastAsia"/>
          <w:szCs w:val="32"/>
        </w:rPr>
        <w:fldChar w:fldCharType="begin"/>
      </w:r>
      <w:r w:rsidRPr="004E6952">
        <w:rPr>
          <w:rFonts w:eastAsiaTheme="minorEastAsia"/>
          <w:szCs w:val="32"/>
        </w:rPr>
        <w:instrText xml:space="preserve"> REF _Ref145258920 \r \h </w:instrText>
      </w:r>
      <w:r w:rsidR="00D81AC2" w:rsidRPr="004E6952">
        <w:rPr>
          <w:rFonts w:eastAsiaTheme="minorEastAsia"/>
          <w:szCs w:val="32"/>
        </w:rPr>
        <w:instrText xml:space="preserve"> \* MERGEFORMAT </w:instrText>
      </w:r>
      <w:r w:rsidRPr="004E6952">
        <w:rPr>
          <w:rFonts w:eastAsiaTheme="minorEastAsia"/>
          <w:szCs w:val="32"/>
        </w:rPr>
      </w:r>
      <w:r w:rsidRPr="004E6952">
        <w:rPr>
          <w:rFonts w:eastAsiaTheme="minorEastAsia"/>
          <w:szCs w:val="32"/>
        </w:rPr>
        <w:fldChar w:fldCharType="separate"/>
      </w:r>
      <w:r w:rsidRPr="004E6952">
        <w:rPr>
          <w:rFonts w:eastAsiaTheme="minorEastAsia"/>
          <w:szCs w:val="32"/>
        </w:rPr>
        <w:t>[14]</w:t>
      </w:r>
      <w:r w:rsidRPr="004E6952">
        <w:rPr>
          <w:rFonts w:eastAsiaTheme="minorEastAsia"/>
          <w:szCs w:val="32"/>
        </w:rPr>
        <w:fldChar w:fldCharType="end"/>
      </w:r>
      <w:r w:rsidRPr="004E6952">
        <w:rPr>
          <w:rFonts w:eastAsiaTheme="minorEastAsia"/>
          <w:szCs w:val="32"/>
        </w:rPr>
        <w:t xml:space="preserve">, who utilized graph neural network (GNN) to sequence recommendation for the first time, proposed the SR-GNN model. The model sees each session sequence as a directed graph. </w:t>
      </w:r>
      <w:r w:rsidRPr="004E6952">
        <w:rPr>
          <w:rFonts w:eastAsiaTheme="minorEastAsia" w:hint="eastAsia"/>
          <w:szCs w:val="32"/>
        </w:rPr>
        <w:t xml:space="preserve">For repeated edges and nodes, the edge weights are homogenized, and then the GNN is used to obtain the potential vector of nodes. Through gate control, the best node vector representation is obtained. Finally, through the splicing of local and global vectors, a sequence vector representation combining long-term and short-term preferences is obtained, and the recommendation effect is significantly improved. </w:t>
      </w:r>
      <w:r w:rsidR="00D81AC2" w:rsidRPr="004E6952">
        <w:rPr>
          <w:rFonts w:eastAsiaTheme="minorEastAsia"/>
          <w:szCs w:val="32"/>
        </w:rPr>
        <w:t xml:space="preserve">By combining self-attention with graph neural networks, Xu et al. </w:t>
      </w:r>
      <w:r w:rsidR="00D81AC2" w:rsidRPr="004E6952">
        <w:rPr>
          <w:rFonts w:eastAsiaTheme="minorEastAsia"/>
          <w:szCs w:val="32"/>
        </w:rPr>
        <w:fldChar w:fldCharType="begin"/>
      </w:r>
      <w:r w:rsidR="00D81AC2" w:rsidRPr="004E6952">
        <w:rPr>
          <w:rFonts w:eastAsiaTheme="minorEastAsia"/>
          <w:szCs w:val="32"/>
        </w:rPr>
        <w:instrText xml:space="preserve"> REF _Ref145258930 \r \h </w:instrText>
      </w:r>
      <w:r w:rsidR="004E6952">
        <w:rPr>
          <w:rFonts w:eastAsiaTheme="minorEastAsia"/>
          <w:szCs w:val="32"/>
        </w:rPr>
        <w:instrText xml:space="preserve"> \* MERGEFORMAT </w:instrText>
      </w:r>
      <w:r w:rsidR="00D81AC2" w:rsidRPr="004E6952">
        <w:rPr>
          <w:rFonts w:eastAsiaTheme="minorEastAsia"/>
          <w:szCs w:val="32"/>
        </w:rPr>
      </w:r>
      <w:r w:rsidR="00D81AC2" w:rsidRPr="004E6952">
        <w:rPr>
          <w:rFonts w:eastAsiaTheme="minorEastAsia"/>
          <w:szCs w:val="32"/>
        </w:rPr>
        <w:fldChar w:fldCharType="separate"/>
      </w:r>
      <w:r w:rsidR="00D81AC2" w:rsidRPr="004E6952">
        <w:rPr>
          <w:rFonts w:eastAsiaTheme="minorEastAsia"/>
          <w:szCs w:val="32"/>
        </w:rPr>
        <w:t>[15]</w:t>
      </w:r>
      <w:r w:rsidR="00D81AC2" w:rsidRPr="004E6952">
        <w:rPr>
          <w:rFonts w:eastAsiaTheme="minorEastAsia"/>
          <w:szCs w:val="32"/>
        </w:rPr>
        <w:fldChar w:fldCharType="end"/>
      </w:r>
      <w:r w:rsidR="00D81AC2" w:rsidRPr="004E6952">
        <w:rPr>
          <w:rFonts w:eastAsiaTheme="minorEastAsia"/>
          <w:szCs w:val="32"/>
        </w:rPr>
        <w:t xml:space="preserve"> proposed the GC-SAN model and employed the multi-layer self-attention network to determine the global dependence between distant distances. </w:t>
      </w:r>
      <w:r w:rsidRPr="004E6952">
        <w:rPr>
          <w:rFonts w:eastAsiaTheme="minorEastAsia" w:hint="eastAsia"/>
          <w:szCs w:val="32"/>
        </w:rPr>
        <w:t>The model seeks to establish a complex context representation relationship in the adjacent items, thus obtaining a better recommendation effect than the SR-GNN model.</w:t>
      </w:r>
    </w:p>
    <w:p w:rsidR="001255C0" w:rsidRPr="004E6952" w:rsidRDefault="00000000" w:rsidP="004E6952">
      <w:pPr>
        <w:spacing w:line="360" w:lineRule="exact"/>
        <w:ind w:firstLineChars="200" w:firstLine="420"/>
        <w:rPr>
          <w:rFonts w:eastAsiaTheme="minorEastAsia"/>
          <w:szCs w:val="32"/>
        </w:rPr>
      </w:pPr>
      <w:r w:rsidRPr="004E6952">
        <w:rPr>
          <w:rFonts w:eastAsiaTheme="minorEastAsia" w:hint="eastAsia"/>
          <w:szCs w:val="32"/>
        </w:rPr>
        <w:t>The</w:t>
      </w:r>
      <w:r w:rsidRPr="004E6952">
        <w:rPr>
          <w:rFonts w:eastAsiaTheme="minorEastAsia"/>
          <w:szCs w:val="32"/>
        </w:rPr>
        <w:t xml:space="preserve"> </w:t>
      </w:r>
      <w:r w:rsidRPr="004E6952">
        <w:rPr>
          <w:rFonts w:eastAsiaTheme="minorEastAsia" w:hint="eastAsia"/>
          <w:szCs w:val="32"/>
        </w:rPr>
        <w:t>graph neural network is still in its infancy in the field of sequence recommendation, but it has achieved good results and has strong development potential.</w:t>
      </w:r>
    </w:p>
    <w:p w:rsidR="001255C0" w:rsidRDefault="00000000">
      <w:pPr>
        <w:spacing w:line="360" w:lineRule="exact"/>
        <w:ind w:firstLineChars="200" w:firstLine="480"/>
        <w:jc w:val="left"/>
        <w:rPr>
          <w:sz w:val="24"/>
          <w:szCs w:val="24"/>
        </w:rPr>
      </w:pPr>
      <w:r>
        <w:rPr>
          <w:sz w:val="24"/>
          <w:szCs w:val="24"/>
        </w:rPr>
        <w:t xml:space="preserve"> </w:t>
      </w:r>
    </w:p>
    <w:p w:rsidR="001255C0" w:rsidRDefault="00000000">
      <w:pPr>
        <w:pStyle w:val="21"/>
        <w:spacing w:before="240" w:after="240"/>
        <w:rPr>
          <w:rFonts w:eastAsiaTheme="minorEastAsia"/>
        </w:rPr>
      </w:pPr>
      <w:bookmarkStart w:id="12" w:name="_Toc145419628"/>
      <w:r>
        <w:rPr>
          <w:rFonts w:eastAsiaTheme="minorEastAsia" w:hint="eastAsia"/>
        </w:rPr>
        <w:t>2</w:t>
      </w:r>
      <w:r>
        <w:rPr>
          <w:rFonts w:eastAsiaTheme="minorEastAsia"/>
        </w:rPr>
        <w:t xml:space="preserve">.3 </w:t>
      </w:r>
      <w:r>
        <w:rPr>
          <w:rFonts w:eastAsiaTheme="minorEastAsia" w:hint="eastAsia"/>
        </w:rPr>
        <w:t xml:space="preserve">Attention </w:t>
      </w:r>
      <w:r w:rsidR="004356D0">
        <w:rPr>
          <w:rFonts w:eastAsiaTheme="minorEastAsia"/>
        </w:rPr>
        <w:t>M</w:t>
      </w:r>
      <w:r>
        <w:rPr>
          <w:rFonts w:eastAsiaTheme="minorEastAsia" w:hint="eastAsia"/>
        </w:rPr>
        <w:t xml:space="preserve">echanism </w:t>
      </w:r>
      <w:r w:rsidR="004356D0">
        <w:rPr>
          <w:rFonts w:eastAsiaTheme="minorEastAsia"/>
        </w:rPr>
        <w:t>S</w:t>
      </w:r>
      <w:r>
        <w:rPr>
          <w:rFonts w:eastAsiaTheme="minorEastAsia" w:hint="eastAsia"/>
        </w:rPr>
        <w:t xml:space="preserve">equence </w:t>
      </w:r>
      <w:r w:rsidR="004356D0">
        <w:rPr>
          <w:rFonts w:eastAsiaTheme="minorEastAsia"/>
        </w:rPr>
        <w:t>R</w:t>
      </w:r>
      <w:r>
        <w:rPr>
          <w:rFonts w:eastAsiaTheme="minorEastAsia" w:hint="eastAsia"/>
        </w:rPr>
        <w:t>ecommendation</w:t>
      </w:r>
      <w:bookmarkEnd w:id="12"/>
    </w:p>
    <w:p w:rsidR="001255C0" w:rsidRPr="003535EB" w:rsidRDefault="00000000" w:rsidP="003535EB">
      <w:pPr>
        <w:spacing w:line="360" w:lineRule="exact"/>
        <w:ind w:firstLineChars="200" w:firstLine="420"/>
        <w:rPr>
          <w:rFonts w:eastAsiaTheme="minorEastAsia"/>
          <w:szCs w:val="32"/>
        </w:rPr>
      </w:pPr>
      <w:r w:rsidRPr="003535EB">
        <w:rPr>
          <w:rFonts w:eastAsiaTheme="minorEastAsia"/>
          <w:szCs w:val="32"/>
        </w:rPr>
        <w:t xml:space="preserve">The attention mechanism was used for machine translation jobs and was derived from the work of </w:t>
      </w:r>
      <w:proofErr w:type="spellStart"/>
      <w:r w:rsidRPr="003535EB">
        <w:rPr>
          <w:rFonts w:eastAsiaTheme="minorEastAsia"/>
          <w:szCs w:val="32"/>
        </w:rPr>
        <w:t>Bahdanau</w:t>
      </w:r>
      <w:proofErr w:type="spellEnd"/>
      <w:r w:rsidRPr="003535EB">
        <w:rPr>
          <w:rFonts w:eastAsiaTheme="minorEastAsia"/>
          <w:szCs w:val="32"/>
        </w:rPr>
        <w:t xml:space="preserve"> et al. </w:t>
      </w:r>
      <w:r w:rsidRPr="003535EB">
        <w:rPr>
          <w:rFonts w:eastAsiaTheme="minorEastAsia"/>
          <w:szCs w:val="32"/>
        </w:rPr>
        <w:fldChar w:fldCharType="begin"/>
      </w:r>
      <w:r w:rsidRPr="003535EB">
        <w:rPr>
          <w:rFonts w:eastAsiaTheme="minorEastAsia"/>
          <w:szCs w:val="32"/>
        </w:rPr>
        <w:instrText xml:space="preserve"> REF _Ref145259018 \r \h </w:instrText>
      </w:r>
      <w:r w:rsidR="003535EB">
        <w:rPr>
          <w:rFonts w:eastAsiaTheme="minorEastAsia"/>
          <w:szCs w:val="32"/>
        </w:rPr>
        <w:instrText xml:space="preserve"> \* MERGEFORMAT </w:instrText>
      </w:r>
      <w:r w:rsidRPr="003535EB">
        <w:rPr>
          <w:rFonts w:eastAsiaTheme="minorEastAsia"/>
          <w:szCs w:val="32"/>
        </w:rPr>
      </w:r>
      <w:r w:rsidRPr="003535EB">
        <w:rPr>
          <w:rFonts w:eastAsiaTheme="minorEastAsia"/>
          <w:szCs w:val="32"/>
        </w:rPr>
        <w:fldChar w:fldCharType="separate"/>
      </w:r>
      <w:r w:rsidR="00FE2190" w:rsidRPr="003535EB">
        <w:rPr>
          <w:rFonts w:eastAsiaTheme="minorEastAsia"/>
          <w:szCs w:val="32"/>
        </w:rPr>
        <w:t>[18]</w:t>
      </w:r>
      <w:r w:rsidRPr="003535EB">
        <w:rPr>
          <w:rFonts w:eastAsiaTheme="minorEastAsia"/>
          <w:szCs w:val="32"/>
        </w:rPr>
        <w:fldChar w:fldCharType="end"/>
      </w:r>
      <w:r w:rsidRPr="003535EB">
        <w:rPr>
          <w:rFonts w:eastAsiaTheme="minorEastAsia"/>
          <w:szCs w:val="32"/>
        </w:rPr>
        <w:t xml:space="preserve">. By highlighting the fact that different input components have varying effects on the output, it can capture long-term linguistic interdependence and offer smoother translation while also paying attention to how different input sentence components affect the final word. The sequence suggestion system's popular attention mechanism has had excellent results as well. This justification leads </w:t>
      </w:r>
      <w:r w:rsidRPr="003535EB">
        <w:rPr>
          <w:rFonts w:eastAsiaTheme="minorEastAsia"/>
          <w:szCs w:val="32"/>
        </w:rPr>
        <w:lastRenderedPageBreak/>
        <w:t xml:space="preserve">to the suggestion that Vanilla Attention serve as the decoder for recurrent neural networks, which have been extensively employed in sequence recommendation </w:t>
      </w:r>
      <w:r w:rsidRPr="003535EB">
        <w:rPr>
          <w:rFonts w:eastAsiaTheme="minorEastAsia"/>
          <w:szCs w:val="32"/>
        </w:rPr>
        <w:fldChar w:fldCharType="begin"/>
      </w:r>
      <w:r w:rsidRPr="003535EB">
        <w:rPr>
          <w:rFonts w:eastAsiaTheme="minorEastAsia"/>
          <w:szCs w:val="32"/>
        </w:rPr>
        <w:instrText xml:space="preserve"> REF _Ref145259031 \r \h </w:instrText>
      </w:r>
      <w:r w:rsidR="003535EB">
        <w:rPr>
          <w:rFonts w:eastAsiaTheme="minorEastAsia"/>
          <w:szCs w:val="32"/>
        </w:rPr>
        <w:instrText xml:space="preserve"> \* MERGEFORMAT </w:instrText>
      </w:r>
      <w:r w:rsidRPr="003535EB">
        <w:rPr>
          <w:rFonts w:eastAsiaTheme="minorEastAsia"/>
          <w:szCs w:val="32"/>
        </w:rPr>
      </w:r>
      <w:r w:rsidRPr="003535EB">
        <w:rPr>
          <w:rFonts w:eastAsiaTheme="minorEastAsia"/>
          <w:szCs w:val="32"/>
        </w:rPr>
        <w:fldChar w:fldCharType="separate"/>
      </w:r>
      <w:r w:rsidR="00FE2190" w:rsidRPr="003535EB">
        <w:rPr>
          <w:rFonts w:eastAsiaTheme="minorEastAsia"/>
          <w:szCs w:val="32"/>
        </w:rPr>
        <w:t>[19]</w:t>
      </w:r>
      <w:r w:rsidRPr="003535EB">
        <w:rPr>
          <w:rFonts w:eastAsiaTheme="minorEastAsia"/>
          <w:szCs w:val="32"/>
        </w:rPr>
        <w:fldChar w:fldCharType="end"/>
      </w:r>
      <w:r w:rsidRPr="003535EB">
        <w:rPr>
          <w:rFonts w:eastAsiaTheme="minorEastAsia"/>
          <w:szCs w:val="32"/>
        </w:rPr>
        <w:t>. On</w:t>
      </w:r>
      <w:r w:rsidRPr="003535EB">
        <w:rPr>
          <w:rFonts w:eastAsiaTheme="minorEastAsia" w:hint="eastAsia"/>
          <w:szCs w:val="32"/>
        </w:rPr>
        <w:t xml:space="preserve"> the other hand, the self-attention mechanism in the machine translation model Transformer </w:t>
      </w:r>
      <w:r w:rsidRPr="003535EB">
        <w:rPr>
          <w:rFonts w:eastAsiaTheme="minorEastAsia"/>
          <w:szCs w:val="32"/>
        </w:rPr>
        <w:fldChar w:fldCharType="begin"/>
      </w:r>
      <w:r w:rsidRPr="003535EB">
        <w:rPr>
          <w:rFonts w:eastAsiaTheme="minorEastAsia"/>
          <w:szCs w:val="32"/>
        </w:rPr>
        <w:instrText xml:space="preserve"> </w:instrText>
      </w:r>
      <w:r w:rsidRPr="003535EB">
        <w:rPr>
          <w:rFonts w:eastAsiaTheme="minorEastAsia" w:hint="eastAsia"/>
          <w:szCs w:val="32"/>
        </w:rPr>
        <w:instrText>REF _Ref145259040 \r \h</w:instrText>
      </w:r>
      <w:r w:rsidRPr="003535EB">
        <w:rPr>
          <w:rFonts w:eastAsiaTheme="minorEastAsia"/>
          <w:szCs w:val="32"/>
        </w:rPr>
        <w:instrText xml:space="preserve"> </w:instrText>
      </w:r>
      <w:r w:rsidR="003535EB">
        <w:rPr>
          <w:rFonts w:eastAsiaTheme="minorEastAsia"/>
          <w:szCs w:val="32"/>
        </w:rPr>
        <w:instrText xml:space="preserve"> \* MERGEFORMAT </w:instrText>
      </w:r>
      <w:r w:rsidRPr="003535EB">
        <w:rPr>
          <w:rFonts w:eastAsiaTheme="minorEastAsia"/>
          <w:szCs w:val="32"/>
        </w:rPr>
      </w:r>
      <w:r w:rsidRPr="003535EB">
        <w:rPr>
          <w:rFonts w:eastAsiaTheme="minorEastAsia"/>
          <w:szCs w:val="32"/>
        </w:rPr>
        <w:fldChar w:fldCharType="separate"/>
      </w:r>
      <w:r w:rsidR="00FE2190" w:rsidRPr="003535EB">
        <w:rPr>
          <w:rFonts w:eastAsiaTheme="minorEastAsia"/>
          <w:szCs w:val="32"/>
        </w:rPr>
        <w:t>[20]</w:t>
      </w:r>
      <w:r w:rsidRPr="003535EB">
        <w:rPr>
          <w:rFonts w:eastAsiaTheme="minorEastAsia"/>
          <w:szCs w:val="32"/>
        </w:rPr>
        <w:fldChar w:fldCharType="end"/>
      </w:r>
      <w:r w:rsidRPr="003535EB">
        <w:rPr>
          <w:rFonts w:eastAsiaTheme="minorEastAsia" w:hint="eastAsia"/>
          <w:szCs w:val="32"/>
        </w:rPr>
        <w:t xml:space="preserve"> is also applied to sequence recommendation, and the Transformer model consists of two parts. They are Multi-head Self-attention and Fully Connected Feed-forward Network respectively. </w:t>
      </w:r>
      <w:r w:rsidR="00D26493" w:rsidRPr="003535EB">
        <w:rPr>
          <w:rFonts w:eastAsiaTheme="minorEastAsia"/>
          <w:szCs w:val="32"/>
        </w:rPr>
        <w:t>Self-attention differs from the general attention mechanism in that it lacks the recurrent neural network structure, yet it performs better in terms of recommendations.</w:t>
      </w:r>
    </w:p>
    <w:p w:rsidR="001255C0" w:rsidRDefault="00000000">
      <w:pPr>
        <w:pStyle w:val="31"/>
        <w:rPr>
          <w:rFonts w:eastAsiaTheme="minorEastAsia"/>
          <w:bCs/>
        </w:rPr>
      </w:pPr>
      <w:bookmarkStart w:id="13" w:name="_Toc145419629"/>
      <w:r>
        <w:rPr>
          <w:rFonts w:eastAsiaTheme="minorEastAsia" w:hint="eastAsia"/>
          <w:bCs/>
        </w:rPr>
        <w:t>2</w:t>
      </w:r>
      <w:r>
        <w:rPr>
          <w:rFonts w:eastAsiaTheme="minorEastAsia"/>
          <w:bCs/>
        </w:rPr>
        <w:t xml:space="preserve">.3.1 </w:t>
      </w:r>
      <w:r>
        <w:rPr>
          <w:rFonts w:eastAsiaTheme="minorEastAsia" w:hint="eastAsia"/>
          <w:bCs/>
        </w:rPr>
        <w:t xml:space="preserve">General </w:t>
      </w:r>
      <w:r w:rsidR="004356D0">
        <w:rPr>
          <w:rFonts w:eastAsiaTheme="minorEastAsia"/>
          <w:bCs/>
        </w:rPr>
        <w:t>A</w:t>
      </w:r>
      <w:r>
        <w:rPr>
          <w:rFonts w:eastAsiaTheme="minorEastAsia" w:hint="eastAsia"/>
          <w:bCs/>
        </w:rPr>
        <w:t xml:space="preserve">ttention </w:t>
      </w:r>
      <w:r w:rsidR="004356D0">
        <w:rPr>
          <w:rFonts w:eastAsiaTheme="minorEastAsia"/>
          <w:bCs/>
        </w:rPr>
        <w:t>M</w:t>
      </w:r>
      <w:r>
        <w:rPr>
          <w:rFonts w:eastAsiaTheme="minorEastAsia" w:hint="eastAsia"/>
          <w:bCs/>
        </w:rPr>
        <w:t xml:space="preserve">echanism </w:t>
      </w:r>
      <w:r w:rsidR="004356D0">
        <w:rPr>
          <w:rFonts w:eastAsiaTheme="minorEastAsia"/>
          <w:bCs/>
        </w:rPr>
        <w:t>S</w:t>
      </w:r>
      <w:r>
        <w:rPr>
          <w:rFonts w:eastAsiaTheme="minorEastAsia" w:hint="eastAsia"/>
          <w:bCs/>
        </w:rPr>
        <w:t xml:space="preserve">equence </w:t>
      </w:r>
      <w:r w:rsidR="004356D0">
        <w:rPr>
          <w:rFonts w:eastAsiaTheme="minorEastAsia"/>
          <w:bCs/>
        </w:rPr>
        <w:t>R</w:t>
      </w:r>
      <w:r>
        <w:rPr>
          <w:rFonts w:eastAsiaTheme="minorEastAsia" w:hint="eastAsia"/>
          <w:bCs/>
        </w:rPr>
        <w:t>ecommendation</w:t>
      </w:r>
      <w:bookmarkEnd w:id="13"/>
      <w:r>
        <w:rPr>
          <w:rFonts w:ascii="宋体" w:hAnsi="宋体" w:hint="eastAsia"/>
          <w:sz w:val="24"/>
          <w:szCs w:val="24"/>
        </w:rPr>
        <w:t xml:space="preserve"> </w:t>
      </w:r>
    </w:p>
    <w:p w:rsidR="004E291A" w:rsidRPr="00A440B4" w:rsidRDefault="004E291A" w:rsidP="003535EB">
      <w:pPr>
        <w:spacing w:line="360" w:lineRule="exact"/>
        <w:ind w:firstLineChars="200" w:firstLine="420"/>
        <w:rPr>
          <w:rFonts w:eastAsiaTheme="minorEastAsia"/>
          <w:color w:val="000000" w:themeColor="text1"/>
          <w:szCs w:val="32"/>
        </w:rPr>
      </w:pPr>
      <w:r w:rsidRPr="003535EB">
        <w:rPr>
          <w:rFonts w:eastAsiaTheme="minorEastAsia"/>
          <w:szCs w:val="32"/>
        </w:rPr>
        <w:t xml:space="preserve">Attention Mechanisms is one of the hotspots of deep learning, which draws inspiration from the attention mechanism of the human visual system. When the brain processes human visual signals, it generally does not process the entire captured image, but quickly scans to obtain the target that needs to be focused on. This target is often selected based on human tendencies. Human attention can be divided into conscious top-down attention (also known as selective attention) and unconscious bottom-up attention (also known as saliency attention). The former refers to conscious focus on a certain object, while the latter refers to unconscious attention generated through external information stimuli. This is an efficient way to quickly filter useful information from a large amount of information using limited computing resources. Due to the presence of visual attention mechanisms, the brain is able to improve the accuracy and efficiency of visual signal processing. So, researchers applied this mechanism to the field of deep learning, where attention mechanism can assign weights to the inputs in the model, enabling the model to better extract key information from the input data while reducing resource costs during model training. Attention mechanism is a specific idea that does not rely on a particular model structure. </w:t>
      </w:r>
      <w:r w:rsidR="005E6842" w:rsidRPr="00A440B4">
        <w:rPr>
          <w:rFonts w:eastAsiaTheme="minorEastAsia"/>
          <w:color w:val="000000" w:themeColor="text1"/>
          <w:szCs w:val="32"/>
        </w:rPr>
        <w:t>Getting a new representation based on the linear relationship between input data and reweighted is the core function of the attention mechanism.</w:t>
      </w:r>
      <w:r w:rsidR="005E6842" w:rsidRPr="00A440B4">
        <w:rPr>
          <w:rFonts w:eastAsiaTheme="minorEastAsia"/>
          <w:color w:val="000000" w:themeColor="text1"/>
          <w:szCs w:val="32"/>
        </w:rPr>
        <w:t xml:space="preserve"> </w:t>
      </w:r>
      <w:r w:rsidRPr="00A440B4">
        <w:rPr>
          <w:rFonts w:eastAsiaTheme="minorEastAsia"/>
          <w:color w:val="000000" w:themeColor="text1"/>
          <w:szCs w:val="32"/>
        </w:rPr>
        <w:t>Attention</w:t>
      </w:r>
      <w:r w:rsidRPr="003535EB">
        <w:rPr>
          <w:rFonts w:eastAsiaTheme="minorEastAsia"/>
          <w:szCs w:val="32"/>
        </w:rPr>
        <w:t xml:space="preserve"> mechanism is widely used in the fields of natural language processing and computer vision. A common approach is to add attention mechanism to models as a weight calculation method for input weighting. The size of attention weight represents the importance of the corresponding data i</w:t>
      </w:r>
      <w:r w:rsidRPr="00A440B4">
        <w:rPr>
          <w:rFonts w:eastAsiaTheme="minorEastAsia"/>
          <w:color w:val="000000" w:themeColor="text1"/>
          <w:szCs w:val="32"/>
        </w:rPr>
        <w:t>n the input.</w:t>
      </w:r>
    </w:p>
    <w:p w:rsidR="004E291A" w:rsidRPr="003535EB" w:rsidRDefault="007A7552" w:rsidP="00BC018B">
      <w:pPr>
        <w:spacing w:line="360" w:lineRule="exact"/>
        <w:ind w:firstLineChars="200" w:firstLine="420"/>
        <w:rPr>
          <w:rFonts w:eastAsiaTheme="minorEastAsia"/>
          <w:szCs w:val="32"/>
        </w:rPr>
      </w:pPr>
      <w:r w:rsidRPr="00BC018B">
        <w:rPr>
          <w:rFonts w:eastAsiaTheme="minorEastAsia"/>
          <w:szCs w:val="32"/>
        </w:rPr>
        <w:t xml:space="preserve">Soft attention mechanisms and hard attention mechanisms are the two main categories of attention systems. </w:t>
      </w:r>
      <w:r w:rsidR="0004319C" w:rsidRPr="00BC018B">
        <w:rPr>
          <w:rFonts w:eastAsiaTheme="minorEastAsia"/>
          <w:szCs w:val="32"/>
        </w:rPr>
        <w:t>The method of i</w:t>
      </w:r>
      <w:r w:rsidR="0004319C" w:rsidRPr="003535EB">
        <w:rPr>
          <w:rFonts w:eastAsiaTheme="minorEastAsia"/>
          <w:szCs w:val="32"/>
        </w:rPr>
        <w:t>nformation selection is the most obvious distinction between soft attention mechanisms and hard attention mechanisms.</w:t>
      </w:r>
      <w:r w:rsidR="004E291A" w:rsidRPr="003535EB">
        <w:rPr>
          <w:rFonts w:eastAsiaTheme="minorEastAsia"/>
          <w:szCs w:val="32"/>
        </w:rPr>
        <w:t xml:space="preserve"> When making information selection, the soft attention mechanism adopts the method of calculating the weighted average of N input information, rather than only selecting 1 out of N input information. The selected information is the expected value of all input information under the attention distribution. The information selection methods of the hard attention mechanism can be divided into two types: one is to select the information with the highest frequency of occurrence in the input information; Another method is to randomly sample information based on attention distribution. However, due to the lack of a deducible relationship between the attention distribution and loss function of the model, the hard attention mechanism cannot be trained through backpropagation in model training. In most cases, the soft attention mechanism is used to replace the hard attention </w:t>
      </w:r>
      <w:r w:rsidR="004E291A" w:rsidRPr="003535EB">
        <w:rPr>
          <w:rFonts w:eastAsiaTheme="minorEastAsia"/>
          <w:szCs w:val="32"/>
        </w:rPr>
        <w:lastRenderedPageBreak/>
        <w:t>mechanism.</w:t>
      </w:r>
    </w:p>
    <w:p w:rsidR="001255C0" w:rsidRPr="003535EB" w:rsidRDefault="007A7552" w:rsidP="00BC018B">
      <w:pPr>
        <w:spacing w:line="360" w:lineRule="exact"/>
        <w:ind w:firstLineChars="200" w:firstLine="420"/>
        <w:rPr>
          <w:rFonts w:eastAsiaTheme="minorEastAsia"/>
          <w:szCs w:val="32"/>
        </w:rPr>
      </w:pPr>
      <w:r w:rsidRPr="007A7552">
        <w:rPr>
          <w:rFonts w:eastAsiaTheme="minorEastAsia"/>
          <w:szCs w:val="32"/>
        </w:rPr>
        <w:t>The core c</w:t>
      </w:r>
      <w:r w:rsidRPr="00BC018B">
        <w:rPr>
          <w:rFonts w:eastAsiaTheme="minorEastAsia"/>
          <w:szCs w:val="32"/>
        </w:rPr>
        <w:t>oncept behind Li et al. [18]'s Neural Att</w:t>
      </w:r>
      <w:r w:rsidRPr="007A7552">
        <w:rPr>
          <w:rFonts w:eastAsiaTheme="minorEastAsia"/>
          <w:szCs w:val="32"/>
        </w:rPr>
        <w:t xml:space="preserve">entive Recommendation Machine (NARM) is the construction of an encoder-decoder system. </w:t>
      </w:r>
      <w:r w:rsidR="00000000" w:rsidRPr="003535EB">
        <w:rPr>
          <w:rFonts w:eastAsiaTheme="minorEastAsia" w:hint="eastAsia"/>
          <w:szCs w:val="32"/>
        </w:rPr>
        <w:t>The author believes that the main purpose of the user is not emphasized in the previous sequence recommendation, so RNN is combined with ordinary attention to capture the main purpose of the user in the sequence. The framework of the NARM model is shown in Figure</w:t>
      </w:r>
      <w:r w:rsidR="00000000" w:rsidRPr="003535EB">
        <w:rPr>
          <w:rFonts w:eastAsiaTheme="minorEastAsia"/>
          <w:szCs w:val="32"/>
        </w:rPr>
        <w:t>-</w:t>
      </w:r>
      <w:r w:rsidR="00000000" w:rsidRPr="003535EB">
        <w:rPr>
          <w:rFonts w:eastAsiaTheme="minorEastAsia" w:hint="eastAsia"/>
          <w:szCs w:val="32"/>
        </w:rPr>
        <w:t xml:space="preserve">1, where the input </w:t>
      </w:r>
      <m:oMath>
        <m:r>
          <m:rPr>
            <m:sty m:val="b"/>
          </m:rPr>
          <w:rPr>
            <w:rFonts w:ascii="Cambria Math" w:eastAsiaTheme="minorEastAsia" w:hAnsi="Cambria Math"/>
            <w:szCs w:val="32"/>
          </w:rPr>
          <m:t>x</m:t>
        </m:r>
        <m:r>
          <m:rPr>
            <m:sty m:val="p"/>
          </m:rPr>
          <w:rPr>
            <w:rFonts w:ascii="Cambria Math" w:eastAsiaTheme="minorEastAsia" w:hAnsi="Cambria Math"/>
            <w:szCs w:val="32"/>
          </w:rPr>
          <m:t>=</m:t>
        </m:r>
        <m:d>
          <m:dPr>
            <m:begChr m:val="["/>
            <m:endChr m:val="]"/>
            <m:ctrlPr>
              <w:rPr>
                <w:rFonts w:ascii="Cambria Math" w:eastAsiaTheme="minorEastAsia" w:hAnsi="Cambria Math"/>
                <w:szCs w:val="32"/>
              </w:rPr>
            </m:ctrlPr>
          </m:dPr>
          <m:e>
            <m:sSub>
              <m:sSubPr>
                <m:ctrlPr>
                  <w:rPr>
                    <w:rFonts w:ascii="Cambria Math" w:eastAsiaTheme="minorEastAsia" w:hAnsi="Cambria Math"/>
                    <w:szCs w:val="32"/>
                  </w:rPr>
                </m:ctrlPr>
              </m:sSubPr>
              <m:e>
                <m:r>
                  <w:rPr>
                    <w:rFonts w:ascii="Cambria Math" w:eastAsiaTheme="minorEastAsia" w:hAnsi="Cambria Math"/>
                    <w:szCs w:val="32"/>
                  </w:rPr>
                  <m:t>x</m:t>
                </m:r>
              </m:e>
              <m:sub>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x</m:t>
                </m:r>
              </m:e>
              <m:sub>
                <m:r>
                  <m:rPr>
                    <m:sty m:val="p"/>
                  </m:rPr>
                  <w:rPr>
                    <w:rFonts w:ascii="Cambria Math" w:eastAsiaTheme="minorEastAsia" w:hAnsi="Cambria Math"/>
                    <w:szCs w:val="32"/>
                  </w:rPr>
                  <m:t>2</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x</m:t>
                </m:r>
              </m:e>
              <m:sub>
                <m:r>
                  <w:rPr>
                    <w:rFonts w:ascii="Cambria Math" w:eastAsiaTheme="minorEastAsia" w:hAnsi="Cambria Math"/>
                    <w:szCs w:val="32"/>
                  </w:rPr>
                  <m:t>t</m:t>
                </m:r>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x</m:t>
                </m:r>
              </m:e>
              <m:sub>
                <m:r>
                  <w:rPr>
                    <w:rFonts w:ascii="Cambria Math" w:eastAsiaTheme="minorEastAsia" w:hAnsi="Cambria Math"/>
                    <w:szCs w:val="32"/>
                  </w:rPr>
                  <m:t>t</m:t>
                </m:r>
              </m:sub>
            </m:sSub>
          </m:e>
        </m:d>
      </m:oMath>
      <w:r w:rsidR="00000000" w:rsidRPr="003535EB">
        <w:rPr>
          <w:rFonts w:eastAsiaTheme="minorEastAsia" w:hint="eastAsia"/>
          <w:szCs w:val="32"/>
        </w:rPr>
        <w:t xml:space="preserve"> is the user click session. </w:t>
      </w:r>
      <m:oMath>
        <m:sSub>
          <m:sSubPr>
            <m:ctrlPr>
              <w:rPr>
                <w:rFonts w:ascii="Cambria Math" w:eastAsiaTheme="minorEastAsia" w:hAnsi="Cambria Math"/>
                <w:szCs w:val="32"/>
              </w:rPr>
            </m:ctrlPr>
          </m:sSubPr>
          <m:e>
            <m:r>
              <w:rPr>
                <w:rFonts w:ascii="Cambria Math" w:eastAsiaTheme="minorEastAsia" w:hAnsi="Cambria Math"/>
                <w:szCs w:val="32"/>
              </w:rPr>
              <m:t>x</m:t>
            </m:r>
          </m:e>
          <m:sub>
            <m:r>
              <w:rPr>
                <w:rFonts w:ascii="Cambria Math" w:eastAsiaTheme="minorEastAsia" w:hAnsi="Cambria Math" w:hint="eastAsia"/>
                <w:szCs w:val="32"/>
              </w:rPr>
              <m:t>i</m:t>
            </m:r>
          </m:sub>
        </m:sSub>
      </m:oMath>
      <w:r w:rsidR="00000000" w:rsidRPr="003535EB">
        <w:rPr>
          <w:rFonts w:eastAsiaTheme="minorEastAsia" w:hint="eastAsia"/>
          <w:szCs w:val="32"/>
        </w:rPr>
        <w:t xml:space="preserve"> (1</w:t>
      </w:r>
      <w:r w:rsidR="00000000" w:rsidRPr="003535EB">
        <w:rPr>
          <w:rFonts w:eastAsiaTheme="minorEastAsia" w:hint="eastAsia"/>
          <w:szCs w:val="32"/>
        </w:rPr>
        <w:t>≤</w:t>
      </w:r>
      <w:proofErr w:type="spellStart"/>
      <w:r w:rsidR="00000000" w:rsidRPr="003535EB">
        <w:rPr>
          <w:rFonts w:eastAsiaTheme="minorEastAsia" w:hint="eastAsia"/>
          <w:szCs w:val="32"/>
        </w:rPr>
        <w:t>i</w:t>
      </w:r>
      <w:proofErr w:type="spellEnd"/>
      <w:r w:rsidR="00000000" w:rsidRPr="003535EB">
        <w:rPr>
          <w:rFonts w:eastAsiaTheme="minorEastAsia" w:hint="eastAsia"/>
          <w:szCs w:val="32"/>
        </w:rPr>
        <w:t>≤</w:t>
      </w:r>
      <w:r w:rsidR="00000000" w:rsidRPr="003535EB">
        <w:rPr>
          <w:rFonts w:eastAsiaTheme="minorEastAsia" w:hint="eastAsia"/>
          <w:szCs w:val="32"/>
        </w:rPr>
        <w:t xml:space="preserve">t) is the index of the item clicked by the user in m items, and the output </w:t>
      </w:r>
      <m:oMath>
        <m:r>
          <m:rPr>
            <m:sty m:val="b"/>
          </m:rPr>
          <w:rPr>
            <w:rFonts w:ascii="Cambria Math" w:eastAsiaTheme="minorEastAsia" w:hAnsi="Cambria Math"/>
            <w:szCs w:val="32"/>
          </w:rPr>
          <m:t>y</m:t>
        </m:r>
        <m:r>
          <m:rPr>
            <m:sty m:val="p"/>
          </m:rPr>
          <w:rPr>
            <w:rFonts w:ascii="Cambria Math" w:eastAsiaTheme="minorEastAsia" w:hAnsi="Cambria Math"/>
            <w:szCs w:val="32"/>
          </w:rPr>
          <m:t>=</m:t>
        </m:r>
        <m:d>
          <m:dPr>
            <m:begChr m:val="["/>
            <m:endChr m:val="]"/>
            <m:ctrlPr>
              <w:rPr>
                <w:rFonts w:ascii="Cambria Math" w:eastAsiaTheme="minorEastAsia" w:hAnsi="Cambria Math"/>
                <w:szCs w:val="32"/>
              </w:rPr>
            </m:ctrlPr>
          </m:dPr>
          <m:e>
            <m:sSub>
              <m:sSubPr>
                <m:ctrlPr>
                  <w:rPr>
                    <w:rFonts w:ascii="Cambria Math" w:eastAsiaTheme="minorEastAsia" w:hAnsi="Cambria Math"/>
                    <w:szCs w:val="32"/>
                  </w:rPr>
                </m:ctrlPr>
              </m:sSubPr>
              <m:e>
                <m:r>
                  <w:rPr>
                    <w:rFonts w:ascii="Cambria Math" w:eastAsiaTheme="minorEastAsia" w:hAnsi="Cambria Math"/>
                    <w:szCs w:val="32"/>
                  </w:rPr>
                  <m:t>y</m:t>
                </m:r>
              </m:e>
              <m:sub>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y</m:t>
                </m:r>
              </m:e>
              <m:sub>
                <m:r>
                  <m:rPr>
                    <m:sty m:val="p"/>
                  </m:rPr>
                  <w:rPr>
                    <w:rFonts w:ascii="Cambria Math" w:eastAsiaTheme="minorEastAsia" w:hAnsi="Cambria Math"/>
                    <w:szCs w:val="32"/>
                  </w:rPr>
                  <m:t>2</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y</m:t>
                </m:r>
              </m:e>
              <m:sub>
                <m:r>
                  <w:rPr>
                    <w:rFonts w:ascii="Cambria Math" w:eastAsiaTheme="minorEastAsia" w:hAnsi="Cambria Math"/>
                    <w:szCs w:val="32"/>
                  </w:rPr>
                  <m:t>m</m:t>
                </m:r>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y</m:t>
                </m:r>
              </m:e>
              <m:sub>
                <m:r>
                  <w:rPr>
                    <w:rFonts w:ascii="Cambria Math" w:eastAsiaTheme="minorEastAsia" w:hAnsi="Cambria Math"/>
                    <w:szCs w:val="32"/>
                  </w:rPr>
                  <m:t>m</m:t>
                </m:r>
              </m:sub>
            </m:sSub>
          </m:e>
        </m:d>
      </m:oMath>
      <w:r w:rsidR="00000000" w:rsidRPr="003535EB">
        <w:rPr>
          <w:rFonts w:eastAsiaTheme="minorEastAsia" w:hint="eastAsia"/>
          <w:szCs w:val="32"/>
        </w:rPr>
        <w:t xml:space="preserve"> is the ranking list of the next item item that the user may click</w:t>
      </w:r>
      <w:r w:rsidR="00000000" w:rsidRPr="003535EB">
        <w:rPr>
          <w:rFonts w:eastAsiaTheme="minorEastAsia"/>
          <w:szCs w:val="32"/>
        </w:rPr>
        <w:t>，</w:t>
      </w:r>
      <m:oMath>
        <m:sSub>
          <m:sSubPr>
            <m:ctrlPr>
              <w:rPr>
                <w:rFonts w:ascii="Cambria Math" w:eastAsiaTheme="minorEastAsia" w:hAnsi="Cambria Math"/>
                <w:szCs w:val="32"/>
              </w:rPr>
            </m:ctrlPr>
          </m:sSubPr>
          <m:e>
            <m:r>
              <w:rPr>
                <w:rFonts w:ascii="Cambria Math" w:eastAsiaTheme="minorEastAsia" w:hAnsi="Cambria Math"/>
                <w:szCs w:val="32"/>
              </w:rPr>
              <m:t>y</m:t>
            </m:r>
          </m:e>
          <m:sub>
            <m:r>
              <w:rPr>
                <w:rFonts w:ascii="Cambria Math" w:eastAsiaTheme="minorEastAsia" w:hAnsi="Cambria Math" w:hint="eastAsia"/>
                <w:szCs w:val="32"/>
              </w:rPr>
              <m:t>i</m:t>
            </m:r>
          </m:sub>
        </m:sSub>
      </m:oMath>
      <w:r w:rsidR="00000000" w:rsidRPr="003535EB">
        <w:rPr>
          <w:rFonts w:eastAsiaTheme="minorEastAsia" w:hint="eastAsia"/>
          <w:szCs w:val="32"/>
        </w:rPr>
        <w:t xml:space="preserve"> ( 1</w:t>
      </w:r>
      <w:r w:rsidR="00000000" w:rsidRPr="003535EB">
        <w:rPr>
          <w:rFonts w:eastAsiaTheme="minorEastAsia" w:hint="eastAsia"/>
          <w:szCs w:val="32"/>
        </w:rPr>
        <w:t>≤</w:t>
      </w:r>
      <w:r w:rsidR="00000000" w:rsidRPr="003535EB">
        <w:rPr>
          <w:rFonts w:eastAsiaTheme="minorEastAsia" w:hint="eastAsia"/>
          <w:szCs w:val="32"/>
        </w:rPr>
        <w:t xml:space="preserve"> j</w:t>
      </w:r>
      <w:r w:rsidR="00000000" w:rsidRPr="003535EB">
        <w:rPr>
          <w:rFonts w:eastAsiaTheme="minorEastAsia" w:hint="eastAsia"/>
          <w:szCs w:val="32"/>
        </w:rPr>
        <w:t>≤</w:t>
      </w:r>
      <w:r w:rsidR="00000000" w:rsidRPr="003535EB">
        <w:rPr>
          <w:rFonts w:eastAsiaTheme="minorEastAsia" w:hint="eastAsia"/>
          <w:szCs w:val="32"/>
        </w:rPr>
        <w:t xml:space="preserve">m ) corresponds to the score of item j. The encoder converts the input click sequence x into a high-dimensional hidden representation </w:t>
      </w:r>
      <m:oMath>
        <m:r>
          <m:rPr>
            <m:sty m:val="b"/>
          </m:rPr>
          <w:rPr>
            <w:rFonts w:ascii="Cambria Math" w:eastAsiaTheme="minorEastAsia" w:hAnsi="Cambria Math"/>
            <w:szCs w:val="32"/>
          </w:rPr>
          <m:t>h</m:t>
        </m:r>
        <m:r>
          <m:rPr>
            <m:sty m:val="p"/>
          </m:rPr>
          <w:rPr>
            <w:rFonts w:ascii="Cambria Math" w:eastAsiaTheme="minorEastAsia" w:hAnsi="Cambria Math"/>
            <w:szCs w:val="32"/>
          </w:rPr>
          <m:t>=</m:t>
        </m:r>
        <m:d>
          <m:dPr>
            <m:begChr m:val="["/>
            <m:endChr m:val="]"/>
            <m:ctrlPr>
              <w:rPr>
                <w:rFonts w:ascii="Cambria Math" w:eastAsiaTheme="minorEastAsia" w:hAnsi="Cambria Math"/>
                <w:szCs w:val="32"/>
              </w:rPr>
            </m:ctrlPr>
          </m:dPr>
          <m:e>
            <m:sSub>
              <m:sSubPr>
                <m:ctrlPr>
                  <w:rPr>
                    <w:rFonts w:ascii="Cambria Math" w:eastAsiaTheme="minorEastAsia" w:hAnsi="Cambria Math"/>
                    <w:szCs w:val="32"/>
                  </w:rPr>
                </m:ctrlPr>
              </m:sSubPr>
              <m:e>
                <m:r>
                  <m:rPr>
                    <m:sty m:val="bi"/>
                  </m:rPr>
                  <w:rPr>
                    <w:rFonts w:ascii="Cambria Math" w:eastAsiaTheme="minorEastAsia" w:hAnsi="Cambria Math"/>
                    <w:szCs w:val="32"/>
                  </w:rPr>
                  <m:t>h</m:t>
                </m:r>
              </m:e>
              <m:sub>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m:rPr>
                    <m:sty m:val="bi"/>
                  </m:rPr>
                  <w:rPr>
                    <w:rFonts w:ascii="Cambria Math" w:eastAsiaTheme="minorEastAsia" w:hAnsi="Cambria Math"/>
                    <w:szCs w:val="32"/>
                  </w:rPr>
                  <m:t>h</m:t>
                </m:r>
              </m:e>
              <m:sub>
                <m:r>
                  <m:rPr>
                    <m:sty m:val="p"/>
                  </m:rPr>
                  <w:rPr>
                    <w:rFonts w:ascii="Cambria Math" w:eastAsiaTheme="minorEastAsia" w:hAnsi="Cambria Math"/>
                    <w:szCs w:val="32"/>
                  </w:rPr>
                  <m:t>2</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m:rPr>
                    <m:sty m:val="bi"/>
                  </m:rPr>
                  <w:rPr>
                    <w:rFonts w:ascii="Cambria Math" w:eastAsiaTheme="minorEastAsia" w:hAnsi="Cambria Math"/>
                    <w:szCs w:val="32"/>
                  </w:rPr>
                  <m:t>h</m:t>
                </m:r>
              </m:e>
              <m:sub>
                <m:r>
                  <w:rPr>
                    <w:rFonts w:ascii="Cambria Math" w:eastAsiaTheme="minorEastAsia" w:hAnsi="Cambria Math"/>
                    <w:szCs w:val="32"/>
                  </w:rPr>
                  <m:t>t</m:t>
                </m:r>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m:rPr>
                    <m:sty m:val="bi"/>
                  </m:rPr>
                  <w:rPr>
                    <w:rFonts w:ascii="Cambria Math" w:eastAsiaTheme="minorEastAsia" w:hAnsi="Cambria Math"/>
                    <w:szCs w:val="32"/>
                  </w:rPr>
                  <m:t>h</m:t>
                </m:r>
              </m:e>
              <m:sub>
                <m:r>
                  <w:rPr>
                    <w:rFonts w:ascii="Cambria Math" w:eastAsiaTheme="minorEastAsia" w:hAnsi="Cambria Math"/>
                    <w:szCs w:val="32"/>
                  </w:rPr>
                  <m:t>t</m:t>
                </m:r>
              </m:sub>
            </m:sSub>
          </m:e>
        </m:d>
      </m:oMath>
      <w:r w:rsidR="00000000" w:rsidRPr="003535EB">
        <w:rPr>
          <w:rFonts w:eastAsiaTheme="minorEastAsia" w:hint="eastAsia"/>
          <w:szCs w:val="32"/>
        </w:rPr>
        <w:t xml:space="preserve">, which is input into the session feature generator with the attention signal </w:t>
      </w:r>
      <m:oMath>
        <m:sSub>
          <m:sSubPr>
            <m:ctrlPr>
              <w:rPr>
                <w:rFonts w:ascii="Cambria Math" w:eastAsiaTheme="minorEastAsia" w:hAnsi="Cambria Math"/>
                <w:szCs w:val="32"/>
              </w:rPr>
            </m:ctrlPr>
          </m:sSubPr>
          <m:e>
            <m:r>
              <w:rPr>
                <w:rFonts w:ascii="Cambria Math" w:eastAsiaTheme="minorEastAsia" w:hAnsi="Cambria Math"/>
                <w:szCs w:val="32"/>
              </w:rPr>
              <m:t>α</m:t>
            </m:r>
          </m:e>
          <m:sub>
            <m:r>
              <w:rPr>
                <w:rFonts w:ascii="Cambria Math" w:eastAsiaTheme="minorEastAsia" w:hAnsi="Cambria Math"/>
                <w:szCs w:val="32"/>
              </w:rPr>
              <m:t>t</m:t>
            </m:r>
          </m:sub>
        </m:sSub>
      </m:oMath>
      <w:r w:rsidR="00000000" w:rsidRPr="003535EB">
        <w:rPr>
          <w:rFonts w:eastAsiaTheme="minorEastAsia" w:hint="eastAsia"/>
          <w:szCs w:val="32"/>
        </w:rPr>
        <w:t xml:space="preserve"> at time t. </w:t>
      </w:r>
      <w:r w:rsidR="00000000" w:rsidRPr="003535EB">
        <w:rPr>
          <w:rFonts w:eastAsiaTheme="minorEastAsia"/>
          <w:szCs w:val="32"/>
        </w:rPr>
        <w:t>The attention signal at time t plays a pivotal role in deciding whether to highlight or disregard an item. It subsequently shapes the present session representation and feeds it into the decoder at the same time point. The decoder utilizes a matrix and an activation function to generate the final output ranking.</w:t>
      </w:r>
    </w:p>
    <w:p w:rsidR="001255C0" w:rsidRDefault="001255C0">
      <w:pPr>
        <w:spacing w:line="360" w:lineRule="exact"/>
        <w:ind w:firstLineChars="200" w:firstLine="480"/>
        <w:jc w:val="left"/>
        <w:rPr>
          <w:sz w:val="24"/>
          <w:szCs w:val="24"/>
        </w:rPr>
      </w:pPr>
    </w:p>
    <w:p w:rsidR="001255C0" w:rsidRDefault="00000000">
      <w:pPr>
        <w:jc w:val="center"/>
      </w:pPr>
      <w:r>
        <w:rPr>
          <w:noProof/>
        </w:rPr>
        <w:drawing>
          <wp:inline distT="0" distB="0" distL="0" distR="0">
            <wp:extent cx="2966085" cy="316611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0"/>
                    <a:stretch>
                      <a:fillRect/>
                    </a:stretch>
                  </pic:blipFill>
                  <pic:spPr>
                    <a:xfrm>
                      <a:off x="0" y="0"/>
                      <a:ext cx="2974270" cy="3174948"/>
                    </a:xfrm>
                    <a:prstGeom prst="rect">
                      <a:avLst/>
                    </a:prstGeom>
                  </pic:spPr>
                </pic:pic>
              </a:graphicData>
            </a:graphic>
          </wp:inline>
        </w:drawing>
      </w:r>
    </w:p>
    <w:p w:rsidR="001255C0" w:rsidRPr="00BC018B" w:rsidRDefault="00000000">
      <w:pPr>
        <w:spacing w:line="360" w:lineRule="exact"/>
        <w:ind w:firstLineChars="200" w:firstLine="420"/>
        <w:jc w:val="center"/>
      </w:pPr>
      <w:r w:rsidRPr="00BC018B">
        <w:t>Figure-1</w:t>
      </w:r>
      <w:r w:rsidRPr="00BC018B">
        <w:t>：</w:t>
      </w:r>
      <w:r w:rsidRPr="00BC018B">
        <w:t>The general framework of NARM</w:t>
      </w:r>
    </w:p>
    <w:p w:rsidR="001255C0" w:rsidRPr="00C16D6D" w:rsidRDefault="00000000" w:rsidP="00C16D6D">
      <w:pPr>
        <w:spacing w:line="360" w:lineRule="exact"/>
        <w:ind w:firstLineChars="200" w:firstLine="420"/>
        <w:jc w:val="left"/>
        <w:rPr>
          <w:rFonts w:eastAsiaTheme="minorEastAsia"/>
          <w:szCs w:val="32"/>
        </w:rPr>
      </w:pPr>
      <w:r w:rsidRPr="00C16D6D">
        <w:rPr>
          <w:rFonts w:eastAsiaTheme="minorEastAsia" w:hint="eastAsia"/>
          <w:szCs w:val="32"/>
        </w:rPr>
        <w:t xml:space="preserve">Wang et al.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_Ref145259081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[23]</w:t>
      </w:r>
      <w:r w:rsidRPr="00C16D6D">
        <w:rPr>
          <w:rFonts w:eastAsiaTheme="minorEastAsia"/>
          <w:szCs w:val="32"/>
        </w:rPr>
        <w:fldChar w:fldCharType="end"/>
      </w:r>
      <w:r w:rsidRPr="00C16D6D">
        <w:rPr>
          <w:rFonts w:eastAsiaTheme="minorEastAsia" w:hint="eastAsia"/>
          <w:szCs w:val="32"/>
        </w:rPr>
        <w:t xml:space="preserve"> proposed the Attention based Transaction Embedding Model </w:t>
      </w:r>
      <w:r w:rsidRPr="00C16D6D">
        <w:rPr>
          <w:rFonts w:eastAsiaTheme="minorEastAsia"/>
          <w:szCs w:val="32"/>
        </w:rPr>
        <w:t>(ATEM)</w:t>
      </w:r>
      <w:r w:rsidRPr="00C16D6D">
        <w:rPr>
          <w:rFonts w:eastAsiaTheme="minorEastAsia" w:hint="eastAsia"/>
          <w:szCs w:val="32"/>
        </w:rPr>
        <w:t xml:space="preserve">, which integrates the attention mechanism into a shallow network to construct a context representation without strict sequence relationship. Due to the effectiveness of the attention mechanism, the model can focus more on related items and less on unrelated items. NARM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_Ref145259052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[21]</w:t>
      </w:r>
      <w:r w:rsidRPr="00C16D6D">
        <w:rPr>
          <w:rFonts w:eastAsiaTheme="minorEastAsia"/>
          <w:szCs w:val="32"/>
        </w:rPr>
        <w:fldChar w:fldCharType="end"/>
      </w:r>
      <w:r w:rsidRPr="00C16D6D">
        <w:rPr>
          <w:rFonts w:eastAsiaTheme="minorEastAsia" w:hint="eastAsia"/>
          <w:szCs w:val="32"/>
        </w:rPr>
        <w:t xml:space="preserve">, STAMP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_Ref145259127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[22]</w:t>
      </w:r>
      <w:r w:rsidRPr="00C16D6D">
        <w:rPr>
          <w:rFonts w:eastAsiaTheme="minorEastAsia"/>
          <w:szCs w:val="32"/>
        </w:rPr>
        <w:fldChar w:fldCharType="end"/>
      </w:r>
      <w:r w:rsidRPr="00C16D6D">
        <w:rPr>
          <w:rFonts w:eastAsiaTheme="minorEastAsia" w:hint="eastAsia"/>
          <w:szCs w:val="32"/>
        </w:rPr>
        <w:t xml:space="preserve"> and ATEM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_Ref145259081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[23]</w:t>
      </w:r>
      <w:r w:rsidRPr="00C16D6D">
        <w:rPr>
          <w:rFonts w:eastAsiaTheme="minorEastAsia"/>
          <w:szCs w:val="32"/>
        </w:rPr>
        <w:fldChar w:fldCharType="end"/>
      </w:r>
      <w:r w:rsidRPr="00C16D6D">
        <w:rPr>
          <w:rFonts w:eastAsiaTheme="minorEastAsia" w:hint="eastAsia"/>
          <w:szCs w:val="32"/>
        </w:rPr>
        <w:t xml:space="preserve"> combine common attention mechanisms with RNN or multi-layer neural networks. The purpose is to capture the main purpose of the user in a given session.</w:t>
      </w:r>
    </w:p>
    <w:p w:rsidR="001255C0" w:rsidRPr="00C16D6D" w:rsidRDefault="00000000" w:rsidP="00C16D6D">
      <w:pPr>
        <w:spacing w:line="360" w:lineRule="exact"/>
        <w:ind w:firstLineChars="200" w:firstLine="420"/>
        <w:jc w:val="left"/>
        <w:rPr>
          <w:rFonts w:eastAsiaTheme="minorEastAsia"/>
          <w:szCs w:val="32"/>
        </w:rPr>
      </w:pPr>
      <w:r w:rsidRPr="00C16D6D">
        <w:rPr>
          <w:rFonts w:eastAsiaTheme="minorEastAsia" w:hint="eastAsia"/>
          <w:szCs w:val="32"/>
        </w:rPr>
        <w:t xml:space="preserve">In addition, considering the problem of repeated consumption, Ren et al.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_Ref145259144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[24]</w:t>
      </w:r>
      <w:r w:rsidRPr="00C16D6D">
        <w:rPr>
          <w:rFonts w:eastAsiaTheme="minorEastAsia"/>
          <w:szCs w:val="32"/>
        </w:rPr>
        <w:fldChar w:fldCharType="end"/>
      </w:r>
      <w:r w:rsidRPr="00C16D6D">
        <w:rPr>
          <w:rFonts w:eastAsiaTheme="minorEastAsia" w:hint="eastAsia"/>
          <w:szCs w:val="32"/>
        </w:rPr>
        <w:t xml:space="preserve"> proposed a network model based on repeated consumption (</w:t>
      </w:r>
      <w:proofErr w:type="spellStart"/>
      <w:r w:rsidRPr="00C16D6D">
        <w:rPr>
          <w:rFonts w:eastAsiaTheme="minorEastAsia" w:hint="eastAsia"/>
          <w:szCs w:val="32"/>
        </w:rPr>
        <w:t>RepeatNet</w:t>
      </w:r>
      <w:proofErr w:type="spellEnd"/>
      <w:r w:rsidRPr="00C16D6D">
        <w:rPr>
          <w:rFonts w:eastAsiaTheme="minorEastAsia" w:hint="eastAsia"/>
          <w:szCs w:val="32"/>
        </w:rPr>
        <w:t>), which integrates repeated exploration mechanism and attention mechanism into RNN.</w:t>
      </w:r>
      <w:r w:rsidRPr="00C16D6D">
        <w:rPr>
          <w:rFonts w:eastAsiaTheme="minorEastAsia"/>
          <w:szCs w:val="32"/>
        </w:rPr>
        <w:t xml:space="preserve"> </w:t>
      </w:r>
      <w:r w:rsidRPr="00C16D6D">
        <w:rPr>
          <w:rFonts w:eastAsiaTheme="minorEastAsia" w:hint="eastAsia"/>
          <w:szCs w:val="32"/>
        </w:rPr>
        <w:t xml:space="preserve">Yu et al.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_Ref145259157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[25]</w:t>
      </w:r>
      <w:r w:rsidRPr="00C16D6D">
        <w:rPr>
          <w:rFonts w:eastAsiaTheme="minorEastAsia"/>
          <w:szCs w:val="32"/>
        </w:rPr>
        <w:fldChar w:fldCharType="end"/>
      </w:r>
      <w:r w:rsidRPr="00C16D6D">
        <w:rPr>
          <w:rFonts w:eastAsiaTheme="minorEastAsia" w:hint="eastAsia"/>
          <w:szCs w:val="32"/>
        </w:rPr>
        <w:t xml:space="preserve"> proposed a multi-attention ranking model, which unified the </w:t>
      </w:r>
      <w:r w:rsidRPr="00C16D6D">
        <w:rPr>
          <w:rFonts w:eastAsiaTheme="minorEastAsia" w:hint="eastAsia"/>
          <w:szCs w:val="32"/>
        </w:rPr>
        <w:lastRenderedPageBreak/>
        <w:t xml:space="preserve">interaction of individual and joint levels into the preference reasoning model from multiple perspectives, while Ying et al.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_Ref145259170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[26]</w:t>
      </w:r>
      <w:r w:rsidRPr="00C16D6D">
        <w:rPr>
          <w:rFonts w:eastAsiaTheme="minorEastAsia"/>
          <w:szCs w:val="32"/>
        </w:rPr>
        <w:fldChar w:fldCharType="end"/>
      </w:r>
      <w:r w:rsidRPr="00C16D6D">
        <w:rPr>
          <w:rFonts w:eastAsiaTheme="minorEastAsia" w:hint="eastAsia"/>
          <w:szCs w:val="32"/>
        </w:rPr>
        <w:t xml:space="preserve"> proposed a two-layer attention network. </w:t>
      </w:r>
      <w:r w:rsidRPr="00C16D6D">
        <w:rPr>
          <w:rFonts w:eastAsiaTheme="minorEastAsia"/>
          <w:szCs w:val="32"/>
        </w:rPr>
        <w:t xml:space="preserve">By combining the user's long-term and short-term preferences, the second layer produces the final user representation. The first layer learns the user's long-term choice based on the historically purchased item representation. A Session-based Recommendation with Context Aware Attention Network (SR-CAAN) was proposed by Wu et al. </w:t>
      </w:r>
      <w:r w:rsidRPr="00C16D6D">
        <w:rPr>
          <w:rFonts w:eastAsiaTheme="minorEastAsia"/>
          <w:szCs w:val="32"/>
        </w:rPr>
        <w:fldChar w:fldCharType="begin"/>
      </w:r>
      <w:r w:rsidRPr="00C16D6D">
        <w:rPr>
          <w:rFonts w:eastAsiaTheme="minorEastAsia"/>
          <w:szCs w:val="32"/>
        </w:rPr>
        <w:instrText xml:space="preserve"> REF _Ref145259185 \r \h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[27]</w:t>
      </w:r>
      <w:r w:rsidRPr="00C16D6D">
        <w:rPr>
          <w:rFonts w:eastAsiaTheme="minorEastAsia"/>
          <w:szCs w:val="32"/>
        </w:rPr>
        <w:fldChar w:fldCharType="end"/>
      </w:r>
      <w:r w:rsidRPr="00C16D6D">
        <w:rPr>
          <w:rFonts w:eastAsiaTheme="minorEastAsia"/>
          <w:szCs w:val="32"/>
        </w:rPr>
        <w:t xml:space="preserve">. Sequence prediction and methods that are aware of the session's external context are used in SR-CAAN to improve the modeling of user preferences, combine external knowledge with Knowledge Graph, and use the attention mechanism to determine the session's external context. </w:t>
      </w:r>
      <w:r w:rsidR="00A440B4" w:rsidRPr="00A440B4">
        <w:rPr>
          <w:rFonts w:eastAsiaTheme="minorEastAsia"/>
          <w:szCs w:val="32"/>
        </w:rPr>
        <w:t>Each session is represented as a composite of its surrounding environment.</w:t>
      </w:r>
    </w:p>
    <w:p w:rsidR="001255C0" w:rsidRDefault="001255C0">
      <w:pPr>
        <w:spacing w:line="360" w:lineRule="exact"/>
        <w:jc w:val="left"/>
        <w:rPr>
          <w:sz w:val="24"/>
          <w:szCs w:val="24"/>
        </w:rPr>
      </w:pPr>
    </w:p>
    <w:p w:rsidR="001255C0" w:rsidRDefault="00000000">
      <w:pPr>
        <w:pStyle w:val="31"/>
        <w:rPr>
          <w:rFonts w:eastAsiaTheme="minorEastAsia"/>
          <w:bCs/>
        </w:rPr>
      </w:pPr>
      <w:bookmarkStart w:id="14" w:name="_Toc145419630"/>
      <w:r>
        <w:rPr>
          <w:rFonts w:eastAsiaTheme="minorEastAsia" w:hint="eastAsia"/>
          <w:bCs/>
        </w:rPr>
        <w:t>2</w:t>
      </w:r>
      <w:r>
        <w:rPr>
          <w:rFonts w:eastAsiaTheme="minorEastAsia"/>
          <w:bCs/>
        </w:rPr>
        <w:t xml:space="preserve">.3.2 </w:t>
      </w:r>
      <w:r>
        <w:rPr>
          <w:rFonts w:eastAsiaTheme="minorEastAsia" w:hint="eastAsia"/>
          <w:bCs/>
        </w:rPr>
        <w:t xml:space="preserve">Self-attention </w:t>
      </w:r>
      <w:r w:rsidR="004356D0">
        <w:rPr>
          <w:rFonts w:eastAsiaTheme="minorEastAsia"/>
          <w:bCs/>
        </w:rPr>
        <w:t>M</w:t>
      </w:r>
      <w:r>
        <w:rPr>
          <w:rFonts w:eastAsiaTheme="minorEastAsia" w:hint="eastAsia"/>
          <w:bCs/>
        </w:rPr>
        <w:t xml:space="preserve">echanism </w:t>
      </w:r>
      <w:r w:rsidR="004356D0">
        <w:rPr>
          <w:rFonts w:eastAsiaTheme="minorEastAsia"/>
          <w:bCs/>
        </w:rPr>
        <w:t>S</w:t>
      </w:r>
      <w:r>
        <w:rPr>
          <w:rFonts w:eastAsiaTheme="minorEastAsia" w:hint="eastAsia"/>
          <w:bCs/>
        </w:rPr>
        <w:t xml:space="preserve">equence </w:t>
      </w:r>
      <w:r w:rsidR="004356D0">
        <w:rPr>
          <w:rFonts w:eastAsiaTheme="minorEastAsia"/>
          <w:bCs/>
        </w:rPr>
        <w:t>R</w:t>
      </w:r>
      <w:r>
        <w:rPr>
          <w:rFonts w:eastAsiaTheme="minorEastAsia" w:hint="eastAsia"/>
          <w:bCs/>
        </w:rPr>
        <w:t>ecommendation</w:t>
      </w:r>
      <w:bookmarkEnd w:id="14"/>
    </w:p>
    <w:p w:rsidR="001255C0" w:rsidRPr="00C16D6D" w:rsidRDefault="00000000" w:rsidP="00BC018B">
      <w:pPr>
        <w:spacing w:line="360" w:lineRule="exact"/>
        <w:ind w:firstLineChars="200" w:firstLine="420"/>
        <w:rPr>
          <w:rFonts w:eastAsiaTheme="minorEastAsia"/>
          <w:szCs w:val="32"/>
        </w:rPr>
      </w:pPr>
      <w:r w:rsidRPr="00C16D6D">
        <w:rPr>
          <w:rFonts w:eastAsiaTheme="minorEastAsia"/>
          <w:szCs w:val="32"/>
        </w:rPr>
        <w:t xml:space="preserve">Encoder-decoder structure is used by the majority of sequence processing models. The encoder converts the input sequence </w:t>
      </w:r>
      <m:oMath>
        <m:d>
          <m:dPr>
            <m:begChr m:val="["/>
            <m:endChr m:val="]"/>
            <m:ctrlPr>
              <w:rPr>
                <w:rFonts w:ascii="Cambria Math" w:eastAsiaTheme="minorEastAsia" w:hAnsi="Cambria Math"/>
                <w:szCs w:val="32"/>
              </w:rPr>
            </m:ctrlPr>
          </m:dPr>
          <m:e>
            <m:sSub>
              <m:sSubPr>
                <m:ctrlPr>
                  <w:rPr>
                    <w:rFonts w:ascii="Cambria Math" w:eastAsiaTheme="minorEastAsia" w:hAnsi="Cambria Math"/>
                    <w:szCs w:val="32"/>
                  </w:rPr>
                </m:ctrlPr>
              </m:sSubPr>
              <m:e>
                <m:r>
                  <w:rPr>
                    <w:rFonts w:ascii="Cambria Math" w:eastAsiaTheme="minorEastAsia" w:hAnsi="Cambria Math"/>
                    <w:szCs w:val="32"/>
                  </w:rPr>
                  <m:t>x</m:t>
                </m:r>
              </m:e>
              <m:sub>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x</m:t>
                </m:r>
              </m:e>
              <m:sub>
                <m:r>
                  <m:rPr>
                    <m:sty m:val="p"/>
                  </m:rPr>
                  <w:rPr>
                    <w:rFonts w:ascii="Cambria Math" w:eastAsiaTheme="minorEastAsia" w:hAnsi="Cambria Math"/>
                    <w:szCs w:val="32"/>
                  </w:rPr>
                  <m:t>2</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x</m:t>
                </m:r>
              </m:e>
              <m:sub>
                <m:r>
                  <w:rPr>
                    <w:rFonts w:ascii="Cambria Math" w:eastAsiaTheme="minorEastAsia" w:hAnsi="Cambria Math"/>
                    <w:szCs w:val="32"/>
                  </w:rPr>
                  <m:t>n</m:t>
                </m:r>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x</m:t>
                </m:r>
              </m:e>
              <m:sub>
                <m:r>
                  <w:rPr>
                    <w:rFonts w:ascii="Cambria Math" w:eastAsiaTheme="minorEastAsia" w:hAnsi="Cambria Math"/>
                    <w:szCs w:val="32"/>
                  </w:rPr>
                  <m:t>n</m:t>
                </m:r>
              </m:sub>
            </m:sSub>
          </m:e>
        </m:d>
      </m:oMath>
      <w:r w:rsidRPr="00C16D6D">
        <w:rPr>
          <w:rFonts w:eastAsiaTheme="minorEastAsia" w:hint="eastAsia"/>
          <w:szCs w:val="32"/>
        </w:rPr>
        <w:t xml:space="preserve"> </w:t>
      </w:r>
      <w:r w:rsidRPr="00C16D6D">
        <w:rPr>
          <w:rFonts w:eastAsiaTheme="minorEastAsia"/>
          <w:szCs w:val="32"/>
        </w:rPr>
        <w:t xml:space="preserve"> to the continuous representation z = </w:t>
      </w:r>
      <w:r w:rsidRPr="00C16D6D">
        <w:rPr>
          <w:rFonts w:eastAsiaTheme="minorEastAsia" w:hint="eastAsia"/>
          <w:szCs w:val="32"/>
        </w:rPr>
        <w:t xml:space="preserve"> </w:t>
      </w:r>
      <m:oMath>
        <m:d>
          <m:dPr>
            <m:begChr m:val="["/>
            <m:endChr m:val="]"/>
            <m:ctrlPr>
              <w:rPr>
                <w:rFonts w:ascii="Cambria Math" w:eastAsiaTheme="minorEastAsia" w:hAnsi="Cambria Math"/>
                <w:szCs w:val="32"/>
              </w:rPr>
            </m:ctrlPr>
          </m:dPr>
          <m:e>
            <m:sSub>
              <m:sSubPr>
                <m:ctrlPr>
                  <w:rPr>
                    <w:rFonts w:ascii="Cambria Math" w:eastAsiaTheme="minorEastAsia" w:hAnsi="Cambria Math"/>
                    <w:szCs w:val="32"/>
                  </w:rPr>
                </m:ctrlPr>
              </m:sSubPr>
              <m:e>
                <m:r>
                  <w:rPr>
                    <w:rFonts w:ascii="Cambria Math" w:eastAsiaTheme="minorEastAsia" w:hAnsi="Cambria Math"/>
                    <w:szCs w:val="32"/>
                  </w:rPr>
                  <m:t>z</m:t>
                </m:r>
              </m:e>
              <m:sub>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z</m:t>
                </m:r>
              </m:e>
              <m:sub>
                <m:r>
                  <m:rPr>
                    <m:sty m:val="p"/>
                  </m:rPr>
                  <w:rPr>
                    <w:rFonts w:ascii="Cambria Math" w:eastAsiaTheme="minorEastAsia" w:hAnsi="Cambria Math"/>
                    <w:szCs w:val="32"/>
                  </w:rPr>
                  <m:t>2</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z</m:t>
                </m:r>
              </m:e>
              <m:sub>
                <m:r>
                  <w:rPr>
                    <w:rFonts w:ascii="Cambria Math" w:eastAsiaTheme="minorEastAsia" w:hAnsi="Cambria Math"/>
                    <w:szCs w:val="32"/>
                  </w:rPr>
                  <m:t>n</m:t>
                </m:r>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z</m:t>
                </m:r>
              </m:e>
              <m:sub>
                <m:r>
                  <w:rPr>
                    <w:rFonts w:ascii="Cambria Math" w:eastAsiaTheme="minorEastAsia" w:hAnsi="Cambria Math"/>
                    <w:szCs w:val="32"/>
                  </w:rPr>
                  <m:t>n</m:t>
                </m:r>
              </m:sub>
            </m:sSub>
          </m:e>
        </m:d>
      </m:oMath>
      <w:r w:rsidRPr="00C16D6D">
        <w:rPr>
          <w:rFonts w:eastAsiaTheme="minorEastAsia"/>
          <w:szCs w:val="32"/>
        </w:rPr>
        <w:t xml:space="preserve"> while the decoder creates an output sequence </w:t>
      </w:r>
      <m:oMath>
        <m:d>
          <m:dPr>
            <m:begChr m:val="["/>
            <m:endChr m:val="]"/>
            <m:ctrlPr>
              <w:rPr>
                <w:rFonts w:ascii="Cambria Math" w:eastAsiaTheme="minorEastAsia" w:hAnsi="Cambria Math"/>
                <w:szCs w:val="32"/>
              </w:rPr>
            </m:ctrlPr>
          </m:dPr>
          <m:e>
            <m:sSub>
              <m:sSubPr>
                <m:ctrlPr>
                  <w:rPr>
                    <w:rFonts w:ascii="Cambria Math" w:eastAsiaTheme="minorEastAsia" w:hAnsi="Cambria Math"/>
                    <w:szCs w:val="32"/>
                  </w:rPr>
                </m:ctrlPr>
              </m:sSubPr>
              <m:e>
                <m:r>
                  <w:rPr>
                    <w:rFonts w:ascii="Cambria Math" w:eastAsiaTheme="minorEastAsia" w:hAnsi="Cambria Math"/>
                    <w:szCs w:val="32"/>
                  </w:rPr>
                  <m:t>y</m:t>
                </m:r>
              </m:e>
              <m:sub>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y</m:t>
                </m:r>
              </m:e>
              <m:sub>
                <m:r>
                  <m:rPr>
                    <m:sty m:val="p"/>
                  </m:rPr>
                  <w:rPr>
                    <w:rFonts w:ascii="Cambria Math" w:eastAsiaTheme="minorEastAsia" w:hAnsi="Cambria Math"/>
                    <w:szCs w:val="32"/>
                  </w:rPr>
                  <m:t>2</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y</m:t>
                </m:r>
              </m:e>
              <m:sub>
                <m:r>
                  <w:rPr>
                    <w:rFonts w:ascii="Cambria Math" w:eastAsiaTheme="minorEastAsia" w:hAnsi="Cambria Math"/>
                    <w:szCs w:val="32"/>
                  </w:rPr>
                  <m:t>n</m:t>
                </m:r>
                <m:r>
                  <m:rPr>
                    <m:sty m:val="p"/>
                  </m:rPr>
                  <w:rPr>
                    <w:rFonts w:ascii="Cambria Math" w:eastAsiaTheme="minorEastAsia" w:hAnsi="Cambria Math"/>
                    <w:szCs w:val="32"/>
                  </w:rPr>
                  <m:t>-1</m:t>
                </m:r>
              </m:sub>
            </m:sSub>
            <m:r>
              <m:rPr>
                <m:sty m:val="p"/>
              </m:rPr>
              <w:rPr>
                <w:rFonts w:ascii="Cambria Math" w:eastAsiaTheme="minorEastAsia" w:hAnsi="Cambria Math"/>
                <w:szCs w:val="32"/>
              </w:rPr>
              <m:t>,</m:t>
            </m:r>
            <m:sSub>
              <m:sSubPr>
                <m:ctrlPr>
                  <w:rPr>
                    <w:rFonts w:ascii="Cambria Math" w:eastAsiaTheme="minorEastAsia" w:hAnsi="Cambria Math"/>
                    <w:szCs w:val="32"/>
                  </w:rPr>
                </m:ctrlPr>
              </m:sSubPr>
              <m:e>
                <m:r>
                  <w:rPr>
                    <w:rFonts w:ascii="Cambria Math" w:eastAsiaTheme="minorEastAsia" w:hAnsi="Cambria Math"/>
                    <w:szCs w:val="32"/>
                  </w:rPr>
                  <m:t>y</m:t>
                </m:r>
              </m:e>
              <m:sub>
                <m:r>
                  <w:rPr>
                    <w:rFonts w:ascii="Cambria Math" w:eastAsiaTheme="minorEastAsia" w:hAnsi="Cambria Math"/>
                    <w:szCs w:val="32"/>
                  </w:rPr>
                  <m:t>n</m:t>
                </m:r>
              </m:sub>
            </m:sSub>
          </m:e>
        </m:d>
      </m:oMath>
      <w:r w:rsidRPr="00C16D6D">
        <w:rPr>
          <w:rFonts w:eastAsiaTheme="minorEastAsia"/>
          <w:szCs w:val="32"/>
        </w:rPr>
        <w:t xml:space="preserve"> and produces a result at each instant. This model is carried on in the Transformers. </w:t>
      </w:r>
      <w:r w:rsidR="00670624" w:rsidRPr="00C16D6D">
        <w:rPr>
          <w:rFonts w:eastAsiaTheme="minorEastAsia"/>
          <w:szCs w:val="32"/>
        </w:rPr>
        <w:t>The Transformer model's initial layer is the self-attention mechanism. More researchers are using the self-attention mechanism to recommend sequences after being inspired by the self-attention mechanism in the movie Transformer. In essence, the self-attention mechanism creates a vector for each input vector that is weighted and added to the neighboring vector, where the weight is based on the relationship between the items. In sequence recommendation, the self-attention mechanism has also drawn an increasing amount of attention. The self-attention network has the advantage of being simple to parallelize and easy to capture long-term dependencies by calculating the attention weight between each pair of elements in a sequence.</w:t>
      </w:r>
    </w:p>
    <w:p w:rsidR="001255C0" w:rsidRPr="00BC018B" w:rsidRDefault="00EF1AEC" w:rsidP="00BC018B">
      <w:pPr>
        <w:spacing w:line="360" w:lineRule="exact"/>
        <w:ind w:firstLineChars="200" w:firstLine="420"/>
        <w:rPr>
          <w:rFonts w:eastAsiaTheme="minorEastAsia"/>
          <w:szCs w:val="32"/>
        </w:rPr>
      </w:pPr>
      <w:r w:rsidRPr="00BC018B">
        <w:rPr>
          <w:rFonts w:eastAsiaTheme="minorEastAsia"/>
          <w:szCs w:val="32"/>
        </w:rPr>
        <w:t>The Self-Attention based Sequential Model (</w:t>
      </w:r>
      <w:proofErr w:type="spellStart"/>
      <w:r w:rsidRPr="00BC018B">
        <w:rPr>
          <w:rFonts w:eastAsiaTheme="minorEastAsia"/>
          <w:szCs w:val="32"/>
        </w:rPr>
        <w:t>SASRec</w:t>
      </w:r>
      <w:proofErr w:type="spellEnd"/>
      <w:r w:rsidRPr="00BC018B">
        <w:rPr>
          <w:rFonts w:eastAsiaTheme="minorEastAsia"/>
          <w:szCs w:val="32"/>
        </w:rPr>
        <w:t xml:space="preserve">), as defined in </w:t>
      </w:r>
      <w:r w:rsidRPr="00BC018B">
        <w:rPr>
          <w:rFonts w:eastAsiaTheme="minorEastAsia"/>
          <w:szCs w:val="32"/>
        </w:rPr>
        <w:fldChar w:fldCharType="begin"/>
      </w:r>
      <w:r w:rsidRPr="00BC018B">
        <w:rPr>
          <w:rFonts w:eastAsiaTheme="minorEastAsia"/>
          <w:szCs w:val="32"/>
        </w:rPr>
        <w:instrText xml:space="preserve"> REF _Ref145259200 \r \h </w:instrText>
      </w:r>
      <w:r w:rsidRPr="00BC018B">
        <w:rPr>
          <w:rFonts w:eastAsiaTheme="minorEastAsia"/>
          <w:szCs w:val="32"/>
        </w:rPr>
      </w:r>
      <w:r w:rsidRPr="00BC018B">
        <w:rPr>
          <w:rFonts w:eastAsiaTheme="minorEastAsia"/>
          <w:szCs w:val="32"/>
        </w:rPr>
        <w:instrText xml:space="preserve"> \* MERGEFORMAT </w:instrText>
      </w:r>
      <w:r w:rsidRPr="00BC018B">
        <w:rPr>
          <w:rFonts w:eastAsiaTheme="minorEastAsia"/>
          <w:szCs w:val="32"/>
        </w:rPr>
        <w:fldChar w:fldCharType="separate"/>
      </w:r>
      <w:r w:rsidRPr="00BC018B">
        <w:rPr>
          <w:rFonts w:eastAsiaTheme="minorEastAsia"/>
          <w:szCs w:val="32"/>
        </w:rPr>
        <w:t>[28]</w:t>
      </w:r>
      <w:r w:rsidRPr="00BC018B">
        <w:rPr>
          <w:rFonts w:eastAsiaTheme="minorEastAsia"/>
          <w:szCs w:val="32"/>
        </w:rPr>
        <w:fldChar w:fldCharType="end"/>
      </w:r>
      <w:r w:rsidRPr="00BC018B">
        <w:rPr>
          <w:rFonts w:eastAsiaTheme="minorEastAsia"/>
          <w:szCs w:val="32"/>
        </w:rPr>
        <w:t xml:space="preserve">, aims to adaptively assign weights to prior items at each time step. </w:t>
      </w:r>
      <w:r w:rsidR="00000000" w:rsidRPr="00BC018B">
        <w:rPr>
          <w:rFonts w:eastAsiaTheme="minorEastAsia"/>
          <w:szCs w:val="32"/>
        </w:rPr>
        <w:t xml:space="preserve">The self-attention mechanism was employed by Zhang et al. </w:t>
      </w:r>
      <w:r w:rsidR="00000000" w:rsidRPr="00BC018B">
        <w:rPr>
          <w:rFonts w:eastAsiaTheme="minorEastAsia"/>
          <w:szCs w:val="32"/>
        </w:rPr>
        <w:fldChar w:fldCharType="begin"/>
      </w:r>
      <w:r w:rsidR="00000000" w:rsidRPr="00BC018B">
        <w:rPr>
          <w:rFonts w:eastAsiaTheme="minorEastAsia"/>
          <w:szCs w:val="32"/>
        </w:rPr>
        <w:instrText xml:space="preserve"> REF _Ref145259209 \r \h  \* MERGEFORMAT </w:instrText>
      </w:r>
      <w:r w:rsidR="00000000" w:rsidRPr="00BC018B">
        <w:rPr>
          <w:rFonts w:eastAsiaTheme="minorEastAsia"/>
          <w:szCs w:val="32"/>
        </w:rPr>
      </w:r>
      <w:r w:rsidR="00000000" w:rsidRPr="00BC018B">
        <w:rPr>
          <w:rFonts w:eastAsiaTheme="minorEastAsia"/>
          <w:szCs w:val="32"/>
        </w:rPr>
        <w:fldChar w:fldCharType="separate"/>
      </w:r>
      <w:r w:rsidR="00FE2190" w:rsidRPr="00BC018B">
        <w:rPr>
          <w:rFonts w:eastAsiaTheme="minorEastAsia"/>
          <w:szCs w:val="32"/>
        </w:rPr>
        <w:t>[29]</w:t>
      </w:r>
      <w:r w:rsidR="00000000" w:rsidRPr="00BC018B">
        <w:rPr>
          <w:rFonts w:eastAsiaTheme="minorEastAsia"/>
          <w:szCs w:val="32"/>
        </w:rPr>
        <w:fldChar w:fldCharType="end"/>
      </w:r>
      <w:r w:rsidR="00000000" w:rsidRPr="00BC018B">
        <w:rPr>
          <w:rFonts w:eastAsiaTheme="minorEastAsia"/>
          <w:szCs w:val="32"/>
        </w:rPr>
        <w:t xml:space="preserve"> to infer the relationships between objects from previous user interactions. </w:t>
      </w:r>
      <w:r w:rsidR="00403213" w:rsidRPr="00BC018B">
        <w:rPr>
          <w:rFonts w:eastAsiaTheme="minorEastAsia"/>
          <w:szCs w:val="32"/>
        </w:rPr>
        <w:t xml:space="preserve">The self-attention method allows the weight of each item in the user interaction sequence to more closely represent the user's interest. </w:t>
      </w:r>
      <w:r w:rsidR="00000000" w:rsidRPr="00BC018B">
        <w:rPr>
          <w:rFonts w:eastAsiaTheme="minorEastAsia"/>
          <w:szCs w:val="32"/>
        </w:rPr>
        <w:t xml:space="preserve">Finally, a framework for metric learning is used to train the model. </w:t>
      </w:r>
      <w:r w:rsidR="00512359" w:rsidRPr="00BC018B">
        <w:rPr>
          <w:rFonts w:eastAsiaTheme="minorEastAsia"/>
          <w:szCs w:val="32"/>
        </w:rPr>
        <w:t>Both long-term and short-term characteristics are considered.</w:t>
      </w:r>
    </w:p>
    <w:p w:rsidR="00AC0725" w:rsidRPr="00C16D6D" w:rsidRDefault="00816F70" w:rsidP="00BC018B">
      <w:pPr>
        <w:spacing w:line="360" w:lineRule="exact"/>
        <w:ind w:firstLineChars="200" w:firstLine="420"/>
        <w:rPr>
          <w:rFonts w:eastAsiaTheme="minorEastAsia"/>
          <w:szCs w:val="32"/>
        </w:rPr>
      </w:pPr>
      <w:r w:rsidRPr="00BC018B">
        <w:rPr>
          <w:rFonts w:eastAsiaTheme="minorEastAsia"/>
          <w:szCs w:val="32"/>
        </w:rPr>
        <w:t xml:space="preserve">Li et al. </w:t>
      </w:r>
      <w:r w:rsidR="00403213" w:rsidRPr="00BC018B">
        <w:rPr>
          <w:rFonts w:eastAsiaTheme="minorEastAsia"/>
          <w:szCs w:val="32"/>
        </w:rPr>
        <w:fldChar w:fldCharType="begin"/>
      </w:r>
      <w:r w:rsidR="00403213" w:rsidRPr="00BC018B">
        <w:rPr>
          <w:rFonts w:eastAsiaTheme="minorEastAsia"/>
          <w:szCs w:val="32"/>
        </w:rPr>
        <w:instrText xml:space="preserve"> REF _Ref145259219 \r \h </w:instrText>
      </w:r>
      <w:r w:rsidR="00403213" w:rsidRPr="00BC018B">
        <w:rPr>
          <w:rFonts w:eastAsiaTheme="minorEastAsia"/>
          <w:szCs w:val="32"/>
        </w:rPr>
      </w:r>
      <w:r w:rsidR="00A440B4" w:rsidRPr="00BC018B">
        <w:rPr>
          <w:rFonts w:eastAsiaTheme="minorEastAsia"/>
          <w:szCs w:val="32"/>
        </w:rPr>
        <w:instrText xml:space="preserve"> \* MERGEFORMAT </w:instrText>
      </w:r>
      <w:r w:rsidR="00403213" w:rsidRPr="00BC018B">
        <w:rPr>
          <w:rFonts w:eastAsiaTheme="minorEastAsia"/>
          <w:szCs w:val="32"/>
        </w:rPr>
        <w:fldChar w:fldCharType="separate"/>
      </w:r>
      <w:r w:rsidR="00403213" w:rsidRPr="00BC018B">
        <w:rPr>
          <w:rFonts w:eastAsiaTheme="minorEastAsia"/>
          <w:szCs w:val="32"/>
        </w:rPr>
        <w:t>[30]</w:t>
      </w:r>
      <w:r w:rsidR="00403213" w:rsidRPr="00BC018B">
        <w:rPr>
          <w:rFonts w:eastAsiaTheme="minorEastAsia"/>
          <w:szCs w:val="32"/>
        </w:rPr>
        <w:fldChar w:fldCharType="end"/>
      </w:r>
      <w:r w:rsidRPr="00BC018B">
        <w:rPr>
          <w:rFonts w:eastAsiaTheme="minorEastAsia"/>
          <w:szCs w:val="32"/>
        </w:rPr>
        <w:t xml:space="preserve"> introduced Time Interval Aware Self-attention based Sequential Recommendation (</w:t>
      </w:r>
      <w:proofErr w:type="spellStart"/>
      <w:r w:rsidRPr="00BC018B">
        <w:rPr>
          <w:rFonts w:eastAsiaTheme="minorEastAsia"/>
          <w:szCs w:val="32"/>
        </w:rPr>
        <w:t>TiSASRec</w:t>
      </w:r>
      <w:proofErr w:type="spellEnd"/>
      <w:r w:rsidRPr="00BC018B">
        <w:rPr>
          <w:rFonts w:eastAsiaTheme="minorEastAsia"/>
          <w:szCs w:val="32"/>
        </w:rPr>
        <w:t xml:space="preserve">), which considers both the time interval between each item in the sequence as well as the item's absolute position. </w:t>
      </w:r>
      <w:r w:rsidR="00AC0725" w:rsidRPr="00BC018B">
        <w:rPr>
          <w:rFonts w:eastAsiaTheme="minorEastAsia"/>
          <w:szCs w:val="32"/>
        </w:rPr>
        <w:t>This recomme</w:t>
      </w:r>
      <w:r w:rsidR="00AC0725" w:rsidRPr="00C16D6D">
        <w:rPr>
          <w:rFonts w:eastAsiaTheme="minorEastAsia"/>
          <w:szCs w:val="32"/>
        </w:rPr>
        <w:t xml:space="preserve">ndation method is based on the </w:t>
      </w:r>
      <w:proofErr w:type="spellStart"/>
      <w:r w:rsidR="00AC0725" w:rsidRPr="00C16D6D">
        <w:rPr>
          <w:rFonts w:eastAsiaTheme="minorEastAsia"/>
          <w:szCs w:val="32"/>
        </w:rPr>
        <w:t>SASRec</w:t>
      </w:r>
      <w:proofErr w:type="spellEnd"/>
      <w:r w:rsidR="00AC0725" w:rsidRPr="00C16D6D">
        <w:rPr>
          <w:rFonts w:eastAsiaTheme="minorEastAsia"/>
          <w:szCs w:val="32"/>
        </w:rPr>
        <w:t xml:space="preserve"> model. </w:t>
      </w:r>
      <w:proofErr w:type="spellStart"/>
      <w:r w:rsidR="00AC0725" w:rsidRPr="00C16D6D">
        <w:rPr>
          <w:rFonts w:eastAsiaTheme="minorEastAsia"/>
          <w:szCs w:val="32"/>
        </w:rPr>
        <w:t>TiSASRec</w:t>
      </w:r>
      <w:proofErr w:type="spellEnd"/>
      <w:r w:rsidR="00AC0725" w:rsidRPr="00C16D6D">
        <w:rPr>
          <w:rFonts w:eastAsiaTheme="minorEastAsia"/>
          <w:szCs w:val="32"/>
        </w:rPr>
        <w:t xml:space="preserve"> combines the benefits of relative time interval coding and absolute position coding. In order to forecast future items, a self-attention system with time interval perception is built to learn the absolute positions of various objects and the importance of time intervals.</w:t>
      </w:r>
    </w:p>
    <w:p w:rsidR="001255C0" w:rsidRPr="00C16D6D" w:rsidRDefault="00000000" w:rsidP="00BC018B">
      <w:pPr>
        <w:spacing w:line="360" w:lineRule="exact"/>
        <w:ind w:firstLineChars="200" w:firstLine="420"/>
        <w:rPr>
          <w:rFonts w:eastAsiaTheme="minorEastAsia"/>
          <w:szCs w:val="32"/>
        </w:rPr>
      </w:pPr>
      <w:r w:rsidRPr="00C16D6D">
        <w:rPr>
          <w:rFonts w:eastAsiaTheme="minorEastAsia" w:hint="eastAsia"/>
          <w:szCs w:val="32"/>
        </w:rPr>
        <w:t xml:space="preserve">Reference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_Ref145259244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[31]</w:t>
      </w:r>
      <w:r w:rsidRPr="00C16D6D">
        <w:rPr>
          <w:rFonts w:eastAsiaTheme="minorEastAsia"/>
          <w:szCs w:val="32"/>
        </w:rPr>
        <w:fldChar w:fldCharType="end"/>
      </w:r>
      <w:r w:rsidRPr="00C16D6D">
        <w:rPr>
          <w:rFonts w:eastAsiaTheme="minorEastAsia" w:hint="eastAsia"/>
          <w:szCs w:val="32"/>
        </w:rPr>
        <w:t xml:space="preserve"> also proposed improvements based on the </w:t>
      </w:r>
      <w:proofErr w:type="spellStart"/>
      <w:r w:rsidRPr="00C16D6D">
        <w:rPr>
          <w:rFonts w:eastAsiaTheme="minorEastAsia" w:hint="eastAsia"/>
          <w:szCs w:val="32"/>
        </w:rPr>
        <w:t>SASRec</w:t>
      </w:r>
      <w:proofErr w:type="spellEnd"/>
      <w:r w:rsidRPr="00C16D6D">
        <w:rPr>
          <w:rFonts w:eastAsiaTheme="minorEastAsia" w:hint="eastAsia"/>
          <w:szCs w:val="32"/>
        </w:rPr>
        <w:t xml:space="preserve"> mode</w:t>
      </w:r>
      <w:r w:rsidRPr="00BC018B">
        <w:rPr>
          <w:rFonts w:eastAsiaTheme="minorEastAsia" w:hint="eastAsia"/>
          <w:szCs w:val="32"/>
        </w:rPr>
        <w:t xml:space="preserve">l. </w:t>
      </w:r>
      <w:r w:rsidR="00183A7A" w:rsidRPr="00BC018B">
        <w:rPr>
          <w:rFonts w:eastAsiaTheme="minorEastAsia"/>
          <w:szCs w:val="32"/>
        </w:rPr>
        <w:t xml:space="preserve">The author utilized the BERT (Bidirectional Encoder Representation from Transformers) paradigm in natural language processing </w:t>
      </w:r>
      <w:r w:rsidR="00183A7A" w:rsidRPr="00BC018B">
        <w:rPr>
          <w:rFonts w:eastAsiaTheme="minorEastAsia"/>
          <w:szCs w:val="32"/>
        </w:rPr>
        <w:lastRenderedPageBreak/>
        <w:t xml:space="preserve">since the user activity sequence and the text sequence are similar. </w:t>
      </w:r>
      <w:r w:rsidRPr="00BC018B">
        <w:rPr>
          <w:rFonts w:eastAsiaTheme="minorEastAsia" w:hint="eastAsia"/>
          <w:szCs w:val="32"/>
        </w:rPr>
        <w:t>If the BERT m</w:t>
      </w:r>
      <w:r w:rsidRPr="00C16D6D">
        <w:rPr>
          <w:rFonts w:eastAsiaTheme="minorEastAsia" w:hint="eastAsia"/>
          <w:szCs w:val="32"/>
        </w:rPr>
        <w:t xml:space="preserve">odel is used directly on the recommendation, it will cause data leakage. In order to solve this problem, a Cloze Task is introduced to perform a random mask </w:t>
      </w:r>
      <w:r w:rsidRPr="00C16D6D">
        <w:rPr>
          <w:rFonts w:eastAsiaTheme="minorEastAsia"/>
          <w:szCs w:val="32"/>
        </w:rPr>
        <w:t>(Mask</w:t>
      </w:r>
      <w:r w:rsidRPr="00C16D6D">
        <w:rPr>
          <w:rFonts w:eastAsiaTheme="minorEastAsia" w:hint="eastAsia"/>
          <w:szCs w:val="32"/>
        </w:rPr>
        <w:t>) on the input sequence. According to the context information, the mask items are predicted.</w:t>
      </w:r>
    </w:p>
    <w:p w:rsidR="001255C0" w:rsidRPr="00C16D6D" w:rsidRDefault="00000000" w:rsidP="00BC018B">
      <w:pPr>
        <w:spacing w:line="360" w:lineRule="exact"/>
        <w:ind w:firstLineChars="200" w:firstLine="420"/>
        <w:rPr>
          <w:rFonts w:eastAsiaTheme="minorEastAsia"/>
          <w:szCs w:val="32"/>
        </w:rPr>
      </w:pPr>
      <w:r w:rsidRPr="00C16D6D">
        <w:rPr>
          <w:rFonts w:eastAsiaTheme="minorEastAsia" w:hint="eastAsia"/>
          <w:szCs w:val="32"/>
        </w:rPr>
        <w:t xml:space="preserve">The BERT4Rec </w:t>
      </w:r>
      <w:r w:rsidRPr="00C16D6D">
        <w:rPr>
          <w:rFonts w:eastAsiaTheme="minorEastAsia"/>
          <w:szCs w:val="32"/>
        </w:rPr>
        <w:t>(BERT</w:t>
      </w:r>
      <w:r w:rsidRPr="00C16D6D">
        <w:rPr>
          <w:rFonts w:eastAsiaTheme="minorEastAsia" w:hint="eastAsia"/>
          <w:szCs w:val="32"/>
        </w:rPr>
        <w:t xml:space="preserve"> for </w:t>
      </w:r>
      <w:r w:rsidRPr="00C16D6D">
        <w:rPr>
          <w:rFonts w:eastAsiaTheme="minorEastAsia"/>
          <w:szCs w:val="32"/>
        </w:rPr>
        <w:t>Recommendation)</w:t>
      </w:r>
      <w:r w:rsidRPr="00C16D6D">
        <w:rPr>
          <w:rFonts w:eastAsiaTheme="minorEastAsia" w:hint="eastAsia"/>
          <w:szCs w:val="32"/>
        </w:rPr>
        <w:t xml:space="preserve"> model structure is shown in Figure</w:t>
      </w:r>
      <w:r w:rsidRPr="00C16D6D">
        <w:rPr>
          <w:rFonts w:eastAsiaTheme="minorEastAsia"/>
          <w:szCs w:val="32"/>
        </w:rPr>
        <w:t>-</w:t>
      </w:r>
      <w:r w:rsidRPr="00C16D6D">
        <w:rPr>
          <w:rFonts w:eastAsiaTheme="minorEastAsia" w:hint="eastAsia"/>
          <w:szCs w:val="32"/>
        </w:rPr>
        <w:t xml:space="preserve">2, which contains L Transformer layers. For the item </w:t>
      </w:r>
      <m:oMath>
        <m:sSub>
          <m:sSubPr>
            <m:ctrlPr>
              <w:rPr>
                <w:rFonts w:ascii="Cambria Math" w:eastAsiaTheme="minorEastAsia" w:hAnsi="Cambria Math"/>
                <w:szCs w:val="32"/>
              </w:rPr>
            </m:ctrlPr>
          </m:sSubPr>
          <m:e>
            <m:r>
              <w:rPr>
                <w:rFonts w:ascii="Cambria Math" w:eastAsiaTheme="minorEastAsia" w:hAnsi="Cambria Math"/>
                <w:szCs w:val="32"/>
              </w:rPr>
              <m:t>v</m:t>
            </m:r>
          </m:e>
          <m:sub>
            <m:r>
              <w:rPr>
                <w:rFonts w:ascii="Cambria Math" w:eastAsiaTheme="minorEastAsia" w:hAnsi="Cambria Math" w:hint="eastAsia"/>
                <w:szCs w:val="32"/>
              </w:rPr>
              <m:t>i</m:t>
            </m:r>
            <m:ctrlPr>
              <w:rPr>
                <w:rFonts w:ascii="Cambria Math" w:eastAsiaTheme="minorEastAsia" w:hAnsi="Cambria Math" w:hint="eastAsia"/>
                <w:szCs w:val="32"/>
              </w:rPr>
            </m:ctrlPr>
          </m:sub>
        </m:sSub>
      </m:oMath>
      <w:r w:rsidRPr="00C16D6D">
        <w:rPr>
          <w:rFonts w:eastAsiaTheme="minorEastAsia" w:hint="eastAsia"/>
          <w:szCs w:val="32"/>
        </w:rPr>
        <w:t xml:space="preserve">, the input of the first layer of the Transformer is </w:t>
      </w:r>
      <m:oMath>
        <m:sSubSup>
          <m:sSubSupPr>
            <m:ctrlPr>
              <w:rPr>
                <w:rFonts w:ascii="Cambria Math" w:eastAsiaTheme="minorEastAsia" w:hAnsi="Cambria Math"/>
                <w:szCs w:val="32"/>
              </w:rPr>
            </m:ctrlPr>
          </m:sSubSupPr>
          <m:e>
            <m:r>
              <m:rPr>
                <m:sty m:val="bi"/>
              </m:rPr>
              <w:rPr>
                <w:rFonts w:ascii="Cambria Math" w:eastAsiaTheme="minorEastAsia" w:hAnsi="Cambria Math"/>
                <w:szCs w:val="32"/>
              </w:rPr>
              <m:t>h</m:t>
            </m:r>
          </m:e>
          <m:sub>
            <m:r>
              <m:rPr>
                <m:sty m:val="p"/>
              </m:rPr>
              <w:rPr>
                <w:rFonts w:ascii="Cambria Math" w:eastAsiaTheme="minorEastAsia" w:hAnsi="Cambria Math"/>
                <w:szCs w:val="32"/>
              </w:rPr>
              <m:t>0</m:t>
            </m:r>
          </m:sub>
          <m:sup>
            <m:r>
              <w:rPr>
                <w:rFonts w:ascii="Cambria Math" w:eastAsiaTheme="minorEastAsia" w:hAnsi="Cambria Math"/>
                <w:szCs w:val="32"/>
              </w:rPr>
              <m:t>i</m:t>
            </m:r>
          </m:sup>
        </m:sSubSup>
      </m:oMath>
      <w:r w:rsidRPr="00C16D6D">
        <w:rPr>
          <w:rFonts w:eastAsiaTheme="minorEastAsia" w:hint="eastAsia"/>
          <w:szCs w:val="32"/>
        </w:rPr>
        <w:t>, which is represented by the sum of the item embedding and the position embedding. Then each layer of the Transformer iteratively uses the information output by the previous layer. After the information processing of the L layer, the final representation of all items is obtained. In the t</w:t>
      </w:r>
      <w:r w:rsidRPr="00C16D6D">
        <w:rPr>
          <w:rFonts w:eastAsiaTheme="minorEastAsia"/>
          <w:szCs w:val="32"/>
        </w:rPr>
        <w:t>-</w:t>
      </w:r>
      <w:proofErr w:type="spellStart"/>
      <w:r w:rsidRPr="00C16D6D">
        <w:rPr>
          <w:rFonts w:eastAsiaTheme="minorEastAsia" w:hint="eastAsia"/>
          <w:szCs w:val="32"/>
        </w:rPr>
        <w:t>th</w:t>
      </w:r>
      <w:proofErr w:type="spellEnd"/>
      <w:r w:rsidRPr="00C16D6D">
        <w:rPr>
          <w:rFonts w:eastAsiaTheme="minorEastAsia" w:hint="eastAsia"/>
          <w:szCs w:val="32"/>
        </w:rPr>
        <w:t xml:space="preserve"> step, the </w:t>
      </w:r>
      <m:oMath>
        <m:sSub>
          <m:sSubPr>
            <m:ctrlPr>
              <w:rPr>
                <w:rFonts w:ascii="Cambria Math" w:eastAsiaTheme="minorEastAsia" w:hAnsi="Cambria Math"/>
                <w:szCs w:val="32"/>
              </w:rPr>
            </m:ctrlPr>
          </m:sSubPr>
          <m:e>
            <m:r>
              <w:rPr>
                <w:rFonts w:ascii="Cambria Math" w:eastAsiaTheme="minorEastAsia" w:hAnsi="Cambria Math"/>
                <w:szCs w:val="32"/>
              </w:rPr>
              <m:t>v</m:t>
            </m:r>
          </m:e>
          <m:sub>
            <m:r>
              <w:rPr>
                <w:rFonts w:ascii="Cambria Math" w:eastAsiaTheme="minorEastAsia" w:hAnsi="Cambria Math"/>
                <w:szCs w:val="32"/>
              </w:rPr>
              <m:t>t</m:t>
            </m:r>
          </m:sub>
        </m:sSub>
      </m:oMath>
      <w:r w:rsidRPr="00C16D6D">
        <w:rPr>
          <w:rFonts w:eastAsiaTheme="minorEastAsia" w:hint="eastAsia"/>
          <w:szCs w:val="32"/>
        </w:rPr>
        <w:t xml:space="preserve"> of the item is masked, and it can be predicted according to </w:t>
      </w:r>
      <m:oMath>
        <m:sSubSup>
          <m:sSubSupPr>
            <m:ctrlPr>
              <w:rPr>
                <w:rFonts w:ascii="Cambria Math" w:eastAsiaTheme="minorEastAsia" w:hAnsi="Cambria Math"/>
                <w:szCs w:val="32"/>
              </w:rPr>
            </m:ctrlPr>
          </m:sSubSupPr>
          <m:e>
            <m:r>
              <m:rPr>
                <m:sty m:val="bi"/>
              </m:rPr>
              <w:rPr>
                <w:rFonts w:ascii="Cambria Math" w:eastAsiaTheme="minorEastAsia" w:hAnsi="Cambria Math"/>
                <w:szCs w:val="32"/>
              </w:rPr>
              <m:t>h</m:t>
            </m:r>
          </m:e>
          <m:sub>
            <m:r>
              <w:rPr>
                <w:rFonts w:ascii="Cambria Math" w:eastAsiaTheme="minorEastAsia" w:hAnsi="Cambria Math"/>
                <w:szCs w:val="32"/>
              </w:rPr>
              <m:t>t</m:t>
            </m:r>
          </m:sub>
          <m:sup>
            <m:r>
              <w:rPr>
                <w:rFonts w:ascii="Cambria Math" w:eastAsiaTheme="minorEastAsia" w:hAnsi="Cambria Math"/>
                <w:szCs w:val="32"/>
              </w:rPr>
              <m:t>L</m:t>
            </m:r>
          </m:sup>
        </m:sSubSup>
      </m:oMath>
      <w:r w:rsidRPr="00C16D6D">
        <w:rPr>
          <w:rFonts w:eastAsiaTheme="minorEastAsia" w:hint="eastAsia"/>
          <w:szCs w:val="32"/>
        </w:rPr>
        <w:t xml:space="preserve">. The order of behavior in </w:t>
      </w:r>
      <w:r w:rsidRPr="00C16D6D">
        <w:rPr>
          <w:rFonts w:eastAsiaTheme="minorEastAsia"/>
          <w:szCs w:val="32"/>
        </w:rPr>
        <w:t>the sequence</w:t>
      </w:r>
      <w:r w:rsidRPr="00C16D6D">
        <w:rPr>
          <w:rFonts w:eastAsiaTheme="minorEastAsia" w:hint="eastAsia"/>
          <w:szCs w:val="32"/>
        </w:rPr>
        <w:t xml:space="preserve"> is not suitable for user behavior in real life. Compared with the RNN-based recommendation, the self-attention mechanism in the BERT-based recommendation can capture information at any location. Compared with the CNN-based recommendation model, it can capture global information.</w:t>
      </w:r>
    </w:p>
    <w:p w:rsidR="001255C0" w:rsidRDefault="00000000">
      <w:pPr>
        <w:jc w:val="center"/>
      </w:pPr>
      <w:r>
        <w:rPr>
          <w:noProof/>
        </w:rPr>
        <w:drawing>
          <wp:inline distT="0" distB="0" distL="0" distR="0">
            <wp:extent cx="3750553" cy="381122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1"/>
                    <a:stretch>
                      <a:fillRect/>
                    </a:stretch>
                  </pic:blipFill>
                  <pic:spPr>
                    <a:xfrm>
                      <a:off x="0" y="0"/>
                      <a:ext cx="3766693" cy="3827622"/>
                    </a:xfrm>
                    <a:prstGeom prst="rect">
                      <a:avLst/>
                    </a:prstGeom>
                  </pic:spPr>
                </pic:pic>
              </a:graphicData>
            </a:graphic>
          </wp:inline>
        </w:drawing>
      </w:r>
    </w:p>
    <w:p w:rsidR="001255C0" w:rsidRPr="00C16D6D" w:rsidRDefault="00000000">
      <w:pPr>
        <w:spacing w:line="360" w:lineRule="exact"/>
        <w:ind w:firstLineChars="200" w:firstLine="420"/>
        <w:jc w:val="center"/>
      </w:pPr>
      <w:r w:rsidRPr="00C16D6D">
        <w:t>Figure-2</w:t>
      </w:r>
      <w:r w:rsidRPr="00C16D6D">
        <w:t>：</w:t>
      </w:r>
      <w:r w:rsidRPr="00C16D6D">
        <w:t>BERT4Rec structure diagram</w:t>
      </w:r>
    </w:p>
    <w:p w:rsidR="001255C0" w:rsidRPr="00C16D6D" w:rsidRDefault="00000000" w:rsidP="00BC018B">
      <w:pPr>
        <w:spacing w:line="360" w:lineRule="exact"/>
        <w:ind w:firstLineChars="200" w:firstLine="420"/>
        <w:rPr>
          <w:rFonts w:eastAsiaTheme="minorEastAsia"/>
          <w:szCs w:val="32"/>
        </w:rPr>
      </w:pPr>
      <w:r w:rsidRPr="00C16D6D">
        <w:rPr>
          <w:rFonts w:eastAsiaTheme="minorEastAsia" w:hint="eastAsia"/>
          <w:szCs w:val="32"/>
        </w:rPr>
        <w:t xml:space="preserve">In </w:t>
      </w:r>
      <w:r w:rsidRPr="00C16D6D">
        <w:rPr>
          <w:rFonts w:eastAsiaTheme="minorEastAsia"/>
          <w:szCs w:val="32"/>
        </w:rPr>
        <w:fldChar w:fldCharType="begin"/>
      </w:r>
      <w:r w:rsidRPr="00C16D6D">
        <w:rPr>
          <w:rFonts w:eastAsiaTheme="minorEastAsia"/>
          <w:szCs w:val="32"/>
        </w:rPr>
        <w:instrText xml:space="preserve"> </w:instrText>
      </w:r>
      <w:r w:rsidRPr="00C16D6D">
        <w:rPr>
          <w:rFonts w:eastAsiaTheme="minorEastAsia" w:hint="eastAsia"/>
          <w:szCs w:val="32"/>
        </w:rPr>
        <w:instrText>REF _Ref145259265 \r \h</w:instrText>
      </w:r>
      <w:r w:rsidRPr="00C16D6D">
        <w:rPr>
          <w:rFonts w:eastAsiaTheme="minorEastAsia"/>
          <w:szCs w:val="32"/>
        </w:rPr>
        <w:instrText xml:space="preserve"> </w:instrText>
      </w:r>
      <w:r w:rsidR="00C16D6D">
        <w:rPr>
          <w:rFonts w:eastAsiaTheme="minorEastAsia"/>
          <w:szCs w:val="32"/>
        </w:rPr>
        <w:instrText xml:space="preserve"> \* MERGEFORMAT </w:instrText>
      </w:r>
      <w:r w:rsidRPr="00C16D6D">
        <w:rPr>
          <w:rFonts w:eastAsiaTheme="minorEastAsia"/>
          <w:szCs w:val="32"/>
        </w:rPr>
      </w:r>
      <w:r w:rsidRPr="00C16D6D">
        <w:rPr>
          <w:rFonts w:eastAsiaTheme="minorEastAsia"/>
          <w:szCs w:val="32"/>
        </w:rPr>
        <w:fldChar w:fldCharType="separate"/>
      </w:r>
      <w:r w:rsidR="00FE2190" w:rsidRPr="00C16D6D">
        <w:rPr>
          <w:rFonts w:eastAsiaTheme="minorEastAsia"/>
          <w:szCs w:val="32"/>
        </w:rPr>
        <w:t>[32]</w:t>
      </w:r>
      <w:r w:rsidRPr="00C16D6D">
        <w:rPr>
          <w:rFonts w:eastAsiaTheme="minorEastAsia"/>
          <w:szCs w:val="32"/>
        </w:rPr>
        <w:fldChar w:fldCharType="end"/>
      </w:r>
      <w:r w:rsidRPr="00C16D6D">
        <w:rPr>
          <w:rFonts w:eastAsiaTheme="minorEastAsia" w:hint="eastAsia"/>
          <w:szCs w:val="32"/>
        </w:rPr>
        <w:t xml:space="preserve">, </w:t>
      </w:r>
      <w:r w:rsidRPr="00C16D6D">
        <w:rPr>
          <w:rFonts w:eastAsiaTheme="minorEastAsia"/>
          <w:szCs w:val="32"/>
        </w:rPr>
        <w:t>through the multi-head attention mechanism, a Sequential Deep Matching (SDM) model is presented to capture short-term preferences in the user's recent behavior sequence.</w:t>
      </w:r>
      <w:r w:rsidRPr="00C16D6D">
        <w:rPr>
          <w:rFonts w:eastAsiaTheme="minorEastAsia" w:hint="eastAsia"/>
          <w:szCs w:val="32"/>
        </w:rPr>
        <w:t xml:space="preserve"> We divide the set of attributes corresponding to all items in the user 's long-term behavior sequence into different classes, such as ID</w:t>
      </w:r>
      <w:r w:rsidRPr="00BC018B">
        <w:rPr>
          <w:rFonts w:eastAsiaTheme="minorEastAsia" w:hint="eastAsia"/>
          <w:szCs w:val="32"/>
        </w:rPr>
        <w:t xml:space="preserve"> set, item store set, item variety set. For different sets, they are modeled through a layer of attention mechanism. </w:t>
      </w:r>
      <w:r w:rsidR="009108C4" w:rsidRPr="00BC018B">
        <w:rPr>
          <w:rFonts w:eastAsiaTheme="minorEastAsia"/>
          <w:szCs w:val="32"/>
        </w:rPr>
        <w:t>To capture the user's long-term preferences, each user, for instance, has distinct tastes for various categories of books.</w:t>
      </w:r>
    </w:p>
    <w:p w:rsidR="001255C0" w:rsidRPr="008D1E5C" w:rsidRDefault="00000000" w:rsidP="00BC018B">
      <w:pPr>
        <w:spacing w:line="360" w:lineRule="exact"/>
        <w:ind w:firstLineChars="200" w:firstLine="420"/>
        <w:rPr>
          <w:rFonts w:eastAsiaTheme="minorEastAsia"/>
          <w:szCs w:val="32"/>
        </w:rPr>
      </w:pPr>
      <w:r w:rsidRPr="008D1E5C">
        <w:rPr>
          <w:rFonts w:eastAsiaTheme="minorEastAsia" w:hint="eastAsia"/>
          <w:szCs w:val="32"/>
        </w:rPr>
        <w:t xml:space="preserve">Wu et al. </w:t>
      </w:r>
      <w:r w:rsidRPr="008D1E5C">
        <w:rPr>
          <w:rFonts w:eastAsiaTheme="minorEastAsia"/>
          <w:szCs w:val="32"/>
        </w:rPr>
        <w:fldChar w:fldCharType="begin"/>
      </w:r>
      <w:r w:rsidRPr="008D1E5C">
        <w:rPr>
          <w:rFonts w:eastAsiaTheme="minorEastAsia"/>
          <w:szCs w:val="32"/>
        </w:rPr>
        <w:instrText xml:space="preserve"> </w:instrText>
      </w:r>
      <w:r w:rsidRPr="008D1E5C">
        <w:rPr>
          <w:rFonts w:eastAsiaTheme="minorEastAsia" w:hint="eastAsia"/>
          <w:szCs w:val="32"/>
        </w:rPr>
        <w:instrText>REF _Ref145259276 \r \h</w:instrText>
      </w:r>
      <w:r w:rsidRPr="008D1E5C">
        <w:rPr>
          <w:rFonts w:eastAsiaTheme="minorEastAsia"/>
          <w:szCs w:val="32"/>
        </w:rPr>
        <w:instrText xml:space="preserve"> </w:instrText>
      </w:r>
      <w:r w:rsidR="008D1E5C">
        <w:rPr>
          <w:rFonts w:eastAsiaTheme="minorEastAsia"/>
          <w:szCs w:val="32"/>
        </w:rPr>
        <w:instrText xml:space="preserve"> \* MERGEFORMAT </w:instrText>
      </w:r>
      <w:r w:rsidRPr="008D1E5C">
        <w:rPr>
          <w:rFonts w:eastAsiaTheme="minorEastAsia"/>
          <w:szCs w:val="32"/>
        </w:rPr>
      </w:r>
      <w:r w:rsidRPr="008D1E5C">
        <w:rPr>
          <w:rFonts w:eastAsiaTheme="minorEastAsia"/>
          <w:szCs w:val="32"/>
        </w:rPr>
        <w:fldChar w:fldCharType="separate"/>
      </w:r>
      <w:r w:rsidR="00FE2190" w:rsidRPr="008D1E5C">
        <w:rPr>
          <w:rFonts w:eastAsiaTheme="minorEastAsia"/>
          <w:szCs w:val="32"/>
        </w:rPr>
        <w:t>[33]</w:t>
      </w:r>
      <w:r w:rsidRPr="008D1E5C">
        <w:rPr>
          <w:rFonts w:eastAsiaTheme="minorEastAsia"/>
          <w:szCs w:val="32"/>
        </w:rPr>
        <w:fldChar w:fldCharType="end"/>
      </w:r>
      <w:r w:rsidRPr="008D1E5C">
        <w:rPr>
          <w:rFonts w:eastAsiaTheme="minorEastAsia" w:hint="eastAsia"/>
          <w:szCs w:val="32"/>
        </w:rPr>
        <w:t xml:space="preserve"> believe that although the models based on RNN, CNN and Transformer are effective in </w:t>
      </w:r>
      <w:r w:rsidRPr="008D1E5C">
        <w:rPr>
          <w:rFonts w:eastAsiaTheme="minorEastAsia" w:hint="eastAsia"/>
          <w:szCs w:val="32"/>
        </w:rPr>
        <w:lastRenderedPageBreak/>
        <w:t>processing time information of many sequence recommendations, they lack personalization. In order to solve this problem, a personalized sequence recommendation model based on Transformer is proposed. Considering the importance of user embedding in sequence modeling, and the regularization technique used is SSE (Stochastic Shared Embedding). The main idea of SSE is to randomly replace the current embedding with another embedding with a certain probability in the SGD process, so as to achieve the effect of regularized embedding layer and improve the accuracy of recommendation results.</w:t>
      </w:r>
      <w:r w:rsidRPr="008D1E5C">
        <w:rPr>
          <w:rFonts w:eastAsiaTheme="minorEastAsia"/>
          <w:szCs w:val="32"/>
        </w:rPr>
        <w:fldChar w:fldCharType="begin"/>
      </w:r>
      <w:r w:rsidRPr="008D1E5C">
        <w:rPr>
          <w:rFonts w:eastAsiaTheme="minorEastAsia"/>
          <w:szCs w:val="32"/>
        </w:rPr>
        <w:instrText xml:space="preserve"> </w:instrText>
      </w:r>
      <w:r w:rsidRPr="008D1E5C">
        <w:rPr>
          <w:rFonts w:eastAsiaTheme="minorEastAsia" w:hint="eastAsia"/>
          <w:szCs w:val="32"/>
        </w:rPr>
        <w:instrText>REF _Ref145259296 \r \h</w:instrText>
      </w:r>
      <w:r w:rsidRPr="008D1E5C">
        <w:rPr>
          <w:rFonts w:eastAsiaTheme="minorEastAsia"/>
          <w:szCs w:val="32"/>
        </w:rPr>
        <w:instrText xml:space="preserve"> </w:instrText>
      </w:r>
      <w:r w:rsidR="008D1E5C">
        <w:rPr>
          <w:rFonts w:eastAsiaTheme="minorEastAsia"/>
          <w:szCs w:val="32"/>
        </w:rPr>
        <w:instrText xml:space="preserve"> \* MERGEFORMAT </w:instrText>
      </w:r>
      <w:r w:rsidRPr="008D1E5C">
        <w:rPr>
          <w:rFonts w:eastAsiaTheme="minorEastAsia"/>
          <w:szCs w:val="32"/>
        </w:rPr>
      </w:r>
      <w:r w:rsidRPr="008D1E5C">
        <w:rPr>
          <w:rFonts w:eastAsiaTheme="minorEastAsia"/>
          <w:szCs w:val="32"/>
        </w:rPr>
        <w:fldChar w:fldCharType="separate"/>
      </w:r>
      <w:r w:rsidR="00FE2190" w:rsidRPr="008D1E5C">
        <w:rPr>
          <w:rFonts w:eastAsiaTheme="minorEastAsia"/>
          <w:szCs w:val="32"/>
        </w:rPr>
        <w:t>[34]</w:t>
      </w:r>
      <w:r w:rsidRPr="008D1E5C">
        <w:rPr>
          <w:rFonts w:eastAsiaTheme="minorEastAsia"/>
          <w:szCs w:val="32"/>
        </w:rPr>
        <w:fldChar w:fldCharType="end"/>
      </w:r>
      <w:r w:rsidRPr="008D1E5C">
        <w:rPr>
          <w:rFonts w:eastAsiaTheme="minorEastAsia" w:hint="eastAsia"/>
          <w:szCs w:val="32"/>
        </w:rPr>
        <w:t xml:space="preserve"> is a user heterogeneous behavior modeling framework based on self-attention mechanism proposed by Alibaba and Peking University, which is named </w:t>
      </w:r>
      <w:proofErr w:type="spellStart"/>
      <w:r w:rsidRPr="008D1E5C">
        <w:rPr>
          <w:rFonts w:eastAsiaTheme="minorEastAsia" w:hint="eastAsia"/>
          <w:szCs w:val="32"/>
        </w:rPr>
        <w:t>ATRank</w:t>
      </w:r>
      <w:proofErr w:type="spellEnd"/>
      <w:r w:rsidRPr="008D1E5C">
        <w:rPr>
          <w:rFonts w:eastAsiaTheme="minorEastAsia" w:hint="eastAsia"/>
          <w:szCs w:val="32"/>
        </w:rPr>
        <w:t xml:space="preserve"> (Attention-Based Rank). It considers user heterogeneous behavior and timing, uses self-attention mechanism to alleviate the limitations of RNN and CNN, and improves the recommendation effect. Zhang et al. </w:t>
      </w:r>
      <w:r w:rsidRPr="008D1E5C">
        <w:rPr>
          <w:rFonts w:eastAsiaTheme="minorEastAsia"/>
          <w:szCs w:val="32"/>
        </w:rPr>
        <w:fldChar w:fldCharType="begin"/>
      </w:r>
      <w:r w:rsidRPr="008D1E5C">
        <w:rPr>
          <w:rFonts w:eastAsiaTheme="minorEastAsia"/>
          <w:szCs w:val="32"/>
        </w:rPr>
        <w:instrText xml:space="preserve"> </w:instrText>
      </w:r>
      <w:r w:rsidRPr="008D1E5C">
        <w:rPr>
          <w:rFonts w:eastAsiaTheme="minorEastAsia" w:hint="eastAsia"/>
          <w:szCs w:val="32"/>
        </w:rPr>
        <w:instrText>REF _Ref145259318 \r \h</w:instrText>
      </w:r>
      <w:r w:rsidRPr="008D1E5C">
        <w:rPr>
          <w:rFonts w:eastAsiaTheme="minorEastAsia"/>
          <w:szCs w:val="32"/>
        </w:rPr>
        <w:instrText xml:space="preserve"> </w:instrText>
      </w:r>
      <w:r w:rsidR="008D1E5C">
        <w:rPr>
          <w:rFonts w:eastAsiaTheme="minorEastAsia"/>
          <w:szCs w:val="32"/>
        </w:rPr>
        <w:instrText xml:space="preserve"> \* MERGEFORMAT </w:instrText>
      </w:r>
      <w:r w:rsidRPr="008D1E5C">
        <w:rPr>
          <w:rFonts w:eastAsiaTheme="minorEastAsia"/>
          <w:szCs w:val="32"/>
        </w:rPr>
      </w:r>
      <w:r w:rsidRPr="008D1E5C">
        <w:rPr>
          <w:rFonts w:eastAsiaTheme="minorEastAsia"/>
          <w:szCs w:val="32"/>
        </w:rPr>
        <w:fldChar w:fldCharType="separate"/>
      </w:r>
      <w:r w:rsidR="00FE2190" w:rsidRPr="008D1E5C">
        <w:rPr>
          <w:rFonts w:eastAsiaTheme="minorEastAsia"/>
          <w:szCs w:val="32"/>
        </w:rPr>
        <w:t>[35]</w:t>
      </w:r>
      <w:r w:rsidRPr="008D1E5C">
        <w:rPr>
          <w:rFonts w:eastAsiaTheme="minorEastAsia"/>
          <w:szCs w:val="32"/>
        </w:rPr>
        <w:fldChar w:fldCharType="end"/>
      </w:r>
      <w:r w:rsidRPr="008D1E5C">
        <w:rPr>
          <w:rFonts w:eastAsiaTheme="minorEastAsia" w:hint="eastAsia"/>
          <w:szCs w:val="32"/>
        </w:rPr>
        <w:t xml:space="preserve"> proposed a Feature-level Deeper Self Attention Network (FDSA). The self-attention blocks are applied to the item-level sequence and the feature-level sequence respectively, and the item conversion mode and the feature conversion mode are modeled separately. The outputs of the two blocks are spliced together for prediction and recommendation. In addition, the Contextual Self-Attention Network (CSAN) designed by Huang et al. </w:t>
      </w:r>
      <w:r w:rsidRPr="008D1E5C">
        <w:rPr>
          <w:rFonts w:eastAsiaTheme="minorEastAsia"/>
          <w:szCs w:val="32"/>
        </w:rPr>
        <w:fldChar w:fldCharType="begin"/>
      </w:r>
      <w:r w:rsidRPr="008D1E5C">
        <w:rPr>
          <w:rFonts w:eastAsiaTheme="minorEastAsia"/>
          <w:szCs w:val="32"/>
        </w:rPr>
        <w:instrText xml:space="preserve"> </w:instrText>
      </w:r>
      <w:r w:rsidRPr="008D1E5C">
        <w:rPr>
          <w:rFonts w:eastAsiaTheme="minorEastAsia" w:hint="eastAsia"/>
          <w:szCs w:val="32"/>
        </w:rPr>
        <w:instrText>REF _Ref145259331 \r \h</w:instrText>
      </w:r>
      <w:r w:rsidRPr="008D1E5C">
        <w:rPr>
          <w:rFonts w:eastAsiaTheme="minorEastAsia"/>
          <w:szCs w:val="32"/>
        </w:rPr>
        <w:instrText xml:space="preserve"> </w:instrText>
      </w:r>
      <w:r w:rsidR="008D1E5C">
        <w:rPr>
          <w:rFonts w:eastAsiaTheme="minorEastAsia"/>
          <w:szCs w:val="32"/>
        </w:rPr>
        <w:instrText xml:space="preserve"> \* MERGEFORMAT </w:instrText>
      </w:r>
      <w:r w:rsidRPr="008D1E5C">
        <w:rPr>
          <w:rFonts w:eastAsiaTheme="minorEastAsia"/>
          <w:szCs w:val="32"/>
        </w:rPr>
      </w:r>
      <w:r w:rsidRPr="008D1E5C">
        <w:rPr>
          <w:rFonts w:eastAsiaTheme="minorEastAsia"/>
          <w:szCs w:val="32"/>
        </w:rPr>
        <w:fldChar w:fldCharType="separate"/>
      </w:r>
      <w:r w:rsidR="00FE2190" w:rsidRPr="008D1E5C">
        <w:rPr>
          <w:rFonts w:eastAsiaTheme="minorEastAsia"/>
          <w:szCs w:val="32"/>
        </w:rPr>
        <w:t>[36]</w:t>
      </w:r>
      <w:r w:rsidRPr="008D1E5C">
        <w:rPr>
          <w:rFonts w:eastAsiaTheme="minorEastAsia"/>
          <w:szCs w:val="32"/>
        </w:rPr>
        <w:fldChar w:fldCharType="end"/>
      </w:r>
      <w:r w:rsidRPr="008D1E5C">
        <w:rPr>
          <w:rFonts w:eastAsiaTheme="minorEastAsia" w:hint="eastAsia"/>
          <w:szCs w:val="32"/>
        </w:rPr>
        <w:t xml:space="preserve"> also considers user heterogeneous behaviors and uses self-attention mechanisms to capture multiple user behaviors.</w:t>
      </w:r>
    </w:p>
    <w:p w:rsidR="001255C0" w:rsidRDefault="00000000">
      <w:pPr>
        <w:pStyle w:val="11"/>
      </w:pPr>
      <w:bookmarkStart w:id="15" w:name="_Hlk87277613"/>
      <w:bookmarkStart w:id="16" w:name="_Toc145419631"/>
      <w:r>
        <w:t>CHAPTER 3</w:t>
      </w:r>
      <w:bookmarkEnd w:id="15"/>
      <w:r>
        <w:t>: Methodology</w:t>
      </w:r>
      <w:bookmarkEnd w:id="16"/>
    </w:p>
    <w:p w:rsidR="001255C0" w:rsidRDefault="00000000">
      <w:pPr>
        <w:pStyle w:val="21"/>
        <w:spacing w:after="0"/>
        <w:rPr>
          <w:rFonts w:eastAsiaTheme="minorEastAsia"/>
        </w:rPr>
      </w:pPr>
      <w:bookmarkStart w:id="17" w:name="_Toc145419632"/>
      <w:r>
        <w:rPr>
          <w:rFonts w:eastAsiaTheme="minorEastAsia" w:hint="eastAsia"/>
        </w:rPr>
        <w:t>3</w:t>
      </w:r>
      <w:r>
        <w:rPr>
          <w:rFonts w:eastAsiaTheme="minorEastAsia"/>
        </w:rPr>
        <w:t xml:space="preserve">.1 </w:t>
      </w:r>
      <w:r>
        <w:t>Preliminary</w:t>
      </w:r>
      <w:bookmarkEnd w:id="17"/>
    </w:p>
    <w:p w:rsidR="001255C0" w:rsidRPr="00B05296" w:rsidRDefault="00000000" w:rsidP="00BC018B">
      <w:pPr>
        <w:spacing w:line="360" w:lineRule="exact"/>
        <w:ind w:firstLineChars="200" w:firstLine="420"/>
        <w:rPr>
          <w:rFonts w:eastAsiaTheme="minorEastAsia"/>
          <w:szCs w:val="32"/>
        </w:rPr>
      </w:pPr>
      <w:r w:rsidRPr="00B05296">
        <w:rPr>
          <w:rFonts w:eastAsiaTheme="minorEastAsia" w:hint="eastAsia"/>
          <w:szCs w:val="32"/>
        </w:rPr>
        <w:t>With the rapid development and expansion of the Internet, society has become more and more digital and intelligent, and users can obtain a lot of information from the Internet. Massive information not only brings convenience to users, but also has negative effects. Users are faced with more and more choices, which makes it difficult for users to find the target information they need. In order to solve this problem, Internet platforms usually use information retrieval systems and recommendation systems. The information retrieval system can help users quickly find the information they want, and the recommendation system can help each user find the item he/she is interested in according to the user 's previous interaction record with the item.</w:t>
      </w:r>
    </w:p>
    <w:p w:rsidR="001255C0" w:rsidRPr="00B05296" w:rsidRDefault="00000000" w:rsidP="00BC018B">
      <w:pPr>
        <w:spacing w:line="360" w:lineRule="exact"/>
        <w:ind w:firstLineChars="200" w:firstLine="420"/>
        <w:rPr>
          <w:rFonts w:eastAsiaTheme="minorEastAsia"/>
          <w:szCs w:val="32"/>
        </w:rPr>
      </w:pPr>
      <w:r w:rsidRPr="00B05296">
        <w:rPr>
          <w:rFonts w:eastAsiaTheme="minorEastAsia" w:hint="eastAsia"/>
          <w:szCs w:val="32"/>
        </w:rPr>
        <w:t xml:space="preserve">The method based on collaborative filtering mainly depends on the calculation of similarity. The method based on deep learning represents the user 's interest through low-dimensional embedding vectors. In fact, by analyzing the interaction records of some users, it can be found that the user behavior is sequential, and the user 's behavior at the next moment may depend on the previous historical behavior. For example, if the user has booked a ticket, hotel and car rental, then his next action may be to go to a tourist attraction by self-driving. However, the traditional recommendation methods do not consider </w:t>
      </w:r>
      <w:r w:rsidRPr="00B05296">
        <w:rPr>
          <w:rFonts w:eastAsiaTheme="minorEastAsia"/>
          <w:szCs w:val="32"/>
        </w:rPr>
        <w:t>this important order constraint information</w:t>
      </w:r>
      <w:r w:rsidRPr="00B05296">
        <w:rPr>
          <w:rFonts w:eastAsiaTheme="minorEastAsia" w:hint="eastAsia"/>
          <w:szCs w:val="32"/>
        </w:rPr>
        <w:t xml:space="preserve">, and can only model the user 's general preferences. The sequence recommendation method sorts the user 's historical behavior from far to near according to time, and predicts the candidate items that the user will interact with according to the historical sequence. Because sequence recommendation can better reflect the actual application scenarios, more and more researchers </w:t>
      </w:r>
      <w:r w:rsidRPr="00B05296">
        <w:rPr>
          <w:rFonts w:eastAsiaTheme="minorEastAsia" w:hint="eastAsia"/>
          <w:szCs w:val="32"/>
        </w:rPr>
        <w:lastRenderedPageBreak/>
        <w:t>have begun to shift their research direction and focus to sequence recommendation.</w:t>
      </w:r>
    </w:p>
    <w:p w:rsidR="001255C0" w:rsidRPr="00B05296" w:rsidRDefault="00000000" w:rsidP="00BC018B">
      <w:pPr>
        <w:spacing w:line="360" w:lineRule="exact"/>
        <w:ind w:firstLineChars="200" w:firstLine="420"/>
        <w:rPr>
          <w:rFonts w:eastAsiaTheme="minorEastAsia"/>
          <w:szCs w:val="32"/>
        </w:rPr>
      </w:pPr>
      <w:r w:rsidRPr="00B05296">
        <w:rPr>
          <w:rFonts w:eastAsiaTheme="minorEastAsia" w:hint="eastAsia"/>
          <w:szCs w:val="32"/>
        </w:rPr>
        <w:t xml:space="preserve">Although the existing deep learning-based sequence recommendation has achieved good recommendation results, there are still some challenges and deficiencies that need to be overcome. In order to provide users with accurate personalized recommendations, this chapter believes that the user 's interest is usually composed of short-term interest and long-term interest, and the long-term interest reflects the overall preference formed by the user for a long time, which is relatively stable. The short-term interest closely related to the recent behavior reflects what the user is doing and what is going to be done, which is easily affected by many factors and plays an important real-time role in the user 's next interaction. These two aspects need to be considered at the same time when interest modeling. Many existing works </w:t>
      </w:r>
      <w:r w:rsidRPr="00B05296">
        <w:rPr>
          <w:rFonts w:eastAsiaTheme="minorEastAsia"/>
          <w:szCs w:val="32"/>
        </w:rPr>
        <w:fldChar w:fldCharType="begin"/>
      </w:r>
      <w:r w:rsidRPr="00B05296">
        <w:rPr>
          <w:rFonts w:eastAsiaTheme="minorEastAsia"/>
          <w:szCs w:val="32"/>
        </w:rPr>
        <w:instrText xml:space="preserve"> </w:instrText>
      </w:r>
      <w:r w:rsidRPr="00B05296">
        <w:rPr>
          <w:rFonts w:eastAsiaTheme="minorEastAsia" w:hint="eastAsia"/>
          <w:szCs w:val="32"/>
        </w:rPr>
        <w:instrText>REF _Ref145259955 \r \h</w:instrText>
      </w:r>
      <w:r w:rsidRPr="00B05296">
        <w:rPr>
          <w:rFonts w:eastAsiaTheme="minorEastAsia"/>
          <w:szCs w:val="32"/>
        </w:rPr>
        <w:instrText xml:space="preserve"> </w:instrText>
      </w:r>
      <w:r w:rsidR="00B05296">
        <w:rPr>
          <w:rFonts w:eastAsiaTheme="minorEastAsia"/>
          <w:szCs w:val="32"/>
        </w:rPr>
        <w:instrText xml:space="preserve"> \* MERGEFORMAT </w:instrText>
      </w:r>
      <w:r w:rsidRPr="00B05296">
        <w:rPr>
          <w:rFonts w:eastAsiaTheme="minorEastAsia"/>
          <w:szCs w:val="32"/>
        </w:rPr>
      </w:r>
      <w:r w:rsidRPr="00B05296">
        <w:rPr>
          <w:rFonts w:eastAsiaTheme="minorEastAsia"/>
          <w:szCs w:val="32"/>
        </w:rPr>
        <w:fldChar w:fldCharType="separate"/>
      </w:r>
      <w:r w:rsidR="00FE2190" w:rsidRPr="00B05296">
        <w:rPr>
          <w:rFonts w:eastAsiaTheme="minorEastAsia"/>
          <w:szCs w:val="32"/>
        </w:rPr>
        <w:t>[37]</w:t>
      </w:r>
      <w:r w:rsidRPr="00B05296">
        <w:rPr>
          <w:rFonts w:eastAsiaTheme="minorEastAsia"/>
          <w:szCs w:val="32"/>
        </w:rPr>
        <w:fldChar w:fldCharType="end"/>
      </w:r>
      <w:r w:rsidRPr="00B05296">
        <w:rPr>
          <w:rFonts w:eastAsiaTheme="minorEastAsia" w:hint="eastAsia"/>
          <w:szCs w:val="32"/>
        </w:rPr>
        <w:t xml:space="preserve"> do not fully consider that short-term interest will have a great impact on predicting user intention when modeling. There are also some methods </w:t>
      </w:r>
      <w:r w:rsidRPr="00B05296">
        <w:rPr>
          <w:rFonts w:eastAsiaTheme="minorEastAsia"/>
          <w:szCs w:val="32"/>
        </w:rPr>
        <w:fldChar w:fldCharType="begin"/>
      </w:r>
      <w:r w:rsidRPr="00B05296">
        <w:rPr>
          <w:rFonts w:eastAsiaTheme="minorEastAsia"/>
          <w:szCs w:val="32"/>
        </w:rPr>
        <w:instrText xml:space="preserve"> </w:instrText>
      </w:r>
      <w:r w:rsidRPr="00B05296">
        <w:rPr>
          <w:rFonts w:eastAsiaTheme="minorEastAsia" w:hint="eastAsia"/>
          <w:szCs w:val="32"/>
        </w:rPr>
        <w:instrText>REF _Ref145259984 \r \h</w:instrText>
      </w:r>
      <w:r w:rsidRPr="00B05296">
        <w:rPr>
          <w:rFonts w:eastAsiaTheme="minorEastAsia"/>
          <w:szCs w:val="32"/>
        </w:rPr>
        <w:instrText xml:space="preserve"> </w:instrText>
      </w:r>
      <w:r w:rsidR="00B05296">
        <w:rPr>
          <w:rFonts w:eastAsiaTheme="minorEastAsia"/>
          <w:szCs w:val="32"/>
        </w:rPr>
        <w:instrText xml:space="preserve"> \* MERGEFORMAT </w:instrText>
      </w:r>
      <w:r w:rsidRPr="00B05296">
        <w:rPr>
          <w:rFonts w:eastAsiaTheme="minorEastAsia"/>
          <w:szCs w:val="32"/>
        </w:rPr>
      </w:r>
      <w:r w:rsidRPr="00B05296">
        <w:rPr>
          <w:rFonts w:eastAsiaTheme="minorEastAsia"/>
          <w:szCs w:val="32"/>
        </w:rPr>
        <w:fldChar w:fldCharType="separate"/>
      </w:r>
      <w:r w:rsidR="00FE2190" w:rsidRPr="00B05296">
        <w:rPr>
          <w:rFonts w:eastAsiaTheme="minorEastAsia"/>
          <w:szCs w:val="32"/>
        </w:rPr>
        <w:t>[38]</w:t>
      </w:r>
      <w:r w:rsidRPr="00B05296">
        <w:rPr>
          <w:rFonts w:eastAsiaTheme="minorEastAsia"/>
          <w:szCs w:val="32"/>
        </w:rPr>
        <w:fldChar w:fldCharType="end"/>
      </w:r>
      <w:r w:rsidRPr="00B05296">
        <w:rPr>
          <w:rFonts w:eastAsiaTheme="minorEastAsia" w:hint="eastAsia"/>
          <w:szCs w:val="32"/>
        </w:rPr>
        <w:t xml:space="preserve"> that ignore the learning of users' long-term interest, which has a certain negative impact on the final recommendation performance. Therefore, how to learn the user's short-term interest and long-term interest from the sequence data at the same time is the key to improve the recommendation performance.</w:t>
      </w:r>
    </w:p>
    <w:p w:rsidR="001255C0" w:rsidRPr="00B05296" w:rsidRDefault="00000000" w:rsidP="00BC018B">
      <w:pPr>
        <w:spacing w:line="360" w:lineRule="exact"/>
        <w:ind w:firstLineChars="200" w:firstLine="420"/>
        <w:rPr>
          <w:rFonts w:eastAsiaTheme="minorEastAsia"/>
          <w:szCs w:val="32"/>
        </w:rPr>
      </w:pPr>
      <w:r w:rsidRPr="00B05296">
        <w:rPr>
          <w:rFonts w:eastAsiaTheme="minorEastAsia"/>
          <w:szCs w:val="32"/>
        </w:rPr>
        <w:t xml:space="preserve">This paper believes that the sequence recommendation model based on deep learning still has the following three problems to be solved: </w:t>
      </w:r>
    </w:p>
    <w:p w:rsidR="001255C0" w:rsidRPr="00B05296" w:rsidRDefault="00000000" w:rsidP="00BC018B">
      <w:pPr>
        <w:pStyle w:val="af"/>
        <w:numPr>
          <w:ilvl w:val="0"/>
          <w:numId w:val="1"/>
        </w:numPr>
        <w:spacing w:line="360" w:lineRule="exact"/>
        <w:ind w:firstLineChars="0"/>
      </w:pPr>
      <w:r w:rsidRPr="00B05296">
        <w:t>The data set used in the sequence recommendation task is usually the log data of the user accessing the system, and the amount of data is large and the user 's actual interest intention is not explicitly given in the data. This requires the construction of a suitable model to mine the user interest information contained in the data and make personalized recommendations based on the mined user interest information. The traditional RNN-based sequence recommendation model only treats the interaction items in the user behavior sequence as words in the text data, which loses more feature information in the data.</w:t>
      </w:r>
    </w:p>
    <w:p w:rsidR="001255C0" w:rsidRPr="00B05296" w:rsidRDefault="00000000" w:rsidP="00BC018B">
      <w:pPr>
        <w:pStyle w:val="af"/>
        <w:numPr>
          <w:ilvl w:val="0"/>
          <w:numId w:val="1"/>
        </w:numPr>
        <w:spacing w:line="360" w:lineRule="exact"/>
        <w:ind w:firstLineChars="0"/>
      </w:pPr>
      <w:r w:rsidRPr="00B05296">
        <w:t xml:space="preserve">In the actual scenario, the user 's interest preference is not static, and the user 's interest preference will change dynamically with time, and the next interaction term is more relevant to the recent historical interaction term. Similar items in the user 's historical interaction items tend to appear in the future interaction behavior </w:t>
      </w:r>
      <w:r w:rsidRPr="00B05296">
        <w:fldChar w:fldCharType="begin"/>
      </w:r>
      <w:r w:rsidRPr="00B05296">
        <w:instrText xml:space="preserve"> REF _Ref145260994 \r \h </w:instrText>
      </w:r>
      <w:r w:rsidR="00B05296">
        <w:instrText xml:space="preserve"> \* MERGEFORMAT </w:instrText>
      </w:r>
      <w:r w:rsidRPr="00B05296">
        <w:fldChar w:fldCharType="separate"/>
      </w:r>
      <w:r w:rsidR="00FE2190" w:rsidRPr="00B05296">
        <w:t>[39]</w:t>
      </w:r>
      <w:r w:rsidRPr="00B05296">
        <w:fldChar w:fldCharType="end"/>
      </w:r>
      <w:r w:rsidRPr="00B05296">
        <w:t>. Adding the co-occurrence pattern information between items to the input of the model can effectively improve the accuracy of the model recommendation.</w:t>
      </w:r>
    </w:p>
    <w:p w:rsidR="001255C0" w:rsidRPr="00B05296" w:rsidRDefault="00000000" w:rsidP="00BC018B">
      <w:pPr>
        <w:pStyle w:val="af"/>
        <w:numPr>
          <w:ilvl w:val="0"/>
          <w:numId w:val="1"/>
        </w:numPr>
        <w:spacing w:line="360" w:lineRule="exact"/>
        <w:ind w:firstLineChars="0"/>
      </w:pPr>
      <w:r w:rsidRPr="00B05296">
        <w:t xml:space="preserve">Some recent studies have applied the attention-based model in the field of natural language processing to sequence recommendation tasks and achieved better recommendation performance. However, the user interaction sequence data is different from the text data used by natural language processing tasks. The interaction items in the user interaction sequence are not strictly ordered, that is, the correlation between the interaction items and their occurrence locations is not strong. Due to the characteristics of the self-attention mechanism, it can retain the earlier interaction item information in the interaction sequence. However, the earlier interaction information is redundant for the sequence recommendation task, which leads to the redundancy of the attention unit in the attention layer. </w:t>
      </w:r>
      <w:r w:rsidRPr="00B05296">
        <w:fldChar w:fldCharType="begin"/>
      </w:r>
      <w:r w:rsidRPr="00B05296">
        <w:instrText xml:space="preserve"> REF _Ref145261004 \r \h </w:instrText>
      </w:r>
      <w:r w:rsidR="00B05296">
        <w:instrText xml:space="preserve"> \* MERGEFORMAT </w:instrText>
      </w:r>
      <w:r w:rsidRPr="00B05296">
        <w:fldChar w:fldCharType="separate"/>
      </w:r>
      <w:r w:rsidR="00FE2190" w:rsidRPr="00B05296">
        <w:t>[40]</w:t>
      </w:r>
      <w:r w:rsidRPr="00B05296">
        <w:fldChar w:fldCharType="end"/>
      </w:r>
      <w:r w:rsidRPr="00B05296">
        <w:t>.</w:t>
      </w:r>
    </w:p>
    <w:p w:rsidR="001255C0" w:rsidRPr="00B05296" w:rsidRDefault="00C56D68" w:rsidP="00BC018B">
      <w:pPr>
        <w:spacing w:line="360" w:lineRule="exact"/>
        <w:ind w:firstLineChars="200" w:firstLine="420"/>
        <w:rPr>
          <w:rFonts w:eastAsiaTheme="minorEastAsia"/>
          <w:szCs w:val="32"/>
        </w:rPr>
      </w:pPr>
      <w:r w:rsidRPr="00A6225C">
        <w:rPr>
          <w:rFonts w:eastAsiaTheme="minorEastAsia"/>
          <w:color w:val="000000" w:themeColor="text1"/>
          <w:szCs w:val="32"/>
        </w:rPr>
        <w:lastRenderedPageBreak/>
        <w:t xml:space="preserve">This chapter suggests the SAHN algorithm, which uses the self-attention mechanism to partition the user's interaction sequence into short-term sequence and long-term series. By basing the user's attention hierarchy on the user's short-term interest, the user's short-term interest representation can be obtained. </w:t>
      </w:r>
      <w:r w:rsidR="00000000" w:rsidRPr="00A6225C">
        <w:rPr>
          <w:rFonts w:eastAsiaTheme="minorEastAsia"/>
          <w:color w:val="000000" w:themeColor="text1"/>
          <w:szCs w:val="32"/>
        </w:rPr>
        <w:t>Th</w:t>
      </w:r>
      <w:r w:rsidR="00000000" w:rsidRPr="00B05296">
        <w:rPr>
          <w:rFonts w:eastAsiaTheme="minorEastAsia"/>
          <w:szCs w:val="32"/>
        </w:rPr>
        <w:t>e gated network can assist the model in choosing the aspects of the project that the user is most interested in and obtaining the user's representation of long-term interest when the gated network and attention mechanism are combined to model the user's long-term interest. The ultimate representation of user interest is created by combining these two interests, and users are then given recommendation recommendations.</w:t>
      </w:r>
    </w:p>
    <w:p w:rsidR="001255C0" w:rsidRDefault="00000000">
      <w:pPr>
        <w:pStyle w:val="21"/>
        <w:spacing w:before="240" w:after="240"/>
        <w:rPr>
          <w:rFonts w:eastAsiaTheme="minorEastAsia"/>
        </w:rPr>
      </w:pPr>
      <w:bookmarkStart w:id="18" w:name="_Toc145419633"/>
      <w:r>
        <w:rPr>
          <w:rFonts w:eastAsiaTheme="minorEastAsia" w:hint="eastAsia"/>
        </w:rPr>
        <w:t>3</w:t>
      </w:r>
      <w:r>
        <w:rPr>
          <w:rFonts w:eastAsiaTheme="minorEastAsia"/>
        </w:rPr>
        <w:t>.2 Framework</w:t>
      </w:r>
      <w:bookmarkEnd w:id="18"/>
    </w:p>
    <w:p w:rsidR="001255C0" w:rsidRDefault="00000000">
      <w:pPr>
        <w:pStyle w:val="31"/>
        <w:rPr>
          <w:rFonts w:eastAsiaTheme="minorEastAsia"/>
          <w:lang w:eastAsia="zh-Hans"/>
        </w:rPr>
      </w:pPr>
      <w:bookmarkStart w:id="19" w:name="_Toc145419634"/>
      <w:r>
        <w:rPr>
          <w:rFonts w:eastAsiaTheme="minorEastAsia"/>
        </w:rPr>
        <w:t xml:space="preserve">3.2.1 </w:t>
      </w:r>
      <w:r>
        <w:rPr>
          <w:rFonts w:eastAsiaTheme="minorEastAsia" w:hint="eastAsia"/>
        </w:rPr>
        <w:t>P</w:t>
      </w:r>
      <w:r>
        <w:rPr>
          <w:rFonts w:eastAsiaTheme="minorEastAsia"/>
          <w:lang w:eastAsia="zh-Hans"/>
        </w:rPr>
        <w:t>roblem Definition</w:t>
      </w:r>
      <w:bookmarkEnd w:id="19"/>
    </w:p>
    <w:p w:rsidR="001255C0" w:rsidRDefault="00000000">
      <w:pPr>
        <w:ind w:firstLine="420"/>
        <w:rPr>
          <w:rFonts w:eastAsiaTheme="minorEastAsia"/>
        </w:rPr>
      </w:pPr>
      <w:r>
        <w:rPr>
          <w:rFonts w:eastAsiaTheme="minorEastAsia"/>
        </w:rPr>
        <w:t xml:space="preserve">Let </w:t>
      </w:r>
      <m:oMath>
        <m:r>
          <w:rPr>
            <w:rFonts w:ascii="Cambria Math" w:eastAsiaTheme="minorEastAsia" w:hAnsi="Cambria Math"/>
          </w:rPr>
          <m:t>U</m:t>
        </m:r>
        <m:r>
          <m:rPr>
            <m:sty m:val="p"/>
          </m:rPr>
          <w:rPr>
            <w:rFonts w:ascii="Cambria Math" w:eastAsiaTheme="minorEastAsia" w:hAnsi="Cambria Math"/>
          </w:rPr>
          <m:t>=</m:t>
        </m:r>
        <m:d>
          <m:dPr>
            <m:begChr m:val="{"/>
            <m:endChr m:val="}"/>
            <m:ctrlPr>
              <w:rPr>
                <w:rFonts w:ascii="Cambria Math" w:eastAsiaTheme="minorEastAsia" w:hAnsi="Cambria Math"/>
              </w:rPr>
            </m:ctrlPr>
          </m:dPr>
          <m:e>
            <m:sSub>
              <m:sSubPr>
                <m:ctrlPr>
                  <w:rPr>
                    <w:rFonts w:ascii="Cambria Math" w:eastAsiaTheme="minorEastAsia" w:hAnsi="Cambria Math"/>
                  </w:rPr>
                </m:ctrlPr>
              </m:sSubPr>
              <m:e>
                <m:r>
                  <w:rPr>
                    <w:rFonts w:ascii="Cambria Math" w:eastAsiaTheme="minorEastAsia" w:hAnsi="Cambria Math"/>
                  </w:rPr>
                  <m:t>u</m:t>
                </m:r>
              </m:e>
              <m:sub>
                <m:r>
                  <m:rPr>
                    <m:sty m:val="p"/>
                  </m:rPr>
                  <w:rPr>
                    <w:rFonts w:ascii="Cambria Math" w:eastAsiaTheme="minorEastAsia" w:hAnsi="Cambria Math"/>
                  </w:rPr>
                  <m:t>1</m:t>
                </m:r>
              </m:sub>
            </m:sSub>
            <m:r>
              <m:rPr>
                <m:sty m:val="p"/>
              </m:rP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u</m:t>
                </m:r>
              </m:e>
              <m:sub>
                <m:r>
                  <m:rPr>
                    <m:sty m:val="p"/>
                  </m:rPr>
                  <w:rPr>
                    <w:rFonts w:ascii="Cambria Math" w:eastAsiaTheme="minorEastAsia" w:hAnsi="Cambria Math"/>
                  </w:rPr>
                  <m:t>2</m:t>
                </m:r>
              </m:sub>
            </m:sSub>
            <m:r>
              <m:rPr>
                <m:sty m:val="p"/>
              </m:rP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u</m:t>
                </m:r>
              </m:e>
              <m:sub>
                <m:d>
                  <m:dPr>
                    <m:begChr m:val="|"/>
                    <m:endChr m:val="|"/>
                    <m:ctrlPr>
                      <w:rPr>
                        <w:rFonts w:ascii="Cambria Math" w:eastAsiaTheme="minorEastAsia" w:hAnsi="Cambria Math"/>
                      </w:rPr>
                    </m:ctrlPr>
                  </m:dPr>
                  <m:e>
                    <m:r>
                      <w:rPr>
                        <w:rFonts w:ascii="Cambria Math" w:eastAsiaTheme="minorEastAsia" w:hAnsi="Cambria Math"/>
                      </w:rPr>
                      <m:t>U</m:t>
                    </m:r>
                  </m:e>
                </m:d>
              </m:sub>
            </m:sSub>
          </m:e>
        </m:d>
      </m:oMath>
      <w:r>
        <w:rPr>
          <w:rFonts w:eastAsiaTheme="minorEastAsia"/>
        </w:rPr>
        <w:t xml:space="preserve">  represent the user set, </w:t>
      </w:r>
      <m:oMath>
        <m:r>
          <m:rPr>
            <m:sty m:val="p"/>
          </m:rPr>
          <w:rPr>
            <w:rFonts w:ascii="Cambria Math" w:eastAsiaTheme="minorEastAsia" w:hAnsi="Cambria Math"/>
          </w:rPr>
          <m:t>I=</m:t>
        </m:r>
        <m:d>
          <m:dPr>
            <m:begChr m:val="{"/>
            <m:endChr m:val="}"/>
            <m:ctrlPr>
              <w:rPr>
                <w:rFonts w:ascii="Cambria Math" w:eastAsiaTheme="minorEastAsia" w:hAnsi="Cambria Math"/>
              </w:rPr>
            </m:ctrlPr>
          </m:dPr>
          <m:e>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i</m:t>
                </m:r>
              </m:e>
              <m:sub>
                <m:d>
                  <m:dPr>
                    <m:begChr m:val="|"/>
                    <m:endChr m:val="|"/>
                    <m:ctrlPr>
                      <w:rPr>
                        <w:rFonts w:ascii="Cambria Math" w:eastAsiaTheme="minorEastAsia" w:hAnsi="Cambria Math"/>
                      </w:rPr>
                    </m:ctrlPr>
                  </m:dPr>
                  <m:e>
                    <m:r>
                      <m:rPr>
                        <m:sty m:val="p"/>
                      </m:rPr>
                      <w:rPr>
                        <w:rFonts w:ascii="Cambria Math" w:eastAsiaTheme="minorEastAsia" w:hAnsi="Cambria Math"/>
                      </w:rPr>
                      <m:t>I</m:t>
                    </m:r>
                  </m:e>
                </m:d>
              </m:sub>
            </m:sSub>
          </m:e>
        </m:d>
      </m:oMath>
      <w:r>
        <w:rPr>
          <w:rFonts w:eastAsiaTheme="minorEastAsia"/>
        </w:rPr>
        <w:t xml:space="preserve"> represent the project set, where left </w:t>
      </w:r>
      <m:oMath>
        <m:d>
          <m:dPr>
            <m:begChr m:val="|"/>
            <m:endChr m:val="|"/>
            <m:ctrlPr>
              <w:rPr>
                <w:rFonts w:ascii="Cambria Math" w:eastAsiaTheme="minorEastAsia" w:hAnsi="Cambria Math"/>
                <w:i/>
              </w:rPr>
            </m:ctrlPr>
          </m:dPr>
          <m:e>
            <m:r>
              <w:rPr>
                <w:rFonts w:ascii="Cambria Math" w:eastAsiaTheme="minorEastAsia" w:hAnsi="Cambria Math"/>
              </w:rPr>
              <m:t>U</m:t>
            </m:r>
          </m:e>
        </m:d>
        <m:r>
          <w:rPr>
            <w:rFonts w:ascii="Cambria Math" w:eastAsiaTheme="minorEastAsia" w:hAnsi="Cambria Math"/>
          </w:rPr>
          <m:t>=M</m:t>
        </m:r>
      </m:oMath>
      <w:r>
        <w:rPr>
          <w:rFonts w:eastAsiaTheme="minorEastAsia"/>
        </w:rPr>
        <w:t xml:space="preserve"> and  </w:t>
      </w:r>
      <m:oMath>
        <m:d>
          <m:dPr>
            <m:begChr m:val="|"/>
            <m:endChr m:val="|"/>
            <m:ctrlPr>
              <w:rPr>
                <w:rFonts w:ascii="Cambria Math" w:eastAsiaTheme="minorEastAsia" w:hAnsi="Cambria Math"/>
                <w:i/>
              </w:rPr>
            </m:ctrlPr>
          </m:dPr>
          <m:e>
            <m:r>
              <w:rPr>
                <w:rFonts w:ascii="Cambria Math" w:eastAsiaTheme="minorEastAsia" w:hAnsi="Cambria Math"/>
              </w:rPr>
              <m:t>I</m:t>
            </m:r>
          </m:e>
        </m:d>
        <m:r>
          <w:rPr>
            <w:rFonts w:ascii="Cambria Math" w:eastAsiaTheme="minorEastAsia" w:hAnsi="Cambria Math"/>
          </w:rPr>
          <m:t>=N</m:t>
        </m:r>
      </m:oMath>
      <w:r>
        <w:rPr>
          <w:rFonts w:eastAsiaTheme="minorEastAsia"/>
        </w:rPr>
        <w:t xml:space="preserve"> represent the set size. This chapter focuses recommendation tasks on scenarios with implicit feedback, only focusing on whether user </w:t>
      </w:r>
      <m:oMath>
        <m:r>
          <w:rPr>
            <w:rFonts w:ascii="Cambria Math" w:eastAsiaTheme="minorEastAsia" w:hAnsi="Cambria Math"/>
          </w:rPr>
          <m:t xml:space="preserve">u </m:t>
        </m:r>
        <m:r>
          <m:rPr>
            <m:sty m:val="p"/>
          </m:rPr>
          <w:rPr>
            <w:rFonts w:ascii="Cambria Math" w:eastAsiaTheme="minorEastAsia" w:hAnsi="Cambria Math" w:hint="eastAsia"/>
          </w:rPr>
          <m:t>∈</m:t>
        </m:r>
        <m:r>
          <w:rPr>
            <w:rFonts w:ascii="Cambria Math" w:eastAsiaTheme="minorEastAsia" w:hAnsi="Cambria Math"/>
          </w:rPr>
          <m:t>U</m:t>
        </m:r>
      </m:oMath>
      <w:r>
        <w:rPr>
          <w:rFonts w:eastAsiaTheme="minorEastAsia"/>
        </w:rPr>
        <w:t xml:space="preserve"> has interacted with project </w:t>
      </w:r>
      <m:oMath>
        <m:r>
          <w:rPr>
            <w:rFonts w:ascii="Cambria Math" w:eastAsiaTheme="minorEastAsia" w:hAnsi="Cambria Math"/>
          </w:rPr>
          <m:t xml:space="preserve">i </m:t>
        </m:r>
        <m:r>
          <m:rPr>
            <m:sty m:val="p"/>
          </m:rPr>
          <w:rPr>
            <w:rFonts w:ascii="Cambria Math" w:eastAsiaTheme="minorEastAsia" w:hAnsi="Cambria Math" w:hint="eastAsia"/>
          </w:rPr>
          <m:t>∈</m:t>
        </m:r>
        <m:r>
          <w:rPr>
            <w:rFonts w:ascii="Cambria Math" w:eastAsiaTheme="minorEastAsia" w:hAnsi="Cambria Math"/>
          </w:rPr>
          <m:t>I</m:t>
        </m:r>
      </m:oMath>
      <w:r>
        <w:rPr>
          <w:rFonts w:eastAsiaTheme="minorEastAsia"/>
        </w:rPr>
        <w:t xml:space="preserve">, without paying attention to </w:t>
      </w:r>
      <m:oMath>
        <m:r>
          <w:rPr>
            <w:rFonts w:ascii="Cambria Math" w:eastAsiaTheme="minorEastAsia" w:hAnsi="Cambria Math"/>
          </w:rPr>
          <m:t>u</m:t>
        </m:r>
      </m:oMath>
      <w:r>
        <w:rPr>
          <w:rFonts w:eastAsiaTheme="minorEastAsia"/>
        </w:rPr>
        <w:t xml:space="preserve"> 's rating of </w:t>
      </w:r>
      <m:oMath>
        <m:r>
          <w:rPr>
            <w:rFonts w:ascii="Cambria Math" w:eastAsiaTheme="minorEastAsia" w:hAnsi="Cambria Math"/>
          </w:rPr>
          <m:t>i</m:t>
        </m:r>
      </m:oMath>
      <w:r>
        <w:rPr>
          <w:rFonts w:eastAsiaTheme="minorEastAsia"/>
        </w:rPr>
        <w:t xml:space="preserve">. Each user has interacted with multiple projects in project set I, and the interaction sequence of user u is represented as </w:t>
      </w:r>
      <m:oMath>
        <m:sSup>
          <m:sSupPr>
            <m:ctrlPr>
              <w:rPr>
                <w:rFonts w:ascii="Cambria Math" w:eastAsiaTheme="minorEastAsia" w:hAnsi="Cambria Math"/>
              </w:rPr>
            </m:ctrlPr>
          </m:sSupPr>
          <m:e>
            <m:r>
              <w:rPr>
                <w:rFonts w:ascii="Cambria Math" w:eastAsiaTheme="minorEastAsia" w:hAnsi="Cambria Math"/>
              </w:rPr>
              <m:t>C</m:t>
            </m:r>
          </m:e>
          <m:sup>
            <m:r>
              <w:rPr>
                <w:rFonts w:ascii="Cambria Math" w:eastAsiaTheme="minorEastAsia" w:hAnsi="Cambria Math"/>
              </w:rPr>
              <m:t>u</m:t>
            </m:r>
          </m:sup>
        </m:sSup>
        <m:r>
          <m:rPr>
            <m:sty m:val="p"/>
          </m:rPr>
          <w:rPr>
            <w:rFonts w:ascii="Cambria Math" w:eastAsiaTheme="minorEastAsia" w:hAnsi="Cambria Math"/>
          </w:rPr>
          <m:t>=</m:t>
        </m:r>
        <m:d>
          <m:dPr>
            <m:ctrlPr>
              <w:rPr>
                <w:rFonts w:ascii="Cambria Math" w:eastAsiaTheme="minorEastAsia" w:hAnsi="Cambria Math"/>
              </w:rPr>
            </m:ctrlPr>
          </m:dPr>
          <m:e>
            <m:sSubSup>
              <m:sSubSupPr>
                <m:ctrlPr>
                  <w:rPr>
                    <w:rFonts w:ascii="Cambria Math" w:eastAsiaTheme="minorEastAsia" w:hAnsi="Cambria Math"/>
                  </w:rPr>
                </m:ctrlPr>
              </m:sSubSupPr>
              <m:e>
                <m:r>
                  <w:rPr>
                    <w:rFonts w:ascii="Cambria Math" w:eastAsiaTheme="minorEastAsia" w:hAnsi="Cambria Math"/>
                  </w:rPr>
                  <m:t>C</m:t>
                </m:r>
              </m:e>
              <m:sub>
                <m:r>
                  <m:rPr>
                    <m:sty m:val="p"/>
                  </m:rPr>
                  <w:rPr>
                    <w:rFonts w:ascii="Cambria Math" w:eastAsiaTheme="minorEastAsia" w:hAnsi="Cambria Math"/>
                  </w:rPr>
                  <m:t>1</m:t>
                </m:r>
              </m:sub>
              <m:sup>
                <m:r>
                  <w:rPr>
                    <w:rFonts w:ascii="Cambria Math" w:eastAsiaTheme="minorEastAsia" w:hAnsi="Cambria Math"/>
                  </w:rPr>
                  <m:t>u</m:t>
                </m:r>
              </m:sup>
            </m:sSubSup>
            <m:r>
              <m:rPr>
                <m:sty m:val="p"/>
              </m:rPr>
              <w:rPr>
                <w:rFonts w:ascii="Cambria Math" w:eastAsiaTheme="minorEastAsia" w:hAnsi="Cambria Math"/>
              </w:rPr>
              <m:t>,</m:t>
            </m:r>
            <m:sSubSup>
              <m:sSubSupPr>
                <m:ctrlPr>
                  <w:rPr>
                    <w:rFonts w:ascii="Cambria Math" w:eastAsiaTheme="minorEastAsia" w:hAnsi="Cambria Math"/>
                  </w:rPr>
                </m:ctrlPr>
              </m:sSubSupPr>
              <m:e>
                <m:r>
                  <w:rPr>
                    <w:rFonts w:ascii="Cambria Math" w:eastAsiaTheme="minorEastAsia" w:hAnsi="Cambria Math"/>
                  </w:rPr>
                  <m:t>C</m:t>
                </m:r>
              </m:e>
              <m:sub>
                <m:r>
                  <m:rPr>
                    <m:sty m:val="p"/>
                  </m:rPr>
                  <w:rPr>
                    <w:rFonts w:ascii="Cambria Math" w:eastAsiaTheme="minorEastAsia" w:hAnsi="Cambria Math"/>
                  </w:rPr>
                  <m:t>2</m:t>
                </m:r>
              </m:sub>
              <m:sup>
                <m:r>
                  <w:rPr>
                    <w:rFonts w:ascii="Cambria Math" w:eastAsiaTheme="minorEastAsia" w:hAnsi="Cambria Math"/>
                  </w:rPr>
                  <m:t>u</m:t>
                </m:r>
              </m:sup>
            </m:sSubSup>
            <m:r>
              <m:rPr>
                <m:sty m:val="p"/>
              </m:rPr>
              <w:rPr>
                <w:rFonts w:ascii="Cambria Math" w:eastAsiaTheme="minorEastAsia" w:hAnsi="Cambria Math"/>
              </w:rPr>
              <m:t>,…,</m:t>
            </m:r>
            <m:sSubSup>
              <m:sSubSupPr>
                <m:ctrlPr>
                  <w:rPr>
                    <w:rFonts w:ascii="Cambria Math" w:eastAsiaTheme="minorEastAsia" w:hAnsi="Cambria Math"/>
                  </w:rPr>
                </m:ctrlPr>
              </m:sSubSupPr>
              <m:e>
                <m:r>
                  <w:rPr>
                    <w:rFonts w:ascii="Cambria Math" w:eastAsiaTheme="minorEastAsia" w:hAnsi="Cambria Math"/>
                  </w:rPr>
                  <m:t>C</m:t>
                </m:r>
              </m:e>
              <m:sub>
                <m:r>
                  <w:rPr>
                    <w:rFonts w:ascii="Cambria Math" w:eastAsiaTheme="minorEastAsia" w:hAnsi="Cambria Math"/>
                  </w:rPr>
                  <m:t>n</m:t>
                </m:r>
              </m:sub>
              <m:sup>
                <m:r>
                  <w:rPr>
                    <w:rFonts w:ascii="Cambria Math" w:eastAsiaTheme="minorEastAsia" w:hAnsi="Cambria Math"/>
                  </w:rPr>
                  <m:t>u</m:t>
                </m:r>
              </m:sup>
            </m:sSubSup>
          </m:e>
        </m:d>
      </m:oMath>
      <w:r>
        <w:rPr>
          <w:rFonts w:eastAsiaTheme="minorEastAsia"/>
        </w:rPr>
        <w:t xml:space="preserve">,, where </w:t>
      </w:r>
      <m:oMath>
        <m:sSup>
          <m:sSupPr>
            <m:ctrlPr>
              <w:rPr>
                <w:rFonts w:ascii="Cambria Math" w:eastAsiaTheme="minorEastAsia" w:hAnsi="Cambria Math"/>
              </w:rPr>
            </m:ctrlPr>
          </m:sSupPr>
          <m:e>
            <m:r>
              <w:rPr>
                <w:rFonts w:ascii="Cambria Math" w:eastAsiaTheme="minorEastAsia" w:hAnsi="Cambria Math"/>
              </w:rPr>
              <m:t>C</m:t>
            </m:r>
          </m:e>
          <m:sup>
            <m:r>
              <w:rPr>
                <w:rFonts w:ascii="Cambria Math" w:eastAsiaTheme="minorEastAsia" w:hAnsi="Cambria Math"/>
              </w:rPr>
              <m:t>u</m:t>
            </m:r>
          </m:sup>
        </m:sSup>
        <m:r>
          <m:rPr>
            <m:sty m:val="p"/>
          </m:rPr>
          <w:rPr>
            <w:rFonts w:ascii="Cambria Math" w:eastAsiaTheme="minorEastAsia" w:hAnsi="Cambria Math"/>
          </w:rPr>
          <m:t>⊆</m:t>
        </m:r>
        <m:r>
          <w:rPr>
            <w:rFonts w:ascii="Cambria Math" w:eastAsiaTheme="minorEastAsia" w:hAnsi="Cambria Math"/>
          </w:rPr>
          <m:t>I</m:t>
        </m:r>
      </m:oMath>
      <w:r>
        <w:rPr>
          <w:rFonts w:eastAsiaTheme="minorEastAsia"/>
        </w:rPr>
        <w:t xml:space="preserve">. </w:t>
      </w:r>
      <m:oMath>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c</m:t>
            </m:r>
          </m:sub>
          <m:sup>
            <m:r>
              <w:rPr>
                <w:rFonts w:ascii="Cambria Math" w:eastAsiaTheme="minorEastAsia" w:hAnsi="Cambria Math"/>
              </w:rPr>
              <m:t>u</m:t>
            </m:r>
          </m:sup>
        </m:sSubSup>
      </m:oMath>
      <w:r>
        <w:rPr>
          <w:rFonts w:eastAsiaTheme="minorEastAsia"/>
        </w:rPr>
        <w:t xml:space="preserve"> is the project that user </w:t>
      </w:r>
      <m:oMath>
        <m:r>
          <w:rPr>
            <w:rFonts w:ascii="Cambria Math" w:eastAsiaTheme="minorEastAsia" w:hAnsi="Cambria Math"/>
          </w:rPr>
          <m:t>u</m:t>
        </m:r>
      </m:oMath>
      <w:r>
        <w:rPr>
          <w:rFonts w:eastAsiaTheme="minorEastAsia"/>
        </w:rPr>
        <w:t xml:space="preserve"> has interacted with, and the subscript </w:t>
      </w:r>
      <m:oMath>
        <m:r>
          <w:rPr>
            <w:rFonts w:ascii="Cambria Math" w:eastAsiaTheme="minorEastAsia" w:hAnsi="Cambria Math"/>
          </w:rPr>
          <m:t>c</m:t>
        </m:r>
      </m:oMath>
      <w:r>
        <w:rPr>
          <w:rFonts w:eastAsiaTheme="minorEastAsia"/>
        </w:rPr>
        <w:t xml:space="preserve"> is a relative index that represents the order in which interactions occur in the sequence. The goal of sequence recommendation is to predict the user's subsequent interaction behavior based on their historical interaction sequence. The sequence recommendation task defined in this chapter is as follows: Given the interaction sequence </w:t>
      </w:r>
      <m:oMath>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u</m:t>
            </m:r>
          </m:sup>
        </m:sSup>
      </m:oMath>
      <w:r>
        <w:rPr>
          <w:rFonts w:eastAsiaTheme="minorEastAsia"/>
        </w:rPr>
        <w:t xml:space="preserve"> of user </w:t>
      </w:r>
      <m:oMath>
        <m:r>
          <w:rPr>
            <w:rFonts w:ascii="Cambria Math" w:eastAsiaTheme="minorEastAsia" w:hAnsi="Cambria Math"/>
          </w:rPr>
          <m:t>u</m:t>
        </m:r>
      </m:oMath>
      <w:r>
        <w:rPr>
          <w:rFonts w:eastAsiaTheme="minorEastAsia"/>
        </w:rPr>
        <w:t>, recommend the projects he/she will interact with in the next step from the candidate project set.</w:t>
      </w:r>
    </w:p>
    <w:p w:rsidR="001255C0" w:rsidRDefault="00000000">
      <w:pPr>
        <w:pStyle w:val="31"/>
        <w:rPr>
          <w:rFonts w:eastAsiaTheme="minorEastAsia"/>
        </w:rPr>
      </w:pPr>
      <w:bookmarkStart w:id="20" w:name="_Toc145419635"/>
      <w:r>
        <w:rPr>
          <w:rFonts w:eastAsiaTheme="minorEastAsia" w:hint="eastAsia"/>
        </w:rPr>
        <w:t>3</w:t>
      </w:r>
      <w:r>
        <w:rPr>
          <w:rFonts w:eastAsiaTheme="minorEastAsia"/>
        </w:rPr>
        <w:t xml:space="preserve">.2.2 </w:t>
      </w:r>
      <w:r>
        <w:rPr>
          <w:rFonts w:hint="eastAsia"/>
        </w:rPr>
        <w:t>SAHN</w:t>
      </w:r>
      <w:r>
        <w:t xml:space="preserve"> Model</w:t>
      </w:r>
      <w:bookmarkEnd w:id="20"/>
    </w:p>
    <w:p w:rsidR="00B27DAA" w:rsidRDefault="00B27DAA">
      <w:pPr>
        <w:ind w:firstLine="420"/>
        <w:rPr>
          <w:rFonts w:eastAsiaTheme="minorEastAsia"/>
        </w:rPr>
      </w:pPr>
      <w:r w:rsidRPr="00B27DAA">
        <w:rPr>
          <w:rFonts w:eastAsiaTheme="minorEastAsia"/>
        </w:rPr>
        <w:t>The overall structure of the model is depicted in Figure</w:t>
      </w:r>
      <w:r>
        <w:rPr>
          <w:rFonts w:eastAsiaTheme="minorEastAsia"/>
        </w:rPr>
        <w:t>-</w:t>
      </w:r>
      <w:r w:rsidRPr="00B27DAA">
        <w:rPr>
          <w:rFonts w:eastAsiaTheme="minorEastAsia"/>
        </w:rPr>
        <w:t>3 and will be covered in detail in this part, which will also introduce each network layer of the SAHN model. The top connection layer is used to merge these two interests after learning short-term and long-term ones in the model's right and left halves, respectively.</w:t>
      </w:r>
    </w:p>
    <w:p w:rsidR="00B27DAA" w:rsidRDefault="00B27DAA">
      <w:pPr>
        <w:ind w:firstLine="420"/>
        <w:rPr>
          <w:rFonts w:eastAsiaTheme="minorEastAsia"/>
        </w:rPr>
      </w:pPr>
      <w:r w:rsidRPr="00B27DAA">
        <w:rPr>
          <w:rFonts w:eastAsiaTheme="minorEastAsia"/>
        </w:rPr>
        <w:t>The two user interests that will be modeled in this section are short-term interest and long-term interest. In one sense, the user's long-term interest is rather constant and evolves gradually, reflecting the user's long-term interaction patterns. The user's short-term interest, on the other hand, is simple to alter, reflecting the general scenario of the user's choice shift in the recent period. Therefore, the secret to enhancing the performance of recommendations is to determine the user's short-term interest from the sequence data.</w:t>
      </w:r>
    </w:p>
    <w:p w:rsidR="001255C0" w:rsidRDefault="00000000">
      <w:pPr>
        <w:ind w:firstLine="420"/>
        <w:rPr>
          <w:rFonts w:eastAsiaTheme="minorEastAsia"/>
        </w:rPr>
      </w:pPr>
      <w:r>
        <w:rPr>
          <w:rFonts w:eastAsiaTheme="minorEastAsia"/>
          <w:noProof/>
        </w:rPr>
        <w:lastRenderedPageBreak/>
        <w:drawing>
          <wp:inline distT="0" distB="0" distL="0" distR="0">
            <wp:extent cx="5731510" cy="399351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5731510" cy="3993515"/>
                    </a:xfrm>
                    <a:prstGeom prst="rect">
                      <a:avLst/>
                    </a:prstGeom>
                  </pic:spPr>
                </pic:pic>
              </a:graphicData>
            </a:graphic>
          </wp:inline>
        </w:drawing>
      </w:r>
    </w:p>
    <w:p w:rsidR="001255C0" w:rsidRDefault="00000000">
      <w:pPr>
        <w:ind w:firstLine="420"/>
        <w:jc w:val="center"/>
        <w:rPr>
          <w:rFonts w:eastAsiaTheme="minorEastAsia"/>
        </w:rPr>
      </w:pPr>
      <w:r>
        <w:rPr>
          <w:rFonts w:eastAsiaTheme="minorEastAsia" w:hint="eastAsia"/>
        </w:rPr>
        <w:t>Fig</w:t>
      </w:r>
      <w:r>
        <w:rPr>
          <w:rFonts w:eastAsiaTheme="minorEastAsia"/>
        </w:rPr>
        <w:t>ure-3: SAHN</w:t>
      </w:r>
      <w:r w:rsidR="001C5745">
        <w:rPr>
          <w:rFonts w:eastAsiaTheme="minorEastAsia"/>
        </w:rPr>
        <w:t xml:space="preserve"> </w:t>
      </w:r>
      <w:r w:rsidR="001C5745">
        <w:rPr>
          <w:rFonts w:eastAsiaTheme="minorEastAsia" w:hint="eastAsia"/>
        </w:rPr>
        <w:t>Model</w:t>
      </w:r>
    </w:p>
    <w:p w:rsidR="001255C0" w:rsidRDefault="001255C0">
      <w:pPr>
        <w:ind w:firstLine="420"/>
        <w:rPr>
          <w:rFonts w:eastAsiaTheme="minorEastAsia"/>
        </w:rPr>
      </w:pPr>
    </w:p>
    <w:p w:rsidR="001255C0" w:rsidRDefault="00000000">
      <w:pPr>
        <w:ind w:firstLine="420"/>
        <w:rPr>
          <w:rFonts w:eastAsiaTheme="minorEastAsia"/>
        </w:rPr>
      </w:pPr>
      <w:r>
        <w:rPr>
          <w:rFonts w:eastAsiaTheme="minorEastAsia"/>
        </w:rPr>
        <w:t xml:space="preserve">For user </w:t>
      </w:r>
      <m:oMath>
        <m:r>
          <w:rPr>
            <w:rFonts w:ascii="Cambria Math" w:eastAsiaTheme="minorEastAsia" w:hAnsi="Cambria Math"/>
          </w:rPr>
          <m:t>u</m:t>
        </m:r>
      </m:oMath>
      <w:r>
        <w:rPr>
          <w:rFonts w:eastAsiaTheme="minorEastAsia"/>
        </w:rPr>
        <w:t xml:space="preserve">, this chapter partitions the interaction sequence </w:t>
      </w:r>
      <m:oMath>
        <m:sSup>
          <m:sSupPr>
            <m:ctrlPr>
              <w:rPr>
                <w:rFonts w:ascii="Cambria Math" w:eastAsiaTheme="minorEastAsia" w:hAnsi="Cambria Math"/>
              </w:rPr>
            </m:ctrlPr>
          </m:sSupPr>
          <m:e>
            <m:r>
              <w:rPr>
                <w:rFonts w:ascii="Cambria Math" w:eastAsiaTheme="minorEastAsia" w:hAnsi="Cambria Math"/>
              </w:rPr>
              <m:t>C</m:t>
            </m:r>
          </m:e>
          <m:sup>
            <m:r>
              <w:rPr>
                <w:rFonts w:ascii="Cambria Math" w:eastAsiaTheme="minorEastAsia" w:hAnsi="Cambria Math"/>
              </w:rPr>
              <m:t>u</m:t>
            </m:r>
          </m:sup>
        </m:sSup>
      </m:oMath>
      <w:r>
        <w:rPr>
          <w:rFonts w:eastAsiaTheme="minorEastAsia"/>
        </w:rPr>
        <w:t xml:space="preserve"> of length </w:t>
      </w:r>
      <m:oMath>
        <m:r>
          <w:rPr>
            <w:rFonts w:ascii="Cambria Math" w:eastAsiaTheme="minorEastAsia" w:hAnsi="Cambria Math"/>
          </w:rPr>
          <m:t>n</m:t>
        </m:r>
      </m:oMath>
      <w:r>
        <w:rPr>
          <w:rFonts w:eastAsiaTheme="minorEastAsia"/>
        </w:rPr>
        <w:t xml:space="preserve"> into two sub-sequences: firstly, extracting the most recent </w:t>
      </w:r>
      <m:oMath>
        <m:r>
          <w:rPr>
            <w:rFonts w:ascii="Cambria Math" w:eastAsiaTheme="minorEastAsia" w:hAnsi="Cambria Math"/>
          </w:rPr>
          <m:t>l</m:t>
        </m:r>
      </m:oMath>
      <w:r>
        <w:rPr>
          <w:rFonts w:eastAsiaTheme="minorEastAsia"/>
        </w:rPr>
        <w:t xml:space="preserve"> interactions to compose a short-term sequence </w:t>
      </w:r>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u</m:t>
            </m:r>
          </m:sup>
        </m:sSup>
        <m:r>
          <w:rPr>
            <w:rFonts w:ascii="Cambria Math" w:eastAsiaTheme="minorEastAsia" w:hAnsi="Cambria Math"/>
          </w:rPr>
          <m:t>=</m:t>
        </m:r>
        <m:r>
          <w:rPr>
            <w:rFonts w:ascii="Cambria Math" w:eastAsiaTheme="minorEastAsia" w:hAnsi="Cambria Math" w:hint="eastAsia"/>
          </w:rPr>
          <m:t>{</m:t>
        </m:r>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n-l+1</m:t>
            </m:r>
          </m:sub>
          <m:sup>
            <m:r>
              <w:rPr>
                <w:rFonts w:ascii="Cambria Math" w:eastAsiaTheme="minorEastAsia" w:hAnsi="Cambria Math"/>
              </w:rPr>
              <m:t>u</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n-l</m:t>
            </m:r>
          </m:sub>
          <m:sup>
            <m:r>
              <w:rPr>
                <w:rFonts w:ascii="Cambria Math" w:eastAsiaTheme="minorEastAsia" w:hAnsi="Cambria Math"/>
              </w:rPr>
              <m:t>u</m:t>
            </m:r>
          </m:sup>
        </m:sSubSup>
        <m:r>
          <w:rPr>
            <w:rFonts w:ascii="Cambria Math" w:eastAsiaTheme="minorEastAsia" w:hAnsi="Cambria Math"/>
          </w:rPr>
          <m:t>}</m:t>
        </m:r>
      </m:oMath>
      <w:r>
        <w:rPr>
          <w:rFonts w:eastAsiaTheme="minorEastAsia"/>
        </w:rPr>
        <w:t xml:space="preserve">, and secondly, the remaining </w:t>
      </w:r>
      <m:oMath>
        <m:r>
          <w:rPr>
            <w:rFonts w:ascii="Cambria Math" w:eastAsiaTheme="minorEastAsia" w:hAnsi="Cambria Math"/>
          </w:rPr>
          <m:t>n-l</m:t>
        </m:r>
      </m:oMath>
      <w:r>
        <w:rPr>
          <w:rFonts w:eastAsiaTheme="minorEastAsia"/>
        </w:rPr>
        <w:t xml:space="preserve"> interactions form a long-term sequence </w:t>
      </w:r>
      <m:oMath>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u</m:t>
            </m:r>
          </m:sup>
        </m:sSup>
        <m:r>
          <w:rPr>
            <w:rFonts w:ascii="Cambria Math" w:eastAsiaTheme="minorEastAsia" w:hAnsi="Cambria Math"/>
          </w:rPr>
          <m:t>=</m:t>
        </m:r>
        <m:r>
          <w:rPr>
            <w:rFonts w:ascii="Cambria Math" w:eastAsiaTheme="minorEastAsia" w:hAnsi="Cambria Math" w:hint="eastAsia"/>
          </w:rPr>
          <m:t>{</m:t>
        </m:r>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1</m:t>
            </m:r>
          </m:sub>
          <m:sup>
            <m:r>
              <w:rPr>
                <w:rFonts w:ascii="Cambria Math" w:eastAsiaTheme="minorEastAsia" w:hAnsi="Cambria Math"/>
              </w:rPr>
              <m:t>u</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n-l</m:t>
            </m:r>
          </m:sub>
          <m:sup>
            <m:r>
              <w:rPr>
                <w:rFonts w:ascii="Cambria Math" w:eastAsiaTheme="minorEastAsia" w:hAnsi="Cambria Math"/>
              </w:rPr>
              <m:t>u</m:t>
            </m:r>
          </m:sup>
        </m:sSubSup>
        <m:r>
          <w:rPr>
            <w:rFonts w:ascii="Cambria Math" w:eastAsiaTheme="minorEastAsia" w:hAnsi="Cambria Math"/>
          </w:rPr>
          <m:t>}</m:t>
        </m:r>
      </m:oMath>
      <w:r>
        <w:rPr>
          <w:rFonts w:eastAsiaTheme="minorEastAsia"/>
        </w:rPr>
        <w:t xml:space="preserve">. The short-term sequence </w:t>
      </w:r>
      <m:oMath>
        <m:sSup>
          <m:sSupPr>
            <m:ctrlPr>
              <w:rPr>
                <w:rFonts w:ascii="Cambria Math" w:eastAsiaTheme="minorEastAsia" w:hAnsi="Cambria Math"/>
              </w:rPr>
            </m:ctrlPr>
          </m:sSupPr>
          <m:e>
            <m:r>
              <w:rPr>
                <w:rFonts w:ascii="Cambria Math" w:eastAsiaTheme="minorEastAsia" w:hAnsi="Cambria Math"/>
              </w:rPr>
              <m:t>S</m:t>
            </m:r>
          </m:e>
          <m:sup>
            <m:r>
              <w:rPr>
                <w:rFonts w:ascii="Cambria Math" w:eastAsiaTheme="minorEastAsia" w:hAnsi="Cambria Math"/>
              </w:rPr>
              <m:t>u</m:t>
            </m:r>
          </m:sup>
        </m:sSup>
      </m:oMath>
      <w:r>
        <w:rPr>
          <w:rFonts w:eastAsiaTheme="minorEastAsia" w:hint="eastAsia"/>
        </w:rPr>
        <w:t xml:space="preserve"> </w:t>
      </w:r>
      <w:r>
        <w:rPr>
          <w:rFonts w:eastAsiaTheme="minorEastAsia"/>
        </w:rPr>
        <w:t xml:space="preserve"> is utilized for learning the user's short-term interests, while the long-term sequence </w:t>
      </w:r>
      <m:oMath>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u</m:t>
            </m:r>
          </m:sup>
        </m:sSup>
      </m:oMath>
      <w:r>
        <w:rPr>
          <w:rFonts w:eastAsiaTheme="minorEastAsia"/>
        </w:rPr>
        <w:t xml:space="preserve"> is employed for learning the user's long-term interests. In the subsequent prediction process, the impact weights of these two interests differ, thus necessitating the incorporation of a connection layer to complete the fusion operation.</w:t>
      </w:r>
    </w:p>
    <w:p w:rsidR="001255C0" w:rsidRDefault="001255C0">
      <w:pPr>
        <w:ind w:firstLine="420"/>
        <w:rPr>
          <w:rFonts w:eastAsiaTheme="minorEastAsia"/>
        </w:rPr>
      </w:pPr>
    </w:p>
    <w:p w:rsidR="001255C0" w:rsidRDefault="00000000">
      <w:pPr>
        <w:pStyle w:val="31"/>
        <w:rPr>
          <w:rFonts w:eastAsiaTheme="minorEastAsia"/>
        </w:rPr>
      </w:pPr>
      <w:bookmarkStart w:id="21" w:name="_Toc145419636"/>
      <w:r>
        <w:rPr>
          <w:rFonts w:eastAsiaTheme="minorEastAsia"/>
        </w:rPr>
        <w:t xml:space="preserve">3.2.3 Embedded </w:t>
      </w:r>
      <w:r w:rsidR="004356D0">
        <w:rPr>
          <w:rFonts w:eastAsiaTheme="minorEastAsia"/>
        </w:rPr>
        <w:t>L</w:t>
      </w:r>
      <w:r>
        <w:rPr>
          <w:rFonts w:eastAsiaTheme="minorEastAsia"/>
        </w:rPr>
        <w:t>ayer</w:t>
      </w:r>
      <w:bookmarkEnd w:id="21"/>
    </w:p>
    <w:p w:rsidR="00555B80" w:rsidRDefault="00555B80">
      <w:pPr>
        <w:ind w:firstLine="420"/>
        <w:rPr>
          <w:rFonts w:eastAsiaTheme="minorEastAsia"/>
        </w:rPr>
      </w:pPr>
      <w:r w:rsidRPr="00555B80">
        <w:rPr>
          <w:rFonts w:eastAsiaTheme="minorEastAsia"/>
        </w:rPr>
        <w:t>The dataset of the recommendation system has a high dimension, and the data set used in the sequence recommendation model modeling task is the user behavior sequence data. In order to reduce the difficulty of model training and improve the generalization ability of the model, this section inputs the input data into the embedded layer for coding, and the embedded vector obtained by the embedded layer coding is used for subsequent model training.</w:t>
      </w:r>
    </w:p>
    <w:p w:rsidR="001255C0" w:rsidRDefault="00000000">
      <w:pPr>
        <w:ind w:firstLine="420"/>
        <w:rPr>
          <w:rFonts w:eastAsiaTheme="minorEastAsia"/>
        </w:rPr>
      </w:pPr>
      <w:r>
        <w:rPr>
          <w:rFonts w:eastAsiaTheme="minorEastAsia"/>
        </w:rPr>
        <w:t xml:space="preserve">In the embedding layer, each user and project can be represented by a d-dimensional embedding vector. Let </w:t>
      </w:r>
      <m:oMath>
        <m:r>
          <m:rPr>
            <m:sty m:val="bi"/>
          </m:rPr>
          <w:rPr>
            <w:rFonts w:ascii="Cambria Math" w:eastAsiaTheme="minorEastAsia" w:hAnsi="Cambria Math"/>
          </w:rPr>
          <m:t>E</m:t>
        </m:r>
        <m: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N×d</m:t>
            </m:r>
          </m:sup>
        </m:sSup>
      </m:oMath>
      <w:r>
        <w:rPr>
          <w:rFonts w:eastAsiaTheme="minorEastAsia"/>
        </w:rPr>
        <w:t xml:space="preserve"> represent the embedding matrix of the entire project set. Using the embedding matrix </w:t>
      </w:r>
      <w:r>
        <w:rPr>
          <w:rFonts w:ascii="Cambria Math" w:eastAsiaTheme="minorEastAsia" w:hAnsi="Cambria Math" w:cs="Cambria Math"/>
        </w:rPr>
        <w:t>𝑬</w:t>
      </w:r>
      <w:r>
        <w:rPr>
          <w:rFonts w:eastAsiaTheme="minorEastAsia"/>
        </w:rPr>
        <w:t xml:space="preserve">, we can find the embedding representation of each item in the short-term sequence </w:t>
      </w:r>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u</m:t>
            </m:r>
          </m:sup>
        </m:sSup>
      </m:oMath>
      <w:r>
        <w:rPr>
          <w:rFonts w:eastAsiaTheme="minorEastAsia"/>
        </w:rPr>
        <w:t xml:space="preserve"> and long-term sequence </w:t>
      </w:r>
      <m:oMath>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u</m:t>
            </m:r>
          </m:sup>
        </m:sSup>
      </m:oMath>
      <w:r>
        <w:rPr>
          <w:rFonts w:eastAsiaTheme="minorEastAsia"/>
        </w:rPr>
        <w:t xml:space="preserve"> of user </w:t>
      </w:r>
      <m:oMath>
        <m:r>
          <w:rPr>
            <w:rFonts w:ascii="Cambria Math" w:eastAsiaTheme="minorEastAsia" w:hAnsi="Cambria Math"/>
          </w:rPr>
          <m:t>u</m:t>
        </m:r>
      </m:oMath>
      <w:r>
        <w:rPr>
          <w:rFonts w:eastAsiaTheme="minorEastAsia"/>
        </w:rPr>
        <w:t xml:space="preserve">. Then, we stack the embedding vectors in the corresponding order to obtain the corresponding embedding matrix </w:t>
      </w:r>
      <m:oMath>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S</m:t>
            </m:r>
          </m:sub>
          <m:sup>
            <m:r>
              <w:rPr>
                <w:rFonts w:ascii="Cambria Math" w:eastAsiaTheme="minorEastAsia" w:hAnsi="Cambria Math"/>
              </w:rPr>
              <m:t>u</m:t>
            </m:r>
          </m:sup>
        </m:sSubSup>
        <m: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l×d</m:t>
            </m:r>
          </m:sup>
        </m:sSup>
      </m:oMath>
      <w:r>
        <w:rPr>
          <w:rFonts w:eastAsiaTheme="minorEastAsia"/>
        </w:rPr>
        <w:t xml:space="preserve"> and </w:t>
      </w:r>
      <m:oMath>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L</m:t>
            </m:r>
          </m:sub>
          <m:sup>
            <m:r>
              <w:rPr>
                <w:rFonts w:ascii="Cambria Math" w:eastAsiaTheme="minorEastAsia" w:hAnsi="Cambria Math"/>
              </w:rPr>
              <m:t>u</m:t>
            </m:r>
          </m:sup>
        </m:sSubSup>
        <m: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(n-l)×d</m:t>
            </m:r>
          </m:sup>
        </m:sSup>
      </m:oMath>
      <w:r>
        <w:rPr>
          <w:rFonts w:eastAsiaTheme="minorEastAsia"/>
        </w:rPr>
        <w:t xml:space="preserve">, where </w:t>
      </w:r>
      <m:oMath>
        <m:sSubSup>
          <m:sSubSupPr>
            <m:ctrlPr>
              <w:rPr>
                <w:rFonts w:ascii="Cambria Math" w:eastAsiaTheme="minorEastAsia" w:hAnsi="Cambria Math"/>
                <w:i/>
              </w:rPr>
            </m:ctrlPr>
          </m:sSubSupPr>
          <m:e>
            <m:r>
              <w:rPr>
                <w:rFonts w:ascii="Cambria Math" w:eastAsiaTheme="minorEastAsia" w:hAnsi="Cambria Math"/>
              </w:rPr>
              <m:t>E</m:t>
            </m:r>
          </m:e>
          <m:sub>
            <m:r>
              <w:rPr>
                <w:rFonts w:ascii="Cambria Math" w:eastAsiaTheme="minorEastAsia" w:hAnsi="Cambria Math"/>
              </w:rPr>
              <m:t>S</m:t>
            </m:r>
          </m:sub>
          <m:sup>
            <m:r>
              <w:rPr>
                <w:rFonts w:ascii="Cambria Math" w:eastAsiaTheme="minorEastAsia" w:hAnsi="Cambria Math"/>
              </w:rPr>
              <m:t>u</m:t>
            </m:r>
          </m:sup>
        </m:sSubSup>
      </m:oMath>
      <w:r>
        <w:rPr>
          <w:rFonts w:eastAsiaTheme="minorEastAsia"/>
        </w:rPr>
        <w:t xml:space="preserve"> and </w:t>
      </w:r>
      <m:oMath>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L</m:t>
            </m:r>
          </m:sub>
          <m:sup>
            <m:r>
              <w:rPr>
                <w:rFonts w:ascii="Cambria Math" w:eastAsiaTheme="minorEastAsia" w:hAnsi="Cambria Math"/>
              </w:rPr>
              <m:t>u</m:t>
            </m:r>
          </m:sup>
        </m:sSubSup>
      </m:oMath>
      <w:r>
        <w:rPr>
          <w:rFonts w:eastAsiaTheme="minorEastAsia"/>
        </w:rPr>
        <w:t xml:space="preserve"> represent the </w:t>
      </w:r>
      <w:r>
        <w:rPr>
          <w:rFonts w:eastAsiaTheme="minorEastAsia"/>
        </w:rPr>
        <w:lastRenderedPageBreak/>
        <w:t xml:space="preserve">embedding matrices for the short-term and long-term sequences of user </w:t>
      </w:r>
      <m:oMath>
        <m:r>
          <w:rPr>
            <w:rFonts w:ascii="Cambria Math" w:eastAsiaTheme="minorEastAsia" w:hAnsi="Cambria Math"/>
          </w:rPr>
          <m:t>u</m:t>
        </m:r>
      </m:oMath>
      <w:r>
        <w:rPr>
          <w:rFonts w:eastAsiaTheme="minorEastAsia"/>
        </w:rPr>
        <w:t xml:space="preserve">, respectively. The representation of user </w:t>
      </w:r>
      <m:oMath>
        <m:r>
          <w:rPr>
            <w:rFonts w:ascii="Cambria Math" w:eastAsiaTheme="minorEastAsia" w:hAnsi="Cambria Math"/>
          </w:rPr>
          <m:t>u</m:t>
        </m:r>
      </m:oMath>
      <w:r>
        <w:rPr>
          <w:rFonts w:eastAsiaTheme="minorEastAsia"/>
        </w:rPr>
        <w:t xml:space="preserve"> is shown in formula 3-1, where </w:t>
      </w:r>
      <m:oMath>
        <m:r>
          <m:rPr>
            <m:sty m:val="bi"/>
          </m:rPr>
          <w:rPr>
            <w:rFonts w:ascii="Cambria Math" w:eastAsiaTheme="minorEastAsia" w:hAnsi="Cambria Math"/>
          </w:rPr>
          <m:t>e</m:t>
        </m:r>
        <m: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1×d</m:t>
            </m:r>
          </m:sup>
        </m:sSup>
      </m:oMath>
      <w:r>
        <w:rPr>
          <w:rFonts w:eastAsiaTheme="minorEastAsia"/>
        </w:rPr>
        <w:t xml:space="preserve"> is the embedded vector representation of item </w:t>
      </w:r>
      <m:oMath>
        <m:r>
          <w:rPr>
            <w:rFonts w:ascii="Cambria Math" w:eastAsiaTheme="minorEastAsia" w:hAnsi="Cambria Math"/>
          </w:rPr>
          <m:t>i</m:t>
        </m:r>
      </m:oMath>
      <w:r>
        <w:rPr>
          <w:rFonts w:eastAsiaTheme="minorEastAsia"/>
        </w:rPr>
        <w:t xml:space="preserve">, and </w:t>
      </w:r>
      <m:oMath>
        <m:r>
          <w:rPr>
            <w:rFonts w:ascii="Cambria Math" w:eastAsiaTheme="minorEastAsia" w:hAnsi="Cambria Math"/>
          </w:rPr>
          <m:t>d</m:t>
        </m:r>
      </m:oMath>
      <w:r>
        <w:rPr>
          <w:rFonts w:eastAsiaTheme="minorEastAsia"/>
        </w:rPr>
        <w:t xml:space="preserve"> is the dimension of the vector.</w:t>
      </w:r>
    </w:p>
    <w:p w:rsidR="001255C0" w:rsidRDefault="001255C0">
      <w:pPr>
        <w:rPr>
          <w:rFonts w:eastAsiaTheme="minorEastAsia"/>
        </w:rPr>
      </w:pPr>
    </w:p>
    <w:p w:rsidR="001255C0" w:rsidRDefault="001255C0">
      <w:pPr>
        <w:ind w:firstLine="420"/>
        <w:jc w:val="center"/>
        <w:rPr>
          <w:rFonts w:eastAsiaTheme="minorEastAsia"/>
        </w:rPr>
      </w:pPr>
    </w:p>
    <w:p w:rsidR="001255C0" w:rsidRDefault="00000000" w:rsidP="004F0D89">
      <w:pPr>
        <w:ind w:firstLine="420"/>
        <w:jc w:val="right"/>
        <w:rPr>
          <w:rFonts w:eastAsiaTheme="minorEastAsia"/>
        </w:rPr>
      </w:pPr>
      <m:oMath>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S</m:t>
            </m:r>
          </m:sub>
          <m:sup>
            <m:r>
              <w:rPr>
                <w:rFonts w:ascii="Cambria Math" w:eastAsiaTheme="minorEastAsia" w:hAnsi="Cambria Math"/>
              </w:rPr>
              <m:t>u</m:t>
            </m:r>
          </m:sup>
        </m:sSubSup>
        <m:r>
          <w:rPr>
            <w:rFonts w:ascii="Cambria Math" w:eastAsiaTheme="minorEastAsia" w:hAnsi="Cambria Math"/>
          </w:rPr>
          <m:t>=</m:t>
        </m:r>
        <m:d>
          <m:dPr>
            <m:begChr m:val="["/>
            <m:endChr m:val="]"/>
            <m:ctrlPr>
              <w:rPr>
                <w:rFonts w:ascii="Cambria Math" w:eastAsiaTheme="minorEastAsia" w:hAnsi="Cambria Math"/>
              </w:rPr>
            </m:ctrlPr>
          </m:dPr>
          <m:e>
            <m:eqArr>
              <m:eqArrPr>
                <m:ctrlPr>
                  <w:rPr>
                    <w:rFonts w:ascii="Cambria Math" w:eastAsiaTheme="minorEastAsia" w:hAnsi="Cambria Math"/>
                  </w:rPr>
                </m:ctrlPr>
              </m:eqArrPr>
              <m:e>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n-l+1</m:t>
                    </m:r>
                  </m:sub>
                  <m:sup>
                    <m:r>
                      <w:rPr>
                        <w:rFonts w:ascii="Cambria Math" w:eastAsiaTheme="minorEastAsia" w:hAnsi="Cambria Math"/>
                      </w:rPr>
                      <m:t>u</m:t>
                    </m:r>
                  </m:sup>
                </m:sSubSup>
              </m:e>
              <m:e>
                <m:r>
                  <w:rPr>
                    <w:rFonts w:ascii="Cambria Math" w:eastAsiaTheme="minorEastAsia" w:hAnsi="Cambria Math"/>
                  </w:rPr>
                  <m:t>⋮</m:t>
                </m:r>
              </m:e>
              <m:e>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n-1</m:t>
                    </m:r>
                  </m:sub>
                  <m:sup>
                    <m:r>
                      <w:rPr>
                        <w:rFonts w:ascii="Cambria Math" w:eastAsiaTheme="minorEastAsia" w:hAnsi="Cambria Math"/>
                      </w:rPr>
                      <m:t>u</m:t>
                    </m:r>
                  </m:sup>
                </m:sSubSup>
              </m:e>
              <m:e>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n</m:t>
                    </m:r>
                  </m:sub>
                  <m:sup>
                    <m:r>
                      <w:rPr>
                        <w:rFonts w:ascii="Cambria Math" w:eastAsiaTheme="minorEastAsia" w:hAnsi="Cambria Math"/>
                      </w:rPr>
                      <m:t>u</m:t>
                    </m:r>
                  </m:sup>
                </m:sSubSup>
              </m:e>
            </m:eqArr>
          </m:e>
        </m:d>
        <m:r>
          <w:rPr>
            <w:rFonts w:ascii="Cambria Math" w:eastAsiaTheme="minorEastAsia" w:hAnsi="Cambria Math"/>
          </w:rPr>
          <m:t>,</m:t>
        </m:r>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L</m:t>
            </m:r>
          </m:sub>
          <m:sup>
            <m:r>
              <w:rPr>
                <w:rFonts w:ascii="Cambria Math" w:eastAsiaTheme="minorEastAsia" w:hAnsi="Cambria Math"/>
              </w:rPr>
              <m:t>u</m:t>
            </m:r>
          </m:sup>
        </m:sSubSup>
        <m:r>
          <w:rPr>
            <w:rFonts w:ascii="Cambria Math" w:eastAsiaTheme="minorEastAsia" w:hAnsi="Cambria Math"/>
          </w:rPr>
          <m:t>=</m:t>
        </m:r>
        <m:d>
          <m:dPr>
            <m:begChr m:val="["/>
            <m:endChr m:val="]"/>
            <m:ctrlPr>
              <w:rPr>
                <w:rFonts w:ascii="Cambria Math" w:eastAsiaTheme="minorEastAsia" w:hAnsi="Cambria Math"/>
              </w:rPr>
            </m:ctrlPr>
          </m:dPr>
          <m:e>
            <m:eqArr>
              <m:eqArrPr>
                <m:ctrlPr>
                  <w:rPr>
                    <w:rFonts w:ascii="Cambria Math" w:eastAsiaTheme="minorEastAsia" w:hAnsi="Cambria Math"/>
                  </w:rPr>
                </m:ctrlPr>
              </m:eqArrPr>
              <m:e>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1</m:t>
                    </m:r>
                  </m:sub>
                  <m:sup>
                    <m:r>
                      <w:rPr>
                        <w:rFonts w:ascii="Cambria Math" w:eastAsiaTheme="minorEastAsia" w:hAnsi="Cambria Math"/>
                      </w:rPr>
                      <m:t>u</m:t>
                    </m:r>
                  </m:sup>
                </m:sSubSup>
              </m:e>
              <m:e>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2</m:t>
                    </m:r>
                  </m:sub>
                  <m:sup>
                    <m:r>
                      <w:rPr>
                        <w:rFonts w:ascii="Cambria Math" w:eastAsiaTheme="minorEastAsia" w:hAnsi="Cambria Math"/>
                      </w:rPr>
                      <m:t>u</m:t>
                    </m:r>
                  </m:sup>
                </m:sSubSup>
              </m:e>
              <m:e>
                <m:r>
                  <w:rPr>
                    <w:rFonts w:ascii="Cambria Math" w:eastAsiaTheme="minorEastAsia" w:hAnsi="Cambria Math"/>
                  </w:rPr>
                  <m:t>⋮</m:t>
                </m:r>
              </m:e>
              <m:e>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n-l</m:t>
                    </m:r>
                  </m:sub>
                  <m:sup>
                    <m:r>
                      <w:rPr>
                        <w:rFonts w:ascii="Cambria Math" w:eastAsiaTheme="minorEastAsia" w:hAnsi="Cambria Math"/>
                      </w:rPr>
                      <m:t>u</m:t>
                    </m:r>
                  </m:sup>
                </m:sSubSup>
              </m:e>
            </m:eqArr>
          </m:e>
        </m:d>
      </m:oMath>
      <w:r>
        <w:rPr>
          <w:rFonts w:eastAsiaTheme="minorEastAsia" w:hint="eastAsia"/>
        </w:rPr>
        <w:t xml:space="preserve"> </w:t>
      </w:r>
      <w:r>
        <w:rPr>
          <w:rFonts w:eastAsiaTheme="minorEastAsia"/>
        </w:rPr>
        <w:t xml:space="preserve">      </w:t>
      </w:r>
      <w:r w:rsidR="004F0D89">
        <w:rPr>
          <w:rFonts w:eastAsiaTheme="minorEastAsia"/>
        </w:rPr>
        <w:t xml:space="preserve">                </w:t>
      </w:r>
      <w:r>
        <w:rPr>
          <w:rFonts w:eastAsiaTheme="minorEastAsia" w:hint="eastAsia"/>
        </w:rPr>
        <w:t>（</w:t>
      </w:r>
      <w:r>
        <w:rPr>
          <w:rFonts w:eastAsiaTheme="minorEastAsia" w:hint="eastAsia"/>
        </w:rPr>
        <w:t>3</w:t>
      </w:r>
      <w:r>
        <w:rPr>
          <w:rFonts w:eastAsiaTheme="minorEastAsia"/>
        </w:rPr>
        <w:t>-1</w:t>
      </w:r>
      <w:r>
        <w:rPr>
          <w:rFonts w:eastAsiaTheme="minorEastAsia" w:hint="eastAsia"/>
        </w:rPr>
        <w:t>）</w:t>
      </w:r>
    </w:p>
    <w:p w:rsidR="001255C0" w:rsidRDefault="00000000">
      <w:pPr>
        <w:pStyle w:val="31"/>
        <w:rPr>
          <w:rFonts w:eastAsiaTheme="minorEastAsia"/>
        </w:rPr>
      </w:pPr>
      <w:bookmarkStart w:id="22" w:name="_Toc145419637"/>
      <w:r>
        <w:rPr>
          <w:rFonts w:eastAsiaTheme="minorEastAsia"/>
        </w:rPr>
        <w:t xml:space="preserve">3.2.4 Short-term </w:t>
      </w:r>
      <w:r w:rsidR="004356D0">
        <w:rPr>
          <w:rFonts w:eastAsiaTheme="minorEastAsia"/>
        </w:rPr>
        <w:t>I</w:t>
      </w:r>
      <w:r>
        <w:rPr>
          <w:rFonts w:eastAsiaTheme="minorEastAsia"/>
        </w:rPr>
        <w:t xml:space="preserve">nterest </w:t>
      </w:r>
      <w:r w:rsidR="004356D0">
        <w:rPr>
          <w:rFonts w:eastAsiaTheme="minorEastAsia"/>
        </w:rPr>
        <w:t>M</w:t>
      </w:r>
      <w:r>
        <w:rPr>
          <w:rFonts w:eastAsiaTheme="minorEastAsia"/>
        </w:rPr>
        <w:t>odeling</w:t>
      </w:r>
      <w:bookmarkEnd w:id="22"/>
    </w:p>
    <w:p w:rsidR="00661FC8" w:rsidRPr="00AD1DFC" w:rsidRDefault="00661FC8" w:rsidP="00BC018B">
      <w:pPr>
        <w:ind w:firstLine="420"/>
        <w:rPr>
          <w:rFonts w:eastAsiaTheme="minorEastAsia"/>
        </w:rPr>
      </w:pPr>
      <w:r w:rsidRPr="00AD1DFC">
        <w:rPr>
          <w:rFonts w:eastAsiaTheme="minorEastAsia"/>
        </w:rPr>
        <w:t>The concept of a user's short-term interest plays a pivotal role in understanding the dynamics of user behavior in today's data-driven digital landscape. This short-term interest is a window into the ever-evolving preferences and choices of users, reflecting their recent interactions and experiences. When we delve deeper into this notion, we realize that the next item a user interacts with is intimately tied to their recent actions. There exists a strong order dependence within this process. Think about it this way: after someone purchases a mobile phone, they are more inclined to explore related accessories rather than shopping for clothing. This phenomenon not only underscores the intrinsic relationship between mobile phones and their accompanying accessories but also highlights the presence of a crucial order-dependent aspect in user behavior. In essence, this order dependence suggests that users tend to follow a logical sequence of actions or choices in their online journey. Recognizing and understanding this sequence can greatly enhance the accuracy of recommendation systems and provide users with more relevant and satisfying experiences. Therefore, when we endeavor to model a user's short-term interests, we must do more than just analyze and mine the dependencies between items in their recent interactions. We must also take into account the intricate order relationships between these items. By doing so, we empower recommendation algorithms to anticipate and cater to users' needs, ultimately elevating the quality of their online experiences and fostering stronger engagement. In the ever-evolving world of e-commerce and digital services, harnessing the power of short-term interest and order dependence is key to delivering personalized and effective recommendations that keep users coming back for more.</w:t>
      </w:r>
    </w:p>
    <w:p w:rsidR="001255C0" w:rsidRDefault="00000000" w:rsidP="00BC018B">
      <w:pPr>
        <w:ind w:firstLine="420"/>
        <w:rPr>
          <w:rFonts w:eastAsiaTheme="minorEastAsia"/>
        </w:rPr>
      </w:pPr>
      <w:r>
        <w:rPr>
          <w:rFonts w:eastAsiaTheme="minorEastAsia"/>
        </w:rPr>
        <w:t xml:space="preserve">The self-attention mechanism proposed by Vaswani et al. </w:t>
      </w:r>
      <w:r>
        <w:rPr>
          <w:rFonts w:eastAsiaTheme="minorEastAsia"/>
        </w:rPr>
        <w:fldChar w:fldCharType="begin"/>
      </w:r>
      <w:r>
        <w:rPr>
          <w:rFonts w:eastAsiaTheme="minorEastAsia"/>
        </w:rPr>
        <w:instrText xml:space="preserve"> REF _Ref145260008 \r \h </w:instrText>
      </w:r>
      <w:r>
        <w:rPr>
          <w:rFonts w:eastAsiaTheme="minorEastAsia"/>
        </w:rPr>
      </w:r>
      <w:r w:rsidR="00BC018B">
        <w:rPr>
          <w:rFonts w:eastAsiaTheme="minorEastAsia"/>
        </w:rPr>
        <w:instrText xml:space="preserve"> \* MERGEFORMAT </w:instrText>
      </w:r>
      <w:r>
        <w:rPr>
          <w:rFonts w:eastAsiaTheme="minorEastAsia"/>
        </w:rPr>
        <w:fldChar w:fldCharType="separate"/>
      </w:r>
      <w:r w:rsidR="00FE2190">
        <w:rPr>
          <w:rFonts w:eastAsiaTheme="minorEastAsia"/>
        </w:rPr>
        <w:t>[41]</w:t>
      </w:r>
      <w:r>
        <w:rPr>
          <w:rFonts w:eastAsiaTheme="minorEastAsia"/>
        </w:rPr>
        <w:fldChar w:fldCharType="end"/>
      </w:r>
      <w:r>
        <w:rPr>
          <w:rFonts w:eastAsiaTheme="minorEastAsia"/>
        </w:rPr>
        <w:t xml:space="preserve"> has been successfully applied to the sequence recommendation task </w:t>
      </w:r>
      <w:r>
        <w:rPr>
          <w:rFonts w:eastAsiaTheme="minorEastAsia"/>
        </w:rPr>
        <w:fldChar w:fldCharType="begin"/>
      </w:r>
      <w:r>
        <w:rPr>
          <w:rFonts w:eastAsiaTheme="minorEastAsia"/>
        </w:rPr>
        <w:instrText xml:space="preserve"> REF _Ref145260021 \r \h </w:instrText>
      </w:r>
      <w:r>
        <w:rPr>
          <w:rFonts w:eastAsiaTheme="minorEastAsia"/>
        </w:rPr>
      </w:r>
      <w:r w:rsidR="00BC018B">
        <w:rPr>
          <w:rFonts w:eastAsiaTheme="minorEastAsia"/>
        </w:rPr>
        <w:instrText xml:space="preserve"> \* MERGEFORMAT </w:instrText>
      </w:r>
      <w:r>
        <w:rPr>
          <w:rFonts w:eastAsiaTheme="minorEastAsia"/>
        </w:rPr>
        <w:fldChar w:fldCharType="separate"/>
      </w:r>
      <w:r w:rsidR="00FE2190">
        <w:rPr>
          <w:rFonts w:eastAsiaTheme="minorEastAsia"/>
        </w:rPr>
        <w:t>[42]</w:t>
      </w:r>
      <w:r>
        <w:rPr>
          <w:rFonts w:eastAsiaTheme="minorEastAsia"/>
        </w:rPr>
        <w:fldChar w:fldCharType="end"/>
      </w:r>
      <w:r>
        <w:rPr>
          <w:rFonts w:eastAsiaTheme="minorEastAsia"/>
        </w:rPr>
        <w:t>. The performance of the model is significantly better than the state-of-the-art sequence recommendation method based on MC/CNN/RNN. Therefore, this section will use the self-attention mechanism to learn complex item-item associations in short-term sequences. Since the calculation process of the self-attention mechanism does not include timing information, the current project cannot know the location information of all previous projects, and thus cannot retain the sequential pattern.</w:t>
      </w:r>
      <w:r>
        <w:rPr>
          <w:rFonts w:eastAsiaTheme="minorEastAsia" w:hint="eastAsia"/>
        </w:rPr>
        <w:t xml:space="preserve"> Therefore, this chapter combines a learnable positional encoding matrix </w:t>
      </w:r>
      <w:r w:rsidRPr="00BC018B">
        <w:rPr>
          <w:rFonts w:ascii="Cambria Math" w:eastAsiaTheme="minorEastAsia" w:hAnsi="Cambria Math" w:cs="Cambria Math"/>
        </w:rPr>
        <w:t>𝑷∈𝑹</w:t>
      </w:r>
      <w:r w:rsidRPr="00BC018B">
        <w:rPr>
          <w:rFonts w:eastAsiaTheme="minorEastAsia" w:hint="eastAsia"/>
        </w:rPr>
        <w:t>l</w:t>
      </w:r>
      <w:r w:rsidRPr="00BC018B">
        <w:rPr>
          <w:rFonts w:eastAsiaTheme="minorEastAsia"/>
        </w:rPr>
        <w:t>*d</w:t>
      </w:r>
      <w:r>
        <w:rPr>
          <w:rFonts w:eastAsiaTheme="minorEastAsia" w:hint="eastAsia"/>
        </w:rPr>
        <w:t xml:space="preserve"> to enhance the representation of items in the sequence:</w:t>
      </w:r>
    </w:p>
    <w:p w:rsidR="001255C0" w:rsidRDefault="001255C0">
      <w:pPr>
        <w:ind w:firstLine="420"/>
        <w:jc w:val="center"/>
        <w:rPr>
          <w:rFonts w:eastAsiaTheme="minorEastAsia"/>
          <w:vertAlign w:val="superscript"/>
        </w:rPr>
      </w:pPr>
    </w:p>
    <w:p w:rsidR="001255C0" w:rsidRDefault="00000000" w:rsidP="003C5576">
      <w:pPr>
        <w:ind w:firstLine="420"/>
        <w:jc w:val="right"/>
        <w:rPr>
          <w:rFonts w:eastAsiaTheme="minorEastAsia"/>
          <w:vertAlign w:val="superscript"/>
        </w:rPr>
      </w:pPr>
      <m:oMath>
        <m:sSubSup>
          <m:sSubSupPr>
            <m:ctrlPr>
              <w:rPr>
                <w:rFonts w:ascii="Cambria Math" w:eastAsiaTheme="minorEastAsia" w:hAnsi="Cambria Math"/>
                <w:vertAlign w:val="superscript"/>
              </w:rPr>
            </m:ctrlPr>
          </m:sSubSupPr>
          <m:e>
            <m:r>
              <m:rPr>
                <m:sty m:val="bi"/>
              </m:rPr>
              <w:rPr>
                <w:rFonts w:ascii="Cambria Math" w:eastAsiaTheme="minorEastAsia" w:hAnsi="Cambria Math"/>
                <w:vertAlign w:val="superscript"/>
              </w:rPr>
              <m:t>X</m:t>
            </m:r>
          </m:e>
          <m:sub>
            <m:r>
              <w:rPr>
                <w:rFonts w:ascii="Cambria Math" w:eastAsiaTheme="minorEastAsia" w:hAnsi="Cambria Math"/>
                <w:vertAlign w:val="superscript"/>
              </w:rPr>
              <m:t>S</m:t>
            </m:r>
          </m:sub>
          <m:sup>
            <m:r>
              <w:rPr>
                <w:rFonts w:ascii="Cambria Math" w:eastAsiaTheme="minorEastAsia" w:hAnsi="Cambria Math"/>
                <w:vertAlign w:val="superscript"/>
              </w:rPr>
              <m:t>u</m:t>
            </m:r>
          </m:sup>
        </m:sSubSup>
        <m:r>
          <w:rPr>
            <w:rFonts w:ascii="Cambria Math" w:eastAsiaTheme="minorEastAsia" w:hAnsi="Cambria Math"/>
            <w:vertAlign w:val="superscript"/>
          </w:rPr>
          <m:t>=</m:t>
        </m:r>
        <m:sSubSup>
          <m:sSubSupPr>
            <m:ctrlPr>
              <w:rPr>
                <w:rFonts w:ascii="Cambria Math" w:eastAsiaTheme="minorEastAsia" w:hAnsi="Cambria Math"/>
                <w:vertAlign w:val="superscript"/>
              </w:rPr>
            </m:ctrlPr>
          </m:sSubSupPr>
          <m:e>
            <m:r>
              <m:rPr>
                <m:sty m:val="bi"/>
              </m:rPr>
              <w:rPr>
                <w:rFonts w:ascii="Cambria Math" w:eastAsiaTheme="minorEastAsia" w:hAnsi="Cambria Math"/>
                <w:vertAlign w:val="superscript"/>
              </w:rPr>
              <m:t>E</m:t>
            </m:r>
          </m:e>
          <m:sub>
            <m:r>
              <w:rPr>
                <w:rFonts w:ascii="Cambria Math" w:eastAsiaTheme="minorEastAsia" w:hAnsi="Cambria Math"/>
                <w:vertAlign w:val="superscript"/>
              </w:rPr>
              <m:t>S</m:t>
            </m:r>
          </m:sub>
          <m:sup>
            <m:r>
              <w:rPr>
                <w:rFonts w:ascii="Cambria Math" w:eastAsiaTheme="minorEastAsia" w:hAnsi="Cambria Math"/>
                <w:vertAlign w:val="superscript"/>
              </w:rPr>
              <m:t>u</m:t>
            </m:r>
          </m:sup>
        </m:sSubSup>
        <m:r>
          <w:rPr>
            <w:rFonts w:ascii="Cambria Math" w:eastAsiaTheme="minorEastAsia" w:hAnsi="Cambria Math"/>
            <w:vertAlign w:val="superscript"/>
          </w:rPr>
          <m:t>+</m:t>
        </m:r>
        <m:r>
          <m:rPr>
            <m:sty m:val="bi"/>
          </m:rPr>
          <w:rPr>
            <w:rFonts w:ascii="Cambria Math" w:eastAsiaTheme="minorEastAsia" w:hAnsi="Cambria Math"/>
            <w:vertAlign w:val="superscript"/>
          </w:rPr>
          <m:t>P</m:t>
        </m:r>
        <m:r>
          <w:rPr>
            <w:rFonts w:ascii="Cambria Math" w:eastAsiaTheme="minorEastAsia" w:hAnsi="Cambria Math"/>
            <w:vertAlign w:val="superscript"/>
          </w:rPr>
          <m:t>=</m:t>
        </m:r>
        <m:d>
          <m:dPr>
            <m:begChr m:val="["/>
            <m:endChr m:val="]"/>
            <m:ctrlPr>
              <w:rPr>
                <w:rFonts w:ascii="Cambria Math" w:eastAsiaTheme="minorEastAsia" w:hAnsi="Cambria Math"/>
                <w:vertAlign w:val="superscript"/>
              </w:rPr>
            </m:ctrlPr>
          </m:dPr>
          <m:e>
            <m:eqArr>
              <m:eqArrPr>
                <m:ctrlPr>
                  <w:rPr>
                    <w:rFonts w:ascii="Cambria Math" w:eastAsiaTheme="minorEastAsia" w:hAnsi="Cambria Math"/>
                    <w:vertAlign w:val="superscript"/>
                  </w:rPr>
                </m:ctrlPr>
              </m:eqArrPr>
              <m:e>
                <m:sSubSup>
                  <m:sSubSupPr>
                    <m:ctrlPr>
                      <w:rPr>
                        <w:rFonts w:ascii="Cambria Math" w:eastAsiaTheme="minorEastAsia" w:hAnsi="Cambria Math"/>
                        <w:vertAlign w:val="superscript"/>
                      </w:rPr>
                    </m:ctrlPr>
                  </m:sSubSupPr>
                  <m:e>
                    <m:r>
                      <m:rPr>
                        <m:sty m:val="bi"/>
                      </m:rPr>
                      <w:rPr>
                        <w:rFonts w:ascii="Cambria Math" w:eastAsiaTheme="minorEastAsia" w:hAnsi="Cambria Math"/>
                        <w:vertAlign w:val="superscript"/>
                      </w:rPr>
                      <m:t>e</m:t>
                    </m:r>
                  </m:e>
                  <m:sub>
                    <m:r>
                      <w:rPr>
                        <w:rFonts w:ascii="Cambria Math" w:eastAsiaTheme="minorEastAsia" w:hAnsi="Cambria Math"/>
                        <w:vertAlign w:val="superscript"/>
                      </w:rPr>
                      <m:t>n-l+1</m:t>
                    </m:r>
                  </m:sub>
                  <m:sup>
                    <m:r>
                      <w:rPr>
                        <w:rFonts w:ascii="Cambria Math" w:eastAsiaTheme="minorEastAsia" w:hAnsi="Cambria Math"/>
                        <w:vertAlign w:val="superscript"/>
                      </w:rPr>
                      <m:t>u</m:t>
                    </m:r>
                  </m:sup>
                </m:sSubSup>
                <m:r>
                  <w:rPr>
                    <w:rFonts w:ascii="Cambria Math" w:eastAsiaTheme="minorEastAsia" w:hAnsi="Cambria Math"/>
                    <w:vertAlign w:val="superscript"/>
                  </w:rPr>
                  <m:t>+</m:t>
                </m:r>
                <m:sSub>
                  <m:sSubPr>
                    <m:ctrlPr>
                      <w:rPr>
                        <w:rFonts w:ascii="Cambria Math" w:eastAsiaTheme="minorEastAsia" w:hAnsi="Cambria Math"/>
                        <w:vertAlign w:val="superscript"/>
                      </w:rPr>
                    </m:ctrlPr>
                  </m:sSubPr>
                  <m:e>
                    <m:r>
                      <m:rPr>
                        <m:sty m:val="bi"/>
                      </m:rPr>
                      <w:rPr>
                        <w:rFonts w:ascii="Cambria Math" w:eastAsiaTheme="minorEastAsia" w:hAnsi="Cambria Math"/>
                        <w:vertAlign w:val="superscript"/>
                      </w:rPr>
                      <m:t>p</m:t>
                    </m:r>
                  </m:e>
                  <m:sub>
                    <m:r>
                      <w:rPr>
                        <w:rFonts w:ascii="Cambria Math" w:eastAsiaTheme="minorEastAsia" w:hAnsi="Cambria Math"/>
                        <w:vertAlign w:val="superscript"/>
                      </w:rPr>
                      <m:t>1</m:t>
                    </m:r>
                  </m:sub>
                </m:sSub>
              </m:e>
              <m:e>
                <m:r>
                  <w:rPr>
                    <w:rFonts w:ascii="Cambria Math" w:eastAsiaTheme="minorEastAsia" w:hAnsi="Cambria Math"/>
                    <w:vertAlign w:val="superscript"/>
                  </w:rPr>
                  <m:t>⋮</m:t>
                </m:r>
              </m:e>
              <m:e>
                <m:sSubSup>
                  <m:sSubSupPr>
                    <m:ctrlPr>
                      <w:rPr>
                        <w:rFonts w:ascii="Cambria Math" w:eastAsiaTheme="minorEastAsia" w:hAnsi="Cambria Math"/>
                        <w:vertAlign w:val="superscript"/>
                      </w:rPr>
                    </m:ctrlPr>
                  </m:sSubSupPr>
                  <m:e>
                    <m:r>
                      <m:rPr>
                        <m:sty m:val="bi"/>
                      </m:rPr>
                      <w:rPr>
                        <w:rFonts w:ascii="Cambria Math" w:eastAsiaTheme="minorEastAsia" w:hAnsi="Cambria Math"/>
                        <w:vertAlign w:val="superscript"/>
                      </w:rPr>
                      <m:t>e</m:t>
                    </m:r>
                  </m:e>
                  <m:sub>
                    <m:r>
                      <w:rPr>
                        <w:rFonts w:ascii="Cambria Math" w:eastAsiaTheme="minorEastAsia" w:hAnsi="Cambria Math"/>
                        <w:vertAlign w:val="superscript"/>
                      </w:rPr>
                      <m:t>n-1</m:t>
                    </m:r>
                  </m:sub>
                  <m:sup>
                    <m:r>
                      <w:rPr>
                        <w:rFonts w:ascii="Cambria Math" w:eastAsiaTheme="minorEastAsia" w:hAnsi="Cambria Math"/>
                        <w:vertAlign w:val="superscript"/>
                      </w:rPr>
                      <m:t>u</m:t>
                    </m:r>
                  </m:sup>
                </m:sSubSup>
                <m:r>
                  <w:rPr>
                    <w:rFonts w:ascii="Cambria Math" w:eastAsiaTheme="minorEastAsia" w:hAnsi="Cambria Math"/>
                    <w:vertAlign w:val="superscript"/>
                  </w:rPr>
                  <m:t>+</m:t>
                </m:r>
                <m:sSub>
                  <m:sSubPr>
                    <m:ctrlPr>
                      <w:rPr>
                        <w:rFonts w:ascii="Cambria Math" w:eastAsiaTheme="minorEastAsia" w:hAnsi="Cambria Math"/>
                        <w:vertAlign w:val="superscript"/>
                      </w:rPr>
                    </m:ctrlPr>
                  </m:sSubPr>
                  <m:e>
                    <m:r>
                      <m:rPr>
                        <m:sty m:val="bi"/>
                      </m:rPr>
                      <w:rPr>
                        <w:rFonts w:ascii="Cambria Math" w:eastAsiaTheme="minorEastAsia" w:hAnsi="Cambria Math"/>
                        <w:vertAlign w:val="superscript"/>
                      </w:rPr>
                      <m:t>p</m:t>
                    </m:r>
                  </m:e>
                  <m:sub>
                    <m:r>
                      <w:rPr>
                        <w:rFonts w:ascii="Cambria Math" w:eastAsiaTheme="minorEastAsia" w:hAnsi="Cambria Math"/>
                        <w:vertAlign w:val="superscript"/>
                      </w:rPr>
                      <m:t>l-1</m:t>
                    </m:r>
                  </m:sub>
                </m:sSub>
              </m:e>
              <m:e>
                <m:sSubSup>
                  <m:sSubSupPr>
                    <m:ctrlPr>
                      <w:rPr>
                        <w:rFonts w:ascii="Cambria Math" w:eastAsiaTheme="minorEastAsia" w:hAnsi="Cambria Math"/>
                        <w:vertAlign w:val="superscript"/>
                      </w:rPr>
                    </m:ctrlPr>
                  </m:sSubSupPr>
                  <m:e>
                    <m:r>
                      <m:rPr>
                        <m:sty m:val="bi"/>
                      </m:rPr>
                      <w:rPr>
                        <w:rFonts w:ascii="Cambria Math" w:eastAsiaTheme="minorEastAsia" w:hAnsi="Cambria Math"/>
                        <w:vertAlign w:val="superscript"/>
                      </w:rPr>
                      <m:t>e</m:t>
                    </m:r>
                  </m:e>
                  <m:sub>
                    <m:r>
                      <w:rPr>
                        <w:rFonts w:ascii="Cambria Math" w:eastAsiaTheme="minorEastAsia" w:hAnsi="Cambria Math"/>
                        <w:vertAlign w:val="superscript"/>
                      </w:rPr>
                      <m:t>n</m:t>
                    </m:r>
                  </m:sub>
                  <m:sup>
                    <m:r>
                      <w:rPr>
                        <w:rFonts w:ascii="Cambria Math" w:eastAsiaTheme="minorEastAsia" w:hAnsi="Cambria Math"/>
                        <w:vertAlign w:val="superscript"/>
                      </w:rPr>
                      <m:t>u</m:t>
                    </m:r>
                  </m:sup>
                </m:sSubSup>
                <m:r>
                  <w:rPr>
                    <w:rFonts w:ascii="Cambria Math" w:eastAsiaTheme="minorEastAsia" w:hAnsi="Cambria Math"/>
                    <w:vertAlign w:val="superscript"/>
                  </w:rPr>
                  <m:t>+</m:t>
                </m:r>
                <m:sSub>
                  <m:sSubPr>
                    <m:ctrlPr>
                      <w:rPr>
                        <w:rFonts w:ascii="Cambria Math" w:eastAsiaTheme="minorEastAsia" w:hAnsi="Cambria Math"/>
                        <w:vertAlign w:val="superscript"/>
                      </w:rPr>
                    </m:ctrlPr>
                  </m:sSubPr>
                  <m:e>
                    <m:r>
                      <m:rPr>
                        <m:sty m:val="bi"/>
                      </m:rPr>
                      <w:rPr>
                        <w:rFonts w:ascii="Cambria Math" w:eastAsiaTheme="minorEastAsia" w:hAnsi="Cambria Math"/>
                        <w:vertAlign w:val="superscript"/>
                      </w:rPr>
                      <m:t>p</m:t>
                    </m:r>
                  </m:e>
                  <m:sub>
                    <m:r>
                      <w:rPr>
                        <w:rFonts w:ascii="Cambria Math" w:eastAsiaTheme="minorEastAsia" w:hAnsi="Cambria Math"/>
                        <w:vertAlign w:val="superscript"/>
                      </w:rPr>
                      <m:t>l</m:t>
                    </m:r>
                  </m:sub>
                </m:sSub>
              </m:e>
            </m:eqArr>
          </m:e>
        </m:d>
      </m:oMath>
      <w:r>
        <w:rPr>
          <w:rFonts w:eastAsiaTheme="minorEastAsia" w:hint="eastAsia"/>
          <w:vertAlign w:val="superscript"/>
        </w:rPr>
        <w:t xml:space="preserve"> </w:t>
      </w:r>
      <w:r>
        <w:rPr>
          <w:rFonts w:eastAsiaTheme="minorEastAsia"/>
          <w:vertAlign w:val="superscript"/>
        </w:rPr>
        <w:t xml:space="preserve">                  </w:t>
      </w:r>
      <w:r w:rsidR="003C5576">
        <w:rPr>
          <w:rFonts w:eastAsiaTheme="minorEastAsia"/>
          <w:vertAlign w:val="superscript"/>
        </w:rPr>
        <w:t xml:space="preserve">               </w:t>
      </w:r>
      <w:r>
        <w:rPr>
          <w:rFonts w:eastAsiaTheme="minorEastAsia"/>
          <w:vertAlign w:val="superscript"/>
        </w:rPr>
        <w:t xml:space="preserve">           </w:t>
      </w:r>
      <w:r>
        <w:rPr>
          <w:rFonts w:eastAsiaTheme="minorEastAsia"/>
        </w:rPr>
        <w:t>(3-2)</w:t>
      </w:r>
    </w:p>
    <w:p w:rsidR="001255C0" w:rsidRDefault="00000000" w:rsidP="00BC018B">
      <w:pPr>
        <w:ind w:firstLine="420"/>
        <w:rPr>
          <w:rFonts w:eastAsiaTheme="minorEastAsia"/>
        </w:rPr>
      </w:pPr>
      <w:r>
        <w:rPr>
          <w:rFonts w:eastAsiaTheme="minorEastAsia"/>
        </w:rPr>
        <w:t xml:space="preserve">In this chapter, the embedding matrix </w:t>
      </w:r>
      <m:oMath>
        <m:sSubSup>
          <m:sSubSupPr>
            <m:ctrlPr>
              <w:rPr>
                <w:rFonts w:ascii="Cambria Math" w:eastAsiaTheme="minorEastAsia" w:hAnsi="Cambria Math"/>
              </w:rPr>
            </m:ctrlPr>
          </m:sSubSupPr>
          <m:e>
            <m:r>
              <m:rPr>
                <m:sty m:val="bi"/>
              </m:rPr>
              <w:rPr>
                <w:rFonts w:ascii="Cambria Math" w:eastAsiaTheme="minorEastAsia" w:hAnsi="Cambria Math"/>
              </w:rPr>
              <m:t>X</m:t>
            </m:r>
          </m:e>
          <m:sub>
            <m:r>
              <w:rPr>
                <w:rFonts w:ascii="Cambria Math" w:eastAsiaTheme="minorEastAsia" w:hAnsi="Cambria Math"/>
              </w:rPr>
              <m:t>S</m:t>
            </m:r>
          </m:sub>
          <m:sup>
            <m:r>
              <w:rPr>
                <w:rFonts w:ascii="Cambria Math" w:eastAsiaTheme="minorEastAsia" w:hAnsi="Cambria Math"/>
              </w:rPr>
              <m:t>u</m:t>
            </m:r>
          </m:sup>
        </m:sSubSup>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l</m:t>
            </m:r>
            <m:r>
              <m:rPr>
                <m:sty m:val="p"/>
              </m:rPr>
              <w:rPr>
                <w:rFonts w:ascii="Cambria Math" w:eastAsiaTheme="minorEastAsia" w:hAnsi="Cambria Math"/>
              </w:rPr>
              <m:t>×</m:t>
            </m:r>
            <m:r>
              <w:rPr>
                <w:rFonts w:ascii="Cambria Math" w:eastAsiaTheme="minorEastAsia" w:hAnsi="Cambria Math"/>
              </w:rPr>
              <m:t>d</m:t>
            </m:r>
          </m:sup>
        </m:sSup>
      </m:oMath>
      <w:r>
        <w:rPr>
          <w:rFonts w:eastAsiaTheme="minorEastAsia"/>
        </w:rPr>
        <w:t xml:space="preserve"> serves as the input to the self-attention mechanism. </w:t>
      </w:r>
      <w:r>
        <w:rPr>
          <w:rFonts w:eastAsiaTheme="minorEastAsia"/>
        </w:rPr>
        <w:lastRenderedPageBreak/>
        <w:t xml:space="preserve">To enhance the model's flexibility, </w:t>
      </w:r>
      <m:oMath>
        <m:sSubSup>
          <m:sSubSupPr>
            <m:ctrlPr>
              <w:rPr>
                <w:rFonts w:ascii="Cambria Math" w:eastAsiaTheme="minorEastAsia" w:hAnsi="Cambria Math"/>
              </w:rPr>
            </m:ctrlPr>
          </m:sSubSupPr>
          <m:e>
            <m:r>
              <m:rPr>
                <m:sty m:val="bi"/>
              </m:rPr>
              <w:rPr>
                <w:rFonts w:ascii="Cambria Math" w:eastAsiaTheme="minorEastAsia" w:hAnsi="Cambria Math"/>
              </w:rPr>
              <m:t>X</m:t>
            </m:r>
          </m:e>
          <m:sub>
            <m:r>
              <w:rPr>
                <w:rFonts w:ascii="Cambria Math" w:eastAsiaTheme="minorEastAsia" w:hAnsi="Cambria Math"/>
              </w:rPr>
              <m:t>S</m:t>
            </m:r>
          </m:sub>
          <m:sup>
            <m:r>
              <w:rPr>
                <w:rFonts w:ascii="Cambria Math" w:eastAsiaTheme="minorEastAsia" w:hAnsi="Cambria Math"/>
              </w:rPr>
              <m:t>u</m:t>
            </m:r>
          </m:sup>
        </m:sSubSup>
      </m:oMath>
      <w:r>
        <w:rPr>
          <w:rFonts w:eastAsiaTheme="minorEastAsia"/>
        </w:rPr>
        <w:t xml:space="preserve"> is transformed into three different matrices through linear projection: </w:t>
      </w:r>
      <m:oMath>
        <m:r>
          <m:rPr>
            <m:sty m:val="bi"/>
          </m:rPr>
          <w:rPr>
            <w:rFonts w:ascii="Cambria Math" w:eastAsiaTheme="minorEastAsia" w:hAnsi="Cambria Math"/>
          </w:rPr>
          <m:t>Q</m:t>
        </m:r>
        <m:r>
          <m:rPr>
            <m:sty m:val="p"/>
          </m:rPr>
          <w:rPr>
            <w:rFonts w:ascii="Cambria Math" w:eastAsiaTheme="minorEastAsia" w:hAnsi="Cambria Math"/>
          </w:rPr>
          <m:t>=</m:t>
        </m:r>
        <m:sSubSup>
          <m:sSubSupPr>
            <m:ctrlPr>
              <w:rPr>
                <w:rFonts w:ascii="Cambria Math" w:eastAsiaTheme="minorEastAsia" w:hAnsi="Cambria Math"/>
              </w:rPr>
            </m:ctrlPr>
          </m:sSubSupPr>
          <m:e>
            <m:r>
              <m:rPr>
                <m:sty m:val="bi"/>
              </m:rPr>
              <w:rPr>
                <w:rFonts w:ascii="Cambria Math" w:eastAsiaTheme="minorEastAsia" w:hAnsi="Cambria Math"/>
              </w:rPr>
              <m:t>X</m:t>
            </m:r>
          </m:e>
          <m:sub>
            <m:r>
              <w:rPr>
                <w:rFonts w:ascii="Cambria Math" w:eastAsiaTheme="minorEastAsia" w:hAnsi="Cambria Math"/>
              </w:rPr>
              <m:t>S</m:t>
            </m:r>
          </m:sub>
          <m:sup>
            <m:r>
              <w:rPr>
                <w:rFonts w:ascii="Cambria Math" w:eastAsiaTheme="minorEastAsia" w:hAnsi="Cambria Math"/>
              </w:rPr>
              <m:t>u</m:t>
            </m:r>
          </m:sup>
        </m:sSubSup>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rPr>
              <m:t>Q</m:t>
            </m:r>
          </m:sub>
        </m:sSub>
      </m:oMath>
      <w:r>
        <w:rPr>
          <w:rFonts w:eastAsiaTheme="minorEastAsia"/>
        </w:rPr>
        <w:t xml:space="preserve">, </w:t>
      </w:r>
      <m:oMath>
        <m:r>
          <m:rPr>
            <m:sty m:val="bi"/>
          </m:rPr>
          <w:rPr>
            <w:rFonts w:ascii="Cambria Math" w:eastAsiaTheme="minorEastAsia" w:hAnsi="Cambria Math" w:hint="eastAsia"/>
          </w:rPr>
          <m:t>K</m:t>
        </m:r>
        <m:r>
          <m:rPr>
            <m:sty m:val="p"/>
          </m:rPr>
          <w:rPr>
            <w:rFonts w:ascii="Cambria Math" w:eastAsiaTheme="minorEastAsia" w:hAnsi="Cambria Math"/>
          </w:rPr>
          <m:t>=</m:t>
        </m:r>
        <m:sSubSup>
          <m:sSubSupPr>
            <m:ctrlPr>
              <w:rPr>
                <w:rFonts w:ascii="Cambria Math" w:eastAsiaTheme="minorEastAsia" w:hAnsi="Cambria Math"/>
              </w:rPr>
            </m:ctrlPr>
          </m:sSubSupPr>
          <m:e>
            <m:r>
              <m:rPr>
                <m:sty m:val="bi"/>
              </m:rPr>
              <w:rPr>
                <w:rFonts w:ascii="Cambria Math" w:eastAsiaTheme="minorEastAsia" w:hAnsi="Cambria Math"/>
              </w:rPr>
              <m:t>X</m:t>
            </m:r>
          </m:e>
          <m:sub>
            <m:r>
              <w:rPr>
                <w:rFonts w:ascii="Cambria Math" w:eastAsiaTheme="minorEastAsia" w:hAnsi="Cambria Math"/>
              </w:rPr>
              <m:t>S</m:t>
            </m:r>
          </m:sub>
          <m:sup>
            <m:r>
              <w:rPr>
                <w:rFonts w:ascii="Cambria Math" w:eastAsiaTheme="minorEastAsia" w:hAnsi="Cambria Math"/>
              </w:rPr>
              <m:t>u</m:t>
            </m:r>
          </m:sup>
        </m:sSubSup>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hint="eastAsia"/>
              </w:rPr>
              <m:t>k</m:t>
            </m:r>
          </m:sub>
        </m:sSub>
      </m:oMath>
      <w:r>
        <w:rPr>
          <w:rFonts w:eastAsiaTheme="minorEastAsia"/>
        </w:rPr>
        <w:t xml:space="preserve">, </w:t>
      </w:r>
      <m:oMath>
        <m:r>
          <m:rPr>
            <m:sty m:val="bi"/>
          </m:rPr>
          <w:rPr>
            <w:rFonts w:ascii="Cambria Math" w:eastAsiaTheme="minorEastAsia" w:hAnsi="Cambria Math" w:hint="eastAsia"/>
          </w:rPr>
          <m:t>V</m:t>
        </m:r>
        <m:r>
          <m:rPr>
            <m:sty m:val="p"/>
          </m:rPr>
          <w:rPr>
            <w:rFonts w:ascii="Cambria Math" w:eastAsiaTheme="minorEastAsia" w:hAnsi="Cambria Math"/>
          </w:rPr>
          <m:t>=</m:t>
        </m:r>
        <m:sSubSup>
          <m:sSubSupPr>
            <m:ctrlPr>
              <w:rPr>
                <w:rFonts w:ascii="Cambria Math" w:eastAsiaTheme="minorEastAsia" w:hAnsi="Cambria Math"/>
              </w:rPr>
            </m:ctrlPr>
          </m:sSubSupPr>
          <m:e>
            <m:r>
              <m:rPr>
                <m:sty m:val="bi"/>
              </m:rPr>
              <w:rPr>
                <w:rFonts w:ascii="Cambria Math" w:eastAsiaTheme="minorEastAsia" w:hAnsi="Cambria Math"/>
              </w:rPr>
              <m:t>X</m:t>
            </m:r>
          </m:e>
          <m:sub>
            <m:r>
              <w:rPr>
                <w:rFonts w:ascii="Cambria Math" w:eastAsiaTheme="minorEastAsia" w:hAnsi="Cambria Math"/>
              </w:rPr>
              <m:t>S</m:t>
            </m:r>
          </m:sub>
          <m:sup>
            <m:r>
              <w:rPr>
                <w:rFonts w:ascii="Cambria Math" w:eastAsiaTheme="minorEastAsia" w:hAnsi="Cambria Math"/>
              </w:rPr>
              <m:t>u</m:t>
            </m:r>
          </m:sup>
        </m:sSubSup>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hint="eastAsia"/>
              </w:rPr>
              <m:t>v</m:t>
            </m:r>
          </m:sub>
        </m:sSub>
      </m:oMath>
      <w:r>
        <w:rPr>
          <w:rFonts w:eastAsiaTheme="minorEastAsia"/>
        </w:rPr>
        <w:t xml:space="preserve">, where </w:t>
      </w:r>
      <w:r>
        <w:rPr>
          <w:rFonts w:eastAsiaTheme="minorEastAsia" w:hint="eastAsia"/>
        </w:rPr>
        <w:t>Q</w:t>
      </w:r>
      <m:oMath>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l</m:t>
            </m:r>
            <m:r>
              <m:rPr>
                <m:sty m:val="p"/>
              </m:rPr>
              <w:rPr>
                <w:rFonts w:ascii="Cambria Math" w:eastAsiaTheme="minorEastAsia" w:hAnsi="Cambria Math"/>
              </w:rPr>
              <m:t>×</m:t>
            </m:r>
            <m:r>
              <w:rPr>
                <w:rFonts w:ascii="Cambria Math" w:eastAsiaTheme="minorEastAsia" w:hAnsi="Cambria Math"/>
              </w:rPr>
              <m:t>d</m:t>
            </m:r>
          </m:sup>
        </m:sSup>
      </m:oMath>
      <w:r>
        <w:rPr>
          <w:rFonts w:eastAsiaTheme="minorEastAsia"/>
        </w:rPr>
        <w:t xml:space="preserve"> represents the query matrix, </w:t>
      </w:r>
      <w:r>
        <w:rPr>
          <w:rFonts w:eastAsiaTheme="minorEastAsia" w:hint="eastAsia"/>
        </w:rPr>
        <w:t>K</w:t>
      </w:r>
      <m:oMath>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l</m:t>
            </m:r>
            <m:r>
              <m:rPr>
                <m:sty m:val="p"/>
              </m:rPr>
              <w:rPr>
                <w:rFonts w:ascii="Cambria Math" w:eastAsiaTheme="minorEastAsia" w:hAnsi="Cambria Math"/>
              </w:rPr>
              <m:t>×</m:t>
            </m:r>
            <m:r>
              <w:rPr>
                <w:rFonts w:ascii="Cambria Math" w:eastAsiaTheme="minorEastAsia" w:hAnsi="Cambria Math"/>
              </w:rPr>
              <m:t>d</m:t>
            </m:r>
          </m:sup>
        </m:sSup>
      </m:oMath>
      <w:r>
        <w:rPr>
          <w:rFonts w:eastAsiaTheme="minorEastAsia"/>
        </w:rPr>
        <w:t xml:space="preserve"> represents the key matrix, </w:t>
      </w:r>
      <w:r>
        <w:rPr>
          <w:rFonts w:eastAsiaTheme="minorEastAsia" w:hint="eastAsia"/>
        </w:rPr>
        <w:t>V</w:t>
      </w:r>
      <m:oMath>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l</m:t>
            </m:r>
            <m:r>
              <m:rPr>
                <m:sty m:val="p"/>
              </m:rPr>
              <w:rPr>
                <w:rFonts w:ascii="Cambria Math" w:eastAsiaTheme="minorEastAsia" w:hAnsi="Cambria Math"/>
              </w:rPr>
              <m:t>×</m:t>
            </m:r>
            <m:r>
              <w:rPr>
                <w:rFonts w:ascii="Cambria Math" w:eastAsiaTheme="minorEastAsia" w:hAnsi="Cambria Math"/>
              </w:rPr>
              <m:t>d</m:t>
            </m:r>
          </m:sup>
        </m:sSup>
      </m:oMath>
      <w:r>
        <w:rPr>
          <w:rFonts w:eastAsiaTheme="minorEastAsia"/>
        </w:rPr>
        <w:t xml:space="preserve"> represents the value matrix, and </w:t>
      </w:r>
      <m:oMath>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rPr>
              <m:t>Q</m:t>
            </m:r>
          </m:sub>
        </m:sSub>
      </m:oMath>
      <w:r>
        <w:rPr>
          <w:rFonts w:eastAsiaTheme="minorEastAsia" w:hint="eastAsia"/>
        </w:rPr>
        <w:t>,</w:t>
      </w:r>
      <m:oMath>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rPr>
              <m:t>k</m:t>
            </m:r>
          </m:sub>
        </m:sSub>
      </m:oMath>
      <w:r>
        <w:rPr>
          <w:rFonts w:eastAsiaTheme="minorEastAsia"/>
        </w:rPr>
        <w:t>,</w:t>
      </w:r>
      <w:r w:rsidRPr="00BC018B">
        <w:rPr>
          <w:rFonts w:eastAsiaTheme="minorEastAsia"/>
        </w:rPr>
        <w:t xml:space="preserve"> </w:t>
      </w:r>
      <m:oMath>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rPr>
              <m:t>v</m:t>
            </m:r>
          </m:sub>
        </m:sSub>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d</m:t>
            </m:r>
            <m:r>
              <m:rPr>
                <m:sty m:val="p"/>
              </m:rPr>
              <w:rPr>
                <w:rFonts w:ascii="Cambria Math" w:eastAsiaTheme="minorEastAsia" w:hAnsi="Cambria Math"/>
              </w:rPr>
              <m:t>×</m:t>
            </m:r>
            <m:r>
              <w:rPr>
                <w:rFonts w:ascii="Cambria Math" w:eastAsiaTheme="minorEastAsia" w:hAnsi="Cambria Math"/>
              </w:rPr>
              <m:t>d</m:t>
            </m:r>
          </m:sup>
        </m:sSup>
      </m:oMath>
      <w:r>
        <w:rPr>
          <w:rFonts w:eastAsiaTheme="minorEastAsia"/>
        </w:rPr>
        <w:t xml:space="preserve"> are projection matrices. The self-attention mechanism computes the correlations between items in the sequence through self-matching, eliminating the need for external query information. The similarity between any two queries and keys is calculated using an attention scoring function. The calculation formula for the Scaled Dot-Product attention is as follows:</w:t>
      </w:r>
    </w:p>
    <w:p w:rsidR="001255C0" w:rsidRDefault="00000000" w:rsidP="003C5576">
      <w:pPr>
        <w:ind w:firstLine="420"/>
        <w:jc w:val="right"/>
        <w:rPr>
          <w:rFonts w:eastAsiaTheme="minorEastAsia"/>
        </w:rPr>
      </w:pPr>
      <m:oMath>
        <m:r>
          <m:rPr>
            <m:sty m:val="bi"/>
          </m:rPr>
          <w:rPr>
            <w:rFonts w:ascii="Cambria Math" w:eastAsiaTheme="minorEastAsia" w:hAnsi="Cambria Math"/>
          </w:rPr>
          <m:t xml:space="preserve">                S</m:t>
        </m:r>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SDPA</m:t>
            </m:r>
          </m:fName>
          <m:e>
            <m:d>
              <m:dPr>
                <m:ctrlPr>
                  <w:rPr>
                    <w:rFonts w:ascii="Cambria Math" w:eastAsiaTheme="minorEastAsia" w:hAnsi="Cambria Math"/>
                    <w:i/>
                  </w:rPr>
                </m:ctrlPr>
              </m:dPr>
              <m:e>
                <m:r>
                  <m:rPr>
                    <m:sty m:val="bi"/>
                  </m:rPr>
                  <w:rPr>
                    <w:rFonts w:ascii="Cambria Math" w:eastAsiaTheme="minorEastAsia" w:hAnsi="Cambria Math"/>
                  </w:rPr>
                  <m:t>Q</m:t>
                </m:r>
                <m:r>
                  <w:rPr>
                    <w:rFonts w:ascii="Cambria Math" w:eastAsiaTheme="minorEastAsia" w:hAnsi="Cambria Math"/>
                  </w:rPr>
                  <m:t>,</m:t>
                </m:r>
                <m:r>
                  <m:rPr>
                    <m:sty m:val="bi"/>
                  </m:rPr>
                  <w:rPr>
                    <w:rFonts w:ascii="Cambria Math" w:eastAsiaTheme="minorEastAsia" w:hAnsi="Cambria Math"/>
                  </w:rPr>
                  <m:t>K</m:t>
                </m:r>
                <m:r>
                  <w:rPr>
                    <w:rFonts w:ascii="Cambria Math" w:eastAsiaTheme="minorEastAsia" w:hAnsi="Cambria Math"/>
                  </w:rPr>
                  <m:t>,</m:t>
                </m:r>
                <m:r>
                  <m:rPr>
                    <m:sty m:val="bi"/>
                  </m:rPr>
                  <w:rPr>
                    <w:rFonts w:ascii="Cambria Math" w:eastAsiaTheme="minorEastAsia" w:hAnsi="Cambria Math"/>
                  </w:rPr>
                  <m:t>V</m:t>
                </m:r>
              </m:e>
            </m:d>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softmax</m:t>
            </m:r>
          </m:fName>
          <m:e>
            <m:d>
              <m:dPr>
                <m:ctrlPr>
                  <w:rPr>
                    <w:rFonts w:ascii="Cambria Math" w:eastAsiaTheme="minorEastAsia" w:hAnsi="Cambria Math"/>
                  </w:rPr>
                </m:ctrlPr>
              </m:dPr>
              <m:e>
                <m:f>
                  <m:fPr>
                    <m:ctrlPr>
                      <w:rPr>
                        <w:rFonts w:ascii="Cambria Math" w:eastAsiaTheme="minorEastAsia" w:hAnsi="Cambria Math"/>
                      </w:rPr>
                    </m:ctrlPr>
                  </m:fPr>
                  <m:num>
                    <m:r>
                      <m:rPr>
                        <m:sty m:val="bi"/>
                      </m:rPr>
                      <w:rPr>
                        <w:rFonts w:ascii="Cambria Math" w:eastAsiaTheme="minorEastAsia" w:hAnsi="Cambria Math"/>
                      </w:rPr>
                      <m:t>Q</m:t>
                    </m:r>
                    <m:sSup>
                      <m:sSupPr>
                        <m:ctrlPr>
                          <w:rPr>
                            <w:rFonts w:ascii="Cambria Math" w:eastAsiaTheme="minorEastAsia" w:hAnsi="Cambria Math"/>
                          </w:rPr>
                        </m:ctrlPr>
                      </m:sSupPr>
                      <m:e>
                        <m:r>
                          <m:rPr>
                            <m:sty m:val="bi"/>
                          </m:rPr>
                          <w:rPr>
                            <w:rFonts w:ascii="Cambria Math" w:eastAsiaTheme="minorEastAsia" w:hAnsi="Cambria Math"/>
                          </w:rPr>
                          <m:t>K</m:t>
                        </m:r>
                      </m:e>
                      <m:sup>
                        <m:r>
                          <w:rPr>
                            <w:rFonts w:ascii="Cambria Math" w:eastAsiaTheme="minorEastAsia" w:hAnsi="Cambria Math"/>
                          </w:rPr>
                          <m:t>T</m:t>
                        </m:r>
                      </m:sup>
                    </m:sSup>
                  </m:num>
                  <m:den>
                    <m:rad>
                      <m:radPr>
                        <m:degHide m:val="1"/>
                        <m:ctrlPr>
                          <w:rPr>
                            <w:rFonts w:ascii="Cambria Math" w:eastAsiaTheme="minorEastAsia" w:hAnsi="Cambria Math"/>
                          </w:rPr>
                        </m:ctrlPr>
                      </m:radPr>
                      <m:deg/>
                      <m:e>
                        <m:r>
                          <w:rPr>
                            <w:rFonts w:ascii="Cambria Math" w:eastAsiaTheme="minorEastAsia" w:hAnsi="Cambria Math"/>
                          </w:rPr>
                          <m:t>d</m:t>
                        </m:r>
                      </m:e>
                    </m:rad>
                  </m:den>
                </m:f>
              </m:e>
            </m:d>
            <m:r>
              <m:rPr>
                <m:sty m:val="bi"/>
              </m:rPr>
              <w:rPr>
                <w:rFonts w:ascii="Cambria Math" w:eastAsiaTheme="minorEastAsia" w:hAnsi="Cambria Math"/>
              </w:rPr>
              <m:t>V</m:t>
            </m:r>
          </m:e>
        </m:func>
      </m:oMath>
      <w:r>
        <w:rPr>
          <w:rFonts w:eastAsiaTheme="minorEastAsia" w:hint="eastAsia"/>
        </w:rPr>
        <w:t xml:space="preserve"> </w:t>
      </w:r>
      <w:r>
        <w:rPr>
          <w:rFonts w:eastAsiaTheme="minorEastAsia"/>
        </w:rPr>
        <w:t xml:space="preserve">                         (3-3)</w:t>
      </w:r>
    </w:p>
    <w:p w:rsidR="001255C0" w:rsidRDefault="00000000" w:rsidP="00BC018B">
      <w:pPr>
        <w:ind w:firstLine="420"/>
        <w:rPr>
          <w:rFonts w:eastAsiaTheme="minorEastAsia"/>
        </w:rPr>
      </w:pPr>
      <w:r>
        <w:rPr>
          <w:rFonts w:eastAsiaTheme="minorEastAsia"/>
        </w:rPr>
        <w:t xml:space="preserve">Through the attention matrix, the model can dynamically assign weights to previous items at each time step, identifying which items in the short-term sequence are relevant and useful for the upcoming predictions. Then, the self-attention mechanism calculates the weighted sum of all vectors in the value matrix based on the weight matrix, resulting in the final output </w:t>
      </w:r>
      <w:r w:rsidRPr="00BC018B">
        <w:rPr>
          <w:rFonts w:eastAsiaTheme="minorEastAsia"/>
        </w:rPr>
        <w:t>S</w:t>
      </w:r>
      <w:r w:rsidRPr="00BC018B">
        <w:rPr>
          <w:rFonts w:ascii="Cambria Math" w:eastAsiaTheme="minorEastAsia" w:hAnsi="Cambria Math" w:cs="Cambria Math"/>
        </w:rPr>
        <w:t>∈𝑹</w:t>
      </w:r>
      <w:r w:rsidRPr="00BC018B">
        <w:rPr>
          <w:rFonts w:eastAsiaTheme="minorEastAsia" w:hint="eastAsia"/>
        </w:rPr>
        <w:t>l</w:t>
      </w:r>
      <w:r w:rsidRPr="00BC018B">
        <w:rPr>
          <w:rFonts w:eastAsiaTheme="minorEastAsia"/>
        </w:rPr>
        <w:t>*d</w:t>
      </w:r>
      <w:r>
        <w:rPr>
          <w:rFonts w:eastAsiaTheme="minorEastAsia"/>
        </w:rPr>
        <w:t xml:space="preserve">. </w:t>
      </w:r>
      <m:oMath>
        <m:rad>
          <m:radPr>
            <m:degHide m:val="1"/>
            <m:ctrlPr>
              <w:rPr>
                <w:rFonts w:ascii="Cambria Math" w:eastAsiaTheme="minorEastAsia" w:hAnsi="Cambria Math"/>
              </w:rPr>
            </m:ctrlPr>
          </m:radPr>
          <m:deg/>
          <m:e>
            <m:r>
              <w:rPr>
                <w:rFonts w:ascii="Cambria Math" w:eastAsiaTheme="minorEastAsia" w:hAnsi="Cambria Math"/>
              </w:rPr>
              <m:t>d</m:t>
            </m:r>
          </m:e>
        </m:rad>
      </m:oMath>
      <w:r>
        <w:rPr>
          <w:rFonts w:eastAsiaTheme="minorEastAsia"/>
        </w:rPr>
        <w:t xml:space="preserve"> is a scaling factor to prevent overly large dot product values.</w:t>
      </w:r>
    </w:p>
    <w:p w:rsidR="001255C0" w:rsidRDefault="00000000" w:rsidP="00BC018B">
      <w:pPr>
        <w:ind w:firstLine="420"/>
        <w:rPr>
          <w:rFonts w:eastAsiaTheme="minorEastAsia"/>
        </w:rPr>
      </w:pPr>
      <w:r>
        <w:rPr>
          <w:rFonts w:eastAsiaTheme="minorEastAsia"/>
        </w:rPr>
        <w:t>As the self-attention mechanism is a linear model, nonlinearity is introduced into the model by adding a fully connected feedforward network, followed by activation functions:</w:t>
      </w:r>
    </w:p>
    <w:p w:rsidR="001255C0" w:rsidRPr="00A059D3" w:rsidRDefault="00000000" w:rsidP="00A059D3">
      <w:pPr>
        <w:wordWrap w:val="0"/>
        <w:spacing w:before="240" w:after="240"/>
        <w:jc w:val="right"/>
        <w:rPr>
          <w:rFonts w:ascii="Cambria Math" w:eastAsia="Times New Roman" w:hAnsi="Cambria Math" w:cstheme="minorBidi"/>
          <w:szCs w:val="22"/>
        </w:rPr>
      </w:pPr>
      <m:oMath>
        <m:sSubSup>
          <m:sSubSupPr>
            <m:ctrlPr>
              <w:rPr>
                <w:rFonts w:ascii="Cambria Math" w:eastAsia="Times New Roman" w:hAnsi="Cambria Math" w:cstheme="minorBidi"/>
                <w:szCs w:val="22"/>
              </w:rPr>
            </m:ctrlPr>
          </m:sSubSupPr>
          <m:e>
            <m:r>
              <m:rPr>
                <m:sty m:val="bi"/>
              </m:rPr>
              <w:rPr>
                <w:rFonts w:ascii="Cambria Math" w:eastAsia="Times New Roman" w:hAnsi="Cambria Math" w:cstheme="minorBidi"/>
                <w:szCs w:val="22"/>
              </w:rPr>
              <m:t>H</m:t>
            </m:r>
          </m:e>
          <m:sub>
            <m:r>
              <w:rPr>
                <w:rFonts w:ascii="Cambria Math" w:eastAsia="Times New Roman" w:hAnsi="Cambria Math" w:cstheme="minorBidi"/>
                <w:szCs w:val="22"/>
              </w:rPr>
              <m:t>S</m:t>
            </m:r>
          </m:sub>
          <m:sup>
            <m:r>
              <w:rPr>
                <w:rFonts w:ascii="Cambria Math" w:eastAsia="Times New Roman" w:hAnsi="Cambria Math" w:cstheme="minorBidi"/>
                <w:szCs w:val="22"/>
              </w:rPr>
              <m:t>u</m:t>
            </m:r>
          </m:sup>
        </m:sSubSup>
        <m:r>
          <m:rPr>
            <m:sty m:val="p"/>
          </m:rPr>
          <w:rPr>
            <w:rFonts w:ascii="Cambria Math" w:eastAsia="Times New Roman" w:hAnsi="Cambria Math" w:cstheme="minorBidi"/>
            <w:szCs w:val="22"/>
          </w:rPr>
          <m:t>=ReLU⁡</m:t>
        </m:r>
        <m:d>
          <m:dPr>
            <m:ctrlPr>
              <w:rPr>
                <w:rFonts w:ascii="Cambria Math" w:eastAsia="Times New Roman" w:hAnsi="Cambria Math" w:cstheme="minorBidi"/>
                <w:szCs w:val="22"/>
              </w:rPr>
            </m:ctrlPr>
          </m:dPr>
          <m:e>
            <m:r>
              <m:rPr>
                <m:sty m:val="bi"/>
              </m:rPr>
              <w:rPr>
                <w:rFonts w:ascii="Cambria Math" w:eastAsia="Times New Roman" w:hAnsi="Cambria Math" w:cstheme="minorBidi"/>
                <w:szCs w:val="22"/>
              </w:rPr>
              <m:t>S</m:t>
            </m:r>
            <m:sSub>
              <m:sSubPr>
                <m:ctrlPr>
                  <w:rPr>
                    <w:rFonts w:ascii="Cambria Math" w:eastAsia="Times New Roman" w:hAnsi="Cambria Math" w:cstheme="minorBidi"/>
                    <w:szCs w:val="22"/>
                  </w:rPr>
                </m:ctrlPr>
              </m:sSubPr>
              <m:e>
                <m:r>
                  <m:rPr>
                    <m:sty m:val="bi"/>
                  </m:rPr>
                  <w:rPr>
                    <w:rFonts w:ascii="Cambria Math" w:eastAsia="Times New Roman" w:hAnsi="Cambria Math" w:cstheme="minorBidi"/>
                    <w:szCs w:val="22"/>
                  </w:rPr>
                  <m:t>W</m:t>
                </m:r>
              </m:e>
              <m:sub>
                <m:r>
                  <m:rPr>
                    <m:sty m:val="p"/>
                  </m:rPr>
                  <w:rPr>
                    <w:rFonts w:ascii="Cambria Math" w:eastAsia="Times New Roman" w:hAnsi="Cambria Math" w:cstheme="minorBidi"/>
                    <w:szCs w:val="22"/>
                  </w:rPr>
                  <m:t>1</m:t>
                </m:r>
              </m:sub>
            </m:sSub>
            <m:r>
              <m:rPr>
                <m:sty m:val="p"/>
              </m:rPr>
              <w:rPr>
                <w:rFonts w:ascii="Cambria Math" w:eastAsia="Times New Roman" w:hAnsi="Cambria Math" w:cstheme="minorBidi"/>
                <w:szCs w:val="22"/>
              </w:rPr>
              <m:t>+</m:t>
            </m:r>
            <m:sSub>
              <m:sSubPr>
                <m:ctrlPr>
                  <w:rPr>
                    <w:rFonts w:ascii="Cambria Math" w:eastAsia="Times New Roman" w:hAnsi="Cambria Math" w:cstheme="minorBidi"/>
                    <w:szCs w:val="22"/>
                  </w:rPr>
                </m:ctrlPr>
              </m:sSubPr>
              <m:e>
                <m:r>
                  <m:rPr>
                    <m:sty m:val="bi"/>
                  </m:rPr>
                  <w:rPr>
                    <w:rFonts w:ascii="Cambria Math" w:eastAsia="Times New Roman" w:hAnsi="Cambria Math" w:cstheme="minorBidi"/>
                    <w:szCs w:val="22"/>
                  </w:rPr>
                  <m:t>b</m:t>
                </m:r>
              </m:e>
              <m:sub>
                <m:r>
                  <m:rPr>
                    <m:sty m:val="p"/>
                  </m:rPr>
                  <w:rPr>
                    <w:rFonts w:ascii="Cambria Math" w:eastAsia="Times New Roman" w:hAnsi="Cambria Math" w:cstheme="minorBidi"/>
                    <w:szCs w:val="22"/>
                  </w:rPr>
                  <m:t>1</m:t>
                </m:r>
              </m:sub>
            </m:sSub>
          </m:e>
        </m:d>
        <m:sSub>
          <m:sSubPr>
            <m:ctrlPr>
              <w:rPr>
                <w:rFonts w:ascii="Cambria Math" w:eastAsia="Times New Roman" w:hAnsi="Cambria Math" w:cstheme="minorBidi"/>
                <w:szCs w:val="22"/>
              </w:rPr>
            </m:ctrlPr>
          </m:sSubPr>
          <m:e>
            <m:r>
              <m:rPr>
                <m:sty m:val="bi"/>
              </m:rPr>
              <w:rPr>
                <w:rFonts w:ascii="Cambria Math" w:eastAsia="Times New Roman" w:hAnsi="Cambria Math" w:cstheme="minorBidi"/>
                <w:szCs w:val="22"/>
              </w:rPr>
              <m:t>W</m:t>
            </m:r>
          </m:e>
          <m:sub>
            <m:r>
              <m:rPr>
                <m:sty m:val="p"/>
              </m:rPr>
              <w:rPr>
                <w:rFonts w:ascii="Cambria Math" w:eastAsia="Times New Roman" w:hAnsi="Cambria Math" w:cstheme="minorBidi"/>
                <w:szCs w:val="22"/>
              </w:rPr>
              <m:t>2</m:t>
            </m:r>
          </m:sub>
        </m:sSub>
        <m:r>
          <m:rPr>
            <m:sty m:val="p"/>
          </m:rPr>
          <w:rPr>
            <w:rFonts w:ascii="Cambria Math" w:eastAsia="Times New Roman" w:hAnsi="Cambria Math" w:cstheme="minorBidi"/>
            <w:szCs w:val="22"/>
          </w:rPr>
          <m:t>+</m:t>
        </m:r>
        <m:sSub>
          <m:sSubPr>
            <m:ctrlPr>
              <w:rPr>
                <w:rFonts w:ascii="Cambria Math" w:eastAsia="Times New Roman" w:hAnsi="Cambria Math" w:cstheme="minorBidi"/>
                <w:szCs w:val="22"/>
              </w:rPr>
            </m:ctrlPr>
          </m:sSubPr>
          <m:e>
            <m:r>
              <m:rPr>
                <m:sty m:val="bi"/>
              </m:rPr>
              <w:rPr>
                <w:rFonts w:ascii="Cambria Math" w:eastAsia="Times New Roman" w:hAnsi="Cambria Math" w:cstheme="minorBidi"/>
                <w:szCs w:val="22"/>
              </w:rPr>
              <m:t>b</m:t>
            </m:r>
          </m:e>
          <m:sub>
            <m:r>
              <m:rPr>
                <m:sty m:val="p"/>
              </m:rPr>
              <w:rPr>
                <w:rFonts w:ascii="Cambria Math" w:eastAsia="Times New Roman" w:hAnsi="Cambria Math" w:cstheme="minorBidi"/>
                <w:szCs w:val="22"/>
              </w:rPr>
              <m:t>2</m:t>
            </m:r>
          </m:sub>
        </m:sSub>
      </m:oMath>
      <w:r w:rsidRPr="00A059D3">
        <w:rPr>
          <w:rFonts w:ascii="Cambria Math" w:eastAsia="Times New Roman" w:hAnsi="Cambria Math" w:cstheme="minorBidi" w:hint="eastAsia"/>
          <w:szCs w:val="22"/>
        </w:rPr>
        <w:t xml:space="preserve"> </w:t>
      </w:r>
      <w:r w:rsidR="00EF0A04" w:rsidRPr="00A059D3">
        <w:rPr>
          <w:rFonts w:ascii="Cambria Math" w:eastAsia="Times New Roman" w:hAnsi="Cambria Math" w:cstheme="minorBidi"/>
          <w:szCs w:val="22"/>
        </w:rPr>
        <w:t xml:space="preserve">        </w:t>
      </w:r>
      <w:r w:rsidRPr="00A059D3">
        <w:rPr>
          <w:rFonts w:ascii="Cambria Math" w:eastAsia="Times New Roman" w:hAnsi="Cambria Math" w:cstheme="minorBidi"/>
          <w:szCs w:val="22"/>
        </w:rPr>
        <w:t xml:space="preserve">         </w:t>
      </w:r>
      <w:r w:rsidRPr="00A059D3">
        <w:rPr>
          <w:rFonts w:ascii="宋体" w:hAnsi="宋体" w:cs="宋体" w:hint="eastAsia"/>
          <w:szCs w:val="22"/>
        </w:rPr>
        <w:t>（</w:t>
      </w:r>
      <w:r w:rsidRPr="00A059D3">
        <w:rPr>
          <w:rFonts w:ascii="Cambria Math" w:eastAsia="Times New Roman" w:hAnsi="Cambria Math" w:cstheme="minorBidi" w:hint="eastAsia"/>
          <w:szCs w:val="22"/>
        </w:rPr>
        <w:t>3</w:t>
      </w:r>
      <w:r w:rsidRPr="00A059D3">
        <w:rPr>
          <w:rFonts w:ascii="Cambria Math" w:eastAsia="Times New Roman" w:hAnsi="Cambria Math" w:cstheme="minorBidi"/>
          <w:szCs w:val="22"/>
        </w:rPr>
        <w:t>-4</w:t>
      </w:r>
      <w:r w:rsidRPr="00A059D3">
        <w:rPr>
          <w:rFonts w:ascii="宋体" w:hAnsi="宋体" w:cs="宋体" w:hint="eastAsia"/>
          <w:szCs w:val="22"/>
        </w:rPr>
        <w:t>）</w:t>
      </w:r>
    </w:p>
    <w:p w:rsidR="001255C0" w:rsidRDefault="00000000" w:rsidP="00BC018B">
      <w:pPr>
        <w:ind w:firstLine="420"/>
        <w:rPr>
          <w:rFonts w:eastAsiaTheme="minorEastAsia"/>
        </w:rPr>
      </w:pPr>
      <w:r>
        <w:rPr>
          <w:rFonts w:eastAsiaTheme="minorEastAsia"/>
        </w:rPr>
        <w:t xml:space="preserve">Where </w:t>
      </w:r>
      <m:oMath>
        <m:sSub>
          <m:sSubPr>
            <m:ctrlPr>
              <w:rPr>
                <w:rFonts w:ascii="Cambria Math" w:eastAsiaTheme="minorEastAsia" w:hAnsi="Cambria Math"/>
              </w:rPr>
            </m:ctrlPr>
          </m:sSubPr>
          <m:e>
            <m:r>
              <m:rPr>
                <m:sty m:val="bi"/>
              </m:rPr>
              <w:rPr>
                <w:rFonts w:ascii="Cambria Math" w:eastAsiaTheme="minorEastAsia" w:hAnsi="Cambria Math"/>
              </w:rPr>
              <m:t>W</m:t>
            </m:r>
          </m:e>
          <m:sub>
            <m:r>
              <m:rPr>
                <m:sty m:val="p"/>
              </m:rPr>
              <w:rPr>
                <w:rFonts w:ascii="Cambria Math" w:eastAsiaTheme="minorEastAsia" w:hAnsi="Cambria Math"/>
              </w:rPr>
              <m:t>1</m:t>
            </m:r>
          </m:sub>
        </m:sSub>
      </m:oMath>
      <w:r>
        <w:rPr>
          <w:rFonts w:eastAsiaTheme="minorEastAsia"/>
        </w:rPr>
        <w:t>,</w:t>
      </w:r>
      <w:r w:rsidRPr="00BC018B">
        <w:rPr>
          <w:rFonts w:eastAsiaTheme="minorEastAsia"/>
        </w:rPr>
        <w:t xml:space="preserve"> </w:t>
      </w:r>
      <m:oMath>
        <m:sSub>
          <m:sSubPr>
            <m:ctrlPr>
              <w:rPr>
                <w:rFonts w:ascii="Cambria Math" w:eastAsiaTheme="minorEastAsia" w:hAnsi="Cambria Math"/>
              </w:rPr>
            </m:ctrlPr>
          </m:sSubPr>
          <m:e>
            <m:r>
              <m:rPr>
                <m:sty m:val="bi"/>
              </m:rPr>
              <w:rPr>
                <w:rFonts w:ascii="Cambria Math" w:eastAsiaTheme="minorEastAsia" w:hAnsi="Cambria Math"/>
              </w:rPr>
              <m:t>W</m:t>
            </m:r>
          </m:e>
          <m:sub>
            <m:r>
              <m:rPr>
                <m:sty m:val="p"/>
              </m:rPr>
              <w:rPr>
                <w:rFonts w:ascii="Cambria Math" w:eastAsiaTheme="minorEastAsia" w:hAnsi="Cambria Math"/>
              </w:rPr>
              <m:t>2</m:t>
            </m:r>
          </m:sub>
        </m:sSub>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d</m:t>
            </m:r>
            <m:r>
              <m:rPr>
                <m:sty m:val="p"/>
              </m:rPr>
              <w:rPr>
                <w:rFonts w:ascii="Cambria Math" w:eastAsiaTheme="minorEastAsia" w:hAnsi="Cambria Math"/>
              </w:rPr>
              <m:t>×</m:t>
            </m:r>
            <m:r>
              <w:rPr>
                <w:rFonts w:ascii="Cambria Math" w:eastAsiaTheme="minorEastAsia" w:hAnsi="Cambria Math"/>
              </w:rPr>
              <m:t>d</m:t>
            </m:r>
          </m:sup>
        </m:sSup>
      </m:oMath>
      <w:r>
        <w:rPr>
          <w:rFonts w:eastAsiaTheme="minorEastAsia"/>
        </w:rPr>
        <w:t xml:space="preserve"> and  </w:t>
      </w:r>
      <m:oMath>
        <m:sSub>
          <m:sSubPr>
            <m:ctrlPr>
              <w:rPr>
                <w:rFonts w:ascii="Cambria Math" w:eastAsiaTheme="minorEastAsia" w:hAnsi="Cambria Math"/>
              </w:rPr>
            </m:ctrlPr>
          </m:sSubPr>
          <m:e>
            <m:r>
              <m:rPr>
                <m:sty m:val="bi"/>
              </m:rPr>
              <w:rPr>
                <w:rFonts w:ascii="Cambria Math" w:eastAsiaTheme="minorEastAsia" w:hAnsi="Cambria Math" w:hint="eastAsia"/>
              </w:rPr>
              <m:t>b</m:t>
            </m:r>
          </m:e>
          <m:sub>
            <m:r>
              <m:rPr>
                <m:sty m:val="p"/>
              </m:rPr>
              <w:rPr>
                <w:rFonts w:ascii="Cambria Math" w:eastAsiaTheme="minorEastAsia" w:hAnsi="Cambria Math"/>
              </w:rPr>
              <m:t>1</m:t>
            </m:r>
          </m:sub>
        </m:sSub>
      </m:oMath>
      <w:r>
        <w:rPr>
          <w:rFonts w:eastAsiaTheme="minorEastAsia"/>
        </w:rPr>
        <w:t>,</w:t>
      </w:r>
      <w:r w:rsidRPr="00BC018B">
        <w:rPr>
          <w:rFonts w:eastAsiaTheme="minorEastAsia"/>
        </w:rPr>
        <w:t xml:space="preserve"> </w:t>
      </w:r>
      <m:oMath>
        <m:sSub>
          <m:sSubPr>
            <m:ctrlPr>
              <w:rPr>
                <w:rFonts w:ascii="Cambria Math" w:eastAsiaTheme="minorEastAsia" w:hAnsi="Cambria Math"/>
              </w:rPr>
            </m:ctrlPr>
          </m:sSubPr>
          <m:e>
            <m:r>
              <m:rPr>
                <m:sty m:val="bi"/>
              </m:rPr>
              <w:rPr>
                <w:rFonts w:ascii="Cambria Math" w:eastAsiaTheme="minorEastAsia" w:hAnsi="Cambria Math" w:hint="eastAsia"/>
              </w:rPr>
              <m:t>b</m:t>
            </m:r>
          </m:e>
          <m:sub>
            <m:r>
              <m:rPr>
                <m:sty m:val="p"/>
              </m:rPr>
              <w:rPr>
                <w:rFonts w:ascii="Cambria Math" w:eastAsiaTheme="minorEastAsia" w:hAnsi="Cambria Math"/>
              </w:rPr>
              <m:t>2</m:t>
            </m:r>
          </m:sub>
        </m:sSub>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hint="eastAsia"/>
              </w:rPr>
              <m:t>l</m:t>
            </m:r>
            <m:r>
              <m:rPr>
                <m:sty m:val="p"/>
              </m:rPr>
              <w:rPr>
                <w:rFonts w:ascii="Cambria Math" w:eastAsiaTheme="minorEastAsia" w:hAnsi="Cambria Math"/>
              </w:rPr>
              <m:t>×</m:t>
            </m:r>
            <m:r>
              <w:rPr>
                <w:rFonts w:ascii="Cambria Math" w:eastAsiaTheme="minorEastAsia" w:hAnsi="Cambria Math"/>
              </w:rPr>
              <m:t>d</m:t>
            </m:r>
          </m:sup>
        </m:sSup>
      </m:oMath>
      <w:r>
        <w:rPr>
          <w:rFonts w:eastAsiaTheme="minorEastAsia"/>
        </w:rPr>
        <w:t xml:space="preserve"> are trainable parameters. The final output is the interest representation of user </w:t>
      </w:r>
      <m:oMath>
        <m:r>
          <w:rPr>
            <w:rFonts w:ascii="Cambria Math" w:eastAsiaTheme="minorEastAsia" w:hAnsi="Cambria Math"/>
          </w:rPr>
          <m:t>u</m:t>
        </m:r>
      </m:oMath>
      <w:r>
        <w:rPr>
          <w:rFonts w:eastAsiaTheme="minorEastAsia"/>
        </w:rPr>
        <w:t xml:space="preserve"> at each time step, </w:t>
      </w:r>
      <m:oMath>
        <m:sSubSup>
          <m:sSubSupPr>
            <m:ctrlPr>
              <w:rPr>
                <w:rFonts w:ascii="Cambria Math" w:eastAsiaTheme="minorEastAsia" w:hAnsi="Cambria Math"/>
              </w:rPr>
            </m:ctrlPr>
          </m:sSubSupPr>
          <m:e>
            <m:r>
              <m:rPr>
                <m:sty m:val="bi"/>
              </m:rPr>
              <w:rPr>
                <w:rFonts w:ascii="Cambria Math" w:eastAsiaTheme="minorEastAsia" w:hAnsi="Cambria Math"/>
              </w:rPr>
              <m:t>H</m:t>
            </m:r>
          </m:e>
          <m:sub>
            <m:r>
              <w:rPr>
                <w:rFonts w:ascii="Cambria Math" w:eastAsiaTheme="minorEastAsia" w:hAnsi="Cambria Math"/>
              </w:rPr>
              <m:t>S</m:t>
            </m:r>
          </m:sub>
          <m:sup>
            <m:r>
              <w:rPr>
                <w:rFonts w:ascii="Cambria Math" w:eastAsiaTheme="minorEastAsia" w:hAnsi="Cambria Math"/>
              </w:rPr>
              <m:t>u</m:t>
            </m:r>
          </m:sup>
        </m:sSubSup>
        <m:r>
          <m:rPr>
            <m:sty m:val="p"/>
          </m:rPr>
          <w:rPr>
            <w:rFonts w:ascii="Cambria Math" w:eastAsiaTheme="minorEastAsia" w:hAnsi="Cambria Math"/>
          </w:rPr>
          <m:t>=</m:t>
        </m:r>
        <m:d>
          <m:dPr>
            <m:begChr m:val="["/>
            <m:endChr m:val="]"/>
            <m:ctrlPr>
              <w:rPr>
                <w:rFonts w:ascii="Cambria Math" w:eastAsiaTheme="minorEastAsia" w:hAnsi="Cambria Math"/>
              </w:rPr>
            </m:ctrlPr>
          </m:dPr>
          <m:e>
            <m:sSub>
              <m:sSubPr>
                <m:ctrlPr>
                  <w:rPr>
                    <w:rFonts w:ascii="Cambria Math" w:eastAsiaTheme="minorEastAsia" w:hAnsi="Cambria Math"/>
                  </w:rPr>
                </m:ctrlPr>
              </m:sSubPr>
              <m:e>
                <m:r>
                  <m:rPr>
                    <m:sty m:val="bi"/>
                  </m:rPr>
                  <w:rPr>
                    <w:rFonts w:ascii="Cambria Math" w:eastAsiaTheme="minorEastAsia" w:hAnsi="Cambria Math"/>
                  </w:rPr>
                  <m:t>h</m:t>
                </m:r>
              </m:e>
              <m:sub>
                <m:r>
                  <m:rPr>
                    <m:sty m:val="p"/>
                  </m:rPr>
                  <w:rPr>
                    <w:rFonts w:ascii="Cambria Math" w:eastAsiaTheme="minorEastAsia" w:hAnsi="Cambria Math"/>
                  </w:rPr>
                  <m:t>1</m:t>
                </m:r>
              </m:sub>
            </m:sSub>
            <m:r>
              <m:rPr>
                <m:sty m:val="p"/>
              </m:rPr>
              <w:rPr>
                <w:rFonts w:ascii="Cambria Math" w:eastAsiaTheme="minorEastAsia" w:hAnsi="Cambria Math"/>
              </w:rPr>
              <m:t>,</m:t>
            </m:r>
            <m:sSub>
              <m:sSubPr>
                <m:ctrlPr>
                  <w:rPr>
                    <w:rFonts w:ascii="Cambria Math" w:eastAsiaTheme="minorEastAsia" w:hAnsi="Cambria Math"/>
                  </w:rPr>
                </m:ctrlPr>
              </m:sSubPr>
              <m:e>
                <m:r>
                  <m:rPr>
                    <m:sty m:val="bi"/>
                  </m:rPr>
                  <w:rPr>
                    <w:rFonts w:ascii="Cambria Math" w:eastAsiaTheme="minorEastAsia" w:hAnsi="Cambria Math"/>
                  </w:rPr>
                  <m:t>h</m:t>
                </m:r>
              </m:e>
              <m:sub>
                <m:r>
                  <m:rPr>
                    <m:sty m:val="p"/>
                  </m:rPr>
                  <w:rPr>
                    <w:rFonts w:ascii="Cambria Math" w:eastAsiaTheme="minorEastAsia" w:hAnsi="Cambria Math"/>
                  </w:rPr>
                  <m:t>2</m:t>
                </m:r>
              </m:sub>
            </m:sSub>
            <m:r>
              <m:rPr>
                <m:sty m:val="p"/>
              </m:rPr>
              <w:rPr>
                <w:rFonts w:ascii="Cambria Math" w:eastAsiaTheme="minorEastAsia" w:hAnsi="Cambria Math"/>
              </w:rPr>
              <m:t>,…,</m:t>
            </m:r>
            <m:sSub>
              <m:sSubPr>
                <m:ctrlPr>
                  <w:rPr>
                    <w:rFonts w:ascii="Cambria Math" w:eastAsiaTheme="minorEastAsia" w:hAnsi="Cambria Math"/>
                  </w:rPr>
                </m:ctrlPr>
              </m:sSubPr>
              <m:e>
                <m:r>
                  <m:rPr>
                    <m:sty m:val="bi"/>
                  </m:rPr>
                  <w:rPr>
                    <w:rFonts w:ascii="Cambria Math" w:eastAsiaTheme="minorEastAsia" w:hAnsi="Cambria Math"/>
                  </w:rPr>
                  <m:t>h</m:t>
                </m:r>
              </m:e>
              <m:sub>
                <m:r>
                  <w:rPr>
                    <w:rFonts w:ascii="Cambria Math" w:eastAsiaTheme="minorEastAsia" w:hAnsi="Cambria Math"/>
                  </w:rPr>
                  <m:t>l</m:t>
                </m:r>
              </m:sub>
            </m:sSub>
          </m:e>
        </m:d>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w:rPr>
                <w:rFonts w:ascii="Cambria Math" w:eastAsiaTheme="minorEastAsia" w:hAnsi="Cambria Math"/>
              </w:rPr>
              <m:t>l</m:t>
            </m:r>
            <m:r>
              <m:rPr>
                <m:sty m:val="p"/>
              </m:rPr>
              <w:rPr>
                <w:rFonts w:ascii="Cambria Math" w:eastAsiaTheme="minorEastAsia" w:hAnsi="Cambria Math"/>
              </w:rPr>
              <m:t>×</m:t>
            </m:r>
            <m:r>
              <w:rPr>
                <w:rFonts w:ascii="Cambria Math" w:eastAsiaTheme="minorEastAsia" w:hAnsi="Cambria Math"/>
              </w:rPr>
              <m:t>d</m:t>
            </m:r>
          </m:sup>
        </m:sSup>
      </m:oMath>
      <w:r>
        <w:rPr>
          <w:rFonts w:eastAsiaTheme="minorEastAsia"/>
        </w:rPr>
        <w:t>.</w:t>
      </w:r>
    </w:p>
    <w:p w:rsidR="001255C0" w:rsidRDefault="00000000" w:rsidP="00BC018B">
      <w:pPr>
        <w:ind w:firstLine="420"/>
        <w:rPr>
          <w:rFonts w:eastAsiaTheme="minorEastAsia"/>
        </w:rPr>
      </w:pPr>
      <w:r>
        <w:rPr>
          <w:rFonts w:eastAsiaTheme="minorEastAsia"/>
        </w:rPr>
        <w:t xml:space="preserve">In contrast to previous approaches, this chapter does not directly use the entire </w:t>
      </w:r>
      <m:oMath>
        <m:sSubSup>
          <m:sSubSupPr>
            <m:ctrlPr>
              <w:rPr>
                <w:rFonts w:ascii="Cambria Math" w:eastAsiaTheme="minorEastAsia" w:hAnsi="Cambria Math"/>
              </w:rPr>
            </m:ctrlPr>
          </m:sSubSupPr>
          <m:e>
            <m:r>
              <m:rPr>
                <m:sty m:val="bi"/>
              </m:rPr>
              <w:rPr>
                <w:rFonts w:ascii="Cambria Math" w:eastAsiaTheme="minorEastAsia" w:hAnsi="Cambria Math"/>
              </w:rPr>
              <m:t>H</m:t>
            </m:r>
          </m:e>
          <m:sub>
            <m:r>
              <w:rPr>
                <w:rFonts w:ascii="Cambria Math" w:eastAsiaTheme="minorEastAsia" w:hAnsi="Cambria Math"/>
              </w:rPr>
              <m:t>S</m:t>
            </m:r>
          </m:sub>
          <m:sup>
            <m:r>
              <w:rPr>
                <w:rFonts w:ascii="Cambria Math" w:eastAsiaTheme="minorEastAsia" w:hAnsi="Cambria Math"/>
              </w:rPr>
              <m:t>u</m:t>
            </m:r>
          </m:sup>
        </m:sSubSup>
      </m:oMath>
      <w:r>
        <w:rPr>
          <w:rFonts w:eastAsiaTheme="minorEastAsia"/>
        </w:rPr>
        <w:t xml:space="preserve"> or the last hidden state </w:t>
      </w:r>
      <m:oMath>
        <m:sSubSup>
          <m:sSubSupPr>
            <m:ctrlPr>
              <w:rPr>
                <w:rFonts w:ascii="Cambria Math" w:eastAsiaTheme="minorEastAsia" w:hAnsi="Cambria Math"/>
              </w:rPr>
            </m:ctrlPr>
          </m:sSubSupPr>
          <m:e>
            <m:r>
              <m:rPr>
                <m:sty m:val="bi"/>
              </m:rPr>
              <w:rPr>
                <w:rFonts w:ascii="Cambria Math" w:eastAsiaTheme="minorEastAsia" w:hAnsi="Cambria Math"/>
              </w:rPr>
              <m:t>H</m:t>
            </m:r>
          </m:e>
          <m:sub>
            <m:r>
              <w:rPr>
                <w:rFonts w:ascii="Cambria Math" w:eastAsiaTheme="minorEastAsia" w:hAnsi="Cambria Math"/>
              </w:rPr>
              <m:t>S</m:t>
            </m:r>
          </m:sub>
          <m:sup>
            <m:r>
              <w:rPr>
                <w:rFonts w:ascii="Cambria Math" w:eastAsiaTheme="minorEastAsia" w:hAnsi="Cambria Math"/>
              </w:rPr>
              <m:t>u</m:t>
            </m:r>
          </m:sup>
        </m:sSubSup>
        <m:r>
          <m:rPr>
            <m:sty m:val="p"/>
          </m:rPr>
          <w:rPr>
            <w:rFonts w:ascii="Cambria Math" w:eastAsiaTheme="minorEastAsia" w:hAnsi="Cambria Math" w:hint="eastAsia"/>
          </w:rPr>
          <m:t>[</m:t>
        </m:r>
        <m:r>
          <w:rPr>
            <w:rFonts w:ascii="Cambria Math" w:eastAsiaTheme="minorEastAsia" w:hAnsi="Cambria Math"/>
          </w:rPr>
          <m:t>l</m:t>
        </m:r>
        <m:r>
          <m:rPr>
            <m:sty m:val="p"/>
          </m:rPr>
          <w:rPr>
            <w:rFonts w:ascii="Cambria Math" w:eastAsiaTheme="minorEastAsia" w:hAnsi="Cambria Math"/>
          </w:rPr>
          <m:t>]</m:t>
        </m:r>
      </m:oMath>
      <w:r>
        <w:rPr>
          <w:rFonts w:eastAsiaTheme="minorEastAsia"/>
        </w:rPr>
        <w:t xml:space="preserve"> as the representation of a user's short-term interest. Instead, it dynamically assigns different weights to each hidden state through an attention layer. Because the interest representations in </w:t>
      </w:r>
      <m:oMath>
        <m:sSubSup>
          <m:sSubSupPr>
            <m:ctrlPr>
              <w:rPr>
                <w:rFonts w:ascii="Cambria Math" w:eastAsiaTheme="minorEastAsia" w:hAnsi="Cambria Math"/>
              </w:rPr>
            </m:ctrlPr>
          </m:sSubSupPr>
          <m:e>
            <m:r>
              <m:rPr>
                <m:sty m:val="bi"/>
              </m:rPr>
              <w:rPr>
                <w:rFonts w:ascii="Cambria Math" w:eastAsiaTheme="minorEastAsia" w:hAnsi="Cambria Math"/>
              </w:rPr>
              <m:t>H</m:t>
            </m:r>
          </m:e>
          <m:sub>
            <m:r>
              <w:rPr>
                <w:rFonts w:ascii="Cambria Math" w:eastAsiaTheme="minorEastAsia" w:hAnsi="Cambria Math"/>
              </w:rPr>
              <m:t>S</m:t>
            </m:r>
          </m:sub>
          <m:sup>
            <m:r>
              <w:rPr>
                <w:rFonts w:ascii="Cambria Math" w:eastAsiaTheme="minorEastAsia" w:hAnsi="Cambria Math"/>
              </w:rPr>
              <m:t>u</m:t>
            </m:r>
          </m:sup>
        </m:sSubSup>
      </m:oMath>
      <w:r>
        <w:rPr>
          <w:rFonts w:eastAsiaTheme="minorEastAsia"/>
        </w:rPr>
        <w:t xml:space="preserve"> that are more relevant to the target item will have a greater impact on whether the user interacts with that item, the short-term interest </w:t>
      </w:r>
      <m:oMath>
        <m:sSubSup>
          <m:sSubSupPr>
            <m:ctrlPr>
              <w:rPr>
                <w:rFonts w:ascii="Cambria Math" w:eastAsiaTheme="minorEastAsia" w:hAnsi="Cambria Math"/>
              </w:rPr>
            </m:ctrlPr>
          </m:sSubSupPr>
          <m:e>
            <m:r>
              <m:rPr>
                <m:sty m:val="b"/>
              </m:rPr>
              <w:rPr>
                <w:rFonts w:ascii="Cambria Math" w:eastAsiaTheme="minorEastAsia" w:hAnsi="Cambria Math"/>
              </w:rPr>
              <m:t>z</m:t>
            </m:r>
          </m:e>
          <m:sub>
            <m:r>
              <w:rPr>
                <w:rFonts w:ascii="Cambria Math" w:eastAsiaTheme="minorEastAsia" w:hAnsi="Cambria Math"/>
              </w:rPr>
              <m:t>S</m:t>
            </m:r>
          </m:sub>
          <m:sup>
            <m:r>
              <w:rPr>
                <w:rFonts w:ascii="Cambria Math" w:eastAsiaTheme="minorEastAsia" w:hAnsi="Cambria Math"/>
              </w:rPr>
              <m:t>u</m:t>
            </m:r>
          </m:sup>
        </m:sSubSup>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m:rPr>
                <m:sty m:val="p"/>
              </m:rPr>
              <w:rPr>
                <w:rFonts w:ascii="Cambria Math" w:eastAsiaTheme="minorEastAsia" w:hAnsi="Cambria Math"/>
              </w:rPr>
              <m:t>1×</m:t>
            </m:r>
            <m:r>
              <w:rPr>
                <w:rFonts w:ascii="Cambria Math" w:eastAsiaTheme="minorEastAsia" w:hAnsi="Cambria Math"/>
              </w:rPr>
              <m:t>d</m:t>
            </m:r>
          </m:sup>
        </m:sSup>
      </m:oMath>
      <w:r>
        <w:rPr>
          <w:rFonts w:eastAsiaTheme="minorEastAsia"/>
        </w:rPr>
        <w:t xml:space="preserve"> for user </w:t>
      </w:r>
      <m:oMath>
        <m:r>
          <w:rPr>
            <w:rFonts w:ascii="Cambria Math" w:eastAsiaTheme="minorEastAsia" w:hAnsi="Cambria Math"/>
          </w:rPr>
          <m:t>u</m:t>
        </m:r>
      </m:oMath>
      <w:r>
        <w:rPr>
          <w:rFonts w:eastAsiaTheme="minorEastAsia"/>
        </w:rPr>
        <w:t xml:space="preserve"> is computed as follows:</w:t>
      </w:r>
    </w:p>
    <w:p w:rsidR="001255C0" w:rsidRDefault="001255C0" w:rsidP="00A059D3">
      <w:pPr>
        <w:ind w:firstLine="420"/>
        <w:jc w:val="right"/>
        <w:rPr>
          <w:rFonts w:eastAsiaTheme="minorEastAsia"/>
        </w:rPr>
      </w:pPr>
    </w:p>
    <w:p w:rsidR="001255C0" w:rsidRDefault="00000000" w:rsidP="00A059D3">
      <w:pPr>
        <w:wordWrap w:val="0"/>
        <w:spacing w:before="240" w:after="240"/>
        <w:jc w:val="right"/>
        <w:rPr>
          <w:rFonts w:eastAsiaTheme="minorEastAsia"/>
        </w:rPr>
      </w:pPr>
      <m:oMath>
        <m:sSub>
          <m:sSubPr>
            <m:ctrlPr>
              <w:rPr>
                <w:rFonts w:ascii="Cambria Math" w:eastAsiaTheme="minorEastAsia" w:hAnsi="Cambria Math"/>
              </w:rPr>
            </m:ctrlPr>
          </m:sSubPr>
          <m:e>
            <m:r>
              <w:rPr>
                <w:rFonts w:ascii="Cambria Math" w:eastAsiaTheme="minorEastAsia" w:hAnsi="Cambria Math"/>
              </w:rPr>
              <m:t>β</m:t>
            </m:r>
          </m:e>
          <m:sub>
            <m:r>
              <w:rPr>
                <w:rFonts w:ascii="Cambria Math" w:eastAsiaTheme="minorEastAsia" w:hAnsi="Cambria Math"/>
              </w:rPr>
              <m:t>j</m:t>
            </m:r>
          </m:sub>
        </m:sSub>
        <m:r>
          <m:rPr>
            <m:sty m:val="p"/>
          </m:rPr>
          <w:rPr>
            <w:rFonts w:ascii="Cambria Math" w:eastAsiaTheme="minorEastAsia" w:hAnsi="Cambria Math"/>
          </w:rPr>
          <m:t>=</m:t>
        </m:r>
        <m:f>
          <m:fPr>
            <m:ctrlPr>
              <w:rPr>
                <w:rFonts w:ascii="Cambria Math" w:eastAsiaTheme="minorEastAsia" w:hAnsi="Cambria Math"/>
              </w:rPr>
            </m:ctrlPr>
          </m:fPr>
          <m:num>
            <m:func>
              <m:funcPr>
                <m:ctrlPr>
                  <w:rPr>
                    <w:rFonts w:ascii="Cambria Math" w:eastAsiaTheme="minorEastAsia" w:hAnsi="Cambria Math"/>
                  </w:rPr>
                </m:ctrlPr>
              </m:funcPr>
              <m:fName>
                <m:r>
                  <m:rPr>
                    <m:sty m:val="p"/>
                  </m:rPr>
                  <w:rPr>
                    <w:rFonts w:ascii="Cambria Math" w:eastAsiaTheme="minorEastAsia" w:hAnsi="Cambria Math"/>
                  </w:rPr>
                  <m:t>exp</m:t>
                </m:r>
              </m:fName>
              <m:e>
                <m:d>
                  <m:dPr>
                    <m:ctrlPr>
                      <w:rPr>
                        <w:rFonts w:ascii="Cambria Math" w:eastAsiaTheme="minorEastAsia" w:hAnsi="Cambria Math"/>
                      </w:rPr>
                    </m:ctrlPr>
                  </m:dPr>
                  <m:e>
                    <m:sSub>
                      <m:sSubPr>
                        <m:ctrlPr>
                          <w:rPr>
                            <w:rFonts w:ascii="Cambria Math" w:eastAsiaTheme="minorEastAsia" w:hAnsi="Cambria Math"/>
                          </w:rPr>
                        </m:ctrlPr>
                      </m:sSubPr>
                      <m:e>
                        <m:r>
                          <m:rPr>
                            <m:sty m:val="bi"/>
                          </m:rPr>
                          <w:rPr>
                            <w:rFonts w:ascii="Cambria Math" w:eastAsiaTheme="minorEastAsia" w:hAnsi="Cambria Math"/>
                          </w:rPr>
                          <m:t>h</m:t>
                        </m:r>
                      </m:e>
                      <m:sub>
                        <m:r>
                          <w:rPr>
                            <w:rFonts w:ascii="Cambria Math" w:eastAsiaTheme="minorEastAsia" w:hAnsi="Cambria Math"/>
                          </w:rPr>
                          <m:t>j</m:t>
                        </m:r>
                      </m:sub>
                    </m:sSub>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rPr>
                          <m:t>β</m:t>
                        </m:r>
                      </m:sub>
                    </m:sSub>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t</m:t>
                        </m:r>
                      </m:sub>
                      <m:sup>
                        <m:r>
                          <w:rPr>
                            <w:rFonts w:ascii="Cambria Math" w:eastAsiaTheme="minorEastAsia" w:hAnsi="Cambria Math"/>
                          </w:rPr>
                          <m:t>T</m:t>
                        </m:r>
                      </m:sup>
                    </m:sSubSup>
                  </m:e>
                </m:d>
              </m:e>
            </m:func>
          </m:num>
          <m:den>
            <m:nary>
              <m:naryPr>
                <m:chr m:val="∑"/>
                <m:limLoc m:val="undOvr"/>
                <m:grow m:val="1"/>
                <m:ctrlPr>
                  <w:rPr>
                    <w:rFonts w:ascii="Cambria Math" w:eastAsiaTheme="minorEastAsia" w:hAnsi="Cambria Math"/>
                  </w:rPr>
                </m:ctrlPr>
              </m:naryPr>
              <m:sub>
                <m:r>
                  <w:rPr>
                    <w:rFonts w:ascii="Cambria Math" w:eastAsiaTheme="minorEastAsia" w:hAnsi="Cambria Math"/>
                  </w:rPr>
                  <m:t>k</m:t>
                </m:r>
                <m:r>
                  <m:rPr>
                    <m:sty m:val="p"/>
                  </m:rPr>
                  <w:rPr>
                    <w:rFonts w:ascii="Cambria Math" w:eastAsiaTheme="minorEastAsia" w:hAnsi="Cambria Math"/>
                  </w:rPr>
                  <m:t>=1</m:t>
                </m:r>
              </m:sub>
              <m:sup>
                <m:r>
                  <w:rPr>
                    <w:rFonts w:ascii="Cambria Math" w:eastAsiaTheme="minorEastAsia" w:hAnsi="Cambria Math"/>
                  </w:rPr>
                  <m:t>l</m:t>
                </m:r>
              </m:sup>
              <m:e>
                <m:r>
                  <m:rPr>
                    <m:sty m:val="p"/>
                  </m:rPr>
                  <w:rPr>
                    <w:rFonts w:ascii="Cambria Math" w:eastAsiaTheme="minorEastAsia" w:hAnsi="Cambria Math"/>
                  </w:rPr>
                  <m:t> </m:t>
                </m:r>
              </m:e>
            </m:nary>
            <m:r>
              <m:rPr>
                <m:sty m:val="p"/>
              </m:rPr>
              <w:rPr>
                <w:rFonts w:ascii="Cambria Math" w:eastAsiaTheme="minorEastAsia" w:hAnsi="Cambria Math"/>
              </w:rPr>
              <m:t>exp⁡</m:t>
            </m:r>
            <m:d>
              <m:dPr>
                <m:ctrlPr>
                  <w:rPr>
                    <w:rFonts w:ascii="Cambria Math" w:eastAsiaTheme="minorEastAsia" w:hAnsi="Cambria Math"/>
                  </w:rPr>
                </m:ctrlPr>
              </m:dPr>
              <m:e>
                <m:sSub>
                  <m:sSubPr>
                    <m:ctrlPr>
                      <w:rPr>
                        <w:rFonts w:ascii="Cambria Math" w:eastAsiaTheme="minorEastAsia" w:hAnsi="Cambria Math"/>
                      </w:rPr>
                    </m:ctrlPr>
                  </m:sSubPr>
                  <m:e>
                    <m:r>
                      <m:rPr>
                        <m:sty m:val="bi"/>
                      </m:rPr>
                      <w:rPr>
                        <w:rFonts w:ascii="Cambria Math" w:eastAsiaTheme="minorEastAsia" w:hAnsi="Cambria Math"/>
                      </w:rPr>
                      <m:t>h</m:t>
                    </m:r>
                  </m:e>
                  <m:sub>
                    <m:r>
                      <w:rPr>
                        <w:rFonts w:ascii="Cambria Math" w:eastAsiaTheme="minorEastAsia" w:hAnsi="Cambria Math"/>
                      </w:rPr>
                      <m:t>k</m:t>
                    </m:r>
                  </m:sub>
                </m:sSub>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rPr>
                      <m:t>β</m:t>
                    </m:r>
                  </m:sub>
                </m:sSub>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t</m:t>
                    </m:r>
                  </m:sub>
                  <m:sup>
                    <m:r>
                      <w:rPr>
                        <w:rFonts w:ascii="Cambria Math" w:eastAsiaTheme="minorEastAsia" w:hAnsi="Cambria Math"/>
                      </w:rPr>
                      <m:t>T</m:t>
                    </m:r>
                  </m:sup>
                </m:sSubSup>
              </m:e>
            </m:d>
          </m:den>
        </m:f>
      </m:oMath>
      <w:r>
        <w:rPr>
          <w:rFonts w:eastAsiaTheme="minorEastAsia" w:hint="eastAsia"/>
        </w:rPr>
        <w:t xml:space="preserve"> </w:t>
      </w:r>
      <w:r>
        <w:rPr>
          <w:rFonts w:eastAsiaTheme="minorEastAsia"/>
        </w:rPr>
        <w:t xml:space="preserve">                               </w:t>
      </w:r>
      <w:r>
        <w:rPr>
          <w:rFonts w:eastAsiaTheme="minorEastAsia" w:hint="eastAsia"/>
        </w:rPr>
        <w:t>(</w:t>
      </w:r>
      <w:r>
        <w:rPr>
          <w:rFonts w:eastAsiaTheme="minorEastAsia"/>
        </w:rPr>
        <w:t>3-5)</w:t>
      </w:r>
    </w:p>
    <w:p w:rsidR="001255C0" w:rsidRDefault="00000000" w:rsidP="00A059D3">
      <w:pPr>
        <w:wordWrap w:val="0"/>
        <w:spacing w:before="240" w:after="240"/>
        <w:jc w:val="right"/>
        <w:rPr>
          <w:rFonts w:eastAsiaTheme="minorEastAsia"/>
        </w:rPr>
      </w:pPr>
      <m:oMath>
        <m:sSubSup>
          <m:sSubSupPr>
            <m:ctrlPr>
              <w:rPr>
                <w:rFonts w:ascii="Cambria Math" w:eastAsiaTheme="minorEastAsia" w:hAnsi="Cambria Math"/>
              </w:rPr>
            </m:ctrlPr>
          </m:sSubSupPr>
          <m:e>
            <m:r>
              <m:rPr>
                <m:sty m:val="b"/>
              </m:rPr>
              <w:rPr>
                <w:rFonts w:ascii="Cambria Math" w:eastAsiaTheme="minorEastAsia" w:hAnsi="Cambria Math"/>
              </w:rPr>
              <m:t>z</m:t>
            </m:r>
          </m:e>
          <m:sub>
            <m:r>
              <w:rPr>
                <w:rFonts w:ascii="Cambria Math" w:eastAsiaTheme="minorEastAsia" w:hAnsi="Cambria Math"/>
              </w:rPr>
              <m:t>S</m:t>
            </m:r>
          </m:sub>
          <m:sup>
            <m:r>
              <w:rPr>
                <w:rFonts w:ascii="Cambria Math" w:eastAsiaTheme="minorEastAsia" w:hAnsi="Cambria Math"/>
              </w:rPr>
              <m:t>u</m:t>
            </m:r>
          </m:sup>
        </m:sSubSup>
        <m:r>
          <w:rPr>
            <w:rFonts w:ascii="Cambria Math" w:eastAsiaTheme="minorEastAsia" w:hAnsi="Cambria Math"/>
          </w:rPr>
          <m:t>=</m:t>
        </m:r>
        <m:nary>
          <m:naryPr>
            <m:chr m:val="∑"/>
            <m:limLoc m:val="undOvr"/>
            <m:grow m:val="1"/>
            <m:ctrlPr>
              <w:rPr>
                <w:rFonts w:ascii="Cambria Math" w:eastAsiaTheme="minorEastAsia" w:hAnsi="Cambria Math"/>
              </w:rPr>
            </m:ctrlPr>
          </m:naryPr>
          <m:sub>
            <m:r>
              <w:rPr>
                <w:rFonts w:ascii="Cambria Math" w:eastAsiaTheme="minorEastAsia" w:hAnsi="Cambria Math"/>
              </w:rPr>
              <m:t>j=1</m:t>
            </m:r>
          </m:sub>
          <m:sup>
            <m:r>
              <w:rPr>
                <w:rFonts w:ascii="Cambria Math" w:eastAsiaTheme="minorEastAsia" w:hAnsi="Cambria Math"/>
              </w:rPr>
              <m:t>l</m:t>
            </m:r>
          </m:sup>
          <m:e>
            <m:r>
              <w:rPr>
                <w:rFonts w:ascii="Cambria Math" w:eastAsiaTheme="minorEastAsia" w:hAnsi="Cambria Math"/>
              </w:rPr>
              <m:t> </m:t>
            </m:r>
          </m:e>
        </m:nary>
        <m:sSub>
          <m:sSubPr>
            <m:ctrlPr>
              <w:rPr>
                <w:rFonts w:ascii="Cambria Math" w:eastAsiaTheme="minorEastAsia" w:hAnsi="Cambria Math"/>
              </w:rPr>
            </m:ctrlPr>
          </m:sSubPr>
          <m:e>
            <m:r>
              <w:rPr>
                <w:rFonts w:ascii="Cambria Math" w:eastAsiaTheme="minorEastAsia" w:hAnsi="Cambria Math"/>
              </w:rPr>
              <m:t>β</m:t>
            </m:r>
          </m:e>
          <m:sub>
            <m:r>
              <w:rPr>
                <w:rFonts w:ascii="Cambria Math" w:eastAsiaTheme="minorEastAsia" w:hAnsi="Cambria Math"/>
              </w:rPr>
              <m:t>j</m:t>
            </m:r>
          </m:sub>
        </m:sSub>
        <m:sSub>
          <m:sSubPr>
            <m:ctrlPr>
              <w:rPr>
                <w:rFonts w:ascii="Cambria Math" w:eastAsiaTheme="minorEastAsia" w:hAnsi="Cambria Math"/>
              </w:rPr>
            </m:ctrlPr>
          </m:sSubPr>
          <m:e>
            <m:r>
              <m:rPr>
                <m:sty m:val="bi"/>
              </m:rPr>
              <w:rPr>
                <w:rFonts w:ascii="Cambria Math" w:eastAsiaTheme="minorEastAsia" w:hAnsi="Cambria Math"/>
              </w:rPr>
              <m:t>h</m:t>
            </m:r>
          </m:e>
          <m:sub>
            <m:r>
              <w:rPr>
                <w:rFonts w:ascii="Cambria Math" w:eastAsiaTheme="minorEastAsia" w:hAnsi="Cambria Math"/>
              </w:rPr>
              <m:t>j</m:t>
            </m:r>
          </m:sub>
        </m:sSub>
      </m:oMath>
      <w:r>
        <w:rPr>
          <w:rFonts w:eastAsiaTheme="minorEastAsia" w:hint="eastAsia"/>
        </w:rPr>
        <w:t xml:space="preserve"> </w:t>
      </w:r>
      <w:r>
        <w:rPr>
          <w:rFonts w:eastAsiaTheme="minorEastAsia"/>
        </w:rPr>
        <w:t xml:space="preserve">                                    </w:t>
      </w:r>
      <w:r>
        <w:rPr>
          <w:rFonts w:eastAsiaTheme="minorEastAsia" w:hint="eastAsia"/>
        </w:rPr>
        <w:t>(</w:t>
      </w:r>
      <w:r>
        <w:rPr>
          <w:rFonts w:eastAsiaTheme="minorEastAsia"/>
        </w:rPr>
        <w:t>3-6)</w:t>
      </w:r>
    </w:p>
    <w:p w:rsidR="001255C0" w:rsidRDefault="00000000" w:rsidP="00BC018B">
      <w:pPr>
        <w:ind w:firstLine="420"/>
        <w:rPr>
          <w:rFonts w:eastAsiaTheme="minorEastAsia"/>
        </w:rPr>
      </w:pPr>
      <w:r>
        <w:rPr>
          <w:rFonts w:eastAsiaTheme="minorEastAsia" w:hint="eastAsia"/>
        </w:rPr>
        <w:t>w</w:t>
      </w:r>
      <w:r>
        <w:rPr>
          <w:rFonts w:eastAsiaTheme="minorEastAsia"/>
        </w:rPr>
        <w:t xml:space="preserve">here </w:t>
      </w:r>
      <m:oMath>
        <m:sSub>
          <m:sSubPr>
            <m:ctrlPr>
              <w:rPr>
                <w:rFonts w:ascii="Cambria Math" w:eastAsiaTheme="minorEastAsia" w:hAnsi="Cambria Math"/>
              </w:rPr>
            </m:ctrlPr>
          </m:sSubPr>
          <m:e>
            <m:r>
              <m:rPr>
                <m:sty m:val="bi"/>
              </m:rPr>
              <w:rPr>
                <w:rFonts w:ascii="Cambria Math" w:eastAsiaTheme="minorEastAsia" w:hAnsi="Cambria Math"/>
              </w:rPr>
              <m:t>e</m:t>
            </m:r>
          </m:e>
          <m:sub>
            <m:r>
              <w:rPr>
                <w:rFonts w:ascii="Cambria Math" w:eastAsiaTheme="minorEastAsia" w:hAnsi="Cambria Math"/>
              </w:rPr>
              <m:t>t</m:t>
            </m:r>
          </m:sub>
        </m:sSub>
        <m:r>
          <m:rPr>
            <m:sty m:val="p"/>
          </m:rP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R</m:t>
            </m:r>
          </m:e>
          <m:sup>
            <m:r>
              <m:rPr>
                <m:sty m:val="p"/>
              </m:rPr>
              <w:rPr>
                <w:rFonts w:ascii="Cambria Math" w:eastAsiaTheme="minorEastAsia" w:hAnsi="Cambria Math"/>
              </w:rPr>
              <m:t>1×</m:t>
            </m:r>
            <m:r>
              <w:rPr>
                <w:rFonts w:ascii="Cambria Math" w:eastAsiaTheme="minorEastAsia" w:hAnsi="Cambria Math"/>
              </w:rPr>
              <m:t>d</m:t>
            </m:r>
          </m:sup>
        </m:sSup>
      </m:oMath>
      <w:r>
        <w:rPr>
          <w:rFonts w:eastAsiaTheme="minorEastAsia"/>
        </w:rPr>
        <w:t xml:space="preserve"> is the embedding vector of the target item </w:t>
      </w:r>
      <m:oMath>
        <m:r>
          <w:rPr>
            <w:rFonts w:ascii="Cambria Math" w:eastAsiaTheme="minorEastAsia" w:hAnsi="Cambria Math"/>
          </w:rPr>
          <m:t>t</m:t>
        </m:r>
      </m:oMath>
      <w:r>
        <w:rPr>
          <w:rFonts w:eastAsiaTheme="minorEastAsia"/>
        </w:rPr>
        <w:t xml:space="preserve">, and </w:t>
      </w:r>
      <m:oMath>
        <m:sSub>
          <m:sSubPr>
            <m:ctrlPr>
              <w:rPr>
                <w:rFonts w:ascii="Cambria Math" w:eastAsiaTheme="minorEastAsia" w:hAnsi="Cambria Math"/>
              </w:rPr>
            </m:ctrlPr>
          </m:sSubPr>
          <m:e>
            <m:r>
              <m:rPr>
                <m:sty m:val="bi"/>
              </m:rPr>
              <w:rPr>
                <w:rFonts w:ascii="Cambria Math" w:eastAsiaTheme="minorEastAsia" w:hAnsi="Cambria Math"/>
              </w:rPr>
              <m:t>W</m:t>
            </m:r>
          </m:e>
          <m:sub>
            <m:r>
              <m:rPr>
                <m:sty m:val="bi"/>
              </m:rPr>
              <w:rPr>
                <w:rFonts w:ascii="Cambria Math" w:eastAsiaTheme="minorEastAsia" w:hAnsi="Cambria Math"/>
              </w:rPr>
              <m:t>β</m:t>
            </m:r>
          </m:sub>
        </m:sSub>
        <m:r>
          <m:rPr>
            <m:sty m:val="p"/>
          </m:rPr>
          <w:rPr>
            <w:rFonts w:ascii="Cambria Math" w:eastAsiaTheme="minorEastAsia" w:hAnsi="Cambria Math" w:hint="eastAsia"/>
          </w:rPr>
          <m:t>∈</m:t>
        </m:r>
        <m:sSup>
          <m:sSupPr>
            <m:ctrlPr>
              <w:rPr>
                <w:rFonts w:ascii="Cambria Math" w:eastAsiaTheme="minorEastAsia" w:hAnsi="Cambria Math"/>
              </w:rPr>
            </m:ctrlPr>
          </m:sSupPr>
          <m:e>
            <m:r>
              <m:rPr>
                <m:sty m:val="bi"/>
              </m:rPr>
              <w:rPr>
                <w:rFonts w:ascii="Cambria Math" w:eastAsiaTheme="minorEastAsia" w:hAnsi="Cambria Math"/>
              </w:rPr>
              <m:t>R</m:t>
            </m:r>
          </m:e>
          <m:sup>
            <m:r>
              <m:rPr>
                <m:sty m:val="bi"/>
              </m:rPr>
              <w:rPr>
                <w:rFonts w:ascii="Cambria Math" w:eastAsiaTheme="minorEastAsia" w:hAnsi="Cambria Math"/>
              </w:rPr>
              <m:t>d</m:t>
            </m:r>
            <m:r>
              <m:rPr>
                <m:sty m:val="p"/>
              </m:rPr>
              <w:rPr>
                <w:rFonts w:ascii="Cambria Math" w:eastAsiaTheme="minorEastAsia" w:hAnsi="Cambria Math" w:hint="eastAsia"/>
              </w:rPr>
              <m:t>×</m:t>
            </m:r>
            <m:r>
              <m:rPr>
                <m:sty m:val="bi"/>
              </m:rPr>
              <w:rPr>
                <w:rFonts w:ascii="Cambria Math" w:eastAsiaTheme="minorEastAsia" w:hAnsi="Cambria Math"/>
              </w:rPr>
              <m:t>d</m:t>
            </m:r>
          </m:sup>
        </m:sSup>
      </m:oMath>
      <w:r>
        <w:rPr>
          <w:rFonts w:eastAsiaTheme="minorEastAsia"/>
        </w:rPr>
        <w:t xml:space="preserve"> is the weight matrix.</w:t>
      </w:r>
    </w:p>
    <w:p w:rsidR="001255C0" w:rsidRDefault="001255C0">
      <w:pPr>
        <w:ind w:firstLine="420"/>
        <w:jc w:val="left"/>
        <w:rPr>
          <w:rFonts w:eastAsiaTheme="minorEastAsia"/>
        </w:rPr>
      </w:pPr>
    </w:p>
    <w:p w:rsidR="001255C0" w:rsidRDefault="00000000">
      <w:pPr>
        <w:pStyle w:val="31"/>
        <w:rPr>
          <w:rFonts w:eastAsiaTheme="minorEastAsia"/>
        </w:rPr>
      </w:pPr>
      <w:bookmarkStart w:id="23" w:name="_Toc145419638"/>
      <w:r>
        <w:rPr>
          <w:rFonts w:eastAsiaTheme="minorEastAsia"/>
        </w:rPr>
        <w:t xml:space="preserve">3.2.5 Long-term </w:t>
      </w:r>
      <w:r w:rsidR="005D3E0E">
        <w:rPr>
          <w:rFonts w:eastAsiaTheme="minorEastAsia" w:hint="eastAsia"/>
        </w:rPr>
        <w:t>I</w:t>
      </w:r>
      <w:r>
        <w:rPr>
          <w:rFonts w:eastAsiaTheme="minorEastAsia"/>
        </w:rPr>
        <w:t xml:space="preserve">nterest </w:t>
      </w:r>
      <w:r w:rsidR="005D3E0E">
        <w:rPr>
          <w:rFonts w:eastAsiaTheme="minorEastAsia"/>
        </w:rPr>
        <w:t>M</w:t>
      </w:r>
      <w:r>
        <w:rPr>
          <w:rFonts w:eastAsiaTheme="minorEastAsia"/>
        </w:rPr>
        <w:t>odeling</w:t>
      </w:r>
      <w:bookmarkEnd w:id="23"/>
    </w:p>
    <w:p w:rsidR="001255C0" w:rsidRDefault="00000000" w:rsidP="00BC018B">
      <w:pPr>
        <w:ind w:firstLine="420"/>
        <w:rPr>
          <w:rFonts w:eastAsiaTheme="minorEastAsia"/>
        </w:rPr>
      </w:pPr>
      <w:r>
        <w:rPr>
          <w:rFonts w:eastAsiaTheme="minorEastAsia"/>
        </w:rPr>
        <w:t xml:space="preserve">When modeling a user's long-term interests, the sequential information in the long-term sequence </w:t>
      </w:r>
      <m:oMath>
        <m:sSup>
          <m:sSupPr>
            <m:ctrlPr>
              <w:rPr>
                <w:rFonts w:ascii="Cambria Math" w:eastAsiaTheme="minorEastAsia" w:hAnsi="Cambria Math"/>
              </w:rPr>
            </m:ctrlPr>
          </m:sSupPr>
          <m:e>
            <m:r>
              <w:rPr>
                <w:rFonts w:ascii="Cambria Math" w:eastAsiaTheme="minorEastAsia" w:hAnsi="Cambria Math"/>
              </w:rPr>
              <m:t>L</m:t>
            </m:r>
          </m:e>
          <m:sup>
            <m:r>
              <w:rPr>
                <w:rFonts w:ascii="Cambria Math" w:eastAsiaTheme="minorEastAsia" w:hAnsi="Cambria Math"/>
              </w:rPr>
              <m:t>u</m:t>
            </m:r>
          </m:sup>
        </m:sSup>
      </m:oMath>
      <w:r>
        <w:rPr>
          <w:rFonts w:eastAsiaTheme="minorEastAsia"/>
        </w:rPr>
        <w:t xml:space="preserve"> is no longer considered. Long-term interests primarily reflect the user's long-standing interaction habits and preferences. For example, by analyzing user </w:t>
      </w:r>
      <m:oMath>
        <m:r>
          <m:rPr>
            <m:nor/>
          </m:rPr>
          <w:rPr>
            <w:rFonts w:eastAsiaTheme="minorEastAsia"/>
          </w:rPr>
          <m:t>A</m:t>
        </m:r>
      </m:oMath>
      <w:r>
        <w:rPr>
          <w:rFonts w:eastAsiaTheme="minorEastAsia"/>
        </w:rPr>
        <w:t xml:space="preserve"> 's long-term viewing history, it can be observed that user </w:t>
      </w:r>
      <m:oMath>
        <m:r>
          <m:rPr>
            <m:nor/>
          </m:rPr>
          <w:rPr>
            <w:rFonts w:eastAsiaTheme="minorEastAsia"/>
          </w:rPr>
          <m:t>A</m:t>
        </m:r>
      </m:oMath>
      <w:r>
        <w:rPr>
          <w:rFonts w:eastAsiaTheme="minorEastAsia"/>
        </w:rPr>
        <w:t xml:space="preserve"> has a long-term preference for watching comedy movies. By analyzing user </w:t>
      </w:r>
      <m:oMath>
        <m:r>
          <m:rPr>
            <m:nor/>
          </m:rPr>
          <w:rPr>
            <w:rFonts w:eastAsiaTheme="minorEastAsia"/>
          </w:rPr>
          <m:t>B</m:t>
        </m:r>
      </m:oMath>
      <w:r>
        <w:rPr>
          <w:rFonts w:eastAsiaTheme="minorEastAsia"/>
        </w:rPr>
        <w:t xml:space="preserve"> 's long-term shopping history, it can be found that user </w:t>
      </w:r>
      <m:oMath>
        <m:r>
          <m:rPr>
            <m:nor/>
          </m:rPr>
          <w:rPr>
            <w:rFonts w:eastAsiaTheme="minorEastAsia"/>
          </w:rPr>
          <m:t>B</m:t>
        </m:r>
      </m:oMath>
      <w:r>
        <w:rPr>
          <w:rFonts w:eastAsiaTheme="minorEastAsia"/>
        </w:rPr>
        <w:t xml:space="preserve"> has a long-term inclination towards purchasing electronic products. When modeling long-term interests, it is necessary to use a gate network to filter out project </w:t>
      </w:r>
      <w:r>
        <w:rPr>
          <w:rFonts w:eastAsiaTheme="minorEastAsia"/>
        </w:rPr>
        <w:lastRenderedPageBreak/>
        <w:t>features that users are less interested in or are not strongly related to the final predictions. The gate network is defined as follows:</w:t>
      </w:r>
    </w:p>
    <w:p w:rsidR="00300C71" w:rsidRPr="00A059D3" w:rsidRDefault="00000000" w:rsidP="00A059D3">
      <w:pPr>
        <w:wordWrap w:val="0"/>
        <w:spacing w:before="240" w:after="240"/>
        <w:jc w:val="right"/>
        <w:rPr>
          <w:rFonts w:ascii="Cambria Math" w:eastAsiaTheme="minorEastAsia" w:hAnsi="Cambria Math"/>
        </w:rPr>
      </w:pPr>
      <m:oMath>
        <m:sSubSup>
          <m:sSubSupPr>
            <m:ctrlPr>
              <w:rPr>
                <w:rFonts w:ascii="Cambria Math" w:eastAsiaTheme="minorEastAsia" w:hAnsi="Cambria Math"/>
              </w:rPr>
            </m:ctrlPr>
          </m:sSubSupPr>
          <m:e>
            <m:r>
              <w:rPr>
                <w:rFonts w:ascii="Cambria Math" w:eastAsiaTheme="minorEastAsia" w:hAnsi="Cambria Math"/>
              </w:rPr>
              <m:t>F</m:t>
            </m:r>
          </m:e>
          <m:sub>
            <m:r>
              <w:rPr>
                <w:rFonts w:ascii="Cambria Math" w:eastAsiaTheme="minorEastAsia" w:hAnsi="Cambria Math"/>
              </w:rPr>
              <m:t>L</m:t>
            </m:r>
          </m:sub>
          <m:sup>
            <m:r>
              <w:rPr>
                <w:rFonts w:ascii="Cambria Math" w:eastAsiaTheme="minorEastAsia" w:hAnsi="Cambria Math"/>
              </w:rPr>
              <m:t>u</m:t>
            </m:r>
          </m:sup>
        </m:sSubSup>
        <m:r>
          <m:rPr>
            <m:sty m:val="p"/>
          </m:rPr>
          <w:rPr>
            <w:rFonts w:ascii="Cambria Math" w:eastAsiaTheme="minorEastAsia" w:hAnsi="Cambria Math" w:hint="eastAsia"/>
          </w:rPr>
          <m:t>=</m:t>
        </m:r>
        <m:sSubSup>
          <m:sSubSupPr>
            <m:ctrlPr>
              <w:rPr>
                <w:rFonts w:ascii="Cambria Math" w:eastAsiaTheme="minorEastAsia" w:hAnsi="Cambria Math"/>
              </w:rPr>
            </m:ctrlPr>
          </m:sSubSupPr>
          <m:e>
            <m:r>
              <w:rPr>
                <w:rFonts w:ascii="Cambria Math" w:eastAsiaTheme="minorEastAsia" w:hAnsi="Cambria Math"/>
              </w:rPr>
              <m:t>E</m:t>
            </m:r>
          </m:e>
          <m:sub>
            <m:r>
              <w:rPr>
                <w:rFonts w:ascii="Cambria Math" w:eastAsiaTheme="minorEastAsia" w:hAnsi="Cambria Math"/>
              </w:rPr>
              <m:t>L</m:t>
            </m:r>
          </m:sub>
          <m:sup>
            <m:r>
              <w:rPr>
                <w:rFonts w:ascii="Cambria Math" w:eastAsiaTheme="minorEastAsia" w:hAnsi="Cambria Math"/>
              </w:rPr>
              <m:t>u</m:t>
            </m:r>
          </m:sup>
        </m:sSubSup>
        <m:r>
          <m:rPr>
            <m:sty m:val="p"/>
          </m:rPr>
          <w:rPr>
            <w:rFonts w:ascii="Cambria Math" w:eastAsiaTheme="minorEastAsia" w:hAnsi="Cambria Math"/>
          </w:rPr>
          <m:t>⊗σ</m:t>
        </m:r>
        <m:d>
          <m:dPr>
            <m:ctrlPr>
              <w:rPr>
                <w:rFonts w:ascii="Cambria Math" w:eastAsiaTheme="minorEastAsia" w:hAnsi="Cambria Math"/>
              </w:rPr>
            </m:ctrlPr>
          </m:dPr>
          <m:e>
            <m:sSubSup>
              <m:sSubSupPr>
                <m:ctrlPr>
                  <w:rPr>
                    <w:rFonts w:ascii="Cambria Math" w:eastAsiaTheme="minorEastAsia" w:hAnsi="Cambria Math"/>
                  </w:rPr>
                </m:ctrlPr>
              </m:sSubSupPr>
              <m:e>
                <m:r>
                  <w:rPr>
                    <w:rFonts w:ascii="Cambria Math" w:eastAsiaTheme="minorEastAsia" w:hAnsi="Cambria Math"/>
                  </w:rPr>
                  <m:t>E</m:t>
                </m:r>
              </m:e>
              <m:sub>
                <m:r>
                  <w:rPr>
                    <w:rFonts w:ascii="Cambria Math" w:eastAsiaTheme="minorEastAsia" w:hAnsi="Cambria Math"/>
                  </w:rPr>
                  <m:t>L</m:t>
                </m:r>
              </m:sub>
              <m:sup>
                <m:r>
                  <w:rPr>
                    <w:rFonts w:ascii="Cambria Math" w:eastAsiaTheme="minorEastAsia" w:hAnsi="Cambria Math"/>
                  </w:rPr>
                  <m:t>u</m:t>
                </m:r>
              </m:sup>
            </m:sSubSup>
            <m:r>
              <m:rPr>
                <m:sty m:val="p"/>
              </m:rPr>
              <w:rPr>
                <w:rFonts w:ascii="Cambria Math" w:eastAsiaTheme="minorEastAsia" w:hAnsi="Cambria Math" w:cs="Cambria Math"/>
              </w:rPr>
              <m:t>⋅</m:t>
            </m:r>
            <m:sSubSup>
              <m:sSubSupPr>
                <m:ctrlPr>
                  <w:rPr>
                    <w:rFonts w:ascii="Cambria Math" w:eastAsiaTheme="minorEastAsia" w:hAnsi="Cambria Math"/>
                  </w:rPr>
                </m:ctrlPr>
              </m:sSubSupPr>
              <m:e>
                <m:r>
                  <w:rPr>
                    <w:rFonts w:ascii="Cambria Math" w:eastAsiaTheme="minorEastAsia" w:hAnsi="Cambria Math"/>
                  </w:rPr>
                  <m:t>W</m:t>
                </m:r>
              </m:e>
              <m:sub>
                <m:r>
                  <m:rPr>
                    <m:sty m:val="p"/>
                  </m:rPr>
                  <w:rPr>
                    <w:rFonts w:ascii="Cambria Math" w:eastAsiaTheme="minorEastAsia" w:hAnsi="Cambria Math"/>
                  </w:rPr>
                  <m:t>1</m:t>
                </m:r>
              </m:sub>
              <m:sup>
                <m:r>
                  <w:rPr>
                    <w:rFonts w:ascii="Cambria Math" w:eastAsiaTheme="minorEastAsia" w:hAnsi="Cambria Math"/>
                  </w:rPr>
                  <m:t>g</m:t>
                </m:r>
              </m:sup>
            </m:sSubSup>
            <m:r>
              <m:rPr>
                <m:sty m:val="p"/>
              </m:rPr>
              <w:rPr>
                <w:rFonts w:ascii="Cambria Math" w:eastAsiaTheme="minorEastAsia" w:hAnsi="Cambria Math" w:hint="eastAsia"/>
              </w:rPr>
              <m:t>+</m:t>
            </m:r>
            <m:r>
              <w:rPr>
                <w:rFonts w:ascii="Cambria Math" w:eastAsiaTheme="minorEastAsia" w:hAnsi="Cambria Math"/>
              </w:rPr>
              <m:t>u</m:t>
            </m:r>
            <m:r>
              <m:rPr>
                <m:sty m:val="p"/>
              </m:rPr>
              <w:rPr>
                <w:rFonts w:ascii="Cambria Math" w:eastAsiaTheme="minorEastAsia" w:hAnsi="Cambria Math" w:cs="Cambria Math"/>
              </w:rPr>
              <m:t>⋅</m:t>
            </m:r>
            <m:sSubSup>
              <m:sSubSupPr>
                <m:ctrlPr>
                  <w:rPr>
                    <w:rFonts w:ascii="Cambria Math" w:eastAsiaTheme="minorEastAsia" w:hAnsi="Cambria Math"/>
                  </w:rPr>
                </m:ctrlPr>
              </m:sSubSupPr>
              <m:e>
                <m:r>
                  <w:rPr>
                    <w:rFonts w:ascii="Cambria Math" w:eastAsiaTheme="minorEastAsia" w:hAnsi="Cambria Math"/>
                  </w:rPr>
                  <m:t>W</m:t>
                </m:r>
              </m:e>
              <m:sub>
                <m:r>
                  <m:rPr>
                    <m:sty m:val="p"/>
                  </m:rPr>
                  <w:rPr>
                    <w:rFonts w:ascii="Cambria Math" w:eastAsiaTheme="minorEastAsia" w:hAnsi="Cambria Math"/>
                  </w:rPr>
                  <m:t>2</m:t>
                </m:r>
              </m:sub>
              <m:sup>
                <m:r>
                  <w:rPr>
                    <w:rFonts w:ascii="Cambria Math" w:eastAsiaTheme="minorEastAsia" w:hAnsi="Cambria Math"/>
                  </w:rPr>
                  <m:t>g</m:t>
                </m:r>
              </m:sup>
            </m:sSubSup>
            <m:r>
              <m:rPr>
                <m:sty m:val="p"/>
              </m:rPr>
              <w:rPr>
                <w:rFonts w:ascii="Cambria Math" w:eastAsiaTheme="minorEastAsia" w:hAnsi="Cambria Math" w:hint="eastAsia"/>
              </w:rPr>
              <m:t>+</m:t>
            </m:r>
            <m:sSub>
              <m:sSubPr>
                <m:ctrlPr>
                  <w:rPr>
                    <w:rFonts w:ascii="Cambria Math" w:eastAsiaTheme="minorEastAsia" w:hAnsi="Cambria Math"/>
                  </w:rPr>
                </m:ctrlPr>
              </m:sSubPr>
              <m:e>
                <m:r>
                  <w:rPr>
                    <w:rFonts w:ascii="Cambria Math" w:eastAsiaTheme="minorEastAsia" w:hAnsi="Cambria Math"/>
                  </w:rPr>
                  <m:t>b</m:t>
                </m:r>
              </m:e>
              <m:sub>
                <m:r>
                  <w:rPr>
                    <w:rFonts w:ascii="Cambria Math" w:eastAsiaTheme="minorEastAsia" w:hAnsi="Cambria Math"/>
                  </w:rPr>
                  <m:t>g</m:t>
                </m:r>
              </m:sub>
            </m:sSub>
          </m:e>
        </m:d>
        <m:r>
          <m:rPr>
            <m:sty m:val="p"/>
          </m:rPr>
          <w:rPr>
            <w:rFonts w:ascii="Cambria Math" w:eastAsiaTheme="minorEastAsia" w:hAnsi="Cambria Math"/>
          </w:rPr>
          <m:t xml:space="preserve"> </m:t>
        </m:r>
      </m:oMath>
      <w:r w:rsidR="00300C71" w:rsidRPr="00A059D3">
        <w:rPr>
          <w:rFonts w:ascii="Cambria Math" w:eastAsiaTheme="minorEastAsia" w:hAnsi="Cambria Math" w:hint="eastAsia"/>
        </w:rPr>
        <w:t xml:space="preserve"> </w:t>
      </w:r>
      <w:r w:rsidR="00300C71" w:rsidRPr="00A059D3">
        <w:rPr>
          <w:rFonts w:ascii="Cambria Math" w:eastAsiaTheme="minorEastAsia" w:hAnsi="Cambria Math"/>
        </w:rPr>
        <w:t xml:space="preserve">                   </w:t>
      </w:r>
      <w:r w:rsidR="00300C71" w:rsidRPr="00A059D3">
        <w:rPr>
          <w:rFonts w:ascii="Cambria Math" w:eastAsiaTheme="minorEastAsia" w:hAnsi="Cambria Math" w:hint="eastAsia"/>
        </w:rPr>
        <w:t>(</w:t>
      </w:r>
      <w:r w:rsidR="00300C71" w:rsidRPr="00A059D3">
        <w:rPr>
          <w:rFonts w:ascii="Cambria Math" w:eastAsiaTheme="minorEastAsia" w:hAnsi="Cambria Math"/>
        </w:rPr>
        <w:t>3-7)</w:t>
      </w:r>
    </w:p>
    <w:p w:rsidR="001255C0" w:rsidRDefault="00000000" w:rsidP="00BC018B">
      <w:pPr>
        <w:ind w:firstLine="420"/>
        <w:rPr>
          <w:rFonts w:eastAsiaTheme="minorEastAsia"/>
        </w:rPr>
      </w:pPr>
      <w:r>
        <w:rPr>
          <w:rFonts w:eastAsiaTheme="minorEastAsia"/>
        </w:rPr>
        <w:t xml:space="preserve">Where </w:t>
      </w:r>
      <m:oMath>
        <m:sSubSup>
          <m:sSubSupPr>
            <m:ctrlPr>
              <w:rPr>
                <w:rFonts w:ascii="Cambria Math" w:eastAsiaTheme="minorEastAsia" w:hAnsi="Cambria Math"/>
              </w:rPr>
            </m:ctrlPr>
          </m:sSubSupPr>
          <m:e>
            <m:r>
              <m:rPr>
                <m:sty m:val="bi"/>
              </m:rPr>
              <w:rPr>
                <w:rFonts w:ascii="Cambria Math" w:eastAsiaTheme="minorEastAsia" w:hAnsi="Cambria Math"/>
              </w:rPr>
              <m:t>W</m:t>
            </m:r>
          </m:e>
          <m:sub>
            <m:r>
              <m:rPr>
                <m:sty m:val="b"/>
              </m:rPr>
              <w:rPr>
                <w:rFonts w:ascii="Cambria Math" w:eastAsiaTheme="minorEastAsia" w:hAnsi="Cambria Math"/>
              </w:rPr>
              <m:t>1</m:t>
            </m:r>
          </m:sub>
          <m:sup>
            <m:r>
              <m:rPr>
                <m:sty m:val="bi"/>
              </m:rPr>
              <w:rPr>
                <w:rFonts w:ascii="Cambria Math" w:eastAsiaTheme="minorEastAsia" w:hAnsi="Cambria Math"/>
              </w:rPr>
              <m:t>g</m:t>
            </m:r>
          </m:sup>
        </m:sSubSup>
        <m:r>
          <m:rPr>
            <m:sty m:val="p"/>
          </m:rPr>
          <w:rPr>
            <w:rFonts w:ascii="Cambria Math" w:eastAsiaTheme="minorEastAsia" w:hAnsi="Cambria Math" w:hint="eastAsia"/>
          </w:rPr>
          <m:t>,</m:t>
        </m:r>
        <m:sSubSup>
          <m:sSubSupPr>
            <m:ctrlPr>
              <w:rPr>
                <w:rFonts w:ascii="Cambria Math" w:eastAsiaTheme="minorEastAsia" w:hAnsi="Cambria Math"/>
              </w:rPr>
            </m:ctrlPr>
          </m:sSubSupPr>
          <m:e>
            <m:r>
              <m:rPr>
                <m:sty m:val="bi"/>
              </m:rPr>
              <w:rPr>
                <w:rFonts w:ascii="Cambria Math" w:eastAsiaTheme="minorEastAsia" w:hAnsi="Cambria Math"/>
              </w:rPr>
              <m:t>W</m:t>
            </m:r>
          </m:e>
          <m:sub>
            <m:r>
              <m:rPr>
                <m:sty m:val="b"/>
              </m:rPr>
              <w:rPr>
                <w:rFonts w:ascii="Cambria Math" w:eastAsiaTheme="minorEastAsia" w:hAnsi="Cambria Math"/>
              </w:rPr>
              <m:t>2</m:t>
            </m:r>
          </m:sub>
          <m:sup>
            <m:r>
              <m:rPr>
                <m:sty m:val="bi"/>
              </m:rPr>
              <w:rPr>
                <w:rFonts w:ascii="Cambria Math" w:eastAsiaTheme="minorEastAsia" w:hAnsi="Cambria Math"/>
              </w:rPr>
              <m:t>g</m:t>
            </m:r>
          </m:sup>
        </m:sSubSup>
        <m:r>
          <m:rPr>
            <m:sty m:val="p"/>
          </m:rPr>
          <w:rPr>
            <w:rFonts w:ascii="Cambria Math" w:eastAsiaTheme="minorEastAsia" w:hAnsi="Cambria Math" w:hint="eastAsia"/>
          </w:rPr>
          <m:t>∈</m:t>
        </m:r>
        <m:sSup>
          <m:sSupPr>
            <m:ctrlPr>
              <w:rPr>
                <w:rFonts w:ascii="Cambria Math" w:eastAsiaTheme="minorEastAsia" w:hAnsi="Cambria Math"/>
              </w:rPr>
            </m:ctrlPr>
          </m:sSupPr>
          <m:e>
            <m:r>
              <w:rPr>
                <w:rFonts w:ascii="Cambria Math" w:eastAsiaTheme="minorEastAsia" w:hAnsi="Cambria Math" w:hint="eastAsia"/>
              </w:rPr>
              <m:t>R</m:t>
            </m:r>
          </m:e>
          <m:sup>
            <m:r>
              <w:rPr>
                <w:rFonts w:ascii="Cambria Math" w:eastAsiaTheme="minorEastAsia" w:hAnsi="Cambria Math" w:hint="eastAsia"/>
              </w:rPr>
              <m:t>d</m:t>
            </m:r>
            <m:r>
              <m:rPr>
                <m:sty m:val="p"/>
              </m:rPr>
              <w:rPr>
                <w:rFonts w:ascii="Cambria Math" w:eastAsiaTheme="minorEastAsia" w:hAnsi="Cambria Math" w:hint="eastAsia"/>
              </w:rPr>
              <m:t>×</m:t>
            </m:r>
            <m:r>
              <w:rPr>
                <w:rFonts w:ascii="Cambria Math" w:eastAsiaTheme="minorEastAsia" w:hAnsi="Cambria Math" w:hint="eastAsia"/>
              </w:rPr>
              <m:t>d</m:t>
            </m:r>
          </m:sup>
        </m:sSup>
      </m:oMath>
      <w:r>
        <w:rPr>
          <w:rFonts w:eastAsiaTheme="minorEastAsia"/>
        </w:rPr>
        <w:t xml:space="preserve"> are weight matrices, </w:t>
      </w:r>
      <m:oMath>
        <m:sSub>
          <m:sSubPr>
            <m:ctrlPr>
              <w:rPr>
                <w:rFonts w:ascii="Cambria Math" w:eastAsiaTheme="minorEastAsia" w:hAnsi="Cambria Math"/>
              </w:rPr>
            </m:ctrlPr>
          </m:sSubPr>
          <m:e>
            <m:r>
              <m:rPr>
                <m:sty m:val="bi"/>
              </m:rPr>
              <w:rPr>
                <w:rFonts w:ascii="Cambria Math" w:eastAsiaTheme="minorEastAsia" w:hAnsi="Cambria Math"/>
              </w:rPr>
              <m:t>b</m:t>
            </m:r>
          </m:e>
          <m:sub>
            <m:r>
              <m:rPr>
                <m:sty m:val="bi"/>
              </m:rPr>
              <w:rPr>
                <w:rFonts w:ascii="Cambria Math" w:eastAsiaTheme="minorEastAsia" w:hAnsi="Cambria Math"/>
              </w:rPr>
              <m:t>g</m:t>
            </m:r>
          </m:sub>
        </m:sSub>
        <m:r>
          <m:rPr>
            <m:sty m:val="p"/>
          </m:rPr>
          <w:rPr>
            <w:rFonts w:ascii="Cambria Math" w:eastAsiaTheme="minorEastAsia" w:hAnsi="Cambria Math" w:hint="eastAsia"/>
          </w:rPr>
          <m:t>∈</m:t>
        </m:r>
        <m:sSup>
          <m:sSupPr>
            <m:ctrlPr>
              <w:rPr>
                <w:rFonts w:ascii="Cambria Math" w:eastAsiaTheme="minorEastAsia" w:hAnsi="Cambria Math"/>
              </w:rPr>
            </m:ctrlPr>
          </m:sSupPr>
          <m:e>
            <m:r>
              <w:rPr>
                <w:rFonts w:ascii="Cambria Math" w:eastAsiaTheme="minorEastAsia" w:hAnsi="Cambria Math" w:hint="eastAsia"/>
              </w:rPr>
              <m:t>R</m:t>
            </m:r>
          </m:e>
          <m:sup>
            <m:r>
              <m:rPr>
                <m:sty m:val="p"/>
              </m:rPr>
              <w:rPr>
                <w:rFonts w:ascii="Cambria Math" w:eastAsiaTheme="minorEastAsia" w:hAnsi="Cambria Math" w:hint="eastAsia"/>
              </w:rPr>
              <m:t>1</m:t>
            </m:r>
            <m:r>
              <m:rPr>
                <m:sty m:val="p"/>
              </m:rPr>
              <w:rPr>
                <w:rFonts w:ascii="Cambria Math" w:eastAsiaTheme="minorEastAsia" w:hAnsi="Cambria Math" w:hint="eastAsia"/>
              </w:rPr>
              <m:t>×</m:t>
            </m:r>
            <m:r>
              <w:rPr>
                <w:rFonts w:ascii="Cambria Math" w:eastAsiaTheme="minorEastAsia" w:hAnsi="Cambria Math" w:hint="eastAsia"/>
              </w:rPr>
              <m:t>d</m:t>
            </m:r>
          </m:sup>
        </m:sSup>
      </m:oMath>
      <w:r>
        <w:rPr>
          <w:rFonts w:eastAsiaTheme="minorEastAsia"/>
        </w:rPr>
        <w:t xml:space="preserve"> is the bias vector, and </w:t>
      </w:r>
      <m:oMath>
        <m:r>
          <m:rPr>
            <m:sty m:val="bi"/>
          </m:rPr>
          <w:rPr>
            <w:rFonts w:ascii="Cambria Math" w:eastAsiaTheme="minorEastAsia" w:hAnsi="Cambria Math"/>
          </w:rPr>
          <m:t>u</m:t>
        </m:r>
        <m:r>
          <m:rPr>
            <m:sty m:val="p"/>
          </m:rPr>
          <w:rPr>
            <w:rFonts w:ascii="Cambria Math" w:eastAsiaTheme="minorEastAsia" w:hAnsi="Cambria Math" w:hint="eastAsia"/>
          </w:rPr>
          <m:t>∈</m:t>
        </m:r>
        <m:sSup>
          <m:sSupPr>
            <m:ctrlPr>
              <w:rPr>
                <w:rFonts w:ascii="Cambria Math" w:eastAsiaTheme="minorEastAsia" w:hAnsi="Cambria Math"/>
              </w:rPr>
            </m:ctrlPr>
          </m:sSupPr>
          <m:e>
            <m:r>
              <w:rPr>
                <w:rFonts w:ascii="Cambria Math" w:eastAsiaTheme="minorEastAsia" w:hAnsi="Cambria Math" w:hint="eastAsia"/>
              </w:rPr>
              <m:t>R</m:t>
            </m:r>
          </m:e>
          <m:sup>
            <m:r>
              <m:rPr>
                <m:sty m:val="p"/>
              </m:rPr>
              <w:rPr>
                <w:rFonts w:ascii="Cambria Math" w:eastAsiaTheme="minorEastAsia" w:hAnsi="Cambria Math" w:hint="eastAsia"/>
              </w:rPr>
              <m:t>1</m:t>
            </m:r>
            <m:r>
              <m:rPr>
                <m:sty m:val="p"/>
              </m:rPr>
              <w:rPr>
                <w:rFonts w:ascii="Cambria Math" w:eastAsiaTheme="minorEastAsia" w:hAnsi="Cambria Math" w:hint="eastAsia"/>
              </w:rPr>
              <m:t>×</m:t>
            </m:r>
            <m:r>
              <w:rPr>
                <w:rFonts w:ascii="Cambria Math" w:eastAsiaTheme="minorEastAsia" w:hAnsi="Cambria Math" w:hint="eastAsia"/>
              </w:rPr>
              <m:t>d</m:t>
            </m:r>
          </m:sup>
        </m:sSup>
        <m:r>
          <m:rPr>
            <m:sty m:val="p"/>
          </m:rPr>
          <w:rPr>
            <w:rFonts w:ascii="Cambria Math" w:eastAsiaTheme="minorEastAsia" w:hAnsi="Cambria Math"/>
          </w:rPr>
          <m:t xml:space="preserve"> </m:t>
        </m:r>
      </m:oMath>
      <w:r>
        <w:rPr>
          <w:rFonts w:eastAsiaTheme="minorEastAsia"/>
        </w:rPr>
        <w:t xml:space="preserve">represents the embedding vector of user </w:t>
      </w:r>
      <m:oMath>
        <m:r>
          <w:rPr>
            <w:rFonts w:ascii="Cambria Math" w:eastAsiaTheme="minorEastAsia" w:hAnsi="Cambria Math" w:hint="eastAsia"/>
          </w:rPr>
          <m:t>u</m:t>
        </m:r>
      </m:oMath>
      <w:r>
        <w:rPr>
          <w:rFonts w:eastAsiaTheme="minorEastAsia"/>
        </w:rPr>
        <w:t xml:space="preserve">. </w:t>
      </w:r>
      <m:oMath>
        <m:r>
          <w:rPr>
            <w:rFonts w:ascii="Cambria Math" w:eastAsiaTheme="minorEastAsia" w:hAnsi="Cambria Math"/>
          </w:rPr>
          <m:t>σ</m:t>
        </m:r>
      </m:oMath>
      <w:r>
        <w:rPr>
          <w:rFonts w:eastAsiaTheme="minorEastAsia"/>
        </w:rPr>
        <w:t xml:space="preserve"> is the sigmoid function, and </w:t>
      </w:r>
      <m:oMath>
        <m:r>
          <m:rPr>
            <m:sty m:val="p"/>
          </m:rPr>
          <w:rPr>
            <w:rFonts w:ascii="Cambria Math" w:eastAsiaTheme="minorEastAsia" w:hAnsi="Cambria Math"/>
          </w:rPr>
          <m:t>⊗</m:t>
        </m:r>
      </m:oMath>
      <w:r>
        <w:rPr>
          <w:rFonts w:eastAsiaTheme="minorEastAsia"/>
        </w:rPr>
        <w:t xml:space="preserve"> denotes element-wise matrix multiplication. </w:t>
      </w:r>
      <m:oMath>
        <m:sSubSup>
          <m:sSubSupPr>
            <m:ctrlPr>
              <w:rPr>
                <w:rFonts w:ascii="Cambria Math" w:eastAsiaTheme="minorEastAsia" w:hAnsi="Cambria Math"/>
              </w:rPr>
            </m:ctrlPr>
          </m:sSubSupPr>
          <m:e>
            <m:r>
              <m:rPr>
                <m:sty m:val="bi"/>
              </m:rPr>
              <w:rPr>
                <w:rFonts w:ascii="Cambria Math" w:eastAsiaTheme="minorEastAsia" w:hAnsi="Cambria Math"/>
              </w:rPr>
              <m:t>F</m:t>
            </m:r>
          </m:e>
          <m:sub>
            <m:r>
              <m:rPr>
                <m:sty m:val="bi"/>
              </m:rPr>
              <w:rPr>
                <w:rFonts w:ascii="Cambria Math" w:eastAsiaTheme="minorEastAsia" w:hAnsi="Cambria Math"/>
              </w:rPr>
              <m:t>L</m:t>
            </m:r>
          </m:sub>
          <m:sup>
            <m:r>
              <m:rPr>
                <m:sty m:val="bi"/>
              </m:rPr>
              <w:rPr>
                <w:rFonts w:ascii="Cambria Math" w:eastAsiaTheme="minorEastAsia" w:hAnsi="Cambria Math"/>
              </w:rPr>
              <m:t>u</m:t>
            </m:r>
          </m:sup>
        </m:sSubSup>
        <m:r>
          <m:rPr>
            <m:sty m:val="p"/>
          </m:rPr>
          <w:rPr>
            <w:rFonts w:ascii="Cambria Math" w:eastAsiaTheme="minorEastAsia" w:hAnsi="Cambria Math" w:hint="eastAsia"/>
          </w:rPr>
          <m:t>=</m:t>
        </m:r>
        <m:d>
          <m:dPr>
            <m:begChr m:val="["/>
            <m:endChr m:val="]"/>
            <m:ctrlPr>
              <w:rPr>
                <w:rFonts w:ascii="Cambria Math" w:eastAsiaTheme="minorEastAsia" w:hAnsi="Cambria Math"/>
              </w:rPr>
            </m:ctrlPr>
          </m:dPr>
          <m:e>
            <m:sSub>
              <m:sSubPr>
                <m:ctrlPr>
                  <w:rPr>
                    <w:rFonts w:ascii="Cambria Math" w:eastAsiaTheme="minorEastAsia" w:hAnsi="Cambria Math"/>
                  </w:rPr>
                </m:ctrlPr>
              </m:sSubPr>
              <m:e>
                <m:r>
                  <m:rPr>
                    <m:sty m:val="bi"/>
                  </m:rPr>
                  <w:rPr>
                    <w:rFonts w:ascii="Cambria Math" w:eastAsiaTheme="minorEastAsia" w:hAnsi="Cambria Math"/>
                  </w:rPr>
                  <m:t>f</m:t>
                </m:r>
              </m:e>
              <m:sub>
                <m:r>
                  <m:rPr>
                    <m:sty m:val="b"/>
                  </m:rPr>
                  <w:rPr>
                    <w:rFonts w:ascii="Cambria Math" w:eastAsiaTheme="minorEastAsia" w:hAnsi="Cambria Math"/>
                  </w:rPr>
                  <m:t>1</m:t>
                </m:r>
              </m:sub>
            </m:sSub>
            <m:r>
              <m:rPr>
                <m:sty m:val="p"/>
              </m:rPr>
              <w:rPr>
                <w:rFonts w:ascii="Cambria Math" w:eastAsiaTheme="minorEastAsia" w:hAnsi="Cambria Math" w:hint="eastAsia"/>
              </w:rPr>
              <m:t>,</m:t>
            </m:r>
            <m:sSub>
              <m:sSubPr>
                <m:ctrlPr>
                  <w:rPr>
                    <w:rFonts w:ascii="Cambria Math" w:eastAsiaTheme="minorEastAsia" w:hAnsi="Cambria Math"/>
                  </w:rPr>
                </m:ctrlPr>
              </m:sSubPr>
              <m:e>
                <m:r>
                  <m:rPr>
                    <m:sty m:val="bi"/>
                  </m:rPr>
                  <w:rPr>
                    <w:rFonts w:ascii="Cambria Math" w:eastAsiaTheme="minorEastAsia" w:hAnsi="Cambria Math"/>
                  </w:rPr>
                  <m:t>f</m:t>
                </m:r>
              </m:e>
              <m:sub>
                <m:r>
                  <m:rPr>
                    <m:sty m:val="b"/>
                  </m:rPr>
                  <w:rPr>
                    <w:rFonts w:ascii="Cambria Math" w:eastAsiaTheme="minorEastAsia" w:hAnsi="Cambria Math"/>
                  </w:rPr>
                  <m:t>2</m:t>
                </m:r>
              </m:sub>
            </m:sSub>
            <m:r>
              <m:rPr>
                <m:sty m:val="p"/>
              </m:rPr>
              <w:rPr>
                <w:rFonts w:ascii="Cambria Math" w:eastAsiaTheme="minorEastAsia" w:hAnsi="Cambria Math" w:hint="eastAsia"/>
              </w:rPr>
              <m:t>,</m:t>
            </m:r>
            <m:r>
              <m:rPr>
                <m:sty m:val="p"/>
              </m:rPr>
              <w:rPr>
                <w:rFonts w:ascii="Cambria Math" w:eastAsiaTheme="minorEastAsia" w:hAnsi="Cambria Math" w:hint="eastAsia"/>
              </w:rPr>
              <m:t>…</m:t>
            </m:r>
            <m:r>
              <m:rPr>
                <m:sty m:val="p"/>
              </m:rPr>
              <w:rPr>
                <w:rFonts w:ascii="Cambria Math" w:eastAsiaTheme="minorEastAsia" w:hAnsi="Cambria Math" w:hint="eastAsia"/>
              </w:rPr>
              <m:t>,</m:t>
            </m:r>
            <m:sSub>
              <m:sSubPr>
                <m:ctrlPr>
                  <w:rPr>
                    <w:rFonts w:ascii="Cambria Math" w:eastAsiaTheme="minorEastAsia" w:hAnsi="Cambria Math"/>
                  </w:rPr>
                </m:ctrlPr>
              </m:sSubPr>
              <m:e>
                <m:r>
                  <m:rPr>
                    <m:sty m:val="bi"/>
                  </m:rPr>
                  <w:rPr>
                    <w:rFonts w:ascii="Cambria Math" w:eastAsiaTheme="minorEastAsia" w:hAnsi="Cambria Math"/>
                  </w:rPr>
                  <m:t>f</m:t>
                </m:r>
              </m:e>
              <m:sub>
                <m:r>
                  <m:rPr>
                    <m:sty m:val="bi"/>
                  </m:rPr>
                  <w:rPr>
                    <w:rFonts w:ascii="Cambria Math" w:eastAsiaTheme="minorEastAsia" w:hAnsi="Cambria Math"/>
                  </w:rPr>
                  <m:t>n</m:t>
                </m:r>
                <m:r>
                  <m:rPr>
                    <m:sty m:val="p"/>
                  </m:rPr>
                  <w:rPr>
                    <w:rFonts w:ascii="Cambria Math" w:eastAsiaTheme="minorEastAsia" w:hAnsi="Cambria Math" w:cs="Cambria Math"/>
                  </w:rPr>
                  <m:t>-</m:t>
                </m:r>
                <m:r>
                  <m:rPr>
                    <m:sty m:val="bi"/>
                  </m:rPr>
                  <w:rPr>
                    <w:rFonts w:ascii="Cambria Math" w:eastAsiaTheme="minorEastAsia" w:hAnsi="Cambria Math"/>
                  </w:rPr>
                  <m:t>l</m:t>
                </m:r>
              </m:sub>
            </m:sSub>
          </m:e>
        </m:d>
        <m:r>
          <m:rPr>
            <m:sty m:val="p"/>
          </m:rPr>
          <w:rPr>
            <w:rFonts w:ascii="Cambria Math" w:eastAsiaTheme="minorEastAsia" w:hAnsi="Cambria Math" w:hint="eastAsia"/>
          </w:rPr>
          <m:t>∈</m:t>
        </m:r>
        <m:sSup>
          <m:sSupPr>
            <m:ctrlPr>
              <w:rPr>
                <w:rFonts w:ascii="Cambria Math" w:eastAsiaTheme="minorEastAsia" w:hAnsi="Cambria Math"/>
              </w:rPr>
            </m:ctrlPr>
          </m:sSupPr>
          <m:e>
            <m:r>
              <m:rPr>
                <m:sty m:val="bi"/>
              </m:rPr>
              <w:rPr>
                <w:rFonts w:ascii="Cambria Math" w:eastAsiaTheme="minorEastAsia" w:hAnsi="Cambria Math"/>
              </w:rPr>
              <m:t>R</m:t>
            </m:r>
          </m:e>
          <m:sup>
            <m:d>
              <m:dPr>
                <m:ctrlPr>
                  <w:rPr>
                    <w:rFonts w:ascii="Cambria Math" w:eastAsiaTheme="minorEastAsia" w:hAnsi="Cambria Math"/>
                  </w:rPr>
                </m:ctrlPr>
              </m:dPr>
              <m:e>
                <m:r>
                  <m:rPr>
                    <m:sty m:val="bi"/>
                  </m:rPr>
                  <w:rPr>
                    <w:rFonts w:ascii="Cambria Math" w:eastAsiaTheme="minorEastAsia" w:hAnsi="Cambria Math"/>
                  </w:rPr>
                  <m:t>n</m:t>
                </m:r>
                <m:r>
                  <m:rPr>
                    <m:sty m:val="p"/>
                  </m:rPr>
                  <w:rPr>
                    <w:rFonts w:ascii="Cambria Math" w:eastAsiaTheme="minorEastAsia" w:hAnsi="Cambria Math" w:cs="Cambria Math"/>
                  </w:rPr>
                  <m:t>-</m:t>
                </m:r>
                <m:r>
                  <m:rPr>
                    <m:sty m:val="bi"/>
                  </m:rPr>
                  <w:rPr>
                    <w:rFonts w:ascii="Cambria Math" w:eastAsiaTheme="minorEastAsia" w:hAnsi="Cambria Math"/>
                  </w:rPr>
                  <m:t>l</m:t>
                </m:r>
              </m:e>
            </m:d>
            <m:r>
              <m:rPr>
                <m:sty m:val="p"/>
              </m:rPr>
              <w:rPr>
                <w:rFonts w:ascii="Cambria Math" w:eastAsiaTheme="minorEastAsia" w:hAnsi="Cambria Math" w:hint="eastAsia"/>
              </w:rPr>
              <m:t>×</m:t>
            </m:r>
            <m:r>
              <m:rPr>
                <m:sty m:val="bi"/>
              </m:rPr>
              <w:rPr>
                <w:rFonts w:ascii="Cambria Math" w:eastAsiaTheme="minorEastAsia" w:hAnsi="Cambria Math"/>
              </w:rPr>
              <m:t>d</m:t>
            </m:r>
          </m:sup>
        </m:sSup>
      </m:oMath>
      <w:r>
        <w:rPr>
          <w:rFonts w:eastAsiaTheme="minorEastAsia"/>
        </w:rPr>
        <w:t xml:space="preserve"> represents the matrix after feature extraction, where </w:t>
      </w:r>
      <m:oMath>
        <m:sSub>
          <m:sSubPr>
            <m:ctrlPr>
              <w:rPr>
                <w:rFonts w:ascii="Cambria Math" w:eastAsiaTheme="minorEastAsia" w:hAnsi="Cambria Math"/>
              </w:rPr>
            </m:ctrlPr>
          </m:sSubPr>
          <m:e>
            <m:r>
              <m:rPr>
                <m:sty m:val="bi"/>
              </m:rPr>
              <w:rPr>
                <w:rFonts w:ascii="Cambria Math" w:eastAsiaTheme="minorEastAsia" w:hAnsi="Cambria Math"/>
              </w:rPr>
              <m:t>f</m:t>
            </m:r>
          </m:e>
          <m:sub>
            <m:r>
              <m:rPr>
                <m:sty m:val="bi"/>
              </m:rPr>
              <w:rPr>
                <w:rFonts w:ascii="Cambria Math" w:eastAsiaTheme="minorEastAsia" w:hAnsi="Cambria Math"/>
              </w:rPr>
              <m:t>m</m:t>
            </m:r>
          </m:sub>
        </m:sSub>
        <m:r>
          <m:rPr>
            <m:sty m:val="p"/>
          </m:rPr>
          <w:rPr>
            <w:rFonts w:ascii="Cambria Math" w:eastAsiaTheme="minorEastAsia" w:hAnsi="Cambria Math" w:hint="eastAsia"/>
          </w:rPr>
          <m:t>∈</m:t>
        </m:r>
        <m:sSup>
          <m:sSupPr>
            <m:ctrlPr>
              <w:rPr>
                <w:rFonts w:ascii="Cambria Math" w:eastAsiaTheme="minorEastAsia" w:hAnsi="Cambria Math"/>
              </w:rPr>
            </m:ctrlPr>
          </m:sSupPr>
          <m:e>
            <m:r>
              <w:rPr>
                <w:rFonts w:ascii="Cambria Math" w:eastAsiaTheme="minorEastAsia" w:hAnsi="Cambria Math" w:hint="eastAsia"/>
              </w:rPr>
              <m:t>R</m:t>
            </m:r>
          </m:e>
          <m:sup>
            <m:r>
              <m:rPr>
                <m:sty m:val="p"/>
              </m:rPr>
              <w:rPr>
                <w:rFonts w:ascii="Cambria Math" w:eastAsiaTheme="minorEastAsia" w:hAnsi="Cambria Math" w:hint="eastAsia"/>
              </w:rPr>
              <m:t>1</m:t>
            </m:r>
            <m:r>
              <m:rPr>
                <m:sty m:val="p"/>
              </m:rPr>
              <w:rPr>
                <w:rFonts w:ascii="Cambria Math" w:eastAsiaTheme="minorEastAsia" w:hAnsi="Cambria Math" w:hint="eastAsia"/>
              </w:rPr>
              <m:t>×</m:t>
            </m:r>
            <m:r>
              <w:rPr>
                <w:rFonts w:ascii="Cambria Math" w:eastAsiaTheme="minorEastAsia" w:hAnsi="Cambria Math" w:hint="eastAsia"/>
              </w:rPr>
              <m:t>d</m:t>
            </m:r>
          </m:sup>
        </m:sSup>
      </m:oMath>
      <w:r>
        <w:rPr>
          <w:rFonts w:eastAsiaTheme="minorEastAsia"/>
        </w:rPr>
        <w:t xml:space="preserve">. Through the gate network, it retains the project features that user </w:t>
      </w:r>
      <m:oMath>
        <m:r>
          <w:rPr>
            <w:rFonts w:ascii="Cambria Math" w:eastAsiaTheme="minorEastAsia" w:hAnsi="Cambria Math" w:hint="eastAsia"/>
          </w:rPr>
          <m:t>u</m:t>
        </m:r>
      </m:oMath>
      <w:r>
        <w:rPr>
          <w:rFonts w:eastAsiaTheme="minorEastAsia"/>
        </w:rPr>
        <w:t xml:space="preserve"> needs to focus on. The user's long-term interest is expressed as </w:t>
      </w:r>
      <m:oMath>
        <m:sSubSup>
          <m:sSubSupPr>
            <m:ctrlPr>
              <w:rPr>
                <w:rFonts w:ascii="Cambria Math" w:eastAsiaTheme="minorEastAsia" w:hAnsi="Cambria Math"/>
              </w:rPr>
            </m:ctrlPr>
          </m:sSubSupPr>
          <m:e>
            <m:r>
              <m:rPr>
                <m:sty m:val="bi"/>
              </m:rPr>
              <w:rPr>
                <w:rFonts w:ascii="Cambria Math" w:eastAsiaTheme="minorEastAsia" w:hAnsi="Cambria Math"/>
              </w:rPr>
              <m:t>z</m:t>
            </m:r>
          </m:e>
          <m:sub>
            <m:r>
              <m:rPr>
                <m:sty m:val="bi"/>
              </m:rPr>
              <w:rPr>
                <w:rFonts w:ascii="Cambria Math" w:eastAsiaTheme="minorEastAsia" w:hAnsi="Cambria Math"/>
              </w:rPr>
              <m:t>L</m:t>
            </m:r>
          </m:sub>
          <m:sup>
            <m:r>
              <m:rPr>
                <m:sty m:val="bi"/>
              </m:rPr>
              <w:rPr>
                <w:rFonts w:ascii="Cambria Math" w:eastAsiaTheme="minorEastAsia" w:hAnsi="Cambria Math"/>
              </w:rPr>
              <m:t>u</m:t>
            </m:r>
          </m:sup>
        </m:sSubSup>
        <m:r>
          <m:rPr>
            <m:sty m:val="p"/>
          </m:rPr>
          <w:rPr>
            <w:rFonts w:ascii="Cambria Math" w:eastAsiaTheme="minorEastAsia" w:hAnsi="Cambria Math" w:hint="eastAsia"/>
          </w:rPr>
          <m:t>∈</m:t>
        </m:r>
        <m:sSup>
          <m:sSupPr>
            <m:ctrlPr>
              <w:rPr>
                <w:rFonts w:ascii="Cambria Math" w:eastAsiaTheme="minorEastAsia" w:hAnsi="Cambria Math"/>
              </w:rPr>
            </m:ctrlPr>
          </m:sSupPr>
          <m:e>
            <m:r>
              <w:rPr>
                <w:rFonts w:ascii="Cambria Math" w:eastAsiaTheme="minorEastAsia" w:hAnsi="Cambria Math" w:hint="eastAsia"/>
              </w:rPr>
              <m:t>R</m:t>
            </m:r>
          </m:e>
          <m:sup>
            <m:r>
              <m:rPr>
                <m:sty m:val="p"/>
              </m:rPr>
              <w:rPr>
                <w:rFonts w:ascii="Cambria Math" w:eastAsiaTheme="minorEastAsia" w:hAnsi="Cambria Math" w:hint="eastAsia"/>
              </w:rPr>
              <m:t>1</m:t>
            </m:r>
            <m:r>
              <m:rPr>
                <m:sty m:val="p"/>
              </m:rPr>
              <w:rPr>
                <w:rFonts w:ascii="Cambria Math" w:eastAsiaTheme="minorEastAsia" w:hAnsi="Cambria Math" w:hint="eastAsia"/>
              </w:rPr>
              <m:t>×</m:t>
            </m:r>
            <m:r>
              <w:rPr>
                <w:rFonts w:ascii="Cambria Math" w:eastAsiaTheme="minorEastAsia" w:hAnsi="Cambria Math" w:hint="eastAsia"/>
              </w:rPr>
              <m:t>d</m:t>
            </m:r>
          </m:sup>
        </m:sSup>
      </m:oMath>
      <w:r>
        <w:rPr>
          <w:rFonts w:eastAsiaTheme="minorEastAsia" w:hint="eastAsia"/>
        </w:rPr>
        <w:t>.</w:t>
      </w:r>
      <w:r>
        <w:rPr>
          <w:rFonts w:eastAsiaTheme="minorEastAsia"/>
        </w:rPr>
        <w:t xml:space="preserve"> The calculation formula for </w:t>
      </w:r>
      <m:oMath>
        <m:sSubSup>
          <m:sSubSupPr>
            <m:ctrlPr>
              <w:rPr>
                <w:rFonts w:ascii="Cambria Math" w:eastAsiaTheme="minorEastAsia" w:hAnsi="Cambria Math"/>
              </w:rPr>
            </m:ctrlPr>
          </m:sSubSupPr>
          <m:e>
            <m:r>
              <m:rPr>
                <m:sty m:val="bi"/>
              </m:rPr>
              <w:rPr>
                <w:rFonts w:ascii="Cambria Math" w:eastAsiaTheme="minorEastAsia" w:hAnsi="Cambria Math"/>
              </w:rPr>
              <m:t>z</m:t>
            </m:r>
          </m:e>
          <m:sub>
            <m:r>
              <m:rPr>
                <m:sty m:val="bi"/>
              </m:rPr>
              <w:rPr>
                <w:rFonts w:ascii="Cambria Math" w:eastAsiaTheme="minorEastAsia" w:hAnsi="Cambria Math"/>
              </w:rPr>
              <m:t>L</m:t>
            </m:r>
          </m:sub>
          <m:sup>
            <m:r>
              <m:rPr>
                <m:sty m:val="bi"/>
              </m:rPr>
              <w:rPr>
                <w:rFonts w:ascii="Cambria Math" w:eastAsiaTheme="minorEastAsia" w:hAnsi="Cambria Math"/>
              </w:rPr>
              <m:t>u</m:t>
            </m:r>
          </m:sup>
        </m:sSubSup>
      </m:oMath>
      <w:r>
        <w:rPr>
          <w:rFonts w:eastAsiaTheme="minorEastAsia"/>
        </w:rPr>
        <w:t xml:space="preserve"> is as follows</w:t>
      </w:r>
      <w:r>
        <w:rPr>
          <w:rFonts w:eastAsiaTheme="minorEastAsia" w:hint="eastAsia"/>
        </w:rPr>
        <w:t>:</w:t>
      </w:r>
    </w:p>
    <w:p w:rsidR="001255C0" w:rsidRDefault="001255C0">
      <w:pPr>
        <w:ind w:firstLine="420"/>
        <w:jc w:val="left"/>
        <w:rPr>
          <w:rFonts w:eastAsiaTheme="minorEastAsia"/>
        </w:rPr>
      </w:pPr>
    </w:p>
    <w:p w:rsidR="001255C0" w:rsidRDefault="00000000" w:rsidP="00A059D3">
      <w:pPr>
        <w:wordWrap w:val="0"/>
        <w:spacing w:before="240" w:after="240"/>
        <w:jc w:val="right"/>
        <w:rPr>
          <w:rFonts w:ascii="Cambria Math" w:eastAsiaTheme="minorEastAsia" w:hAnsi="Cambria Math"/>
          <w:oMath/>
        </w:rPr>
      </w:pPr>
      <m:oMath>
        <m:sSubSup>
          <m:sSubSupPr>
            <m:ctrlPr>
              <w:rPr>
                <w:rFonts w:ascii="Cambria Math" w:eastAsiaTheme="minorEastAsia" w:hAnsi="Cambria Math"/>
              </w:rPr>
            </m:ctrlPr>
          </m:sSubSupPr>
          <m:e>
            <m:r>
              <w:rPr>
                <w:rFonts w:ascii="Cambria Math" w:eastAsiaTheme="minorEastAsia" w:hAnsi="Cambria Math"/>
              </w:rPr>
              <m:t>z</m:t>
            </m:r>
          </m:e>
          <m:sub>
            <m:r>
              <w:rPr>
                <w:rFonts w:ascii="Cambria Math" w:eastAsiaTheme="minorEastAsia" w:hAnsi="Cambria Math"/>
              </w:rPr>
              <m:t>L</m:t>
            </m:r>
          </m:sub>
          <m:sup>
            <m:r>
              <w:rPr>
                <w:rFonts w:ascii="Cambria Math" w:eastAsiaTheme="minorEastAsia" w:hAnsi="Cambria Math"/>
              </w:rPr>
              <m:t>u</m:t>
            </m:r>
          </m:sup>
        </m:sSubSup>
        <m:r>
          <m:rPr>
            <m:sty m:val="p"/>
          </m:rPr>
          <w:rPr>
            <w:rFonts w:ascii="Cambria Math" w:eastAsiaTheme="minorEastAsia" w:hAnsi="Cambria Math" w:hint="eastAsia"/>
          </w:rPr>
          <m:t>=</m:t>
        </m:r>
        <m:nary>
          <m:naryPr>
            <m:chr m:val="∑"/>
            <m:ctrlPr>
              <w:rPr>
                <w:rFonts w:ascii="Cambria Math" w:eastAsiaTheme="minorEastAsia" w:hAnsi="Cambria Math"/>
              </w:rPr>
            </m:ctrlPr>
          </m:naryPr>
          <m:sub>
            <m:r>
              <w:rPr>
                <w:rFonts w:ascii="Cambria Math" w:eastAsiaTheme="minorEastAsia" w:hAnsi="Cambria Math" w:hint="eastAsia"/>
              </w:rPr>
              <m:t>m</m:t>
            </m:r>
            <m:r>
              <m:rPr>
                <m:sty m:val="p"/>
              </m:rPr>
              <w:rPr>
                <w:rFonts w:ascii="Cambria Math" w:eastAsiaTheme="minorEastAsia" w:hAnsi="Cambria Math" w:hint="eastAsia"/>
              </w:rPr>
              <m:t>=1</m:t>
            </m:r>
          </m:sub>
          <m:sup>
            <m:r>
              <w:rPr>
                <w:rFonts w:ascii="Cambria Math" w:eastAsiaTheme="minorEastAsia" w:hAnsi="Cambria Math" w:hint="eastAsia"/>
              </w:rPr>
              <m:t>n</m:t>
            </m:r>
            <m:r>
              <m:rPr>
                <m:sty m:val="p"/>
              </m:rPr>
              <w:rPr>
                <w:rFonts w:ascii="Cambria Math" w:eastAsiaTheme="minorEastAsia" w:hAnsi="Cambria Math" w:cs="Cambria Math"/>
              </w:rPr>
              <m:t>-</m:t>
            </m:r>
            <m:r>
              <w:rPr>
                <w:rFonts w:ascii="Cambria Math" w:eastAsiaTheme="minorEastAsia" w:hAnsi="Cambria Math" w:hint="eastAsia"/>
              </w:rPr>
              <m:t>l</m:t>
            </m:r>
          </m:sup>
          <m:e>
            <m:sSub>
              <m:sSubPr>
                <m:ctrlPr>
                  <w:rPr>
                    <w:rFonts w:ascii="Cambria Math" w:eastAsiaTheme="minorEastAsia" w:hAnsi="Cambria Math"/>
                  </w:rPr>
                </m:ctrlPr>
              </m:sSubPr>
              <m:e>
                <m:r>
                  <m:rPr>
                    <m:sty m:val="p"/>
                  </m:rPr>
                  <w:rPr>
                    <w:rFonts w:ascii="Cambria Math" w:eastAsiaTheme="minorEastAsia" w:hAnsi="Cambria Math"/>
                  </w:rPr>
                  <m:t>α</m:t>
                </m:r>
              </m:e>
              <m:sub>
                <m:r>
                  <w:rPr>
                    <w:rFonts w:ascii="Cambria Math" w:eastAsiaTheme="minorEastAsia" w:hAnsi="Cambria Math" w:hint="eastAsia"/>
                  </w:rPr>
                  <m:t>m</m:t>
                </m:r>
              </m:sub>
            </m:sSub>
            <m:sSub>
              <m:sSubPr>
                <m:ctrlPr>
                  <w:rPr>
                    <w:rFonts w:ascii="Cambria Math" w:eastAsiaTheme="minorEastAsia" w:hAnsi="Cambria Math"/>
                  </w:rPr>
                </m:ctrlPr>
              </m:sSubPr>
              <m:e>
                <m:r>
                  <w:rPr>
                    <w:rFonts w:ascii="Cambria Math" w:eastAsiaTheme="minorEastAsia" w:hAnsi="Cambria Math"/>
                  </w:rPr>
                  <m:t>f</m:t>
                </m:r>
              </m:e>
              <m:sub>
                <m:r>
                  <w:rPr>
                    <w:rFonts w:ascii="Cambria Math" w:eastAsiaTheme="minorEastAsia" w:hAnsi="Cambria Math"/>
                  </w:rPr>
                  <m:t>m</m:t>
                </m:r>
              </m:sub>
            </m:sSub>
          </m:e>
        </m:nary>
      </m:oMath>
      <w:r w:rsidRPr="00A059D3">
        <w:rPr>
          <w:rFonts w:ascii="Cambria Math" w:eastAsiaTheme="minorEastAsia" w:hAnsi="Cambria Math" w:hint="eastAsia"/>
        </w:rPr>
        <w:t xml:space="preserve"> </w:t>
      </w:r>
      <w:r w:rsidRPr="00A059D3">
        <w:rPr>
          <w:rFonts w:ascii="Cambria Math" w:eastAsiaTheme="minorEastAsia" w:hAnsi="Cambria Math"/>
        </w:rPr>
        <w:t xml:space="preserve">                                </w:t>
      </w:r>
      <w:r w:rsidRPr="00A059D3">
        <w:rPr>
          <w:rFonts w:ascii="Cambria Math" w:eastAsiaTheme="minorEastAsia" w:hAnsi="Cambria Math" w:hint="eastAsia"/>
        </w:rPr>
        <w:t>（</w:t>
      </w:r>
      <w:r w:rsidRPr="00A059D3">
        <w:rPr>
          <w:rFonts w:ascii="Cambria Math" w:eastAsiaTheme="minorEastAsia" w:hAnsi="Cambria Math" w:hint="eastAsia"/>
        </w:rPr>
        <w:t>3</w:t>
      </w:r>
      <w:r w:rsidRPr="00A059D3">
        <w:rPr>
          <w:rFonts w:ascii="Cambria Math" w:eastAsiaTheme="minorEastAsia" w:hAnsi="Cambria Math"/>
        </w:rPr>
        <w:t>-8</w:t>
      </w:r>
      <w:r w:rsidRPr="00A059D3">
        <w:rPr>
          <w:rFonts w:ascii="Cambria Math" w:eastAsiaTheme="minorEastAsia" w:hAnsi="Cambria Math" w:hint="eastAsia"/>
        </w:rPr>
        <w:t>）</w:t>
      </w:r>
    </w:p>
    <w:p w:rsidR="001255C0" w:rsidRDefault="00000000" w:rsidP="00A059D3">
      <w:pPr>
        <w:wordWrap w:val="0"/>
        <w:spacing w:before="240" w:after="240"/>
        <w:jc w:val="right"/>
        <w:rPr>
          <w:rFonts w:eastAsiaTheme="minorEastAsia"/>
        </w:rPr>
      </w:pPr>
      <m:oMath>
        <m:sSub>
          <m:sSubPr>
            <m:ctrlPr>
              <w:rPr>
                <w:rFonts w:ascii="Cambria Math" w:eastAsiaTheme="minorEastAsia" w:hAnsi="Cambria Math"/>
              </w:rPr>
            </m:ctrlPr>
          </m:sSubPr>
          <m:e>
            <m:r>
              <w:rPr>
                <w:rFonts w:ascii="Cambria Math" w:eastAsiaTheme="minorEastAsia" w:hAnsi="Cambria Math"/>
              </w:rPr>
              <m:t>α</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rPr>
            </m:ctrlPr>
          </m:fPr>
          <m:num>
            <m:func>
              <m:funcPr>
                <m:ctrlPr>
                  <w:rPr>
                    <w:rFonts w:ascii="Cambria Math" w:eastAsiaTheme="minorEastAsia" w:hAnsi="Cambria Math"/>
                  </w:rPr>
                </m:ctrlPr>
              </m:funcPr>
              <m:fName>
                <m:r>
                  <m:rPr>
                    <m:sty m:val="p"/>
                  </m:rPr>
                  <w:rPr>
                    <w:rFonts w:ascii="Cambria Math" w:eastAsiaTheme="minorEastAsia" w:hAnsi="Cambria Math"/>
                  </w:rPr>
                  <m:t>exp</m:t>
                </m:r>
              </m:fName>
              <m:e>
                <m:d>
                  <m:dPr>
                    <m:ctrlPr>
                      <w:rPr>
                        <w:rFonts w:ascii="Cambria Math" w:eastAsiaTheme="minorEastAsia" w:hAnsi="Cambria Math"/>
                      </w:rPr>
                    </m:ctrlPr>
                  </m:dPr>
                  <m:e>
                    <m:sSub>
                      <m:sSubPr>
                        <m:ctrlPr>
                          <w:rPr>
                            <w:rFonts w:ascii="Cambria Math" w:eastAsiaTheme="minorEastAsia" w:hAnsi="Cambria Math"/>
                          </w:rPr>
                        </m:ctrlPr>
                      </m:sSubPr>
                      <m:e>
                        <m:r>
                          <m:rPr>
                            <m:sty m:val="bi"/>
                          </m:rP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rPr>
                          <m:t>F</m:t>
                        </m:r>
                      </m:sub>
                    </m:sSub>
                  </m:e>
                </m:d>
              </m:e>
            </m:func>
          </m:num>
          <m:den>
            <m:nary>
              <m:naryPr>
                <m:chr m:val="∑"/>
                <m:limLoc m:val="undOvr"/>
                <m:grow m:val="1"/>
                <m:ctrlPr>
                  <w:rPr>
                    <w:rFonts w:ascii="Cambria Math" w:eastAsiaTheme="minorEastAsia" w:hAnsi="Cambria Math"/>
                  </w:rPr>
                </m:ctrlPr>
              </m:naryPr>
              <m:sub>
                <m:r>
                  <w:rPr>
                    <w:rFonts w:ascii="Cambria Math" w:eastAsiaTheme="minorEastAsia" w:hAnsi="Cambria Math"/>
                  </w:rPr>
                  <m:t>k=1</m:t>
                </m:r>
              </m:sub>
              <m:sup>
                <m:r>
                  <w:rPr>
                    <w:rFonts w:ascii="Cambria Math" w:eastAsiaTheme="minorEastAsia" w:hAnsi="Cambria Math"/>
                  </w:rPr>
                  <m:t>n-l</m:t>
                </m:r>
              </m:sup>
              <m:e>
                <m:r>
                  <w:rPr>
                    <w:rFonts w:ascii="Cambria Math" w:eastAsiaTheme="minorEastAsia" w:hAnsi="Cambria Math"/>
                  </w:rPr>
                  <m:t> </m:t>
                </m:r>
              </m:e>
            </m:nary>
            <m:r>
              <m:rPr>
                <m:sty m:val="p"/>
              </m:rPr>
              <w:rPr>
                <w:rFonts w:ascii="Cambria Math" w:eastAsiaTheme="minorEastAsia" w:hAnsi="Cambria Math"/>
              </w:rPr>
              <m:t>exp</m:t>
            </m:r>
            <m:r>
              <w:rPr>
                <w:rFonts w:ascii="Cambria Math" w:eastAsiaTheme="minorEastAsia" w:hAnsi="Cambria Math"/>
              </w:rPr>
              <m:t>⁡</m:t>
            </m:r>
            <m:d>
              <m:dPr>
                <m:ctrlPr>
                  <w:rPr>
                    <w:rFonts w:ascii="Cambria Math" w:eastAsiaTheme="minorEastAsia" w:hAnsi="Cambria Math"/>
                  </w:rPr>
                </m:ctrlPr>
              </m:dPr>
              <m:e>
                <m:sSub>
                  <m:sSubPr>
                    <m:ctrlPr>
                      <w:rPr>
                        <w:rFonts w:ascii="Cambria Math" w:eastAsiaTheme="minorEastAsia" w:hAnsi="Cambria Math"/>
                      </w:rPr>
                    </m:ctrlPr>
                  </m:sSubPr>
                  <m:e>
                    <m:r>
                      <m:rPr>
                        <m:sty m:val="bi"/>
                      </m:rPr>
                      <w:rPr>
                        <w:rFonts w:ascii="Cambria Math" w:eastAsiaTheme="minorEastAsia" w:hAnsi="Cambria Math"/>
                      </w:rPr>
                      <m:t>f</m:t>
                    </m:r>
                  </m:e>
                  <m:sub>
                    <m:r>
                      <w:rPr>
                        <w:rFonts w:ascii="Cambria Math" w:eastAsiaTheme="minorEastAsia" w:hAnsi="Cambria Math"/>
                      </w:rPr>
                      <m:t>k</m:t>
                    </m:r>
                  </m:sub>
                </m:sSub>
                <m:r>
                  <w:rPr>
                    <w:rFonts w:ascii="Cambria Math" w:eastAsiaTheme="minorEastAsia" w:hAnsi="Cambria Math"/>
                  </w:rPr>
                  <m:t>⋅</m:t>
                </m:r>
                <m:sSub>
                  <m:sSubPr>
                    <m:ctrlPr>
                      <w:rPr>
                        <w:rFonts w:ascii="Cambria Math" w:eastAsiaTheme="minorEastAsia" w:hAnsi="Cambria Math"/>
                      </w:rPr>
                    </m:ctrlPr>
                  </m:sSubPr>
                  <m:e>
                    <m:r>
                      <m:rPr>
                        <m:sty m:val="bi"/>
                      </m:rPr>
                      <w:rPr>
                        <w:rFonts w:ascii="Cambria Math" w:eastAsiaTheme="minorEastAsia" w:hAnsi="Cambria Math"/>
                      </w:rPr>
                      <m:t>w</m:t>
                    </m:r>
                  </m:e>
                  <m:sub>
                    <m:r>
                      <w:rPr>
                        <w:rFonts w:ascii="Cambria Math" w:eastAsiaTheme="minorEastAsia" w:hAnsi="Cambria Math"/>
                      </w:rPr>
                      <m:t>F</m:t>
                    </m:r>
                  </m:sub>
                </m:sSub>
              </m:e>
            </m:d>
          </m:den>
        </m:f>
      </m:oMath>
      <w:r>
        <w:rPr>
          <w:rFonts w:eastAsiaTheme="minorEastAsia" w:hint="eastAsia"/>
        </w:rPr>
        <w:t xml:space="preserve"> </w:t>
      </w:r>
      <w:r>
        <w:rPr>
          <w:rFonts w:eastAsiaTheme="minorEastAsia"/>
        </w:rPr>
        <w:t xml:space="preserve">                              </w:t>
      </w:r>
      <w:r>
        <w:rPr>
          <w:rFonts w:eastAsiaTheme="minorEastAsia" w:hint="eastAsia"/>
        </w:rPr>
        <w:t>（</w:t>
      </w:r>
      <w:r>
        <w:rPr>
          <w:rFonts w:eastAsiaTheme="minorEastAsia" w:hint="eastAsia"/>
        </w:rPr>
        <w:t>3</w:t>
      </w:r>
      <w:r>
        <w:rPr>
          <w:rFonts w:eastAsiaTheme="minorEastAsia"/>
        </w:rPr>
        <w:t>-9</w:t>
      </w:r>
      <w:r>
        <w:rPr>
          <w:rFonts w:eastAsiaTheme="minorEastAsia" w:hint="eastAsia"/>
        </w:rPr>
        <w:t>）</w:t>
      </w:r>
    </w:p>
    <w:p w:rsidR="001255C0" w:rsidRDefault="00000000" w:rsidP="00BC018B">
      <w:pPr>
        <w:ind w:firstLine="420"/>
        <w:rPr>
          <w:rFonts w:eastAsiaTheme="minorEastAsia"/>
        </w:rPr>
      </w:pPr>
      <w:r>
        <w:rPr>
          <w:rFonts w:eastAsiaTheme="minorEastAsia"/>
        </w:rPr>
        <w:t xml:space="preserve">Among them,  </w:t>
      </w:r>
      <m:oMath>
        <m:sSub>
          <m:sSubPr>
            <m:ctrlPr>
              <w:rPr>
                <w:rFonts w:ascii="Cambria Math" w:eastAsiaTheme="minorEastAsia" w:hAnsi="Cambria Math"/>
              </w:rPr>
            </m:ctrlPr>
          </m:sSubPr>
          <m:e>
            <m:r>
              <w:rPr>
                <w:rFonts w:ascii="Cambria Math" w:eastAsiaTheme="minorEastAsia" w:hAnsi="Cambria Math"/>
              </w:rPr>
              <m:t>α</m:t>
            </m:r>
          </m:e>
          <m:sub>
            <m:r>
              <w:rPr>
                <w:rFonts w:ascii="Cambria Math" w:eastAsiaTheme="minorEastAsia" w:hAnsi="Cambria Math" w:hint="eastAsia"/>
              </w:rPr>
              <m:t>m</m:t>
            </m:r>
          </m:sub>
        </m:sSub>
      </m:oMath>
      <w:r>
        <w:rPr>
          <w:rFonts w:eastAsiaTheme="minorEastAsia"/>
        </w:rPr>
        <w:t xml:space="preserve"> represents the weight coefficient,  </w:t>
      </w:r>
      <m:oMath>
        <m:sSub>
          <m:sSubPr>
            <m:ctrlPr>
              <w:rPr>
                <w:rFonts w:ascii="Cambria Math" w:eastAsiaTheme="minorEastAsia" w:hAnsi="Cambria Math"/>
              </w:rPr>
            </m:ctrlPr>
          </m:sSubPr>
          <m:e>
            <m:r>
              <m:rPr>
                <m:sty m:val="bi"/>
              </m:rPr>
              <w:rPr>
                <w:rFonts w:ascii="Cambria Math" w:eastAsiaTheme="minorEastAsia" w:hAnsi="Cambria Math"/>
              </w:rPr>
              <m:t>w</m:t>
            </m:r>
          </m:e>
          <m:sub>
            <m:r>
              <m:rPr>
                <m:sty m:val="bi"/>
              </m:rPr>
              <w:rPr>
                <w:rFonts w:ascii="Cambria Math" w:eastAsiaTheme="minorEastAsia" w:hAnsi="Cambria Math"/>
              </w:rPr>
              <m:t>F</m:t>
            </m:r>
          </m:sub>
        </m:sSub>
        <m:r>
          <m:rPr>
            <m:sty m:val="p"/>
          </m:rPr>
          <w:rPr>
            <w:rFonts w:ascii="Cambria Math" w:eastAsiaTheme="minorEastAsia" w:hAnsi="Cambria Math" w:hint="eastAsia"/>
          </w:rPr>
          <m:t>∈</m:t>
        </m:r>
        <m:sSup>
          <m:sSupPr>
            <m:ctrlPr>
              <w:rPr>
                <w:rFonts w:ascii="Cambria Math" w:eastAsiaTheme="minorEastAsia" w:hAnsi="Cambria Math"/>
              </w:rPr>
            </m:ctrlPr>
          </m:sSupPr>
          <m:e>
            <m:r>
              <w:rPr>
                <w:rFonts w:ascii="Cambria Math" w:eastAsiaTheme="minorEastAsia" w:hAnsi="Cambria Math" w:hint="eastAsia"/>
              </w:rPr>
              <m:t>R</m:t>
            </m:r>
          </m:e>
          <m:sup>
            <m:r>
              <w:rPr>
                <w:rFonts w:ascii="Cambria Math" w:eastAsiaTheme="minorEastAsia" w:hAnsi="Cambria Math" w:hint="eastAsia"/>
              </w:rPr>
              <m:t>d</m:t>
            </m:r>
            <m:r>
              <m:rPr>
                <m:sty m:val="p"/>
              </m:rPr>
              <w:rPr>
                <w:rFonts w:ascii="Cambria Math" w:eastAsiaTheme="minorEastAsia" w:hAnsi="Cambria Math" w:hint="eastAsia"/>
              </w:rPr>
              <m:t>×</m:t>
            </m:r>
            <m:r>
              <m:rPr>
                <m:sty m:val="p"/>
              </m:rPr>
              <w:rPr>
                <w:rFonts w:ascii="Cambria Math" w:eastAsiaTheme="minorEastAsia" w:hAnsi="Cambria Math" w:hint="eastAsia"/>
              </w:rPr>
              <m:t>1</m:t>
            </m:r>
          </m:sup>
        </m:sSup>
      </m:oMath>
      <w:r>
        <w:rPr>
          <w:rFonts w:eastAsiaTheme="minorEastAsia"/>
        </w:rPr>
        <w:t xml:space="preserve"> is the weight vector.</w:t>
      </w:r>
    </w:p>
    <w:p w:rsidR="001255C0" w:rsidRDefault="00000000">
      <w:pPr>
        <w:pStyle w:val="31"/>
        <w:rPr>
          <w:rFonts w:eastAsiaTheme="minorEastAsia"/>
        </w:rPr>
      </w:pPr>
      <w:bookmarkStart w:id="24" w:name="_Toc145419639"/>
      <w:r>
        <w:rPr>
          <w:rFonts w:eastAsiaTheme="minorEastAsia" w:hint="eastAsia"/>
        </w:rPr>
        <w:t>3.</w:t>
      </w:r>
      <w:r>
        <w:rPr>
          <w:rFonts w:eastAsiaTheme="minorEastAsia"/>
        </w:rPr>
        <w:t>2</w:t>
      </w:r>
      <w:r>
        <w:rPr>
          <w:rFonts w:eastAsiaTheme="minorEastAsia" w:hint="eastAsia"/>
        </w:rPr>
        <w:t>.</w:t>
      </w:r>
      <w:r>
        <w:rPr>
          <w:rFonts w:eastAsiaTheme="minorEastAsia"/>
        </w:rPr>
        <w:t>6</w:t>
      </w:r>
      <w:r>
        <w:rPr>
          <w:rFonts w:eastAsiaTheme="minorEastAsia" w:hint="eastAsia"/>
        </w:rPr>
        <w:t xml:space="preserve"> </w:t>
      </w:r>
      <w:r>
        <w:rPr>
          <w:rFonts w:eastAsiaTheme="minorEastAsia"/>
        </w:rPr>
        <w:t>Prediction Layer</w:t>
      </w:r>
      <w:bookmarkEnd w:id="24"/>
    </w:p>
    <w:p w:rsidR="001255C0" w:rsidRDefault="00000000">
      <w:pPr>
        <w:ind w:firstLine="420"/>
        <w:jc w:val="left"/>
        <w:rPr>
          <w:rFonts w:eastAsiaTheme="minorEastAsia"/>
        </w:rPr>
      </w:pPr>
      <w:r>
        <w:rPr>
          <w:rFonts w:eastAsiaTheme="minorEastAsia"/>
        </w:rPr>
        <w:t xml:space="preserve">In the prediction layer, the user's short-term interest </w:t>
      </w:r>
      <m:oMath>
        <m:sSubSup>
          <m:sSubSupPr>
            <m:ctrlPr>
              <w:rPr>
                <w:rFonts w:ascii="Cambria Math" w:eastAsiaTheme="minorEastAsia" w:hAnsi="Cambria Math"/>
                <w:i/>
              </w:rPr>
            </m:ctrlPr>
          </m:sSubSupPr>
          <m:e>
            <m:r>
              <m:rPr>
                <m:sty m:val="bi"/>
              </m:rPr>
              <w:rPr>
                <w:rFonts w:ascii="Cambria Math" w:eastAsiaTheme="minorEastAsia" w:hAnsi="Cambria Math"/>
              </w:rPr>
              <m:t>z</m:t>
            </m:r>
          </m:e>
          <m:sub>
            <m:r>
              <m:rPr>
                <m:sty m:val="bi"/>
              </m:rPr>
              <w:rPr>
                <w:rFonts w:ascii="Cambria Math" w:eastAsiaTheme="minorEastAsia" w:hAnsi="Cambria Math"/>
              </w:rPr>
              <m:t>S</m:t>
            </m:r>
          </m:sub>
          <m:sup>
            <m:r>
              <m:rPr>
                <m:sty m:val="bi"/>
              </m:rPr>
              <w:rPr>
                <w:rFonts w:ascii="Cambria Math" w:eastAsiaTheme="minorEastAsia" w:hAnsi="Cambria Math"/>
              </w:rPr>
              <m:t>u</m:t>
            </m:r>
          </m:sup>
        </m:sSubSup>
      </m:oMath>
      <w:r>
        <w:rPr>
          <w:rFonts w:eastAsiaTheme="minorEastAsia"/>
        </w:rPr>
        <w:t xml:space="preserve"> and long-term interest </w:t>
      </w:r>
      <m:oMath>
        <m:sSubSup>
          <m:sSubSupPr>
            <m:ctrlPr>
              <w:rPr>
                <w:rFonts w:ascii="Cambria Math" w:eastAsiaTheme="minorEastAsia" w:hAnsi="Cambria Math"/>
                <w:i/>
              </w:rPr>
            </m:ctrlPr>
          </m:sSubSupPr>
          <m:e>
            <m:r>
              <m:rPr>
                <m:sty m:val="bi"/>
              </m:rPr>
              <w:rPr>
                <w:rFonts w:ascii="Cambria Math" w:eastAsiaTheme="minorEastAsia" w:hAnsi="Cambria Math"/>
              </w:rPr>
              <m:t>z</m:t>
            </m:r>
          </m:e>
          <m:sub>
            <m:r>
              <m:rPr>
                <m:sty m:val="bi"/>
              </m:rPr>
              <w:rPr>
                <w:rFonts w:ascii="Cambria Math" w:eastAsiaTheme="minorEastAsia" w:hAnsi="Cambria Math"/>
              </w:rPr>
              <m:t>L</m:t>
            </m:r>
          </m:sub>
          <m:sup>
            <m:r>
              <m:rPr>
                <m:sty m:val="bi"/>
              </m:rPr>
              <w:rPr>
                <w:rFonts w:ascii="Cambria Math" w:eastAsiaTheme="minorEastAsia" w:hAnsi="Cambria Math"/>
              </w:rPr>
              <m:t>u</m:t>
            </m:r>
          </m:sup>
        </m:sSubSup>
      </m:oMath>
      <w:r>
        <w:rPr>
          <w:rFonts w:eastAsiaTheme="minorEastAsia"/>
        </w:rPr>
        <w:t xml:space="preserve"> are combined to obtain the final representation of the user's interest </w:t>
      </w:r>
      <m:oMath>
        <m:sSup>
          <m:sSupPr>
            <m:ctrlPr>
              <w:rPr>
                <w:rFonts w:ascii="Cambria Math" w:eastAsiaTheme="minorEastAsia" w:hAnsi="Cambria Math"/>
                <w:i/>
              </w:rPr>
            </m:ctrlPr>
          </m:sSupPr>
          <m:e>
            <m:r>
              <m:rPr>
                <m:sty m:val="bi"/>
              </m:rPr>
              <w:rPr>
                <w:rFonts w:ascii="Cambria Math" w:eastAsiaTheme="minorEastAsia" w:hAnsi="Cambria Math"/>
              </w:rPr>
              <m:t>z</m:t>
            </m:r>
          </m:e>
          <m:sup>
            <m:r>
              <m:rPr>
                <m:sty m:val="bi"/>
              </m:rPr>
              <w:rPr>
                <w:rFonts w:ascii="Cambria Math" w:eastAsiaTheme="minorEastAsia" w:hAnsi="Cambria Math"/>
              </w:rPr>
              <m:t>u</m:t>
            </m:r>
          </m:sup>
        </m:sSup>
        <m:r>
          <m:rPr>
            <m:sty m:val="p"/>
          </m:rPr>
          <w:rPr>
            <w:rFonts w:ascii="Cambria Math" w:eastAsiaTheme="minorEastAsia" w:hAnsi="Cambria Math" w:hint="eastAsia"/>
          </w:rPr>
          <m:t>∈</m:t>
        </m:r>
        <m:sSup>
          <m:sSupPr>
            <m:ctrlPr>
              <w:rPr>
                <w:rFonts w:ascii="Cambria Math" w:eastAsiaTheme="minorEastAsia" w:hAnsi="Cambria Math"/>
                <w:i/>
              </w:rPr>
            </m:ctrlPr>
          </m:sSupPr>
          <m:e>
            <m:r>
              <m:rPr>
                <m:sty m:val="bi"/>
              </m:rPr>
              <w:rPr>
                <w:rFonts w:ascii="Cambria Math" w:eastAsiaTheme="minorEastAsia" w:hAnsi="Cambria Math"/>
              </w:rPr>
              <m:t>R</m:t>
            </m:r>
          </m:e>
          <m:sup>
            <m:r>
              <m:rPr>
                <m:sty m:val="bi"/>
              </m:rPr>
              <w:rPr>
                <w:rFonts w:ascii="Cambria Math" w:eastAsiaTheme="minorEastAsia" w:hAnsi="Cambria Math"/>
              </w:rPr>
              <m:t>1</m:t>
            </m:r>
            <m:r>
              <m:rPr>
                <m:sty m:val="p"/>
              </m:rPr>
              <w:rPr>
                <w:rFonts w:ascii="Cambria Math" w:eastAsiaTheme="minorEastAsia" w:hAnsi="Cambria Math" w:hint="eastAsia"/>
              </w:rPr>
              <m:t>×</m:t>
            </m:r>
            <m:r>
              <m:rPr>
                <m:sty m:val="bi"/>
              </m:rPr>
              <w:rPr>
                <w:rFonts w:ascii="Cambria Math" w:eastAsiaTheme="minorEastAsia" w:hAnsi="Cambria Math"/>
              </w:rPr>
              <m:t>d</m:t>
            </m:r>
          </m:sup>
        </m:sSup>
      </m:oMath>
      <w:r>
        <w:rPr>
          <w:rFonts w:eastAsiaTheme="minorEastAsia"/>
        </w:rPr>
        <w:t>.</w:t>
      </w:r>
    </w:p>
    <w:p w:rsidR="00A059D3" w:rsidRPr="00A059D3" w:rsidRDefault="00000000" w:rsidP="00A059D3">
      <w:pPr>
        <w:wordWrap w:val="0"/>
        <w:spacing w:before="240" w:after="240"/>
        <w:jc w:val="right"/>
        <w:rPr>
          <w:rFonts w:ascii="Cambria Math" w:eastAsiaTheme="minorEastAsia" w:hAnsi="Cambria Math"/>
        </w:rPr>
      </w:pPr>
      <m:oMath>
        <m:sSup>
          <m:sSupPr>
            <m:ctrlPr>
              <w:rPr>
                <w:rFonts w:ascii="Cambria Math" w:eastAsiaTheme="minorEastAsia" w:hAnsi="Cambria Math"/>
              </w:rPr>
            </m:ctrlPr>
          </m:sSupPr>
          <m:e>
            <m:r>
              <w:rPr>
                <w:rFonts w:ascii="Cambria Math" w:eastAsiaTheme="minorEastAsia" w:hAnsi="Cambria Math"/>
              </w:rPr>
              <m:t>z</m:t>
            </m:r>
          </m:e>
          <m:sup>
            <m:r>
              <w:rPr>
                <w:rFonts w:ascii="Cambria Math" w:eastAsiaTheme="minorEastAsia" w:hAnsi="Cambria Math"/>
              </w:rPr>
              <m:t>u</m:t>
            </m:r>
          </m:sup>
        </m:sSup>
        <m:r>
          <m:rPr>
            <m:sty m:val="p"/>
          </m:rPr>
          <w:rPr>
            <w:rFonts w:ascii="Cambria Math" w:eastAsiaTheme="minorEastAsia" w:hAnsi="Cambria Math" w:hint="eastAsia"/>
          </w:rPr>
          <m:t>=</m:t>
        </m:r>
        <m:d>
          <m:dPr>
            <m:begChr m:val="["/>
            <m:endChr m:val="]"/>
            <m:ctrlPr>
              <w:rPr>
                <w:rFonts w:ascii="Cambria Math" w:eastAsiaTheme="minorEastAsia" w:hAnsi="Cambria Math"/>
              </w:rPr>
            </m:ctrlPr>
          </m:dPr>
          <m:e>
            <m:sSubSup>
              <m:sSubSupPr>
                <m:ctrlPr>
                  <w:rPr>
                    <w:rFonts w:ascii="Cambria Math" w:eastAsiaTheme="minorEastAsia" w:hAnsi="Cambria Math"/>
                  </w:rPr>
                </m:ctrlPr>
              </m:sSubSupPr>
              <m:e>
                <m:r>
                  <w:rPr>
                    <w:rFonts w:ascii="Cambria Math" w:eastAsiaTheme="minorEastAsia" w:hAnsi="Cambria Math"/>
                  </w:rPr>
                  <m:t>z</m:t>
                </m:r>
              </m:e>
              <m:sub>
                <m:r>
                  <w:rPr>
                    <w:rFonts w:ascii="Cambria Math" w:eastAsiaTheme="minorEastAsia" w:hAnsi="Cambria Math"/>
                  </w:rPr>
                  <m:t>S</m:t>
                </m:r>
              </m:sub>
              <m:sup>
                <m:r>
                  <w:rPr>
                    <w:rFonts w:ascii="Cambria Math" w:eastAsiaTheme="minorEastAsia" w:hAnsi="Cambria Math"/>
                  </w:rPr>
                  <m:t>u</m:t>
                </m:r>
              </m:sup>
            </m:sSubSup>
            <m:r>
              <m:rPr>
                <m:sty m:val="p"/>
              </m:rPr>
              <w:rPr>
                <w:rFonts w:ascii="Cambria Math" w:eastAsiaTheme="minorEastAsia" w:hAnsi="Cambria Math" w:hint="eastAsia"/>
              </w:rPr>
              <m:t>,</m:t>
            </m:r>
            <m:sSubSup>
              <m:sSubSupPr>
                <m:ctrlPr>
                  <w:rPr>
                    <w:rFonts w:ascii="Cambria Math" w:eastAsiaTheme="minorEastAsia" w:hAnsi="Cambria Math"/>
                  </w:rPr>
                </m:ctrlPr>
              </m:sSubSupPr>
              <m:e>
                <m:r>
                  <w:rPr>
                    <w:rFonts w:ascii="Cambria Math" w:eastAsiaTheme="minorEastAsia" w:hAnsi="Cambria Math"/>
                  </w:rPr>
                  <m:t>z</m:t>
                </m:r>
              </m:e>
              <m:sub>
                <m:r>
                  <w:rPr>
                    <w:rFonts w:ascii="Cambria Math" w:eastAsiaTheme="minorEastAsia" w:hAnsi="Cambria Math"/>
                  </w:rPr>
                  <m:t>L</m:t>
                </m:r>
              </m:sub>
              <m:sup>
                <m:r>
                  <w:rPr>
                    <w:rFonts w:ascii="Cambria Math" w:eastAsiaTheme="minorEastAsia" w:hAnsi="Cambria Math"/>
                  </w:rPr>
                  <m:t>u</m:t>
                </m:r>
              </m:sup>
            </m:sSubSup>
          </m:e>
        </m:d>
        <m:r>
          <m:rPr>
            <m:sty m:val="p"/>
          </m:rPr>
          <w:rPr>
            <w:rFonts w:ascii="Cambria Math" w:eastAsiaTheme="minorEastAsia" w:hAnsi="Cambria Math" w:cs="Cambria Math"/>
          </w:rPr>
          <m:t>⋅</m:t>
        </m:r>
        <m:sSub>
          <m:sSubPr>
            <m:ctrlPr>
              <w:rPr>
                <w:rFonts w:ascii="Cambria Math" w:eastAsiaTheme="minorEastAsia" w:hAnsi="Cambria Math"/>
              </w:rPr>
            </m:ctrlPr>
          </m:sSubPr>
          <m:e>
            <m:r>
              <w:rPr>
                <w:rFonts w:ascii="Cambria Math" w:eastAsiaTheme="minorEastAsia" w:hAnsi="Cambria Math"/>
              </w:rPr>
              <m:t>W</m:t>
            </m:r>
          </m:e>
          <m:sub>
            <m:r>
              <w:rPr>
                <w:rFonts w:ascii="Cambria Math" w:eastAsiaTheme="minorEastAsia" w:hAnsi="Cambria Math"/>
              </w:rPr>
              <m:t>z</m:t>
            </m:r>
          </m:sub>
        </m:sSub>
      </m:oMath>
      <w:r w:rsidR="00A059D3" w:rsidRPr="00A059D3">
        <w:rPr>
          <w:rFonts w:ascii="Cambria Math" w:eastAsiaTheme="minorEastAsia" w:hAnsi="Cambria Math" w:hint="eastAsia"/>
        </w:rPr>
        <w:t xml:space="preserve"> </w:t>
      </w:r>
      <w:r w:rsidR="00A059D3" w:rsidRPr="00A059D3">
        <w:rPr>
          <w:rFonts w:ascii="Cambria Math" w:eastAsiaTheme="minorEastAsia" w:hAnsi="Cambria Math"/>
        </w:rPr>
        <w:t xml:space="preserve">     </w:t>
      </w:r>
      <w:r w:rsidR="00A059D3">
        <w:rPr>
          <w:rFonts w:ascii="Cambria Math" w:eastAsiaTheme="minorEastAsia" w:hAnsi="Cambria Math"/>
        </w:rPr>
        <w:t xml:space="preserve">            </w:t>
      </w:r>
      <w:r w:rsidR="00A059D3" w:rsidRPr="00A059D3">
        <w:rPr>
          <w:rFonts w:ascii="Cambria Math" w:eastAsiaTheme="minorEastAsia" w:hAnsi="Cambria Math"/>
        </w:rPr>
        <w:t xml:space="preserve">           </w:t>
      </w:r>
      <w:r w:rsidR="00A059D3" w:rsidRPr="00A059D3">
        <w:rPr>
          <w:rFonts w:ascii="Cambria Math" w:eastAsiaTheme="minorEastAsia" w:hAnsi="Cambria Math" w:hint="eastAsia"/>
        </w:rPr>
        <w:t>(</w:t>
      </w:r>
      <w:r w:rsidR="00A059D3" w:rsidRPr="00A059D3">
        <w:rPr>
          <w:rFonts w:ascii="Cambria Math" w:eastAsiaTheme="minorEastAsia" w:hAnsi="Cambria Math"/>
        </w:rPr>
        <w:t>3-10)</w:t>
      </w:r>
    </w:p>
    <w:p w:rsidR="001255C0" w:rsidRDefault="00000000">
      <w:pPr>
        <w:ind w:firstLine="420"/>
        <w:jc w:val="left"/>
        <w:rPr>
          <w:rFonts w:eastAsiaTheme="minorEastAsia"/>
        </w:rPr>
      </w:pPr>
      <w:r>
        <w:rPr>
          <w:rFonts w:eastAsiaTheme="minorEastAsia" w:hint="eastAsia"/>
        </w:rPr>
        <w:t>w</w:t>
      </w:r>
      <w:r>
        <w:rPr>
          <w:rFonts w:eastAsiaTheme="minorEastAsia"/>
        </w:rPr>
        <w:t xml:space="preserve">here </w:t>
      </w:r>
      <m:oMath>
        <m:r>
          <w:rPr>
            <w:rFonts w:ascii="Cambria Math" w:eastAsiaTheme="minorEastAsia" w:hAnsi="Cambria Math" w:hint="eastAsia"/>
          </w:rPr>
          <m:t>[</m:t>
        </m:r>
        <m:r>
          <w:rPr>
            <w:rFonts w:ascii="Cambria Math" w:eastAsiaTheme="minorEastAsia" w:hAnsi="Cambria Math" w:hint="eastAsia"/>
          </w:rPr>
          <m:t>，</m:t>
        </m:r>
        <m:r>
          <w:rPr>
            <w:rFonts w:ascii="Cambria Math" w:eastAsiaTheme="minorEastAsia" w:hAnsi="Cambria Math" w:hint="eastAsia"/>
          </w:rPr>
          <m:t>]</m:t>
        </m:r>
      </m:oMath>
      <w:r>
        <w:rPr>
          <w:rFonts w:eastAsiaTheme="minorEastAsia"/>
        </w:rPr>
        <w:t xml:space="preserve"> denotes vector concatenation, and </w:t>
      </w:r>
      <m:oMath>
        <m:sSub>
          <m:sSubPr>
            <m:ctrlPr>
              <w:rPr>
                <w:rFonts w:ascii="Cambria Math" w:eastAsiaTheme="minorEastAsia" w:hAnsi="Cambria Math"/>
                <w:i/>
              </w:rPr>
            </m:ctrlPr>
          </m:sSubPr>
          <m:e>
            <m:r>
              <m:rPr>
                <m:sty m:val="bi"/>
              </m:rPr>
              <w:rPr>
                <w:rFonts w:ascii="Cambria Math" w:eastAsiaTheme="minorEastAsia" w:hAnsi="Cambria Math"/>
              </w:rPr>
              <m:t>W</m:t>
            </m:r>
          </m:e>
          <m:sub>
            <m:r>
              <m:rPr>
                <m:sty m:val="bi"/>
              </m:rPr>
              <w:rPr>
                <w:rFonts w:ascii="Cambria Math" w:eastAsiaTheme="minorEastAsia" w:hAnsi="Cambria Math"/>
              </w:rPr>
              <m:t>z</m:t>
            </m:r>
          </m:sub>
        </m:sSub>
        <m:r>
          <m:rPr>
            <m:sty m:val="p"/>
          </m:rPr>
          <w:rPr>
            <w:rFonts w:ascii="Cambria Math" w:eastAsiaTheme="minorEastAsia" w:hAnsi="Cambria Math" w:hint="eastAsia"/>
          </w:rPr>
          <m:t>∈</m:t>
        </m:r>
        <m:sSup>
          <m:sSupPr>
            <m:ctrlPr>
              <w:rPr>
                <w:rFonts w:ascii="Cambria Math" w:eastAsiaTheme="minorEastAsia" w:hAnsi="Cambria Math"/>
                <w:i/>
              </w:rPr>
            </m:ctrlPr>
          </m:sSupPr>
          <m:e>
            <m:r>
              <m:rPr>
                <m:sty m:val="bi"/>
              </m:rPr>
              <w:rPr>
                <w:rFonts w:ascii="Cambria Math" w:eastAsiaTheme="minorEastAsia" w:hAnsi="Cambria Math"/>
              </w:rPr>
              <m:t>R</m:t>
            </m:r>
          </m:e>
          <m:sup>
            <m:r>
              <m:rPr>
                <m:sty m:val="bi"/>
              </m:rPr>
              <w:rPr>
                <w:rFonts w:ascii="Cambria Math" w:eastAsiaTheme="minorEastAsia" w:hAnsi="Cambria Math"/>
              </w:rPr>
              <m:t>2</m:t>
            </m:r>
            <m:r>
              <m:rPr>
                <m:sty m:val="bi"/>
              </m:rPr>
              <w:rPr>
                <w:rFonts w:ascii="Cambria Math" w:eastAsiaTheme="minorEastAsia" w:hAnsi="Cambria Math"/>
              </w:rPr>
              <m:t>d</m:t>
            </m:r>
            <m:r>
              <m:rPr>
                <m:sty m:val="p"/>
              </m:rPr>
              <w:rPr>
                <w:rFonts w:ascii="Cambria Math" w:eastAsiaTheme="minorEastAsia" w:hAnsi="Cambria Math" w:hint="eastAsia"/>
              </w:rPr>
              <m:t>×</m:t>
            </m:r>
            <m:r>
              <m:rPr>
                <m:sty m:val="bi"/>
              </m:rPr>
              <w:rPr>
                <w:rFonts w:ascii="Cambria Math" w:eastAsiaTheme="minorEastAsia" w:hAnsi="Cambria Math"/>
              </w:rPr>
              <m:t>d</m:t>
            </m:r>
          </m:sup>
        </m:sSup>
      </m:oMath>
      <w:r>
        <w:rPr>
          <w:rFonts w:eastAsiaTheme="minorEastAsia"/>
        </w:rPr>
        <w:t xml:space="preserve"> is the weight matrix.</w:t>
      </w:r>
    </w:p>
    <w:p w:rsidR="001255C0" w:rsidRDefault="00000000">
      <w:pPr>
        <w:ind w:firstLine="420"/>
        <w:jc w:val="left"/>
        <w:rPr>
          <w:rFonts w:eastAsiaTheme="minorEastAsia"/>
        </w:rPr>
      </w:pPr>
      <w:r>
        <w:rPr>
          <w:rFonts w:eastAsiaTheme="minorEastAsia"/>
        </w:rPr>
        <w:t xml:space="preserve">The calculation of the prediction score for user </w:t>
      </w:r>
      <m:oMath>
        <m:r>
          <w:rPr>
            <w:rFonts w:ascii="Cambria Math" w:eastAsiaTheme="minorEastAsia" w:hAnsi="Cambria Math" w:hint="eastAsia"/>
          </w:rPr>
          <m:t>u</m:t>
        </m:r>
      </m:oMath>
      <w:r>
        <w:rPr>
          <w:rFonts w:eastAsiaTheme="minorEastAsia"/>
        </w:rPr>
        <w:t xml:space="preserve"> regarding candidate item </w:t>
      </w:r>
      <m:oMath>
        <m:r>
          <w:rPr>
            <w:rFonts w:ascii="Cambria Math" w:eastAsiaTheme="minorEastAsia" w:hAnsi="Cambria Math" w:hint="eastAsia"/>
          </w:rPr>
          <m:t>i</m:t>
        </m:r>
      </m:oMath>
      <w:r>
        <w:rPr>
          <w:rFonts w:eastAsiaTheme="minorEastAsia"/>
        </w:rPr>
        <w:t xml:space="preserve"> is as follows:</w:t>
      </w:r>
    </w:p>
    <w:p w:rsidR="001255C0" w:rsidRDefault="001255C0">
      <w:pPr>
        <w:ind w:firstLine="420"/>
        <w:jc w:val="left"/>
        <w:rPr>
          <w:rFonts w:eastAsiaTheme="minorEastAsia"/>
        </w:rPr>
      </w:pPr>
    </w:p>
    <w:p w:rsidR="001255C0" w:rsidRDefault="00000000">
      <w:pPr>
        <w:ind w:firstLine="420"/>
        <w:jc w:val="right"/>
        <w:rPr>
          <w:rFonts w:eastAsiaTheme="minorEastAsia"/>
        </w:rPr>
      </w:pPr>
      <m:oMath>
        <m:sSub>
          <m:sSubPr>
            <m:ctrlPr>
              <w:rPr>
                <w:rFonts w:ascii="Cambria Math" w:eastAsiaTheme="minorEastAsia" w:hAnsi="Cambria Math"/>
              </w:rPr>
            </m:ctrlPr>
          </m:sSubPr>
          <m:e>
            <m:acc>
              <m:accPr>
                <m:ctrlPr>
                  <w:rPr>
                    <w:rFonts w:ascii="Cambria Math" w:eastAsiaTheme="minorEastAsia" w:hAnsi="Cambria Math"/>
                  </w:rPr>
                </m:ctrlPr>
              </m:accPr>
              <m:e>
                <m:r>
                  <w:rPr>
                    <w:rFonts w:ascii="Cambria Math" w:eastAsiaTheme="minorEastAsia" w:hAnsi="Cambria Math"/>
                  </w:rPr>
                  <m:t>r</m:t>
                </m:r>
              </m:e>
            </m:acc>
          </m:e>
          <m:sub>
            <m:r>
              <w:rPr>
                <w:rFonts w:ascii="Cambria Math" w:eastAsiaTheme="minorEastAsia" w:hAnsi="Cambria Math"/>
              </w:rPr>
              <m:t>u,i</m:t>
            </m:r>
          </m:sub>
        </m:sSub>
        <m:r>
          <w:rPr>
            <w:rFonts w:ascii="Cambria Math" w:eastAsiaTheme="minorEastAsia" w:hAnsi="Cambria Math"/>
          </w:rPr>
          <m:t>=</m:t>
        </m:r>
        <m:sSup>
          <m:sSupPr>
            <m:ctrlPr>
              <w:rPr>
                <w:rFonts w:ascii="Cambria Math" w:eastAsiaTheme="minorEastAsia" w:hAnsi="Cambria Math"/>
              </w:rPr>
            </m:ctrlPr>
          </m:sSupPr>
          <m:e>
            <m:r>
              <m:rPr>
                <m:sty m:val="bi"/>
              </m:rPr>
              <w:rPr>
                <w:rFonts w:ascii="Cambria Math" w:eastAsiaTheme="minorEastAsia" w:hAnsi="Cambria Math"/>
              </w:rPr>
              <m:t>z</m:t>
            </m:r>
          </m:e>
          <m:sup>
            <m:r>
              <w:rPr>
                <w:rFonts w:ascii="Cambria Math" w:eastAsiaTheme="minorEastAsia" w:hAnsi="Cambria Math"/>
              </w:rPr>
              <m:t>u</m:t>
            </m:r>
          </m:sup>
        </m:sSup>
        <m:r>
          <w:rPr>
            <w:rFonts w:ascii="Cambria Math" w:eastAsiaTheme="minorEastAsia" w:hAnsi="Cambria Math"/>
          </w:rPr>
          <m:t>⋅</m:t>
        </m:r>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i</m:t>
            </m:r>
          </m:sub>
          <m:sup>
            <m:r>
              <w:rPr>
                <w:rFonts w:ascii="Cambria Math" w:eastAsiaTheme="minorEastAsia" w:hAnsi="Cambria Math"/>
              </w:rPr>
              <m:t>T</m:t>
            </m:r>
          </m:sup>
        </m:sSubSup>
        <m:r>
          <w:rPr>
            <w:rFonts w:ascii="Cambria Math" w:eastAsiaTheme="minorEastAsia" w:hAnsi="Cambria Math"/>
          </w:rPr>
          <m:t>+</m:t>
        </m:r>
        <m:r>
          <m:rPr>
            <m:sty m:val="bi"/>
          </m:rPr>
          <w:rPr>
            <w:rFonts w:ascii="Cambria Math" w:eastAsiaTheme="minorEastAsia" w:hAnsi="Cambria Math"/>
          </w:rPr>
          <m:t>u</m:t>
        </m:r>
        <m:r>
          <w:rPr>
            <w:rFonts w:ascii="Cambria Math" w:eastAsiaTheme="minorEastAsia" w:hAnsi="Cambria Math"/>
          </w:rPr>
          <m:t>⋅</m:t>
        </m:r>
        <m:sSubSup>
          <m:sSubSupPr>
            <m:ctrlPr>
              <w:rPr>
                <w:rFonts w:ascii="Cambria Math" w:eastAsiaTheme="minorEastAsia" w:hAnsi="Cambria Math"/>
              </w:rPr>
            </m:ctrlPr>
          </m:sSubSupPr>
          <m:e>
            <m:r>
              <m:rPr>
                <m:sty m:val="bi"/>
              </m:rPr>
              <w:rPr>
                <w:rFonts w:ascii="Cambria Math" w:eastAsiaTheme="minorEastAsia" w:hAnsi="Cambria Math"/>
              </w:rPr>
              <m:t>e</m:t>
            </m:r>
          </m:e>
          <m:sub>
            <m:r>
              <w:rPr>
                <w:rFonts w:ascii="Cambria Math" w:eastAsiaTheme="minorEastAsia" w:hAnsi="Cambria Math"/>
              </w:rPr>
              <m:t>i</m:t>
            </m:r>
          </m:sub>
          <m:sup>
            <m:r>
              <w:rPr>
                <w:rFonts w:ascii="Cambria Math" w:eastAsiaTheme="minorEastAsia" w:hAnsi="Cambria Math"/>
              </w:rPr>
              <m:t>T</m:t>
            </m:r>
          </m:sup>
        </m:sSubSup>
      </m:oMath>
      <w:r>
        <w:rPr>
          <w:rFonts w:eastAsiaTheme="minorEastAsia" w:hint="eastAsia"/>
        </w:rPr>
        <w:t xml:space="preserve"> </w:t>
      </w:r>
      <w:r>
        <w:rPr>
          <w:rFonts w:eastAsiaTheme="minorEastAsia"/>
        </w:rPr>
        <w:t xml:space="preserve">                           (3-11)</w:t>
      </w:r>
    </w:p>
    <w:p w:rsidR="001255C0" w:rsidRDefault="001255C0">
      <w:pPr>
        <w:jc w:val="left"/>
        <w:rPr>
          <w:rFonts w:ascii="Cambria Math" w:eastAsiaTheme="minorEastAsia" w:hAnsi="Cambria Math"/>
          <w:oMath/>
        </w:rPr>
      </w:pPr>
    </w:p>
    <w:p w:rsidR="001255C0" w:rsidRDefault="00000000">
      <w:pPr>
        <w:ind w:firstLine="420"/>
        <w:jc w:val="left"/>
        <w:rPr>
          <w:rFonts w:eastAsiaTheme="minorEastAsia"/>
        </w:rPr>
      </w:pPr>
      <w:r>
        <w:rPr>
          <w:rFonts w:eastAsiaTheme="minorEastAsia" w:hint="eastAsia"/>
        </w:rPr>
        <w:t>w</w:t>
      </w:r>
      <w:r>
        <w:rPr>
          <w:rFonts w:eastAsiaTheme="minorEastAsia"/>
        </w:rPr>
        <w:t xml:space="preserve">here </w:t>
      </w:r>
      <m:oMath>
        <m:sSub>
          <m:sSubPr>
            <m:ctrlPr>
              <w:rPr>
                <w:rFonts w:ascii="Cambria Math" w:eastAsiaTheme="minorEastAsia" w:hAnsi="Cambria Math"/>
                <w:i/>
              </w:rPr>
            </m:ctrlPr>
          </m:sSubPr>
          <m:e>
            <m:r>
              <m:rPr>
                <m:sty m:val="bi"/>
              </m:rPr>
              <w:rPr>
                <w:rFonts w:ascii="Cambria Math" w:eastAsiaTheme="minorEastAsia" w:hAnsi="Cambria Math"/>
              </w:rPr>
              <m:t>e</m:t>
            </m:r>
          </m:e>
          <m:sub>
            <m:r>
              <m:rPr>
                <m:sty m:val="bi"/>
              </m:rPr>
              <w:rPr>
                <w:rFonts w:ascii="Cambria Math" w:eastAsiaTheme="minorEastAsia" w:hAnsi="Cambria Math"/>
              </w:rPr>
              <m:t>i</m:t>
            </m:r>
          </m:sub>
        </m:sSub>
        <m:r>
          <m:rPr>
            <m:sty m:val="p"/>
          </m:rPr>
          <w:rPr>
            <w:rFonts w:ascii="Cambria Math" w:eastAsiaTheme="minorEastAsia" w:hAnsi="Cambria Math" w:hint="eastAsia"/>
          </w:rPr>
          <m:t>∈</m:t>
        </m:r>
        <m:sSup>
          <m:sSupPr>
            <m:ctrlPr>
              <w:rPr>
                <w:rFonts w:ascii="Cambria Math" w:eastAsiaTheme="minorEastAsia" w:hAnsi="Cambria Math"/>
                <w:i/>
              </w:rPr>
            </m:ctrlPr>
          </m:sSupPr>
          <m:e>
            <m:r>
              <w:rPr>
                <w:rFonts w:ascii="Cambria Math" w:eastAsiaTheme="minorEastAsia" w:hAnsi="Cambria Math" w:hint="eastAsia"/>
              </w:rPr>
              <m:t>R</m:t>
            </m:r>
            <m:ctrlPr>
              <w:rPr>
                <w:rFonts w:ascii="Cambria Math" w:eastAsiaTheme="minorEastAsia" w:hAnsi="Cambria Math"/>
              </w:rPr>
            </m:ctrlPr>
          </m:e>
          <m:sup>
            <m:r>
              <w:rPr>
                <w:rFonts w:ascii="Cambria Math" w:eastAsiaTheme="minorEastAsia" w:hAnsi="Cambria Math" w:hint="eastAsia"/>
              </w:rPr>
              <m:t>1</m:t>
            </m:r>
            <m:r>
              <m:rPr>
                <m:sty m:val="p"/>
              </m:rPr>
              <w:rPr>
                <w:rFonts w:ascii="Cambria Math" w:eastAsiaTheme="minorEastAsia" w:hAnsi="Cambria Math" w:hint="eastAsia"/>
              </w:rPr>
              <m:t>×</m:t>
            </m:r>
            <m:r>
              <w:rPr>
                <w:rFonts w:ascii="Cambria Math" w:eastAsiaTheme="minorEastAsia" w:hAnsi="Cambria Math" w:hint="eastAsia"/>
              </w:rPr>
              <m:t>d</m:t>
            </m:r>
          </m:sup>
        </m:sSup>
      </m:oMath>
      <w:r>
        <w:rPr>
          <w:rFonts w:eastAsiaTheme="minorEastAsia"/>
        </w:rPr>
        <w:t xml:space="preserve"> is the embedding vector for candidate item </w:t>
      </w:r>
      <m:oMath>
        <m:r>
          <w:rPr>
            <w:rFonts w:ascii="Cambria Math" w:eastAsiaTheme="minorEastAsia" w:hAnsi="Cambria Math" w:hint="eastAsia"/>
          </w:rPr>
          <m:t>i</m:t>
        </m:r>
      </m:oMath>
      <w:r>
        <w:rPr>
          <w:rFonts w:eastAsiaTheme="minorEastAsia"/>
        </w:rPr>
        <w:t>.</w:t>
      </w:r>
    </w:p>
    <w:p w:rsidR="001255C0" w:rsidRDefault="001255C0">
      <w:pPr>
        <w:ind w:firstLine="420"/>
        <w:jc w:val="left"/>
        <w:rPr>
          <w:rFonts w:eastAsiaTheme="minorEastAsia"/>
        </w:rPr>
      </w:pPr>
    </w:p>
    <w:p w:rsidR="001255C0" w:rsidRDefault="00000000">
      <w:pPr>
        <w:pStyle w:val="31"/>
        <w:rPr>
          <w:rFonts w:eastAsiaTheme="minorEastAsia"/>
        </w:rPr>
      </w:pPr>
      <w:bookmarkStart w:id="25" w:name="_Toc145419640"/>
      <w:r>
        <w:rPr>
          <w:rFonts w:eastAsiaTheme="minorEastAsia" w:hint="eastAsia"/>
        </w:rPr>
        <w:t>3.</w:t>
      </w:r>
      <w:r>
        <w:rPr>
          <w:rFonts w:eastAsiaTheme="minorEastAsia"/>
        </w:rPr>
        <w:t>2</w:t>
      </w:r>
      <w:r>
        <w:rPr>
          <w:rFonts w:eastAsiaTheme="minorEastAsia" w:hint="eastAsia"/>
        </w:rPr>
        <w:t>.</w:t>
      </w:r>
      <w:r>
        <w:rPr>
          <w:rFonts w:eastAsiaTheme="minorEastAsia"/>
        </w:rPr>
        <w:t>7</w:t>
      </w:r>
      <w:r>
        <w:rPr>
          <w:rFonts w:eastAsiaTheme="minorEastAsia" w:hint="eastAsia"/>
        </w:rPr>
        <w:t xml:space="preserve"> </w:t>
      </w:r>
      <w:r>
        <w:rPr>
          <w:rFonts w:eastAsiaTheme="minorEastAsia"/>
        </w:rPr>
        <w:t>Model training</w:t>
      </w:r>
      <w:bookmarkEnd w:id="25"/>
    </w:p>
    <w:p w:rsidR="001255C0" w:rsidRPr="00AD1DFC" w:rsidRDefault="00000000">
      <w:pPr>
        <w:ind w:firstLine="420"/>
        <w:jc w:val="left"/>
        <w:rPr>
          <w:rFonts w:eastAsiaTheme="minorEastAsia"/>
        </w:rPr>
      </w:pPr>
      <w:r w:rsidRPr="00AD1DFC">
        <w:rPr>
          <w:rFonts w:eastAsiaTheme="minorEastAsia"/>
        </w:rPr>
        <w:t>This chapter uses cross-entropy as the loss function for model training because the training data is collected from implicit user input. The following is a definition of the objective function:</w:t>
      </w:r>
    </w:p>
    <w:p w:rsidR="001255C0" w:rsidRDefault="001255C0">
      <w:pPr>
        <w:ind w:firstLine="420"/>
        <w:jc w:val="left"/>
        <w:rPr>
          <w:rFonts w:eastAsiaTheme="minorEastAsia"/>
        </w:rPr>
      </w:pPr>
    </w:p>
    <w:p w:rsidR="00A059D3" w:rsidRPr="00A059D3" w:rsidRDefault="00000000" w:rsidP="00A059D3">
      <w:pPr>
        <w:wordWrap w:val="0"/>
        <w:spacing w:before="240" w:after="240"/>
        <w:jc w:val="right"/>
        <w:rPr>
          <w:rFonts w:eastAsiaTheme="minorEastAsia"/>
        </w:rPr>
      </w:pPr>
      <m:oMath>
        <m:r>
          <m:rPr>
            <m:scr m:val="script"/>
          </m:rPr>
          <w:rPr>
            <w:rFonts w:ascii="Cambria Math" w:eastAsiaTheme="minorEastAsia" w:hAnsi="Cambria Math"/>
          </w:rPr>
          <m:t>L</m:t>
        </m:r>
        <m:r>
          <w:rPr>
            <w:rFonts w:ascii="Cambria Math" w:eastAsiaTheme="minorEastAsia" w:hAnsi="Cambria Math" w:hint="eastAsia"/>
          </w:rPr>
          <m:t>=</m:t>
        </m:r>
        <m:r>
          <w:rPr>
            <w:rFonts w:ascii="Cambria Math" w:eastAsiaTheme="minorEastAsia" w:hAnsi="Cambria Math" w:cs="Cambria Math"/>
          </w:rPr>
          <m:t>-</m:t>
        </m:r>
        <m:nary>
          <m:naryPr>
            <m:chr m:val="∑"/>
            <m:supHide m:val="1"/>
            <m:ctrlPr>
              <w:rPr>
                <w:rFonts w:ascii="Cambria Math" w:eastAsiaTheme="minorEastAsia" w:hAnsi="Cambria Math"/>
              </w:rPr>
            </m:ctrlPr>
          </m:naryPr>
          <m:sub>
            <m:r>
              <w:rPr>
                <w:rFonts w:ascii="Cambria Math" w:eastAsiaTheme="minorEastAsia" w:hAnsi="Cambria Math" w:hint="eastAsia"/>
              </w:rPr>
              <m:t>u</m:t>
            </m:r>
            <m:r>
              <m:rPr>
                <m:sty m:val="p"/>
              </m:rPr>
              <w:rPr>
                <w:rFonts w:ascii="Cambria Math" w:eastAsiaTheme="minorEastAsia" w:hAnsi="Cambria Math" w:hint="eastAsia"/>
              </w:rPr>
              <m:t>∈</m:t>
            </m:r>
            <m:r>
              <w:rPr>
                <w:rFonts w:ascii="Cambria Math" w:eastAsiaTheme="minorEastAsia" w:hAnsi="Cambria Math" w:hint="eastAsia"/>
              </w:rPr>
              <m:t>U</m:t>
            </m:r>
            <m:ctrlPr>
              <w:rPr>
                <w:rFonts w:ascii="Cambria Math" w:eastAsiaTheme="minorEastAsia" w:hAnsi="Cambria Math"/>
                <w:i/>
              </w:rPr>
            </m:ctrlPr>
          </m:sub>
          <m:sup>
            <m:ctrlPr>
              <w:rPr>
                <w:rFonts w:ascii="Cambria Math" w:eastAsiaTheme="minorEastAsia" w:hAnsi="Cambria Math"/>
                <w:i/>
              </w:rPr>
            </m:ctrlPr>
          </m:sup>
          <m:e>
            <m:nary>
              <m:naryPr>
                <m:chr m:val="∑"/>
                <m:supHide m:val="1"/>
                <m:ctrlPr>
                  <w:rPr>
                    <w:rFonts w:ascii="Cambria Math" w:eastAsiaTheme="minorEastAsia" w:hAnsi="Cambria Math"/>
                  </w:rPr>
                </m:ctrlPr>
              </m:naryPr>
              <m:sub>
                <m:r>
                  <w:rPr>
                    <w:rFonts w:ascii="Cambria Math" w:eastAsiaTheme="minorEastAsia" w:hAnsi="Cambria Math" w:hint="eastAsia"/>
                  </w:rPr>
                  <m:t>i</m:t>
                </m:r>
                <m:r>
                  <m:rPr>
                    <m:sty m:val="p"/>
                  </m:rPr>
                  <w:rPr>
                    <w:rFonts w:ascii="Cambria Math" w:eastAsiaTheme="minorEastAsia" w:hAnsi="Cambria Math" w:hint="eastAsia"/>
                  </w:rPr>
                  <m:t>∈</m:t>
                </m:r>
                <m:r>
                  <w:rPr>
                    <w:rFonts w:ascii="Cambria Math" w:eastAsiaTheme="minorEastAsia" w:hAnsi="Cambria Math" w:hint="eastAsia"/>
                  </w:rPr>
                  <m:t>I</m:t>
                </m:r>
                <m:ctrlPr>
                  <w:rPr>
                    <w:rFonts w:ascii="Cambria Math" w:eastAsiaTheme="minorEastAsia" w:hAnsi="Cambria Math"/>
                    <w:i/>
                  </w:rPr>
                </m:ctrlPr>
              </m:sub>
              <m:sup/>
              <m:e>
                <m:d>
                  <m:dPr>
                    <m:ctrlPr>
                      <w:rPr>
                        <w:rFonts w:ascii="Cambria Math" w:eastAsiaTheme="minorEastAsia" w:hAnsi="Cambria Math"/>
                        <w:i/>
                      </w:rPr>
                    </m:ctrlPr>
                  </m:dPr>
                  <m:e>
                    <m:func>
                      <m:funcPr>
                        <m:ctrlPr>
                          <w:rPr>
                            <w:rFonts w:ascii="Cambria Math" w:eastAsiaTheme="minorEastAsia" w:hAnsi="Cambria Math"/>
                          </w:rPr>
                        </m:ctrlPr>
                      </m:funcPr>
                      <m:fName>
                        <m:r>
                          <m:rPr>
                            <m:sty m:val="p"/>
                          </m:rPr>
                          <w:rPr>
                            <w:rFonts w:ascii="Cambria Math" w:eastAsiaTheme="minorEastAsia" w:hAnsi="Cambria Math"/>
                          </w:rPr>
                          <m:t>log</m:t>
                        </m:r>
                        <m:ctrlPr>
                          <w:rPr>
                            <w:rFonts w:ascii="Cambria Math" w:eastAsiaTheme="minorEastAsia" w:hAnsi="Cambria Math"/>
                            <w:i/>
                          </w:rPr>
                        </m:ctrlPr>
                      </m:fName>
                      <m:e>
                        <m:d>
                          <m:dPr>
                            <m:ctrlPr>
                              <w:rPr>
                                <w:rFonts w:ascii="Cambria Math" w:eastAsiaTheme="minorEastAsia" w:hAnsi="Cambria Math"/>
                              </w:rPr>
                            </m:ctrlPr>
                          </m:dPr>
                          <m:e>
                            <m:r>
                              <m:rPr>
                                <m:sty m:val="p"/>
                              </m:rPr>
                              <w:rPr>
                                <w:rFonts w:ascii="Cambria Math" w:eastAsiaTheme="minorEastAsia" w:hAnsi="Cambria Math"/>
                              </w:rPr>
                              <m:t>σ</m:t>
                            </m:r>
                            <m:d>
                              <m:dPr>
                                <m:ctrlPr>
                                  <w:rPr>
                                    <w:rFonts w:ascii="Cambria Math" w:eastAsiaTheme="minorEastAsia" w:hAnsi="Cambria Math"/>
                                  </w:rPr>
                                </m:ctrlPr>
                              </m:dPr>
                              <m:e>
                                <m:sSub>
                                  <m:sSubPr>
                                    <m:ctrlPr>
                                      <w:rPr>
                                        <w:rFonts w:ascii="Cambria Math" w:eastAsiaTheme="minorEastAsia" w:hAnsi="Cambria Math"/>
                                        <w:i/>
                                      </w:rPr>
                                    </m:ctrlPr>
                                  </m:sSubPr>
                                  <m:e>
                                    <m:r>
                                      <w:rPr>
                                        <w:rFonts w:ascii="Cambria Math" w:eastAsiaTheme="minorEastAsia" w:hAnsi="Cambria Math" w:hint="eastAsia"/>
                                      </w:rPr>
                                      <m:t>y</m:t>
                                    </m:r>
                                    <m:ctrlPr>
                                      <w:rPr>
                                        <w:rFonts w:ascii="Cambria Math" w:eastAsiaTheme="minorEastAsia" w:hAnsi="Cambria Math"/>
                                      </w:rPr>
                                    </m:ctrlPr>
                                  </m:e>
                                  <m:sub>
                                    <m:d>
                                      <m:dPr>
                                        <m:ctrlPr>
                                          <w:rPr>
                                            <w:rFonts w:ascii="Cambria Math" w:eastAsiaTheme="minorEastAsia" w:hAnsi="Cambria Math"/>
                                            <w:i/>
                                          </w:rPr>
                                        </m:ctrlPr>
                                      </m:dPr>
                                      <m:e>
                                        <m:r>
                                          <w:rPr>
                                            <w:rFonts w:ascii="Cambria Math" w:eastAsiaTheme="minorEastAsia" w:hAnsi="Cambria Math" w:hint="eastAsia"/>
                                          </w:rPr>
                                          <m:t>u,i</m:t>
                                        </m:r>
                                      </m:e>
                                    </m:d>
                                  </m:sub>
                                </m:sSub>
                                <m:ctrlPr>
                                  <w:rPr>
                                    <w:rFonts w:ascii="Cambria Math" w:eastAsiaTheme="minorEastAsia" w:hAnsi="Cambria Math"/>
                                    <w:i/>
                                  </w:rPr>
                                </m:ctrlPr>
                              </m:e>
                            </m:d>
                            <m:ctrlPr>
                              <w:rPr>
                                <w:rFonts w:ascii="Cambria Math" w:eastAsiaTheme="minorEastAsia" w:hAnsi="Cambria Math"/>
                                <w:i/>
                              </w:rPr>
                            </m:ctrlPr>
                          </m:e>
                        </m:d>
                      </m:e>
                    </m:func>
                    <m:r>
                      <w:rPr>
                        <w:rFonts w:ascii="Cambria Math" w:eastAsiaTheme="minorEastAsia" w:hAnsi="Cambria Math" w:hint="eastAsia"/>
                      </w:rPr>
                      <m:t>+</m:t>
                    </m:r>
                    <m:func>
                      <m:funcPr>
                        <m:ctrlPr>
                          <w:rPr>
                            <w:rFonts w:ascii="Cambria Math" w:eastAsiaTheme="minorEastAsia" w:hAnsi="Cambria Math"/>
                          </w:rPr>
                        </m:ctrlPr>
                      </m:funcPr>
                      <m:fName>
                        <m:r>
                          <m:rPr>
                            <m:sty m:val="p"/>
                          </m:rPr>
                          <w:rPr>
                            <w:rFonts w:ascii="Cambria Math" w:eastAsiaTheme="minorEastAsia" w:hAnsi="Cambria Math"/>
                          </w:rPr>
                          <m:t>log</m:t>
                        </m:r>
                        <m:ctrlPr>
                          <w:rPr>
                            <w:rFonts w:ascii="Cambria Math" w:eastAsiaTheme="minorEastAsia" w:hAnsi="Cambria Math"/>
                            <w:i/>
                          </w:rPr>
                        </m:ctrlPr>
                      </m:fName>
                      <m:e>
                        <m:d>
                          <m:dPr>
                            <m:ctrlPr>
                              <w:rPr>
                                <w:rFonts w:ascii="Cambria Math" w:eastAsiaTheme="minorEastAsia" w:hAnsi="Cambria Math"/>
                              </w:rPr>
                            </m:ctrlPr>
                          </m:dPr>
                          <m:e>
                            <m:r>
                              <w:rPr>
                                <w:rFonts w:ascii="Cambria Math" w:eastAsiaTheme="minorEastAsia" w:hAnsi="Cambria Math" w:hint="eastAsia"/>
                              </w:rPr>
                              <m:t>1</m:t>
                            </m:r>
                            <m:r>
                              <w:rPr>
                                <w:rFonts w:ascii="Cambria Math" w:eastAsiaTheme="minorEastAsia" w:hAnsi="Cambria Math" w:cs="Cambria Math"/>
                              </w:rPr>
                              <m:t>-</m:t>
                            </m:r>
                            <m:r>
                              <m:rPr>
                                <m:sty m:val="p"/>
                              </m:rPr>
                              <w:rPr>
                                <w:rFonts w:ascii="Cambria Math" w:eastAsiaTheme="minorEastAsia" w:hAnsi="Cambria Math"/>
                              </w:rPr>
                              <m:t>σ</m:t>
                            </m:r>
                            <m:d>
                              <m:dPr>
                                <m:ctrlPr>
                                  <w:rPr>
                                    <w:rFonts w:ascii="Cambria Math" w:eastAsiaTheme="minorEastAsia" w:hAnsi="Cambria Math"/>
                                  </w:rPr>
                                </m:ctrlPr>
                              </m:dPr>
                              <m:e>
                                <m:sSub>
                                  <m:sSubPr>
                                    <m:ctrlPr>
                                      <w:rPr>
                                        <w:rFonts w:ascii="Cambria Math" w:eastAsiaTheme="minorEastAsia" w:hAnsi="Cambria Math"/>
                                        <w:i/>
                                      </w:rPr>
                                    </m:ctrlPr>
                                  </m:sSubPr>
                                  <m:e>
                                    <m:r>
                                      <w:rPr>
                                        <w:rFonts w:ascii="Cambria Math" w:eastAsiaTheme="minorEastAsia" w:hAnsi="Cambria Math" w:hint="eastAsia"/>
                                      </w:rPr>
                                      <m:t>y</m:t>
                                    </m:r>
                                    <m:ctrlPr>
                                      <w:rPr>
                                        <w:rFonts w:ascii="Cambria Math" w:eastAsiaTheme="minorEastAsia" w:hAnsi="Cambria Math"/>
                                      </w:rPr>
                                    </m:ctrlPr>
                                  </m:e>
                                  <m:sub>
                                    <m:d>
                                      <m:dPr>
                                        <m:ctrlPr>
                                          <w:rPr>
                                            <w:rFonts w:ascii="Cambria Math" w:eastAsiaTheme="minorEastAsia" w:hAnsi="Cambria Math"/>
                                            <w:i/>
                                          </w:rPr>
                                        </m:ctrlPr>
                                      </m:dPr>
                                      <m:e>
                                        <m:r>
                                          <w:rPr>
                                            <w:rFonts w:ascii="Cambria Math" w:eastAsiaTheme="minorEastAsia" w:hAnsi="Cambria Math" w:hint="eastAsia"/>
                                          </w:rPr>
                                          <m:t>u,j</m:t>
                                        </m:r>
                                      </m:e>
                                    </m:d>
                                  </m:sub>
                                </m:sSub>
                                <m:ctrlPr>
                                  <w:rPr>
                                    <w:rFonts w:ascii="Cambria Math" w:eastAsiaTheme="minorEastAsia" w:hAnsi="Cambria Math"/>
                                    <w:i/>
                                  </w:rPr>
                                </m:ctrlPr>
                              </m:e>
                            </m:d>
                            <m:ctrlPr>
                              <w:rPr>
                                <w:rFonts w:ascii="Cambria Math" w:eastAsiaTheme="minorEastAsia" w:hAnsi="Cambria Math"/>
                                <w:i/>
                              </w:rPr>
                            </m:ctrlPr>
                          </m:e>
                        </m:d>
                      </m:e>
                    </m:func>
                  </m:e>
                </m:d>
              </m:e>
            </m:nary>
            <m:ctrlPr>
              <w:rPr>
                <w:rFonts w:ascii="Cambria Math" w:eastAsiaTheme="minorEastAsia" w:hAnsi="Cambria Math"/>
                <w:i/>
              </w:rPr>
            </m:ctrlPr>
          </m:e>
        </m:nary>
        <m:r>
          <w:rPr>
            <w:rFonts w:ascii="Cambria Math" w:eastAsiaTheme="minorEastAsia" w:hAnsi="Cambria Math" w:hint="eastAsia"/>
          </w:rPr>
          <m:t>+</m:t>
        </m:r>
        <m:r>
          <m:rPr>
            <m:sty m:val="p"/>
          </m:rPr>
          <w:rPr>
            <w:rFonts w:ascii="Cambria Math" w:eastAsiaTheme="minorEastAsia" w:hAnsi="Cambria Math"/>
          </w:rPr>
          <m:t>λ</m:t>
        </m:r>
        <m:r>
          <m:rPr>
            <m:lit/>
          </m:rPr>
          <w:rPr>
            <w:rFonts w:ascii="Cambria Math" w:eastAsiaTheme="minorEastAsia" w:hAnsi="Cambria Math" w:hint="eastAsia"/>
          </w:rPr>
          <m:t>|</m:t>
        </m:r>
        <m:r>
          <m:rPr>
            <m:sty m:val="p"/>
          </m:rPr>
          <w:rPr>
            <w:rFonts w:ascii="Cambria Math" w:eastAsiaTheme="minorEastAsia" w:hAnsi="Cambria Math"/>
          </w:rPr>
          <m:t>Θ</m:t>
        </m:r>
        <m:sSup>
          <m:sSupPr>
            <m:ctrlPr>
              <w:rPr>
                <w:rFonts w:ascii="Cambria Math" w:eastAsiaTheme="minorEastAsia" w:hAnsi="Cambria Math"/>
                <w:i/>
              </w:rPr>
            </m:ctrlPr>
          </m:sSupPr>
          <m:e>
            <m:r>
              <m:rPr>
                <m:lit/>
              </m:rPr>
              <w:rPr>
                <w:rFonts w:ascii="Cambria Math" w:eastAsiaTheme="minorEastAsia" w:hAnsi="Cambria Math" w:hint="eastAsia"/>
              </w:rPr>
              <m:t>|</m:t>
            </m:r>
            <m:ctrlPr>
              <w:rPr>
                <w:rFonts w:ascii="Cambria Math" w:eastAsiaTheme="minorEastAsia" w:hAnsi="Cambria Math" w:hint="eastAsia"/>
                <w:i/>
              </w:rPr>
            </m:ctrlPr>
          </m:e>
          <m:sup>
            <m:r>
              <w:rPr>
                <w:rFonts w:ascii="Cambria Math" w:eastAsiaTheme="minorEastAsia" w:hAnsi="Cambria Math" w:hint="eastAsia"/>
              </w:rPr>
              <m:t>2</m:t>
            </m:r>
          </m:sup>
        </m:sSup>
      </m:oMath>
      <w:r w:rsidR="00A059D3">
        <w:rPr>
          <w:rFonts w:eastAsiaTheme="minorEastAsia" w:hint="eastAsia"/>
        </w:rPr>
        <w:t xml:space="preserve"> </w:t>
      </w:r>
      <w:r w:rsidR="00A059D3">
        <w:rPr>
          <w:rFonts w:eastAsiaTheme="minorEastAsia"/>
        </w:rPr>
        <w:t xml:space="preserve">        </w:t>
      </w:r>
      <w:r w:rsidR="00A059D3">
        <w:rPr>
          <w:rFonts w:eastAsiaTheme="minorEastAsia" w:hint="eastAsia"/>
        </w:rPr>
        <w:t>(</w:t>
      </w:r>
      <w:r w:rsidR="00A059D3">
        <w:rPr>
          <w:rFonts w:eastAsiaTheme="minorEastAsia"/>
        </w:rPr>
        <w:t>3-12)</w:t>
      </w:r>
    </w:p>
    <w:p w:rsidR="001255C0" w:rsidRPr="00BC018B" w:rsidRDefault="00000000" w:rsidP="00BC018B">
      <w:pPr>
        <w:ind w:firstLine="420"/>
        <w:rPr>
          <w:rFonts w:eastAsiaTheme="minorEastAsia" w:hint="eastAsia"/>
        </w:rPr>
      </w:pPr>
      <w:r w:rsidRPr="00BC018B">
        <w:rPr>
          <w:rFonts w:eastAsiaTheme="minorEastAsia" w:hint="eastAsia"/>
        </w:rPr>
        <w:t>w</w:t>
      </w:r>
      <w:r w:rsidRPr="00BC018B">
        <w:rPr>
          <w:rFonts w:eastAsiaTheme="minorEastAsia"/>
        </w:rPr>
        <w:t xml:space="preserve">here </w:t>
      </w:r>
      <m:oMath>
        <m:r>
          <w:rPr>
            <w:rFonts w:ascii="Cambria Math" w:eastAsiaTheme="minorEastAsia" w:hAnsi="Cambria Math" w:hint="eastAsia"/>
          </w:rPr>
          <m:t>i</m:t>
        </m:r>
      </m:oMath>
      <w:r w:rsidRPr="00BC018B">
        <w:rPr>
          <w:rFonts w:eastAsiaTheme="minorEastAsia"/>
        </w:rPr>
        <w:t xml:space="preserve"> represents the target item in the candidate item set, </w:t>
      </w:r>
      <m:oMath>
        <m:r>
          <w:rPr>
            <w:rFonts w:ascii="Cambria Math" w:eastAsiaTheme="minorEastAsia" w:hAnsi="Cambria Math" w:hint="eastAsia"/>
          </w:rPr>
          <m:t>j</m:t>
        </m:r>
      </m:oMath>
      <w:r w:rsidRPr="00BC018B">
        <w:rPr>
          <w:rFonts w:eastAsiaTheme="minorEastAsia"/>
        </w:rPr>
        <w:t xml:space="preserve"> represents a randomly sampled item, </w:t>
      </w:r>
      <w:r w:rsidRPr="00BC018B">
        <w:rPr>
          <w:rFonts w:eastAsiaTheme="minorEastAsia"/>
        </w:rPr>
        <w:lastRenderedPageBreak/>
        <w:t xml:space="preserve">and </w:t>
      </w:r>
      <m:oMath>
        <m:r>
          <w:rPr>
            <w:rFonts w:ascii="Cambria Math" w:eastAsiaTheme="minorEastAsia" w:hAnsi="Cambria Math"/>
          </w:rPr>
          <m:t>σ</m:t>
        </m:r>
      </m:oMath>
      <w:r w:rsidRPr="00BC018B">
        <w:rPr>
          <w:rFonts w:eastAsiaTheme="minorEastAsia"/>
        </w:rPr>
        <w:t xml:space="preserve"> is the sigmoid function. Her</w:t>
      </w:r>
      <w:r w:rsidRPr="00BC018B">
        <w:rPr>
          <w:rFonts w:eastAsiaTheme="minorEastAsia" w:hint="eastAsia"/>
        </w:rPr>
        <w:t>e</w:t>
      </w:r>
      <w:r w:rsidRPr="00BC018B">
        <w:rPr>
          <w:rFonts w:eastAsiaTheme="minorEastAsia"/>
        </w:rPr>
        <w:t xml:space="preserve">, </w:t>
      </w:r>
      <m:oMath>
        <m:r>
          <m:rPr>
            <m:sty m:val="p"/>
          </m:rPr>
          <w:rPr>
            <w:rFonts w:ascii="Cambria Math" w:eastAsiaTheme="minorEastAsia"/>
          </w:rPr>
          <m:t>Θ</m:t>
        </m:r>
      </m:oMath>
      <w:r w:rsidRPr="00BC018B">
        <w:rPr>
          <w:rFonts w:eastAsiaTheme="minorEastAsia"/>
        </w:rPr>
        <w:t xml:space="preserve"> represents all the model parameters to be learned, and </w:t>
      </w:r>
      <w:r w:rsidRPr="00BC018B">
        <w:rPr>
          <w:rFonts w:ascii="Cambria Math" w:eastAsiaTheme="minorEastAsia" w:hAnsi="Cambria Math" w:cs="Cambria Math"/>
        </w:rPr>
        <w:t>𝜆</w:t>
      </w:r>
      <w:r w:rsidRPr="00BC018B">
        <w:rPr>
          <w:rFonts w:eastAsiaTheme="minorEastAsia"/>
        </w:rPr>
        <w:t xml:space="preserve"> is the regularization coefficient. This chapter uses the Adam </w:t>
      </w:r>
      <w:r w:rsidRPr="00BC018B">
        <w:rPr>
          <w:rFonts w:eastAsiaTheme="minorEastAsia" w:hint="eastAsia"/>
        </w:rPr>
        <w:fldChar w:fldCharType="begin"/>
      </w:r>
      <w:r w:rsidRPr="00BC018B">
        <w:rPr>
          <w:rFonts w:eastAsiaTheme="minorEastAsia" w:hint="eastAsia"/>
        </w:rPr>
        <w:instrText xml:space="preserve"> </w:instrText>
      </w:r>
      <w:r w:rsidRPr="00BC018B">
        <w:rPr>
          <w:rFonts w:eastAsiaTheme="minorEastAsia"/>
        </w:rPr>
        <w:instrText>REF _Ref145260245 \r \h</w:instrText>
      </w:r>
      <w:r w:rsidRPr="00BC018B">
        <w:rPr>
          <w:rFonts w:eastAsiaTheme="minorEastAsia" w:hint="eastAsia"/>
        </w:rPr>
        <w:instrText xml:space="preserve"> </w:instrText>
      </w:r>
      <w:r w:rsidRPr="00BC018B">
        <w:rPr>
          <w:rFonts w:eastAsiaTheme="minorEastAsia" w:hint="eastAsia"/>
        </w:rPr>
      </w:r>
      <w:r w:rsidR="00BC018B">
        <w:rPr>
          <w:rFonts w:eastAsiaTheme="minorEastAsia"/>
        </w:rPr>
        <w:instrText xml:space="preserve"> \* MERGEFORMAT </w:instrText>
      </w:r>
      <w:r w:rsidRPr="00BC018B">
        <w:rPr>
          <w:rFonts w:eastAsiaTheme="minorEastAsia" w:hint="eastAsia"/>
        </w:rPr>
        <w:fldChar w:fldCharType="separate"/>
      </w:r>
      <w:r w:rsidR="00FE2190" w:rsidRPr="00BC018B">
        <w:rPr>
          <w:rFonts w:eastAsiaTheme="minorEastAsia" w:hint="eastAsia"/>
        </w:rPr>
        <w:t>[45]</w:t>
      </w:r>
      <w:r w:rsidRPr="00BC018B">
        <w:rPr>
          <w:rFonts w:eastAsiaTheme="minorEastAsia" w:hint="eastAsia"/>
        </w:rPr>
        <w:fldChar w:fldCharType="end"/>
      </w:r>
      <w:r w:rsidRPr="00BC018B">
        <w:rPr>
          <w:rFonts w:eastAsiaTheme="minorEastAsia"/>
        </w:rPr>
        <w:t xml:space="preserve"> algorithm to optimize the proposed model, which automatically adjusts the learning rate during training and can achieve faster convergence.</w:t>
      </w:r>
    </w:p>
    <w:p w:rsidR="001255C0" w:rsidRDefault="00000000">
      <w:pPr>
        <w:pStyle w:val="11"/>
      </w:pPr>
      <w:bookmarkStart w:id="26" w:name="_Toc145419641"/>
      <w:r>
        <w:t>CHAPTER 4: Experimental Design</w:t>
      </w:r>
      <w:bookmarkEnd w:id="26"/>
    </w:p>
    <w:p w:rsidR="001255C0" w:rsidRDefault="00000000">
      <w:pPr>
        <w:pStyle w:val="21"/>
        <w:rPr>
          <w:rFonts w:eastAsiaTheme="minorEastAsia"/>
        </w:rPr>
      </w:pPr>
      <w:bookmarkStart w:id="27" w:name="_Toc145419642"/>
      <w:r>
        <w:rPr>
          <w:rFonts w:eastAsiaTheme="minorEastAsia" w:hint="eastAsia"/>
        </w:rPr>
        <w:t>4</w:t>
      </w:r>
      <w:r>
        <w:rPr>
          <w:rFonts w:eastAsiaTheme="minorEastAsia"/>
        </w:rPr>
        <w:t>.1 Dataset</w:t>
      </w:r>
      <w:bookmarkEnd w:id="27"/>
    </w:p>
    <w:p w:rsidR="001255C0" w:rsidRDefault="00000000" w:rsidP="00BC018B">
      <w:pPr>
        <w:ind w:firstLine="420"/>
        <w:rPr>
          <w:rFonts w:eastAsiaTheme="minorEastAsia"/>
        </w:rPr>
      </w:pPr>
      <w:r>
        <w:rPr>
          <w:rFonts w:eastAsiaTheme="minorEastAsia"/>
        </w:rPr>
        <w:t xml:space="preserve">Yelp is a local enterprise recommendation data set, which records the user 's access records and evaluations of local enterprises. </w:t>
      </w:r>
      <w:r w:rsidRPr="00AD1DFC">
        <w:rPr>
          <w:rFonts w:eastAsiaTheme="minorEastAsia"/>
        </w:rPr>
        <w:t>This section excludes individuals and objects with fewer than 10 interaction records in order to lessen the impact of noise data. Figure-4 displays the comprehensive statistics of the preprocessed data. Seventy percent of each user's interaction sequence is chosen as the training set, followed by ten percent as the verification set for adjusting the hyperparameters, and twenty percent as the test set to gauge the model's effectiveness. All models run the training five times and report the average results in order to increase the accuracy of the results.</w:t>
      </w:r>
    </w:p>
    <w:tbl>
      <w:tblPr>
        <w:tblStyle w:val="aa"/>
        <w:tblW w:w="0" w:type="auto"/>
        <w:tblLook w:val="04A0" w:firstRow="1" w:lastRow="0" w:firstColumn="1" w:lastColumn="0" w:noHBand="0" w:noVBand="1"/>
      </w:tblPr>
      <w:tblGrid>
        <w:gridCol w:w="1848"/>
        <w:gridCol w:w="1848"/>
        <w:gridCol w:w="1848"/>
        <w:gridCol w:w="1849"/>
        <w:gridCol w:w="1849"/>
      </w:tblGrid>
      <w:tr w:rsidR="001255C0">
        <w:tc>
          <w:tcPr>
            <w:tcW w:w="1848" w:type="dxa"/>
          </w:tcPr>
          <w:p w:rsidR="001255C0" w:rsidRDefault="00000000">
            <w:pPr>
              <w:jc w:val="center"/>
              <w:rPr>
                <w:rFonts w:eastAsiaTheme="minorEastAsia"/>
              </w:rPr>
            </w:pPr>
            <w:r>
              <w:rPr>
                <w:rFonts w:eastAsiaTheme="minorEastAsia" w:hint="eastAsia"/>
              </w:rPr>
              <w:t>dataset</w:t>
            </w:r>
          </w:p>
        </w:tc>
        <w:tc>
          <w:tcPr>
            <w:tcW w:w="1848" w:type="dxa"/>
          </w:tcPr>
          <w:p w:rsidR="001255C0" w:rsidRDefault="00000000">
            <w:pPr>
              <w:jc w:val="center"/>
              <w:rPr>
                <w:rFonts w:eastAsiaTheme="minorEastAsia"/>
              </w:rPr>
            </w:pPr>
            <w:r>
              <w:rPr>
                <w:rFonts w:eastAsiaTheme="minorEastAsia" w:hint="eastAsia"/>
              </w:rPr>
              <w:t>the</w:t>
            </w:r>
            <w:r>
              <w:rPr>
                <w:rFonts w:eastAsiaTheme="minorEastAsia"/>
              </w:rPr>
              <w:t xml:space="preserve"> number of users</w:t>
            </w:r>
          </w:p>
        </w:tc>
        <w:tc>
          <w:tcPr>
            <w:tcW w:w="1848" w:type="dxa"/>
          </w:tcPr>
          <w:p w:rsidR="001255C0" w:rsidRDefault="00000000">
            <w:pPr>
              <w:jc w:val="center"/>
              <w:rPr>
                <w:rFonts w:eastAsiaTheme="minorEastAsia"/>
              </w:rPr>
            </w:pPr>
            <w:r>
              <w:rPr>
                <w:rFonts w:eastAsiaTheme="minorEastAsia" w:hint="eastAsia"/>
              </w:rPr>
              <w:t>t</w:t>
            </w:r>
            <w:r>
              <w:rPr>
                <w:rFonts w:eastAsiaTheme="minorEastAsia"/>
              </w:rPr>
              <w:t>he number of items</w:t>
            </w:r>
          </w:p>
        </w:tc>
        <w:tc>
          <w:tcPr>
            <w:tcW w:w="1849" w:type="dxa"/>
          </w:tcPr>
          <w:p w:rsidR="001255C0" w:rsidRDefault="00000000">
            <w:pPr>
              <w:jc w:val="center"/>
              <w:rPr>
                <w:rFonts w:eastAsiaTheme="minorEastAsia"/>
              </w:rPr>
            </w:pPr>
            <w:r>
              <w:rPr>
                <w:rFonts w:eastAsiaTheme="minorEastAsia" w:hint="eastAsia"/>
              </w:rPr>
              <w:t>t</w:t>
            </w:r>
            <w:r>
              <w:rPr>
                <w:rFonts w:eastAsiaTheme="minorEastAsia"/>
              </w:rPr>
              <w:t xml:space="preserve">he number of </w:t>
            </w:r>
            <w:proofErr w:type="gramStart"/>
            <w:r>
              <w:rPr>
                <w:rFonts w:eastAsiaTheme="minorEastAsia"/>
              </w:rPr>
              <w:t>feedback</w:t>
            </w:r>
            <w:proofErr w:type="gramEnd"/>
          </w:p>
        </w:tc>
        <w:tc>
          <w:tcPr>
            <w:tcW w:w="1849" w:type="dxa"/>
          </w:tcPr>
          <w:p w:rsidR="001255C0" w:rsidRDefault="00000000">
            <w:pPr>
              <w:jc w:val="center"/>
              <w:rPr>
                <w:rFonts w:eastAsiaTheme="minorEastAsia"/>
              </w:rPr>
            </w:pPr>
            <w:r>
              <w:rPr>
                <w:rFonts w:eastAsiaTheme="minorEastAsia" w:hint="eastAsia"/>
              </w:rPr>
              <w:t>s</w:t>
            </w:r>
            <w:r>
              <w:rPr>
                <w:rFonts w:eastAsiaTheme="minorEastAsia"/>
              </w:rPr>
              <w:t>parsity</w:t>
            </w:r>
          </w:p>
        </w:tc>
      </w:tr>
      <w:tr w:rsidR="001255C0">
        <w:tc>
          <w:tcPr>
            <w:tcW w:w="1848" w:type="dxa"/>
          </w:tcPr>
          <w:p w:rsidR="001255C0" w:rsidRDefault="00000000">
            <w:pPr>
              <w:jc w:val="center"/>
              <w:rPr>
                <w:rFonts w:eastAsiaTheme="minorEastAsia"/>
              </w:rPr>
            </w:pPr>
            <w:r>
              <w:rPr>
                <w:rFonts w:eastAsiaTheme="minorEastAsia" w:hint="eastAsia"/>
              </w:rPr>
              <w:t>Yelp</w:t>
            </w:r>
          </w:p>
        </w:tc>
        <w:tc>
          <w:tcPr>
            <w:tcW w:w="1848" w:type="dxa"/>
          </w:tcPr>
          <w:p w:rsidR="001255C0" w:rsidRDefault="00000000">
            <w:pPr>
              <w:jc w:val="center"/>
              <w:rPr>
                <w:rFonts w:eastAsiaTheme="minorEastAsia"/>
              </w:rPr>
            </w:pPr>
            <w:r>
              <w:rPr>
                <w:rFonts w:eastAsiaTheme="minorEastAsia" w:hint="eastAsia"/>
              </w:rPr>
              <w:t>3</w:t>
            </w:r>
            <w:r>
              <w:rPr>
                <w:rFonts w:eastAsiaTheme="minorEastAsia"/>
              </w:rPr>
              <w:t>0887</w:t>
            </w:r>
          </w:p>
        </w:tc>
        <w:tc>
          <w:tcPr>
            <w:tcW w:w="1848" w:type="dxa"/>
          </w:tcPr>
          <w:p w:rsidR="001255C0" w:rsidRDefault="00000000">
            <w:pPr>
              <w:jc w:val="center"/>
              <w:rPr>
                <w:rFonts w:eastAsiaTheme="minorEastAsia"/>
              </w:rPr>
            </w:pPr>
            <w:r>
              <w:rPr>
                <w:rFonts w:eastAsiaTheme="minorEastAsia" w:hint="eastAsia"/>
              </w:rPr>
              <w:t>1</w:t>
            </w:r>
            <w:r>
              <w:rPr>
                <w:rFonts w:eastAsiaTheme="minorEastAsia"/>
              </w:rPr>
              <w:t>8995</w:t>
            </w:r>
          </w:p>
        </w:tc>
        <w:tc>
          <w:tcPr>
            <w:tcW w:w="1849" w:type="dxa"/>
          </w:tcPr>
          <w:p w:rsidR="001255C0" w:rsidRDefault="00000000">
            <w:pPr>
              <w:jc w:val="center"/>
              <w:rPr>
                <w:rFonts w:eastAsiaTheme="minorEastAsia"/>
              </w:rPr>
            </w:pPr>
            <w:r>
              <w:rPr>
                <w:rFonts w:eastAsiaTheme="minorEastAsia" w:hint="eastAsia"/>
              </w:rPr>
              <w:t>9</w:t>
            </w:r>
            <w:r>
              <w:rPr>
                <w:rFonts w:eastAsiaTheme="minorEastAsia"/>
              </w:rPr>
              <w:t>36843</w:t>
            </w:r>
          </w:p>
        </w:tc>
        <w:tc>
          <w:tcPr>
            <w:tcW w:w="1849" w:type="dxa"/>
          </w:tcPr>
          <w:p w:rsidR="001255C0" w:rsidRDefault="00000000">
            <w:pPr>
              <w:jc w:val="center"/>
              <w:rPr>
                <w:rFonts w:eastAsiaTheme="minorEastAsia"/>
              </w:rPr>
            </w:pPr>
            <w:r>
              <w:rPr>
                <w:rFonts w:eastAsiaTheme="minorEastAsia" w:hint="eastAsia"/>
              </w:rPr>
              <w:t>9</w:t>
            </w:r>
            <w:r>
              <w:rPr>
                <w:rFonts w:eastAsiaTheme="minorEastAsia"/>
              </w:rPr>
              <w:t>9.80</w:t>
            </w:r>
          </w:p>
        </w:tc>
      </w:tr>
    </w:tbl>
    <w:p w:rsidR="001255C0" w:rsidRDefault="001255C0">
      <w:pPr>
        <w:jc w:val="center"/>
        <w:rPr>
          <w:rFonts w:eastAsiaTheme="minorEastAsia"/>
        </w:rPr>
      </w:pPr>
    </w:p>
    <w:p w:rsidR="001255C0" w:rsidRDefault="00000000">
      <w:pPr>
        <w:jc w:val="center"/>
        <w:rPr>
          <w:rFonts w:eastAsiaTheme="minorEastAsia"/>
        </w:rPr>
      </w:pPr>
      <w:r>
        <w:rPr>
          <w:rFonts w:eastAsiaTheme="minorEastAsia" w:hint="eastAsia"/>
        </w:rPr>
        <w:t>F</w:t>
      </w:r>
      <w:r>
        <w:rPr>
          <w:rFonts w:eastAsiaTheme="minorEastAsia"/>
        </w:rPr>
        <w:t xml:space="preserve">igure-4: </w:t>
      </w:r>
      <w:r>
        <w:rPr>
          <w:rFonts w:eastAsiaTheme="minorEastAsia" w:hint="eastAsia"/>
        </w:rPr>
        <w:t>Statis</w:t>
      </w:r>
      <w:r>
        <w:rPr>
          <w:rFonts w:eastAsiaTheme="minorEastAsia"/>
        </w:rPr>
        <w:t>tic</w:t>
      </w:r>
      <w:r>
        <w:rPr>
          <w:rFonts w:eastAsiaTheme="minorEastAsia" w:hint="eastAsia"/>
        </w:rPr>
        <w:t>s</w:t>
      </w:r>
      <w:r>
        <w:rPr>
          <w:rFonts w:eastAsiaTheme="minorEastAsia"/>
        </w:rPr>
        <w:t xml:space="preserve"> of Yelp</w:t>
      </w:r>
    </w:p>
    <w:p w:rsidR="001255C0" w:rsidRDefault="00000000">
      <w:pPr>
        <w:pStyle w:val="21"/>
        <w:rPr>
          <w:rFonts w:eastAsiaTheme="minorEastAsia"/>
        </w:rPr>
      </w:pPr>
      <w:bookmarkStart w:id="28" w:name="_Toc145419643"/>
      <w:r>
        <w:rPr>
          <w:rFonts w:eastAsiaTheme="minorEastAsia" w:hint="eastAsia"/>
        </w:rPr>
        <w:t>4</w:t>
      </w:r>
      <w:r>
        <w:rPr>
          <w:rFonts w:eastAsiaTheme="minorEastAsia"/>
        </w:rPr>
        <w:t xml:space="preserve">.2 </w:t>
      </w:r>
      <w:r>
        <w:t>Baselines</w:t>
      </w:r>
      <w:bookmarkEnd w:id="28"/>
    </w:p>
    <w:p w:rsidR="001255C0" w:rsidRPr="00AD1DFC" w:rsidRDefault="00000000" w:rsidP="00BC018B">
      <w:pPr>
        <w:ind w:firstLine="420"/>
        <w:rPr>
          <w:rFonts w:eastAsiaTheme="minorEastAsia"/>
        </w:rPr>
      </w:pPr>
      <w:r w:rsidRPr="00AD1DFC">
        <w:rPr>
          <w:rFonts w:eastAsiaTheme="minorEastAsia"/>
        </w:rPr>
        <w:t>The effectiveness of the model put out in this chapter is tested by contrasting SAHN with the following recommendation techniques.</w:t>
      </w:r>
    </w:p>
    <w:p w:rsidR="001255C0" w:rsidRDefault="00000000" w:rsidP="00BC018B">
      <w:pPr>
        <w:ind w:firstLine="420"/>
        <w:rPr>
          <w:rFonts w:eastAsiaTheme="minorEastAsia"/>
        </w:rPr>
      </w:pPr>
      <w:r>
        <w:rPr>
          <w:rFonts w:eastAsiaTheme="minorEastAsia"/>
        </w:rPr>
        <w:t>BPRMF</w:t>
      </w:r>
      <w:r>
        <w:rPr>
          <w:rFonts w:eastAsiaTheme="minorEastAsia"/>
        </w:rPr>
        <w:fldChar w:fldCharType="begin"/>
      </w:r>
      <w:r>
        <w:rPr>
          <w:rFonts w:eastAsiaTheme="minorEastAsia"/>
        </w:rPr>
        <w:instrText xml:space="preserve"> REF _Ref145260256 \r \h </w:instrText>
      </w:r>
      <w:r w:rsidR="009C78B4">
        <w:rPr>
          <w:rFonts w:eastAsiaTheme="minorEastAsia"/>
        </w:rPr>
        <w:instrText xml:space="preserve"> \* MERGEFORMAT </w:instrText>
      </w:r>
      <w:r>
        <w:rPr>
          <w:rFonts w:eastAsiaTheme="minorEastAsia"/>
        </w:rPr>
      </w:r>
      <w:r>
        <w:rPr>
          <w:rFonts w:eastAsiaTheme="minorEastAsia"/>
        </w:rPr>
        <w:fldChar w:fldCharType="separate"/>
      </w:r>
      <w:r w:rsidR="00FE2190">
        <w:rPr>
          <w:rFonts w:eastAsiaTheme="minorEastAsia"/>
        </w:rPr>
        <w:t>[43]</w:t>
      </w:r>
      <w:r>
        <w:rPr>
          <w:rFonts w:eastAsiaTheme="minorEastAsia"/>
        </w:rPr>
        <w:fldChar w:fldCharType="end"/>
      </w:r>
      <w:r>
        <w:rPr>
          <w:rFonts w:eastAsiaTheme="minorEastAsia"/>
        </w:rPr>
        <w:t>：</w:t>
      </w:r>
      <w:r>
        <w:rPr>
          <w:rFonts w:eastAsiaTheme="minorEastAsia"/>
        </w:rPr>
        <w:t>Bayesian personalized ranking based on matrix factorization, using pairwise loss ranking to optimize the model, is a non-sequential recommendation method that learns user interest from implicit feedback.</w:t>
      </w:r>
      <w:r w:rsidRPr="009C78B4">
        <w:rPr>
          <w:rFonts w:eastAsiaTheme="minorEastAsia"/>
        </w:rPr>
        <w:t xml:space="preserve"> </w:t>
      </w:r>
      <w:r>
        <w:rPr>
          <w:rFonts w:eastAsiaTheme="minorEastAsia"/>
        </w:rPr>
        <w:t>Based on the idea of matrix decomposition, BPRMF decomposes the user-item interaction matrix into two low-dimensional matrices, which represent the potential feature vectors of users and items respectively. These feature vectors can capture the relationship and similarity between users and items. Different from the traditional matrix factorization, the goal of BPRMF is to optimize personalized rankings rather than just score prediction. It uses ranking indicators (such as the ranking order of items) to measure the performance of the model. Specifically, BPRMF attempts to learn such latent feature vectors so that users rank their existing items more favorably than other items.</w:t>
      </w:r>
      <w:r w:rsidRPr="009C78B4">
        <w:rPr>
          <w:rFonts w:eastAsiaTheme="minorEastAsia"/>
        </w:rPr>
        <w:t xml:space="preserve"> </w:t>
      </w:r>
      <w:r>
        <w:rPr>
          <w:rFonts w:eastAsiaTheme="minorEastAsia"/>
        </w:rPr>
        <w:t xml:space="preserve">It uses the Bayesian method to model the user 's personalized preferences. It assumes that the user 's preferences are sampled from a probability distribution, which makes the model better adapt to the individual needs of different users. BPRMF usually uses optimization algorithms such as SGD to minimize the ranking loss function to learn the potential feature vectors of users and items. In the training process, it will randomly select the user-item pair and try to improve the ranking score. The user-item interaction matrix in the recommendation system is usually very sparse, because each user only interacts with a small number of items. BPRMF fills these missing values through matrix decomposition technology, so as to provide users with personalized recommendations. In short, BPRMF is an algorithm for personalized recommendation. It combines matrix </w:t>
      </w:r>
      <w:r>
        <w:rPr>
          <w:rFonts w:eastAsiaTheme="minorEastAsia"/>
        </w:rPr>
        <w:lastRenderedPageBreak/>
        <w:t>decomposition and ranking optimization to achieve recommendation by learning the potential feature vectors of users and items. Because of its ability to optimize personalized rankings, it has shown good performance in many recommendation system applications, especially when dealing with optimization methods such as stochastic gradient descent. This makes BPRMF become one of the important algorithms in the field of recommendation system.</w:t>
      </w:r>
    </w:p>
    <w:p w:rsidR="001255C0" w:rsidRDefault="00000000" w:rsidP="00BC018B">
      <w:pPr>
        <w:ind w:firstLine="420"/>
        <w:rPr>
          <w:rFonts w:eastAsiaTheme="minorEastAsia"/>
        </w:rPr>
      </w:pPr>
      <w:r>
        <w:rPr>
          <w:rFonts w:eastAsiaTheme="minorEastAsia"/>
        </w:rPr>
        <w:t>GRU4Rec</w:t>
      </w:r>
      <w:r>
        <w:rPr>
          <w:rFonts w:eastAsiaTheme="minorEastAsia"/>
        </w:rPr>
        <w:fldChar w:fldCharType="begin"/>
      </w:r>
      <w:r>
        <w:rPr>
          <w:rFonts w:eastAsiaTheme="minorEastAsia"/>
        </w:rPr>
        <w:instrText xml:space="preserve"> REF _Ref145260268 \r \h </w:instrText>
      </w:r>
      <w:r w:rsidR="009C78B4">
        <w:rPr>
          <w:rFonts w:eastAsiaTheme="minorEastAsia"/>
        </w:rPr>
        <w:instrText xml:space="preserve"> \* MERGEFORMAT </w:instrText>
      </w:r>
      <w:r>
        <w:rPr>
          <w:rFonts w:eastAsiaTheme="minorEastAsia"/>
        </w:rPr>
      </w:r>
      <w:r>
        <w:rPr>
          <w:rFonts w:eastAsiaTheme="minorEastAsia"/>
        </w:rPr>
        <w:fldChar w:fldCharType="separate"/>
      </w:r>
      <w:r w:rsidR="00FE2190">
        <w:rPr>
          <w:rFonts w:eastAsiaTheme="minorEastAsia"/>
        </w:rPr>
        <w:t>[44]</w:t>
      </w:r>
      <w:r>
        <w:rPr>
          <w:rFonts w:eastAsiaTheme="minorEastAsia"/>
        </w:rPr>
        <w:fldChar w:fldCharType="end"/>
      </w:r>
      <w:r>
        <w:rPr>
          <w:rFonts w:eastAsiaTheme="minorEastAsia"/>
        </w:rPr>
        <w:t>：</w:t>
      </w:r>
      <w:r>
        <w:rPr>
          <w:rFonts w:eastAsiaTheme="minorEastAsia"/>
        </w:rPr>
        <w:t>The GRU is applied to session-based recommendation, and the interaction sequence of each user is regarded as multiple sessions. The recurrent neural network is used to capture the order dependence and generate the recommendation results.</w:t>
      </w:r>
      <w:r w:rsidRPr="009C78B4">
        <w:rPr>
          <w:rFonts w:eastAsiaTheme="minorEastAsia"/>
        </w:rPr>
        <w:t xml:space="preserve"> </w:t>
      </w:r>
      <w:r>
        <w:rPr>
          <w:rFonts w:eastAsiaTheme="minorEastAsia"/>
        </w:rPr>
        <w:t xml:space="preserve">The recommendation system needs to consider the user 's historical behavior sequence, not just a single user-item interaction. GRU4Rec effectively handles this problem through the RNN structure, allowing the model to capture the order and time interval of user behavior. </w:t>
      </w:r>
      <w:r w:rsidRPr="009C78B4">
        <w:rPr>
          <w:rFonts w:eastAsiaTheme="minorEastAsia"/>
        </w:rPr>
        <w:t xml:space="preserve">A variation of RNN known as a "Gated Recurrent Unit" (GRU) features a gating mechanism that can regulate the flow and forgetting of information. This gating technique makes it easier to capture both short-term and long-term user interests and solves the gradient disappearing problem of RNN. </w:t>
      </w:r>
      <w:r>
        <w:rPr>
          <w:rFonts w:eastAsiaTheme="minorEastAsia"/>
        </w:rPr>
        <w:t>GRU4Rec is usually designed as a candidate item recommendation model, which can generate an ordered list of items for users and rank them according to the degree of interest they may have. This list can be used for real-time recommendation or offline recommendation tasks in online recommendation systems. The model usually uses the embedding layer to convert users and items into continuous vector representations so that RNN can handle them. These embedding vectors contain the potential feature information of users and items. GRU4Rec usually uses negative sampling or sequence generation tasks for training. During the training process, the model tries to maximize the probability of correct item sequence and minimize the probability of generating error sequence.</w:t>
      </w:r>
    </w:p>
    <w:p w:rsidR="001255C0" w:rsidRDefault="00000000" w:rsidP="00BC018B">
      <w:pPr>
        <w:ind w:firstLine="420"/>
        <w:rPr>
          <w:rFonts w:eastAsiaTheme="minorEastAsia"/>
        </w:rPr>
      </w:pPr>
      <w:r>
        <w:rPr>
          <w:rFonts w:eastAsiaTheme="minorEastAsia"/>
        </w:rPr>
        <w:t>GRU4Rec+</w:t>
      </w:r>
      <w:r>
        <w:rPr>
          <w:rFonts w:eastAsiaTheme="minorEastAsia"/>
        </w:rPr>
        <w:fldChar w:fldCharType="begin"/>
      </w:r>
      <w:r>
        <w:rPr>
          <w:rFonts w:eastAsiaTheme="minorEastAsia"/>
        </w:rPr>
        <w:instrText xml:space="preserve"> REF _Ref145260278 \r \h </w:instrText>
      </w:r>
      <w:r w:rsidR="009C78B4">
        <w:rPr>
          <w:rFonts w:eastAsiaTheme="minorEastAsia"/>
        </w:rPr>
        <w:instrText xml:space="preserve"> \* MERGEFORMAT </w:instrText>
      </w:r>
      <w:r>
        <w:rPr>
          <w:rFonts w:eastAsiaTheme="minorEastAsia"/>
        </w:rPr>
      </w:r>
      <w:r>
        <w:rPr>
          <w:rFonts w:eastAsiaTheme="minorEastAsia"/>
        </w:rPr>
        <w:fldChar w:fldCharType="separate"/>
      </w:r>
      <w:r w:rsidR="00FE2190">
        <w:rPr>
          <w:rFonts w:eastAsiaTheme="minorEastAsia"/>
        </w:rPr>
        <w:t>[46]</w:t>
      </w:r>
      <w:r>
        <w:rPr>
          <w:rFonts w:eastAsiaTheme="minorEastAsia"/>
        </w:rPr>
        <w:fldChar w:fldCharType="end"/>
      </w:r>
      <w:r>
        <w:rPr>
          <w:rFonts w:eastAsiaTheme="minorEastAsia"/>
        </w:rPr>
        <w:t>：</w:t>
      </w:r>
      <w:r w:rsidR="00334D3B" w:rsidRPr="00334D3B">
        <w:rPr>
          <w:rFonts w:eastAsiaTheme="minorEastAsia"/>
        </w:rPr>
        <w:t xml:space="preserve">A portion of the sampling approach used in GRU4Rec's training process has been enhanced, which has helped the model's performance index. </w:t>
      </w:r>
      <w:r>
        <w:rPr>
          <w:rFonts w:eastAsiaTheme="minorEastAsia"/>
        </w:rPr>
        <w:t>GRU4Rec+ introduce more advanced sequence modeling techniques, such as long short-term memory networks (LSTM) or attention mechanisms, to better capture important information and patterns in user behavior sequences. GRU4Rec + may adopt the method of model fusion to combine different types of models to improve the accuracy of recommendation. For example, it can combine collaborative filtering model, content recommendation model and deep learning model to obtain more comprehensive recommendation results.</w:t>
      </w:r>
    </w:p>
    <w:p w:rsidR="001255C0" w:rsidRDefault="00000000" w:rsidP="00BC018B">
      <w:pPr>
        <w:ind w:firstLine="420"/>
        <w:rPr>
          <w:rFonts w:eastAsiaTheme="minorEastAsia"/>
        </w:rPr>
      </w:pPr>
      <w:r>
        <w:rPr>
          <w:rFonts w:eastAsiaTheme="minorEastAsia"/>
        </w:rPr>
        <w:t>Caser</w:t>
      </w:r>
      <w:r>
        <w:rPr>
          <w:rFonts w:eastAsiaTheme="minorEastAsia"/>
        </w:rPr>
        <w:fldChar w:fldCharType="begin"/>
      </w:r>
      <w:r>
        <w:rPr>
          <w:rFonts w:eastAsiaTheme="minorEastAsia"/>
        </w:rPr>
        <w:instrText xml:space="preserve"> REF _Ref145260291 \r \h </w:instrText>
      </w:r>
      <w:r w:rsidR="009C78B4">
        <w:rPr>
          <w:rFonts w:eastAsiaTheme="minorEastAsia"/>
        </w:rPr>
        <w:instrText xml:space="preserve"> \* MERGEFORMAT </w:instrText>
      </w:r>
      <w:r>
        <w:rPr>
          <w:rFonts w:eastAsiaTheme="minorEastAsia"/>
        </w:rPr>
      </w:r>
      <w:r>
        <w:rPr>
          <w:rFonts w:eastAsiaTheme="minorEastAsia"/>
        </w:rPr>
        <w:fldChar w:fldCharType="separate"/>
      </w:r>
      <w:r w:rsidR="00FE2190">
        <w:rPr>
          <w:rFonts w:eastAsiaTheme="minorEastAsia"/>
        </w:rPr>
        <w:t>[47]</w:t>
      </w:r>
      <w:r>
        <w:rPr>
          <w:rFonts w:eastAsiaTheme="minorEastAsia"/>
        </w:rPr>
        <w:fldChar w:fldCharType="end"/>
      </w:r>
      <w:r>
        <w:rPr>
          <w:rFonts w:eastAsiaTheme="minorEastAsia"/>
        </w:rPr>
        <w:t>：</w:t>
      </w:r>
      <w:r>
        <w:rPr>
          <w:rFonts w:eastAsiaTheme="minorEastAsia"/>
        </w:rPr>
        <w:t>A recently proposed CNN-based method captures the transition relationship in the high-order Markov chain by applying horizontal and vertical convolution filters to the embedding matrix of the nearest L items, optimizes the model by minimizing cross-entropy and achieves good sequence recommendation performance.</w:t>
      </w:r>
      <w:r w:rsidRPr="009C78B4">
        <w:rPr>
          <w:rFonts w:eastAsiaTheme="minorEastAsia"/>
        </w:rPr>
        <w:t xml:space="preserve"> </w:t>
      </w:r>
      <w:r>
        <w:rPr>
          <w:rFonts w:eastAsiaTheme="minorEastAsia"/>
        </w:rPr>
        <w:t xml:space="preserve">Caser introduces convolution operations to process user behavior sequences. These convolutional layers perform convolution operations on the user 's historical behavior sequence to capture patterns in subsequences of different lengths. This allows the model to effectively capture the local and global features of user interest. Like the traditional convolutional neural network, Caser uses the embedding layer to convert users and items into continuous vector representations for model processing. These embedding vectors contain the potential feature information of users and items. The Caser model uses sequence slicing to process the user 's historical behavior sequence. Specifically, it divides the user behavior sequence into multiple subsequences of different lengths, and then applies convolution operations to each subsequence. This allows the model to consider user behavior patterns of different lengths at the same time. Caser can use multi-scale convolution, that is, different sizes of convolution kernels are used to capture different degrees of patterns. This helps to improve the model 's ability to model sequence data. The goal of Caser is to generate an ordered list of items for the user, ranking them according to the degree of interest they may have. This list can be used for real-time recommendation or offline recommendation </w:t>
      </w:r>
      <w:r>
        <w:rPr>
          <w:rFonts w:eastAsiaTheme="minorEastAsia"/>
        </w:rPr>
        <w:lastRenderedPageBreak/>
        <w:t>tasks in online recommendation systems.</w:t>
      </w:r>
    </w:p>
    <w:p w:rsidR="001255C0" w:rsidRDefault="00000000" w:rsidP="00BC018B">
      <w:pPr>
        <w:ind w:firstLine="420"/>
        <w:rPr>
          <w:rFonts w:eastAsiaTheme="minorEastAsia"/>
        </w:rPr>
      </w:pPr>
      <w:proofErr w:type="spellStart"/>
      <w:r>
        <w:rPr>
          <w:rFonts w:eastAsiaTheme="minorEastAsia"/>
        </w:rPr>
        <w:t>SASRec</w:t>
      </w:r>
      <w:proofErr w:type="spellEnd"/>
      <w:r>
        <w:rPr>
          <w:rFonts w:eastAsiaTheme="minorEastAsia"/>
        </w:rPr>
        <w:fldChar w:fldCharType="begin"/>
      </w:r>
      <w:r>
        <w:rPr>
          <w:rFonts w:eastAsiaTheme="minorEastAsia"/>
        </w:rPr>
        <w:instrText xml:space="preserve"> REF _Ref145260021 \r \h </w:instrText>
      </w:r>
      <w:r w:rsidR="009C78B4">
        <w:rPr>
          <w:rFonts w:eastAsiaTheme="minorEastAsia"/>
        </w:rPr>
        <w:instrText xml:space="preserve"> \* MERGEFORMAT </w:instrText>
      </w:r>
      <w:r>
        <w:rPr>
          <w:rFonts w:eastAsiaTheme="minorEastAsia"/>
        </w:rPr>
      </w:r>
      <w:r>
        <w:rPr>
          <w:rFonts w:eastAsiaTheme="minorEastAsia"/>
        </w:rPr>
        <w:fldChar w:fldCharType="separate"/>
      </w:r>
      <w:r w:rsidR="00FE2190">
        <w:rPr>
          <w:rFonts w:eastAsiaTheme="minorEastAsia"/>
        </w:rPr>
        <w:t>[42]</w:t>
      </w:r>
      <w:r>
        <w:rPr>
          <w:rFonts w:eastAsiaTheme="minorEastAsia"/>
        </w:rPr>
        <w:fldChar w:fldCharType="end"/>
      </w:r>
      <w:r>
        <w:rPr>
          <w:rFonts w:eastAsiaTheme="minorEastAsia" w:hint="eastAsia"/>
        </w:rPr>
        <w:t>：</w:t>
      </w:r>
      <w:r>
        <w:rPr>
          <w:rFonts w:eastAsiaTheme="minorEastAsia"/>
        </w:rPr>
        <w:t>The sequence recommendation model based on self-attention mechanism applies the encoder structure in Transformer to sequence data modeling for the first time, and uses multi-head attention to learn the complex association between items, aiming to predict the items that users will interact with next.</w:t>
      </w:r>
      <w:r w:rsidRPr="009C78B4">
        <w:rPr>
          <w:rFonts w:eastAsiaTheme="minorEastAsia"/>
        </w:rPr>
        <w:t xml:space="preserve"> </w:t>
      </w:r>
      <w:r>
        <w:rPr>
          <w:rFonts w:eastAsiaTheme="minorEastAsia"/>
        </w:rPr>
        <w:t xml:space="preserve">Like other deep learning models, </w:t>
      </w:r>
      <w:proofErr w:type="spellStart"/>
      <w:r>
        <w:rPr>
          <w:rFonts w:eastAsiaTheme="minorEastAsia"/>
        </w:rPr>
        <w:t>SASRec</w:t>
      </w:r>
      <w:proofErr w:type="spellEnd"/>
      <w:r>
        <w:rPr>
          <w:rFonts w:eastAsiaTheme="minorEastAsia"/>
        </w:rPr>
        <w:t xml:space="preserve"> uses the embedding layer to transform users and items into continuous vector representations for model processing. These embedding vectors contain the potential feature information of users and items. </w:t>
      </w:r>
      <w:proofErr w:type="spellStart"/>
      <w:r>
        <w:rPr>
          <w:rFonts w:eastAsiaTheme="minorEastAsia"/>
        </w:rPr>
        <w:t>SASRec</w:t>
      </w:r>
      <w:proofErr w:type="spellEnd"/>
      <w:r>
        <w:rPr>
          <w:rFonts w:eastAsiaTheme="minorEastAsia"/>
        </w:rPr>
        <w:t xml:space="preserve"> models the items in the user 's historical behavior sequence through the self-attention mechanism. This means that it can fully consider the relationship between items with different time steps and the user 's interest in these items. During training, </w:t>
      </w:r>
      <w:proofErr w:type="spellStart"/>
      <w:r>
        <w:rPr>
          <w:rFonts w:eastAsiaTheme="minorEastAsia"/>
        </w:rPr>
        <w:t>SASRec</w:t>
      </w:r>
      <w:proofErr w:type="spellEnd"/>
      <w:r>
        <w:rPr>
          <w:rFonts w:eastAsiaTheme="minorEastAsia"/>
        </w:rPr>
        <w:t xml:space="preserve"> uses a masking mechanism to prevent models from using future information when predicting target items. This ensures that the model can only predict based on past behavior, which is more in line with the actual application scenarios. </w:t>
      </w:r>
      <w:proofErr w:type="spellStart"/>
      <w:r>
        <w:rPr>
          <w:rFonts w:eastAsiaTheme="minorEastAsia"/>
        </w:rPr>
        <w:t>SASRec</w:t>
      </w:r>
      <w:proofErr w:type="spellEnd"/>
      <w:r>
        <w:rPr>
          <w:rFonts w:eastAsiaTheme="minorEastAsia"/>
        </w:rPr>
        <w:t xml:space="preserve"> 's goal is to generate an ordered list of items for users, ranking them according to the degree of interest they may have. This list can be used for real-time recommendation or offline recommendation tasks in online recommendation systems.</w:t>
      </w:r>
    </w:p>
    <w:p w:rsidR="001255C0" w:rsidRDefault="00000000" w:rsidP="00BC018B">
      <w:pPr>
        <w:ind w:firstLine="420"/>
        <w:rPr>
          <w:rFonts w:eastAsiaTheme="minorEastAsia"/>
        </w:rPr>
      </w:pPr>
      <w:r>
        <w:rPr>
          <w:rFonts w:eastAsiaTheme="minorEastAsia"/>
        </w:rPr>
        <w:t>SAHN</w:t>
      </w:r>
      <w:r>
        <w:rPr>
          <w:rFonts w:eastAsiaTheme="minorEastAsia"/>
        </w:rPr>
        <w:t>：</w:t>
      </w:r>
      <w:r w:rsidRPr="009C78B4">
        <w:rPr>
          <w:rFonts w:eastAsiaTheme="minorEastAsia"/>
        </w:rPr>
        <w:t>The model put forth in this chapter, which determines the user's short- and long-term interests, combines the benefits of an attention mechanism and a gated network, and can greatly enhance the effectiveness of sequence recommendations.</w:t>
      </w:r>
    </w:p>
    <w:p w:rsidR="001255C0" w:rsidRDefault="00000000">
      <w:pPr>
        <w:pStyle w:val="21"/>
      </w:pPr>
      <w:bookmarkStart w:id="29" w:name="_Toc145419644"/>
      <w:r>
        <w:rPr>
          <w:rFonts w:eastAsiaTheme="minorEastAsia" w:hint="eastAsia"/>
        </w:rPr>
        <w:t>4</w:t>
      </w:r>
      <w:r>
        <w:rPr>
          <w:rFonts w:eastAsiaTheme="minorEastAsia"/>
        </w:rPr>
        <w:t xml:space="preserve">.3 </w:t>
      </w:r>
      <w:r>
        <w:t>Evaluation Metric</w:t>
      </w:r>
      <w:bookmarkEnd w:id="29"/>
    </w:p>
    <w:p w:rsidR="001255C0" w:rsidRDefault="00000000" w:rsidP="00BC018B">
      <w:pPr>
        <w:ind w:firstLine="420"/>
        <w:rPr>
          <w:rFonts w:eastAsiaTheme="minorEastAsia"/>
        </w:rPr>
      </w:pPr>
      <w:r>
        <w:rPr>
          <w:rFonts w:eastAsiaTheme="minorEastAsia" w:hint="eastAsia"/>
        </w:rPr>
        <w:t xml:space="preserve">In this paper, we focus on the in-depth study and evaluation of the performance and effectiveness of recommendation systems. This research is one of the important topics in the field of recommendation systems, aiming to improve user satisfaction, enhance the practicality of the system, and increase the commercial value of the recommendation </w:t>
      </w:r>
      <w:r w:rsidR="00D25719">
        <w:rPr>
          <w:rFonts w:eastAsiaTheme="minorEastAsia"/>
        </w:rPr>
        <w:t>system. In</w:t>
      </w:r>
      <w:r>
        <w:rPr>
          <w:rFonts w:eastAsiaTheme="minorEastAsia"/>
        </w:rPr>
        <w:t xml:space="preserve"> this chapter, when evaluating the performance and effectiveness of the model, two commonly used evaluation indicators are </w:t>
      </w:r>
      <w:r w:rsidR="00322BD1">
        <w:rPr>
          <w:rFonts w:eastAsiaTheme="minorEastAsia"/>
        </w:rPr>
        <w:t>selected:</w:t>
      </w:r>
      <w:r>
        <w:rPr>
          <w:rFonts w:eastAsiaTheme="minorEastAsia"/>
        </w:rPr>
        <w:t xml:space="preserve"> Precision </w:t>
      </w:r>
      <w:proofErr w:type="gramStart"/>
      <w:r>
        <w:rPr>
          <w:rFonts w:eastAsiaTheme="minorEastAsia"/>
        </w:rPr>
        <w:t xml:space="preserve">( </w:t>
      </w:r>
      <w:proofErr w:type="spellStart"/>
      <w:r>
        <w:rPr>
          <w:rFonts w:eastAsiaTheme="minorEastAsia"/>
        </w:rPr>
        <w:t>Precision</w:t>
      </w:r>
      <w:proofErr w:type="gramEnd"/>
      <w:r>
        <w:rPr>
          <w:rFonts w:eastAsiaTheme="minorEastAsia"/>
        </w:rPr>
        <w:t>@K</w:t>
      </w:r>
      <w:proofErr w:type="spellEnd"/>
      <w:r>
        <w:rPr>
          <w:rFonts w:eastAsiaTheme="minorEastAsia"/>
        </w:rPr>
        <w:t xml:space="preserve"> ) and Recall ( </w:t>
      </w:r>
      <w:proofErr w:type="spellStart"/>
      <w:r>
        <w:rPr>
          <w:rFonts w:eastAsiaTheme="minorEastAsia"/>
        </w:rPr>
        <w:t>Recall@K</w:t>
      </w:r>
      <w:proofErr w:type="spellEnd"/>
      <w:r>
        <w:rPr>
          <w:rFonts w:eastAsiaTheme="minorEastAsia"/>
        </w:rPr>
        <w:t xml:space="preserve"> ). </w:t>
      </w:r>
      <w:r>
        <w:rPr>
          <w:rFonts w:eastAsiaTheme="minorEastAsia" w:hint="eastAsia"/>
        </w:rPr>
        <w:t>Accuracy is an important performance indicator, which measures the accuracy of the recommendation system when generating K recommended items for users. Specifically, the accuracy rate calculates how many users have interacted with these K projects, reflecting the ability of the system to hit the user 's interest. The value range of this indicator is between 0 and 1. The higher the value, the more in line with the user 's interest in the recommendation generated by the system, thus providing a higher personalized experience.</w:t>
      </w:r>
    </w:p>
    <w:p w:rsidR="001255C0" w:rsidRDefault="00000000" w:rsidP="00BC018B">
      <w:pPr>
        <w:ind w:firstLine="420"/>
        <w:rPr>
          <w:rFonts w:eastAsiaTheme="minorEastAsia"/>
        </w:rPr>
      </w:pPr>
      <w:r>
        <w:rPr>
          <w:rFonts w:eastAsiaTheme="minorEastAsia"/>
        </w:rPr>
        <w:t>For the definition of accuracy, if the recommendation system recommends K items for the user, and the user has interacted with X items, then Preci</w:t>
      </w:r>
      <w:r>
        <w:rPr>
          <w:rFonts w:eastAsiaTheme="minorEastAsia" w:hint="eastAsia"/>
        </w:rPr>
        <w:t>sion</w:t>
      </w:r>
      <w:r>
        <w:rPr>
          <w:rFonts w:eastAsiaTheme="minorEastAsia"/>
        </w:rPr>
        <w:t xml:space="preserve">@ K = X/K. For the definition of the recall rate, if the user interacts with Y items, where K items are recommended by the recommendation system for the user, then </w:t>
      </w:r>
      <w:proofErr w:type="spellStart"/>
      <w:r>
        <w:rPr>
          <w:rFonts w:eastAsiaTheme="minorEastAsia"/>
        </w:rPr>
        <w:t>Recall@K</w:t>
      </w:r>
      <w:proofErr w:type="spellEnd"/>
      <w:r>
        <w:rPr>
          <w:rFonts w:eastAsiaTheme="minorEastAsia"/>
        </w:rPr>
        <w:t xml:space="preserve"> = K/</w:t>
      </w:r>
      <w:proofErr w:type="spellStart"/>
      <w:proofErr w:type="gramStart"/>
      <w:r>
        <w:rPr>
          <w:rFonts w:eastAsiaTheme="minorEastAsia"/>
        </w:rPr>
        <w:t>Y.</w:t>
      </w:r>
      <w:r>
        <w:rPr>
          <w:rFonts w:eastAsiaTheme="minorEastAsia" w:hint="eastAsia"/>
        </w:rPr>
        <w:t>The</w:t>
      </w:r>
      <w:proofErr w:type="spellEnd"/>
      <w:proofErr w:type="gramEnd"/>
      <w:r>
        <w:rPr>
          <w:rFonts w:eastAsiaTheme="minorEastAsia" w:hint="eastAsia"/>
        </w:rPr>
        <w:t xml:space="preserve"> recall rate measures the comprehensiveness of the recommendation system to capture user interest, that is, how many items can be successfully captured by the recommendation system when the user actually interacts with Y items. Like the accuracy rate, the value range of the recall rate is also between 0 and 1. The high recall rate indicates that the system can capture the user 's interest more comprehensively and minimize the chance of missing out. These two indicators play a key role in our research, and they provide insight into the performance of recommendation systems. We will discuss in detail how to use these metrics to evaluate the performance of different recommendation algorithms, how to conduct experiments and data analysis, and how to optimize the recommendation system to provide higher quality personalized recommendations. Ultimately, through this research, we aim to provide valuable insights to the academic and practical community in the field of recommendation systems and </w:t>
      </w:r>
      <w:r>
        <w:rPr>
          <w:rFonts w:eastAsiaTheme="minorEastAsia" w:hint="eastAsia"/>
        </w:rPr>
        <w:lastRenderedPageBreak/>
        <w:t>promote further development and innovation in this field.</w:t>
      </w:r>
    </w:p>
    <w:p w:rsidR="001255C0" w:rsidRDefault="00000000">
      <w:pPr>
        <w:pStyle w:val="21"/>
        <w:rPr>
          <w:rFonts w:eastAsiaTheme="minorEastAsia"/>
        </w:rPr>
      </w:pPr>
      <w:bookmarkStart w:id="30" w:name="_Toc145419645"/>
      <w:r>
        <w:rPr>
          <w:rFonts w:eastAsiaTheme="minorEastAsia" w:hint="eastAsia"/>
        </w:rPr>
        <w:t>4</w:t>
      </w:r>
      <w:r>
        <w:rPr>
          <w:rFonts w:eastAsiaTheme="minorEastAsia"/>
        </w:rPr>
        <w:t>.4 Resources Required</w:t>
      </w:r>
      <w:bookmarkEnd w:id="30"/>
    </w:p>
    <w:p w:rsidR="001255C0" w:rsidRDefault="00000000" w:rsidP="00BC018B">
      <w:pPr>
        <w:ind w:firstLine="420"/>
        <w:rPr>
          <w:rFonts w:eastAsiaTheme="minorEastAsia"/>
        </w:rPr>
      </w:pPr>
      <w:r>
        <w:rPr>
          <w:rFonts w:eastAsiaTheme="minorEastAsia" w:hint="eastAsia"/>
        </w:rPr>
        <w:t xml:space="preserve">This chapter uses </w:t>
      </w:r>
      <w:proofErr w:type="spellStart"/>
      <w:r>
        <w:rPr>
          <w:rFonts w:eastAsiaTheme="minorEastAsia" w:hint="eastAsia"/>
        </w:rPr>
        <w:t>PyTorch</w:t>
      </w:r>
      <w:proofErr w:type="spellEnd"/>
      <w:r>
        <w:rPr>
          <w:rFonts w:eastAsiaTheme="minorEastAsia" w:hint="eastAsia"/>
        </w:rPr>
        <w:t xml:space="preserve"> to implement the proposed model and baseline method, and the hyperparameters of all baseline methods are set according to the recommendations of the original paper. For the session-based recommendation methods GRU4Rec and GRU4Rec +, the project sequence is divided into multiple sessions using a sliding window. </w:t>
      </w:r>
      <w:r w:rsidRPr="009C78B4">
        <w:rPr>
          <w:rFonts w:eastAsiaTheme="minorEastAsia" w:hint="eastAsia"/>
        </w:rPr>
        <w:t xml:space="preserve">For Caser, the number of horizontal convolution filters is set to 16, and the number of vertical convolution filters is set to 4. </w:t>
      </w:r>
      <w:r w:rsidRPr="009C78B4">
        <w:rPr>
          <w:rFonts w:eastAsiaTheme="minorEastAsia"/>
        </w:rPr>
        <w:t xml:space="preserve">The number of multi-attention heads and self-attention modules for </w:t>
      </w:r>
      <w:proofErr w:type="spellStart"/>
      <w:r w:rsidRPr="009C78B4">
        <w:rPr>
          <w:rFonts w:eastAsiaTheme="minorEastAsia"/>
        </w:rPr>
        <w:t>SASRec</w:t>
      </w:r>
      <w:proofErr w:type="spellEnd"/>
      <w:r w:rsidRPr="009C78B4">
        <w:rPr>
          <w:rFonts w:eastAsiaTheme="minorEastAsia"/>
        </w:rPr>
        <w:t xml:space="preserve"> are both set to 2. The experiment's parameters include a batch size of 128, a sequence length of 20, an embedding dimension of 64, a learning rate of 0.001, and discard rates of 0.1. On a GPU device (Nvidia GeForce GTX 2080 </w:t>
      </w:r>
      <w:proofErr w:type="spellStart"/>
      <w:r w:rsidRPr="009C78B4">
        <w:rPr>
          <w:rFonts w:eastAsiaTheme="minorEastAsia"/>
        </w:rPr>
        <w:t>Ti</w:t>
      </w:r>
      <w:proofErr w:type="spellEnd"/>
      <w:r w:rsidRPr="009C78B4">
        <w:rPr>
          <w:rFonts w:eastAsiaTheme="minorEastAsia"/>
        </w:rPr>
        <w:t>), the model testing and training are carried out.</w:t>
      </w:r>
    </w:p>
    <w:p w:rsidR="001255C0" w:rsidRDefault="001255C0">
      <w:pPr>
        <w:jc w:val="left"/>
        <w:rPr>
          <w:rFonts w:eastAsiaTheme="minorEastAsia"/>
        </w:rPr>
      </w:pPr>
    </w:p>
    <w:p w:rsidR="001255C0" w:rsidRDefault="00000000">
      <w:pPr>
        <w:pStyle w:val="11"/>
        <w:rPr>
          <w:rFonts w:asciiTheme="majorHAnsi" w:eastAsiaTheme="majorEastAsia" w:hAnsiTheme="majorHAnsi" w:cstheme="majorBidi"/>
        </w:rPr>
      </w:pPr>
      <w:bookmarkStart w:id="31" w:name="_Toc145419646"/>
      <w:r>
        <w:t>CHAPTER 5: Results &amp; Discussions</w:t>
      </w:r>
      <w:bookmarkEnd w:id="31"/>
    </w:p>
    <w:p w:rsidR="001255C0" w:rsidRDefault="00000000">
      <w:pPr>
        <w:ind w:firstLine="420"/>
        <w:rPr>
          <w:rFonts w:eastAsiaTheme="minorEastAsia"/>
          <w:lang w:eastAsia="zh-Hans"/>
        </w:rPr>
      </w:pPr>
      <w:r>
        <w:rPr>
          <w:rFonts w:eastAsiaTheme="minorEastAsia" w:hint="eastAsia"/>
          <w:lang w:eastAsia="zh-Hans"/>
        </w:rPr>
        <w:t>Figure</w:t>
      </w:r>
      <w:r>
        <w:rPr>
          <w:rFonts w:eastAsiaTheme="minorEastAsia"/>
          <w:lang w:eastAsia="zh-Hans"/>
        </w:rPr>
        <w:t>-5</w:t>
      </w:r>
      <w:r>
        <w:rPr>
          <w:rFonts w:eastAsiaTheme="minorEastAsia" w:hint="eastAsia"/>
          <w:lang w:eastAsia="zh-Hans"/>
        </w:rPr>
        <w:t xml:space="preserve"> shows the Precision@10 and </w:t>
      </w:r>
      <w:proofErr w:type="gramStart"/>
      <w:r>
        <w:rPr>
          <w:rFonts w:eastAsiaTheme="minorEastAsia" w:hint="eastAsia"/>
          <w:lang w:eastAsia="zh-Hans"/>
        </w:rPr>
        <w:t>Recall</w:t>
      </w:r>
      <w:proofErr w:type="gramEnd"/>
      <w:r>
        <w:rPr>
          <w:rFonts w:eastAsiaTheme="minorEastAsia" w:hint="eastAsia"/>
          <w:lang w:eastAsia="zh-Hans"/>
        </w:rPr>
        <w:t>@10 results of different methods on the Yelp dataset.</w:t>
      </w:r>
    </w:p>
    <w:tbl>
      <w:tblPr>
        <w:tblStyle w:val="aa"/>
        <w:tblW w:w="0" w:type="auto"/>
        <w:tblLook w:val="04A0" w:firstRow="1" w:lastRow="0" w:firstColumn="1" w:lastColumn="0" w:noHBand="0" w:noVBand="1"/>
      </w:tblPr>
      <w:tblGrid>
        <w:gridCol w:w="3080"/>
        <w:gridCol w:w="3081"/>
        <w:gridCol w:w="3081"/>
      </w:tblGrid>
      <w:tr w:rsidR="001255C0">
        <w:tc>
          <w:tcPr>
            <w:tcW w:w="3080" w:type="dxa"/>
          </w:tcPr>
          <w:p w:rsidR="001255C0" w:rsidRDefault="00000000">
            <w:pPr>
              <w:jc w:val="center"/>
              <w:rPr>
                <w:rFonts w:eastAsiaTheme="minorEastAsia"/>
              </w:rPr>
            </w:pPr>
            <w:r>
              <w:rPr>
                <w:rFonts w:eastAsiaTheme="minorEastAsia" w:hint="eastAsia"/>
              </w:rPr>
              <w:t>E</w:t>
            </w:r>
            <w:r>
              <w:rPr>
                <w:rFonts w:eastAsiaTheme="minorEastAsia"/>
              </w:rPr>
              <w:t>valuation Metric</w:t>
            </w:r>
          </w:p>
        </w:tc>
        <w:tc>
          <w:tcPr>
            <w:tcW w:w="3081" w:type="dxa"/>
          </w:tcPr>
          <w:p w:rsidR="001255C0" w:rsidRDefault="00000000">
            <w:pPr>
              <w:jc w:val="center"/>
              <w:rPr>
                <w:rFonts w:eastAsiaTheme="minorEastAsia"/>
              </w:rPr>
            </w:pPr>
            <w:r>
              <w:rPr>
                <w:rFonts w:eastAsiaTheme="minorEastAsia" w:hint="eastAsia"/>
              </w:rPr>
              <w:t>P</w:t>
            </w:r>
            <w:r>
              <w:rPr>
                <w:rFonts w:eastAsiaTheme="minorEastAsia"/>
              </w:rPr>
              <w:t>rec</w:t>
            </w:r>
            <w:r>
              <w:rPr>
                <w:rFonts w:eastAsiaTheme="minorEastAsia" w:hint="eastAsia"/>
                <w:lang w:eastAsia="zh-Hans"/>
              </w:rPr>
              <w:t>ision</w:t>
            </w:r>
            <w:r>
              <w:rPr>
                <w:rFonts w:eastAsiaTheme="minorEastAsia"/>
              </w:rPr>
              <w:t>@10</w:t>
            </w:r>
          </w:p>
        </w:tc>
        <w:tc>
          <w:tcPr>
            <w:tcW w:w="3081" w:type="dxa"/>
          </w:tcPr>
          <w:p w:rsidR="001255C0" w:rsidRDefault="00000000">
            <w:pPr>
              <w:jc w:val="center"/>
              <w:rPr>
                <w:rFonts w:eastAsiaTheme="minorEastAsia"/>
              </w:rPr>
            </w:pPr>
            <w:r>
              <w:rPr>
                <w:rFonts w:eastAsiaTheme="minorEastAsia" w:hint="eastAsia"/>
              </w:rPr>
              <w:t>R</w:t>
            </w:r>
            <w:r>
              <w:rPr>
                <w:rFonts w:eastAsiaTheme="minorEastAsia"/>
              </w:rPr>
              <w:t>ecall@10</w:t>
            </w:r>
          </w:p>
        </w:tc>
      </w:tr>
      <w:tr w:rsidR="001255C0">
        <w:tc>
          <w:tcPr>
            <w:tcW w:w="3080" w:type="dxa"/>
          </w:tcPr>
          <w:p w:rsidR="001255C0" w:rsidRDefault="00000000">
            <w:pPr>
              <w:jc w:val="center"/>
              <w:rPr>
                <w:rFonts w:eastAsiaTheme="minorEastAsia"/>
              </w:rPr>
            </w:pPr>
            <w:r>
              <w:rPr>
                <w:rFonts w:eastAsiaTheme="minorEastAsia" w:hint="eastAsia"/>
              </w:rPr>
              <w:t>B</w:t>
            </w:r>
            <w:r>
              <w:rPr>
                <w:rFonts w:eastAsiaTheme="minorEastAsia"/>
              </w:rPr>
              <w:t>PRMF</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.0249</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.0314</w:t>
            </w:r>
          </w:p>
        </w:tc>
      </w:tr>
      <w:tr w:rsidR="001255C0">
        <w:tc>
          <w:tcPr>
            <w:tcW w:w="3080" w:type="dxa"/>
          </w:tcPr>
          <w:p w:rsidR="001255C0" w:rsidRDefault="00000000">
            <w:pPr>
              <w:jc w:val="center"/>
              <w:rPr>
                <w:rFonts w:eastAsiaTheme="minorEastAsia"/>
              </w:rPr>
            </w:pPr>
            <w:r>
              <w:rPr>
                <w:rFonts w:eastAsiaTheme="minorEastAsia" w:hint="eastAsia"/>
              </w:rPr>
              <w:t>G</w:t>
            </w:r>
            <w:r>
              <w:rPr>
                <w:rFonts w:eastAsiaTheme="minorEastAsia"/>
              </w:rPr>
              <w:t>RU4Rec</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.0293</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.0350</w:t>
            </w:r>
          </w:p>
        </w:tc>
      </w:tr>
      <w:tr w:rsidR="001255C0">
        <w:tc>
          <w:tcPr>
            <w:tcW w:w="3080" w:type="dxa"/>
          </w:tcPr>
          <w:p w:rsidR="001255C0" w:rsidRDefault="00000000">
            <w:pPr>
              <w:jc w:val="center"/>
              <w:rPr>
                <w:rFonts w:eastAsiaTheme="minorEastAsia"/>
              </w:rPr>
            </w:pPr>
            <w:r>
              <w:rPr>
                <w:rFonts w:eastAsiaTheme="minorEastAsia" w:hint="eastAsia"/>
              </w:rPr>
              <w:t>G</w:t>
            </w:r>
            <w:r>
              <w:rPr>
                <w:rFonts w:eastAsiaTheme="minorEastAsia"/>
              </w:rPr>
              <w:t>RU4Rec+</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0317</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.0381</w:t>
            </w:r>
          </w:p>
        </w:tc>
      </w:tr>
      <w:tr w:rsidR="001255C0">
        <w:tc>
          <w:tcPr>
            <w:tcW w:w="3080" w:type="dxa"/>
          </w:tcPr>
          <w:p w:rsidR="001255C0" w:rsidRDefault="00000000">
            <w:pPr>
              <w:jc w:val="center"/>
              <w:rPr>
                <w:rFonts w:eastAsiaTheme="minorEastAsia"/>
              </w:rPr>
            </w:pPr>
            <w:r>
              <w:rPr>
                <w:rFonts w:eastAsiaTheme="minorEastAsia" w:hint="eastAsia"/>
              </w:rPr>
              <w:t>Caser</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.0343</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.0404</w:t>
            </w:r>
          </w:p>
        </w:tc>
      </w:tr>
      <w:tr w:rsidR="001255C0">
        <w:tc>
          <w:tcPr>
            <w:tcW w:w="3080" w:type="dxa"/>
          </w:tcPr>
          <w:p w:rsidR="001255C0" w:rsidRDefault="00000000">
            <w:pPr>
              <w:jc w:val="center"/>
              <w:rPr>
                <w:rFonts w:eastAsiaTheme="minorEastAsia"/>
              </w:rPr>
            </w:pPr>
            <w:proofErr w:type="spellStart"/>
            <w:r>
              <w:rPr>
                <w:rFonts w:eastAsiaTheme="minorEastAsia" w:hint="eastAsia"/>
              </w:rPr>
              <w:t>SASRec</w:t>
            </w:r>
            <w:proofErr w:type="spellEnd"/>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.0362</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.0441</w:t>
            </w:r>
          </w:p>
        </w:tc>
      </w:tr>
      <w:tr w:rsidR="001255C0">
        <w:tc>
          <w:tcPr>
            <w:tcW w:w="3080" w:type="dxa"/>
          </w:tcPr>
          <w:p w:rsidR="001255C0" w:rsidRDefault="00000000">
            <w:pPr>
              <w:jc w:val="center"/>
              <w:rPr>
                <w:rFonts w:eastAsiaTheme="minorEastAsia"/>
              </w:rPr>
            </w:pPr>
            <w:r>
              <w:rPr>
                <w:rFonts w:eastAsiaTheme="minorEastAsia" w:hint="eastAsia"/>
              </w:rPr>
              <w:t>SAHN</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.0388</w:t>
            </w:r>
          </w:p>
        </w:tc>
        <w:tc>
          <w:tcPr>
            <w:tcW w:w="3081" w:type="dxa"/>
          </w:tcPr>
          <w:p w:rsidR="001255C0" w:rsidRDefault="00000000">
            <w:pPr>
              <w:jc w:val="center"/>
              <w:rPr>
                <w:rFonts w:eastAsiaTheme="minorEastAsia"/>
              </w:rPr>
            </w:pPr>
            <w:r>
              <w:rPr>
                <w:rFonts w:eastAsiaTheme="minorEastAsia" w:hint="eastAsia"/>
              </w:rPr>
              <w:t>0</w:t>
            </w:r>
            <w:r>
              <w:rPr>
                <w:rFonts w:eastAsiaTheme="minorEastAsia"/>
              </w:rPr>
              <w:t>.0478</w:t>
            </w:r>
          </w:p>
        </w:tc>
      </w:tr>
    </w:tbl>
    <w:p w:rsidR="001255C0" w:rsidRDefault="001255C0">
      <w:pPr>
        <w:jc w:val="center"/>
        <w:rPr>
          <w:rFonts w:eastAsiaTheme="minorEastAsia"/>
        </w:rPr>
      </w:pPr>
    </w:p>
    <w:p w:rsidR="001255C0" w:rsidRDefault="00000000">
      <w:pPr>
        <w:jc w:val="center"/>
        <w:rPr>
          <w:rFonts w:eastAsiaTheme="minorEastAsia"/>
        </w:rPr>
      </w:pPr>
      <w:r>
        <w:rPr>
          <w:rFonts w:eastAsiaTheme="minorEastAsia" w:hint="eastAsia"/>
        </w:rPr>
        <w:t>Figure</w:t>
      </w:r>
      <w:r>
        <w:rPr>
          <w:rFonts w:eastAsiaTheme="minorEastAsia"/>
        </w:rPr>
        <w:t>-5</w:t>
      </w:r>
      <w:r>
        <w:rPr>
          <w:rFonts w:eastAsiaTheme="minorEastAsia" w:hint="eastAsia"/>
        </w:rPr>
        <w:t>:</w:t>
      </w:r>
      <w:r>
        <w:rPr>
          <w:rFonts w:eastAsiaTheme="minorEastAsia"/>
        </w:rPr>
        <w:t xml:space="preserve"> </w:t>
      </w:r>
      <w:r>
        <w:rPr>
          <w:rFonts w:eastAsiaTheme="minorEastAsia" w:hint="eastAsia"/>
        </w:rPr>
        <w:t>The</w:t>
      </w:r>
      <w:r>
        <w:rPr>
          <w:rFonts w:eastAsiaTheme="minorEastAsia"/>
        </w:rPr>
        <w:t xml:space="preserve"> performance comparison of model results</w:t>
      </w:r>
    </w:p>
    <w:p w:rsidR="001255C0" w:rsidRDefault="00551D16">
      <w:pPr>
        <w:spacing w:before="240"/>
        <w:ind w:firstLine="420"/>
        <w:rPr>
          <w:rFonts w:eastAsiaTheme="minorEastAsia"/>
        </w:rPr>
      </w:pPr>
      <w:r w:rsidRPr="004C74D8">
        <w:rPr>
          <w:rFonts w:eastAsiaTheme="minorEastAsia"/>
          <w:color w:val="000000" w:themeColor="text1"/>
        </w:rPr>
        <w:t xml:space="preserve">The model SAHN suggested in this chapter obtains the best recommendation impact on the dataset Yelp and all evaluation indicators, which confirms the model's usefulness and may be used for sequence recommendation, according to the analysis of experimental data. </w:t>
      </w:r>
      <w:r w:rsidR="00000000">
        <w:rPr>
          <w:rFonts w:eastAsiaTheme="minorEastAsia" w:hint="eastAsia"/>
        </w:rPr>
        <w:t xml:space="preserve">Among all the baseline methods, the recommendation effect of BPRMF is the worst. This is because BPRMF does not consider the order relationship in the interaction sequence when modeling user interest. It is a non-sequence recommendation method that can only learn the user 's overall preference, and the final interest representation does not contain sequence </w:t>
      </w:r>
      <w:r w:rsidR="00000000">
        <w:rPr>
          <w:rFonts w:eastAsiaTheme="minorEastAsia"/>
        </w:rPr>
        <w:t>information. In</w:t>
      </w:r>
      <w:r w:rsidR="00000000">
        <w:rPr>
          <w:rFonts w:eastAsiaTheme="minorEastAsia" w:hint="eastAsia"/>
        </w:rPr>
        <w:t xml:space="preserve"> sequence recommendation, RNN-based methods are superior to BPRMF, because these methods take into account the order dependence between adjacent interactions when learning user interests, and can capture the trend and direction of interaction behavior. GRU4Rec and GRU4Rec + learn the user 's interest by modeling the item sequence in the session window. When the sequence length is too long, the hidden state of the model will lose some information, resulting in a decline in recommendation performance. At the same time, GRU4Rec and GRU4Rec+ do not consider the difference in the importance of different projects for the final prediction and do not explicitly model the user 's long-term </w:t>
      </w:r>
      <w:r w:rsidR="00000000">
        <w:rPr>
          <w:rFonts w:eastAsiaTheme="minorEastAsia"/>
        </w:rPr>
        <w:t>interest. Caser</w:t>
      </w:r>
      <w:r w:rsidR="00000000">
        <w:rPr>
          <w:rFonts w:eastAsiaTheme="minorEastAsia" w:hint="eastAsia"/>
        </w:rPr>
        <w:t xml:space="preserve"> uses horizontal and vertical convolution operations to learn the short-term </w:t>
      </w:r>
      <w:r w:rsidR="00000000">
        <w:rPr>
          <w:rFonts w:eastAsiaTheme="minorEastAsia" w:hint="eastAsia"/>
        </w:rPr>
        <w:lastRenderedPageBreak/>
        <w:t xml:space="preserve">interests of point-level and joint-level users, and the recommendation effect is better than the RNN-based method. Because Caser uses a sliding window strategy, the length of each window is relatively small, which can capture changes in user interest in a timely and accurate manner in the short term. However, Caser 's performance is much different from SAHN, because Caser does not consider the complex relationship between interactions when modeling user interaction information, and does not consider that different users have different preferences for the same project. SAHN performs better than </w:t>
      </w:r>
      <w:proofErr w:type="spellStart"/>
      <w:r w:rsidR="00000000">
        <w:rPr>
          <w:rFonts w:eastAsiaTheme="minorEastAsia" w:hint="eastAsia"/>
        </w:rPr>
        <w:t>SASRec</w:t>
      </w:r>
      <w:proofErr w:type="spellEnd"/>
      <w:r w:rsidR="00000000">
        <w:rPr>
          <w:rFonts w:eastAsiaTheme="minorEastAsia" w:hint="eastAsia"/>
        </w:rPr>
        <w:t xml:space="preserve"> because </w:t>
      </w:r>
      <w:proofErr w:type="spellStart"/>
      <w:r w:rsidR="00000000">
        <w:rPr>
          <w:rFonts w:eastAsiaTheme="minorEastAsia" w:hint="eastAsia"/>
        </w:rPr>
        <w:t>SASRec</w:t>
      </w:r>
      <w:proofErr w:type="spellEnd"/>
      <w:r w:rsidR="00000000">
        <w:rPr>
          <w:rFonts w:eastAsiaTheme="minorEastAsia" w:hint="eastAsia"/>
        </w:rPr>
        <w:t xml:space="preserve"> only considers the relationship between items in the sequence and does not highlight the important influence of short-term interest on the final prediction. In the long-term interest modeling, the user 's preference for different project characteristics is ignored, and the most representative project is not selected for the user, and the user 's long-term preference cannot be accurately </w:t>
      </w:r>
      <w:r w:rsidR="00000000">
        <w:rPr>
          <w:rFonts w:eastAsiaTheme="minorEastAsia"/>
        </w:rPr>
        <w:t>understood. The</w:t>
      </w:r>
      <w:r w:rsidR="00000000">
        <w:rPr>
          <w:rFonts w:eastAsiaTheme="minorEastAsia" w:hint="eastAsia"/>
        </w:rPr>
        <w:t xml:space="preserve"> model SAHN divides the learning process of user interest into short-term interest modeling and long-term interest modeling, which can describe the representation of user interest from different aspects. In the modeling process, the user 's personalized factors are taken into account, and the interest expression for specific users can be obtained.</w:t>
      </w:r>
    </w:p>
    <w:p w:rsidR="001255C0" w:rsidRPr="00B05296" w:rsidRDefault="00000000">
      <w:pPr>
        <w:spacing w:before="240"/>
        <w:ind w:firstLine="420"/>
        <w:rPr>
          <w:rFonts w:eastAsiaTheme="minorEastAsia"/>
        </w:rPr>
      </w:pPr>
      <w:r w:rsidRPr="00B05296">
        <w:rPr>
          <w:rFonts w:eastAsiaTheme="minorEastAsia" w:hint="eastAsia"/>
        </w:rPr>
        <w:t xml:space="preserve">Ablation experiment. </w:t>
      </w:r>
      <w:r w:rsidR="00722A5A" w:rsidRPr="00B05296">
        <w:rPr>
          <w:rFonts w:eastAsiaTheme="minorEastAsia"/>
        </w:rPr>
        <w:t>Through the use of ablation experiments, this chapter demonstrates how each model element contributes to enhancing the performance of the recommendation. In Figure 6, the experimental findings are displayed. According to the variation SAHN-S, the model only takes into account the short-term interest modeling portion and ignores the long-term interest learning. According to the SAHN-L variation, the model only takes into account the long-term interest modeling portion and ignores the short-term interest learning.</w:t>
      </w:r>
      <w:r w:rsidRPr="00B05296">
        <w:rPr>
          <w:rFonts w:eastAsiaTheme="minorEastAsia" w:hint="eastAsia"/>
        </w:rPr>
        <w:t xml:space="preserve"> </w:t>
      </w:r>
      <w:r w:rsidR="00722A5A" w:rsidRPr="00B05296">
        <w:rPr>
          <w:rFonts w:eastAsiaTheme="minorEastAsia"/>
        </w:rPr>
        <w:t>Analysis of the experimental results reveals that SAHN-S with long-term interest removed and SAHN-L with short-term interest removed both have significantly worse recommendation performance, proving that the recommendation effect can only be improved by combining short- and long-term interests simultaneously. On the Yelp dataset, SAHN-S also outperforms SAHN-L, demonstrating that short-term interest has a bigger influence on the outcome than long-term interest.</w:t>
      </w:r>
    </w:p>
    <w:p w:rsidR="001255C0" w:rsidRDefault="00000000">
      <w:pPr>
        <w:spacing w:before="240"/>
        <w:ind w:firstLine="420"/>
        <w:rPr>
          <w:rFonts w:eastAsiaTheme="minorEastAsia"/>
        </w:rPr>
      </w:pPr>
      <w:r>
        <w:rPr>
          <w:rFonts w:eastAsiaTheme="minorEastAsia" w:hint="eastAsia"/>
        </w:rPr>
        <w:t xml:space="preserve">The influence of hyperparameters. There are two hyperparameters in the model </w:t>
      </w:r>
      <w:r>
        <w:rPr>
          <w:rFonts w:eastAsiaTheme="minorEastAsia"/>
        </w:rPr>
        <w:t>SAHN:</w:t>
      </w:r>
      <w:r>
        <w:rPr>
          <w:rFonts w:eastAsiaTheme="minorEastAsia" w:hint="eastAsia"/>
        </w:rPr>
        <w:t xml:space="preserve"> embedding dimension d and short-term sequence length l. </w:t>
      </w:r>
      <w:r w:rsidRPr="009C78B4">
        <w:rPr>
          <w:rFonts w:eastAsiaTheme="minorEastAsia" w:hint="eastAsia"/>
        </w:rPr>
        <w:t>Figure</w:t>
      </w:r>
      <w:r w:rsidRPr="009C78B4">
        <w:rPr>
          <w:rFonts w:eastAsiaTheme="minorEastAsia"/>
        </w:rPr>
        <w:t>-7</w:t>
      </w:r>
      <w:r>
        <w:rPr>
          <w:rFonts w:eastAsiaTheme="minorEastAsia" w:hint="eastAsia"/>
        </w:rPr>
        <w:t xml:space="preserve"> shows the influence of two hyperparameters on the performance of the model. By analyzing the trend of the curve in the figure, it can be found that the performance of the model will increase with the increase of dimension d. This is because high-dimensional embedding vectors can contain more potential features of items, while low-dimensional embedding vectors can only contain a limited number of potential features of items, and their ability to learn vector representation is worse than that of high-dimensional embedding vectors. As the length </w:t>
      </w:r>
      <w:r w:rsidR="00BB349C">
        <w:rPr>
          <w:rFonts w:eastAsiaTheme="minorEastAsia" w:hint="eastAsia"/>
        </w:rPr>
        <w:t>l</w:t>
      </w:r>
      <w:r>
        <w:rPr>
          <w:rFonts w:eastAsiaTheme="minorEastAsia" w:hint="eastAsia"/>
        </w:rPr>
        <w:t xml:space="preserve"> increases, the short-term sequence can contain more user interaction data, and the model can more accurately capture the trend of user interest in the short term, which helps to improve the accuracy of the recommendation. When the sequence length l increases to a certain value, the change of model performance begins to stabilize.</w:t>
      </w:r>
    </w:p>
    <w:p w:rsidR="001255C0" w:rsidRDefault="00000000">
      <w:pPr>
        <w:rPr>
          <w:rFonts w:eastAsiaTheme="minorEastAsia"/>
        </w:rPr>
      </w:pPr>
      <w:r>
        <w:rPr>
          <w:rFonts w:eastAsiaTheme="minorEastAsia"/>
        </w:rPr>
        <w:tab/>
      </w:r>
    </w:p>
    <w:p w:rsidR="001255C0" w:rsidRDefault="00000000">
      <w:pPr>
        <w:jc w:val="center"/>
        <w:rPr>
          <w:rFonts w:eastAsiaTheme="minorEastAsia"/>
        </w:rPr>
      </w:pPr>
      <w:r>
        <w:rPr>
          <w:rFonts w:eastAsiaTheme="minorEastAsia"/>
          <w:noProof/>
        </w:rPr>
        <w:lastRenderedPageBreak/>
        <w:drawing>
          <wp:inline distT="0" distB="0" distL="0" distR="0">
            <wp:extent cx="3642995" cy="3246755"/>
            <wp:effectExtent l="0" t="0" r="1460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3705142" cy="3302034"/>
                    </a:xfrm>
                    <a:prstGeom prst="rect">
                      <a:avLst/>
                    </a:prstGeom>
                  </pic:spPr>
                </pic:pic>
              </a:graphicData>
            </a:graphic>
          </wp:inline>
        </w:drawing>
      </w:r>
    </w:p>
    <w:p w:rsidR="001255C0" w:rsidRDefault="00000000">
      <w:pPr>
        <w:jc w:val="center"/>
        <w:rPr>
          <w:rFonts w:eastAsiaTheme="minorEastAsia"/>
        </w:rPr>
      </w:pPr>
      <w:r>
        <w:rPr>
          <w:rFonts w:eastAsiaTheme="minorEastAsia" w:hint="eastAsia"/>
        </w:rPr>
        <w:t>Figure</w:t>
      </w:r>
      <w:r>
        <w:rPr>
          <w:rFonts w:eastAsiaTheme="minorEastAsia"/>
        </w:rPr>
        <w:t>-6</w:t>
      </w:r>
      <w:r>
        <w:rPr>
          <w:rFonts w:eastAsiaTheme="minorEastAsia" w:hint="eastAsia"/>
        </w:rPr>
        <w:t>:</w:t>
      </w:r>
      <w:r>
        <w:rPr>
          <w:rFonts w:eastAsiaTheme="minorEastAsia"/>
        </w:rPr>
        <w:t xml:space="preserve"> Ablation study on Yelp</w:t>
      </w:r>
      <w:r>
        <w:rPr>
          <w:rFonts w:eastAsiaTheme="minorEastAsia"/>
          <w:b/>
          <w:noProof/>
          <w:szCs w:val="22"/>
        </w:rPr>
        <w:drawing>
          <wp:inline distT="0" distB="0" distL="0" distR="0">
            <wp:extent cx="5731510" cy="246697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4"/>
                    <a:stretch>
                      <a:fillRect/>
                    </a:stretch>
                  </pic:blipFill>
                  <pic:spPr>
                    <a:xfrm>
                      <a:off x="0" y="0"/>
                      <a:ext cx="5731510" cy="2466975"/>
                    </a:xfrm>
                    <a:prstGeom prst="rect">
                      <a:avLst/>
                    </a:prstGeom>
                  </pic:spPr>
                </pic:pic>
              </a:graphicData>
            </a:graphic>
          </wp:inline>
        </w:drawing>
      </w:r>
    </w:p>
    <w:p w:rsidR="001255C0" w:rsidRDefault="00000000">
      <w:pPr>
        <w:jc w:val="center"/>
        <w:rPr>
          <w:rFonts w:eastAsiaTheme="minorEastAsia"/>
        </w:rPr>
      </w:pPr>
      <w:r>
        <w:rPr>
          <w:rFonts w:eastAsiaTheme="minorEastAsia" w:hint="eastAsia"/>
        </w:rPr>
        <w:t>Figure</w:t>
      </w:r>
      <w:r>
        <w:rPr>
          <w:rFonts w:eastAsiaTheme="minorEastAsia"/>
        </w:rPr>
        <w:t>-7</w:t>
      </w:r>
      <w:r>
        <w:rPr>
          <w:rFonts w:eastAsiaTheme="minorEastAsia" w:hint="eastAsia"/>
        </w:rPr>
        <w:t>:</w:t>
      </w:r>
      <w:r>
        <w:rPr>
          <w:rFonts w:eastAsiaTheme="minorEastAsia"/>
        </w:rPr>
        <w:t xml:space="preserve"> </w:t>
      </w:r>
      <w:r>
        <w:rPr>
          <w:rFonts w:eastAsiaTheme="minorEastAsia" w:hint="eastAsia"/>
        </w:rPr>
        <w:t>The</w:t>
      </w:r>
      <w:r>
        <w:rPr>
          <w:rFonts w:eastAsiaTheme="minorEastAsia"/>
        </w:rPr>
        <w:t xml:space="preserve"> </w:t>
      </w:r>
      <w:r>
        <w:rPr>
          <w:rFonts w:eastAsiaTheme="minorEastAsia" w:hint="eastAsia"/>
        </w:rPr>
        <w:t>effect</w:t>
      </w:r>
      <w:r>
        <w:rPr>
          <w:rFonts w:eastAsiaTheme="minorEastAsia"/>
        </w:rPr>
        <w:t xml:space="preserve"> of hyperparameters</w:t>
      </w:r>
    </w:p>
    <w:p w:rsidR="001255C0" w:rsidRDefault="001255C0">
      <w:pPr>
        <w:jc w:val="center"/>
        <w:rPr>
          <w:rFonts w:eastAsiaTheme="minorEastAsia"/>
        </w:rPr>
      </w:pPr>
    </w:p>
    <w:p w:rsidR="001255C0" w:rsidRDefault="00585F14" w:rsidP="00BC018B">
      <w:pPr>
        <w:ind w:firstLine="420"/>
        <w:rPr>
          <w:rFonts w:eastAsiaTheme="minorEastAsia"/>
        </w:rPr>
      </w:pPr>
      <w:r w:rsidRPr="00BC018B">
        <w:rPr>
          <w:rFonts w:eastAsiaTheme="minorEastAsia"/>
        </w:rPr>
        <w:t>The innovative sequence recommendation algorithm SAHN is proposed in this chapter. It is based on the self-attention mechanism and learns the user's representation of their interests by modeling their short- and long-term interests, respectively. The e</w:t>
      </w:r>
      <w:r w:rsidRPr="00585F14">
        <w:rPr>
          <w:rFonts w:eastAsiaTheme="minorEastAsia"/>
        </w:rPr>
        <w:t>ntire interaction sequence is split up into short-term and long-term sequences by the model.</w:t>
      </w:r>
      <w:r>
        <w:rPr>
          <w:rFonts w:eastAsiaTheme="minorEastAsia"/>
        </w:rPr>
        <w:t xml:space="preserve"> </w:t>
      </w:r>
      <w:r w:rsidR="00000000">
        <w:rPr>
          <w:rFonts w:eastAsiaTheme="minorEastAsia" w:hint="eastAsia"/>
        </w:rPr>
        <w:t>There is a complex order dependence between the interaction behavior in the short-term sequence and the user 's next behavior, which can affect the user 's next interaction in real time. By modeling short-term sequences, we can learn the changes of users ' interests in the near future and mine users ' short-term interests. By extracting the features of the items in the long-term sequence, we can find the item information or features that users pay more attention to, and learn the preference habits formed by users in a long time. These two factors need to be considered when modeling int</w:t>
      </w:r>
      <w:r w:rsidR="00000000" w:rsidRPr="00BC018B">
        <w:rPr>
          <w:rFonts w:eastAsiaTheme="minorEastAsia" w:hint="eastAsia"/>
        </w:rPr>
        <w:t xml:space="preserve">erest. </w:t>
      </w:r>
      <w:r w:rsidRPr="00BC018B">
        <w:rPr>
          <w:rFonts w:eastAsiaTheme="minorEastAsia"/>
        </w:rPr>
        <w:t>It has been</w:t>
      </w:r>
      <w:r w:rsidR="0066415A" w:rsidRPr="00BC018B">
        <w:rPr>
          <w:rFonts w:eastAsiaTheme="minorEastAsia"/>
        </w:rPr>
        <w:t xml:space="preserve"> </w:t>
      </w:r>
      <w:r w:rsidRPr="00BC018B">
        <w:rPr>
          <w:rFonts w:eastAsiaTheme="minorEastAsia"/>
        </w:rPr>
        <w:t>demonstrated through numerous trials on the Yelp dataset that the model SAHN has a significant advantage over cutting-edge techniques in terms of Precision and Recall.</w:t>
      </w:r>
    </w:p>
    <w:p w:rsidR="001255C0" w:rsidRDefault="00000000">
      <w:pPr>
        <w:pStyle w:val="11"/>
      </w:pPr>
      <w:bookmarkStart w:id="32" w:name="_Toc145419647"/>
      <w:r>
        <w:lastRenderedPageBreak/>
        <w:t>CHAPTER 6: Conclusions and Recommendations</w:t>
      </w:r>
      <w:bookmarkEnd w:id="32"/>
    </w:p>
    <w:p w:rsidR="001255C0" w:rsidRDefault="00000000">
      <w:pPr>
        <w:ind w:firstLine="420"/>
        <w:rPr>
          <w:rFonts w:eastAsiaTheme="minorEastAsia"/>
        </w:rPr>
      </w:pPr>
      <w:r>
        <w:rPr>
          <w:rFonts w:eastAsiaTheme="minorEastAsia" w:hint="eastAsia"/>
        </w:rPr>
        <w:t xml:space="preserve">On the Internet, users can easily access a large amount of online information. Massive information makes it difficult for users to choose what they really need. It is also difficult for Internet platforms to recommend appropriate projects to users by modeling user interaction records. Recommendation system came into being. The traditional recommendation method assumes that the user 's interest is static, ignoring the dynamic characteristics of user behavior. In order to solve this problem, researchers have proposed sequence recommendation. The goal is to generate recommendation suggestions for users based on their interaction history. More and more research has begun to focus on sequence recommendation tasks. Although the existing sequence recommendation work has made some progress and achieved good recommendation results, there are still some difficulties and </w:t>
      </w:r>
      <w:r>
        <w:rPr>
          <w:rFonts w:eastAsiaTheme="minorEastAsia"/>
        </w:rPr>
        <w:t>challenges:</w:t>
      </w:r>
      <w:r>
        <w:rPr>
          <w:rFonts w:eastAsiaTheme="minorEastAsia" w:hint="eastAsia"/>
        </w:rPr>
        <w:t xml:space="preserve"> First, mining and modeling the order dependence between interactions, learning the user 's dynamic </w:t>
      </w:r>
      <w:r w:rsidR="00320C72">
        <w:rPr>
          <w:rFonts w:eastAsiaTheme="minorEastAsia"/>
        </w:rPr>
        <w:t>interest;</w:t>
      </w:r>
      <w:r>
        <w:rPr>
          <w:rFonts w:eastAsiaTheme="minorEastAsia" w:hint="eastAsia"/>
        </w:rPr>
        <w:t xml:space="preserve"> the second is how to process and use the time information in the interactive </w:t>
      </w:r>
      <w:r w:rsidR="00320C72">
        <w:rPr>
          <w:rFonts w:eastAsiaTheme="minorEastAsia"/>
        </w:rPr>
        <w:t>sequence;</w:t>
      </w:r>
      <w:r>
        <w:rPr>
          <w:rFonts w:eastAsiaTheme="minorEastAsia" w:hint="eastAsia"/>
        </w:rPr>
        <w:t xml:space="preserve"> the third is how to improve the data sparsity problem. The recommendation method based on implicit feedback often faces the dilemma of sparse sequence data.</w:t>
      </w:r>
    </w:p>
    <w:p w:rsidR="001255C0" w:rsidRPr="006A3197" w:rsidRDefault="006A3197" w:rsidP="006A3197">
      <w:pPr>
        <w:ind w:firstLine="420"/>
        <w:rPr>
          <w:rFonts w:eastAsiaTheme="minorEastAsia"/>
          <w:color w:val="00B050"/>
        </w:rPr>
      </w:pPr>
      <w:r w:rsidRPr="00C166BF">
        <w:rPr>
          <w:rFonts w:eastAsiaTheme="minorEastAsia"/>
          <w:color w:val="000000" w:themeColor="text1"/>
        </w:rPr>
        <w:t>This paper introduces the SAHN sequence recommendation algorithm, which aims to enhance the accuracy of recommendation systems by modeling both short-term and long-term user interests. This approach not only addresses the previously mentioned issues and challenges but also enriches the existing landscape of recommendation algorithms. It provides a novel avenue for tackling the problem of information overload in personalized recommendations.</w:t>
      </w:r>
      <w:r w:rsidRPr="00C166BF">
        <w:rPr>
          <w:color w:val="000000" w:themeColor="text1"/>
        </w:rPr>
        <w:t xml:space="preserve"> </w:t>
      </w:r>
      <w:r w:rsidRPr="00C166BF">
        <w:rPr>
          <w:rFonts w:eastAsiaTheme="minorEastAsia"/>
          <w:color w:val="000000" w:themeColor="text1"/>
        </w:rPr>
        <w:t>By effectively capturing the evolution of user interests, the SAHN algorithm excels in predicting changes in user preferences, resulting in more precise and tailored recommendations. Furthermore, SAHN employs advanced data mining and machine learning techniques to optimize model performance and enhance the quality of recommendation outcomes.</w:t>
      </w:r>
      <w:r w:rsidRPr="00C166BF">
        <w:rPr>
          <w:color w:val="000000" w:themeColor="text1"/>
        </w:rPr>
        <w:t xml:space="preserve"> </w:t>
      </w:r>
      <w:r w:rsidRPr="00C166BF">
        <w:rPr>
          <w:rFonts w:eastAsiaTheme="minorEastAsia"/>
          <w:color w:val="000000" w:themeColor="text1"/>
        </w:rPr>
        <w:t xml:space="preserve">In summary, the SAHN sequence recommendation algorithm represents more than just a methodology; it signifies a proactive innovation in the field of recommendation systems. It holds the promise of playing a significant role in future research on personalized </w:t>
      </w:r>
      <w:r w:rsidR="0023278A" w:rsidRPr="00C166BF">
        <w:rPr>
          <w:rFonts w:eastAsiaTheme="minorEastAsia"/>
          <w:color w:val="000000" w:themeColor="text1"/>
        </w:rPr>
        <w:t>recommendations. T</w:t>
      </w:r>
      <w:r w:rsidR="0023278A" w:rsidRPr="009C78B4">
        <w:rPr>
          <w:rFonts w:eastAsiaTheme="minorEastAsia"/>
        </w:rPr>
        <w:t>he</w:t>
      </w:r>
      <w:r w:rsidR="00000000" w:rsidRPr="009C78B4">
        <w:rPr>
          <w:rFonts w:eastAsiaTheme="minorEastAsia"/>
        </w:rPr>
        <w:t xml:space="preserve"> self-attention mechanism is employed in short-term interest modeling to capture correlation between items, give each item in the sequence a different weight, and combine the position vector to mine the order dependency inside the sequence. The vector representation of short-term interest may then be generated, which indicates the change in user interest in the near future, by calculating the degree of correlation between each hidden state and the target item based on the attention network. The feature extraction of the items in the sequence is done in the long-term interest modeling, which is based on the gated network, to locate the items and feature information that the user is interested in, which reflects the user's interaction preference developed over a long period of time. Both short-term and long-term interest are used to anticipate the user's next interaction behavior.</w:t>
      </w:r>
    </w:p>
    <w:p w:rsidR="001255C0" w:rsidRPr="009C78B4" w:rsidRDefault="00000000">
      <w:pPr>
        <w:ind w:firstLine="420"/>
        <w:rPr>
          <w:rFonts w:eastAsiaTheme="minorEastAsia"/>
        </w:rPr>
      </w:pPr>
      <w:r w:rsidRPr="009C78B4">
        <w:rPr>
          <w:rFonts w:eastAsiaTheme="minorEastAsia"/>
        </w:rPr>
        <w:t>The following will be the subject of this paper's future research:</w:t>
      </w:r>
    </w:p>
    <w:p w:rsidR="001255C0" w:rsidRPr="00A233B5" w:rsidRDefault="006C1C6A" w:rsidP="00A233B5">
      <w:pPr>
        <w:pStyle w:val="af"/>
        <w:numPr>
          <w:ilvl w:val="0"/>
          <w:numId w:val="4"/>
        </w:numPr>
        <w:ind w:firstLineChars="0"/>
        <w:rPr>
          <w:rFonts w:eastAsiaTheme="minorEastAsia"/>
        </w:rPr>
      </w:pPr>
      <w:r w:rsidRPr="00211E69">
        <w:rPr>
          <w:rFonts w:eastAsiaTheme="minorEastAsia"/>
          <w:color w:val="000000" w:themeColor="text1"/>
        </w:rPr>
        <w:t>The knowledge graph technology has advanced quickly in recent years. To add more attribute information to the project and improve the embedded vector's capacity for representation, the recommendation system incorporates the enormous network structure of the knowledge graph.</w:t>
      </w:r>
      <w:r w:rsidRPr="00211E69">
        <w:rPr>
          <w:rFonts w:eastAsiaTheme="minorEastAsia"/>
          <w:color w:val="000000" w:themeColor="text1"/>
        </w:rPr>
        <w:t xml:space="preserve"> </w:t>
      </w:r>
      <w:r w:rsidR="00000000" w:rsidRPr="00211E69">
        <w:rPr>
          <w:rFonts w:eastAsiaTheme="minorEastAsia"/>
          <w:color w:val="000000" w:themeColor="text1"/>
        </w:rPr>
        <w:t>I</w:t>
      </w:r>
      <w:r w:rsidR="00000000" w:rsidRPr="00A233B5">
        <w:rPr>
          <w:rFonts w:eastAsiaTheme="minorEastAsia"/>
        </w:rPr>
        <w:t>n addition to addressing the issues of cold start and data sparsity, the knowledge graph can improve recommendation accuracy and offer a workable justification for the suggested items.</w:t>
      </w:r>
    </w:p>
    <w:p w:rsidR="001255C0" w:rsidRPr="00A233B5" w:rsidRDefault="00000000" w:rsidP="00A233B5">
      <w:pPr>
        <w:pStyle w:val="af"/>
        <w:numPr>
          <w:ilvl w:val="0"/>
          <w:numId w:val="4"/>
        </w:numPr>
        <w:ind w:firstLineChars="0"/>
        <w:rPr>
          <w:rFonts w:eastAsiaTheme="minorEastAsia"/>
        </w:rPr>
      </w:pPr>
      <w:r w:rsidRPr="00A233B5">
        <w:rPr>
          <w:rFonts w:eastAsiaTheme="minorEastAsia" w:hint="eastAsia"/>
        </w:rPr>
        <w:t xml:space="preserve">In real life, everyone is in a social circle, and friends have similar interests. When recommending, the social information of the target user can be taken into account, and the interest representation </w:t>
      </w:r>
      <w:r w:rsidRPr="00A233B5">
        <w:rPr>
          <w:rFonts w:eastAsiaTheme="minorEastAsia" w:hint="eastAsia"/>
        </w:rPr>
        <w:lastRenderedPageBreak/>
        <w:t>of the current user can be learned by modeling the interaction sequence of friends.</w:t>
      </w:r>
    </w:p>
    <w:p w:rsidR="001255C0" w:rsidRDefault="001255C0">
      <w:pPr>
        <w:ind w:firstLine="420"/>
        <w:rPr>
          <w:rFonts w:eastAsiaTheme="minorEastAsia"/>
        </w:rPr>
      </w:pPr>
    </w:p>
    <w:p w:rsidR="001255C0" w:rsidRDefault="00000000">
      <w:pPr>
        <w:pStyle w:val="11"/>
      </w:pPr>
      <w:bookmarkStart w:id="33" w:name="_Toc145419648"/>
      <w:r>
        <w:t>CHAPTER 7: REFLECTION</w:t>
      </w:r>
      <w:bookmarkEnd w:id="33"/>
      <w:r>
        <w:rPr>
          <w:rFonts w:eastAsiaTheme="minorEastAsia"/>
        </w:rPr>
        <w:t xml:space="preserve"> </w:t>
      </w:r>
    </w:p>
    <w:p w:rsidR="001255C0" w:rsidRDefault="00000000">
      <w:pPr>
        <w:ind w:firstLine="420"/>
        <w:rPr>
          <w:rFonts w:eastAsiaTheme="minorEastAsia"/>
        </w:rPr>
      </w:pPr>
      <w:r w:rsidRPr="006B27A9">
        <w:rPr>
          <w:rFonts w:eastAsiaTheme="minorEastAsia"/>
        </w:rPr>
        <w:t xml:space="preserve">The amount of data on the Internet is growing steadily as information technology advances. For Internet companies, the main issue has always been information overload brought on by the vast volume of data. The recommendation engine has developed into a powerful tool for addressing the issue of information overload. </w:t>
      </w:r>
      <w:r>
        <w:rPr>
          <w:rFonts w:eastAsiaTheme="minorEastAsia"/>
        </w:rPr>
        <w:t>Different from the search engine, the recommendation system can provide users with personalized data display in the case of fuzzy user needs. At present, the recommendation system has been applied to its information services by major Internet companies. However, the user 's interest preference is not static, and the user interaction data contains complex dependencies. These problems lead to inaccurate modeling of user preferences and unsatisfactory model results. In recent years, the development of deep learning and its strong data fitting ability have made it the main application technology of recommendation system.</w:t>
      </w:r>
    </w:p>
    <w:p w:rsidR="001255C0" w:rsidRDefault="00000000">
      <w:pPr>
        <w:ind w:firstLine="420"/>
        <w:rPr>
          <w:rFonts w:eastAsiaTheme="minorEastAsia"/>
        </w:rPr>
      </w:pPr>
      <w:r w:rsidRPr="006B27A9">
        <w:rPr>
          <w:rFonts w:eastAsiaTheme="minorEastAsia"/>
        </w:rPr>
        <w:t>I accumulated significant knowledge and practical experience through this experiment. This knowledge broadens my perspective on the topic by exploring not only the fundamental concepts of machine learning and deep learning but also the area of sequence recommendation. I would especially like to thank Mr. Gordon for his great lectures and advice, which sparked my unquenchable love for using machine learning to solve real-world problems. The area of recommendation systems, which is becoming more and more significant in the digital era, is the focus of my research.</w:t>
      </w:r>
      <w:r>
        <w:rPr>
          <w:rFonts w:eastAsiaTheme="minorEastAsia" w:hint="eastAsia"/>
        </w:rPr>
        <w:t xml:space="preserve"> The recommendation system provides personalized information and suggestions to users by analyzing their historical behavior and interests, promoting the user experience and content consumption of online platforms. Therefore, I have decided to focus on a topic closely related to recommendation systems. Before conducting this study, I thoroughly read relevant literature both domestically and internationally to ensure a thorough understanding of the direction of sequence recommendation in recommendation systems. This involves studying how sequence data can be used to predict user interests and behaviors, as well as the latest research progress and application sc</w:t>
      </w:r>
      <w:r w:rsidRPr="00211E69">
        <w:rPr>
          <w:rFonts w:eastAsiaTheme="minorEastAsia" w:hint="eastAsia"/>
          <w:color w:val="000000" w:themeColor="text1"/>
        </w:rPr>
        <w:t xml:space="preserve">enarios. </w:t>
      </w:r>
      <w:r w:rsidR="002E079F" w:rsidRPr="00211E69">
        <w:rPr>
          <w:rFonts w:eastAsiaTheme="minorEastAsia"/>
          <w:color w:val="000000" w:themeColor="text1"/>
        </w:rPr>
        <w:t>I recently studied some typical literature in this area, and as a result, I now have a more thorough understanding of the history, state, and importance of the research.</w:t>
      </w:r>
      <w:r w:rsidR="002E079F" w:rsidRPr="00211E69">
        <w:rPr>
          <w:rFonts w:eastAsiaTheme="minorEastAsia"/>
          <w:color w:val="000000" w:themeColor="text1"/>
        </w:rPr>
        <w:t xml:space="preserve"> </w:t>
      </w:r>
      <w:r>
        <w:rPr>
          <w:rFonts w:eastAsiaTheme="minorEastAsia" w:hint="eastAsia"/>
        </w:rPr>
        <w:t>After in-depth understanding, I analyzed the challenges faced in the current field of sequence recommendation and the shortcomings of existing research methods. This process inspired me to propose a preliminary research plan for this topic, aiming to explore how to improve the accuracy and personalization of sequence recommendations. I have decided to adopt a deep learning method, specifically a self</w:t>
      </w:r>
      <w:r>
        <w:rPr>
          <w:rFonts w:eastAsiaTheme="minorEastAsia"/>
        </w:rPr>
        <w:t>-</w:t>
      </w:r>
      <w:r>
        <w:rPr>
          <w:rFonts w:eastAsiaTheme="minorEastAsia" w:hint="eastAsia"/>
        </w:rPr>
        <w:t>attention mechanism to process sequential data to improve the performance of recommendation systems. Through my research, I have gained a deeper understanding of the methods and challenges in the field of sequence recommendation. My work provides strong support for the application of deep learning methods in sequence recommendation, which also reflects the continuous evolution and innovation in this field. Although some progress has been made, the field of sequence recommendation is still full of opportunities and challenges. I look forward to further exploring and solving complex problems in future research, and making more contributions to promoting the development of personalized recommendation systems. The future of this field is full of potential, and I hope to play my role in promoting the continuous evolution of recommendation technology to better serve users and society.</w:t>
      </w:r>
    </w:p>
    <w:p w:rsidR="001255C0" w:rsidRDefault="00000000">
      <w:pPr>
        <w:ind w:firstLine="420"/>
        <w:rPr>
          <w:rFonts w:eastAsiaTheme="minorEastAsia"/>
        </w:rPr>
      </w:pPr>
      <w:r>
        <w:rPr>
          <w:rFonts w:eastAsiaTheme="minorEastAsia" w:hint="eastAsia"/>
        </w:rPr>
        <w:t>Throughout the course of completing this subject, I underwent a transformative journey of self-</w:t>
      </w:r>
      <w:r>
        <w:rPr>
          <w:rFonts w:eastAsiaTheme="minorEastAsia" w:hint="eastAsia"/>
        </w:rPr>
        <w:lastRenderedPageBreak/>
        <w:t xml:space="preserve">improvement. One of the most significant takeaways was learning the invaluable skill of problem identification and resolution. This experience has instilled in me the habit of actively seeking out and gathering information to tackle challenges head-on. The ability to bridge the gap between theoretical knowledge and real-world problems has been a truly fascinating aspect of my academic </w:t>
      </w:r>
      <w:r>
        <w:rPr>
          <w:rFonts w:eastAsiaTheme="minorEastAsia"/>
        </w:rPr>
        <w:t>journey. As</w:t>
      </w:r>
      <w:r>
        <w:rPr>
          <w:rFonts w:eastAsiaTheme="minorEastAsia" w:hint="eastAsia"/>
        </w:rPr>
        <w:t xml:space="preserve"> I delved deeper into the subject matter, particularly during the thesis writing phase, I found my English writing skills improving substantially. The process also honed my technical skills, including the proficiency to efficiently type out complex formulas and create illustrative diagrams. This newfound capability significantly enhanced the quality of my </w:t>
      </w:r>
      <w:r>
        <w:rPr>
          <w:rFonts w:eastAsiaTheme="minorEastAsia"/>
        </w:rPr>
        <w:t>work. Nonetheless</w:t>
      </w:r>
      <w:r>
        <w:rPr>
          <w:rFonts w:eastAsiaTheme="minorEastAsia" w:hint="eastAsia"/>
        </w:rPr>
        <w:t>, the journey was not without its challenges. In my literature research, I realized that my approach lacked the necessary systematic rigor. I often found myself struggling to keep up with the latest developments in the field. This experience underscored the importance of enhancing my literature review skills and comprehensive research techniques. Moving forward, I am committed to dedicating more time to in-depth reading and synthesizing various types of research.</w:t>
      </w:r>
    </w:p>
    <w:p w:rsidR="001255C0" w:rsidRDefault="00000000">
      <w:pPr>
        <w:ind w:firstLine="420"/>
        <w:rPr>
          <w:rFonts w:eastAsiaTheme="minorEastAsia"/>
        </w:rPr>
      </w:pPr>
      <w:r>
        <w:rPr>
          <w:rFonts w:eastAsiaTheme="minorEastAsia" w:hint="eastAsia"/>
        </w:rPr>
        <w:t xml:space="preserve">In the experimental phase, I encountered several ideas that remained unrealized. This was partly due to my limited mastery of certain implementation technologies and the less-than-satisfactory results achieved by some replicated models. Consequently, I recognize the need to further enhance my coding skills to ensure successful implementation and meaningful outcomes in future </w:t>
      </w:r>
      <w:r>
        <w:rPr>
          <w:rFonts w:eastAsiaTheme="minorEastAsia"/>
        </w:rPr>
        <w:t>projects. Additionally</w:t>
      </w:r>
      <w:r>
        <w:rPr>
          <w:rFonts w:eastAsiaTheme="minorEastAsia" w:hint="eastAsia"/>
        </w:rPr>
        <w:t xml:space="preserve">, reflecting on my interactions with my supervisor, I acknowledge that I should have engaged in more frequent and substantive discussions with them to seek guidance and feedback. Effective communication with mentors is critical for personal and professional growth, and I aim to cultivate a more proactive and open relationship with my </w:t>
      </w:r>
      <w:r>
        <w:rPr>
          <w:rFonts w:eastAsiaTheme="minorEastAsia"/>
        </w:rPr>
        <w:t>advisors. Moreover</w:t>
      </w:r>
      <w:r>
        <w:rPr>
          <w:rFonts w:eastAsiaTheme="minorEastAsia" w:hint="eastAsia"/>
        </w:rPr>
        <w:t xml:space="preserve">, my English language proficiency has improved over the course of this journey, but I aspire to communicate with people from diverse backgrounds more naturally and fluently. This includes not only enhancing my verbal communication skills but also developing a deeper cultural understanding to facilitate smoother interactions in a global </w:t>
      </w:r>
      <w:r>
        <w:rPr>
          <w:rFonts w:eastAsiaTheme="minorEastAsia"/>
        </w:rPr>
        <w:t>context. Looking</w:t>
      </w:r>
      <w:r>
        <w:rPr>
          <w:rFonts w:eastAsiaTheme="minorEastAsia" w:hint="eastAsia"/>
        </w:rPr>
        <w:t xml:space="preserve"> back, the learning process this year has been an exhilarating and unforgettable experience. I feel immensely honored to have had the privilege of learning from exceptional educators. While I may not have had the opportunity to study offline in Swansea, online courses have remarkably boosted my English language proficiency and knowledge base. The multifaceted tasks across various courses have collectively sharpened my skills, with this particular project standing out as a pivotal point of </w:t>
      </w:r>
      <w:r>
        <w:rPr>
          <w:rFonts w:eastAsiaTheme="minorEastAsia"/>
        </w:rPr>
        <w:t>growth. In</w:t>
      </w:r>
      <w:r>
        <w:rPr>
          <w:rFonts w:eastAsiaTheme="minorEastAsia" w:hint="eastAsia"/>
        </w:rPr>
        <w:t xml:space="preserve"> the future, I am determined to seamlessly integrate the knowledge I have gained into practical problem-solving scenarios. I aim to cultivate a creative mindset that constantly generates ideas inspired by real-life challenges. </w:t>
      </w:r>
      <w:r w:rsidR="006E0FB6" w:rsidRPr="006E0FB6">
        <w:rPr>
          <w:rFonts w:eastAsiaTheme="minorEastAsia"/>
        </w:rPr>
        <w:t>I want to express my sincere gratitude to my devoted professors and class members for all of their support, advice, and help throughout my academic career.</w:t>
      </w:r>
    </w:p>
    <w:p w:rsidR="001255C0" w:rsidRDefault="001255C0">
      <w:pPr>
        <w:rPr>
          <w:rFonts w:eastAsiaTheme="minorEastAsia"/>
        </w:rPr>
      </w:pPr>
    </w:p>
    <w:p w:rsidR="001255C0" w:rsidRDefault="00000000">
      <w:pPr>
        <w:widowControl/>
        <w:jc w:val="left"/>
        <w:rPr>
          <w:rFonts w:eastAsiaTheme="minorEastAsia"/>
        </w:rPr>
      </w:pPr>
      <w:r>
        <w:rPr>
          <w:rFonts w:eastAsiaTheme="minorEastAsia"/>
        </w:rPr>
        <w:br w:type="page"/>
      </w:r>
    </w:p>
    <w:p w:rsidR="001255C0" w:rsidRDefault="00000000">
      <w:pPr>
        <w:pStyle w:val="11"/>
        <w:rPr>
          <w:rFonts w:eastAsiaTheme="majorEastAsia"/>
        </w:rPr>
      </w:pPr>
      <w:bookmarkStart w:id="34" w:name="_Toc145419649"/>
      <w:r>
        <w:lastRenderedPageBreak/>
        <w:t>REFERENCES</w:t>
      </w:r>
      <w:bookmarkEnd w:id="34"/>
    </w:p>
    <w:p w:rsidR="001255C0" w:rsidRDefault="00364D6B">
      <w:pPr>
        <w:pStyle w:val="af"/>
        <w:numPr>
          <w:ilvl w:val="0"/>
          <w:numId w:val="3"/>
        </w:numPr>
        <w:tabs>
          <w:tab w:val="left" w:pos="420"/>
        </w:tabs>
        <w:spacing w:line="360" w:lineRule="exact"/>
        <w:ind w:firstLineChars="0"/>
        <w:jc w:val="left"/>
        <w:rPr>
          <w:rFonts w:eastAsia="DengXian"/>
          <w:sz w:val="20"/>
          <w:szCs w:val="22"/>
        </w:rPr>
      </w:pPr>
      <w:bookmarkStart w:id="35" w:name="_Ref145418720"/>
      <w:r w:rsidRPr="00364D6B">
        <w:rPr>
          <w:rFonts w:eastAsia="DengXian"/>
          <w:sz w:val="20"/>
          <w:szCs w:val="22"/>
        </w:rPr>
        <w:t xml:space="preserve">LINDEN G, SMITH B, YORK J </w:t>
      </w:r>
      <w:proofErr w:type="spellStart"/>
      <w:r w:rsidRPr="00364D6B">
        <w:rPr>
          <w:rFonts w:eastAsia="DengXian"/>
          <w:sz w:val="20"/>
          <w:szCs w:val="22"/>
        </w:rPr>
        <w:t>J</w:t>
      </w:r>
      <w:proofErr w:type="spellEnd"/>
      <w:r w:rsidRPr="00364D6B">
        <w:rPr>
          <w:rFonts w:eastAsia="DengXian"/>
          <w:sz w:val="20"/>
          <w:szCs w:val="22"/>
        </w:rPr>
        <w:t xml:space="preserve"> I </w:t>
      </w:r>
      <w:proofErr w:type="spellStart"/>
      <w:r w:rsidRPr="00364D6B">
        <w:rPr>
          <w:rFonts w:eastAsia="DengXian"/>
          <w:sz w:val="20"/>
          <w:szCs w:val="22"/>
        </w:rPr>
        <w:t>I</w:t>
      </w:r>
      <w:proofErr w:type="spellEnd"/>
      <w:r w:rsidRPr="00364D6B">
        <w:rPr>
          <w:rFonts w:eastAsia="DengXian"/>
          <w:sz w:val="20"/>
          <w:szCs w:val="22"/>
        </w:rPr>
        <w:t xml:space="preserve"> C. Amazon. com recommendations: Item-to-item collaborative filtering [J]. IEEE Internet computing, 2003, 7(1): 76-80.</w:t>
      </w:r>
      <w:bookmarkEnd w:id="35"/>
    </w:p>
    <w:p w:rsidR="00192C36" w:rsidRPr="00364D6B" w:rsidRDefault="00364D6B" w:rsidP="00364D6B">
      <w:pPr>
        <w:pStyle w:val="af"/>
        <w:numPr>
          <w:ilvl w:val="0"/>
          <w:numId w:val="3"/>
        </w:numPr>
        <w:tabs>
          <w:tab w:val="left" w:pos="420"/>
        </w:tabs>
        <w:spacing w:line="360" w:lineRule="exact"/>
        <w:ind w:firstLineChars="0"/>
        <w:jc w:val="left"/>
        <w:rPr>
          <w:rFonts w:eastAsia="DengXian"/>
          <w:sz w:val="20"/>
          <w:szCs w:val="22"/>
        </w:rPr>
      </w:pPr>
      <w:bookmarkStart w:id="36" w:name="_Ref145418719"/>
      <w:proofErr w:type="gramStart"/>
      <w:r>
        <w:rPr>
          <w:rFonts w:eastAsia="DengXian"/>
          <w:sz w:val="20"/>
          <w:szCs w:val="22"/>
        </w:rPr>
        <w:t>HIDASI,BALAZS</w:t>
      </w:r>
      <w:proofErr w:type="gramEnd"/>
      <w:r>
        <w:rPr>
          <w:rFonts w:eastAsia="DengXian"/>
          <w:sz w:val="20"/>
          <w:szCs w:val="22"/>
        </w:rPr>
        <w:t xml:space="preserve">,TIKK </w:t>
      </w:r>
      <w:proofErr w:type="spellStart"/>
      <w:r>
        <w:rPr>
          <w:rFonts w:eastAsia="DengXian"/>
          <w:sz w:val="20"/>
          <w:szCs w:val="22"/>
        </w:rPr>
        <w:t>D.General</w:t>
      </w:r>
      <w:proofErr w:type="spellEnd"/>
      <w:r>
        <w:rPr>
          <w:rFonts w:eastAsia="DengXian"/>
          <w:sz w:val="20"/>
          <w:szCs w:val="22"/>
        </w:rPr>
        <w:t xml:space="preserve"> factorization framework for context-aware recommendations[J</w:t>
      </w:r>
      <w:r>
        <w:rPr>
          <w:rFonts w:eastAsia="DengXian" w:hint="eastAsia"/>
          <w:sz w:val="20"/>
          <w:szCs w:val="22"/>
        </w:rPr>
        <w:t>]</w:t>
      </w:r>
      <w:r>
        <w:rPr>
          <w:rFonts w:eastAsia="DengXian"/>
          <w:sz w:val="20"/>
          <w:szCs w:val="22"/>
        </w:rPr>
        <w:t xml:space="preserve">.Data </w:t>
      </w:r>
      <w:proofErr w:type="spellStart"/>
      <w:r>
        <w:rPr>
          <w:rFonts w:eastAsia="DengXian"/>
          <w:sz w:val="20"/>
          <w:szCs w:val="22"/>
        </w:rPr>
        <w:t>Mining&amp;Knowledge</w:t>
      </w:r>
      <w:proofErr w:type="spellEnd"/>
      <w:r>
        <w:rPr>
          <w:rFonts w:eastAsia="DengXian"/>
          <w:sz w:val="20"/>
          <w:szCs w:val="22"/>
        </w:rPr>
        <w:t xml:space="preserve"> Discovery,2016,30(2):342-371.</w:t>
      </w:r>
      <w:bookmarkEnd w:id="36"/>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37" w:name="_Ref145258675"/>
      <w:r>
        <w:rPr>
          <w:rFonts w:eastAsia="DengXian" w:hint="eastAsia"/>
          <w:sz w:val="20"/>
          <w:szCs w:val="22"/>
        </w:rPr>
        <w:t>He R N</w:t>
      </w:r>
      <w:r>
        <w:rPr>
          <w:rFonts w:eastAsia="DengXian" w:hint="eastAsia"/>
          <w:sz w:val="20"/>
          <w:szCs w:val="22"/>
        </w:rPr>
        <w:t>，</w:t>
      </w:r>
      <w:r>
        <w:rPr>
          <w:rFonts w:eastAsia="DengXian" w:hint="eastAsia"/>
          <w:sz w:val="20"/>
          <w:szCs w:val="22"/>
        </w:rPr>
        <w:t>Kang W C</w:t>
      </w:r>
      <w:r>
        <w:rPr>
          <w:rFonts w:eastAsia="DengXian" w:hint="eastAsia"/>
          <w:sz w:val="20"/>
          <w:szCs w:val="22"/>
        </w:rPr>
        <w:t>，</w:t>
      </w:r>
      <w:proofErr w:type="spellStart"/>
      <w:r>
        <w:rPr>
          <w:rFonts w:eastAsia="DengXian" w:hint="eastAsia"/>
          <w:sz w:val="20"/>
          <w:szCs w:val="22"/>
        </w:rPr>
        <w:t>Mcauley</w:t>
      </w:r>
      <w:proofErr w:type="spellEnd"/>
      <w:r>
        <w:rPr>
          <w:rFonts w:eastAsia="DengXian" w:hint="eastAsia"/>
          <w:sz w:val="20"/>
          <w:szCs w:val="22"/>
        </w:rPr>
        <w:t xml:space="preserve"> J </w:t>
      </w:r>
      <w:proofErr w:type="spellStart"/>
      <w:r>
        <w:rPr>
          <w:rFonts w:eastAsia="DengXian" w:hint="eastAsia"/>
          <w:sz w:val="20"/>
          <w:szCs w:val="22"/>
        </w:rPr>
        <w:t>L.Translation</w:t>
      </w:r>
      <w:proofErr w:type="spellEnd"/>
      <w:r>
        <w:rPr>
          <w:rFonts w:eastAsia="DengXian" w:hint="eastAsia"/>
          <w:sz w:val="20"/>
          <w:szCs w:val="22"/>
        </w:rPr>
        <w:t xml:space="preserve">-based recommendation[C]//Eleventh ACM Conference on Recommender </w:t>
      </w:r>
      <w:proofErr w:type="spellStart"/>
      <w:r>
        <w:rPr>
          <w:rFonts w:eastAsia="DengXian" w:hint="eastAsia"/>
          <w:sz w:val="20"/>
          <w:szCs w:val="22"/>
        </w:rPr>
        <w:t>Systems.ACM</w:t>
      </w:r>
      <w:proofErr w:type="spellEnd"/>
      <w:r>
        <w:rPr>
          <w:rFonts w:eastAsia="DengXian" w:hint="eastAsia"/>
          <w:sz w:val="20"/>
          <w:szCs w:val="22"/>
        </w:rPr>
        <w:t>，</w:t>
      </w:r>
      <w:r>
        <w:rPr>
          <w:rFonts w:eastAsia="DengXian" w:hint="eastAsia"/>
          <w:sz w:val="20"/>
          <w:szCs w:val="22"/>
        </w:rPr>
        <w:t>2017.</w:t>
      </w:r>
      <w:bookmarkEnd w:id="37"/>
    </w:p>
    <w:p w:rsidR="00374609" w:rsidRPr="00374609" w:rsidRDefault="00374609" w:rsidP="00374609">
      <w:pPr>
        <w:pStyle w:val="af"/>
        <w:numPr>
          <w:ilvl w:val="0"/>
          <w:numId w:val="3"/>
        </w:numPr>
        <w:tabs>
          <w:tab w:val="left" w:pos="420"/>
        </w:tabs>
        <w:spacing w:line="360" w:lineRule="exact"/>
        <w:ind w:firstLineChars="0"/>
        <w:jc w:val="left"/>
        <w:rPr>
          <w:rFonts w:eastAsia="DengXian"/>
          <w:sz w:val="20"/>
          <w:szCs w:val="22"/>
        </w:rPr>
      </w:pPr>
      <w:bookmarkStart w:id="38" w:name="_Ref145419666"/>
      <w:proofErr w:type="spellStart"/>
      <w:r w:rsidRPr="00374609">
        <w:rPr>
          <w:rFonts w:eastAsia="DengXian"/>
          <w:sz w:val="20"/>
          <w:szCs w:val="22"/>
        </w:rPr>
        <w:t>Rendle</w:t>
      </w:r>
      <w:proofErr w:type="spellEnd"/>
      <w:r w:rsidRPr="00374609">
        <w:rPr>
          <w:rFonts w:eastAsia="DengXian"/>
          <w:sz w:val="20"/>
          <w:szCs w:val="22"/>
        </w:rPr>
        <w:t xml:space="preserve"> S, </w:t>
      </w:r>
      <w:proofErr w:type="spellStart"/>
      <w:r w:rsidRPr="00374609">
        <w:rPr>
          <w:rFonts w:eastAsia="DengXian"/>
          <w:sz w:val="20"/>
          <w:szCs w:val="22"/>
        </w:rPr>
        <w:t>Freudenthaler</w:t>
      </w:r>
      <w:proofErr w:type="spellEnd"/>
      <w:r w:rsidRPr="00374609">
        <w:rPr>
          <w:rFonts w:eastAsia="DengXian"/>
          <w:sz w:val="20"/>
          <w:szCs w:val="22"/>
        </w:rPr>
        <w:t xml:space="preserve"> C, Schmidt-</w:t>
      </w:r>
      <w:proofErr w:type="spellStart"/>
      <w:r w:rsidRPr="00374609">
        <w:rPr>
          <w:rFonts w:eastAsia="DengXian"/>
          <w:sz w:val="20"/>
          <w:szCs w:val="22"/>
        </w:rPr>
        <w:t>Thieme</w:t>
      </w:r>
      <w:proofErr w:type="spellEnd"/>
      <w:r w:rsidRPr="00374609">
        <w:rPr>
          <w:rFonts w:eastAsia="DengXian"/>
          <w:sz w:val="20"/>
          <w:szCs w:val="22"/>
        </w:rPr>
        <w:t xml:space="preserve"> L. Factorizing personalized </w:t>
      </w:r>
      <w:proofErr w:type="spellStart"/>
      <w:r w:rsidRPr="00374609">
        <w:rPr>
          <w:rFonts w:eastAsia="DengXian"/>
          <w:sz w:val="20"/>
          <w:szCs w:val="22"/>
        </w:rPr>
        <w:t>markov</w:t>
      </w:r>
      <w:proofErr w:type="spellEnd"/>
      <w:r w:rsidRPr="00374609">
        <w:rPr>
          <w:rFonts w:eastAsia="DengXian"/>
          <w:sz w:val="20"/>
          <w:szCs w:val="22"/>
        </w:rPr>
        <w:t xml:space="preserve"> chains for next-basket recommendation[C]//Proceedings of the 19th international conference on World wide web. 2010: 811-820.</w:t>
      </w:r>
      <w:bookmarkEnd w:id="38"/>
    </w:p>
    <w:p w:rsidR="00374609" w:rsidRDefault="00374609" w:rsidP="00374609">
      <w:pPr>
        <w:pStyle w:val="af"/>
        <w:numPr>
          <w:ilvl w:val="0"/>
          <w:numId w:val="3"/>
        </w:numPr>
        <w:tabs>
          <w:tab w:val="left" w:pos="420"/>
        </w:tabs>
        <w:spacing w:line="360" w:lineRule="exact"/>
        <w:ind w:firstLineChars="0"/>
        <w:jc w:val="left"/>
        <w:rPr>
          <w:rFonts w:eastAsia="DengXian"/>
          <w:sz w:val="20"/>
          <w:szCs w:val="22"/>
        </w:rPr>
      </w:pPr>
      <w:bookmarkStart w:id="39" w:name="_Ref145419677"/>
      <w:r w:rsidRPr="00374609">
        <w:rPr>
          <w:rFonts w:eastAsia="DengXian"/>
          <w:sz w:val="20"/>
          <w:szCs w:val="22"/>
        </w:rPr>
        <w:t xml:space="preserve">Cho K, Van </w:t>
      </w:r>
      <w:proofErr w:type="spellStart"/>
      <w:r w:rsidRPr="00374609">
        <w:rPr>
          <w:rFonts w:eastAsia="DengXian"/>
          <w:sz w:val="20"/>
          <w:szCs w:val="22"/>
        </w:rPr>
        <w:t>Merriënboer</w:t>
      </w:r>
      <w:proofErr w:type="spellEnd"/>
      <w:r w:rsidRPr="00374609">
        <w:rPr>
          <w:rFonts w:eastAsia="DengXian"/>
          <w:sz w:val="20"/>
          <w:szCs w:val="22"/>
        </w:rPr>
        <w:t xml:space="preserve"> B, </w:t>
      </w:r>
      <w:proofErr w:type="spellStart"/>
      <w:r w:rsidRPr="00374609">
        <w:rPr>
          <w:rFonts w:eastAsia="DengXian"/>
          <w:sz w:val="20"/>
          <w:szCs w:val="22"/>
        </w:rPr>
        <w:t>Gulcehre</w:t>
      </w:r>
      <w:proofErr w:type="spellEnd"/>
      <w:r w:rsidRPr="00374609">
        <w:rPr>
          <w:rFonts w:eastAsia="DengXian"/>
          <w:sz w:val="20"/>
          <w:szCs w:val="22"/>
        </w:rPr>
        <w:t xml:space="preserve"> C, et al. Learning phrase representations using RNN encoder-decoder for statistical machine translation[J]. </w:t>
      </w:r>
      <w:proofErr w:type="spellStart"/>
      <w:r w:rsidRPr="00374609">
        <w:rPr>
          <w:rFonts w:eastAsia="DengXian"/>
          <w:sz w:val="20"/>
          <w:szCs w:val="22"/>
        </w:rPr>
        <w:t>arXiv</w:t>
      </w:r>
      <w:proofErr w:type="spellEnd"/>
      <w:r w:rsidRPr="00374609">
        <w:rPr>
          <w:rFonts w:eastAsia="DengXian"/>
          <w:sz w:val="20"/>
          <w:szCs w:val="22"/>
        </w:rPr>
        <w:t xml:space="preserve"> preprint arXiv:1406.1078, 2014.</w:t>
      </w:r>
      <w:bookmarkEnd w:id="39"/>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0" w:name="_Ref145258692"/>
      <w:r>
        <w:rPr>
          <w:rFonts w:eastAsia="DengXian" w:hint="eastAsia"/>
          <w:sz w:val="20"/>
          <w:szCs w:val="22"/>
        </w:rPr>
        <w:t>RENDLE S</w:t>
      </w:r>
      <w:r>
        <w:rPr>
          <w:rFonts w:eastAsia="DengXian" w:hint="eastAsia"/>
          <w:sz w:val="20"/>
          <w:szCs w:val="22"/>
        </w:rPr>
        <w:t>，</w:t>
      </w:r>
      <w:r>
        <w:rPr>
          <w:rFonts w:eastAsia="DengXian" w:hint="eastAsia"/>
          <w:sz w:val="20"/>
          <w:szCs w:val="22"/>
        </w:rPr>
        <w:t>FREUDENTHALER C</w:t>
      </w:r>
      <w:r>
        <w:rPr>
          <w:rFonts w:eastAsia="DengXian" w:hint="eastAsia"/>
          <w:sz w:val="20"/>
          <w:szCs w:val="22"/>
        </w:rPr>
        <w:t>，</w:t>
      </w:r>
      <w:r>
        <w:rPr>
          <w:rFonts w:eastAsia="DengXian" w:hint="eastAsia"/>
          <w:sz w:val="20"/>
          <w:szCs w:val="22"/>
        </w:rPr>
        <w:t xml:space="preserve">SCHMIDT-THIEME </w:t>
      </w:r>
      <w:proofErr w:type="spellStart"/>
      <w:r>
        <w:rPr>
          <w:rFonts w:eastAsia="DengXian" w:hint="eastAsia"/>
          <w:sz w:val="20"/>
          <w:szCs w:val="22"/>
        </w:rPr>
        <w:t>L.Factorizing</w:t>
      </w:r>
      <w:proofErr w:type="spellEnd"/>
      <w:r>
        <w:rPr>
          <w:rFonts w:eastAsia="DengXian" w:hint="eastAsia"/>
          <w:sz w:val="20"/>
          <w:szCs w:val="22"/>
        </w:rPr>
        <w:t xml:space="preserve"> personalized </w:t>
      </w:r>
      <w:proofErr w:type="spellStart"/>
      <w:r>
        <w:rPr>
          <w:rFonts w:eastAsia="DengXian" w:hint="eastAsia"/>
          <w:sz w:val="20"/>
          <w:szCs w:val="22"/>
        </w:rPr>
        <w:t>markov</w:t>
      </w:r>
      <w:proofErr w:type="spellEnd"/>
      <w:r>
        <w:rPr>
          <w:rFonts w:eastAsia="DengXian" w:hint="eastAsia"/>
          <w:sz w:val="20"/>
          <w:szCs w:val="22"/>
        </w:rPr>
        <w:t xml:space="preserve"> chains for next-basket </w:t>
      </w:r>
      <w:proofErr w:type="spellStart"/>
      <w:r>
        <w:rPr>
          <w:rFonts w:eastAsia="DengXian" w:hint="eastAsia"/>
          <w:sz w:val="20"/>
          <w:szCs w:val="22"/>
        </w:rPr>
        <w:t>recommendation.WWW</w:t>
      </w:r>
      <w:proofErr w:type="spellEnd"/>
      <w:r>
        <w:rPr>
          <w:rFonts w:eastAsia="DengXian" w:hint="eastAsia"/>
          <w:sz w:val="20"/>
          <w:szCs w:val="22"/>
        </w:rPr>
        <w:t>，</w:t>
      </w:r>
      <w:r>
        <w:rPr>
          <w:rFonts w:eastAsia="DengXian" w:hint="eastAsia"/>
          <w:sz w:val="20"/>
          <w:szCs w:val="22"/>
        </w:rPr>
        <w:t>2010.</w:t>
      </w:r>
      <w:bookmarkEnd w:id="40"/>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1" w:name="_Ref145258705"/>
      <w:r>
        <w:rPr>
          <w:rFonts w:eastAsia="DengXian" w:hint="eastAsia"/>
          <w:sz w:val="20"/>
          <w:szCs w:val="22"/>
        </w:rPr>
        <w:t xml:space="preserve">FENG S </w:t>
      </w:r>
      <w:proofErr w:type="spellStart"/>
      <w:r>
        <w:rPr>
          <w:rFonts w:eastAsia="DengXian" w:hint="eastAsia"/>
          <w:sz w:val="20"/>
          <w:szCs w:val="22"/>
        </w:rPr>
        <w:t>S</w:t>
      </w:r>
      <w:proofErr w:type="spellEnd"/>
      <w:r>
        <w:rPr>
          <w:rFonts w:eastAsia="DengXian" w:hint="eastAsia"/>
          <w:sz w:val="20"/>
          <w:szCs w:val="22"/>
        </w:rPr>
        <w:t>，</w:t>
      </w:r>
      <w:r>
        <w:rPr>
          <w:rFonts w:eastAsia="DengXian" w:hint="eastAsia"/>
          <w:sz w:val="20"/>
          <w:szCs w:val="22"/>
        </w:rPr>
        <w:t>LI X T</w:t>
      </w:r>
      <w:r>
        <w:rPr>
          <w:rFonts w:eastAsia="DengXian" w:hint="eastAsia"/>
          <w:sz w:val="20"/>
          <w:szCs w:val="22"/>
        </w:rPr>
        <w:t>，</w:t>
      </w:r>
      <w:r>
        <w:rPr>
          <w:rFonts w:eastAsia="DengXian" w:hint="eastAsia"/>
          <w:sz w:val="20"/>
          <w:szCs w:val="22"/>
        </w:rPr>
        <w:t>ZENG Y F</w:t>
      </w:r>
      <w:r>
        <w:rPr>
          <w:rFonts w:eastAsia="DengXian" w:hint="eastAsia"/>
          <w:sz w:val="20"/>
          <w:szCs w:val="22"/>
        </w:rPr>
        <w:t>，</w:t>
      </w:r>
      <w:r>
        <w:rPr>
          <w:rFonts w:eastAsia="DengXian" w:hint="eastAsia"/>
          <w:sz w:val="20"/>
          <w:szCs w:val="22"/>
        </w:rPr>
        <w:t xml:space="preserve">et </w:t>
      </w:r>
      <w:proofErr w:type="spellStart"/>
      <w:r>
        <w:rPr>
          <w:rFonts w:eastAsia="DengXian" w:hint="eastAsia"/>
          <w:sz w:val="20"/>
          <w:szCs w:val="22"/>
        </w:rPr>
        <w:t>al.Personalized</w:t>
      </w:r>
      <w:proofErr w:type="spellEnd"/>
      <w:r>
        <w:rPr>
          <w:rFonts w:eastAsia="DengXian" w:hint="eastAsia"/>
          <w:sz w:val="20"/>
          <w:szCs w:val="22"/>
        </w:rPr>
        <w:t xml:space="preserve"> ranking metric embedding for next new POI </w:t>
      </w:r>
      <w:proofErr w:type="spellStart"/>
      <w:r>
        <w:rPr>
          <w:rFonts w:eastAsia="DengXian" w:hint="eastAsia"/>
          <w:sz w:val="20"/>
          <w:szCs w:val="22"/>
        </w:rPr>
        <w:t>recommendation.Proceedings</w:t>
      </w:r>
      <w:proofErr w:type="spellEnd"/>
      <w:r>
        <w:rPr>
          <w:rFonts w:eastAsia="DengXian" w:hint="eastAsia"/>
          <w:sz w:val="20"/>
          <w:szCs w:val="22"/>
        </w:rPr>
        <w:t xml:space="preserve"> of the 24th International Conference on Artificial Intelligence</w:t>
      </w:r>
      <w:r>
        <w:rPr>
          <w:rFonts w:eastAsia="DengXian" w:hint="eastAsia"/>
          <w:sz w:val="20"/>
          <w:szCs w:val="22"/>
        </w:rPr>
        <w:t>（</w:t>
      </w:r>
      <w:r>
        <w:rPr>
          <w:rFonts w:eastAsia="DengXian" w:hint="eastAsia"/>
          <w:sz w:val="20"/>
          <w:szCs w:val="22"/>
        </w:rPr>
        <w:t>IJCAI'15</w:t>
      </w:r>
      <w:r>
        <w:rPr>
          <w:rFonts w:eastAsia="DengXian" w:hint="eastAsia"/>
          <w:sz w:val="20"/>
          <w:szCs w:val="22"/>
        </w:rPr>
        <w:t>）</w:t>
      </w:r>
      <w:r>
        <w:rPr>
          <w:rFonts w:eastAsia="DengXian" w:hint="eastAsia"/>
          <w:sz w:val="20"/>
          <w:szCs w:val="22"/>
        </w:rPr>
        <w:t>.AAAI Press</w:t>
      </w:r>
      <w:r>
        <w:rPr>
          <w:rFonts w:eastAsia="DengXian" w:hint="eastAsia"/>
          <w:sz w:val="20"/>
          <w:szCs w:val="22"/>
        </w:rPr>
        <w:t>，</w:t>
      </w:r>
      <w:r>
        <w:rPr>
          <w:rFonts w:eastAsia="DengXian" w:hint="eastAsia"/>
          <w:sz w:val="20"/>
          <w:szCs w:val="22"/>
        </w:rPr>
        <w:t>2015</w:t>
      </w:r>
      <w:r>
        <w:rPr>
          <w:rFonts w:eastAsia="DengXian" w:hint="eastAsia"/>
          <w:sz w:val="20"/>
          <w:szCs w:val="22"/>
        </w:rPr>
        <w:t>：</w:t>
      </w:r>
      <w:r>
        <w:rPr>
          <w:rFonts w:eastAsia="DengXian" w:hint="eastAsia"/>
          <w:sz w:val="20"/>
          <w:szCs w:val="22"/>
        </w:rPr>
        <w:t>2069-2075.</w:t>
      </w:r>
      <w:bookmarkEnd w:id="41"/>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2" w:name="_Ref145258810"/>
      <w:r>
        <w:rPr>
          <w:rFonts w:eastAsia="DengXian" w:hint="eastAsia"/>
          <w:sz w:val="20"/>
          <w:szCs w:val="22"/>
        </w:rPr>
        <w:t>HIDASI B</w:t>
      </w:r>
      <w:r>
        <w:rPr>
          <w:rFonts w:eastAsia="DengXian" w:hint="eastAsia"/>
          <w:sz w:val="20"/>
          <w:szCs w:val="22"/>
        </w:rPr>
        <w:t>，</w:t>
      </w:r>
      <w:r>
        <w:rPr>
          <w:rFonts w:eastAsia="DengXian" w:hint="eastAsia"/>
          <w:sz w:val="20"/>
          <w:szCs w:val="22"/>
        </w:rPr>
        <w:t>KARATZOGLOU A</w:t>
      </w:r>
      <w:r>
        <w:rPr>
          <w:rFonts w:eastAsia="DengXian" w:hint="eastAsia"/>
          <w:sz w:val="20"/>
          <w:szCs w:val="22"/>
        </w:rPr>
        <w:t>，</w:t>
      </w:r>
      <w:r>
        <w:rPr>
          <w:rFonts w:eastAsia="DengXian" w:hint="eastAsia"/>
          <w:sz w:val="20"/>
          <w:szCs w:val="22"/>
        </w:rPr>
        <w:t>BALTRUNAS L</w:t>
      </w:r>
      <w:r>
        <w:rPr>
          <w:rFonts w:eastAsia="DengXian" w:hint="eastAsia"/>
          <w:sz w:val="20"/>
          <w:szCs w:val="22"/>
        </w:rPr>
        <w:t>，</w:t>
      </w:r>
      <w:r>
        <w:rPr>
          <w:rFonts w:eastAsia="DengXian" w:hint="eastAsia"/>
          <w:sz w:val="20"/>
          <w:szCs w:val="22"/>
        </w:rPr>
        <w:t xml:space="preserve">et </w:t>
      </w:r>
      <w:proofErr w:type="spellStart"/>
      <w:r>
        <w:rPr>
          <w:rFonts w:eastAsia="DengXian" w:hint="eastAsia"/>
          <w:sz w:val="20"/>
          <w:szCs w:val="22"/>
        </w:rPr>
        <w:t>al.Session</w:t>
      </w:r>
      <w:proofErr w:type="spellEnd"/>
      <w:r>
        <w:rPr>
          <w:rFonts w:eastAsia="DengXian" w:hint="eastAsia"/>
          <w:sz w:val="20"/>
          <w:szCs w:val="22"/>
        </w:rPr>
        <w:t xml:space="preserve">-based recommendations with recurrent neural </w:t>
      </w:r>
      <w:proofErr w:type="spellStart"/>
      <w:r>
        <w:rPr>
          <w:rFonts w:eastAsia="DengXian" w:hint="eastAsia"/>
          <w:sz w:val="20"/>
          <w:szCs w:val="22"/>
        </w:rPr>
        <w:t>networks.ICLR</w:t>
      </w:r>
      <w:proofErr w:type="spellEnd"/>
      <w:r>
        <w:rPr>
          <w:rFonts w:eastAsia="DengXian" w:hint="eastAsia"/>
          <w:sz w:val="20"/>
          <w:szCs w:val="22"/>
        </w:rPr>
        <w:t>，</w:t>
      </w:r>
      <w:r>
        <w:rPr>
          <w:rFonts w:eastAsia="DengXian" w:hint="eastAsia"/>
          <w:sz w:val="20"/>
          <w:szCs w:val="22"/>
        </w:rPr>
        <w:t>2016.</w:t>
      </w:r>
      <w:bookmarkEnd w:id="42"/>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3" w:name="_Ref145258821"/>
      <w:r>
        <w:rPr>
          <w:rFonts w:eastAsia="DengXian" w:hint="eastAsia"/>
          <w:sz w:val="20"/>
          <w:szCs w:val="22"/>
        </w:rPr>
        <w:t>WU C Y</w:t>
      </w:r>
      <w:r>
        <w:rPr>
          <w:rFonts w:eastAsia="DengXian" w:hint="eastAsia"/>
          <w:sz w:val="20"/>
          <w:szCs w:val="22"/>
        </w:rPr>
        <w:t>，</w:t>
      </w:r>
      <w:r>
        <w:rPr>
          <w:rFonts w:eastAsia="DengXian" w:hint="eastAsia"/>
          <w:sz w:val="20"/>
          <w:szCs w:val="22"/>
        </w:rPr>
        <w:t>AHMED A</w:t>
      </w:r>
      <w:r>
        <w:rPr>
          <w:rFonts w:eastAsia="DengXian" w:hint="eastAsia"/>
          <w:sz w:val="20"/>
          <w:szCs w:val="22"/>
        </w:rPr>
        <w:t>，</w:t>
      </w:r>
      <w:r>
        <w:rPr>
          <w:rFonts w:eastAsia="DengXian" w:hint="eastAsia"/>
          <w:sz w:val="20"/>
          <w:szCs w:val="22"/>
        </w:rPr>
        <w:t>BEUTEL A</w:t>
      </w:r>
      <w:r>
        <w:rPr>
          <w:rFonts w:eastAsia="DengXian" w:hint="eastAsia"/>
          <w:sz w:val="20"/>
          <w:szCs w:val="22"/>
        </w:rPr>
        <w:t>，</w:t>
      </w:r>
      <w:r>
        <w:rPr>
          <w:rFonts w:eastAsia="DengXian" w:hint="eastAsia"/>
          <w:sz w:val="20"/>
          <w:szCs w:val="22"/>
        </w:rPr>
        <w:t xml:space="preserve">et </w:t>
      </w:r>
      <w:proofErr w:type="spellStart"/>
      <w:r>
        <w:rPr>
          <w:rFonts w:eastAsia="DengXian" w:hint="eastAsia"/>
          <w:sz w:val="20"/>
          <w:szCs w:val="22"/>
        </w:rPr>
        <w:t>al.Recurrent</w:t>
      </w:r>
      <w:proofErr w:type="spellEnd"/>
      <w:r>
        <w:rPr>
          <w:rFonts w:eastAsia="DengXian" w:hint="eastAsia"/>
          <w:sz w:val="20"/>
          <w:szCs w:val="22"/>
        </w:rPr>
        <w:t xml:space="preserve"> recommender networks[C]//Tenth ACM International Conference on Web </w:t>
      </w:r>
      <w:proofErr w:type="spellStart"/>
      <w:r>
        <w:rPr>
          <w:rFonts w:eastAsia="DengXian" w:hint="eastAsia"/>
          <w:sz w:val="20"/>
          <w:szCs w:val="22"/>
        </w:rPr>
        <w:t>Search&amp;Data</w:t>
      </w:r>
      <w:proofErr w:type="spellEnd"/>
      <w:r>
        <w:rPr>
          <w:rFonts w:eastAsia="DengXian" w:hint="eastAsia"/>
          <w:sz w:val="20"/>
          <w:szCs w:val="22"/>
        </w:rPr>
        <w:t xml:space="preserve"> </w:t>
      </w:r>
      <w:proofErr w:type="spellStart"/>
      <w:r>
        <w:rPr>
          <w:rFonts w:eastAsia="DengXian" w:hint="eastAsia"/>
          <w:sz w:val="20"/>
          <w:szCs w:val="22"/>
        </w:rPr>
        <w:t>Mining.ACM</w:t>
      </w:r>
      <w:proofErr w:type="spellEnd"/>
      <w:r>
        <w:rPr>
          <w:rFonts w:eastAsia="DengXian" w:hint="eastAsia"/>
          <w:sz w:val="20"/>
          <w:szCs w:val="22"/>
        </w:rPr>
        <w:t>，</w:t>
      </w:r>
      <w:r>
        <w:rPr>
          <w:rFonts w:eastAsia="DengXian" w:hint="eastAsia"/>
          <w:sz w:val="20"/>
          <w:szCs w:val="22"/>
        </w:rPr>
        <w:t>2017.</w:t>
      </w:r>
      <w:bookmarkEnd w:id="43"/>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4" w:name="_Ref145258834"/>
      <w:proofErr w:type="spellStart"/>
      <w:r>
        <w:rPr>
          <w:rFonts w:eastAsia="DengXian" w:hint="eastAsia"/>
          <w:sz w:val="20"/>
          <w:szCs w:val="22"/>
        </w:rPr>
        <w:t>Quadrana</w:t>
      </w:r>
      <w:proofErr w:type="spellEnd"/>
      <w:r>
        <w:rPr>
          <w:rFonts w:eastAsia="DengXian" w:hint="eastAsia"/>
          <w:sz w:val="20"/>
          <w:szCs w:val="22"/>
        </w:rPr>
        <w:t xml:space="preserve"> M</w:t>
      </w:r>
      <w:r>
        <w:rPr>
          <w:rFonts w:eastAsia="DengXian" w:hint="eastAsia"/>
          <w:sz w:val="20"/>
          <w:szCs w:val="22"/>
        </w:rPr>
        <w:t>，</w:t>
      </w:r>
      <w:proofErr w:type="spellStart"/>
      <w:r>
        <w:rPr>
          <w:rFonts w:eastAsia="DengXian" w:hint="eastAsia"/>
          <w:sz w:val="20"/>
          <w:szCs w:val="22"/>
        </w:rPr>
        <w:t>Karatzoglou</w:t>
      </w:r>
      <w:proofErr w:type="spellEnd"/>
      <w:r>
        <w:rPr>
          <w:rFonts w:eastAsia="DengXian" w:hint="eastAsia"/>
          <w:sz w:val="20"/>
          <w:szCs w:val="22"/>
        </w:rPr>
        <w:t xml:space="preserve"> A</w:t>
      </w:r>
      <w:r>
        <w:rPr>
          <w:rFonts w:eastAsia="DengXian" w:hint="eastAsia"/>
          <w:sz w:val="20"/>
          <w:szCs w:val="22"/>
        </w:rPr>
        <w:t>，</w:t>
      </w:r>
      <w:r>
        <w:rPr>
          <w:rFonts w:eastAsia="DengXian" w:hint="eastAsia"/>
          <w:sz w:val="20"/>
          <w:szCs w:val="22"/>
        </w:rPr>
        <w:t>HIDASI B</w:t>
      </w:r>
      <w:r>
        <w:rPr>
          <w:rFonts w:eastAsia="DengXian" w:hint="eastAsia"/>
          <w:sz w:val="20"/>
          <w:szCs w:val="22"/>
        </w:rPr>
        <w:t>，</w:t>
      </w:r>
      <w:r>
        <w:rPr>
          <w:rFonts w:eastAsia="DengXian" w:hint="eastAsia"/>
          <w:sz w:val="20"/>
          <w:szCs w:val="22"/>
        </w:rPr>
        <w:t xml:space="preserve">et </w:t>
      </w:r>
      <w:proofErr w:type="spellStart"/>
      <w:r>
        <w:rPr>
          <w:rFonts w:eastAsia="DengXian" w:hint="eastAsia"/>
          <w:sz w:val="20"/>
          <w:szCs w:val="22"/>
        </w:rPr>
        <w:t>al.Personalizing</w:t>
      </w:r>
      <w:proofErr w:type="spellEnd"/>
      <w:r>
        <w:rPr>
          <w:rFonts w:eastAsia="DengXian" w:hint="eastAsia"/>
          <w:sz w:val="20"/>
          <w:szCs w:val="22"/>
        </w:rPr>
        <w:t xml:space="preserve"> session-based recommendations with hierarchical recurrent neural networks [J]</w:t>
      </w:r>
      <w:r>
        <w:rPr>
          <w:rFonts w:eastAsia="DengXian" w:hint="eastAsia"/>
          <w:sz w:val="20"/>
          <w:szCs w:val="22"/>
        </w:rPr>
        <w:t>，</w:t>
      </w:r>
      <w:r>
        <w:rPr>
          <w:rFonts w:eastAsia="DengXian" w:hint="eastAsia"/>
          <w:sz w:val="20"/>
          <w:szCs w:val="22"/>
        </w:rPr>
        <w:t>2017.</w:t>
      </w:r>
      <w:bookmarkEnd w:id="44"/>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5" w:name="_Ref145258843"/>
      <w:r>
        <w:rPr>
          <w:rFonts w:eastAsia="DengXian" w:hint="eastAsia"/>
          <w:sz w:val="20"/>
          <w:szCs w:val="22"/>
        </w:rPr>
        <w:t>YING H</w:t>
      </w:r>
      <w:r>
        <w:rPr>
          <w:rFonts w:eastAsia="DengXian" w:hint="eastAsia"/>
          <w:sz w:val="20"/>
          <w:szCs w:val="22"/>
        </w:rPr>
        <w:t>，</w:t>
      </w:r>
      <w:r>
        <w:rPr>
          <w:rFonts w:eastAsia="DengXian" w:hint="eastAsia"/>
          <w:sz w:val="20"/>
          <w:szCs w:val="22"/>
        </w:rPr>
        <w:t>ZHUANG F</w:t>
      </w:r>
      <w:r>
        <w:rPr>
          <w:rFonts w:eastAsia="DengXian" w:hint="eastAsia"/>
          <w:sz w:val="20"/>
          <w:szCs w:val="22"/>
        </w:rPr>
        <w:t>，</w:t>
      </w:r>
      <w:r>
        <w:rPr>
          <w:rFonts w:eastAsia="DengXian" w:hint="eastAsia"/>
          <w:sz w:val="20"/>
          <w:szCs w:val="22"/>
        </w:rPr>
        <w:t>ZHANG F</w:t>
      </w:r>
      <w:r>
        <w:rPr>
          <w:rFonts w:eastAsia="DengXian" w:hint="eastAsia"/>
          <w:sz w:val="20"/>
          <w:szCs w:val="22"/>
        </w:rPr>
        <w:t>，</w:t>
      </w:r>
      <w:r>
        <w:rPr>
          <w:rFonts w:eastAsia="DengXian" w:hint="eastAsia"/>
          <w:sz w:val="20"/>
          <w:szCs w:val="22"/>
        </w:rPr>
        <w:t xml:space="preserve">et </w:t>
      </w:r>
      <w:proofErr w:type="spellStart"/>
      <w:r>
        <w:rPr>
          <w:rFonts w:eastAsia="DengXian" w:hint="eastAsia"/>
          <w:sz w:val="20"/>
          <w:szCs w:val="22"/>
        </w:rPr>
        <w:t>al.Sequential</w:t>
      </w:r>
      <w:proofErr w:type="spellEnd"/>
      <w:r>
        <w:rPr>
          <w:rFonts w:eastAsia="DengXian" w:hint="eastAsia"/>
          <w:sz w:val="20"/>
          <w:szCs w:val="22"/>
        </w:rPr>
        <w:t xml:space="preserve"> recommender system based on hierarchical attention networks[C]//Twenty-</w:t>
      </w:r>
      <w:proofErr w:type="spellStart"/>
      <w:r>
        <w:rPr>
          <w:rFonts w:eastAsia="DengXian" w:hint="eastAsia"/>
          <w:sz w:val="20"/>
          <w:szCs w:val="22"/>
        </w:rPr>
        <w:t>SeventhInternational</w:t>
      </w:r>
      <w:proofErr w:type="spellEnd"/>
      <w:r>
        <w:rPr>
          <w:rFonts w:eastAsia="DengXian" w:hint="eastAsia"/>
          <w:sz w:val="20"/>
          <w:szCs w:val="22"/>
        </w:rPr>
        <w:t xml:space="preserve"> Joint Conference on Artificial Intelligence IJCAI-18</w:t>
      </w:r>
      <w:r>
        <w:rPr>
          <w:rFonts w:eastAsia="DengXian" w:hint="eastAsia"/>
          <w:sz w:val="20"/>
          <w:szCs w:val="22"/>
        </w:rPr>
        <w:t>，</w:t>
      </w:r>
      <w:r>
        <w:rPr>
          <w:rFonts w:eastAsia="DengXian" w:hint="eastAsia"/>
          <w:sz w:val="20"/>
          <w:szCs w:val="22"/>
        </w:rPr>
        <w:t>2018.</w:t>
      </w:r>
      <w:bookmarkEnd w:id="45"/>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6" w:name="_Ref145258897"/>
      <w:r>
        <w:rPr>
          <w:rFonts w:eastAsia="DengXian" w:hint="eastAsia"/>
          <w:sz w:val="20"/>
          <w:szCs w:val="22"/>
        </w:rPr>
        <w:t>TANG J</w:t>
      </w:r>
      <w:r>
        <w:rPr>
          <w:rFonts w:eastAsia="DengXian" w:hint="eastAsia"/>
          <w:sz w:val="20"/>
          <w:szCs w:val="22"/>
        </w:rPr>
        <w:t>，</w:t>
      </w:r>
      <w:r>
        <w:rPr>
          <w:rFonts w:eastAsia="DengXian" w:hint="eastAsia"/>
          <w:sz w:val="20"/>
          <w:szCs w:val="22"/>
        </w:rPr>
        <w:t xml:space="preserve">WANG </w:t>
      </w:r>
      <w:proofErr w:type="spellStart"/>
      <w:r>
        <w:rPr>
          <w:rFonts w:eastAsia="DengXian" w:hint="eastAsia"/>
          <w:sz w:val="20"/>
          <w:szCs w:val="22"/>
        </w:rPr>
        <w:t>K.Personalized</w:t>
      </w:r>
      <w:proofErr w:type="spellEnd"/>
      <w:r>
        <w:rPr>
          <w:rFonts w:eastAsia="DengXian" w:hint="eastAsia"/>
          <w:sz w:val="20"/>
          <w:szCs w:val="22"/>
        </w:rPr>
        <w:t xml:space="preserve"> Top-N sequential recommendation via convolutional sequence embedding[J]</w:t>
      </w:r>
      <w:r>
        <w:rPr>
          <w:rFonts w:eastAsia="DengXian" w:hint="eastAsia"/>
          <w:sz w:val="20"/>
          <w:szCs w:val="22"/>
        </w:rPr>
        <w:t>，</w:t>
      </w:r>
      <w:r>
        <w:rPr>
          <w:rFonts w:eastAsia="DengXian" w:hint="eastAsia"/>
          <w:sz w:val="20"/>
          <w:szCs w:val="22"/>
        </w:rPr>
        <w:t>2018.</w:t>
      </w:r>
      <w:bookmarkEnd w:id="46"/>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7" w:name="_Ref145258908"/>
      <w:r>
        <w:rPr>
          <w:rFonts w:eastAsia="DengXian" w:hint="eastAsia"/>
          <w:sz w:val="20"/>
          <w:szCs w:val="22"/>
        </w:rPr>
        <w:t>YUAN F</w:t>
      </w:r>
      <w:r>
        <w:rPr>
          <w:rFonts w:eastAsia="DengXian" w:hint="eastAsia"/>
          <w:sz w:val="20"/>
          <w:szCs w:val="22"/>
        </w:rPr>
        <w:t>，</w:t>
      </w:r>
      <w:r>
        <w:rPr>
          <w:rFonts w:eastAsia="DengXian" w:hint="eastAsia"/>
          <w:sz w:val="20"/>
          <w:szCs w:val="22"/>
        </w:rPr>
        <w:t>KARATZOGLOU A</w:t>
      </w:r>
      <w:r>
        <w:rPr>
          <w:rFonts w:eastAsia="DengXian" w:hint="eastAsia"/>
          <w:sz w:val="20"/>
          <w:szCs w:val="22"/>
        </w:rPr>
        <w:t>，</w:t>
      </w:r>
      <w:r>
        <w:rPr>
          <w:rFonts w:eastAsia="DengXian" w:hint="eastAsia"/>
          <w:sz w:val="20"/>
          <w:szCs w:val="22"/>
        </w:rPr>
        <w:t>ARAPAKIS I</w:t>
      </w:r>
      <w:r>
        <w:rPr>
          <w:rFonts w:eastAsia="DengXian" w:hint="eastAsia"/>
          <w:sz w:val="20"/>
          <w:szCs w:val="22"/>
        </w:rPr>
        <w:t>，</w:t>
      </w:r>
      <w:r>
        <w:rPr>
          <w:rFonts w:eastAsia="DengXian" w:hint="eastAsia"/>
          <w:sz w:val="20"/>
          <w:szCs w:val="22"/>
        </w:rPr>
        <w:t xml:space="preserve">et </w:t>
      </w:r>
      <w:proofErr w:type="spellStart"/>
      <w:r>
        <w:rPr>
          <w:rFonts w:eastAsia="DengXian" w:hint="eastAsia"/>
          <w:sz w:val="20"/>
          <w:szCs w:val="22"/>
        </w:rPr>
        <w:t>al.A</w:t>
      </w:r>
      <w:proofErr w:type="spellEnd"/>
      <w:r>
        <w:rPr>
          <w:rFonts w:eastAsia="DengXian" w:hint="eastAsia"/>
          <w:sz w:val="20"/>
          <w:szCs w:val="22"/>
        </w:rPr>
        <w:t xml:space="preserve"> simple convolutional generative network for next item recommendation[C]//The Twelfth ACM International </w:t>
      </w:r>
      <w:proofErr w:type="spellStart"/>
      <w:r>
        <w:rPr>
          <w:rFonts w:eastAsia="DengXian" w:hint="eastAsia"/>
          <w:sz w:val="20"/>
          <w:szCs w:val="22"/>
        </w:rPr>
        <w:t>Conference.ACM</w:t>
      </w:r>
      <w:proofErr w:type="spellEnd"/>
      <w:r>
        <w:rPr>
          <w:rFonts w:eastAsia="DengXian" w:hint="eastAsia"/>
          <w:sz w:val="20"/>
          <w:szCs w:val="22"/>
        </w:rPr>
        <w:t>，</w:t>
      </w:r>
      <w:r>
        <w:rPr>
          <w:rFonts w:eastAsia="DengXian" w:hint="eastAsia"/>
          <w:sz w:val="20"/>
          <w:szCs w:val="22"/>
        </w:rPr>
        <w:t>2019.</w:t>
      </w:r>
      <w:bookmarkEnd w:id="47"/>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8" w:name="_Ref145258920"/>
      <w:r>
        <w:rPr>
          <w:rFonts w:eastAsia="DengXian" w:hint="eastAsia"/>
          <w:sz w:val="20"/>
          <w:szCs w:val="22"/>
        </w:rPr>
        <w:t>WU S</w:t>
      </w:r>
      <w:r>
        <w:rPr>
          <w:rFonts w:eastAsia="DengXian" w:hint="eastAsia"/>
          <w:sz w:val="20"/>
          <w:szCs w:val="22"/>
        </w:rPr>
        <w:t>，</w:t>
      </w:r>
      <w:r>
        <w:rPr>
          <w:rFonts w:eastAsia="DengXian" w:hint="eastAsia"/>
          <w:sz w:val="20"/>
          <w:szCs w:val="22"/>
        </w:rPr>
        <w:t>TANG Y</w:t>
      </w:r>
      <w:r>
        <w:rPr>
          <w:rFonts w:eastAsia="DengXian" w:hint="eastAsia"/>
          <w:sz w:val="20"/>
          <w:szCs w:val="22"/>
        </w:rPr>
        <w:t>，</w:t>
      </w:r>
      <w:r>
        <w:rPr>
          <w:rFonts w:eastAsia="DengXian" w:hint="eastAsia"/>
          <w:sz w:val="20"/>
          <w:szCs w:val="22"/>
        </w:rPr>
        <w:t>ZHU Y</w:t>
      </w:r>
      <w:r>
        <w:rPr>
          <w:rFonts w:eastAsia="DengXian" w:hint="eastAsia"/>
          <w:sz w:val="20"/>
          <w:szCs w:val="22"/>
        </w:rPr>
        <w:t>，</w:t>
      </w:r>
      <w:r>
        <w:rPr>
          <w:rFonts w:eastAsia="DengXian" w:hint="eastAsia"/>
          <w:sz w:val="20"/>
          <w:szCs w:val="22"/>
        </w:rPr>
        <w:t xml:space="preserve">et </w:t>
      </w:r>
      <w:proofErr w:type="spellStart"/>
      <w:r>
        <w:rPr>
          <w:rFonts w:eastAsia="DengXian" w:hint="eastAsia"/>
          <w:sz w:val="20"/>
          <w:szCs w:val="22"/>
        </w:rPr>
        <w:t>al.Session</w:t>
      </w:r>
      <w:proofErr w:type="spellEnd"/>
      <w:r>
        <w:rPr>
          <w:rFonts w:eastAsia="DengXian" w:hint="eastAsia"/>
          <w:sz w:val="20"/>
          <w:szCs w:val="22"/>
        </w:rPr>
        <w:t>-based recommendation with graph neural networks[C]//Proceedings of the Thirty-Third AAAI Conference on Artificial Intelligence</w:t>
      </w:r>
      <w:r>
        <w:rPr>
          <w:rFonts w:eastAsia="DengXian" w:hint="eastAsia"/>
          <w:sz w:val="20"/>
          <w:szCs w:val="22"/>
        </w:rPr>
        <w:t>，</w:t>
      </w:r>
      <w:r>
        <w:rPr>
          <w:rFonts w:eastAsia="DengXian" w:hint="eastAsia"/>
          <w:sz w:val="20"/>
          <w:szCs w:val="22"/>
        </w:rPr>
        <w:t>2019.</w:t>
      </w:r>
      <w:bookmarkEnd w:id="48"/>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49" w:name="_Ref145258930"/>
      <w:r>
        <w:rPr>
          <w:rFonts w:eastAsia="DengXian" w:hint="eastAsia"/>
          <w:sz w:val="20"/>
          <w:szCs w:val="22"/>
        </w:rPr>
        <w:t>XU C</w:t>
      </w:r>
      <w:r>
        <w:rPr>
          <w:rFonts w:eastAsia="DengXian" w:hint="eastAsia"/>
          <w:sz w:val="20"/>
          <w:szCs w:val="22"/>
        </w:rPr>
        <w:t>，</w:t>
      </w:r>
      <w:r>
        <w:rPr>
          <w:rFonts w:eastAsia="DengXian" w:hint="eastAsia"/>
          <w:sz w:val="20"/>
          <w:szCs w:val="22"/>
        </w:rPr>
        <w:t>ZHAO P</w:t>
      </w:r>
      <w:r>
        <w:rPr>
          <w:rFonts w:eastAsia="DengXian" w:hint="eastAsia"/>
          <w:sz w:val="20"/>
          <w:szCs w:val="22"/>
        </w:rPr>
        <w:t>，</w:t>
      </w:r>
      <w:r>
        <w:rPr>
          <w:rFonts w:eastAsia="DengXian" w:hint="eastAsia"/>
          <w:sz w:val="20"/>
          <w:szCs w:val="22"/>
        </w:rPr>
        <w:t>LIU Y</w:t>
      </w:r>
      <w:r>
        <w:rPr>
          <w:rFonts w:eastAsia="DengXian" w:hint="eastAsia"/>
          <w:sz w:val="20"/>
          <w:szCs w:val="22"/>
        </w:rPr>
        <w:t>，</w:t>
      </w:r>
      <w:r>
        <w:rPr>
          <w:rFonts w:eastAsia="DengXian" w:hint="eastAsia"/>
          <w:sz w:val="20"/>
          <w:szCs w:val="22"/>
        </w:rPr>
        <w:t xml:space="preserve">et </w:t>
      </w:r>
      <w:proofErr w:type="spellStart"/>
      <w:r>
        <w:rPr>
          <w:rFonts w:eastAsia="DengXian" w:hint="eastAsia"/>
          <w:sz w:val="20"/>
          <w:szCs w:val="22"/>
        </w:rPr>
        <w:t>al.Graph</w:t>
      </w:r>
      <w:proofErr w:type="spellEnd"/>
      <w:r>
        <w:rPr>
          <w:rFonts w:eastAsia="DengXian" w:hint="eastAsia"/>
          <w:sz w:val="20"/>
          <w:szCs w:val="22"/>
        </w:rPr>
        <w:t xml:space="preserve"> contextualized self-attention network for session-based recommendation[C]//Twenty-Eighth Inter-national Joint Conference on Artificial Intelligence IJCAI-19</w:t>
      </w:r>
      <w:r>
        <w:rPr>
          <w:rFonts w:eastAsia="DengXian" w:hint="eastAsia"/>
          <w:sz w:val="20"/>
          <w:szCs w:val="22"/>
        </w:rPr>
        <w:t>，</w:t>
      </w:r>
      <w:r>
        <w:rPr>
          <w:rFonts w:eastAsia="DengXian" w:hint="eastAsia"/>
          <w:sz w:val="20"/>
          <w:szCs w:val="22"/>
        </w:rPr>
        <w:t>2019.</w:t>
      </w:r>
      <w:bookmarkEnd w:id="49"/>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r>
        <w:rPr>
          <w:rFonts w:eastAsia="DengXian"/>
          <w:sz w:val="20"/>
          <w:szCs w:val="22"/>
        </w:rPr>
        <w:t xml:space="preserve">Zhou </w:t>
      </w:r>
      <w:proofErr w:type="gramStart"/>
      <w:r>
        <w:rPr>
          <w:rFonts w:eastAsia="DengXian"/>
          <w:sz w:val="20"/>
          <w:szCs w:val="22"/>
        </w:rPr>
        <w:t>G ,</w:t>
      </w:r>
      <w:proofErr w:type="gramEnd"/>
      <w:r>
        <w:rPr>
          <w:rFonts w:eastAsia="DengXian"/>
          <w:sz w:val="20"/>
          <w:szCs w:val="22"/>
        </w:rPr>
        <w:t xml:space="preserve">  Song C ,  Zhu X , et al. Deep Interest Network for Click-Through Rate Prediction[J].  2017.</w:t>
      </w:r>
    </w:p>
    <w:p w:rsidR="001255C0" w:rsidRDefault="00000000">
      <w:pPr>
        <w:pStyle w:val="af"/>
        <w:numPr>
          <w:ilvl w:val="0"/>
          <w:numId w:val="3"/>
        </w:numPr>
        <w:tabs>
          <w:tab w:val="left" w:pos="420"/>
        </w:tabs>
        <w:spacing w:line="360" w:lineRule="exact"/>
        <w:ind w:firstLineChars="0"/>
        <w:jc w:val="left"/>
        <w:rPr>
          <w:rFonts w:eastAsia="DengXian"/>
          <w:sz w:val="20"/>
          <w:szCs w:val="22"/>
        </w:rPr>
      </w:pPr>
      <w:r>
        <w:rPr>
          <w:rFonts w:eastAsia="DengXian"/>
          <w:sz w:val="20"/>
          <w:szCs w:val="22"/>
        </w:rPr>
        <w:t xml:space="preserve">Zhou G, </w:t>
      </w:r>
      <w:proofErr w:type="spellStart"/>
      <w:r>
        <w:rPr>
          <w:rFonts w:eastAsia="DengXian"/>
          <w:sz w:val="20"/>
          <w:szCs w:val="22"/>
        </w:rPr>
        <w:t>Mou</w:t>
      </w:r>
      <w:proofErr w:type="spellEnd"/>
      <w:r>
        <w:rPr>
          <w:rFonts w:eastAsia="DengXian"/>
          <w:sz w:val="20"/>
          <w:szCs w:val="22"/>
        </w:rPr>
        <w:t xml:space="preserve"> N, Fan Y, et al. Deep interest evolution network for click-through rate </w:t>
      </w:r>
      <w:r>
        <w:rPr>
          <w:rFonts w:eastAsia="DengXian"/>
          <w:sz w:val="20"/>
          <w:szCs w:val="22"/>
        </w:rPr>
        <w:lastRenderedPageBreak/>
        <w:t>prediction[C]//Proceedings of the AAAI conference on artificial intelligence. 2019, 33(01): 5941-5948.</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0" w:name="_Ref145259018"/>
      <w:proofErr w:type="spellStart"/>
      <w:r>
        <w:rPr>
          <w:rFonts w:eastAsia="DengXian"/>
          <w:sz w:val="20"/>
          <w:szCs w:val="22"/>
        </w:rPr>
        <w:t>Bahdanau</w:t>
      </w:r>
      <w:proofErr w:type="spellEnd"/>
      <w:r>
        <w:rPr>
          <w:rFonts w:eastAsia="DengXian"/>
          <w:sz w:val="20"/>
          <w:szCs w:val="22"/>
        </w:rPr>
        <w:t xml:space="preserve"> </w:t>
      </w:r>
      <w:proofErr w:type="spellStart"/>
      <w:proofErr w:type="gramStart"/>
      <w:r>
        <w:rPr>
          <w:rFonts w:eastAsia="DengXian"/>
          <w:sz w:val="20"/>
          <w:szCs w:val="22"/>
        </w:rPr>
        <w:t>D,Cho</w:t>
      </w:r>
      <w:proofErr w:type="spellEnd"/>
      <w:proofErr w:type="gramEnd"/>
      <w:r>
        <w:rPr>
          <w:rFonts w:eastAsia="DengXian"/>
          <w:sz w:val="20"/>
          <w:szCs w:val="22"/>
        </w:rPr>
        <w:t xml:space="preserve"> </w:t>
      </w:r>
      <w:proofErr w:type="spellStart"/>
      <w:r>
        <w:rPr>
          <w:rFonts w:eastAsia="DengXian"/>
          <w:sz w:val="20"/>
          <w:szCs w:val="22"/>
        </w:rPr>
        <w:t>K,Bengio</w:t>
      </w:r>
      <w:proofErr w:type="spellEnd"/>
      <w:r>
        <w:rPr>
          <w:rFonts w:eastAsia="DengXian"/>
          <w:sz w:val="20"/>
          <w:szCs w:val="22"/>
        </w:rPr>
        <w:t xml:space="preserve"> </w:t>
      </w:r>
      <w:proofErr w:type="spellStart"/>
      <w:r>
        <w:rPr>
          <w:rFonts w:eastAsia="DengXian"/>
          <w:sz w:val="20"/>
          <w:szCs w:val="22"/>
        </w:rPr>
        <w:t>Y.Neural</w:t>
      </w:r>
      <w:proofErr w:type="spellEnd"/>
      <w:r>
        <w:rPr>
          <w:rFonts w:eastAsia="DengXian"/>
          <w:sz w:val="20"/>
          <w:szCs w:val="22"/>
        </w:rPr>
        <w:t xml:space="preserve"> machine translation by jointly learning to align and translate[EB/OL].https: //arxiv.org/abs/1409.0473,2015.</w:t>
      </w:r>
      <w:bookmarkEnd w:id="50"/>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1" w:name="_Ref145259031"/>
      <w:r>
        <w:rPr>
          <w:rFonts w:eastAsia="DengXian"/>
          <w:sz w:val="20"/>
          <w:szCs w:val="22"/>
        </w:rPr>
        <w:t xml:space="preserve">Liu </w:t>
      </w:r>
      <w:proofErr w:type="spellStart"/>
      <w:proofErr w:type="gramStart"/>
      <w:r>
        <w:rPr>
          <w:rFonts w:eastAsia="DengXian"/>
          <w:sz w:val="20"/>
          <w:szCs w:val="22"/>
        </w:rPr>
        <w:t>Q,Zeng</w:t>
      </w:r>
      <w:proofErr w:type="spellEnd"/>
      <w:proofErr w:type="gramEnd"/>
      <w:r>
        <w:rPr>
          <w:rFonts w:eastAsia="DengXian"/>
          <w:sz w:val="20"/>
          <w:szCs w:val="22"/>
        </w:rPr>
        <w:t xml:space="preserve"> </w:t>
      </w:r>
      <w:proofErr w:type="spellStart"/>
      <w:r>
        <w:rPr>
          <w:rFonts w:eastAsia="DengXian"/>
          <w:sz w:val="20"/>
          <w:szCs w:val="22"/>
        </w:rPr>
        <w:t>Y,Mokhosi</w:t>
      </w:r>
      <w:proofErr w:type="spellEnd"/>
      <w:r>
        <w:rPr>
          <w:rFonts w:eastAsia="DengXian"/>
          <w:sz w:val="20"/>
          <w:szCs w:val="22"/>
        </w:rPr>
        <w:t xml:space="preserve"> </w:t>
      </w:r>
      <w:proofErr w:type="spellStart"/>
      <w:r>
        <w:rPr>
          <w:rFonts w:eastAsia="DengXian"/>
          <w:sz w:val="20"/>
          <w:szCs w:val="22"/>
        </w:rPr>
        <w:t>R,et</w:t>
      </w:r>
      <w:proofErr w:type="spellEnd"/>
      <w:r>
        <w:rPr>
          <w:rFonts w:eastAsia="DengXian"/>
          <w:sz w:val="20"/>
          <w:szCs w:val="22"/>
        </w:rPr>
        <w:t xml:space="preserve"> </w:t>
      </w:r>
      <w:proofErr w:type="spellStart"/>
      <w:r>
        <w:rPr>
          <w:rFonts w:eastAsia="DengXian"/>
          <w:sz w:val="20"/>
          <w:szCs w:val="22"/>
        </w:rPr>
        <w:t>al.STAMP:short-term</w:t>
      </w:r>
      <w:proofErr w:type="spellEnd"/>
      <w:r>
        <w:rPr>
          <w:rFonts w:eastAsia="DengXian"/>
          <w:sz w:val="20"/>
          <w:szCs w:val="22"/>
        </w:rPr>
        <w:t xml:space="preserve"> attention/memory priority model for session-based recommendation[C]//Proceedings of the24th ACM S IGKDD International Conference on Knowledge </w:t>
      </w:r>
      <w:proofErr w:type="spellStart"/>
      <w:r>
        <w:rPr>
          <w:rFonts w:eastAsia="DengXian"/>
          <w:sz w:val="20"/>
          <w:szCs w:val="22"/>
        </w:rPr>
        <w:t>Discovery&amp;Data</w:t>
      </w:r>
      <w:proofErr w:type="spellEnd"/>
      <w:r>
        <w:rPr>
          <w:rFonts w:eastAsia="DengXian"/>
          <w:sz w:val="20"/>
          <w:szCs w:val="22"/>
        </w:rPr>
        <w:t xml:space="preserve"> Mining,2018:1831-1839.</w:t>
      </w:r>
      <w:bookmarkEnd w:id="51"/>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2" w:name="_Ref145259040"/>
      <w:r>
        <w:rPr>
          <w:rFonts w:eastAsia="DengXian"/>
          <w:sz w:val="20"/>
          <w:szCs w:val="22"/>
        </w:rPr>
        <w:t xml:space="preserve">Vaswani A, </w:t>
      </w:r>
      <w:proofErr w:type="spellStart"/>
      <w:r>
        <w:rPr>
          <w:rFonts w:eastAsia="DengXian"/>
          <w:sz w:val="20"/>
          <w:szCs w:val="22"/>
        </w:rPr>
        <w:t>Shazeer</w:t>
      </w:r>
      <w:proofErr w:type="spellEnd"/>
      <w:r>
        <w:rPr>
          <w:rFonts w:eastAsia="DengXian"/>
          <w:sz w:val="20"/>
          <w:szCs w:val="22"/>
        </w:rPr>
        <w:t xml:space="preserve"> N, Parmar N, et al. Attention is all you need[J]. Advances in neural information processing systems, 2017, 30.</w:t>
      </w:r>
      <w:bookmarkEnd w:id="52"/>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3" w:name="_Ref145259052"/>
      <w:r>
        <w:rPr>
          <w:rFonts w:eastAsia="DengXian"/>
          <w:sz w:val="20"/>
          <w:szCs w:val="22"/>
        </w:rPr>
        <w:t xml:space="preserve">Li </w:t>
      </w:r>
      <w:proofErr w:type="spellStart"/>
      <w:proofErr w:type="gramStart"/>
      <w:r>
        <w:rPr>
          <w:rFonts w:eastAsia="DengXian"/>
          <w:sz w:val="20"/>
          <w:szCs w:val="22"/>
        </w:rPr>
        <w:t>J,Ren</w:t>
      </w:r>
      <w:proofErr w:type="spellEnd"/>
      <w:proofErr w:type="gramEnd"/>
      <w:r>
        <w:rPr>
          <w:rFonts w:eastAsia="DengXian"/>
          <w:sz w:val="20"/>
          <w:szCs w:val="22"/>
        </w:rPr>
        <w:t xml:space="preserve"> </w:t>
      </w:r>
      <w:proofErr w:type="spellStart"/>
      <w:r>
        <w:rPr>
          <w:rFonts w:eastAsia="DengXian"/>
          <w:sz w:val="20"/>
          <w:szCs w:val="22"/>
        </w:rPr>
        <w:t>P,Chen</w:t>
      </w:r>
      <w:proofErr w:type="spellEnd"/>
      <w:r>
        <w:rPr>
          <w:rFonts w:eastAsia="DengXian"/>
          <w:sz w:val="20"/>
          <w:szCs w:val="22"/>
        </w:rPr>
        <w:t xml:space="preserve"> </w:t>
      </w:r>
      <w:proofErr w:type="spellStart"/>
      <w:r>
        <w:rPr>
          <w:rFonts w:eastAsia="DengXian"/>
          <w:sz w:val="20"/>
          <w:szCs w:val="22"/>
        </w:rPr>
        <w:t>Z,et</w:t>
      </w:r>
      <w:proofErr w:type="spellEnd"/>
      <w:r>
        <w:rPr>
          <w:rFonts w:eastAsia="DengXian"/>
          <w:sz w:val="20"/>
          <w:szCs w:val="22"/>
        </w:rPr>
        <w:t xml:space="preserve"> </w:t>
      </w:r>
      <w:proofErr w:type="spellStart"/>
      <w:r>
        <w:rPr>
          <w:rFonts w:eastAsia="DengXian"/>
          <w:sz w:val="20"/>
          <w:szCs w:val="22"/>
        </w:rPr>
        <w:t>al.Neural</w:t>
      </w:r>
      <w:proofErr w:type="spellEnd"/>
      <w:r>
        <w:rPr>
          <w:rFonts w:eastAsia="DengXian"/>
          <w:sz w:val="20"/>
          <w:szCs w:val="22"/>
        </w:rPr>
        <w:t xml:space="preserve"> attentive session-based recommendation[C]//Proceedings of the2017ACM on Conference on Information and Knowledge Management,2017:1419-1428</w:t>
      </w:r>
      <w:bookmarkEnd w:id="53"/>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4" w:name="_Ref145259127"/>
      <w:r>
        <w:rPr>
          <w:rFonts w:eastAsia="DengXian"/>
          <w:sz w:val="20"/>
          <w:szCs w:val="22"/>
        </w:rPr>
        <w:t xml:space="preserve">Santana M R </w:t>
      </w:r>
      <w:proofErr w:type="spellStart"/>
      <w:proofErr w:type="gramStart"/>
      <w:r>
        <w:rPr>
          <w:rFonts w:eastAsia="DengXian"/>
          <w:sz w:val="20"/>
          <w:szCs w:val="22"/>
        </w:rPr>
        <w:t>O,Soares</w:t>
      </w:r>
      <w:proofErr w:type="spellEnd"/>
      <w:proofErr w:type="gramEnd"/>
      <w:r>
        <w:rPr>
          <w:rFonts w:eastAsia="DengXian"/>
          <w:sz w:val="20"/>
          <w:szCs w:val="22"/>
        </w:rPr>
        <w:t xml:space="preserve"> </w:t>
      </w:r>
      <w:proofErr w:type="spellStart"/>
      <w:r>
        <w:rPr>
          <w:rFonts w:eastAsia="DengXian"/>
          <w:sz w:val="20"/>
          <w:szCs w:val="22"/>
        </w:rPr>
        <w:t>A.Hybrid</w:t>
      </w:r>
      <w:proofErr w:type="spellEnd"/>
      <w:r>
        <w:rPr>
          <w:rFonts w:eastAsia="DengXian"/>
          <w:sz w:val="20"/>
          <w:szCs w:val="22"/>
        </w:rPr>
        <w:t xml:space="preserve"> model with time modeling for sequential recommender systems[EB/OL].https: //arxiv.org/abs/2103.06138,2021.</w:t>
      </w:r>
      <w:bookmarkEnd w:id="54"/>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5" w:name="_Ref145259081"/>
      <w:r>
        <w:rPr>
          <w:rFonts w:eastAsia="DengXian"/>
          <w:sz w:val="20"/>
          <w:szCs w:val="22"/>
        </w:rPr>
        <w:t>Wang S, Hu L, Cao L, et al. Attention-based transactional context embedding for next-item recommendation[C]//Proceedings of the AAAI conference on artificial intelligence. 2018, 32(1).</w:t>
      </w:r>
      <w:bookmarkEnd w:id="55"/>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6" w:name="_Ref145259144"/>
      <w:r>
        <w:rPr>
          <w:rFonts w:eastAsia="DengXian"/>
          <w:sz w:val="20"/>
          <w:szCs w:val="22"/>
        </w:rPr>
        <w:t xml:space="preserve">Ren </w:t>
      </w:r>
      <w:proofErr w:type="spellStart"/>
      <w:proofErr w:type="gramStart"/>
      <w:r>
        <w:rPr>
          <w:rFonts w:eastAsia="DengXian"/>
          <w:sz w:val="20"/>
          <w:szCs w:val="22"/>
        </w:rPr>
        <w:t>P,Chen</w:t>
      </w:r>
      <w:proofErr w:type="spellEnd"/>
      <w:proofErr w:type="gramEnd"/>
      <w:r>
        <w:rPr>
          <w:rFonts w:eastAsia="DengXian"/>
          <w:sz w:val="20"/>
          <w:szCs w:val="22"/>
        </w:rPr>
        <w:t xml:space="preserve"> </w:t>
      </w:r>
      <w:proofErr w:type="spellStart"/>
      <w:r>
        <w:rPr>
          <w:rFonts w:eastAsia="DengXian"/>
          <w:sz w:val="20"/>
          <w:szCs w:val="22"/>
        </w:rPr>
        <w:t>Z,Li</w:t>
      </w:r>
      <w:proofErr w:type="spellEnd"/>
      <w:r>
        <w:rPr>
          <w:rFonts w:eastAsia="DengXian"/>
          <w:sz w:val="20"/>
          <w:szCs w:val="22"/>
        </w:rPr>
        <w:t xml:space="preserve"> </w:t>
      </w:r>
      <w:proofErr w:type="spellStart"/>
      <w:r>
        <w:rPr>
          <w:rFonts w:eastAsia="DengXian"/>
          <w:sz w:val="20"/>
          <w:szCs w:val="22"/>
        </w:rPr>
        <w:t>J,et</w:t>
      </w:r>
      <w:proofErr w:type="spellEnd"/>
      <w:r>
        <w:rPr>
          <w:rFonts w:eastAsia="DengXian"/>
          <w:sz w:val="20"/>
          <w:szCs w:val="22"/>
        </w:rPr>
        <w:t xml:space="preserve"> </w:t>
      </w:r>
      <w:proofErr w:type="spellStart"/>
      <w:r>
        <w:rPr>
          <w:rFonts w:eastAsia="DengXian"/>
          <w:sz w:val="20"/>
          <w:szCs w:val="22"/>
        </w:rPr>
        <w:t>al.Repeatnet:a</w:t>
      </w:r>
      <w:proofErr w:type="spellEnd"/>
      <w:r>
        <w:rPr>
          <w:rFonts w:eastAsia="DengXian"/>
          <w:sz w:val="20"/>
          <w:szCs w:val="22"/>
        </w:rPr>
        <w:t xml:space="preserve"> repeat aware neural recommendation machine for session-based recommendation[C]//Proceedings of the AAAI Conference on Artificial Intelligence,2019,33(1):4806-4813.</w:t>
      </w:r>
      <w:bookmarkEnd w:id="56"/>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7" w:name="_Ref145259157"/>
      <w:r>
        <w:rPr>
          <w:rFonts w:eastAsia="DengXian"/>
          <w:sz w:val="20"/>
          <w:szCs w:val="22"/>
        </w:rPr>
        <w:t xml:space="preserve">Yu </w:t>
      </w:r>
      <w:proofErr w:type="spellStart"/>
      <w:proofErr w:type="gramStart"/>
      <w:r>
        <w:rPr>
          <w:rFonts w:eastAsia="DengXian"/>
          <w:sz w:val="20"/>
          <w:szCs w:val="22"/>
        </w:rPr>
        <w:t>L,Zhang</w:t>
      </w:r>
      <w:proofErr w:type="spellEnd"/>
      <w:proofErr w:type="gramEnd"/>
      <w:r>
        <w:rPr>
          <w:rFonts w:eastAsia="DengXian"/>
          <w:sz w:val="20"/>
          <w:szCs w:val="22"/>
        </w:rPr>
        <w:t xml:space="preserve"> </w:t>
      </w:r>
      <w:proofErr w:type="spellStart"/>
      <w:r>
        <w:rPr>
          <w:rFonts w:eastAsia="DengXian"/>
          <w:sz w:val="20"/>
          <w:szCs w:val="22"/>
        </w:rPr>
        <w:t>C,Liang</w:t>
      </w:r>
      <w:proofErr w:type="spellEnd"/>
      <w:r>
        <w:rPr>
          <w:rFonts w:eastAsia="DengXian"/>
          <w:sz w:val="20"/>
          <w:szCs w:val="22"/>
        </w:rPr>
        <w:t xml:space="preserve"> </w:t>
      </w:r>
      <w:proofErr w:type="spellStart"/>
      <w:r>
        <w:rPr>
          <w:rFonts w:eastAsia="DengXian"/>
          <w:sz w:val="20"/>
          <w:szCs w:val="22"/>
        </w:rPr>
        <w:t>S,et</w:t>
      </w:r>
      <w:proofErr w:type="spellEnd"/>
      <w:r>
        <w:rPr>
          <w:rFonts w:eastAsia="DengXian"/>
          <w:sz w:val="20"/>
          <w:szCs w:val="22"/>
        </w:rPr>
        <w:t xml:space="preserve"> </w:t>
      </w:r>
      <w:proofErr w:type="spellStart"/>
      <w:r>
        <w:rPr>
          <w:rFonts w:eastAsia="DengXian"/>
          <w:sz w:val="20"/>
          <w:szCs w:val="22"/>
        </w:rPr>
        <w:t>al.Multi</w:t>
      </w:r>
      <w:proofErr w:type="spellEnd"/>
      <w:r>
        <w:rPr>
          <w:rFonts w:eastAsia="DengXian"/>
          <w:sz w:val="20"/>
          <w:szCs w:val="22"/>
        </w:rPr>
        <w:t>-order attentive ranking model for sequential recommendation[C]//Proceedings of the AAAI Conference on Artificial Intelligence,2019,33(1):5709-5716.</w:t>
      </w:r>
      <w:bookmarkEnd w:id="57"/>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8" w:name="_Ref145259170"/>
      <w:r>
        <w:rPr>
          <w:rFonts w:eastAsia="DengXian"/>
          <w:sz w:val="20"/>
          <w:szCs w:val="22"/>
        </w:rPr>
        <w:t xml:space="preserve">Ying </w:t>
      </w:r>
      <w:proofErr w:type="spellStart"/>
      <w:proofErr w:type="gramStart"/>
      <w:r>
        <w:rPr>
          <w:rFonts w:eastAsia="DengXian"/>
          <w:sz w:val="20"/>
          <w:szCs w:val="22"/>
        </w:rPr>
        <w:t>H,Zhuang</w:t>
      </w:r>
      <w:proofErr w:type="spellEnd"/>
      <w:proofErr w:type="gramEnd"/>
      <w:r>
        <w:rPr>
          <w:rFonts w:eastAsia="DengXian"/>
          <w:sz w:val="20"/>
          <w:szCs w:val="22"/>
        </w:rPr>
        <w:t xml:space="preserve"> </w:t>
      </w:r>
      <w:proofErr w:type="spellStart"/>
      <w:r>
        <w:rPr>
          <w:rFonts w:eastAsia="DengXian"/>
          <w:sz w:val="20"/>
          <w:szCs w:val="22"/>
        </w:rPr>
        <w:t>F,Zhang</w:t>
      </w:r>
      <w:proofErr w:type="spellEnd"/>
      <w:r>
        <w:rPr>
          <w:rFonts w:eastAsia="DengXian"/>
          <w:sz w:val="20"/>
          <w:szCs w:val="22"/>
        </w:rPr>
        <w:t xml:space="preserve"> </w:t>
      </w:r>
      <w:proofErr w:type="spellStart"/>
      <w:r>
        <w:rPr>
          <w:rFonts w:eastAsia="DengXian"/>
          <w:sz w:val="20"/>
          <w:szCs w:val="22"/>
        </w:rPr>
        <w:t>F,et</w:t>
      </w:r>
      <w:proofErr w:type="spellEnd"/>
      <w:r>
        <w:rPr>
          <w:rFonts w:eastAsia="DengXian"/>
          <w:sz w:val="20"/>
          <w:szCs w:val="22"/>
        </w:rPr>
        <w:t xml:space="preserve"> </w:t>
      </w:r>
      <w:proofErr w:type="spellStart"/>
      <w:r>
        <w:rPr>
          <w:rFonts w:eastAsia="DengXian"/>
          <w:sz w:val="20"/>
          <w:szCs w:val="22"/>
        </w:rPr>
        <w:t>al.Sequential</w:t>
      </w:r>
      <w:proofErr w:type="spellEnd"/>
      <w:r>
        <w:rPr>
          <w:rFonts w:eastAsia="DengXian"/>
          <w:sz w:val="20"/>
          <w:szCs w:val="22"/>
        </w:rPr>
        <w:t xml:space="preserve"> recommender system based on hierarchical attention network[C]//International Joint Conference on Artificial I ntelligence,2018:3926-3932</w:t>
      </w:r>
      <w:bookmarkEnd w:id="58"/>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59" w:name="_Ref145259185"/>
      <w:r>
        <w:rPr>
          <w:rFonts w:eastAsia="DengXian"/>
          <w:sz w:val="20"/>
          <w:szCs w:val="22"/>
        </w:rPr>
        <w:t xml:space="preserve">Wu J, </w:t>
      </w:r>
      <w:proofErr w:type="spellStart"/>
      <w:r>
        <w:rPr>
          <w:rFonts w:eastAsia="DengXian"/>
          <w:sz w:val="20"/>
          <w:szCs w:val="22"/>
        </w:rPr>
        <w:t>Ou</w:t>
      </w:r>
      <w:proofErr w:type="spellEnd"/>
      <w:r>
        <w:rPr>
          <w:rFonts w:eastAsia="DengXian"/>
          <w:sz w:val="20"/>
          <w:szCs w:val="22"/>
        </w:rPr>
        <w:t xml:space="preserve"> Z, Song M. Session-based recommendation with context-aware attention network[C]//Proceedings of the 2019 7th International Conference on Information Technology: IoT and Smart City. 2019: 141-146.</w:t>
      </w:r>
      <w:bookmarkEnd w:id="59"/>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0" w:name="_Ref145259200"/>
      <w:r>
        <w:rPr>
          <w:rFonts w:eastAsia="DengXian"/>
          <w:sz w:val="20"/>
          <w:szCs w:val="22"/>
        </w:rPr>
        <w:t>Kang W C, McAuley J. Self-attentive sequential recommendation[C]//2018 IEEE international conference on data mining (ICDM). IEEE, 2018: 197-206.</w:t>
      </w:r>
      <w:bookmarkEnd w:id="60"/>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1" w:name="_Ref145259209"/>
      <w:r>
        <w:rPr>
          <w:rFonts w:eastAsia="DengXian"/>
          <w:sz w:val="20"/>
          <w:szCs w:val="22"/>
        </w:rPr>
        <w:t>Zhang S, Tay Y, Yao L, et al. Next item recommendation with self-attentive metric learning[C]//Thirty-Third AAAI Conference on Artificial Intelligence. 2019, 9.</w:t>
      </w:r>
      <w:bookmarkEnd w:id="61"/>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2" w:name="_Ref145259219"/>
      <w:r>
        <w:rPr>
          <w:rFonts w:eastAsia="DengXian"/>
          <w:sz w:val="20"/>
          <w:szCs w:val="22"/>
        </w:rPr>
        <w:t>Li J, Wang Y, McAuley J. Time interval aware self-attention for sequential recommendation[C]//Proceedings of the 13th international conference on web search and data mining. 2020: 322-330.</w:t>
      </w:r>
      <w:bookmarkEnd w:id="62"/>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3" w:name="_Ref145259244"/>
      <w:r>
        <w:rPr>
          <w:rFonts w:eastAsia="DengXian"/>
          <w:sz w:val="20"/>
          <w:szCs w:val="22"/>
        </w:rPr>
        <w:t>Sun F, Liu J, Wu J, et al. BERT4Rec: Sequential recommendation with bidirectional encoder representations from transformer[C]//Proceedings of the 28th ACM international conference on information and knowledge management. 2019: 1441-1450.</w:t>
      </w:r>
      <w:bookmarkEnd w:id="63"/>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4" w:name="_Ref145259265"/>
      <w:proofErr w:type="spellStart"/>
      <w:r>
        <w:rPr>
          <w:rFonts w:eastAsia="DengXian"/>
          <w:sz w:val="20"/>
          <w:szCs w:val="22"/>
        </w:rPr>
        <w:t>Lv</w:t>
      </w:r>
      <w:proofErr w:type="spellEnd"/>
      <w:r>
        <w:rPr>
          <w:rFonts w:eastAsia="DengXian"/>
          <w:sz w:val="20"/>
          <w:szCs w:val="22"/>
        </w:rPr>
        <w:t xml:space="preserve"> </w:t>
      </w:r>
      <w:proofErr w:type="spellStart"/>
      <w:proofErr w:type="gramStart"/>
      <w:r>
        <w:rPr>
          <w:rFonts w:eastAsia="DengXian"/>
          <w:sz w:val="20"/>
          <w:szCs w:val="22"/>
        </w:rPr>
        <w:t>F,Jin</w:t>
      </w:r>
      <w:proofErr w:type="spellEnd"/>
      <w:proofErr w:type="gramEnd"/>
      <w:r>
        <w:rPr>
          <w:rFonts w:eastAsia="DengXian"/>
          <w:sz w:val="20"/>
          <w:szCs w:val="22"/>
        </w:rPr>
        <w:t xml:space="preserve"> </w:t>
      </w:r>
      <w:proofErr w:type="spellStart"/>
      <w:r>
        <w:rPr>
          <w:rFonts w:eastAsia="DengXian"/>
          <w:sz w:val="20"/>
          <w:szCs w:val="22"/>
        </w:rPr>
        <w:t>T,Yu</w:t>
      </w:r>
      <w:proofErr w:type="spellEnd"/>
      <w:r>
        <w:rPr>
          <w:rFonts w:eastAsia="DengXian"/>
          <w:sz w:val="20"/>
          <w:szCs w:val="22"/>
        </w:rPr>
        <w:t xml:space="preserve"> </w:t>
      </w:r>
      <w:proofErr w:type="spellStart"/>
      <w:r>
        <w:rPr>
          <w:rFonts w:eastAsia="DengXian"/>
          <w:sz w:val="20"/>
          <w:szCs w:val="22"/>
        </w:rPr>
        <w:t>C,et</w:t>
      </w:r>
      <w:proofErr w:type="spellEnd"/>
      <w:r>
        <w:rPr>
          <w:rFonts w:eastAsia="DengXian"/>
          <w:sz w:val="20"/>
          <w:szCs w:val="22"/>
        </w:rPr>
        <w:t xml:space="preserve"> </w:t>
      </w:r>
      <w:proofErr w:type="spellStart"/>
      <w:r>
        <w:rPr>
          <w:rFonts w:eastAsia="DengXian"/>
          <w:sz w:val="20"/>
          <w:szCs w:val="22"/>
        </w:rPr>
        <w:t>al.SDM:sequential</w:t>
      </w:r>
      <w:proofErr w:type="spellEnd"/>
      <w:r>
        <w:rPr>
          <w:rFonts w:eastAsia="DengXian"/>
          <w:sz w:val="20"/>
          <w:szCs w:val="22"/>
        </w:rPr>
        <w:t xml:space="preserve"> deep matching model for online large-scale recommender system[C]//Proceedings of the28th ACM International Conference on Information and Knowledge Management,2019:2635-2643.</w:t>
      </w:r>
      <w:bookmarkEnd w:id="64"/>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5" w:name="_Ref145259276"/>
      <w:r>
        <w:rPr>
          <w:rFonts w:eastAsia="DengXian"/>
          <w:sz w:val="20"/>
          <w:szCs w:val="22"/>
        </w:rPr>
        <w:t xml:space="preserve">Wu </w:t>
      </w:r>
      <w:proofErr w:type="spellStart"/>
      <w:proofErr w:type="gramStart"/>
      <w:r>
        <w:rPr>
          <w:rFonts w:eastAsia="DengXian"/>
          <w:sz w:val="20"/>
          <w:szCs w:val="22"/>
        </w:rPr>
        <w:t>L,Li</w:t>
      </w:r>
      <w:proofErr w:type="spellEnd"/>
      <w:proofErr w:type="gramEnd"/>
      <w:r>
        <w:rPr>
          <w:rFonts w:eastAsia="DengXian"/>
          <w:sz w:val="20"/>
          <w:szCs w:val="22"/>
        </w:rPr>
        <w:t xml:space="preserve"> </w:t>
      </w:r>
      <w:proofErr w:type="spellStart"/>
      <w:r>
        <w:rPr>
          <w:rFonts w:eastAsia="DengXian"/>
          <w:sz w:val="20"/>
          <w:szCs w:val="22"/>
        </w:rPr>
        <w:t>S,Hsieh</w:t>
      </w:r>
      <w:proofErr w:type="spellEnd"/>
      <w:r>
        <w:rPr>
          <w:rFonts w:eastAsia="DengXian"/>
          <w:sz w:val="20"/>
          <w:szCs w:val="22"/>
        </w:rPr>
        <w:t xml:space="preserve"> C </w:t>
      </w:r>
      <w:proofErr w:type="spellStart"/>
      <w:r>
        <w:rPr>
          <w:rFonts w:eastAsia="DengXian"/>
          <w:sz w:val="20"/>
          <w:szCs w:val="22"/>
        </w:rPr>
        <w:t>J,et</w:t>
      </w:r>
      <w:proofErr w:type="spellEnd"/>
      <w:r>
        <w:rPr>
          <w:rFonts w:eastAsia="DengXian"/>
          <w:sz w:val="20"/>
          <w:szCs w:val="22"/>
        </w:rPr>
        <w:t xml:space="preserve"> </w:t>
      </w:r>
      <w:proofErr w:type="spellStart"/>
      <w:r>
        <w:rPr>
          <w:rFonts w:eastAsia="DengXian"/>
          <w:sz w:val="20"/>
          <w:szCs w:val="22"/>
        </w:rPr>
        <w:t>al.SSE-PT:sequential</w:t>
      </w:r>
      <w:proofErr w:type="spellEnd"/>
      <w:r>
        <w:rPr>
          <w:rFonts w:eastAsia="DengXian"/>
          <w:sz w:val="20"/>
          <w:szCs w:val="22"/>
        </w:rPr>
        <w:t xml:space="preserve"> recommendation via personalized transformer[C]//14th ACM Conference on Recommender Systems,2020: 328-337.</w:t>
      </w:r>
      <w:bookmarkEnd w:id="65"/>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6" w:name="_Ref145259296"/>
      <w:r>
        <w:rPr>
          <w:rFonts w:eastAsia="DengXian"/>
          <w:sz w:val="20"/>
          <w:szCs w:val="22"/>
        </w:rPr>
        <w:lastRenderedPageBreak/>
        <w:t xml:space="preserve">Zhou C, Bai J, Song J, et al. </w:t>
      </w:r>
      <w:proofErr w:type="spellStart"/>
      <w:r>
        <w:rPr>
          <w:rFonts w:eastAsia="DengXian"/>
          <w:sz w:val="20"/>
          <w:szCs w:val="22"/>
        </w:rPr>
        <w:t>Atrank</w:t>
      </w:r>
      <w:proofErr w:type="spellEnd"/>
      <w:r>
        <w:rPr>
          <w:rFonts w:eastAsia="DengXian"/>
          <w:sz w:val="20"/>
          <w:szCs w:val="22"/>
        </w:rPr>
        <w:t>: An attention-based user behavior modeling framework for recommendation[C]//Proceedings of the AAAI conference on artificial intelligence. 2018, 32(1).</w:t>
      </w:r>
      <w:bookmarkEnd w:id="66"/>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7" w:name="_Ref145259318"/>
      <w:r>
        <w:rPr>
          <w:rFonts w:eastAsia="DengXian"/>
          <w:sz w:val="20"/>
          <w:szCs w:val="22"/>
        </w:rPr>
        <w:t>Zhang T, Zhao P, Liu Y, et al. Feature-level Deeper Self-Attention Network for Sequential Recommendation[C]//IJCAI. 2019: 4320-4326.</w:t>
      </w:r>
      <w:bookmarkEnd w:id="67"/>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8" w:name="_Ref145259331"/>
      <w:r>
        <w:rPr>
          <w:rFonts w:eastAsia="DengXian"/>
          <w:sz w:val="20"/>
          <w:szCs w:val="22"/>
        </w:rPr>
        <w:t xml:space="preserve">Huang X, Qian S, Fang Q, et al. </w:t>
      </w:r>
      <w:proofErr w:type="spellStart"/>
      <w:r>
        <w:rPr>
          <w:rFonts w:eastAsia="DengXian"/>
          <w:sz w:val="20"/>
          <w:szCs w:val="22"/>
        </w:rPr>
        <w:t>Csan</w:t>
      </w:r>
      <w:proofErr w:type="spellEnd"/>
      <w:r>
        <w:rPr>
          <w:rFonts w:eastAsia="DengXian"/>
          <w:sz w:val="20"/>
          <w:szCs w:val="22"/>
        </w:rPr>
        <w:t>: Contextual self-attention network for user sequential recommendation[C]//Proceedings of the 26th ACM international conference on Multimedia. 2018: 447-455.</w:t>
      </w:r>
      <w:bookmarkEnd w:id="68"/>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69" w:name="_Ref145259955"/>
      <w:r>
        <w:rPr>
          <w:rFonts w:eastAsia="DengXian"/>
          <w:sz w:val="20"/>
          <w:szCs w:val="22"/>
        </w:rPr>
        <w:t>He X, Liao L, Zhang H, et al. Neural collaborative filtering[C] Proceedings of the 26th international conference on world wide web. 2017: 173-182.</w:t>
      </w:r>
      <w:bookmarkEnd w:id="69"/>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0" w:name="_Ref145259984"/>
      <w:proofErr w:type="spellStart"/>
      <w:r>
        <w:rPr>
          <w:rFonts w:eastAsia="DengXian"/>
          <w:sz w:val="20"/>
          <w:szCs w:val="22"/>
        </w:rPr>
        <w:t>Rendle</w:t>
      </w:r>
      <w:proofErr w:type="spellEnd"/>
      <w:r>
        <w:rPr>
          <w:rFonts w:eastAsia="DengXian"/>
          <w:sz w:val="20"/>
          <w:szCs w:val="22"/>
        </w:rPr>
        <w:t xml:space="preserve"> S, </w:t>
      </w:r>
      <w:proofErr w:type="spellStart"/>
      <w:r>
        <w:rPr>
          <w:rFonts w:eastAsia="DengXian"/>
          <w:sz w:val="20"/>
          <w:szCs w:val="22"/>
        </w:rPr>
        <w:t>Freudenthaler</w:t>
      </w:r>
      <w:proofErr w:type="spellEnd"/>
      <w:r>
        <w:rPr>
          <w:rFonts w:eastAsia="DengXian"/>
          <w:sz w:val="20"/>
          <w:szCs w:val="22"/>
        </w:rPr>
        <w:t xml:space="preserve"> C, Schmidt-</w:t>
      </w:r>
      <w:proofErr w:type="spellStart"/>
      <w:r>
        <w:rPr>
          <w:rFonts w:eastAsia="DengXian"/>
          <w:sz w:val="20"/>
          <w:szCs w:val="22"/>
        </w:rPr>
        <w:t>Thieme</w:t>
      </w:r>
      <w:proofErr w:type="spellEnd"/>
      <w:r>
        <w:rPr>
          <w:rFonts w:eastAsia="DengXian"/>
          <w:sz w:val="20"/>
          <w:szCs w:val="22"/>
        </w:rPr>
        <w:t xml:space="preserve"> L. Factorizing personalized </w:t>
      </w:r>
      <w:proofErr w:type="spellStart"/>
      <w:r>
        <w:rPr>
          <w:rFonts w:eastAsia="DengXian"/>
          <w:sz w:val="20"/>
          <w:szCs w:val="22"/>
        </w:rPr>
        <w:t>markov</w:t>
      </w:r>
      <w:proofErr w:type="spellEnd"/>
      <w:r>
        <w:rPr>
          <w:rFonts w:eastAsia="DengXian"/>
          <w:sz w:val="20"/>
          <w:szCs w:val="22"/>
        </w:rPr>
        <w:t xml:space="preserve"> chains for next-basket recommendation[C] Proceedings of the 19th international conference on World wide web. 2010: 811-820.</w:t>
      </w:r>
      <w:bookmarkEnd w:id="70"/>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1" w:name="_Ref145260994"/>
      <w:r>
        <w:rPr>
          <w:rFonts w:eastAsia="DengXian"/>
          <w:sz w:val="20"/>
          <w:szCs w:val="22"/>
        </w:rPr>
        <w:t xml:space="preserve">HUANG T, ZHANG Z, ZHANG J. </w:t>
      </w:r>
      <w:proofErr w:type="spellStart"/>
      <w:r>
        <w:rPr>
          <w:rFonts w:eastAsia="DengXian"/>
          <w:sz w:val="20"/>
          <w:szCs w:val="22"/>
        </w:rPr>
        <w:t>FiBiNET</w:t>
      </w:r>
      <w:proofErr w:type="spellEnd"/>
      <w:r>
        <w:rPr>
          <w:rFonts w:eastAsia="DengXian"/>
          <w:sz w:val="20"/>
          <w:szCs w:val="22"/>
        </w:rPr>
        <w:t xml:space="preserve">: combining feature importance and bilinear feature interaction for click-through rate prediction [C]. Proceedings of the 13th ACM Conference on Recommender S </w:t>
      </w:r>
      <w:proofErr w:type="spellStart"/>
      <w:r>
        <w:rPr>
          <w:rFonts w:eastAsia="DengXian"/>
          <w:sz w:val="20"/>
          <w:szCs w:val="22"/>
        </w:rPr>
        <w:t>ystems</w:t>
      </w:r>
      <w:proofErr w:type="spellEnd"/>
      <w:r>
        <w:rPr>
          <w:rFonts w:eastAsia="DengXian"/>
          <w:sz w:val="20"/>
          <w:szCs w:val="22"/>
        </w:rPr>
        <w:t>, 2019, 169-77.</w:t>
      </w:r>
      <w:bookmarkEnd w:id="71"/>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2" w:name="_Ref145261004"/>
      <w:r>
        <w:rPr>
          <w:rFonts w:eastAsia="DengXian"/>
          <w:sz w:val="20"/>
          <w:szCs w:val="22"/>
        </w:rPr>
        <w:t>LI Y, CHEN T, ZHANG P F, et al. Lightweight Self-Attentive Sequential Recommendation [C]. Proceedings of the 30th ACM International Conference on Information &amp; Knowledge Management, 2021, 967-77.</w:t>
      </w:r>
      <w:bookmarkEnd w:id="72"/>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3" w:name="_Ref145260008"/>
      <w:r>
        <w:rPr>
          <w:rFonts w:eastAsia="DengXian"/>
          <w:sz w:val="20"/>
          <w:szCs w:val="22"/>
        </w:rPr>
        <w:t xml:space="preserve">Vaswani A, </w:t>
      </w:r>
      <w:proofErr w:type="spellStart"/>
      <w:r>
        <w:rPr>
          <w:rFonts w:eastAsia="DengXian"/>
          <w:sz w:val="20"/>
          <w:szCs w:val="22"/>
        </w:rPr>
        <w:t>Shazeer</w:t>
      </w:r>
      <w:proofErr w:type="spellEnd"/>
      <w:r>
        <w:rPr>
          <w:rFonts w:eastAsia="DengXian"/>
          <w:sz w:val="20"/>
          <w:szCs w:val="22"/>
        </w:rPr>
        <w:t xml:space="preserve"> N, Parmar N, et al. Attention is all you need[J]. </w:t>
      </w:r>
      <w:proofErr w:type="spellStart"/>
      <w:r>
        <w:rPr>
          <w:rFonts w:eastAsia="DengXian"/>
          <w:sz w:val="20"/>
          <w:szCs w:val="22"/>
        </w:rPr>
        <w:t>arXiv</w:t>
      </w:r>
      <w:proofErr w:type="spellEnd"/>
      <w:r>
        <w:rPr>
          <w:rFonts w:eastAsia="DengXian"/>
          <w:sz w:val="20"/>
          <w:szCs w:val="22"/>
        </w:rPr>
        <w:t xml:space="preserve"> preprint </w:t>
      </w:r>
      <w:proofErr w:type="spellStart"/>
      <w:r>
        <w:rPr>
          <w:rFonts w:eastAsia="DengXian"/>
          <w:sz w:val="20"/>
          <w:szCs w:val="22"/>
        </w:rPr>
        <w:t>ar</w:t>
      </w:r>
      <w:proofErr w:type="spellEnd"/>
      <w:r>
        <w:rPr>
          <w:rFonts w:eastAsia="DengXian"/>
          <w:sz w:val="20"/>
          <w:szCs w:val="22"/>
        </w:rPr>
        <w:t xml:space="preserve"> Xiv:1706.03762, 2017.</w:t>
      </w:r>
      <w:bookmarkEnd w:id="73"/>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4" w:name="_Ref145260021"/>
      <w:r>
        <w:rPr>
          <w:rFonts w:eastAsia="DengXian"/>
          <w:sz w:val="20"/>
          <w:szCs w:val="22"/>
        </w:rPr>
        <w:t>Kang W C, McAuley J. Self-attentive sequential recommendation[C] 2018 IEEE International Conference on Data Mining (ICDM). IEEE, 2018: 197-206.</w:t>
      </w:r>
      <w:bookmarkEnd w:id="74"/>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5" w:name="_Ref145260256"/>
      <w:proofErr w:type="spellStart"/>
      <w:r>
        <w:rPr>
          <w:rFonts w:eastAsia="DengXian"/>
          <w:sz w:val="20"/>
          <w:szCs w:val="22"/>
        </w:rPr>
        <w:t>Rendle</w:t>
      </w:r>
      <w:proofErr w:type="spellEnd"/>
      <w:r>
        <w:rPr>
          <w:rFonts w:eastAsia="DengXian"/>
          <w:sz w:val="20"/>
          <w:szCs w:val="22"/>
        </w:rPr>
        <w:t xml:space="preserve"> S, </w:t>
      </w:r>
      <w:proofErr w:type="spellStart"/>
      <w:r>
        <w:rPr>
          <w:rFonts w:eastAsia="DengXian"/>
          <w:sz w:val="20"/>
          <w:szCs w:val="22"/>
        </w:rPr>
        <w:t>Freudenthaler</w:t>
      </w:r>
      <w:proofErr w:type="spellEnd"/>
      <w:r>
        <w:rPr>
          <w:rFonts w:eastAsia="DengXian"/>
          <w:sz w:val="20"/>
          <w:szCs w:val="22"/>
        </w:rPr>
        <w:t xml:space="preserve"> C, </w:t>
      </w:r>
      <w:proofErr w:type="spellStart"/>
      <w:r>
        <w:rPr>
          <w:rFonts w:eastAsia="DengXian"/>
          <w:sz w:val="20"/>
          <w:szCs w:val="22"/>
        </w:rPr>
        <w:t>Gantner</w:t>
      </w:r>
      <w:proofErr w:type="spellEnd"/>
      <w:r>
        <w:rPr>
          <w:rFonts w:eastAsia="DengXian"/>
          <w:sz w:val="20"/>
          <w:szCs w:val="22"/>
        </w:rPr>
        <w:t xml:space="preserve"> Z, et al. BPR: Bayesian personalized ranking from implicit feedback[J]. </w:t>
      </w:r>
      <w:proofErr w:type="spellStart"/>
      <w:r>
        <w:rPr>
          <w:rFonts w:eastAsia="DengXian"/>
          <w:sz w:val="20"/>
          <w:szCs w:val="22"/>
        </w:rPr>
        <w:t>arXiv</w:t>
      </w:r>
      <w:proofErr w:type="spellEnd"/>
      <w:r>
        <w:rPr>
          <w:rFonts w:eastAsia="DengXian"/>
          <w:sz w:val="20"/>
          <w:szCs w:val="22"/>
        </w:rPr>
        <w:t xml:space="preserve"> preprint arXiv:1205.2618, 2012.</w:t>
      </w:r>
      <w:bookmarkEnd w:id="75"/>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6" w:name="_Ref145260268"/>
      <w:proofErr w:type="spellStart"/>
      <w:r>
        <w:rPr>
          <w:rFonts w:eastAsia="DengXian"/>
          <w:sz w:val="20"/>
          <w:szCs w:val="22"/>
        </w:rPr>
        <w:t>Hidasi</w:t>
      </w:r>
      <w:proofErr w:type="spellEnd"/>
      <w:r>
        <w:rPr>
          <w:rFonts w:eastAsia="DengXian"/>
          <w:sz w:val="20"/>
          <w:szCs w:val="22"/>
        </w:rPr>
        <w:t xml:space="preserve"> B, </w:t>
      </w:r>
      <w:proofErr w:type="spellStart"/>
      <w:r>
        <w:rPr>
          <w:rFonts w:eastAsia="DengXian"/>
          <w:sz w:val="20"/>
          <w:szCs w:val="22"/>
        </w:rPr>
        <w:t>Karatzoglou</w:t>
      </w:r>
      <w:proofErr w:type="spellEnd"/>
      <w:r>
        <w:rPr>
          <w:rFonts w:eastAsia="DengXian"/>
          <w:sz w:val="20"/>
          <w:szCs w:val="22"/>
        </w:rPr>
        <w:t xml:space="preserve"> A, </w:t>
      </w:r>
      <w:proofErr w:type="spellStart"/>
      <w:r>
        <w:rPr>
          <w:rFonts w:eastAsia="DengXian"/>
          <w:sz w:val="20"/>
          <w:szCs w:val="22"/>
        </w:rPr>
        <w:t>Baltrunas</w:t>
      </w:r>
      <w:proofErr w:type="spellEnd"/>
      <w:r>
        <w:rPr>
          <w:rFonts w:eastAsia="DengXian"/>
          <w:sz w:val="20"/>
          <w:szCs w:val="22"/>
        </w:rPr>
        <w:t xml:space="preserve"> L, et al. Session-based recommendations with recurrent neural networks[J]. </w:t>
      </w:r>
      <w:proofErr w:type="spellStart"/>
      <w:r>
        <w:rPr>
          <w:rFonts w:eastAsia="DengXian"/>
          <w:sz w:val="20"/>
          <w:szCs w:val="22"/>
        </w:rPr>
        <w:t>arXiv</w:t>
      </w:r>
      <w:proofErr w:type="spellEnd"/>
      <w:r>
        <w:rPr>
          <w:rFonts w:eastAsia="DengXian"/>
          <w:sz w:val="20"/>
          <w:szCs w:val="22"/>
        </w:rPr>
        <w:t xml:space="preserve"> preprint arXiv:1511.06939, 2015.</w:t>
      </w:r>
      <w:bookmarkEnd w:id="76"/>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7" w:name="_Ref145260245"/>
      <w:proofErr w:type="spellStart"/>
      <w:r>
        <w:rPr>
          <w:rFonts w:eastAsia="DengXian"/>
          <w:sz w:val="20"/>
          <w:szCs w:val="22"/>
        </w:rPr>
        <w:t>Kingma</w:t>
      </w:r>
      <w:proofErr w:type="spellEnd"/>
      <w:r>
        <w:rPr>
          <w:rFonts w:eastAsia="DengXian"/>
          <w:sz w:val="20"/>
          <w:szCs w:val="22"/>
        </w:rPr>
        <w:t xml:space="preserve"> D P, Ba J. Adam: A method for stochastic optimization[J]. </w:t>
      </w:r>
      <w:proofErr w:type="spellStart"/>
      <w:r>
        <w:rPr>
          <w:rFonts w:eastAsia="DengXian"/>
          <w:sz w:val="20"/>
          <w:szCs w:val="22"/>
        </w:rPr>
        <w:t>arXiv</w:t>
      </w:r>
      <w:proofErr w:type="spellEnd"/>
      <w:r>
        <w:rPr>
          <w:rFonts w:eastAsia="DengXian"/>
          <w:sz w:val="20"/>
          <w:szCs w:val="22"/>
        </w:rPr>
        <w:t xml:space="preserve"> preprint </w:t>
      </w:r>
      <w:proofErr w:type="spellStart"/>
      <w:r>
        <w:rPr>
          <w:rFonts w:eastAsia="DengXian"/>
          <w:sz w:val="20"/>
          <w:szCs w:val="22"/>
        </w:rPr>
        <w:t>ar</w:t>
      </w:r>
      <w:proofErr w:type="spellEnd"/>
      <w:r>
        <w:rPr>
          <w:rFonts w:eastAsia="DengXian"/>
          <w:sz w:val="20"/>
          <w:szCs w:val="22"/>
        </w:rPr>
        <w:t xml:space="preserve"> Xiv:1412.6980, 2014.</w:t>
      </w:r>
      <w:bookmarkEnd w:id="77"/>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8" w:name="_Ref145260278"/>
      <w:proofErr w:type="spellStart"/>
      <w:r>
        <w:rPr>
          <w:rFonts w:eastAsia="DengXian"/>
          <w:sz w:val="20"/>
          <w:szCs w:val="22"/>
        </w:rPr>
        <w:t>Hidasi</w:t>
      </w:r>
      <w:proofErr w:type="spellEnd"/>
      <w:r>
        <w:rPr>
          <w:rFonts w:eastAsia="DengXian"/>
          <w:sz w:val="20"/>
          <w:szCs w:val="22"/>
        </w:rPr>
        <w:t xml:space="preserve"> B, </w:t>
      </w:r>
      <w:proofErr w:type="spellStart"/>
      <w:r>
        <w:rPr>
          <w:rFonts w:eastAsia="DengXian"/>
          <w:sz w:val="20"/>
          <w:szCs w:val="22"/>
        </w:rPr>
        <w:t>Karatzoglou</w:t>
      </w:r>
      <w:proofErr w:type="spellEnd"/>
      <w:r>
        <w:rPr>
          <w:rFonts w:eastAsia="DengXian"/>
          <w:sz w:val="20"/>
          <w:szCs w:val="22"/>
        </w:rPr>
        <w:t xml:space="preserve"> A. Recurrent neural networks with top-k gains for session-based recommendations[C] Proceedings of the 27th ACM international conference on information and knowledge management. 2018: 843-852.</w:t>
      </w:r>
      <w:bookmarkEnd w:id="78"/>
      <w:r>
        <w:rPr>
          <w:rFonts w:eastAsia="DengXian"/>
          <w:sz w:val="20"/>
          <w:szCs w:val="22"/>
        </w:rPr>
        <w:t xml:space="preserve"> </w:t>
      </w:r>
    </w:p>
    <w:p w:rsidR="001255C0" w:rsidRDefault="00000000">
      <w:pPr>
        <w:pStyle w:val="af"/>
        <w:numPr>
          <w:ilvl w:val="0"/>
          <w:numId w:val="3"/>
        </w:numPr>
        <w:tabs>
          <w:tab w:val="left" w:pos="420"/>
        </w:tabs>
        <w:spacing w:line="360" w:lineRule="exact"/>
        <w:ind w:firstLineChars="0"/>
        <w:jc w:val="left"/>
        <w:rPr>
          <w:rFonts w:eastAsia="DengXian"/>
          <w:sz w:val="20"/>
          <w:szCs w:val="22"/>
        </w:rPr>
      </w:pPr>
      <w:bookmarkStart w:id="79" w:name="_Ref145260291"/>
      <w:r>
        <w:rPr>
          <w:rFonts w:eastAsia="DengXian"/>
          <w:sz w:val="20"/>
          <w:szCs w:val="22"/>
        </w:rPr>
        <w:t>Tang J, Wang K. Personalized top-n sequential recommendation via convolutional sequence embedding[C] Proceedings of the Eleventh ACM International Conference on Web Search and Data Mining. 2018: 565-573.</w:t>
      </w:r>
      <w:bookmarkEnd w:id="79"/>
    </w:p>
    <w:p w:rsidR="001255C0" w:rsidRPr="004A1B56" w:rsidRDefault="001255C0">
      <w:pPr>
        <w:tabs>
          <w:tab w:val="left" w:pos="420"/>
        </w:tabs>
        <w:spacing w:line="360" w:lineRule="exact"/>
        <w:ind w:left="425" w:hanging="425"/>
        <w:jc w:val="left"/>
        <w:rPr>
          <w:rFonts w:eastAsia="DengXian"/>
          <w:sz w:val="20"/>
          <w:szCs w:val="22"/>
        </w:rPr>
      </w:pPr>
    </w:p>
    <w:p w:rsidR="001255C0" w:rsidRDefault="001255C0">
      <w:pPr>
        <w:tabs>
          <w:tab w:val="left" w:pos="420"/>
        </w:tabs>
        <w:spacing w:line="360" w:lineRule="exact"/>
        <w:ind w:left="425" w:hanging="425"/>
        <w:jc w:val="left"/>
        <w:rPr>
          <w:rFonts w:eastAsia="DengXian"/>
          <w:sz w:val="20"/>
          <w:szCs w:val="22"/>
        </w:rPr>
      </w:pPr>
    </w:p>
    <w:p w:rsidR="001255C0" w:rsidRDefault="001255C0">
      <w:pPr>
        <w:tabs>
          <w:tab w:val="left" w:pos="420"/>
        </w:tabs>
        <w:spacing w:line="360" w:lineRule="exact"/>
        <w:ind w:left="425" w:hanging="425"/>
        <w:jc w:val="left"/>
        <w:rPr>
          <w:rFonts w:eastAsia="DengXian"/>
          <w:sz w:val="20"/>
          <w:szCs w:val="22"/>
        </w:rPr>
      </w:pPr>
    </w:p>
    <w:p w:rsidR="001255C0" w:rsidRDefault="001255C0">
      <w:pPr>
        <w:pStyle w:val="EndNoteBibliography"/>
        <w:ind w:left="720" w:hanging="720"/>
      </w:pPr>
    </w:p>
    <w:p w:rsidR="001255C0" w:rsidRDefault="001255C0"/>
    <w:sectPr w:rsidR="001255C0">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3182C" w:rsidRDefault="0053182C" w:rsidP="00612111">
      <w:r>
        <w:separator/>
      </w:r>
    </w:p>
  </w:endnote>
  <w:endnote w:type="continuationSeparator" w:id="0">
    <w:p w:rsidR="0053182C" w:rsidRDefault="0053182C" w:rsidP="00612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3182C" w:rsidRDefault="0053182C" w:rsidP="00612111">
      <w:r>
        <w:separator/>
      </w:r>
    </w:p>
  </w:footnote>
  <w:footnote w:type="continuationSeparator" w:id="0">
    <w:p w:rsidR="0053182C" w:rsidRDefault="0053182C" w:rsidP="006121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7E7CA5"/>
    <w:multiLevelType w:val="singleLevel"/>
    <w:tmpl w:val="BE7E7CA5"/>
    <w:lvl w:ilvl="0">
      <w:start w:val="1"/>
      <w:numFmt w:val="decimal"/>
      <w:suff w:val="nothing"/>
      <w:lvlText w:val="（%1）"/>
      <w:lvlJc w:val="left"/>
    </w:lvl>
  </w:abstractNum>
  <w:abstractNum w:abstractNumId="1" w15:restartNumberingAfterBreak="0">
    <w:nsid w:val="07156792"/>
    <w:multiLevelType w:val="hybridMultilevel"/>
    <w:tmpl w:val="386619A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36F21EAC"/>
    <w:multiLevelType w:val="multilevel"/>
    <w:tmpl w:val="36F21EAC"/>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3" w15:restartNumberingAfterBreak="0">
    <w:nsid w:val="43FC6B40"/>
    <w:multiLevelType w:val="multilevel"/>
    <w:tmpl w:val="43FC6B40"/>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11157500">
    <w:abstractNumId w:val="2"/>
  </w:num>
  <w:num w:numId="2" w16cid:durableId="828521235">
    <w:abstractNumId w:val="0"/>
  </w:num>
  <w:num w:numId="3" w16cid:durableId="919678128">
    <w:abstractNumId w:val="3"/>
  </w:num>
  <w:num w:numId="4" w16cid:durableId="434790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bordersDoNotSurroundHeader/>
  <w:bordersDoNotSurroundFooter/>
  <w:proofState w:spelling="clean" w:grammar="clean"/>
  <w:defaultTabStop w:val="420"/>
  <w:drawingGridHorizontalSpacing w:val="105"/>
  <w:drawingGridVerticalSpacing w:val="156"/>
  <w:noPunctuationKerning/>
  <w:characterSpacingControl w:val="doNotCompress"/>
  <w:footnotePr>
    <w:footnote w:id="-1"/>
    <w:footnote w:id="0"/>
  </w:footnotePr>
  <w:endnotePr>
    <w:endnote w:id="-1"/>
    <w:endnote w:id="0"/>
  </w:endnotePr>
  <w:compat>
    <w:balanceSingleByteDoubleByteWidth/>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zhouyueqi_GB7714-2005(numeric) -COPY-Paper&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5t20xr219f9ptesxvkvxfsh9trva95wtx2w&quot;&gt;My EndNote Library&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record-ids&gt;&lt;/item&gt;&lt;/Libraries&gt;"/>
  </w:docVars>
  <w:rsids>
    <w:rsidRoot w:val="00A14360"/>
    <w:rsid w:val="8B6F129F"/>
    <w:rsid w:val="96DFB8C1"/>
    <w:rsid w:val="998F5EB4"/>
    <w:rsid w:val="9ACCFADC"/>
    <w:rsid w:val="9BA9052C"/>
    <w:rsid w:val="9F5BA014"/>
    <w:rsid w:val="9FFD3E37"/>
    <w:rsid w:val="9FFFB59E"/>
    <w:rsid w:val="A1F3DE26"/>
    <w:rsid w:val="A66ECF54"/>
    <w:rsid w:val="ABDDAA68"/>
    <w:rsid w:val="ADEB6381"/>
    <w:rsid w:val="ADED9331"/>
    <w:rsid w:val="AFDFE505"/>
    <w:rsid w:val="AFF5406C"/>
    <w:rsid w:val="B3EF4DE7"/>
    <w:rsid w:val="B3EFC480"/>
    <w:rsid w:val="B3F98656"/>
    <w:rsid w:val="B4E458CF"/>
    <w:rsid w:val="B77FF6FE"/>
    <w:rsid w:val="B7FD015D"/>
    <w:rsid w:val="B7FFAD03"/>
    <w:rsid w:val="B8BB2194"/>
    <w:rsid w:val="BA7C43B3"/>
    <w:rsid w:val="BAEF68D1"/>
    <w:rsid w:val="BBB9A6DB"/>
    <w:rsid w:val="BCDA3862"/>
    <w:rsid w:val="BCEFA28C"/>
    <w:rsid w:val="BD6F065C"/>
    <w:rsid w:val="BDEF5FE8"/>
    <w:rsid w:val="BE1619C0"/>
    <w:rsid w:val="BED13B62"/>
    <w:rsid w:val="BEDCDC4E"/>
    <w:rsid w:val="BEF90F69"/>
    <w:rsid w:val="BEFBD883"/>
    <w:rsid w:val="BF377E2C"/>
    <w:rsid w:val="BFB942F4"/>
    <w:rsid w:val="BFFF981D"/>
    <w:rsid w:val="C6AB22A6"/>
    <w:rsid w:val="C8B57E19"/>
    <w:rsid w:val="CF3E9A7A"/>
    <w:rsid w:val="D77A163C"/>
    <w:rsid w:val="D7FBF9FB"/>
    <w:rsid w:val="D7FF9F93"/>
    <w:rsid w:val="D9BF1973"/>
    <w:rsid w:val="DB7CEF45"/>
    <w:rsid w:val="DBFD8CD0"/>
    <w:rsid w:val="DDBF640D"/>
    <w:rsid w:val="DDBF72B5"/>
    <w:rsid w:val="DF3F7341"/>
    <w:rsid w:val="DF7B1DFD"/>
    <w:rsid w:val="DFAF17FB"/>
    <w:rsid w:val="DFDFE850"/>
    <w:rsid w:val="DFFA51F1"/>
    <w:rsid w:val="DFFB5D03"/>
    <w:rsid w:val="DFFECCF7"/>
    <w:rsid w:val="E1FF6E26"/>
    <w:rsid w:val="E33CA541"/>
    <w:rsid w:val="E35F74BC"/>
    <w:rsid w:val="E42B4E54"/>
    <w:rsid w:val="E57779B1"/>
    <w:rsid w:val="E5DA59C1"/>
    <w:rsid w:val="E67FBA19"/>
    <w:rsid w:val="E6F7D65A"/>
    <w:rsid w:val="E75F1EC2"/>
    <w:rsid w:val="E7873A3A"/>
    <w:rsid w:val="E7BA3610"/>
    <w:rsid w:val="E9779F97"/>
    <w:rsid w:val="E9FBB980"/>
    <w:rsid w:val="EA55866B"/>
    <w:rsid w:val="EBD7A7BB"/>
    <w:rsid w:val="EBFD2EB9"/>
    <w:rsid w:val="EC3E48E4"/>
    <w:rsid w:val="ECBFF38C"/>
    <w:rsid w:val="ED3932EF"/>
    <w:rsid w:val="EDB7473C"/>
    <w:rsid w:val="EDF73F4C"/>
    <w:rsid w:val="EDFC2F79"/>
    <w:rsid w:val="EDFD0180"/>
    <w:rsid w:val="EE1B0B01"/>
    <w:rsid w:val="EEFE914A"/>
    <w:rsid w:val="EF4DB5DD"/>
    <w:rsid w:val="EF70FBE5"/>
    <w:rsid w:val="EF763177"/>
    <w:rsid w:val="EF8DBB4D"/>
    <w:rsid w:val="EF9F845F"/>
    <w:rsid w:val="EFB917BA"/>
    <w:rsid w:val="EFD5AE4E"/>
    <w:rsid w:val="EFDF767C"/>
    <w:rsid w:val="EFEFD26F"/>
    <w:rsid w:val="EFF56730"/>
    <w:rsid w:val="EFFD1382"/>
    <w:rsid w:val="EFFF933A"/>
    <w:rsid w:val="F2FF85B2"/>
    <w:rsid w:val="F3FF253C"/>
    <w:rsid w:val="F5EDD7BA"/>
    <w:rsid w:val="F5FE41FF"/>
    <w:rsid w:val="F5FF97B0"/>
    <w:rsid w:val="F63E46E1"/>
    <w:rsid w:val="F6ED18FA"/>
    <w:rsid w:val="F6EE5CE5"/>
    <w:rsid w:val="F74BBF4B"/>
    <w:rsid w:val="F7654D44"/>
    <w:rsid w:val="F77EEA88"/>
    <w:rsid w:val="F77FC4AB"/>
    <w:rsid w:val="F79FB017"/>
    <w:rsid w:val="F7B96D9B"/>
    <w:rsid w:val="F7BBBA6E"/>
    <w:rsid w:val="F7DF13D0"/>
    <w:rsid w:val="F7F00371"/>
    <w:rsid w:val="F7FCC144"/>
    <w:rsid w:val="F8BF5FAB"/>
    <w:rsid w:val="F91DF430"/>
    <w:rsid w:val="F98FE374"/>
    <w:rsid w:val="FA7F2803"/>
    <w:rsid w:val="FABF3469"/>
    <w:rsid w:val="FB17DAD1"/>
    <w:rsid w:val="FB2F47B5"/>
    <w:rsid w:val="FB7FA5D0"/>
    <w:rsid w:val="FB808342"/>
    <w:rsid w:val="FBCD388D"/>
    <w:rsid w:val="FBCF30BC"/>
    <w:rsid w:val="FBF142C9"/>
    <w:rsid w:val="FBF4A736"/>
    <w:rsid w:val="FBFFF585"/>
    <w:rsid w:val="FCBFFAE1"/>
    <w:rsid w:val="FD67205E"/>
    <w:rsid w:val="FDE77575"/>
    <w:rsid w:val="FDEF833F"/>
    <w:rsid w:val="FDF67547"/>
    <w:rsid w:val="FDF7E780"/>
    <w:rsid w:val="FE7EDAB1"/>
    <w:rsid w:val="FEBCB725"/>
    <w:rsid w:val="FEDF98AE"/>
    <w:rsid w:val="FEDFD73F"/>
    <w:rsid w:val="FEFBAA7F"/>
    <w:rsid w:val="FF1A0DE2"/>
    <w:rsid w:val="FF5FD48A"/>
    <w:rsid w:val="FF6F6A83"/>
    <w:rsid w:val="FF7EE5E6"/>
    <w:rsid w:val="FF7FA09C"/>
    <w:rsid w:val="FF9F023C"/>
    <w:rsid w:val="FFBD254C"/>
    <w:rsid w:val="FFBD378B"/>
    <w:rsid w:val="FFDBCF49"/>
    <w:rsid w:val="FFDCF005"/>
    <w:rsid w:val="FFDE9AF7"/>
    <w:rsid w:val="FFDF1DF5"/>
    <w:rsid w:val="FFED8154"/>
    <w:rsid w:val="FFEFDF9C"/>
    <w:rsid w:val="FFF251D1"/>
    <w:rsid w:val="FFF32DAE"/>
    <w:rsid w:val="FFF59C12"/>
    <w:rsid w:val="FFF65668"/>
    <w:rsid w:val="FFF76DAE"/>
    <w:rsid w:val="FFFC76AD"/>
    <w:rsid w:val="FFFD79B7"/>
    <w:rsid w:val="FFFE5631"/>
    <w:rsid w:val="FFFEB908"/>
    <w:rsid w:val="FFFEFCEC"/>
    <w:rsid w:val="FFFF1F41"/>
    <w:rsid w:val="00007C2D"/>
    <w:rsid w:val="00007F2B"/>
    <w:rsid w:val="00010F84"/>
    <w:rsid w:val="000115AE"/>
    <w:rsid w:val="000121DD"/>
    <w:rsid w:val="00012E57"/>
    <w:rsid w:val="00020D7A"/>
    <w:rsid w:val="0002411D"/>
    <w:rsid w:val="00025DA3"/>
    <w:rsid w:val="0003520A"/>
    <w:rsid w:val="00035233"/>
    <w:rsid w:val="0004319C"/>
    <w:rsid w:val="000470BA"/>
    <w:rsid w:val="00052621"/>
    <w:rsid w:val="00052A57"/>
    <w:rsid w:val="000532B5"/>
    <w:rsid w:val="00053B69"/>
    <w:rsid w:val="00057FE8"/>
    <w:rsid w:val="000601DA"/>
    <w:rsid w:val="0006080B"/>
    <w:rsid w:val="0006211B"/>
    <w:rsid w:val="00075279"/>
    <w:rsid w:val="00077CD6"/>
    <w:rsid w:val="00080E10"/>
    <w:rsid w:val="00082669"/>
    <w:rsid w:val="00097495"/>
    <w:rsid w:val="000974E5"/>
    <w:rsid w:val="000A17E4"/>
    <w:rsid w:val="000A24F6"/>
    <w:rsid w:val="000A50E6"/>
    <w:rsid w:val="000A76EC"/>
    <w:rsid w:val="000B0460"/>
    <w:rsid w:val="000B4436"/>
    <w:rsid w:val="000B4474"/>
    <w:rsid w:val="000B5A00"/>
    <w:rsid w:val="000B6227"/>
    <w:rsid w:val="000B652F"/>
    <w:rsid w:val="000B71B7"/>
    <w:rsid w:val="000C1030"/>
    <w:rsid w:val="000C514B"/>
    <w:rsid w:val="000D197E"/>
    <w:rsid w:val="000D2808"/>
    <w:rsid w:val="000D466A"/>
    <w:rsid w:val="000D652E"/>
    <w:rsid w:val="000D6600"/>
    <w:rsid w:val="000D7FB3"/>
    <w:rsid w:val="000E1ED5"/>
    <w:rsid w:val="000E3598"/>
    <w:rsid w:val="000E7BE9"/>
    <w:rsid w:val="000F2474"/>
    <w:rsid w:val="00101FE1"/>
    <w:rsid w:val="00102AAC"/>
    <w:rsid w:val="0011371C"/>
    <w:rsid w:val="001140CA"/>
    <w:rsid w:val="001158B4"/>
    <w:rsid w:val="001210AE"/>
    <w:rsid w:val="00121516"/>
    <w:rsid w:val="001255C0"/>
    <w:rsid w:val="001264A4"/>
    <w:rsid w:val="00127C88"/>
    <w:rsid w:val="00133638"/>
    <w:rsid w:val="00135A46"/>
    <w:rsid w:val="00136933"/>
    <w:rsid w:val="001370DC"/>
    <w:rsid w:val="00141A9B"/>
    <w:rsid w:val="00143B66"/>
    <w:rsid w:val="001447DA"/>
    <w:rsid w:val="00144F14"/>
    <w:rsid w:val="00146298"/>
    <w:rsid w:val="00146E2F"/>
    <w:rsid w:val="00147EF9"/>
    <w:rsid w:val="00151196"/>
    <w:rsid w:val="0015255D"/>
    <w:rsid w:val="00155D75"/>
    <w:rsid w:val="001601EF"/>
    <w:rsid w:val="00170E41"/>
    <w:rsid w:val="001723E1"/>
    <w:rsid w:val="00177278"/>
    <w:rsid w:val="0018052E"/>
    <w:rsid w:val="0018082F"/>
    <w:rsid w:val="00181D23"/>
    <w:rsid w:val="001831E8"/>
    <w:rsid w:val="00183A7A"/>
    <w:rsid w:val="00190C71"/>
    <w:rsid w:val="00192C36"/>
    <w:rsid w:val="001940EB"/>
    <w:rsid w:val="00194D7F"/>
    <w:rsid w:val="001A1528"/>
    <w:rsid w:val="001A2389"/>
    <w:rsid w:val="001A2E43"/>
    <w:rsid w:val="001A3FEE"/>
    <w:rsid w:val="001A7DFF"/>
    <w:rsid w:val="001B0EDE"/>
    <w:rsid w:val="001B17E2"/>
    <w:rsid w:val="001B60F2"/>
    <w:rsid w:val="001B6F47"/>
    <w:rsid w:val="001C3E68"/>
    <w:rsid w:val="001C5745"/>
    <w:rsid w:val="001C7417"/>
    <w:rsid w:val="001D0D35"/>
    <w:rsid w:val="001E07E9"/>
    <w:rsid w:val="001E1C51"/>
    <w:rsid w:val="001E248A"/>
    <w:rsid w:val="001E344B"/>
    <w:rsid w:val="001E4969"/>
    <w:rsid w:val="001E549C"/>
    <w:rsid w:val="001E6705"/>
    <w:rsid w:val="001E779D"/>
    <w:rsid w:val="001E7E02"/>
    <w:rsid w:val="001F1130"/>
    <w:rsid w:val="001F1218"/>
    <w:rsid w:val="00200109"/>
    <w:rsid w:val="0020016E"/>
    <w:rsid w:val="002072E2"/>
    <w:rsid w:val="00211E69"/>
    <w:rsid w:val="00220F42"/>
    <w:rsid w:val="002227CA"/>
    <w:rsid w:val="002242D7"/>
    <w:rsid w:val="00226A94"/>
    <w:rsid w:val="00226D8B"/>
    <w:rsid w:val="0023278A"/>
    <w:rsid w:val="00233F22"/>
    <w:rsid w:val="00234738"/>
    <w:rsid w:val="002363F5"/>
    <w:rsid w:val="002379E7"/>
    <w:rsid w:val="00237C0B"/>
    <w:rsid w:val="00242916"/>
    <w:rsid w:val="00244261"/>
    <w:rsid w:val="00256890"/>
    <w:rsid w:val="00256E65"/>
    <w:rsid w:val="002606AA"/>
    <w:rsid w:val="00262114"/>
    <w:rsid w:val="00263670"/>
    <w:rsid w:val="00263C7A"/>
    <w:rsid w:val="00272022"/>
    <w:rsid w:val="00276EE1"/>
    <w:rsid w:val="0028630B"/>
    <w:rsid w:val="00287E8A"/>
    <w:rsid w:val="002917CC"/>
    <w:rsid w:val="002927A3"/>
    <w:rsid w:val="002949A1"/>
    <w:rsid w:val="00294D2E"/>
    <w:rsid w:val="002960DF"/>
    <w:rsid w:val="002A5284"/>
    <w:rsid w:val="002B1A49"/>
    <w:rsid w:val="002B5F3A"/>
    <w:rsid w:val="002B746F"/>
    <w:rsid w:val="002C7807"/>
    <w:rsid w:val="002D11E0"/>
    <w:rsid w:val="002D15B2"/>
    <w:rsid w:val="002D28CD"/>
    <w:rsid w:val="002D61F5"/>
    <w:rsid w:val="002D6A80"/>
    <w:rsid w:val="002D7997"/>
    <w:rsid w:val="002E079F"/>
    <w:rsid w:val="002E0E36"/>
    <w:rsid w:val="002E2BE3"/>
    <w:rsid w:val="002F1777"/>
    <w:rsid w:val="002F3DAA"/>
    <w:rsid w:val="002F5AEC"/>
    <w:rsid w:val="002F7441"/>
    <w:rsid w:val="00300C71"/>
    <w:rsid w:val="0030400E"/>
    <w:rsid w:val="003070AF"/>
    <w:rsid w:val="00307BE7"/>
    <w:rsid w:val="00312ACF"/>
    <w:rsid w:val="003133DF"/>
    <w:rsid w:val="00320C72"/>
    <w:rsid w:val="00322187"/>
    <w:rsid w:val="00322596"/>
    <w:rsid w:val="00322BD1"/>
    <w:rsid w:val="00323C6A"/>
    <w:rsid w:val="00325404"/>
    <w:rsid w:val="00326560"/>
    <w:rsid w:val="00326B01"/>
    <w:rsid w:val="0033038F"/>
    <w:rsid w:val="0033069C"/>
    <w:rsid w:val="00333AE4"/>
    <w:rsid w:val="003345A4"/>
    <w:rsid w:val="00334D3B"/>
    <w:rsid w:val="003368AE"/>
    <w:rsid w:val="00351490"/>
    <w:rsid w:val="00352BE2"/>
    <w:rsid w:val="00352D18"/>
    <w:rsid w:val="003535EB"/>
    <w:rsid w:val="003545AD"/>
    <w:rsid w:val="003552C9"/>
    <w:rsid w:val="0035627F"/>
    <w:rsid w:val="00364A34"/>
    <w:rsid w:val="00364D6B"/>
    <w:rsid w:val="0036597B"/>
    <w:rsid w:val="003662B4"/>
    <w:rsid w:val="00366A30"/>
    <w:rsid w:val="0037007F"/>
    <w:rsid w:val="00373981"/>
    <w:rsid w:val="00373984"/>
    <w:rsid w:val="00373A5A"/>
    <w:rsid w:val="00374609"/>
    <w:rsid w:val="00374DA9"/>
    <w:rsid w:val="00375128"/>
    <w:rsid w:val="00375599"/>
    <w:rsid w:val="00376447"/>
    <w:rsid w:val="00380850"/>
    <w:rsid w:val="00386C03"/>
    <w:rsid w:val="0038764B"/>
    <w:rsid w:val="00391789"/>
    <w:rsid w:val="00391DB9"/>
    <w:rsid w:val="00396B2B"/>
    <w:rsid w:val="003A06D7"/>
    <w:rsid w:val="003A36F1"/>
    <w:rsid w:val="003A477E"/>
    <w:rsid w:val="003B0600"/>
    <w:rsid w:val="003B15D9"/>
    <w:rsid w:val="003B49DF"/>
    <w:rsid w:val="003B4CC3"/>
    <w:rsid w:val="003B5240"/>
    <w:rsid w:val="003B5957"/>
    <w:rsid w:val="003B68EA"/>
    <w:rsid w:val="003C5576"/>
    <w:rsid w:val="003D0E03"/>
    <w:rsid w:val="003D17E3"/>
    <w:rsid w:val="003D4D7D"/>
    <w:rsid w:val="003D5B9E"/>
    <w:rsid w:val="003E0A52"/>
    <w:rsid w:val="003E2C35"/>
    <w:rsid w:val="003E4B36"/>
    <w:rsid w:val="003F0A61"/>
    <w:rsid w:val="003F2E78"/>
    <w:rsid w:val="003F5CAC"/>
    <w:rsid w:val="003F6FB9"/>
    <w:rsid w:val="00400C33"/>
    <w:rsid w:val="00403213"/>
    <w:rsid w:val="004044CE"/>
    <w:rsid w:val="00404CFC"/>
    <w:rsid w:val="004068EB"/>
    <w:rsid w:val="00407A1E"/>
    <w:rsid w:val="00411CB2"/>
    <w:rsid w:val="00413267"/>
    <w:rsid w:val="00415FB8"/>
    <w:rsid w:val="00417061"/>
    <w:rsid w:val="00423F8C"/>
    <w:rsid w:val="00424B34"/>
    <w:rsid w:val="00430138"/>
    <w:rsid w:val="00432CF3"/>
    <w:rsid w:val="004356D0"/>
    <w:rsid w:val="004418DA"/>
    <w:rsid w:val="0044438D"/>
    <w:rsid w:val="00445783"/>
    <w:rsid w:val="00457BC0"/>
    <w:rsid w:val="00467369"/>
    <w:rsid w:val="004715C3"/>
    <w:rsid w:val="00473738"/>
    <w:rsid w:val="00474ABC"/>
    <w:rsid w:val="00476A52"/>
    <w:rsid w:val="004850A4"/>
    <w:rsid w:val="00486AAF"/>
    <w:rsid w:val="004924D2"/>
    <w:rsid w:val="00493BCD"/>
    <w:rsid w:val="00494B75"/>
    <w:rsid w:val="00494D07"/>
    <w:rsid w:val="00494E78"/>
    <w:rsid w:val="004952F8"/>
    <w:rsid w:val="004A033E"/>
    <w:rsid w:val="004A0460"/>
    <w:rsid w:val="004A08A9"/>
    <w:rsid w:val="004A0A55"/>
    <w:rsid w:val="004A1B56"/>
    <w:rsid w:val="004A4B2C"/>
    <w:rsid w:val="004B04A5"/>
    <w:rsid w:val="004B1FE8"/>
    <w:rsid w:val="004B5A92"/>
    <w:rsid w:val="004B72A8"/>
    <w:rsid w:val="004C1D66"/>
    <w:rsid w:val="004C5A94"/>
    <w:rsid w:val="004C6694"/>
    <w:rsid w:val="004C74D8"/>
    <w:rsid w:val="004D05A9"/>
    <w:rsid w:val="004D0BB3"/>
    <w:rsid w:val="004D4188"/>
    <w:rsid w:val="004D5682"/>
    <w:rsid w:val="004E291A"/>
    <w:rsid w:val="004E66F8"/>
    <w:rsid w:val="004E6952"/>
    <w:rsid w:val="004E6C66"/>
    <w:rsid w:val="004F032A"/>
    <w:rsid w:val="004F0D89"/>
    <w:rsid w:val="004F238C"/>
    <w:rsid w:val="004F43B8"/>
    <w:rsid w:val="004F5F66"/>
    <w:rsid w:val="0050046D"/>
    <w:rsid w:val="005006DC"/>
    <w:rsid w:val="00504A53"/>
    <w:rsid w:val="00505591"/>
    <w:rsid w:val="00505A52"/>
    <w:rsid w:val="00505CBD"/>
    <w:rsid w:val="00512359"/>
    <w:rsid w:val="00513675"/>
    <w:rsid w:val="00513791"/>
    <w:rsid w:val="00513A2F"/>
    <w:rsid w:val="005168DA"/>
    <w:rsid w:val="0053182C"/>
    <w:rsid w:val="005335F0"/>
    <w:rsid w:val="00533C37"/>
    <w:rsid w:val="00533E9E"/>
    <w:rsid w:val="00540410"/>
    <w:rsid w:val="005434E4"/>
    <w:rsid w:val="005443B7"/>
    <w:rsid w:val="00546A99"/>
    <w:rsid w:val="00550136"/>
    <w:rsid w:val="0055162E"/>
    <w:rsid w:val="00551D16"/>
    <w:rsid w:val="005520C1"/>
    <w:rsid w:val="00555B80"/>
    <w:rsid w:val="005572EC"/>
    <w:rsid w:val="0055733D"/>
    <w:rsid w:val="005605E1"/>
    <w:rsid w:val="005636D5"/>
    <w:rsid w:val="00567C92"/>
    <w:rsid w:val="00575525"/>
    <w:rsid w:val="0058032D"/>
    <w:rsid w:val="005820EA"/>
    <w:rsid w:val="00585F14"/>
    <w:rsid w:val="00586E60"/>
    <w:rsid w:val="00593DF2"/>
    <w:rsid w:val="0059420B"/>
    <w:rsid w:val="005A0076"/>
    <w:rsid w:val="005A0D67"/>
    <w:rsid w:val="005A3AAA"/>
    <w:rsid w:val="005A7207"/>
    <w:rsid w:val="005B2E6A"/>
    <w:rsid w:val="005B4288"/>
    <w:rsid w:val="005C3D18"/>
    <w:rsid w:val="005C48F4"/>
    <w:rsid w:val="005C4DE1"/>
    <w:rsid w:val="005C7528"/>
    <w:rsid w:val="005C7914"/>
    <w:rsid w:val="005D1B38"/>
    <w:rsid w:val="005D1F64"/>
    <w:rsid w:val="005D3E0E"/>
    <w:rsid w:val="005D542D"/>
    <w:rsid w:val="005D5CFE"/>
    <w:rsid w:val="005E3B71"/>
    <w:rsid w:val="005E622A"/>
    <w:rsid w:val="005E6842"/>
    <w:rsid w:val="005F1117"/>
    <w:rsid w:val="005F2426"/>
    <w:rsid w:val="005F29A8"/>
    <w:rsid w:val="005F3194"/>
    <w:rsid w:val="005F6612"/>
    <w:rsid w:val="005F7220"/>
    <w:rsid w:val="00600C32"/>
    <w:rsid w:val="00601D6D"/>
    <w:rsid w:val="006033AE"/>
    <w:rsid w:val="006046A2"/>
    <w:rsid w:val="006111E0"/>
    <w:rsid w:val="00612111"/>
    <w:rsid w:val="006154BA"/>
    <w:rsid w:val="00616711"/>
    <w:rsid w:val="006242A2"/>
    <w:rsid w:val="00624460"/>
    <w:rsid w:val="00626058"/>
    <w:rsid w:val="0062633C"/>
    <w:rsid w:val="006271EB"/>
    <w:rsid w:val="00633138"/>
    <w:rsid w:val="0063461D"/>
    <w:rsid w:val="006363AA"/>
    <w:rsid w:val="00640C6A"/>
    <w:rsid w:val="00640EB9"/>
    <w:rsid w:val="0064373F"/>
    <w:rsid w:val="00647968"/>
    <w:rsid w:val="00650BD3"/>
    <w:rsid w:val="00657188"/>
    <w:rsid w:val="00661A02"/>
    <w:rsid w:val="00661FC8"/>
    <w:rsid w:val="00662CB2"/>
    <w:rsid w:val="00662D56"/>
    <w:rsid w:val="0066415A"/>
    <w:rsid w:val="00667903"/>
    <w:rsid w:val="00670624"/>
    <w:rsid w:val="00671064"/>
    <w:rsid w:val="006723A7"/>
    <w:rsid w:val="0067313B"/>
    <w:rsid w:val="006777B8"/>
    <w:rsid w:val="00680F39"/>
    <w:rsid w:val="0068545A"/>
    <w:rsid w:val="00685984"/>
    <w:rsid w:val="006922BC"/>
    <w:rsid w:val="00696DB3"/>
    <w:rsid w:val="006A1DD9"/>
    <w:rsid w:val="006A3197"/>
    <w:rsid w:val="006B107C"/>
    <w:rsid w:val="006B27A9"/>
    <w:rsid w:val="006B5D45"/>
    <w:rsid w:val="006B63C0"/>
    <w:rsid w:val="006C1C6A"/>
    <w:rsid w:val="006C4FB5"/>
    <w:rsid w:val="006C6D56"/>
    <w:rsid w:val="006C79D2"/>
    <w:rsid w:val="006D0659"/>
    <w:rsid w:val="006D1AB6"/>
    <w:rsid w:val="006D3627"/>
    <w:rsid w:val="006D6F73"/>
    <w:rsid w:val="006E03DE"/>
    <w:rsid w:val="006E0FB6"/>
    <w:rsid w:val="006E39A9"/>
    <w:rsid w:val="006F14C8"/>
    <w:rsid w:val="006F186D"/>
    <w:rsid w:val="006F340E"/>
    <w:rsid w:val="006F4F91"/>
    <w:rsid w:val="0070113F"/>
    <w:rsid w:val="00701F78"/>
    <w:rsid w:val="00702173"/>
    <w:rsid w:val="007039FD"/>
    <w:rsid w:val="00705FF5"/>
    <w:rsid w:val="0070717F"/>
    <w:rsid w:val="007105BE"/>
    <w:rsid w:val="00715C58"/>
    <w:rsid w:val="0071617D"/>
    <w:rsid w:val="00722A5A"/>
    <w:rsid w:val="00726AF5"/>
    <w:rsid w:val="007313D7"/>
    <w:rsid w:val="007320DE"/>
    <w:rsid w:val="00732521"/>
    <w:rsid w:val="00733FE2"/>
    <w:rsid w:val="00741C8D"/>
    <w:rsid w:val="00745B7D"/>
    <w:rsid w:val="0075124C"/>
    <w:rsid w:val="00753546"/>
    <w:rsid w:val="007540B5"/>
    <w:rsid w:val="007571F0"/>
    <w:rsid w:val="0076020A"/>
    <w:rsid w:val="007612B4"/>
    <w:rsid w:val="00762AA2"/>
    <w:rsid w:val="00764E98"/>
    <w:rsid w:val="00770BED"/>
    <w:rsid w:val="0077632E"/>
    <w:rsid w:val="00776731"/>
    <w:rsid w:val="00777FB6"/>
    <w:rsid w:val="007807F1"/>
    <w:rsid w:val="0078216E"/>
    <w:rsid w:val="00784810"/>
    <w:rsid w:val="00785DE3"/>
    <w:rsid w:val="00786835"/>
    <w:rsid w:val="007877EE"/>
    <w:rsid w:val="0079123F"/>
    <w:rsid w:val="007954EC"/>
    <w:rsid w:val="00795C60"/>
    <w:rsid w:val="007A2CFF"/>
    <w:rsid w:val="007A44BE"/>
    <w:rsid w:val="007A7552"/>
    <w:rsid w:val="007A7599"/>
    <w:rsid w:val="007B16CA"/>
    <w:rsid w:val="007B2F76"/>
    <w:rsid w:val="007B53BA"/>
    <w:rsid w:val="007B5CC0"/>
    <w:rsid w:val="007C0B75"/>
    <w:rsid w:val="007C3A54"/>
    <w:rsid w:val="007C4DA3"/>
    <w:rsid w:val="007C5CDD"/>
    <w:rsid w:val="007C6B85"/>
    <w:rsid w:val="007C7237"/>
    <w:rsid w:val="007C770F"/>
    <w:rsid w:val="007C7F17"/>
    <w:rsid w:val="007C7F34"/>
    <w:rsid w:val="007D0E22"/>
    <w:rsid w:val="007E0D1E"/>
    <w:rsid w:val="007E48A2"/>
    <w:rsid w:val="007F1047"/>
    <w:rsid w:val="007F5959"/>
    <w:rsid w:val="008042DA"/>
    <w:rsid w:val="0080512F"/>
    <w:rsid w:val="00806ADC"/>
    <w:rsid w:val="008071B2"/>
    <w:rsid w:val="008138DC"/>
    <w:rsid w:val="008158AC"/>
    <w:rsid w:val="00816F70"/>
    <w:rsid w:val="00822B07"/>
    <w:rsid w:val="00823726"/>
    <w:rsid w:val="00823A12"/>
    <w:rsid w:val="00825B50"/>
    <w:rsid w:val="0084208F"/>
    <w:rsid w:val="00851E5D"/>
    <w:rsid w:val="0085375D"/>
    <w:rsid w:val="008561DB"/>
    <w:rsid w:val="00867D36"/>
    <w:rsid w:val="008722D5"/>
    <w:rsid w:val="00872E70"/>
    <w:rsid w:val="00873051"/>
    <w:rsid w:val="00874946"/>
    <w:rsid w:val="00874CDD"/>
    <w:rsid w:val="00876D4E"/>
    <w:rsid w:val="008770B9"/>
    <w:rsid w:val="00877C32"/>
    <w:rsid w:val="00881AB8"/>
    <w:rsid w:val="00882F1B"/>
    <w:rsid w:val="00883FD5"/>
    <w:rsid w:val="00885474"/>
    <w:rsid w:val="00886842"/>
    <w:rsid w:val="008924DF"/>
    <w:rsid w:val="008A3324"/>
    <w:rsid w:val="008A3B3E"/>
    <w:rsid w:val="008A731B"/>
    <w:rsid w:val="008B0E5F"/>
    <w:rsid w:val="008B1401"/>
    <w:rsid w:val="008B3851"/>
    <w:rsid w:val="008B409D"/>
    <w:rsid w:val="008D0C62"/>
    <w:rsid w:val="008D1E5C"/>
    <w:rsid w:val="008D2210"/>
    <w:rsid w:val="008D39FC"/>
    <w:rsid w:val="008D6311"/>
    <w:rsid w:val="008E487C"/>
    <w:rsid w:val="008F35BF"/>
    <w:rsid w:val="008F38C8"/>
    <w:rsid w:val="008F3C66"/>
    <w:rsid w:val="00900737"/>
    <w:rsid w:val="00903220"/>
    <w:rsid w:val="00905EE0"/>
    <w:rsid w:val="009108C4"/>
    <w:rsid w:val="00910CD7"/>
    <w:rsid w:val="0091365B"/>
    <w:rsid w:val="00915223"/>
    <w:rsid w:val="0092234A"/>
    <w:rsid w:val="00922783"/>
    <w:rsid w:val="009269B8"/>
    <w:rsid w:val="009329C5"/>
    <w:rsid w:val="009355FF"/>
    <w:rsid w:val="00935F65"/>
    <w:rsid w:val="0094220F"/>
    <w:rsid w:val="00943986"/>
    <w:rsid w:val="009513E0"/>
    <w:rsid w:val="009535AD"/>
    <w:rsid w:val="0096057A"/>
    <w:rsid w:val="0096493C"/>
    <w:rsid w:val="00966BA7"/>
    <w:rsid w:val="00967980"/>
    <w:rsid w:val="0097734A"/>
    <w:rsid w:val="00983758"/>
    <w:rsid w:val="0098392C"/>
    <w:rsid w:val="00990137"/>
    <w:rsid w:val="0099066D"/>
    <w:rsid w:val="00991B45"/>
    <w:rsid w:val="0099409D"/>
    <w:rsid w:val="00996B9A"/>
    <w:rsid w:val="009A159E"/>
    <w:rsid w:val="009A2255"/>
    <w:rsid w:val="009A50D7"/>
    <w:rsid w:val="009A676A"/>
    <w:rsid w:val="009B5275"/>
    <w:rsid w:val="009B54CA"/>
    <w:rsid w:val="009C104F"/>
    <w:rsid w:val="009C78B4"/>
    <w:rsid w:val="009D1C7F"/>
    <w:rsid w:val="009D3C19"/>
    <w:rsid w:val="009E051F"/>
    <w:rsid w:val="009E34AC"/>
    <w:rsid w:val="009E366A"/>
    <w:rsid w:val="009E3E89"/>
    <w:rsid w:val="009E5213"/>
    <w:rsid w:val="009E7DA5"/>
    <w:rsid w:val="009F25FF"/>
    <w:rsid w:val="009F42E5"/>
    <w:rsid w:val="009F43C9"/>
    <w:rsid w:val="009F7983"/>
    <w:rsid w:val="00A05258"/>
    <w:rsid w:val="00A059D3"/>
    <w:rsid w:val="00A11A5A"/>
    <w:rsid w:val="00A132F8"/>
    <w:rsid w:val="00A14360"/>
    <w:rsid w:val="00A15EBC"/>
    <w:rsid w:val="00A16038"/>
    <w:rsid w:val="00A164C9"/>
    <w:rsid w:val="00A2136D"/>
    <w:rsid w:val="00A2157F"/>
    <w:rsid w:val="00A233B5"/>
    <w:rsid w:val="00A2484E"/>
    <w:rsid w:val="00A2638F"/>
    <w:rsid w:val="00A26A10"/>
    <w:rsid w:val="00A27EF4"/>
    <w:rsid w:val="00A34C73"/>
    <w:rsid w:val="00A35C7B"/>
    <w:rsid w:val="00A3729E"/>
    <w:rsid w:val="00A42481"/>
    <w:rsid w:val="00A440B4"/>
    <w:rsid w:val="00A47520"/>
    <w:rsid w:val="00A528AD"/>
    <w:rsid w:val="00A5387E"/>
    <w:rsid w:val="00A53C52"/>
    <w:rsid w:val="00A556B8"/>
    <w:rsid w:val="00A6153A"/>
    <w:rsid w:val="00A620BE"/>
    <w:rsid w:val="00A6225C"/>
    <w:rsid w:val="00A654FA"/>
    <w:rsid w:val="00A6700B"/>
    <w:rsid w:val="00A6752A"/>
    <w:rsid w:val="00A706CE"/>
    <w:rsid w:val="00A72FFD"/>
    <w:rsid w:val="00A732CA"/>
    <w:rsid w:val="00A7405B"/>
    <w:rsid w:val="00A75248"/>
    <w:rsid w:val="00A75E02"/>
    <w:rsid w:val="00A75F97"/>
    <w:rsid w:val="00A7779D"/>
    <w:rsid w:val="00A861BE"/>
    <w:rsid w:val="00A86E82"/>
    <w:rsid w:val="00A92ED6"/>
    <w:rsid w:val="00A96430"/>
    <w:rsid w:val="00A97F52"/>
    <w:rsid w:val="00AA1100"/>
    <w:rsid w:val="00AA14EA"/>
    <w:rsid w:val="00AA30FA"/>
    <w:rsid w:val="00AA3C40"/>
    <w:rsid w:val="00AA5BD2"/>
    <w:rsid w:val="00AB3769"/>
    <w:rsid w:val="00AB5A38"/>
    <w:rsid w:val="00AC0725"/>
    <w:rsid w:val="00AC1800"/>
    <w:rsid w:val="00AD1DFC"/>
    <w:rsid w:val="00AD2AC1"/>
    <w:rsid w:val="00AD5DF9"/>
    <w:rsid w:val="00AD655D"/>
    <w:rsid w:val="00AE571C"/>
    <w:rsid w:val="00AF5A4D"/>
    <w:rsid w:val="00AF64C0"/>
    <w:rsid w:val="00B02C50"/>
    <w:rsid w:val="00B0331D"/>
    <w:rsid w:val="00B05296"/>
    <w:rsid w:val="00B07375"/>
    <w:rsid w:val="00B1406C"/>
    <w:rsid w:val="00B14AEE"/>
    <w:rsid w:val="00B175F3"/>
    <w:rsid w:val="00B17869"/>
    <w:rsid w:val="00B2119A"/>
    <w:rsid w:val="00B2276A"/>
    <w:rsid w:val="00B23A13"/>
    <w:rsid w:val="00B273FD"/>
    <w:rsid w:val="00B27DAA"/>
    <w:rsid w:val="00B330E2"/>
    <w:rsid w:val="00B34054"/>
    <w:rsid w:val="00B3473C"/>
    <w:rsid w:val="00B36948"/>
    <w:rsid w:val="00B42751"/>
    <w:rsid w:val="00B43745"/>
    <w:rsid w:val="00B45BD3"/>
    <w:rsid w:val="00B4657F"/>
    <w:rsid w:val="00B468DB"/>
    <w:rsid w:val="00B503C3"/>
    <w:rsid w:val="00B51A91"/>
    <w:rsid w:val="00B52104"/>
    <w:rsid w:val="00B60625"/>
    <w:rsid w:val="00B60DE6"/>
    <w:rsid w:val="00B662B6"/>
    <w:rsid w:val="00B667D9"/>
    <w:rsid w:val="00B704B0"/>
    <w:rsid w:val="00B713F2"/>
    <w:rsid w:val="00B740A3"/>
    <w:rsid w:val="00B77696"/>
    <w:rsid w:val="00B8123D"/>
    <w:rsid w:val="00B81659"/>
    <w:rsid w:val="00B82F64"/>
    <w:rsid w:val="00B84326"/>
    <w:rsid w:val="00B84370"/>
    <w:rsid w:val="00B87AB2"/>
    <w:rsid w:val="00B92DAC"/>
    <w:rsid w:val="00B94E74"/>
    <w:rsid w:val="00B97C1B"/>
    <w:rsid w:val="00BA4EED"/>
    <w:rsid w:val="00BA5B7B"/>
    <w:rsid w:val="00BA60A8"/>
    <w:rsid w:val="00BB020E"/>
    <w:rsid w:val="00BB0507"/>
    <w:rsid w:val="00BB09B7"/>
    <w:rsid w:val="00BB1C9E"/>
    <w:rsid w:val="00BB1F5E"/>
    <w:rsid w:val="00BB23A1"/>
    <w:rsid w:val="00BB349C"/>
    <w:rsid w:val="00BB51BC"/>
    <w:rsid w:val="00BB7696"/>
    <w:rsid w:val="00BC018B"/>
    <w:rsid w:val="00BC0FDB"/>
    <w:rsid w:val="00BC1AF0"/>
    <w:rsid w:val="00BC430B"/>
    <w:rsid w:val="00BC637F"/>
    <w:rsid w:val="00BC6F05"/>
    <w:rsid w:val="00BD0902"/>
    <w:rsid w:val="00BD2D8D"/>
    <w:rsid w:val="00BD3C19"/>
    <w:rsid w:val="00BE0031"/>
    <w:rsid w:val="00BE1F1B"/>
    <w:rsid w:val="00BE2B1A"/>
    <w:rsid w:val="00BE3A6A"/>
    <w:rsid w:val="00BE3A9E"/>
    <w:rsid w:val="00BE46FB"/>
    <w:rsid w:val="00BE66E6"/>
    <w:rsid w:val="00BF3700"/>
    <w:rsid w:val="00BF4577"/>
    <w:rsid w:val="00BF4A25"/>
    <w:rsid w:val="00C0417E"/>
    <w:rsid w:val="00C043F1"/>
    <w:rsid w:val="00C049FC"/>
    <w:rsid w:val="00C056A1"/>
    <w:rsid w:val="00C117CB"/>
    <w:rsid w:val="00C166BF"/>
    <w:rsid w:val="00C16D6D"/>
    <w:rsid w:val="00C16F30"/>
    <w:rsid w:val="00C17CE5"/>
    <w:rsid w:val="00C24DF8"/>
    <w:rsid w:val="00C25AA8"/>
    <w:rsid w:val="00C27115"/>
    <w:rsid w:val="00C27211"/>
    <w:rsid w:val="00C27519"/>
    <w:rsid w:val="00C317A0"/>
    <w:rsid w:val="00C36674"/>
    <w:rsid w:val="00C41847"/>
    <w:rsid w:val="00C433D5"/>
    <w:rsid w:val="00C44C74"/>
    <w:rsid w:val="00C4642F"/>
    <w:rsid w:val="00C50C40"/>
    <w:rsid w:val="00C52376"/>
    <w:rsid w:val="00C533BE"/>
    <w:rsid w:val="00C54331"/>
    <w:rsid w:val="00C5579A"/>
    <w:rsid w:val="00C56D68"/>
    <w:rsid w:val="00C6028F"/>
    <w:rsid w:val="00C619D5"/>
    <w:rsid w:val="00C64882"/>
    <w:rsid w:val="00C71C4E"/>
    <w:rsid w:val="00C764D9"/>
    <w:rsid w:val="00C80AF0"/>
    <w:rsid w:val="00C870E3"/>
    <w:rsid w:val="00C91022"/>
    <w:rsid w:val="00C91BB5"/>
    <w:rsid w:val="00C93EAA"/>
    <w:rsid w:val="00C9532E"/>
    <w:rsid w:val="00C95CB2"/>
    <w:rsid w:val="00C97847"/>
    <w:rsid w:val="00CA0A1C"/>
    <w:rsid w:val="00CA7419"/>
    <w:rsid w:val="00CB6745"/>
    <w:rsid w:val="00CC09CB"/>
    <w:rsid w:val="00CC1AD8"/>
    <w:rsid w:val="00CC77DA"/>
    <w:rsid w:val="00CC7AE8"/>
    <w:rsid w:val="00CD0270"/>
    <w:rsid w:val="00CD1086"/>
    <w:rsid w:val="00CD24B0"/>
    <w:rsid w:val="00CD3686"/>
    <w:rsid w:val="00CD38D9"/>
    <w:rsid w:val="00CD53F3"/>
    <w:rsid w:val="00CD5642"/>
    <w:rsid w:val="00CD775B"/>
    <w:rsid w:val="00CD7A0C"/>
    <w:rsid w:val="00CE0C47"/>
    <w:rsid w:val="00CE268F"/>
    <w:rsid w:val="00CE3A4F"/>
    <w:rsid w:val="00CE5519"/>
    <w:rsid w:val="00CE585C"/>
    <w:rsid w:val="00CF056F"/>
    <w:rsid w:val="00CF05AE"/>
    <w:rsid w:val="00CF066F"/>
    <w:rsid w:val="00CF06A4"/>
    <w:rsid w:val="00CF4233"/>
    <w:rsid w:val="00CF612B"/>
    <w:rsid w:val="00D02C0C"/>
    <w:rsid w:val="00D031B8"/>
    <w:rsid w:val="00D10E6D"/>
    <w:rsid w:val="00D1105F"/>
    <w:rsid w:val="00D131CF"/>
    <w:rsid w:val="00D169A5"/>
    <w:rsid w:val="00D22474"/>
    <w:rsid w:val="00D240AB"/>
    <w:rsid w:val="00D25719"/>
    <w:rsid w:val="00D25EA7"/>
    <w:rsid w:val="00D26493"/>
    <w:rsid w:val="00D2697F"/>
    <w:rsid w:val="00D26AE3"/>
    <w:rsid w:val="00D32E5C"/>
    <w:rsid w:val="00D32EF3"/>
    <w:rsid w:val="00D347AA"/>
    <w:rsid w:val="00D36989"/>
    <w:rsid w:val="00D36FD7"/>
    <w:rsid w:val="00D41250"/>
    <w:rsid w:val="00D4254F"/>
    <w:rsid w:val="00D43CB9"/>
    <w:rsid w:val="00D44A3E"/>
    <w:rsid w:val="00D52E5B"/>
    <w:rsid w:val="00D53E02"/>
    <w:rsid w:val="00D55B1A"/>
    <w:rsid w:val="00D56070"/>
    <w:rsid w:val="00D60CE8"/>
    <w:rsid w:val="00D61F62"/>
    <w:rsid w:val="00D65168"/>
    <w:rsid w:val="00D726DD"/>
    <w:rsid w:val="00D77045"/>
    <w:rsid w:val="00D81AC2"/>
    <w:rsid w:val="00D82DCD"/>
    <w:rsid w:val="00D82F6A"/>
    <w:rsid w:val="00D8364A"/>
    <w:rsid w:val="00D90921"/>
    <w:rsid w:val="00D969E7"/>
    <w:rsid w:val="00DA1D86"/>
    <w:rsid w:val="00DA3BBF"/>
    <w:rsid w:val="00DB37A5"/>
    <w:rsid w:val="00DB41B3"/>
    <w:rsid w:val="00DB5500"/>
    <w:rsid w:val="00DC12C5"/>
    <w:rsid w:val="00DC35C5"/>
    <w:rsid w:val="00DC67FF"/>
    <w:rsid w:val="00DC77FD"/>
    <w:rsid w:val="00DD3203"/>
    <w:rsid w:val="00DD5596"/>
    <w:rsid w:val="00DD6E5B"/>
    <w:rsid w:val="00DE5F83"/>
    <w:rsid w:val="00DE653D"/>
    <w:rsid w:val="00DE700C"/>
    <w:rsid w:val="00DE7370"/>
    <w:rsid w:val="00DE752B"/>
    <w:rsid w:val="00DF5FCE"/>
    <w:rsid w:val="00E0115A"/>
    <w:rsid w:val="00E039D6"/>
    <w:rsid w:val="00E10AFE"/>
    <w:rsid w:val="00E12830"/>
    <w:rsid w:val="00E167C6"/>
    <w:rsid w:val="00E20585"/>
    <w:rsid w:val="00E21361"/>
    <w:rsid w:val="00E273F2"/>
    <w:rsid w:val="00E31F00"/>
    <w:rsid w:val="00E32F63"/>
    <w:rsid w:val="00E33943"/>
    <w:rsid w:val="00E36720"/>
    <w:rsid w:val="00E447BB"/>
    <w:rsid w:val="00E44C53"/>
    <w:rsid w:val="00E47EC0"/>
    <w:rsid w:val="00E54C90"/>
    <w:rsid w:val="00E55AC4"/>
    <w:rsid w:val="00E5799E"/>
    <w:rsid w:val="00E63576"/>
    <w:rsid w:val="00E646EB"/>
    <w:rsid w:val="00E65256"/>
    <w:rsid w:val="00E66A65"/>
    <w:rsid w:val="00E66E06"/>
    <w:rsid w:val="00E70B85"/>
    <w:rsid w:val="00E732A8"/>
    <w:rsid w:val="00E74300"/>
    <w:rsid w:val="00E7473D"/>
    <w:rsid w:val="00E7596B"/>
    <w:rsid w:val="00E76230"/>
    <w:rsid w:val="00E81642"/>
    <w:rsid w:val="00E84613"/>
    <w:rsid w:val="00E849FF"/>
    <w:rsid w:val="00E8760F"/>
    <w:rsid w:val="00E9099E"/>
    <w:rsid w:val="00E919FB"/>
    <w:rsid w:val="00E95ADF"/>
    <w:rsid w:val="00EA3F80"/>
    <w:rsid w:val="00EA66CD"/>
    <w:rsid w:val="00EB2422"/>
    <w:rsid w:val="00EB5967"/>
    <w:rsid w:val="00EB7078"/>
    <w:rsid w:val="00EC1541"/>
    <w:rsid w:val="00EC1B46"/>
    <w:rsid w:val="00EC21DC"/>
    <w:rsid w:val="00EC31B5"/>
    <w:rsid w:val="00EC395B"/>
    <w:rsid w:val="00EC6C49"/>
    <w:rsid w:val="00ED0EC7"/>
    <w:rsid w:val="00ED51AA"/>
    <w:rsid w:val="00ED6F74"/>
    <w:rsid w:val="00EE26B8"/>
    <w:rsid w:val="00EE300F"/>
    <w:rsid w:val="00EE70AB"/>
    <w:rsid w:val="00EF06CC"/>
    <w:rsid w:val="00EF0A04"/>
    <w:rsid w:val="00EF1AEC"/>
    <w:rsid w:val="00EF403D"/>
    <w:rsid w:val="00F00D50"/>
    <w:rsid w:val="00F00F81"/>
    <w:rsid w:val="00F0147D"/>
    <w:rsid w:val="00F0325F"/>
    <w:rsid w:val="00F03581"/>
    <w:rsid w:val="00F03705"/>
    <w:rsid w:val="00F06B68"/>
    <w:rsid w:val="00F06DEE"/>
    <w:rsid w:val="00F20B9E"/>
    <w:rsid w:val="00F23B60"/>
    <w:rsid w:val="00F263B2"/>
    <w:rsid w:val="00F268AB"/>
    <w:rsid w:val="00F3136C"/>
    <w:rsid w:val="00F31797"/>
    <w:rsid w:val="00F33864"/>
    <w:rsid w:val="00F41ADB"/>
    <w:rsid w:val="00F5237B"/>
    <w:rsid w:val="00F61514"/>
    <w:rsid w:val="00F639C8"/>
    <w:rsid w:val="00F65FCA"/>
    <w:rsid w:val="00F66EE4"/>
    <w:rsid w:val="00F67052"/>
    <w:rsid w:val="00F67292"/>
    <w:rsid w:val="00F713B1"/>
    <w:rsid w:val="00F7354C"/>
    <w:rsid w:val="00F76381"/>
    <w:rsid w:val="00F774E3"/>
    <w:rsid w:val="00F809DE"/>
    <w:rsid w:val="00F80E51"/>
    <w:rsid w:val="00F80E6C"/>
    <w:rsid w:val="00F866BC"/>
    <w:rsid w:val="00F93EA2"/>
    <w:rsid w:val="00F943D4"/>
    <w:rsid w:val="00F95A16"/>
    <w:rsid w:val="00F95A46"/>
    <w:rsid w:val="00FA6FCA"/>
    <w:rsid w:val="00FB1265"/>
    <w:rsid w:val="00FB16F3"/>
    <w:rsid w:val="00FB19C7"/>
    <w:rsid w:val="00FB2640"/>
    <w:rsid w:val="00FB29DD"/>
    <w:rsid w:val="00FB6AE8"/>
    <w:rsid w:val="00FD598D"/>
    <w:rsid w:val="00FD739B"/>
    <w:rsid w:val="00FE079F"/>
    <w:rsid w:val="00FE2190"/>
    <w:rsid w:val="00FE6B77"/>
    <w:rsid w:val="00FF050A"/>
    <w:rsid w:val="00FF40D8"/>
    <w:rsid w:val="00FF70A7"/>
    <w:rsid w:val="00FF783D"/>
    <w:rsid w:val="0FB750D2"/>
    <w:rsid w:val="1AFF068D"/>
    <w:rsid w:val="1BFBBB33"/>
    <w:rsid w:val="1CFEE549"/>
    <w:rsid w:val="1D7B98FD"/>
    <w:rsid w:val="1E6F16E9"/>
    <w:rsid w:val="1E6FA5B9"/>
    <w:rsid w:val="1F5FC273"/>
    <w:rsid w:val="2D751651"/>
    <w:rsid w:val="2DB1D8DF"/>
    <w:rsid w:val="2DFF0AB1"/>
    <w:rsid w:val="2EDEC437"/>
    <w:rsid w:val="2F5E4AE1"/>
    <w:rsid w:val="2FF330D2"/>
    <w:rsid w:val="2FF798DE"/>
    <w:rsid w:val="2FFF36D6"/>
    <w:rsid w:val="34AB5375"/>
    <w:rsid w:val="34EF0BDE"/>
    <w:rsid w:val="35F2630E"/>
    <w:rsid w:val="373E502E"/>
    <w:rsid w:val="37778108"/>
    <w:rsid w:val="377843D0"/>
    <w:rsid w:val="39FEDE3C"/>
    <w:rsid w:val="3ADF2160"/>
    <w:rsid w:val="3BF6DAF1"/>
    <w:rsid w:val="3BF89BA0"/>
    <w:rsid w:val="3CBF0366"/>
    <w:rsid w:val="3DABB0EB"/>
    <w:rsid w:val="3E7F1F70"/>
    <w:rsid w:val="3EFE63EC"/>
    <w:rsid w:val="3F2E5EF1"/>
    <w:rsid w:val="3F7F60CC"/>
    <w:rsid w:val="3FBE8687"/>
    <w:rsid w:val="3FBF59BF"/>
    <w:rsid w:val="3FCBC8B6"/>
    <w:rsid w:val="3FDD618F"/>
    <w:rsid w:val="3FDDD33C"/>
    <w:rsid w:val="3FFDDE89"/>
    <w:rsid w:val="3FFE7F5F"/>
    <w:rsid w:val="3FFF4367"/>
    <w:rsid w:val="42FFC27E"/>
    <w:rsid w:val="47BFB1A3"/>
    <w:rsid w:val="47EC688E"/>
    <w:rsid w:val="4BFB8BBC"/>
    <w:rsid w:val="4D3B9764"/>
    <w:rsid w:val="4EE7C322"/>
    <w:rsid w:val="4FE752DC"/>
    <w:rsid w:val="51EE2FFC"/>
    <w:rsid w:val="51FF655B"/>
    <w:rsid w:val="52F289AB"/>
    <w:rsid w:val="54CF69C6"/>
    <w:rsid w:val="556FF563"/>
    <w:rsid w:val="571E5440"/>
    <w:rsid w:val="5777352C"/>
    <w:rsid w:val="57CF1F33"/>
    <w:rsid w:val="57D4F04D"/>
    <w:rsid w:val="57D59574"/>
    <w:rsid w:val="57F7D95F"/>
    <w:rsid w:val="57FBBFFC"/>
    <w:rsid w:val="57FFE50F"/>
    <w:rsid w:val="5951CB3A"/>
    <w:rsid w:val="59787934"/>
    <w:rsid w:val="5A77994C"/>
    <w:rsid w:val="5BFB3BFB"/>
    <w:rsid w:val="5C5F146E"/>
    <w:rsid w:val="5CF28A8D"/>
    <w:rsid w:val="5CFA858E"/>
    <w:rsid w:val="5DDB8847"/>
    <w:rsid w:val="5DFFA799"/>
    <w:rsid w:val="5EFD6DD2"/>
    <w:rsid w:val="5EFE4AFD"/>
    <w:rsid w:val="5F0EE7D7"/>
    <w:rsid w:val="5F0F1A00"/>
    <w:rsid w:val="5F3746C5"/>
    <w:rsid w:val="5FBF5CEB"/>
    <w:rsid w:val="5FD2C9FE"/>
    <w:rsid w:val="5FFFCCAB"/>
    <w:rsid w:val="63FFE18D"/>
    <w:rsid w:val="665B0662"/>
    <w:rsid w:val="67FFF155"/>
    <w:rsid w:val="699F5B1A"/>
    <w:rsid w:val="69FF958D"/>
    <w:rsid w:val="6AFDF81C"/>
    <w:rsid w:val="6BEBBF92"/>
    <w:rsid w:val="6BEFD194"/>
    <w:rsid w:val="6CDB6C90"/>
    <w:rsid w:val="6D6E62FD"/>
    <w:rsid w:val="6DCDD24B"/>
    <w:rsid w:val="6DDB2996"/>
    <w:rsid w:val="6DF39FB9"/>
    <w:rsid w:val="6E3FBA65"/>
    <w:rsid w:val="6E5E5887"/>
    <w:rsid w:val="6E9F65B7"/>
    <w:rsid w:val="6F32D7CB"/>
    <w:rsid w:val="6F7FA8E9"/>
    <w:rsid w:val="6FBFF1AF"/>
    <w:rsid w:val="6FE7F29A"/>
    <w:rsid w:val="6FEFD8BD"/>
    <w:rsid w:val="6FFDFB7B"/>
    <w:rsid w:val="71A57B23"/>
    <w:rsid w:val="71AE31A1"/>
    <w:rsid w:val="71BDFA76"/>
    <w:rsid w:val="72CC96E7"/>
    <w:rsid w:val="7333F8E0"/>
    <w:rsid w:val="7385B20F"/>
    <w:rsid w:val="75BFD5C8"/>
    <w:rsid w:val="75F9D823"/>
    <w:rsid w:val="75FA77FF"/>
    <w:rsid w:val="77014A93"/>
    <w:rsid w:val="777FAC79"/>
    <w:rsid w:val="77EBCF7E"/>
    <w:rsid w:val="77FCD645"/>
    <w:rsid w:val="77FFC655"/>
    <w:rsid w:val="79CF518D"/>
    <w:rsid w:val="79CFF639"/>
    <w:rsid w:val="79D34FC8"/>
    <w:rsid w:val="7BBA144B"/>
    <w:rsid w:val="7BD34616"/>
    <w:rsid w:val="7BDF8A65"/>
    <w:rsid w:val="7BEB02C7"/>
    <w:rsid w:val="7BF58B31"/>
    <w:rsid w:val="7BFF1802"/>
    <w:rsid w:val="7BFF2B4B"/>
    <w:rsid w:val="7C4F873F"/>
    <w:rsid w:val="7D7FF04C"/>
    <w:rsid w:val="7DAB4272"/>
    <w:rsid w:val="7DD705B8"/>
    <w:rsid w:val="7DDE8C71"/>
    <w:rsid w:val="7DEE10DA"/>
    <w:rsid w:val="7DF50CC4"/>
    <w:rsid w:val="7DFBA33D"/>
    <w:rsid w:val="7DFFDC9D"/>
    <w:rsid w:val="7EADE575"/>
    <w:rsid w:val="7EAF378E"/>
    <w:rsid w:val="7EE77F09"/>
    <w:rsid w:val="7EF960D9"/>
    <w:rsid w:val="7EFD7E31"/>
    <w:rsid w:val="7EFF1BAA"/>
    <w:rsid w:val="7EFF9C77"/>
    <w:rsid w:val="7F02CD9E"/>
    <w:rsid w:val="7F3F1027"/>
    <w:rsid w:val="7F3F33F8"/>
    <w:rsid w:val="7F4D0C2D"/>
    <w:rsid w:val="7F7D7E5E"/>
    <w:rsid w:val="7F7E72D2"/>
    <w:rsid w:val="7F8E6169"/>
    <w:rsid w:val="7F9E1BF4"/>
    <w:rsid w:val="7FAB02CE"/>
    <w:rsid w:val="7FB5465C"/>
    <w:rsid w:val="7FB5FEFF"/>
    <w:rsid w:val="7FB98FBB"/>
    <w:rsid w:val="7FBFAE77"/>
    <w:rsid w:val="7FCDDBB4"/>
    <w:rsid w:val="7FCDEAD4"/>
    <w:rsid w:val="7FD34EC4"/>
    <w:rsid w:val="7FDA7C4C"/>
    <w:rsid w:val="7FDF606F"/>
    <w:rsid w:val="7FEE1C6C"/>
    <w:rsid w:val="7FF8903F"/>
    <w:rsid w:val="7FF902FD"/>
    <w:rsid w:val="7FF93664"/>
    <w:rsid w:val="7FFCC2BA"/>
    <w:rsid w:val="7FFD7CD8"/>
    <w:rsid w:val="7FFEFFC2"/>
    <w:rsid w:val="7FFFAE13"/>
    <w:rsid w:val="7FFFF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58B68"/>
  <w15:docId w15:val="{7E19106C-A480-CC46-AD37-BE04D9398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rFonts w:asciiTheme="minorHAnsi" w:eastAsia="Times New Roman" w:hAnsiTheme="minorHAnsi" w:cstheme="minorBidi"/>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rFonts w:asciiTheme="minorHAnsi" w:eastAsia="Times New Roman" w:hAnsiTheme="minorHAnsi" w:cstheme="min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qFormat/>
    <w:pPr>
      <w:ind w:leftChars="400" w:left="840"/>
    </w:pPr>
    <w:rPr>
      <w:rFonts w:asciiTheme="minorHAnsi" w:eastAsia="Times New Roman" w:hAnsiTheme="minorHAnsi" w:cstheme="minorBidi"/>
      <w:szCs w:val="22"/>
    </w:rPr>
  </w:style>
  <w:style w:type="paragraph" w:styleId="a3">
    <w:name w:val="Date"/>
    <w:basedOn w:val="a"/>
    <w:next w:val="a"/>
    <w:link w:val="a4"/>
    <w:uiPriority w:val="99"/>
    <w:semiHidden/>
    <w:unhideWhenUsed/>
    <w:qFormat/>
    <w:pPr>
      <w:ind w:leftChars="2500" w:left="100"/>
    </w:pPr>
    <w:rPr>
      <w:rFonts w:asciiTheme="minorHAnsi" w:eastAsia="Times New Roman" w:hAnsiTheme="minorHAnsi" w:cstheme="minorBidi"/>
      <w:szCs w:val="22"/>
    </w:rPr>
  </w:style>
  <w:style w:type="paragraph" w:styleId="a5">
    <w:name w:val="footer"/>
    <w:basedOn w:val="a"/>
    <w:link w:val="a6"/>
    <w:uiPriority w:val="99"/>
    <w:unhideWhenUsed/>
    <w:qFormat/>
    <w:pPr>
      <w:tabs>
        <w:tab w:val="center" w:pos="4153"/>
        <w:tab w:val="right" w:pos="8306"/>
      </w:tabs>
      <w:snapToGrid w:val="0"/>
      <w:jc w:val="left"/>
    </w:pPr>
    <w:rPr>
      <w:rFonts w:asciiTheme="minorHAnsi" w:eastAsia="Times New Roman" w:hAnsiTheme="minorHAnsi" w:cstheme="minorBidi"/>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rFonts w:asciiTheme="minorHAnsi" w:eastAsia="Times New Roman" w:hAnsiTheme="minorHAnsi" w:cstheme="minorBidi"/>
      <w:sz w:val="18"/>
      <w:szCs w:val="18"/>
    </w:rPr>
  </w:style>
  <w:style w:type="paragraph" w:styleId="TOC1">
    <w:name w:val="toc 1"/>
    <w:basedOn w:val="a"/>
    <w:next w:val="a"/>
    <w:uiPriority w:val="39"/>
    <w:unhideWhenUsed/>
    <w:qFormat/>
    <w:rPr>
      <w:rFonts w:asciiTheme="minorHAnsi" w:eastAsia="Times New Roman" w:hAnsiTheme="minorHAnsi" w:cstheme="minorBidi"/>
      <w:szCs w:val="22"/>
    </w:rPr>
  </w:style>
  <w:style w:type="paragraph" w:styleId="TOC2">
    <w:name w:val="toc 2"/>
    <w:basedOn w:val="a"/>
    <w:next w:val="a"/>
    <w:uiPriority w:val="39"/>
    <w:unhideWhenUsed/>
    <w:qFormat/>
    <w:pPr>
      <w:ind w:leftChars="200" w:left="420"/>
    </w:pPr>
    <w:rPr>
      <w:rFonts w:asciiTheme="minorHAnsi" w:eastAsia="Times New Roman" w:hAnsiTheme="minorHAnsi" w:cstheme="minorBidi"/>
      <w:szCs w:val="22"/>
    </w:rPr>
  </w:style>
  <w:style w:type="paragraph" w:styleId="a9">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bCs/>
    </w:rPr>
  </w:style>
  <w:style w:type="character" w:styleId="ac">
    <w:name w:val="FollowedHyperlink"/>
    <w:basedOn w:val="a0"/>
    <w:uiPriority w:val="99"/>
    <w:semiHidden/>
    <w:unhideWhenUsed/>
    <w:qFormat/>
    <w:rPr>
      <w:color w:val="800080"/>
      <w:u w:val="single"/>
    </w:rPr>
  </w:style>
  <w:style w:type="character" w:styleId="ad">
    <w:name w:val="Hyperlink"/>
    <w:basedOn w:val="a0"/>
    <w:uiPriority w:val="99"/>
    <w:unhideWhenUsed/>
    <w:qFormat/>
    <w:rPr>
      <w:color w:val="0563C1" w:themeColor="hyperlink"/>
      <w:u w:val="single"/>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customStyle="1" w:styleId="11">
    <w:name w:val="样式1"/>
    <w:basedOn w:val="1"/>
    <w:link w:val="12"/>
    <w:qFormat/>
    <w:rPr>
      <w:rFonts w:ascii="Times New Roman" w:hAnsi="Times New Roman" w:cs="Times New Roman"/>
      <w:bCs w:val="0"/>
      <w:sz w:val="28"/>
    </w:rPr>
  </w:style>
  <w:style w:type="paragraph" w:customStyle="1" w:styleId="EndNoteBibliographyTitle">
    <w:name w:val="EndNote Bibliography Title"/>
    <w:basedOn w:val="a"/>
    <w:link w:val="EndNoteBibliographyTitle0"/>
    <w:qFormat/>
    <w:pPr>
      <w:jc w:val="center"/>
    </w:pPr>
    <w:rPr>
      <w:rFonts w:eastAsia="DengXian"/>
      <w:sz w:val="20"/>
      <w:szCs w:val="22"/>
    </w:rPr>
  </w:style>
  <w:style w:type="character" w:customStyle="1" w:styleId="12">
    <w:name w:val="样式1 字符"/>
    <w:basedOn w:val="a0"/>
    <w:link w:val="11"/>
    <w:qFormat/>
    <w:rPr>
      <w:rFonts w:ascii="Times New Roman" w:eastAsia="Times New Roman" w:hAnsi="Times New Roman" w:cs="Times New Roman"/>
      <w:b/>
      <w:kern w:val="44"/>
      <w:sz w:val="28"/>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character" w:customStyle="1" w:styleId="EndNoteBibliographyTitle0">
    <w:name w:val="EndNote Bibliography Title 字符"/>
    <w:basedOn w:val="a0"/>
    <w:link w:val="EndNoteBibliographyTitle"/>
    <w:qFormat/>
    <w:rPr>
      <w:rFonts w:ascii="Times New Roman" w:eastAsia="DengXian" w:hAnsi="Times New Roman" w:cs="Times New Roman"/>
      <w:sz w:val="20"/>
    </w:rPr>
  </w:style>
  <w:style w:type="paragraph" w:customStyle="1" w:styleId="EndNoteBibliography">
    <w:name w:val="EndNote Bibliography"/>
    <w:basedOn w:val="a"/>
    <w:link w:val="EndNoteBibliography0"/>
    <w:qFormat/>
    <w:rPr>
      <w:rFonts w:eastAsia="DengXian"/>
      <w:sz w:val="20"/>
      <w:szCs w:val="22"/>
    </w:rPr>
  </w:style>
  <w:style w:type="character" w:customStyle="1" w:styleId="EndNoteBibliography0">
    <w:name w:val="EndNote Bibliography 字符"/>
    <w:basedOn w:val="a0"/>
    <w:link w:val="EndNoteBibliography"/>
    <w:qFormat/>
    <w:rPr>
      <w:rFonts w:ascii="Times New Roman" w:eastAsia="DengXian" w:hAnsi="Times New Roman" w:cs="Times New Roman"/>
      <w:sz w:val="20"/>
    </w:rPr>
  </w:style>
  <w:style w:type="paragraph" w:customStyle="1" w:styleId="21">
    <w:name w:val="样式2"/>
    <w:basedOn w:val="2"/>
    <w:link w:val="22"/>
    <w:qFormat/>
    <w:rPr>
      <w:rFonts w:ascii="Times New Roman" w:eastAsia="Times New Roman" w:hAnsi="Times New Roman" w:cs="Times New Roman"/>
      <w:bCs w:val="0"/>
      <w:sz w:val="24"/>
      <w:szCs w:val="24"/>
    </w:rPr>
  </w:style>
  <w:style w:type="paragraph" w:customStyle="1" w:styleId="31">
    <w:name w:val="样式3"/>
    <w:basedOn w:val="3"/>
    <w:next w:val="3"/>
    <w:link w:val="32"/>
    <w:qFormat/>
    <w:rPr>
      <w:rFonts w:ascii="Times New Roman" w:hAnsi="Times New Roman" w:cs="Times New Roman"/>
      <w:bCs w:val="0"/>
      <w:sz w:val="21"/>
    </w:rPr>
  </w:style>
  <w:style w:type="character" w:customStyle="1" w:styleId="22">
    <w:name w:val="样式2 字符"/>
    <w:basedOn w:val="a0"/>
    <w:link w:val="21"/>
    <w:qFormat/>
    <w:rPr>
      <w:rFonts w:ascii="Times New Roman" w:eastAsia="Times New Roman" w:hAnsi="Times New Roman" w:cs="Times New Roman"/>
      <w:b/>
      <w:sz w:val="24"/>
      <w:szCs w:val="24"/>
    </w:rPr>
  </w:style>
  <w:style w:type="character" w:styleId="ae">
    <w:name w:val="Placeholder Text"/>
    <w:basedOn w:val="a0"/>
    <w:uiPriority w:val="99"/>
    <w:semiHidden/>
    <w:qFormat/>
    <w:rPr>
      <w:color w:val="808080"/>
    </w:rPr>
  </w:style>
  <w:style w:type="character" w:customStyle="1" w:styleId="32">
    <w:name w:val="样式3 字符"/>
    <w:basedOn w:val="a0"/>
    <w:link w:val="31"/>
    <w:qFormat/>
    <w:rPr>
      <w:rFonts w:ascii="Times New Roman" w:eastAsia="Times New Roman" w:hAnsi="Times New Roman" w:cs="Times New Roman"/>
      <w:b/>
      <w:szCs w:val="32"/>
    </w:rPr>
  </w:style>
  <w:style w:type="character" w:customStyle="1" w:styleId="a4">
    <w:name w:val="日期 字符"/>
    <w:basedOn w:val="a0"/>
    <w:link w:val="a3"/>
    <w:uiPriority w:val="99"/>
    <w:semiHidden/>
    <w:qFormat/>
    <w:rPr>
      <w:rFonts w:eastAsia="Times New Roman"/>
    </w:rPr>
  </w:style>
  <w:style w:type="character" w:customStyle="1" w:styleId="30">
    <w:name w:val="标题 3 字符"/>
    <w:basedOn w:val="a0"/>
    <w:link w:val="3"/>
    <w:uiPriority w:val="9"/>
    <w:semiHidden/>
    <w:qFormat/>
    <w:rPr>
      <w:rFonts w:eastAsia="Times New Roman"/>
      <w:b/>
      <w:bCs/>
      <w:sz w:val="32"/>
      <w:szCs w:val="32"/>
    </w:rPr>
  </w:style>
  <w:style w:type="character" w:customStyle="1" w:styleId="10">
    <w:name w:val="标题 1 字符"/>
    <w:basedOn w:val="a0"/>
    <w:link w:val="1"/>
    <w:uiPriority w:val="9"/>
    <w:qFormat/>
    <w:rPr>
      <w:rFonts w:eastAsia="Times New Roman"/>
      <w:b/>
      <w:bCs/>
      <w:kern w:val="44"/>
      <w:sz w:val="44"/>
      <w:szCs w:val="44"/>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af">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90276">
      <w:bodyDiv w:val="1"/>
      <w:marLeft w:val="0"/>
      <w:marRight w:val="0"/>
      <w:marTop w:val="0"/>
      <w:marBottom w:val="0"/>
      <w:divBdr>
        <w:top w:val="none" w:sz="0" w:space="0" w:color="auto"/>
        <w:left w:val="none" w:sz="0" w:space="0" w:color="auto"/>
        <w:bottom w:val="none" w:sz="0" w:space="0" w:color="auto"/>
        <w:right w:val="none" w:sz="0" w:space="0" w:color="auto"/>
      </w:divBdr>
    </w:div>
    <w:div w:id="190382746">
      <w:bodyDiv w:val="1"/>
      <w:marLeft w:val="0"/>
      <w:marRight w:val="0"/>
      <w:marTop w:val="0"/>
      <w:marBottom w:val="0"/>
      <w:divBdr>
        <w:top w:val="none" w:sz="0" w:space="0" w:color="auto"/>
        <w:left w:val="none" w:sz="0" w:space="0" w:color="auto"/>
        <w:bottom w:val="none" w:sz="0" w:space="0" w:color="auto"/>
        <w:right w:val="none" w:sz="0" w:space="0" w:color="auto"/>
      </w:divBdr>
    </w:div>
    <w:div w:id="202521014">
      <w:bodyDiv w:val="1"/>
      <w:marLeft w:val="0"/>
      <w:marRight w:val="0"/>
      <w:marTop w:val="0"/>
      <w:marBottom w:val="0"/>
      <w:divBdr>
        <w:top w:val="none" w:sz="0" w:space="0" w:color="auto"/>
        <w:left w:val="none" w:sz="0" w:space="0" w:color="auto"/>
        <w:bottom w:val="none" w:sz="0" w:space="0" w:color="auto"/>
        <w:right w:val="none" w:sz="0" w:space="0" w:color="auto"/>
      </w:divBdr>
    </w:div>
    <w:div w:id="525405467">
      <w:bodyDiv w:val="1"/>
      <w:marLeft w:val="0"/>
      <w:marRight w:val="0"/>
      <w:marTop w:val="0"/>
      <w:marBottom w:val="0"/>
      <w:divBdr>
        <w:top w:val="none" w:sz="0" w:space="0" w:color="auto"/>
        <w:left w:val="none" w:sz="0" w:space="0" w:color="auto"/>
        <w:bottom w:val="none" w:sz="0" w:space="0" w:color="auto"/>
        <w:right w:val="none" w:sz="0" w:space="0" w:color="auto"/>
      </w:divBdr>
    </w:div>
    <w:div w:id="680006379">
      <w:bodyDiv w:val="1"/>
      <w:marLeft w:val="0"/>
      <w:marRight w:val="0"/>
      <w:marTop w:val="0"/>
      <w:marBottom w:val="0"/>
      <w:divBdr>
        <w:top w:val="none" w:sz="0" w:space="0" w:color="auto"/>
        <w:left w:val="none" w:sz="0" w:space="0" w:color="auto"/>
        <w:bottom w:val="none" w:sz="0" w:space="0" w:color="auto"/>
        <w:right w:val="none" w:sz="0" w:space="0" w:color="auto"/>
      </w:divBdr>
    </w:div>
    <w:div w:id="1064792274">
      <w:bodyDiv w:val="1"/>
      <w:marLeft w:val="0"/>
      <w:marRight w:val="0"/>
      <w:marTop w:val="0"/>
      <w:marBottom w:val="0"/>
      <w:divBdr>
        <w:top w:val="none" w:sz="0" w:space="0" w:color="auto"/>
        <w:left w:val="none" w:sz="0" w:space="0" w:color="auto"/>
        <w:bottom w:val="none" w:sz="0" w:space="0" w:color="auto"/>
        <w:right w:val="none" w:sz="0" w:space="0" w:color="auto"/>
      </w:divBdr>
    </w:div>
    <w:div w:id="1224440660">
      <w:bodyDiv w:val="1"/>
      <w:marLeft w:val="0"/>
      <w:marRight w:val="0"/>
      <w:marTop w:val="0"/>
      <w:marBottom w:val="0"/>
      <w:divBdr>
        <w:top w:val="none" w:sz="0" w:space="0" w:color="auto"/>
        <w:left w:val="none" w:sz="0" w:space="0" w:color="auto"/>
        <w:bottom w:val="none" w:sz="0" w:space="0" w:color="auto"/>
        <w:right w:val="none" w:sz="0" w:space="0" w:color="auto"/>
      </w:divBdr>
    </w:div>
    <w:div w:id="1898666375">
      <w:bodyDiv w:val="1"/>
      <w:marLeft w:val="0"/>
      <w:marRight w:val="0"/>
      <w:marTop w:val="0"/>
      <w:marBottom w:val="0"/>
      <w:divBdr>
        <w:top w:val="none" w:sz="0" w:space="0" w:color="auto"/>
        <w:left w:val="none" w:sz="0" w:space="0" w:color="auto"/>
        <w:bottom w:val="none" w:sz="0" w:space="0" w:color="auto"/>
        <w:right w:val="none" w:sz="0" w:space="0" w:color="auto"/>
      </w:divBdr>
    </w:div>
    <w:div w:id="20982126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9C15F-32A4-B041-8F98-681342B39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34</Pages>
  <Words>15620</Words>
  <Characters>89040</Characters>
  <Application>Microsoft Office Word</Application>
  <DocSecurity>0</DocSecurity>
  <Lines>742</Lines>
  <Paragraphs>208</Paragraphs>
  <ScaleCrop>false</ScaleCrop>
  <Company/>
  <LinksUpToDate>false</LinksUpToDate>
  <CharactersWithSpaces>104452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殷振钟</dc:creator>
  <cp:lastModifiedBy>Microsoft Office User</cp:lastModifiedBy>
  <cp:revision>999</cp:revision>
  <dcterms:created xsi:type="dcterms:W3CDTF">2021-11-08T03:06:00Z</dcterms:created>
  <dcterms:modified xsi:type="dcterms:W3CDTF">2023-09-14T02:43:00Z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2052-5.1.1.7662</vt:lpwstr>
  </property>
  <property fmtid="{D5CDD505-2E9C-101B-9397-08002B2CF9AE}" pid="3" name="ICV">
    <vt:lpwstr>C3B1E8BD21E7D96165C5E6642DD9336E</vt:lpwstr>
  </property>
</Properties>
</file>