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olor w:val="4472C4" w:themeColor="accent1"/>
          <w:sz w:val="24"/>
          <w:lang w:val="en-GB"/>
        </w:rPr>
        <w:id w:val="1825931847"/>
        <w:docPartObj>
          <w:docPartGallery w:val="Cover Pages"/>
          <w:docPartUnique/>
        </w:docPartObj>
      </w:sdtPr>
      <w:sdtEndPr>
        <w:rPr>
          <w:color w:val="auto"/>
        </w:rPr>
      </w:sdtEndPr>
      <w:sdtContent>
        <w:sdt>
          <w:sdtPr>
            <w:rPr>
              <w:rFonts w:asciiTheme="majorHAnsi" w:eastAsiaTheme="majorEastAsia" w:hAnsiTheme="majorHAnsi" w:cstheme="majorBidi"/>
              <w:caps/>
              <w:color w:val="4472C4" w:themeColor="accent1"/>
              <w:sz w:val="96"/>
              <w:szCs w:val="96"/>
            </w:rPr>
            <w:alias w:val="Title"/>
            <w:tag w:val=""/>
            <w:id w:val="1735040861"/>
            <w:placeholder>
              <w:docPart w:val="630382AFC28D4AB6992F2E1D20F1A167"/>
            </w:placeholder>
            <w:dataBinding w:prefixMappings="xmlns:ns0='http://purl.org/dc/elements/1.1/' xmlns:ns1='http://schemas.openxmlformats.org/package/2006/metadata/core-properties' " w:xpath="/ns1:coreProperties[1]/ns0:title[1]" w:storeItemID="{6C3C8BC8-F283-45AE-878A-BAB7291924A1}"/>
            <w:text/>
          </w:sdtPr>
          <w:sdtEndPr/>
          <w:sdtContent>
            <w:p w14:paraId="5D431CCA" w14:textId="77777777" w:rsidR="00536C92" w:rsidRPr="00066276" w:rsidRDefault="00536C92" w:rsidP="00536C9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96"/>
                  <w:szCs w:val="96"/>
                </w:rPr>
              </w:pPr>
              <w:r w:rsidRPr="00066276">
                <w:rPr>
                  <w:rFonts w:asciiTheme="majorHAnsi" w:eastAsiaTheme="majorEastAsia" w:hAnsiTheme="majorHAnsi" w:cstheme="majorBidi"/>
                  <w:caps/>
                  <w:color w:val="4472C4" w:themeColor="accent1"/>
                  <w:sz w:val="96"/>
                  <w:szCs w:val="96"/>
                </w:rPr>
                <w:t>Academic and employability skills</w:t>
              </w:r>
            </w:p>
          </w:sdtContent>
        </w:sdt>
        <w:p w14:paraId="49AD8C2D" w14:textId="2920471D" w:rsidR="00DD4734" w:rsidRDefault="00536C92" w:rsidP="00536C92">
          <w:pPr>
            <w:pStyle w:val="NoSpacing"/>
            <w:spacing w:before="1540" w:after="240"/>
            <w:jc w:val="center"/>
            <w:rPr>
              <w:color w:val="4472C4" w:themeColor="accent1"/>
            </w:rPr>
          </w:pPr>
          <w:r>
            <w:rPr>
              <w:noProof/>
              <w:color w:val="4472C4" w:themeColor="accent1"/>
            </w:rPr>
            <w:t xml:space="preserve"> </w:t>
          </w:r>
          <w:r w:rsidR="00DD4734">
            <w:rPr>
              <w:noProof/>
              <w:color w:val="4472C4" w:themeColor="accent1"/>
            </w:rPr>
            <w:drawing>
              <wp:inline distT="0" distB="0" distL="0" distR="0" wp14:anchorId="437E8F23" wp14:editId="69460C7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4472C4" w:themeColor="accent1"/>
              <w:sz w:val="28"/>
              <w:szCs w:val="28"/>
            </w:rPr>
            <w:alias w:val="Subtitle"/>
            <w:tag w:val=""/>
            <w:id w:val="328029620"/>
            <w:placeholder>
              <w:docPart w:val="237B3BED77D64913823029EA69478EDC"/>
            </w:placeholder>
            <w:dataBinding w:prefixMappings="xmlns:ns0='http://purl.org/dc/elements/1.1/' xmlns:ns1='http://schemas.openxmlformats.org/package/2006/metadata/core-properties' " w:xpath="/ns1:coreProperties[1]/ns0:subject[1]" w:storeItemID="{6C3C8BC8-F283-45AE-878A-BAB7291924A1}"/>
            <w:text/>
          </w:sdtPr>
          <w:sdtEndPr/>
          <w:sdtContent>
            <w:p w14:paraId="48301DCC" w14:textId="1E64F5E9" w:rsidR="00DD4734" w:rsidRDefault="003C19B5">
              <w:pPr>
                <w:pStyle w:val="NoSpacing"/>
                <w:jc w:val="center"/>
                <w:rPr>
                  <w:color w:val="4472C4" w:themeColor="accent1"/>
                  <w:sz w:val="28"/>
                  <w:szCs w:val="28"/>
                </w:rPr>
              </w:pPr>
              <w:r>
                <w:rPr>
                  <w:color w:val="4472C4" w:themeColor="accent1"/>
                  <w:sz w:val="28"/>
                  <w:szCs w:val="28"/>
                </w:rPr>
                <w:t>BMSW4001</w:t>
              </w:r>
            </w:p>
          </w:sdtContent>
        </w:sdt>
        <w:p w14:paraId="78F3FEB0" w14:textId="77777777" w:rsidR="00DD4734" w:rsidRDefault="00DD473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5168" behindDoc="0" locked="0" layoutInCell="1" allowOverlap="1" wp14:anchorId="3F5896B5" wp14:editId="449A6C0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F8889B" w14:textId="00263EA7" w:rsidR="00DD4734" w:rsidRDefault="00DD4734">
                                <w:pPr>
                                  <w:pStyle w:val="NoSpacing"/>
                                  <w:spacing w:after="40"/>
                                  <w:jc w:val="center"/>
                                  <w:rPr>
                                    <w:caps/>
                                    <w:color w:val="4472C4" w:themeColor="accent1"/>
                                    <w:sz w:val="28"/>
                                    <w:szCs w:val="28"/>
                                  </w:rPr>
                                </w:pPr>
                              </w:p>
                              <w:p w14:paraId="6A9D77A6" w14:textId="6B704E8E" w:rsidR="00DD4734" w:rsidRPr="003C19B5" w:rsidRDefault="00D74435">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C19B5" w:rsidRPr="003C19B5">
                                      <w:rPr>
                                        <w:caps/>
                                        <w:color w:val="4472C4" w:themeColor="accent1"/>
                                        <w:sz w:val="28"/>
                                        <w:szCs w:val="28"/>
                                      </w:rPr>
                                      <w:t>Rohey Saine (1907300)</w:t>
                                    </w:r>
                                  </w:sdtContent>
                                </w:sdt>
                              </w:p>
                              <w:p w14:paraId="3604173D" w14:textId="1EF38451" w:rsidR="00DD4734" w:rsidRPr="003C19B5" w:rsidRDefault="00D74435">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3C19B5" w:rsidRPr="003C19B5">
                                      <w:rPr>
                                        <w:color w:val="4472C4" w:themeColor="accent1"/>
                                        <w:sz w:val="28"/>
                                        <w:szCs w:val="28"/>
                                      </w:rPr>
                                      <w:t>Lecturer: Anita Nan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5896B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516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5F8889B" w14:textId="00263EA7" w:rsidR="00DD4734" w:rsidRDefault="00DD4734">
                          <w:pPr>
                            <w:pStyle w:val="NoSpacing"/>
                            <w:spacing w:after="40"/>
                            <w:jc w:val="center"/>
                            <w:rPr>
                              <w:caps/>
                              <w:color w:val="4472C4" w:themeColor="accent1"/>
                              <w:sz w:val="28"/>
                              <w:szCs w:val="28"/>
                            </w:rPr>
                          </w:pPr>
                        </w:p>
                        <w:p w14:paraId="6A9D77A6" w14:textId="6B704E8E" w:rsidR="00DD4734" w:rsidRPr="003C19B5" w:rsidRDefault="00D74435">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C19B5" w:rsidRPr="003C19B5">
                                <w:rPr>
                                  <w:caps/>
                                  <w:color w:val="4472C4" w:themeColor="accent1"/>
                                  <w:sz w:val="28"/>
                                  <w:szCs w:val="28"/>
                                </w:rPr>
                                <w:t>Rohey Saine (1907300)</w:t>
                              </w:r>
                            </w:sdtContent>
                          </w:sdt>
                        </w:p>
                        <w:p w14:paraId="3604173D" w14:textId="1EF38451" w:rsidR="00DD4734" w:rsidRPr="003C19B5" w:rsidRDefault="00D74435">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3C19B5" w:rsidRPr="003C19B5">
                                <w:rPr>
                                  <w:color w:val="4472C4" w:themeColor="accent1"/>
                                  <w:sz w:val="28"/>
                                  <w:szCs w:val="28"/>
                                </w:rPr>
                                <w:t>Lecturer: Anita Nan</w:t>
                              </w:r>
                            </w:sdtContent>
                          </w:sdt>
                        </w:p>
                      </w:txbxContent>
                    </v:textbox>
                    <w10:wrap anchorx="margin" anchory="page"/>
                  </v:shape>
                </w:pict>
              </mc:Fallback>
            </mc:AlternateContent>
          </w:r>
          <w:r>
            <w:rPr>
              <w:noProof/>
              <w:color w:val="4472C4" w:themeColor="accent1"/>
            </w:rPr>
            <w:drawing>
              <wp:inline distT="0" distB="0" distL="0" distR="0" wp14:anchorId="733027CE" wp14:editId="285A20C0">
                <wp:extent cx="1719426" cy="47879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722854" cy="479745"/>
                        </a:xfrm>
                        <a:prstGeom prst="rect">
                          <a:avLst/>
                        </a:prstGeom>
                      </pic:spPr>
                    </pic:pic>
                  </a:graphicData>
                </a:graphic>
              </wp:inline>
            </w:drawing>
          </w:r>
        </w:p>
        <w:p w14:paraId="48427FB2" w14:textId="49F68AAB" w:rsidR="00DD4734" w:rsidRDefault="00DD4734">
          <w:r>
            <w:br w:type="page"/>
          </w:r>
        </w:p>
      </w:sdtContent>
    </w:sdt>
    <w:sdt>
      <w:sdtPr>
        <w:rPr>
          <w:rFonts w:ascii="Arial" w:eastAsiaTheme="minorHAnsi" w:hAnsi="Arial" w:cstheme="minorBidi"/>
          <w:color w:val="auto"/>
          <w:sz w:val="24"/>
          <w:szCs w:val="22"/>
          <w:lang w:val="en-GB"/>
        </w:rPr>
        <w:id w:val="55827299"/>
        <w:docPartObj>
          <w:docPartGallery w:val="Table of Contents"/>
          <w:docPartUnique/>
        </w:docPartObj>
      </w:sdtPr>
      <w:sdtEndPr>
        <w:rPr>
          <w:rStyle w:val="Hyperlink"/>
          <w:u w:val="single"/>
        </w:rPr>
      </w:sdtEndPr>
      <w:sdtContent>
        <w:p w14:paraId="08840997" w14:textId="06302FE4" w:rsidR="00DD4734" w:rsidRDefault="00DD4734">
          <w:pPr>
            <w:pStyle w:val="TOCHeading"/>
          </w:pPr>
          <w:r>
            <w:t>Table of Contents</w:t>
          </w:r>
        </w:p>
        <w:p w14:paraId="46500450" w14:textId="15DEF4AF" w:rsidR="008B37A5" w:rsidRPr="006C327B" w:rsidRDefault="00DD4734" w:rsidP="006C327B">
          <w:pPr>
            <w:pStyle w:val="TOC1"/>
            <w:rPr>
              <w:rStyle w:val="Hyperlink"/>
            </w:rPr>
          </w:pPr>
          <w:r>
            <w:fldChar w:fldCharType="begin"/>
          </w:r>
          <w:r>
            <w:instrText xml:space="preserve"> TOC \o "1-3" \h \z \u </w:instrText>
          </w:r>
          <w:r>
            <w:fldChar w:fldCharType="separate"/>
          </w:r>
          <w:r w:rsidR="008B37A5" w:rsidRPr="006C327B">
            <w:rPr>
              <w:rStyle w:val="Hyperlink"/>
            </w:rPr>
            <w:t>Introduction</w:t>
          </w:r>
          <w:r w:rsidR="008B37A5" w:rsidRPr="006C327B">
            <w:rPr>
              <w:rStyle w:val="Hyperlink"/>
              <w:webHidden/>
            </w:rPr>
            <w:tab/>
          </w:r>
          <w:r w:rsidR="008B37A5" w:rsidRPr="006C327B">
            <w:rPr>
              <w:rStyle w:val="Hyperlink"/>
              <w:webHidden/>
            </w:rPr>
            <w:fldChar w:fldCharType="begin"/>
          </w:r>
          <w:r w:rsidR="008B37A5" w:rsidRPr="006C327B">
            <w:rPr>
              <w:rStyle w:val="Hyperlink"/>
              <w:webHidden/>
            </w:rPr>
            <w:instrText xml:space="preserve"> PAGEREF _Toc26187672 \h </w:instrText>
          </w:r>
          <w:r w:rsidR="008B37A5" w:rsidRPr="006C327B">
            <w:rPr>
              <w:rStyle w:val="Hyperlink"/>
              <w:webHidden/>
            </w:rPr>
          </w:r>
          <w:r w:rsidR="008B37A5" w:rsidRPr="006C327B">
            <w:rPr>
              <w:rStyle w:val="Hyperlink"/>
              <w:webHidden/>
            </w:rPr>
            <w:fldChar w:fldCharType="separate"/>
          </w:r>
          <w:r w:rsidR="008B37A5" w:rsidRPr="006C327B">
            <w:rPr>
              <w:rStyle w:val="Hyperlink"/>
              <w:webHidden/>
            </w:rPr>
            <w:t>2</w:t>
          </w:r>
          <w:r w:rsidR="008B37A5" w:rsidRPr="006C327B">
            <w:rPr>
              <w:rStyle w:val="Hyperlink"/>
              <w:webHidden/>
            </w:rPr>
            <w:fldChar w:fldCharType="end"/>
          </w:r>
        </w:p>
        <w:p w14:paraId="06C25E3D" w14:textId="4CFA9975" w:rsidR="008B37A5" w:rsidRPr="006C327B" w:rsidRDefault="008B37A5" w:rsidP="006C327B">
          <w:pPr>
            <w:pStyle w:val="TOC1"/>
            <w:rPr>
              <w:rStyle w:val="Hyperlink"/>
            </w:rPr>
          </w:pPr>
          <w:r w:rsidRPr="006C327B">
            <w:rPr>
              <w:rStyle w:val="Hyperlink"/>
            </w:rPr>
            <w:t>Communication</w:t>
          </w:r>
          <w:r w:rsidRPr="006C327B">
            <w:rPr>
              <w:rStyle w:val="Hyperlink"/>
              <w:webHidden/>
            </w:rPr>
            <w:tab/>
          </w:r>
          <w:r w:rsidRPr="006C327B">
            <w:rPr>
              <w:rStyle w:val="Hyperlink"/>
              <w:webHidden/>
            </w:rPr>
            <w:fldChar w:fldCharType="begin"/>
          </w:r>
          <w:r w:rsidRPr="006C327B">
            <w:rPr>
              <w:rStyle w:val="Hyperlink"/>
              <w:webHidden/>
            </w:rPr>
            <w:instrText xml:space="preserve"> PAGEREF _Toc26187673 \h </w:instrText>
          </w:r>
          <w:r w:rsidRPr="006C327B">
            <w:rPr>
              <w:rStyle w:val="Hyperlink"/>
              <w:webHidden/>
            </w:rPr>
          </w:r>
          <w:r w:rsidRPr="006C327B">
            <w:rPr>
              <w:rStyle w:val="Hyperlink"/>
              <w:webHidden/>
            </w:rPr>
            <w:fldChar w:fldCharType="separate"/>
          </w:r>
          <w:r w:rsidRPr="006C327B">
            <w:rPr>
              <w:rStyle w:val="Hyperlink"/>
              <w:webHidden/>
            </w:rPr>
            <w:t>2</w:t>
          </w:r>
          <w:r w:rsidRPr="006C327B">
            <w:rPr>
              <w:rStyle w:val="Hyperlink"/>
              <w:webHidden/>
            </w:rPr>
            <w:fldChar w:fldCharType="end"/>
          </w:r>
        </w:p>
        <w:p w14:paraId="1B779539" w14:textId="1F76CDA5" w:rsidR="006C327B" w:rsidRDefault="008B37A5" w:rsidP="006C327B">
          <w:pPr>
            <w:pStyle w:val="TOC1"/>
            <w:rPr>
              <w:rStyle w:val="Hyperlink"/>
            </w:rPr>
          </w:pPr>
          <w:r w:rsidRPr="006C327B">
            <w:rPr>
              <w:rStyle w:val="Hyperlink"/>
            </w:rPr>
            <w:t>Paraphrasing</w:t>
          </w:r>
          <w:r w:rsidRPr="006C327B">
            <w:rPr>
              <w:rStyle w:val="Hyperlink"/>
              <w:webHidden/>
            </w:rPr>
            <w:tab/>
          </w:r>
          <w:r w:rsidRPr="006C327B">
            <w:rPr>
              <w:rStyle w:val="Hyperlink"/>
              <w:webHidden/>
            </w:rPr>
            <w:fldChar w:fldCharType="begin"/>
          </w:r>
          <w:r w:rsidRPr="006C327B">
            <w:rPr>
              <w:rStyle w:val="Hyperlink"/>
              <w:webHidden/>
            </w:rPr>
            <w:instrText xml:space="preserve"> PAGEREF _Toc26187674 \h </w:instrText>
          </w:r>
          <w:r w:rsidRPr="006C327B">
            <w:rPr>
              <w:rStyle w:val="Hyperlink"/>
              <w:webHidden/>
            </w:rPr>
          </w:r>
          <w:r w:rsidRPr="006C327B">
            <w:rPr>
              <w:rStyle w:val="Hyperlink"/>
              <w:webHidden/>
            </w:rPr>
            <w:fldChar w:fldCharType="separate"/>
          </w:r>
          <w:r w:rsidRPr="006C327B">
            <w:rPr>
              <w:rStyle w:val="Hyperlink"/>
              <w:webHidden/>
            </w:rPr>
            <w:t>2</w:t>
          </w:r>
          <w:r w:rsidRPr="006C327B">
            <w:rPr>
              <w:rStyle w:val="Hyperlink"/>
              <w:webHidden/>
            </w:rPr>
            <w:fldChar w:fldCharType="end"/>
          </w:r>
        </w:p>
        <w:p w14:paraId="1DFD9F0A" w14:textId="60F46946" w:rsidR="008B37A5" w:rsidRPr="006C327B" w:rsidRDefault="008B37A5" w:rsidP="006C327B">
          <w:pPr>
            <w:pStyle w:val="TOC1"/>
            <w:rPr>
              <w:rStyle w:val="Hyperlink"/>
            </w:rPr>
          </w:pPr>
          <w:r w:rsidRPr="006C327B">
            <w:rPr>
              <w:rStyle w:val="Hyperlink"/>
            </w:rPr>
            <w:t>Teamwork</w:t>
          </w:r>
          <w:r w:rsidRPr="006C327B">
            <w:rPr>
              <w:rStyle w:val="Hyperlink"/>
              <w:webHidden/>
            </w:rPr>
            <w:tab/>
          </w:r>
          <w:r w:rsidRPr="006C327B">
            <w:rPr>
              <w:rStyle w:val="Hyperlink"/>
              <w:webHidden/>
            </w:rPr>
            <w:fldChar w:fldCharType="begin"/>
          </w:r>
          <w:r w:rsidRPr="006C327B">
            <w:rPr>
              <w:rStyle w:val="Hyperlink"/>
              <w:webHidden/>
            </w:rPr>
            <w:instrText xml:space="preserve"> PAGEREF _Toc26187675 \h </w:instrText>
          </w:r>
          <w:r w:rsidRPr="006C327B">
            <w:rPr>
              <w:rStyle w:val="Hyperlink"/>
              <w:webHidden/>
            </w:rPr>
          </w:r>
          <w:r w:rsidRPr="006C327B">
            <w:rPr>
              <w:rStyle w:val="Hyperlink"/>
              <w:webHidden/>
            </w:rPr>
            <w:fldChar w:fldCharType="separate"/>
          </w:r>
          <w:r w:rsidRPr="006C327B">
            <w:rPr>
              <w:rStyle w:val="Hyperlink"/>
              <w:webHidden/>
            </w:rPr>
            <w:t>3</w:t>
          </w:r>
          <w:r w:rsidRPr="006C327B">
            <w:rPr>
              <w:rStyle w:val="Hyperlink"/>
              <w:webHidden/>
            </w:rPr>
            <w:fldChar w:fldCharType="end"/>
          </w:r>
        </w:p>
        <w:p w14:paraId="25CAFE6D" w14:textId="75CCF447" w:rsidR="008B37A5" w:rsidRPr="006C327B" w:rsidRDefault="008B37A5" w:rsidP="006C327B">
          <w:pPr>
            <w:pStyle w:val="TOC1"/>
            <w:rPr>
              <w:rStyle w:val="Hyperlink"/>
            </w:rPr>
          </w:pPr>
          <w:r w:rsidRPr="006C327B">
            <w:rPr>
              <w:rStyle w:val="Hyperlink"/>
            </w:rPr>
            <w:t>Time management</w:t>
          </w:r>
          <w:r w:rsidRPr="006C327B">
            <w:rPr>
              <w:rStyle w:val="Hyperlink"/>
              <w:webHidden/>
            </w:rPr>
            <w:tab/>
          </w:r>
          <w:r w:rsidR="006C327B">
            <w:rPr>
              <w:rStyle w:val="Hyperlink"/>
              <w:webHidden/>
            </w:rPr>
            <w:t>3</w:t>
          </w:r>
        </w:p>
        <w:p w14:paraId="5EF2EB00" w14:textId="77777777" w:rsidR="006C327B" w:rsidRDefault="008B37A5" w:rsidP="006C327B">
          <w:pPr>
            <w:pStyle w:val="TOC1"/>
            <w:rPr>
              <w:rStyle w:val="Hyperlink"/>
              <w:webHidden/>
            </w:rPr>
          </w:pPr>
          <w:r w:rsidRPr="006C327B">
            <w:rPr>
              <w:rStyle w:val="Hyperlink"/>
            </w:rPr>
            <w:t>Conclusion</w:t>
          </w:r>
          <w:r w:rsidRPr="006C327B">
            <w:rPr>
              <w:rStyle w:val="Hyperlink"/>
              <w:webHidden/>
            </w:rPr>
            <w:tab/>
          </w:r>
          <w:r w:rsidR="006C327B">
            <w:rPr>
              <w:rStyle w:val="Hyperlink"/>
              <w:webHidden/>
            </w:rPr>
            <w:t>7</w:t>
          </w:r>
        </w:p>
        <w:p w14:paraId="554E5EB9" w14:textId="506F7546" w:rsidR="008B37A5" w:rsidRPr="006C327B" w:rsidRDefault="008B37A5" w:rsidP="006C327B">
          <w:pPr>
            <w:pStyle w:val="TOC1"/>
            <w:rPr>
              <w:rStyle w:val="Hyperlink"/>
            </w:rPr>
          </w:pPr>
          <w:r w:rsidRPr="006C327B">
            <w:rPr>
              <w:rStyle w:val="Hyperlink"/>
            </w:rPr>
            <w:t>References</w:t>
          </w:r>
          <w:r w:rsidRPr="006C327B">
            <w:rPr>
              <w:rStyle w:val="Hyperlink"/>
              <w:webHidden/>
            </w:rPr>
            <w:tab/>
          </w:r>
          <w:r w:rsidR="006C327B">
            <w:rPr>
              <w:rStyle w:val="Hyperlink"/>
              <w:webHidden/>
            </w:rPr>
            <w:t>7</w:t>
          </w:r>
        </w:p>
        <w:p w14:paraId="4C70A70B" w14:textId="79BD538F" w:rsidR="00DD4734" w:rsidRPr="006C327B" w:rsidRDefault="00DD4734" w:rsidP="006C327B">
          <w:pPr>
            <w:pStyle w:val="TOC1"/>
            <w:rPr>
              <w:rStyle w:val="Hyperlink"/>
              <w:noProof/>
              <w:color w:val="auto"/>
            </w:rPr>
          </w:pPr>
          <w:r>
            <w:rPr>
              <w:b/>
              <w:bCs/>
              <w:noProof/>
            </w:rPr>
            <w:fldChar w:fldCharType="end"/>
          </w:r>
          <w:r w:rsidR="006C327B" w:rsidRPr="006C327B">
            <w:rPr>
              <w:rStyle w:val="Hyperlink"/>
            </w:rPr>
            <w:t xml:space="preserve">In </w:t>
          </w:r>
          <w:r w:rsidR="006C327B" w:rsidRPr="006C327B">
            <w:rPr>
              <w:rStyle w:val="Hyperlink"/>
              <w:color w:val="auto"/>
            </w:rPr>
            <w:t xml:space="preserve">class </w:t>
          </w:r>
          <w:r w:rsidR="006C327B" w:rsidRPr="00F871B5">
            <w:rPr>
              <w:rStyle w:val="Hyperlink"/>
            </w:rPr>
            <w:t>exercise</w:t>
          </w:r>
          <w:r w:rsidR="006C327B" w:rsidRPr="006C327B">
            <w:rPr>
              <w:rStyle w:val="Hyperlink"/>
              <w:color w:val="auto"/>
            </w:rPr>
            <w:t>……………………………………………………………………………</w:t>
          </w:r>
          <w:r w:rsidR="006C327B">
            <w:rPr>
              <w:rStyle w:val="Hyperlink"/>
              <w:color w:val="auto"/>
            </w:rPr>
            <w:t>……...8-11</w:t>
          </w:r>
        </w:p>
      </w:sdtContent>
    </w:sdt>
    <w:p w14:paraId="2801DE44" w14:textId="17D738AE" w:rsidR="0071739F" w:rsidRDefault="00D74435"/>
    <w:p w14:paraId="36A6311F" w14:textId="20B737CC" w:rsidR="00DD4734" w:rsidRDefault="00DD4734"/>
    <w:p w14:paraId="2FE4562A" w14:textId="65CA66EB" w:rsidR="00DD4734" w:rsidRDefault="00DD4734" w:rsidP="00D84E7E">
      <w:pPr>
        <w:jc w:val="both"/>
      </w:pPr>
    </w:p>
    <w:p w14:paraId="20DB2129" w14:textId="1193E8EE" w:rsidR="00DD4734" w:rsidRDefault="00DD4734" w:rsidP="00D84E7E">
      <w:pPr>
        <w:jc w:val="both"/>
      </w:pPr>
    </w:p>
    <w:p w14:paraId="725BAD6D" w14:textId="42192CED" w:rsidR="00DD4734" w:rsidRDefault="00DD4734" w:rsidP="00D84E7E">
      <w:pPr>
        <w:jc w:val="both"/>
      </w:pPr>
    </w:p>
    <w:p w14:paraId="5ADD6387" w14:textId="7A400D4D" w:rsidR="00DD4734" w:rsidRDefault="00DD4734" w:rsidP="00D84E7E">
      <w:pPr>
        <w:jc w:val="both"/>
      </w:pPr>
    </w:p>
    <w:p w14:paraId="064B4C52" w14:textId="11BB9752" w:rsidR="00DD4734" w:rsidRDefault="00DD4734" w:rsidP="00D84E7E">
      <w:pPr>
        <w:jc w:val="both"/>
      </w:pPr>
    </w:p>
    <w:p w14:paraId="64A8DABC" w14:textId="3CDC561C" w:rsidR="00DD4734" w:rsidRDefault="00DD4734" w:rsidP="00D84E7E">
      <w:pPr>
        <w:jc w:val="both"/>
      </w:pPr>
    </w:p>
    <w:p w14:paraId="6BE034A7" w14:textId="1350EB9F" w:rsidR="00DD4734" w:rsidRDefault="00DD4734" w:rsidP="00D84E7E">
      <w:pPr>
        <w:jc w:val="both"/>
      </w:pPr>
    </w:p>
    <w:p w14:paraId="226BFD78" w14:textId="23E79BBE" w:rsidR="00DD4734" w:rsidRDefault="00DD4734" w:rsidP="00D84E7E">
      <w:pPr>
        <w:jc w:val="both"/>
      </w:pPr>
    </w:p>
    <w:p w14:paraId="074E95E1" w14:textId="6CD881A6" w:rsidR="00DD4734" w:rsidRDefault="00DD4734" w:rsidP="00D84E7E">
      <w:pPr>
        <w:jc w:val="both"/>
      </w:pPr>
    </w:p>
    <w:p w14:paraId="48F29DE3" w14:textId="1E9FEC8D" w:rsidR="00DD4734" w:rsidRDefault="00DD4734" w:rsidP="00D84E7E">
      <w:pPr>
        <w:jc w:val="both"/>
      </w:pPr>
    </w:p>
    <w:p w14:paraId="7842A3F4" w14:textId="2F98B377" w:rsidR="00DD4734" w:rsidRDefault="00DD4734" w:rsidP="00D84E7E">
      <w:pPr>
        <w:jc w:val="both"/>
      </w:pPr>
    </w:p>
    <w:p w14:paraId="10299E65" w14:textId="27AE4B14" w:rsidR="00DD4734" w:rsidRDefault="00DD4734" w:rsidP="00D84E7E">
      <w:pPr>
        <w:jc w:val="both"/>
      </w:pPr>
    </w:p>
    <w:p w14:paraId="6483158E" w14:textId="13DED9E1" w:rsidR="00DD4734" w:rsidRDefault="00DD4734" w:rsidP="00D84E7E">
      <w:pPr>
        <w:jc w:val="both"/>
      </w:pPr>
    </w:p>
    <w:p w14:paraId="675958CA" w14:textId="69B0253B" w:rsidR="00DD4734" w:rsidRDefault="00DD4734" w:rsidP="00D84E7E">
      <w:pPr>
        <w:jc w:val="both"/>
      </w:pPr>
    </w:p>
    <w:p w14:paraId="25913F32" w14:textId="5032372E" w:rsidR="00DD4734" w:rsidRDefault="00DD4734" w:rsidP="00D84E7E">
      <w:pPr>
        <w:jc w:val="both"/>
      </w:pPr>
    </w:p>
    <w:p w14:paraId="317BCDA2" w14:textId="758C853B" w:rsidR="00DD4734" w:rsidRDefault="00DD4734" w:rsidP="00D84E7E">
      <w:pPr>
        <w:jc w:val="both"/>
      </w:pPr>
    </w:p>
    <w:p w14:paraId="2AE03048" w14:textId="75A8F9C4" w:rsidR="00DD4734" w:rsidRDefault="00DD4734" w:rsidP="00D84E7E">
      <w:pPr>
        <w:jc w:val="both"/>
      </w:pPr>
    </w:p>
    <w:p w14:paraId="6E82DC92" w14:textId="2D54BD5C" w:rsidR="00DD4734" w:rsidRDefault="00DD4734" w:rsidP="00D84E7E">
      <w:pPr>
        <w:jc w:val="both"/>
      </w:pPr>
    </w:p>
    <w:p w14:paraId="26F130B0" w14:textId="0DE5A79B" w:rsidR="00DD4734" w:rsidRDefault="00DD4734" w:rsidP="00D84E7E">
      <w:pPr>
        <w:jc w:val="both"/>
      </w:pPr>
    </w:p>
    <w:p w14:paraId="7B71C0BD" w14:textId="55FC0AEB" w:rsidR="00DD4734" w:rsidRDefault="00DD4734" w:rsidP="00D84E7E">
      <w:pPr>
        <w:jc w:val="both"/>
      </w:pPr>
    </w:p>
    <w:p w14:paraId="79A92BDD" w14:textId="76C5F537" w:rsidR="00DD4734" w:rsidRDefault="00DD4734" w:rsidP="00D84E7E">
      <w:pPr>
        <w:pStyle w:val="Heading1"/>
        <w:jc w:val="both"/>
      </w:pPr>
      <w:bookmarkStart w:id="0" w:name="_Toc26187672"/>
      <w:r>
        <w:lastRenderedPageBreak/>
        <w:t>Introduction</w:t>
      </w:r>
      <w:bookmarkEnd w:id="0"/>
    </w:p>
    <w:p w14:paraId="4AFD4371" w14:textId="6FA976B5" w:rsidR="00DD4734" w:rsidRDefault="00DD4734" w:rsidP="00D84E7E">
      <w:pPr>
        <w:jc w:val="both"/>
        <w:rPr>
          <w:rFonts w:cs="Arial"/>
          <w:szCs w:val="24"/>
        </w:rPr>
      </w:pPr>
      <w:r>
        <w:rPr>
          <w:rFonts w:cs="Arial"/>
          <w:szCs w:val="24"/>
        </w:rPr>
        <w:t>The aim of this report is to analyse the different types of academic and employability skills. communication, ability, and skills that are needed in the work force in today’s robust world. Since qualifications alone are not enough anymore to build a successful career</w:t>
      </w:r>
      <w:r w:rsidR="00777247">
        <w:rPr>
          <w:rFonts w:cs="Arial"/>
          <w:szCs w:val="24"/>
        </w:rPr>
        <w:t>,</w:t>
      </w:r>
      <w:r>
        <w:rPr>
          <w:rFonts w:cs="Arial"/>
          <w:szCs w:val="24"/>
        </w:rPr>
        <w:t xml:space="preserve"> </w:t>
      </w:r>
      <w:r w:rsidR="00777247">
        <w:rPr>
          <w:rFonts w:cs="Arial"/>
          <w:szCs w:val="24"/>
        </w:rPr>
        <w:t>t</w:t>
      </w:r>
      <w:r>
        <w:rPr>
          <w:rFonts w:cs="Arial"/>
          <w:szCs w:val="24"/>
        </w:rPr>
        <w:t>his report will look at the different ways in which we communicate and define them,</w:t>
      </w:r>
      <w:r w:rsidR="00777247">
        <w:rPr>
          <w:rFonts w:cs="Arial"/>
          <w:szCs w:val="24"/>
        </w:rPr>
        <w:t xml:space="preserve"> as well as</w:t>
      </w:r>
      <w:r>
        <w:rPr>
          <w:rFonts w:cs="Arial"/>
          <w:szCs w:val="24"/>
        </w:rPr>
        <w:t xml:space="preserve"> the skills and abilities that are required to build a successful career.</w:t>
      </w:r>
    </w:p>
    <w:p w14:paraId="6ED1B8C8" w14:textId="1ED6B42C" w:rsidR="00DD4734" w:rsidRDefault="00DD4734" w:rsidP="00D84E7E">
      <w:pPr>
        <w:pStyle w:val="Heading1"/>
        <w:jc w:val="both"/>
      </w:pPr>
      <w:bookmarkStart w:id="1" w:name="_Toc26187673"/>
      <w:r>
        <w:t>Communication</w:t>
      </w:r>
      <w:bookmarkEnd w:id="1"/>
    </w:p>
    <w:p w14:paraId="566634C2" w14:textId="4EA97882" w:rsidR="00DD4734" w:rsidRDefault="00DD4734" w:rsidP="00D84E7E">
      <w:pPr>
        <w:jc w:val="both"/>
        <w:rPr>
          <w:rFonts w:cs="Arial"/>
          <w:szCs w:val="24"/>
        </w:rPr>
      </w:pPr>
      <w:r>
        <w:rPr>
          <w:rFonts w:cs="Arial"/>
          <w:szCs w:val="24"/>
        </w:rPr>
        <w:t>Communication is important in everyday life</w:t>
      </w:r>
      <w:r w:rsidR="00777247">
        <w:rPr>
          <w:rFonts w:cs="Arial"/>
          <w:szCs w:val="24"/>
        </w:rPr>
        <w:t>,</w:t>
      </w:r>
      <w:r>
        <w:rPr>
          <w:rFonts w:cs="Arial"/>
          <w:szCs w:val="24"/>
        </w:rPr>
        <w:t xml:space="preserve"> arguably the most important in any organisation or workplace</w:t>
      </w:r>
      <w:r w:rsidR="00777247">
        <w:rPr>
          <w:rFonts w:cs="Arial"/>
          <w:szCs w:val="24"/>
        </w:rPr>
        <w:t>.</w:t>
      </w:r>
      <w:r>
        <w:rPr>
          <w:rFonts w:cs="Arial"/>
          <w:szCs w:val="24"/>
        </w:rPr>
        <w:t xml:space="preserve"> </w:t>
      </w:r>
      <w:r w:rsidR="00777247">
        <w:rPr>
          <w:rFonts w:cs="Arial"/>
          <w:szCs w:val="24"/>
        </w:rPr>
        <w:t>T</w:t>
      </w:r>
      <w:r>
        <w:rPr>
          <w:rFonts w:cs="Arial"/>
          <w:szCs w:val="24"/>
        </w:rPr>
        <w:t>here are</w:t>
      </w:r>
      <w:r w:rsidR="00777247">
        <w:rPr>
          <w:rFonts w:cs="Arial"/>
          <w:szCs w:val="24"/>
        </w:rPr>
        <w:t xml:space="preserve"> two main</w:t>
      </w:r>
      <w:r>
        <w:rPr>
          <w:rFonts w:cs="Arial"/>
          <w:szCs w:val="24"/>
        </w:rPr>
        <w:t xml:space="preserve"> forms of </w:t>
      </w:r>
      <w:r w:rsidR="00777247">
        <w:rPr>
          <w:rFonts w:cs="Arial"/>
          <w:szCs w:val="24"/>
        </w:rPr>
        <w:t>communication</w:t>
      </w:r>
      <w:r>
        <w:rPr>
          <w:rFonts w:cs="Arial"/>
          <w:szCs w:val="24"/>
        </w:rPr>
        <w:t xml:space="preserve">, verbal </w:t>
      </w:r>
      <w:r w:rsidR="00777247">
        <w:rPr>
          <w:rFonts w:cs="Arial"/>
          <w:szCs w:val="24"/>
        </w:rPr>
        <w:t>and</w:t>
      </w:r>
      <w:r>
        <w:rPr>
          <w:rFonts w:cs="Arial"/>
          <w:szCs w:val="24"/>
        </w:rPr>
        <w:t xml:space="preserve"> non-verbal. Communication may take on different forms however, it all amounts to the same conclusion, which is us trying to understand each other and get our messages across.</w:t>
      </w:r>
    </w:p>
    <w:p w14:paraId="2A02E080" w14:textId="77777777" w:rsidR="00DD4734" w:rsidRDefault="00DD4734" w:rsidP="00D84E7E">
      <w:pPr>
        <w:jc w:val="both"/>
        <w:rPr>
          <w:rFonts w:cs="Arial"/>
          <w:szCs w:val="24"/>
        </w:rPr>
      </w:pPr>
      <w:r>
        <w:rPr>
          <w:rFonts w:cs="Arial"/>
          <w:szCs w:val="24"/>
        </w:rPr>
        <w:t xml:space="preserve">Having effective communication in the workplace or at university will help a great deal in making sure things run smoothly, as well as, preventing mishaps and preventing information being lost in transit. Misinformation can have severe consequences in certain settings, take hospitals as an example, who rely on efficiently relaying information and effective communication to save lives.  </w:t>
      </w:r>
    </w:p>
    <w:p w14:paraId="71D5B368" w14:textId="28F1B90A" w:rsidR="003C19B5" w:rsidRPr="00605B6A" w:rsidRDefault="00DD4734" w:rsidP="00D84E7E">
      <w:pPr>
        <w:jc w:val="both"/>
        <w:rPr>
          <w:rFonts w:cs="Arial"/>
          <w:szCs w:val="24"/>
        </w:rPr>
      </w:pPr>
      <w:r>
        <w:rPr>
          <w:rFonts w:cs="Arial"/>
          <w:szCs w:val="24"/>
        </w:rPr>
        <w:t>I have worked in customer service since leaving school</w:t>
      </w:r>
      <w:r w:rsidR="00777247">
        <w:rPr>
          <w:rFonts w:cs="Arial"/>
          <w:szCs w:val="24"/>
        </w:rPr>
        <w:t xml:space="preserve"> and</w:t>
      </w:r>
      <w:r>
        <w:rPr>
          <w:rFonts w:cs="Arial"/>
          <w:szCs w:val="24"/>
        </w:rPr>
        <w:t xml:space="preserve"> communication is one of the strongest skills I have learnt. </w:t>
      </w:r>
      <w:r w:rsidR="00777247">
        <w:rPr>
          <w:rFonts w:cs="Arial"/>
          <w:szCs w:val="24"/>
        </w:rPr>
        <w:t>M</w:t>
      </w:r>
      <w:r>
        <w:rPr>
          <w:rFonts w:cs="Arial"/>
          <w:szCs w:val="24"/>
        </w:rPr>
        <w:t>y career so far has been working face to face with the public. Being the first port of call is a challenging role which requires effective communication skills to make sure the customer is always happy or at least satisfied with the result and listened to.</w:t>
      </w:r>
      <w:bookmarkStart w:id="2" w:name="_Hlk28635756"/>
    </w:p>
    <w:p w14:paraId="711126B5" w14:textId="0359FB8A" w:rsidR="00DD4734" w:rsidRDefault="00DD4734" w:rsidP="00D84E7E">
      <w:pPr>
        <w:pStyle w:val="Heading1"/>
        <w:jc w:val="both"/>
      </w:pPr>
      <w:bookmarkStart w:id="3" w:name="_Toc26187674"/>
      <w:bookmarkEnd w:id="2"/>
      <w:r>
        <w:t>Paraphrasing</w:t>
      </w:r>
      <w:bookmarkEnd w:id="3"/>
    </w:p>
    <w:p w14:paraId="403D9B3B" w14:textId="77777777" w:rsidR="00DD4734" w:rsidRDefault="00DD4734" w:rsidP="00D84E7E">
      <w:pPr>
        <w:jc w:val="both"/>
        <w:rPr>
          <w:rFonts w:cs="Arial"/>
          <w:color w:val="000000"/>
          <w:szCs w:val="24"/>
        </w:rPr>
      </w:pPr>
      <w:r>
        <w:rPr>
          <w:rFonts w:cs="Arial"/>
          <w:color w:val="000000"/>
          <w:szCs w:val="24"/>
        </w:rPr>
        <w:t xml:space="preserve">Paraphrasing is a form of writing something that was not your original idea it could be an article written by an author for a magazine, newspaper, novel, or online. </w:t>
      </w:r>
    </w:p>
    <w:p w14:paraId="16790359" w14:textId="68E4E95A" w:rsidR="00DD4734" w:rsidRDefault="00DD4734" w:rsidP="00D84E7E">
      <w:pPr>
        <w:jc w:val="both"/>
        <w:rPr>
          <w:rFonts w:cs="Arial"/>
          <w:color w:val="000000"/>
          <w:szCs w:val="24"/>
        </w:rPr>
      </w:pPr>
      <w:r>
        <w:rPr>
          <w:rFonts w:cs="Arial"/>
          <w:color w:val="000000"/>
          <w:szCs w:val="24"/>
        </w:rPr>
        <w:t>The number one rule of paraphrasing is not to copy the article, an article could be used but not copied word for word, the idea of paraphrasing is using someone else’s idea keeping the context and key words that cannot be easily paraphrased,  then  changing the article into your own words, it is an offence to use someone else’s work  as your own</w:t>
      </w:r>
      <w:r w:rsidR="00E62A1E">
        <w:rPr>
          <w:rFonts w:cs="Arial"/>
          <w:color w:val="000000"/>
          <w:szCs w:val="24"/>
        </w:rPr>
        <w:t>,</w:t>
      </w:r>
      <w:r>
        <w:rPr>
          <w:rFonts w:cs="Arial"/>
          <w:color w:val="000000"/>
          <w:szCs w:val="24"/>
        </w:rPr>
        <w:t xml:space="preserve"> known as plagiarism. Nonetheless</w:t>
      </w:r>
      <w:r w:rsidR="00E62A1E">
        <w:rPr>
          <w:rFonts w:cs="Arial"/>
          <w:color w:val="000000"/>
          <w:szCs w:val="24"/>
        </w:rPr>
        <w:t>,</w:t>
      </w:r>
      <w:r>
        <w:rPr>
          <w:rFonts w:cs="Arial"/>
          <w:color w:val="000000"/>
          <w:szCs w:val="24"/>
        </w:rPr>
        <w:t xml:space="preserve"> each time paraphrasing is used citations and referencing must accompany it to show that you acknowledge that it is someone else’s work and not your own.</w:t>
      </w:r>
    </w:p>
    <w:p w14:paraId="3B8229CD" w14:textId="77777777" w:rsidR="00DD4734" w:rsidRDefault="00DD4734" w:rsidP="00D84E7E">
      <w:pPr>
        <w:jc w:val="both"/>
        <w:rPr>
          <w:rFonts w:cs="Arial"/>
          <w:color w:val="000000"/>
          <w:szCs w:val="24"/>
        </w:rPr>
      </w:pPr>
      <w:r>
        <w:rPr>
          <w:rFonts w:cs="Arial"/>
          <w:color w:val="000000"/>
          <w:szCs w:val="24"/>
        </w:rPr>
        <w:t xml:space="preserve"> Paraphrasing is an excellent way of changing a piece of writing that is particularly hard to understand and changing  it into a  less complex and easier to understand piece of literature, for example making it age appropriate, shortening an article that is too long for easier reading from the original idea, at the same time staying true to the original idea.</w:t>
      </w:r>
    </w:p>
    <w:p w14:paraId="0B8A675B" w14:textId="7698474E" w:rsidR="00DD4734" w:rsidRDefault="00DD4734" w:rsidP="00D84E7E">
      <w:pPr>
        <w:jc w:val="both"/>
        <w:rPr>
          <w:rFonts w:cs="Arial"/>
          <w:color w:val="000000"/>
          <w:szCs w:val="24"/>
        </w:rPr>
      </w:pPr>
      <w:r>
        <w:rPr>
          <w:rFonts w:cs="Arial"/>
          <w:color w:val="000000"/>
          <w:szCs w:val="24"/>
        </w:rPr>
        <w:t>Personally, I find paraphrasing a bit of a challenge as a recent class text show. Academic writing is something am new to and a skill am yet to master nor understand completely, but since starting this course in health and social care I have honestly learnt so much within this short space of time and find it enjoyable at the same time. I</w:t>
      </w:r>
      <w:r w:rsidR="00605B6A">
        <w:rPr>
          <w:rFonts w:cs="Arial"/>
          <w:color w:val="000000"/>
          <w:szCs w:val="24"/>
        </w:rPr>
        <w:t xml:space="preserve"> </w:t>
      </w:r>
      <w:r>
        <w:rPr>
          <w:rFonts w:cs="Arial"/>
          <w:color w:val="000000"/>
          <w:szCs w:val="24"/>
        </w:rPr>
        <w:lastRenderedPageBreak/>
        <w:t>have also realised that reading different books and doing online research alongside going to classes has helped a great deal in understanding the concept a great deal better.</w:t>
      </w:r>
    </w:p>
    <w:p w14:paraId="47DE757D" w14:textId="39B94084" w:rsidR="00DD4734" w:rsidRDefault="00DD4734" w:rsidP="00D84E7E">
      <w:pPr>
        <w:pStyle w:val="Heading1"/>
        <w:jc w:val="both"/>
      </w:pPr>
      <w:bookmarkStart w:id="4" w:name="_Toc26187675"/>
      <w:r>
        <w:t>Teamwork</w:t>
      </w:r>
      <w:bookmarkEnd w:id="4"/>
      <w:r w:rsidR="0017309F">
        <w:t xml:space="preserve"> </w:t>
      </w:r>
    </w:p>
    <w:p w14:paraId="0C96A364" w14:textId="13191BB3" w:rsidR="00D84E7E" w:rsidRDefault="00DD4734" w:rsidP="00D84E7E">
      <w:pPr>
        <w:jc w:val="both"/>
      </w:pPr>
      <w:r w:rsidRPr="00A40916">
        <w:t>Teamwork is an important part of many job descriptions or roles. In many job roles employers will not only welcome peers or colleagues who can work as an individual, but those who also use their own initiative and do the work on their own without much help, but as much as its important to use your own initiative it is just as important to be able to work in a team. There are many job roles that rely on each other to succeed and achieve the target given. From early years right through to</w:t>
      </w:r>
      <w:r>
        <w:rPr>
          <w14:shadow w14:blurRad="38036" w14:dist="18745" w14:dir="2700000" w14:sx="100000" w14:sy="100000" w14:kx="0" w14:ky="0" w14:algn="b">
            <w14:srgbClr w14:val="000000"/>
          </w14:shadow>
        </w:rPr>
        <w:t xml:space="preserve"> </w:t>
      </w:r>
      <w:r w:rsidRPr="001F6319">
        <w:t>adulthood we are always encouraged to work in teams to shape us, getting us into the habit of working with others. Studies such as Meredith Belbin’s model, is a theory based on teamwork which he devised in the 1970’s</w:t>
      </w:r>
      <w:r w:rsidR="00605B6A">
        <w:t>.</w:t>
      </w:r>
      <w:r w:rsidRPr="001F6319">
        <w:t xml:space="preserve"> In it he stated how people work differently under different circumstances, putting together managers from different backgrounds and experiences   regardless of skills and abilities. </w:t>
      </w:r>
    </w:p>
    <w:p w14:paraId="5241E89E" w14:textId="6B2857C6" w:rsidR="00DD4734" w:rsidRDefault="00DD4734" w:rsidP="00D84E7E">
      <w:pPr>
        <w:jc w:val="both"/>
      </w:pPr>
      <w:r w:rsidRPr="001F6319">
        <w:t>The task was to examine how they will perform, with Belbin separating his findings by putting them into categories which have shown that teamwork helps achieve higher productivity, with the division of labour. Organisations all over</w:t>
      </w:r>
      <w:r w:rsidR="00E62A1E">
        <w:t xml:space="preserve"> the globe</w:t>
      </w:r>
      <w:r w:rsidRPr="001F6319">
        <w:t xml:space="preserve"> use his theory to help build strong teams  Good relationships, strong rapport builds a stronger team, positive interactions are all positives that can help build a solid team</w:t>
      </w:r>
      <w:r w:rsidR="00E62A1E">
        <w:t>,</w:t>
      </w:r>
      <w:r w:rsidRPr="001F6319">
        <w:t xml:space="preserve"> but keeping that team motivated and together is a challenge on its own</w:t>
      </w:r>
      <w:r w:rsidR="00E62A1E">
        <w:t>,</w:t>
      </w:r>
      <w:r w:rsidRPr="001F6319">
        <w:t xml:space="preserve"> keeping in mind that not everyone has the same strength and other</w:t>
      </w:r>
      <w:r w:rsidR="00E62A1E">
        <w:t>’</w:t>
      </w:r>
      <w:r w:rsidRPr="001F6319">
        <w:t>s weaknesses have room for improvement  can cause conflicts in team work or groups.</w:t>
      </w:r>
    </w:p>
    <w:p w14:paraId="248F7556" w14:textId="77777777" w:rsidR="00536C92" w:rsidRDefault="00DD4734" w:rsidP="00D84E7E">
      <w:pPr>
        <w:jc w:val="both"/>
      </w:pPr>
      <w:r w:rsidRPr="001F6319">
        <w:t>Incentives are always a good way in keeping people motivated and encourages consistency</w:t>
      </w:r>
      <w:r w:rsidR="00E62A1E">
        <w:t>.</w:t>
      </w:r>
      <w:r w:rsidRPr="001F6319">
        <w:t xml:space="preserve"> </w:t>
      </w:r>
      <w:r w:rsidR="00E62A1E">
        <w:t>T</w:t>
      </w:r>
      <w:r w:rsidRPr="001F6319">
        <w:t>eamwork is unarguably</w:t>
      </w:r>
      <w:r w:rsidRPr="00A40916">
        <w:t xml:space="preserve"> good for getting results, but it is not a </w:t>
      </w:r>
      <w:r w:rsidR="00E62A1E">
        <w:t>“</w:t>
      </w:r>
      <w:r w:rsidRPr="00A40916">
        <w:t>one cap fits all</w:t>
      </w:r>
      <w:r w:rsidR="00E62A1E">
        <w:t>” approach</w:t>
      </w:r>
      <w:r w:rsidRPr="00A40916">
        <w:t>,</w:t>
      </w:r>
      <w:r w:rsidR="00E62A1E">
        <w:t xml:space="preserve"> seeing as</w:t>
      </w:r>
      <w:r w:rsidRPr="00A40916">
        <w:t xml:space="preserve"> different model</w:t>
      </w:r>
      <w:r w:rsidR="00F05EC5">
        <w:t>s</w:t>
      </w:r>
      <w:r w:rsidRPr="00A40916">
        <w:t xml:space="preserve"> or method</w:t>
      </w:r>
      <w:r w:rsidR="001675DB">
        <w:t>s</w:t>
      </w:r>
      <w:r w:rsidRPr="00A40916">
        <w:t xml:space="preserve"> work for different individual</w:t>
      </w:r>
      <w:r w:rsidR="00F05EC5">
        <w:t>s</w:t>
      </w:r>
      <w:r w:rsidRPr="00A40916">
        <w:t xml:space="preserve"> or groups of people </w:t>
      </w:r>
      <w:r w:rsidR="00F05EC5">
        <w:t xml:space="preserve">- </w:t>
      </w:r>
      <w:r w:rsidRPr="00A40916">
        <w:t>the facts nevertheless are undoubtable. Organisations and companies swear by teamwork</w:t>
      </w:r>
      <w:r w:rsidR="00E62A1E">
        <w:t>, as</w:t>
      </w:r>
      <w:r w:rsidRPr="00A40916">
        <w:t xml:space="preserve"> it has been shown that</w:t>
      </w:r>
      <w:r w:rsidRPr="001F6319">
        <w:t xml:space="preserve"> companies innovate much faster, achieve faster results, and succeed all around. </w:t>
      </w:r>
    </w:p>
    <w:p w14:paraId="4585D741" w14:textId="56A5753C" w:rsidR="00DD4734" w:rsidRDefault="00DD4734" w:rsidP="00D84E7E">
      <w:pPr>
        <w:jc w:val="both"/>
        <w:rPr>
          <w14:shadow w14:blurRad="38036" w14:dist="18745" w14:dir="2700000" w14:sx="100000" w14:sy="100000" w14:kx="0" w14:ky="0" w14:algn="b">
            <w14:srgbClr w14:val="000000"/>
          </w14:shadow>
        </w:rPr>
      </w:pPr>
      <w:r w:rsidRPr="001F6319">
        <w:t>Situational questionnaire</w:t>
      </w:r>
      <w:r w:rsidR="00F05EC5">
        <w:t>s are</w:t>
      </w:r>
      <w:r w:rsidRPr="001F6319">
        <w:t xml:space="preserve"> </w:t>
      </w:r>
      <w:r w:rsidR="001675DB">
        <w:t xml:space="preserve">another method </w:t>
      </w:r>
      <w:r w:rsidRPr="001F6319">
        <w:t>usually applied in job interviews all over the world</w:t>
      </w:r>
      <w:r w:rsidR="00F05EC5">
        <w:t>.</w:t>
      </w:r>
      <w:r w:rsidRPr="001F6319">
        <w:t xml:space="preserve"> </w:t>
      </w:r>
      <w:r w:rsidR="00F05EC5">
        <w:t>T</w:t>
      </w:r>
      <w:r w:rsidRPr="001F6319">
        <w:t>hey ask questions such as</w:t>
      </w:r>
      <w:r w:rsidR="00F05EC5">
        <w:t>,</w:t>
      </w:r>
      <w:r w:rsidRPr="001F6319">
        <w:t xml:space="preserve"> </w:t>
      </w:r>
      <w:r w:rsidR="00F05EC5">
        <w:t>“</w:t>
      </w:r>
      <w:r w:rsidRPr="001F6319">
        <w:t>tell me a time when you had to rely on teamwork</w:t>
      </w:r>
      <w:r w:rsidR="00F05EC5">
        <w:t>”.</w:t>
      </w:r>
      <w:r w:rsidRPr="001F6319">
        <w:t xml:space="preserve"> The aim of this type of questioning</w:t>
      </w:r>
      <w:r w:rsidR="00F05EC5">
        <w:t>,</w:t>
      </w:r>
      <w:r w:rsidRPr="001F6319">
        <w:t xml:space="preserve"> is to get an idea of how you work and as an individual, moreover how you portray yourself when working with colleagues or peers.</w:t>
      </w:r>
    </w:p>
    <w:p w14:paraId="1106B8B1" w14:textId="487D590E" w:rsidR="00DD4734" w:rsidRPr="003C19B5" w:rsidRDefault="00DD4734" w:rsidP="00D84E7E">
      <w:pPr>
        <w:jc w:val="both"/>
      </w:pPr>
      <w:r w:rsidRPr="00DD4734">
        <w:t>I personally enjoy working in a team I find it productive, educational, and informative, with different parties coming together with their own ideas and opinions, even though clashes do happen every so often,</w:t>
      </w:r>
      <w:r w:rsidR="004B07D4">
        <w:t xml:space="preserve"> conflicts occur,</w:t>
      </w:r>
      <w:r w:rsidRPr="00DD4734">
        <w:t xml:space="preserve"> you tend to learn a lot from listening to other people’s thoughts and experiences. </w:t>
      </w:r>
    </w:p>
    <w:p w14:paraId="2E1394BB" w14:textId="13569A01" w:rsidR="00DD4734" w:rsidRPr="00DD4734" w:rsidRDefault="00DD4734" w:rsidP="00D84E7E">
      <w:pPr>
        <w:pStyle w:val="Heading1"/>
        <w:jc w:val="both"/>
      </w:pPr>
      <w:bookmarkStart w:id="5" w:name="_Toc26187676"/>
      <w:r>
        <w:t>Time management</w:t>
      </w:r>
      <w:bookmarkEnd w:id="5"/>
    </w:p>
    <w:p w14:paraId="553DD29E" w14:textId="77777777" w:rsidR="00DD4734" w:rsidRDefault="00DD4734" w:rsidP="00D84E7E">
      <w:pPr>
        <w:jc w:val="both"/>
        <w:rPr>
          <w14:shadow w14:blurRad="38036" w14:dist="18745" w14:dir="2700000" w14:sx="100000" w14:sy="100000" w14:kx="0" w14:ky="0" w14:algn="b">
            <w14:srgbClr w14:val="000000"/>
          </w14:shadow>
        </w:rPr>
      </w:pPr>
      <w:r w:rsidRPr="00DD4734">
        <w:t>Time management is the process that acquires an individual or organisation to plan, manoeuvre and organize their time adequately.</w:t>
      </w:r>
      <w:r>
        <w:rPr>
          <w14:shadow w14:blurRad="38036" w14:dist="18745" w14:dir="2700000" w14:sx="100000" w14:sy="100000" w14:kx="0" w14:ky="0" w14:algn="b">
            <w14:srgbClr w14:val="000000"/>
          </w14:shadow>
        </w:rPr>
        <w:t xml:space="preserve"> </w:t>
      </w:r>
      <w:r w:rsidRPr="00DD4734">
        <w:t xml:space="preserve">Effective time management has many </w:t>
      </w:r>
      <w:r w:rsidRPr="00DD4734">
        <w:lastRenderedPageBreak/>
        <w:t>advantages, it is a skill that takes planning, patience, knowing your priorities, and putting them into action.</w:t>
      </w:r>
    </w:p>
    <w:p w14:paraId="3FC5D0B7" w14:textId="333F1AEB" w:rsidR="00DD4734" w:rsidRDefault="00DD4734" w:rsidP="00D84E7E">
      <w:pPr>
        <w:jc w:val="both"/>
      </w:pPr>
      <w:r w:rsidRPr="00DD4734">
        <w:t>The Eisenhower Matrix is a simple and effective formula that many companies use to organise, plan and delegate tasks in order of what is important, the tasks are divided into quadrants of urgent versus what is less urgent and important verses not so important.</w:t>
      </w:r>
    </w:p>
    <w:p w14:paraId="41B47F65" w14:textId="537E617D" w:rsidR="003C19B5" w:rsidRPr="00DD4734" w:rsidRDefault="003C19B5" w:rsidP="00DD4734">
      <w:r>
        <w:rPr>
          <w:rFonts w:cs="Arial"/>
          <w:noProof/>
          <w:color w:val="2962FF"/>
          <w:sz w:val="20"/>
          <w:szCs w:val="20"/>
        </w:rPr>
        <w:drawing>
          <wp:anchor distT="0" distB="0" distL="114300" distR="114300" simplePos="0" relativeHeight="251659264" behindDoc="0" locked="0" layoutInCell="1" allowOverlap="1" wp14:anchorId="59CD7DF6" wp14:editId="729674BD">
            <wp:simplePos x="0" y="0"/>
            <wp:positionH relativeFrom="column">
              <wp:posOffset>786765</wp:posOffset>
            </wp:positionH>
            <wp:positionV relativeFrom="paragraph">
              <wp:posOffset>438785</wp:posOffset>
            </wp:positionV>
            <wp:extent cx="3466465" cy="3531235"/>
            <wp:effectExtent l="0" t="0" r="635" b="0"/>
            <wp:wrapTopAndBottom/>
            <wp:docPr id="2" name="Picture 2" descr="Image result for The Eisenhower Matrix&quot;">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Eisenhower Matrix&quot;">
                      <a:hlinkClick r:id="rId14" tgtFrame="&quot;_blank&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66465" cy="353123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1: </w:t>
      </w:r>
      <w:r w:rsidRPr="00DD4734">
        <w:t>The Eisenhower Matrix</w:t>
      </w:r>
    </w:p>
    <w:p w14:paraId="0754FDFA" w14:textId="41F1D19B" w:rsidR="003C19B5" w:rsidRDefault="003C19B5" w:rsidP="00D84E7E">
      <w:pPr>
        <w:jc w:val="both"/>
      </w:pPr>
      <w:r>
        <w:t xml:space="preserve">Source: </w:t>
      </w:r>
      <w:sdt>
        <w:sdtPr>
          <w:id w:val="514186407"/>
          <w:citation/>
        </w:sdtPr>
        <w:sdtEndPr/>
        <w:sdtContent>
          <w:r>
            <w:fldChar w:fldCharType="begin"/>
          </w:r>
          <w:r>
            <w:instrText xml:space="preserve"> CITATION Bez19 \l 2057 </w:instrText>
          </w:r>
          <w:r>
            <w:fldChar w:fldCharType="separate"/>
          </w:r>
          <w:r w:rsidR="00687173" w:rsidRPr="00687173">
            <w:rPr>
              <w:noProof/>
            </w:rPr>
            <w:t>(Bezson, 2019)</w:t>
          </w:r>
          <w:r>
            <w:fldChar w:fldCharType="end"/>
          </w:r>
        </w:sdtContent>
      </w:sdt>
    </w:p>
    <w:p w14:paraId="17BDC8EB" w14:textId="13955739" w:rsidR="00DD4734" w:rsidRPr="00DD4734" w:rsidRDefault="00DD4734" w:rsidP="00D84E7E">
      <w:pPr>
        <w:jc w:val="both"/>
      </w:pPr>
      <w:r w:rsidRPr="00DD4734">
        <w:t xml:space="preserve">There are many ways in which </w:t>
      </w:r>
      <w:r w:rsidR="00F05EC5">
        <w:t>you can</w:t>
      </w:r>
      <w:r w:rsidRPr="00DD4734">
        <w:t xml:space="preserve"> have effective time management, however different methods might work better than others depending on the individual or type of organisation. Prioritising</w:t>
      </w:r>
      <w:r w:rsidR="004B07D4">
        <w:t>,</w:t>
      </w:r>
      <w:r w:rsidRPr="00DD4734">
        <w:t xml:space="preserve"> having your to do list and focusing on them is a great way to begin.</w:t>
      </w:r>
    </w:p>
    <w:p w14:paraId="2A0B6DC7" w14:textId="65AEDAB9" w:rsidR="00FD53F6" w:rsidRDefault="00DD4734" w:rsidP="00D84E7E">
      <w:pPr>
        <w:jc w:val="both"/>
      </w:pPr>
      <w:r w:rsidRPr="00DD4734">
        <w:t>Having regular appraisal</w:t>
      </w:r>
      <w:r w:rsidR="00F05EC5">
        <w:t>s</w:t>
      </w:r>
      <w:r w:rsidRPr="00DD4734">
        <w:t xml:space="preserve"> are a great way of giving feedback</w:t>
      </w:r>
      <w:r w:rsidR="004B07D4">
        <w:t>.</w:t>
      </w:r>
      <w:r w:rsidRPr="00DD4734">
        <w:t xml:space="preserve"> </w:t>
      </w:r>
      <w:r w:rsidR="004B07D4">
        <w:t>I</w:t>
      </w:r>
      <w:r w:rsidRPr="00DD4734">
        <w:t>dentifying strengths and weaknesses or ar</w:t>
      </w:r>
      <w:r w:rsidR="00F05EC5">
        <w:t>eas</w:t>
      </w:r>
      <w:r w:rsidRPr="00DD4734">
        <w:t xml:space="preserve"> that need improvement, it being in</w:t>
      </w:r>
      <w:r w:rsidR="00F05EC5">
        <w:t xml:space="preserve"> s</w:t>
      </w:r>
      <w:r w:rsidRPr="00DD4734">
        <w:t>chools or in the workplace is a great way of offering</w:t>
      </w:r>
      <w:r>
        <w:rPr>
          <w14:shadow w14:blurRad="38036" w14:dist="18745" w14:dir="2700000" w14:sx="100000" w14:sy="100000" w14:kx="0" w14:ky="0" w14:algn="b">
            <w14:srgbClr w14:val="000000"/>
          </w14:shadow>
        </w:rPr>
        <w:t xml:space="preserve"> </w:t>
      </w:r>
      <w:r w:rsidRPr="00DD4734">
        <w:t>support in those areas that tend to be weaker, leading to demotivation</w:t>
      </w:r>
      <w:r w:rsidR="00F05EC5">
        <w:t xml:space="preserve"> and</w:t>
      </w:r>
      <w:r w:rsidRPr="00DD4734">
        <w:t xml:space="preserve"> then </w:t>
      </w:r>
      <w:r w:rsidR="00F05EC5">
        <w:t>the loss of</w:t>
      </w:r>
      <w:r w:rsidRPr="00DD4734">
        <w:t xml:space="preserve"> focus</w:t>
      </w:r>
      <w:r w:rsidR="00F05EC5">
        <w:t>,</w:t>
      </w:r>
      <w:r w:rsidRPr="00DD4734">
        <w:t xml:space="preserve"> as well as</w:t>
      </w:r>
      <w:r w:rsidR="00F05EC5">
        <w:t xml:space="preserve"> the urge </w:t>
      </w:r>
      <w:r w:rsidRPr="00DD4734">
        <w:t>to achieve</w:t>
      </w:r>
      <w:r w:rsidR="00FD53F6">
        <w:t xml:space="preserve">. The </w:t>
      </w:r>
      <w:r w:rsidRPr="00DD4734">
        <w:t xml:space="preserve">emphasis </w:t>
      </w:r>
      <w:r w:rsidR="00FD53F6">
        <w:t>on time management</w:t>
      </w:r>
      <w:r w:rsidRPr="00DD4734">
        <w:t xml:space="preserve"> </w:t>
      </w:r>
      <w:r w:rsidR="00FD53F6">
        <w:t xml:space="preserve">has an important method in </w:t>
      </w:r>
      <w:r w:rsidRPr="00DD4734">
        <w:t>keeping track of progression</w:t>
      </w:r>
      <w:r w:rsidR="00FD53F6">
        <w:t>.</w:t>
      </w:r>
    </w:p>
    <w:p w14:paraId="221DEF6D" w14:textId="6454BE6E" w:rsidR="00FD53F6" w:rsidRDefault="00FD53F6" w:rsidP="00D84E7E">
      <w:pPr>
        <w:jc w:val="both"/>
      </w:pPr>
      <w:r>
        <w:t>My time management s</w:t>
      </w:r>
      <w:r w:rsidR="008E392C">
        <w:t xml:space="preserve">kills </w:t>
      </w:r>
      <w:r w:rsidR="00F05EC5">
        <w:t>need</w:t>
      </w:r>
      <w:r w:rsidR="008E392C">
        <w:t xml:space="preserve"> improvement. My biggest problem is taking on too many tasks at the same time</w:t>
      </w:r>
      <w:r w:rsidR="00F05EC5">
        <w:t>,</w:t>
      </w:r>
      <w:r w:rsidR="008E392C">
        <w:t xml:space="preserve"> believing that I have all the time in the world to execute the task on time. I tend to procrastinate a lot which is a habit I need break</w:t>
      </w:r>
      <w:r w:rsidR="00F05EC5">
        <w:t>, however</w:t>
      </w:r>
      <w:r w:rsidR="00023736">
        <w:t xml:space="preserve"> I have learnt new ways which I intend to put into practice, the main one being, start with the biggest tasks and strive to execute them at the right time.</w:t>
      </w:r>
      <w:r>
        <w:t xml:space="preserve"> </w:t>
      </w:r>
    </w:p>
    <w:p w14:paraId="66D1A221" w14:textId="3D3EB751" w:rsidR="00DD4734" w:rsidRPr="00DD4734" w:rsidRDefault="00DD4734" w:rsidP="00D84E7E">
      <w:pPr>
        <w:jc w:val="both"/>
      </w:pPr>
      <w:r w:rsidRPr="00DD4734">
        <w:lastRenderedPageBreak/>
        <w:t xml:space="preserve"> </w:t>
      </w:r>
    </w:p>
    <w:tbl>
      <w:tblPr>
        <w:tblStyle w:val="TableGrid"/>
        <w:tblW w:w="0" w:type="auto"/>
        <w:tblLook w:val="04A0" w:firstRow="1" w:lastRow="0" w:firstColumn="1" w:lastColumn="0" w:noHBand="0" w:noVBand="1"/>
      </w:tblPr>
      <w:tblGrid>
        <w:gridCol w:w="4483"/>
        <w:gridCol w:w="4483"/>
      </w:tblGrid>
      <w:tr w:rsidR="00DD4734" w14:paraId="01ED1DC9" w14:textId="77777777" w:rsidTr="003C19B5">
        <w:trPr>
          <w:trHeight w:val="379"/>
        </w:trPr>
        <w:tc>
          <w:tcPr>
            <w:tcW w:w="4483" w:type="dxa"/>
          </w:tcPr>
          <w:p w14:paraId="72FBFFB5" w14:textId="0070F541" w:rsidR="00DD4734" w:rsidRDefault="00DD4734" w:rsidP="00D84E7E">
            <w:pPr>
              <w:jc w:val="both"/>
              <w:rPr>
                <w14:shadow w14:blurRad="38036" w14:dist="18745" w14:dir="2700000" w14:sx="100000" w14:sy="100000" w14:kx="0" w14:ky="0" w14:algn="b">
                  <w14:srgbClr w14:val="000000"/>
                </w14:shadow>
              </w:rPr>
            </w:pPr>
            <w:r>
              <w:rPr>
                <w14:shadow w14:blurRad="38036" w14:dist="18745" w14:dir="2700000" w14:sx="100000" w14:sy="100000" w14:kx="0" w14:ky="0" w14:algn="b">
                  <w14:srgbClr w14:val="000000"/>
                </w14:shadow>
              </w:rPr>
              <w:t>Advantages</w:t>
            </w:r>
          </w:p>
        </w:tc>
        <w:tc>
          <w:tcPr>
            <w:tcW w:w="4483" w:type="dxa"/>
          </w:tcPr>
          <w:p w14:paraId="488DC5E1" w14:textId="41248D80" w:rsidR="00DD4734" w:rsidRDefault="00DD4734" w:rsidP="00D84E7E">
            <w:pPr>
              <w:jc w:val="both"/>
              <w:rPr>
                <w14:shadow w14:blurRad="38036" w14:dist="18745" w14:dir="2700000" w14:sx="100000" w14:sy="100000" w14:kx="0" w14:ky="0" w14:algn="b">
                  <w14:srgbClr w14:val="000000"/>
                </w14:shadow>
              </w:rPr>
            </w:pPr>
            <w:r>
              <w:rPr>
                <w14:shadow w14:blurRad="38036" w14:dist="18745" w14:dir="2700000" w14:sx="100000" w14:sy="100000" w14:kx="0" w14:ky="0" w14:algn="b">
                  <w14:srgbClr w14:val="000000"/>
                </w14:shadow>
              </w:rPr>
              <w:t>Disadvantages</w:t>
            </w:r>
          </w:p>
        </w:tc>
      </w:tr>
      <w:tr w:rsidR="00DD4734" w14:paraId="3FBA9283" w14:textId="77777777" w:rsidTr="003C19B5">
        <w:trPr>
          <w:trHeight w:val="379"/>
        </w:trPr>
        <w:tc>
          <w:tcPr>
            <w:tcW w:w="4483" w:type="dxa"/>
          </w:tcPr>
          <w:p w14:paraId="2D9AB2C5" w14:textId="77777777" w:rsidR="003C19B5" w:rsidRDefault="003C19B5" w:rsidP="00D84E7E">
            <w:pPr>
              <w:jc w:val="both"/>
            </w:pPr>
            <w:r>
              <w:t xml:space="preserve">Having a scale of preference </w:t>
            </w:r>
          </w:p>
          <w:p w14:paraId="009C61B8" w14:textId="77777777" w:rsidR="00DD4734" w:rsidRDefault="00DD4734" w:rsidP="00D84E7E">
            <w:pPr>
              <w:jc w:val="both"/>
              <w:rPr>
                <w14:shadow w14:blurRad="38036" w14:dist="18745" w14:dir="2700000" w14:sx="100000" w14:sy="100000" w14:kx="0" w14:ky="0" w14:algn="b">
                  <w14:srgbClr w14:val="000000"/>
                </w14:shadow>
              </w:rPr>
            </w:pPr>
          </w:p>
        </w:tc>
        <w:tc>
          <w:tcPr>
            <w:tcW w:w="4483" w:type="dxa"/>
          </w:tcPr>
          <w:p w14:paraId="70D106EC" w14:textId="77777777" w:rsidR="003C19B5" w:rsidRDefault="003C19B5" w:rsidP="00D84E7E">
            <w:pPr>
              <w:jc w:val="both"/>
            </w:pPr>
            <w:r>
              <w:t>Not having flexibility (regimental military style)</w:t>
            </w:r>
          </w:p>
          <w:p w14:paraId="0A5D7E15" w14:textId="77777777" w:rsidR="00DD4734" w:rsidRDefault="00DD4734" w:rsidP="00D84E7E">
            <w:pPr>
              <w:jc w:val="both"/>
              <w:rPr>
                <w14:shadow w14:blurRad="38036" w14:dist="18745" w14:dir="2700000" w14:sx="100000" w14:sy="100000" w14:kx="0" w14:ky="0" w14:algn="b">
                  <w14:srgbClr w14:val="000000"/>
                </w14:shadow>
              </w:rPr>
            </w:pPr>
          </w:p>
        </w:tc>
      </w:tr>
      <w:tr w:rsidR="00DD4734" w14:paraId="1DC3A87F" w14:textId="77777777" w:rsidTr="003C19B5">
        <w:trPr>
          <w:trHeight w:val="362"/>
        </w:trPr>
        <w:tc>
          <w:tcPr>
            <w:tcW w:w="4483" w:type="dxa"/>
          </w:tcPr>
          <w:p w14:paraId="1518F0DA" w14:textId="77777777" w:rsidR="003C19B5" w:rsidRDefault="003C19B5" w:rsidP="00D84E7E">
            <w:pPr>
              <w:jc w:val="both"/>
            </w:pPr>
            <w:r>
              <w:t>Being disciplined</w:t>
            </w:r>
          </w:p>
          <w:p w14:paraId="73937CB7" w14:textId="77777777" w:rsidR="00DD4734" w:rsidRDefault="00DD4734" w:rsidP="00D84E7E">
            <w:pPr>
              <w:jc w:val="both"/>
              <w:rPr>
                <w14:shadow w14:blurRad="38036" w14:dist="18745" w14:dir="2700000" w14:sx="100000" w14:sy="100000" w14:kx="0" w14:ky="0" w14:algn="b">
                  <w14:srgbClr w14:val="000000"/>
                </w14:shadow>
              </w:rPr>
            </w:pPr>
          </w:p>
        </w:tc>
        <w:tc>
          <w:tcPr>
            <w:tcW w:w="4483" w:type="dxa"/>
          </w:tcPr>
          <w:p w14:paraId="067306AA" w14:textId="77777777" w:rsidR="003C19B5" w:rsidRDefault="003C19B5" w:rsidP="00D84E7E">
            <w:pPr>
              <w:jc w:val="both"/>
            </w:pPr>
            <w:r>
              <w:t>Deviation from task (procrastinating)</w:t>
            </w:r>
          </w:p>
          <w:p w14:paraId="7C2475AF" w14:textId="77777777" w:rsidR="00DD4734" w:rsidRDefault="00DD4734" w:rsidP="00D84E7E">
            <w:pPr>
              <w:jc w:val="both"/>
              <w:rPr>
                <w14:shadow w14:blurRad="38036" w14:dist="18745" w14:dir="2700000" w14:sx="100000" w14:sy="100000" w14:kx="0" w14:ky="0" w14:algn="b">
                  <w14:srgbClr w14:val="000000"/>
                </w14:shadow>
              </w:rPr>
            </w:pPr>
          </w:p>
        </w:tc>
      </w:tr>
      <w:tr w:rsidR="00DD4734" w14:paraId="647A520D" w14:textId="77777777" w:rsidTr="003C19B5">
        <w:trPr>
          <w:trHeight w:val="379"/>
        </w:trPr>
        <w:tc>
          <w:tcPr>
            <w:tcW w:w="4483" w:type="dxa"/>
          </w:tcPr>
          <w:p w14:paraId="440903BD" w14:textId="77777777" w:rsidR="003C19B5" w:rsidRDefault="003C19B5" w:rsidP="00D84E7E">
            <w:pPr>
              <w:jc w:val="both"/>
            </w:pPr>
            <w:r>
              <w:t>Allowing for error (having a flexible window)</w:t>
            </w:r>
          </w:p>
          <w:p w14:paraId="7623D598" w14:textId="77777777" w:rsidR="00DD4734" w:rsidRDefault="00DD4734" w:rsidP="00D84E7E">
            <w:pPr>
              <w:jc w:val="both"/>
              <w:rPr>
                <w14:shadow w14:blurRad="38036" w14:dist="18745" w14:dir="2700000" w14:sx="100000" w14:sy="100000" w14:kx="0" w14:ky="0" w14:algn="b">
                  <w14:srgbClr w14:val="000000"/>
                </w14:shadow>
              </w:rPr>
            </w:pPr>
          </w:p>
        </w:tc>
        <w:tc>
          <w:tcPr>
            <w:tcW w:w="4483" w:type="dxa"/>
          </w:tcPr>
          <w:p w14:paraId="17490B04" w14:textId="77777777" w:rsidR="003C19B5" w:rsidRDefault="003C19B5" w:rsidP="00D84E7E">
            <w:pPr>
              <w:jc w:val="both"/>
            </w:pPr>
            <w:r>
              <w:t>Not having a contingency plan</w:t>
            </w:r>
          </w:p>
          <w:p w14:paraId="57C610AB" w14:textId="77777777" w:rsidR="00DD4734" w:rsidRDefault="00DD4734" w:rsidP="00D84E7E">
            <w:pPr>
              <w:jc w:val="both"/>
              <w:rPr>
                <w14:shadow w14:blurRad="38036" w14:dist="18745" w14:dir="2700000" w14:sx="100000" w14:sy="100000" w14:kx="0" w14:ky="0" w14:algn="b">
                  <w14:srgbClr w14:val="000000"/>
                </w14:shadow>
              </w:rPr>
            </w:pPr>
          </w:p>
        </w:tc>
      </w:tr>
      <w:tr w:rsidR="00DD4734" w14:paraId="384CB34E" w14:textId="77777777" w:rsidTr="003C19B5">
        <w:trPr>
          <w:trHeight w:val="379"/>
        </w:trPr>
        <w:tc>
          <w:tcPr>
            <w:tcW w:w="4483" w:type="dxa"/>
          </w:tcPr>
          <w:p w14:paraId="6382E735" w14:textId="77777777" w:rsidR="003C19B5" w:rsidRDefault="003C19B5" w:rsidP="00D84E7E">
            <w:pPr>
              <w:jc w:val="both"/>
            </w:pPr>
            <w:r>
              <w:t>Less stress</w:t>
            </w:r>
          </w:p>
          <w:p w14:paraId="43AAA612" w14:textId="77777777" w:rsidR="00DD4734" w:rsidRDefault="00DD4734" w:rsidP="00D84E7E">
            <w:pPr>
              <w:jc w:val="both"/>
              <w:rPr>
                <w14:shadow w14:blurRad="38036" w14:dist="18745" w14:dir="2700000" w14:sx="100000" w14:sy="100000" w14:kx="0" w14:ky="0" w14:algn="b">
                  <w14:srgbClr w14:val="000000"/>
                </w14:shadow>
              </w:rPr>
            </w:pPr>
          </w:p>
        </w:tc>
        <w:tc>
          <w:tcPr>
            <w:tcW w:w="4483" w:type="dxa"/>
          </w:tcPr>
          <w:p w14:paraId="551E801A" w14:textId="77777777" w:rsidR="003C19B5" w:rsidRDefault="003C19B5" w:rsidP="00D84E7E">
            <w:pPr>
              <w:jc w:val="both"/>
            </w:pPr>
            <w:r>
              <w:t>Having too many priorities (too many targets)</w:t>
            </w:r>
          </w:p>
          <w:p w14:paraId="04B1E938" w14:textId="77777777" w:rsidR="00DD4734" w:rsidRDefault="00DD4734" w:rsidP="00D84E7E">
            <w:pPr>
              <w:jc w:val="both"/>
              <w:rPr>
                <w14:shadow w14:blurRad="38036" w14:dist="18745" w14:dir="2700000" w14:sx="100000" w14:sy="100000" w14:kx="0" w14:ky="0" w14:algn="b">
                  <w14:srgbClr w14:val="000000"/>
                </w14:shadow>
              </w:rPr>
            </w:pPr>
          </w:p>
        </w:tc>
      </w:tr>
      <w:tr w:rsidR="00DD4734" w14:paraId="396B321A" w14:textId="77777777" w:rsidTr="003C19B5">
        <w:trPr>
          <w:trHeight w:val="379"/>
        </w:trPr>
        <w:tc>
          <w:tcPr>
            <w:tcW w:w="4483" w:type="dxa"/>
          </w:tcPr>
          <w:p w14:paraId="72F10A1A" w14:textId="77777777" w:rsidR="003C19B5" w:rsidRDefault="003C19B5" w:rsidP="00D84E7E">
            <w:pPr>
              <w:jc w:val="both"/>
            </w:pPr>
            <w:r>
              <w:t xml:space="preserve">Better planning will mean meeting deadlines </w:t>
            </w:r>
          </w:p>
          <w:p w14:paraId="71878662" w14:textId="1C7C9872" w:rsidR="00DD4734" w:rsidRDefault="00DD4734" w:rsidP="00D84E7E">
            <w:pPr>
              <w:jc w:val="both"/>
              <w:rPr>
                <w14:shadow w14:blurRad="38036" w14:dist="18745" w14:dir="2700000" w14:sx="100000" w14:sy="100000" w14:kx="0" w14:ky="0" w14:algn="b">
                  <w14:srgbClr w14:val="000000"/>
                </w14:shadow>
              </w:rPr>
            </w:pPr>
          </w:p>
        </w:tc>
        <w:tc>
          <w:tcPr>
            <w:tcW w:w="4483" w:type="dxa"/>
          </w:tcPr>
          <w:p w14:paraId="773B4FA4" w14:textId="491021A0" w:rsidR="00DD4734" w:rsidRDefault="003C19B5" w:rsidP="00D84E7E">
            <w:pPr>
              <w:jc w:val="both"/>
              <w:rPr>
                <w14:shadow w14:blurRad="38036" w14:dist="18745" w14:dir="2700000" w14:sx="100000" w14:sy="100000" w14:kx="0" w14:ky="0" w14:algn="b">
                  <w14:srgbClr w14:val="000000"/>
                </w14:shadow>
              </w:rPr>
            </w:pPr>
            <w:r>
              <w:t>Too many external influences (family or social life)</w:t>
            </w:r>
          </w:p>
        </w:tc>
      </w:tr>
      <w:tr w:rsidR="00DD4734" w14:paraId="29FAF139" w14:textId="77777777" w:rsidTr="003C19B5">
        <w:trPr>
          <w:trHeight w:val="362"/>
        </w:trPr>
        <w:tc>
          <w:tcPr>
            <w:tcW w:w="4483" w:type="dxa"/>
          </w:tcPr>
          <w:p w14:paraId="06228908" w14:textId="77777777" w:rsidR="003C19B5" w:rsidRDefault="003C19B5" w:rsidP="00D84E7E">
            <w:pPr>
              <w:jc w:val="both"/>
            </w:pPr>
            <w:r>
              <w:t>Being in control will also mean clarity and better results</w:t>
            </w:r>
          </w:p>
          <w:p w14:paraId="5B69CF6F" w14:textId="77777777" w:rsidR="00DD4734" w:rsidRDefault="00DD4734" w:rsidP="00D84E7E">
            <w:pPr>
              <w:jc w:val="both"/>
              <w:rPr>
                <w14:shadow w14:blurRad="38036" w14:dist="18745" w14:dir="2700000" w14:sx="100000" w14:sy="100000" w14:kx="0" w14:ky="0" w14:algn="b">
                  <w14:srgbClr w14:val="000000"/>
                </w14:shadow>
              </w:rPr>
            </w:pPr>
          </w:p>
        </w:tc>
        <w:tc>
          <w:tcPr>
            <w:tcW w:w="4483" w:type="dxa"/>
          </w:tcPr>
          <w:p w14:paraId="0547AE6B" w14:textId="77777777" w:rsidR="00DD4734" w:rsidRDefault="00DD4734" w:rsidP="00D84E7E">
            <w:pPr>
              <w:jc w:val="both"/>
              <w:rPr>
                <w14:shadow w14:blurRad="38036" w14:dist="18745" w14:dir="2700000" w14:sx="100000" w14:sy="100000" w14:kx="0" w14:ky="0" w14:algn="b">
                  <w14:srgbClr w14:val="000000"/>
                </w14:shadow>
              </w:rPr>
            </w:pPr>
          </w:p>
        </w:tc>
      </w:tr>
      <w:tr w:rsidR="003C19B5" w14:paraId="178B00CE" w14:textId="77777777" w:rsidTr="003C19B5">
        <w:trPr>
          <w:trHeight w:val="362"/>
        </w:trPr>
        <w:tc>
          <w:tcPr>
            <w:tcW w:w="4483" w:type="dxa"/>
          </w:tcPr>
          <w:p w14:paraId="5F1F17BE" w14:textId="46DECA56" w:rsidR="003C19B5" w:rsidRDefault="003C19B5" w:rsidP="00D84E7E">
            <w:pPr>
              <w:jc w:val="both"/>
            </w:pPr>
            <w:r>
              <w:t>Less time wasted</w:t>
            </w:r>
          </w:p>
          <w:p w14:paraId="44024C84" w14:textId="0C2C1F34" w:rsidR="003C19B5" w:rsidRDefault="003C19B5" w:rsidP="00D84E7E">
            <w:pPr>
              <w:jc w:val="both"/>
            </w:pPr>
          </w:p>
        </w:tc>
        <w:tc>
          <w:tcPr>
            <w:tcW w:w="4483" w:type="dxa"/>
          </w:tcPr>
          <w:p w14:paraId="273E2E82" w14:textId="77777777" w:rsidR="003C19B5" w:rsidRDefault="003C19B5" w:rsidP="00D84E7E">
            <w:pPr>
              <w:jc w:val="both"/>
              <w:rPr>
                <w14:shadow w14:blurRad="38036" w14:dist="18745" w14:dir="2700000" w14:sx="100000" w14:sy="100000" w14:kx="0" w14:ky="0" w14:algn="b">
                  <w14:srgbClr w14:val="000000"/>
                </w14:shadow>
              </w:rPr>
            </w:pPr>
          </w:p>
        </w:tc>
      </w:tr>
      <w:tr w:rsidR="003C19B5" w14:paraId="3C9E25A7" w14:textId="77777777" w:rsidTr="003C19B5">
        <w:trPr>
          <w:trHeight w:val="362"/>
        </w:trPr>
        <w:tc>
          <w:tcPr>
            <w:tcW w:w="4483" w:type="dxa"/>
          </w:tcPr>
          <w:p w14:paraId="1A174D2A" w14:textId="77777777" w:rsidR="003C19B5" w:rsidRDefault="003C19B5" w:rsidP="00D84E7E">
            <w:pPr>
              <w:jc w:val="both"/>
            </w:pPr>
            <w:r>
              <w:t>Having realistic targets</w:t>
            </w:r>
          </w:p>
          <w:p w14:paraId="48ABB665" w14:textId="77777777" w:rsidR="003C19B5" w:rsidRDefault="003C19B5" w:rsidP="00D84E7E">
            <w:pPr>
              <w:jc w:val="both"/>
            </w:pPr>
          </w:p>
        </w:tc>
        <w:tc>
          <w:tcPr>
            <w:tcW w:w="4483" w:type="dxa"/>
          </w:tcPr>
          <w:p w14:paraId="7E812CBC" w14:textId="77777777" w:rsidR="003C19B5" w:rsidRDefault="003C19B5" w:rsidP="00D84E7E">
            <w:pPr>
              <w:jc w:val="both"/>
              <w:rPr>
                <w14:shadow w14:blurRad="38036" w14:dist="18745" w14:dir="2700000" w14:sx="100000" w14:sy="100000" w14:kx="0" w14:ky="0" w14:algn="b">
                  <w14:srgbClr w14:val="000000"/>
                </w14:shadow>
              </w:rPr>
            </w:pPr>
          </w:p>
        </w:tc>
      </w:tr>
    </w:tbl>
    <w:p w14:paraId="235D3D16" w14:textId="5932C58B" w:rsidR="00DD4734" w:rsidRDefault="00DD4734" w:rsidP="00D84E7E">
      <w:pPr>
        <w:jc w:val="both"/>
      </w:pPr>
    </w:p>
    <w:p w14:paraId="0BD15AFD" w14:textId="799C4831" w:rsidR="00024F4D" w:rsidRDefault="00024F4D" w:rsidP="00D84E7E">
      <w:pPr>
        <w:jc w:val="both"/>
      </w:pPr>
    </w:p>
    <w:p w14:paraId="09F3BB61" w14:textId="66681D53" w:rsidR="00D84E7E" w:rsidRPr="00D84E7E" w:rsidRDefault="00024F4D" w:rsidP="00D84E7E">
      <w:pPr>
        <w:pStyle w:val="TOCHeading"/>
        <w:jc w:val="both"/>
      </w:pPr>
      <w:r>
        <w:t>Social Skills</w:t>
      </w:r>
    </w:p>
    <w:p w14:paraId="347B64CA" w14:textId="221A7BA6" w:rsidR="00491840" w:rsidRDefault="00024F4D" w:rsidP="00D84E7E">
      <w:pPr>
        <w:jc w:val="both"/>
        <w:rPr>
          <w:lang w:val="en-US"/>
        </w:rPr>
      </w:pPr>
      <w:r>
        <w:rPr>
          <w:lang w:val="en-US"/>
        </w:rPr>
        <w:t>Social skill is a process that takes place between individuals where communication of some kind takes place, it being verbal or non-verbal. It is a great way to network in social situations</w:t>
      </w:r>
      <w:r w:rsidR="0048656F">
        <w:rPr>
          <w:lang w:val="en-US"/>
        </w:rPr>
        <w:t>,</w:t>
      </w:r>
      <w:r>
        <w:rPr>
          <w:lang w:val="en-US"/>
        </w:rPr>
        <w:t xml:space="preserve"> getting to know each other or even gain or exchange business ideas in social settings. It is also a brilliant way to improve self</w:t>
      </w:r>
      <w:r w:rsidR="00605B6A">
        <w:rPr>
          <w:lang w:val="en-US"/>
        </w:rPr>
        <w:t>-</w:t>
      </w:r>
      <w:r>
        <w:rPr>
          <w:lang w:val="en-US"/>
        </w:rPr>
        <w:t xml:space="preserve">confidence, however having good social skills or socialization as its also known does not come easy to everyone, it takes skill and confidence </w:t>
      </w:r>
      <w:r w:rsidR="0048656F">
        <w:rPr>
          <w:lang w:val="en-US"/>
        </w:rPr>
        <w:t xml:space="preserve">in </w:t>
      </w:r>
      <w:r>
        <w:rPr>
          <w:lang w:val="en-US"/>
        </w:rPr>
        <w:t xml:space="preserve">some cases experience to be able to hold a conversation in total concentration </w:t>
      </w:r>
      <w:r w:rsidR="0048656F">
        <w:rPr>
          <w:lang w:val="en-US"/>
        </w:rPr>
        <w:t xml:space="preserve">and  </w:t>
      </w:r>
      <w:r>
        <w:rPr>
          <w:lang w:val="en-US"/>
        </w:rPr>
        <w:t>in the right manner, being able to read between the lines, as well as understanding body language and</w:t>
      </w:r>
      <w:r w:rsidR="0048656F">
        <w:rPr>
          <w:lang w:val="en-US"/>
        </w:rPr>
        <w:t>.</w:t>
      </w:r>
      <w:r>
        <w:rPr>
          <w:lang w:val="en-US"/>
        </w:rPr>
        <w:t xml:space="preserve"> knowing how to start  conversation</w:t>
      </w:r>
      <w:r w:rsidR="0048656F">
        <w:rPr>
          <w:lang w:val="en-US"/>
        </w:rPr>
        <w:t>s</w:t>
      </w:r>
      <w:r>
        <w:rPr>
          <w:lang w:val="en-US"/>
        </w:rPr>
        <w:t xml:space="preserve"> is a brilliant way to improve your social s</w:t>
      </w:r>
      <w:r w:rsidR="0048656F">
        <w:rPr>
          <w:lang w:val="en-US"/>
        </w:rPr>
        <w:t>kills.</w:t>
      </w:r>
    </w:p>
    <w:p w14:paraId="721B06A3" w14:textId="1826F4F4" w:rsidR="00D84E7E" w:rsidRDefault="00D84E7E" w:rsidP="00D84E7E">
      <w:pPr>
        <w:jc w:val="both"/>
        <w:rPr>
          <w:lang w:val="en-US"/>
        </w:rPr>
      </w:pPr>
      <w:bookmarkStart w:id="6" w:name="_Hlk28543061"/>
      <w:r>
        <w:rPr>
          <w:lang w:val="en-US"/>
        </w:rPr>
        <w:t xml:space="preserve"> </w:t>
      </w:r>
    </w:p>
    <w:bookmarkEnd w:id="6"/>
    <w:p w14:paraId="3AF5F53E" w14:textId="0EFE9CE7" w:rsidR="008624C9" w:rsidRDefault="008624C9" w:rsidP="00D84E7E">
      <w:pPr>
        <w:spacing w:line="360" w:lineRule="auto"/>
        <w:jc w:val="both"/>
        <w:rPr>
          <w:lang w:val="en-US"/>
        </w:rPr>
      </w:pPr>
      <w:r>
        <w:rPr>
          <w:lang w:val="en-US"/>
        </w:rPr>
        <w:t xml:space="preserve"> </w:t>
      </w:r>
      <w:r w:rsidR="00491840">
        <w:rPr>
          <w:lang w:val="en-US"/>
        </w:rPr>
        <w:t>I</w:t>
      </w:r>
      <w:r>
        <w:rPr>
          <w:lang w:val="en-US"/>
        </w:rPr>
        <w:t xml:space="preserve"> believe I have good social skills, am confident in social situations, and I tend to start a conversation with strangers with ease. Socialization is one of my strengths</w:t>
      </w:r>
      <w:r w:rsidR="00491840">
        <w:rPr>
          <w:lang w:val="en-US"/>
        </w:rPr>
        <w:t xml:space="preserve"> specially</w:t>
      </w:r>
      <w:r>
        <w:rPr>
          <w:lang w:val="en-US"/>
        </w:rPr>
        <w:t xml:space="preserve"> when it comes to meeting new people for the first time. Having worked in retail in the past and having conversations with new customers all the time</w:t>
      </w:r>
      <w:r w:rsidR="00D84E7E">
        <w:rPr>
          <w:lang w:val="en-US"/>
        </w:rPr>
        <w:t>,</w:t>
      </w:r>
      <w:r>
        <w:rPr>
          <w:lang w:val="en-US"/>
        </w:rPr>
        <w:t xml:space="preserve"> working with different staff members has </w:t>
      </w:r>
      <w:r w:rsidR="009055D8">
        <w:rPr>
          <w:lang w:val="en-US"/>
        </w:rPr>
        <w:t>certainly</w:t>
      </w:r>
      <w:r>
        <w:rPr>
          <w:lang w:val="en-US"/>
        </w:rPr>
        <w:t xml:space="preserve"> helped me gain confidence in socializing</w:t>
      </w:r>
      <w:r w:rsidR="0048656F">
        <w:rPr>
          <w:lang w:val="en-US"/>
        </w:rPr>
        <w:t>.</w:t>
      </w:r>
      <w:r w:rsidR="00491840">
        <w:rPr>
          <w:lang w:val="en-US"/>
        </w:rPr>
        <w:t xml:space="preserve"> </w:t>
      </w:r>
      <w:r>
        <w:rPr>
          <w:lang w:val="en-US"/>
        </w:rPr>
        <w:t xml:space="preserve">    </w:t>
      </w:r>
    </w:p>
    <w:p w14:paraId="405B93DD" w14:textId="14445204" w:rsidR="008624C9" w:rsidRDefault="008624C9" w:rsidP="00D84E7E">
      <w:pPr>
        <w:jc w:val="both"/>
        <w:rPr>
          <w:lang w:val="en-US"/>
        </w:rPr>
      </w:pPr>
    </w:p>
    <w:p w14:paraId="1D3B9F26" w14:textId="436986AE" w:rsidR="008624C9" w:rsidRDefault="008624C9" w:rsidP="00D84E7E">
      <w:pPr>
        <w:pStyle w:val="ListParagraph"/>
        <w:numPr>
          <w:ilvl w:val="0"/>
          <w:numId w:val="2"/>
        </w:numPr>
        <w:jc w:val="both"/>
        <w:rPr>
          <w:lang w:val="en-US"/>
        </w:rPr>
      </w:pPr>
      <w:r w:rsidRPr="008624C9">
        <w:rPr>
          <w:lang w:val="en-US"/>
        </w:rPr>
        <w:t>Assertiveness</w:t>
      </w:r>
      <w:r>
        <w:rPr>
          <w:lang w:val="en-US"/>
        </w:rPr>
        <w:t>:</w:t>
      </w:r>
      <w:r w:rsidRPr="008624C9">
        <w:rPr>
          <w:lang w:val="en-US"/>
        </w:rPr>
        <w:t xml:space="preserve"> </w:t>
      </w:r>
      <w:r>
        <w:rPr>
          <w:lang w:val="en-US"/>
        </w:rPr>
        <w:t>I</w:t>
      </w:r>
      <w:r w:rsidRPr="008624C9">
        <w:rPr>
          <w:lang w:val="en-US"/>
        </w:rPr>
        <w:t xml:space="preserve">s </w:t>
      </w:r>
      <w:r w:rsidR="00F05EC5">
        <w:rPr>
          <w:lang w:val="en-US"/>
        </w:rPr>
        <w:t xml:space="preserve">when </w:t>
      </w:r>
      <w:r>
        <w:rPr>
          <w:lang w:val="en-US"/>
        </w:rPr>
        <w:t xml:space="preserve">an individual has the confidence to handle situations </w:t>
      </w:r>
      <w:r w:rsidR="00F05EC5">
        <w:rPr>
          <w:lang w:val="en-US"/>
        </w:rPr>
        <w:t>(</w:t>
      </w:r>
      <w:r>
        <w:rPr>
          <w:lang w:val="en-US"/>
        </w:rPr>
        <w:t>without aggression</w:t>
      </w:r>
      <w:r w:rsidR="00F05EC5">
        <w:rPr>
          <w:lang w:val="en-US"/>
        </w:rPr>
        <w:t>)</w:t>
      </w:r>
      <w:r w:rsidR="009E5FB3">
        <w:rPr>
          <w:lang w:val="en-US"/>
        </w:rPr>
        <w:t xml:space="preserve"> whilst</w:t>
      </w:r>
      <w:r>
        <w:rPr>
          <w:lang w:val="en-US"/>
        </w:rPr>
        <w:t xml:space="preserve"> being</w:t>
      </w:r>
      <w:r w:rsidRPr="008624C9">
        <w:rPr>
          <w:lang w:val="en-US"/>
        </w:rPr>
        <w:t xml:space="preserve"> positive</w:t>
      </w:r>
      <w:r w:rsidR="009E5FB3">
        <w:rPr>
          <w:lang w:val="en-US"/>
        </w:rPr>
        <w:t xml:space="preserve">. </w:t>
      </w:r>
      <w:r w:rsidR="008A21AD">
        <w:rPr>
          <w:lang w:val="en-US"/>
        </w:rPr>
        <w:t xml:space="preserve"> </w:t>
      </w:r>
    </w:p>
    <w:p w14:paraId="3E575373" w14:textId="77777777" w:rsidR="00491840" w:rsidRDefault="00491840" w:rsidP="00D84E7E">
      <w:pPr>
        <w:pStyle w:val="ListParagraph"/>
        <w:ind w:left="784"/>
        <w:jc w:val="both"/>
        <w:rPr>
          <w:lang w:val="en-US"/>
        </w:rPr>
      </w:pPr>
    </w:p>
    <w:p w14:paraId="217428B9" w14:textId="168FF6CF" w:rsidR="008624C9" w:rsidRDefault="008624C9" w:rsidP="00D84E7E">
      <w:pPr>
        <w:pStyle w:val="ListParagraph"/>
        <w:numPr>
          <w:ilvl w:val="0"/>
          <w:numId w:val="2"/>
        </w:numPr>
        <w:jc w:val="both"/>
        <w:rPr>
          <w:lang w:val="en-US"/>
        </w:rPr>
      </w:pPr>
      <w:r w:rsidRPr="008624C9">
        <w:rPr>
          <w:lang w:val="en-US"/>
        </w:rPr>
        <w:t>Body language: Being able to read the person</w:t>
      </w:r>
      <w:r w:rsidR="009E5FB3">
        <w:rPr>
          <w:lang w:val="en-US"/>
        </w:rPr>
        <w:t>’s physical behavior</w:t>
      </w:r>
      <w:r w:rsidRPr="008624C9">
        <w:rPr>
          <w:lang w:val="en-US"/>
        </w:rPr>
        <w:t xml:space="preserve"> </w:t>
      </w:r>
      <w:r w:rsidR="009E5FB3">
        <w:rPr>
          <w:lang w:val="en-US"/>
        </w:rPr>
        <w:t xml:space="preserve">whilst </w:t>
      </w:r>
      <w:r w:rsidR="009055D8">
        <w:rPr>
          <w:lang w:val="en-US"/>
        </w:rPr>
        <w:t>being engaged</w:t>
      </w:r>
      <w:r w:rsidRPr="008624C9">
        <w:rPr>
          <w:lang w:val="en-US"/>
        </w:rPr>
        <w:t xml:space="preserve"> in a conversation </w:t>
      </w:r>
    </w:p>
    <w:p w14:paraId="6A8CD796" w14:textId="77777777" w:rsidR="008624C9" w:rsidRDefault="008624C9" w:rsidP="00D84E7E">
      <w:pPr>
        <w:pStyle w:val="ListParagraph"/>
        <w:ind w:left="784"/>
        <w:jc w:val="both"/>
        <w:rPr>
          <w:lang w:val="en-US"/>
        </w:rPr>
      </w:pPr>
    </w:p>
    <w:p w14:paraId="44A6A773" w14:textId="1EABC5BD" w:rsidR="008624C9" w:rsidRPr="008624C9" w:rsidRDefault="009E5FB3" w:rsidP="00D84E7E">
      <w:pPr>
        <w:pStyle w:val="ListParagraph"/>
        <w:numPr>
          <w:ilvl w:val="0"/>
          <w:numId w:val="2"/>
        </w:numPr>
        <w:jc w:val="both"/>
        <w:rPr>
          <w:lang w:val="en-US"/>
        </w:rPr>
      </w:pPr>
      <w:r>
        <w:rPr>
          <w:lang w:val="en-US"/>
        </w:rPr>
        <w:t>Having Good listening skills:</w:t>
      </w:r>
      <w:r w:rsidR="008624C9">
        <w:rPr>
          <w:lang w:val="en-US"/>
        </w:rPr>
        <w:t xml:space="preserve"> </w:t>
      </w:r>
      <w:r>
        <w:rPr>
          <w:lang w:val="en-US"/>
        </w:rPr>
        <w:t>Thi</w:t>
      </w:r>
      <w:r w:rsidR="008624C9">
        <w:rPr>
          <w:lang w:val="en-US"/>
        </w:rPr>
        <w:t>s</w:t>
      </w:r>
      <w:r>
        <w:rPr>
          <w:lang w:val="en-US"/>
        </w:rPr>
        <w:t xml:space="preserve"> is</w:t>
      </w:r>
      <w:r w:rsidR="008624C9">
        <w:rPr>
          <w:lang w:val="en-US"/>
        </w:rPr>
        <w:t xml:space="preserve"> an excellent way </w:t>
      </w:r>
      <w:r>
        <w:rPr>
          <w:lang w:val="en-US"/>
        </w:rPr>
        <w:t>of</w:t>
      </w:r>
      <w:r w:rsidR="008624C9">
        <w:rPr>
          <w:lang w:val="en-US"/>
        </w:rPr>
        <w:t xml:space="preserve"> holding a conversation</w:t>
      </w:r>
      <w:r>
        <w:rPr>
          <w:lang w:val="en-US"/>
        </w:rPr>
        <w:t xml:space="preserve">, </w:t>
      </w:r>
      <w:r w:rsidR="008624C9">
        <w:rPr>
          <w:lang w:val="en-US"/>
        </w:rPr>
        <w:t>because without it the conversation will not go very far</w:t>
      </w:r>
      <w:r w:rsidR="008A21AD">
        <w:rPr>
          <w:lang w:val="en-US"/>
        </w:rPr>
        <w:t>.</w:t>
      </w:r>
    </w:p>
    <w:p w14:paraId="7EA0391F" w14:textId="69304344" w:rsidR="008624C9" w:rsidRDefault="008624C9" w:rsidP="00D84E7E">
      <w:pPr>
        <w:jc w:val="both"/>
        <w:rPr>
          <w:lang w:val="en-US"/>
        </w:rPr>
      </w:pPr>
    </w:p>
    <w:p w14:paraId="31B5545B" w14:textId="77777777" w:rsidR="008624C9" w:rsidRPr="008624C9" w:rsidRDefault="008624C9" w:rsidP="00D84E7E">
      <w:pPr>
        <w:pStyle w:val="Heading1"/>
        <w:rPr>
          <w:lang w:val="en-US"/>
        </w:rPr>
      </w:pPr>
    </w:p>
    <w:p w14:paraId="3DB16FB9" w14:textId="68A225FF" w:rsidR="00D84E7E" w:rsidRDefault="00D84E7E" w:rsidP="00D84E7E">
      <w:pPr>
        <w:pStyle w:val="Heading1"/>
        <w:rPr>
          <w:lang w:val="en-US"/>
        </w:rPr>
      </w:pPr>
      <w:r>
        <w:rPr>
          <w:lang w:val="en-US"/>
        </w:rPr>
        <w:t>Summari</w:t>
      </w:r>
      <w:r w:rsidR="009055D8">
        <w:rPr>
          <w:lang w:val="en-US"/>
        </w:rPr>
        <w:t>z</w:t>
      </w:r>
      <w:r>
        <w:rPr>
          <w:lang w:val="en-US"/>
        </w:rPr>
        <w:t>ing</w:t>
      </w:r>
    </w:p>
    <w:p w14:paraId="5B17ED9D" w14:textId="119A1FC0" w:rsidR="00D84E7E" w:rsidRDefault="00D84E7E" w:rsidP="00D84E7E">
      <w:pPr>
        <w:jc w:val="both"/>
        <w:rPr>
          <w:lang w:val="en-US"/>
        </w:rPr>
      </w:pPr>
      <w:r>
        <w:rPr>
          <w:lang w:val="en-US"/>
        </w:rPr>
        <w:t>A summary is an essential academic skill that is important when it comes to essay writing. A summary is a shorter description or explanation of</w:t>
      </w:r>
      <w:r w:rsidR="009E5FB3">
        <w:rPr>
          <w:lang w:val="en-US"/>
        </w:rPr>
        <w:t xml:space="preserve"> the</w:t>
      </w:r>
      <w:r>
        <w:rPr>
          <w:lang w:val="en-US"/>
        </w:rPr>
        <w:t xml:space="preserve"> facts already written in a text or essay. The main thing to remember when sum</w:t>
      </w:r>
      <w:r w:rsidR="009055D8">
        <w:rPr>
          <w:lang w:val="en-US"/>
        </w:rPr>
        <w:t>m</w:t>
      </w:r>
      <w:r>
        <w:rPr>
          <w:lang w:val="en-US"/>
        </w:rPr>
        <w:t>ari</w:t>
      </w:r>
      <w:r w:rsidR="009055D8">
        <w:rPr>
          <w:lang w:val="en-US"/>
        </w:rPr>
        <w:t>z</w:t>
      </w:r>
      <w:r>
        <w:rPr>
          <w:lang w:val="en-US"/>
        </w:rPr>
        <w:t>ing is to make sure it is short</w:t>
      </w:r>
      <w:r w:rsidR="00EB78B0">
        <w:rPr>
          <w:lang w:val="en-US"/>
        </w:rPr>
        <w:t>er than the original text,</w:t>
      </w:r>
      <w:r>
        <w:rPr>
          <w:lang w:val="en-US"/>
        </w:rPr>
        <w:t xml:space="preserve"> however the summary must include key words</w:t>
      </w:r>
      <w:r w:rsidR="009E5FB3">
        <w:rPr>
          <w:lang w:val="en-US"/>
        </w:rPr>
        <w:t xml:space="preserve"> and points</w:t>
      </w:r>
      <w:r>
        <w:rPr>
          <w:lang w:val="en-US"/>
        </w:rPr>
        <w:t xml:space="preserve"> already mentioned in the text.</w:t>
      </w:r>
    </w:p>
    <w:p w14:paraId="7A766BFD" w14:textId="585D1EC9" w:rsidR="00D84E7E" w:rsidRDefault="00D84E7E" w:rsidP="00D84E7E">
      <w:pPr>
        <w:jc w:val="both"/>
        <w:rPr>
          <w:lang w:val="en-US"/>
        </w:rPr>
      </w:pPr>
      <w:r>
        <w:rPr>
          <w:lang w:val="en-US"/>
        </w:rPr>
        <w:t>The summary should be clear and easily understood by someone reading it who has not necessarily read the original text. It must be precise and clear,</w:t>
      </w:r>
      <w:r w:rsidR="009E5FB3">
        <w:rPr>
          <w:lang w:val="en-US"/>
        </w:rPr>
        <w:t xml:space="preserve"> whilst</w:t>
      </w:r>
      <w:r>
        <w:rPr>
          <w:lang w:val="en-US"/>
        </w:rPr>
        <w:t xml:space="preserve"> giv</w:t>
      </w:r>
      <w:r w:rsidR="009E5FB3">
        <w:rPr>
          <w:lang w:val="en-US"/>
        </w:rPr>
        <w:t>ing</w:t>
      </w:r>
      <w:r>
        <w:rPr>
          <w:lang w:val="en-US"/>
        </w:rPr>
        <w:t xml:space="preserve"> minimal but relevant information</w:t>
      </w:r>
      <w:r w:rsidR="009E5FB3">
        <w:rPr>
          <w:lang w:val="en-US"/>
        </w:rPr>
        <w:t xml:space="preserve"> at the same time.</w:t>
      </w:r>
    </w:p>
    <w:p w14:paraId="7FCB65E4" w14:textId="72008B58" w:rsidR="00D84E7E" w:rsidRDefault="00D84E7E" w:rsidP="00D84E7E">
      <w:pPr>
        <w:jc w:val="both"/>
        <w:rPr>
          <w:lang w:val="en-US"/>
        </w:rPr>
      </w:pPr>
    </w:p>
    <w:p w14:paraId="19EE9626" w14:textId="2E92F3F3" w:rsidR="00D84E7E" w:rsidRDefault="00D84E7E" w:rsidP="00D84E7E">
      <w:pPr>
        <w:jc w:val="both"/>
        <w:rPr>
          <w:lang w:val="en-US"/>
        </w:rPr>
      </w:pPr>
      <w:r>
        <w:rPr>
          <w:lang w:val="en-US"/>
        </w:rPr>
        <w:t>I believe my sum</w:t>
      </w:r>
      <w:r w:rsidR="009055D8">
        <w:rPr>
          <w:lang w:val="en-US"/>
        </w:rPr>
        <w:t>m</w:t>
      </w:r>
      <w:r>
        <w:rPr>
          <w:lang w:val="en-US"/>
        </w:rPr>
        <w:t>ari</w:t>
      </w:r>
      <w:r w:rsidR="009055D8">
        <w:rPr>
          <w:lang w:val="en-US"/>
        </w:rPr>
        <w:t>z</w:t>
      </w:r>
      <w:r>
        <w:rPr>
          <w:lang w:val="en-US"/>
        </w:rPr>
        <w:t xml:space="preserve">ing skills can be improved. Because I haven’t been in </w:t>
      </w:r>
      <w:r w:rsidR="009E5FB3">
        <w:rPr>
          <w:lang w:val="en-US"/>
        </w:rPr>
        <w:t xml:space="preserve">higher </w:t>
      </w:r>
      <w:r>
        <w:rPr>
          <w:lang w:val="en-US"/>
        </w:rPr>
        <w:t>education for a while</w:t>
      </w:r>
      <w:r w:rsidR="009E5FB3">
        <w:rPr>
          <w:lang w:val="en-US"/>
        </w:rPr>
        <w:t>,</w:t>
      </w:r>
      <w:r>
        <w:rPr>
          <w:lang w:val="en-US"/>
        </w:rPr>
        <w:t xml:space="preserve"> it has </w:t>
      </w:r>
      <w:r w:rsidR="009E5FB3">
        <w:rPr>
          <w:lang w:val="en-US"/>
        </w:rPr>
        <w:t xml:space="preserve">taken </w:t>
      </w:r>
      <w:r>
        <w:rPr>
          <w:lang w:val="en-US"/>
        </w:rPr>
        <w:t>me longer to get to grips with it</w:t>
      </w:r>
      <w:r w:rsidR="009E5FB3">
        <w:rPr>
          <w:lang w:val="en-US"/>
        </w:rPr>
        <w:t>,</w:t>
      </w:r>
      <w:r>
        <w:rPr>
          <w:lang w:val="en-US"/>
        </w:rPr>
        <w:t xml:space="preserve"> but I do believe with time and practice I will improve, my aim is for it to be second nature without over thinking.  </w:t>
      </w:r>
      <w:r w:rsidR="00536C92">
        <w:rPr>
          <w:lang w:val="en-US"/>
        </w:rPr>
        <w:t xml:space="preserve">The way this course is structured has the perfect foundation to get us ready for academic writing in the best possible way. </w:t>
      </w:r>
    </w:p>
    <w:p w14:paraId="70BAB54A" w14:textId="77777777" w:rsidR="00D84E7E" w:rsidRDefault="00D84E7E" w:rsidP="00D84E7E">
      <w:pPr>
        <w:jc w:val="both"/>
        <w:rPr>
          <w:lang w:val="en-US"/>
        </w:rPr>
      </w:pPr>
    </w:p>
    <w:p w14:paraId="40037EF8" w14:textId="77777777" w:rsidR="00D84E7E" w:rsidRDefault="00D84E7E" w:rsidP="00D84E7E">
      <w:pPr>
        <w:spacing w:line="360" w:lineRule="auto"/>
        <w:jc w:val="both"/>
        <w:rPr>
          <w:lang w:val="en-US"/>
        </w:rPr>
      </w:pPr>
    </w:p>
    <w:p w14:paraId="4DA10221" w14:textId="6D422902" w:rsidR="008624C9" w:rsidRDefault="008624C9" w:rsidP="00D84E7E">
      <w:pPr>
        <w:pStyle w:val="ListParagraph"/>
        <w:jc w:val="both"/>
        <w:rPr>
          <w:lang w:val="en-US"/>
        </w:rPr>
      </w:pPr>
    </w:p>
    <w:p w14:paraId="1E2C2139" w14:textId="77777777" w:rsidR="008624C9" w:rsidRPr="008624C9" w:rsidRDefault="008624C9" w:rsidP="00D84E7E">
      <w:pPr>
        <w:pStyle w:val="ListParagraph"/>
        <w:jc w:val="both"/>
        <w:rPr>
          <w:lang w:val="en-US"/>
        </w:rPr>
      </w:pPr>
    </w:p>
    <w:p w14:paraId="4D2E7C58" w14:textId="77777777" w:rsidR="008624C9" w:rsidRDefault="008624C9" w:rsidP="00D84E7E">
      <w:pPr>
        <w:jc w:val="both"/>
        <w:rPr>
          <w:lang w:val="en-US"/>
        </w:rPr>
      </w:pPr>
    </w:p>
    <w:p w14:paraId="7053D1CB" w14:textId="557CEB37" w:rsidR="00024F4D" w:rsidRPr="00024F4D" w:rsidRDefault="00024F4D" w:rsidP="00D84E7E">
      <w:pPr>
        <w:jc w:val="both"/>
        <w:rPr>
          <w:lang w:val="en-US"/>
        </w:rPr>
      </w:pPr>
      <w:r>
        <w:rPr>
          <w:lang w:val="en-US"/>
        </w:rPr>
        <w:t xml:space="preserve"> </w:t>
      </w:r>
    </w:p>
    <w:p w14:paraId="6FF85C6D" w14:textId="374BBC24" w:rsidR="003C19B5" w:rsidRDefault="008B37A5" w:rsidP="00D84E7E">
      <w:pPr>
        <w:pStyle w:val="Heading1"/>
        <w:jc w:val="both"/>
      </w:pPr>
      <w:bookmarkStart w:id="7" w:name="_Toc26187677"/>
      <w:r>
        <w:t>Conclusion</w:t>
      </w:r>
      <w:bookmarkEnd w:id="7"/>
    </w:p>
    <w:p w14:paraId="013DAAB7" w14:textId="4D2FF730" w:rsidR="008B37A5" w:rsidRDefault="00244BDE" w:rsidP="008B37A5">
      <w:r>
        <w:t>In conclusion</w:t>
      </w:r>
      <w:r w:rsidR="009E5FB3">
        <w:t>,</w:t>
      </w:r>
      <w:r>
        <w:t xml:space="preserve"> this report has looked at the different academic and employability skills that are needed in the workplace and at your place of study. We have looked at the different techni</w:t>
      </w:r>
      <w:r w:rsidR="009E5FB3">
        <w:t>ques</w:t>
      </w:r>
      <w:r>
        <w:t xml:space="preserve"> that shape academic writing</w:t>
      </w:r>
      <w:r w:rsidR="00540FDC">
        <w:t>,</w:t>
      </w:r>
      <w:r>
        <w:t xml:space="preserve"> </w:t>
      </w:r>
      <w:r w:rsidR="009055D8">
        <w:t>for example</w:t>
      </w:r>
      <w:r>
        <w:t xml:space="preserve"> paraphrasing being paramount to academia</w:t>
      </w:r>
      <w:r w:rsidR="009E5FB3">
        <w:t>,</w:t>
      </w:r>
      <w:r>
        <w:t xml:space="preserve"> along with summari</w:t>
      </w:r>
      <w:r w:rsidR="00540FDC">
        <w:t>z</w:t>
      </w:r>
      <w:r>
        <w:t xml:space="preserve">ing, the two go hand in hand in </w:t>
      </w:r>
      <w:r>
        <w:lastRenderedPageBreak/>
        <w:t>shaping how an essay looks and how research is done.</w:t>
      </w:r>
      <w:r w:rsidR="009E5FB3">
        <w:t xml:space="preserve"> </w:t>
      </w:r>
      <w:r>
        <w:t xml:space="preserve">We have </w:t>
      </w:r>
      <w:proofErr w:type="gramStart"/>
      <w:r>
        <w:t>looked</w:t>
      </w:r>
      <w:r w:rsidR="009055D8">
        <w:t xml:space="preserve"> </w:t>
      </w:r>
      <w:r>
        <w:t>into</w:t>
      </w:r>
      <w:proofErr w:type="gramEnd"/>
      <w:r>
        <w:t xml:space="preserve"> employability skills where time management, teamwork, and social skills have been analysed to show the importance of having such skills in </w:t>
      </w:r>
      <w:r w:rsidR="00540FDC">
        <w:t xml:space="preserve">any organization </w:t>
      </w:r>
      <w:r>
        <w:t>and the impact it has in the workplace</w:t>
      </w:r>
      <w:r w:rsidR="009E5FB3">
        <w:t>.</w:t>
      </w:r>
    </w:p>
    <w:sdt>
      <w:sdtPr>
        <w:rPr>
          <w:rFonts w:ascii="Arial" w:eastAsiaTheme="minorHAnsi" w:hAnsi="Arial" w:cstheme="minorBidi"/>
          <w:color w:val="auto"/>
          <w:sz w:val="24"/>
          <w:szCs w:val="22"/>
        </w:rPr>
        <w:id w:val="359324543"/>
        <w:docPartObj>
          <w:docPartGallery w:val="Bibliographies"/>
          <w:docPartUnique/>
        </w:docPartObj>
      </w:sdtPr>
      <w:sdtEndPr/>
      <w:sdtContent>
        <w:p w14:paraId="3ADEB50E" w14:textId="75B70E88" w:rsidR="00922F9C" w:rsidRDefault="00922F9C">
          <w:pPr>
            <w:pStyle w:val="Heading1"/>
          </w:pPr>
          <w:r>
            <w:t>Bibliography</w:t>
          </w:r>
        </w:p>
        <w:sdt>
          <w:sdtPr>
            <w:id w:val="111145805"/>
            <w:bibliography/>
          </w:sdtPr>
          <w:sdtEndPr/>
          <w:sdtContent>
            <w:p w14:paraId="354D1080" w14:textId="35065759" w:rsidR="00922F9C" w:rsidRDefault="00922F9C" w:rsidP="00922F9C">
              <w:pPr>
                <w:pStyle w:val="Bibliography"/>
                <w:rPr>
                  <w:noProof/>
                  <w:szCs w:val="24"/>
                </w:rPr>
              </w:pPr>
              <w:r>
                <w:fldChar w:fldCharType="begin"/>
              </w:r>
              <w:r>
                <w:instrText xml:space="preserve"> BIBLIOGRAPHY </w:instrText>
              </w:r>
              <w:r>
                <w:fldChar w:fldCharType="separate"/>
              </w:r>
              <w:r>
                <w:rPr>
                  <w:noProof/>
                </w:rPr>
                <w:t xml:space="preserve">Bezson, B. (2019) </w:t>
              </w:r>
              <w:r>
                <w:rPr>
                  <w:i/>
                  <w:iCs/>
                  <w:noProof/>
                </w:rPr>
                <w:t xml:space="preserve">Epic Level You. </w:t>
              </w:r>
              <w:r>
                <w:rPr>
                  <w:noProof/>
                </w:rPr>
                <w:t xml:space="preserve">[Online] </w:t>
              </w:r>
              <w:r>
                <w:rPr>
                  <w:noProof/>
                </w:rPr>
                <w:br/>
                <w:t xml:space="preserve">Available at: </w:t>
              </w:r>
              <w:r>
                <w:rPr>
                  <w:noProof/>
                  <w:u w:val="single"/>
                </w:rPr>
                <w:t>https://www.epiclevelyou.com/blog/eisenhower</w:t>
              </w:r>
              <w:r>
                <w:rPr>
                  <w:noProof/>
                </w:rPr>
                <w:br/>
                <w:t>[Accessed 1 December 2019].</w:t>
              </w:r>
            </w:p>
            <w:p w14:paraId="0CD4A59E" w14:textId="406ECCE4" w:rsidR="00922F9C" w:rsidRDefault="00922F9C" w:rsidP="00922F9C">
              <w:r>
                <w:rPr>
                  <w:b/>
                  <w:bCs/>
                  <w:noProof/>
                </w:rPr>
                <w:fldChar w:fldCharType="end"/>
              </w:r>
            </w:p>
          </w:sdtContent>
        </w:sdt>
      </w:sdtContent>
    </w:sdt>
    <w:p w14:paraId="6B759FA3" w14:textId="5AFD1A16" w:rsidR="008B37A5" w:rsidRDefault="008B37A5" w:rsidP="00687173"/>
    <w:p w14:paraId="41121F49" w14:textId="456732CD" w:rsidR="008B37A5" w:rsidRDefault="00EB78B0" w:rsidP="008B37A5">
      <w:pPr>
        <w:rPr>
          <w:i/>
          <w:iCs/>
        </w:rPr>
      </w:pPr>
      <w:proofErr w:type="spellStart"/>
      <w:r>
        <w:t>Maund</w:t>
      </w:r>
      <w:proofErr w:type="spellEnd"/>
      <w:r w:rsidR="00922F9C">
        <w:t xml:space="preserve">, A. </w:t>
      </w:r>
      <w:proofErr w:type="spellStart"/>
      <w:r w:rsidR="00922F9C">
        <w:t>Schriek</w:t>
      </w:r>
      <w:proofErr w:type="spellEnd"/>
      <w:r w:rsidR="00922F9C">
        <w:t xml:space="preserve">, M. </w:t>
      </w:r>
      <w:proofErr w:type="spellStart"/>
      <w:r w:rsidR="00922F9C">
        <w:t>Tinkler</w:t>
      </w:r>
      <w:proofErr w:type="spellEnd"/>
      <w:r w:rsidR="00922F9C">
        <w:t>, P.</w:t>
      </w:r>
      <w:r>
        <w:t xml:space="preserve"> (2017) </w:t>
      </w:r>
      <w:r w:rsidRPr="00687173">
        <w:rPr>
          <w:i/>
          <w:iCs/>
        </w:rPr>
        <w:t>Certificate in Higher Education: Skills for the workplace Student yearboo</w:t>
      </w:r>
      <w:r w:rsidR="00687173">
        <w:rPr>
          <w:i/>
          <w:iCs/>
        </w:rPr>
        <w:t>k</w:t>
      </w:r>
    </w:p>
    <w:p w14:paraId="416272C7" w14:textId="573F083A" w:rsidR="00687173" w:rsidRDefault="00687173" w:rsidP="008B37A5">
      <w:r>
        <w:t xml:space="preserve">Morgan, P. (2017) </w:t>
      </w:r>
      <w:r w:rsidRPr="00687173">
        <w:rPr>
          <w:i/>
          <w:iCs/>
        </w:rPr>
        <w:t xml:space="preserve">The Business Students Guide </w:t>
      </w:r>
      <w:proofErr w:type="gramStart"/>
      <w:r w:rsidRPr="00687173">
        <w:rPr>
          <w:i/>
          <w:iCs/>
        </w:rPr>
        <w:t>To</w:t>
      </w:r>
      <w:proofErr w:type="gramEnd"/>
      <w:r w:rsidRPr="00687173">
        <w:rPr>
          <w:i/>
          <w:iCs/>
        </w:rPr>
        <w:t xml:space="preserve"> Study And Employability</w:t>
      </w:r>
      <w:r>
        <w:t xml:space="preserve"> </w:t>
      </w:r>
    </w:p>
    <w:p w14:paraId="6AB5DC8A" w14:textId="22763F0C" w:rsidR="00876AB8" w:rsidRPr="00876AB8" w:rsidRDefault="00876AB8" w:rsidP="00876AB8">
      <w:pPr>
        <w:spacing w:after="0" w:line="240" w:lineRule="auto"/>
        <w:rPr>
          <w:rFonts w:eastAsia="Times New Roman" w:cs="Arial"/>
          <w:b/>
          <w:bCs/>
          <w:caps/>
          <w:szCs w:val="24"/>
          <w:lang w:eastAsia="en-GB"/>
        </w:rPr>
      </w:pPr>
    </w:p>
    <w:p w14:paraId="282B79A8" w14:textId="3F395437" w:rsidR="00C03334" w:rsidRPr="00876AB8" w:rsidRDefault="00876AB8" w:rsidP="00876AB8">
      <w:pPr>
        <w:spacing w:after="0" w:line="240" w:lineRule="auto"/>
        <w:rPr>
          <w:rFonts w:eastAsia="Times New Roman" w:cs="Arial"/>
          <w:szCs w:val="24"/>
          <w:lang w:eastAsia="en-GB"/>
        </w:rPr>
      </w:pPr>
      <w:r>
        <w:rPr>
          <w:rFonts w:eastAsia="Times New Roman" w:cs="Arial"/>
          <w:szCs w:val="24"/>
          <w:lang w:eastAsia="en-GB"/>
        </w:rPr>
        <w:t xml:space="preserve">Doyle, A. </w:t>
      </w:r>
      <w:r w:rsidRPr="00876AB8">
        <w:rPr>
          <w:rFonts w:eastAsia="Times New Roman" w:cs="Arial"/>
          <w:szCs w:val="24"/>
          <w:lang w:eastAsia="en-GB"/>
        </w:rPr>
        <w:t xml:space="preserve">Updated August 24, 2019 </w:t>
      </w:r>
    </w:p>
    <w:p w14:paraId="7E853494" w14:textId="2A678981" w:rsidR="00C03334" w:rsidRDefault="00D74435" w:rsidP="008B37A5">
      <w:pPr>
        <w:rPr>
          <w:rFonts w:cs="Arial"/>
          <w:color w:val="666666"/>
          <w:sz w:val="21"/>
          <w:szCs w:val="21"/>
        </w:rPr>
      </w:pPr>
      <w:hyperlink r:id="rId16" w:history="1">
        <w:r w:rsidR="00876AB8" w:rsidRPr="00FA4CCE">
          <w:rPr>
            <w:rStyle w:val="Hyperlink"/>
            <w:rFonts w:cs="Arial"/>
            <w:sz w:val="21"/>
            <w:szCs w:val="21"/>
          </w:rPr>
          <w:t>https://www.thebalancecareers.com/time-management-skills-2063776</w:t>
        </w:r>
      </w:hyperlink>
    </w:p>
    <w:p w14:paraId="3360FA54" w14:textId="379D0340" w:rsidR="00876AB8" w:rsidRDefault="00876AB8" w:rsidP="008B37A5">
      <w:pPr>
        <w:rPr>
          <w:rFonts w:cs="Arial"/>
          <w:color w:val="666666"/>
          <w:sz w:val="21"/>
          <w:szCs w:val="21"/>
        </w:rPr>
      </w:pPr>
      <w:r>
        <w:rPr>
          <w:rFonts w:cs="Arial"/>
          <w:color w:val="666666"/>
          <w:sz w:val="21"/>
          <w:szCs w:val="21"/>
        </w:rPr>
        <w:t>(Accessed 22 December 2019)</w:t>
      </w:r>
    </w:p>
    <w:p w14:paraId="1D928206" w14:textId="77777777" w:rsidR="002855DE" w:rsidRDefault="002855DE" w:rsidP="008B37A5">
      <w:pPr>
        <w:rPr>
          <w:rFonts w:cs="Arial"/>
          <w:color w:val="666666"/>
          <w:sz w:val="21"/>
          <w:szCs w:val="21"/>
        </w:rPr>
      </w:pPr>
    </w:p>
    <w:p w14:paraId="5105779A" w14:textId="7B8BCBDA" w:rsidR="002855DE" w:rsidRDefault="002855DE" w:rsidP="008B37A5">
      <w:pPr>
        <w:rPr>
          <w:rFonts w:cs="Arial"/>
          <w:color w:val="666666"/>
          <w:sz w:val="21"/>
          <w:szCs w:val="21"/>
        </w:rPr>
      </w:pPr>
      <w:r>
        <w:rPr>
          <w:rFonts w:cs="Arial"/>
          <w:color w:val="4D4D4D"/>
          <w:sz w:val="20"/>
          <w:szCs w:val="20"/>
          <w:shd w:val="clear" w:color="auto" w:fill="FFFFFF"/>
        </w:rPr>
        <w:t xml:space="preserve"> Delta Quest Media Limited. (2019)</w:t>
      </w:r>
    </w:p>
    <w:p w14:paraId="7C0B5012" w14:textId="33E30067" w:rsidR="002855DE" w:rsidRDefault="00D74435" w:rsidP="008B37A5">
      <w:pPr>
        <w:rPr>
          <w:rFonts w:cs="Arial"/>
          <w:color w:val="666666"/>
          <w:sz w:val="21"/>
          <w:szCs w:val="21"/>
        </w:rPr>
      </w:pPr>
      <w:hyperlink r:id="rId17" w:history="1">
        <w:r w:rsidR="002855DE" w:rsidRPr="00FA4CCE">
          <w:rPr>
            <w:rStyle w:val="Hyperlink"/>
            <w:rFonts w:cs="Arial"/>
            <w:sz w:val="21"/>
            <w:szCs w:val="21"/>
          </w:rPr>
          <w:t>https://www.careeraddict.com/improve-teamwork-skills-workplace</w:t>
        </w:r>
      </w:hyperlink>
    </w:p>
    <w:p w14:paraId="7E25D6DB" w14:textId="3D187137" w:rsidR="002855DE" w:rsidRDefault="002855DE" w:rsidP="008B37A5">
      <w:pPr>
        <w:rPr>
          <w:rFonts w:cs="Arial"/>
          <w:color w:val="666666"/>
          <w:sz w:val="21"/>
          <w:szCs w:val="21"/>
        </w:rPr>
      </w:pPr>
      <w:r>
        <w:rPr>
          <w:rFonts w:cs="Arial"/>
          <w:color w:val="666666"/>
          <w:sz w:val="21"/>
          <w:szCs w:val="21"/>
        </w:rPr>
        <w:t>(Accessed 20 December 2019)</w:t>
      </w:r>
    </w:p>
    <w:p w14:paraId="6DBC311B" w14:textId="67B4C8C0" w:rsidR="002855DE" w:rsidRDefault="002855DE" w:rsidP="008B37A5">
      <w:pPr>
        <w:rPr>
          <w:rFonts w:cs="Arial"/>
          <w:color w:val="666666"/>
          <w:sz w:val="21"/>
          <w:szCs w:val="21"/>
        </w:rPr>
      </w:pPr>
    </w:p>
    <w:p w14:paraId="1D8655FA" w14:textId="0B6A6BF7" w:rsidR="002855DE" w:rsidRDefault="008A2870" w:rsidP="008B37A5">
      <w:pPr>
        <w:rPr>
          <w:rFonts w:ascii="Trebuchet MS" w:hAnsi="Trebuchet MS"/>
          <w:color w:val="333333"/>
          <w:sz w:val="21"/>
          <w:szCs w:val="21"/>
          <w:shd w:val="clear" w:color="auto" w:fill="F2F2F2"/>
        </w:rPr>
      </w:pPr>
      <w:r>
        <w:rPr>
          <w:rFonts w:ascii="Trebuchet MS" w:hAnsi="Trebuchet MS"/>
          <w:color w:val="333333"/>
          <w:sz w:val="21"/>
          <w:szCs w:val="21"/>
          <w:shd w:val="clear" w:color="auto" w:fill="F2F2F2"/>
        </w:rPr>
        <w:t xml:space="preserve"> BioMed Central Ltd, (2019)</w:t>
      </w:r>
    </w:p>
    <w:p w14:paraId="7DA1C76B" w14:textId="6496AE77" w:rsidR="008A2870" w:rsidRDefault="00D74435" w:rsidP="008B37A5">
      <w:pPr>
        <w:rPr>
          <w:rFonts w:cs="Arial"/>
          <w:color w:val="666666"/>
          <w:sz w:val="21"/>
          <w:szCs w:val="21"/>
        </w:rPr>
      </w:pPr>
      <w:hyperlink r:id="rId18" w:history="1">
        <w:r w:rsidR="008A2870" w:rsidRPr="00FA4CCE">
          <w:rPr>
            <w:rStyle w:val="Hyperlink"/>
            <w:rFonts w:cs="Arial"/>
            <w:sz w:val="21"/>
            <w:szCs w:val="21"/>
          </w:rPr>
          <w:t>https://human-resources-health.biomedcentral.com/articles/10.1186/1478-4491-11-19</w:t>
        </w:r>
      </w:hyperlink>
    </w:p>
    <w:p w14:paraId="11716AEF" w14:textId="2475C66E" w:rsidR="009014A9" w:rsidRDefault="009014A9" w:rsidP="008B37A5">
      <w:pPr>
        <w:rPr>
          <w:rFonts w:cs="Arial"/>
          <w:color w:val="666666"/>
          <w:sz w:val="21"/>
          <w:szCs w:val="21"/>
        </w:rPr>
      </w:pPr>
      <w:r>
        <w:rPr>
          <w:rFonts w:cs="Arial"/>
          <w:color w:val="666666"/>
          <w:sz w:val="21"/>
          <w:szCs w:val="21"/>
        </w:rPr>
        <w:t>(Accessed December 26 (2019)</w:t>
      </w:r>
    </w:p>
    <w:p w14:paraId="6234D9D4" w14:textId="426C59B1" w:rsidR="008A2870" w:rsidRDefault="008A2870" w:rsidP="008B37A5">
      <w:pPr>
        <w:rPr>
          <w:rFonts w:cs="Arial"/>
          <w:color w:val="666666"/>
          <w:sz w:val="21"/>
          <w:szCs w:val="21"/>
        </w:rPr>
      </w:pPr>
      <w:r>
        <w:rPr>
          <w:rFonts w:cs="Arial"/>
          <w:color w:val="666666"/>
          <w:sz w:val="21"/>
          <w:szCs w:val="21"/>
        </w:rPr>
        <w:t xml:space="preserve">Informa UK Limited. (2019) </w:t>
      </w:r>
    </w:p>
    <w:p w14:paraId="51B9C506" w14:textId="554A400D" w:rsidR="008A2870" w:rsidRDefault="00D74435" w:rsidP="008B37A5">
      <w:pPr>
        <w:rPr>
          <w:rFonts w:cs="Arial"/>
          <w:color w:val="666666"/>
          <w:sz w:val="21"/>
          <w:szCs w:val="21"/>
        </w:rPr>
      </w:pPr>
      <w:hyperlink r:id="rId19" w:history="1">
        <w:r w:rsidR="009014A9" w:rsidRPr="00FA4CCE">
          <w:rPr>
            <w:rStyle w:val="Hyperlink"/>
            <w:rFonts w:cs="Arial"/>
            <w:sz w:val="21"/>
            <w:szCs w:val="21"/>
          </w:rPr>
          <w:t>https://www.tandfonline.com/doi/abs/10.1080/1045988X.2014.966802</w:t>
        </w:r>
      </w:hyperlink>
    </w:p>
    <w:p w14:paraId="1C88279D" w14:textId="703752D1" w:rsidR="009014A9" w:rsidRDefault="009014A9" w:rsidP="008B37A5">
      <w:pPr>
        <w:rPr>
          <w:rFonts w:cs="Arial"/>
          <w:color w:val="666666"/>
          <w:sz w:val="21"/>
          <w:szCs w:val="21"/>
        </w:rPr>
      </w:pPr>
      <w:r>
        <w:rPr>
          <w:rFonts w:cs="Arial"/>
          <w:color w:val="666666"/>
          <w:sz w:val="21"/>
          <w:szCs w:val="21"/>
        </w:rPr>
        <w:t xml:space="preserve">(Accessed 26 December 2019)  </w:t>
      </w:r>
    </w:p>
    <w:p w14:paraId="359B273F" w14:textId="77777777" w:rsidR="009014A9" w:rsidRDefault="009014A9" w:rsidP="008B37A5">
      <w:pPr>
        <w:rPr>
          <w:rFonts w:cs="Arial"/>
          <w:color w:val="666666"/>
          <w:sz w:val="21"/>
          <w:szCs w:val="21"/>
        </w:rPr>
      </w:pPr>
    </w:p>
    <w:p w14:paraId="4A8010E7" w14:textId="000AF436" w:rsidR="006C327B" w:rsidRDefault="006C327B" w:rsidP="008B37A5">
      <w:pPr>
        <w:rPr>
          <w:rFonts w:cs="Arial"/>
          <w:color w:val="666666"/>
          <w:sz w:val="21"/>
          <w:szCs w:val="21"/>
        </w:rPr>
      </w:pPr>
    </w:p>
    <w:p w14:paraId="3F477E27" w14:textId="77777777" w:rsidR="006C327B" w:rsidRDefault="006C327B">
      <w:pPr>
        <w:rPr>
          <w:rFonts w:cs="Arial"/>
          <w:color w:val="666666"/>
          <w:sz w:val="21"/>
          <w:szCs w:val="21"/>
        </w:rPr>
      </w:pPr>
      <w:r>
        <w:rPr>
          <w:rFonts w:cs="Arial"/>
          <w:color w:val="666666"/>
          <w:sz w:val="21"/>
          <w:szCs w:val="21"/>
        </w:rPr>
        <w:br w:type="page"/>
      </w:r>
    </w:p>
    <w:p w14:paraId="56CAFFDD" w14:textId="297121EE" w:rsidR="006C327B" w:rsidRDefault="006C327B" w:rsidP="008B37A5">
      <w:pPr>
        <w:rPr>
          <w:rFonts w:cs="Arial"/>
          <w:color w:val="666666"/>
          <w:sz w:val="21"/>
          <w:szCs w:val="21"/>
        </w:rPr>
      </w:pPr>
      <w:r>
        <w:rPr>
          <w:rFonts w:cs="Arial"/>
          <w:noProof/>
          <w:color w:val="666666"/>
          <w:sz w:val="21"/>
          <w:szCs w:val="21"/>
        </w:rPr>
        <w:lastRenderedPageBreak/>
        <w:drawing>
          <wp:inline distT="0" distB="0" distL="0" distR="0" wp14:anchorId="65DA0CC8" wp14:editId="235B7A6D">
            <wp:extent cx="5731510" cy="81121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147032D3" w14:textId="3380685E" w:rsidR="006C327B" w:rsidRDefault="006C327B">
      <w:pPr>
        <w:rPr>
          <w:rFonts w:cs="Arial"/>
          <w:color w:val="666666"/>
          <w:sz w:val="21"/>
          <w:szCs w:val="21"/>
        </w:rPr>
      </w:pPr>
      <w:r>
        <w:rPr>
          <w:rFonts w:cs="Arial"/>
          <w:noProof/>
          <w:color w:val="666666"/>
          <w:sz w:val="21"/>
          <w:szCs w:val="21"/>
        </w:rPr>
        <w:lastRenderedPageBreak/>
        <w:drawing>
          <wp:inline distT="0" distB="0" distL="0" distR="0" wp14:anchorId="57E7AAB2" wp14:editId="4AE453B9">
            <wp:extent cx="5624830" cy="81235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24830" cy="8123555"/>
                    </a:xfrm>
                    <a:prstGeom prst="rect">
                      <a:avLst/>
                    </a:prstGeom>
                    <a:noFill/>
                    <a:ln>
                      <a:noFill/>
                    </a:ln>
                  </pic:spPr>
                </pic:pic>
              </a:graphicData>
            </a:graphic>
          </wp:inline>
        </w:drawing>
      </w:r>
      <w:r>
        <w:rPr>
          <w:rFonts w:cs="Arial"/>
          <w:color w:val="666666"/>
          <w:sz w:val="21"/>
          <w:szCs w:val="21"/>
        </w:rPr>
        <w:br w:type="page"/>
      </w:r>
    </w:p>
    <w:p w14:paraId="3C58FB2C" w14:textId="77777777" w:rsidR="006C327B" w:rsidRDefault="006C327B" w:rsidP="008B37A5">
      <w:pPr>
        <w:rPr>
          <w:rFonts w:cs="Arial"/>
          <w:color w:val="666666"/>
          <w:sz w:val="21"/>
          <w:szCs w:val="21"/>
        </w:rPr>
      </w:pPr>
    </w:p>
    <w:p w14:paraId="29968E33" w14:textId="568C2559" w:rsidR="006C327B" w:rsidRDefault="006C327B">
      <w:pPr>
        <w:rPr>
          <w:rFonts w:cs="Arial"/>
          <w:color w:val="666666"/>
          <w:sz w:val="21"/>
          <w:szCs w:val="21"/>
        </w:rPr>
      </w:pPr>
      <w:r>
        <w:rPr>
          <w:rFonts w:cs="Arial"/>
          <w:noProof/>
          <w:color w:val="666666"/>
          <w:sz w:val="21"/>
          <w:szCs w:val="21"/>
        </w:rPr>
        <w:drawing>
          <wp:inline distT="0" distB="0" distL="0" distR="0" wp14:anchorId="53F57123" wp14:editId="45D34F0B">
            <wp:extent cx="5603240" cy="81235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03240" cy="8123555"/>
                    </a:xfrm>
                    <a:prstGeom prst="rect">
                      <a:avLst/>
                    </a:prstGeom>
                    <a:noFill/>
                    <a:ln>
                      <a:noFill/>
                    </a:ln>
                  </pic:spPr>
                </pic:pic>
              </a:graphicData>
            </a:graphic>
          </wp:inline>
        </w:drawing>
      </w:r>
      <w:r>
        <w:rPr>
          <w:rFonts w:cs="Arial"/>
          <w:color w:val="666666"/>
          <w:sz w:val="21"/>
          <w:szCs w:val="21"/>
        </w:rPr>
        <w:br w:type="page"/>
      </w:r>
    </w:p>
    <w:p w14:paraId="0DB24929" w14:textId="7DA74E20" w:rsidR="006C327B" w:rsidRDefault="006C327B" w:rsidP="008B37A5">
      <w:pPr>
        <w:rPr>
          <w:rFonts w:cs="Arial"/>
          <w:color w:val="666666"/>
          <w:sz w:val="21"/>
          <w:szCs w:val="21"/>
        </w:rPr>
      </w:pPr>
    </w:p>
    <w:p w14:paraId="136B4821" w14:textId="4F38FDD3" w:rsidR="006C327B" w:rsidRDefault="006C327B">
      <w:pPr>
        <w:rPr>
          <w:rFonts w:cs="Arial"/>
          <w:color w:val="666666"/>
          <w:sz w:val="21"/>
          <w:szCs w:val="21"/>
        </w:rPr>
      </w:pPr>
      <w:r>
        <w:rPr>
          <w:rFonts w:cs="Arial"/>
          <w:noProof/>
          <w:color w:val="666666"/>
          <w:sz w:val="21"/>
          <w:szCs w:val="21"/>
        </w:rPr>
        <w:drawing>
          <wp:inline distT="0" distB="0" distL="0" distR="0" wp14:anchorId="3199876B" wp14:editId="69ECDA74">
            <wp:extent cx="5614035" cy="812355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14035" cy="8123555"/>
                    </a:xfrm>
                    <a:prstGeom prst="rect">
                      <a:avLst/>
                    </a:prstGeom>
                    <a:noFill/>
                    <a:ln>
                      <a:noFill/>
                    </a:ln>
                  </pic:spPr>
                </pic:pic>
              </a:graphicData>
            </a:graphic>
          </wp:inline>
        </w:drawing>
      </w:r>
      <w:bookmarkStart w:id="8" w:name="_GoBack"/>
      <w:bookmarkEnd w:id="8"/>
    </w:p>
    <w:sectPr w:rsidR="006C327B" w:rsidSect="00DD4734">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6345E" w14:textId="77777777" w:rsidR="00D74435" w:rsidRDefault="00D74435" w:rsidP="00DD4734">
      <w:pPr>
        <w:spacing w:after="0" w:line="240" w:lineRule="auto"/>
      </w:pPr>
      <w:r>
        <w:separator/>
      </w:r>
    </w:p>
  </w:endnote>
  <w:endnote w:type="continuationSeparator" w:id="0">
    <w:p w14:paraId="7F94B576" w14:textId="77777777" w:rsidR="00D74435" w:rsidRDefault="00D74435" w:rsidP="00DD4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8519725"/>
      <w:docPartObj>
        <w:docPartGallery w:val="Page Numbers (Bottom of Page)"/>
        <w:docPartUnique/>
      </w:docPartObj>
    </w:sdtPr>
    <w:sdtEndPr>
      <w:rPr>
        <w:noProof/>
      </w:rPr>
    </w:sdtEndPr>
    <w:sdtContent>
      <w:p w14:paraId="6ED3D353" w14:textId="0DA2A043" w:rsidR="00244BDE" w:rsidRDefault="00244B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AF604" w14:textId="77777777" w:rsidR="00244BDE" w:rsidRDefault="00244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225ED2" w14:textId="77777777" w:rsidR="00D74435" w:rsidRDefault="00D74435" w:rsidP="00DD4734">
      <w:pPr>
        <w:spacing w:after="0" w:line="240" w:lineRule="auto"/>
      </w:pPr>
      <w:r>
        <w:separator/>
      </w:r>
    </w:p>
  </w:footnote>
  <w:footnote w:type="continuationSeparator" w:id="0">
    <w:p w14:paraId="3048BE40" w14:textId="77777777" w:rsidR="00D74435" w:rsidRDefault="00D74435" w:rsidP="00DD47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C1372" w14:textId="53909466" w:rsidR="00244BDE" w:rsidRDefault="00244BDE">
    <w:pPr>
      <w:pStyle w:val="Header"/>
    </w:pPr>
  </w:p>
  <w:p w14:paraId="6C99DFFF" w14:textId="77777777" w:rsidR="00244BDE" w:rsidRDefault="00244B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427410"/>
    <w:multiLevelType w:val="hybridMultilevel"/>
    <w:tmpl w:val="706E8E94"/>
    <w:lvl w:ilvl="0" w:tplc="0809000F">
      <w:start w:val="1"/>
      <w:numFmt w:val="decimal"/>
      <w:lvlText w:val="%1."/>
      <w:lvlJc w:val="left"/>
      <w:pPr>
        <w:ind w:left="784" w:hanging="360"/>
      </w:pPr>
    </w:lvl>
    <w:lvl w:ilvl="1" w:tplc="08090019" w:tentative="1">
      <w:start w:val="1"/>
      <w:numFmt w:val="lowerLetter"/>
      <w:lvlText w:val="%2."/>
      <w:lvlJc w:val="left"/>
      <w:pPr>
        <w:ind w:left="1504" w:hanging="360"/>
      </w:pPr>
    </w:lvl>
    <w:lvl w:ilvl="2" w:tplc="0809001B" w:tentative="1">
      <w:start w:val="1"/>
      <w:numFmt w:val="lowerRoman"/>
      <w:lvlText w:val="%3."/>
      <w:lvlJc w:val="right"/>
      <w:pPr>
        <w:ind w:left="2224" w:hanging="180"/>
      </w:pPr>
    </w:lvl>
    <w:lvl w:ilvl="3" w:tplc="0809000F" w:tentative="1">
      <w:start w:val="1"/>
      <w:numFmt w:val="decimal"/>
      <w:lvlText w:val="%4."/>
      <w:lvlJc w:val="left"/>
      <w:pPr>
        <w:ind w:left="2944" w:hanging="360"/>
      </w:pPr>
    </w:lvl>
    <w:lvl w:ilvl="4" w:tplc="08090019" w:tentative="1">
      <w:start w:val="1"/>
      <w:numFmt w:val="lowerLetter"/>
      <w:lvlText w:val="%5."/>
      <w:lvlJc w:val="left"/>
      <w:pPr>
        <w:ind w:left="3664" w:hanging="360"/>
      </w:pPr>
    </w:lvl>
    <w:lvl w:ilvl="5" w:tplc="0809001B" w:tentative="1">
      <w:start w:val="1"/>
      <w:numFmt w:val="lowerRoman"/>
      <w:lvlText w:val="%6."/>
      <w:lvlJc w:val="right"/>
      <w:pPr>
        <w:ind w:left="4384" w:hanging="180"/>
      </w:pPr>
    </w:lvl>
    <w:lvl w:ilvl="6" w:tplc="0809000F" w:tentative="1">
      <w:start w:val="1"/>
      <w:numFmt w:val="decimal"/>
      <w:lvlText w:val="%7."/>
      <w:lvlJc w:val="left"/>
      <w:pPr>
        <w:ind w:left="5104" w:hanging="360"/>
      </w:pPr>
    </w:lvl>
    <w:lvl w:ilvl="7" w:tplc="08090019" w:tentative="1">
      <w:start w:val="1"/>
      <w:numFmt w:val="lowerLetter"/>
      <w:lvlText w:val="%8."/>
      <w:lvlJc w:val="left"/>
      <w:pPr>
        <w:ind w:left="5824" w:hanging="360"/>
      </w:pPr>
    </w:lvl>
    <w:lvl w:ilvl="8" w:tplc="0809001B" w:tentative="1">
      <w:start w:val="1"/>
      <w:numFmt w:val="lowerRoman"/>
      <w:lvlText w:val="%9."/>
      <w:lvlJc w:val="right"/>
      <w:pPr>
        <w:ind w:left="6544" w:hanging="180"/>
      </w:pPr>
    </w:lvl>
  </w:abstractNum>
  <w:abstractNum w:abstractNumId="1" w15:restartNumberingAfterBreak="0">
    <w:nsid w:val="707A4C08"/>
    <w:multiLevelType w:val="hybridMultilevel"/>
    <w:tmpl w:val="34F04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734"/>
    <w:rsid w:val="00023736"/>
    <w:rsid w:val="00024F4D"/>
    <w:rsid w:val="00066276"/>
    <w:rsid w:val="001675DB"/>
    <w:rsid w:val="0017309F"/>
    <w:rsid w:val="00244BDE"/>
    <w:rsid w:val="002855DE"/>
    <w:rsid w:val="003C19B5"/>
    <w:rsid w:val="0043080A"/>
    <w:rsid w:val="00461B09"/>
    <w:rsid w:val="0048656F"/>
    <w:rsid w:val="00491840"/>
    <w:rsid w:val="004B07D4"/>
    <w:rsid w:val="00536C92"/>
    <w:rsid w:val="00540FDC"/>
    <w:rsid w:val="00605B6A"/>
    <w:rsid w:val="00655A0C"/>
    <w:rsid w:val="00687173"/>
    <w:rsid w:val="006958DB"/>
    <w:rsid w:val="006C327B"/>
    <w:rsid w:val="00777247"/>
    <w:rsid w:val="008624C9"/>
    <w:rsid w:val="00876AB8"/>
    <w:rsid w:val="008A21AD"/>
    <w:rsid w:val="008A2870"/>
    <w:rsid w:val="008B37A5"/>
    <w:rsid w:val="008E392C"/>
    <w:rsid w:val="009014A9"/>
    <w:rsid w:val="00905585"/>
    <w:rsid w:val="009055D8"/>
    <w:rsid w:val="00922F9C"/>
    <w:rsid w:val="009E5FB3"/>
    <w:rsid w:val="00AE45AA"/>
    <w:rsid w:val="00C03334"/>
    <w:rsid w:val="00D74435"/>
    <w:rsid w:val="00D84E7E"/>
    <w:rsid w:val="00DD4734"/>
    <w:rsid w:val="00E62A1E"/>
    <w:rsid w:val="00EB78B0"/>
    <w:rsid w:val="00F05EC5"/>
    <w:rsid w:val="00F52E7D"/>
    <w:rsid w:val="00F871B5"/>
    <w:rsid w:val="00FD53F6"/>
    <w:rsid w:val="00FE6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4D0C0D"/>
  <w15:chartTrackingRefBased/>
  <w15:docId w15:val="{6FCE7587-F128-4AB1-8686-FFE6E401F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E7E"/>
    <w:rPr>
      <w:rFonts w:ascii="Arial" w:hAnsi="Arial"/>
      <w:sz w:val="24"/>
    </w:rPr>
  </w:style>
  <w:style w:type="paragraph" w:styleId="Heading1">
    <w:name w:val="heading 1"/>
    <w:basedOn w:val="Normal"/>
    <w:next w:val="Normal"/>
    <w:link w:val="Heading1Char"/>
    <w:uiPriority w:val="9"/>
    <w:qFormat/>
    <w:rsid w:val="00DD47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19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47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4734"/>
    <w:rPr>
      <w:rFonts w:eastAsiaTheme="minorEastAsia"/>
      <w:lang w:val="en-US"/>
    </w:rPr>
  </w:style>
  <w:style w:type="character" w:customStyle="1" w:styleId="Heading1Char">
    <w:name w:val="Heading 1 Char"/>
    <w:basedOn w:val="DefaultParagraphFont"/>
    <w:link w:val="Heading1"/>
    <w:uiPriority w:val="9"/>
    <w:rsid w:val="00DD47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4734"/>
    <w:pPr>
      <w:outlineLvl w:val="9"/>
    </w:pPr>
    <w:rPr>
      <w:lang w:val="en-US"/>
    </w:rPr>
  </w:style>
  <w:style w:type="paragraph" w:styleId="TOC1">
    <w:name w:val="toc 1"/>
    <w:basedOn w:val="Normal"/>
    <w:next w:val="Normal"/>
    <w:autoRedefine/>
    <w:uiPriority w:val="39"/>
    <w:unhideWhenUsed/>
    <w:rsid w:val="006C327B"/>
    <w:pPr>
      <w:tabs>
        <w:tab w:val="right" w:leader="dot" w:pos="9016"/>
      </w:tabs>
      <w:spacing w:after="100"/>
    </w:pPr>
  </w:style>
  <w:style w:type="character" w:styleId="Hyperlink">
    <w:name w:val="Hyperlink"/>
    <w:basedOn w:val="DefaultParagraphFont"/>
    <w:uiPriority w:val="99"/>
    <w:unhideWhenUsed/>
    <w:rsid w:val="00DD4734"/>
    <w:rPr>
      <w:color w:val="0563C1" w:themeColor="hyperlink"/>
      <w:u w:val="single"/>
    </w:rPr>
  </w:style>
  <w:style w:type="paragraph" w:styleId="Header">
    <w:name w:val="header"/>
    <w:basedOn w:val="Normal"/>
    <w:link w:val="HeaderChar"/>
    <w:uiPriority w:val="99"/>
    <w:unhideWhenUsed/>
    <w:rsid w:val="00DD4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734"/>
  </w:style>
  <w:style w:type="paragraph" w:styleId="Footer">
    <w:name w:val="footer"/>
    <w:basedOn w:val="Normal"/>
    <w:link w:val="FooterChar"/>
    <w:uiPriority w:val="99"/>
    <w:unhideWhenUsed/>
    <w:rsid w:val="00DD4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734"/>
  </w:style>
  <w:style w:type="table" w:styleId="TableGrid">
    <w:name w:val="Table Grid"/>
    <w:basedOn w:val="TableNormal"/>
    <w:uiPriority w:val="39"/>
    <w:rsid w:val="00DD47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C19B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B37A5"/>
  </w:style>
  <w:style w:type="paragraph" w:styleId="ListParagraph">
    <w:name w:val="List Paragraph"/>
    <w:basedOn w:val="Normal"/>
    <w:uiPriority w:val="34"/>
    <w:qFormat/>
    <w:rsid w:val="008624C9"/>
    <w:pPr>
      <w:ind w:left="720"/>
      <w:contextualSpacing/>
    </w:pPr>
  </w:style>
  <w:style w:type="character" w:styleId="UnresolvedMention">
    <w:name w:val="Unresolved Mention"/>
    <w:basedOn w:val="DefaultParagraphFont"/>
    <w:uiPriority w:val="99"/>
    <w:semiHidden/>
    <w:unhideWhenUsed/>
    <w:rsid w:val="00876A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854031">
      <w:bodyDiv w:val="1"/>
      <w:marLeft w:val="0"/>
      <w:marRight w:val="0"/>
      <w:marTop w:val="0"/>
      <w:marBottom w:val="0"/>
      <w:divBdr>
        <w:top w:val="none" w:sz="0" w:space="0" w:color="auto"/>
        <w:left w:val="none" w:sz="0" w:space="0" w:color="auto"/>
        <w:bottom w:val="none" w:sz="0" w:space="0" w:color="auto"/>
        <w:right w:val="none" w:sz="0" w:space="0" w:color="auto"/>
      </w:divBdr>
    </w:div>
    <w:div w:id="338696911">
      <w:bodyDiv w:val="1"/>
      <w:marLeft w:val="0"/>
      <w:marRight w:val="0"/>
      <w:marTop w:val="0"/>
      <w:marBottom w:val="0"/>
      <w:divBdr>
        <w:top w:val="none" w:sz="0" w:space="0" w:color="auto"/>
        <w:left w:val="none" w:sz="0" w:space="0" w:color="auto"/>
        <w:bottom w:val="none" w:sz="0" w:space="0" w:color="auto"/>
        <w:right w:val="none" w:sz="0" w:space="0" w:color="auto"/>
      </w:divBdr>
    </w:div>
    <w:div w:id="367528475">
      <w:bodyDiv w:val="1"/>
      <w:marLeft w:val="0"/>
      <w:marRight w:val="0"/>
      <w:marTop w:val="0"/>
      <w:marBottom w:val="0"/>
      <w:divBdr>
        <w:top w:val="none" w:sz="0" w:space="0" w:color="auto"/>
        <w:left w:val="none" w:sz="0" w:space="0" w:color="auto"/>
        <w:bottom w:val="none" w:sz="0" w:space="0" w:color="auto"/>
        <w:right w:val="none" w:sz="0" w:space="0" w:color="auto"/>
      </w:divBdr>
    </w:div>
    <w:div w:id="444160181">
      <w:bodyDiv w:val="1"/>
      <w:marLeft w:val="0"/>
      <w:marRight w:val="0"/>
      <w:marTop w:val="0"/>
      <w:marBottom w:val="0"/>
      <w:divBdr>
        <w:top w:val="none" w:sz="0" w:space="0" w:color="auto"/>
        <w:left w:val="none" w:sz="0" w:space="0" w:color="auto"/>
        <w:bottom w:val="none" w:sz="0" w:space="0" w:color="auto"/>
        <w:right w:val="none" w:sz="0" w:space="0" w:color="auto"/>
      </w:divBdr>
    </w:div>
    <w:div w:id="445006801">
      <w:bodyDiv w:val="1"/>
      <w:marLeft w:val="0"/>
      <w:marRight w:val="0"/>
      <w:marTop w:val="0"/>
      <w:marBottom w:val="0"/>
      <w:divBdr>
        <w:top w:val="none" w:sz="0" w:space="0" w:color="auto"/>
        <w:left w:val="none" w:sz="0" w:space="0" w:color="auto"/>
        <w:bottom w:val="none" w:sz="0" w:space="0" w:color="auto"/>
        <w:right w:val="none" w:sz="0" w:space="0" w:color="auto"/>
      </w:divBdr>
    </w:div>
    <w:div w:id="474495015">
      <w:bodyDiv w:val="1"/>
      <w:marLeft w:val="0"/>
      <w:marRight w:val="0"/>
      <w:marTop w:val="0"/>
      <w:marBottom w:val="0"/>
      <w:divBdr>
        <w:top w:val="none" w:sz="0" w:space="0" w:color="auto"/>
        <w:left w:val="none" w:sz="0" w:space="0" w:color="auto"/>
        <w:bottom w:val="none" w:sz="0" w:space="0" w:color="auto"/>
        <w:right w:val="none" w:sz="0" w:space="0" w:color="auto"/>
      </w:divBdr>
    </w:div>
    <w:div w:id="852720503">
      <w:bodyDiv w:val="1"/>
      <w:marLeft w:val="0"/>
      <w:marRight w:val="0"/>
      <w:marTop w:val="0"/>
      <w:marBottom w:val="0"/>
      <w:divBdr>
        <w:top w:val="none" w:sz="0" w:space="0" w:color="auto"/>
        <w:left w:val="none" w:sz="0" w:space="0" w:color="auto"/>
        <w:bottom w:val="none" w:sz="0" w:space="0" w:color="auto"/>
        <w:right w:val="none" w:sz="0" w:space="0" w:color="auto"/>
      </w:divBdr>
    </w:div>
    <w:div w:id="1016687713">
      <w:bodyDiv w:val="1"/>
      <w:marLeft w:val="0"/>
      <w:marRight w:val="0"/>
      <w:marTop w:val="0"/>
      <w:marBottom w:val="0"/>
      <w:divBdr>
        <w:top w:val="none" w:sz="0" w:space="0" w:color="auto"/>
        <w:left w:val="none" w:sz="0" w:space="0" w:color="auto"/>
        <w:bottom w:val="none" w:sz="0" w:space="0" w:color="auto"/>
        <w:right w:val="none" w:sz="0" w:space="0" w:color="auto"/>
      </w:divBdr>
    </w:div>
    <w:div w:id="1022125216">
      <w:bodyDiv w:val="1"/>
      <w:marLeft w:val="0"/>
      <w:marRight w:val="0"/>
      <w:marTop w:val="0"/>
      <w:marBottom w:val="0"/>
      <w:divBdr>
        <w:top w:val="none" w:sz="0" w:space="0" w:color="auto"/>
        <w:left w:val="none" w:sz="0" w:space="0" w:color="auto"/>
        <w:bottom w:val="none" w:sz="0" w:space="0" w:color="auto"/>
        <w:right w:val="none" w:sz="0" w:space="0" w:color="auto"/>
      </w:divBdr>
    </w:div>
    <w:div w:id="1037513841">
      <w:bodyDiv w:val="1"/>
      <w:marLeft w:val="0"/>
      <w:marRight w:val="0"/>
      <w:marTop w:val="0"/>
      <w:marBottom w:val="0"/>
      <w:divBdr>
        <w:top w:val="none" w:sz="0" w:space="0" w:color="auto"/>
        <w:left w:val="none" w:sz="0" w:space="0" w:color="auto"/>
        <w:bottom w:val="none" w:sz="0" w:space="0" w:color="auto"/>
        <w:right w:val="none" w:sz="0" w:space="0" w:color="auto"/>
      </w:divBdr>
    </w:div>
    <w:div w:id="1070007755">
      <w:bodyDiv w:val="1"/>
      <w:marLeft w:val="0"/>
      <w:marRight w:val="0"/>
      <w:marTop w:val="0"/>
      <w:marBottom w:val="0"/>
      <w:divBdr>
        <w:top w:val="none" w:sz="0" w:space="0" w:color="auto"/>
        <w:left w:val="none" w:sz="0" w:space="0" w:color="auto"/>
        <w:bottom w:val="none" w:sz="0" w:space="0" w:color="auto"/>
        <w:right w:val="none" w:sz="0" w:space="0" w:color="auto"/>
      </w:divBdr>
    </w:div>
    <w:div w:id="1083062119">
      <w:bodyDiv w:val="1"/>
      <w:marLeft w:val="0"/>
      <w:marRight w:val="0"/>
      <w:marTop w:val="0"/>
      <w:marBottom w:val="0"/>
      <w:divBdr>
        <w:top w:val="none" w:sz="0" w:space="0" w:color="auto"/>
        <w:left w:val="none" w:sz="0" w:space="0" w:color="auto"/>
        <w:bottom w:val="none" w:sz="0" w:space="0" w:color="auto"/>
        <w:right w:val="none" w:sz="0" w:space="0" w:color="auto"/>
      </w:divBdr>
    </w:div>
    <w:div w:id="1129200544">
      <w:bodyDiv w:val="1"/>
      <w:marLeft w:val="0"/>
      <w:marRight w:val="0"/>
      <w:marTop w:val="0"/>
      <w:marBottom w:val="0"/>
      <w:divBdr>
        <w:top w:val="none" w:sz="0" w:space="0" w:color="auto"/>
        <w:left w:val="none" w:sz="0" w:space="0" w:color="auto"/>
        <w:bottom w:val="none" w:sz="0" w:space="0" w:color="auto"/>
        <w:right w:val="none" w:sz="0" w:space="0" w:color="auto"/>
      </w:divBdr>
    </w:div>
    <w:div w:id="1424034294">
      <w:bodyDiv w:val="1"/>
      <w:marLeft w:val="0"/>
      <w:marRight w:val="0"/>
      <w:marTop w:val="0"/>
      <w:marBottom w:val="0"/>
      <w:divBdr>
        <w:top w:val="none" w:sz="0" w:space="0" w:color="auto"/>
        <w:left w:val="none" w:sz="0" w:space="0" w:color="auto"/>
        <w:bottom w:val="none" w:sz="0" w:space="0" w:color="auto"/>
        <w:right w:val="none" w:sz="0" w:space="0" w:color="auto"/>
      </w:divBdr>
    </w:div>
    <w:div w:id="1536188908">
      <w:bodyDiv w:val="1"/>
      <w:marLeft w:val="0"/>
      <w:marRight w:val="0"/>
      <w:marTop w:val="0"/>
      <w:marBottom w:val="0"/>
      <w:divBdr>
        <w:top w:val="none" w:sz="0" w:space="0" w:color="auto"/>
        <w:left w:val="none" w:sz="0" w:space="0" w:color="auto"/>
        <w:bottom w:val="none" w:sz="0" w:space="0" w:color="auto"/>
        <w:right w:val="none" w:sz="0" w:space="0" w:color="auto"/>
      </w:divBdr>
    </w:div>
    <w:div w:id="2087723110">
      <w:bodyDiv w:val="1"/>
      <w:marLeft w:val="0"/>
      <w:marRight w:val="0"/>
      <w:marTop w:val="0"/>
      <w:marBottom w:val="0"/>
      <w:divBdr>
        <w:top w:val="none" w:sz="0" w:space="0" w:color="auto"/>
        <w:left w:val="none" w:sz="0" w:space="0" w:color="auto"/>
        <w:bottom w:val="none" w:sz="0" w:space="0" w:color="auto"/>
        <w:right w:val="none" w:sz="0" w:space="0" w:color="auto"/>
      </w:divBdr>
    </w:div>
    <w:div w:id="2131508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human-resources-health.biomedcentral.com/articles/10.1186/1478-4491-11-19"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careeraddict.com/improve-teamwork-skills-workplac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hebalancecareers.com/time-management-skills-2063776"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7.jpe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tandfonline.com/doi/abs/10.1080/1045988X.2014.96680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oogle.com/url?sa=i&amp;url=https%3A%2F%2Fwww.epiclevelyou.com%2Fblog%2Feisenhower&amp;psig=AOvVaw2anvB0mV0nR2FHP3o72q4a&amp;ust=1575381308895000&amp;source=images&amp;cd=vfe&amp;ved=0CAIQjRxqFwoTCID4kOyOl-YCFQAAAAAdAAAAABAa" TargetMode="External"/><Relationship Id="rId22" Type="http://schemas.openxmlformats.org/officeDocument/2006/relationships/image" Target="media/image6.jpe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37B3BED77D64913823029EA69478EDC"/>
        <w:category>
          <w:name w:val="General"/>
          <w:gallery w:val="placeholder"/>
        </w:category>
        <w:types>
          <w:type w:val="bbPlcHdr"/>
        </w:types>
        <w:behaviors>
          <w:behavior w:val="content"/>
        </w:behaviors>
        <w:guid w:val="{CEE23AA1-D936-4148-AE60-E66D674B8229}"/>
      </w:docPartPr>
      <w:docPartBody>
        <w:p w:rsidR="004C7DA5" w:rsidRDefault="00747AEF" w:rsidP="00747AEF">
          <w:pPr>
            <w:pStyle w:val="237B3BED77D64913823029EA69478EDC"/>
          </w:pPr>
          <w:r>
            <w:rPr>
              <w:color w:val="4472C4" w:themeColor="accent1"/>
              <w:sz w:val="28"/>
              <w:szCs w:val="28"/>
            </w:rPr>
            <w:t>[Document subtitle]</w:t>
          </w:r>
        </w:p>
      </w:docPartBody>
    </w:docPart>
    <w:docPart>
      <w:docPartPr>
        <w:name w:val="630382AFC28D4AB6992F2E1D20F1A167"/>
        <w:category>
          <w:name w:val="General"/>
          <w:gallery w:val="placeholder"/>
        </w:category>
        <w:types>
          <w:type w:val="bbPlcHdr"/>
        </w:types>
        <w:behaviors>
          <w:behavior w:val="content"/>
        </w:behaviors>
        <w:guid w:val="{DC39BABE-5E62-4B8B-8D9A-0FC9A9D5C850}"/>
      </w:docPartPr>
      <w:docPartBody>
        <w:p w:rsidR="00041C07" w:rsidRDefault="001F4D9C" w:rsidP="001F4D9C">
          <w:pPr>
            <w:pStyle w:val="630382AFC28D4AB6992F2E1D20F1A16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AEF"/>
    <w:rsid w:val="00041C07"/>
    <w:rsid w:val="001F4D9C"/>
    <w:rsid w:val="004C7DA5"/>
    <w:rsid w:val="00747AEF"/>
    <w:rsid w:val="008C58D5"/>
    <w:rsid w:val="00AF3CB6"/>
    <w:rsid w:val="00D97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D1EBD7E0A646569DBCC8B5E99F14AB">
    <w:name w:val="E0D1EBD7E0A646569DBCC8B5E99F14AB"/>
    <w:rsid w:val="00747AEF"/>
  </w:style>
  <w:style w:type="paragraph" w:customStyle="1" w:styleId="237B3BED77D64913823029EA69478EDC">
    <w:name w:val="237B3BED77D64913823029EA69478EDC"/>
    <w:rsid w:val="00747AEF"/>
  </w:style>
  <w:style w:type="paragraph" w:customStyle="1" w:styleId="630382AFC28D4AB6992F2E1D20F1A167">
    <w:name w:val="630382AFC28D4AB6992F2E1D20F1A167"/>
    <w:rsid w:val="001F4D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Lecturer: Anita Nan</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0" ma:contentTypeDescription="Create a new document." ma:contentTypeScope="" ma:versionID="4f37c61f0820689ea4473e5a5456ec42">
  <xsd:schema xmlns:xsd="http://www.w3.org/2001/XMLSchema" xmlns:xs="http://www.w3.org/2001/XMLSchema" xmlns:p="http://schemas.microsoft.com/office/2006/metadata/properties" targetNamespace="http://schemas.microsoft.com/office/2006/metadata/properties" ma:root="true" ma:fieldsID="fb1846eece105e0373261a329c08621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Bez19</b:Tag>
    <b:SourceType>DocumentFromInternetSite</b:SourceType>
    <b:Guid>{BF0947A7-1D8A-44FC-B3DA-F6F378964319}</b:Guid>
    <b:Author>
      <b:Author>
        <b:NameList>
          <b:Person>
            <b:Last>Bezson</b:Last>
            <b:First>Ben</b:First>
          </b:Person>
        </b:NameList>
      </b:Author>
    </b:Author>
    <b:Title>Epic Level You</b:Title>
    <b:Year>2019</b:Year>
    <b:Month>September</b:Month>
    <b:Day>18</b:Day>
    <b:YearAccessed>2019</b:YearAccessed>
    <b:MonthAccessed>December</b:MonthAccessed>
    <b:DayAccessed>1</b:DayAccessed>
    <b:URL>https://www.epiclevelyou.com/blog/eisenhower</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294ECE-0FB9-4398-91CB-AA49BC1AB583}">
  <ds:schemaRefs>
    <ds:schemaRef ds:uri="http://schemas.microsoft.com/sharepoint/v3/contenttype/forms"/>
  </ds:schemaRefs>
</ds:datastoreItem>
</file>

<file path=customXml/itemProps3.xml><?xml version="1.0" encoding="utf-8"?>
<ds:datastoreItem xmlns:ds="http://schemas.openxmlformats.org/officeDocument/2006/customXml" ds:itemID="{19EE4B0D-C330-4556-A8CD-F09EBD2457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2CA7F23A-9C02-4A7C-9591-9FAE606FCA1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91B09DF7-14D2-455F-BD4B-ECC9CDEB6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20139</TotalTime>
  <Pages>12</Pages>
  <Words>1921</Words>
  <Characters>10955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Rohey Saine (1907300)</Company>
  <LinksUpToDate>false</LinksUpToDate>
  <CharactersWithSpaces>12851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dc:subject>
  <dc:creator>Rohey Saine (1907300)</dc:creator>
  <cp:keywords/>
  <dc:description/>
  <cp:lastModifiedBy>Rohey Saine (1907300)</cp:lastModifiedBy>
  <cp:revision>18</cp:revision>
  <dcterms:created xsi:type="dcterms:W3CDTF">2019-12-05T16:36:00Z</dcterms:created>
  <dcterms:modified xsi:type="dcterms:W3CDTF">2020-01-02T13:07:00Z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