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DDF7A" w14:textId="33E7D29A" w:rsidR="00A02779" w:rsidRDefault="00A02779" w:rsidP="000025A7">
      <w:pPr>
        <w:spacing w:line="360" w:lineRule="auto"/>
        <w:rPr>
          <w:rFonts w:ascii="Times New Roman" w:hAnsi="Times New Roman"/>
          <w:color w:val="000000"/>
          <w:sz w:val="40"/>
          <w:szCs w:val="40"/>
        </w:rPr>
      </w:pPr>
    </w:p>
    <w:p w14:paraId="34B90A49" w14:textId="77777777" w:rsidR="00A02779" w:rsidRDefault="00A02779" w:rsidP="000025A7">
      <w:pPr>
        <w:spacing w:line="360" w:lineRule="auto"/>
        <w:rPr>
          <w:rFonts w:ascii="Times New Roman" w:hAnsi="Times New Roman"/>
          <w:color w:val="000000"/>
          <w:sz w:val="40"/>
          <w:szCs w:val="40"/>
        </w:rPr>
      </w:pPr>
    </w:p>
    <w:p w14:paraId="6E0D6924" w14:textId="77777777" w:rsidR="00A02779" w:rsidRDefault="00A02779" w:rsidP="000025A7">
      <w:pPr>
        <w:spacing w:line="360" w:lineRule="auto"/>
        <w:rPr>
          <w:rFonts w:ascii="Times New Roman" w:hAnsi="Times New Roman"/>
          <w:color w:val="000000"/>
          <w:sz w:val="40"/>
          <w:szCs w:val="40"/>
        </w:rPr>
      </w:pPr>
    </w:p>
    <w:p w14:paraId="6A851204" w14:textId="77777777" w:rsidR="00A02779" w:rsidRDefault="00A02779" w:rsidP="000025A7">
      <w:pPr>
        <w:spacing w:line="360" w:lineRule="auto"/>
        <w:rPr>
          <w:rFonts w:ascii="Times New Roman" w:hAnsi="Times New Roman"/>
          <w:color w:val="000000"/>
          <w:sz w:val="40"/>
          <w:szCs w:val="40"/>
        </w:rPr>
      </w:pPr>
    </w:p>
    <w:p w14:paraId="20D5EF8B" w14:textId="78658AA7" w:rsidR="000025A7" w:rsidRPr="00733313" w:rsidRDefault="000025A7" w:rsidP="00733313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  <w:r w:rsidRPr="00733313">
        <w:rPr>
          <w:rFonts w:ascii="Times New Roman" w:hAnsi="Times New Roman"/>
          <w:b/>
          <w:bCs/>
          <w:color w:val="000000"/>
          <w:sz w:val="40"/>
          <w:szCs w:val="40"/>
        </w:rPr>
        <w:t>Gilbert Atalor</w:t>
      </w:r>
    </w:p>
    <w:p w14:paraId="4A536AA2" w14:textId="77777777" w:rsidR="000025A7" w:rsidRDefault="000025A7" w:rsidP="00733313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  <w:r w:rsidRPr="00733313">
        <w:rPr>
          <w:rFonts w:ascii="Times New Roman" w:hAnsi="Times New Roman"/>
          <w:b/>
          <w:bCs/>
          <w:color w:val="000000"/>
          <w:sz w:val="36"/>
          <w:szCs w:val="36"/>
        </w:rPr>
        <w:t>Student No – 2420110</w:t>
      </w:r>
    </w:p>
    <w:p w14:paraId="2172D5C1" w14:textId="6CF92FCC" w:rsidR="00054C2B" w:rsidRPr="00733313" w:rsidRDefault="00054C2B" w:rsidP="00733313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sz w:val="36"/>
          <w:szCs w:val="36"/>
        </w:rPr>
        <w:tab/>
        <w:t>BSc Health and Social Care</w:t>
      </w:r>
    </w:p>
    <w:p w14:paraId="7D2E9919" w14:textId="783B92C2" w:rsidR="000025A7" w:rsidRPr="00733313" w:rsidRDefault="000025A7" w:rsidP="00733313">
      <w:pPr>
        <w:spacing w:line="360" w:lineRule="auto"/>
        <w:jc w:val="center"/>
        <w:rPr>
          <w:b/>
          <w:bCs/>
          <w:sz w:val="36"/>
          <w:szCs w:val="36"/>
        </w:rPr>
      </w:pPr>
      <w:r w:rsidRPr="00733313">
        <w:rPr>
          <w:rFonts w:ascii="Times New Roman" w:hAnsi="Times New Roman"/>
          <w:b/>
          <w:bCs/>
          <w:color w:val="000000"/>
          <w:sz w:val="36"/>
          <w:szCs w:val="36"/>
        </w:rPr>
        <w:t>Moodle Code – BMHP5016_BIRM</w:t>
      </w:r>
    </w:p>
    <w:p w14:paraId="7FB44286" w14:textId="675C99E0" w:rsidR="000025A7" w:rsidRPr="00733313" w:rsidRDefault="000025A7" w:rsidP="00733313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  <w:r w:rsidRPr="00733313">
        <w:rPr>
          <w:rFonts w:ascii="Times New Roman" w:hAnsi="Times New Roman"/>
          <w:b/>
          <w:bCs/>
          <w:color w:val="000000"/>
          <w:sz w:val="36"/>
          <w:szCs w:val="36"/>
        </w:rPr>
        <w:t xml:space="preserve">Lecturer’s Name – </w:t>
      </w:r>
      <w:r w:rsidR="008D3A3D">
        <w:rPr>
          <w:rFonts w:ascii="Times New Roman" w:hAnsi="Times New Roman"/>
          <w:b/>
          <w:bCs/>
          <w:color w:val="000000"/>
          <w:sz w:val="36"/>
          <w:szCs w:val="36"/>
        </w:rPr>
        <w:t>Parese Ahmed.</w:t>
      </w:r>
    </w:p>
    <w:p w14:paraId="251A2E0E" w14:textId="624E6DE9" w:rsidR="00A02779" w:rsidRPr="00733313" w:rsidRDefault="000025A7" w:rsidP="00733313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  <w:r w:rsidRPr="00733313">
        <w:rPr>
          <w:rFonts w:ascii="Times New Roman" w:hAnsi="Times New Roman"/>
          <w:b/>
          <w:bCs/>
          <w:color w:val="000000"/>
          <w:sz w:val="36"/>
          <w:szCs w:val="36"/>
        </w:rPr>
        <w:t xml:space="preserve">Assignment Title – </w:t>
      </w:r>
      <w:r w:rsidR="00814110">
        <w:rPr>
          <w:rFonts w:ascii="Times New Roman" w:hAnsi="Times New Roman"/>
          <w:b/>
          <w:bCs/>
          <w:color w:val="000000"/>
          <w:sz w:val="36"/>
          <w:szCs w:val="36"/>
        </w:rPr>
        <w:t>Reflective Report</w:t>
      </w:r>
    </w:p>
    <w:p w14:paraId="7DDDB654" w14:textId="77777777" w:rsidR="00E941D5" w:rsidRPr="00733313" w:rsidRDefault="000025A7" w:rsidP="00733313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  <w:r w:rsidRPr="00733313">
        <w:rPr>
          <w:rFonts w:ascii="Times New Roman" w:hAnsi="Times New Roman"/>
          <w:b/>
          <w:bCs/>
          <w:color w:val="000000"/>
          <w:sz w:val="36"/>
          <w:szCs w:val="36"/>
        </w:rPr>
        <w:t>Component 1</w:t>
      </w:r>
    </w:p>
    <w:p w14:paraId="74F156EB" w14:textId="5967CAD8" w:rsidR="000025A7" w:rsidRPr="00733313" w:rsidRDefault="00A02779" w:rsidP="00733313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  <w:r w:rsidRPr="00733313">
        <w:rPr>
          <w:rFonts w:ascii="Times New Roman" w:hAnsi="Times New Roman"/>
          <w:b/>
          <w:bCs/>
          <w:color w:val="000000"/>
          <w:sz w:val="36"/>
          <w:szCs w:val="36"/>
        </w:rPr>
        <w:t>Module: principles of Health and social care.</w:t>
      </w:r>
    </w:p>
    <w:p w14:paraId="47336F1D" w14:textId="77777777" w:rsidR="00F80B66" w:rsidRDefault="00F80B6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2EEAA7BF" w14:textId="77777777" w:rsidR="00F80B66" w:rsidRDefault="00F80B6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4C938307" w14:textId="77777777" w:rsidR="00F80B66" w:rsidRDefault="00F80B6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44F45D57" w14:textId="77777777" w:rsidR="00F80B66" w:rsidRDefault="00F80B6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3C2792CB" w14:textId="77777777" w:rsidR="00F80B66" w:rsidRDefault="00F80B6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42D02360" w14:textId="77777777" w:rsidR="00F80B66" w:rsidRDefault="00F80B6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3B9940C1" w14:textId="77777777" w:rsidR="00F80B66" w:rsidRDefault="00F80B6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5E1D9D11" w14:textId="77777777" w:rsidR="00F80B66" w:rsidRDefault="00F80B6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51DC7A1B" w14:textId="77777777" w:rsidR="00484C79" w:rsidRPr="00F2010B" w:rsidRDefault="00484C79" w:rsidP="000025A7">
      <w:pPr>
        <w:spacing w:line="360" w:lineRule="auto"/>
        <w:rPr>
          <w:rFonts w:ascii="Times New Roman" w:hAnsi="Times New Roman"/>
          <w:b/>
          <w:bCs/>
          <w:i/>
          <w:iCs/>
          <w:color w:val="000000"/>
          <w:sz w:val="22"/>
          <w:szCs w:val="22"/>
        </w:rPr>
      </w:pPr>
    </w:p>
    <w:p w14:paraId="5E60E863" w14:textId="58D36FCF" w:rsidR="00484C79" w:rsidRPr="001C73AC" w:rsidRDefault="009D629A" w:rsidP="00814110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AE16B3">
        <w:rPr>
          <w:rFonts w:ascii="Times New Roman" w:hAnsi="Times New Roman"/>
          <w:b/>
          <w:bCs/>
          <w:color w:val="000000"/>
          <w:sz w:val="22"/>
          <w:szCs w:val="22"/>
        </w:rPr>
        <w:t>Introduction</w:t>
      </w:r>
    </w:p>
    <w:p w14:paraId="53D680F2" w14:textId="462F9DE2" w:rsidR="00B45633" w:rsidRDefault="00227923" w:rsidP="00814110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This essay</w:t>
      </w:r>
      <w:r w:rsidR="00814110" w:rsidRPr="00510EFC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0E14FE">
        <w:rPr>
          <w:rFonts w:ascii="Times New Roman" w:hAnsi="Times New Roman"/>
          <w:color w:val="000000" w:themeColor="text1"/>
          <w:sz w:val="22"/>
          <w:szCs w:val="22"/>
        </w:rPr>
        <w:t>reflects on the significance of person-centred care, partnership working, and ethics in the health and social care.</w:t>
      </w:r>
      <w:r w:rsidR="00CC3E23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34757">
        <w:rPr>
          <w:rFonts w:ascii="Times New Roman" w:hAnsi="Times New Roman"/>
          <w:color w:val="000000" w:themeColor="text1"/>
          <w:sz w:val="22"/>
          <w:szCs w:val="22"/>
        </w:rPr>
        <w:t xml:space="preserve">It will </w:t>
      </w:r>
      <w:r w:rsidR="00054C2B">
        <w:rPr>
          <w:rFonts w:ascii="Times New Roman" w:hAnsi="Times New Roman"/>
          <w:color w:val="000000" w:themeColor="text1"/>
          <w:sz w:val="22"/>
          <w:szCs w:val="22"/>
        </w:rPr>
        <w:t xml:space="preserve">focus on </w:t>
      </w:r>
      <w:r w:rsidR="00934757">
        <w:rPr>
          <w:rFonts w:ascii="Times New Roman" w:hAnsi="Times New Roman"/>
          <w:color w:val="000000" w:themeColor="text1"/>
          <w:sz w:val="22"/>
          <w:szCs w:val="22"/>
        </w:rPr>
        <w:t>the relevance of</w:t>
      </w:r>
      <w:r w:rsidR="00CC3E23">
        <w:rPr>
          <w:rFonts w:ascii="Times New Roman" w:hAnsi="Times New Roman"/>
          <w:color w:val="000000" w:themeColor="text1"/>
          <w:sz w:val="22"/>
          <w:szCs w:val="22"/>
        </w:rPr>
        <w:t xml:space="preserve"> these principles in the UK health system</w:t>
      </w:r>
      <w:r w:rsidR="00054C2B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741531">
        <w:rPr>
          <w:rFonts w:ascii="Times New Roman" w:hAnsi="Times New Roman"/>
          <w:color w:val="000000" w:themeColor="text1"/>
          <w:sz w:val="22"/>
          <w:szCs w:val="22"/>
        </w:rPr>
        <w:t xml:space="preserve"> real-world application</w:t>
      </w:r>
      <w:r w:rsidR="007522A8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CC3E23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741531">
        <w:rPr>
          <w:rFonts w:ascii="Times New Roman" w:hAnsi="Times New Roman"/>
          <w:color w:val="000000" w:themeColor="text1"/>
          <w:sz w:val="22"/>
          <w:szCs w:val="22"/>
        </w:rPr>
        <w:t xml:space="preserve">and on how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they can be used in day-to-day work activities by health and social care professionals using the Gibbs model, to strengths and weaknesses, and how to apply them in the future</w:t>
      </w:r>
    </w:p>
    <w:p w14:paraId="566D1DDE" w14:textId="4BB34824" w:rsidR="00BB727F" w:rsidRPr="00BB727F" w:rsidRDefault="00B45633" w:rsidP="00814110">
      <w:pPr>
        <w:spacing w:line="360" w:lineRule="auto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Task 1: </w:t>
      </w:r>
      <w:r w:rsidR="006B7570">
        <w:rPr>
          <w:rFonts w:ascii="Times New Roman" w:hAnsi="Times New Roman"/>
          <w:b/>
          <w:bCs/>
          <w:color w:val="000000" w:themeColor="text1"/>
          <w:sz w:val="22"/>
          <w:szCs w:val="22"/>
        </w:rPr>
        <w:t>Reflection on the i</w:t>
      </w:r>
      <w:r w:rsidR="00BB727F" w:rsidRPr="00BB727F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mportance of </w:t>
      </w:r>
      <w:r w:rsidR="00054C2B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Reflective </w:t>
      </w:r>
      <w:r w:rsidR="00BB727F" w:rsidRPr="00BB727F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principle </w:t>
      </w:r>
      <w:r w:rsidR="00054C2B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in </w:t>
      </w:r>
      <w:r w:rsidR="00BB727F" w:rsidRPr="00BB727F">
        <w:rPr>
          <w:rFonts w:ascii="Times New Roman" w:hAnsi="Times New Roman"/>
          <w:b/>
          <w:bCs/>
          <w:color w:val="000000" w:themeColor="text1"/>
          <w:sz w:val="22"/>
          <w:szCs w:val="22"/>
        </w:rPr>
        <w:t>Health and Social care</w:t>
      </w:r>
    </w:p>
    <w:p w14:paraId="27B7AB28" w14:textId="59158B6F" w:rsidR="009F122E" w:rsidRPr="00AF5B8E" w:rsidRDefault="005655E2" w:rsidP="009F122E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Widely </w:t>
      </w:r>
      <w:r w:rsidR="00996B3A">
        <w:rPr>
          <w:rFonts w:ascii="Times New Roman" w:hAnsi="Times New Roman"/>
          <w:color w:val="000000" w:themeColor="text1"/>
          <w:sz w:val="22"/>
          <w:szCs w:val="22"/>
        </w:rPr>
        <w:t>accepted a</w:t>
      </w:r>
      <w:r w:rsidR="00207F49">
        <w:rPr>
          <w:rFonts w:ascii="Times New Roman" w:hAnsi="Times New Roman"/>
          <w:color w:val="000000" w:themeColor="text1"/>
          <w:sz w:val="22"/>
          <w:szCs w:val="22"/>
        </w:rPr>
        <w:t>nd</w:t>
      </w:r>
      <w:r w:rsidR="00996B3A">
        <w:rPr>
          <w:rFonts w:ascii="Times New Roman" w:hAnsi="Times New Roman"/>
          <w:color w:val="000000" w:themeColor="text1"/>
          <w:sz w:val="22"/>
          <w:szCs w:val="22"/>
        </w:rPr>
        <w:t xml:space="preserve"> effective,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person-</w:t>
      </w:r>
      <w:r w:rsidR="00996B3A">
        <w:rPr>
          <w:rFonts w:ascii="Times New Roman" w:hAnsi="Times New Roman"/>
          <w:color w:val="000000" w:themeColor="text1"/>
          <w:sz w:val="22"/>
          <w:szCs w:val="22"/>
        </w:rPr>
        <w:t>centred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7522A8">
        <w:rPr>
          <w:rFonts w:ascii="Times New Roman" w:hAnsi="Times New Roman"/>
          <w:color w:val="000000" w:themeColor="text1"/>
          <w:sz w:val="22"/>
          <w:szCs w:val="22"/>
        </w:rPr>
        <w:t>shift</w:t>
      </w:r>
      <w:r w:rsidR="00996B3A">
        <w:rPr>
          <w:rFonts w:ascii="Times New Roman" w:hAnsi="Times New Roman"/>
          <w:color w:val="000000" w:themeColor="text1"/>
          <w:sz w:val="22"/>
          <w:szCs w:val="22"/>
        </w:rPr>
        <w:t xml:space="preserve"> health care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 xml:space="preserve"> away from rigid, routine toward holistic support that value the individual</w:t>
      </w:r>
      <w:r w:rsidR="00733313">
        <w:rPr>
          <w:rFonts w:ascii="Times New Roman" w:hAnsi="Times New Roman"/>
          <w:color w:val="000000" w:themeColor="text1"/>
          <w:sz w:val="22"/>
          <w:szCs w:val="22"/>
        </w:rPr>
        <w:t xml:space="preserve"> (</w:t>
      </w:r>
      <w:r w:rsidR="00857D3F" w:rsidRPr="00857D3F">
        <w:rPr>
          <w:rFonts w:ascii="Times New Roman" w:hAnsi="Times New Roman"/>
          <w:sz w:val="22"/>
          <w:szCs w:val="22"/>
        </w:rPr>
        <w:t>Skills for Health, 2025</w:t>
      </w:r>
      <w:r w:rsidR="00733313">
        <w:rPr>
          <w:rFonts w:ascii="Times New Roman" w:hAnsi="Times New Roman"/>
          <w:color w:val="000000" w:themeColor="text1"/>
          <w:sz w:val="22"/>
          <w:szCs w:val="22"/>
        </w:rPr>
        <w:t>).</w:t>
      </w:r>
      <w:r w:rsidR="00857D3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F62813">
        <w:rPr>
          <w:rFonts w:ascii="Times New Roman" w:hAnsi="Times New Roman"/>
          <w:color w:val="000000" w:themeColor="text1"/>
          <w:sz w:val="22"/>
          <w:szCs w:val="22"/>
        </w:rPr>
        <w:t>P</w:t>
      </w:r>
      <w:r w:rsidR="00857D3F">
        <w:rPr>
          <w:rFonts w:ascii="Times New Roman" w:hAnsi="Times New Roman"/>
          <w:color w:val="000000" w:themeColor="text1"/>
          <w:sz w:val="22"/>
          <w:szCs w:val="22"/>
        </w:rPr>
        <w:t>erson-centred care (PCC)</w:t>
      </w:r>
      <w:r w:rsidR="003C6159" w:rsidRPr="00857D3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3C6159">
        <w:rPr>
          <w:rFonts w:ascii="Times New Roman" w:hAnsi="Times New Roman"/>
          <w:color w:val="000000" w:themeColor="text1"/>
          <w:sz w:val="22"/>
          <w:szCs w:val="22"/>
        </w:rPr>
        <w:t>address</w:t>
      </w:r>
      <w:r w:rsidR="007F240D">
        <w:rPr>
          <w:rFonts w:ascii="Times New Roman" w:hAnsi="Times New Roman"/>
          <w:color w:val="000000" w:themeColor="text1"/>
          <w:sz w:val="22"/>
          <w:szCs w:val="22"/>
        </w:rPr>
        <w:t>es all aspect of an individual’s life rather than the disease</w:t>
      </w:r>
      <w:r w:rsidR="00F32621">
        <w:rPr>
          <w:rFonts w:ascii="Times New Roman" w:hAnsi="Times New Roman"/>
          <w:color w:val="000000" w:themeColor="text1"/>
          <w:sz w:val="22"/>
          <w:szCs w:val="22"/>
        </w:rPr>
        <w:t>.</w:t>
      </w:r>
      <w:r w:rsidR="007F240D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96B3A">
        <w:rPr>
          <w:rFonts w:ascii="Times New Roman" w:hAnsi="Times New Roman"/>
          <w:color w:val="000000" w:themeColor="text1"/>
          <w:sz w:val="22"/>
          <w:szCs w:val="22"/>
        </w:rPr>
        <w:t>It treats patients as active partner rather than passive recipient, ensuring delivery is rooted in dignity, respect, personal preference</w:t>
      </w:r>
      <w:r w:rsidR="00F32621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DE44D8">
        <w:rPr>
          <w:rFonts w:ascii="Times New Roman" w:hAnsi="Times New Roman"/>
          <w:color w:val="000000" w:themeColor="text1"/>
          <w:sz w:val="22"/>
          <w:szCs w:val="22"/>
        </w:rPr>
        <w:t xml:space="preserve"> autonomy, and life circumstances</w:t>
      </w:r>
      <w:r w:rsidR="008A6F02">
        <w:rPr>
          <w:rFonts w:ascii="Times New Roman" w:hAnsi="Times New Roman"/>
          <w:color w:val="000000" w:themeColor="text1"/>
          <w:sz w:val="22"/>
          <w:szCs w:val="22"/>
        </w:rPr>
        <w:t>.</w:t>
      </w:r>
      <w:r w:rsidR="00996B3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6B7570">
        <w:rPr>
          <w:rFonts w:ascii="Times New Roman" w:hAnsi="Times New Roman"/>
          <w:color w:val="000000" w:themeColor="text1"/>
          <w:sz w:val="22"/>
          <w:szCs w:val="22"/>
        </w:rPr>
        <w:t>It means individuals</w:t>
      </w:r>
      <w:r w:rsidR="00996B3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F32621">
        <w:rPr>
          <w:rFonts w:ascii="Times New Roman" w:hAnsi="Times New Roman"/>
          <w:color w:val="000000" w:themeColor="text1"/>
          <w:sz w:val="22"/>
          <w:szCs w:val="22"/>
        </w:rPr>
        <w:t>tak</w:t>
      </w:r>
      <w:r w:rsidR="00207F49">
        <w:rPr>
          <w:rFonts w:ascii="Times New Roman" w:hAnsi="Times New Roman"/>
          <w:color w:val="000000" w:themeColor="text1"/>
          <w:sz w:val="22"/>
          <w:szCs w:val="22"/>
        </w:rPr>
        <w:t>ing</w:t>
      </w:r>
      <w:r w:rsidR="00F3262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96B3A">
        <w:rPr>
          <w:rFonts w:ascii="Times New Roman" w:hAnsi="Times New Roman"/>
          <w:color w:val="000000" w:themeColor="text1"/>
          <w:sz w:val="22"/>
          <w:szCs w:val="22"/>
        </w:rPr>
        <w:t>control</w:t>
      </w:r>
      <w:r w:rsidR="007F240D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96B3A">
        <w:rPr>
          <w:rFonts w:ascii="Times New Roman" w:hAnsi="Times New Roman"/>
          <w:color w:val="000000" w:themeColor="text1"/>
          <w:sz w:val="22"/>
          <w:szCs w:val="22"/>
        </w:rPr>
        <w:t xml:space="preserve">of their </w:t>
      </w:r>
      <w:r w:rsidR="007F240D">
        <w:rPr>
          <w:rFonts w:ascii="Times New Roman" w:hAnsi="Times New Roman"/>
          <w:color w:val="000000" w:themeColor="text1"/>
          <w:sz w:val="22"/>
          <w:szCs w:val="22"/>
        </w:rPr>
        <w:t>o</w:t>
      </w:r>
      <w:r w:rsidR="00996B3A">
        <w:rPr>
          <w:rFonts w:ascii="Times New Roman" w:hAnsi="Times New Roman"/>
          <w:color w:val="000000" w:themeColor="text1"/>
          <w:sz w:val="22"/>
          <w:szCs w:val="22"/>
        </w:rPr>
        <w:t>wn care</w:t>
      </w:r>
      <w:r w:rsidR="007F240D">
        <w:rPr>
          <w:rFonts w:ascii="Times New Roman" w:hAnsi="Times New Roman"/>
          <w:color w:val="000000" w:themeColor="text1"/>
          <w:sz w:val="22"/>
          <w:szCs w:val="22"/>
        </w:rPr>
        <w:t xml:space="preserve"> p</w:t>
      </w:r>
      <w:r w:rsidR="00996B3A">
        <w:rPr>
          <w:rFonts w:ascii="Times New Roman" w:hAnsi="Times New Roman"/>
          <w:color w:val="000000" w:themeColor="text1"/>
          <w:sz w:val="22"/>
          <w:szCs w:val="22"/>
        </w:rPr>
        <w:t xml:space="preserve">lanning, </w:t>
      </w:r>
      <w:r w:rsidR="007F240D">
        <w:rPr>
          <w:rFonts w:ascii="Times New Roman" w:hAnsi="Times New Roman"/>
          <w:color w:val="000000" w:themeColor="text1"/>
          <w:sz w:val="22"/>
          <w:szCs w:val="22"/>
        </w:rPr>
        <w:t xml:space="preserve">effectively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 xml:space="preserve">to </w:t>
      </w:r>
      <w:r w:rsidR="007F240D">
        <w:rPr>
          <w:rFonts w:ascii="Times New Roman" w:hAnsi="Times New Roman"/>
          <w:color w:val="000000" w:themeColor="text1"/>
          <w:sz w:val="22"/>
          <w:szCs w:val="22"/>
        </w:rPr>
        <w:t>minim</w:t>
      </w:r>
      <w:r w:rsidR="009F122E">
        <w:rPr>
          <w:rFonts w:ascii="Times New Roman" w:hAnsi="Times New Roman"/>
          <w:color w:val="000000" w:themeColor="text1"/>
          <w:sz w:val="22"/>
          <w:szCs w:val="22"/>
        </w:rPr>
        <w:t>i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se</w:t>
      </w:r>
      <w:r w:rsidR="009F122E" w:rsidRPr="009F122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207F49">
        <w:rPr>
          <w:rFonts w:ascii="Times New Roman" w:hAnsi="Times New Roman"/>
          <w:color w:val="000000" w:themeColor="text1"/>
          <w:sz w:val="22"/>
          <w:szCs w:val="22"/>
        </w:rPr>
        <w:t xml:space="preserve">the risk of </w:t>
      </w:r>
      <w:r w:rsidR="0070657E">
        <w:rPr>
          <w:rFonts w:ascii="Times New Roman" w:hAnsi="Times New Roman"/>
          <w:color w:val="000000" w:themeColor="text1"/>
          <w:sz w:val="22"/>
          <w:szCs w:val="22"/>
        </w:rPr>
        <w:t>poor-quality</w:t>
      </w:r>
      <w:r w:rsidR="00207F49">
        <w:rPr>
          <w:rFonts w:ascii="Times New Roman" w:hAnsi="Times New Roman"/>
          <w:color w:val="000000" w:themeColor="text1"/>
          <w:sz w:val="22"/>
          <w:szCs w:val="22"/>
        </w:rPr>
        <w:t xml:space="preserve"> care</w:t>
      </w:r>
      <w:r w:rsidR="0070657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F122E">
        <w:rPr>
          <w:rFonts w:ascii="Times New Roman" w:hAnsi="Times New Roman"/>
          <w:color w:val="000000" w:themeColor="text1"/>
          <w:sz w:val="22"/>
          <w:szCs w:val="22"/>
        </w:rPr>
        <w:t>(Skills for Health, 2025</w:t>
      </w:r>
      <w:r w:rsidR="009F122E" w:rsidRPr="00AF5B8E">
        <w:rPr>
          <w:rFonts w:ascii="Times New Roman" w:hAnsi="Times New Roman"/>
          <w:color w:val="000000" w:themeColor="text1"/>
          <w:sz w:val="22"/>
          <w:szCs w:val="22"/>
        </w:rPr>
        <w:t>)</w:t>
      </w:r>
      <w:r w:rsidR="007511AF" w:rsidRPr="00AF5B8E">
        <w:rPr>
          <w:rFonts w:ascii="Times New Roman" w:hAnsi="Times New Roman"/>
          <w:color w:val="000000" w:themeColor="text1"/>
          <w:sz w:val="22"/>
          <w:szCs w:val="22"/>
        </w:rPr>
        <w:t>. The</w:t>
      </w:r>
      <w:r w:rsidR="008C74D7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UK</w:t>
      </w:r>
      <w:r w:rsidR="007511AF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H</w:t>
      </w:r>
      <w:r w:rsidR="007511AF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ealth and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So</w:t>
      </w:r>
      <w:r w:rsidR="007511AF" w:rsidRPr="00AF5B8E">
        <w:rPr>
          <w:rFonts w:ascii="Times New Roman" w:hAnsi="Times New Roman"/>
          <w:color w:val="000000" w:themeColor="text1"/>
          <w:sz w:val="22"/>
          <w:szCs w:val="22"/>
        </w:rPr>
        <w:t>cial Care Act 2008</w:t>
      </w:r>
      <w:r w:rsidR="007503E8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70657E">
        <w:rPr>
          <w:rFonts w:ascii="Times New Roman" w:hAnsi="Times New Roman"/>
          <w:color w:val="000000" w:themeColor="text1"/>
          <w:sz w:val="22"/>
          <w:szCs w:val="22"/>
        </w:rPr>
        <w:t>charged</w:t>
      </w:r>
      <w:r w:rsidR="007503E8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health care</w:t>
      </w:r>
      <w:r w:rsidR="006B7570">
        <w:rPr>
          <w:rFonts w:ascii="Times New Roman" w:hAnsi="Times New Roman"/>
          <w:color w:val="000000" w:themeColor="text1"/>
          <w:sz w:val="22"/>
          <w:szCs w:val="22"/>
        </w:rPr>
        <w:t xml:space="preserve"> professionals</w:t>
      </w:r>
      <w:r w:rsidR="00AF2DA2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 xml:space="preserve">to </w:t>
      </w:r>
      <w:r w:rsidR="007503E8" w:rsidRPr="00AF5B8E">
        <w:rPr>
          <w:rFonts w:ascii="Times New Roman" w:hAnsi="Times New Roman"/>
          <w:color w:val="000000" w:themeColor="text1"/>
          <w:sz w:val="22"/>
          <w:szCs w:val="22"/>
        </w:rPr>
        <w:t>provid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e</w:t>
      </w:r>
      <w:r w:rsidR="007503E8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74D71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quality and </w:t>
      </w:r>
      <w:r w:rsidR="0070657E">
        <w:rPr>
          <w:rFonts w:ascii="Times New Roman" w:hAnsi="Times New Roman"/>
          <w:color w:val="000000" w:themeColor="text1"/>
          <w:sz w:val="22"/>
          <w:szCs w:val="22"/>
        </w:rPr>
        <w:t xml:space="preserve">effective </w:t>
      </w:r>
      <w:r w:rsidR="008C74D7" w:rsidRPr="00AF5B8E">
        <w:rPr>
          <w:rFonts w:ascii="Times New Roman" w:hAnsi="Times New Roman"/>
          <w:color w:val="000000" w:themeColor="text1"/>
          <w:sz w:val="22"/>
          <w:szCs w:val="22"/>
        </w:rPr>
        <w:t>protection.</w:t>
      </w:r>
      <w:r w:rsidR="007503E8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6B7570">
        <w:rPr>
          <w:rFonts w:ascii="Times New Roman" w:hAnsi="Times New Roman"/>
          <w:color w:val="000000" w:themeColor="text1"/>
          <w:sz w:val="22"/>
          <w:szCs w:val="22"/>
        </w:rPr>
        <w:t xml:space="preserve">The </w:t>
      </w:r>
      <w:r w:rsidR="008C74D7" w:rsidRPr="00AF5B8E">
        <w:rPr>
          <w:rFonts w:ascii="Times New Roman" w:hAnsi="Times New Roman"/>
          <w:color w:val="000000" w:themeColor="text1"/>
          <w:sz w:val="22"/>
          <w:szCs w:val="22"/>
        </w:rPr>
        <w:t>Care Act 2014</w:t>
      </w:r>
      <w:r w:rsidR="004A4AB2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F62813">
        <w:rPr>
          <w:rFonts w:ascii="Times New Roman" w:hAnsi="Times New Roman"/>
          <w:color w:val="000000" w:themeColor="text1"/>
          <w:sz w:val="22"/>
          <w:szCs w:val="22"/>
        </w:rPr>
        <w:t>promotes</w:t>
      </w:r>
      <w:r w:rsidR="008C74D7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individual wellbeing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 xml:space="preserve"> and choice</w:t>
      </w:r>
    </w:p>
    <w:p w14:paraId="14BD000D" w14:textId="7A020D23" w:rsidR="00223618" w:rsidRPr="00AF5B8E" w:rsidRDefault="007A2A2D" w:rsidP="009F122E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CC0690">
        <w:rPr>
          <w:rFonts w:ascii="Times New Roman" w:hAnsi="Times New Roman"/>
          <w:color w:val="000000" w:themeColor="text1"/>
          <w:sz w:val="22"/>
          <w:szCs w:val="22"/>
        </w:rPr>
        <w:t>P</w:t>
      </w:r>
      <w:r>
        <w:rPr>
          <w:rFonts w:ascii="Times New Roman" w:hAnsi="Times New Roman"/>
          <w:color w:val="000000" w:themeColor="text1"/>
          <w:sz w:val="22"/>
          <w:szCs w:val="22"/>
        </w:rPr>
        <w:t>erson-centred care</w:t>
      </w:r>
      <w:r w:rsidR="007511A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CC0690">
        <w:rPr>
          <w:rFonts w:ascii="Times New Roman" w:hAnsi="Times New Roman"/>
          <w:color w:val="000000" w:themeColor="text1"/>
          <w:sz w:val="22"/>
          <w:szCs w:val="22"/>
        </w:rPr>
        <w:t xml:space="preserve">can be hugely rewarding because it </w:t>
      </w:r>
      <w:r w:rsidR="007511AF">
        <w:rPr>
          <w:rFonts w:ascii="Times New Roman" w:hAnsi="Times New Roman"/>
          <w:color w:val="000000" w:themeColor="text1"/>
          <w:sz w:val="22"/>
          <w:szCs w:val="22"/>
        </w:rPr>
        <w:t>fosters</w:t>
      </w:r>
      <w:r w:rsidR="00D774DD">
        <w:rPr>
          <w:rFonts w:ascii="Times New Roman" w:hAnsi="Times New Roman"/>
          <w:color w:val="000000" w:themeColor="text1"/>
          <w:sz w:val="22"/>
          <w:szCs w:val="22"/>
        </w:rPr>
        <w:t xml:space="preserve"> patient self-management</w:t>
      </w:r>
      <w:r w:rsidR="00D443A7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0315C7">
        <w:rPr>
          <w:rFonts w:ascii="Times New Roman" w:hAnsi="Times New Roman"/>
          <w:color w:val="000000" w:themeColor="text1"/>
          <w:sz w:val="22"/>
          <w:szCs w:val="22"/>
        </w:rPr>
        <w:t xml:space="preserve">as they stick to their medication, </w:t>
      </w:r>
      <w:r w:rsidR="00D774DD">
        <w:rPr>
          <w:rFonts w:ascii="Times New Roman" w:hAnsi="Times New Roman"/>
          <w:color w:val="000000" w:themeColor="text1"/>
          <w:sz w:val="22"/>
          <w:szCs w:val="22"/>
        </w:rPr>
        <w:t>leading to enhanced treatment</w:t>
      </w:r>
      <w:r w:rsidR="00D443A7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3466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D774DD">
        <w:rPr>
          <w:rFonts w:ascii="Times New Roman" w:hAnsi="Times New Roman"/>
          <w:color w:val="000000" w:themeColor="text1"/>
          <w:sz w:val="22"/>
          <w:szCs w:val="22"/>
        </w:rPr>
        <w:t xml:space="preserve">efficiency and </w:t>
      </w:r>
      <w:r w:rsidR="00D443A7">
        <w:rPr>
          <w:rFonts w:ascii="Times New Roman" w:hAnsi="Times New Roman"/>
          <w:color w:val="000000" w:themeColor="text1"/>
          <w:sz w:val="22"/>
          <w:szCs w:val="22"/>
        </w:rPr>
        <w:t>reducing healthcare expenditures.</w:t>
      </w:r>
      <w:r w:rsidR="000315C7">
        <w:rPr>
          <w:rFonts w:ascii="Times New Roman" w:hAnsi="Times New Roman"/>
          <w:color w:val="000000" w:themeColor="text1"/>
          <w:sz w:val="22"/>
          <w:szCs w:val="22"/>
        </w:rPr>
        <w:t xml:space="preserve"> It</w:t>
      </w:r>
      <w:r w:rsidR="00812F0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055F44">
        <w:rPr>
          <w:rFonts w:ascii="Times New Roman" w:hAnsi="Times New Roman"/>
          <w:color w:val="000000" w:themeColor="text1"/>
          <w:sz w:val="22"/>
          <w:szCs w:val="22"/>
        </w:rPr>
        <w:t>elevates</w:t>
      </w:r>
      <w:r w:rsidR="00812F01">
        <w:rPr>
          <w:rFonts w:ascii="Times New Roman" w:hAnsi="Times New Roman"/>
          <w:color w:val="000000" w:themeColor="text1"/>
          <w:sz w:val="22"/>
          <w:szCs w:val="22"/>
        </w:rPr>
        <w:t xml:space="preserve"> employee well-being, </w:t>
      </w:r>
      <w:r w:rsidR="007522A8">
        <w:rPr>
          <w:rFonts w:ascii="Times New Roman" w:hAnsi="Times New Roman"/>
          <w:color w:val="000000" w:themeColor="text1"/>
          <w:sz w:val="22"/>
          <w:szCs w:val="22"/>
        </w:rPr>
        <w:t xml:space="preserve">cultivate a secured workplace, </w:t>
      </w:r>
      <w:r w:rsidR="00812F01">
        <w:rPr>
          <w:rFonts w:ascii="Times New Roman" w:hAnsi="Times New Roman"/>
          <w:color w:val="000000" w:themeColor="text1"/>
          <w:sz w:val="22"/>
          <w:szCs w:val="22"/>
        </w:rPr>
        <w:t>enabling better outcomes</w:t>
      </w:r>
      <w:r w:rsidR="00907424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="00AD7C5A" w:rsidRPr="00AF5B8E">
        <w:rPr>
          <w:rFonts w:ascii="Times New Roman" w:hAnsi="Times New Roman"/>
          <w:color w:val="000000" w:themeColor="text1"/>
          <w:sz w:val="22"/>
          <w:szCs w:val="22"/>
        </w:rPr>
        <w:t>(</w:t>
      </w:r>
      <w:r w:rsidR="00CC0690">
        <w:rPr>
          <w:rFonts w:ascii="Times New Roman" w:hAnsi="Times New Roman"/>
          <w:color w:val="000000" w:themeColor="text1"/>
          <w:sz w:val="22"/>
          <w:szCs w:val="22"/>
        </w:rPr>
        <w:t xml:space="preserve">Association for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C</w:t>
      </w:r>
      <w:r w:rsidR="004071DD">
        <w:rPr>
          <w:rFonts w:ascii="Times New Roman" w:hAnsi="Times New Roman"/>
          <w:color w:val="000000" w:themeColor="text1"/>
          <w:sz w:val="22"/>
          <w:szCs w:val="22"/>
        </w:rPr>
        <w:t>hange (</w:t>
      </w:r>
      <w:r w:rsidR="00907424" w:rsidRPr="00AF5B8E">
        <w:rPr>
          <w:rFonts w:ascii="Times New Roman" w:hAnsi="Times New Roman"/>
          <w:color w:val="000000" w:themeColor="text1"/>
          <w:sz w:val="22"/>
          <w:szCs w:val="22"/>
        </w:rPr>
        <w:t>ARC</w:t>
      </w:r>
      <w:r w:rsidR="00CC0690">
        <w:rPr>
          <w:rFonts w:ascii="Times New Roman" w:hAnsi="Times New Roman"/>
          <w:color w:val="000000" w:themeColor="text1"/>
          <w:sz w:val="22"/>
          <w:szCs w:val="22"/>
        </w:rPr>
        <w:t>),</w:t>
      </w:r>
      <w:r w:rsidR="005D28EF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2024)</w:t>
      </w:r>
      <w:r w:rsidR="00CC0690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104E583C" w14:textId="41DACBB0" w:rsidR="0073506C" w:rsidRPr="00AF5B8E" w:rsidRDefault="0073506C" w:rsidP="009F122E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Despite the benefits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 xml:space="preserve">of </w:t>
      </w:r>
      <w:r w:rsidRPr="00AF5B8E">
        <w:rPr>
          <w:rFonts w:ascii="Times New Roman" w:hAnsi="Times New Roman"/>
          <w:color w:val="000000" w:themeColor="text1"/>
          <w:sz w:val="22"/>
          <w:szCs w:val="22"/>
        </w:rPr>
        <w:t>person-centred care, challenges can arise due to</w:t>
      </w:r>
      <w:r w:rsidR="00A55C86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its maintenance cost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s</w:t>
      </w:r>
      <w:r w:rsidR="00A55C86" w:rsidRPr="00AF5B8E">
        <w:rPr>
          <w:rFonts w:ascii="Times New Roman" w:hAnsi="Times New Roman"/>
          <w:color w:val="000000" w:themeColor="text1"/>
          <w:sz w:val="22"/>
          <w:szCs w:val="22"/>
        </w:rPr>
        <w:t>,</w:t>
      </w:r>
      <w:r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time constraints, staff shortage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which</w:t>
      </w:r>
      <w:r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can make it difficult for caregiver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s</w:t>
      </w:r>
      <w:r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to fully engage with </w:t>
      </w:r>
      <w:r w:rsidR="00A55C86" w:rsidRPr="00AF5B8E">
        <w:rPr>
          <w:rFonts w:ascii="Times New Roman" w:hAnsi="Times New Roman"/>
          <w:color w:val="000000" w:themeColor="text1"/>
          <w:sz w:val="22"/>
          <w:szCs w:val="22"/>
        </w:rPr>
        <w:t>everyone’s</w:t>
      </w:r>
      <w:r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needs and preferences </w:t>
      </w:r>
      <w:r w:rsidR="005452E9" w:rsidRPr="00AF5B8E">
        <w:rPr>
          <w:rFonts w:ascii="Times New Roman" w:hAnsi="Times New Roman"/>
          <w:color w:val="000000" w:themeColor="text1"/>
          <w:sz w:val="22"/>
          <w:szCs w:val="22"/>
        </w:rPr>
        <w:t>(</w:t>
      </w:r>
      <w:proofErr w:type="spellStart"/>
      <w:r w:rsidR="009F454B">
        <w:rPr>
          <w:rFonts w:ascii="Times New Roman" w:hAnsi="Times New Roman"/>
          <w:color w:val="000000" w:themeColor="text1"/>
          <w:sz w:val="22"/>
          <w:szCs w:val="22"/>
        </w:rPr>
        <w:t>Mera</w:t>
      </w:r>
      <w:r w:rsidR="00C20691">
        <w:rPr>
          <w:rFonts w:ascii="Times New Roman" w:hAnsi="Times New Roman"/>
          <w:color w:val="000000" w:themeColor="text1"/>
          <w:sz w:val="22"/>
          <w:szCs w:val="22"/>
        </w:rPr>
        <w:t>nius</w:t>
      </w:r>
      <w:proofErr w:type="spellEnd"/>
      <w:r w:rsidR="00C2069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F454B">
        <w:rPr>
          <w:rFonts w:ascii="Times New Roman" w:hAnsi="Times New Roman"/>
          <w:color w:val="000000" w:themeColor="text1"/>
          <w:sz w:val="22"/>
          <w:szCs w:val="22"/>
        </w:rPr>
        <w:t xml:space="preserve">et al, </w:t>
      </w:r>
      <w:r w:rsidR="00F70BA5">
        <w:rPr>
          <w:rFonts w:ascii="Times New Roman" w:hAnsi="Times New Roman"/>
          <w:color w:val="000000" w:themeColor="text1"/>
          <w:sz w:val="22"/>
          <w:szCs w:val="22"/>
        </w:rPr>
        <w:t>2020).</w:t>
      </w:r>
      <w:r w:rsidR="005452E9" w:rsidRPr="00AF5B8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</w:p>
    <w:p w14:paraId="6A00C470" w14:textId="0595DB09" w:rsidR="00A136B7" w:rsidRDefault="00CB4D85" w:rsidP="00A136B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CB4D85">
        <w:rPr>
          <w:rFonts w:ascii="Times New Roman" w:hAnsi="Times New Roman"/>
          <w:color w:val="000000" w:themeColor="text1"/>
          <w:sz w:val="22"/>
          <w:szCs w:val="22"/>
        </w:rPr>
        <w:t xml:space="preserve">Partnership working </w:t>
      </w:r>
      <w:r w:rsidR="001A7EAA">
        <w:rPr>
          <w:rFonts w:ascii="Times New Roman" w:hAnsi="Times New Roman"/>
          <w:color w:val="000000" w:themeColor="text1"/>
          <w:sz w:val="22"/>
          <w:szCs w:val="22"/>
        </w:rPr>
        <w:t xml:space="preserve">is </w:t>
      </w:r>
      <w:r w:rsidR="00A136B7">
        <w:rPr>
          <w:rFonts w:ascii="Times New Roman" w:hAnsi="Times New Roman"/>
          <w:color w:val="000000" w:themeColor="text1"/>
          <w:sz w:val="22"/>
          <w:szCs w:val="22"/>
        </w:rPr>
        <w:t>a formal strategic alliance of independent parties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 w:rsidR="00A136B7">
        <w:rPr>
          <w:rFonts w:ascii="Times New Roman" w:hAnsi="Times New Roman"/>
          <w:color w:val="000000" w:themeColor="text1"/>
          <w:sz w:val="22"/>
          <w:szCs w:val="22"/>
        </w:rPr>
        <w:t>whether individuals or organi</w:t>
      </w:r>
      <w:r w:rsidR="001A7EAA">
        <w:rPr>
          <w:rFonts w:ascii="Times New Roman" w:hAnsi="Times New Roman"/>
          <w:color w:val="000000" w:themeColor="text1"/>
          <w:sz w:val="22"/>
          <w:szCs w:val="22"/>
        </w:rPr>
        <w:t>s</w:t>
      </w:r>
      <w:r w:rsidR="00A136B7">
        <w:rPr>
          <w:rFonts w:ascii="Times New Roman" w:hAnsi="Times New Roman"/>
          <w:color w:val="000000" w:themeColor="text1"/>
          <w:sz w:val="22"/>
          <w:szCs w:val="22"/>
        </w:rPr>
        <w:t>ations</w:t>
      </w:r>
      <w:r w:rsidR="00055F44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A136B7">
        <w:rPr>
          <w:rFonts w:ascii="Times New Roman" w:hAnsi="Times New Roman"/>
          <w:color w:val="000000" w:themeColor="text1"/>
          <w:sz w:val="22"/>
          <w:szCs w:val="22"/>
        </w:rPr>
        <w:t xml:space="preserve"> collaborating to achieve a shared objective.</w:t>
      </w:r>
      <w:r w:rsidR="00D070C6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5D6D09">
        <w:rPr>
          <w:rFonts w:ascii="Times New Roman" w:hAnsi="Times New Roman"/>
          <w:color w:val="000000" w:themeColor="text1"/>
          <w:sz w:val="22"/>
          <w:szCs w:val="22"/>
        </w:rPr>
        <w:t>T</w:t>
      </w:r>
      <w:r w:rsidR="00A136B7">
        <w:rPr>
          <w:rFonts w:ascii="Times New Roman" w:hAnsi="Times New Roman"/>
          <w:color w:val="000000" w:themeColor="text1"/>
          <w:sz w:val="22"/>
          <w:szCs w:val="22"/>
        </w:rPr>
        <w:t>he alliance capitali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se</w:t>
      </w:r>
      <w:r w:rsidR="00A136B7">
        <w:rPr>
          <w:rFonts w:ascii="Times New Roman" w:hAnsi="Times New Roman"/>
          <w:color w:val="000000" w:themeColor="text1"/>
          <w:sz w:val="22"/>
          <w:szCs w:val="22"/>
        </w:rPr>
        <w:t>s on joint capabilities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 w:rsidR="00A136B7">
        <w:rPr>
          <w:rFonts w:ascii="Times New Roman" w:hAnsi="Times New Roman"/>
          <w:color w:val="000000" w:themeColor="text1"/>
          <w:sz w:val="22"/>
          <w:szCs w:val="22"/>
        </w:rPr>
        <w:t xml:space="preserve">often aimed at improving, and to resolve complex problems and reduce duplication </w:t>
      </w:r>
      <w:r w:rsidR="005D6D09">
        <w:rPr>
          <w:rFonts w:ascii="Times New Roman" w:hAnsi="Times New Roman"/>
          <w:color w:val="000000" w:themeColor="text1"/>
          <w:sz w:val="22"/>
          <w:szCs w:val="22"/>
        </w:rPr>
        <w:t>to</w:t>
      </w:r>
      <w:r w:rsidR="00A136B7">
        <w:rPr>
          <w:rFonts w:ascii="Times New Roman" w:hAnsi="Times New Roman"/>
          <w:color w:val="000000" w:themeColor="text1"/>
          <w:sz w:val="22"/>
          <w:szCs w:val="22"/>
        </w:rPr>
        <w:t xml:space="preserve"> improve outcomes </w:t>
      </w:r>
      <w:r w:rsidR="001A7EAA">
        <w:rPr>
          <w:rFonts w:ascii="Times New Roman" w:hAnsi="Times New Roman"/>
          <w:color w:val="000000" w:themeColor="text1"/>
          <w:sz w:val="22"/>
          <w:szCs w:val="22"/>
        </w:rPr>
        <w:t>(</w:t>
      </w:r>
      <w:r w:rsidR="00A136B7">
        <w:rPr>
          <w:rFonts w:ascii="Times New Roman" w:hAnsi="Times New Roman"/>
          <w:color w:val="000000" w:themeColor="text1"/>
          <w:sz w:val="22"/>
          <w:szCs w:val="22"/>
        </w:rPr>
        <w:t>Scarlett</w:t>
      </w:r>
      <w:r w:rsidR="00A136B7" w:rsidRPr="00AF5B8E">
        <w:rPr>
          <w:rFonts w:ascii="Times New Roman" w:hAnsi="Times New Roman"/>
          <w:sz w:val="22"/>
          <w:szCs w:val="22"/>
        </w:rPr>
        <w:t xml:space="preserve">, </w:t>
      </w:r>
      <w:r w:rsidR="001A7EAA" w:rsidRPr="00AF5B8E">
        <w:rPr>
          <w:rFonts w:ascii="Times New Roman" w:hAnsi="Times New Roman"/>
          <w:sz w:val="22"/>
          <w:szCs w:val="22"/>
        </w:rPr>
        <w:t>2</w:t>
      </w:r>
      <w:r w:rsidR="00A136B7" w:rsidRPr="00AF5B8E">
        <w:rPr>
          <w:rFonts w:ascii="Times New Roman" w:hAnsi="Times New Roman"/>
          <w:sz w:val="22"/>
          <w:szCs w:val="22"/>
        </w:rPr>
        <w:t>02</w:t>
      </w:r>
      <w:r w:rsidR="00B45633">
        <w:rPr>
          <w:rFonts w:ascii="Times New Roman" w:hAnsi="Times New Roman"/>
          <w:sz w:val="22"/>
          <w:szCs w:val="22"/>
        </w:rPr>
        <w:t>2</w:t>
      </w:r>
      <w:r w:rsidR="00AF5B8E" w:rsidRPr="00AF5B8E">
        <w:rPr>
          <w:rFonts w:ascii="Times New Roman" w:hAnsi="Times New Roman"/>
          <w:sz w:val="22"/>
          <w:szCs w:val="22"/>
        </w:rPr>
        <w:t>.</w:t>
      </w:r>
      <w:r w:rsidR="001A7EAA" w:rsidRPr="00AF5B8E">
        <w:rPr>
          <w:rFonts w:ascii="Times New Roman" w:hAnsi="Times New Roman"/>
          <w:sz w:val="22"/>
          <w:szCs w:val="22"/>
        </w:rPr>
        <w:t xml:space="preserve"> </w:t>
      </w:r>
      <w:r w:rsidR="00A136B7" w:rsidRPr="00AF5B8E">
        <w:rPr>
          <w:rFonts w:ascii="Times New Roman" w:hAnsi="Times New Roman"/>
          <w:sz w:val="22"/>
          <w:szCs w:val="22"/>
        </w:rPr>
        <w:t>N</w:t>
      </w:r>
      <w:r w:rsidR="00AF5B8E" w:rsidRPr="00AF5B8E">
        <w:rPr>
          <w:rFonts w:ascii="Times New Roman" w:hAnsi="Times New Roman"/>
          <w:sz w:val="22"/>
          <w:szCs w:val="22"/>
        </w:rPr>
        <w:t xml:space="preserve">ational </w:t>
      </w:r>
      <w:r w:rsidR="00A136B7" w:rsidRPr="00AF5B8E">
        <w:rPr>
          <w:rFonts w:ascii="Times New Roman" w:hAnsi="Times New Roman"/>
          <w:sz w:val="22"/>
          <w:szCs w:val="22"/>
        </w:rPr>
        <w:t>C</w:t>
      </w:r>
      <w:r w:rsidR="00AF5B8E" w:rsidRPr="00AF5B8E">
        <w:rPr>
          <w:rFonts w:ascii="Times New Roman" w:hAnsi="Times New Roman"/>
          <w:sz w:val="22"/>
          <w:szCs w:val="22"/>
        </w:rPr>
        <w:t xml:space="preserve">oordinating </w:t>
      </w:r>
      <w:r w:rsidR="00A136B7" w:rsidRPr="00AF5B8E">
        <w:rPr>
          <w:rFonts w:ascii="Times New Roman" w:hAnsi="Times New Roman"/>
          <w:sz w:val="22"/>
          <w:szCs w:val="22"/>
        </w:rPr>
        <w:t>C</w:t>
      </w:r>
      <w:r w:rsidR="00AF5B8E" w:rsidRPr="00AF5B8E">
        <w:rPr>
          <w:rFonts w:ascii="Times New Roman" w:hAnsi="Times New Roman"/>
          <w:sz w:val="22"/>
          <w:szCs w:val="22"/>
        </w:rPr>
        <w:t xml:space="preserve">entre </w:t>
      </w:r>
      <w:r w:rsidR="006579CA">
        <w:rPr>
          <w:rFonts w:ascii="Times New Roman" w:hAnsi="Times New Roman"/>
          <w:sz w:val="22"/>
          <w:szCs w:val="22"/>
        </w:rPr>
        <w:t xml:space="preserve">for </w:t>
      </w:r>
      <w:r w:rsidR="00A136B7" w:rsidRPr="00AF5B8E">
        <w:rPr>
          <w:rFonts w:ascii="Times New Roman" w:hAnsi="Times New Roman"/>
          <w:sz w:val="22"/>
          <w:szCs w:val="22"/>
        </w:rPr>
        <w:t>P</w:t>
      </w:r>
      <w:r w:rsidR="00AF5B8E" w:rsidRPr="00AF5B8E">
        <w:rPr>
          <w:rFonts w:ascii="Times New Roman" w:hAnsi="Times New Roman"/>
          <w:sz w:val="22"/>
          <w:szCs w:val="22"/>
        </w:rPr>
        <w:t xml:space="preserve">ublic Engagement, (NCCPE) </w:t>
      </w:r>
      <w:r w:rsidR="00A136B7" w:rsidRPr="00AF5B8E">
        <w:rPr>
          <w:rFonts w:ascii="Times New Roman" w:hAnsi="Times New Roman"/>
          <w:sz w:val="22"/>
          <w:szCs w:val="22"/>
        </w:rPr>
        <w:t>2023).</w:t>
      </w:r>
      <w:r w:rsidR="00202425" w:rsidRPr="00AF5B8E">
        <w:rPr>
          <w:rFonts w:ascii="Times New Roman" w:hAnsi="Times New Roman"/>
          <w:sz w:val="22"/>
          <w:szCs w:val="22"/>
        </w:rPr>
        <w:t xml:space="preserve"> </w:t>
      </w:r>
      <w:r w:rsidR="00202425">
        <w:rPr>
          <w:rFonts w:ascii="Times New Roman" w:hAnsi="Times New Roman"/>
          <w:color w:val="000000" w:themeColor="text1"/>
          <w:sz w:val="22"/>
          <w:szCs w:val="22"/>
        </w:rPr>
        <w:t xml:space="preserve">The </w:t>
      </w:r>
      <w:r w:rsidR="004A4AB2">
        <w:rPr>
          <w:rFonts w:ascii="Times New Roman" w:hAnsi="Times New Roman"/>
          <w:color w:val="000000" w:themeColor="text1"/>
          <w:sz w:val="22"/>
          <w:szCs w:val="22"/>
        </w:rPr>
        <w:t>health</w:t>
      </w:r>
      <w:r w:rsidR="00202425">
        <w:rPr>
          <w:rFonts w:ascii="Times New Roman" w:hAnsi="Times New Roman"/>
          <w:color w:val="000000" w:themeColor="text1"/>
          <w:sz w:val="22"/>
          <w:szCs w:val="22"/>
        </w:rPr>
        <w:t xml:space="preserve"> care Act 2022 </w:t>
      </w:r>
      <w:r w:rsidR="00A07EC8">
        <w:rPr>
          <w:rFonts w:ascii="Times New Roman" w:hAnsi="Times New Roman"/>
          <w:color w:val="000000" w:themeColor="text1"/>
          <w:sz w:val="22"/>
          <w:szCs w:val="22"/>
        </w:rPr>
        <w:t>establish the collaboration of partners to work jointly on health improvement.</w:t>
      </w:r>
    </w:p>
    <w:p w14:paraId="01ECC02F" w14:textId="49832F29" w:rsidR="004A2C4A" w:rsidRPr="009C2F29" w:rsidRDefault="003E51EC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9C2F29">
        <w:rPr>
          <w:rFonts w:ascii="Times New Roman" w:hAnsi="Times New Roman"/>
          <w:color w:val="000000" w:themeColor="text1"/>
          <w:sz w:val="22"/>
          <w:szCs w:val="22"/>
        </w:rPr>
        <w:t>Partnership working bring clear practical advantages w</w:t>
      </w:r>
      <w:r w:rsidR="007F5AFC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here all parties work </w:t>
      </w:r>
      <w:r w:rsidR="00786ADD" w:rsidRPr="009C2F29">
        <w:rPr>
          <w:rFonts w:ascii="Times New Roman" w:hAnsi="Times New Roman"/>
          <w:color w:val="000000" w:themeColor="text1"/>
          <w:sz w:val="22"/>
          <w:szCs w:val="22"/>
        </w:rPr>
        <w:t>together to</w:t>
      </w:r>
      <w:r w:rsidR="007F5AFC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 achieve shared </w:t>
      </w:r>
      <w:r w:rsidR="00171256" w:rsidRPr="009C2F29">
        <w:rPr>
          <w:rFonts w:ascii="Times New Roman" w:hAnsi="Times New Roman"/>
          <w:color w:val="000000" w:themeColor="text1"/>
          <w:sz w:val="22"/>
          <w:szCs w:val="22"/>
        </w:rPr>
        <w:t>goals.</w:t>
      </w:r>
      <w:r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 It brings about </w:t>
      </w:r>
      <w:r w:rsidR="00786ADD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shared care that provide efficient, timely, and holistic support. </w:t>
      </w:r>
      <w:r w:rsidR="00802615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This approach considers </w:t>
      </w:r>
      <w:r w:rsidR="00AC21B2" w:rsidRPr="009C2F29">
        <w:rPr>
          <w:rFonts w:ascii="Times New Roman" w:hAnsi="Times New Roman"/>
          <w:color w:val="000000" w:themeColor="text1"/>
          <w:sz w:val="22"/>
          <w:szCs w:val="22"/>
        </w:rPr>
        <w:t>the physical, health, mental well-being, and social needs together</w:t>
      </w:r>
      <w:r w:rsidR="00802615" w:rsidRPr="009C2F29">
        <w:rPr>
          <w:rFonts w:ascii="Times New Roman" w:hAnsi="Times New Roman"/>
          <w:color w:val="000000" w:themeColor="text1"/>
          <w:sz w:val="22"/>
          <w:szCs w:val="22"/>
        </w:rPr>
        <w:t>, so t</w:t>
      </w:r>
      <w:r w:rsidR="00AC21B2" w:rsidRPr="009C2F29">
        <w:rPr>
          <w:rFonts w:ascii="Times New Roman" w:hAnsi="Times New Roman"/>
          <w:color w:val="000000" w:themeColor="text1"/>
          <w:sz w:val="22"/>
          <w:szCs w:val="22"/>
        </w:rPr>
        <w:t>he person stays at the centre. Partnership working</w:t>
      </w:r>
      <w:r w:rsidR="006254B5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 stream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s</w:t>
      </w:r>
      <w:r w:rsidR="006254B5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 input and output to </w:t>
      </w:r>
      <w:r w:rsidR="00382953" w:rsidRPr="009C2F29">
        <w:rPr>
          <w:rFonts w:ascii="Times New Roman" w:hAnsi="Times New Roman"/>
          <w:color w:val="000000" w:themeColor="text1"/>
          <w:sz w:val="22"/>
          <w:szCs w:val="22"/>
        </w:rPr>
        <w:t>avoid work</w:t>
      </w:r>
      <w:r w:rsidR="006254B5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 duplication</w:t>
      </w:r>
      <w:r w:rsidR="00AC21B2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 and </w:t>
      </w:r>
      <w:r w:rsidR="002C4EC0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delays as </w:t>
      </w:r>
      <w:r w:rsidR="002C4EC0" w:rsidRPr="009C2F29">
        <w:rPr>
          <w:rFonts w:ascii="Times New Roman" w:hAnsi="Times New Roman"/>
          <w:color w:val="000000" w:themeColor="text1"/>
          <w:sz w:val="22"/>
          <w:szCs w:val="22"/>
        </w:rPr>
        <w:lastRenderedPageBreak/>
        <w:t>assessment aren</w:t>
      </w:r>
      <w:r w:rsidR="00186D62" w:rsidRPr="009C2F29">
        <w:rPr>
          <w:rFonts w:ascii="Times New Roman" w:hAnsi="Times New Roman"/>
          <w:color w:val="000000" w:themeColor="text1"/>
          <w:sz w:val="22"/>
          <w:szCs w:val="22"/>
        </w:rPr>
        <w:t>’</w:t>
      </w:r>
      <w:r w:rsidR="002C4EC0" w:rsidRPr="009C2F29">
        <w:rPr>
          <w:rFonts w:ascii="Times New Roman" w:hAnsi="Times New Roman"/>
          <w:color w:val="000000" w:themeColor="text1"/>
          <w:sz w:val="22"/>
          <w:szCs w:val="22"/>
        </w:rPr>
        <w:t>t repeated</w:t>
      </w:r>
      <w:r w:rsidR="00862AFA">
        <w:rPr>
          <w:rFonts w:ascii="Times New Roman" w:hAnsi="Times New Roman"/>
          <w:color w:val="000000" w:themeColor="text1"/>
          <w:sz w:val="22"/>
          <w:szCs w:val="22"/>
        </w:rPr>
        <w:t xml:space="preserve">, as well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 xml:space="preserve">as </w:t>
      </w:r>
      <w:r w:rsidR="00862AFA">
        <w:rPr>
          <w:rFonts w:ascii="Times New Roman" w:hAnsi="Times New Roman"/>
          <w:color w:val="000000" w:themeColor="text1"/>
          <w:sz w:val="22"/>
          <w:szCs w:val="22"/>
        </w:rPr>
        <w:t>enhance secure information exchange.</w:t>
      </w:r>
      <w:r w:rsidR="002C4EC0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 Decisions are consistent and</w:t>
      </w:r>
      <w:r w:rsidR="002C4EC0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</w:t>
      </w:r>
      <w:r w:rsidR="002C4EC0" w:rsidRPr="009C2F29">
        <w:rPr>
          <w:rFonts w:ascii="Times New Roman" w:hAnsi="Times New Roman"/>
          <w:color w:val="000000" w:themeColor="text1"/>
          <w:sz w:val="22"/>
          <w:szCs w:val="22"/>
        </w:rPr>
        <w:t>across teams. Partnership working</w:t>
      </w:r>
      <w:r w:rsidR="001934F9" w:rsidRPr="009C2F29">
        <w:rPr>
          <w:rFonts w:ascii="Times New Roman" w:hAnsi="Times New Roman"/>
          <w:color w:val="000000" w:themeColor="text1"/>
          <w:sz w:val="22"/>
          <w:szCs w:val="22"/>
        </w:rPr>
        <w:t>, where necessary makes effective use</w:t>
      </w:r>
      <w:r w:rsidR="002C4EC0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 of resources</w:t>
      </w:r>
      <w:r w:rsidR="001934F9" w:rsidRPr="009C2F29">
        <w:rPr>
          <w:rFonts w:ascii="Times New Roman" w:hAnsi="Times New Roman"/>
          <w:color w:val="000000" w:themeColor="text1"/>
          <w:sz w:val="22"/>
          <w:szCs w:val="22"/>
        </w:rPr>
        <w:t>, time, financial allocation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 xml:space="preserve"> and </w:t>
      </w:r>
      <w:r w:rsidR="001934F9" w:rsidRPr="009C2F29">
        <w:rPr>
          <w:rFonts w:ascii="Times New Roman" w:hAnsi="Times New Roman"/>
          <w:color w:val="000000" w:themeColor="text1"/>
          <w:sz w:val="22"/>
          <w:szCs w:val="22"/>
        </w:rPr>
        <w:t>staff skill</w:t>
      </w:r>
      <w:r w:rsidR="00CD0909">
        <w:rPr>
          <w:rFonts w:ascii="Times New Roman" w:hAnsi="Times New Roman"/>
          <w:color w:val="000000" w:themeColor="text1"/>
          <w:sz w:val="22"/>
          <w:szCs w:val="22"/>
        </w:rPr>
        <w:t>s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1934F9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2C4EC0" w:rsidRPr="009C2F29">
        <w:rPr>
          <w:rFonts w:ascii="Times New Roman" w:hAnsi="Times New Roman"/>
          <w:color w:val="000000" w:themeColor="text1"/>
          <w:sz w:val="22"/>
          <w:szCs w:val="22"/>
        </w:rPr>
        <w:t>avoid</w:t>
      </w:r>
      <w:r w:rsidR="00C63133" w:rsidRPr="009C2F29">
        <w:rPr>
          <w:rFonts w:ascii="Times New Roman" w:hAnsi="Times New Roman"/>
          <w:color w:val="000000" w:themeColor="text1"/>
          <w:sz w:val="22"/>
          <w:szCs w:val="22"/>
        </w:rPr>
        <w:t>ing</w:t>
      </w:r>
      <w:r w:rsidR="002C4EC0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 overlap</w:t>
      </w:r>
      <w:r w:rsidR="001934F9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 w:rsidR="007D7185" w:rsidRPr="009C2F29">
        <w:rPr>
          <w:rFonts w:ascii="Times New Roman" w:hAnsi="Times New Roman"/>
          <w:color w:val="000000" w:themeColor="text1"/>
          <w:sz w:val="22"/>
          <w:szCs w:val="22"/>
        </w:rPr>
        <w:t xml:space="preserve">leading to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 xml:space="preserve">a </w:t>
      </w:r>
      <w:r w:rsidR="007D7185" w:rsidRPr="009C2F29">
        <w:rPr>
          <w:rFonts w:ascii="Times New Roman" w:hAnsi="Times New Roman"/>
          <w:color w:val="000000" w:themeColor="text1"/>
          <w:sz w:val="22"/>
          <w:szCs w:val="22"/>
        </w:rPr>
        <w:t>better and a more sustainable care system (Royal Open College, 2026).</w:t>
      </w:r>
    </w:p>
    <w:p w14:paraId="1C7ECC45" w14:textId="7456B285" w:rsidR="009D22FE" w:rsidRDefault="00947938" w:rsidP="000025A7">
      <w:pPr>
        <w:spacing w:line="360" w:lineRule="auto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186D62">
        <w:rPr>
          <w:rFonts w:ascii="Times New Roman" w:hAnsi="Times New Roman"/>
          <w:color w:val="000000" w:themeColor="text1"/>
          <w:sz w:val="22"/>
          <w:szCs w:val="22"/>
        </w:rPr>
        <w:t xml:space="preserve">However, </w:t>
      </w:r>
      <w:r w:rsidR="009C733B">
        <w:rPr>
          <w:rFonts w:ascii="Times New Roman" w:hAnsi="Times New Roman"/>
          <w:color w:val="000000" w:themeColor="text1"/>
          <w:sz w:val="22"/>
          <w:szCs w:val="22"/>
        </w:rPr>
        <w:t>failure can occur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976DB">
        <w:rPr>
          <w:rFonts w:ascii="Times New Roman" w:hAnsi="Times New Roman"/>
          <w:color w:val="000000" w:themeColor="text1"/>
          <w:sz w:val="22"/>
          <w:szCs w:val="22"/>
        </w:rPr>
        <w:t xml:space="preserve">in </w:t>
      </w:r>
      <w:r>
        <w:rPr>
          <w:rFonts w:ascii="Times New Roman" w:hAnsi="Times New Roman"/>
          <w:color w:val="000000" w:themeColor="text1"/>
          <w:sz w:val="22"/>
          <w:szCs w:val="22"/>
        </w:rPr>
        <w:t>partnership</w:t>
      </w:r>
      <w:r w:rsidR="00186D62">
        <w:rPr>
          <w:rFonts w:ascii="Times New Roman" w:hAnsi="Times New Roman"/>
          <w:color w:val="000000" w:themeColor="text1"/>
          <w:sz w:val="22"/>
          <w:szCs w:val="22"/>
        </w:rPr>
        <w:t xml:space="preserve"> working due to the following.</w:t>
      </w:r>
    </w:p>
    <w:p w14:paraId="632B1A58" w14:textId="323724A3" w:rsidR="00906F31" w:rsidRDefault="00A70B34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AF72F4">
        <w:rPr>
          <w:rFonts w:ascii="Times New Roman" w:hAnsi="Times New Roman"/>
          <w:color w:val="000000" w:themeColor="text1"/>
          <w:sz w:val="22"/>
          <w:szCs w:val="22"/>
        </w:rPr>
        <w:t>Resources and time constraints:</w:t>
      </w:r>
      <w:r w:rsidR="00224B51">
        <w:rPr>
          <w:rFonts w:ascii="Times New Roman" w:hAnsi="Times New Roman"/>
          <w:color w:val="000000" w:themeColor="text1"/>
          <w:sz w:val="22"/>
          <w:szCs w:val="22"/>
        </w:rPr>
        <w:t xml:space="preserve"> Funds issues,</w:t>
      </w:r>
      <w:r w:rsidR="00AF72F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036211">
        <w:rPr>
          <w:rFonts w:ascii="Times New Roman" w:hAnsi="Times New Roman"/>
          <w:color w:val="000000" w:themeColor="text1"/>
          <w:sz w:val="22"/>
          <w:szCs w:val="22"/>
        </w:rPr>
        <w:t>understaff</w:t>
      </w:r>
      <w:r w:rsidR="00CD0909">
        <w:rPr>
          <w:rFonts w:ascii="Times New Roman" w:hAnsi="Times New Roman"/>
          <w:color w:val="000000" w:themeColor="text1"/>
          <w:sz w:val="22"/>
          <w:szCs w:val="22"/>
        </w:rPr>
        <w:t>ing,</w:t>
      </w:r>
      <w:r w:rsidR="00036211">
        <w:rPr>
          <w:rFonts w:ascii="Times New Roman" w:hAnsi="Times New Roman"/>
          <w:color w:val="000000" w:themeColor="text1"/>
          <w:sz w:val="22"/>
          <w:szCs w:val="22"/>
        </w:rPr>
        <w:t xml:space="preserve"> and overworked leading to compromised </w:t>
      </w:r>
      <w:r w:rsidR="009D22FE">
        <w:rPr>
          <w:rFonts w:ascii="Times New Roman" w:hAnsi="Times New Roman"/>
          <w:color w:val="000000" w:themeColor="text1"/>
          <w:sz w:val="22"/>
          <w:szCs w:val="22"/>
        </w:rPr>
        <w:t>patients’</w:t>
      </w:r>
      <w:r w:rsidR="0003621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D22FE">
        <w:rPr>
          <w:rFonts w:ascii="Times New Roman" w:hAnsi="Times New Roman"/>
          <w:color w:val="000000" w:themeColor="text1"/>
          <w:sz w:val="22"/>
          <w:szCs w:val="22"/>
        </w:rPr>
        <w:t xml:space="preserve">safety.                                                                                                                                                               </w:t>
      </w:r>
      <w:r w:rsidR="00CD0909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         </w:t>
      </w:r>
      <w:r w:rsidR="00AF72F4">
        <w:rPr>
          <w:rFonts w:ascii="Times New Roman" w:hAnsi="Times New Roman"/>
          <w:color w:val="000000" w:themeColor="text1"/>
          <w:sz w:val="22"/>
          <w:szCs w:val="22"/>
        </w:rPr>
        <w:t>Communication issues</w:t>
      </w:r>
      <w:r w:rsidR="00D64B20">
        <w:rPr>
          <w:rFonts w:ascii="Times New Roman" w:hAnsi="Times New Roman"/>
          <w:color w:val="000000" w:themeColor="text1"/>
          <w:sz w:val="22"/>
          <w:szCs w:val="22"/>
        </w:rPr>
        <w:t>: misunderstanding</w:t>
      </w:r>
      <w:r w:rsidR="00AF72F4">
        <w:rPr>
          <w:rFonts w:ascii="Times New Roman" w:hAnsi="Times New Roman"/>
          <w:color w:val="000000" w:themeColor="text1"/>
          <w:sz w:val="22"/>
          <w:szCs w:val="22"/>
        </w:rPr>
        <w:t xml:space="preserve"> between staff, </w:t>
      </w:r>
      <w:r w:rsidR="004108E0">
        <w:rPr>
          <w:rFonts w:ascii="Times New Roman" w:hAnsi="Times New Roman"/>
          <w:color w:val="000000" w:themeColor="text1"/>
          <w:sz w:val="22"/>
          <w:szCs w:val="22"/>
        </w:rPr>
        <w:t>delay decision making.</w:t>
      </w:r>
      <w:r w:rsidR="00D64B20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108E0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</w:t>
      </w:r>
      <w:r w:rsidR="00D64B20">
        <w:rPr>
          <w:rFonts w:ascii="Times New Roman" w:hAnsi="Times New Roman"/>
          <w:color w:val="000000" w:themeColor="text1"/>
          <w:sz w:val="22"/>
          <w:szCs w:val="22"/>
        </w:rPr>
        <w:t xml:space="preserve">Role </w:t>
      </w:r>
      <w:r w:rsidR="00BA3C32">
        <w:rPr>
          <w:rFonts w:ascii="Times New Roman" w:hAnsi="Times New Roman"/>
          <w:color w:val="000000" w:themeColor="text1"/>
          <w:sz w:val="22"/>
          <w:szCs w:val="22"/>
        </w:rPr>
        <w:t>overlap</w:t>
      </w:r>
      <w:r w:rsidR="00224B51">
        <w:rPr>
          <w:rFonts w:ascii="Times New Roman" w:hAnsi="Times New Roman"/>
          <w:color w:val="000000" w:themeColor="text1"/>
          <w:sz w:val="22"/>
          <w:szCs w:val="22"/>
        </w:rPr>
        <w:t xml:space="preserve">: </w:t>
      </w:r>
      <w:r w:rsidR="00BA3C32">
        <w:rPr>
          <w:rFonts w:ascii="Times New Roman" w:hAnsi="Times New Roman"/>
          <w:color w:val="000000" w:themeColor="text1"/>
          <w:sz w:val="22"/>
          <w:szCs w:val="22"/>
        </w:rPr>
        <w:t>unclear boundaries where responsibilities overlap,</w:t>
      </w:r>
      <w:r w:rsidR="00D64B20">
        <w:rPr>
          <w:rFonts w:ascii="Times New Roman" w:hAnsi="Times New Roman"/>
          <w:color w:val="000000" w:themeColor="text1"/>
          <w:sz w:val="22"/>
          <w:szCs w:val="22"/>
        </w:rPr>
        <w:t xml:space="preserve"> can lead to task duplication </w:t>
      </w:r>
      <w:r w:rsidR="00BA3C32">
        <w:rPr>
          <w:rFonts w:ascii="Times New Roman" w:hAnsi="Times New Roman"/>
          <w:color w:val="000000" w:themeColor="text1"/>
          <w:sz w:val="22"/>
          <w:szCs w:val="22"/>
        </w:rPr>
        <w:t xml:space="preserve">wasting time and </w:t>
      </w:r>
      <w:r w:rsidR="009D22FE">
        <w:rPr>
          <w:rFonts w:ascii="Times New Roman" w:hAnsi="Times New Roman"/>
          <w:color w:val="000000" w:themeColor="text1"/>
          <w:sz w:val="22"/>
          <w:szCs w:val="22"/>
        </w:rPr>
        <w:t xml:space="preserve">resources.  </w:t>
      </w:r>
      <w:r w:rsidR="00CD0909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</w:t>
      </w:r>
      <w:r w:rsidR="00D64B20">
        <w:rPr>
          <w:rFonts w:ascii="Times New Roman" w:hAnsi="Times New Roman"/>
          <w:color w:val="000000" w:themeColor="text1"/>
          <w:sz w:val="22"/>
          <w:szCs w:val="22"/>
        </w:rPr>
        <w:t xml:space="preserve"> Poor balance: some services </w:t>
      </w:r>
      <w:r w:rsidR="00751CE5">
        <w:rPr>
          <w:rFonts w:ascii="Times New Roman" w:hAnsi="Times New Roman"/>
          <w:color w:val="000000" w:themeColor="text1"/>
          <w:sz w:val="22"/>
          <w:szCs w:val="22"/>
        </w:rPr>
        <w:t xml:space="preserve">are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 xml:space="preserve">the </w:t>
      </w:r>
      <w:r w:rsidR="00751CE5">
        <w:rPr>
          <w:rFonts w:ascii="Times New Roman" w:hAnsi="Times New Roman"/>
          <w:color w:val="000000" w:themeColor="text1"/>
          <w:sz w:val="22"/>
          <w:szCs w:val="22"/>
        </w:rPr>
        <w:t xml:space="preserve">primary factor for the </w:t>
      </w:r>
      <w:r w:rsidR="009D22FE">
        <w:rPr>
          <w:rFonts w:ascii="Times New Roman" w:hAnsi="Times New Roman"/>
          <w:color w:val="000000" w:themeColor="text1"/>
          <w:sz w:val="22"/>
          <w:szCs w:val="22"/>
        </w:rPr>
        <w:t xml:space="preserve">decisions.                                                                                             </w:t>
      </w:r>
      <w:r w:rsidR="00CD0909">
        <w:rPr>
          <w:rFonts w:ascii="Times New Roman" w:hAnsi="Times New Roman"/>
          <w:color w:val="000000" w:themeColor="text1"/>
          <w:sz w:val="22"/>
          <w:szCs w:val="22"/>
        </w:rPr>
        <w:t>Information</w:t>
      </w:r>
      <w:r w:rsidR="00D64B20">
        <w:rPr>
          <w:rFonts w:ascii="Times New Roman" w:hAnsi="Times New Roman"/>
          <w:color w:val="000000" w:themeColor="text1"/>
          <w:sz w:val="22"/>
          <w:szCs w:val="22"/>
        </w:rPr>
        <w:t xml:space="preserve"> sharing: </w:t>
      </w:r>
      <w:r w:rsidR="00751CE5">
        <w:rPr>
          <w:rFonts w:ascii="Times New Roman" w:hAnsi="Times New Roman"/>
          <w:color w:val="000000" w:themeColor="text1"/>
          <w:sz w:val="22"/>
          <w:szCs w:val="22"/>
        </w:rPr>
        <w:t xml:space="preserve">some department may refuse to share detailed information with </w:t>
      </w:r>
      <w:r w:rsidR="009D22FE">
        <w:rPr>
          <w:rFonts w:ascii="Times New Roman" w:hAnsi="Times New Roman"/>
          <w:color w:val="000000" w:themeColor="text1"/>
          <w:sz w:val="22"/>
          <w:szCs w:val="22"/>
        </w:rPr>
        <w:t xml:space="preserve">others.  </w:t>
      </w:r>
      <w:r w:rsidR="00CD0909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</w:t>
      </w:r>
      <w:r w:rsidR="008077BB">
        <w:rPr>
          <w:rFonts w:ascii="Times New Roman" w:hAnsi="Times New Roman"/>
          <w:color w:val="000000" w:themeColor="text1"/>
          <w:sz w:val="22"/>
          <w:szCs w:val="22"/>
        </w:rPr>
        <w:t>Silo mentality: Where groups or workers refuse to work with others, as well as r</w:t>
      </w:r>
      <w:r w:rsidR="00D64B20">
        <w:rPr>
          <w:rFonts w:ascii="Times New Roman" w:hAnsi="Times New Roman"/>
          <w:color w:val="000000" w:themeColor="text1"/>
          <w:sz w:val="22"/>
          <w:szCs w:val="22"/>
        </w:rPr>
        <w:t>esistance to change</w:t>
      </w:r>
      <w:r w:rsidR="00D54E40">
        <w:rPr>
          <w:rFonts w:ascii="Times New Roman" w:hAnsi="Times New Roman"/>
          <w:color w:val="000000" w:themeColor="text1"/>
          <w:sz w:val="22"/>
          <w:szCs w:val="22"/>
        </w:rPr>
        <w:t xml:space="preserve"> established routine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s</w:t>
      </w:r>
      <w:r w:rsidR="00DF6516">
        <w:rPr>
          <w:rFonts w:ascii="Times New Roman" w:hAnsi="Times New Roman"/>
          <w:color w:val="000000" w:themeColor="text1"/>
          <w:sz w:val="22"/>
          <w:szCs w:val="22"/>
        </w:rPr>
        <w:t xml:space="preserve">.                                                                                                                                                                               </w:t>
      </w:r>
      <w:r w:rsidR="009C2F29">
        <w:rPr>
          <w:rFonts w:ascii="Times New Roman" w:hAnsi="Times New Roman"/>
          <w:color w:val="000000" w:themeColor="text1"/>
          <w:sz w:val="22"/>
          <w:szCs w:val="22"/>
        </w:rPr>
        <w:t>Healthcare e</w:t>
      </w:r>
      <w:r w:rsidR="007427FE" w:rsidRPr="007427FE">
        <w:rPr>
          <w:rFonts w:ascii="Times New Roman" w:hAnsi="Times New Roman"/>
          <w:color w:val="000000" w:themeColor="text1"/>
          <w:sz w:val="22"/>
          <w:szCs w:val="22"/>
        </w:rPr>
        <w:t>thics</w:t>
      </w:r>
      <w:r w:rsidR="009C2F29">
        <w:rPr>
          <w:rFonts w:ascii="Times New Roman" w:hAnsi="Times New Roman"/>
          <w:color w:val="000000" w:themeColor="text1"/>
          <w:sz w:val="22"/>
          <w:szCs w:val="22"/>
        </w:rPr>
        <w:t xml:space="preserve"> function as a gu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iding</w:t>
      </w:r>
      <w:r w:rsidR="009C2F29">
        <w:rPr>
          <w:rFonts w:ascii="Times New Roman" w:hAnsi="Times New Roman"/>
          <w:color w:val="000000" w:themeColor="text1"/>
          <w:sz w:val="22"/>
          <w:szCs w:val="22"/>
        </w:rPr>
        <w:t xml:space="preserve"> framework</w:t>
      </w:r>
      <w:r w:rsidR="001A2648">
        <w:rPr>
          <w:rFonts w:ascii="Times New Roman" w:hAnsi="Times New Roman"/>
          <w:color w:val="000000" w:themeColor="text1"/>
          <w:sz w:val="22"/>
          <w:szCs w:val="22"/>
        </w:rPr>
        <w:t xml:space="preserve"> for</w:t>
      </w:r>
      <w:r w:rsidR="00402F8B">
        <w:rPr>
          <w:rFonts w:ascii="Times New Roman" w:hAnsi="Times New Roman"/>
          <w:color w:val="000000" w:themeColor="text1"/>
          <w:sz w:val="22"/>
          <w:szCs w:val="22"/>
        </w:rPr>
        <w:t xml:space="preserve"> health care professionals. It </w:t>
      </w:r>
      <w:r w:rsidR="00BF0756">
        <w:rPr>
          <w:rFonts w:ascii="Times New Roman" w:hAnsi="Times New Roman"/>
          <w:color w:val="000000" w:themeColor="text1"/>
          <w:sz w:val="22"/>
          <w:szCs w:val="22"/>
        </w:rPr>
        <w:t>focuses</w:t>
      </w:r>
      <w:r w:rsidR="00B37F45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o</w:t>
      </w:r>
      <w:r w:rsidR="00B37F45">
        <w:rPr>
          <w:rFonts w:ascii="Times New Roman" w:hAnsi="Times New Roman"/>
          <w:color w:val="000000" w:themeColor="text1"/>
          <w:sz w:val="22"/>
          <w:szCs w:val="22"/>
        </w:rPr>
        <w:t>n</w:t>
      </w:r>
      <w:r w:rsidR="001A2648">
        <w:rPr>
          <w:rFonts w:ascii="Times New Roman" w:hAnsi="Times New Roman"/>
          <w:color w:val="000000" w:themeColor="text1"/>
          <w:sz w:val="22"/>
          <w:szCs w:val="22"/>
        </w:rPr>
        <w:t xml:space="preserve"> recognising the inherent dignity of every individual, </w:t>
      </w:r>
      <w:r w:rsidR="00402F8B">
        <w:rPr>
          <w:rFonts w:ascii="Times New Roman" w:hAnsi="Times New Roman"/>
          <w:color w:val="000000" w:themeColor="text1"/>
          <w:sz w:val="22"/>
          <w:szCs w:val="22"/>
        </w:rPr>
        <w:t>respect and compassion</w:t>
      </w:r>
      <w:r w:rsidR="00B37F45">
        <w:rPr>
          <w:rFonts w:ascii="Times New Roman" w:hAnsi="Times New Roman"/>
          <w:color w:val="000000" w:themeColor="text1"/>
          <w:sz w:val="22"/>
          <w:szCs w:val="22"/>
        </w:rPr>
        <w:t>, balancing the</w:t>
      </w:r>
      <w:r w:rsidR="002B6E5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7427FE">
        <w:rPr>
          <w:rFonts w:ascii="Times New Roman" w:hAnsi="Times New Roman"/>
          <w:color w:val="000000" w:themeColor="text1"/>
          <w:sz w:val="22"/>
          <w:szCs w:val="22"/>
        </w:rPr>
        <w:t>four core principles: autonomy, respecting patient decisions</w:t>
      </w:r>
      <w:r w:rsidR="001A2648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7427F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02F8B">
        <w:rPr>
          <w:rFonts w:ascii="Times New Roman" w:hAnsi="Times New Roman"/>
          <w:color w:val="000000" w:themeColor="text1"/>
          <w:sz w:val="22"/>
          <w:szCs w:val="22"/>
        </w:rPr>
        <w:t>beneficence</w:t>
      </w:r>
      <w:r w:rsidR="007427F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2B6E54">
        <w:rPr>
          <w:rFonts w:ascii="Times New Roman" w:hAnsi="Times New Roman"/>
          <w:color w:val="000000" w:themeColor="text1"/>
          <w:sz w:val="22"/>
          <w:szCs w:val="22"/>
        </w:rPr>
        <w:t>(</w:t>
      </w:r>
      <w:r w:rsidR="007427FE">
        <w:rPr>
          <w:rFonts w:ascii="Times New Roman" w:hAnsi="Times New Roman"/>
          <w:color w:val="000000" w:themeColor="text1"/>
          <w:sz w:val="22"/>
          <w:szCs w:val="22"/>
        </w:rPr>
        <w:t>acting in patient best interest</w:t>
      </w:r>
      <w:r w:rsidR="002B6E54">
        <w:rPr>
          <w:rFonts w:ascii="Times New Roman" w:hAnsi="Times New Roman"/>
          <w:color w:val="000000" w:themeColor="text1"/>
          <w:sz w:val="22"/>
          <w:szCs w:val="22"/>
        </w:rPr>
        <w:t>)</w:t>
      </w:r>
      <w:r w:rsidR="007427FE">
        <w:rPr>
          <w:rFonts w:ascii="Times New Roman" w:hAnsi="Times New Roman"/>
          <w:color w:val="000000" w:themeColor="text1"/>
          <w:sz w:val="22"/>
          <w:szCs w:val="22"/>
        </w:rPr>
        <w:t>, non-</w:t>
      </w:r>
      <w:r w:rsidR="00B45633">
        <w:rPr>
          <w:rFonts w:ascii="Times New Roman" w:hAnsi="Times New Roman"/>
          <w:color w:val="000000" w:themeColor="text1"/>
          <w:sz w:val="22"/>
          <w:szCs w:val="22"/>
        </w:rPr>
        <w:t>maleficence</w:t>
      </w:r>
      <w:r w:rsidR="007427F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2B6E54">
        <w:rPr>
          <w:rFonts w:ascii="Times New Roman" w:hAnsi="Times New Roman"/>
          <w:color w:val="000000" w:themeColor="text1"/>
          <w:sz w:val="22"/>
          <w:szCs w:val="22"/>
        </w:rPr>
        <w:t>(</w:t>
      </w:r>
      <w:r w:rsidR="007427FE">
        <w:rPr>
          <w:rFonts w:ascii="Times New Roman" w:hAnsi="Times New Roman"/>
          <w:color w:val="000000" w:themeColor="text1"/>
          <w:sz w:val="22"/>
          <w:szCs w:val="22"/>
        </w:rPr>
        <w:t>do no harm</w:t>
      </w:r>
      <w:r w:rsidR="002B6E54">
        <w:rPr>
          <w:rFonts w:ascii="Times New Roman" w:hAnsi="Times New Roman"/>
          <w:color w:val="000000" w:themeColor="text1"/>
          <w:sz w:val="22"/>
          <w:szCs w:val="22"/>
        </w:rPr>
        <w:t>)</w:t>
      </w:r>
      <w:r w:rsidR="007427FE">
        <w:rPr>
          <w:rFonts w:ascii="Times New Roman" w:hAnsi="Times New Roman"/>
          <w:color w:val="000000" w:themeColor="text1"/>
          <w:sz w:val="22"/>
          <w:szCs w:val="22"/>
        </w:rPr>
        <w:t xml:space="preserve"> and justice- fair</w:t>
      </w:r>
      <w:r w:rsidR="00906F31">
        <w:rPr>
          <w:rFonts w:ascii="Times New Roman" w:hAnsi="Times New Roman"/>
          <w:color w:val="000000" w:themeColor="text1"/>
          <w:sz w:val="22"/>
          <w:szCs w:val="22"/>
        </w:rPr>
        <w:t>ness,</w:t>
      </w:r>
      <w:r w:rsidR="007427FE">
        <w:rPr>
          <w:rFonts w:ascii="Times New Roman" w:hAnsi="Times New Roman"/>
          <w:color w:val="000000" w:themeColor="text1"/>
          <w:sz w:val="22"/>
          <w:szCs w:val="22"/>
        </w:rPr>
        <w:t xml:space="preserve"> equitable treatment.</w:t>
      </w:r>
      <w:r w:rsidR="00CD0909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</w:t>
      </w:r>
      <w:r w:rsidR="002B6E54">
        <w:rPr>
          <w:rFonts w:ascii="Times New Roman" w:hAnsi="Times New Roman"/>
          <w:color w:val="000000" w:themeColor="text1"/>
          <w:sz w:val="22"/>
          <w:szCs w:val="22"/>
        </w:rPr>
        <w:t>Respecting rights means adhering to legal framework like the Mental Capacity</w:t>
      </w:r>
      <w:r w:rsidR="00411312">
        <w:rPr>
          <w:rFonts w:ascii="Times New Roman" w:hAnsi="Times New Roman"/>
          <w:color w:val="000000" w:themeColor="text1"/>
          <w:sz w:val="22"/>
          <w:szCs w:val="22"/>
        </w:rPr>
        <w:t xml:space="preserve"> Act</w:t>
      </w:r>
      <w:r w:rsidR="002B6E54">
        <w:rPr>
          <w:rFonts w:ascii="Times New Roman" w:hAnsi="Times New Roman"/>
          <w:color w:val="000000" w:themeColor="text1"/>
          <w:sz w:val="22"/>
          <w:szCs w:val="22"/>
        </w:rPr>
        <w:t xml:space="preserve"> 20</w:t>
      </w:r>
      <w:r w:rsidR="00411312">
        <w:rPr>
          <w:rFonts w:ascii="Times New Roman" w:hAnsi="Times New Roman"/>
          <w:color w:val="000000" w:themeColor="text1"/>
          <w:sz w:val="22"/>
          <w:szCs w:val="22"/>
        </w:rPr>
        <w:t>0</w:t>
      </w:r>
      <w:r w:rsidR="002B6E54">
        <w:rPr>
          <w:rFonts w:ascii="Times New Roman" w:hAnsi="Times New Roman"/>
          <w:color w:val="000000" w:themeColor="text1"/>
          <w:sz w:val="22"/>
          <w:szCs w:val="22"/>
        </w:rPr>
        <w:t xml:space="preserve">5, 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 xml:space="preserve">which </w:t>
      </w:r>
      <w:r w:rsidR="002B6E54">
        <w:rPr>
          <w:rFonts w:ascii="Times New Roman" w:hAnsi="Times New Roman"/>
          <w:color w:val="000000" w:themeColor="text1"/>
          <w:sz w:val="22"/>
          <w:szCs w:val="22"/>
        </w:rPr>
        <w:t xml:space="preserve">ensures decision are made </w:t>
      </w:r>
      <w:r w:rsidR="00EE2FFC">
        <w:rPr>
          <w:rFonts w:ascii="Times New Roman" w:hAnsi="Times New Roman"/>
          <w:color w:val="000000" w:themeColor="text1"/>
          <w:sz w:val="22"/>
          <w:szCs w:val="22"/>
        </w:rPr>
        <w:t>with,</w:t>
      </w:r>
      <w:r w:rsidR="002B6E54">
        <w:rPr>
          <w:rFonts w:ascii="Times New Roman" w:hAnsi="Times New Roman"/>
          <w:color w:val="000000" w:themeColor="text1"/>
          <w:sz w:val="22"/>
          <w:szCs w:val="22"/>
        </w:rPr>
        <w:t xml:space="preserve"> or on behalf of the person in an ethical manner</w:t>
      </w:r>
      <w:r w:rsidR="00906F31">
        <w:rPr>
          <w:rFonts w:ascii="Times New Roman" w:hAnsi="Times New Roman"/>
          <w:color w:val="000000" w:themeColor="text1"/>
          <w:sz w:val="22"/>
          <w:szCs w:val="22"/>
        </w:rPr>
        <w:t>.</w:t>
      </w:r>
      <w:r w:rsidR="00884D53">
        <w:rPr>
          <w:rFonts w:ascii="Times New Roman" w:hAnsi="Times New Roman"/>
          <w:color w:val="000000" w:themeColor="text1"/>
          <w:sz w:val="22"/>
          <w:szCs w:val="22"/>
        </w:rPr>
        <w:t xml:space="preserve"> Health and Care Professional Council (HCPC) ensure high ethical standards in care.</w:t>
      </w:r>
      <w:r w:rsidR="00CD0909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</w:t>
      </w:r>
      <w:r w:rsidR="00F6367A">
        <w:rPr>
          <w:rFonts w:ascii="Times New Roman" w:hAnsi="Times New Roman"/>
          <w:color w:val="000000" w:themeColor="text1"/>
          <w:sz w:val="22"/>
          <w:szCs w:val="22"/>
        </w:rPr>
        <w:t xml:space="preserve">Ethics are fundamentally important because 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 xml:space="preserve">they </w:t>
      </w:r>
      <w:r w:rsidR="009B1644">
        <w:rPr>
          <w:rFonts w:ascii="Times New Roman" w:hAnsi="Times New Roman"/>
          <w:color w:val="000000" w:themeColor="text1"/>
          <w:sz w:val="22"/>
          <w:szCs w:val="22"/>
        </w:rPr>
        <w:t>promote</w:t>
      </w:r>
      <w:r w:rsidR="00F6367A">
        <w:rPr>
          <w:rFonts w:ascii="Times New Roman" w:hAnsi="Times New Roman"/>
          <w:color w:val="000000" w:themeColor="text1"/>
          <w:sz w:val="22"/>
          <w:szCs w:val="22"/>
        </w:rPr>
        <w:t xml:space="preserve"> legal protection for patients</w:t>
      </w:r>
      <w:r w:rsidR="00BF4893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 w:rsidR="00F6367A">
        <w:rPr>
          <w:rFonts w:ascii="Times New Roman" w:hAnsi="Times New Roman"/>
          <w:color w:val="000000" w:themeColor="text1"/>
          <w:sz w:val="22"/>
          <w:szCs w:val="22"/>
        </w:rPr>
        <w:t xml:space="preserve">ensuring </w:t>
      </w:r>
      <w:r w:rsidR="00BF4893">
        <w:rPr>
          <w:rFonts w:ascii="Times New Roman" w:hAnsi="Times New Roman"/>
          <w:color w:val="000000" w:themeColor="text1"/>
          <w:sz w:val="22"/>
          <w:szCs w:val="22"/>
        </w:rPr>
        <w:t>professionals</w:t>
      </w:r>
      <w:r w:rsidR="00F6367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F4893">
        <w:rPr>
          <w:rFonts w:ascii="Times New Roman" w:hAnsi="Times New Roman"/>
          <w:color w:val="000000" w:themeColor="text1"/>
          <w:sz w:val="22"/>
          <w:szCs w:val="22"/>
        </w:rPr>
        <w:t>carry out their fiduciary duties</w:t>
      </w:r>
      <w:r w:rsidR="00906F3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proofErr w:type="gramStart"/>
      <w:r w:rsidR="00906F31">
        <w:rPr>
          <w:rFonts w:ascii="Times New Roman" w:hAnsi="Times New Roman"/>
          <w:color w:val="000000" w:themeColor="text1"/>
          <w:sz w:val="22"/>
          <w:szCs w:val="22"/>
        </w:rPr>
        <w:t>in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 xml:space="preserve">  an</w:t>
      </w:r>
      <w:proofErr w:type="gramEnd"/>
      <w:r w:rsidR="00906F31">
        <w:rPr>
          <w:rFonts w:ascii="Times New Roman" w:hAnsi="Times New Roman"/>
          <w:color w:val="000000" w:themeColor="text1"/>
          <w:sz w:val="22"/>
          <w:szCs w:val="22"/>
        </w:rPr>
        <w:t xml:space="preserve"> e</w:t>
      </w:r>
      <w:r w:rsidR="00BF4893">
        <w:rPr>
          <w:rFonts w:ascii="Times New Roman" w:hAnsi="Times New Roman"/>
          <w:color w:val="000000" w:themeColor="text1"/>
          <w:sz w:val="22"/>
          <w:szCs w:val="22"/>
        </w:rPr>
        <w:t>thic</w:t>
      </w:r>
      <w:r w:rsidR="00906F31">
        <w:rPr>
          <w:rFonts w:ascii="Times New Roman" w:hAnsi="Times New Roman"/>
          <w:color w:val="000000" w:themeColor="text1"/>
          <w:sz w:val="22"/>
          <w:szCs w:val="22"/>
        </w:rPr>
        <w:t>al manner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906F31">
        <w:rPr>
          <w:rFonts w:ascii="Times New Roman" w:hAnsi="Times New Roman"/>
          <w:color w:val="000000" w:themeColor="text1"/>
          <w:sz w:val="22"/>
          <w:szCs w:val="22"/>
        </w:rPr>
        <w:t xml:space="preserve"> which</w:t>
      </w:r>
      <w:r w:rsidR="00BF4893">
        <w:rPr>
          <w:rFonts w:ascii="Times New Roman" w:hAnsi="Times New Roman"/>
          <w:color w:val="000000" w:themeColor="text1"/>
          <w:sz w:val="22"/>
          <w:szCs w:val="22"/>
        </w:rPr>
        <w:t xml:space="preserve"> promote trust and confidence in the healthcare system, preventing harm and minimising individuals’ risk</w:t>
      </w:r>
      <w:r w:rsidR="005C3DAD">
        <w:rPr>
          <w:rFonts w:ascii="Times New Roman" w:hAnsi="Times New Roman"/>
          <w:color w:val="000000" w:themeColor="text1"/>
          <w:sz w:val="22"/>
          <w:szCs w:val="22"/>
        </w:rPr>
        <w:t xml:space="preserve"> (The Woolwich college (TWC), 2025</w:t>
      </w:r>
      <w:r w:rsidR="00906F31">
        <w:rPr>
          <w:rFonts w:ascii="Times New Roman" w:hAnsi="Times New Roman"/>
          <w:color w:val="000000" w:themeColor="text1"/>
          <w:sz w:val="22"/>
          <w:szCs w:val="22"/>
        </w:rPr>
        <w:t>)</w:t>
      </w:r>
      <w:r w:rsidR="005C3DAD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</w:p>
    <w:p w14:paraId="34C0BD0E" w14:textId="52387ABD" w:rsidR="00A07EC8" w:rsidRPr="00171256" w:rsidRDefault="007D2033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AE16B3">
        <w:rPr>
          <w:rFonts w:ascii="Times New Roman" w:hAnsi="Times New Roman"/>
          <w:color w:val="000000"/>
          <w:sz w:val="22"/>
          <w:szCs w:val="22"/>
        </w:rPr>
        <w:t xml:space="preserve">The health and social care sector </w:t>
      </w:r>
      <w:r>
        <w:rPr>
          <w:rFonts w:ascii="Times New Roman" w:hAnsi="Times New Roman"/>
          <w:color w:val="000000"/>
          <w:sz w:val="22"/>
          <w:szCs w:val="22"/>
        </w:rPr>
        <w:t xml:space="preserve">operate within </w:t>
      </w:r>
      <w:r w:rsidR="009B1644">
        <w:rPr>
          <w:rFonts w:ascii="Times New Roman" w:hAnsi="Times New Roman"/>
          <w:color w:val="000000"/>
          <w:sz w:val="22"/>
          <w:szCs w:val="22"/>
        </w:rPr>
        <w:t>the</w:t>
      </w:r>
      <w:r>
        <w:rPr>
          <w:rFonts w:ascii="Times New Roman" w:hAnsi="Times New Roman"/>
          <w:color w:val="000000"/>
          <w:sz w:val="22"/>
          <w:szCs w:val="22"/>
        </w:rPr>
        <w:t xml:space="preserve"> framework that guarantee safe, equitable care for all, while </w:t>
      </w:r>
      <w:r w:rsidR="001C00A4">
        <w:rPr>
          <w:rFonts w:ascii="Times New Roman" w:hAnsi="Times New Roman"/>
          <w:color w:val="000000"/>
          <w:sz w:val="22"/>
          <w:szCs w:val="22"/>
        </w:rPr>
        <w:t>upholding high</w:t>
      </w:r>
      <w:r>
        <w:rPr>
          <w:rFonts w:ascii="Times New Roman" w:hAnsi="Times New Roman"/>
          <w:color w:val="000000"/>
          <w:sz w:val="22"/>
          <w:szCs w:val="22"/>
        </w:rPr>
        <w:t>-qualit</w:t>
      </w:r>
      <w:r w:rsidR="00906F31">
        <w:rPr>
          <w:rFonts w:ascii="Times New Roman" w:hAnsi="Times New Roman"/>
          <w:color w:val="000000"/>
          <w:sz w:val="22"/>
          <w:szCs w:val="22"/>
        </w:rPr>
        <w:t xml:space="preserve">y </w:t>
      </w:r>
      <w:r>
        <w:rPr>
          <w:rFonts w:ascii="Times New Roman" w:hAnsi="Times New Roman"/>
          <w:color w:val="000000"/>
          <w:sz w:val="22"/>
          <w:szCs w:val="22"/>
        </w:rPr>
        <w:t>person-centred care.</w:t>
      </w:r>
      <w:r w:rsidR="00405C97">
        <w:rPr>
          <w:rFonts w:ascii="Times New Roman" w:hAnsi="Times New Roman"/>
          <w:color w:val="000000"/>
          <w:sz w:val="22"/>
          <w:szCs w:val="22"/>
        </w:rPr>
        <w:t xml:space="preserve"> The</w:t>
      </w:r>
      <w:r w:rsidR="00405C97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AA07B8">
        <w:rPr>
          <w:rFonts w:ascii="Times New Roman" w:hAnsi="Times New Roman"/>
          <w:color w:val="000000" w:themeColor="text1"/>
          <w:sz w:val="22"/>
          <w:szCs w:val="22"/>
        </w:rPr>
        <w:t>principles</w:t>
      </w:r>
      <w:r w:rsidR="00405C97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06F31">
        <w:rPr>
          <w:rFonts w:ascii="Times New Roman" w:hAnsi="Times New Roman"/>
          <w:color w:val="000000" w:themeColor="text1"/>
          <w:sz w:val="22"/>
          <w:szCs w:val="22"/>
        </w:rPr>
        <w:t>of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AE16B3">
        <w:rPr>
          <w:rFonts w:ascii="Times New Roman" w:hAnsi="Times New Roman"/>
          <w:color w:val="000000" w:themeColor="text1"/>
          <w:sz w:val="22"/>
          <w:szCs w:val="22"/>
        </w:rPr>
        <w:t xml:space="preserve">health care </w:t>
      </w:r>
      <w:r w:rsidR="00405C97">
        <w:rPr>
          <w:rFonts w:ascii="Times New Roman" w:hAnsi="Times New Roman"/>
          <w:color w:val="000000" w:themeColor="text1"/>
          <w:sz w:val="22"/>
          <w:szCs w:val="22"/>
        </w:rPr>
        <w:t>system</w:t>
      </w:r>
      <w:r w:rsidR="00AC0D66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63639A">
        <w:rPr>
          <w:rFonts w:ascii="Times New Roman" w:hAnsi="Times New Roman"/>
          <w:color w:val="000000" w:themeColor="text1"/>
          <w:sz w:val="22"/>
          <w:szCs w:val="22"/>
        </w:rPr>
        <w:t>are centred</w:t>
      </w:r>
      <w:r w:rsidR="00AC0D66">
        <w:rPr>
          <w:rFonts w:ascii="Times New Roman" w:hAnsi="Times New Roman"/>
          <w:color w:val="000000" w:themeColor="text1"/>
          <w:sz w:val="22"/>
          <w:szCs w:val="22"/>
        </w:rPr>
        <w:t xml:space="preserve"> on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highest standards of personal integrity</w:t>
      </w:r>
      <w:r w:rsidR="00A609A7">
        <w:rPr>
          <w:rFonts w:ascii="Times New Roman" w:hAnsi="Times New Roman"/>
          <w:color w:val="000000" w:themeColor="text1"/>
          <w:sz w:val="22"/>
          <w:szCs w:val="22"/>
        </w:rPr>
        <w:t>-</w:t>
      </w:r>
      <w:r w:rsidR="00D004FA">
        <w:rPr>
          <w:rFonts w:ascii="Times New Roman" w:hAnsi="Times New Roman"/>
          <w:color w:val="000000" w:themeColor="text1"/>
          <w:sz w:val="22"/>
          <w:szCs w:val="22"/>
        </w:rPr>
        <w:t xml:space="preserve"> trust,</w:t>
      </w:r>
      <w:r w:rsidR="00AC0D66">
        <w:rPr>
          <w:rFonts w:ascii="Times New Roman" w:hAnsi="Times New Roman"/>
          <w:color w:val="000000" w:themeColor="text1"/>
          <w:sz w:val="22"/>
          <w:szCs w:val="22"/>
        </w:rPr>
        <w:t xml:space="preserve"> respect,</w:t>
      </w:r>
      <w:r w:rsidR="00D004FA">
        <w:rPr>
          <w:rFonts w:ascii="Times New Roman" w:hAnsi="Times New Roman"/>
          <w:color w:val="000000" w:themeColor="text1"/>
          <w:sz w:val="22"/>
          <w:szCs w:val="22"/>
        </w:rPr>
        <w:t xml:space="preserve"> honesty,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accountability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that align with core values such </w:t>
      </w:r>
      <w:r w:rsidR="00AC0D66">
        <w:rPr>
          <w:rFonts w:ascii="Times New Roman" w:hAnsi="Times New Roman"/>
          <w:color w:val="000000" w:themeColor="text1"/>
          <w:sz w:val="22"/>
          <w:szCs w:val="22"/>
        </w:rPr>
        <w:t>autonomy</w:t>
      </w:r>
      <w:r w:rsidR="0053630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AC0D66">
        <w:rPr>
          <w:rFonts w:ascii="Times New Roman" w:hAnsi="Times New Roman"/>
          <w:color w:val="000000" w:themeColor="text1"/>
          <w:sz w:val="22"/>
          <w:szCs w:val="22"/>
        </w:rPr>
        <w:t xml:space="preserve">(patient </w:t>
      </w:r>
      <w:r w:rsidR="00536304">
        <w:rPr>
          <w:rFonts w:ascii="Times New Roman" w:hAnsi="Times New Roman"/>
          <w:color w:val="000000" w:themeColor="text1"/>
          <w:sz w:val="22"/>
          <w:szCs w:val="22"/>
        </w:rPr>
        <w:t>choice)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536304">
        <w:rPr>
          <w:rFonts w:ascii="Times New Roman" w:hAnsi="Times New Roman"/>
          <w:color w:val="000000" w:themeColor="text1"/>
          <w:sz w:val="22"/>
          <w:szCs w:val="22"/>
        </w:rPr>
        <w:t xml:space="preserve"> human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rights,</w:t>
      </w:r>
      <w:r w:rsidR="00B94AC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/>
          <w:color w:val="000000" w:themeColor="text1"/>
          <w:sz w:val="22"/>
          <w:szCs w:val="22"/>
        </w:rPr>
        <w:t>empathy and professionalism</w:t>
      </w:r>
      <w:r w:rsidR="00AC0D66">
        <w:rPr>
          <w:rFonts w:ascii="Times New Roman" w:hAnsi="Times New Roman"/>
          <w:color w:val="000000" w:themeColor="text1"/>
          <w:sz w:val="22"/>
          <w:szCs w:val="22"/>
        </w:rPr>
        <w:t>.</w:t>
      </w:r>
      <w:r w:rsidR="00B94ACF">
        <w:rPr>
          <w:rFonts w:ascii="Times New Roman" w:hAnsi="Times New Roman"/>
          <w:color w:val="000000" w:themeColor="text1"/>
          <w:sz w:val="22"/>
          <w:szCs w:val="22"/>
        </w:rPr>
        <w:t xml:space="preserve">  </w:t>
      </w:r>
      <w:r w:rsidR="00EE2393">
        <w:rPr>
          <w:rFonts w:ascii="Times New Roman" w:hAnsi="Times New Roman"/>
          <w:color w:val="000000" w:themeColor="text1"/>
          <w:sz w:val="22"/>
          <w:szCs w:val="22"/>
        </w:rPr>
        <w:t>Adhering to these values in daily task, uph</w:t>
      </w:r>
      <w:r w:rsidR="00FC636F">
        <w:rPr>
          <w:rFonts w:ascii="Times New Roman" w:hAnsi="Times New Roman"/>
          <w:color w:val="000000" w:themeColor="text1"/>
          <w:sz w:val="22"/>
          <w:szCs w:val="22"/>
        </w:rPr>
        <w:t>old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>s</w:t>
      </w:r>
      <w:r w:rsidR="00FC636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 xml:space="preserve">the </w:t>
      </w:r>
      <w:r w:rsidR="00EE2393">
        <w:rPr>
          <w:rFonts w:ascii="Times New Roman" w:hAnsi="Times New Roman"/>
          <w:color w:val="000000" w:themeColor="text1"/>
          <w:sz w:val="22"/>
          <w:szCs w:val="22"/>
        </w:rPr>
        <w:t>highest standard of professional ethics,</w:t>
      </w:r>
      <w:r w:rsidR="00D8425B">
        <w:rPr>
          <w:rFonts w:ascii="Times New Roman" w:hAnsi="Times New Roman"/>
          <w:color w:val="000000" w:themeColor="text1"/>
          <w:sz w:val="22"/>
          <w:szCs w:val="22"/>
        </w:rPr>
        <w:t xml:space="preserve"> which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maintain the duty of care outlined in frameworks like the Care Acts 2014, which </w:t>
      </w:r>
      <w:r w:rsidR="00A609A7">
        <w:rPr>
          <w:rFonts w:ascii="Times New Roman" w:hAnsi="Times New Roman"/>
          <w:color w:val="000000" w:themeColor="text1"/>
          <w:sz w:val="22"/>
          <w:szCs w:val="22"/>
        </w:rPr>
        <w:t xml:space="preserve">provides </w:t>
      </w:r>
      <w:r>
        <w:rPr>
          <w:rFonts w:ascii="Times New Roman" w:hAnsi="Times New Roman"/>
          <w:color w:val="000000" w:themeColor="text1"/>
          <w:sz w:val="22"/>
          <w:szCs w:val="22"/>
        </w:rPr>
        <w:t>equitable care outcomes to all (The Woolwich College, (TWC), 2025)</w:t>
      </w:r>
    </w:p>
    <w:p w14:paraId="741A6DBB" w14:textId="73D4B8FB" w:rsidR="00330443" w:rsidRDefault="00330443" w:rsidP="00330443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7814AB">
        <w:rPr>
          <w:rFonts w:ascii="Times New Roman" w:hAnsi="Times New Roman"/>
          <w:color w:val="000000" w:themeColor="text1"/>
          <w:sz w:val="22"/>
          <w:szCs w:val="22"/>
        </w:rPr>
        <w:t>P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erson-centred care, </w:t>
      </w:r>
      <w:r w:rsidR="00A83732">
        <w:rPr>
          <w:rFonts w:ascii="Times New Roman" w:hAnsi="Times New Roman"/>
          <w:color w:val="000000" w:themeColor="text1"/>
          <w:sz w:val="22"/>
          <w:szCs w:val="22"/>
        </w:rPr>
        <w:t xml:space="preserve">partnership </w:t>
      </w:r>
      <w:r w:rsidR="007E4BA6">
        <w:rPr>
          <w:rFonts w:ascii="Times New Roman" w:hAnsi="Times New Roman"/>
          <w:color w:val="000000" w:themeColor="text1"/>
          <w:sz w:val="22"/>
          <w:szCs w:val="22"/>
        </w:rPr>
        <w:t>working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, and ethical </w:t>
      </w:r>
      <w:r w:rsidRPr="00BF0756">
        <w:rPr>
          <w:rFonts w:ascii="Times New Roman" w:hAnsi="Times New Roman"/>
          <w:color w:val="000000" w:themeColor="text1"/>
          <w:sz w:val="22"/>
          <w:szCs w:val="22"/>
        </w:rPr>
        <w:t>decisions</w:t>
      </w:r>
      <w:r w:rsidR="004B3F33" w:rsidRPr="00BF0756">
        <w:rPr>
          <w:rFonts w:ascii="Times New Roman" w:hAnsi="Times New Roman"/>
          <w:color w:val="000000" w:themeColor="text1"/>
          <w:sz w:val="22"/>
          <w:szCs w:val="22"/>
        </w:rPr>
        <w:t>,</w:t>
      </w:r>
      <w:r w:rsidRPr="00BF0756">
        <w:rPr>
          <w:rFonts w:ascii="Times New Roman" w:hAnsi="Times New Roman"/>
          <w:color w:val="000000" w:themeColor="text1"/>
          <w:sz w:val="22"/>
          <w:szCs w:val="22"/>
        </w:rPr>
        <w:t xml:space="preserve"> ensur</w:t>
      </w:r>
      <w:r w:rsidR="007E4BA6" w:rsidRPr="00BF0756">
        <w:rPr>
          <w:rFonts w:ascii="Times New Roman" w:hAnsi="Times New Roman"/>
          <w:color w:val="000000" w:themeColor="text1"/>
          <w:sz w:val="22"/>
          <w:szCs w:val="22"/>
        </w:rPr>
        <w:t>e</w:t>
      </w:r>
      <w:r w:rsidRPr="00BF0756">
        <w:rPr>
          <w:rFonts w:ascii="Times New Roman" w:hAnsi="Times New Roman"/>
          <w:color w:val="000000" w:themeColor="text1"/>
          <w:sz w:val="22"/>
          <w:szCs w:val="22"/>
        </w:rPr>
        <w:t xml:space="preserve"> safety, </w:t>
      </w:r>
      <w:r w:rsidR="004B3F33" w:rsidRPr="00BF0756">
        <w:rPr>
          <w:rFonts w:ascii="Times New Roman" w:hAnsi="Times New Roman"/>
          <w:color w:val="000000" w:themeColor="text1"/>
          <w:sz w:val="22"/>
          <w:szCs w:val="22"/>
        </w:rPr>
        <w:t xml:space="preserve">equity, </w:t>
      </w:r>
      <w:r w:rsidRPr="00BF0756">
        <w:rPr>
          <w:rFonts w:ascii="Times New Roman" w:hAnsi="Times New Roman"/>
          <w:color w:val="000000" w:themeColor="text1"/>
          <w:sz w:val="22"/>
          <w:szCs w:val="22"/>
        </w:rPr>
        <w:t>respect for choices</w:t>
      </w:r>
      <w:r w:rsidR="007E4BA6" w:rsidRPr="00BF0756">
        <w:rPr>
          <w:rFonts w:ascii="Times New Roman" w:hAnsi="Times New Roman"/>
          <w:color w:val="000000" w:themeColor="text1"/>
          <w:sz w:val="22"/>
          <w:szCs w:val="22"/>
        </w:rPr>
        <w:t xml:space="preserve">, autonomy, </w:t>
      </w:r>
      <w:r w:rsidRPr="00BF0756">
        <w:rPr>
          <w:rFonts w:ascii="Times New Roman" w:hAnsi="Times New Roman"/>
          <w:color w:val="000000" w:themeColor="text1"/>
          <w:sz w:val="22"/>
          <w:szCs w:val="22"/>
        </w:rPr>
        <w:t>and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foster stakeholders’ collaboration to optimize individual health outcomes.                                                                                                                                 </w:t>
      </w:r>
      <w:r w:rsidR="00FC636F">
        <w:rPr>
          <w:rFonts w:ascii="Times New Roman" w:hAnsi="Times New Roman"/>
          <w:color w:val="000000" w:themeColor="text1"/>
          <w:sz w:val="22"/>
          <w:szCs w:val="22"/>
        </w:rPr>
        <w:t xml:space="preserve">In </w:t>
      </w:r>
      <w:r>
        <w:rPr>
          <w:rFonts w:ascii="Times New Roman" w:hAnsi="Times New Roman"/>
          <w:color w:val="000000" w:themeColor="text1"/>
          <w:sz w:val="22"/>
          <w:szCs w:val="22"/>
        </w:rPr>
        <w:t>person-centred care,</w:t>
      </w:r>
      <w:r w:rsidR="004B3F33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/>
          <w:color w:val="000000" w:themeColor="text1"/>
          <w:sz w:val="22"/>
          <w:szCs w:val="22"/>
        </w:rPr>
        <w:t>the individual priority is the focus</w:t>
      </w:r>
      <w:r w:rsidR="004B3F33">
        <w:rPr>
          <w:rFonts w:ascii="Times New Roman" w:hAnsi="Times New Roman"/>
          <w:color w:val="000000" w:themeColor="text1"/>
          <w:sz w:val="22"/>
          <w:szCs w:val="22"/>
        </w:rPr>
        <w:t>,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identifying what a person has rather than </w:t>
      </w:r>
      <w:r>
        <w:rPr>
          <w:rFonts w:ascii="Times New Roman" w:hAnsi="Times New Roman"/>
          <w:color w:val="000000" w:themeColor="text1"/>
          <w:sz w:val="22"/>
          <w:szCs w:val="22"/>
        </w:rPr>
        <w:lastRenderedPageBreak/>
        <w:t xml:space="preserve">what they are. Practicing non-maleficence (no harm), placing </w:t>
      </w:r>
      <w:r w:rsidR="000E14FE">
        <w:rPr>
          <w:rFonts w:ascii="Times New Roman" w:hAnsi="Times New Roman"/>
          <w:color w:val="000000" w:themeColor="text1"/>
          <w:sz w:val="22"/>
          <w:szCs w:val="22"/>
        </w:rPr>
        <w:t>patients’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preferences, needs, and values at the heart of clinical decisions</w:t>
      </w:r>
      <w:r w:rsidR="00A83732">
        <w:rPr>
          <w:rFonts w:ascii="Times New Roman" w:hAnsi="Times New Roman"/>
          <w:color w:val="000000" w:themeColor="text1"/>
          <w:sz w:val="22"/>
          <w:szCs w:val="22"/>
        </w:rPr>
        <w:t>,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FC636F">
        <w:rPr>
          <w:rFonts w:ascii="Times New Roman" w:hAnsi="Times New Roman"/>
          <w:color w:val="000000" w:themeColor="text1"/>
          <w:sz w:val="22"/>
          <w:szCs w:val="22"/>
        </w:rPr>
        <w:t xml:space="preserve">and </w:t>
      </w:r>
      <w:r w:rsidR="00A83732">
        <w:rPr>
          <w:rFonts w:ascii="Times New Roman" w:hAnsi="Times New Roman"/>
          <w:color w:val="000000" w:themeColor="text1"/>
          <w:sz w:val="22"/>
          <w:szCs w:val="22"/>
        </w:rPr>
        <w:t>a</w:t>
      </w:r>
      <w:r>
        <w:rPr>
          <w:rFonts w:ascii="Times New Roman" w:hAnsi="Times New Roman"/>
          <w:color w:val="000000" w:themeColor="text1"/>
          <w:sz w:val="22"/>
          <w:szCs w:val="22"/>
        </w:rPr>
        <w:t>ctively involving</w:t>
      </w:r>
      <w:r w:rsidR="00014877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/>
          <w:color w:val="000000" w:themeColor="text1"/>
          <w:sz w:val="22"/>
          <w:szCs w:val="22"/>
        </w:rPr>
        <w:t>service users</w:t>
      </w:r>
      <w:r w:rsidR="00A83732">
        <w:rPr>
          <w:rFonts w:ascii="Times New Roman" w:hAnsi="Times New Roman"/>
          <w:color w:val="000000" w:themeColor="text1"/>
          <w:sz w:val="22"/>
          <w:szCs w:val="22"/>
        </w:rPr>
        <w:t>, t</w:t>
      </w:r>
      <w:r>
        <w:rPr>
          <w:rFonts w:ascii="Times New Roman" w:hAnsi="Times New Roman"/>
          <w:color w:val="000000" w:themeColor="text1"/>
          <w:sz w:val="22"/>
          <w:szCs w:val="22"/>
        </w:rPr>
        <w:t>heir families, and carers in care planning build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>s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trust and </w:t>
      </w:r>
      <w:r w:rsidR="00A61831">
        <w:rPr>
          <w:rFonts w:ascii="Times New Roman" w:hAnsi="Times New Roman"/>
          <w:color w:val="000000" w:themeColor="text1"/>
          <w:sz w:val="22"/>
          <w:szCs w:val="22"/>
        </w:rPr>
        <w:t>lead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>s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to more effective, tailored services</w:t>
      </w:r>
      <w:r w:rsidR="00FC636F">
        <w:rPr>
          <w:rFonts w:ascii="Times New Roman" w:hAnsi="Times New Roman"/>
          <w:color w:val="000000" w:themeColor="text1"/>
          <w:sz w:val="22"/>
          <w:szCs w:val="22"/>
        </w:rPr>
        <w:t xml:space="preserve"> delivery.</w:t>
      </w:r>
    </w:p>
    <w:p w14:paraId="34F096AC" w14:textId="24A5D4FB" w:rsidR="00330443" w:rsidRDefault="00330443" w:rsidP="00330443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Ethical principles such as autonomy, justice, respect, guide the rights of individual to make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 xml:space="preserve"> their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own decisions about their care. Non-maleficence, (avoiding harm), minimi</w:t>
      </w:r>
      <w:r w:rsidR="001C00A4">
        <w:rPr>
          <w:rFonts w:ascii="Times New Roman" w:hAnsi="Times New Roman"/>
          <w:color w:val="000000" w:themeColor="text1"/>
          <w:sz w:val="22"/>
          <w:szCs w:val="22"/>
        </w:rPr>
        <w:t>si</w:t>
      </w:r>
      <w:r>
        <w:rPr>
          <w:rFonts w:ascii="Times New Roman" w:hAnsi="Times New Roman"/>
          <w:color w:val="000000" w:themeColor="text1"/>
          <w:sz w:val="22"/>
          <w:szCs w:val="22"/>
        </w:rPr>
        <w:t>ng risks to individuals and                                                                                       Beneficence, (Acting with mercy, kindness) in best interest of the patients promote well-</w:t>
      </w:r>
      <w:r w:rsidR="00A31F70">
        <w:rPr>
          <w:rFonts w:ascii="Times New Roman" w:hAnsi="Times New Roman"/>
          <w:color w:val="000000" w:themeColor="text1"/>
          <w:sz w:val="22"/>
          <w:szCs w:val="22"/>
        </w:rPr>
        <w:t xml:space="preserve">being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ensuring fair and equitable access to health care services and resources</w:t>
      </w:r>
      <w:r w:rsidR="000B1AF5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0894D4B1" w14:textId="3B43C0D3" w:rsidR="0080783C" w:rsidRPr="00BF1597" w:rsidRDefault="00330443" w:rsidP="00B747A2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By embedding on ethical principles, social care settings </w:t>
      </w:r>
      <w:r w:rsidR="00A44317">
        <w:rPr>
          <w:rFonts w:ascii="Times New Roman" w:hAnsi="Times New Roman"/>
          <w:color w:val="000000" w:themeColor="text1"/>
          <w:sz w:val="22"/>
          <w:szCs w:val="22"/>
        </w:rPr>
        <w:t>can f</w:t>
      </w:r>
      <w:r>
        <w:rPr>
          <w:rFonts w:ascii="Times New Roman" w:hAnsi="Times New Roman"/>
          <w:color w:val="000000" w:themeColor="text1"/>
          <w:sz w:val="22"/>
          <w:szCs w:val="22"/>
        </w:rPr>
        <w:t>oster trust, improve outcomes, and ensure a safe respectful environment for all</w:t>
      </w:r>
      <w:r w:rsidR="007E7B45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>
        <w:rPr>
          <w:rFonts w:ascii="Times New Roman" w:hAnsi="Times New Roman"/>
          <w:color w:val="000000" w:themeColor="text1"/>
          <w:sz w:val="22"/>
          <w:szCs w:val="22"/>
        </w:rPr>
        <w:t>promoting compassion, integrity, and respect (The Woolwich college (TWC), 2025)</w:t>
      </w:r>
    </w:p>
    <w:p w14:paraId="31CB6413" w14:textId="5F1805C0" w:rsidR="00171256" w:rsidRDefault="001C00A4" w:rsidP="00BF1597">
      <w:pPr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Task 2: </w:t>
      </w:r>
      <w:r w:rsidR="00BF1597" w:rsidRPr="00C221CE">
        <w:rPr>
          <w:rFonts w:ascii="Times New Roman" w:hAnsi="Times New Roman"/>
          <w:b/>
          <w:bCs/>
          <w:sz w:val="22"/>
          <w:szCs w:val="22"/>
        </w:rPr>
        <w:t>Practical examples of concept in practice</w:t>
      </w:r>
    </w:p>
    <w:p w14:paraId="0784B244" w14:textId="7292A971" w:rsidR="00BF1597" w:rsidRPr="00171256" w:rsidRDefault="001C00A4" w:rsidP="00BF1597">
      <w:pPr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p</w:t>
      </w:r>
      <w:r w:rsidR="0028138C">
        <w:rPr>
          <w:rFonts w:ascii="Times New Roman" w:hAnsi="Times New Roman"/>
          <w:sz w:val="22"/>
          <w:szCs w:val="22"/>
        </w:rPr>
        <w:t xml:space="preserve">ractical example </w:t>
      </w:r>
      <w:r w:rsidR="00122E78">
        <w:rPr>
          <w:rFonts w:ascii="Times New Roman" w:hAnsi="Times New Roman"/>
          <w:sz w:val="22"/>
          <w:szCs w:val="22"/>
        </w:rPr>
        <w:t>in</w:t>
      </w:r>
      <w:r w:rsidR="00BF1597" w:rsidRPr="0041132F">
        <w:rPr>
          <w:rFonts w:ascii="Times New Roman" w:hAnsi="Times New Roman"/>
          <w:color w:val="000000" w:themeColor="text1"/>
          <w:sz w:val="22"/>
          <w:szCs w:val="22"/>
        </w:rPr>
        <w:t xml:space="preserve"> NHS England</w:t>
      </w:r>
      <w:r w:rsidR="00122E78">
        <w:rPr>
          <w:rFonts w:ascii="Times New Roman" w:hAnsi="Times New Roman"/>
          <w:color w:val="000000" w:themeColor="text1"/>
          <w:sz w:val="22"/>
          <w:szCs w:val="22"/>
        </w:rPr>
        <w:t xml:space="preserve"> is the </w:t>
      </w:r>
      <w:r w:rsidR="00BF1597">
        <w:rPr>
          <w:rFonts w:ascii="Times New Roman" w:hAnsi="Times New Roman"/>
          <w:color w:val="000000" w:themeColor="text1"/>
          <w:sz w:val="22"/>
          <w:szCs w:val="22"/>
        </w:rPr>
        <w:t>‘</w:t>
      </w:r>
      <w:r w:rsidR="00BF1597" w:rsidRPr="0041132F">
        <w:rPr>
          <w:rFonts w:ascii="Times New Roman" w:hAnsi="Times New Roman"/>
          <w:color w:val="000000" w:themeColor="text1"/>
          <w:sz w:val="22"/>
          <w:szCs w:val="22"/>
        </w:rPr>
        <w:t>Home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First’</w:t>
      </w:r>
      <w:r w:rsidR="00BF1597" w:rsidRPr="0041132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Discharge to access initiative, utilising a </w:t>
      </w:r>
      <w:r w:rsidR="00BF1597">
        <w:rPr>
          <w:rFonts w:ascii="Times New Roman" w:hAnsi="Times New Roman"/>
          <w:color w:val="000000" w:themeColor="text1"/>
          <w:sz w:val="22"/>
          <w:szCs w:val="22"/>
        </w:rPr>
        <w:t>collaborative approach to hospital discharge, involving multi-agency support with voluntary, social health worker, and community teams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(National Health Service (NHS) England 2016)</w:t>
      </w:r>
    </w:p>
    <w:p w14:paraId="08B797B3" w14:textId="7C757F35" w:rsidR="00BF1597" w:rsidRDefault="00BF1597" w:rsidP="00BF159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It places the individual or their representatives at the centre of care planning, monitoring their own care. The 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>C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are Act 2014 </w:t>
      </w:r>
      <w:r w:rsidR="00A44317">
        <w:rPr>
          <w:rFonts w:ascii="Times New Roman" w:hAnsi="Times New Roman"/>
          <w:color w:val="000000" w:themeColor="text1"/>
          <w:sz w:val="22"/>
          <w:szCs w:val="22"/>
        </w:rPr>
        <w:t>mandate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respecting individual well-being, choice, and </w:t>
      </w:r>
      <w:r w:rsidR="00122E78">
        <w:rPr>
          <w:rFonts w:ascii="Times New Roman" w:hAnsi="Times New Roman"/>
          <w:color w:val="000000" w:themeColor="text1"/>
          <w:sz w:val="22"/>
          <w:szCs w:val="22"/>
        </w:rPr>
        <w:t xml:space="preserve">having </w:t>
      </w:r>
      <w:r>
        <w:rPr>
          <w:rFonts w:ascii="Times New Roman" w:hAnsi="Times New Roman"/>
          <w:color w:val="000000" w:themeColor="text1"/>
          <w:sz w:val="22"/>
          <w:szCs w:val="22"/>
        </w:rPr>
        <w:t>control of their care planning, making individuals central in decision-making. Social Care Act 2008; (Regulation 9) mandate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 xml:space="preserve">s </w:t>
      </w:r>
      <w:r>
        <w:rPr>
          <w:rFonts w:ascii="Times New Roman" w:hAnsi="Times New Roman"/>
          <w:color w:val="000000" w:themeColor="text1"/>
          <w:sz w:val="22"/>
          <w:szCs w:val="22"/>
        </w:rPr>
        <w:t>care providers to deliver person-centred care.</w:t>
      </w:r>
    </w:p>
    <w:p w14:paraId="34008F97" w14:textId="743F5801" w:rsidR="001841EC" w:rsidRDefault="00BF1597" w:rsidP="001841EC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It establishes partnership working arrangements across different sector (NHS), Health and social care worker, community etc, co</w:t>
      </w:r>
      <w:r w:rsidR="00122E78">
        <w:rPr>
          <w:rFonts w:ascii="Times New Roman" w:hAnsi="Times New Roman"/>
          <w:color w:val="000000" w:themeColor="text1"/>
          <w:sz w:val="22"/>
          <w:szCs w:val="22"/>
        </w:rPr>
        <w:t>llaborating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to achieve a goal that </w:t>
      </w:r>
      <w:r w:rsidR="008A5133">
        <w:rPr>
          <w:rFonts w:ascii="Times New Roman" w:hAnsi="Times New Roman"/>
          <w:color w:val="000000" w:themeColor="text1"/>
          <w:sz w:val="22"/>
          <w:szCs w:val="22"/>
        </w:rPr>
        <w:t xml:space="preserve">may be </w:t>
      </w:r>
      <w:r>
        <w:rPr>
          <w:rFonts w:ascii="Times New Roman" w:hAnsi="Times New Roman"/>
          <w:color w:val="000000" w:themeColor="text1"/>
          <w:sz w:val="22"/>
          <w:szCs w:val="22"/>
        </w:rPr>
        <w:t>too big for one</w:t>
      </w:r>
      <w:r w:rsidR="008A5133">
        <w:rPr>
          <w:rFonts w:ascii="Times New Roman" w:hAnsi="Times New Roman"/>
          <w:color w:val="000000" w:themeColor="text1"/>
          <w:sz w:val="22"/>
          <w:szCs w:val="22"/>
        </w:rPr>
        <w:t>.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Health and Care Act 2022: promote integration- NHS bodies and Local Authorities, through integrated Care Board (ICBs)</w:t>
      </w:r>
      <w:r w:rsidR="008A5133">
        <w:rPr>
          <w:rFonts w:ascii="Times New Roman" w:hAnsi="Times New Roman"/>
          <w:color w:val="000000" w:themeColor="text1"/>
          <w:sz w:val="22"/>
          <w:szCs w:val="22"/>
        </w:rPr>
        <w:t>.</w:t>
      </w:r>
      <w:r w:rsidR="001D2CA3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8A5133">
        <w:rPr>
          <w:rFonts w:ascii="Times New Roman" w:hAnsi="Times New Roman"/>
          <w:color w:val="000000" w:themeColor="text1"/>
          <w:sz w:val="22"/>
          <w:szCs w:val="22"/>
        </w:rPr>
        <w:t>Equality Act 2010</w:t>
      </w:r>
      <w:r w:rsidR="001841EC">
        <w:rPr>
          <w:rFonts w:ascii="Times New Roman" w:hAnsi="Times New Roman"/>
          <w:color w:val="000000" w:themeColor="text1"/>
          <w:sz w:val="22"/>
          <w:szCs w:val="22"/>
        </w:rPr>
        <w:t xml:space="preserve"> recognises patients’ autonomy </w:t>
      </w:r>
      <w:r w:rsidR="000B1AF5">
        <w:rPr>
          <w:rFonts w:ascii="Times New Roman" w:hAnsi="Times New Roman"/>
          <w:color w:val="000000" w:themeColor="text1"/>
          <w:sz w:val="22"/>
          <w:szCs w:val="22"/>
        </w:rPr>
        <w:t>to</w:t>
      </w:r>
      <w:r w:rsidR="001841EC">
        <w:rPr>
          <w:rFonts w:ascii="Times New Roman" w:hAnsi="Times New Roman"/>
          <w:color w:val="000000" w:themeColor="text1"/>
          <w:sz w:val="22"/>
          <w:szCs w:val="22"/>
        </w:rPr>
        <w:t xml:space="preserve"> have their own right to make</w:t>
      </w:r>
      <w:r w:rsidR="00EF712E">
        <w:rPr>
          <w:rFonts w:ascii="Times New Roman" w:hAnsi="Times New Roman"/>
          <w:color w:val="000000" w:themeColor="text1"/>
          <w:sz w:val="22"/>
          <w:szCs w:val="22"/>
        </w:rPr>
        <w:t xml:space="preserve"> choice</w:t>
      </w:r>
      <w:r w:rsidR="001841EC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8A5133">
        <w:rPr>
          <w:rFonts w:ascii="Times New Roman" w:hAnsi="Times New Roman"/>
          <w:color w:val="000000" w:themeColor="text1"/>
          <w:sz w:val="22"/>
          <w:szCs w:val="22"/>
        </w:rPr>
        <w:t>and</w:t>
      </w:r>
      <w:r w:rsidR="001841EC">
        <w:rPr>
          <w:rFonts w:ascii="Times New Roman" w:hAnsi="Times New Roman"/>
          <w:color w:val="000000" w:themeColor="text1"/>
          <w:sz w:val="22"/>
          <w:szCs w:val="22"/>
        </w:rPr>
        <w:t xml:space="preserve"> prohibit discrimination, victimisation, harassment and protected characteristics, Human Right Act </w:t>
      </w:r>
      <w:r w:rsidR="001841EC" w:rsidRPr="001841EC">
        <w:rPr>
          <w:rFonts w:ascii="Times New Roman" w:hAnsi="Times New Roman"/>
          <w:sz w:val="22"/>
          <w:szCs w:val="22"/>
        </w:rPr>
        <w:t>1998</w:t>
      </w:r>
      <w:r w:rsidR="008F1520">
        <w:rPr>
          <w:rFonts w:ascii="Times New Roman" w:hAnsi="Times New Roman"/>
          <w:sz w:val="22"/>
          <w:szCs w:val="22"/>
        </w:rPr>
        <w:t xml:space="preserve">; and the </w:t>
      </w:r>
      <w:r w:rsidR="001841EC" w:rsidRPr="001841EC">
        <w:rPr>
          <w:rFonts w:ascii="Times New Roman" w:hAnsi="Times New Roman"/>
          <w:sz w:val="22"/>
          <w:szCs w:val="22"/>
        </w:rPr>
        <w:t>Mental Capacity Act 2005 (UK)</w:t>
      </w:r>
      <w:r w:rsidR="001841EC">
        <w:rPr>
          <w:rFonts w:ascii="Times New Roman" w:hAnsi="Times New Roman"/>
          <w:color w:val="000000" w:themeColor="text1"/>
          <w:sz w:val="22"/>
          <w:szCs w:val="22"/>
        </w:rPr>
        <w:t xml:space="preserve">, acting in the best interest 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>of</w:t>
      </w:r>
      <w:r w:rsidR="00EF712E">
        <w:rPr>
          <w:rFonts w:ascii="Times New Roman" w:hAnsi="Times New Roman"/>
          <w:color w:val="000000" w:themeColor="text1"/>
          <w:sz w:val="22"/>
          <w:szCs w:val="22"/>
        </w:rPr>
        <w:t xml:space="preserve"> individuals.</w:t>
      </w:r>
    </w:p>
    <w:p w14:paraId="5199068B" w14:textId="77224EB7" w:rsidR="006E1C2A" w:rsidRDefault="006E1C2A" w:rsidP="00B747A2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6E1C2A">
        <w:rPr>
          <w:rFonts w:ascii="Times New Roman" w:hAnsi="Times New Roman"/>
          <w:color w:val="000000" w:themeColor="text1"/>
          <w:sz w:val="22"/>
          <w:szCs w:val="22"/>
        </w:rPr>
        <w:t>The principles of health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and social care in the UK covers a wide range </w:t>
      </w:r>
      <w:r w:rsidR="00D71DA6">
        <w:rPr>
          <w:rFonts w:ascii="Times New Roman" w:hAnsi="Times New Roman"/>
          <w:color w:val="000000" w:themeColor="text1"/>
          <w:sz w:val="22"/>
          <w:szCs w:val="22"/>
        </w:rPr>
        <w:t xml:space="preserve">of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support service, including supporting people in person-centred way, which involves tailoring care to meet individual’s unique needs and preferences, upholding dignity, respect and independence. It involves </w:t>
      </w:r>
      <w:r w:rsidR="009D0459">
        <w:rPr>
          <w:rFonts w:ascii="Times New Roman" w:hAnsi="Times New Roman"/>
          <w:color w:val="000000" w:themeColor="text1"/>
          <w:sz w:val="22"/>
          <w:szCs w:val="22"/>
        </w:rPr>
        <w:t>integrated care approach to build a comprehensive plan around the needs of</w:t>
      </w:r>
      <w:r w:rsidR="00EF712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D0459">
        <w:rPr>
          <w:rFonts w:ascii="Times New Roman" w:hAnsi="Times New Roman"/>
          <w:color w:val="000000" w:themeColor="text1"/>
          <w:sz w:val="22"/>
          <w:szCs w:val="22"/>
        </w:rPr>
        <w:t>individuals, while upholding moral conduct, code adherence, professional integrity and maintaining responsible practice.</w:t>
      </w:r>
    </w:p>
    <w:p w14:paraId="0013DDC4" w14:textId="16F9B4D2" w:rsidR="00BF0756" w:rsidRDefault="00FB3DE5" w:rsidP="00B747A2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Person-centred care encompasses dignity and </w:t>
      </w:r>
      <w:r w:rsidR="00285BD2">
        <w:rPr>
          <w:rFonts w:ascii="Times New Roman" w:hAnsi="Times New Roman"/>
          <w:color w:val="000000" w:themeColor="text1"/>
          <w:sz w:val="22"/>
          <w:szCs w:val="22"/>
        </w:rPr>
        <w:t xml:space="preserve">respect, </w:t>
      </w:r>
      <w:r w:rsidR="00D71DA6">
        <w:rPr>
          <w:rFonts w:ascii="Times New Roman" w:hAnsi="Times New Roman"/>
          <w:color w:val="000000" w:themeColor="text1"/>
          <w:sz w:val="22"/>
          <w:szCs w:val="22"/>
        </w:rPr>
        <w:t>valuing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 xml:space="preserve"> the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inherent worth of </w:t>
      </w:r>
      <w:r w:rsidR="00C221CE">
        <w:rPr>
          <w:rFonts w:ascii="Times New Roman" w:hAnsi="Times New Roman"/>
          <w:color w:val="000000" w:themeColor="text1"/>
          <w:sz w:val="22"/>
          <w:szCs w:val="22"/>
        </w:rPr>
        <w:t xml:space="preserve">individuals, </w:t>
      </w:r>
      <w:r w:rsidR="00EF712E">
        <w:rPr>
          <w:rFonts w:ascii="Times New Roman" w:hAnsi="Times New Roman"/>
          <w:color w:val="000000" w:themeColor="text1"/>
          <w:sz w:val="22"/>
          <w:szCs w:val="22"/>
        </w:rPr>
        <w:t xml:space="preserve">and </w:t>
      </w:r>
      <w:r w:rsidR="00C221CE">
        <w:rPr>
          <w:rFonts w:ascii="Times New Roman" w:hAnsi="Times New Roman"/>
          <w:color w:val="000000" w:themeColor="text1"/>
          <w:sz w:val="22"/>
          <w:szCs w:val="22"/>
        </w:rPr>
        <w:t>supporting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someone to develop </w:t>
      </w:r>
      <w:r w:rsidR="00180618">
        <w:rPr>
          <w:rFonts w:ascii="Times New Roman" w:hAnsi="Times New Roman"/>
          <w:color w:val="000000" w:themeColor="text1"/>
          <w:sz w:val="22"/>
          <w:szCs w:val="22"/>
        </w:rPr>
        <w:t>the skills to function independent</w:t>
      </w:r>
      <w:r w:rsidR="003811A1">
        <w:rPr>
          <w:rFonts w:ascii="Times New Roman" w:hAnsi="Times New Roman"/>
          <w:color w:val="000000" w:themeColor="text1"/>
          <w:sz w:val="22"/>
          <w:szCs w:val="22"/>
        </w:rPr>
        <w:t>ly</w:t>
      </w:r>
      <w:r w:rsidR="00BF0756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D361D80" w14:textId="2C4A050D" w:rsidR="00944A3B" w:rsidRDefault="00E942BE" w:rsidP="00B747A2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lastRenderedPageBreak/>
        <w:t>Partnership working in health and social care</w:t>
      </w:r>
      <w:r w:rsidR="00D71DA6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285BD2">
        <w:rPr>
          <w:rFonts w:ascii="Times New Roman" w:hAnsi="Times New Roman"/>
          <w:color w:val="000000" w:themeColor="text1"/>
          <w:sz w:val="22"/>
          <w:szCs w:val="22"/>
        </w:rPr>
        <w:t>involves professionals from different disciplines working together to deliver safe, coordinated person-centred c</w:t>
      </w:r>
      <w:r w:rsidR="00164625">
        <w:rPr>
          <w:rFonts w:ascii="Times New Roman" w:hAnsi="Times New Roman"/>
          <w:color w:val="000000" w:themeColor="text1"/>
          <w:sz w:val="22"/>
          <w:szCs w:val="22"/>
        </w:rPr>
        <w:t>are</w:t>
      </w:r>
      <w:r w:rsidR="00BC5526">
        <w:rPr>
          <w:rFonts w:ascii="Times New Roman" w:hAnsi="Times New Roman"/>
          <w:color w:val="000000" w:themeColor="text1"/>
          <w:sz w:val="22"/>
          <w:szCs w:val="22"/>
        </w:rPr>
        <w:t>.</w:t>
      </w:r>
      <w:r w:rsidR="009869B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C5526">
        <w:rPr>
          <w:rFonts w:ascii="Times New Roman" w:hAnsi="Times New Roman"/>
          <w:color w:val="000000" w:themeColor="text1"/>
          <w:sz w:val="22"/>
          <w:szCs w:val="22"/>
        </w:rPr>
        <w:t>E, g.</w:t>
      </w:r>
      <w:r w:rsidR="009869B4">
        <w:rPr>
          <w:rFonts w:ascii="Times New Roman" w:hAnsi="Times New Roman"/>
          <w:color w:val="000000" w:themeColor="text1"/>
          <w:sz w:val="22"/>
          <w:szCs w:val="22"/>
        </w:rPr>
        <w:t xml:space="preserve"> the NHS, local authority, volunteering service</w:t>
      </w:r>
      <w:r w:rsidR="007E432E">
        <w:rPr>
          <w:rFonts w:ascii="Times New Roman" w:hAnsi="Times New Roman"/>
          <w:color w:val="000000" w:themeColor="text1"/>
          <w:sz w:val="22"/>
          <w:szCs w:val="22"/>
        </w:rPr>
        <w:t xml:space="preserve">s </w:t>
      </w:r>
      <w:r w:rsidR="00164625">
        <w:rPr>
          <w:rFonts w:ascii="Times New Roman" w:hAnsi="Times New Roman"/>
          <w:color w:val="000000" w:themeColor="text1"/>
          <w:sz w:val="22"/>
          <w:szCs w:val="22"/>
        </w:rPr>
        <w:t>including</w:t>
      </w:r>
      <w:r w:rsidR="00A07EC8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869B4">
        <w:rPr>
          <w:rFonts w:ascii="Times New Roman" w:hAnsi="Times New Roman"/>
          <w:color w:val="000000" w:themeColor="text1"/>
          <w:sz w:val="22"/>
          <w:szCs w:val="22"/>
        </w:rPr>
        <w:t xml:space="preserve">service users. </w:t>
      </w:r>
      <w:r w:rsidR="00754177">
        <w:rPr>
          <w:rFonts w:ascii="Times New Roman" w:hAnsi="Times New Roman"/>
          <w:color w:val="000000" w:themeColor="text1"/>
          <w:sz w:val="22"/>
          <w:szCs w:val="22"/>
        </w:rPr>
        <w:t xml:space="preserve">For </w:t>
      </w:r>
      <w:r w:rsidR="002721C6">
        <w:rPr>
          <w:rFonts w:ascii="Times New Roman" w:hAnsi="Times New Roman"/>
          <w:color w:val="000000" w:themeColor="text1"/>
          <w:sz w:val="22"/>
          <w:szCs w:val="22"/>
        </w:rPr>
        <w:t>instance</w:t>
      </w:r>
      <w:r w:rsidR="00754177">
        <w:rPr>
          <w:rFonts w:ascii="Times New Roman" w:hAnsi="Times New Roman"/>
          <w:color w:val="000000" w:themeColor="text1"/>
          <w:sz w:val="22"/>
          <w:szCs w:val="22"/>
        </w:rPr>
        <w:t xml:space="preserve">, a patient discharged from hospital </w:t>
      </w:r>
      <w:r w:rsidR="002721C6">
        <w:rPr>
          <w:rFonts w:ascii="Times New Roman" w:hAnsi="Times New Roman"/>
          <w:color w:val="000000" w:themeColor="text1"/>
          <w:sz w:val="22"/>
          <w:szCs w:val="22"/>
        </w:rPr>
        <w:t>could use</w:t>
      </w:r>
      <w:r w:rsidR="00754177">
        <w:rPr>
          <w:rFonts w:ascii="Times New Roman" w:hAnsi="Times New Roman"/>
          <w:color w:val="000000" w:themeColor="text1"/>
          <w:sz w:val="22"/>
          <w:szCs w:val="22"/>
        </w:rPr>
        <w:t xml:space="preserve"> the services of the NHS</w:t>
      </w:r>
      <w:r w:rsidR="002225E4">
        <w:rPr>
          <w:rFonts w:ascii="Times New Roman" w:hAnsi="Times New Roman"/>
          <w:color w:val="000000" w:themeColor="text1"/>
          <w:sz w:val="22"/>
          <w:szCs w:val="22"/>
        </w:rPr>
        <w:t xml:space="preserve"> staff, a local authority social worker, a domiciliary care provider, and a voluntary service. </w:t>
      </w:r>
      <w:r w:rsidR="005E4F9F">
        <w:rPr>
          <w:rFonts w:ascii="Times New Roman" w:hAnsi="Times New Roman"/>
          <w:color w:val="000000" w:themeColor="text1"/>
          <w:sz w:val="22"/>
          <w:szCs w:val="22"/>
        </w:rPr>
        <w:t>By sharing information and accountability</w:t>
      </w:r>
      <w:r w:rsidR="002225E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FF2C79">
        <w:rPr>
          <w:rFonts w:ascii="Times New Roman" w:hAnsi="Times New Roman"/>
          <w:color w:val="000000" w:themeColor="text1"/>
          <w:sz w:val="22"/>
          <w:szCs w:val="22"/>
        </w:rPr>
        <w:t xml:space="preserve">within </w:t>
      </w:r>
      <w:r w:rsidR="002916C5">
        <w:rPr>
          <w:rFonts w:ascii="Times New Roman" w:hAnsi="Times New Roman"/>
          <w:color w:val="000000" w:themeColor="text1"/>
          <w:sz w:val="22"/>
          <w:szCs w:val="22"/>
        </w:rPr>
        <w:t>diverse</w:t>
      </w:r>
      <w:r w:rsidR="005E4F9F">
        <w:rPr>
          <w:rFonts w:ascii="Times New Roman" w:hAnsi="Times New Roman"/>
          <w:color w:val="000000" w:themeColor="text1"/>
          <w:sz w:val="22"/>
          <w:szCs w:val="22"/>
        </w:rPr>
        <w:t xml:space="preserve"> services</w:t>
      </w:r>
      <w:r w:rsidR="00FF2C79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 xml:space="preserve">gaps in care </w:t>
      </w:r>
      <w:r w:rsidR="005E4F9F">
        <w:rPr>
          <w:rFonts w:ascii="Times New Roman" w:hAnsi="Times New Roman"/>
          <w:color w:val="000000" w:themeColor="text1"/>
          <w:sz w:val="22"/>
          <w:szCs w:val="22"/>
        </w:rPr>
        <w:t xml:space="preserve">can eliminate gaps in care and prevent </w:t>
      </w:r>
      <w:r w:rsidR="005E4F9F" w:rsidRPr="00C221CE">
        <w:rPr>
          <w:rFonts w:ascii="Times New Roman" w:hAnsi="Times New Roman"/>
          <w:color w:val="000000" w:themeColor="text1"/>
          <w:sz w:val="22"/>
          <w:szCs w:val="22"/>
        </w:rPr>
        <w:t>the duplication of resources</w:t>
      </w:r>
      <w:r w:rsidR="005E4F9F">
        <w:rPr>
          <w:rFonts w:ascii="Times New Roman" w:hAnsi="Times New Roman"/>
          <w:color w:val="000000" w:themeColor="text1"/>
          <w:sz w:val="22"/>
          <w:szCs w:val="22"/>
        </w:rPr>
        <w:t>, particularly during</w:t>
      </w:r>
      <w:r w:rsidR="002916C5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5E4F9F">
        <w:rPr>
          <w:rFonts w:ascii="Times New Roman" w:hAnsi="Times New Roman"/>
          <w:color w:val="000000" w:themeColor="text1"/>
          <w:sz w:val="22"/>
          <w:szCs w:val="22"/>
        </w:rPr>
        <w:t>complex transit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 xml:space="preserve">ions under the </w:t>
      </w:r>
      <w:r w:rsidR="00BC5526">
        <w:rPr>
          <w:rFonts w:ascii="Times New Roman" w:hAnsi="Times New Roman"/>
          <w:color w:val="000000" w:themeColor="text1"/>
          <w:sz w:val="22"/>
          <w:szCs w:val="22"/>
        </w:rPr>
        <w:t>C</w:t>
      </w:r>
      <w:r w:rsidR="00BF0756">
        <w:rPr>
          <w:rFonts w:ascii="Times New Roman" w:hAnsi="Times New Roman"/>
          <w:color w:val="000000" w:themeColor="text1"/>
          <w:sz w:val="22"/>
          <w:szCs w:val="22"/>
        </w:rPr>
        <w:t>are Act 2014.</w:t>
      </w:r>
    </w:p>
    <w:p w14:paraId="475C8111" w14:textId="1A3AADE7" w:rsidR="00C242ED" w:rsidRPr="00C221CE" w:rsidRDefault="008F1520" w:rsidP="00B747A2">
      <w:pPr>
        <w:spacing w:line="360" w:lineRule="auto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Task 3: </w:t>
      </w:r>
      <w:r w:rsidR="00C221CE" w:rsidRPr="00C221CE">
        <w:rPr>
          <w:rFonts w:ascii="Times New Roman" w:hAnsi="Times New Roman"/>
          <w:b/>
          <w:bCs/>
          <w:color w:val="000000" w:themeColor="text1"/>
          <w:sz w:val="22"/>
          <w:szCs w:val="22"/>
        </w:rPr>
        <w:t>Self-Reflection as a Health and Social care professional</w:t>
      </w:r>
    </w:p>
    <w:p w14:paraId="66BA6E19" w14:textId="47BB6A48" w:rsidR="00814110" w:rsidRDefault="00814110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814110">
        <w:rPr>
          <w:rFonts w:ascii="Times New Roman" w:hAnsi="Times New Roman"/>
          <w:color w:val="000000" w:themeColor="text1"/>
          <w:sz w:val="22"/>
          <w:szCs w:val="22"/>
        </w:rPr>
        <w:t xml:space="preserve">Reflection is a way of looking at an experience within a broader framework to evaluate and improve future learning. It is about reviewing experiences so you can learn from them 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>(</w:t>
      </w:r>
      <w:r w:rsidRPr="00814110">
        <w:rPr>
          <w:rFonts w:ascii="Times New Roman" w:hAnsi="Times New Roman"/>
          <w:color w:val="000000" w:themeColor="text1"/>
          <w:sz w:val="22"/>
          <w:szCs w:val="22"/>
        </w:rPr>
        <w:t>Jones, (2013)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>)</w:t>
      </w:r>
      <w:r w:rsidRPr="00814110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</w:p>
    <w:p w14:paraId="3A3A8BB1" w14:textId="10CD8F3E" w:rsidR="004A3DC1" w:rsidRDefault="004945D5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4945D5">
        <w:rPr>
          <w:rFonts w:ascii="Times New Roman" w:hAnsi="Times New Roman"/>
          <w:color w:val="000000" w:themeColor="text1"/>
          <w:sz w:val="22"/>
          <w:szCs w:val="22"/>
        </w:rPr>
        <w:t>Self-evaluating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the principles of person-centred care, partnership working, a</w:t>
      </w:r>
      <w:r w:rsidR="00E77E2D">
        <w:rPr>
          <w:rFonts w:ascii="Times New Roman" w:hAnsi="Times New Roman"/>
          <w:color w:val="000000" w:themeColor="text1"/>
          <w:sz w:val="22"/>
          <w:szCs w:val="22"/>
        </w:rPr>
        <w:t>nd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ethic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>s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involves placing the individual needs, preference, and </w:t>
      </w:r>
      <w:r w:rsidR="00D4604A">
        <w:rPr>
          <w:rFonts w:ascii="Times New Roman" w:hAnsi="Times New Roman"/>
          <w:color w:val="000000" w:themeColor="text1"/>
          <w:sz w:val="22"/>
          <w:szCs w:val="22"/>
        </w:rPr>
        <w:t xml:space="preserve">values as the driving force </w:t>
      </w:r>
      <w:r w:rsidR="00BE2FC1">
        <w:rPr>
          <w:rFonts w:ascii="Times New Roman" w:hAnsi="Times New Roman"/>
          <w:color w:val="000000" w:themeColor="text1"/>
          <w:sz w:val="22"/>
          <w:szCs w:val="22"/>
        </w:rPr>
        <w:t xml:space="preserve">in </w:t>
      </w:r>
      <w:r w:rsidR="00D4604A">
        <w:rPr>
          <w:rFonts w:ascii="Times New Roman" w:hAnsi="Times New Roman"/>
          <w:color w:val="000000" w:themeColor="text1"/>
          <w:sz w:val="22"/>
          <w:szCs w:val="22"/>
        </w:rPr>
        <w:t>their care, promoting dignity, respect, and independence</w:t>
      </w:r>
      <w:r w:rsidR="003D0658">
        <w:rPr>
          <w:rFonts w:ascii="Times New Roman" w:hAnsi="Times New Roman"/>
          <w:color w:val="000000" w:themeColor="text1"/>
          <w:sz w:val="22"/>
          <w:szCs w:val="22"/>
        </w:rPr>
        <w:t>.</w:t>
      </w:r>
      <w:r w:rsidR="00520E02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C221CE">
        <w:rPr>
          <w:rFonts w:ascii="Times New Roman" w:hAnsi="Times New Roman"/>
          <w:color w:val="000000" w:themeColor="text1"/>
          <w:sz w:val="22"/>
          <w:szCs w:val="22"/>
        </w:rPr>
        <w:t>Over the years</w:t>
      </w:r>
      <w:r w:rsidR="000D09A4">
        <w:rPr>
          <w:rFonts w:ascii="Times New Roman" w:hAnsi="Times New Roman"/>
          <w:color w:val="000000" w:themeColor="text1"/>
          <w:sz w:val="22"/>
          <w:szCs w:val="22"/>
        </w:rPr>
        <w:t xml:space="preserve"> of my </w:t>
      </w:r>
      <w:r w:rsidR="00754D76">
        <w:rPr>
          <w:rFonts w:ascii="Times New Roman" w:hAnsi="Times New Roman"/>
          <w:color w:val="000000" w:themeColor="text1"/>
          <w:sz w:val="22"/>
          <w:szCs w:val="22"/>
        </w:rPr>
        <w:t xml:space="preserve">work </w:t>
      </w:r>
      <w:r w:rsidR="00BC5526">
        <w:rPr>
          <w:rFonts w:ascii="Times New Roman" w:hAnsi="Times New Roman"/>
          <w:color w:val="000000" w:themeColor="text1"/>
          <w:sz w:val="22"/>
          <w:szCs w:val="22"/>
        </w:rPr>
        <w:t xml:space="preserve">as a support worker </w:t>
      </w:r>
      <w:r w:rsidR="002A26B2">
        <w:rPr>
          <w:rFonts w:ascii="Times New Roman" w:hAnsi="Times New Roman"/>
          <w:color w:val="000000" w:themeColor="text1"/>
          <w:sz w:val="22"/>
          <w:szCs w:val="22"/>
        </w:rPr>
        <w:t>with Mr Igor,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 xml:space="preserve"> I have always put into practice </w:t>
      </w:r>
      <w:r w:rsidR="00F31D57">
        <w:rPr>
          <w:rFonts w:ascii="Times New Roman" w:hAnsi="Times New Roman"/>
          <w:color w:val="000000" w:themeColor="text1"/>
          <w:sz w:val="22"/>
          <w:szCs w:val="22"/>
        </w:rPr>
        <w:t xml:space="preserve">the </w:t>
      </w:r>
      <w:r w:rsidR="00754D76">
        <w:rPr>
          <w:rFonts w:ascii="Times New Roman" w:hAnsi="Times New Roman"/>
          <w:color w:val="000000" w:themeColor="text1"/>
          <w:sz w:val="22"/>
          <w:szCs w:val="22"/>
        </w:rPr>
        <w:t>UK legislatio</w:t>
      </w:r>
      <w:r w:rsidR="00E77E2D">
        <w:rPr>
          <w:rFonts w:ascii="Times New Roman" w:hAnsi="Times New Roman"/>
          <w:color w:val="000000" w:themeColor="text1"/>
          <w:sz w:val="22"/>
          <w:szCs w:val="22"/>
        </w:rPr>
        <w:t xml:space="preserve">ns, </w:t>
      </w:r>
      <w:r w:rsidR="00973FBA">
        <w:rPr>
          <w:rFonts w:ascii="Times New Roman" w:hAnsi="Times New Roman"/>
          <w:color w:val="000000" w:themeColor="text1"/>
          <w:sz w:val="22"/>
          <w:szCs w:val="22"/>
        </w:rPr>
        <w:t>The Care Act 2</w:t>
      </w:r>
      <w:r w:rsidR="000D09A4">
        <w:rPr>
          <w:rFonts w:ascii="Times New Roman" w:hAnsi="Times New Roman"/>
          <w:color w:val="000000" w:themeColor="text1"/>
          <w:sz w:val="22"/>
          <w:szCs w:val="22"/>
        </w:rPr>
        <w:t>0</w:t>
      </w:r>
      <w:r w:rsidR="0073700A">
        <w:rPr>
          <w:rFonts w:ascii="Times New Roman" w:hAnsi="Times New Roman"/>
          <w:color w:val="000000" w:themeColor="text1"/>
          <w:sz w:val="22"/>
          <w:szCs w:val="22"/>
        </w:rPr>
        <w:t>14</w:t>
      </w:r>
      <w:r w:rsidR="000D09A4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73700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 xml:space="preserve">the </w:t>
      </w:r>
      <w:r w:rsidR="00BA2110">
        <w:rPr>
          <w:rFonts w:ascii="Times New Roman" w:hAnsi="Times New Roman"/>
          <w:color w:val="000000" w:themeColor="text1"/>
          <w:sz w:val="22"/>
          <w:szCs w:val="22"/>
        </w:rPr>
        <w:t>Health and Care Act 2022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>, etc.</w:t>
      </w:r>
      <w:r w:rsidR="00F31D57">
        <w:rPr>
          <w:rFonts w:ascii="Times New Roman" w:hAnsi="Times New Roman"/>
          <w:color w:val="000000" w:themeColor="text1"/>
          <w:sz w:val="22"/>
          <w:szCs w:val="22"/>
        </w:rPr>
        <w:t xml:space="preserve"> I</w:t>
      </w:r>
      <w:r w:rsidR="00BA2110">
        <w:rPr>
          <w:rFonts w:ascii="Times New Roman" w:hAnsi="Times New Roman"/>
          <w:color w:val="000000" w:themeColor="text1"/>
          <w:sz w:val="22"/>
          <w:szCs w:val="22"/>
        </w:rPr>
        <w:t>n</w:t>
      </w:r>
      <w:r w:rsidR="00F31D57">
        <w:rPr>
          <w:rFonts w:ascii="Times New Roman" w:hAnsi="Times New Roman"/>
          <w:color w:val="000000" w:themeColor="text1"/>
          <w:sz w:val="22"/>
          <w:szCs w:val="22"/>
        </w:rPr>
        <w:t xml:space="preserve"> accordance with this principle, </w:t>
      </w:r>
      <w:r w:rsidR="00E64E2B">
        <w:rPr>
          <w:rFonts w:ascii="Times New Roman" w:hAnsi="Times New Roman"/>
          <w:color w:val="000000" w:themeColor="text1"/>
          <w:sz w:val="22"/>
          <w:szCs w:val="22"/>
        </w:rPr>
        <w:t>I always ensure</w:t>
      </w:r>
      <w:r w:rsidR="00BA2110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0D09A4">
        <w:rPr>
          <w:rFonts w:ascii="Times New Roman" w:hAnsi="Times New Roman"/>
          <w:color w:val="000000" w:themeColor="text1"/>
          <w:sz w:val="22"/>
          <w:szCs w:val="22"/>
        </w:rPr>
        <w:t>to</w:t>
      </w:r>
      <w:r w:rsidR="00BA2110">
        <w:rPr>
          <w:rFonts w:ascii="Times New Roman" w:hAnsi="Times New Roman"/>
          <w:color w:val="000000" w:themeColor="text1"/>
          <w:sz w:val="22"/>
          <w:szCs w:val="22"/>
        </w:rPr>
        <w:t xml:space="preserve"> carry out my fiduciary duties customising Mr</w:t>
      </w:r>
      <w:r w:rsidR="008F1520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A2110">
        <w:rPr>
          <w:rFonts w:ascii="Times New Roman" w:hAnsi="Times New Roman"/>
          <w:color w:val="000000" w:themeColor="text1"/>
          <w:sz w:val="22"/>
          <w:szCs w:val="22"/>
        </w:rPr>
        <w:t>Igor’s needs,</w:t>
      </w:r>
      <w:r w:rsidR="00E64E2B">
        <w:rPr>
          <w:rFonts w:ascii="Times New Roman" w:hAnsi="Times New Roman"/>
          <w:color w:val="000000" w:themeColor="text1"/>
          <w:sz w:val="22"/>
          <w:szCs w:val="22"/>
        </w:rPr>
        <w:t xml:space="preserve"> pr</w:t>
      </w:r>
      <w:r w:rsidR="006F4498">
        <w:rPr>
          <w:rFonts w:ascii="Times New Roman" w:hAnsi="Times New Roman"/>
          <w:color w:val="000000" w:themeColor="text1"/>
          <w:sz w:val="22"/>
          <w:szCs w:val="22"/>
        </w:rPr>
        <w:t>ioritising</w:t>
      </w:r>
      <w:r w:rsidR="00E64E2B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A2110">
        <w:rPr>
          <w:rFonts w:ascii="Times New Roman" w:hAnsi="Times New Roman"/>
          <w:color w:val="000000" w:themeColor="text1"/>
          <w:sz w:val="22"/>
          <w:szCs w:val="22"/>
        </w:rPr>
        <w:t xml:space="preserve">his </w:t>
      </w:r>
      <w:r w:rsidR="00E64E2B">
        <w:rPr>
          <w:rFonts w:ascii="Times New Roman" w:hAnsi="Times New Roman"/>
          <w:color w:val="000000" w:themeColor="text1"/>
          <w:sz w:val="22"/>
          <w:szCs w:val="22"/>
        </w:rPr>
        <w:t xml:space="preserve">well-being, choice, rights, </w:t>
      </w:r>
      <w:r w:rsidR="00BA2110">
        <w:rPr>
          <w:rFonts w:ascii="Times New Roman" w:hAnsi="Times New Roman"/>
          <w:color w:val="000000" w:themeColor="text1"/>
          <w:sz w:val="22"/>
          <w:szCs w:val="22"/>
        </w:rPr>
        <w:t xml:space="preserve">wishes, </w:t>
      </w:r>
      <w:r w:rsidR="000D09A4">
        <w:rPr>
          <w:rFonts w:ascii="Times New Roman" w:hAnsi="Times New Roman"/>
          <w:color w:val="000000" w:themeColor="text1"/>
          <w:sz w:val="22"/>
          <w:szCs w:val="22"/>
        </w:rPr>
        <w:t xml:space="preserve">safeguarding, equity, dignity </w:t>
      </w:r>
      <w:r w:rsidR="00BA2110">
        <w:rPr>
          <w:rFonts w:ascii="Times New Roman" w:hAnsi="Times New Roman"/>
          <w:color w:val="000000" w:themeColor="text1"/>
          <w:sz w:val="22"/>
          <w:szCs w:val="22"/>
        </w:rPr>
        <w:t xml:space="preserve">and </w:t>
      </w:r>
      <w:r w:rsidR="00E77E2D">
        <w:rPr>
          <w:rFonts w:ascii="Times New Roman" w:hAnsi="Times New Roman"/>
          <w:color w:val="000000" w:themeColor="text1"/>
          <w:sz w:val="22"/>
          <w:szCs w:val="22"/>
        </w:rPr>
        <w:t>autonomy,</w:t>
      </w:r>
      <w:r w:rsidR="00D7725C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6F4498">
        <w:rPr>
          <w:rFonts w:ascii="Times New Roman" w:hAnsi="Times New Roman"/>
          <w:color w:val="000000" w:themeColor="text1"/>
          <w:sz w:val="22"/>
          <w:szCs w:val="22"/>
        </w:rPr>
        <w:t xml:space="preserve">empowering Mr. Igor’s </w:t>
      </w:r>
      <w:r w:rsidR="00D7725C">
        <w:rPr>
          <w:rFonts w:ascii="Times New Roman" w:hAnsi="Times New Roman"/>
          <w:color w:val="000000" w:themeColor="text1"/>
          <w:sz w:val="22"/>
          <w:szCs w:val="22"/>
        </w:rPr>
        <w:t xml:space="preserve">independence </w:t>
      </w:r>
      <w:r w:rsidR="006F4498">
        <w:rPr>
          <w:rFonts w:ascii="Times New Roman" w:hAnsi="Times New Roman"/>
          <w:color w:val="000000" w:themeColor="text1"/>
          <w:sz w:val="22"/>
          <w:szCs w:val="22"/>
        </w:rPr>
        <w:t xml:space="preserve">in </w:t>
      </w:r>
      <w:r w:rsidR="00D7725C">
        <w:rPr>
          <w:rFonts w:ascii="Times New Roman" w:hAnsi="Times New Roman"/>
          <w:color w:val="000000" w:themeColor="text1"/>
          <w:sz w:val="22"/>
          <w:szCs w:val="22"/>
        </w:rPr>
        <w:t>decision making</w:t>
      </w:r>
      <w:r w:rsidR="00C9751C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E77E2D">
        <w:rPr>
          <w:rFonts w:ascii="Times New Roman" w:hAnsi="Times New Roman"/>
          <w:color w:val="000000" w:themeColor="text1"/>
          <w:sz w:val="22"/>
          <w:szCs w:val="22"/>
        </w:rPr>
        <w:t>process.</w:t>
      </w:r>
    </w:p>
    <w:p w14:paraId="0F8A29F3" w14:textId="11FD817F" w:rsidR="00FE18D7" w:rsidRDefault="006F4498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Adhering to The Health and Care Act 2022, I</w:t>
      </w:r>
      <w:r w:rsidR="0073700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/>
          <w:color w:val="000000" w:themeColor="text1"/>
          <w:sz w:val="22"/>
          <w:szCs w:val="22"/>
        </w:rPr>
        <w:t>work in collaboration with Mr Igor and families</w:t>
      </w:r>
      <w:r w:rsidR="00A26A07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 w:rsidR="00ED37B3">
        <w:rPr>
          <w:rFonts w:ascii="Times New Roman" w:hAnsi="Times New Roman"/>
          <w:color w:val="000000" w:themeColor="text1"/>
          <w:sz w:val="22"/>
          <w:szCs w:val="22"/>
        </w:rPr>
        <w:t>and</w:t>
      </w:r>
      <w:r w:rsidR="00A26A07">
        <w:rPr>
          <w:rFonts w:ascii="Times New Roman" w:hAnsi="Times New Roman"/>
          <w:color w:val="000000" w:themeColor="text1"/>
          <w:sz w:val="22"/>
          <w:szCs w:val="22"/>
        </w:rPr>
        <w:t xml:space="preserve"> other professional bodies </w:t>
      </w:r>
      <w:r w:rsidR="00DC340C">
        <w:rPr>
          <w:rFonts w:ascii="Times New Roman" w:hAnsi="Times New Roman"/>
          <w:color w:val="000000" w:themeColor="text1"/>
          <w:sz w:val="22"/>
          <w:szCs w:val="22"/>
        </w:rPr>
        <w:t xml:space="preserve">such </w:t>
      </w:r>
      <w:r w:rsidR="00A31F70">
        <w:rPr>
          <w:rFonts w:ascii="Times New Roman" w:hAnsi="Times New Roman"/>
          <w:color w:val="000000" w:themeColor="text1"/>
          <w:sz w:val="22"/>
          <w:szCs w:val="22"/>
        </w:rPr>
        <w:t xml:space="preserve">as </w:t>
      </w:r>
      <w:r w:rsidR="00DC340C">
        <w:rPr>
          <w:rFonts w:ascii="Times New Roman" w:hAnsi="Times New Roman"/>
          <w:color w:val="000000" w:themeColor="text1"/>
          <w:sz w:val="22"/>
          <w:szCs w:val="22"/>
        </w:rPr>
        <w:t>social worker, nurses and GP</w:t>
      </w:r>
      <w:r w:rsidR="00521DE0">
        <w:rPr>
          <w:rFonts w:ascii="Times New Roman" w:hAnsi="Times New Roman"/>
          <w:color w:val="000000" w:themeColor="text1"/>
          <w:sz w:val="22"/>
          <w:szCs w:val="22"/>
        </w:rPr>
        <w:t>s</w:t>
      </w:r>
      <w:r w:rsidR="00A26A07">
        <w:rPr>
          <w:rFonts w:ascii="Times New Roman" w:hAnsi="Times New Roman"/>
          <w:color w:val="000000" w:themeColor="text1"/>
          <w:sz w:val="22"/>
          <w:szCs w:val="22"/>
        </w:rPr>
        <w:t xml:space="preserve"> to </w:t>
      </w:r>
      <w:r w:rsidR="00ED37B3">
        <w:rPr>
          <w:rFonts w:ascii="Times New Roman" w:hAnsi="Times New Roman"/>
          <w:color w:val="000000" w:themeColor="text1"/>
          <w:sz w:val="22"/>
          <w:szCs w:val="22"/>
        </w:rPr>
        <w:t xml:space="preserve">organize </w:t>
      </w:r>
      <w:r w:rsidR="00DC340C">
        <w:rPr>
          <w:rFonts w:ascii="Times New Roman" w:hAnsi="Times New Roman"/>
          <w:color w:val="000000" w:themeColor="text1"/>
          <w:sz w:val="22"/>
          <w:szCs w:val="22"/>
        </w:rPr>
        <w:t xml:space="preserve">his </w:t>
      </w:r>
      <w:r w:rsidR="00A26A07">
        <w:rPr>
          <w:rFonts w:ascii="Times New Roman" w:hAnsi="Times New Roman"/>
          <w:color w:val="000000" w:themeColor="text1"/>
          <w:sz w:val="22"/>
          <w:szCs w:val="22"/>
        </w:rPr>
        <w:t>care</w:t>
      </w:r>
      <w:r w:rsidR="009367CC">
        <w:rPr>
          <w:rFonts w:ascii="Times New Roman" w:hAnsi="Times New Roman"/>
          <w:color w:val="000000" w:themeColor="text1"/>
          <w:sz w:val="22"/>
          <w:szCs w:val="22"/>
        </w:rPr>
        <w:t xml:space="preserve"> with</w:t>
      </w:r>
      <w:r w:rsidR="002877F9">
        <w:rPr>
          <w:rFonts w:ascii="Times New Roman" w:hAnsi="Times New Roman"/>
          <w:color w:val="000000" w:themeColor="text1"/>
          <w:sz w:val="22"/>
          <w:szCs w:val="22"/>
        </w:rPr>
        <w:t xml:space="preserve"> honest</w:t>
      </w:r>
      <w:r w:rsidR="00076778">
        <w:rPr>
          <w:rFonts w:ascii="Times New Roman" w:hAnsi="Times New Roman"/>
          <w:color w:val="000000" w:themeColor="text1"/>
          <w:sz w:val="22"/>
          <w:szCs w:val="22"/>
        </w:rPr>
        <w:t>y,</w:t>
      </w:r>
      <w:r w:rsidR="002877F9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076778">
        <w:rPr>
          <w:rFonts w:ascii="Times New Roman" w:hAnsi="Times New Roman"/>
          <w:color w:val="000000" w:themeColor="text1"/>
          <w:sz w:val="22"/>
          <w:szCs w:val="22"/>
        </w:rPr>
        <w:t>openness,</w:t>
      </w:r>
      <w:r w:rsidR="002877F9">
        <w:rPr>
          <w:rFonts w:ascii="Times New Roman" w:hAnsi="Times New Roman"/>
          <w:color w:val="000000" w:themeColor="text1"/>
          <w:sz w:val="22"/>
          <w:szCs w:val="22"/>
        </w:rPr>
        <w:t xml:space="preserve"> and</w:t>
      </w:r>
      <w:r w:rsidR="002D40C7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3650C2">
        <w:rPr>
          <w:rFonts w:ascii="Times New Roman" w:hAnsi="Times New Roman"/>
          <w:color w:val="000000" w:themeColor="text1"/>
          <w:sz w:val="22"/>
          <w:szCs w:val="22"/>
        </w:rPr>
        <w:t xml:space="preserve">applying </w:t>
      </w:r>
      <w:r w:rsidR="00A61728">
        <w:rPr>
          <w:rFonts w:ascii="Times New Roman" w:hAnsi="Times New Roman"/>
          <w:color w:val="000000" w:themeColor="text1"/>
          <w:sz w:val="22"/>
          <w:szCs w:val="22"/>
        </w:rPr>
        <w:t>effective</w:t>
      </w:r>
      <w:r w:rsidR="00E77E2D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076778">
        <w:rPr>
          <w:rFonts w:ascii="Times New Roman" w:hAnsi="Times New Roman"/>
          <w:color w:val="000000" w:themeColor="text1"/>
          <w:sz w:val="22"/>
          <w:szCs w:val="22"/>
        </w:rPr>
        <w:t>communicating</w:t>
      </w:r>
      <w:r w:rsidR="009367CC">
        <w:rPr>
          <w:rFonts w:ascii="Times New Roman" w:hAnsi="Times New Roman"/>
          <w:color w:val="000000" w:themeColor="text1"/>
          <w:sz w:val="22"/>
          <w:szCs w:val="22"/>
        </w:rPr>
        <w:t xml:space="preserve"> skills </w:t>
      </w:r>
      <w:r w:rsidR="002E50F3">
        <w:rPr>
          <w:rFonts w:ascii="Times New Roman" w:hAnsi="Times New Roman"/>
          <w:color w:val="000000" w:themeColor="text1"/>
          <w:sz w:val="22"/>
          <w:szCs w:val="22"/>
        </w:rPr>
        <w:t>(NHS England, 2024</w:t>
      </w:r>
      <w:r w:rsidR="000D09A4">
        <w:rPr>
          <w:rFonts w:ascii="Times New Roman" w:hAnsi="Times New Roman"/>
          <w:color w:val="000000" w:themeColor="text1"/>
          <w:sz w:val="22"/>
          <w:szCs w:val="22"/>
        </w:rPr>
        <w:t>).</w:t>
      </w:r>
    </w:p>
    <w:p w14:paraId="6573EAE7" w14:textId="56810617" w:rsidR="007D0F5D" w:rsidRDefault="00EB4CC2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9367CC">
        <w:rPr>
          <w:rFonts w:ascii="Times New Roman" w:hAnsi="Times New Roman"/>
          <w:color w:val="000000" w:themeColor="text1"/>
          <w:sz w:val="22"/>
          <w:szCs w:val="22"/>
        </w:rPr>
        <w:t xml:space="preserve">Adhering to </w:t>
      </w:r>
      <w:r w:rsidR="007E7663">
        <w:rPr>
          <w:rFonts w:ascii="Times New Roman" w:hAnsi="Times New Roman"/>
          <w:color w:val="000000" w:themeColor="text1"/>
          <w:sz w:val="22"/>
          <w:szCs w:val="22"/>
        </w:rPr>
        <w:t>Data protection Act 2018 and Human Right Act 19</w:t>
      </w:r>
      <w:r w:rsidR="009367CC">
        <w:rPr>
          <w:rFonts w:ascii="Times New Roman" w:hAnsi="Times New Roman"/>
          <w:color w:val="000000" w:themeColor="text1"/>
          <w:sz w:val="22"/>
          <w:szCs w:val="22"/>
        </w:rPr>
        <w:t>98</w:t>
      </w:r>
      <w:r w:rsidR="00DC340C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9367CC">
        <w:rPr>
          <w:rFonts w:ascii="Times New Roman" w:hAnsi="Times New Roman"/>
          <w:color w:val="000000" w:themeColor="text1"/>
          <w:sz w:val="22"/>
          <w:szCs w:val="22"/>
        </w:rPr>
        <w:t xml:space="preserve"> Igors’</w:t>
      </w:r>
      <w:r w:rsidR="00B9506E">
        <w:rPr>
          <w:rFonts w:ascii="Times New Roman" w:hAnsi="Times New Roman"/>
          <w:color w:val="000000" w:themeColor="text1"/>
          <w:sz w:val="22"/>
          <w:szCs w:val="22"/>
        </w:rPr>
        <w:t xml:space="preserve"> confidentiality</w:t>
      </w:r>
      <w:r w:rsidR="00545634">
        <w:rPr>
          <w:rFonts w:ascii="Times New Roman" w:hAnsi="Times New Roman"/>
          <w:color w:val="000000" w:themeColor="text1"/>
          <w:sz w:val="22"/>
          <w:szCs w:val="22"/>
        </w:rPr>
        <w:t>, privacy</w:t>
      </w:r>
      <w:r w:rsidR="009367CC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545634">
        <w:rPr>
          <w:rFonts w:ascii="Times New Roman" w:hAnsi="Times New Roman"/>
          <w:color w:val="000000" w:themeColor="text1"/>
          <w:sz w:val="22"/>
          <w:szCs w:val="22"/>
        </w:rPr>
        <w:t xml:space="preserve"> dignit</w:t>
      </w:r>
      <w:r w:rsidR="009367CC">
        <w:rPr>
          <w:rFonts w:ascii="Times New Roman" w:hAnsi="Times New Roman"/>
          <w:color w:val="000000" w:themeColor="text1"/>
          <w:sz w:val="22"/>
          <w:szCs w:val="22"/>
        </w:rPr>
        <w:t>y are</w:t>
      </w:r>
      <w:r w:rsidR="003650C2">
        <w:rPr>
          <w:rFonts w:ascii="Times New Roman" w:hAnsi="Times New Roman"/>
          <w:color w:val="000000" w:themeColor="text1"/>
          <w:sz w:val="22"/>
          <w:szCs w:val="22"/>
        </w:rPr>
        <w:t xml:space="preserve"> well</w:t>
      </w:r>
      <w:r w:rsidR="009367CC">
        <w:rPr>
          <w:rFonts w:ascii="Times New Roman" w:hAnsi="Times New Roman"/>
          <w:color w:val="000000" w:themeColor="text1"/>
          <w:sz w:val="22"/>
          <w:szCs w:val="22"/>
        </w:rPr>
        <w:t xml:space="preserve"> maintained</w:t>
      </w:r>
      <w:r w:rsidR="003650C2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6339C3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521DE0">
        <w:rPr>
          <w:rFonts w:ascii="Times New Roman" w:hAnsi="Times New Roman"/>
          <w:color w:val="000000" w:themeColor="text1"/>
          <w:sz w:val="22"/>
          <w:szCs w:val="22"/>
        </w:rPr>
        <w:t xml:space="preserve">always </w:t>
      </w:r>
      <w:r w:rsidR="00A31F70">
        <w:rPr>
          <w:rFonts w:ascii="Times New Roman" w:hAnsi="Times New Roman"/>
          <w:color w:val="000000" w:themeColor="text1"/>
          <w:sz w:val="22"/>
          <w:szCs w:val="22"/>
        </w:rPr>
        <w:t xml:space="preserve">ensuring </w:t>
      </w:r>
      <w:r w:rsidR="006339C3">
        <w:rPr>
          <w:rFonts w:ascii="Times New Roman" w:hAnsi="Times New Roman"/>
          <w:color w:val="000000" w:themeColor="text1"/>
          <w:sz w:val="22"/>
          <w:szCs w:val="22"/>
        </w:rPr>
        <w:t>he has ever</w:t>
      </w:r>
      <w:r w:rsidR="003650C2">
        <w:rPr>
          <w:rFonts w:ascii="Times New Roman" w:hAnsi="Times New Roman"/>
          <w:color w:val="000000" w:themeColor="text1"/>
          <w:sz w:val="22"/>
          <w:szCs w:val="22"/>
        </w:rPr>
        <w:t>y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opportunity to </w:t>
      </w:r>
      <w:r w:rsidR="008F611B">
        <w:rPr>
          <w:rFonts w:ascii="Times New Roman" w:hAnsi="Times New Roman"/>
          <w:color w:val="000000" w:themeColor="text1"/>
          <w:sz w:val="22"/>
          <w:szCs w:val="22"/>
        </w:rPr>
        <w:t xml:space="preserve">express </w:t>
      </w:r>
      <w:r w:rsidR="009367CC">
        <w:rPr>
          <w:rFonts w:ascii="Times New Roman" w:hAnsi="Times New Roman"/>
          <w:color w:val="000000" w:themeColor="text1"/>
          <w:sz w:val="22"/>
          <w:szCs w:val="22"/>
        </w:rPr>
        <w:t>himself</w:t>
      </w:r>
      <w:r w:rsidR="006339C3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 w:rsidR="00545634">
        <w:rPr>
          <w:rFonts w:ascii="Times New Roman" w:hAnsi="Times New Roman"/>
          <w:color w:val="000000" w:themeColor="text1"/>
          <w:sz w:val="22"/>
          <w:szCs w:val="22"/>
        </w:rPr>
        <w:t xml:space="preserve">as well protecting </w:t>
      </w:r>
      <w:r w:rsidR="009367CC">
        <w:rPr>
          <w:rFonts w:ascii="Times New Roman" w:hAnsi="Times New Roman"/>
          <w:color w:val="000000" w:themeColor="text1"/>
          <w:sz w:val="22"/>
          <w:szCs w:val="22"/>
        </w:rPr>
        <w:t xml:space="preserve">him </w:t>
      </w:r>
      <w:r w:rsidR="00545634">
        <w:rPr>
          <w:rFonts w:ascii="Times New Roman" w:hAnsi="Times New Roman"/>
          <w:color w:val="000000" w:themeColor="text1"/>
          <w:sz w:val="22"/>
          <w:szCs w:val="22"/>
        </w:rPr>
        <w:t>against any form of abuse</w:t>
      </w:r>
      <w:r w:rsidR="003650C2">
        <w:rPr>
          <w:rFonts w:ascii="Times New Roman" w:hAnsi="Times New Roman"/>
          <w:color w:val="000000" w:themeColor="text1"/>
          <w:sz w:val="22"/>
          <w:szCs w:val="22"/>
        </w:rPr>
        <w:t xml:space="preserve"> and </w:t>
      </w:r>
      <w:r w:rsidR="00545634">
        <w:rPr>
          <w:rFonts w:ascii="Times New Roman" w:hAnsi="Times New Roman"/>
          <w:color w:val="000000" w:themeColor="text1"/>
          <w:sz w:val="22"/>
          <w:szCs w:val="22"/>
        </w:rPr>
        <w:t>harassment</w:t>
      </w:r>
      <w:r w:rsidR="003650C2">
        <w:rPr>
          <w:rFonts w:ascii="Times New Roman" w:hAnsi="Times New Roman"/>
          <w:color w:val="000000" w:themeColor="text1"/>
          <w:sz w:val="22"/>
          <w:szCs w:val="22"/>
        </w:rPr>
        <w:t>, and</w:t>
      </w:r>
      <w:r w:rsidR="00545634">
        <w:rPr>
          <w:rFonts w:ascii="Times New Roman" w:hAnsi="Times New Roman"/>
          <w:color w:val="000000" w:themeColor="text1"/>
          <w:sz w:val="22"/>
          <w:szCs w:val="22"/>
        </w:rPr>
        <w:t xml:space="preserve"> taking the </w:t>
      </w:r>
      <w:r w:rsidR="008F611B">
        <w:rPr>
          <w:rFonts w:ascii="Times New Roman" w:hAnsi="Times New Roman"/>
          <w:color w:val="000000" w:themeColor="text1"/>
          <w:sz w:val="22"/>
          <w:szCs w:val="22"/>
        </w:rPr>
        <w:t>necessary procedure</w:t>
      </w:r>
      <w:r w:rsidR="00545634">
        <w:rPr>
          <w:rFonts w:ascii="Times New Roman" w:hAnsi="Times New Roman"/>
          <w:color w:val="000000" w:themeColor="text1"/>
          <w:sz w:val="22"/>
          <w:szCs w:val="22"/>
        </w:rPr>
        <w:t xml:space="preserve"> to report </w:t>
      </w:r>
      <w:r w:rsidR="009C733B">
        <w:rPr>
          <w:rFonts w:ascii="Times New Roman" w:hAnsi="Times New Roman"/>
          <w:color w:val="000000" w:themeColor="text1"/>
          <w:sz w:val="22"/>
          <w:szCs w:val="22"/>
        </w:rPr>
        <w:t>such</w:t>
      </w:r>
      <w:r w:rsidR="00545634">
        <w:rPr>
          <w:rFonts w:ascii="Times New Roman" w:hAnsi="Times New Roman"/>
          <w:color w:val="000000" w:themeColor="text1"/>
          <w:sz w:val="22"/>
          <w:szCs w:val="22"/>
        </w:rPr>
        <w:t xml:space="preserve"> to the appropriate authorities </w:t>
      </w:r>
      <w:r w:rsidR="009C733B">
        <w:rPr>
          <w:rFonts w:ascii="Times New Roman" w:hAnsi="Times New Roman"/>
          <w:color w:val="000000" w:themeColor="text1"/>
          <w:sz w:val="22"/>
          <w:szCs w:val="22"/>
        </w:rPr>
        <w:t>immediately</w:t>
      </w:r>
      <w:r w:rsidR="008F611B">
        <w:rPr>
          <w:rFonts w:ascii="Times New Roman" w:hAnsi="Times New Roman"/>
          <w:color w:val="000000" w:themeColor="text1"/>
          <w:sz w:val="22"/>
          <w:szCs w:val="22"/>
        </w:rPr>
        <w:t xml:space="preserve"> and document it.</w:t>
      </w:r>
    </w:p>
    <w:p w14:paraId="7400FA23" w14:textId="5FC71972" w:rsidR="003F616C" w:rsidRDefault="00C75815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Reflective practice in health and social care can be guarded by several established models. For this essay, I will apply the Gibbs Reflective model. Gibbs Reflective </w:t>
      </w:r>
      <w:r w:rsidR="003F616C">
        <w:rPr>
          <w:rFonts w:ascii="Times New Roman" w:hAnsi="Times New Roman"/>
          <w:color w:val="000000" w:themeColor="text1"/>
          <w:sz w:val="22"/>
          <w:szCs w:val="22"/>
        </w:rPr>
        <w:t>cycle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is</w:t>
      </w:r>
      <w:r w:rsidR="003F616C">
        <w:rPr>
          <w:rFonts w:ascii="Times New Roman" w:hAnsi="Times New Roman"/>
          <w:color w:val="000000" w:themeColor="text1"/>
          <w:sz w:val="22"/>
          <w:szCs w:val="22"/>
        </w:rPr>
        <w:t xml:space="preserve"> a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3F616C">
        <w:rPr>
          <w:rFonts w:ascii="Times New Roman" w:hAnsi="Times New Roman"/>
          <w:color w:val="000000" w:themeColor="text1"/>
          <w:sz w:val="22"/>
          <w:szCs w:val="22"/>
        </w:rPr>
        <w:t xml:space="preserve">key resource for health care professionals to find a way to balance </w:t>
      </w:r>
      <w:r w:rsidR="00D12402">
        <w:rPr>
          <w:rFonts w:ascii="Times New Roman" w:hAnsi="Times New Roman"/>
          <w:color w:val="000000" w:themeColor="text1"/>
          <w:sz w:val="22"/>
          <w:szCs w:val="22"/>
        </w:rPr>
        <w:t>contradictory ethical demands while delivering care in compliance with safety, ethical, and legal standards.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AB3063">
        <w:rPr>
          <w:rFonts w:ascii="Times New Roman" w:hAnsi="Times New Roman"/>
          <w:color w:val="000000" w:themeColor="text1"/>
          <w:sz w:val="22"/>
          <w:szCs w:val="22"/>
        </w:rPr>
        <w:t xml:space="preserve">It is a structured approach to help </w:t>
      </w:r>
      <w:r w:rsidR="009114D2">
        <w:rPr>
          <w:rFonts w:ascii="Times New Roman" w:hAnsi="Times New Roman"/>
          <w:color w:val="000000" w:themeColor="text1"/>
          <w:sz w:val="22"/>
          <w:szCs w:val="22"/>
        </w:rPr>
        <w:t>practitioners think</w:t>
      </w:r>
      <w:r w:rsidR="00AB3063">
        <w:rPr>
          <w:rFonts w:ascii="Times New Roman" w:hAnsi="Times New Roman"/>
          <w:color w:val="000000" w:themeColor="text1"/>
          <w:sz w:val="22"/>
          <w:szCs w:val="22"/>
        </w:rPr>
        <w:t xml:space="preserve"> critically about their experiences </w:t>
      </w:r>
      <w:r w:rsidR="009114D2">
        <w:rPr>
          <w:rFonts w:ascii="Times New Roman" w:hAnsi="Times New Roman"/>
          <w:color w:val="000000" w:themeColor="text1"/>
          <w:sz w:val="22"/>
          <w:szCs w:val="22"/>
        </w:rPr>
        <w:t>to</w:t>
      </w:r>
      <w:r w:rsidR="00AB3063">
        <w:rPr>
          <w:rFonts w:ascii="Times New Roman" w:hAnsi="Times New Roman"/>
          <w:color w:val="000000" w:themeColor="text1"/>
          <w:sz w:val="22"/>
          <w:szCs w:val="22"/>
        </w:rPr>
        <w:t xml:space="preserve"> improve their practice. It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8F611B">
        <w:rPr>
          <w:rFonts w:ascii="Times New Roman" w:hAnsi="Times New Roman"/>
          <w:color w:val="000000" w:themeColor="text1"/>
          <w:sz w:val="22"/>
          <w:szCs w:val="22"/>
        </w:rPr>
        <w:t xml:space="preserve">enable </w:t>
      </w:r>
      <w:r>
        <w:rPr>
          <w:rFonts w:ascii="Times New Roman" w:hAnsi="Times New Roman"/>
          <w:color w:val="000000" w:themeColor="text1"/>
          <w:sz w:val="22"/>
          <w:szCs w:val="22"/>
        </w:rPr>
        <w:t>them to describe</w:t>
      </w:r>
      <w:r w:rsidR="00B1125D">
        <w:rPr>
          <w:rFonts w:ascii="Times New Roman" w:hAnsi="Times New Roman"/>
          <w:color w:val="000000" w:themeColor="text1"/>
          <w:sz w:val="22"/>
          <w:szCs w:val="22"/>
        </w:rPr>
        <w:t xml:space="preserve"> a real problem in details, explore feelings and thought about the experience, </w:t>
      </w:r>
      <w:r w:rsidR="001B2E7B">
        <w:rPr>
          <w:rFonts w:ascii="Times New Roman" w:hAnsi="Times New Roman"/>
          <w:color w:val="000000" w:themeColor="text1"/>
          <w:sz w:val="22"/>
          <w:szCs w:val="22"/>
        </w:rPr>
        <w:t>evaluate, and</w:t>
      </w:r>
      <w:r w:rsidR="00AB3063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1125D">
        <w:rPr>
          <w:rFonts w:ascii="Times New Roman" w:hAnsi="Times New Roman"/>
          <w:color w:val="000000" w:themeColor="text1"/>
          <w:sz w:val="22"/>
          <w:szCs w:val="22"/>
        </w:rPr>
        <w:t xml:space="preserve">know what was good </w:t>
      </w:r>
      <w:r w:rsidR="00F15836">
        <w:rPr>
          <w:rFonts w:ascii="Times New Roman" w:hAnsi="Times New Roman"/>
          <w:color w:val="000000" w:themeColor="text1"/>
          <w:sz w:val="22"/>
          <w:szCs w:val="22"/>
        </w:rPr>
        <w:t xml:space="preserve">and bad about the experience, analyse why things happen the </w:t>
      </w:r>
      <w:r w:rsidR="003650C2">
        <w:rPr>
          <w:rFonts w:ascii="Times New Roman" w:hAnsi="Times New Roman"/>
          <w:color w:val="000000" w:themeColor="text1"/>
          <w:sz w:val="22"/>
          <w:szCs w:val="22"/>
        </w:rPr>
        <w:t>way they</w:t>
      </w:r>
      <w:r w:rsidR="00F15836">
        <w:rPr>
          <w:rFonts w:ascii="Times New Roman" w:hAnsi="Times New Roman"/>
          <w:color w:val="000000" w:themeColor="text1"/>
          <w:sz w:val="22"/>
          <w:szCs w:val="22"/>
        </w:rPr>
        <w:t xml:space="preserve"> did, </w:t>
      </w:r>
      <w:r w:rsidR="00AB3063">
        <w:rPr>
          <w:rFonts w:ascii="Times New Roman" w:hAnsi="Times New Roman"/>
          <w:color w:val="000000" w:themeColor="text1"/>
          <w:sz w:val="22"/>
          <w:szCs w:val="22"/>
        </w:rPr>
        <w:t xml:space="preserve">and </w:t>
      </w:r>
      <w:r w:rsidR="00F15836">
        <w:rPr>
          <w:rFonts w:ascii="Times New Roman" w:hAnsi="Times New Roman"/>
          <w:color w:val="000000" w:themeColor="text1"/>
          <w:sz w:val="22"/>
          <w:szCs w:val="22"/>
        </w:rPr>
        <w:t>focus</w:t>
      </w:r>
      <w:r w:rsidR="00AB3063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F15836">
        <w:rPr>
          <w:rFonts w:ascii="Times New Roman" w:hAnsi="Times New Roman"/>
          <w:color w:val="000000" w:themeColor="text1"/>
          <w:sz w:val="22"/>
          <w:szCs w:val="22"/>
        </w:rPr>
        <w:t>on the reason behind them</w:t>
      </w:r>
      <w:r w:rsidR="009114D2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F15836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8B380A">
        <w:rPr>
          <w:rFonts w:ascii="Times New Roman" w:hAnsi="Times New Roman"/>
          <w:color w:val="000000" w:themeColor="text1"/>
          <w:sz w:val="22"/>
          <w:szCs w:val="22"/>
        </w:rPr>
        <w:t>drawing</w:t>
      </w:r>
      <w:r w:rsidR="00F15836">
        <w:rPr>
          <w:rFonts w:ascii="Times New Roman" w:hAnsi="Times New Roman"/>
          <w:color w:val="000000" w:themeColor="text1"/>
          <w:sz w:val="22"/>
          <w:szCs w:val="22"/>
        </w:rPr>
        <w:t xml:space="preserve"> conclusion</w:t>
      </w:r>
      <w:r w:rsidR="00B05534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F15836">
        <w:rPr>
          <w:rFonts w:ascii="Times New Roman" w:hAnsi="Times New Roman"/>
          <w:color w:val="000000" w:themeColor="text1"/>
          <w:sz w:val="22"/>
          <w:szCs w:val="22"/>
        </w:rPr>
        <w:t xml:space="preserve">about what </w:t>
      </w:r>
      <w:r w:rsidR="00AB3063">
        <w:rPr>
          <w:rFonts w:ascii="Times New Roman" w:hAnsi="Times New Roman"/>
          <w:color w:val="000000" w:themeColor="text1"/>
          <w:sz w:val="22"/>
          <w:szCs w:val="22"/>
        </w:rPr>
        <w:t>they</w:t>
      </w:r>
      <w:r w:rsidR="00F15836">
        <w:rPr>
          <w:rFonts w:ascii="Times New Roman" w:hAnsi="Times New Roman"/>
          <w:color w:val="000000" w:themeColor="text1"/>
          <w:sz w:val="22"/>
          <w:szCs w:val="22"/>
        </w:rPr>
        <w:t xml:space="preserve"> learnt from the experience, </w:t>
      </w:r>
      <w:r w:rsidR="008B380A">
        <w:rPr>
          <w:rFonts w:ascii="Times New Roman" w:hAnsi="Times New Roman"/>
          <w:color w:val="000000" w:themeColor="text1"/>
          <w:sz w:val="22"/>
          <w:szCs w:val="22"/>
        </w:rPr>
        <w:t xml:space="preserve">and </w:t>
      </w:r>
      <w:r w:rsidR="003650C2">
        <w:rPr>
          <w:rFonts w:ascii="Times New Roman" w:hAnsi="Times New Roman"/>
          <w:color w:val="000000" w:themeColor="text1"/>
          <w:sz w:val="22"/>
          <w:szCs w:val="22"/>
        </w:rPr>
        <w:t xml:space="preserve">then </w:t>
      </w:r>
      <w:r w:rsidR="008B380A">
        <w:rPr>
          <w:rFonts w:ascii="Times New Roman" w:hAnsi="Times New Roman"/>
          <w:color w:val="000000" w:themeColor="text1"/>
          <w:sz w:val="22"/>
          <w:szCs w:val="22"/>
        </w:rPr>
        <w:t>take action</w:t>
      </w:r>
      <w:r w:rsidR="009114D2">
        <w:rPr>
          <w:rFonts w:ascii="Times New Roman" w:hAnsi="Times New Roman"/>
          <w:color w:val="000000" w:themeColor="text1"/>
          <w:sz w:val="22"/>
          <w:szCs w:val="22"/>
        </w:rPr>
        <w:t xml:space="preserve"> to</w:t>
      </w:r>
      <w:r w:rsidR="00F15836">
        <w:rPr>
          <w:rFonts w:ascii="Times New Roman" w:hAnsi="Times New Roman"/>
          <w:color w:val="000000" w:themeColor="text1"/>
          <w:sz w:val="22"/>
          <w:szCs w:val="22"/>
        </w:rPr>
        <w:t xml:space="preserve"> develop a plan to handle similar situation in the future. It helps practitioners to breakdown </w:t>
      </w:r>
      <w:r w:rsidR="00F15836">
        <w:rPr>
          <w:rFonts w:ascii="Times New Roman" w:hAnsi="Times New Roman"/>
          <w:color w:val="000000" w:themeColor="text1"/>
          <w:sz w:val="22"/>
          <w:szCs w:val="22"/>
        </w:rPr>
        <w:lastRenderedPageBreak/>
        <w:t>complex experiences into manageable parts, making it easier to reflect on and learn from them</w:t>
      </w:r>
      <w:r w:rsidR="00680F8F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B05534">
        <w:rPr>
          <w:rFonts w:ascii="Times New Roman" w:hAnsi="Times New Roman"/>
          <w:color w:val="000000" w:themeColor="text1"/>
          <w:sz w:val="22"/>
          <w:szCs w:val="22"/>
        </w:rPr>
        <w:t xml:space="preserve"> usually in a </w:t>
      </w:r>
      <w:r w:rsidR="008617D0">
        <w:rPr>
          <w:rFonts w:ascii="Times New Roman" w:hAnsi="Times New Roman"/>
          <w:color w:val="000000" w:themeColor="text1"/>
          <w:sz w:val="22"/>
          <w:szCs w:val="22"/>
        </w:rPr>
        <w:t>team (</w:t>
      </w:r>
      <w:r w:rsidR="007F75BC">
        <w:rPr>
          <w:rFonts w:ascii="Times New Roman" w:hAnsi="Times New Roman"/>
          <w:color w:val="000000" w:themeColor="text1"/>
          <w:sz w:val="22"/>
          <w:szCs w:val="22"/>
        </w:rPr>
        <w:t>Academy</w:t>
      </w:r>
      <w:r w:rsidR="00680F8F">
        <w:rPr>
          <w:rFonts w:ascii="Times New Roman" w:hAnsi="Times New Roman"/>
          <w:color w:val="000000" w:themeColor="text1"/>
          <w:sz w:val="22"/>
          <w:szCs w:val="22"/>
        </w:rPr>
        <w:t xml:space="preserve"> for Health &amp; Fitness, 2024)</w:t>
      </w:r>
    </w:p>
    <w:p w14:paraId="0179A80C" w14:textId="21FC2156" w:rsidR="00521DE0" w:rsidRDefault="00521DE0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Applying the Gibbs’ reflective model, I have learned from my experience in supporting Mr Igor, I can reflect and describe Mr Igors specific condition and what is happening around him rather than being abstract, as I have interpersonal encounters with him. Mr Igor is such that wants someone to do everything for him. But I encourage and support him to involve in his own support. Through reflection, I have identified barriers, weaknesses, and developed a concrete strategy to make a positive difference in similar situation when it arises, building on my own experiences, I can now look at a problem from a different perspective and proffer effective or possible solutions.</w:t>
      </w:r>
    </w:p>
    <w:p w14:paraId="35E2A039" w14:textId="7B62686E" w:rsidR="001B2E7B" w:rsidRDefault="001B2E7B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Skills</w:t>
      </w:r>
      <w:r w:rsidR="009114D2">
        <w:rPr>
          <w:rFonts w:ascii="Times New Roman" w:hAnsi="Times New Roman"/>
          <w:color w:val="000000" w:themeColor="text1"/>
          <w:sz w:val="22"/>
          <w:szCs w:val="22"/>
        </w:rPr>
        <w:t xml:space="preserve"> development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directly impact patient </w:t>
      </w:r>
      <w:r w:rsidR="000C752D">
        <w:rPr>
          <w:rFonts w:ascii="Times New Roman" w:hAnsi="Times New Roman"/>
          <w:color w:val="000000" w:themeColor="text1"/>
          <w:sz w:val="22"/>
          <w:szCs w:val="22"/>
        </w:rPr>
        <w:t>safety and professional satisfaction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>, they</w:t>
      </w:r>
      <w:r w:rsidR="00AC2FD3">
        <w:rPr>
          <w:rFonts w:ascii="Times New Roman" w:hAnsi="Times New Roman"/>
          <w:color w:val="000000" w:themeColor="text1"/>
          <w:sz w:val="22"/>
          <w:szCs w:val="22"/>
        </w:rPr>
        <w:t xml:space="preserve"> are vital tools for </w:t>
      </w:r>
      <w:r w:rsidR="009114D2">
        <w:rPr>
          <w:rFonts w:ascii="Times New Roman" w:hAnsi="Times New Roman"/>
          <w:color w:val="000000" w:themeColor="text1"/>
          <w:sz w:val="22"/>
          <w:szCs w:val="22"/>
        </w:rPr>
        <w:t xml:space="preserve">careful </w:t>
      </w:r>
      <w:r w:rsidR="00AC2FD3">
        <w:rPr>
          <w:rFonts w:ascii="Times New Roman" w:hAnsi="Times New Roman"/>
          <w:color w:val="000000" w:themeColor="text1"/>
          <w:sz w:val="22"/>
          <w:szCs w:val="22"/>
        </w:rPr>
        <w:t>planning to achieve a goal despite obstacles (T</w:t>
      </w:r>
      <w:r w:rsidR="00F45AA0">
        <w:rPr>
          <w:rFonts w:ascii="Times New Roman" w:hAnsi="Times New Roman"/>
          <w:color w:val="000000" w:themeColor="text1"/>
          <w:sz w:val="22"/>
          <w:szCs w:val="22"/>
        </w:rPr>
        <w:t xml:space="preserve">he </w:t>
      </w:r>
      <w:r w:rsidR="00AC2FD3">
        <w:rPr>
          <w:rFonts w:ascii="Times New Roman" w:hAnsi="Times New Roman"/>
          <w:color w:val="000000" w:themeColor="text1"/>
          <w:sz w:val="22"/>
          <w:szCs w:val="22"/>
        </w:rPr>
        <w:t>W</w:t>
      </w:r>
      <w:r w:rsidR="00F45AA0">
        <w:rPr>
          <w:rFonts w:ascii="Times New Roman" w:hAnsi="Times New Roman"/>
          <w:color w:val="000000" w:themeColor="text1"/>
          <w:sz w:val="22"/>
          <w:szCs w:val="22"/>
        </w:rPr>
        <w:t>oolwich</w:t>
      </w:r>
      <w:r w:rsidR="00AC2FD3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F45AA0">
        <w:rPr>
          <w:rFonts w:ascii="Times New Roman" w:hAnsi="Times New Roman"/>
          <w:color w:val="000000" w:themeColor="text1"/>
          <w:sz w:val="22"/>
          <w:szCs w:val="22"/>
        </w:rPr>
        <w:t xml:space="preserve">college, </w:t>
      </w:r>
      <w:r w:rsidR="00AC2FD3">
        <w:rPr>
          <w:rFonts w:ascii="Times New Roman" w:hAnsi="Times New Roman"/>
          <w:color w:val="000000" w:themeColor="text1"/>
          <w:sz w:val="22"/>
          <w:szCs w:val="22"/>
        </w:rPr>
        <w:t>2025)</w:t>
      </w:r>
      <w:r w:rsidR="00F45AA0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22FE3ECB" w14:textId="77777777" w:rsidR="00E357EB" w:rsidRDefault="00E357EB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My skills strength include:</w:t>
      </w:r>
    </w:p>
    <w:p w14:paraId="11943D94" w14:textId="5ED5311A" w:rsidR="008F13BE" w:rsidRDefault="00AC2FD3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My </w:t>
      </w:r>
      <w:r w:rsidR="00E66EBA">
        <w:rPr>
          <w:rFonts w:ascii="Times New Roman" w:hAnsi="Times New Roman"/>
          <w:color w:val="000000" w:themeColor="text1"/>
          <w:sz w:val="22"/>
          <w:szCs w:val="22"/>
        </w:rPr>
        <w:t>e</w:t>
      </w:r>
      <w:r>
        <w:rPr>
          <w:rFonts w:ascii="Times New Roman" w:hAnsi="Times New Roman"/>
          <w:color w:val="000000" w:themeColor="text1"/>
          <w:sz w:val="22"/>
          <w:szCs w:val="22"/>
        </w:rPr>
        <w:t>xceptional communication skill</w:t>
      </w:r>
      <w:r w:rsidR="00E66EBA">
        <w:rPr>
          <w:rFonts w:ascii="Times New Roman" w:hAnsi="Times New Roman"/>
          <w:color w:val="000000" w:themeColor="text1"/>
          <w:sz w:val="22"/>
          <w:szCs w:val="22"/>
        </w:rPr>
        <w:t>s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 xml:space="preserve"> (</w:t>
      </w:r>
      <w:r w:rsidR="0043065E">
        <w:rPr>
          <w:rFonts w:ascii="Times New Roman" w:hAnsi="Times New Roman"/>
          <w:color w:val="000000" w:themeColor="text1"/>
          <w:sz w:val="22"/>
          <w:szCs w:val="22"/>
        </w:rPr>
        <w:t>Safety Act 2023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>)</w:t>
      </w:r>
      <w:r w:rsidR="00E357EB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My inherent empathetic and compassionate nature </w:t>
      </w:r>
      <w:r w:rsidR="008F13BE">
        <w:rPr>
          <w:rFonts w:ascii="Times New Roman" w:hAnsi="Times New Roman"/>
          <w:color w:val="000000" w:themeColor="text1"/>
          <w:sz w:val="22"/>
          <w:szCs w:val="22"/>
        </w:rPr>
        <w:t xml:space="preserve">skills 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>(</w:t>
      </w:r>
      <w:r w:rsidR="008F13BE">
        <w:rPr>
          <w:rFonts w:ascii="Times New Roman" w:hAnsi="Times New Roman"/>
          <w:color w:val="000000" w:themeColor="text1"/>
          <w:sz w:val="22"/>
          <w:szCs w:val="22"/>
        </w:rPr>
        <w:t>The</w:t>
      </w:r>
      <w:r w:rsidR="0043065E">
        <w:rPr>
          <w:rFonts w:ascii="Times New Roman" w:hAnsi="Times New Roman"/>
          <w:color w:val="000000" w:themeColor="text1"/>
          <w:sz w:val="22"/>
          <w:szCs w:val="22"/>
        </w:rPr>
        <w:t xml:space="preserve"> Health and Social Care Act 2008, Regulation</w:t>
      </w:r>
      <w:r w:rsidR="00E357EB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3065E">
        <w:rPr>
          <w:rFonts w:ascii="Times New Roman" w:hAnsi="Times New Roman"/>
          <w:color w:val="000000" w:themeColor="text1"/>
          <w:sz w:val="22"/>
          <w:szCs w:val="22"/>
        </w:rPr>
        <w:t>2014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>)</w:t>
      </w:r>
      <w:r w:rsidR="008F13BE">
        <w:rPr>
          <w:rFonts w:ascii="Times New Roman" w:hAnsi="Times New Roman"/>
          <w:color w:val="000000" w:themeColor="text1"/>
          <w:sz w:val="22"/>
          <w:szCs w:val="22"/>
        </w:rPr>
        <w:t xml:space="preserve">.  </w:t>
      </w:r>
    </w:p>
    <w:p w14:paraId="30661D84" w14:textId="74AFCBD4" w:rsidR="008F13BE" w:rsidRDefault="008F13BE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Teamwork collaboration 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>(</w:t>
      </w:r>
      <w:r>
        <w:rPr>
          <w:rFonts w:ascii="Times New Roman" w:hAnsi="Times New Roman"/>
          <w:color w:val="000000" w:themeColor="text1"/>
          <w:sz w:val="22"/>
          <w:szCs w:val="22"/>
        </w:rPr>
        <w:t>skills Health and Social Care Act 2022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>)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0CA4776" w14:textId="4A5BB9CF" w:rsidR="00E8218F" w:rsidRDefault="00E357EB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8718E">
        <w:rPr>
          <w:rFonts w:ascii="Times New Roman" w:hAnsi="Times New Roman"/>
          <w:color w:val="000000" w:themeColor="text1"/>
          <w:sz w:val="22"/>
          <w:szCs w:val="22"/>
        </w:rPr>
        <w:t>Digital</w:t>
      </w:r>
      <w:r w:rsidR="008F13BE">
        <w:rPr>
          <w:rFonts w:ascii="Times New Roman" w:hAnsi="Times New Roman"/>
          <w:color w:val="000000" w:themeColor="text1"/>
          <w:sz w:val="22"/>
          <w:szCs w:val="22"/>
        </w:rPr>
        <w:t xml:space="preserve"> skills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                </w:t>
      </w:r>
      <w:r w:rsidR="008F13BE">
        <w:rPr>
          <w:rFonts w:ascii="Times New Roman" w:hAnsi="Times New Roman"/>
          <w:color w:val="000000" w:themeColor="text1"/>
          <w:sz w:val="22"/>
          <w:szCs w:val="22"/>
        </w:rPr>
        <w:t xml:space="preserve">        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</w:t>
      </w:r>
      <w:r w:rsidR="008F13B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/>
          <w:color w:val="000000" w:themeColor="text1"/>
          <w:sz w:val="22"/>
          <w:szCs w:val="22"/>
        </w:rPr>
        <w:t>My ability to remain calm, focused and free from agitation even under emergency situations.                                                     Adaptability skills, adjusting as work situation demands.                                                                                                            My ability to deliver inclusive and respectful care</w:t>
      </w:r>
      <w:r w:rsidR="008F13B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>(</w:t>
      </w:r>
      <w:r w:rsidR="008F13BE">
        <w:rPr>
          <w:rFonts w:ascii="Times New Roman" w:hAnsi="Times New Roman"/>
          <w:color w:val="000000" w:themeColor="text1"/>
          <w:sz w:val="22"/>
          <w:szCs w:val="22"/>
        </w:rPr>
        <w:t>Equality Act 2010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>).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Regulation awareness </w:t>
      </w:r>
      <w:r w:rsidR="008F13BE">
        <w:rPr>
          <w:rFonts w:ascii="Times New Roman" w:hAnsi="Times New Roman"/>
          <w:color w:val="000000" w:themeColor="text1"/>
          <w:sz w:val="22"/>
          <w:szCs w:val="22"/>
        </w:rPr>
        <w:t xml:space="preserve">skills, 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>(maintaining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3065E">
        <w:rPr>
          <w:rFonts w:ascii="Times New Roman" w:hAnsi="Times New Roman"/>
          <w:color w:val="000000" w:themeColor="text1"/>
          <w:sz w:val="22"/>
          <w:szCs w:val="22"/>
        </w:rPr>
        <w:t>patients’ rights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 w:rsidR="0043065E">
        <w:rPr>
          <w:rFonts w:ascii="Times New Roman" w:hAnsi="Times New Roman"/>
          <w:color w:val="000000" w:themeColor="text1"/>
          <w:sz w:val="22"/>
          <w:szCs w:val="22"/>
        </w:rPr>
        <w:t xml:space="preserve">dignity, choice </w:t>
      </w:r>
      <w:r w:rsidR="008F13BE">
        <w:rPr>
          <w:rFonts w:ascii="Times New Roman" w:hAnsi="Times New Roman"/>
          <w:color w:val="000000" w:themeColor="text1"/>
          <w:sz w:val="22"/>
          <w:szCs w:val="22"/>
        </w:rPr>
        <w:t>Human Rights Act 1998</w:t>
      </w:r>
      <w:r w:rsidR="0043065E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</w:t>
      </w:r>
      <w:r w:rsidR="00A751B1">
        <w:rPr>
          <w:rFonts w:ascii="Times New Roman" w:hAnsi="Times New Roman"/>
          <w:color w:val="000000" w:themeColor="text1"/>
          <w:sz w:val="22"/>
          <w:szCs w:val="22"/>
        </w:rPr>
        <w:t>Combining these technical and human- centric skills to provide safe compassionate and effective patient care lie my stren</w:t>
      </w:r>
      <w:r w:rsidR="009114D2">
        <w:rPr>
          <w:rFonts w:ascii="Times New Roman" w:hAnsi="Times New Roman"/>
          <w:color w:val="000000" w:themeColor="text1"/>
          <w:sz w:val="22"/>
          <w:szCs w:val="22"/>
        </w:rPr>
        <w:t>gth.</w:t>
      </w:r>
    </w:p>
    <w:p w14:paraId="610B5A2F" w14:textId="547B7CFD" w:rsidR="00A751B1" w:rsidRDefault="00A751B1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Digital skill improvement, self-assessment, reflective practice, hand on practice</w:t>
      </w:r>
      <w:r w:rsidR="002A6882">
        <w:rPr>
          <w:rFonts w:ascii="Times New Roman" w:hAnsi="Times New Roman"/>
          <w:color w:val="000000" w:themeColor="text1"/>
          <w:sz w:val="22"/>
          <w:szCs w:val="22"/>
        </w:rPr>
        <w:t xml:space="preserve"> to help me develop my soft skills. And structured training.</w:t>
      </w:r>
    </w:p>
    <w:p w14:paraId="0DD4EFD8" w14:textId="639DCC36" w:rsidR="002A6882" w:rsidRDefault="002A6882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I will enhance my knowledge and skills through.</w:t>
      </w:r>
    </w:p>
    <w:p w14:paraId="7BB5A87F" w14:textId="5917DC2F" w:rsidR="002A6882" w:rsidRDefault="002A6882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Keeping up to date with and </w:t>
      </w:r>
      <w:r w:rsidR="00AD0BEF">
        <w:rPr>
          <w:rFonts w:ascii="Times New Roman" w:hAnsi="Times New Roman"/>
          <w:color w:val="000000" w:themeColor="text1"/>
          <w:sz w:val="22"/>
          <w:szCs w:val="22"/>
        </w:rPr>
        <w:t xml:space="preserve">adhering to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the </w:t>
      </w:r>
      <w:r w:rsidR="00AD0BEF">
        <w:rPr>
          <w:rFonts w:ascii="Times New Roman" w:hAnsi="Times New Roman"/>
          <w:color w:val="000000" w:themeColor="text1"/>
          <w:sz w:val="22"/>
          <w:szCs w:val="22"/>
        </w:rPr>
        <w:t>laid down principles and legislations, such as: Health and Care Act 2022, Care Act 2014 The care quality commission (CQC)</w:t>
      </w:r>
    </w:p>
    <w:p w14:paraId="1ABFAECD" w14:textId="163A8142" w:rsidR="00AD0BEF" w:rsidRDefault="00AD0BEF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Undertaking additional training to update my knowledge</w:t>
      </w:r>
      <w:r w:rsidR="0005223A">
        <w:rPr>
          <w:rFonts w:ascii="Times New Roman" w:hAnsi="Times New Roman"/>
          <w:color w:val="000000" w:themeColor="text1"/>
          <w:sz w:val="22"/>
          <w:szCs w:val="22"/>
        </w:rPr>
        <w:t>, skills and experience to widen my scope of practice.</w:t>
      </w:r>
    </w:p>
    <w:p w14:paraId="3378BA54" w14:textId="33F4FAF5" w:rsidR="0005223A" w:rsidRDefault="0005223A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Using social media platform network, working in partnership with colleagues to develop experience where appropriate.</w:t>
      </w:r>
    </w:p>
    <w:p w14:paraId="03F79B79" w14:textId="350DF94F" w:rsidR="0005223A" w:rsidRDefault="0005223A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lastRenderedPageBreak/>
        <w:t>Asking for feedback and using it to improve my practice</w:t>
      </w:r>
      <w:r w:rsidR="0048718E">
        <w:rPr>
          <w:rFonts w:ascii="Times New Roman" w:hAnsi="Times New Roman"/>
          <w:color w:val="000000" w:themeColor="text1"/>
          <w:sz w:val="22"/>
          <w:szCs w:val="22"/>
        </w:rPr>
        <w:t xml:space="preserve"> Celestine (2024). The role of Ethical principles in Health and Social Care Decision Making.  Accessed</w:t>
      </w:r>
      <w:r w:rsidR="007F5AFC">
        <w:rPr>
          <w:rFonts w:ascii="Times New Roman" w:hAnsi="Times New Roman"/>
          <w:color w:val="000000" w:themeColor="text1"/>
          <w:sz w:val="22"/>
          <w:szCs w:val="22"/>
        </w:rPr>
        <w:t>: 27 February 2026.</w:t>
      </w:r>
    </w:p>
    <w:p w14:paraId="20E654C7" w14:textId="317436F1" w:rsidR="00094489" w:rsidRDefault="00094489" w:rsidP="000025A7">
      <w:pPr>
        <w:spacing w:line="360" w:lineRule="auto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r w:rsidRPr="00094489">
        <w:rPr>
          <w:rFonts w:ascii="Times New Roman" w:hAnsi="Times New Roman"/>
          <w:b/>
          <w:bCs/>
          <w:color w:val="000000" w:themeColor="text1"/>
          <w:sz w:val="22"/>
          <w:szCs w:val="22"/>
        </w:rPr>
        <w:t>Conclusion</w:t>
      </w:r>
    </w:p>
    <w:p w14:paraId="29250097" w14:textId="3BFCEA62" w:rsidR="00094489" w:rsidRDefault="00094489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094489">
        <w:rPr>
          <w:rFonts w:ascii="Times New Roman" w:hAnsi="Times New Roman"/>
          <w:color w:val="000000" w:themeColor="text1"/>
          <w:sz w:val="22"/>
          <w:szCs w:val="22"/>
        </w:rPr>
        <w:t>Conclusively,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it is evident that the principles of person-centred care, partnership working and ethics are integral to delivering effective care</w:t>
      </w:r>
      <w:r w:rsidR="00F9670C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0F1705">
        <w:rPr>
          <w:rFonts w:ascii="Times New Roman" w:hAnsi="Times New Roman"/>
          <w:color w:val="000000" w:themeColor="text1"/>
          <w:sz w:val="22"/>
          <w:szCs w:val="22"/>
        </w:rPr>
        <w:t xml:space="preserve"> Person</w:t>
      </w:r>
      <w:r w:rsidR="003F285A">
        <w:rPr>
          <w:rFonts w:ascii="Times New Roman" w:hAnsi="Times New Roman"/>
          <w:color w:val="000000" w:themeColor="text1"/>
          <w:sz w:val="22"/>
          <w:szCs w:val="22"/>
        </w:rPr>
        <w:t>-</w:t>
      </w:r>
      <w:r w:rsidR="000F1705">
        <w:rPr>
          <w:rFonts w:ascii="Times New Roman" w:hAnsi="Times New Roman"/>
          <w:color w:val="000000" w:themeColor="text1"/>
          <w:sz w:val="22"/>
          <w:szCs w:val="22"/>
        </w:rPr>
        <w:t xml:space="preserve">centred </w:t>
      </w:r>
      <w:r w:rsidR="003F285A">
        <w:rPr>
          <w:rFonts w:ascii="Times New Roman" w:hAnsi="Times New Roman"/>
          <w:color w:val="000000" w:themeColor="text1"/>
          <w:sz w:val="22"/>
          <w:szCs w:val="22"/>
        </w:rPr>
        <w:t>focuses</w:t>
      </w:r>
      <w:r w:rsidR="00A07253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0F1705">
        <w:rPr>
          <w:rFonts w:ascii="Times New Roman" w:hAnsi="Times New Roman"/>
          <w:color w:val="000000" w:themeColor="text1"/>
          <w:sz w:val="22"/>
          <w:szCs w:val="22"/>
        </w:rPr>
        <w:t xml:space="preserve">on treating </w:t>
      </w:r>
      <w:r w:rsidR="00AE1F6C">
        <w:rPr>
          <w:rFonts w:ascii="Times New Roman" w:hAnsi="Times New Roman"/>
          <w:color w:val="000000" w:themeColor="text1"/>
          <w:sz w:val="22"/>
          <w:szCs w:val="22"/>
        </w:rPr>
        <w:t>each</w:t>
      </w:r>
      <w:r w:rsidR="000F1705">
        <w:rPr>
          <w:rFonts w:ascii="Times New Roman" w:hAnsi="Times New Roman"/>
          <w:color w:val="000000" w:themeColor="text1"/>
          <w:sz w:val="22"/>
          <w:szCs w:val="22"/>
        </w:rPr>
        <w:t xml:space="preserve"> person as unique, tailoring support to 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 xml:space="preserve">individual’s </w:t>
      </w:r>
      <w:r w:rsidR="000F1705">
        <w:rPr>
          <w:rFonts w:ascii="Times New Roman" w:hAnsi="Times New Roman"/>
          <w:color w:val="000000" w:themeColor="text1"/>
          <w:sz w:val="22"/>
          <w:szCs w:val="22"/>
        </w:rPr>
        <w:t xml:space="preserve">specific needs, </w:t>
      </w:r>
      <w:r w:rsidR="00AE1F6C">
        <w:rPr>
          <w:rFonts w:ascii="Times New Roman" w:hAnsi="Times New Roman"/>
          <w:color w:val="000000" w:themeColor="text1"/>
          <w:sz w:val="22"/>
          <w:szCs w:val="22"/>
        </w:rPr>
        <w:t>preference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AE1F6C">
        <w:rPr>
          <w:rFonts w:ascii="Times New Roman" w:hAnsi="Times New Roman"/>
          <w:color w:val="000000" w:themeColor="text1"/>
          <w:sz w:val="22"/>
          <w:szCs w:val="22"/>
        </w:rPr>
        <w:t xml:space="preserve"> lifestyle and empowering individuals to live as independently as possible</w:t>
      </w:r>
      <w:r w:rsidR="00A07253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="00E8218F">
        <w:rPr>
          <w:rFonts w:ascii="Times New Roman" w:hAnsi="Times New Roman"/>
          <w:color w:val="000000" w:themeColor="text1"/>
          <w:sz w:val="22"/>
          <w:szCs w:val="22"/>
        </w:rPr>
        <w:t>C</w:t>
      </w:r>
      <w:r w:rsidR="00A07253">
        <w:rPr>
          <w:rFonts w:ascii="Times New Roman" w:hAnsi="Times New Roman"/>
          <w:color w:val="000000" w:themeColor="text1"/>
          <w:sz w:val="22"/>
          <w:szCs w:val="22"/>
        </w:rPr>
        <w:t>ollaboration of various agencies can bring much needed insight, skills,</w:t>
      </w:r>
      <w:r w:rsidR="008B0992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A07253">
        <w:rPr>
          <w:rFonts w:ascii="Times New Roman" w:hAnsi="Times New Roman"/>
          <w:color w:val="000000" w:themeColor="text1"/>
          <w:sz w:val="22"/>
          <w:szCs w:val="22"/>
        </w:rPr>
        <w:t>resources,</w:t>
      </w:r>
      <w:r w:rsidR="008B0992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E0739">
        <w:rPr>
          <w:rFonts w:ascii="Times New Roman" w:hAnsi="Times New Roman"/>
          <w:color w:val="000000" w:themeColor="text1"/>
          <w:sz w:val="22"/>
          <w:szCs w:val="22"/>
        </w:rPr>
        <w:t xml:space="preserve">and </w:t>
      </w:r>
      <w:r w:rsidR="00A07253">
        <w:rPr>
          <w:rFonts w:ascii="Times New Roman" w:hAnsi="Times New Roman"/>
          <w:color w:val="000000" w:themeColor="text1"/>
          <w:sz w:val="22"/>
          <w:szCs w:val="22"/>
        </w:rPr>
        <w:t>people</w:t>
      </w:r>
      <w:r w:rsidR="008B0992">
        <w:rPr>
          <w:rFonts w:ascii="Times New Roman" w:hAnsi="Times New Roman"/>
          <w:color w:val="000000" w:themeColor="text1"/>
          <w:sz w:val="22"/>
          <w:szCs w:val="22"/>
        </w:rPr>
        <w:t xml:space="preserve"> into the work, </w:t>
      </w:r>
      <w:r w:rsidR="008931E3">
        <w:rPr>
          <w:rFonts w:ascii="Times New Roman" w:hAnsi="Times New Roman"/>
          <w:color w:val="000000" w:themeColor="text1"/>
          <w:sz w:val="22"/>
          <w:szCs w:val="22"/>
        </w:rPr>
        <w:t>while embedding</w:t>
      </w:r>
      <w:r w:rsidR="005F30D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8931E3">
        <w:rPr>
          <w:rFonts w:ascii="Times New Roman" w:hAnsi="Times New Roman"/>
          <w:color w:val="000000" w:themeColor="text1"/>
          <w:sz w:val="22"/>
          <w:szCs w:val="22"/>
        </w:rPr>
        <w:t xml:space="preserve">the principles of </w:t>
      </w:r>
      <w:r w:rsidR="005F30DF">
        <w:rPr>
          <w:rFonts w:ascii="Times New Roman" w:hAnsi="Times New Roman"/>
          <w:color w:val="000000" w:themeColor="text1"/>
          <w:sz w:val="22"/>
          <w:szCs w:val="22"/>
        </w:rPr>
        <w:t>individual autonomy of respect, dignity,</w:t>
      </w:r>
      <w:r w:rsidR="00A07253">
        <w:rPr>
          <w:rFonts w:ascii="Times New Roman" w:hAnsi="Times New Roman"/>
          <w:color w:val="000000" w:themeColor="text1"/>
          <w:sz w:val="22"/>
          <w:szCs w:val="22"/>
        </w:rPr>
        <w:t xml:space="preserve"> equity, and compassion</w:t>
      </w:r>
      <w:r w:rsidR="00681214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8B0992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8931E3">
        <w:rPr>
          <w:rFonts w:ascii="Times New Roman" w:hAnsi="Times New Roman"/>
          <w:color w:val="000000" w:themeColor="text1"/>
          <w:sz w:val="22"/>
          <w:szCs w:val="22"/>
        </w:rPr>
        <w:t xml:space="preserve">to </w:t>
      </w:r>
      <w:r w:rsidR="00A07253">
        <w:rPr>
          <w:rFonts w:ascii="Times New Roman" w:hAnsi="Times New Roman"/>
          <w:color w:val="000000" w:themeColor="text1"/>
          <w:sz w:val="22"/>
          <w:szCs w:val="22"/>
        </w:rPr>
        <w:t>balanc</w:t>
      </w:r>
      <w:r w:rsidR="00681214">
        <w:rPr>
          <w:rFonts w:ascii="Times New Roman" w:hAnsi="Times New Roman"/>
          <w:color w:val="000000" w:themeColor="text1"/>
          <w:sz w:val="22"/>
          <w:szCs w:val="22"/>
        </w:rPr>
        <w:t>es</w:t>
      </w:r>
      <w:r w:rsidR="00A07253">
        <w:rPr>
          <w:rFonts w:ascii="Times New Roman" w:hAnsi="Times New Roman"/>
          <w:color w:val="000000" w:themeColor="text1"/>
          <w:sz w:val="22"/>
          <w:szCs w:val="22"/>
        </w:rPr>
        <w:t xml:space="preserve"> the four core principles </w:t>
      </w:r>
      <w:r w:rsidR="008B0992">
        <w:rPr>
          <w:rFonts w:ascii="Times New Roman" w:hAnsi="Times New Roman"/>
          <w:color w:val="000000" w:themeColor="text1"/>
          <w:sz w:val="22"/>
          <w:szCs w:val="22"/>
        </w:rPr>
        <w:t>of beneficence</w:t>
      </w:r>
      <w:r w:rsidR="00A07253">
        <w:rPr>
          <w:rFonts w:ascii="Times New Roman" w:hAnsi="Times New Roman"/>
          <w:color w:val="000000" w:themeColor="text1"/>
          <w:sz w:val="22"/>
          <w:szCs w:val="22"/>
        </w:rPr>
        <w:t xml:space="preserve"> (acting in best interest) and non-beneficence (do no harm)</w:t>
      </w:r>
      <w:r w:rsidR="008B0992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AE1F6C">
        <w:rPr>
          <w:rFonts w:ascii="Times New Roman" w:hAnsi="Times New Roman"/>
          <w:color w:val="000000" w:themeColor="text1"/>
          <w:sz w:val="22"/>
          <w:szCs w:val="22"/>
        </w:rPr>
        <w:t xml:space="preserve"> but it isn’t without its challenges.</w:t>
      </w:r>
      <w:r w:rsidR="008B0992">
        <w:rPr>
          <w:rFonts w:ascii="Times New Roman" w:hAnsi="Times New Roman"/>
          <w:color w:val="000000" w:themeColor="text1"/>
          <w:sz w:val="22"/>
          <w:szCs w:val="22"/>
        </w:rPr>
        <w:t xml:space="preserve"> These policies </w:t>
      </w:r>
      <w:r w:rsidR="00F9670C">
        <w:rPr>
          <w:rFonts w:ascii="Times New Roman" w:hAnsi="Times New Roman"/>
          <w:color w:val="000000" w:themeColor="text1"/>
          <w:sz w:val="22"/>
          <w:szCs w:val="22"/>
        </w:rPr>
        <w:t xml:space="preserve">supported by UK policies such as The Care Act </w:t>
      </w:r>
      <w:r w:rsidR="00DA0334">
        <w:rPr>
          <w:rFonts w:ascii="Times New Roman" w:hAnsi="Times New Roman"/>
          <w:color w:val="000000" w:themeColor="text1"/>
          <w:sz w:val="22"/>
          <w:szCs w:val="22"/>
        </w:rPr>
        <w:t>2014, professional</w:t>
      </w:r>
      <w:r w:rsidR="00F9670C">
        <w:rPr>
          <w:rFonts w:ascii="Times New Roman" w:hAnsi="Times New Roman"/>
          <w:color w:val="000000" w:themeColor="text1"/>
          <w:sz w:val="22"/>
          <w:szCs w:val="22"/>
        </w:rPr>
        <w:t xml:space="preserve"> guidelines such as the Care quality commission (CQC)</w:t>
      </w:r>
      <w:r w:rsidR="00DA0334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F9670C">
        <w:rPr>
          <w:rFonts w:ascii="Times New Roman" w:hAnsi="Times New Roman"/>
          <w:color w:val="000000" w:themeColor="text1"/>
          <w:sz w:val="22"/>
          <w:szCs w:val="22"/>
        </w:rPr>
        <w:t xml:space="preserve"> Integrated Care Board (ICBs)</w:t>
      </w:r>
      <w:r w:rsidR="00DA0334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 w:rsidR="003F285A">
        <w:rPr>
          <w:rFonts w:ascii="Times New Roman" w:hAnsi="Times New Roman"/>
          <w:color w:val="000000" w:themeColor="text1"/>
          <w:sz w:val="22"/>
          <w:szCs w:val="22"/>
        </w:rPr>
        <w:t xml:space="preserve">which </w:t>
      </w:r>
      <w:r w:rsidR="00F9670C">
        <w:rPr>
          <w:rFonts w:ascii="Times New Roman" w:hAnsi="Times New Roman"/>
          <w:color w:val="000000" w:themeColor="text1"/>
          <w:sz w:val="22"/>
          <w:szCs w:val="22"/>
        </w:rPr>
        <w:t>show</w:t>
      </w:r>
      <w:r w:rsidR="003F285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F9670C">
        <w:rPr>
          <w:rFonts w:ascii="Times New Roman" w:hAnsi="Times New Roman"/>
          <w:color w:val="000000" w:themeColor="text1"/>
          <w:sz w:val="22"/>
          <w:szCs w:val="22"/>
        </w:rPr>
        <w:t xml:space="preserve">a commitment to delivering </w:t>
      </w:r>
      <w:r w:rsidR="000F1705">
        <w:rPr>
          <w:rFonts w:ascii="Times New Roman" w:hAnsi="Times New Roman"/>
          <w:color w:val="000000" w:themeColor="text1"/>
          <w:sz w:val="22"/>
          <w:szCs w:val="22"/>
        </w:rPr>
        <w:t xml:space="preserve">a holistic care plan </w:t>
      </w:r>
      <w:r w:rsidR="00DA0334">
        <w:rPr>
          <w:rFonts w:ascii="Times New Roman" w:hAnsi="Times New Roman"/>
          <w:color w:val="000000" w:themeColor="text1"/>
          <w:sz w:val="22"/>
          <w:szCs w:val="22"/>
        </w:rPr>
        <w:t xml:space="preserve">for </w:t>
      </w:r>
      <w:r w:rsidR="00F9670C">
        <w:rPr>
          <w:rFonts w:ascii="Times New Roman" w:hAnsi="Times New Roman"/>
          <w:color w:val="000000" w:themeColor="text1"/>
          <w:sz w:val="22"/>
          <w:szCs w:val="22"/>
        </w:rPr>
        <w:t xml:space="preserve">individual well-being </w:t>
      </w:r>
      <w:r w:rsidR="000F1705">
        <w:rPr>
          <w:rFonts w:ascii="Times New Roman" w:hAnsi="Times New Roman"/>
          <w:color w:val="000000" w:themeColor="text1"/>
          <w:sz w:val="22"/>
          <w:szCs w:val="22"/>
        </w:rPr>
        <w:t>development.</w:t>
      </w:r>
    </w:p>
    <w:p w14:paraId="4DFA7A36" w14:textId="12D29983" w:rsidR="008B0992" w:rsidRPr="00094489" w:rsidRDefault="008B0992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14:paraId="2DD51B94" w14:textId="77777777" w:rsidR="00CB6669" w:rsidRDefault="00CB6669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14:paraId="4BB87129" w14:textId="77777777" w:rsidR="0005223A" w:rsidRDefault="0005223A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14:paraId="3D68B4BE" w14:textId="77777777" w:rsidR="0005223A" w:rsidRPr="003F616C" w:rsidRDefault="0005223A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14:paraId="3E1A1EA1" w14:textId="007A186A" w:rsidR="00FE18D7" w:rsidRDefault="00C81C93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</w:p>
    <w:p w14:paraId="33854D82" w14:textId="77777777" w:rsidR="008E66BE" w:rsidRPr="004A3DC1" w:rsidRDefault="008E66BE" w:rsidP="000025A7">
      <w:pPr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14:paraId="7EE20273" w14:textId="2B18574F" w:rsidR="009C62F8" w:rsidRPr="009C62F8" w:rsidRDefault="00B26B9A" w:rsidP="000025A7">
      <w:pPr>
        <w:spacing w:line="360" w:lineRule="auto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</w:t>
      </w:r>
    </w:p>
    <w:p w14:paraId="3ED46E9E" w14:textId="77777777" w:rsidR="00A02779" w:rsidRPr="00AE16B3" w:rsidRDefault="00A02779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20F7CCBB" w14:textId="77777777" w:rsidR="00A02779" w:rsidRDefault="00A02779" w:rsidP="000025A7">
      <w:pPr>
        <w:spacing w:line="360" w:lineRule="auto"/>
        <w:rPr>
          <w:rFonts w:ascii="Times New Roman" w:hAnsi="Times New Roman"/>
          <w:color w:val="000000"/>
          <w:sz w:val="36"/>
          <w:szCs w:val="36"/>
        </w:rPr>
      </w:pPr>
    </w:p>
    <w:p w14:paraId="0C43F1EC" w14:textId="77777777" w:rsidR="00A02779" w:rsidRDefault="00A02779" w:rsidP="000025A7">
      <w:pPr>
        <w:spacing w:line="360" w:lineRule="auto"/>
        <w:rPr>
          <w:rFonts w:ascii="Times New Roman" w:hAnsi="Times New Roman"/>
          <w:color w:val="000000"/>
          <w:sz w:val="36"/>
          <w:szCs w:val="36"/>
        </w:rPr>
      </w:pPr>
    </w:p>
    <w:p w14:paraId="3A97E9C9" w14:textId="77777777" w:rsidR="00A02779" w:rsidRDefault="00A02779" w:rsidP="000025A7">
      <w:pPr>
        <w:spacing w:line="360" w:lineRule="auto"/>
        <w:rPr>
          <w:rFonts w:ascii="Times New Roman" w:hAnsi="Times New Roman"/>
          <w:color w:val="000000"/>
          <w:sz w:val="36"/>
          <w:szCs w:val="36"/>
        </w:rPr>
      </w:pPr>
    </w:p>
    <w:p w14:paraId="61B96671" w14:textId="4F538FD1" w:rsidR="000025A7" w:rsidRDefault="000025A7" w:rsidP="000025A7">
      <w:pPr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14:paraId="209BDFBC" w14:textId="77777777" w:rsidR="000025A7" w:rsidRDefault="000025A7" w:rsidP="000025A7">
      <w:pPr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14:paraId="0100367B" w14:textId="77777777" w:rsidR="00171256" w:rsidRDefault="0017125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509629A2" w14:textId="77777777" w:rsidR="00171256" w:rsidRDefault="0017125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36B280B5" w14:textId="77777777" w:rsidR="00171256" w:rsidRDefault="0017125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23622117" w14:textId="77777777" w:rsidR="00171256" w:rsidRDefault="00171256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16E2EB3E" w14:textId="79008102" w:rsidR="000025A7" w:rsidRPr="00E941D5" w:rsidRDefault="00E941D5" w:rsidP="000025A7">
      <w:pPr>
        <w:spacing w:line="360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E941D5">
        <w:rPr>
          <w:rFonts w:ascii="Times New Roman" w:hAnsi="Times New Roman"/>
          <w:b/>
          <w:bCs/>
          <w:color w:val="000000"/>
          <w:sz w:val="22"/>
          <w:szCs w:val="22"/>
        </w:rPr>
        <w:t>References</w:t>
      </w:r>
    </w:p>
    <w:p w14:paraId="790790F2" w14:textId="61CC788A" w:rsidR="00CA276D" w:rsidRDefault="00F2010B">
      <w:r>
        <w:t>Academy For Health &amp; Fitness, (2024). Reflective Practice in Health and Social Care</w:t>
      </w:r>
      <w:r w:rsidR="00406ECE">
        <w:t xml:space="preserve"> Explained. </w:t>
      </w:r>
      <w:r>
        <w:t xml:space="preserve">Available at: </w:t>
      </w:r>
      <w:hyperlink r:id="rId10" w:history="1">
        <w:r w:rsidRPr="009763A7">
          <w:rPr>
            <w:rStyle w:val="Hyperlink"/>
          </w:rPr>
          <w:t>https://uk.hfonline.org</w:t>
        </w:r>
      </w:hyperlink>
      <w:r>
        <w:t xml:space="preserve">  </w:t>
      </w:r>
      <w:r w:rsidR="008A356B">
        <w:t>(</w:t>
      </w:r>
      <w:r>
        <w:t>Accessed: 25February2026</w:t>
      </w:r>
      <w:r w:rsidR="005965FA">
        <w:t>)</w:t>
      </w:r>
    </w:p>
    <w:p w14:paraId="74BFED32" w14:textId="6F7A45DF" w:rsidR="005965FA" w:rsidRDefault="00CA276D">
      <w:r>
        <w:t xml:space="preserve"> A</w:t>
      </w:r>
      <w:r w:rsidR="00406ECE">
        <w:t>. Scarlett,</w:t>
      </w:r>
      <w:r w:rsidR="005965FA">
        <w:t xml:space="preserve"> (202</w:t>
      </w:r>
      <w:r w:rsidR="003F285A">
        <w:t>2</w:t>
      </w:r>
      <w:r w:rsidR="005965FA">
        <w:t xml:space="preserve">). What is partnership working in health and social care?  Available at: </w:t>
      </w:r>
      <w:hyperlink r:id="rId11" w:history="1">
        <w:r w:rsidR="005965FA" w:rsidRPr="009763A7">
          <w:rPr>
            <w:rStyle w:val="Hyperlink"/>
          </w:rPr>
          <w:t>https://royalopencollege.org</w:t>
        </w:r>
      </w:hyperlink>
      <w:r w:rsidR="005965FA">
        <w:t xml:space="preserve">  (Accessed 17 February 2023)</w:t>
      </w:r>
      <w:r w:rsidR="00406ECE">
        <w:t>. Cambridge.</w:t>
      </w:r>
    </w:p>
    <w:p w14:paraId="5C1A0515" w14:textId="7C39376C" w:rsidR="005965FA" w:rsidRDefault="00115CD2">
      <w:r>
        <w:t xml:space="preserve">Association for Real Change </w:t>
      </w:r>
      <w:r w:rsidR="00021AAE">
        <w:t>(ARC), Northern</w:t>
      </w:r>
      <w:r>
        <w:t xml:space="preserve"> Irland</w:t>
      </w:r>
      <w:r w:rsidR="00021AAE">
        <w:t xml:space="preserve"> since 1999, (2024). </w:t>
      </w:r>
      <w:r>
        <w:t xml:space="preserve">Person-centred Planning: Putting you at the centre of </w:t>
      </w:r>
      <w:r w:rsidR="00406ECE">
        <w:t>decision making</w:t>
      </w:r>
      <w:r>
        <w:t xml:space="preserve">. Available at: </w:t>
      </w:r>
      <w:hyperlink r:id="rId12" w:history="1">
        <w:r w:rsidRPr="009763A7">
          <w:rPr>
            <w:rStyle w:val="Hyperlink"/>
          </w:rPr>
          <w:t>https://arcni,org.uk</w:t>
        </w:r>
      </w:hyperlink>
      <w:r w:rsidR="00406ECE">
        <w:t xml:space="preserve">                                                                   </w:t>
      </w:r>
      <w:proofErr w:type="gramStart"/>
      <w:r w:rsidR="00406ECE">
        <w:t xml:space="preserve">  </w:t>
      </w:r>
      <w:r>
        <w:t xml:space="preserve"> </w:t>
      </w:r>
      <w:r w:rsidR="008A356B">
        <w:t>(</w:t>
      </w:r>
      <w:proofErr w:type="gramEnd"/>
      <w:r>
        <w:t>Accessed 23 February 2026).</w:t>
      </w:r>
    </w:p>
    <w:p w14:paraId="0AC55583" w14:textId="36BC0D23" w:rsidR="00115CD2" w:rsidRDefault="00115CD2">
      <w:r>
        <w:t>Care Act 2014.</w:t>
      </w:r>
      <w:r w:rsidR="00406ECE">
        <w:t xml:space="preserve"> </w:t>
      </w:r>
      <w:r>
        <w:t xml:space="preserve">Available at: </w:t>
      </w:r>
      <w:hyperlink r:id="rId13" w:history="1">
        <w:r w:rsidRPr="009763A7">
          <w:rPr>
            <w:rStyle w:val="Hyperlink"/>
          </w:rPr>
          <w:t>https://www.legislation.gov.uk/ukpga/2014/31/content</w:t>
        </w:r>
      </w:hyperlink>
      <w:r>
        <w:t xml:space="preserve"> (Accessed 21 February 202</w:t>
      </w:r>
      <w:r w:rsidR="00E65F3D">
        <w:t>4</w:t>
      </w:r>
      <w:r>
        <w:t>)</w:t>
      </w:r>
    </w:p>
    <w:p w14:paraId="66A0EC09" w14:textId="35506464" w:rsidR="00CA276D" w:rsidRDefault="00CA276D">
      <w:r>
        <w:t>Care Skills Academy Review, (2026). Person-centred care in practice.</w:t>
      </w:r>
      <w:r w:rsidR="00E65F3D">
        <w:t xml:space="preserve">                                                                       </w:t>
      </w:r>
      <w:r>
        <w:t xml:space="preserve"> Available at: </w:t>
      </w:r>
      <w:hyperlink r:id="rId14" w:history="1">
        <w:r w:rsidRPr="009763A7">
          <w:rPr>
            <w:rStyle w:val="Hyperlink"/>
          </w:rPr>
          <w:t>https://careskillsacademy.co.uk</w:t>
        </w:r>
      </w:hyperlink>
      <w:r>
        <w:t xml:space="preserve"> (Accessed 26 February 2026). London.</w:t>
      </w:r>
    </w:p>
    <w:p w14:paraId="04C366F3" w14:textId="79073E2C" w:rsidR="00CA276D" w:rsidRDefault="00CA276D">
      <w:r>
        <w:t xml:space="preserve"> Celestine</w:t>
      </w:r>
      <w:r w:rsidR="00E65F3D">
        <w:t>.</w:t>
      </w:r>
      <w:r>
        <w:t xml:space="preserve"> </w:t>
      </w:r>
      <w:r w:rsidR="00E65F3D">
        <w:t>(</w:t>
      </w:r>
      <w:r>
        <w:t xml:space="preserve">2024). The Role of Ethical Principles in Health </w:t>
      </w:r>
      <w:r w:rsidR="004C50C5">
        <w:t xml:space="preserve">and Social Care Decision Making. Available at: </w:t>
      </w:r>
      <w:hyperlink r:id="rId15" w:history="1">
        <w:r w:rsidR="004C50C5" w:rsidRPr="009763A7">
          <w:rPr>
            <w:rStyle w:val="Hyperlink"/>
          </w:rPr>
          <w:t>https://www.btainajournal.com,info@brainae.org</w:t>
        </w:r>
      </w:hyperlink>
      <w:r w:rsidR="004C50C5">
        <w:t xml:space="preserve">                 </w:t>
      </w:r>
      <w:r w:rsidR="006D3BEA">
        <w:t xml:space="preserve">                                                </w:t>
      </w:r>
      <w:r w:rsidR="004C50C5">
        <w:t xml:space="preserve">  </w:t>
      </w:r>
      <w:proofErr w:type="gramStart"/>
      <w:r w:rsidR="004C50C5">
        <w:t xml:space="preserve">   (</w:t>
      </w:r>
      <w:proofErr w:type="gramEnd"/>
      <w:r w:rsidR="004C50C5">
        <w:t>Accessed: 27 February 2026). Zambia.</w:t>
      </w:r>
      <w:r>
        <w:t xml:space="preserve"> </w:t>
      </w:r>
    </w:p>
    <w:p w14:paraId="74FEDE86" w14:textId="6908B31B" w:rsidR="004C50C5" w:rsidRDefault="003F285A">
      <w:r>
        <w:t>David. S</w:t>
      </w:r>
      <w:r w:rsidR="004C50C5">
        <w:t xml:space="preserve">, (2015). Reflective Practice: Ensuring Quality care. </w:t>
      </w:r>
      <w:r w:rsidR="00E65F3D">
        <w:t xml:space="preserve">                                    </w:t>
      </w:r>
      <w:r>
        <w:t xml:space="preserve">      </w:t>
      </w:r>
      <w:r w:rsidR="004C50C5">
        <w:t xml:space="preserve">Available at: </w:t>
      </w:r>
      <w:hyperlink r:id="rId16" w:history="1">
        <w:r w:rsidR="004C50C5" w:rsidRPr="009763A7">
          <w:rPr>
            <w:rStyle w:val="Hyperlink"/>
          </w:rPr>
          <w:t>https://doi.org10.12968/bjhc.2015.21.5237</w:t>
        </w:r>
      </w:hyperlink>
      <w:r w:rsidR="004C50C5">
        <w:t xml:space="preserve"> </w:t>
      </w:r>
      <w:r w:rsidR="006D3BEA">
        <w:t xml:space="preserve">                                                                                                                           </w:t>
      </w:r>
      <w:proofErr w:type="gramStart"/>
      <w:r w:rsidR="006D3BEA">
        <w:t xml:space="preserve">   </w:t>
      </w:r>
      <w:r w:rsidR="004C50C5">
        <w:t>(</w:t>
      </w:r>
      <w:proofErr w:type="gramEnd"/>
      <w:r w:rsidR="004C50C5">
        <w:t>Accessed 15 February 2026</w:t>
      </w:r>
      <w:r w:rsidR="008A356B">
        <w:t>)</w:t>
      </w:r>
      <w:r w:rsidR="004C50C5">
        <w:t>.</w:t>
      </w:r>
    </w:p>
    <w:p w14:paraId="54919257" w14:textId="5EF31DEA" w:rsidR="00A07E3C" w:rsidRDefault="00A07E3C">
      <w:r>
        <w:t>J</w:t>
      </w:r>
      <w:r w:rsidR="003F285A">
        <w:t>ones. H</w:t>
      </w:r>
      <w:r>
        <w:t xml:space="preserve"> (2013) Reflective practice in nursing: SAGE </w:t>
      </w:r>
      <w:r w:rsidR="003F285A">
        <w:t>publication</w:t>
      </w:r>
      <w:r>
        <w:t xml:space="preserve">. second edition. Available at( </w:t>
      </w:r>
      <w:hyperlink r:id="rId17" w:history="1">
        <w:r w:rsidR="00BB5B7E" w:rsidRPr="00991135">
          <w:rPr>
            <w:rStyle w:val="Hyperlink"/>
          </w:rPr>
          <w:t>https://www.amazon.co.uk</w:t>
        </w:r>
      </w:hyperlink>
      <w:r w:rsidR="00BB5B7E">
        <w:t xml:space="preserve"> (Assessed 26July 2026).</w:t>
      </w:r>
    </w:p>
    <w:p w14:paraId="4337E6E9" w14:textId="3E45C0C6" w:rsidR="004C50C5" w:rsidRDefault="004C50C5">
      <w:r>
        <w:t xml:space="preserve">Health and Social Care </w:t>
      </w:r>
      <w:r w:rsidR="00CB691E">
        <w:t xml:space="preserve">Act 2008.                                                                                                                                                              Available at: </w:t>
      </w:r>
      <w:hyperlink r:id="rId18" w:history="1">
        <w:r w:rsidR="00CB691E" w:rsidRPr="009763A7">
          <w:rPr>
            <w:rStyle w:val="Hyperlink"/>
          </w:rPr>
          <w:t>https://www.legislation.gov.uk/ukpga/2008/31/contents</w:t>
        </w:r>
      </w:hyperlink>
      <w:r w:rsidR="00CB691E">
        <w:t xml:space="preserve">             </w:t>
      </w:r>
      <w:r w:rsidR="006D3BEA">
        <w:t xml:space="preserve">                                                             </w:t>
      </w:r>
      <w:r w:rsidR="00CB691E">
        <w:t xml:space="preserve"> </w:t>
      </w:r>
      <w:proofErr w:type="gramStart"/>
      <w:r w:rsidR="00CB691E">
        <w:t xml:space="preserve">   (</w:t>
      </w:r>
      <w:proofErr w:type="gramEnd"/>
      <w:r w:rsidR="00CB691E">
        <w:t>Accessed: 21 February 2026).</w:t>
      </w:r>
    </w:p>
    <w:p w14:paraId="356E7315" w14:textId="4E4B8884" w:rsidR="00CB691E" w:rsidRDefault="00CB691E">
      <w:r>
        <w:t xml:space="preserve">McCance et al; (2011). An exploration of person-centredness in practice. </w:t>
      </w:r>
      <w:r w:rsidR="008A356B">
        <w:t xml:space="preserve"> </w:t>
      </w:r>
      <w:r w:rsidR="000A0D01">
        <w:t xml:space="preserve">Available at: </w:t>
      </w:r>
      <w:hyperlink r:id="rId19" w:history="1">
        <w:r w:rsidR="000A0D01" w:rsidRPr="009763A7">
          <w:rPr>
            <w:rStyle w:val="Hyperlink"/>
          </w:rPr>
          <w:t>https://ro.uow.edu.au/smhpapers/2470</w:t>
        </w:r>
      </w:hyperlink>
      <w:r w:rsidR="000A0D01">
        <w:t xml:space="preserve"> </w:t>
      </w:r>
      <w:r>
        <w:t xml:space="preserve">                        </w:t>
      </w:r>
      <w:r w:rsidR="000A0D01">
        <w:t xml:space="preserve">                                                           </w:t>
      </w:r>
      <w:r w:rsidR="006D3BEA">
        <w:t xml:space="preserve">                                              </w:t>
      </w:r>
      <w:r w:rsidR="000A0D01">
        <w:t xml:space="preserve"> </w:t>
      </w:r>
      <w:proofErr w:type="gramStart"/>
      <w:r w:rsidR="000A0D01">
        <w:t xml:space="preserve">   (</w:t>
      </w:r>
      <w:proofErr w:type="gramEnd"/>
      <w:r w:rsidR="000A0D01">
        <w:t xml:space="preserve">Accessed February 15, 2026). </w:t>
      </w:r>
      <w:r>
        <w:t>Canterbury.</w:t>
      </w:r>
    </w:p>
    <w:p w14:paraId="48C30F5A" w14:textId="7CA3CB8E" w:rsidR="00F70BA5" w:rsidRDefault="009F454B">
      <w:r>
        <w:t xml:space="preserve">Meranius. M. S, Holmstrom. I.K, Hakansson. J. </w:t>
      </w:r>
      <w:proofErr w:type="spellStart"/>
      <w:r>
        <w:t>Skogevall</w:t>
      </w:r>
      <w:proofErr w:type="spellEnd"/>
      <w:r>
        <w:t xml:space="preserve">. S. Skoglund. K. </w:t>
      </w:r>
      <w:proofErr w:type="spellStart"/>
      <w:r>
        <w:t>Rasoal</w:t>
      </w:r>
      <w:proofErr w:type="spellEnd"/>
      <w:r>
        <w:t>. D,</w:t>
      </w:r>
      <w:r w:rsidR="00F70BA5">
        <w:t xml:space="preserve"> (2020) Paradoxes of person-centred care: A </w:t>
      </w:r>
      <w:r>
        <w:t>discussion paper</w:t>
      </w:r>
      <w:r w:rsidR="00F70BA5">
        <w:t xml:space="preserve">. </w:t>
      </w:r>
      <w:r>
        <w:t xml:space="preserve">Available at: </w:t>
      </w:r>
      <w:hyperlink r:id="rId20" w:history="1">
        <w:r w:rsidRPr="00991135">
          <w:rPr>
            <w:rStyle w:val="Hyperlink"/>
          </w:rPr>
          <w:t>https://doi.10.1002/nop2.520n</w:t>
        </w:r>
      </w:hyperlink>
      <w:r>
        <w:t xml:space="preserve"> (Assessed 26 July 2026).</w:t>
      </w:r>
    </w:p>
    <w:p w14:paraId="4027AD14" w14:textId="2EF41BB4" w:rsidR="00CB691E" w:rsidRDefault="00CB691E">
      <w:r>
        <w:t>National Health Service (NHS)</w:t>
      </w:r>
      <w:r w:rsidR="000A0D01">
        <w:t xml:space="preserve"> England, (2024). What is</w:t>
      </w:r>
      <w:r w:rsidR="009F454B">
        <w:t xml:space="preserve"> </w:t>
      </w:r>
      <w:r w:rsidR="000A0D01">
        <w:t xml:space="preserve">Person-centred Care?              (Available At: </w:t>
      </w:r>
      <w:hyperlink r:id="rId21" w:history="1">
        <w:r w:rsidR="000A0D01" w:rsidRPr="009763A7">
          <w:rPr>
            <w:rStyle w:val="Hyperlink"/>
          </w:rPr>
          <w:t>https://https://www.england.nhs.uk</w:t>
        </w:r>
      </w:hyperlink>
      <w:r w:rsidR="000A0D01">
        <w:t xml:space="preserve"> </w:t>
      </w:r>
      <w:r w:rsidR="006D3BEA">
        <w:t xml:space="preserve">                                                                                                            </w:t>
      </w:r>
      <w:proofErr w:type="gramStart"/>
      <w:r w:rsidR="006D3BEA">
        <w:t xml:space="preserve"> </w:t>
      </w:r>
      <w:r w:rsidR="00021AAE">
        <w:t xml:space="preserve">  (</w:t>
      </w:r>
      <w:proofErr w:type="gramEnd"/>
      <w:r w:rsidR="000A0D01">
        <w:t>Accessed: 23 February 2026</w:t>
      </w:r>
      <w:r w:rsidR="008A356B">
        <w:t>)</w:t>
      </w:r>
      <w:r w:rsidR="000A0D01">
        <w:t>.</w:t>
      </w:r>
    </w:p>
    <w:p w14:paraId="1794ADA9" w14:textId="1576C22D" w:rsidR="000A0D01" w:rsidRDefault="000A0D01">
      <w:r>
        <w:lastRenderedPageBreak/>
        <w:t xml:space="preserve">National </w:t>
      </w:r>
      <w:r w:rsidR="006D3BEA">
        <w:t>Coordinating Centre for Publick Engagement (NCCPE), (202</w:t>
      </w:r>
      <w:r w:rsidR="00C20691">
        <w:t>3</w:t>
      </w:r>
      <w:r w:rsidR="006D3BEA">
        <w:t>).</w:t>
      </w:r>
      <w:r w:rsidR="008A356B">
        <w:t xml:space="preserve"> Available</w:t>
      </w:r>
      <w:r w:rsidR="006D3BEA">
        <w:t xml:space="preserve">                    at: </w:t>
      </w:r>
      <w:hyperlink r:id="rId22" w:history="1">
        <w:r w:rsidR="006D3BEA" w:rsidRPr="009763A7">
          <w:rPr>
            <w:rStyle w:val="Hyperlink"/>
          </w:rPr>
          <w:t>https://www.publicengagement.ac.uk</w:t>
        </w:r>
      </w:hyperlink>
      <w:r w:rsidR="006D3BEA">
        <w:t xml:space="preserve">  (Accessed: 17 February 2026)</w:t>
      </w:r>
    </w:p>
    <w:p w14:paraId="225685F2" w14:textId="583F49F5" w:rsidR="00F44489" w:rsidRDefault="00F44489">
      <w:r>
        <w:t xml:space="preserve">Royal Open College, (2026) What </w:t>
      </w:r>
      <w:r w:rsidR="0041565E">
        <w:t xml:space="preserve">Does Working in Partnership Mean in practice? Available at: </w:t>
      </w:r>
      <w:hyperlink r:id="rId23" w:history="1">
        <w:r w:rsidR="0041565E" w:rsidRPr="00991135">
          <w:rPr>
            <w:rStyle w:val="Hyperlink"/>
          </w:rPr>
          <w:t>https://royalopencollede.org</w:t>
        </w:r>
      </w:hyperlink>
      <w:r w:rsidR="0041565E">
        <w:t xml:space="preserve"> (Assessed 26 July 2026).</w:t>
      </w:r>
    </w:p>
    <w:p w14:paraId="40D8A808" w14:textId="4E8B6A25" w:rsidR="006D3BEA" w:rsidRDefault="006D3BEA">
      <w:r>
        <w:t xml:space="preserve">The Woolwich College (TWC), (2025). </w:t>
      </w:r>
      <w:r w:rsidR="00406ECE">
        <w:t xml:space="preserve">7 Core Principles of Health and Social Care. Available at: </w:t>
      </w:r>
      <w:hyperlink r:id="rId24" w:history="1">
        <w:r w:rsidR="00406ECE" w:rsidRPr="009763A7">
          <w:rPr>
            <w:rStyle w:val="Hyperlink"/>
          </w:rPr>
          <w:t>https://www.twclondon.org.uk</w:t>
        </w:r>
      </w:hyperlink>
      <w:r w:rsidR="00406ECE">
        <w:t xml:space="preserve">                                                                                                                           </w:t>
      </w:r>
      <w:proofErr w:type="gramStart"/>
      <w:r w:rsidR="00406ECE">
        <w:t xml:space="preserve">   (</w:t>
      </w:r>
      <w:proofErr w:type="gramEnd"/>
      <w:r w:rsidR="00406ECE">
        <w:t>Accessed: 15 February 2026). London.</w:t>
      </w:r>
    </w:p>
    <w:p w14:paraId="17B38860" w14:textId="3826E0D9" w:rsidR="002959B0" w:rsidRDefault="002959B0">
      <w:r>
        <w:t xml:space="preserve">Skills for Health, (2025) Person-centred care: What it means and why it matters. Available at: </w:t>
      </w:r>
      <w:hyperlink r:id="rId25" w:history="1">
        <w:r w:rsidRPr="00991135">
          <w:rPr>
            <w:rStyle w:val="Hyperlink"/>
          </w:rPr>
          <w:t>https://www.skillsforhealth.org.uk</w:t>
        </w:r>
      </w:hyperlink>
      <w:r>
        <w:t xml:space="preserve"> (Assessed 26 July 2026).</w:t>
      </w:r>
    </w:p>
    <w:p w14:paraId="59E3EEF8" w14:textId="77777777" w:rsidR="00CA276D" w:rsidRDefault="00CA276D"/>
    <w:p w14:paraId="7AB93E12" w14:textId="77777777" w:rsidR="00C034E8" w:rsidRDefault="00C034E8"/>
    <w:p w14:paraId="7066B06A" w14:textId="77777777" w:rsidR="00F2010B" w:rsidRDefault="00F2010B"/>
    <w:p w14:paraId="1CFC364D" w14:textId="77777777" w:rsidR="00F2010B" w:rsidRDefault="00F2010B"/>
    <w:p w14:paraId="4CB07302" w14:textId="77777777" w:rsidR="00F2010B" w:rsidRDefault="00F2010B"/>
    <w:p w14:paraId="2BD63BA6" w14:textId="77777777" w:rsidR="00F2010B" w:rsidRDefault="00F2010B"/>
    <w:p w14:paraId="2AC1A6A4" w14:textId="77777777" w:rsidR="00F2010B" w:rsidRDefault="00F2010B"/>
    <w:p w14:paraId="4B585422" w14:textId="77777777" w:rsidR="00F2010B" w:rsidRDefault="00F2010B"/>
    <w:p w14:paraId="24396F1B" w14:textId="77777777" w:rsidR="00F2010B" w:rsidRDefault="00F2010B"/>
    <w:p w14:paraId="5D13C068" w14:textId="77777777" w:rsidR="00E941D5" w:rsidRDefault="00E941D5"/>
    <w:sectPr w:rsidR="00E941D5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740A1" w14:textId="77777777" w:rsidR="004025A5" w:rsidRDefault="004025A5" w:rsidP="00F2010B">
      <w:pPr>
        <w:spacing w:after="0" w:line="240" w:lineRule="auto"/>
      </w:pPr>
      <w:r>
        <w:separator/>
      </w:r>
    </w:p>
  </w:endnote>
  <w:endnote w:type="continuationSeparator" w:id="0">
    <w:p w14:paraId="33340961" w14:textId="77777777" w:rsidR="004025A5" w:rsidRDefault="004025A5" w:rsidP="00F20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0539985"/>
      <w:docPartObj>
        <w:docPartGallery w:val="Page Numbers (Bottom of Page)"/>
        <w:docPartUnique/>
      </w:docPartObj>
    </w:sdtPr>
    <w:sdtContent>
      <w:p w14:paraId="49F5C365" w14:textId="1973332C" w:rsidR="00F2010B" w:rsidRDefault="00F2010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3CB70B" w14:textId="77777777" w:rsidR="00F2010B" w:rsidRDefault="00F201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CA768" w14:textId="77777777" w:rsidR="004025A5" w:rsidRDefault="004025A5" w:rsidP="00F2010B">
      <w:pPr>
        <w:spacing w:after="0" w:line="240" w:lineRule="auto"/>
      </w:pPr>
      <w:r>
        <w:separator/>
      </w:r>
    </w:p>
  </w:footnote>
  <w:footnote w:type="continuationSeparator" w:id="0">
    <w:p w14:paraId="2BEC6965" w14:textId="77777777" w:rsidR="004025A5" w:rsidRDefault="004025A5" w:rsidP="00F201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0E6"/>
    <w:rsid w:val="000025A7"/>
    <w:rsid w:val="00003F97"/>
    <w:rsid w:val="00014877"/>
    <w:rsid w:val="00021AAE"/>
    <w:rsid w:val="000315C7"/>
    <w:rsid w:val="00036211"/>
    <w:rsid w:val="0005223A"/>
    <w:rsid w:val="00052C72"/>
    <w:rsid w:val="00054C2B"/>
    <w:rsid w:val="00055F44"/>
    <w:rsid w:val="000708F8"/>
    <w:rsid w:val="00076778"/>
    <w:rsid w:val="00094489"/>
    <w:rsid w:val="000A0D01"/>
    <w:rsid w:val="000B1AF5"/>
    <w:rsid w:val="000C752D"/>
    <w:rsid w:val="000D09A4"/>
    <w:rsid w:val="000E14FE"/>
    <w:rsid w:val="000F1705"/>
    <w:rsid w:val="001047CD"/>
    <w:rsid w:val="00106678"/>
    <w:rsid w:val="00115CD2"/>
    <w:rsid w:val="001203FF"/>
    <w:rsid w:val="00122E78"/>
    <w:rsid w:val="001642B1"/>
    <w:rsid w:val="00164625"/>
    <w:rsid w:val="00171256"/>
    <w:rsid w:val="00171985"/>
    <w:rsid w:val="00171C8C"/>
    <w:rsid w:val="001734F0"/>
    <w:rsid w:val="00180618"/>
    <w:rsid w:val="00182315"/>
    <w:rsid w:val="001841EC"/>
    <w:rsid w:val="00186D62"/>
    <w:rsid w:val="001934F9"/>
    <w:rsid w:val="001A2648"/>
    <w:rsid w:val="001A7EAA"/>
    <w:rsid w:val="001B27B7"/>
    <w:rsid w:val="001B2E7B"/>
    <w:rsid w:val="001C00A4"/>
    <w:rsid w:val="001C73AC"/>
    <w:rsid w:val="001D1BC9"/>
    <w:rsid w:val="001D2CA3"/>
    <w:rsid w:val="001E133B"/>
    <w:rsid w:val="001E59DC"/>
    <w:rsid w:val="001F2E21"/>
    <w:rsid w:val="001F3C7A"/>
    <w:rsid w:val="00202425"/>
    <w:rsid w:val="00202F54"/>
    <w:rsid w:val="00207F49"/>
    <w:rsid w:val="00213F95"/>
    <w:rsid w:val="002225E4"/>
    <w:rsid w:val="00223618"/>
    <w:rsid w:val="00224B51"/>
    <w:rsid w:val="00227923"/>
    <w:rsid w:val="00234655"/>
    <w:rsid w:val="00240A18"/>
    <w:rsid w:val="00264637"/>
    <w:rsid w:val="002721C6"/>
    <w:rsid w:val="0028138C"/>
    <w:rsid w:val="00285BD2"/>
    <w:rsid w:val="002877F9"/>
    <w:rsid w:val="002916C5"/>
    <w:rsid w:val="002959B0"/>
    <w:rsid w:val="002A26B2"/>
    <w:rsid w:val="002A6882"/>
    <w:rsid w:val="002B6E54"/>
    <w:rsid w:val="002C1449"/>
    <w:rsid w:val="002C4EC0"/>
    <w:rsid w:val="002C781B"/>
    <w:rsid w:val="002D40C7"/>
    <w:rsid w:val="002E18FF"/>
    <w:rsid w:val="002E50F3"/>
    <w:rsid w:val="002E5CBB"/>
    <w:rsid w:val="002F2733"/>
    <w:rsid w:val="002F6C9A"/>
    <w:rsid w:val="0030402C"/>
    <w:rsid w:val="00307136"/>
    <w:rsid w:val="00325CDA"/>
    <w:rsid w:val="00330443"/>
    <w:rsid w:val="00334258"/>
    <w:rsid w:val="00337E0D"/>
    <w:rsid w:val="003466B4"/>
    <w:rsid w:val="00360B4A"/>
    <w:rsid w:val="003650C2"/>
    <w:rsid w:val="00366910"/>
    <w:rsid w:val="00371C8C"/>
    <w:rsid w:val="00374287"/>
    <w:rsid w:val="00380F24"/>
    <w:rsid w:val="003811A1"/>
    <w:rsid w:val="00381CC5"/>
    <w:rsid w:val="00382953"/>
    <w:rsid w:val="003866F9"/>
    <w:rsid w:val="0039124E"/>
    <w:rsid w:val="00392F8E"/>
    <w:rsid w:val="0039436D"/>
    <w:rsid w:val="003A26DD"/>
    <w:rsid w:val="003A653E"/>
    <w:rsid w:val="003A7291"/>
    <w:rsid w:val="003A75B3"/>
    <w:rsid w:val="003B6D7B"/>
    <w:rsid w:val="003C6159"/>
    <w:rsid w:val="003D053F"/>
    <w:rsid w:val="003D0658"/>
    <w:rsid w:val="003E081A"/>
    <w:rsid w:val="003E32A1"/>
    <w:rsid w:val="003E51EC"/>
    <w:rsid w:val="003F285A"/>
    <w:rsid w:val="003F616C"/>
    <w:rsid w:val="004009B1"/>
    <w:rsid w:val="004025A5"/>
    <w:rsid w:val="00402F8B"/>
    <w:rsid w:val="00405160"/>
    <w:rsid w:val="00405C97"/>
    <w:rsid w:val="00406ECE"/>
    <w:rsid w:val="004071DD"/>
    <w:rsid w:val="004108E0"/>
    <w:rsid w:val="00411312"/>
    <w:rsid w:val="0041132F"/>
    <w:rsid w:val="004155FC"/>
    <w:rsid w:val="0041565E"/>
    <w:rsid w:val="0042683E"/>
    <w:rsid w:val="0043065E"/>
    <w:rsid w:val="00434045"/>
    <w:rsid w:val="00441556"/>
    <w:rsid w:val="00443E98"/>
    <w:rsid w:val="00452455"/>
    <w:rsid w:val="0046154C"/>
    <w:rsid w:val="00474D71"/>
    <w:rsid w:val="00484C79"/>
    <w:rsid w:val="0048718E"/>
    <w:rsid w:val="0049330B"/>
    <w:rsid w:val="00493B97"/>
    <w:rsid w:val="004942EE"/>
    <w:rsid w:val="004945D5"/>
    <w:rsid w:val="004A1A8D"/>
    <w:rsid w:val="004A2C4A"/>
    <w:rsid w:val="004A3DC1"/>
    <w:rsid w:val="004A4AB2"/>
    <w:rsid w:val="004B3F33"/>
    <w:rsid w:val="004C50C5"/>
    <w:rsid w:val="004E67B1"/>
    <w:rsid w:val="004F6808"/>
    <w:rsid w:val="00517D33"/>
    <w:rsid w:val="00520E02"/>
    <w:rsid w:val="00521DE0"/>
    <w:rsid w:val="00536304"/>
    <w:rsid w:val="005373D4"/>
    <w:rsid w:val="005452E9"/>
    <w:rsid w:val="00545634"/>
    <w:rsid w:val="00546AA2"/>
    <w:rsid w:val="005571F1"/>
    <w:rsid w:val="005655E2"/>
    <w:rsid w:val="0058124B"/>
    <w:rsid w:val="0058172C"/>
    <w:rsid w:val="0058570B"/>
    <w:rsid w:val="00595210"/>
    <w:rsid w:val="00595CA2"/>
    <w:rsid w:val="005965FA"/>
    <w:rsid w:val="005A1FD2"/>
    <w:rsid w:val="005A2B3E"/>
    <w:rsid w:val="005B0FF4"/>
    <w:rsid w:val="005B28F5"/>
    <w:rsid w:val="005B7A9F"/>
    <w:rsid w:val="005C288B"/>
    <w:rsid w:val="005C28B7"/>
    <w:rsid w:val="005C3DAD"/>
    <w:rsid w:val="005C6856"/>
    <w:rsid w:val="005C6F73"/>
    <w:rsid w:val="005D28EF"/>
    <w:rsid w:val="005D6D09"/>
    <w:rsid w:val="005E4F9F"/>
    <w:rsid w:val="005F2E43"/>
    <w:rsid w:val="005F30DF"/>
    <w:rsid w:val="006120E6"/>
    <w:rsid w:val="00624B11"/>
    <w:rsid w:val="006254B5"/>
    <w:rsid w:val="006339C3"/>
    <w:rsid w:val="0063639A"/>
    <w:rsid w:val="006364A3"/>
    <w:rsid w:val="00641B2A"/>
    <w:rsid w:val="006471C2"/>
    <w:rsid w:val="00650448"/>
    <w:rsid w:val="006579CA"/>
    <w:rsid w:val="00680F8F"/>
    <w:rsid w:val="00681214"/>
    <w:rsid w:val="00682C59"/>
    <w:rsid w:val="00686D72"/>
    <w:rsid w:val="006A4F85"/>
    <w:rsid w:val="006B7570"/>
    <w:rsid w:val="006B773A"/>
    <w:rsid w:val="006C0937"/>
    <w:rsid w:val="006C6697"/>
    <w:rsid w:val="006D3BEA"/>
    <w:rsid w:val="006E023C"/>
    <w:rsid w:val="006E1C2A"/>
    <w:rsid w:val="006E6DF7"/>
    <w:rsid w:val="006F4498"/>
    <w:rsid w:val="0070657E"/>
    <w:rsid w:val="00706650"/>
    <w:rsid w:val="007200F0"/>
    <w:rsid w:val="00733313"/>
    <w:rsid w:val="0073506C"/>
    <w:rsid w:val="0073700A"/>
    <w:rsid w:val="00741531"/>
    <w:rsid w:val="007427FE"/>
    <w:rsid w:val="00747A04"/>
    <w:rsid w:val="007503E8"/>
    <w:rsid w:val="007511AF"/>
    <w:rsid w:val="00751CE5"/>
    <w:rsid w:val="007522A8"/>
    <w:rsid w:val="00754177"/>
    <w:rsid w:val="00754D76"/>
    <w:rsid w:val="00764B6E"/>
    <w:rsid w:val="0076738C"/>
    <w:rsid w:val="007814AB"/>
    <w:rsid w:val="00786ADD"/>
    <w:rsid w:val="00792EDD"/>
    <w:rsid w:val="007948DE"/>
    <w:rsid w:val="007A2A2D"/>
    <w:rsid w:val="007C4EEA"/>
    <w:rsid w:val="007C6B12"/>
    <w:rsid w:val="007D0F5D"/>
    <w:rsid w:val="007D2033"/>
    <w:rsid w:val="007D7185"/>
    <w:rsid w:val="007E1610"/>
    <w:rsid w:val="007E432E"/>
    <w:rsid w:val="007E4BA6"/>
    <w:rsid w:val="007E7663"/>
    <w:rsid w:val="007E7B45"/>
    <w:rsid w:val="007F240D"/>
    <w:rsid w:val="007F280D"/>
    <w:rsid w:val="007F5AFC"/>
    <w:rsid w:val="007F75BC"/>
    <w:rsid w:val="00802615"/>
    <w:rsid w:val="008077BB"/>
    <w:rsid w:val="0080783C"/>
    <w:rsid w:val="00812F01"/>
    <w:rsid w:val="008136CA"/>
    <w:rsid w:val="00814110"/>
    <w:rsid w:val="00820808"/>
    <w:rsid w:val="00836C4C"/>
    <w:rsid w:val="008456F1"/>
    <w:rsid w:val="008532D9"/>
    <w:rsid w:val="008572E8"/>
    <w:rsid w:val="00857D3F"/>
    <w:rsid w:val="008617D0"/>
    <w:rsid w:val="00862AFA"/>
    <w:rsid w:val="00862F75"/>
    <w:rsid w:val="008674E5"/>
    <w:rsid w:val="00882FBD"/>
    <w:rsid w:val="00884D53"/>
    <w:rsid w:val="00885600"/>
    <w:rsid w:val="00892343"/>
    <w:rsid w:val="008931E3"/>
    <w:rsid w:val="00897150"/>
    <w:rsid w:val="008A0B3D"/>
    <w:rsid w:val="008A356B"/>
    <w:rsid w:val="008A5133"/>
    <w:rsid w:val="008A6F02"/>
    <w:rsid w:val="008B0992"/>
    <w:rsid w:val="008B380A"/>
    <w:rsid w:val="008B6650"/>
    <w:rsid w:val="008C74D7"/>
    <w:rsid w:val="008D3A3D"/>
    <w:rsid w:val="008E3EA0"/>
    <w:rsid w:val="008E66BE"/>
    <w:rsid w:val="008F13BE"/>
    <w:rsid w:val="008F1520"/>
    <w:rsid w:val="008F611B"/>
    <w:rsid w:val="00902450"/>
    <w:rsid w:val="00906F31"/>
    <w:rsid w:val="00907424"/>
    <w:rsid w:val="009114D2"/>
    <w:rsid w:val="00922AAA"/>
    <w:rsid w:val="00934757"/>
    <w:rsid w:val="009367CC"/>
    <w:rsid w:val="009422BB"/>
    <w:rsid w:val="00942500"/>
    <w:rsid w:val="00944273"/>
    <w:rsid w:val="00944A3B"/>
    <w:rsid w:val="00947938"/>
    <w:rsid w:val="00971341"/>
    <w:rsid w:val="0097209C"/>
    <w:rsid w:val="00972E2E"/>
    <w:rsid w:val="00973FBA"/>
    <w:rsid w:val="009869B4"/>
    <w:rsid w:val="00996B3A"/>
    <w:rsid w:val="009A04E7"/>
    <w:rsid w:val="009A27BE"/>
    <w:rsid w:val="009A7F58"/>
    <w:rsid w:val="009B1644"/>
    <w:rsid w:val="009B2608"/>
    <w:rsid w:val="009B2693"/>
    <w:rsid w:val="009C02CA"/>
    <w:rsid w:val="009C1519"/>
    <w:rsid w:val="009C2F29"/>
    <w:rsid w:val="009C4E06"/>
    <w:rsid w:val="009C62F8"/>
    <w:rsid w:val="009C733B"/>
    <w:rsid w:val="009D0459"/>
    <w:rsid w:val="009D22FE"/>
    <w:rsid w:val="009D5CDF"/>
    <w:rsid w:val="009D629A"/>
    <w:rsid w:val="009D6418"/>
    <w:rsid w:val="009D7F61"/>
    <w:rsid w:val="009F122E"/>
    <w:rsid w:val="009F304E"/>
    <w:rsid w:val="009F454B"/>
    <w:rsid w:val="00A02779"/>
    <w:rsid w:val="00A07253"/>
    <w:rsid w:val="00A07E3C"/>
    <w:rsid w:val="00A07EC8"/>
    <w:rsid w:val="00A136B7"/>
    <w:rsid w:val="00A15609"/>
    <w:rsid w:val="00A2657F"/>
    <w:rsid w:val="00A26A07"/>
    <w:rsid w:val="00A31F70"/>
    <w:rsid w:val="00A40F9B"/>
    <w:rsid w:val="00A44317"/>
    <w:rsid w:val="00A45A64"/>
    <w:rsid w:val="00A47EE2"/>
    <w:rsid w:val="00A552D8"/>
    <w:rsid w:val="00A55C86"/>
    <w:rsid w:val="00A570DE"/>
    <w:rsid w:val="00A609A7"/>
    <w:rsid w:val="00A61728"/>
    <w:rsid w:val="00A61831"/>
    <w:rsid w:val="00A653D9"/>
    <w:rsid w:val="00A70B34"/>
    <w:rsid w:val="00A751B1"/>
    <w:rsid w:val="00A83732"/>
    <w:rsid w:val="00A90192"/>
    <w:rsid w:val="00A964AF"/>
    <w:rsid w:val="00AA07B8"/>
    <w:rsid w:val="00AA2382"/>
    <w:rsid w:val="00AB0B6C"/>
    <w:rsid w:val="00AB3063"/>
    <w:rsid w:val="00AC0D66"/>
    <w:rsid w:val="00AC21B2"/>
    <w:rsid w:val="00AC278E"/>
    <w:rsid w:val="00AC2FD3"/>
    <w:rsid w:val="00AD0BEF"/>
    <w:rsid w:val="00AD7C5A"/>
    <w:rsid w:val="00AE16B3"/>
    <w:rsid w:val="00AE1F6C"/>
    <w:rsid w:val="00AE2A4A"/>
    <w:rsid w:val="00AE3603"/>
    <w:rsid w:val="00AE7588"/>
    <w:rsid w:val="00AF0E25"/>
    <w:rsid w:val="00AF2DA2"/>
    <w:rsid w:val="00AF5B8E"/>
    <w:rsid w:val="00AF5F25"/>
    <w:rsid w:val="00AF72F4"/>
    <w:rsid w:val="00B00EEC"/>
    <w:rsid w:val="00B02878"/>
    <w:rsid w:val="00B03B31"/>
    <w:rsid w:val="00B0480F"/>
    <w:rsid w:val="00B05534"/>
    <w:rsid w:val="00B06A2E"/>
    <w:rsid w:val="00B1125D"/>
    <w:rsid w:val="00B22D51"/>
    <w:rsid w:val="00B26B9A"/>
    <w:rsid w:val="00B37F45"/>
    <w:rsid w:val="00B45633"/>
    <w:rsid w:val="00B47CDA"/>
    <w:rsid w:val="00B73CEE"/>
    <w:rsid w:val="00B747A2"/>
    <w:rsid w:val="00B8264A"/>
    <w:rsid w:val="00B8470F"/>
    <w:rsid w:val="00B84EB3"/>
    <w:rsid w:val="00B85786"/>
    <w:rsid w:val="00B91EEE"/>
    <w:rsid w:val="00B94ACF"/>
    <w:rsid w:val="00B9506E"/>
    <w:rsid w:val="00B976DB"/>
    <w:rsid w:val="00BA2110"/>
    <w:rsid w:val="00BA3C32"/>
    <w:rsid w:val="00BB057C"/>
    <w:rsid w:val="00BB5B7E"/>
    <w:rsid w:val="00BB727F"/>
    <w:rsid w:val="00BC1DEA"/>
    <w:rsid w:val="00BC5526"/>
    <w:rsid w:val="00BD471D"/>
    <w:rsid w:val="00BE0739"/>
    <w:rsid w:val="00BE2FC1"/>
    <w:rsid w:val="00BF0756"/>
    <w:rsid w:val="00BF0B0A"/>
    <w:rsid w:val="00BF1597"/>
    <w:rsid w:val="00BF4893"/>
    <w:rsid w:val="00C034E8"/>
    <w:rsid w:val="00C13BA8"/>
    <w:rsid w:val="00C20207"/>
    <w:rsid w:val="00C20691"/>
    <w:rsid w:val="00C221CE"/>
    <w:rsid w:val="00C22DB2"/>
    <w:rsid w:val="00C242ED"/>
    <w:rsid w:val="00C35212"/>
    <w:rsid w:val="00C3748F"/>
    <w:rsid w:val="00C41CD5"/>
    <w:rsid w:val="00C42B14"/>
    <w:rsid w:val="00C50BBE"/>
    <w:rsid w:val="00C52A21"/>
    <w:rsid w:val="00C52E8F"/>
    <w:rsid w:val="00C61A88"/>
    <w:rsid w:val="00C629C2"/>
    <w:rsid w:val="00C63133"/>
    <w:rsid w:val="00C75815"/>
    <w:rsid w:val="00C80B82"/>
    <w:rsid w:val="00C81C93"/>
    <w:rsid w:val="00C9751C"/>
    <w:rsid w:val="00CA1541"/>
    <w:rsid w:val="00CA276D"/>
    <w:rsid w:val="00CA4A40"/>
    <w:rsid w:val="00CB4D85"/>
    <w:rsid w:val="00CB6669"/>
    <w:rsid w:val="00CB691E"/>
    <w:rsid w:val="00CC0690"/>
    <w:rsid w:val="00CC3E23"/>
    <w:rsid w:val="00CC5A15"/>
    <w:rsid w:val="00CD0909"/>
    <w:rsid w:val="00CD15FA"/>
    <w:rsid w:val="00CE5C90"/>
    <w:rsid w:val="00CE798C"/>
    <w:rsid w:val="00D004FA"/>
    <w:rsid w:val="00D070C6"/>
    <w:rsid w:val="00D12402"/>
    <w:rsid w:val="00D229A9"/>
    <w:rsid w:val="00D360E6"/>
    <w:rsid w:val="00D402C5"/>
    <w:rsid w:val="00D443A7"/>
    <w:rsid w:val="00D4604A"/>
    <w:rsid w:val="00D54E40"/>
    <w:rsid w:val="00D55B8E"/>
    <w:rsid w:val="00D57085"/>
    <w:rsid w:val="00D60BCF"/>
    <w:rsid w:val="00D64B20"/>
    <w:rsid w:val="00D67AB8"/>
    <w:rsid w:val="00D71DA6"/>
    <w:rsid w:val="00D7725C"/>
    <w:rsid w:val="00D774DD"/>
    <w:rsid w:val="00D8425B"/>
    <w:rsid w:val="00D87CCE"/>
    <w:rsid w:val="00DA0334"/>
    <w:rsid w:val="00DB4465"/>
    <w:rsid w:val="00DB447C"/>
    <w:rsid w:val="00DB51E3"/>
    <w:rsid w:val="00DC2087"/>
    <w:rsid w:val="00DC340C"/>
    <w:rsid w:val="00DD1749"/>
    <w:rsid w:val="00DE44D8"/>
    <w:rsid w:val="00DE50F6"/>
    <w:rsid w:val="00DF0731"/>
    <w:rsid w:val="00DF6516"/>
    <w:rsid w:val="00E06302"/>
    <w:rsid w:val="00E223E8"/>
    <w:rsid w:val="00E27AA3"/>
    <w:rsid w:val="00E3128C"/>
    <w:rsid w:val="00E357EB"/>
    <w:rsid w:val="00E502B2"/>
    <w:rsid w:val="00E531D8"/>
    <w:rsid w:val="00E60AEF"/>
    <w:rsid w:val="00E64E2B"/>
    <w:rsid w:val="00E65F3D"/>
    <w:rsid w:val="00E66EBA"/>
    <w:rsid w:val="00E77E2D"/>
    <w:rsid w:val="00E8218F"/>
    <w:rsid w:val="00E90F82"/>
    <w:rsid w:val="00E941D5"/>
    <w:rsid w:val="00E942BE"/>
    <w:rsid w:val="00E95DC8"/>
    <w:rsid w:val="00EA42DE"/>
    <w:rsid w:val="00EA7625"/>
    <w:rsid w:val="00EB1801"/>
    <w:rsid w:val="00EB3A2A"/>
    <w:rsid w:val="00EB4CC2"/>
    <w:rsid w:val="00EC2870"/>
    <w:rsid w:val="00ED37B3"/>
    <w:rsid w:val="00EE1C69"/>
    <w:rsid w:val="00EE2393"/>
    <w:rsid w:val="00EE2FFC"/>
    <w:rsid w:val="00EF712E"/>
    <w:rsid w:val="00F01424"/>
    <w:rsid w:val="00F0738C"/>
    <w:rsid w:val="00F11D14"/>
    <w:rsid w:val="00F15836"/>
    <w:rsid w:val="00F17DEA"/>
    <w:rsid w:val="00F2010B"/>
    <w:rsid w:val="00F2590B"/>
    <w:rsid w:val="00F31D57"/>
    <w:rsid w:val="00F32621"/>
    <w:rsid w:val="00F356DD"/>
    <w:rsid w:val="00F44489"/>
    <w:rsid w:val="00F45AA0"/>
    <w:rsid w:val="00F559A8"/>
    <w:rsid w:val="00F62813"/>
    <w:rsid w:val="00F6367A"/>
    <w:rsid w:val="00F70BA5"/>
    <w:rsid w:val="00F76845"/>
    <w:rsid w:val="00F77C2E"/>
    <w:rsid w:val="00F80B66"/>
    <w:rsid w:val="00F832FA"/>
    <w:rsid w:val="00F9670C"/>
    <w:rsid w:val="00FA4183"/>
    <w:rsid w:val="00FB3DE5"/>
    <w:rsid w:val="00FB7D38"/>
    <w:rsid w:val="00FC636F"/>
    <w:rsid w:val="00FD029D"/>
    <w:rsid w:val="00FD08AA"/>
    <w:rsid w:val="00FD21D8"/>
    <w:rsid w:val="00FE18D7"/>
    <w:rsid w:val="00FE21C6"/>
    <w:rsid w:val="00FF2C79"/>
    <w:rsid w:val="00FF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DD173"/>
  <w15:chartTrackingRefBased/>
  <w15:docId w15:val="{EF066300-F9ED-42CA-89E7-FE6E26BA5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5A7"/>
    <w:pPr>
      <w:suppressAutoHyphens/>
      <w:autoSpaceDN w:val="0"/>
      <w:spacing w:line="276" w:lineRule="auto"/>
    </w:pPr>
    <w:rPr>
      <w:rFonts w:ascii="Aptos" w:eastAsia="Aptos" w:hAnsi="Aptos" w:cs="Times New Roman"/>
      <w:kern w:val="3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20E6"/>
    <w:pPr>
      <w:keepNext/>
      <w:keepLines/>
      <w:suppressAutoHyphens w:val="0"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0E6"/>
    <w:pPr>
      <w:keepNext/>
      <w:keepLines/>
      <w:suppressAutoHyphens w:val="0"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0E6"/>
    <w:pPr>
      <w:keepNext/>
      <w:keepLines/>
      <w:suppressAutoHyphens w:val="0"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0E6"/>
    <w:pPr>
      <w:keepNext/>
      <w:keepLines/>
      <w:suppressAutoHyphens w:val="0"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0E6"/>
    <w:pPr>
      <w:keepNext/>
      <w:keepLines/>
      <w:suppressAutoHyphens w:val="0"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0E6"/>
    <w:pPr>
      <w:keepNext/>
      <w:keepLines/>
      <w:suppressAutoHyphens w:val="0"/>
      <w:autoSpaceDN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0E6"/>
    <w:pPr>
      <w:keepNext/>
      <w:keepLines/>
      <w:suppressAutoHyphens w:val="0"/>
      <w:autoSpaceDN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0E6"/>
    <w:pPr>
      <w:keepNext/>
      <w:keepLines/>
      <w:suppressAutoHyphens w:val="0"/>
      <w:autoSpaceDN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0E6"/>
    <w:pPr>
      <w:keepNext/>
      <w:keepLines/>
      <w:suppressAutoHyphens w:val="0"/>
      <w:autoSpaceDN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0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0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0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0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0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0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0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0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0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20E6"/>
    <w:pPr>
      <w:suppressAutoHyphens w:val="0"/>
      <w:autoSpaceDN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120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0E6"/>
    <w:pPr>
      <w:numPr>
        <w:ilvl w:val="1"/>
      </w:numPr>
      <w:suppressAutoHyphens w:val="0"/>
      <w:autoSpaceDN/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120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20E6"/>
    <w:pPr>
      <w:suppressAutoHyphens w:val="0"/>
      <w:autoSpaceDN/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120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20E6"/>
    <w:pPr>
      <w:suppressAutoHyphens w:val="0"/>
      <w:autoSpaceDN/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120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0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0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20E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531D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31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C4EEA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0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010B"/>
    <w:rPr>
      <w:rFonts w:ascii="Aptos" w:eastAsia="Aptos" w:hAnsi="Aptos" w:cs="Times New Roman"/>
      <w:kern w:val="3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20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010B"/>
    <w:rPr>
      <w:rFonts w:ascii="Aptos" w:eastAsia="Aptos" w:hAnsi="Aptos" w:cs="Times New Roman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2014/31/content" TargetMode="External"/><Relationship Id="rId18" Type="http://schemas.openxmlformats.org/officeDocument/2006/relationships/hyperlink" Target="https://www.legislation.gov.uk/ukpga/2008/31/contents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https://www.england.nhs.uk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arcni,org.uk" TargetMode="External"/><Relationship Id="rId17" Type="http://schemas.openxmlformats.org/officeDocument/2006/relationships/hyperlink" Target="https://www.amazon.co.uk" TargetMode="External"/><Relationship Id="rId25" Type="http://schemas.openxmlformats.org/officeDocument/2006/relationships/hyperlink" Target="https://www.skillsforhealth.org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10.12968/bjhc.2015.21.5237" TargetMode="External"/><Relationship Id="rId20" Type="http://schemas.openxmlformats.org/officeDocument/2006/relationships/hyperlink" Target="https://doi.10.1002/nop2.520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oyalopencollege.org" TargetMode="External"/><Relationship Id="rId24" Type="http://schemas.openxmlformats.org/officeDocument/2006/relationships/hyperlink" Target="https://www.twclondon.org.uk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tainajournal.com,info@brainae.org" TargetMode="External"/><Relationship Id="rId23" Type="http://schemas.openxmlformats.org/officeDocument/2006/relationships/hyperlink" Target="https://royalopencollede.org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uk.hfonline.org" TargetMode="External"/><Relationship Id="rId19" Type="http://schemas.openxmlformats.org/officeDocument/2006/relationships/hyperlink" Target="https://ro.uow.edu.au/smhpapers/2470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careskillsacademy.co.uk" TargetMode="External"/><Relationship Id="rId22" Type="http://schemas.openxmlformats.org/officeDocument/2006/relationships/hyperlink" Target="https://www.publicengagement.ac.u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3706ee8860abce1512b19cc8d2390086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a5d07f50f8a2d3c582d86df388e29b2f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Props1.xml><?xml version="1.0" encoding="utf-8"?>
<ds:datastoreItem xmlns:ds="http://schemas.openxmlformats.org/officeDocument/2006/customXml" ds:itemID="{1F120E0D-8384-44DD-B506-456DED519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EC5460-D1E1-4D05-BBCB-D6DBA4B5FA4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8C3B9D-8F7B-421E-A239-27A3DDD5B9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1763A5-4A9B-4482-845F-A283CB84B433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5315</TotalTime>
  <Pages>9</Pages>
  <Words>3306</Words>
  <Characters>18845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Gilbert Atalor (2420110)</dc:creator>
  <cp:keywords/>
  <dc:description/>
  <cp:lastModifiedBy>Gilbert Atalor (2420110)</cp:lastModifiedBy>
  <cp:revision>63</cp:revision>
  <dcterms:created xsi:type="dcterms:W3CDTF">2026-02-11T20:56:00Z</dcterms:created>
  <dcterms:modified xsi:type="dcterms:W3CDTF">2026-07-26T20:19:00Z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