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1651C" w:rsidP="00E51AAC">
            <w:pPr>
              <w:spacing w:before="120" w:after="120"/>
              <w:jc w:val="both"/>
              <w:rPr>
                <w:rFonts w:ascii="Arial" w:hAnsi="Arial" w:cs="Arial"/>
                <w:b/>
                <w:sz w:val="22"/>
                <w:szCs w:val="22"/>
              </w:rPr>
            </w:pPr>
            <w:r>
              <w:rPr>
                <w:rFonts w:ascii="Arial" w:hAnsi="Arial" w:cs="Arial"/>
                <w:b/>
                <w:sz w:val="22"/>
                <w:szCs w:val="22"/>
              </w:rPr>
              <w:t>Primary BA Ed</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1651C" w:rsidP="00E51AAC">
            <w:pPr>
              <w:spacing w:before="120" w:after="120"/>
              <w:jc w:val="both"/>
              <w:rPr>
                <w:rFonts w:ascii="Arial" w:hAnsi="Arial" w:cs="Arial"/>
                <w:b/>
                <w:sz w:val="22"/>
                <w:szCs w:val="22"/>
              </w:rPr>
            </w:pPr>
            <w:r>
              <w:rPr>
                <w:rFonts w:ascii="Arial" w:hAnsi="Arial" w:cs="Arial"/>
                <w:b/>
                <w:sz w:val="22"/>
                <w:szCs w:val="22"/>
              </w:rPr>
              <w:t>Pedagogy in practice 2 Assessment for Learning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1651C" w:rsidP="00152E9D">
            <w:pPr>
              <w:spacing w:before="120" w:after="120"/>
              <w:jc w:val="both"/>
              <w:rPr>
                <w:rFonts w:ascii="Arial" w:hAnsi="Arial" w:cs="Arial"/>
                <w:b/>
                <w:sz w:val="22"/>
                <w:szCs w:val="22"/>
              </w:rPr>
            </w:pPr>
            <w:r>
              <w:rPr>
                <w:rFonts w:ascii="Arial" w:hAnsi="Arial" w:cs="Arial"/>
                <w:b/>
                <w:sz w:val="22"/>
                <w:szCs w:val="22"/>
              </w:rPr>
              <w:t>ECAD5001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1651C"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1651C" w:rsidP="00E51AAC">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1651C" w:rsidRPr="00C1651C" w:rsidRDefault="00C1651C" w:rsidP="00C1651C">
            <w:pPr>
              <w:rPr>
                <w:i/>
                <w:lang w:eastAsia="en-US"/>
              </w:rPr>
            </w:pPr>
            <w:r w:rsidRPr="00C1651C">
              <w:rPr>
                <w:i/>
                <w:lang w:eastAsia="en-US"/>
              </w:rPr>
              <w:t xml:space="preserve">Discuss the importance and effectiveness of developing Assessment for Learning throughout the primary school, including critical analysis of personal implementation of ONE </w:t>
            </w:r>
            <w:proofErr w:type="spellStart"/>
            <w:r w:rsidRPr="00C1651C">
              <w:rPr>
                <w:i/>
                <w:lang w:eastAsia="en-US"/>
              </w:rPr>
              <w:t>AfL</w:t>
            </w:r>
            <w:proofErr w:type="spellEnd"/>
            <w:r w:rsidRPr="00C1651C">
              <w:rPr>
                <w:i/>
                <w:lang w:eastAsia="en-US"/>
              </w:rPr>
              <w:t xml:space="preserve"> strategy from Professional Teaching Experience. </w:t>
            </w:r>
          </w:p>
          <w:p w:rsidR="00DB116D" w:rsidRPr="00C1651C" w:rsidRDefault="00DB116D" w:rsidP="00C1651C">
            <w:pPr>
              <w:rPr>
                <w:i/>
                <w:lang w:eastAsia="en-US"/>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1651C"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1651C" w:rsidP="005F0579">
            <w:pPr>
              <w:spacing w:before="120" w:after="120"/>
              <w:jc w:val="both"/>
              <w:rPr>
                <w:rFonts w:ascii="Arial" w:hAnsi="Arial" w:cs="Arial"/>
                <w:b/>
                <w:sz w:val="22"/>
                <w:szCs w:val="22"/>
              </w:rPr>
            </w:pPr>
            <w:r>
              <w:rPr>
                <w:rFonts w:ascii="Arial" w:hAnsi="Arial" w:cs="Arial"/>
                <w:b/>
                <w:sz w:val="22"/>
                <w:szCs w:val="22"/>
              </w:rPr>
              <w:t>14/12/18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A00CD" w:rsidP="005F0579">
            <w:pPr>
              <w:spacing w:before="120" w:after="120"/>
              <w:jc w:val="both"/>
              <w:rPr>
                <w:rFonts w:ascii="Arial" w:hAnsi="Arial" w:cs="Arial"/>
                <w:b/>
                <w:sz w:val="22"/>
                <w:szCs w:val="22"/>
              </w:rPr>
            </w:pPr>
            <w:r>
              <w:rPr>
                <w:rFonts w:ascii="Arial" w:hAnsi="Arial" w:cs="Arial"/>
                <w:b/>
                <w:sz w:val="22"/>
                <w:szCs w:val="22"/>
              </w:rPr>
              <w:t>1/2/19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Default="00C01A3F" w:rsidP="00273FEE">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Upon the successful completion of this module, the student should be able to demonstrate the ability to: </w:t>
            </w:r>
          </w:p>
          <w:p w:rsidR="00DA00CD" w:rsidRDefault="00DA00CD" w:rsidP="00DA00CD">
            <w:pPr>
              <w:rPr>
                <w:rFonts w:ascii="Arial" w:hAnsi="Arial" w:cs="Arial"/>
                <w:sz w:val="22"/>
                <w:szCs w:val="22"/>
              </w:rPr>
            </w:pPr>
            <w:r w:rsidRPr="00DA00CD">
              <w:rPr>
                <w:rFonts w:ascii="Arial" w:hAnsi="Arial" w:cs="Arial"/>
                <w:sz w:val="22"/>
                <w:szCs w:val="22"/>
              </w:rPr>
              <w:t xml:space="preserve">• Further consolidate a deepened detailed knowledge and understanding of phase specific documentation. </w:t>
            </w:r>
          </w:p>
          <w:p w:rsidR="00DA00CD" w:rsidRDefault="00DA00CD" w:rsidP="00DA00CD">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 Develop independence and initiative in planning, preparation, teaching and assessment. </w:t>
            </w:r>
          </w:p>
          <w:p w:rsidR="00DA00CD" w:rsidRDefault="00DA00CD" w:rsidP="00DA00CD">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 Demonstrate a critical awareness of assessment strategies and techniques appropriate for use in the primary school. </w:t>
            </w:r>
          </w:p>
          <w:p w:rsidR="00DA00CD" w:rsidRDefault="00DA00CD" w:rsidP="00DA00CD">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 Communicate clearly and use suitable classroom management strategies. </w:t>
            </w:r>
          </w:p>
          <w:p w:rsidR="00DA00CD" w:rsidRDefault="00DA00CD" w:rsidP="00DA00CD">
            <w:pPr>
              <w:rPr>
                <w:rFonts w:ascii="Arial" w:hAnsi="Arial" w:cs="Arial"/>
                <w:sz w:val="22"/>
                <w:szCs w:val="22"/>
              </w:rPr>
            </w:pPr>
          </w:p>
          <w:p w:rsidR="00DA00CD" w:rsidRPr="00DA00CD" w:rsidRDefault="00DA00CD" w:rsidP="00DA00CD">
            <w:pPr>
              <w:rPr>
                <w:rFonts w:ascii="Arial" w:hAnsi="Arial" w:cs="Arial"/>
                <w:sz w:val="22"/>
                <w:szCs w:val="22"/>
              </w:rPr>
            </w:pPr>
            <w:r w:rsidRPr="00DA00CD">
              <w:rPr>
                <w:rFonts w:ascii="Arial" w:hAnsi="Arial" w:cs="Arial"/>
                <w:sz w:val="22"/>
                <w:szCs w:val="22"/>
              </w:rPr>
              <w:t xml:space="preserve">• Organise their knowledge and learning through the use of a range of information sources and present their work at the appropriate level.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B57D67" w:rsidRDefault="007E23CE" w:rsidP="00A67FB1">
      <w:pPr>
        <w:ind w:left="720"/>
        <w:rPr>
          <w:rFonts w:ascii="Arial" w:hAnsi="Arial" w:cs="Arial"/>
          <w:b/>
          <w:sz w:val="22"/>
          <w:szCs w:val="22"/>
        </w:rPr>
      </w:pPr>
      <w:r w:rsidRPr="00B57D67">
        <w:rPr>
          <w:rFonts w:ascii="Arial" w:hAnsi="Arial" w:cs="Arial"/>
          <w:b/>
          <w:sz w:val="22"/>
          <w:szCs w:val="22"/>
        </w:rPr>
        <w:t>Title:</w:t>
      </w:r>
    </w:p>
    <w:p w:rsidR="007E23CE" w:rsidRPr="00B57D67" w:rsidRDefault="007E23CE" w:rsidP="00A67FB1">
      <w:pPr>
        <w:ind w:left="720"/>
        <w:rPr>
          <w:rFonts w:ascii="Arial" w:hAnsi="Arial" w:cs="Arial"/>
          <w:sz w:val="22"/>
          <w:szCs w:val="22"/>
        </w:rPr>
      </w:pPr>
    </w:p>
    <w:p w:rsidR="007E23CE" w:rsidRPr="00B57D67" w:rsidRDefault="007E23CE" w:rsidP="007E23CE">
      <w:pPr>
        <w:ind w:left="720"/>
        <w:rPr>
          <w:rFonts w:ascii="Arial" w:hAnsi="Arial" w:cs="Arial"/>
          <w:i/>
          <w:sz w:val="22"/>
          <w:szCs w:val="22"/>
        </w:rPr>
      </w:pPr>
      <w:r w:rsidRPr="00B57D67">
        <w:rPr>
          <w:rFonts w:ascii="Arial" w:hAnsi="Arial" w:cs="Arial"/>
          <w:i/>
          <w:sz w:val="22"/>
          <w:szCs w:val="22"/>
        </w:rPr>
        <w:t xml:space="preserve">Discuss the importance and effectiveness of developing Assessment for Learning throughout the primary school, including critical analysis of personal implementation of ONE </w:t>
      </w:r>
      <w:proofErr w:type="spellStart"/>
      <w:r w:rsidRPr="00B57D67">
        <w:rPr>
          <w:rFonts w:ascii="Arial" w:hAnsi="Arial" w:cs="Arial"/>
          <w:i/>
          <w:sz w:val="22"/>
          <w:szCs w:val="22"/>
        </w:rPr>
        <w:t>AfL</w:t>
      </w:r>
      <w:proofErr w:type="spellEnd"/>
      <w:r w:rsidRPr="00B57D67">
        <w:rPr>
          <w:rFonts w:ascii="Arial" w:hAnsi="Arial" w:cs="Arial"/>
          <w:i/>
          <w:sz w:val="22"/>
          <w:szCs w:val="22"/>
        </w:rPr>
        <w:t xml:space="preserve"> strategy from Professional Teaching Experience. </w:t>
      </w:r>
    </w:p>
    <w:p w:rsidR="007E23CE" w:rsidRPr="00B57D67" w:rsidRDefault="007E23CE" w:rsidP="007E23CE">
      <w:pPr>
        <w:ind w:left="720"/>
        <w:rPr>
          <w:rFonts w:ascii="Arial" w:hAnsi="Arial" w:cs="Arial"/>
          <w:i/>
          <w:sz w:val="22"/>
          <w:szCs w:val="22"/>
        </w:rPr>
      </w:pPr>
    </w:p>
    <w:p w:rsidR="007E23CE" w:rsidRPr="00B57D67" w:rsidRDefault="007E23CE" w:rsidP="007E23CE">
      <w:pPr>
        <w:spacing w:before="100" w:beforeAutospacing="1" w:after="100" w:afterAutospacing="1"/>
        <w:rPr>
          <w:rFonts w:ascii="Arial" w:hAnsi="Arial" w:cs="Arial"/>
          <w:color w:val="000000"/>
          <w:sz w:val="22"/>
          <w:szCs w:val="22"/>
          <w:lang w:eastAsia="en-US"/>
        </w:rPr>
      </w:pPr>
      <w:r w:rsidRPr="00B57D67">
        <w:rPr>
          <w:rFonts w:ascii="Arial" w:hAnsi="Arial" w:cs="Arial"/>
          <w:b/>
          <w:color w:val="000000"/>
          <w:sz w:val="22"/>
          <w:szCs w:val="22"/>
          <w:lang w:eastAsia="en-US"/>
        </w:rPr>
        <w:t>Word count:</w:t>
      </w:r>
      <w:r w:rsidRPr="00B57D67">
        <w:rPr>
          <w:rFonts w:ascii="Arial" w:hAnsi="Arial" w:cs="Arial"/>
          <w:color w:val="000000"/>
          <w:sz w:val="22"/>
          <w:szCs w:val="22"/>
          <w:lang w:eastAsia="en-US"/>
        </w:rPr>
        <w:t xml:space="preserve"> 2</w:t>
      </w:r>
      <w:r w:rsidRPr="007E23CE">
        <w:rPr>
          <w:rFonts w:ascii="Arial" w:hAnsi="Arial" w:cs="Arial"/>
          <w:color w:val="000000"/>
          <w:sz w:val="22"/>
          <w:szCs w:val="22"/>
          <w:lang w:eastAsia="en-US"/>
        </w:rPr>
        <w:t xml:space="preserve">, 000 words for written assignment </w:t>
      </w:r>
      <w:r w:rsidR="00EC251F" w:rsidRPr="00B57D67">
        <w:rPr>
          <w:rFonts w:ascii="Arial" w:hAnsi="Arial" w:cs="Arial"/>
          <w:color w:val="000000"/>
          <w:sz w:val="22"/>
          <w:szCs w:val="22"/>
          <w:lang w:eastAsia="en-US"/>
        </w:rPr>
        <w:t xml:space="preserve">(or 10% above or below). </w:t>
      </w:r>
      <w:r w:rsidRPr="007E23CE">
        <w:rPr>
          <w:rFonts w:ascii="Arial" w:hAnsi="Arial" w:cs="Arial"/>
          <w:color w:val="000000"/>
          <w:sz w:val="22"/>
          <w:szCs w:val="22"/>
          <w:lang w:eastAsia="en-US"/>
        </w:rPr>
        <w:t>The words within the appendices are not ‘counted’</w:t>
      </w:r>
      <w:r w:rsidR="00EC251F" w:rsidRPr="00B57D67">
        <w:rPr>
          <w:rFonts w:ascii="Arial" w:hAnsi="Arial" w:cs="Arial"/>
          <w:color w:val="000000"/>
          <w:sz w:val="22"/>
          <w:szCs w:val="22"/>
          <w:lang w:eastAsia="en-US"/>
        </w:rPr>
        <w:t xml:space="preserve">. </w:t>
      </w:r>
    </w:p>
    <w:p w:rsidR="00EC251F" w:rsidRPr="00B57D67" w:rsidRDefault="00EC251F" w:rsidP="00EC251F">
      <w:pPr>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you to </w:t>
      </w:r>
      <w:r w:rsidR="00B57D67">
        <w:rPr>
          <w:rFonts w:ascii="Arial" w:hAnsi="Arial" w:cs="Arial"/>
          <w:color w:val="000000"/>
          <w:sz w:val="22"/>
          <w:szCs w:val="22"/>
          <w:lang w:eastAsia="en-US"/>
        </w:rPr>
        <w:t xml:space="preserve">demonstrate </w:t>
      </w:r>
      <w:r w:rsidRPr="00B57D67">
        <w:rPr>
          <w:rFonts w:ascii="Arial" w:hAnsi="Arial" w:cs="Arial"/>
          <w:color w:val="000000"/>
          <w:sz w:val="22"/>
          <w:szCs w:val="22"/>
          <w:lang w:eastAsia="en-US"/>
        </w:rPr>
        <w:t xml:space="preserve">knowledge and understanding of </w:t>
      </w:r>
      <w:r w:rsidR="00B57D67">
        <w:rPr>
          <w:rFonts w:ascii="Arial" w:hAnsi="Arial" w:cs="Arial"/>
          <w:color w:val="000000"/>
          <w:sz w:val="22"/>
          <w:szCs w:val="22"/>
          <w:lang w:eastAsia="en-US"/>
        </w:rPr>
        <w:t xml:space="preserve">the background, importance and effectiveness of </w:t>
      </w:r>
      <w:r w:rsidRPr="00B57D67">
        <w:rPr>
          <w:rFonts w:ascii="Arial" w:hAnsi="Arial" w:cs="Arial"/>
          <w:color w:val="000000"/>
          <w:sz w:val="22"/>
          <w:szCs w:val="22"/>
          <w:lang w:eastAsia="en-US"/>
        </w:rPr>
        <w:t xml:space="preserve">Assessment for Learning and </w:t>
      </w:r>
      <w:r w:rsidRPr="00EC251F">
        <w:rPr>
          <w:rFonts w:ascii="Arial" w:hAnsi="Arial" w:cs="Arial"/>
          <w:color w:val="000000"/>
          <w:sz w:val="22"/>
          <w:szCs w:val="22"/>
          <w:lang w:eastAsia="en-US"/>
        </w:rPr>
        <w:t xml:space="preserve">critically reflect on </w:t>
      </w:r>
      <w:r w:rsidRPr="00B57D67">
        <w:rPr>
          <w:rFonts w:ascii="Arial" w:hAnsi="Arial" w:cs="Arial"/>
          <w:color w:val="000000"/>
          <w:sz w:val="22"/>
          <w:szCs w:val="22"/>
          <w:lang w:eastAsia="en-US"/>
        </w:rPr>
        <w:t xml:space="preserve">your personal implementation of ONE Assessment for Learning strategy </w:t>
      </w:r>
      <w:r w:rsidR="00B57D67">
        <w:rPr>
          <w:rFonts w:ascii="Arial" w:hAnsi="Arial" w:cs="Arial"/>
          <w:color w:val="000000"/>
          <w:sz w:val="22"/>
          <w:szCs w:val="22"/>
          <w:lang w:eastAsia="en-US"/>
        </w:rPr>
        <w:t>used on</w:t>
      </w:r>
      <w:r w:rsidRPr="00B57D67">
        <w:rPr>
          <w:rFonts w:ascii="Arial" w:hAnsi="Arial" w:cs="Arial"/>
          <w:color w:val="000000"/>
          <w:sz w:val="22"/>
          <w:szCs w:val="22"/>
          <w:lang w:eastAsia="en-US"/>
        </w:rPr>
        <w:t xml:space="preserve"> Professional Teaching Experience. </w:t>
      </w:r>
    </w:p>
    <w:p w:rsidR="00EC251F" w:rsidRDefault="00EC251F" w:rsidP="00EC251F">
      <w:pPr>
        <w:rPr>
          <w:rFonts w:ascii="Arial" w:hAnsi="Arial" w:cs="Arial"/>
          <w:color w:val="000000"/>
          <w:sz w:val="22"/>
          <w:szCs w:val="22"/>
          <w:lang w:eastAsia="en-US"/>
        </w:rPr>
      </w:pPr>
    </w:p>
    <w:p w:rsidR="00B57D67" w:rsidRDefault="00B57D67" w:rsidP="00EC251F">
      <w:pPr>
        <w:rPr>
          <w:rFonts w:ascii="Arial" w:hAnsi="Arial" w:cs="Arial"/>
          <w:color w:val="000000"/>
          <w:sz w:val="22"/>
          <w:szCs w:val="22"/>
          <w:lang w:eastAsia="en-US"/>
        </w:rPr>
      </w:pPr>
    </w:p>
    <w:p w:rsidR="00B57D67" w:rsidRDefault="00B57D67" w:rsidP="00EC251F">
      <w:pPr>
        <w:rPr>
          <w:rFonts w:ascii="Arial" w:hAnsi="Arial" w:cs="Arial"/>
          <w:color w:val="000000"/>
          <w:sz w:val="22"/>
          <w:szCs w:val="22"/>
          <w:lang w:eastAsia="en-US"/>
        </w:rPr>
      </w:pPr>
    </w:p>
    <w:p w:rsidR="00B57D67" w:rsidRDefault="00B57D67" w:rsidP="00EC251F">
      <w:pPr>
        <w:rPr>
          <w:rFonts w:ascii="Arial" w:hAnsi="Arial" w:cs="Arial"/>
          <w:color w:val="000000"/>
          <w:sz w:val="22"/>
          <w:szCs w:val="22"/>
          <w:lang w:eastAsia="en-US"/>
        </w:rPr>
      </w:pPr>
    </w:p>
    <w:p w:rsidR="00B57D67" w:rsidRPr="00B57D67" w:rsidRDefault="00B57D67" w:rsidP="00EC251F">
      <w:pPr>
        <w:rPr>
          <w:rFonts w:ascii="Arial" w:hAnsi="Arial" w:cs="Arial"/>
          <w:color w:val="000000"/>
          <w:sz w:val="22"/>
          <w:szCs w:val="22"/>
          <w:lang w:eastAsia="en-US"/>
        </w:rPr>
      </w:pPr>
    </w:p>
    <w:p w:rsidR="00EC251F" w:rsidRPr="00EC251F" w:rsidRDefault="00EC251F" w:rsidP="00EC251F">
      <w:pPr>
        <w:spacing w:before="100" w:beforeAutospacing="1" w:after="100" w:afterAutospacing="1"/>
        <w:rPr>
          <w:rFonts w:ascii="Arial" w:hAnsi="Arial" w:cs="Arial"/>
          <w:b/>
          <w:color w:val="000000"/>
          <w:sz w:val="22"/>
          <w:szCs w:val="22"/>
          <w:lang w:eastAsia="en-US"/>
        </w:rPr>
      </w:pPr>
      <w:r w:rsidRPr="00EC251F">
        <w:rPr>
          <w:rFonts w:ascii="Arial" w:hAnsi="Arial" w:cs="Arial"/>
          <w:b/>
          <w:color w:val="000000"/>
          <w:sz w:val="22"/>
          <w:szCs w:val="22"/>
          <w:lang w:eastAsia="en-US"/>
        </w:rPr>
        <w:t>Essential Reading</w:t>
      </w:r>
    </w:p>
    <w:p w:rsidR="00EC251F" w:rsidRPr="00B57D67" w:rsidRDefault="00EC251F" w:rsidP="00EC251F">
      <w:pPr>
        <w:spacing w:before="100" w:beforeAutospacing="1" w:after="100" w:afterAutospacing="1"/>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that you show knowledge and understanding of </w:t>
      </w:r>
      <w:r w:rsidRPr="00B57D67">
        <w:rPr>
          <w:rFonts w:ascii="Arial" w:hAnsi="Arial" w:cs="Arial"/>
          <w:color w:val="000000"/>
          <w:sz w:val="22"/>
          <w:szCs w:val="22"/>
          <w:lang w:eastAsia="en-US"/>
        </w:rPr>
        <w:t xml:space="preserve">Assessment for Learning </w:t>
      </w:r>
      <w:r w:rsidRPr="00EC251F">
        <w:rPr>
          <w:rFonts w:ascii="Arial" w:hAnsi="Arial" w:cs="Arial"/>
          <w:color w:val="000000"/>
          <w:sz w:val="22"/>
          <w:szCs w:val="22"/>
          <w:lang w:eastAsia="en-US"/>
        </w:rPr>
        <w:t xml:space="preserve">and that you understand the </w:t>
      </w:r>
      <w:r w:rsidRPr="00B57D67">
        <w:rPr>
          <w:rFonts w:ascii="Arial" w:hAnsi="Arial" w:cs="Arial"/>
          <w:color w:val="000000"/>
          <w:sz w:val="22"/>
          <w:szCs w:val="22"/>
          <w:lang w:eastAsia="en-US"/>
        </w:rPr>
        <w:t xml:space="preserve">impact </w:t>
      </w:r>
      <w:r w:rsidRPr="00EC251F">
        <w:rPr>
          <w:rFonts w:ascii="Arial" w:hAnsi="Arial" w:cs="Arial"/>
          <w:color w:val="000000"/>
          <w:sz w:val="22"/>
          <w:szCs w:val="22"/>
          <w:lang w:eastAsia="en-US"/>
        </w:rPr>
        <w:t xml:space="preserve">that </w:t>
      </w:r>
      <w:r w:rsidRPr="00B57D67">
        <w:rPr>
          <w:rFonts w:ascii="Arial" w:hAnsi="Arial" w:cs="Arial"/>
          <w:color w:val="000000"/>
          <w:sz w:val="22"/>
          <w:szCs w:val="22"/>
          <w:lang w:eastAsia="en-US"/>
        </w:rPr>
        <w:t xml:space="preserve">this </w:t>
      </w:r>
      <w:r w:rsidRPr="00EC251F">
        <w:rPr>
          <w:rFonts w:ascii="Arial" w:hAnsi="Arial" w:cs="Arial"/>
          <w:color w:val="000000"/>
          <w:sz w:val="22"/>
          <w:szCs w:val="22"/>
          <w:lang w:eastAsia="en-US"/>
        </w:rPr>
        <w:t xml:space="preserve">for </w:t>
      </w:r>
      <w:r w:rsidRPr="00B57D67">
        <w:rPr>
          <w:rFonts w:ascii="Arial" w:hAnsi="Arial" w:cs="Arial"/>
          <w:color w:val="000000"/>
          <w:sz w:val="22"/>
          <w:szCs w:val="22"/>
          <w:lang w:eastAsia="en-US"/>
        </w:rPr>
        <w:t xml:space="preserve">effective </w:t>
      </w:r>
      <w:r w:rsidRPr="00EC251F">
        <w:rPr>
          <w:rFonts w:ascii="Arial" w:hAnsi="Arial" w:cs="Arial"/>
          <w:color w:val="000000"/>
          <w:sz w:val="22"/>
          <w:szCs w:val="22"/>
          <w:lang w:eastAsia="en-US"/>
        </w:rPr>
        <w:t xml:space="preserve">primary </w:t>
      </w:r>
      <w:r w:rsidRPr="00B57D67">
        <w:rPr>
          <w:rFonts w:ascii="Arial" w:hAnsi="Arial" w:cs="Arial"/>
          <w:color w:val="000000"/>
          <w:sz w:val="22"/>
          <w:szCs w:val="22"/>
          <w:lang w:eastAsia="en-US"/>
        </w:rPr>
        <w:t xml:space="preserve">learning and </w:t>
      </w:r>
      <w:r w:rsidRPr="00EC251F">
        <w:rPr>
          <w:rFonts w:ascii="Arial" w:hAnsi="Arial" w:cs="Arial"/>
          <w:color w:val="000000"/>
          <w:sz w:val="22"/>
          <w:szCs w:val="22"/>
          <w:lang w:eastAsia="en-US"/>
        </w:rPr>
        <w:t xml:space="preserve">teaching. Readings have been provided on Moodle </w:t>
      </w:r>
      <w:r w:rsidRPr="00B57D67">
        <w:rPr>
          <w:rFonts w:ascii="Arial" w:hAnsi="Arial" w:cs="Arial"/>
          <w:color w:val="000000"/>
          <w:sz w:val="22"/>
          <w:szCs w:val="22"/>
          <w:lang w:eastAsia="en-US"/>
        </w:rPr>
        <w:t>(within Module handbook and specific session sections) and you must also utilise</w:t>
      </w:r>
      <w:r w:rsidRPr="00EC251F">
        <w:rPr>
          <w:rFonts w:ascii="Arial" w:hAnsi="Arial" w:cs="Arial"/>
          <w:color w:val="000000"/>
          <w:sz w:val="22"/>
          <w:szCs w:val="22"/>
          <w:lang w:eastAsia="en-US"/>
        </w:rPr>
        <w:t xml:space="preserve"> other readings that you identify independently.</w:t>
      </w:r>
    </w:p>
    <w:p w:rsidR="001618F1" w:rsidRPr="001618F1" w:rsidRDefault="001618F1" w:rsidP="001618F1">
      <w:pPr>
        <w:rPr>
          <w:rFonts w:ascii="Times" w:hAnsi="Times"/>
          <w:color w:val="000000"/>
          <w:sz w:val="27"/>
          <w:szCs w:val="27"/>
          <w:lang w:val="en-US" w:eastAsia="en-US"/>
        </w:rPr>
      </w:pPr>
    </w:p>
    <w:p w:rsidR="001618F1" w:rsidRPr="001618F1" w:rsidRDefault="001618F1" w:rsidP="001618F1">
      <w:pPr>
        <w:rPr>
          <w:rFonts w:ascii="Times" w:hAnsi="Times"/>
          <w:color w:val="000000"/>
          <w:sz w:val="27"/>
          <w:szCs w:val="27"/>
          <w:lang w:val="en-US" w:eastAsia="en-US"/>
        </w:rPr>
      </w:pPr>
    </w:p>
    <w:p w:rsidR="001618F1" w:rsidRPr="001618F1" w:rsidRDefault="001618F1" w:rsidP="001618F1">
      <w:pPr>
        <w:rPr>
          <w:rFonts w:ascii="Times" w:hAnsi="Times"/>
          <w:color w:val="000000"/>
          <w:sz w:val="27"/>
          <w:szCs w:val="27"/>
          <w:lang w:val="en-US" w:eastAsia="en-US"/>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B57D67" w:rsidRPr="00A406E5" w:rsidRDefault="00B57D67" w:rsidP="00A67FB1">
      <w:pPr>
        <w:ind w:left="720"/>
        <w:rPr>
          <w:rFonts w:ascii="Arial" w:hAnsi="Arial" w:cs="Arial"/>
          <w:sz w:val="24"/>
          <w:szCs w:val="24"/>
        </w:rPr>
      </w:pPr>
    </w:p>
    <w:p w:rsidR="00A85BFE" w:rsidRDefault="00A85BFE" w:rsidP="001618F1">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618F1"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1618F1" w:rsidP="001618F1">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Very good range of evidence to support the use of the identified strategy. Who agrees with the strategy proposed? (Educational writers, case studies, wide research).</w:t>
      </w:r>
    </w:p>
    <w:p w:rsidR="001618F1" w:rsidRPr="00B57D67" w:rsidRDefault="001618F1" w:rsidP="001618F1">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When discussing Assessment for Learning, there is a need to</w:t>
      </w:r>
      <w:r w:rsidR="00B57D67">
        <w:rPr>
          <w:rFonts w:ascii="Arial" w:hAnsi="Arial" w:cs="Arial"/>
          <w:color w:val="000000"/>
          <w:sz w:val="22"/>
          <w:szCs w:val="22"/>
          <w:lang w:val="en-US" w:eastAsia="en-US"/>
        </w:rPr>
        <w:t xml:space="preserve"> reference Black and William (‘I</w:t>
      </w:r>
      <w:r w:rsidRPr="00B57D67">
        <w:rPr>
          <w:rFonts w:ascii="Arial" w:hAnsi="Arial" w:cs="Arial"/>
          <w:color w:val="000000"/>
          <w:sz w:val="22"/>
          <w:szCs w:val="22"/>
          <w:lang w:val="en-US" w:eastAsia="en-US"/>
        </w:rPr>
        <w:t xml:space="preserve">nside the black box’ </w:t>
      </w:r>
      <w:proofErr w:type="spellStart"/>
      <w:r w:rsidRPr="00B57D67">
        <w:rPr>
          <w:rFonts w:ascii="Arial" w:hAnsi="Arial" w:cs="Arial"/>
          <w:color w:val="000000"/>
          <w:sz w:val="22"/>
          <w:szCs w:val="22"/>
          <w:lang w:val="en-US" w:eastAsia="en-US"/>
        </w:rPr>
        <w:t>etc</w:t>
      </w:r>
      <w:proofErr w:type="spellEnd"/>
      <w:r w:rsidRPr="00B57D67">
        <w:rPr>
          <w:rFonts w:ascii="Arial" w:hAnsi="Arial" w:cs="Arial"/>
          <w:color w:val="000000"/>
          <w:sz w:val="22"/>
          <w:szCs w:val="22"/>
          <w:lang w:val="en-US" w:eastAsia="en-US"/>
        </w:rPr>
        <w:t>).</w:t>
      </w:r>
    </w:p>
    <w:p w:rsidR="001618F1" w:rsidRPr="00B57D67" w:rsidRDefault="001618F1" w:rsidP="001618F1">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Reference to other key Assessment for Learning researchers/ writers such as D. Royce Sadler, </w:t>
      </w:r>
      <w:r w:rsidR="00B57D67">
        <w:rPr>
          <w:rFonts w:ascii="Arial" w:hAnsi="Arial" w:cs="Arial"/>
          <w:color w:val="000000"/>
          <w:sz w:val="22"/>
          <w:szCs w:val="22"/>
          <w:lang w:val="en-US" w:eastAsia="en-US"/>
        </w:rPr>
        <w:t xml:space="preserve">   </w:t>
      </w:r>
      <w:bookmarkStart w:id="0" w:name="_GoBack"/>
      <w:bookmarkEnd w:id="0"/>
      <w:r w:rsidRPr="00B57D67">
        <w:rPr>
          <w:rFonts w:ascii="Arial" w:hAnsi="Arial" w:cs="Arial"/>
          <w:color w:val="000000"/>
          <w:sz w:val="22"/>
          <w:szCs w:val="22"/>
          <w:lang w:val="en-US" w:eastAsia="en-US"/>
        </w:rPr>
        <w:t>M. Ross, C. Dweck and others.</w:t>
      </w:r>
    </w:p>
    <w:p w:rsidR="00C01A3F" w:rsidRPr="00B57D67" w:rsidRDefault="001618F1" w:rsidP="005A1DEB">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 Relevant synthesis of research and government documentation, case studies, journals </w:t>
      </w:r>
      <w:proofErr w:type="spellStart"/>
      <w:r w:rsidRPr="00B57D67">
        <w:rPr>
          <w:rFonts w:ascii="Arial" w:hAnsi="Arial" w:cs="Arial"/>
          <w:color w:val="000000"/>
          <w:sz w:val="22"/>
          <w:szCs w:val="22"/>
          <w:lang w:val="en-US" w:eastAsia="en-US"/>
        </w:rPr>
        <w:t>etc</w:t>
      </w:r>
      <w:proofErr w:type="spellEnd"/>
      <w:r w:rsidRPr="00B57D67">
        <w:rPr>
          <w:rFonts w:ascii="Arial" w:hAnsi="Arial" w:cs="Arial"/>
          <w:color w:val="000000"/>
          <w:sz w:val="22"/>
          <w:szCs w:val="22"/>
          <w:lang w:val="en-US" w:eastAsia="en-US"/>
        </w:rPr>
        <w:t xml:space="preserve"> should be </w:t>
      </w:r>
      <w:proofErr w:type="spellStart"/>
      <w:r w:rsidRPr="00B57D67">
        <w:rPr>
          <w:rFonts w:ascii="Arial" w:hAnsi="Arial" w:cs="Arial"/>
          <w:color w:val="000000"/>
          <w:sz w:val="22"/>
          <w:szCs w:val="22"/>
          <w:lang w:val="en-US" w:eastAsia="en-US"/>
        </w:rPr>
        <w:t>utilised</w:t>
      </w:r>
      <w:proofErr w:type="spellEnd"/>
      <w:r w:rsidRPr="00B57D67">
        <w:rPr>
          <w:rFonts w:ascii="Arial" w:hAnsi="Arial" w:cs="Arial"/>
          <w:color w:val="000000"/>
          <w:sz w:val="22"/>
          <w:szCs w:val="22"/>
          <w:lang w:val="en-US" w:eastAsia="en-US"/>
        </w:rPr>
        <w:t xml:space="preserve"> to demonstrate knowledge and understanding of Assessment for Learning.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618F1"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1618F1" w:rsidP="001618F1">
      <w:pPr>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Appropriate background knowledge of Assessment for Learning, including the importance and the principles of Assessment for Learning.</w:t>
      </w:r>
    </w:p>
    <w:p w:rsidR="001618F1" w:rsidRPr="00B57D67" w:rsidRDefault="001618F1" w:rsidP="001618F1">
      <w:pPr>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An outline of ‘why we should be developing Assessment for Learning within the primary school?’ (Highlighting benefits/ NC links/ </w:t>
      </w:r>
      <w:proofErr w:type="spellStart"/>
      <w:r w:rsidRPr="00B57D67">
        <w:rPr>
          <w:rFonts w:ascii="Arial" w:hAnsi="Arial" w:cs="Arial"/>
          <w:color w:val="000000"/>
          <w:sz w:val="22"/>
          <w:szCs w:val="22"/>
          <w:lang w:val="en-US" w:eastAsia="en-US"/>
        </w:rPr>
        <w:t>Gov</w:t>
      </w:r>
      <w:proofErr w:type="spellEnd"/>
      <w:r w:rsidRPr="00B57D67">
        <w:rPr>
          <w:rFonts w:ascii="Arial" w:hAnsi="Arial" w:cs="Arial"/>
          <w:color w:val="000000"/>
          <w:sz w:val="22"/>
          <w:szCs w:val="22"/>
          <w:lang w:val="en-US" w:eastAsia="en-US"/>
        </w:rPr>
        <w:t xml:space="preserve"> initiatives etc.)</w:t>
      </w:r>
    </w:p>
    <w:p w:rsidR="001618F1" w:rsidRPr="00B57D67" w:rsidRDefault="001618F1" w:rsidP="005A1DEB">
      <w:pPr>
        <w:pStyle w:val="ListParagraph"/>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Very good knowledge of </w:t>
      </w:r>
      <w:r w:rsidRPr="00B57D67">
        <w:rPr>
          <w:rFonts w:ascii="Arial" w:hAnsi="Arial" w:cs="Arial"/>
          <w:b/>
          <w:color w:val="000000"/>
          <w:sz w:val="22"/>
          <w:szCs w:val="22"/>
          <w:u w:val="single"/>
          <w:lang w:val="en-US" w:eastAsia="en-US"/>
        </w:rPr>
        <w:t>ONE</w:t>
      </w:r>
      <w:r w:rsidRPr="00B57D67">
        <w:rPr>
          <w:rFonts w:ascii="Arial" w:hAnsi="Arial" w:cs="Arial"/>
          <w:color w:val="000000"/>
          <w:sz w:val="22"/>
          <w:szCs w:val="22"/>
          <w:lang w:val="en-US" w:eastAsia="en-US"/>
        </w:rPr>
        <w:t xml:space="preserve"> ‘Assessment for Learning’ strategy.</w:t>
      </w:r>
      <w:r w:rsidRPr="00B57D67">
        <w:rPr>
          <w:rFonts w:ascii="Arial" w:hAnsi="Arial" w:cs="Arial"/>
          <w:color w:val="000000"/>
          <w:sz w:val="22"/>
          <w:szCs w:val="22"/>
          <w:lang w:val="en-US" w:eastAsia="en-US"/>
        </w:rPr>
        <w:t xml:space="preserve"> </w:t>
      </w:r>
      <w:r w:rsidRPr="00B57D67">
        <w:rPr>
          <w:rFonts w:ascii="Arial" w:hAnsi="Arial" w:cs="Arial"/>
          <w:color w:val="000000"/>
          <w:sz w:val="22"/>
          <w:szCs w:val="22"/>
          <w:lang w:val="en-US" w:eastAsia="en-US"/>
        </w:rPr>
        <w:t>Clear evidence of good understanding of the strategy, no glaring errors.</w:t>
      </w:r>
    </w:p>
    <w:p w:rsidR="001618F1" w:rsidRPr="00B57D67" w:rsidRDefault="005A1DEB" w:rsidP="005A1DEB">
      <w:pPr>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U</w:t>
      </w:r>
      <w:r w:rsidR="001618F1" w:rsidRPr="00B57D67">
        <w:rPr>
          <w:rFonts w:ascii="Arial" w:hAnsi="Arial" w:cs="Arial"/>
          <w:color w:val="000000"/>
          <w:sz w:val="22"/>
          <w:szCs w:val="22"/>
          <w:lang w:val="en-US" w:eastAsia="en-US"/>
        </w:rPr>
        <w:t>nderstanding of the four key aspects of Assessment for Learning (Sharing criteria with learners, good quality questioning/talk, quality feedback, peer/</w:t>
      </w:r>
      <w:r w:rsidRPr="00B57D67">
        <w:rPr>
          <w:rFonts w:ascii="Arial" w:hAnsi="Arial" w:cs="Arial"/>
          <w:color w:val="000000"/>
          <w:sz w:val="22"/>
          <w:szCs w:val="22"/>
          <w:lang w:val="en-US" w:eastAsia="en-US"/>
        </w:rPr>
        <w:t>self-assessment</w:t>
      </w:r>
      <w:r w:rsidR="001618F1" w:rsidRPr="00B57D67">
        <w:rPr>
          <w:rFonts w:ascii="Arial" w:hAnsi="Arial" w:cs="Arial"/>
          <w:color w:val="000000"/>
          <w:sz w:val="22"/>
          <w:szCs w:val="22"/>
          <w:lang w:val="en-US" w:eastAsia="en-US"/>
        </w:rPr>
        <w:t>).</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w:t>
      </w:r>
      <w:r w:rsidR="00D22D9C" w:rsidRPr="00A406E5">
        <w:rPr>
          <w:rFonts w:ascii="Arial" w:hAnsi="Arial" w:cs="Arial"/>
          <w:sz w:val="22"/>
          <w:szCs w:val="22"/>
        </w:rPr>
        <w:lastRenderedPageBreak/>
        <w:t>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1DEB"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5A1DEB" w:rsidRPr="00B57D67" w:rsidRDefault="005A1DEB" w:rsidP="005A1DEB">
      <w:pPr>
        <w:pStyle w:val="ListParagraph"/>
        <w:numPr>
          <w:ilvl w:val="0"/>
          <w:numId w:val="22"/>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Critical evaluation of the supporting theories relating to the chosen Assessment for Learning strategy.</w:t>
      </w:r>
    </w:p>
    <w:p w:rsidR="005A1DEB" w:rsidRPr="00B57D67" w:rsidRDefault="001618F1" w:rsidP="005A1DEB">
      <w:pPr>
        <w:pStyle w:val="ListParagraph"/>
        <w:numPr>
          <w:ilvl w:val="0"/>
          <w:numId w:val="22"/>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w:t>
      </w:r>
      <w:proofErr w:type="spellStart"/>
      <w:r w:rsidR="005A1DEB" w:rsidRPr="00B57D67">
        <w:rPr>
          <w:rFonts w:ascii="Arial" w:hAnsi="Arial" w:cs="Arial"/>
          <w:color w:val="000000"/>
          <w:sz w:val="22"/>
          <w:szCs w:val="22"/>
          <w:lang w:val="en-US" w:eastAsia="en-US"/>
        </w:rPr>
        <w:t>analyse</w:t>
      </w:r>
      <w:proofErr w:type="spellEnd"/>
      <w:r w:rsidRPr="00B57D67">
        <w:rPr>
          <w:rFonts w:ascii="Arial" w:hAnsi="Arial" w:cs="Arial"/>
          <w:color w:val="000000"/>
          <w:sz w:val="22"/>
          <w:szCs w:val="22"/>
          <w:lang w:val="en-US" w:eastAsia="en-US"/>
        </w:rPr>
        <w:t xml:space="preserve"> and evaluate the trialed strategy on PTE. </w:t>
      </w:r>
    </w:p>
    <w:p w:rsidR="001618F1" w:rsidRPr="00B57D67" w:rsidRDefault="005A1DEB" w:rsidP="005A1DEB">
      <w:pPr>
        <w:pStyle w:val="ListParagraph"/>
        <w:numPr>
          <w:ilvl w:val="0"/>
          <w:numId w:val="22"/>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identified</w:t>
      </w:r>
      <w:r w:rsidR="001618F1" w:rsidRPr="00B57D67">
        <w:rPr>
          <w:rFonts w:ascii="Arial" w:hAnsi="Arial" w:cs="Arial"/>
          <w:color w:val="000000"/>
          <w:sz w:val="22"/>
          <w:szCs w:val="22"/>
          <w:lang w:val="en-US" w:eastAsia="en-US"/>
        </w:rPr>
        <w:t xml:space="preserve"> benefits and challenges encountered.</w:t>
      </w:r>
    </w:p>
    <w:p w:rsidR="001618F1" w:rsidRPr="00B57D67" w:rsidRDefault="001618F1" w:rsidP="001618F1">
      <w:pPr>
        <w:numPr>
          <w:ilvl w:val="0"/>
          <w:numId w:val="22"/>
        </w:numPr>
        <w:rPr>
          <w:rFonts w:ascii="Arial" w:hAnsi="Arial" w:cs="Arial"/>
          <w:color w:val="000000"/>
          <w:sz w:val="22"/>
          <w:szCs w:val="22"/>
          <w:lang w:val="en-US" w:eastAsia="en-US"/>
        </w:rPr>
      </w:pPr>
      <w:r w:rsidRPr="00B57D67">
        <w:rPr>
          <w:rFonts w:ascii="Arial" w:hAnsi="Arial" w:cs="Arial"/>
          <w:color w:val="000000"/>
          <w:sz w:val="22"/>
          <w:szCs w:val="22"/>
          <w:lang w:val="en-US" w:eastAsia="en-US"/>
        </w:rPr>
        <w:t>The writing to include critical analysis and evaluation of wide, deep and appropriate background reading.  Analysis of current pedagogy.</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618F1"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5A1DEB" w:rsidP="001618F1">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U</w:t>
      </w:r>
      <w:r w:rsidR="001618F1" w:rsidRPr="00B57D67">
        <w:rPr>
          <w:rFonts w:ascii="Arial" w:hAnsi="Arial" w:cs="Arial"/>
          <w:color w:val="000000"/>
          <w:sz w:val="22"/>
          <w:szCs w:val="22"/>
          <w:lang w:val="en-US" w:eastAsia="en-US"/>
        </w:rPr>
        <w:t>nderstanding of not only the principles and theory</w:t>
      </w:r>
      <w:r w:rsidR="00B57D67" w:rsidRPr="00B57D67">
        <w:rPr>
          <w:rFonts w:ascii="Arial" w:hAnsi="Arial" w:cs="Arial"/>
          <w:color w:val="000000"/>
          <w:sz w:val="22"/>
          <w:szCs w:val="22"/>
          <w:lang w:val="en-US" w:eastAsia="en-US"/>
        </w:rPr>
        <w:t>,</w:t>
      </w:r>
      <w:r w:rsidR="001618F1" w:rsidRPr="00B57D67">
        <w:rPr>
          <w:rFonts w:ascii="Arial" w:hAnsi="Arial" w:cs="Arial"/>
          <w:color w:val="000000"/>
          <w:sz w:val="22"/>
          <w:szCs w:val="22"/>
          <w:lang w:val="en-US" w:eastAsia="en-US"/>
        </w:rPr>
        <w:t xml:space="preserve"> but also the practica</w:t>
      </w:r>
      <w:r w:rsidRPr="00B57D67">
        <w:rPr>
          <w:rFonts w:ascii="Arial" w:hAnsi="Arial" w:cs="Arial"/>
          <w:color w:val="000000"/>
          <w:sz w:val="22"/>
          <w:szCs w:val="22"/>
          <w:lang w:val="en-US" w:eastAsia="en-US"/>
        </w:rPr>
        <w:t>l issues when implementing the chosen Assessment for Learning strategy across the</w:t>
      </w:r>
      <w:r w:rsidR="001618F1" w:rsidRPr="00B57D67">
        <w:rPr>
          <w:rFonts w:ascii="Arial" w:hAnsi="Arial" w:cs="Arial"/>
          <w:color w:val="000000"/>
          <w:sz w:val="22"/>
          <w:szCs w:val="22"/>
          <w:lang w:val="en-US" w:eastAsia="en-US"/>
        </w:rPr>
        <w:t xml:space="preserve"> whole school</w:t>
      </w:r>
      <w:r w:rsidR="00B57D67" w:rsidRPr="00B57D67">
        <w:rPr>
          <w:rFonts w:ascii="Arial" w:hAnsi="Arial" w:cs="Arial"/>
          <w:color w:val="000000"/>
          <w:sz w:val="22"/>
          <w:szCs w:val="22"/>
          <w:lang w:val="en-US" w:eastAsia="en-US"/>
        </w:rPr>
        <w:t>.</w:t>
      </w:r>
      <w:r w:rsidR="001618F1" w:rsidRPr="00B57D67">
        <w:rPr>
          <w:rFonts w:ascii="Arial" w:hAnsi="Arial" w:cs="Arial"/>
          <w:color w:val="000000"/>
          <w:sz w:val="22"/>
          <w:szCs w:val="22"/>
          <w:lang w:val="en-US" w:eastAsia="en-US"/>
        </w:rPr>
        <w:t xml:space="preserve"> </w:t>
      </w:r>
      <w:r w:rsidR="00B57D67" w:rsidRPr="00B57D67">
        <w:rPr>
          <w:rFonts w:ascii="Arial" w:hAnsi="Arial" w:cs="Arial"/>
          <w:color w:val="000000"/>
          <w:sz w:val="22"/>
          <w:szCs w:val="22"/>
          <w:lang w:val="en-US" w:eastAsia="en-US"/>
        </w:rPr>
        <w:t>consider</w:t>
      </w:r>
      <w:r w:rsidR="001618F1" w:rsidRPr="00B57D67">
        <w:rPr>
          <w:rFonts w:ascii="Arial" w:hAnsi="Arial" w:cs="Arial"/>
          <w:color w:val="000000"/>
          <w:sz w:val="22"/>
          <w:szCs w:val="22"/>
          <w:lang w:val="en-US" w:eastAsia="en-US"/>
        </w:rPr>
        <w:t>, for example, staff training, assessment of impact, financial implications etc.</w:t>
      </w:r>
    </w:p>
    <w:p w:rsidR="001618F1" w:rsidRPr="00B57D67" w:rsidRDefault="00B57D67" w:rsidP="001618F1">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C</w:t>
      </w:r>
      <w:r w:rsidR="001618F1" w:rsidRPr="00B57D67">
        <w:rPr>
          <w:rFonts w:ascii="Arial" w:hAnsi="Arial" w:cs="Arial"/>
          <w:color w:val="000000"/>
          <w:sz w:val="22"/>
          <w:szCs w:val="22"/>
          <w:lang w:val="en-US" w:eastAsia="en-US"/>
        </w:rPr>
        <w:t>lear understanding of progression and continuity of the proposed strategy throughout the whole school (FP to KS2). How could your strategy be used effectively in FP and how would this have to change/ develop into KS2?</w:t>
      </w:r>
    </w:p>
    <w:p w:rsidR="001618F1" w:rsidRPr="00B57D67" w:rsidRDefault="00B57D67" w:rsidP="001618F1">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Examples of classroom implementation across</w:t>
      </w:r>
      <w:r w:rsidR="001618F1" w:rsidRPr="00B57D67">
        <w:rPr>
          <w:rFonts w:ascii="Arial" w:hAnsi="Arial" w:cs="Arial"/>
          <w:color w:val="000000"/>
          <w:sz w:val="22"/>
          <w:szCs w:val="22"/>
          <w:lang w:val="en-US" w:eastAsia="en-US"/>
        </w:rPr>
        <w:t xml:space="preserve"> the primary school demonstrating progression and continuity. </w:t>
      </w:r>
    </w:p>
    <w:p w:rsidR="00C01A3F" w:rsidRPr="00B57D67" w:rsidRDefault="005A1DEB" w:rsidP="00B57D67">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Clear recommendations regarding implementation across the whole school.</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B57D67" w:rsidRDefault="00B57D67" w:rsidP="00D22D9C">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1618F1" w:rsidP="001618F1">
      <w:pPr>
        <w:numPr>
          <w:ilvl w:val="0"/>
          <w:numId w:val="21"/>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 high level of professionalism in dialogue.</w:t>
      </w:r>
    </w:p>
    <w:p w:rsidR="005A1DEB" w:rsidRPr="00B57D67" w:rsidRDefault="005A1DEB" w:rsidP="005A1DEB">
      <w:pPr>
        <w:numPr>
          <w:ilvl w:val="0"/>
          <w:numId w:val="21"/>
        </w:numPr>
        <w:rPr>
          <w:rFonts w:ascii="Arial" w:hAnsi="Arial" w:cs="Arial"/>
          <w:i/>
          <w:color w:val="000000"/>
          <w:sz w:val="22"/>
          <w:szCs w:val="22"/>
          <w:lang w:val="en-US" w:eastAsia="en-US"/>
        </w:rPr>
      </w:pPr>
      <w:r w:rsidRPr="00B57D67">
        <w:rPr>
          <w:rFonts w:ascii="Arial" w:hAnsi="Arial" w:cs="Arial"/>
          <w:color w:val="000000"/>
          <w:sz w:val="22"/>
          <w:szCs w:val="22"/>
          <w:lang w:val="en-US" w:eastAsia="en-US"/>
        </w:rPr>
        <w:t xml:space="preserve">Critical reflection of reading and experience demonstrating </w:t>
      </w:r>
      <w:r w:rsidRPr="00B57D67">
        <w:rPr>
          <w:rFonts w:ascii="Arial" w:hAnsi="Arial" w:cs="Arial"/>
          <w:i/>
          <w:color w:val="000000"/>
          <w:sz w:val="22"/>
          <w:szCs w:val="22"/>
          <w:lang w:val="en-US" w:eastAsia="en-US"/>
        </w:rPr>
        <w:t xml:space="preserve">independent and original thought. </w:t>
      </w:r>
    </w:p>
    <w:p w:rsidR="005A1DEB" w:rsidRPr="00B57D67" w:rsidRDefault="005A1DEB" w:rsidP="005A1DEB">
      <w:pPr>
        <w:numPr>
          <w:ilvl w:val="0"/>
          <w:numId w:val="21"/>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Accurate referencing and academic writing skills.</w:t>
      </w:r>
    </w:p>
    <w:p w:rsidR="005A1DEB" w:rsidRPr="00B57D67" w:rsidRDefault="005A1DEB" w:rsidP="001618F1">
      <w:pPr>
        <w:numPr>
          <w:ilvl w:val="0"/>
          <w:numId w:val="21"/>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Allocated word count (2000 words).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393" w:rsidRDefault="006E7393">
      <w:r>
        <w:separator/>
      </w:r>
    </w:p>
  </w:endnote>
  <w:endnote w:type="continuationSeparator" w:id="0">
    <w:p w:rsidR="006E7393" w:rsidRDefault="006E7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393" w:rsidRDefault="006E7393">
      <w:r>
        <w:separator/>
      </w:r>
    </w:p>
  </w:footnote>
  <w:footnote w:type="continuationSeparator" w:id="0">
    <w:p w:rsidR="006E7393" w:rsidRDefault="006E73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75AB9"/>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9C6F3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8413B1"/>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D2419F"/>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311312"/>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20"/>
  </w:num>
  <w:num w:numId="4">
    <w:abstractNumId w:val="15"/>
  </w:num>
  <w:num w:numId="5">
    <w:abstractNumId w:val="9"/>
  </w:num>
  <w:num w:numId="6">
    <w:abstractNumId w:val="19"/>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14"/>
  </w:num>
  <w:num w:numId="18">
    <w:abstractNumId w:val="3"/>
  </w:num>
  <w:num w:numId="19">
    <w:abstractNumId w:val="10"/>
  </w:num>
  <w:num w:numId="20">
    <w:abstractNumId w:val="18"/>
  </w:num>
  <w:num w:numId="21">
    <w:abstractNumId w:val="1"/>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18F1"/>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1DE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7393"/>
    <w:rsid w:val="006F0F95"/>
    <w:rsid w:val="006F45BF"/>
    <w:rsid w:val="006F60E0"/>
    <w:rsid w:val="00702F71"/>
    <w:rsid w:val="007366DF"/>
    <w:rsid w:val="00757839"/>
    <w:rsid w:val="00770C81"/>
    <w:rsid w:val="00791024"/>
    <w:rsid w:val="00793F0A"/>
    <w:rsid w:val="007A2657"/>
    <w:rsid w:val="007C682C"/>
    <w:rsid w:val="007D2385"/>
    <w:rsid w:val="007E23CE"/>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7D67"/>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651C"/>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00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251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FF55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53798">
      <w:bodyDiv w:val="1"/>
      <w:marLeft w:val="0"/>
      <w:marRight w:val="0"/>
      <w:marTop w:val="0"/>
      <w:marBottom w:val="0"/>
      <w:divBdr>
        <w:top w:val="none" w:sz="0" w:space="0" w:color="auto"/>
        <w:left w:val="none" w:sz="0" w:space="0" w:color="auto"/>
        <w:bottom w:val="none" w:sz="0" w:space="0" w:color="auto"/>
        <w:right w:val="none" w:sz="0" w:space="0" w:color="auto"/>
      </w:divBdr>
    </w:div>
    <w:div w:id="2160144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88471">
      <w:bodyDiv w:val="1"/>
      <w:marLeft w:val="0"/>
      <w:marRight w:val="0"/>
      <w:marTop w:val="0"/>
      <w:marBottom w:val="0"/>
      <w:divBdr>
        <w:top w:val="none" w:sz="0" w:space="0" w:color="auto"/>
        <w:left w:val="none" w:sz="0" w:space="0" w:color="auto"/>
        <w:bottom w:val="none" w:sz="0" w:space="0" w:color="auto"/>
        <w:right w:val="none" w:sz="0" w:space="0" w:color="auto"/>
      </w:divBdr>
      <w:divsChild>
        <w:div w:id="136067133">
          <w:marLeft w:val="0"/>
          <w:marRight w:val="0"/>
          <w:marTop w:val="0"/>
          <w:marBottom w:val="0"/>
          <w:divBdr>
            <w:top w:val="none" w:sz="0" w:space="0" w:color="auto"/>
            <w:left w:val="none" w:sz="0" w:space="0" w:color="auto"/>
            <w:bottom w:val="none" w:sz="0" w:space="0" w:color="auto"/>
            <w:right w:val="none" w:sz="0" w:space="0" w:color="auto"/>
          </w:divBdr>
          <w:divsChild>
            <w:div w:id="123839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134686">
      <w:bodyDiv w:val="1"/>
      <w:marLeft w:val="0"/>
      <w:marRight w:val="0"/>
      <w:marTop w:val="0"/>
      <w:marBottom w:val="0"/>
      <w:divBdr>
        <w:top w:val="none" w:sz="0" w:space="0" w:color="auto"/>
        <w:left w:val="none" w:sz="0" w:space="0" w:color="auto"/>
        <w:bottom w:val="none" w:sz="0" w:space="0" w:color="auto"/>
        <w:right w:val="none" w:sz="0" w:space="0" w:color="auto"/>
      </w:divBdr>
    </w:div>
    <w:div w:id="1199704507">
      <w:bodyDiv w:val="1"/>
      <w:marLeft w:val="0"/>
      <w:marRight w:val="0"/>
      <w:marTop w:val="0"/>
      <w:marBottom w:val="0"/>
      <w:divBdr>
        <w:top w:val="none" w:sz="0" w:space="0" w:color="auto"/>
        <w:left w:val="none" w:sz="0" w:space="0" w:color="auto"/>
        <w:bottom w:val="none" w:sz="0" w:space="0" w:color="auto"/>
        <w:right w:val="none" w:sz="0" w:space="0" w:color="auto"/>
      </w:divBdr>
    </w:div>
    <w:div w:id="1309936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23558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4808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426529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9</Pages>
  <Words>3900</Words>
  <Characters>22231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26079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Tom Cox</cp:lastModifiedBy>
  <cp:revision>2</cp:revision>
  <cp:lastPrinted>2014-10-10T07:42:00Z</cp:lastPrinted>
  <dcterms:created xsi:type="dcterms:W3CDTF">2018-10-05T10:03:00Z</dcterms:created>
  <dcterms:modified xsi:type="dcterms:W3CDTF">2018-10-05T10:03:00Z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