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C1B116" w14:textId="77777777" w:rsidR="003A62F2" w:rsidRDefault="003A62F2" w:rsidP="00B92E13">
      <w:pPr>
        <w:jc w:val="center"/>
        <w:rPr>
          <w:rFonts w:ascii="Times New Roman" w:hAnsi="Times New Roman" w:cs="Times New Roman"/>
          <w:b/>
          <w:bCs/>
          <w:sz w:val="28"/>
          <w:szCs w:val="28"/>
        </w:rPr>
      </w:pPr>
    </w:p>
    <w:p w14:paraId="705703DF" w14:textId="77777777" w:rsidR="003A62F2" w:rsidRDefault="003A62F2" w:rsidP="00B92E13">
      <w:pPr>
        <w:jc w:val="center"/>
        <w:rPr>
          <w:rFonts w:ascii="Times New Roman" w:hAnsi="Times New Roman" w:cs="Times New Roman"/>
          <w:b/>
          <w:bCs/>
          <w:sz w:val="28"/>
          <w:szCs w:val="28"/>
        </w:rPr>
      </w:pPr>
    </w:p>
    <w:p w14:paraId="0C0918FE" w14:textId="77777777" w:rsidR="003A62F2" w:rsidRDefault="003A62F2" w:rsidP="00B92E13">
      <w:pPr>
        <w:jc w:val="center"/>
        <w:rPr>
          <w:rFonts w:ascii="Times New Roman" w:hAnsi="Times New Roman" w:cs="Times New Roman"/>
          <w:b/>
          <w:bCs/>
          <w:sz w:val="28"/>
          <w:szCs w:val="28"/>
        </w:rPr>
      </w:pPr>
    </w:p>
    <w:p w14:paraId="4BA4373B" w14:textId="77777777" w:rsidR="003A62F2" w:rsidRDefault="003A62F2" w:rsidP="00B92E13">
      <w:pPr>
        <w:jc w:val="center"/>
        <w:rPr>
          <w:rFonts w:ascii="Times New Roman" w:hAnsi="Times New Roman" w:cs="Times New Roman"/>
          <w:b/>
          <w:bCs/>
          <w:sz w:val="28"/>
          <w:szCs w:val="28"/>
        </w:rPr>
      </w:pPr>
    </w:p>
    <w:p w14:paraId="5410A7DE" w14:textId="77777777" w:rsidR="003A62F2" w:rsidRDefault="003A62F2" w:rsidP="00B92E13">
      <w:pPr>
        <w:jc w:val="center"/>
        <w:rPr>
          <w:rFonts w:ascii="Times New Roman" w:hAnsi="Times New Roman" w:cs="Times New Roman"/>
          <w:b/>
          <w:bCs/>
          <w:sz w:val="28"/>
          <w:szCs w:val="28"/>
        </w:rPr>
      </w:pPr>
    </w:p>
    <w:p w14:paraId="3A72FDE8" w14:textId="77777777" w:rsidR="003A62F2" w:rsidRDefault="003A62F2" w:rsidP="00B92E13">
      <w:pPr>
        <w:jc w:val="center"/>
        <w:rPr>
          <w:rFonts w:ascii="Times New Roman" w:hAnsi="Times New Roman" w:cs="Times New Roman"/>
          <w:b/>
          <w:bCs/>
          <w:sz w:val="28"/>
          <w:szCs w:val="28"/>
        </w:rPr>
      </w:pPr>
    </w:p>
    <w:p w14:paraId="1A36B2AD" w14:textId="77777777" w:rsidR="003A62F2" w:rsidRDefault="003A62F2" w:rsidP="00B92E13">
      <w:pPr>
        <w:jc w:val="center"/>
        <w:rPr>
          <w:rFonts w:ascii="Times New Roman" w:hAnsi="Times New Roman" w:cs="Times New Roman"/>
          <w:b/>
          <w:bCs/>
          <w:sz w:val="28"/>
          <w:szCs w:val="28"/>
        </w:rPr>
      </w:pPr>
    </w:p>
    <w:p w14:paraId="7A090F21" w14:textId="77777777" w:rsidR="003A62F2" w:rsidRDefault="003A62F2" w:rsidP="00B92E13">
      <w:pPr>
        <w:jc w:val="center"/>
        <w:rPr>
          <w:rFonts w:ascii="Times New Roman" w:hAnsi="Times New Roman" w:cs="Times New Roman"/>
          <w:b/>
          <w:bCs/>
          <w:sz w:val="28"/>
          <w:szCs w:val="28"/>
        </w:rPr>
      </w:pPr>
    </w:p>
    <w:p w14:paraId="65B45F21" w14:textId="3F715650" w:rsidR="00B92E13" w:rsidRPr="00B92E13" w:rsidRDefault="00B92E13" w:rsidP="00B92E13">
      <w:pPr>
        <w:jc w:val="center"/>
        <w:rPr>
          <w:rFonts w:ascii="Times New Roman" w:hAnsi="Times New Roman" w:cs="Times New Roman"/>
          <w:b/>
          <w:bCs/>
          <w:sz w:val="28"/>
          <w:szCs w:val="28"/>
        </w:rPr>
      </w:pPr>
      <w:r w:rsidRPr="00B92E13">
        <w:rPr>
          <w:rFonts w:ascii="Times New Roman" w:hAnsi="Times New Roman" w:cs="Times New Roman"/>
          <w:b/>
          <w:bCs/>
          <w:sz w:val="28"/>
          <w:szCs w:val="28"/>
        </w:rPr>
        <w:t>Reflection on Entrepreneurship</w:t>
      </w:r>
    </w:p>
    <w:p w14:paraId="53B25485" w14:textId="0D3A3DD1" w:rsidR="00B92E13" w:rsidRPr="00B92E13" w:rsidRDefault="00B92E13" w:rsidP="00B92E13">
      <w:pPr>
        <w:jc w:val="center"/>
        <w:rPr>
          <w:rFonts w:ascii="Times New Roman" w:hAnsi="Times New Roman" w:cs="Times New Roman"/>
          <w:sz w:val="28"/>
          <w:szCs w:val="28"/>
        </w:rPr>
      </w:pPr>
      <w:r w:rsidRPr="00B92E13">
        <w:rPr>
          <w:rFonts w:ascii="Times New Roman" w:hAnsi="Times New Roman" w:cs="Times New Roman"/>
          <w:sz w:val="28"/>
          <w:szCs w:val="28"/>
        </w:rPr>
        <w:t>Module: Entrepreneurship</w:t>
      </w:r>
      <w:r w:rsidRPr="00B92E13">
        <w:rPr>
          <w:rFonts w:ascii="Times New Roman" w:hAnsi="Times New Roman" w:cs="Times New Roman"/>
          <w:sz w:val="28"/>
          <w:szCs w:val="28"/>
        </w:rPr>
        <w:br/>
        <w:t>Programme: BA (Hons) Business Management</w:t>
      </w:r>
      <w:r w:rsidRPr="00B92E13">
        <w:rPr>
          <w:rFonts w:ascii="Times New Roman" w:hAnsi="Times New Roman" w:cs="Times New Roman"/>
          <w:sz w:val="28"/>
          <w:szCs w:val="28"/>
        </w:rPr>
        <w:br/>
        <w:t>Module Code: LCBB501</w:t>
      </w:r>
      <w:r w:rsidR="0070591B">
        <w:rPr>
          <w:rFonts w:ascii="Times New Roman" w:hAnsi="Times New Roman" w:cs="Times New Roman"/>
          <w:sz w:val="28"/>
          <w:szCs w:val="28"/>
        </w:rPr>
        <w:t>3</w:t>
      </w:r>
    </w:p>
    <w:p w14:paraId="7B6162DB" w14:textId="77777777" w:rsidR="00B92E13" w:rsidRPr="00B92E13" w:rsidRDefault="00B92E13" w:rsidP="00B92E13">
      <w:pPr>
        <w:jc w:val="center"/>
        <w:rPr>
          <w:rFonts w:ascii="Times New Roman" w:hAnsi="Times New Roman" w:cs="Times New Roman"/>
          <w:sz w:val="28"/>
          <w:szCs w:val="28"/>
        </w:rPr>
      </w:pPr>
      <w:r w:rsidRPr="00B92E13">
        <w:rPr>
          <w:rFonts w:ascii="Times New Roman" w:hAnsi="Times New Roman" w:cs="Times New Roman"/>
          <w:sz w:val="28"/>
          <w:szCs w:val="28"/>
        </w:rPr>
        <w:t>Business Plan Title: "UrbanTrade Vehicles"</w:t>
      </w:r>
    </w:p>
    <w:p w14:paraId="621A6504" w14:textId="5E00D9BC" w:rsidR="00B92E13" w:rsidRPr="00B92E13" w:rsidRDefault="00B92E13" w:rsidP="00B92E13">
      <w:pPr>
        <w:jc w:val="center"/>
        <w:rPr>
          <w:rFonts w:ascii="Times New Roman" w:hAnsi="Times New Roman" w:cs="Times New Roman"/>
          <w:sz w:val="28"/>
          <w:szCs w:val="28"/>
        </w:rPr>
      </w:pPr>
      <w:r w:rsidRPr="00B92E13">
        <w:rPr>
          <w:rFonts w:ascii="Times New Roman" w:hAnsi="Times New Roman" w:cs="Times New Roman"/>
          <w:sz w:val="28"/>
          <w:szCs w:val="28"/>
        </w:rPr>
        <w:t xml:space="preserve">Student Name: </w:t>
      </w:r>
      <w:r w:rsidR="003A62F2" w:rsidRPr="003A62F2">
        <w:rPr>
          <w:rFonts w:ascii="Times New Roman" w:hAnsi="Times New Roman" w:cs="Times New Roman"/>
          <w:sz w:val="28"/>
          <w:szCs w:val="28"/>
        </w:rPr>
        <w:t>Muhammad Shakil</w:t>
      </w:r>
      <w:r w:rsidRPr="00B92E13">
        <w:rPr>
          <w:rFonts w:ascii="Times New Roman" w:hAnsi="Times New Roman" w:cs="Times New Roman"/>
          <w:sz w:val="28"/>
          <w:szCs w:val="28"/>
        </w:rPr>
        <w:br/>
        <w:t xml:space="preserve">Student ID: </w:t>
      </w:r>
      <w:r w:rsidR="003A62F2" w:rsidRPr="003A62F2">
        <w:rPr>
          <w:rFonts w:ascii="Times New Roman" w:hAnsi="Times New Roman" w:cs="Times New Roman"/>
          <w:sz w:val="28"/>
          <w:szCs w:val="28"/>
        </w:rPr>
        <w:t>2416380</w:t>
      </w:r>
    </w:p>
    <w:p w14:paraId="7A74BB81" w14:textId="57494075" w:rsidR="00B92E13" w:rsidRDefault="00B92E13">
      <w:pPr>
        <w:rPr>
          <w:sz w:val="28"/>
          <w:szCs w:val="28"/>
        </w:rPr>
      </w:pPr>
      <w:r>
        <w:rPr>
          <w:sz w:val="28"/>
          <w:szCs w:val="28"/>
        </w:rPr>
        <w:br w:type="page"/>
      </w:r>
    </w:p>
    <w:p w14:paraId="5C9E0FDA" w14:textId="77777777" w:rsidR="00B92E13" w:rsidRPr="00B92E13" w:rsidRDefault="00B92E13" w:rsidP="00B92E13">
      <w:pPr>
        <w:jc w:val="both"/>
        <w:rPr>
          <w:rFonts w:ascii="Times New Roman" w:hAnsi="Times New Roman" w:cs="Times New Roman"/>
          <w:b/>
          <w:bCs/>
        </w:rPr>
      </w:pPr>
      <w:r w:rsidRPr="00B92E13">
        <w:rPr>
          <w:rFonts w:ascii="Times New Roman" w:hAnsi="Times New Roman" w:cs="Times New Roman"/>
          <w:b/>
          <w:bCs/>
        </w:rPr>
        <w:lastRenderedPageBreak/>
        <w:t>Introduction</w:t>
      </w:r>
    </w:p>
    <w:p w14:paraId="05738E29" w14:textId="0A3D7DB7" w:rsidR="00503BD5" w:rsidRPr="00503BD5" w:rsidRDefault="00503BD5" w:rsidP="00503BD5">
      <w:pPr>
        <w:jc w:val="both"/>
        <w:rPr>
          <w:rFonts w:ascii="Times New Roman" w:hAnsi="Times New Roman" w:cs="Times New Roman"/>
        </w:rPr>
      </w:pPr>
      <w:r w:rsidRPr="00503BD5">
        <w:rPr>
          <w:rFonts w:ascii="Times New Roman" w:hAnsi="Times New Roman" w:cs="Times New Roman"/>
        </w:rPr>
        <w:t xml:space="preserve">The broadest approach to defining entrepreneurship is as the process of opportunity identification, resources organisation, and value creation in the context of uncertainty (Newman et al., 2019). This module has helped me to grow on my perception of entrepreneurship as a mere </w:t>
      </w:r>
      <w:r w:rsidRPr="00503BD5">
        <w:rPr>
          <w:rFonts w:ascii="Times New Roman" w:hAnsi="Times New Roman" w:cs="Times New Roman"/>
        </w:rPr>
        <w:t>startup</w:t>
      </w:r>
      <w:r w:rsidRPr="00503BD5">
        <w:rPr>
          <w:rFonts w:ascii="Times New Roman" w:hAnsi="Times New Roman" w:cs="Times New Roman"/>
        </w:rPr>
        <w:t xml:space="preserve"> of a business to a methodical process that requires risk management, identifying opportunities, and thinking long term. When considering an entrepreneur embodiment of these qualities, Sir Arnold Clark can be especially helpful to consider.</w:t>
      </w:r>
    </w:p>
    <w:p w14:paraId="5B256D87" w14:textId="3D216AC6" w:rsidR="00B92E13" w:rsidRPr="00B92E13" w:rsidRDefault="00503BD5" w:rsidP="00503BD5">
      <w:pPr>
        <w:jc w:val="both"/>
        <w:rPr>
          <w:rFonts w:ascii="Times New Roman" w:hAnsi="Times New Roman" w:cs="Times New Roman"/>
        </w:rPr>
      </w:pPr>
      <w:r w:rsidRPr="00503BD5">
        <w:rPr>
          <w:rFonts w:ascii="Times New Roman" w:hAnsi="Times New Roman" w:cs="Times New Roman"/>
        </w:rPr>
        <w:t>In 1954, Sir Arnold Clark, started Arnold Clark Automobiles with a single car dealership which was used car dealership in Glasgow. What started at a small level, he slowly built the business to be among the biggest independent owned car dealership group in the United Kingdom. His experience shows how a steady and slow but steady development may be attained via proper organisation instead of breakneck expansion.</w:t>
      </w:r>
    </w:p>
    <w:p w14:paraId="45E7C5C9" w14:textId="7EC27E25" w:rsidR="00B92E13" w:rsidRPr="00B92E13" w:rsidRDefault="00B92E13" w:rsidP="00B92E13">
      <w:pPr>
        <w:jc w:val="both"/>
        <w:rPr>
          <w:rFonts w:ascii="Times New Roman" w:hAnsi="Times New Roman" w:cs="Times New Roman"/>
        </w:rPr>
      </w:pPr>
    </w:p>
    <w:p w14:paraId="679B7F84" w14:textId="77777777" w:rsidR="00B92E13" w:rsidRPr="00B92E13" w:rsidRDefault="00B92E13" w:rsidP="00B92E13">
      <w:pPr>
        <w:jc w:val="both"/>
        <w:rPr>
          <w:rFonts w:ascii="Times New Roman" w:hAnsi="Times New Roman" w:cs="Times New Roman"/>
          <w:b/>
          <w:bCs/>
        </w:rPr>
      </w:pPr>
      <w:r w:rsidRPr="00B92E13">
        <w:rPr>
          <w:rFonts w:ascii="Times New Roman" w:hAnsi="Times New Roman" w:cs="Times New Roman"/>
          <w:b/>
          <w:bCs/>
        </w:rPr>
        <w:t>Opportunity Recognition and Market Awareness</w:t>
      </w:r>
    </w:p>
    <w:p w14:paraId="4245A29F" w14:textId="4638BB6B" w:rsidR="00503BD5" w:rsidRPr="00503BD5" w:rsidRDefault="00503BD5" w:rsidP="00503BD5">
      <w:pPr>
        <w:jc w:val="both"/>
        <w:rPr>
          <w:rFonts w:ascii="Times New Roman" w:hAnsi="Times New Roman" w:cs="Times New Roman"/>
        </w:rPr>
      </w:pPr>
      <w:r w:rsidRPr="00503BD5">
        <w:rPr>
          <w:rFonts w:ascii="Times New Roman" w:hAnsi="Times New Roman" w:cs="Times New Roman"/>
        </w:rPr>
        <w:t xml:space="preserve">The opportunity recognition is one of the greatest entrepreneurial attributes portrayed by Arnold Clark. After the Second World War, there was demand in the UK of cheap personal cars. Clark saw this emerging market, and he placed his dealership to </w:t>
      </w:r>
      <w:r w:rsidRPr="00503BD5">
        <w:rPr>
          <w:rFonts w:ascii="Times New Roman" w:hAnsi="Times New Roman" w:cs="Times New Roman"/>
        </w:rPr>
        <w:t>fulfil</w:t>
      </w:r>
      <w:r w:rsidRPr="00503BD5">
        <w:rPr>
          <w:rFonts w:ascii="Times New Roman" w:hAnsi="Times New Roman" w:cs="Times New Roman"/>
        </w:rPr>
        <w:t xml:space="preserve"> the local demands. According to opportunity recognition theory, the successful entrepreneurs are the ones who recognise the unmet demand and follow it before it is fully utilised by their competitors (Ahmed and Harrison, 2022).</w:t>
      </w:r>
    </w:p>
    <w:p w14:paraId="38EA21B3" w14:textId="047C8F66" w:rsidR="00B92E13" w:rsidRPr="00B92E13" w:rsidRDefault="00503BD5" w:rsidP="00503BD5">
      <w:pPr>
        <w:jc w:val="both"/>
        <w:rPr>
          <w:rFonts w:ascii="Times New Roman" w:hAnsi="Times New Roman" w:cs="Times New Roman"/>
        </w:rPr>
      </w:pPr>
      <w:r w:rsidRPr="00503BD5">
        <w:rPr>
          <w:rFonts w:ascii="Times New Roman" w:hAnsi="Times New Roman" w:cs="Times New Roman"/>
        </w:rPr>
        <w:t>This idea is closely connected with creating of UrbanTrade Vehicles. Birmingham has a huge need of cheap and trustworthy used car model especially among the first-time customers and low-end shoppers. The identification of the trust gap in the used car business is a similar process of identifying inefficiency in an already existing market.</w:t>
      </w:r>
    </w:p>
    <w:p w14:paraId="091B90EB" w14:textId="066E5BB0" w:rsidR="00B92E13" w:rsidRPr="00B92E13" w:rsidRDefault="00B92E13" w:rsidP="00B92E13">
      <w:pPr>
        <w:jc w:val="both"/>
        <w:rPr>
          <w:rFonts w:ascii="Times New Roman" w:hAnsi="Times New Roman" w:cs="Times New Roman"/>
        </w:rPr>
      </w:pPr>
    </w:p>
    <w:p w14:paraId="01934664" w14:textId="77777777" w:rsidR="00B92E13" w:rsidRPr="00B92E13" w:rsidRDefault="00B92E13" w:rsidP="00B92E13">
      <w:pPr>
        <w:jc w:val="both"/>
        <w:rPr>
          <w:rFonts w:ascii="Times New Roman" w:hAnsi="Times New Roman" w:cs="Times New Roman"/>
          <w:b/>
          <w:bCs/>
        </w:rPr>
      </w:pPr>
      <w:r w:rsidRPr="00B92E13">
        <w:rPr>
          <w:rFonts w:ascii="Times New Roman" w:hAnsi="Times New Roman" w:cs="Times New Roman"/>
          <w:b/>
          <w:bCs/>
        </w:rPr>
        <w:t>Reputation, Risk Management and Sustainable Growth</w:t>
      </w:r>
    </w:p>
    <w:p w14:paraId="1C0A522F" w14:textId="77777777" w:rsidR="00503BD5" w:rsidRPr="00503BD5" w:rsidRDefault="00503BD5" w:rsidP="00503BD5">
      <w:pPr>
        <w:jc w:val="both"/>
        <w:rPr>
          <w:rFonts w:ascii="Times New Roman" w:hAnsi="Times New Roman" w:cs="Times New Roman"/>
        </w:rPr>
      </w:pPr>
      <w:r w:rsidRPr="00503BD5">
        <w:rPr>
          <w:rFonts w:ascii="Times New Roman" w:hAnsi="Times New Roman" w:cs="Times New Roman"/>
        </w:rPr>
        <w:t>The other major entrepreneurial lesson that Arnold Clark gained during his entrepreneurial career is the value of reputation and sustained development. The car used market is frequently marked by the asymmetry of information, thus sellers usually know more about the state of a vehicle than a buyer (Dickinson, 2020). The success of Clark over the long term indicates that the establishment of the customer trust and transparent practises can establish the sustainable competitive advantage.</w:t>
      </w:r>
    </w:p>
    <w:p w14:paraId="4022A96B" w14:textId="65C6F23E" w:rsidR="00B92E13" w:rsidRPr="00B92E13" w:rsidRDefault="00503BD5" w:rsidP="00503BD5">
      <w:pPr>
        <w:jc w:val="both"/>
        <w:rPr>
          <w:rFonts w:ascii="Times New Roman" w:hAnsi="Times New Roman" w:cs="Times New Roman"/>
        </w:rPr>
      </w:pPr>
      <w:r w:rsidRPr="00503BD5">
        <w:rPr>
          <w:rFonts w:ascii="Times New Roman" w:hAnsi="Times New Roman" w:cs="Times New Roman"/>
        </w:rPr>
        <w:t xml:space="preserve">Trading in vehicles is a </w:t>
      </w:r>
      <w:r w:rsidRPr="00503BD5">
        <w:rPr>
          <w:rFonts w:ascii="Times New Roman" w:hAnsi="Times New Roman" w:cs="Times New Roman"/>
        </w:rPr>
        <w:t>capital-intensive</w:t>
      </w:r>
      <w:r w:rsidRPr="00503BD5">
        <w:rPr>
          <w:rFonts w:ascii="Times New Roman" w:hAnsi="Times New Roman" w:cs="Times New Roman"/>
        </w:rPr>
        <w:t xml:space="preserve"> venture and inability to make good stock choices may result into serious financial losses. Clark grew slowly as opposed to over expansion. This shows that being an entrepreneur entails a </w:t>
      </w:r>
      <w:r w:rsidRPr="00503BD5">
        <w:rPr>
          <w:rFonts w:ascii="Times New Roman" w:hAnsi="Times New Roman" w:cs="Times New Roman"/>
        </w:rPr>
        <w:t>trade-off</w:t>
      </w:r>
      <w:r w:rsidRPr="00503BD5">
        <w:rPr>
          <w:rFonts w:ascii="Times New Roman" w:hAnsi="Times New Roman" w:cs="Times New Roman"/>
        </w:rPr>
        <w:t xml:space="preserve"> between ambition and financial discipline (Vivek </w:t>
      </w:r>
      <w:proofErr w:type="spellStart"/>
      <w:r w:rsidRPr="00503BD5">
        <w:rPr>
          <w:rFonts w:ascii="Times New Roman" w:hAnsi="Times New Roman" w:cs="Times New Roman"/>
        </w:rPr>
        <w:t>Chibber</w:t>
      </w:r>
      <w:proofErr w:type="spellEnd"/>
      <w:r w:rsidRPr="00503BD5">
        <w:rPr>
          <w:rFonts w:ascii="Times New Roman" w:hAnsi="Times New Roman" w:cs="Times New Roman"/>
        </w:rPr>
        <w:t>, 2025). With the creation of UrbanTrade Vehicles, the same focus has been given on controlled inventory, good sourcing, and the cash flow risk management.</w:t>
      </w:r>
    </w:p>
    <w:p w14:paraId="0CCA3492" w14:textId="52C0275C" w:rsidR="00B92E13" w:rsidRPr="00B92E13" w:rsidRDefault="00B92E13" w:rsidP="00B92E13">
      <w:pPr>
        <w:jc w:val="both"/>
        <w:rPr>
          <w:rFonts w:ascii="Times New Roman" w:hAnsi="Times New Roman" w:cs="Times New Roman"/>
        </w:rPr>
      </w:pPr>
    </w:p>
    <w:p w14:paraId="444F73CB" w14:textId="77777777" w:rsidR="00B92E13" w:rsidRPr="00B92E13" w:rsidRDefault="00B92E13" w:rsidP="00B92E13">
      <w:pPr>
        <w:jc w:val="both"/>
        <w:rPr>
          <w:rFonts w:ascii="Times New Roman" w:hAnsi="Times New Roman" w:cs="Times New Roman"/>
          <w:b/>
          <w:bCs/>
        </w:rPr>
      </w:pPr>
      <w:r w:rsidRPr="00B92E13">
        <w:rPr>
          <w:rFonts w:ascii="Times New Roman" w:hAnsi="Times New Roman" w:cs="Times New Roman"/>
          <w:b/>
          <w:bCs/>
        </w:rPr>
        <w:t>Reflection and Learning Application</w:t>
      </w:r>
    </w:p>
    <w:p w14:paraId="086668C0" w14:textId="77777777" w:rsidR="00503BD5" w:rsidRPr="00503BD5" w:rsidRDefault="00503BD5" w:rsidP="00503BD5">
      <w:pPr>
        <w:jc w:val="both"/>
        <w:rPr>
          <w:rFonts w:ascii="Times New Roman" w:hAnsi="Times New Roman" w:cs="Times New Roman"/>
        </w:rPr>
      </w:pPr>
      <w:r w:rsidRPr="00503BD5">
        <w:rPr>
          <w:rFonts w:ascii="Times New Roman" w:hAnsi="Times New Roman" w:cs="Times New Roman"/>
        </w:rPr>
        <w:t>Smart thinking, ethical behaviour, and long-term planning are key elements of entrepreneurship which have been cemented in the mind by reflecting on the career of Arnold Clark. The example of his success demonstrates that small and medium-sized businesses are relevant to the overall economy as they have a positive impact by providing jobs, supply chains, and the development of the local economy.</w:t>
      </w:r>
    </w:p>
    <w:p w14:paraId="5BCD4A71" w14:textId="77777777" w:rsidR="00503BD5" w:rsidRPr="00503BD5" w:rsidRDefault="00503BD5" w:rsidP="00503BD5">
      <w:pPr>
        <w:jc w:val="both"/>
        <w:rPr>
          <w:rFonts w:ascii="Times New Roman" w:hAnsi="Times New Roman" w:cs="Times New Roman"/>
        </w:rPr>
      </w:pPr>
      <w:r w:rsidRPr="00503BD5">
        <w:rPr>
          <w:rFonts w:ascii="Times New Roman" w:hAnsi="Times New Roman" w:cs="Times New Roman"/>
        </w:rPr>
        <w:t>This reflection has enhanced my ability to appreciate that entrepreneurship is not just about making profits but as well as developing sustainable systems with the foundation of trust and operational control. The ethics that Arnold Clark exhibited have been the direct contributor towards the structure and positioning of UrbanTrade Vehicles as much as transparency, risk management and incremental expansion.</w:t>
      </w:r>
    </w:p>
    <w:p w14:paraId="76E5F967" w14:textId="6DADAFD5" w:rsidR="007662AE" w:rsidRDefault="00503BD5" w:rsidP="00503BD5">
      <w:pPr>
        <w:jc w:val="both"/>
        <w:rPr>
          <w:rFonts w:ascii="Times New Roman" w:hAnsi="Times New Roman" w:cs="Times New Roman"/>
        </w:rPr>
      </w:pPr>
      <w:r w:rsidRPr="00503BD5">
        <w:rPr>
          <w:rFonts w:ascii="Times New Roman" w:hAnsi="Times New Roman" w:cs="Times New Roman"/>
        </w:rPr>
        <w:t>On balance, the analysis of this entrepreneur has allowed me to critically examine the approaches and strategies that this module taught me and identify the ways to synthesise them into a realistic business setting.</w:t>
      </w:r>
    </w:p>
    <w:p w14:paraId="3A401048" w14:textId="77777777" w:rsidR="007662AE" w:rsidRDefault="007662AE">
      <w:pPr>
        <w:rPr>
          <w:rFonts w:ascii="Times New Roman" w:hAnsi="Times New Roman" w:cs="Times New Roman"/>
        </w:rPr>
      </w:pPr>
      <w:r>
        <w:rPr>
          <w:rFonts w:ascii="Times New Roman" w:hAnsi="Times New Roman" w:cs="Times New Roman"/>
        </w:rPr>
        <w:br w:type="page"/>
      </w:r>
    </w:p>
    <w:p w14:paraId="315AA5E4" w14:textId="0C9C0EA1" w:rsidR="00B92E13" w:rsidRDefault="007662AE" w:rsidP="00B92E13">
      <w:pPr>
        <w:jc w:val="both"/>
        <w:rPr>
          <w:rFonts w:ascii="Times New Roman" w:hAnsi="Times New Roman" w:cs="Times New Roman"/>
          <w:b/>
          <w:bCs/>
        </w:rPr>
      </w:pPr>
      <w:r w:rsidRPr="007662AE">
        <w:rPr>
          <w:rFonts w:ascii="Times New Roman" w:hAnsi="Times New Roman" w:cs="Times New Roman"/>
          <w:b/>
          <w:bCs/>
        </w:rPr>
        <w:lastRenderedPageBreak/>
        <w:t>References</w:t>
      </w:r>
      <w:r>
        <w:rPr>
          <w:rFonts w:ascii="Times New Roman" w:hAnsi="Times New Roman" w:cs="Times New Roman"/>
          <w:b/>
          <w:bCs/>
        </w:rPr>
        <w:t>:</w:t>
      </w:r>
    </w:p>
    <w:p w14:paraId="5D6C34FC" w14:textId="218C7918" w:rsidR="007662AE" w:rsidRPr="007662AE" w:rsidRDefault="007662AE" w:rsidP="007662AE">
      <w:pPr>
        <w:jc w:val="both"/>
        <w:rPr>
          <w:rFonts w:ascii="Times New Roman" w:hAnsi="Times New Roman" w:cs="Times New Roman"/>
        </w:rPr>
      </w:pPr>
      <w:r w:rsidRPr="007662AE">
        <w:rPr>
          <w:rFonts w:ascii="Times New Roman" w:hAnsi="Times New Roman" w:cs="Times New Roman"/>
        </w:rPr>
        <w:t xml:space="preserve">Ahmed, F. and Harrison, C. (2022). Entrepreneurial leadership development in teams: A conceptual model. </w:t>
      </w:r>
      <w:r w:rsidRPr="007662AE">
        <w:rPr>
          <w:rFonts w:ascii="Times New Roman" w:hAnsi="Times New Roman" w:cs="Times New Roman"/>
          <w:i/>
          <w:iCs/>
        </w:rPr>
        <w:t>The International Journal of Entrepreneurship and Innovation</w:t>
      </w:r>
      <w:r w:rsidRPr="007662AE">
        <w:rPr>
          <w:rFonts w:ascii="Times New Roman" w:hAnsi="Times New Roman" w:cs="Times New Roman"/>
        </w:rPr>
        <w:t xml:space="preserve">, [online] p.146575032211439. </w:t>
      </w:r>
      <w:proofErr w:type="spellStart"/>
      <w:r w:rsidRPr="007662AE">
        <w:rPr>
          <w:rFonts w:ascii="Times New Roman" w:hAnsi="Times New Roman" w:cs="Times New Roman"/>
        </w:rPr>
        <w:t>doi:https</w:t>
      </w:r>
      <w:proofErr w:type="spellEnd"/>
      <w:r w:rsidRPr="007662AE">
        <w:rPr>
          <w:rFonts w:ascii="Times New Roman" w:hAnsi="Times New Roman" w:cs="Times New Roman"/>
        </w:rPr>
        <w:t>://doi.org/10.1177/14657503221143977.</w:t>
      </w:r>
      <w:r>
        <w:rPr>
          <w:rFonts w:ascii="Times New Roman" w:hAnsi="Times New Roman" w:cs="Times New Roman"/>
        </w:rPr>
        <w:t xml:space="preserve"> </w:t>
      </w:r>
    </w:p>
    <w:p w14:paraId="1B397C98" w14:textId="6FA0A590" w:rsidR="007662AE" w:rsidRPr="007662AE" w:rsidRDefault="007662AE" w:rsidP="007662AE">
      <w:pPr>
        <w:jc w:val="both"/>
        <w:rPr>
          <w:rFonts w:ascii="Times New Roman" w:hAnsi="Times New Roman" w:cs="Times New Roman"/>
        </w:rPr>
      </w:pPr>
      <w:r w:rsidRPr="007662AE">
        <w:rPr>
          <w:rFonts w:ascii="Times New Roman" w:hAnsi="Times New Roman" w:cs="Times New Roman"/>
        </w:rPr>
        <w:t xml:space="preserve">Dickinson, M. (2020). </w:t>
      </w:r>
      <w:r w:rsidRPr="007662AE">
        <w:rPr>
          <w:rFonts w:ascii="Times New Roman" w:hAnsi="Times New Roman" w:cs="Times New Roman"/>
          <w:i/>
          <w:iCs/>
        </w:rPr>
        <w:t>The Contextual Determinants of Urban Entrepreneurship: Institutions, Infrastructure and Networks in the City</w:t>
      </w:r>
      <w:r w:rsidRPr="007662AE">
        <w:rPr>
          <w:rFonts w:ascii="Times New Roman" w:hAnsi="Times New Roman" w:cs="Times New Roman"/>
        </w:rPr>
        <w:t xml:space="preserve">. [online] Available at: </w:t>
      </w:r>
      <w:hyperlink r:id="rId4" w:history="1">
        <w:r w:rsidRPr="007662AE">
          <w:rPr>
            <w:rStyle w:val="Hyperlink"/>
            <w:rFonts w:ascii="Times New Roman" w:hAnsi="Times New Roman" w:cs="Times New Roman"/>
          </w:rPr>
          <w:t>https://orca.cardiff.ac.uk/id/eprint/136281/1/The%20Contextual%20Determinants%20of%20Urban%20Entrepreneurship%20-%20Corrections%20Ruth%20Leo.pdf</w:t>
        </w:r>
      </w:hyperlink>
      <w:r w:rsidRPr="007662AE">
        <w:rPr>
          <w:rFonts w:ascii="Times New Roman" w:hAnsi="Times New Roman" w:cs="Times New Roman"/>
        </w:rPr>
        <w:t>.</w:t>
      </w:r>
      <w:r>
        <w:rPr>
          <w:rFonts w:ascii="Times New Roman" w:hAnsi="Times New Roman" w:cs="Times New Roman"/>
        </w:rPr>
        <w:t xml:space="preserve"> </w:t>
      </w:r>
    </w:p>
    <w:p w14:paraId="076D8CEB" w14:textId="454399EE" w:rsidR="007662AE" w:rsidRPr="007662AE" w:rsidRDefault="007662AE" w:rsidP="007662AE">
      <w:pPr>
        <w:jc w:val="both"/>
        <w:rPr>
          <w:rFonts w:ascii="Times New Roman" w:hAnsi="Times New Roman" w:cs="Times New Roman"/>
        </w:rPr>
      </w:pPr>
      <w:r w:rsidRPr="007662AE">
        <w:rPr>
          <w:rFonts w:ascii="Times New Roman" w:hAnsi="Times New Roman" w:cs="Times New Roman"/>
        </w:rPr>
        <w:t xml:space="preserve">Newman, A., </w:t>
      </w:r>
      <w:proofErr w:type="spellStart"/>
      <w:r w:rsidRPr="007662AE">
        <w:rPr>
          <w:rFonts w:ascii="Times New Roman" w:hAnsi="Times New Roman" w:cs="Times New Roman"/>
        </w:rPr>
        <w:t>Obschonka</w:t>
      </w:r>
      <w:proofErr w:type="spellEnd"/>
      <w:r w:rsidRPr="007662AE">
        <w:rPr>
          <w:rFonts w:ascii="Times New Roman" w:hAnsi="Times New Roman" w:cs="Times New Roman"/>
        </w:rPr>
        <w:t xml:space="preserve">, M., Schwarz, S., Cohen, M. and Nielsen, I. (2019). Entrepreneurial self-efficacy: a Systematic Review of the Literature on Its Theoretical foundations, measurement, antecedents, and outcomes, and an Agenda for Future Research. </w:t>
      </w:r>
      <w:r w:rsidRPr="007662AE">
        <w:rPr>
          <w:rFonts w:ascii="Times New Roman" w:hAnsi="Times New Roman" w:cs="Times New Roman"/>
          <w:i/>
          <w:iCs/>
        </w:rPr>
        <w:t xml:space="preserve">Journal of Vocational </w:t>
      </w:r>
      <w:proofErr w:type="spellStart"/>
      <w:r w:rsidRPr="007662AE">
        <w:rPr>
          <w:rFonts w:ascii="Times New Roman" w:hAnsi="Times New Roman" w:cs="Times New Roman"/>
          <w:i/>
          <w:iCs/>
        </w:rPr>
        <w:t>Behavior</w:t>
      </w:r>
      <w:proofErr w:type="spellEnd"/>
      <w:r w:rsidRPr="007662AE">
        <w:rPr>
          <w:rFonts w:ascii="Times New Roman" w:hAnsi="Times New Roman" w:cs="Times New Roman"/>
        </w:rPr>
        <w:t xml:space="preserve">, 110(1), pp.403–419. </w:t>
      </w:r>
      <w:proofErr w:type="spellStart"/>
      <w:r w:rsidRPr="007662AE">
        <w:rPr>
          <w:rFonts w:ascii="Times New Roman" w:hAnsi="Times New Roman" w:cs="Times New Roman"/>
        </w:rPr>
        <w:t>doi:https</w:t>
      </w:r>
      <w:proofErr w:type="spellEnd"/>
      <w:r w:rsidRPr="007662AE">
        <w:rPr>
          <w:rFonts w:ascii="Times New Roman" w:hAnsi="Times New Roman" w:cs="Times New Roman"/>
        </w:rPr>
        <w:t>://doi.org/10.1016/j.jvb.2018.05.012.</w:t>
      </w:r>
      <w:r>
        <w:rPr>
          <w:rFonts w:ascii="Times New Roman" w:hAnsi="Times New Roman" w:cs="Times New Roman"/>
        </w:rPr>
        <w:t xml:space="preserve"> </w:t>
      </w:r>
    </w:p>
    <w:p w14:paraId="10C3C19B" w14:textId="4D75110F" w:rsidR="007662AE" w:rsidRPr="007662AE" w:rsidRDefault="007662AE" w:rsidP="007662AE">
      <w:pPr>
        <w:jc w:val="both"/>
        <w:rPr>
          <w:rFonts w:ascii="Times New Roman" w:hAnsi="Times New Roman" w:cs="Times New Roman"/>
        </w:rPr>
      </w:pPr>
      <w:r w:rsidRPr="007662AE">
        <w:rPr>
          <w:rFonts w:ascii="Times New Roman" w:hAnsi="Times New Roman" w:cs="Times New Roman"/>
        </w:rPr>
        <w:t xml:space="preserve">Vivek </w:t>
      </w:r>
      <w:proofErr w:type="spellStart"/>
      <w:r w:rsidRPr="007662AE">
        <w:rPr>
          <w:rFonts w:ascii="Times New Roman" w:hAnsi="Times New Roman" w:cs="Times New Roman"/>
        </w:rPr>
        <w:t>Chibber</w:t>
      </w:r>
      <w:proofErr w:type="spellEnd"/>
      <w:r w:rsidRPr="007662AE">
        <w:rPr>
          <w:rFonts w:ascii="Times New Roman" w:hAnsi="Times New Roman" w:cs="Times New Roman"/>
        </w:rPr>
        <w:t xml:space="preserve"> (2025). The Class Constraints on Social Democracy. </w:t>
      </w:r>
      <w:r w:rsidRPr="007662AE">
        <w:rPr>
          <w:rFonts w:ascii="Times New Roman" w:hAnsi="Times New Roman" w:cs="Times New Roman"/>
          <w:i/>
          <w:iCs/>
        </w:rPr>
        <w:t>Polity</w:t>
      </w:r>
      <w:r w:rsidRPr="007662AE">
        <w:rPr>
          <w:rFonts w:ascii="Times New Roman" w:hAnsi="Times New Roman" w:cs="Times New Roman"/>
        </w:rPr>
        <w:t xml:space="preserve">. </w:t>
      </w:r>
      <w:proofErr w:type="spellStart"/>
      <w:r w:rsidRPr="007662AE">
        <w:rPr>
          <w:rFonts w:ascii="Times New Roman" w:hAnsi="Times New Roman" w:cs="Times New Roman"/>
        </w:rPr>
        <w:t>doi:https</w:t>
      </w:r>
      <w:proofErr w:type="spellEnd"/>
      <w:r w:rsidRPr="007662AE">
        <w:rPr>
          <w:rFonts w:ascii="Times New Roman" w:hAnsi="Times New Roman" w:cs="Times New Roman"/>
        </w:rPr>
        <w:t>://doi.org/10.1086/737359.</w:t>
      </w:r>
      <w:r>
        <w:rPr>
          <w:rFonts w:ascii="Times New Roman" w:hAnsi="Times New Roman" w:cs="Times New Roman"/>
        </w:rPr>
        <w:t xml:space="preserve"> </w:t>
      </w:r>
    </w:p>
    <w:p w14:paraId="7D0982AD" w14:textId="77777777" w:rsidR="007662AE" w:rsidRPr="00B92E13" w:rsidRDefault="007662AE" w:rsidP="00B92E13">
      <w:pPr>
        <w:jc w:val="both"/>
        <w:rPr>
          <w:rFonts w:ascii="Times New Roman" w:hAnsi="Times New Roman" w:cs="Times New Roman"/>
        </w:rPr>
      </w:pPr>
    </w:p>
    <w:p w14:paraId="303AB800" w14:textId="77777777" w:rsidR="00DE0BE5" w:rsidRPr="00B92E13" w:rsidRDefault="00DE0BE5" w:rsidP="00B92E13">
      <w:pPr>
        <w:jc w:val="both"/>
        <w:rPr>
          <w:rFonts w:ascii="Times New Roman" w:hAnsi="Times New Roman" w:cs="Times New Roman"/>
        </w:rPr>
      </w:pPr>
    </w:p>
    <w:sectPr w:rsidR="00DE0BE5" w:rsidRPr="00B92E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2E13"/>
    <w:rsid w:val="000704B4"/>
    <w:rsid w:val="000876BA"/>
    <w:rsid w:val="002C68A2"/>
    <w:rsid w:val="002E578D"/>
    <w:rsid w:val="002E6CC5"/>
    <w:rsid w:val="00336AA6"/>
    <w:rsid w:val="0037547D"/>
    <w:rsid w:val="00394996"/>
    <w:rsid w:val="003A62F2"/>
    <w:rsid w:val="003B7834"/>
    <w:rsid w:val="00503BD5"/>
    <w:rsid w:val="00575352"/>
    <w:rsid w:val="006411C4"/>
    <w:rsid w:val="0070591B"/>
    <w:rsid w:val="007662AE"/>
    <w:rsid w:val="00866CEF"/>
    <w:rsid w:val="009475EE"/>
    <w:rsid w:val="009E681C"/>
    <w:rsid w:val="00B92E13"/>
    <w:rsid w:val="00C5541F"/>
    <w:rsid w:val="00C82804"/>
    <w:rsid w:val="00CA2D61"/>
    <w:rsid w:val="00D77F87"/>
    <w:rsid w:val="00D840B1"/>
    <w:rsid w:val="00DE0BE5"/>
    <w:rsid w:val="00DE4873"/>
    <w:rsid w:val="00E77CF2"/>
    <w:rsid w:val="00E81CE4"/>
    <w:rsid w:val="00F53DAA"/>
    <w:rsid w:val="00FB3E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221E61"/>
  <w15:chartTrackingRefBased/>
  <w15:docId w15:val="{C91ED85C-1F28-437C-9009-8741560E9D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2E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2E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2E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2E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2E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2E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2E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2E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2E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2E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2E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2E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2E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2E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2E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2E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2E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2E13"/>
    <w:rPr>
      <w:rFonts w:eastAsiaTheme="majorEastAsia" w:cstheme="majorBidi"/>
      <w:color w:val="272727" w:themeColor="text1" w:themeTint="D8"/>
    </w:rPr>
  </w:style>
  <w:style w:type="paragraph" w:styleId="Title">
    <w:name w:val="Title"/>
    <w:basedOn w:val="Normal"/>
    <w:next w:val="Normal"/>
    <w:link w:val="TitleChar"/>
    <w:uiPriority w:val="10"/>
    <w:qFormat/>
    <w:rsid w:val="00B92E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2E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2E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2E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2E13"/>
    <w:pPr>
      <w:spacing w:before="160"/>
      <w:jc w:val="center"/>
    </w:pPr>
    <w:rPr>
      <w:i/>
      <w:iCs/>
      <w:color w:val="404040" w:themeColor="text1" w:themeTint="BF"/>
    </w:rPr>
  </w:style>
  <w:style w:type="character" w:customStyle="1" w:styleId="QuoteChar">
    <w:name w:val="Quote Char"/>
    <w:basedOn w:val="DefaultParagraphFont"/>
    <w:link w:val="Quote"/>
    <w:uiPriority w:val="29"/>
    <w:rsid w:val="00B92E13"/>
    <w:rPr>
      <w:i/>
      <w:iCs/>
      <w:color w:val="404040" w:themeColor="text1" w:themeTint="BF"/>
    </w:rPr>
  </w:style>
  <w:style w:type="paragraph" w:styleId="ListParagraph">
    <w:name w:val="List Paragraph"/>
    <w:basedOn w:val="Normal"/>
    <w:uiPriority w:val="34"/>
    <w:qFormat/>
    <w:rsid w:val="00B92E13"/>
    <w:pPr>
      <w:ind w:left="720"/>
      <w:contextualSpacing/>
    </w:pPr>
  </w:style>
  <w:style w:type="character" w:styleId="IntenseEmphasis">
    <w:name w:val="Intense Emphasis"/>
    <w:basedOn w:val="DefaultParagraphFont"/>
    <w:uiPriority w:val="21"/>
    <w:qFormat/>
    <w:rsid w:val="00B92E13"/>
    <w:rPr>
      <w:i/>
      <w:iCs/>
      <w:color w:val="0F4761" w:themeColor="accent1" w:themeShade="BF"/>
    </w:rPr>
  </w:style>
  <w:style w:type="paragraph" w:styleId="IntenseQuote">
    <w:name w:val="Intense Quote"/>
    <w:basedOn w:val="Normal"/>
    <w:next w:val="Normal"/>
    <w:link w:val="IntenseQuoteChar"/>
    <w:uiPriority w:val="30"/>
    <w:qFormat/>
    <w:rsid w:val="00B92E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2E13"/>
    <w:rPr>
      <w:i/>
      <w:iCs/>
      <w:color w:val="0F4761" w:themeColor="accent1" w:themeShade="BF"/>
    </w:rPr>
  </w:style>
  <w:style w:type="character" w:styleId="IntenseReference">
    <w:name w:val="Intense Reference"/>
    <w:basedOn w:val="DefaultParagraphFont"/>
    <w:uiPriority w:val="32"/>
    <w:qFormat/>
    <w:rsid w:val="00B92E13"/>
    <w:rPr>
      <w:b/>
      <w:bCs/>
      <w:smallCaps/>
      <w:color w:val="0F4761" w:themeColor="accent1" w:themeShade="BF"/>
      <w:spacing w:val="5"/>
    </w:rPr>
  </w:style>
  <w:style w:type="character" w:styleId="Hyperlink">
    <w:name w:val="Hyperlink"/>
    <w:basedOn w:val="DefaultParagraphFont"/>
    <w:uiPriority w:val="99"/>
    <w:unhideWhenUsed/>
    <w:rsid w:val="007662AE"/>
    <w:rPr>
      <w:color w:val="467886" w:themeColor="hyperlink"/>
      <w:u w:val="single"/>
    </w:rPr>
  </w:style>
  <w:style w:type="character" w:styleId="UnresolvedMention">
    <w:name w:val="Unresolved Mention"/>
    <w:basedOn w:val="DefaultParagraphFont"/>
    <w:uiPriority w:val="99"/>
    <w:semiHidden/>
    <w:unhideWhenUsed/>
    <w:rsid w:val="007662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orca.cardiff.ac.uk/id/eprint/136281/1/The%20Contextual%20Determinants%20of%20Urban%20Entrepreneurship%20-%20Corrections%20Ruth%20Leo.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26</TotalTime>
  <Pages>4</Pages>
  <Words>788</Words>
  <Characters>4494</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Shakil</dc:creator>
  <cp:keywords/>
  <dc:description/>
  <cp:lastModifiedBy>Muhammad Shakil</cp:lastModifiedBy>
  <cp:revision>12</cp:revision>
  <dcterms:created xsi:type="dcterms:W3CDTF">2026-02-27T05:44:00Z</dcterms:created>
  <dcterms:modified xsi:type="dcterms:W3CDTF">2026-02-27T06:10:00Z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2026-02-27T06:04:14Z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ddaac4a6-e356-446d-9c37-8fe03837ed67</vt:lpwstr>
  </property>
  <property fmtid="{D5CDD505-2E9C-101B-9397-08002B2CF9AE}" pid="7" name="MSIP_Label_defa4170-0d19-0005-0004-bc88714345d2_ActionId">
    <vt:lpwstr>9194333c-dffa-43d5-9e84-73a50340db09</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ies>
</file>