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Ex1.xml" ContentType="application/vnd.ms-office.chartex+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31B69" w:rsidRDefault="00831B69" w:rsidP="00281AF2">
      <w:pPr>
        <w:rPr>
          <w:sz w:val="20"/>
          <w:u w:val="single"/>
        </w:rPr>
      </w:pPr>
    </w:p>
    <w:p w:rsidR="00831B69" w:rsidRDefault="00831B69" w:rsidP="00281AF2">
      <w:pPr>
        <w:rPr>
          <w:sz w:val="20"/>
          <w:u w:val="single"/>
        </w:rPr>
      </w:pPr>
    </w:p>
    <w:p w:rsidR="000C2817" w:rsidRPr="00172C2E" w:rsidRDefault="00965976" w:rsidP="00281AF2">
      <w:pPr>
        <w:rPr>
          <w:sz w:val="20"/>
          <w:u w:val="single"/>
        </w:rPr>
      </w:pPr>
      <w:r w:rsidRPr="00172C2E">
        <w:rPr>
          <w:sz w:val="20"/>
          <w:u w:val="single"/>
        </w:rPr>
        <w:t>Introduction</w:t>
      </w:r>
    </w:p>
    <w:p w:rsidR="001601F5" w:rsidRPr="00172C2E" w:rsidRDefault="00965976" w:rsidP="00281AF2">
      <w:pPr>
        <w:rPr>
          <w:sz w:val="20"/>
        </w:rPr>
      </w:pPr>
      <w:r w:rsidRPr="00172C2E">
        <w:rPr>
          <w:sz w:val="20"/>
        </w:rPr>
        <w:t>In this</w:t>
      </w:r>
      <w:r w:rsidR="00DD1684" w:rsidRPr="00172C2E">
        <w:rPr>
          <w:sz w:val="20"/>
        </w:rPr>
        <w:t xml:space="preserve"> assignment, the author will be providing guidance on the processes that are being used to produce a free-standing pillar drill. Using defect data that they are provided with, they will use tools to my knowledge to create a corrective action plan on what Is thought to be done to prevent the number of defects occurring. </w:t>
      </w:r>
      <w:r w:rsidR="00EB71D6" w:rsidRPr="00172C2E">
        <w:rPr>
          <w:sz w:val="20"/>
        </w:rPr>
        <w:t xml:space="preserve">Throughout </w:t>
      </w:r>
      <w:r w:rsidR="00DD1684" w:rsidRPr="00172C2E">
        <w:rPr>
          <w:sz w:val="20"/>
        </w:rPr>
        <w:t xml:space="preserve">the </w:t>
      </w:r>
      <w:r w:rsidR="00EB71D6" w:rsidRPr="00172C2E">
        <w:rPr>
          <w:sz w:val="20"/>
        </w:rPr>
        <w:t xml:space="preserve">work </w:t>
      </w:r>
      <w:r w:rsidRPr="00172C2E">
        <w:rPr>
          <w:sz w:val="20"/>
        </w:rPr>
        <w:t>one</w:t>
      </w:r>
      <w:r w:rsidR="001601F5" w:rsidRPr="00172C2E">
        <w:rPr>
          <w:sz w:val="20"/>
        </w:rPr>
        <w:t xml:space="preserve"> assum</w:t>
      </w:r>
      <w:r w:rsidRPr="00172C2E">
        <w:rPr>
          <w:sz w:val="20"/>
        </w:rPr>
        <w:t>ption being made is</w:t>
      </w:r>
      <w:r w:rsidR="001601F5" w:rsidRPr="00172C2E">
        <w:rPr>
          <w:sz w:val="20"/>
        </w:rPr>
        <w:t xml:space="preserve"> that the workers work 6-6 in the morning, and that there is no night shift pattern that is worked. </w:t>
      </w:r>
      <w:r w:rsidRPr="00172C2E">
        <w:rPr>
          <w:sz w:val="20"/>
        </w:rPr>
        <w:t>The assumption is also being made</w:t>
      </w:r>
      <w:r w:rsidR="001601F5" w:rsidRPr="00172C2E">
        <w:rPr>
          <w:sz w:val="20"/>
        </w:rPr>
        <w:t xml:space="preserve"> that each worker in the same area have the same amount of work load to be done</w:t>
      </w:r>
      <w:r w:rsidRPr="00172C2E">
        <w:rPr>
          <w:sz w:val="20"/>
        </w:rPr>
        <w:t>.</w:t>
      </w:r>
      <w:r w:rsidR="001601F5" w:rsidRPr="00172C2E">
        <w:rPr>
          <w:sz w:val="20"/>
        </w:rPr>
        <w:t xml:space="preserve"> </w:t>
      </w:r>
      <w:r w:rsidRPr="00172C2E">
        <w:rPr>
          <w:sz w:val="20"/>
        </w:rPr>
        <w:t>Also, there is</w:t>
      </w:r>
      <w:r w:rsidR="001601F5" w:rsidRPr="00172C2E">
        <w:rPr>
          <w:sz w:val="20"/>
        </w:rPr>
        <w:t xml:space="preserve"> also the assumption that </w:t>
      </w:r>
      <w:r w:rsidR="00EB71D6" w:rsidRPr="00172C2E">
        <w:rPr>
          <w:sz w:val="20"/>
        </w:rPr>
        <w:t xml:space="preserve">the workers all work the same hours. </w:t>
      </w:r>
      <w:r w:rsidRPr="00172C2E">
        <w:rPr>
          <w:sz w:val="20"/>
        </w:rPr>
        <w:t>Another assumption being made is</w:t>
      </w:r>
      <w:r w:rsidR="00EB71D6" w:rsidRPr="00172C2E">
        <w:rPr>
          <w:sz w:val="20"/>
        </w:rPr>
        <w:t xml:space="preserve"> that </w:t>
      </w:r>
      <w:r w:rsidR="00831191" w:rsidRPr="00172C2E">
        <w:rPr>
          <w:sz w:val="20"/>
        </w:rPr>
        <w:t>each worker has the same amount of experience in this same and both have had all of their products recorded in the table above.</w:t>
      </w:r>
    </w:p>
    <w:p w:rsidR="00DD1684" w:rsidRPr="005922E5" w:rsidRDefault="00DD1684" w:rsidP="00281AF2"/>
    <w:tbl>
      <w:tblPr>
        <w:tblStyle w:val="TableGrid"/>
        <w:tblW w:w="0" w:type="auto"/>
        <w:tblLook w:val="04A0" w:firstRow="1" w:lastRow="0" w:firstColumn="1" w:lastColumn="0" w:noHBand="0" w:noVBand="1"/>
      </w:tblPr>
      <w:tblGrid>
        <w:gridCol w:w="661"/>
        <w:gridCol w:w="1710"/>
        <w:gridCol w:w="1433"/>
        <w:gridCol w:w="1302"/>
        <w:gridCol w:w="1421"/>
        <w:gridCol w:w="1324"/>
        <w:gridCol w:w="1165"/>
      </w:tblGrid>
      <w:tr w:rsidR="00281AF2" w:rsidTr="00C14364">
        <w:tc>
          <w:tcPr>
            <w:tcW w:w="9016" w:type="dxa"/>
            <w:gridSpan w:val="7"/>
          </w:tcPr>
          <w:p w:rsidR="00281AF2" w:rsidRPr="00C54073" w:rsidRDefault="00281AF2" w:rsidP="00281AF2">
            <w:pPr>
              <w:jc w:val="center"/>
              <w:rPr>
                <w:sz w:val="20"/>
              </w:rPr>
            </w:pPr>
            <w:bookmarkStart w:id="0" w:name="_Hlk5957559"/>
            <w:r w:rsidRPr="00C54073">
              <w:rPr>
                <w:sz w:val="20"/>
              </w:rPr>
              <w:t>Problems caused by Sandcasting</w:t>
            </w:r>
          </w:p>
        </w:tc>
      </w:tr>
      <w:tr w:rsidR="00281AF2" w:rsidTr="00281AF2">
        <w:tc>
          <w:tcPr>
            <w:tcW w:w="640" w:type="dxa"/>
          </w:tcPr>
          <w:p w:rsidR="00281AF2" w:rsidRPr="00C54073" w:rsidRDefault="00281AF2" w:rsidP="00281AF2">
            <w:pPr>
              <w:jc w:val="center"/>
              <w:rPr>
                <w:sz w:val="20"/>
              </w:rPr>
            </w:pPr>
          </w:p>
        </w:tc>
        <w:tc>
          <w:tcPr>
            <w:tcW w:w="1715" w:type="dxa"/>
          </w:tcPr>
          <w:p w:rsidR="00281AF2" w:rsidRPr="00C54073" w:rsidRDefault="00281AF2" w:rsidP="00281AF2">
            <w:pPr>
              <w:jc w:val="center"/>
              <w:rPr>
                <w:sz w:val="20"/>
              </w:rPr>
            </w:pPr>
            <w:r w:rsidRPr="00C54073">
              <w:rPr>
                <w:sz w:val="20"/>
              </w:rPr>
              <w:t>Surface finish</w:t>
            </w:r>
          </w:p>
        </w:tc>
        <w:tc>
          <w:tcPr>
            <w:tcW w:w="1435" w:type="dxa"/>
          </w:tcPr>
          <w:p w:rsidR="00281AF2" w:rsidRPr="00C54073" w:rsidRDefault="00281AF2" w:rsidP="00281AF2">
            <w:pPr>
              <w:jc w:val="center"/>
              <w:rPr>
                <w:sz w:val="20"/>
              </w:rPr>
            </w:pPr>
            <w:r w:rsidRPr="00C54073">
              <w:rPr>
                <w:sz w:val="20"/>
              </w:rPr>
              <w:t>Defective finishing</w:t>
            </w:r>
          </w:p>
        </w:tc>
        <w:tc>
          <w:tcPr>
            <w:tcW w:w="1306" w:type="dxa"/>
          </w:tcPr>
          <w:p w:rsidR="00281AF2" w:rsidRPr="00C54073" w:rsidRDefault="00281AF2" w:rsidP="00281AF2">
            <w:pPr>
              <w:jc w:val="center"/>
              <w:rPr>
                <w:sz w:val="20"/>
              </w:rPr>
            </w:pPr>
            <w:r w:rsidRPr="00C54073">
              <w:rPr>
                <w:sz w:val="20"/>
              </w:rPr>
              <w:t>Blow hole</w:t>
            </w:r>
          </w:p>
        </w:tc>
        <w:tc>
          <w:tcPr>
            <w:tcW w:w="1424" w:type="dxa"/>
          </w:tcPr>
          <w:p w:rsidR="00281AF2" w:rsidRPr="00C54073" w:rsidRDefault="00281AF2" w:rsidP="00281AF2">
            <w:pPr>
              <w:jc w:val="center"/>
              <w:rPr>
                <w:sz w:val="20"/>
              </w:rPr>
            </w:pPr>
            <w:r w:rsidRPr="00C54073">
              <w:rPr>
                <w:sz w:val="20"/>
              </w:rPr>
              <w:t>Improper shape</w:t>
            </w:r>
          </w:p>
        </w:tc>
        <w:tc>
          <w:tcPr>
            <w:tcW w:w="1328" w:type="dxa"/>
          </w:tcPr>
          <w:p w:rsidR="00281AF2" w:rsidRPr="00C54073" w:rsidRDefault="00281AF2" w:rsidP="00281AF2">
            <w:pPr>
              <w:jc w:val="center"/>
              <w:rPr>
                <w:sz w:val="20"/>
              </w:rPr>
            </w:pPr>
            <w:r w:rsidRPr="00C54073">
              <w:rPr>
                <w:sz w:val="20"/>
              </w:rPr>
              <w:t>Other</w:t>
            </w:r>
          </w:p>
        </w:tc>
        <w:tc>
          <w:tcPr>
            <w:tcW w:w="1168" w:type="dxa"/>
          </w:tcPr>
          <w:p w:rsidR="00281AF2" w:rsidRPr="00C54073" w:rsidRDefault="00281AF2" w:rsidP="00281AF2">
            <w:pPr>
              <w:jc w:val="center"/>
              <w:rPr>
                <w:sz w:val="20"/>
              </w:rPr>
            </w:pPr>
            <w:r w:rsidRPr="00C54073">
              <w:rPr>
                <w:sz w:val="20"/>
              </w:rPr>
              <w:t>Total</w:t>
            </w:r>
          </w:p>
        </w:tc>
      </w:tr>
      <w:tr w:rsidR="00281AF2" w:rsidTr="00281AF2">
        <w:tc>
          <w:tcPr>
            <w:tcW w:w="640" w:type="dxa"/>
          </w:tcPr>
          <w:p w:rsidR="00281AF2" w:rsidRPr="00C54073" w:rsidRDefault="00281AF2" w:rsidP="00281AF2">
            <w:pPr>
              <w:jc w:val="center"/>
              <w:rPr>
                <w:sz w:val="20"/>
              </w:rPr>
            </w:pPr>
            <w:r w:rsidRPr="00C54073">
              <w:rPr>
                <w:sz w:val="20"/>
              </w:rPr>
              <w:t>A</w:t>
            </w:r>
          </w:p>
        </w:tc>
        <w:tc>
          <w:tcPr>
            <w:tcW w:w="1715" w:type="dxa"/>
          </w:tcPr>
          <w:p w:rsidR="00281AF2" w:rsidRPr="00C54073" w:rsidRDefault="00281AF2" w:rsidP="00281AF2">
            <w:pPr>
              <w:jc w:val="center"/>
              <w:rPr>
                <w:sz w:val="20"/>
              </w:rPr>
            </w:pPr>
            <w:r w:rsidRPr="00C54073">
              <w:rPr>
                <w:sz w:val="20"/>
              </w:rPr>
              <w:t>26</w:t>
            </w:r>
          </w:p>
        </w:tc>
        <w:tc>
          <w:tcPr>
            <w:tcW w:w="1435" w:type="dxa"/>
          </w:tcPr>
          <w:p w:rsidR="00281AF2" w:rsidRPr="00C54073" w:rsidRDefault="00281AF2" w:rsidP="00281AF2">
            <w:pPr>
              <w:jc w:val="center"/>
              <w:rPr>
                <w:sz w:val="20"/>
              </w:rPr>
            </w:pPr>
            <w:r w:rsidRPr="00C54073">
              <w:rPr>
                <w:sz w:val="20"/>
              </w:rPr>
              <w:t>0</w:t>
            </w:r>
          </w:p>
        </w:tc>
        <w:tc>
          <w:tcPr>
            <w:tcW w:w="1306" w:type="dxa"/>
          </w:tcPr>
          <w:p w:rsidR="00281AF2" w:rsidRPr="00C54073" w:rsidRDefault="00281AF2" w:rsidP="00281AF2">
            <w:pPr>
              <w:jc w:val="center"/>
              <w:rPr>
                <w:sz w:val="20"/>
              </w:rPr>
            </w:pPr>
            <w:r w:rsidRPr="00C54073">
              <w:rPr>
                <w:sz w:val="20"/>
              </w:rPr>
              <w:t>17</w:t>
            </w:r>
          </w:p>
        </w:tc>
        <w:tc>
          <w:tcPr>
            <w:tcW w:w="1424" w:type="dxa"/>
          </w:tcPr>
          <w:p w:rsidR="00281AF2" w:rsidRPr="00C54073" w:rsidRDefault="00281AF2" w:rsidP="00281AF2">
            <w:pPr>
              <w:jc w:val="center"/>
              <w:rPr>
                <w:sz w:val="20"/>
              </w:rPr>
            </w:pPr>
            <w:r w:rsidRPr="00C54073">
              <w:rPr>
                <w:sz w:val="20"/>
              </w:rPr>
              <w:t>5</w:t>
            </w:r>
          </w:p>
        </w:tc>
        <w:tc>
          <w:tcPr>
            <w:tcW w:w="1328" w:type="dxa"/>
          </w:tcPr>
          <w:p w:rsidR="00281AF2" w:rsidRPr="00C54073" w:rsidRDefault="00281AF2" w:rsidP="00281AF2">
            <w:pPr>
              <w:jc w:val="center"/>
              <w:rPr>
                <w:sz w:val="20"/>
              </w:rPr>
            </w:pPr>
            <w:r w:rsidRPr="00C54073">
              <w:rPr>
                <w:sz w:val="20"/>
              </w:rPr>
              <w:t>0</w:t>
            </w:r>
          </w:p>
        </w:tc>
        <w:tc>
          <w:tcPr>
            <w:tcW w:w="1168" w:type="dxa"/>
          </w:tcPr>
          <w:p w:rsidR="00281AF2" w:rsidRPr="00C54073" w:rsidRDefault="00281AF2" w:rsidP="00281AF2">
            <w:pPr>
              <w:jc w:val="center"/>
              <w:rPr>
                <w:sz w:val="20"/>
              </w:rPr>
            </w:pPr>
            <w:r w:rsidRPr="00C54073">
              <w:rPr>
                <w:sz w:val="20"/>
              </w:rPr>
              <w:t>48</w:t>
            </w:r>
          </w:p>
        </w:tc>
      </w:tr>
      <w:tr w:rsidR="00281AF2" w:rsidTr="00281AF2">
        <w:tc>
          <w:tcPr>
            <w:tcW w:w="640" w:type="dxa"/>
          </w:tcPr>
          <w:p w:rsidR="00281AF2" w:rsidRPr="00C54073" w:rsidRDefault="00281AF2" w:rsidP="00281AF2">
            <w:pPr>
              <w:jc w:val="center"/>
              <w:rPr>
                <w:sz w:val="20"/>
              </w:rPr>
            </w:pPr>
            <w:r w:rsidRPr="00C54073">
              <w:rPr>
                <w:sz w:val="20"/>
              </w:rPr>
              <w:t>B</w:t>
            </w:r>
          </w:p>
        </w:tc>
        <w:tc>
          <w:tcPr>
            <w:tcW w:w="1715" w:type="dxa"/>
          </w:tcPr>
          <w:p w:rsidR="00281AF2" w:rsidRPr="00C54073" w:rsidRDefault="00281AF2" w:rsidP="00281AF2">
            <w:pPr>
              <w:jc w:val="center"/>
              <w:rPr>
                <w:sz w:val="20"/>
              </w:rPr>
            </w:pPr>
            <w:r w:rsidRPr="00C54073">
              <w:rPr>
                <w:sz w:val="20"/>
              </w:rPr>
              <w:t>48</w:t>
            </w:r>
          </w:p>
        </w:tc>
        <w:tc>
          <w:tcPr>
            <w:tcW w:w="1435" w:type="dxa"/>
          </w:tcPr>
          <w:p w:rsidR="00281AF2" w:rsidRPr="00C54073" w:rsidRDefault="00281AF2" w:rsidP="00281AF2">
            <w:pPr>
              <w:jc w:val="center"/>
              <w:rPr>
                <w:sz w:val="20"/>
              </w:rPr>
            </w:pPr>
            <w:r w:rsidRPr="00C54073">
              <w:rPr>
                <w:sz w:val="20"/>
              </w:rPr>
              <w:t>0</w:t>
            </w:r>
          </w:p>
        </w:tc>
        <w:tc>
          <w:tcPr>
            <w:tcW w:w="1306" w:type="dxa"/>
          </w:tcPr>
          <w:p w:rsidR="00281AF2" w:rsidRPr="00C54073" w:rsidRDefault="00281AF2" w:rsidP="00281AF2">
            <w:pPr>
              <w:jc w:val="center"/>
              <w:rPr>
                <w:sz w:val="20"/>
              </w:rPr>
            </w:pPr>
            <w:r w:rsidRPr="00C54073">
              <w:rPr>
                <w:sz w:val="20"/>
              </w:rPr>
              <w:t>17</w:t>
            </w:r>
          </w:p>
        </w:tc>
        <w:tc>
          <w:tcPr>
            <w:tcW w:w="1424" w:type="dxa"/>
          </w:tcPr>
          <w:p w:rsidR="00281AF2" w:rsidRPr="00C54073" w:rsidRDefault="00281AF2" w:rsidP="00281AF2">
            <w:pPr>
              <w:jc w:val="center"/>
              <w:rPr>
                <w:sz w:val="20"/>
              </w:rPr>
            </w:pPr>
            <w:r w:rsidRPr="00C54073">
              <w:rPr>
                <w:sz w:val="20"/>
              </w:rPr>
              <w:t>8</w:t>
            </w:r>
          </w:p>
        </w:tc>
        <w:tc>
          <w:tcPr>
            <w:tcW w:w="1328" w:type="dxa"/>
          </w:tcPr>
          <w:p w:rsidR="00281AF2" w:rsidRPr="00C54073" w:rsidRDefault="00281AF2" w:rsidP="00281AF2">
            <w:pPr>
              <w:jc w:val="center"/>
              <w:rPr>
                <w:sz w:val="20"/>
              </w:rPr>
            </w:pPr>
            <w:r w:rsidRPr="00C54073">
              <w:rPr>
                <w:sz w:val="20"/>
              </w:rPr>
              <w:t>0</w:t>
            </w:r>
          </w:p>
        </w:tc>
        <w:tc>
          <w:tcPr>
            <w:tcW w:w="1168" w:type="dxa"/>
          </w:tcPr>
          <w:p w:rsidR="00281AF2" w:rsidRPr="00C54073" w:rsidRDefault="00A638AA" w:rsidP="00281AF2">
            <w:pPr>
              <w:jc w:val="center"/>
              <w:rPr>
                <w:sz w:val="20"/>
              </w:rPr>
            </w:pPr>
            <w:r w:rsidRPr="00C54073">
              <w:rPr>
                <w:sz w:val="20"/>
              </w:rPr>
              <w:t>73</w:t>
            </w:r>
          </w:p>
        </w:tc>
      </w:tr>
      <w:tr w:rsidR="00A638AA" w:rsidTr="00281AF2">
        <w:tc>
          <w:tcPr>
            <w:tcW w:w="640" w:type="dxa"/>
          </w:tcPr>
          <w:p w:rsidR="00A638AA" w:rsidRPr="00C54073" w:rsidRDefault="00A638AA" w:rsidP="00281AF2">
            <w:pPr>
              <w:jc w:val="center"/>
              <w:rPr>
                <w:sz w:val="20"/>
              </w:rPr>
            </w:pPr>
            <w:r w:rsidRPr="00C54073">
              <w:rPr>
                <w:sz w:val="20"/>
              </w:rPr>
              <w:t>Total</w:t>
            </w:r>
          </w:p>
        </w:tc>
        <w:tc>
          <w:tcPr>
            <w:tcW w:w="1715" w:type="dxa"/>
          </w:tcPr>
          <w:p w:rsidR="00A638AA" w:rsidRPr="00C54073" w:rsidRDefault="00A638AA" w:rsidP="00281AF2">
            <w:pPr>
              <w:jc w:val="center"/>
              <w:rPr>
                <w:sz w:val="20"/>
              </w:rPr>
            </w:pPr>
            <w:r w:rsidRPr="00C54073">
              <w:rPr>
                <w:sz w:val="20"/>
              </w:rPr>
              <w:t>74</w:t>
            </w:r>
          </w:p>
        </w:tc>
        <w:tc>
          <w:tcPr>
            <w:tcW w:w="1435" w:type="dxa"/>
          </w:tcPr>
          <w:p w:rsidR="00A638AA" w:rsidRPr="00C54073" w:rsidRDefault="00A638AA" w:rsidP="00281AF2">
            <w:pPr>
              <w:jc w:val="center"/>
              <w:rPr>
                <w:sz w:val="20"/>
              </w:rPr>
            </w:pPr>
            <w:r w:rsidRPr="00C54073">
              <w:rPr>
                <w:sz w:val="20"/>
              </w:rPr>
              <w:t>0</w:t>
            </w:r>
          </w:p>
        </w:tc>
        <w:tc>
          <w:tcPr>
            <w:tcW w:w="1306" w:type="dxa"/>
          </w:tcPr>
          <w:p w:rsidR="00A638AA" w:rsidRPr="00C54073" w:rsidRDefault="00A638AA" w:rsidP="00281AF2">
            <w:pPr>
              <w:jc w:val="center"/>
              <w:rPr>
                <w:sz w:val="20"/>
              </w:rPr>
            </w:pPr>
            <w:r w:rsidRPr="00C54073">
              <w:rPr>
                <w:sz w:val="20"/>
              </w:rPr>
              <w:t>34</w:t>
            </w:r>
          </w:p>
        </w:tc>
        <w:tc>
          <w:tcPr>
            <w:tcW w:w="1424" w:type="dxa"/>
          </w:tcPr>
          <w:p w:rsidR="00A638AA" w:rsidRPr="00C54073" w:rsidRDefault="00A638AA" w:rsidP="00281AF2">
            <w:pPr>
              <w:jc w:val="center"/>
              <w:rPr>
                <w:sz w:val="20"/>
              </w:rPr>
            </w:pPr>
            <w:r w:rsidRPr="00C54073">
              <w:rPr>
                <w:sz w:val="20"/>
              </w:rPr>
              <w:t>13</w:t>
            </w:r>
          </w:p>
        </w:tc>
        <w:tc>
          <w:tcPr>
            <w:tcW w:w="1328" w:type="dxa"/>
          </w:tcPr>
          <w:p w:rsidR="00A638AA" w:rsidRPr="00C54073" w:rsidRDefault="00A638AA" w:rsidP="00281AF2">
            <w:pPr>
              <w:jc w:val="center"/>
              <w:rPr>
                <w:sz w:val="20"/>
              </w:rPr>
            </w:pPr>
            <w:r w:rsidRPr="00C54073">
              <w:rPr>
                <w:sz w:val="20"/>
              </w:rPr>
              <w:t>0</w:t>
            </w:r>
          </w:p>
        </w:tc>
        <w:tc>
          <w:tcPr>
            <w:tcW w:w="1168" w:type="dxa"/>
          </w:tcPr>
          <w:p w:rsidR="00A638AA" w:rsidRPr="00C54073" w:rsidRDefault="00A638AA" w:rsidP="00281AF2">
            <w:pPr>
              <w:jc w:val="center"/>
              <w:rPr>
                <w:sz w:val="20"/>
              </w:rPr>
            </w:pPr>
            <w:r w:rsidRPr="00C54073">
              <w:rPr>
                <w:sz w:val="20"/>
              </w:rPr>
              <w:t>121</w:t>
            </w:r>
          </w:p>
        </w:tc>
      </w:tr>
    </w:tbl>
    <w:bookmarkEnd w:id="0"/>
    <w:p w:rsidR="00A638AA" w:rsidRDefault="00831B69" w:rsidP="00281AF2">
      <w:r>
        <w:rPr>
          <w:noProof/>
        </w:rPr>
        <w:drawing>
          <wp:anchor distT="0" distB="0" distL="114300" distR="114300" simplePos="0" relativeHeight="251661312" behindDoc="1" locked="0" layoutInCell="1" allowOverlap="1" wp14:anchorId="211D35F0">
            <wp:simplePos x="0" y="0"/>
            <wp:positionH relativeFrom="column">
              <wp:posOffset>-805531</wp:posOffset>
            </wp:positionH>
            <wp:positionV relativeFrom="paragraph">
              <wp:posOffset>287646</wp:posOffset>
            </wp:positionV>
            <wp:extent cx="3209925" cy="2336165"/>
            <wp:effectExtent l="0" t="0" r="9525" b="6985"/>
            <wp:wrapTight wrapText="bothSides">
              <wp:wrapPolygon edited="0">
                <wp:start x="0" y="0"/>
                <wp:lineTo x="0" y="21488"/>
                <wp:lineTo x="21536" y="21488"/>
                <wp:lineTo x="21536" y="0"/>
                <wp:lineTo x="0" y="0"/>
              </wp:wrapPolygon>
            </wp:wrapTight>
            <wp:docPr id="7" name="Chart 7">
              <a:extLst xmlns:a="http://schemas.openxmlformats.org/drawingml/2006/main">
                <a:ext uri="{FF2B5EF4-FFF2-40B4-BE49-F238E27FC236}">
                  <a16:creationId xmlns:a16="http://schemas.microsoft.com/office/drawing/2014/main" id="{39E6FEA8-F18E-4E1B-8DB9-E78EEFB2E9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V relativeFrom="margin">
              <wp14:pctHeight>0</wp14:pctHeight>
            </wp14:sizeRelV>
          </wp:anchor>
        </w:drawing>
      </w:r>
    </w:p>
    <w:p w:rsidR="00831B69" w:rsidRDefault="00A638AA" w:rsidP="00831B69">
      <w:pPr>
        <w:tabs>
          <w:tab w:val="left" w:pos="1500"/>
        </w:tabs>
      </w:pPr>
      <w:r>
        <w:tab/>
      </w:r>
    </w:p>
    <w:p w:rsidR="00831B69" w:rsidRDefault="00831B69" w:rsidP="00831B69">
      <w:pPr>
        <w:tabs>
          <w:tab w:val="left" w:pos="1500"/>
        </w:tabs>
        <w:rPr>
          <w:sz w:val="20"/>
        </w:rPr>
      </w:pPr>
    </w:p>
    <w:p w:rsidR="00867E10" w:rsidRPr="00831B69" w:rsidRDefault="00C30D10" w:rsidP="00831B69">
      <w:pPr>
        <w:tabs>
          <w:tab w:val="left" w:pos="1500"/>
        </w:tabs>
      </w:pPr>
      <w:r w:rsidRPr="00172C2E">
        <w:rPr>
          <w:sz w:val="20"/>
        </w:rPr>
        <w:t>From the table and the bar chart above, we can see that surface finish is the biggest problem for both worker A and worker B. We can then also see that neither of the workers are producing defects in the areas of defective finishing, or other possible reasons. Out of both of the workers, worker B is producing the most defects in their work</w:t>
      </w:r>
      <w:r w:rsidR="00B16B91" w:rsidRPr="00172C2E">
        <w:rPr>
          <w:sz w:val="20"/>
        </w:rPr>
        <w:t xml:space="preserve"> with 73 defects, which is higher than worker A who has just 48 defects</w:t>
      </w:r>
      <w:r w:rsidRPr="00172C2E">
        <w:rPr>
          <w:sz w:val="20"/>
        </w:rPr>
        <w:t>.</w:t>
      </w:r>
    </w:p>
    <w:p w:rsidR="00867E10" w:rsidRDefault="00867E10" w:rsidP="00A638AA">
      <w:pPr>
        <w:tabs>
          <w:tab w:val="left" w:pos="1500"/>
        </w:tabs>
      </w:pPr>
    </w:p>
    <w:p w:rsidR="00867E10" w:rsidRDefault="00867E10" w:rsidP="00A638AA">
      <w:pPr>
        <w:tabs>
          <w:tab w:val="left" w:pos="1500"/>
        </w:tabs>
      </w:pPr>
    </w:p>
    <w:p w:rsidR="00122369" w:rsidRDefault="00122369" w:rsidP="00A638AA">
      <w:pPr>
        <w:tabs>
          <w:tab w:val="left" w:pos="1500"/>
        </w:tabs>
      </w:pPr>
    </w:p>
    <w:p w:rsidR="00B27B2A" w:rsidRDefault="00B27B2A" w:rsidP="00A638AA">
      <w:pPr>
        <w:tabs>
          <w:tab w:val="left" w:pos="1500"/>
        </w:tabs>
      </w:pPr>
    </w:p>
    <w:p w:rsidR="00B27B2A" w:rsidRDefault="00B27B2A" w:rsidP="00A638AA">
      <w:pPr>
        <w:tabs>
          <w:tab w:val="left" w:pos="1500"/>
        </w:tabs>
      </w:pPr>
    </w:p>
    <w:tbl>
      <w:tblPr>
        <w:tblStyle w:val="TableGrid"/>
        <w:tblpPr w:leftFromText="180" w:rightFromText="180" w:vertAnchor="text" w:horzAnchor="margin" w:tblpXSpec="center" w:tblpY="286"/>
        <w:tblW w:w="0" w:type="auto"/>
        <w:tblLook w:val="04A0" w:firstRow="1" w:lastRow="0" w:firstColumn="1" w:lastColumn="0" w:noHBand="0" w:noVBand="1"/>
      </w:tblPr>
      <w:tblGrid>
        <w:gridCol w:w="1288"/>
        <w:gridCol w:w="1288"/>
        <w:gridCol w:w="1288"/>
        <w:gridCol w:w="1288"/>
        <w:gridCol w:w="1288"/>
        <w:gridCol w:w="1288"/>
        <w:gridCol w:w="1288"/>
      </w:tblGrid>
      <w:tr w:rsidR="00831B69" w:rsidTr="00831B69">
        <w:tc>
          <w:tcPr>
            <w:tcW w:w="9016" w:type="dxa"/>
            <w:gridSpan w:val="7"/>
          </w:tcPr>
          <w:p w:rsidR="00831B69" w:rsidRPr="00C54073" w:rsidRDefault="00831B69" w:rsidP="00831B69">
            <w:pPr>
              <w:tabs>
                <w:tab w:val="left" w:pos="1500"/>
              </w:tabs>
              <w:jc w:val="center"/>
              <w:rPr>
                <w:sz w:val="20"/>
              </w:rPr>
            </w:pPr>
            <w:bookmarkStart w:id="1" w:name="_Hlk5957541"/>
            <w:r w:rsidRPr="00C54073">
              <w:rPr>
                <w:sz w:val="20"/>
              </w:rPr>
              <w:t>Problems caused by machining</w:t>
            </w:r>
          </w:p>
        </w:tc>
      </w:tr>
      <w:tr w:rsidR="00831B69" w:rsidTr="00831B69">
        <w:tc>
          <w:tcPr>
            <w:tcW w:w="1288" w:type="dxa"/>
          </w:tcPr>
          <w:p w:rsidR="00831B69" w:rsidRPr="00C54073" w:rsidRDefault="00831B69" w:rsidP="00831B69">
            <w:pPr>
              <w:tabs>
                <w:tab w:val="left" w:pos="1500"/>
              </w:tabs>
              <w:jc w:val="center"/>
              <w:rPr>
                <w:sz w:val="20"/>
              </w:rPr>
            </w:pPr>
          </w:p>
        </w:tc>
        <w:tc>
          <w:tcPr>
            <w:tcW w:w="1288" w:type="dxa"/>
          </w:tcPr>
          <w:p w:rsidR="00831B69" w:rsidRPr="00C54073" w:rsidRDefault="00831B69" w:rsidP="00831B69">
            <w:pPr>
              <w:tabs>
                <w:tab w:val="left" w:pos="1500"/>
              </w:tabs>
              <w:jc w:val="center"/>
              <w:rPr>
                <w:sz w:val="20"/>
              </w:rPr>
            </w:pPr>
            <w:r w:rsidRPr="00C54073">
              <w:rPr>
                <w:sz w:val="20"/>
              </w:rPr>
              <w:t>Surface finish</w:t>
            </w:r>
          </w:p>
        </w:tc>
        <w:tc>
          <w:tcPr>
            <w:tcW w:w="1288" w:type="dxa"/>
          </w:tcPr>
          <w:p w:rsidR="00831B69" w:rsidRPr="00C54073" w:rsidRDefault="00831B69" w:rsidP="00831B69">
            <w:pPr>
              <w:tabs>
                <w:tab w:val="left" w:pos="1500"/>
              </w:tabs>
              <w:jc w:val="center"/>
              <w:rPr>
                <w:sz w:val="20"/>
              </w:rPr>
            </w:pPr>
            <w:r w:rsidRPr="00C54073">
              <w:rPr>
                <w:sz w:val="20"/>
              </w:rPr>
              <w:t>Defective finishing</w:t>
            </w:r>
          </w:p>
        </w:tc>
        <w:tc>
          <w:tcPr>
            <w:tcW w:w="1288" w:type="dxa"/>
          </w:tcPr>
          <w:p w:rsidR="00831B69" w:rsidRPr="00C54073" w:rsidRDefault="00831B69" w:rsidP="00831B69">
            <w:pPr>
              <w:tabs>
                <w:tab w:val="left" w:pos="1500"/>
              </w:tabs>
              <w:jc w:val="center"/>
              <w:rPr>
                <w:sz w:val="20"/>
              </w:rPr>
            </w:pPr>
            <w:r w:rsidRPr="00C54073">
              <w:rPr>
                <w:sz w:val="20"/>
              </w:rPr>
              <w:t>Blowhole</w:t>
            </w:r>
          </w:p>
        </w:tc>
        <w:tc>
          <w:tcPr>
            <w:tcW w:w="1288" w:type="dxa"/>
          </w:tcPr>
          <w:p w:rsidR="00831B69" w:rsidRPr="00C54073" w:rsidRDefault="00831B69" w:rsidP="00831B69">
            <w:pPr>
              <w:tabs>
                <w:tab w:val="left" w:pos="1500"/>
              </w:tabs>
              <w:jc w:val="center"/>
              <w:rPr>
                <w:sz w:val="20"/>
              </w:rPr>
            </w:pPr>
            <w:r w:rsidRPr="00C54073">
              <w:rPr>
                <w:sz w:val="20"/>
              </w:rPr>
              <w:t>Improper shape</w:t>
            </w:r>
          </w:p>
        </w:tc>
        <w:tc>
          <w:tcPr>
            <w:tcW w:w="1288" w:type="dxa"/>
          </w:tcPr>
          <w:p w:rsidR="00831B69" w:rsidRPr="00C54073" w:rsidRDefault="00831B69" w:rsidP="00831B69">
            <w:pPr>
              <w:tabs>
                <w:tab w:val="left" w:pos="1500"/>
              </w:tabs>
              <w:jc w:val="center"/>
              <w:rPr>
                <w:sz w:val="20"/>
              </w:rPr>
            </w:pPr>
            <w:r w:rsidRPr="00C54073">
              <w:rPr>
                <w:sz w:val="20"/>
              </w:rPr>
              <w:t>Other</w:t>
            </w:r>
          </w:p>
        </w:tc>
        <w:tc>
          <w:tcPr>
            <w:tcW w:w="1288" w:type="dxa"/>
          </w:tcPr>
          <w:p w:rsidR="00831B69" w:rsidRPr="00C54073" w:rsidRDefault="00831B69" w:rsidP="00831B69">
            <w:pPr>
              <w:tabs>
                <w:tab w:val="left" w:pos="1500"/>
              </w:tabs>
              <w:jc w:val="center"/>
              <w:rPr>
                <w:sz w:val="20"/>
              </w:rPr>
            </w:pPr>
            <w:r w:rsidRPr="00C54073">
              <w:rPr>
                <w:sz w:val="20"/>
              </w:rPr>
              <w:t>Total</w:t>
            </w:r>
          </w:p>
        </w:tc>
      </w:tr>
      <w:tr w:rsidR="00831B69" w:rsidTr="00831B69">
        <w:tc>
          <w:tcPr>
            <w:tcW w:w="1288" w:type="dxa"/>
          </w:tcPr>
          <w:p w:rsidR="00831B69" w:rsidRPr="00C54073" w:rsidRDefault="00831B69" w:rsidP="00831B69">
            <w:pPr>
              <w:tabs>
                <w:tab w:val="left" w:pos="1500"/>
              </w:tabs>
              <w:jc w:val="center"/>
              <w:rPr>
                <w:sz w:val="20"/>
              </w:rPr>
            </w:pPr>
            <w:r w:rsidRPr="00C54073">
              <w:rPr>
                <w:sz w:val="20"/>
              </w:rPr>
              <w:t>C</w:t>
            </w:r>
          </w:p>
        </w:tc>
        <w:tc>
          <w:tcPr>
            <w:tcW w:w="1288" w:type="dxa"/>
          </w:tcPr>
          <w:p w:rsidR="00831B69" w:rsidRPr="00C54073" w:rsidRDefault="00831B69" w:rsidP="00831B69">
            <w:pPr>
              <w:tabs>
                <w:tab w:val="left" w:pos="1500"/>
              </w:tabs>
              <w:jc w:val="center"/>
              <w:rPr>
                <w:sz w:val="20"/>
              </w:rPr>
            </w:pPr>
            <w:r w:rsidRPr="00C54073">
              <w:rPr>
                <w:sz w:val="20"/>
              </w:rPr>
              <w:t>24</w:t>
            </w:r>
          </w:p>
        </w:tc>
        <w:tc>
          <w:tcPr>
            <w:tcW w:w="1288" w:type="dxa"/>
          </w:tcPr>
          <w:p w:rsidR="00831B69" w:rsidRPr="00C54073" w:rsidRDefault="00831B69" w:rsidP="00831B69">
            <w:pPr>
              <w:tabs>
                <w:tab w:val="left" w:pos="1500"/>
              </w:tabs>
              <w:jc w:val="center"/>
              <w:rPr>
                <w:sz w:val="20"/>
              </w:rPr>
            </w:pPr>
            <w:r w:rsidRPr="00C54073">
              <w:rPr>
                <w:sz w:val="20"/>
              </w:rPr>
              <w:t>2</w:t>
            </w:r>
          </w:p>
        </w:tc>
        <w:tc>
          <w:tcPr>
            <w:tcW w:w="1288" w:type="dxa"/>
          </w:tcPr>
          <w:p w:rsidR="00831B69" w:rsidRPr="00C54073" w:rsidRDefault="00831B69" w:rsidP="00831B69">
            <w:pPr>
              <w:tabs>
                <w:tab w:val="left" w:pos="1500"/>
              </w:tabs>
              <w:jc w:val="center"/>
              <w:rPr>
                <w:sz w:val="20"/>
              </w:rPr>
            </w:pPr>
            <w:r w:rsidRPr="00C54073">
              <w:rPr>
                <w:sz w:val="20"/>
              </w:rPr>
              <w:t>3</w:t>
            </w:r>
          </w:p>
        </w:tc>
        <w:tc>
          <w:tcPr>
            <w:tcW w:w="1288" w:type="dxa"/>
          </w:tcPr>
          <w:p w:rsidR="00831B69" w:rsidRPr="00C54073" w:rsidRDefault="00831B69" w:rsidP="00831B69">
            <w:pPr>
              <w:tabs>
                <w:tab w:val="left" w:pos="1500"/>
              </w:tabs>
              <w:jc w:val="center"/>
              <w:rPr>
                <w:sz w:val="20"/>
              </w:rPr>
            </w:pPr>
            <w:r w:rsidRPr="00C54073">
              <w:rPr>
                <w:sz w:val="20"/>
              </w:rPr>
              <w:t>2</w:t>
            </w:r>
          </w:p>
        </w:tc>
        <w:tc>
          <w:tcPr>
            <w:tcW w:w="1288" w:type="dxa"/>
          </w:tcPr>
          <w:p w:rsidR="00831B69" w:rsidRPr="00C54073" w:rsidRDefault="00831B69" w:rsidP="00831B69">
            <w:pPr>
              <w:tabs>
                <w:tab w:val="left" w:pos="1500"/>
              </w:tabs>
              <w:jc w:val="center"/>
              <w:rPr>
                <w:sz w:val="20"/>
              </w:rPr>
            </w:pPr>
            <w:r w:rsidRPr="00C54073">
              <w:rPr>
                <w:sz w:val="20"/>
              </w:rPr>
              <w:t>2</w:t>
            </w:r>
          </w:p>
        </w:tc>
        <w:tc>
          <w:tcPr>
            <w:tcW w:w="1288" w:type="dxa"/>
          </w:tcPr>
          <w:p w:rsidR="00831B69" w:rsidRPr="00C54073" w:rsidRDefault="00831B69" w:rsidP="00831B69">
            <w:pPr>
              <w:tabs>
                <w:tab w:val="left" w:pos="1500"/>
              </w:tabs>
              <w:jc w:val="center"/>
              <w:rPr>
                <w:sz w:val="20"/>
              </w:rPr>
            </w:pPr>
            <w:r w:rsidRPr="00C54073">
              <w:rPr>
                <w:sz w:val="20"/>
              </w:rPr>
              <w:t>33</w:t>
            </w:r>
          </w:p>
        </w:tc>
      </w:tr>
      <w:tr w:rsidR="00831B69" w:rsidTr="00831B69">
        <w:trPr>
          <w:trHeight w:val="77"/>
        </w:trPr>
        <w:tc>
          <w:tcPr>
            <w:tcW w:w="1288" w:type="dxa"/>
          </w:tcPr>
          <w:p w:rsidR="00831B69" w:rsidRPr="00C54073" w:rsidRDefault="00831B69" w:rsidP="00831B69">
            <w:pPr>
              <w:tabs>
                <w:tab w:val="left" w:pos="1500"/>
              </w:tabs>
              <w:jc w:val="center"/>
              <w:rPr>
                <w:sz w:val="20"/>
              </w:rPr>
            </w:pPr>
            <w:r w:rsidRPr="00C54073">
              <w:rPr>
                <w:sz w:val="20"/>
              </w:rPr>
              <w:t>D</w:t>
            </w:r>
          </w:p>
        </w:tc>
        <w:tc>
          <w:tcPr>
            <w:tcW w:w="1288" w:type="dxa"/>
          </w:tcPr>
          <w:p w:rsidR="00831B69" w:rsidRPr="00C54073" w:rsidRDefault="00831B69" w:rsidP="00831B69">
            <w:pPr>
              <w:tabs>
                <w:tab w:val="left" w:pos="1500"/>
              </w:tabs>
              <w:jc w:val="center"/>
              <w:rPr>
                <w:sz w:val="20"/>
              </w:rPr>
            </w:pPr>
            <w:r w:rsidRPr="00C54073">
              <w:rPr>
                <w:sz w:val="20"/>
              </w:rPr>
              <w:t>26</w:t>
            </w:r>
          </w:p>
        </w:tc>
        <w:tc>
          <w:tcPr>
            <w:tcW w:w="1288" w:type="dxa"/>
          </w:tcPr>
          <w:p w:rsidR="00831B69" w:rsidRPr="00C54073" w:rsidRDefault="00831B69" w:rsidP="00831B69">
            <w:pPr>
              <w:tabs>
                <w:tab w:val="left" w:pos="1500"/>
              </w:tabs>
              <w:jc w:val="center"/>
              <w:rPr>
                <w:sz w:val="20"/>
              </w:rPr>
            </w:pPr>
            <w:r w:rsidRPr="00C54073">
              <w:rPr>
                <w:sz w:val="20"/>
              </w:rPr>
              <w:t>4</w:t>
            </w:r>
          </w:p>
        </w:tc>
        <w:tc>
          <w:tcPr>
            <w:tcW w:w="1288" w:type="dxa"/>
          </w:tcPr>
          <w:p w:rsidR="00831B69" w:rsidRPr="00C54073" w:rsidRDefault="00831B69" w:rsidP="00831B69">
            <w:pPr>
              <w:tabs>
                <w:tab w:val="left" w:pos="1500"/>
              </w:tabs>
              <w:jc w:val="center"/>
              <w:rPr>
                <w:sz w:val="20"/>
              </w:rPr>
            </w:pPr>
            <w:r w:rsidRPr="00C54073">
              <w:rPr>
                <w:sz w:val="20"/>
              </w:rPr>
              <w:t>6</w:t>
            </w:r>
          </w:p>
        </w:tc>
        <w:tc>
          <w:tcPr>
            <w:tcW w:w="1288" w:type="dxa"/>
          </w:tcPr>
          <w:p w:rsidR="00831B69" w:rsidRPr="00C54073" w:rsidRDefault="00831B69" w:rsidP="00831B69">
            <w:pPr>
              <w:tabs>
                <w:tab w:val="left" w:pos="1500"/>
              </w:tabs>
              <w:jc w:val="center"/>
              <w:rPr>
                <w:sz w:val="20"/>
              </w:rPr>
            </w:pPr>
            <w:r w:rsidRPr="00C54073">
              <w:rPr>
                <w:sz w:val="20"/>
              </w:rPr>
              <w:t>5</w:t>
            </w:r>
          </w:p>
        </w:tc>
        <w:tc>
          <w:tcPr>
            <w:tcW w:w="1288" w:type="dxa"/>
          </w:tcPr>
          <w:p w:rsidR="00831B69" w:rsidRPr="00C54073" w:rsidRDefault="00831B69" w:rsidP="00831B69">
            <w:pPr>
              <w:tabs>
                <w:tab w:val="left" w:pos="1500"/>
              </w:tabs>
              <w:jc w:val="center"/>
              <w:rPr>
                <w:sz w:val="20"/>
              </w:rPr>
            </w:pPr>
            <w:r w:rsidRPr="00C54073">
              <w:rPr>
                <w:sz w:val="20"/>
              </w:rPr>
              <w:t>2</w:t>
            </w:r>
          </w:p>
        </w:tc>
        <w:tc>
          <w:tcPr>
            <w:tcW w:w="1288" w:type="dxa"/>
          </w:tcPr>
          <w:p w:rsidR="00831B69" w:rsidRPr="00C54073" w:rsidRDefault="00831B69" w:rsidP="00831B69">
            <w:pPr>
              <w:tabs>
                <w:tab w:val="left" w:pos="1500"/>
              </w:tabs>
              <w:jc w:val="center"/>
              <w:rPr>
                <w:sz w:val="20"/>
              </w:rPr>
            </w:pPr>
            <w:r w:rsidRPr="00C54073">
              <w:rPr>
                <w:sz w:val="20"/>
              </w:rPr>
              <w:t>43</w:t>
            </w:r>
          </w:p>
        </w:tc>
      </w:tr>
      <w:tr w:rsidR="00831B69" w:rsidTr="00831B69">
        <w:tc>
          <w:tcPr>
            <w:tcW w:w="1288" w:type="dxa"/>
          </w:tcPr>
          <w:p w:rsidR="00831B69" w:rsidRPr="00C54073" w:rsidRDefault="00831B69" w:rsidP="00831B69">
            <w:pPr>
              <w:tabs>
                <w:tab w:val="left" w:pos="1500"/>
              </w:tabs>
              <w:jc w:val="center"/>
              <w:rPr>
                <w:sz w:val="20"/>
              </w:rPr>
            </w:pPr>
            <w:r w:rsidRPr="00C54073">
              <w:rPr>
                <w:sz w:val="20"/>
              </w:rPr>
              <w:t>Total</w:t>
            </w:r>
          </w:p>
        </w:tc>
        <w:tc>
          <w:tcPr>
            <w:tcW w:w="1288" w:type="dxa"/>
          </w:tcPr>
          <w:p w:rsidR="00831B69" w:rsidRPr="00C54073" w:rsidRDefault="00831B69" w:rsidP="00831B69">
            <w:pPr>
              <w:tabs>
                <w:tab w:val="left" w:pos="1500"/>
              </w:tabs>
              <w:jc w:val="center"/>
              <w:rPr>
                <w:sz w:val="20"/>
              </w:rPr>
            </w:pPr>
            <w:r w:rsidRPr="00C54073">
              <w:rPr>
                <w:sz w:val="20"/>
              </w:rPr>
              <w:t>50</w:t>
            </w:r>
          </w:p>
        </w:tc>
        <w:tc>
          <w:tcPr>
            <w:tcW w:w="1288" w:type="dxa"/>
          </w:tcPr>
          <w:p w:rsidR="00831B69" w:rsidRPr="00C54073" w:rsidRDefault="00831B69" w:rsidP="00831B69">
            <w:pPr>
              <w:tabs>
                <w:tab w:val="left" w:pos="1500"/>
              </w:tabs>
              <w:jc w:val="center"/>
              <w:rPr>
                <w:sz w:val="20"/>
              </w:rPr>
            </w:pPr>
            <w:r w:rsidRPr="00C54073">
              <w:rPr>
                <w:sz w:val="20"/>
              </w:rPr>
              <w:t>6</w:t>
            </w:r>
          </w:p>
        </w:tc>
        <w:tc>
          <w:tcPr>
            <w:tcW w:w="1288" w:type="dxa"/>
          </w:tcPr>
          <w:p w:rsidR="00831B69" w:rsidRPr="00C54073" w:rsidRDefault="00831B69" w:rsidP="00831B69">
            <w:pPr>
              <w:tabs>
                <w:tab w:val="left" w:pos="1500"/>
              </w:tabs>
              <w:jc w:val="center"/>
              <w:rPr>
                <w:sz w:val="20"/>
              </w:rPr>
            </w:pPr>
            <w:r w:rsidRPr="00C54073">
              <w:rPr>
                <w:sz w:val="20"/>
              </w:rPr>
              <w:t>9</w:t>
            </w:r>
          </w:p>
        </w:tc>
        <w:tc>
          <w:tcPr>
            <w:tcW w:w="1288" w:type="dxa"/>
          </w:tcPr>
          <w:p w:rsidR="00831B69" w:rsidRPr="00C54073" w:rsidRDefault="00831B69" w:rsidP="00831B69">
            <w:pPr>
              <w:tabs>
                <w:tab w:val="left" w:pos="1500"/>
              </w:tabs>
              <w:jc w:val="center"/>
              <w:rPr>
                <w:sz w:val="20"/>
              </w:rPr>
            </w:pPr>
            <w:r w:rsidRPr="00C54073">
              <w:rPr>
                <w:sz w:val="20"/>
              </w:rPr>
              <w:t>7</w:t>
            </w:r>
          </w:p>
        </w:tc>
        <w:tc>
          <w:tcPr>
            <w:tcW w:w="1288" w:type="dxa"/>
          </w:tcPr>
          <w:p w:rsidR="00831B69" w:rsidRPr="00C54073" w:rsidRDefault="00831B69" w:rsidP="00831B69">
            <w:pPr>
              <w:tabs>
                <w:tab w:val="left" w:pos="1500"/>
              </w:tabs>
              <w:jc w:val="center"/>
              <w:rPr>
                <w:sz w:val="20"/>
              </w:rPr>
            </w:pPr>
            <w:r w:rsidRPr="00C54073">
              <w:rPr>
                <w:sz w:val="20"/>
              </w:rPr>
              <w:t>4</w:t>
            </w:r>
          </w:p>
        </w:tc>
        <w:tc>
          <w:tcPr>
            <w:tcW w:w="1288" w:type="dxa"/>
          </w:tcPr>
          <w:p w:rsidR="00831B69" w:rsidRPr="00C54073" w:rsidRDefault="00831B69" w:rsidP="00831B69">
            <w:pPr>
              <w:tabs>
                <w:tab w:val="left" w:pos="1500"/>
              </w:tabs>
              <w:jc w:val="center"/>
              <w:rPr>
                <w:sz w:val="20"/>
              </w:rPr>
            </w:pPr>
            <w:r w:rsidRPr="00C54073">
              <w:rPr>
                <w:sz w:val="20"/>
              </w:rPr>
              <w:t>76</w:t>
            </w:r>
          </w:p>
        </w:tc>
      </w:tr>
      <w:bookmarkEnd w:id="1"/>
    </w:tbl>
    <w:p w:rsidR="00B27B2A" w:rsidRPr="00A638AA" w:rsidRDefault="00B27B2A" w:rsidP="00A638AA">
      <w:pPr>
        <w:tabs>
          <w:tab w:val="left" w:pos="1500"/>
        </w:tabs>
      </w:pPr>
    </w:p>
    <w:p w:rsidR="00281AF2" w:rsidRPr="00172C2E" w:rsidRDefault="008748C9" w:rsidP="00A638AA">
      <w:pPr>
        <w:tabs>
          <w:tab w:val="left" w:pos="1500"/>
        </w:tabs>
        <w:rPr>
          <w:sz w:val="18"/>
        </w:rPr>
      </w:pPr>
      <w:r w:rsidRPr="008748C9">
        <w:rPr>
          <w:noProof/>
          <w:sz w:val="24"/>
        </w:rPr>
        <w:lastRenderedPageBreak/>
        <w:drawing>
          <wp:anchor distT="0" distB="0" distL="114300" distR="114300" simplePos="0" relativeHeight="251660288" behindDoc="1" locked="0" layoutInCell="1" allowOverlap="1" wp14:anchorId="5F67D862">
            <wp:simplePos x="0" y="0"/>
            <wp:positionH relativeFrom="page">
              <wp:align>left</wp:align>
            </wp:positionH>
            <wp:positionV relativeFrom="paragraph">
              <wp:posOffset>115215</wp:posOffset>
            </wp:positionV>
            <wp:extent cx="4454525" cy="2700655"/>
            <wp:effectExtent l="0" t="0" r="3175" b="4445"/>
            <wp:wrapTight wrapText="bothSides">
              <wp:wrapPolygon edited="0">
                <wp:start x="0" y="0"/>
                <wp:lineTo x="0" y="21483"/>
                <wp:lineTo x="21523" y="21483"/>
                <wp:lineTo x="21523" y="0"/>
                <wp:lineTo x="0" y="0"/>
              </wp:wrapPolygon>
            </wp:wrapTight>
            <wp:docPr id="6" name="Chart 6">
              <a:extLst xmlns:a="http://schemas.openxmlformats.org/drawingml/2006/main">
                <a:ext uri="{FF2B5EF4-FFF2-40B4-BE49-F238E27FC236}">
                  <a16:creationId xmlns:a16="http://schemas.microsoft.com/office/drawing/2014/main" id="{89033C4E-9D36-4A35-8B8A-957451F592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p>
    <w:p w:rsidR="00C30D10" w:rsidRPr="00172C2E" w:rsidRDefault="00B16B91" w:rsidP="00B16B91">
      <w:pPr>
        <w:tabs>
          <w:tab w:val="left" w:pos="1500"/>
        </w:tabs>
        <w:ind w:right="-330"/>
        <w:rPr>
          <w:sz w:val="20"/>
        </w:rPr>
      </w:pPr>
      <w:r w:rsidRPr="00172C2E">
        <w:rPr>
          <w:sz w:val="20"/>
        </w:rPr>
        <w:t>Similarly,</w:t>
      </w:r>
      <w:r w:rsidR="00C30D10" w:rsidRPr="00172C2E">
        <w:rPr>
          <w:sz w:val="20"/>
        </w:rPr>
        <w:t xml:space="preserve"> to the previous data graph, we can see that surface area is again, the main area that is causing imperfections to the product.</w:t>
      </w:r>
      <w:r w:rsidRPr="00172C2E">
        <w:rPr>
          <w:sz w:val="20"/>
        </w:rPr>
        <w:t xml:space="preserve"> Unlike the previous results, in machining, defective finishing and other reasons are also contributing to defects. This table and graph </w:t>
      </w:r>
      <w:proofErr w:type="gramStart"/>
      <w:r w:rsidRPr="00172C2E">
        <w:rPr>
          <w:sz w:val="20"/>
        </w:rPr>
        <w:t>is</w:t>
      </w:r>
      <w:proofErr w:type="gramEnd"/>
      <w:r w:rsidRPr="00172C2E">
        <w:rPr>
          <w:sz w:val="20"/>
        </w:rPr>
        <w:t xml:space="preserve"> also providing us with the information that worker D is more the reason for flaws in the process, with results of 43 defects, compared to worker C who has just 33.</w:t>
      </w:r>
    </w:p>
    <w:p w:rsidR="00B16B91" w:rsidRPr="00172C2E" w:rsidRDefault="00B16B91" w:rsidP="00B16B91">
      <w:pPr>
        <w:tabs>
          <w:tab w:val="left" w:pos="1500"/>
        </w:tabs>
        <w:ind w:right="-330"/>
        <w:rPr>
          <w:sz w:val="20"/>
        </w:rPr>
      </w:pPr>
    </w:p>
    <w:p w:rsidR="00B16B91" w:rsidRDefault="00B16B91" w:rsidP="00B16B91">
      <w:pPr>
        <w:tabs>
          <w:tab w:val="left" w:pos="1500"/>
        </w:tabs>
        <w:ind w:right="-330"/>
        <w:rPr>
          <w:sz w:val="20"/>
        </w:rPr>
      </w:pPr>
      <w:r w:rsidRPr="00172C2E">
        <w:rPr>
          <w:sz w:val="20"/>
        </w:rPr>
        <w:t xml:space="preserve">By comparing both sets of results, </w:t>
      </w:r>
      <w:r w:rsidR="00CF6176" w:rsidRPr="00172C2E">
        <w:rPr>
          <w:sz w:val="20"/>
        </w:rPr>
        <w:t>we</w:t>
      </w:r>
      <w:r w:rsidRPr="00172C2E">
        <w:rPr>
          <w:sz w:val="20"/>
        </w:rPr>
        <w:t xml:space="preserve"> a</w:t>
      </w:r>
      <w:r w:rsidR="00CF6176" w:rsidRPr="00172C2E">
        <w:rPr>
          <w:sz w:val="20"/>
        </w:rPr>
        <w:t>re</w:t>
      </w:r>
      <w:r w:rsidRPr="00172C2E">
        <w:rPr>
          <w:sz w:val="20"/>
        </w:rPr>
        <w:t xml:space="preserve"> able to see that the main area that is at fault for causing defects in their work, is the sandcasting area. The sandcasting area has a total number of 121 defects, which is a lot higher than the machining area which has just 76 defects.</w:t>
      </w:r>
    </w:p>
    <w:p w:rsidR="00831B69" w:rsidRDefault="00831B69" w:rsidP="00B16B91">
      <w:pPr>
        <w:tabs>
          <w:tab w:val="left" w:pos="1500"/>
        </w:tabs>
        <w:ind w:right="-330"/>
        <w:rPr>
          <w:sz w:val="20"/>
        </w:rPr>
      </w:pPr>
    </w:p>
    <w:p w:rsidR="00831B69" w:rsidRPr="00172C2E" w:rsidRDefault="00831B69" w:rsidP="00B16B91">
      <w:pPr>
        <w:tabs>
          <w:tab w:val="left" w:pos="1500"/>
        </w:tabs>
        <w:ind w:right="-330"/>
        <w:rPr>
          <w:sz w:val="20"/>
        </w:rPr>
      </w:pPr>
      <w:r>
        <w:rPr>
          <w:sz w:val="20"/>
        </w:rPr>
        <w:t>Although Blowholes are an issue in sandcasting, some can only be detected in the milling process. This is because there are 2 types of Blowholes. One being Pinhole and the other being subsurface. Subsurface Blowholes can only be detected after milling as they are embedded within the material.</w:t>
      </w:r>
    </w:p>
    <w:p w:rsidR="00A77DEC" w:rsidRDefault="00A77DEC" w:rsidP="00B16B91">
      <w:pPr>
        <w:tabs>
          <w:tab w:val="left" w:pos="1500"/>
        </w:tabs>
        <w:ind w:right="-330"/>
      </w:pPr>
    </w:p>
    <w:tbl>
      <w:tblPr>
        <w:tblStyle w:val="TableGrid"/>
        <w:tblW w:w="0" w:type="auto"/>
        <w:tblLook w:val="04A0" w:firstRow="1" w:lastRow="0" w:firstColumn="1" w:lastColumn="0" w:noHBand="0" w:noVBand="1"/>
      </w:tblPr>
      <w:tblGrid>
        <w:gridCol w:w="552"/>
        <w:gridCol w:w="861"/>
        <w:gridCol w:w="709"/>
        <w:gridCol w:w="709"/>
        <w:gridCol w:w="794"/>
        <w:gridCol w:w="704"/>
        <w:gridCol w:w="586"/>
        <w:gridCol w:w="644"/>
        <w:gridCol w:w="680"/>
        <w:gridCol w:w="624"/>
        <w:gridCol w:w="617"/>
        <w:gridCol w:w="768"/>
        <w:gridCol w:w="768"/>
      </w:tblGrid>
      <w:tr w:rsidR="009568BD" w:rsidTr="00C14364">
        <w:tc>
          <w:tcPr>
            <w:tcW w:w="9016" w:type="dxa"/>
            <w:gridSpan w:val="13"/>
          </w:tcPr>
          <w:p w:rsidR="009568BD" w:rsidRPr="00316CE8" w:rsidRDefault="009568BD" w:rsidP="006A770A">
            <w:pPr>
              <w:tabs>
                <w:tab w:val="left" w:pos="1500"/>
              </w:tabs>
              <w:ind w:right="-330"/>
              <w:jc w:val="center"/>
              <w:rPr>
                <w:rFonts w:cs="Arial"/>
                <w:b/>
                <w:sz w:val="20"/>
                <w:szCs w:val="20"/>
              </w:rPr>
            </w:pPr>
            <w:r w:rsidRPr="00316CE8">
              <w:rPr>
                <w:rFonts w:cs="Arial"/>
                <w:b/>
                <w:sz w:val="20"/>
                <w:szCs w:val="20"/>
              </w:rPr>
              <w:t>Defects in sandcasting at different times of day</w:t>
            </w:r>
          </w:p>
        </w:tc>
      </w:tr>
      <w:tr w:rsidR="009568BD" w:rsidTr="009568BD">
        <w:tc>
          <w:tcPr>
            <w:tcW w:w="552" w:type="dxa"/>
          </w:tcPr>
          <w:p w:rsidR="009568BD" w:rsidRPr="00316CE8" w:rsidRDefault="009568BD" w:rsidP="006A770A">
            <w:pPr>
              <w:tabs>
                <w:tab w:val="left" w:pos="1500"/>
              </w:tabs>
              <w:ind w:right="-330"/>
              <w:jc w:val="center"/>
              <w:rPr>
                <w:rFonts w:cs="Arial"/>
                <w:sz w:val="20"/>
                <w:szCs w:val="20"/>
              </w:rPr>
            </w:pPr>
          </w:p>
        </w:tc>
        <w:tc>
          <w:tcPr>
            <w:tcW w:w="1570" w:type="dxa"/>
            <w:gridSpan w:val="2"/>
          </w:tcPr>
          <w:p w:rsidR="009568BD" w:rsidRPr="00316CE8" w:rsidRDefault="009568BD" w:rsidP="009568BD">
            <w:pPr>
              <w:tabs>
                <w:tab w:val="left" w:pos="1500"/>
              </w:tabs>
              <w:ind w:right="-330"/>
              <w:rPr>
                <w:rFonts w:cs="Arial"/>
                <w:b/>
                <w:sz w:val="20"/>
                <w:szCs w:val="20"/>
              </w:rPr>
            </w:pPr>
            <w:r w:rsidRPr="00316CE8">
              <w:rPr>
                <w:rFonts w:cs="Arial"/>
                <w:b/>
                <w:sz w:val="20"/>
                <w:szCs w:val="20"/>
              </w:rPr>
              <w:t>Surface finish</w:t>
            </w:r>
          </w:p>
        </w:tc>
        <w:tc>
          <w:tcPr>
            <w:tcW w:w="1503" w:type="dxa"/>
            <w:gridSpan w:val="2"/>
          </w:tcPr>
          <w:p w:rsidR="009568BD" w:rsidRPr="00316CE8" w:rsidRDefault="009568BD" w:rsidP="006A770A">
            <w:pPr>
              <w:tabs>
                <w:tab w:val="left" w:pos="1500"/>
              </w:tabs>
              <w:ind w:right="-330"/>
              <w:rPr>
                <w:rFonts w:cs="Arial"/>
                <w:b/>
                <w:sz w:val="20"/>
                <w:szCs w:val="20"/>
              </w:rPr>
            </w:pPr>
            <w:r w:rsidRPr="00316CE8">
              <w:rPr>
                <w:rFonts w:cs="Arial"/>
                <w:b/>
                <w:sz w:val="20"/>
                <w:szCs w:val="20"/>
              </w:rPr>
              <w:t xml:space="preserve">   Defective      finishing</w:t>
            </w:r>
          </w:p>
        </w:tc>
        <w:tc>
          <w:tcPr>
            <w:tcW w:w="1290" w:type="dxa"/>
            <w:gridSpan w:val="2"/>
          </w:tcPr>
          <w:p w:rsidR="009568BD" w:rsidRPr="00316CE8" w:rsidRDefault="009568BD" w:rsidP="009568BD">
            <w:pPr>
              <w:tabs>
                <w:tab w:val="left" w:pos="1500"/>
              </w:tabs>
              <w:ind w:right="-330"/>
              <w:rPr>
                <w:rFonts w:cs="Arial"/>
                <w:b/>
                <w:sz w:val="20"/>
                <w:szCs w:val="20"/>
              </w:rPr>
            </w:pPr>
            <w:r w:rsidRPr="00316CE8">
              <w:rPr>
                <w:rFonts w:cs="Arial"/>
                <w:b/>
                <w:sz w:val="20"/>
                <w:szCs w:val="20"/>
              </w:rPr>
              <w:t>Blowhole</w:t>
            </w:r>
          </w:p>
        </w:tc>
        <w:tc>
          <w:tcPr>
            <w:tcW w:w="1324" w:type="dxa"/>
            <w:gridSpan w:val="2"/>
          </w:tcPr>
          <w:p w:rsidR="009568BD" w:rsidRPr="00316CE8" w:rsidRDefault="009568BD" w:rsidP="009568BD">
            <w:pPr>
              <w:tabs>
                <w:tab w:val="left" w:pos="1500"/>
              </w:tabs>
              <w:ind w:right="-330"/>
              <w:rPr>
                <w:rFonts w:cs="Arial"/>
                <w:b/>
                <w:sz w:val="20"/>
                <w:szCs w:val="20"/>
              </w:rPr>
            </w:pPr>
            <w:r w:rsidRPr="00316CE8">
              <w:rPr>
                <w:rFonts w:cs="Arial"/>
                <w:b/>
                <w:sz w:val="20"/>
                <w:szCs w:val="20"/>
              </w:rPr>
              <w:t xml:space="preserve">  Improper      shape</w:t>
            </w:r>
          </w:p>
        </w:tc>
        <w:tc>
          <w:tcPr>
            <w:tcW w:w="1241" w:type="dxa"/>
            <w:gridSpan w:val="2"/>
          </w:tcPr>
          <w:p w:rsidR="009568BD" w:rsidRPr="00316CE8" w:rsidRDefault="009568BD" w:rsidP="006A770A">
            <w:pPr>
              <w:tabs>
                <w:tab w:val="left" w:pos="1500"/>
              </w:tabs>
              <w:ind w:right="-330"/>
              <w:rPr>
                <w:rFonts w:cs="Arial"/>
                <w:b/>
                <w:sz w:val="20"/>
                <w:szCs w:val="20"/>
              </w:rPr>
            </w:pPr>
            <w:r w:rsidRPr="00316CE8">
              <w:rPr>
                <w:rFonts w:cs="Arial"/>
                <w:b/>
                <w:sz w:val="20"/>
                <w:szCs w:val="20"/>
              </w:rPr>
              <w:t xml:space="preserve">    Other</w:t>
            </w:r>
          </w:p>
        </w:tc>
        <w:tc>
          <w:tcPr>
            <w:tcW w:w="1536" w:type="dxa"/>
            <w:gridSpan w:val="2"/>
          </w:tcPr>
          <w:p w:rsidR="009568BD" w:rsidRPr="00316CE8" w:rsidRDefault="0007358A" w:rsidP="006A770A">
            <w:pPr>
              <w:tabs>
                <w:tab w:val="left" w:pos="1500"/>
              </w:tabs>
              <w:ind w:right="-330"/>
              <w:rPr>
                <w:rFonts w:cs="Arial"/>
                <w:b/>
                <w:sz w:val="20"/>
                <w:szCs w:val="20"/>
              </w:rPr>
            </w:pPr>
            <w:r w:rsidRPr="00316CE8">
              <w:rPr>
                <w:rFonts w:cs="Arial"/>
                <w:b/>
                <w:sz w:val="20"/>
                <w:szCs w:val="20"/>
              </w:rPr>
              <w:t>Total defects</w:t>
            </w:r>
          </w:p>
        </w:tc>
      </w:tr>
      <w:tr w:rsidR="009568BD" w:rsidTr="00941673">
        <w:tc>
          <w:tcPr>
            <w:tcW w:w="552" w:type="dxa"/>
          </w:tcPr>
          <w:p w:rsidR="009568BD" w:rsidRPr="00316CE8" w:rsidRDefault="009568BD" w:rsidP="006A770A">
            <w:pPr>
              <w:tabs>
                <w:tab w:val="left" w:pos="1500"/>
              </w:tabs>
              <w:ind w:right="-330"/>
              <w:jc w:val="center"/>
              <w:rPr>
                <w:rFonts w:cs="Arial"/>
                <w:sz w:val="20"/>
                <w:szCs w:val="20"/>
              </w:rPr>
            </w:pPr>
          </w:p>
        </w:tc>
        <w:tc>
          <w:tcPr>
            <w:tcW w:w="861" w:type="dxa"/>
          </w:tcPr>
          <w:p w:rsidR="009568BD" w:rsidRPr="00316CE8" w:rsidRDefault="009568BD" w:rsidP="006A770A">
            <w:pPr>
              <w:tabs>
                <w:tab w:val="left" w:pos="1500"/>
              </w:tabs>
              <w:ind w:right="-330"/>
              <w:jc w:val="center"/>
              <w:rPr>
                <w:rFonts w:cs="Arial"/>
                <w:b/>
                <w:sz w:val="20"/>
                <w:szCs w:val="20"/>
              </w:rPr>
            </w:pPr>
            <w:r w:rsidRPr="00316CE8">
              <w:rPr>
                <w:rFonts w:cs="Arial"/>
                <w:b/>
                <w:sz w:val="20"/>
                <w:szCs w:val="20"/>
              </w:rPr>
              <w:t>AM</w:t>
            </w:r>
          </w:p>
        </w:tc>
        <w:tc>
          <w:tcPr>
            <w:tcW w:w="709" w:type="dxa"/>
          </w:tcPr>
          <w:p w:rsidR="009568BD" w:rsidRPr="00316CE8" w:rsidRDefault="009568BD" w:rsidP="006A770A">
            <w:pPr>
              <w:tabs>
                <w:tab w:val="left" w:pos="1500"/>
              </w:tabs>
              <w:ind w:right="-330"/>
              <w:jc w:val="center"/>
              <w:rPr>
                <w:rFonts w:cs="Arial"/>
                <w:b/>
                <w:sz w:val="20"/>
                <w:szCs w:val="20"/>
              </w:rPr>
            </w:pPr>
            <w:r w:rsidRPr="00316CE8">
              <w:rPr>
                <w:rFonts w:cs="Arial"/>
                <w:b/>
                <w:sz w:val="20"/>
                <w:szCs w:val="20"/>
              </w:rPr>
              <w:t>PM</w:t>
            </w:r>
          </w:p>
        </w:tc>
        <w:tc>
          <w:tcPr>
            <w:tcW w:w="709" w:type="dxa"/>
          </w:tcPr>
          <w:p w:rsidR="009568BD" w:rsidRPr="00316CE8" w:rsidRDefault="009568BD" w:rsidP="006A770A">
            <w:pPr>
              <w:tabs>
                <w:tab w:val="left" w:pos="1500"/>
              </w:tabs>
              <w:ind w:right="-330"/>
              <w:rPr>
                <w:rFonts w:cs="Arial"/>
                <w:b/>
                <w:sz w:val="20"/>
                <w:szCs w:val="20"/>
              </w:rPr>
            </w:pPr>
            <w:r w:rsidRPr="00316CE8">
              <w:rPr>
                <w:rFonts w:cs="Arial"/>
                <w:b/>
                <w:sz w:val="20"/>
                <w:szCs w:val="20"/>
              </w:rPr>
              <w:t xml:space="preserve">  AM</w:t>
            </w:r>
          </w:p>
        </w:tc>
        <w:tc>
          <w:tcPr>
            <w:tcW w:w="794" w:type="dxa"/>
          </w:tcPr>
          <w:p w:rsidR="009568BD" w:rsidRPr="00316CE8" w:rsidRDefault="009568BD" w:rsidP="006A770A">
            <w:pPr>
              <w:tabs>
                <w:tab w:val="left" w:pos="1500"/>
              </w:tabs>
              <w:ind w:right="-330"/>
              <w:rPr>
                <w:rFonts w:cs="Arial"/>
                <w:b/>
                <w:sz w:val="20"/>
                <w:szCs w:val="20"/>
              </w:rPr>
            </w:pPr>
            <w:r w:rsidRPr="00316CE8">
              <w:rPr>
                <w:rFonts w:cs="Arial"/>
                <w:b/>
                <w:sz w:val="20"/>
                <w:szCs w:val="20"/>
              </w:rPr>
              <w:t xml:space="preserve">  PM</w:t>
            </w:r>
          </w:p>
        </w:tc>
        <w:tc>
          <w:tcPr>
            <w:tcW w:w="704" w:type="dxa"/>
          </w:tcPr>
          <w:p w:rsidR="009568BD" w:rsidRPr="00316CE8" w:rsidRDefault="009568BD" w:rsidP="006A770A">
            <w:pPr>
              <w:tabs>
                <w:tab w:val="left" w:pos="1500"/>
              </w:tabs>
              <w:ind w:right="-330"/>
              <w:rPr>
                <w:rFonts w:cs="Arial"/>
                <w:b/>
                <w:sz w:val="20"/>
                <w:szCs w:val="20"/>
              </w:rPr>
            </w:pPr>
            <w:r w:rsidRPr="00316CE8">
              <w:rPr>
                <w:rFonts w:cs="Arial"/>
                <w:b/>
                <w:sz w:val="20"/>
                <w:szCs w:val="20"/>
              </w:rPr>
              <w:t xml:space="preserve">  AM</w:t>
            </w:r>
          </w:p>
        </w:tc>
        <w:tc>
          <w:tcPr>
            <w:tcW w:w="586" w:type="dxa"/>
          </w:tcPr>
          <w:p w:rsidR="009568BD" w:rsidRPr="00316CE8" w:rsidRDefault="009568BD" w:rsidP="006A770A">
            <w:pPr>
              <w:tabs>
                <w:tab w:val="left" w:pos="1500"/>
              </w:tabs>
              <w:ind w:right="-330"/>
              <w:rPr>
                <w:rFonts w:cs="Arial"/>
                <w:b/>
                <w:sz w:val="20"/>
                <w:szCs w:val="20"/>
              </w:rPr>
            </w:pPr>
            <w:r w:rsidRPr="00316CE8">
              <w:rPr>
                <w:rFonts w:cs="Arial"/>
                <w:b/>
                <w:sz w:val="20"/>
                <w:szCs w:val="20"/>
              </w:rPr>
              <w:t>PM</w:t>
            </w:r>
          </w:p>
        </w:tc>
        <w:tc>
          <w:tcPr>
            <w:tcW w:w="644" w:type="dxa"/>
          </w:tcPr>
          <w:p w:rsidR="009568BD" w:rsidRPr="00316CE8" w:rsidRDefault="009568BD" w:rsidP="006A770A">
            <w:pPr>
              <w:tabs>
                <w:tab w:val="left" w:pos="1500"/>
              </w:tabs>
              <w:ind w:right="-330"/>
              <w:rPr>
                <w:rFonts w:cs="Arial"/>
                <w:b/>
                <w:sz w:val="20"/>
                <w:szCs w:val="20"/>
              </w:rPr>
            </w:pPr>
            <w:r w:rsidRPr="00316CE8">
              <w:rPr>
                <w:rFonts w:cs="Arial"/>
                <w:b/>
                <w:sz w:val="20"/>
                <w:szCs w:val="20"/>
              </w:rPr>
              <w:t>AM</w:t>
            </w:r>
          </w:p>
        </w:tc>
        <w:tc>
          <w:tcPr>
            <w:tcW w:w="680" w:type="dxa"/>
          </w:tcPr>
          <w:p w:rsidR="009568BD" w:rsidRPr="00316CE8" w:rsidRDefault="009568BD" w:rsidP="006A770A">
            <w:pPr>
              <w:tabs>
                <w:tab w:val="left" w:pos="1500"/>
              </w:tabs>
              <w:ind w:right="-330"/>
              <w:rPr>
                <w:rFonts w:cs="Arial"/>
                <w:b/>
                <w:sz w:val="20"/>
                <w:szCs w:val="20"/>
              </w:rPr>
            </w:pPr>
            <w:r w:rsidRPr="00316CE8">
              <w:rPr>
                <w:rFonts w:cs="Arial"/>
                <w:b/>
                <w:sz w:val="20"/>
                <w:szCs w:val="20"/>
              </w:rPr>
              <w:t xml:space="preserve"> PM</w:t>
            </w:r>
          </w:p>
        </w:tc>
        <w:tc>
          <w:tcPr>
            <w:tcW w:w="624" w:type="dxa"/>
          </w:tcPr>
          <w:p w:rsidR="009568BD" w:rsidRPr="00316CE8" w:rsidRDefault="009568BD" w:rsidP="006A770A">
            <w:pPr>
              <w:tabs>
                <w:tab w:val="left" w:pos="1500"/>
              </w:tabs>
              <w:ind w:right="-330"/>
              <w:rPr>
                <w:rFonts w:cs="Arial"/>
                <w:b/>
                <w:sz w:val="20"/>
                <w:szCs w:val="20"/>
              </w:rPr>
            </w:pPr>
            <w:r w:rsidRPr="00316CE8">
              <w:rPr>
                <w:rFonts w:cs="Arial"/>
                <w:b/>
                <w:sz w:val="20"/>
                <w:szCs w:val="20"/>
              </w:rPr>
              <w:t>AM</w:t>
            </w:r>
          </w:p>
        </w:tc>
        <w:tc>
          <w:tcPr>
            <w:tcW w:w="617" w:type="dxa"/>
          </w:tcPr>
          <w:p w:rsidR="009568BD" w:rsidRPr="00316CE8" w:rsidRDefault="009568BD" w:rsidP="006A770A">
            <w:pPr>
              <w:tabs>
                <w:tab w:val="left" w:pos="1500"/>
              </w:tabs>
              <w:ind w:right="-330"/>
              <w:rPr>
                <w:rFonts w:cs="Arial"/>
                <w:b/>
                <w:sz w:val="20"/>
                <w:szCs w:val="20"/>
              </w:rPr>
            </w:pPr>
            <w:r w:rsidRPr="00316CE8">
              <w:rPr>
                <w:rFonts w:cs="Arial"/>
                <w:b/>
                <w:sz w:val="20"/>
                <w:szCs w:val="20"/>
              </w:rPr>
              <w:t xml:space="preserve"> PM</w:t>
            </w:r>
          </w:p>
        </w:tc>
        <w:tc>
          <w:tcPr>
            <w:tcW w:w="768" w:type="dxa"/>
          </w:tcPr>
          <w:p w:rsidR="009568BD" w:rsidRPr="00316CE8" w:rsidRDefault="009568BD" w:rsidP="006A770A">
            <w:pPr>
              <w:tabs>
                <w:tab w:val="left" w:pos="1500"/>
              </w:tabs>
              <w:ind w:right="-330"/>
              <w:rPr>
                <w:rFonts w:cs="Arial"/>
                <w:b/>
                <w:sz w:val="20"/>
                <w:szCs w:val="20"/>
              </w:rPr>
            </w:pPr>
            <w:r w:rsidRPr="00316CE8">
              <w:rPr>
                <w:rFonts w:cs="Arial"/>
                <w:b/>
                <w:sz w:val="20"/>
                <w:szCs w:val="20"/>
              </w:rPr>
              <w:t>Total AM</w:t>
            </w:r>
          </w:p>
        </w:tc>
        <w:tc>
          <w:tcPr>
            <w:tcW w:w="768" w:type="dxa"/>
          </w:tcPr>
          <w:p w:rsidR="009568BD" w:rsidRPr="00316CE8" w:rsidRDefault="009568BD" w:rsidP="006A770A">
            <w:pPr>
              <w:tabs>
                <w:tab w:val="left" w:pos="1500"/>
              </w:tabs>
              <w:ind w:right="-330"/>
              <w:rPr>
                <w:rFonts w:cs="Arial"/>
                <w:b/>
                <w:sz w:val="20"/>
                <w:szCs w:val="20"/>
              </w:rPr>
            </w:pPr>
            <w:r w:rsidRPr="00316CE8">
              <w:rPr>
                <w:rFonts w:cs="Arial"/>
                <w:b/>
                <w:sz w:val="20"/>
                <w:szCs w:val="20"/>
              </w:rPr>
              <w:t>Total PM</w:t>
            </w:r>
          </w:p>
        </w:tc>
      </w:tr>
      <w:tr w:rsidR="009568BD" w:rsidTr="00941673">
        <w:tc>
          <w:tcPr>
            <w:tcW w:w="552" w:type="dxa"/>
          </w:tcPr>
          <w:p w:rsidR="009568BD" w:rsidRPr="00316CE8" w:rsidRDefault="00941673" w:rsidP="00941673">
            <w:pPr>
              <w:tabs>
                <w:tab w:val="left" w:pos="1500"/>
              </w:tabs>
              <w:ind w:right="-330"/>
              <w:rPr>
                <w:rFonts w:cs="Arial"/>
                <w:b/>
                <w:sz w:val="20"/>
                <w:szCs w:val="20"/>
              </w:rPr>
            </w:pPr>
            <w:r w:rsidRPr="00316CE8">
              <w:rPr>
                <w:rFonts w:cs="Arial"/>
                <w:b/>
                <w:sz w:val="20"/>
                <w:szCs w:val="20"/>
              </w:rPr>
              <w:t xml:space="preserve"> </w:t>
            </w:r>
            <w:r w:rsidR="009568BD" w:rsidRPr="00316CE8">
              <w:rPr>
                <w:rFonts w:cs="Arial"/>
                <w:b/>
                <w:sz w:val="20"/>
                <w:szCs w:val="20"/>
              </w:rPr>
              <w:t>A</w:t>
            </w:r>
          </w:p>
        </w:tc>
        <w:tc>
          <w:tcPr>
            <w:tcW w:w="861" w:type="dxa"/>
          </w:tcPr>
          <w:p w:rsidR="009568BD" w:rsidRPr="00316CE8" w:rsidRDefault="00971331" w:rsidP="00971331">
            <w:pPr>
              <w:tabs>
                <w:tab w:val="left" w:pos="1500"/>
              </w:tabs>
              <w:ind w:right="-330"/>
              <w:rPr>
                <w:rFonts w:cs="Arial"/>
                <w:sz w:val="20"/>
                <w:szCs w:val="20"/>
              </w:rPr>
            </w:pPr>
            <w:r w:rsidRPr="00316CE8">
              <w:rPr>
                <w:rFonts w:cs="Arial"/>
                <w:sz w:val="20"/>
                <w:szCs w:val="20"/>
              </w:rPr>
              <w:t xml:space="preserve">  </w:t>
            </w:r>
            <w:r w:rsidR="009568BD" w:rsidRPr="00316CE8">
              <w:rPr>
                <w:rFonts w:cs="Arial"/>
                <w:sz w:val="20"/>
                <w:szCs w:val="20"/>
              </w:rPr>
              <w:t>17</w:t>
            </w:r>
          </w:p>
        </w:tc>
        <w:tc>
          <w:tcPr>
            <w:tcW w:w="709" w:type="dxa"/>
          </w:tcPr>
          <w:p w:rsidR="009568BD" w:rsidRPr="00316CE8" w:rsidRDefault="00971331" w:rsidP="00971331">
            <w:pPr>
              <w:tabs>
                <w:tab w:val="left" w:pos="1500"/>
              </w:tabs>
              <w:ind w:right="-330"/>
              <w:rPr>
                <w:rFonts w:cs="Arial"/>
                <w:sz w:val="20"/>
                <w:szCs w:val="20"/>
              </w:rPr>
            </w:pPr>
            <w:r w:rsidRPr="00316CE8">
              <w:rPr>
                <w:rFonts w:cs="Arial"/>
                <w:sz w:val="20"/>
                <w:szCs w:val="20"/>
              </w:rPr>
              <w:t xml:space="preserve">   </w:t>
            </w:r>
            <w:r w:rsidR="009568BD" w:rsidRPr="00316CE8">
              <w:rPr>
                <w:rFonts w:cs="Arial"/>
                <w:sz w:val="20"/>
                <w:szCs w:val="20"/>
              </w:rPr>
              <w:t>9</w:t>
            </w:r>
          </w:p>
        </w:tc>
        <w:tc>
          <w:tcPr>
            <w:tcW w:w="709" w:type="dxa"/>
          </w:tcPr>
          <w:p w:rsidR="009568BD" w:rsidRPr="00316CE8" w:rsidRDefault="00971331" w:rsidP="00971331">
            <w:pPr>
              <w:tabs>
                <w:tab w:val="left" w:pos="1500"/>
              </w:tabs>
              <w:ind w:right="-330"/>
              <w:rPr>
                <w:rFonts w:cs="Arial"/>
                <w:sz w:val="20"/>
                <w:szCs w:val="20"/>
              </w:rPr>
            </w:pPr>
            <w:r w:rsidRPr="00316CE8">
              <w:rPr>
                <w:rFonts w:cs="Arial"/>
                <w:sz w:val="20"/>
                <w:szCs w:val="20"/>
              </w:rPr>
              <w:t xml:space="preserve">  </w:t>
            </w:r>
            <w:r w:rsidR="009568BD" w:rsidRPr="00316CE8">
              <w:rPr>
                <w:rFonts w:cs="Arial"/>
                <w:sz w:val="20"/>
                <w:szCs w:val="20"/>
              </w:rPr>
              <w:t>0</w:t>
            </w:r>
          </w:p>
        </w:tc>
        <w:tc>
          <w:tcPr>
            <w:tcW w:w="794" w:type="dxa"/>
          </w:tcPr>
          <w:p w:rsidR="009568BD" w:rsidRPr="00316CE8" w:rsidRDefault="00971331" w:rsidP="00971331">
            <w:pPr>
              <w:tabs>
                <w:tab w:val="left" w:pos="1500"/>
              </w:tabs>
              <w:ind w:right="-330"/>
              <w:rPr>
                <w:rFonts w:cs="Arial"/>
                <w:sz w:val="20"/>
                <w:szCs w:val="20"/>
              </w:rPr>
            </w:pPr>
            <w:r w:rsidRPr="00316CE8">
              <w:rPr>
                <w:rFonts w:cs="Arial"/>
                <w:sz w:val="20"/>
                <w:szCs w:val="20"/>
              </w:rPr>
              <w:t xml:space="preserve">  </w:t>
            </w:r>
            <w:r w:rsidR="009568BD" w:rsidRPr="00316CE8">
              <w:rPr>
                <w:rFonts w:cs="Arial"/>
                <w:sz w:val="20"/>
                <w:szCs w:val="20"/>
              </w:rPr>
              <w:t>0</w:t>
            </w:r>
          </w:p>
        </w:tc>
        <w:tc>
          <w:tcPr>
            <w:tcW w:w="704" w:type="dxa"/>
          </w:tcPr>
          <w:p w:rsidR="009568BD" w:rsidRPr="00316CE8" w:rsidRDefault="00971331" w:rsidP="00971331">
            <w:pPr>
              <w:tabs>
                <w:tab w:val="left" w:pos="1500"/>
              </w:tabs>
              <w:ind w:right="-330"/>
              <w:rPr>
                <w:rFonts w:cs="Arial"/>
                <w:sz w:val="20"/>
                <w:szCs w:val="20"/>
              </w:rPr>
            </w:pPr>
            <w:r w:rsidRPr="00316CE8">
              <w:rPr>
                <w:rFonts w:cs="Arial"/>
                <w:sz w:val="20"/>
                <w:szCs w:val="20"/>
              </w:rPr>
              <w:t xml:space="preserve">  </w:t>
            </w:r>
            <w:r w:rsidR="009568BD" w:rsidRPr="00316CE8">
              <w:rPr>
                <w:rFonts w:cs="Arial"/>
                <w:sz w:val="20"/>
                <w:szCs w:val="20"/>
              </w:rPr>
              <w:t>7</w:t>
            </w:r>
          </w:p>
        </w:tc>
        <w:tc>
          <w:tcPr>
            <w:tcW w:w="586" w:type="dxa"/>
          </w:tcPr>
          <w:p w:rsidR="009568BD" w:rsidRPr="00316CE8" w:rsidRDefault="00971331" w:rsidP="00971331">
            <w:pPr>
              <w:tabs>
                <w:tab w:val="left" w:pos="1500"/>
              </w:tabs>
              <w:ind w:right="-330"/>
              <w:rPr>
                <w:rFonts w:cs="Arial"/>
                <w:sz w:val="20"/>
                <w:szCs w:val="20"/>
              </w:rPr>
            </w:pPr>
            <w:r w:rsidRPr="00316CE8">
              <w:rPr>
                <w:rFonts w:cs="Arial"/>
                <w:sz w:val="20"/>
                <w:szCs w:val="20"/>
              </w:rPr>
              <w:t xml:space="preserve"> </w:t>
            </w:r>
            <w:r w:rsidR="009568BD" w:rsidRPr="00316CE8">
              <w:rPr>
                <w:rFonts w:cs="Arial"/>
                <w:sz w:val="20"/>
                <w:szCs w:val="20"/>
              </w:rPr>
              <w:t>10</w:t>
            </w:r>
          </w:p>
        </w:tc>
        <w:tc>
          <w:tcPr>
            <w:tcW w:w="644" w:type="dxa"/>
          </w:tcPr>
          <w:p w:rsidR="009568BD" w:rsidRPr="00316CE8" w:rsidRDefault="00971331" w:rsidP="00971331">
            <w:pPr>
              <w:tabs>
                <w:tab w:val="left" w:pos="1500"/>
              </w:tabs>
              <w:ind w:right="-330"/>
              <w:rPr>
                <w:rFonts w:cs="Arial"/>
                <w:sz w:val="20"/>
                <w:szCs w:val="20"/>
              </w:rPr>
            </w:pPr>
            <w:r w:rsidRPr="00316CE8">
              <w:rPr>
                <w:rFonts w:cs="Arial"/>
                <w:sz w:val="20"/>
                <w:szCs w:val="20"/>
              </w:rPr>
              <w:t xml:space="preserve">  </w:t>
            </w:r>
            <w:r w:rsidR="009568BD" w:rsidRPr="00316CE8">
              <w:rPr>
                <w:rFonts w:cs="Arial"/>
                <w:sz w:val="20"/>
                <w:szCs w:val="20"/>
              </w:rPr>
              <w:t>4</w:t>
            </w:r>
          </w:p>
        </w:tc>
        <w:tc>
          <w:tcPr>
            <w:tcW w:w="680" w:type="dxa"/>
          </w:tcPr>
          <w:p w:rsidR="009568BD" w:rsidRPr="00316CE8" w:rsidRDefault="009928E6" w:rsidP="009928E6">
            <w:pPr>
              <w:tabs>
                <w:tab w:val="left" w:pos="1500"/>
              </w:tabs>
              <w:ind w:right="-330"/>
              <w:rPr>
                <w:rFonts w:cs="Arial"/>
                <w:sz w:val="20"/>
                <w:szCs w:val="20"/>
              </w:rPr>
            </w:pPr>
            <w:r w:rsidRPr="00316CE8">
              <w:rPr>
                <w:rFonts w:cs="Arial"/>
                <w:sz w:val="20"/>
                <w:szCs w:val="20"/>
              </w:rPr>
              <w:t xml:space="preserve">  </w:t>
            </w:r>
            <w:r w:rsidR="009568BD" w:rsidRPr="00316CE8">
              <w:rPr>
                <w:rFonts w:cs="Arial"/>
                <w:sz w:val="20"/>
                <w:szCs w:val="20"/>
              </w:rPr>
              <w:t>1</w:t>
            </w:r>
          </w:p>
        </w:tc>
        <w:tc>
          <w:tcPr>
            <w:tcW w:w="624" w:type="dxa"/>
          </w:tcPr>
          <w:p w:rsidR="009568BD" w:rsidRPr="00316CE8" w:rsidRDefault="009568BD" w:rsidP="009568BD">
            <w:pPr>
              <w:tabs>
                <w:tab w:val="left" w:pos="1500"/>
              </w:tabs>
              <w:ind w:right="-330"/>
              <w:rPr>
                <w:rFonts w:cs="Arial"/>
                <w:sz w:val="20"/>
                <w:szCs w:val="20"/>
              </w:rPr>
            </w:pPr>
            <w:r w:rsidRPr="00316CE8">
              <w:rPr>
                <w:rFonts w:cs="Arial"/>
                <w:sz w:val="20"/>
                <w:szCs w:val="20"/>
              </w:rPr>
              <w:t xml:space="preserve">  0</w:t>
            </w:r>
          </w:p>
        </w:tc>
        <w:tc>
          <w:tcPr>
            <w:tcW w:w="617" w:type="dxa"/>
          </w:tcPr>
          <w:p w:rsidR="009568BD" w:rsidRPr="00316CE8" w:rsidRDefault="009568BD" w:rsidP="009568BD">
            <w:pPr>
              <w:tabs>
                <w:tab w:val="left" w:pos="1500"/>
              </w:tabs>
              <w:ind w:right="-330"/>
              <w:rPr>
                <w:rFonts w:cs="Arial"/>
                <w:sz w:val="20"/>
                <w:szCs w:val="20"/>
              </w:rPr>
            </w:pPr>
            <w:r w:rsidRPr="00316CE8">
              <w:rPr>
                <w:rFonts w:cs="Arial"/>
                <w:sz w:val="20"/>
                <w:szCs w:val="20"/>
              </w:rPr>
              <w:t xml:space="preserve">  0</w:t>
            </w:r>
          </w:p>
        </w:tc>
        <w:tc>
          <w:tcPr>
            <w:tcW w:w="768" w:type="dxa"/>
          </w:tcPr>
          <w:p w:rsidR="009568BD" w:rsidRPr="00316CE8" w:rsidRDefault="00971331" w:rsidP="00971331">
            <w:pPr>
              <w:tabs>
                <w:tab w:val="left" w:pos="1500"/>
              </w:tabs>
              <w:ind w:right="-330"/>
              <w:rPr>
                <w:rFonts w:cs="Arial"/>
                <w:sz w:val="20"/>
                <w:szCs w:val="20"/>
              </w:rPr>
            </w:pPr>
            <w:r w:rsidRPr="00316CE8">
              <w:rPr>
                <w:rFonts w:cs="Arial"/>
                <w:sz w:val="20"/>
                <w:szCs w:val="20"/>
              </w:rPr>
              <w:t xml:space="preserve">  </w:t>
            </w:r>
            <w:r w:rsidR="009568BD" w:rsidRPr="00316CE8">
              <w:rPr>
                <w:rFonts w:cs="Arial"/>
                <w:sz w:val="20"/>
                <w:szCs w:val="20"/>
              </w:rPr>
              <w:t>28</w:t>
            </w:r>
          </w:p>
        </w:tc>
        <w:tc>
          <w:tcPr>
            <w:tcW w:w="768" w:type="dxa"/>
          </w:tcPr>
          <w:p w:rsidR="009568BD" w:rsidRPr="00316CE8" w:rsidRDefault="00971331" w:rsidP="00971331">
            <w:pPr>
              <w:tabs>
                <w:tab w:val="left" w:pos="1500"/>
              </w:tabs>
              <w:ind w:right="-330"/>
              <w:rPr>
                <w:rFonts w:cs="Arial"/>
                <w:sz w:val="20"/>
                <w:szCs w:val="20"/>
              </w:rPr>
            </w:pPr>
            <w:r w:rsidRPr="00316CE8">
              <w:rPr>
                <w:rFonts w:cs="Arial"/>
                <w:sz w:val="20"/>
                <w:szCs w:val="20"/>
              </w:rPr>
              <w:t xml:space="preserve">  </w:t>
            </w:r>
            <w:r w:rsidR="009568BD" w:rsidRPr="00316CE8">
              <w:rPr>
                <w:rFonts w:cs="Arial"/>
                <w:sz w:val="20"/>
                <w:szCs w:val="20"/>
              </w:rPr>
              <w:t>20</w:t>
            </w:r>
          </w:p>
        </w:tc>
      </w:tr>
      <w:tr w:rsidR="009568BD" w:rsidTr="00941673">
        <w:tc>
          <w:tcPr>
            <w:tcW w:w="552" w:type="dxa"/>
          </w:tcPr>
          <w:p w:rsidR="009568BD" w:rsidRPr="00316CE8" w:rsidRDefault="00941673" w:rsidP="00941673">
            <w:pPr>
              <w:tabs>
                <w:tab w:val="left" w:pos="1500"/>
              </w:tabs>
              <w:ind w:right="-330"/>
              <w:rPr>
                <w:rFonts w:cs="Arial"/>
                <w:b/>
                <w:sz w:val="20"/>
                <w:szCs w:val="20"/>
              </w:rPr>
            </w:pPr>
            <w:r w:rsidRPr="00316CE8">
              <w:rPr>
                <w:rFonts w:cs="Arial"/>
                <w:b/>
                <w:sz w:val="20"/>
                <w:szCs w:val="20"/>
              </w:rPr>
              <w:t xml:space="preserve"> </w:t>
            </w:r>
            <w:r w:rsidR="009568BD" w:rsidRPr="00316CE8">
              <w:rPr>
                <w:rFonts w:cs="Arial"/>
                <w:b/>
                <w:sz w:val="20"/>
                <w:szCs w:val="20"/>
              </w:rPr>
              <w:t>B</w:t>
            </w:r>
            <w:r w:rsidRPr="00316CE8">
              <w:rPr>
                <w:rFonts w:cs="Arial"/>
                <w:b/>
                <w:sz w:val="20"/>
                <w:szCs w:val="20"/>
              </w:rPr>
              <w:t xml:space="preserve"> </w:t>
            </w:r>
          </w:p>
        </w:tc>
        <w:tc>
          <w:tcPr>
            <w:tcW w:w="861" w:type="dxa"/>
          </w:tcPr>
          <w:p w:rsidR="009568BD" w:rsidRPr="00316CE8" w:rsidRDefault="00971331" w:rsidP="00971331">
            <w:pPr>
              <w:tabs>
                <w:tab w:val="left" w:pos="1500"/>
              </w:tabs>
              <w:ind w:right="-330"/>
              <w:rPr>
                <w:rFonts w:cs="Arial"/>
                <w:sz w:val="20"/>
                <w:szCs w:val="20"/>
              </w:rPr>
            </w:pPr>
            <w:r w:rsidRPr="00316CE8">
              <w:rPr>
                <w:rFonts w:cs="Arial"/>
                <w:sz w:val="20"/>
                <w:szCs w:val="20"/>
              </w:rPr>
              <w:t xml:space="preserve">  </w:t>
            </w:r>
            <w:r w:rsidR="009568BD" w:rsidRPr="00316CE8">
              <w:rPr>
                <w:rFonts w:cs="Arial"/>
                <w:sz w:val="20"/>
                <w:szCs w:val="20"/>
              </w:rPr>
              <w:t>22</w:t>
            </w:r>
          </w:p>
        </w:tc>
        <w:tc>
          <w:tcPr>
            <w:tcW w:w="709" w:type="dxa"/>
          </w:tcPr>
          <w:p w:rsidR="009568BD" w:rsidRPr="00316CE8" w:rsidRDefault="00971331" w:rsidP="00971331">
            <w:pPr>
              <w:tabs>
                <w:tab w:val="left" w:pos="1500"/>
              </w:tabs>
              <w:ind w:right="-330"/>
              <w:rPr>
                <w:rFonts w:cs="Arial"/>
                <w:sz w:val="20"/>
                <w:szCs w:val="20"/>
              </w:rPr>
            </w:pPr>
            <w:r w:rsidRPr="00316CE8">
              <w:rPr>
                <w:rFonts w:cs="Arial"/>
                <w:sz w:val="20"/>
                <w:szCs w:val="20"/>
              </w:rPr>
              <w:t xml:space="preserve">  </w:t>
            </w:r>
            <w:r w:rsidR="009568BD" w:rsidRPr="00316CE8">
              <w:rPr>
                <w:rFonts w:cs="Arial"/>
                <w:sz w:val="20"/>
                <w:szCs w:val="20"/>
              </w:rPr>
              <w:t>26</w:t>
            </w:r>
          </w:p>
        </w:tc>
        <w:tc>
          <w:tcPr>
            <w:tcW w:w="709" w:type="dxa"/>
          </w:tcPr>
          <w:p w:rsidR="009568BD" w:rsidRPr="00316CE8" w:rsidRDefault="00971331" w:rsidP="00971331">
            <w:pPr>
              <w:tabs>
                <w:tab w:val="left" w:pos="1500"/>
              </w:tabs>
              <w:ind w:right="-330"/>
              <w:rPr>
                <w:rFonts w:cs="Arial"/>
                <w:sz w:val="20"/>
                <w:szCs w:val="20"/>
              </w:rPr>
            </w:pPr>
            <w:r w:rsidRPr="00316CE8">
              <w:rPr>
                <w:rFonts w:cs="Arial"/>
                <w:sz w:val="20"/>
                <w:szCs w:val="20"/>
              </w:rPr>
              <w:t xml:space="preserve">  </w:t>
            </w:r>
            <w:r w:rsidR="009568BD" w:rsidRPr="00316CE8">
              <w:rPr>
                <w:rFonts w:cs="Arial"/>
                <w:sz w:val="20"/>
                <w:szCs w:val="20"/>
              </w:rPr>
              <w:t>0</w:t>
            </w:r>
          </w:p>
        </w:tc>
        <w:tc>
          <w:tcPr>
            <w:tcW w:w="794" w:type="dxa"/>
          </w:tcPr>
          <w:p w:rsidR="009568BD" w:rsidRPr="00316CE8" w:rsidRDefault="00971331" w:rsidP="00971331">
            <w:pPr>
              <w:tabs>
                <w:tab w:val="left" w:pos="1500"/>
              </w:tabs>
              <w:ind w:right="-330"/>
              <w:rPr>
                <w:rFonts w:cs="Arial"/>
                <w:sz w:val="20"/>
                <w:szCs w:val="20"/>
              </w:rPr>
            </w:pPr>
            <w:r w:rsidRPr="00316CE8">
              <w:rPr>
                <w:rFonts w:cs="Arial"/>
                <w:sz w:val="20"/>
                <w:szCs w:val="20"/>
              </w:rPr>
              <w:t xml:space="preserve">  </w:t>
            </w:r>
            <w:r w:rsidR="009568BD" w:rsidRPr="00316CE8">
              <w:rPr>
                <w:rFonts w:cs="Arial"/>
                <w:sz w:val="20"/>
                <w:szCs w:val="20"/>
              </w:rPr>
              <w:t>0</w:t>
            </w:r>
          </w:p>
        </w:tc>
        <w:tc>
          <w:tcPr>
            <w:tcW w:w="704" w:type="dxa"/>
          </w:tcPr>
          <w:p w:rsidR="009568BD" w:rsidRPr="00316CE8" w:rsidRDefault="00971331" w:rsidP="00971331">
            <w:pPr>
              <w:tabs>
                <w:tab w:val="left" w:pos="1500"/>
              </w:tabs>
              <w:ind w:right="-330"/>
              <w:rPr>
                <w:rFonts w:cs="Arial"/>
                <w:sz w:val="20"/>
                <w:szCs w:val="20"/>
              </w:rPr>
            </w:pPr>
            <w:r w:rsidRPr="00316CE8">
              <w:rPr>
                <w:rFonts w:cs="Arial"/>
                <w:sz w:val="20"/>
                <w:szCs w:val="20"/>
              </w:rPr>
              <w:t xml:space="preserve">  </w:t>
            </w:r>
            <w:r w:rsidR="00941673" w:rsidRPr="00316CE8">
              <w:rPr>
                <w:rFonts w:cs="Arial"/>
                <w:sz w:val="20"/>
                <w:szCs w:val="20"/>
              </w:rPr>
              <w:t>10</w:t>
            </w:r>
          </w:p>
        </w:tc>
        <w:tc>
          <w:tcPr>
            <w:tcW w:w="586" w:type="dxa"/>
          </w:tcPr>
          <w:p w:rsidR="009568BD" w:rsidRPr="00316CE8" w:rsidRDefault="00971331" w:rsidP="00971331">
            <w:pPr>
              <w:tabs>
                <w:tab w:val="left" w:pos="1500"/>
              </w:tabs>
              <w:ind w:right="-330"/>
              <w:rPr>
                <w:rFonts w:cs="Arial"/>
                <w:sz w:val="20"/>
                <w:szCs w:val="20"/>
              </w:rPr>
            </w:pPr>
            <w:r w:rsidRPr="00316CE8">
              <w:rPr>
                <w:rFonts w:cs="Arial"/>
                <w:sz w:val="20"/>
                <w:szCs w:val="20"/>
              </w:rPr>
              <w:t xml:space="preserve">  </w:t>
            </w:r>
            <w:r w:rsidR="009568BD" w:rsidRPr="00316CE8">
              <w:rPr>
                <w:rFonts w:cs="Arial"/>
                <w:sz w:val="20"/>
                <w:szCs w:val="20"/>
              </w:rPr>
              <w:t>7</w:t>
            </w:r>
          </w:p>
        </w:tc>
        <w:tc>
          <w:tcPr>
            <w:tcW w:w="644" w:type="dxa"/>
          </w:tcPr>
          <w:p w:rsidR="009568BD" w:rsidRPr="00316CE8" w:rsidRDefault="00971331" w:rsidP="00971331">
            <w:pPr>
              <w:tabs>
                <w:tab w:val="left" w:pos="1500"/>
              </w:tabs>
              <w:ind w:right="-330"/>
              <w:rPr>
                <w:rFonts w:cs="Arial"/>
                <w:sz w:val="20"/>
                <w:szCs w:val="20"/>
              </w:rPr>
            </w:pPr>
            <w:r w:rsidRPr="00316CE8">
              <w:rPr>
                <w:rFonts w:cs="Arial"/>
                <w:sz w:val="20"/>
                <w:szCs w:val="20"/>
              </w:rPr>
              <w:t xml:space="preserve">  </w:t>
            </w:r>
            <w:r w:rsidR="00941673" w:rsidRPr="00316CE8">
              <w:rPr>
                <w:rFonts w:cs="Arial"/>
                <w:sz w:val="20"/>
                <w:szCs w:val="20"/>
              </w:rPr>
              <w:t>4</w:t>
            </w:r>
          </w:p>
        </w:tc>
        <w:tc>
          <w:tcPr>
            <w:tcW w:w="680" w:type="dxa"/>
          </w:tcPr>
          <w:p w:rsidR="009568BD" w:rsidRPr="00316CE8" w:rsidRDefault="009928E6" w:rsidP="009928E6">
            <w:pPr>
              <w:tabs>
                <w:tab w:val="left" w:pos="1500"/>
              </w:tabs>
              <w:ind w:right="-330"/>
              <w:rPr>
                <w:rFonts w:cs="Arial"/>
                <w:sz w:val="20"/>
                <w:szCs w:val="20"/>
              </w:rPr>
            </w:pPr>
            <w:r w:rsidRPr="00316CE8">
              <w:rPr>
                <w:rFonts w:cs="Arial"/>
                <w:sz w:val="20"/>
                <w:szCs w:val="20"/>
              </w:rPr>
              <w:t xml:space="preserve">  </w:t>
            </w:r>
            <w:r w:rsidR="00941673" w:rsidRPr="00316CE8">
              <w:rPr>
                <w:rFonts w:cs="Arial"/>
                <w:sz w:val="20"/>
                <w:szCs w:val="20"/>
              </w:rPr>
              <w:t>4</w:t>
            </w:r>
          </w:p>
        </w:tc>
        <w:tc>
          <w:tcPr>
            <w:tcW w:w="624" w:type="dxa"/>
          </w:tcPr>
          <w:p w:rsidR="009568BD" w:rsidRPr="00316CE8" w:rsidRDefault="009568BD" w:rsidP="009568BD">
            <w:pPr>
              <w:tabs>
                <w:tab w:val="left" w:pos="1500"/>
              </w:tabs>
              <w:ind w:right="-330"/>
              <w:rPr>
                <w:rFonts w:cs="Arial"/>
                <w:sz w:val="20"/>
                <w:szCs w:val="20"/>
              </w:rPr>
            </w:pPr>
            <w:r w:rsidRPr="00316CE8">
              <w:rPr>
                <w:rFonts w:cs="Arial"/>
                <w:sz w:val="20"/>
                <w:szCs w:val="20"/>
              </w:rPr>
              <w:t xml:space="preserve">  0</w:t>
            </w:r>
          </w:p>
        </w:tc>
        <w:tc>
          <w:tcPr>
            <w:tcW w:w="617" w:type="dxa"/>
          </w:tcPr>
          <w:p w:rsidR="009568BD" w:rsidRPr="00316CE8" w:rsidRDefault="009928E6" w:rsidP="009928E6">
            <w:pPr>
              <w:tabs>
                <w:tab w:val="left" w:pos="1500"/>
              </w:tabs>
              <w:ind w:right="-330"/>
              <w:rPr>
                <w:rFonts w:cs="Arial"/>
                <w:sz w:val="20"/>
                <w:szCs w:val="20"/>
              </w:rPr>
            </w:pPr>
            <w:r w:rsidRPr="00316CE8">
              <w:rPr>
                <w:rFonts w:cs="Arial"/>
                <w:sz w:val="20"/>
                <w:szCs w:val="20"/>
              </w:rPr>
              <w:t xml:space="preserve">  </w:t>
            </w:r>
            <w:r w:rsidR="009568BD" w:rsidRPr="00316CE8">
              <w:rPr>
                <w:rFonts w:cs="Arial"/>
                <w:sz w:val="20"/>
                <w:szCs w:val="20"/>
              </w:rPr>
              <w:t>0</w:t>
            </w:r>
          </w:p>
        </w:tc>
        <w:tc>
          <w:tcPr>
            <w:tcW w:w="768" w:type="dxa"/>
          </w:tcPr>
          <w:p w:rsidR="009568BD" w:rsidRPr="00316CE8" w:rsidRDefault="00971331" w:rsidP="00971331">
            <w:pPr>
              <w:tabs>
                <w:tab w:val="left" w:pos="1500"/>
              </w:tabs>
              <w:ind w:right="-330"/>
              <w:rPr>
                <w:rFonts w:cs="Arial"/>
                <w:sz w:val="20"/>
                <w:szCs w:val="20"/>
              </w:rPr>
            </w:pPr>
            <w:r w:rsidRPr="00316CE8">
              <w:rPr>
                <w:rFonts w:cs="Arial"/>
                <w:sz w:val="20"/>
                <w:szCs w:val="20"/>
              </w:rPr>
              <w:t xml:space="preserve">  </w:t>
            </w:r>
            <w:r w:rsidR="00941673" w:rsidRPr="00316CE8">
              <w:rPr>
                <w:rFonts w:cs="Arial"/>
                <w:sz w:val="20"/>
                <w:szCs w:val="20"/>
              </w:rPr>
              <w:t>36</w:t>
            </w:r>
          </w:p>
        </w:tc>
        <w:tc>
          <w:tcPr>
            <w:tcW w:w="768" w:type="dxa"/>
          </w:tcPr>
          <w:p w:rsidR="009568BD" w:rsidRPr="00316CE8" w:rsidRDefault="00971331" w:rsidP="00971331">
            <w:pPr>
              <w:tabs>
                <w:tab w:val="left" w:pos="1500"/>
              </w:tabs>
              <w:ind w:right="-330"/>
              <w:rPr>
                <w:rFonts w:cs="Arial"/>
                <w:sz w:val="20"/>
                <w:szCs w:val="20"/>
              </w:rPr>
            </w:pPr>
            <w:r w:rsidRPr="00316CE8">
              <w:rPr>
                <w:rFonts w:cs="Arial"/>
                <w:sz w:val="20"/>
                <w:szCs w:val="20"/>
              </w:rPr>
              <w:t xml:space="preserve">  </w:t>
            </w:r>
            <w:r w:rsidR="00941673" w:rsidRPr="00316CE8">
              <w:rPr>
                <w:rFonts w:cs="Arial"/>
                <w:sz w:val="20"/>
                <w:szCs w:val="20"/>
              </w:rPr>
              <w:t>37</w:t>
            </w:r>
          </w:p>
        </w:tc>
      </w:tr>
      <w:tr w:rsidR="009568BD" w:rsidTr="00941673">
        <w:trPr>
          <w:trHeight w:val="70"/>
        </w:trPr>
        <w:tc>
          <w:tcPr>
            <w:tcW w:w="552" w:type="dxa"/>
          </w:tcPr>
          <w:p w:rsidR="009568BD" w:rsidRPr="00316CE8" w:rsidRDefault="00941673" w:rsidP="00941673">
            <w:pPr>
              <w:tabs>
                <w:tab w:val="left" w:pos="1500"/>
              </w:tabs>
              <w:ind w:right="-330"/>
              <w:rPr>
                <w:rFonts w:cs="Arial"/>
                <w:b/>
                <w:sz w:val="20"/>
                <w:szCs w:val="20"/>
              </w:rPr>
            </w:pPr>
            <w:r w:rsidRPr="00316CE8">
              <w:rPr>
                <w:rFonts w:cs="Arial"/>
                <w:b/>
                <w:sz w:val="20"/>
                <w:szCs w:val="20"/>
              </w:rPr>
              <w:t xml:space="preserve"> </w:t>
            </w:r>
            <w:r w:rsidR="009568BD" w:rsidRPr="00316CE8">
              <w:rPr>
                <w:rFonts w:cs="Arial"/>
                <w:b/>
                <w:sz w:val="20"/>
                <w:szCs w:val="20"/>
              </w:rPr>
              <w:t>C</w:t>
            </w:r>
          </w:p>
        </w:tc>
        <w:tc>
          <w:tcPr>
            <w:tcW w:w="861" w:type="dxa"/>
          </w:tcPr>
          <w:p w:rsidR="009568BD" w:rsidRPr="00316CE8" w:rsidRDefault="00971331" w:rsidP="00971331">
            <w:pPr>
              <w:tabs>
                <w:tab w:val="left" w:pos="1500"/>
              </w:tabs>
              <w:ind w:right="-330"/>
              <w:rPr>
                <w:rFonts w:cs="Arial"/>
                <w:sz w:val="20"/>
                <w:szCs w:val="20"/>
              </w:rPr>
            </w:pPr>
            <w:r w:rsidRPr="00316CE8">
              <w:rPr>
                <w:rFonts w:cs="Arial"/>
                <w:sz w:val="20"/>
                <w:szCs w:val="20"/>
              </w:rPr>
              <w:t xml:space="preserve">  </w:t>
            </w:r>
            <w:r w:rsidR="00941673" w:rsidRPr="00316CE8">
              <w:rPr>
                <w:rFonts w:cs="Arial"/>
                <w:sz w:val="20"/>
                <w:szCs w:val="20"/>
              </w:rPr>
              <w:t>13</w:t>
            </w:r>
          </w:p>
        </w:tc>
        <w:tc>
          <w:tcPr>
            <w:tcW w:w="709" w:type="dxa"/>
          </w:tcPr>
          <w:p w:rsidR="009568BD" w:rsidRPr="00316CE8" w:rsidRDefault="00971331" w:rsidP="00971331">
            <w:pPr>
              <w:tabs>
                <w:tab w:val="left" w:pos="1500"/>
              </w:tabs>
              <w:ind w:right="-330"/>
              <w:rPr>
                <w:rFonts w:cs="Arial"/>
                <w:sz w:val="20"/>
                <w:szCs w:val="20"/>
              </w:rPr>
            </w:pPr>
            <w:r w:rsidRPr="00316CE8">
              <w:rPr>
                <w:rFonts w:cs="Arial"/>
                <w:sz w:val="20"/>
                <w:szCs w:val="20"/>
              </w:rPr>
              <w:t xml:space="preserve">  </w:t>
            </w:r>
            <w:r w:rsidR="009928E6" w:rsidRPr="00316CE8">
              <w:rPr>
                <w:rFonts w:cs="Arial"/>
                <w:sz w:val="20"/>
                <w:szCs w:val="20"/>
              </w:rPr>
              <w:t>11</w:t>
            </w:r>
          </w:p>
        </w:tc>
        <w:tc>
          <w:tcPr>
            <w:tcW w:w="709" w:type="dxa"/>
          </w:tcPr>
          <w:p w:rsidR="009568BD" w:rsidRPr="00316CE8" w:rsidRDefault="009928E6" w:rsidP="009928E6">
            <w:pPr>
              <w:tabs>
                <w:tab w:val="left" w:pos="1500"/>
              </w:tabs>
              <w:ind w:right="-330"/>
              <w:rPr>
                <w:rFonts w:cs="Arial"/>
                <w:sz w:val="20"/>
                <w:szCs w:val="20"/>
              </w:rPr>
            </w:pPr>
            <w:r w:rsidRPr="00316CE8">
              <w:rPr>
                <w:rFonts w:cs="Arial"/>
                <w:sz w:val="20"/>
                <w:szCs w:val="20"/>
              </w:rPr>
              <w:t xml:space="preserve">  2</w:t>
            </w:r>
          </w:p>
        </w:tc>
        <w:tc>
          <w:tcPr>
            <w:tcW w:w="794" w:type="dxa"/>
          </w:tcPr>
          <w:p w:rsidR="009568BD" w:rsidRPr="00316CE8" w:rsidRDefault="00971331" w:rsidP="00971331">
            <w:pPr>
              <w:tabs>
                <w:tab w:val="left" w:pos="1500"/>
              </w:tabs>
              <w:ind w:right="-330"/>
              <w:rPr>
                <w:rFonts w:cs="Arial"/>
                <w:sz w:val="20"/>
                <w:szCs w:val="20"/>
              </w:rPr>
            </w:pPr>
            <w:r w:rsidRPr="00316CE8">
              <w:rPr>
                <w:rFonts w:cs="Arial"/>
                <w:sz w:val="20"/>
                <w:szCs w:val="20"/>
              </w:rPr>
              <w:t xml:space="preserve">  </w:t>
            </w:r>
            <w:r w:rsidR="009928E6" w:rsidRPr="00316CE8">
              <w:rPr>
                <w:rFonts w:cs="Arial"/>
                <w:sz w:val="20"/>
                <w:szCs w:val="20"/>
              </w:rPr>
              <w:t>0</w:t>
            </w:r>
          </w:p>
        </w:tc>
        <w:tc>
          <w:tcPr>
            <w:tcW w:w="704" w:type="dxa"/>
          </w:tcPr>
          <w:p w:rsidR="009568BD" w:rsidRPr="00316CE8" w:rsidRDefault="00971331" w:rsidP="00971331">
            <w:pPr>
              <w:tabs>
                <w:tab w:val="left" w:pos="1500"/>
              </w:tabs>
              <w:ind w:right="-330"/>
              <w:rPr>
                <w:rFonts w:cs="Arial"/>
                <w:sz w:val="20"/>
                <w:szCs w:val="20"/>
              </w:rPr>
            </w:pPr>
            <w:r w:rsidRPr="00316CE8">
              <w:rPr>
                <w:rFonts w:cs="Arial"/>
                <w:sz w:val="20"/>
                <w:szCs w:val="20"/>
              </w:rPr>
              <w:t xml:space="preserve">  </w:t>
            </w:r>
            <w:r w:rsidR="009928E6" w:rsidRPr="00316CE8">
              <w:rPr>
                <w:rFonts w:cs="Arial"/>
                <w:sz w:val="20"/>
                <w:szCs w:val="20"/>
              </w:rPr>
              <w:t>1</w:t>
            </w:r>
          </w:p>
        </w:tc>
        <w:tc>
          <w:tcPr>
            <w:tcW w:w="586" w:type="dxa"/>
          </w:tcPr>
          <w:p w:rsidR="009568BD" w:rsidRPr="00316CE8" w:rsidRDefault="00971331" w:rsidP="00971331">
            <w:pPr>
              <w:tabs>
                <w:tab w:val="left" w:pos="1500"/>
              </w:tabs>
              <w:ind w:right="-330"/>
              <w:rPr>
                <w:rFonts w:cs="Arial"/>
                <w:sz w:val="20"/>
                <w:szCs w:val="20"/>
              </w:rPr>
            </w:pPr>
            <w:r w:rsidRPr="00316CE8">
              <w:rPr>
                <w:rFonts w:cs="Arial"/>
                <w:sz w:val="20"/>
                <w:szCs w:val="20"/>
              </w:rPr>
              <w:t xml:space="preserve">  </w:t>
            </w:r>
            <w:r w:rsidR="009928E6" w:rsidRPr="00316CE8">
              <w:rPr>
                <w:rFonts w:cs="Arial"/>
                <w:sz w:val="20"/>
                <w:szCs w:val="20"/>
              </w:rPr>
              <w:t>2</w:t>
            </w:r>
          </w:p>
        </w:tc>
        <w:tc>
          <w:tcPr>
            <w:tcW w:w="644" w:type="dxa"/>
          </w:tcPr>
          <w:p w:rsidR="009568BD" w:rsidRPr="00316CE8" w:rsidRDefault="00971331" w:rsidP="00971331">
            <w:pPr>
              <w:tabs>
                <w:tab w:val="left" w:pos="1500"/>
              </w:tabs>
              <w:ind w:right="-330"/>
              <w:rPr>
                <w:rFonts w:cs="Arial"/>
                <w:sz w:val="20"/>
                <w:szCs w:val="20"/>
              </w:rPr>
            </w:pPr>
            <w:r w:rsidRPr="00316CE8">
              <w:rPr>
                <w:rFonts w:cs="Arial"/>
                <w:sz w:val="20"/>
                <w:szCs w:val="20"/>
              </w:rPr>
              <w:t xml:space="preserve">  </w:t>
            </w:r>
            <w:r w:rsidR="009928E6" w:rsidRPr="00316CE8">
              <w:rPr>
                <w:rFonts w:cs="Arial"/>
                <w:sz w:val="20"/>
                <w:szCs w:val="20"/>
              </w:rPr>
              <w:t>0</w:t>
            </w:r>
          </w:p>
        </w:tc>
        <w:tc>
          <w:tcPr>
            <w:tcW w:w="680" w:type="dxa"/>
          </w:tcPr>
          <w:p w:rsidR="009568BD" w:rsidRPr="00316CE8" w:rsidRDefault="009928E6" w:rsidP="009928E6">
            <w:pPr>
              <w:tabs>
                <w:tab w:val="left" w:pos="1500"/>
              </w:tabs>
              <w:ind w:right="-330"/>
              <w:rPr>
                <w:rFonts w:cs="Arial"/>
                <w:sz w:val="20"/>
                <w:szCs w:val="20"/>
              </w:rPr>
            </w:pPr>
            <w:r w:rsidRPr="00316CE8">
              <w:rPr>
                <w:rFonts w:cs="Arial"/>
                <w:sz w:val="20"/>
                <w:szCs w:val="20"/>
              </w:rPr>
              <w:t xml:space="preserve">  2</w:t>
            </w:r>
          </w:p>
        </w:tc>
        <w:tc>
          <w:tcPr>
            <w:tcW w:w="624" w:type="dxa"/>
          </w:tcPr>
          <w:p w:rsidR="009568BD" w:rsidRPr="00316CE8" w:rsidRDefault="009928E6" w:rsidP="009928E6">
            <w:pPr>
              <w:tabs>
                <w:tab w:val="left" w:pos="1500"/>
              </w:tabs>
              <w:ind w:right="-330"/>
              <w:rPr>
                <w:rFonts w:cs="Arial"/>
                <w:sz w:val="20"/>
                <w:szCs w:val="20"/>
              </w:rPr>
            </w:pPr>
            <w:r w:rsidRPr="00316CE8">
              <w:rPr>
                <w:rFonts w:cs="Arial"/>
                <w:sz w:val="20"/>
                <w:szCs w:val="20"/>
              </w:rPr>
              <w:t xml:space="preserve">  0</w:t>
            </w:r>
          </w:p>
        </w:tc>
        <w:tc>
          <w:tcPr>
            <w:tcW w:w="617" w:type="dxa"/>
          </w:tcPr>
          <w:p w:rsidR="009568BD" w:rsidRPr="00316CE8" w:rsidRDefault="009928E6" w:rsidP="009928E6">
            <w:pPr>
              <w:tabs>
                <w:tab w:val="left" w:pos="1500"/>
              </w:tabs>
              <w:ind w:right="-330"/>
              <w:rPr>
                <w:rFonts w:cs="Arial"/>
                <w:sz w:val="20"/>
                <w:szCs w:val="20"/>
              </w:rPr>
            </w:pPr>
            <w:r w:rsidRPr="00316CE8">
              <w:rPr>
                <w:rFonts w:cs="Arial"/>
                <w:sz w:val="20"/>
                <w:szCs w:val="20"/>
              </w:rPr>
              <w:t xml:space="preserve">  2</w:t>
            </w:r>
          </w:p>
        </w:tc>
        <w:tc>
          <w:tcPr>
            <w:tcW w:w="768" w:type="dxa"/>
          </w:tcPr>
          <w:p w:rsidR="009568BD" w:rsidRPr="00316CE8" w:rsidRDefault="00147D64" w:rsidP="00147D64">
            <w:pPr>
              <w:tabs>
                <w:tab w:val="left" w:pos="1500"/>
              </w:tabs>
              <w:ind w:right="-330"/>
              <w:rPr>
                <w:rFonts w:cs="Arial"/>
                <w:sz w:val="20"/>
                <w:szCs w:val="20"/>
              </w:rPr>
            </w:pPr>
            <w:r w:rsidRPr="00316CE8">
              <w:rPr>
                <w:rFonts w:cs="Arial"/>
                <w:sz w:val="20"/>
                <w:szCs w:val="20"/>
              </w:rPr>
              <w:t xml:space="preserve">  16</w:t>
            </w:r>
          </w:p>
        </w:tc>
        <w:tc>
          <w:tcPr>
            <w:tcW w:w="768" w:type="dxa"/>
          </w:tcPr>
          <w:p w:rsidR="009568BD" w:rsidRPr="00316CE8" w:rsidRDefault="00147D64" w:rsidP="00147D64">
            <w:pPr>
              <w:tabs>
                <w:tab w:val="left" w:pos="1500"/>
              </w:tabs>
              <w:ind w:right="-330"/>
              <w:rPr>
                <w:rFonts w:cs="Arial"/>
                <w:sz w:val="20"/>
                <w:szCs w:val="20"/>
              </w:rPr>
            </w:pPr>
            <w:r w:rsidRPr="00316CE8">
              <w:rPr>
                <w:rFonts w:cs="Arial"/>
                <w:sz w:val="20"/>
                <w:szCs w:val="20"/>
              </w:rPr>
              <w:t xml:space="preserve">  17</w:t>
            </w:r>
          </w:p>
        </w:tc>
      </w:tr>
      <w:tr w:rsidR="009568BD" w:rsidTr="00941673">
        <w:tc>
          <w:tcPr>
            <w:tcW w:w="552" w:type="dxa"/>
          </w:tcPr>
          <w:p w:rsidR="009568BD" w:rsidRPr="00316CE8" w:rsidRDefault="00941673" w:rsidP="00941673">
            <w:pPr>
              <w:tabs>
                <w:tab w:val="left" w:pos="1500"/>
              </w:tabs>
              <w:ind w:right="-330"/>
              <w:rPr>
                <w:rFonts w:cs="Arial"/>
                <w:b/>
                <w:sz w:val="20"/>
                <w:szCs w:val="20"/>
              </w:rPr>
            </w:pPr>
            <w:r w:rsidRPr="00316CE8">
              <w:rPr>
                <w:rFonts w:cs="Arial"/>
                <w:b/>
                <w:sz w:val="20"/>
                <w:szCs w:val="20"/>
              </w:rPr>
              <w:t xml:space="preserve"> </w:t>
            </w:r>
            <w:r w:rsidR="009568BD" w:rsidRPr="00316CE8">
              <w:rPr>
                <w:rFonts w:cs="Arial"/>
                <w:b/>
                <w:sz w:val="20"/>
                <w:szCs w:val="20"/>
              </w:rPr>
              <w:t>D</w:t>
            </w:r>
          </w:p>
        </w:tc>
        <w:tc>
          <w:tcPr>
            <w:tcW w:w="861" w:type="dxa"/>
          </w:tcPr>
          <w:p w:rsidR="009568BD" w:rsidRPr="00316CE8" w:rsidRDefault="00F6098E" w:rsidP="00F6098E">
            <w:pPr>
              <w:tabs>
                <w:tab w:val="left" w:pos="1500"/>
              </w:tabs>
              <w:ind w:right="-330"/>
              <w:rPr>
                <w:rFonts w:cs="Arial"/>
                <w:sz w:val="20"/>
                <w:szCs w:val="20"/>
              </w:rPr>
            </w:pPr>
            <w:r w:rsidRPr="00316CE8">
              <w:rPr>
                <w:rFonts w:cs="Arial"/>
                <w:sz w:val="20"/>
                <w:szCs w:val="20"/>
              </w:rPr>
              <w:t xml:space="preserve">  13</w:t>
            </w:r>
          </w:p>
        </w:tc>
        <w:tc>
          <w:tcPr>
            <w:tcW w:w="709" w:type="dxa"/>
          </w:tcPr>
          <w:p w:rsidR="009568BD" w:rsidRPr="00316CE8" w:rsidRDefault="00F6098E" w:rsidP="00F6098E">
            <w:pPr>
              <w:tabs>
                <w:tab w:val="left" w:pos="1500"/>
              </w:tabs>
              <w:ind w:right="-330"/>
              <w:rPr>
                <w:rFonts w:cs="Arial"/>
                <w:sz w:val="20"/>
                <w:szCs w:val="20"/>
              </w:rPr>
            </w:pPr>
            <w:r w:rsidRPr="00316CE8">
              <w:rPr>
                <w:rFonts w:cs="Arial"/>
                <w:sz w:val="20"/>
                <w:szCs w:val="20"/>
              </w:rPr>
              <w:t xml:space="preserve">  13</w:t>
            </w:r>
          </w:p>
        </w:tc>
        <w:tc>
          <w:tcPr>
            <w:tcW w:w="709" w:type="dxa"/>
          </w:tcPr>
          <w:p w:rsidR="009568BD" w:rsidRPr="00316CE8" w:rsidRDefault="00F6098E" w:rsidP="00F6098E">
            <w:pPr>
              <w:tabs>
                <w:tab w:val="left" w:pos="1500"/>
              </w:tabs>
              <w:ind w:right="-330"/>
              <w:rPr>
                <w:rFonts w:cs="Arial"/>
                <w:sz w:val="20"/>
                <w:szCs w:val="20"/>
              </w:rPr>
            </w:pPr>
            <w:r w:rsidRPr="00316CE8">
              <w:rPr>
                <w:rFonts w:cs="Arial"/>
                <w:sz w:val="20"/>
                <w:szCs w:val="20"/>
              </w:rPr>
              <w:t xml:space="preserve">  3</w:t>
            </w:r>
          </w:p>
        </w:tc>
        <w:tc>
          <w:tcPr>
            <w:tcW w:w="794" w:type="dxa"/>
          </w:tcPr>
          <w:p w:rsidR="009568BD" w:rsidRPr="00316CE8" w:rsidRDefault="00F6098E" w:rsidP="00F6098E">
            <w:pPr>
              <w:tabs>
                <w:tab w:val="left" w:pos="1500"/>
              </w:tabs>
              <w:ind w:right="-330"/>
              <w:rPr>
                <w:rFonts w:cs="Arial"/>
                <w:sz w:val="20"/>
                <w:szCs w:val="20"/>
              </w:rPr>
            </w:pPr>
            <w:r w:rsidRPr="00316CE8">
              <w:rPr>
                <w:rFonts w:cs="Arial"/>
                <w:sz w:val="20"/>
                <w:szCs w:val="20"/>
              </w:rPr>
              <w:t xml:space="preserve">  1</w:t>
            </w:r>
          </w:p>
        </w:tc>
        <w:tc>
          <w:tcPr>
            <w:tcW w:w="704" w:type="dxa"/>
          </w:tcPr>
          <w:p w:rsidR="009568BD" w:rsidRPr="00316CE8" w:rsidRDefault="00F6098E" w:rsidP="00F6098E">
            <w:pPr>
              <w:tabs>
                <w:tab w:val="left" w:pos="1500"/>
              </w:tabs>
              <w:ind w:right="-330"/>
              <w:rPr>
                <w:rFonts w:cs="Arial"/>
                <w:sz w:val="20"/>
                <w:szCs w:val="20"/>
              </w:rPr>
            </w:pPr>
            <w:r w:rsidRPr="00316CE8">
              <w:rPr>
                <w:rFonts w:cs="Arial"/>
                <w:sz w:val="20"/>
                <w:szCs w:val="20"/>
              </w:rPr>
              <w:t xml:space="preserve">  2</w:t>
            </w:r>
          </w:p>
        </w:tc>
        <w:tc>
          <w:tcPr>
            <w:tcW w:w="586" w:type="dxa"/>
          </w:tcPr>
          <w:p w:rsidR="009568BD" w:rsidRPr="00316CE8" w:rsidRDefault="00F6098E" w:rsidP="00F6098E">
            <w:pPr>
              <w:tabs>
                <w:tab w:val="left" w:pos="1500"/>
              </w:tabs>
              <w:ind w:right="-330"/>
              <w:rPr>
                <w:rFonts w:cs="Arial"/>
                <w:sz w:val="20"/>
                <w:szCs w:val="20"/>
              </w:rPr>
            </w:pPr>
            <w:r w:rsidRPr="00316CE8">
              <w:rPr>
                <w:rFonts w:cs="Arial"/>
                <w:sz w:val="20"/>
                <w:szCs w:val="20"/>
              </w:rPr>
              <w:t xml:space="preserve">  4</w:t>
            </w:r>
          </w:p>
        </w:tc>
        <w:tc>
          <w:tcPr>
            <w:tcW w:w="644" w:type="dxa"/>
          </w:tcPr>
          <w:p w:rsidR="009568BD" w:rsidRPr="00316CE8" w:rsidRDefault="00F6098E" w:rsidP="00F6098E">
            <w:pPr>
              <w:tabs>
                <w:tab w:val="left" w:pos="1500"/>
              </w:tabs>
              <w:ind w:right="-330"/>
              <w:rPr>
                <w:rFonts w:cs="Arial"/>
                <w:sz w:val="20"/>
                <w:szCs w:val="20"/>
              </w:rPr>
            </w:pPr>
            <w:r w:rsidRPr="00316CE8">
              <w:rPr>
                <w:rFonts w:cs="Arial"/>
                <w:sz w:val="20"/>
                <w:szCs w:val="20"/>
              </w:rPr>
              <w:t xml:space="preserve">  2</w:t>
            </w:r>
          </w:p>
        </w:tc>
        <w:tc>
          <w:tcPr>
            <w:tcW w:w="680" w:type="dxa"/>
          </w:tcPr>
          <w:p w:rsidR="009568BD" w:rsidRPr="00316CE8" w:rsidRDefault="00F6098E" w:rsidP="00F6098E">
            <w:pPr>
              <w:tabs>
                <w:tab w:val="left" w:pos="1500"/>
              </w:tabs>
              <w:ind w:right="-330"/>
              <w:rPr>
                <w:rFonts w:cs="Arial"/>
                <w:sz w:val="20"/>
                <w:szCs w:val="20"/>
              </w:rPr>
            </w:pPr>
            <w:r w:rsidRPr="00316CE8">
              <w:rPr>
                <w:rFonts w:cs="Arial"/>
                <w:sz w:val="20"/>
                <w:szCs w:val="20"/>
              </w:rPr>
              <w:t xml:space="preserve">  3</w:t>
            </w:r>
          </w:p>
        </w:tc>
        <w:tc>
          <w:tcPr>
            <w:tcW w:w="624" w:type="dxa"/>
          </w:tcPr>
          <w:p w:rsidR="009568BD" w:rsidRPr="00316CE8" w:rsidRDefault="00F6098E" w:rsidP="00F6098E">
            <w:pPr>
              <w:tabs>
                <w:tab w:val="left" w:pos="1500"/>
              </w:tabs>
              <w:ind w:right="-330"/>
              <w:rPr>
                <w:rFonts w:cs="Arial"/>
                <w:sz w:val="20"/>
                <w:szCs w:val="20"/>
              </w:rPr>
            </w:pPr>
            <w:r w:rsidRPr="00316CE8">
              <w:rPr>
                <w:rFonts w:cs="Arial"/>
                <w:sz w:val="20"/>
                <w:szCs w:val="20"/>
              </w:rPr>
              <w:t xml:space="preserve">  2</w:t>
            </w:r>
          </w:p>
        </w:tc>
        <w:tc>
          <w:tcPr>
            <w:tcW w:w="617" w:type="dxa"/>
          </w:tcPr>
          <w:p w:rsidR="009568BD" w:rsidRPr="00316CE8" w:rsidRDefault="00F6098E" w:rsidP="00F6098E">
            <w:pPr>
              <w:tabs>
                <w:tab w:val="left" w:pos="1500"/>
              </w:tabs>
              <w:ind w:right="-330"/>
              <w:rPr>
                <w:rFonts w:cs="Arial"/>
                <w:sz w:val="20"/>
                <w:szCs w:val="20"/>
              </w:rPr>
            </w:pPr>
            <w:r w:rsidRPr="00316CE8">
              <w:rPr>
                <w:rFonts w:cs="Arial"/>
                <w:sz w:val="20"/>
                <w:szCs w:val="20"/>
              </w:rPr>
              <w:t xml:space="preserve">  0</w:t>
            </w:r>
          </w:p>
        </w:tc>
        <w:tc>
          <w:tcPr>
            <w:tcW w:w="768" w:type="dxa"/>
          </w:tcPr>
          <w:p w:rsidR="009568BD" w:rsidRPr="00316CE8" w:rsidRDefault="00F6098E" w:rsidP="00F6098E">
            <w:pPr>
              <w:tabs>
                <w:tab w:val="left" w:pos="1500"/>
              </w:tabs>
              <w:ind w:right="-330"/>
              <w:rPr>
                <w:rFonts w:cs="Arial"/>
                <w:sz w:val="20"/>
                <w:szCs w:val="20"/>
              </w:rPr>
            </w:pPr>
            <w:r w:rsidRPr="00316CE8">
              <w:rPr>
                <w:rFonts w:cs="Arial"/>
                <w:sz w:val="20"/>
                <w:szCs w:val="20"/>
              </w:rPr>
              <w:t xml:space="preserve">  22</w:t>
            </w:r>
          </w:p>
        </w:tc>
        <w:tc>
          <w:tcPr>
            <w:tcW w:w="768" w:type="dxa"/>
          </w:tcPr>
          <w:p w:rsidR="009568BD" w:rsidRPr="00316CE8" w:rsidRDefault="00F6098E" w:rsidP="00F6098E">
            <w:pPr>
              <w:tabs>
                <w:tab w:val="left" w:pos="1500"/>
              </w:tabs>
              <w:ind w:right="-330"/>
              <w:rPr>
                <w:rFonts w:cs="Arial"/>
                <w:sz w:val="20"/>
                <w:szCs w:val="20"/>
              </w:rPr>
            </w:pPr>
            <w:r w:rsidRPr="00316CE8">
              <w:rPr>
                <w:rFonts w:cs="Arial"/>
                <w:sz w:val="20"/>
                <w:szCs w:val="20"/>
              </w:rPr>
              <w:t xml:space="preserve">  21</w:t>
            </w:r>
          </w:p>
        </w:tc>
      </w:tr>
      <w:tr w:rsidR="00F6098E" w:rsidTr="00C14364">
        <w:tc>
          <w:tcPr>
            <w:tcW w:w="7480" w:type="dxa"/>
            <w:gridSpan w:val="11"/>
          </w:tcPr>
          <w:p w:rsidR="00F6098E" w:rsidRPr="00316CE8" w:rsidRDefault="00F6098E" w:rsidP="00F6098E">
            <w:pPr>
              <w:tabs>
                <w:tab w:val="left" w:pos="1500"/>
              </w:tabs>
              <w:ind w:right="-330"/>
              <w:rPr>
                <w:rFonts w:cs="Arial"/>
                <w:sz w:val="20"/>
                <w:szCs w:val="20"/>
              </w:rPr>
            </w:pPr>
            <w:r w:rsidRPr="00316CE8">
              <w:rPr>
                <w:rFonts w:cs="Arial"/>
                <w:sz w:val="20"/>
                <w:szCs w:val="20"/>
              </w:rPr>
              <w:t xml:space="preserve">                                                          Totals</w:t>
            </w:r>
          </w:p>
        </w:tc>
        <w:tc>
          <w:tcPr>
            <w:tcW w:w="768" w:type="dxa"/>
          </w:tcPr>
          <w:p w:rsidR="00F6098E" w:rsidRPr="00316CE8" w:rsidRDefault="00F6098E" w:rsidP="00F6098E">
            <w:pPr>
              <w:tabs>
                <w:tab w:val="left" w:pos="1500"/>
              </w:tabs>
              <w:ind w:right="-330"/>
              <w:rPr>
                <w:rFonts w:cs="Arial"/>
                <w:sz w:val="20"/>
                <w:szCs w:val="20"/>
              </w:rPr>
            </w:pPr>
            <w:r w:rsidRPr="00316CE8">
              <w:rPr>
                <w:rFonts w:cs="Arial"/>
                <w:sz w:val="20"/>
                <w:szCs w:val="20"/>
              </w:rPr>
              <w:t xml:space="preserve">  102</w:t>
            </w:r>
          </w:p>
        </w:tc>
        <w:tc>
          <w:tcPr>
            <w:tcW w:w="768" w:type="dxa"/>
          </w:tcPr>
          <w:p w:rsidR="00F6098E" w:rsidRPr="00316CE8" w:rsidRDefault="00F6098E" w:rsidP="00F6098E">
            <w:pPr>
              <w:tabs>
                <w:tab w:val="left" w:pos="1500"/>
              </w:tabs>
              <w:ind w:right="-330"/>
              <w:rPr>
                <w:rFonts w:cs="Arial"/>
                <w:sz w:val="20"/>
                <w:szCs w:val="20"/>
              </w:rPr>
            </w:pPr>
            <w:r w:rsidRPr="00316CE8">
              <w:rPr>
                <w:rFonts w:cs="Arial"/>
                <w:sz w:val="20"/>
                <w:szCs w:val="20"/>
              </w:rPr>
              <w:t xml:space="preserve">  95</w:t>
            </w:r>
          </w:p>
        </w:tc>
      </w:tr>
    </w:tbl>
    <w:p w:rsidR="00A77DEC" w:rsidRPr="00DA7066" w:rsidRDefault="00A77DEC" w:rsidP="00B16B91">
      <w:pPr>
        <w:tabs>
          <w:tab w:val="left" w:pos="1500"/>
        </w:tabs>
        <w:ind w:right="-330"/>
        <w:rPr>
          <w:sz w:val="20"/>
        </w:rPr>
      </w:pPr>
    </w:p>
    <w:p w:rsidR="001B51E0" w:rsidRPr="00172C2E" w:rsidRDefault="00B70BB3" w:rsidP="00B16B91">
      <w:pPr>
        <w:tabs>
          <w:tab w:val="left" w:pos="1500"/>
        </w:tabs>
        <w:ind w:right="-330"/>
        <w:rPr>
          <w:sz w:val="20"/>
        </w:rPr>
      </w:pPr>
      <w:r w:rsidRPr="00172C2E">
        <w:rPr>
          <w:sz w:val="20"/>
        </w:rPr>
        <w:t>From the table</w:t>
      </w:r>
      <w:r w:rsidR="00CF6176" w:rsidRPr="00172C2E">
        <w:rPr>
          <w:sz w:val="20"/>
        </w:rPr>
        <w:t xml:space="preserve"> above</w:t>
      </w:r>
      <w:r w:rsidRPr="00172C2E">
        <w:rPr>
          <w:sz w:val="20"/>
        </w:rPr>
        <w:t xml:space="preserve">, </w:t>
      </w:r>
      <w:r w:rsidR="00E6601C" w:rsidRPr="00172C2E">
        <w:rPr>
          <w:sz w:val="20"/>
        </w:rPr>
        <w:t>i</w:t>
      </w:r>
      <w:r w:rsidR="00CF6176" w:rsidRPr="00172C2E">
        <w:rPr>
          <w:sz w:val="20"/>
        </w:rPr>
        <w:t xml:space="preserve">t can be </w:t>
      </w:r>
      <w:r w:rsidRPr="00172C2E">
        <w:rPr>
          <w:sz w:val="20"/>
        </w:rPr>
        <w:t>see</w:t>
      </w:r>
      <w:r w:rsidR="00CF6176" w:rsidRPr="00172C2E">
        <w:rPr>
          <w:sz w:val="20"/>
        </w:rPr>
        <w:t>n</w:t>
      </w:r>
      <w:r w:rsidRPr="00172C2E">
        <w:rPr>
          <w:sz w:val="20"/>
        </w:rPr>
        <w:t xml:space="preserve"> that mo</w:t>
      </w:r>
      <w:r w:rsidR="00220F41" w:rsidRPr="00172C2E">
        <w:rPr>
          <w:sz w:val="20"/>
        </w:rPr>
        <w:t>st</w:t>
      </w:r>
      <w:r w:rsidRPr="00172C2E">
        <w:rPr>
          <w:sz w:val="20"/>
        </w:rPr>
        <w:t xml:space="preserve"> of the defects caused </w:t>
      </w:r>
      <w:r w:rsidR="000A1F09" w:rsidRPr="00172C2E">
        <w:rPr>
          <w:sz w:val="20"/>
        </w:rPr>
        <w:t>in</w:t>
      </w:r>
      <w:r w:rsidRPr="00172C2E">
        <w:rPr>
          <w:sz w:val="20"/>
        </w:rPr>
        <w:t xml:space="preserve"> work, are caused in the morning rather than the afternoon.</w:t>
      </w:r>
      <w:r w:rsidR="00220F41" w:rsidRPr="00172C2E">
        <w:rPr>
          <w:sz w:val="20"/>
        </w:rPr>
        <w:t xml:space="preserve"> 102 of the defects are caused in the AM, with 95 of defects occurring in the PM. Although there are more in the morning </w:t>
      </w:r>
      <w:r w:rsidR="00D26BBF" w:rsidRPr="00172C2E">
        <w:rPr>
          <w:sz w:val="20"/>
        </w:rPr>
        <w:t>than</w:t>
      </w:r>
      <w:r w:rsidR="00220F41" w:rsidRPr="00172C2E">
        <w:rPr>
          <w:sz w:val="20"/>
        </w:rPr>
        <w:t xml:space="preserve"> there are in the </w:t>
      </w:r>
      <w:r w:rsidR="00D26BBF" w:rsidRPr="00172C2E">
        <w:rPr>
          <w:sz w:val="20"/>
        </w:rPr>
        <w:t>afternoon</w:t>
      </w:r>
      <w:r w:rsidR="00220F41" w:rsidRPr="00172C2E">
        <w:rPr>
          <w:sz w:val="20"/>
        </w:rPr>
        <w:t>, the figures are very clo</w:t>
      </w:r>
      <w:r w:rsidR="006702C1" w:rsidRPr="00172C2E">
        <w:rPr>
          <w:sz w:val="20"/>
        </w:rPr>
        <w:t>se.</w:t>
      </w:r>
    </w:p>
    <w:p w:rsidR="001B51E0" w:rsidRPr="00172C2E" w:rsidRDefault="001B51E0" w:rsidP="001B51E0">
      <w:pPr>
        <w:rPr>
          <w:sz w:val="20"/>
        </w:rPr>
      </w:pPr>
    </w:p>
    <w:p w:rsidR="0071468A" w:rsidRDefault="0071468A" w:rsidP="001B51E0">
      <w:pPr>
        <w:rPr>
          <w:sz w:val="20"/>
        </w:rPr>
      </w:pPr>
      <w:r>
        <w:rPr>
          <w:noProof/>
        </w:rPr>
        <w:drawing>
          <wp:anchor distT="0" distB="0" distL="114300" distR="114300" simplePos="0" relativeHeight="251662336" behindDoc="1" locked="0" layoutInCell="1" allowOverlap="1" wp14:anchorId="69985760">
            <wp:simplePos x="0" y="0"/>
            <wp:positionH relativeFrom="page">
              <wp:align>left</wp:align>
            </wp:positionH>
            <wp:positionV relativeFrom="paragraph">
              <wp:posOffset>-956168</wp:posOffset>
            </wp:positionV>
            <wp:extent cx="4381499" cy="2724149"/>
            <wp:effectExtent l="0" t="0" r="635" b="635"/>
            <wp:wrapTight wrapText="bothSides">
              <wp:wrapPolygon edited="0">
                <wp:start x="0" y="0"/>
                <wp:lineTo x="0" y="21454"/>
                <wp:lineTo x="21509" y="21454"/>
                <wp:lineTo x="21509" y="0"/>
                <wp:lineTo x="0" y="0"/>
              </wp:wrapPolygon>
            </wp:wrapTight>
            <wp:docPr id="2" name="Chart 2">
              <a:extLst xmlns:a="http://schemas.openxmlformats.org/drawingml/2006/main">
                <a:ext uri="{FF2B5EF4-FFF2-40B4-BE49-F238E27FC236}">
                  <a16:creationId xmlns:a16="http://schemas.microsoft.com/office/drawing/2014/main" id="{751444EC-525B-462E-B378-054CE9EBCA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000859A6" w:rsidRPr="00172C2E">
        <w:rPr>
          <w:sz w:val="20"/>
        </w:rPr>
        <w:t xml:space="preserve"> </w:t>
      </w:r>
    </w:p>
    <w:p w:rsidR="001B51E0" w:rsidRPr="00172C2E" w:rsidRDefault="000859A6" w:rsidP="001B51E0">
      <w:pPr>
        <w:rPr>
          <w:sz w:val="20"/>
        </w:rPr>
      </w:pPr>
      <w:r w:rsidRPr="00172C2E">
        <w:rPr>
          <w:sz w:val="20"/>
        </w:rPr>
        <w:t xml:space="preserve">To </w:t>
      </w:r>
      <w:r w:rsidR="00C758F5" w:rsidRPr="00172C2E">
        <w:rPr>
          <w:sz w:val="20"/>
        </w:rPr>
        <w:t>aid</w:t>
      </w:r>
      <w:r w:rsidRPr="00172C2E">
        <w:rPr>
          <w:sz w:val="20"/>
        </w:rPr>
        <w:t xml:space="preserve"> this </w:t>
      </w:r>
      <w:r w:rsidR="000C205E" w:rsidRPr="00172C2E">
        <w:rPr>
          <w:sz w:val="20"/>
        </w:rPr>
        <w:t>issue</w:t>
      </w:r>
      <w:r w:rsidR="005C4123" w:rsidRPr="00172C2E">
        <w:rPr>
          <w:sz w:val="20"/>
        </w:rPr>
        <w:t xml:space="preserve"> </w:t>
      </w:r>
      <w:r w:rsidR="00CF6176" w:rsidRPr="00172C2E">
        <w:rPr>
          <w:sz w:val="20"/>
        </w:rPr>
        <w:t xml:space="preserve">one method that could be used is </w:t>
      </w:r>
      <w:r w:rsidRPr="00172C2E">
        <w:rPr>
          <w:sz w:val="20"/>
        </w:rPr>
        <w:t xml:space="preserve">starting later in the day, or letting </w:t>
      </w:r>
      <w:r w:rsidR="000C205E" w:rsidRPr="00172C2E">
        <w:rPr>
          <w:sz w:val="20"/>
        </w:rPr>
        <w:t xml:space="preserve">the workers finish earlier the night before. </w:t>
      </w:r>
    </w:p>
    <w:p w:rsidR="000C205E" w:rsidRPr="00172C2E" w:rsidRDefault="000C205E" w:rsidP="001B51E0">
      <w:pPr>
        <w:rPr>
          <w:rFonts w:cs="Segoe UI"/>
          <w:i/>
          <w:sz w:val="18"/>
          <w:szCs w:val="24"/>
          <w:lang w:val="en-US"/>
        </w:rPr>
      </w:pPr>
      <w:r w:rsidRPr="00172C2E">
        <w:rPr>
          <w:rFonts w:cs="Segoe UI"/>
          <w:i/>
          <w:sz w:val="20"/>
          <w:szCs w:val="24"/>
          <w:lang w:val="en-US"/>
        </w:rPr>
        <w:lastRenderedPageBreak/>
        <w:t>“Though often overlooked, sleep is a critical component of producing good work. Errors and ineffectiveness can occur when team members are running on empty”</w:t>
      </w:r>
    </w:p>
    <w:p w:rsidR="000C205E" w:rsidRPr="00172C2E" w:rsidRDefault="000C205E" w:rsidP="001B51E0">
      <w:pPr>
        <w:rPr>
          <w:i/>
          <w:sz w:val="20"/>
          <w:szCs w:val="24"/>
        </w:rPr>
      </w:pPr>
      <w:r w:rsidRPr="00172C2E">
        <w:rPr>
          <w:sz w:val="20"/>
        </w:rPr>
        <w:t xml:space="preserve">By doing this it could boost the work ethic and eagerness of each of the workers. This would also lead to more efficient production in the sandcasting and Machining areas. </w:t>
      </w:r>
    </w:p>
    <w:p w:rsidR="00062328" w:rsidRDefault="00062328" w:rsidP="001B51E0">
      <w:pPr>
        <w:rPr>
          <w:sz w:val="24"/>
        </w:rPr>
      </w:pPr>
    </w:p>
    <w:p w:rsidR="000B4339" w:rsidRDefault="000B4339" w:rsidP="000B4339">
      <w:pPr>
        <w:tabs>
          <w:tab w:val="left" w:pos="837"/>
        </w:tabs>
        <w:rPr>
          <w:sz w:val="24"/>
        </w:rPr>
      </w:pPr>
      <w:r>
        <w:rPr>
          <w:noProof/>
        </w:rPr>
        <mc:AlternateContent>
          <mc:Choice Requires="cx1">
            <w:drawing>
              <wp:anchor distT="0" distB="0" distL="114300" distR="114300" simplePos="0" relativeHeight="251772928" behindDoc="1" locked="0" layoutInCell="1" allowOverlap="1" wp14:anchorId="026520C9">
                <wp:simplePos x="0" y="0"/>
                <wp:positionH relativeFrom="column">
                  <wp:posOffset>-148856</wp:posOffset>
                </wp:positionH>
                <wp:positionV relativeFrom="paragraph">
                  <wp:posOffset>266</wp:posOffset>
                </wp:positionV>
                <wp:extent cx="5731510" cy="3387725"/>
                <wp:effectExtent l="0" t="0" r="2540" b="3175"/>
                <wp:wrapTight wrapText="bothSides">
                  <wp:wrapPolygon edited="0">
                    <wp:start x="0" y="0"/>
                    <wp:lineTo x="0" y="21499"/>
                    <wp:lineTo x="21538" y="21499"/>
                    <wp:lineTo x="21538" y="0"/>
                    <wp:lineTo x="0" y="0"/>
                  </wp:wrapPolygon>
                </wp:wrapTight>
                <wp:docPr id="235" name="Chart 235">
                  <a:extLst xmlns:a="http://schemas.openxmlformats.org/drawingml/2006/main">
                    <a:ext uri="{FF2B5EF4-FFF2-40B4-BE49-F238E27FC236}">
                      <a16:creationId xmlns:a16="http://schemas.microsoft.com/office/drawing/2014/main" id="{F125E5A9-49E5-4F5E-B369-705B3B5630C5}"/>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0"/>
                  </a:graphicData>
                </a:graphic>
              </wp:anchor>
            </w:drawing>
          </mc:Choice>
          <mc:Fallback>
            <w:drawing>
              <wp:anchor distT="0" distB="0" distL="114300" distR="114300" simplePos="0" relativeHeight="251772928" behindDoc="1" locked="0" layoutInCell="1" allowOverlap="1" wp14:anchorId="026520C9">
                <wp:simplePos x="0" y="0"/>
                <wp:positionH relativeFrom="column">
                  <wp:posOffset>-148856</wp:posOffset>
                </wp:positionH>
                <wp:positionV relativeFrom="paragraph">
                  <wp:posOffset>266</wp:posOffset>
                </wp:positionV>
                <wp:extent cx="5731510" cy="3387725"/>
                <wp:effectExtent l="0" t="0" r="2540" b="3175"/>
                <wp:wrapTight wrapText="bothSides">
                  <wp:wrapPolygon edited="0">
                    <wp:start x="0" y="0"/>
                    <wp:lineTo x="0" y="21499"/>
                    <wp:lineTo x="21538" y="21499"/>
                    <wp:lineTo x="21538" y="0"/>
                    <wp:lineTo x="0" y="0"/>
                  </wp:wrapPolygon>
                </wp:wrapTight>
                <wp:docPr id="235" name="Chart 235">
                  <a:extLst xmlns:a="http://schemas.openxmlformats.org/drawingml/2006/main">
                    <a:ext uri="{FF2B5EF4-FFF2-40B4-BE49-F238E27FC236}">
                      <a16:creationId xmlns:a16="http://schemas.microsoft.com/office/drawing/2014/main" id="{F125E5A9-49E5-4F5E-B369-705B3B5630C5}"/>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35" name="Chart 235">
                          <a:extLst>
                            <a:ext uri="{FF2B5EF4-FFF2-40B4-BE49-F238E27FC236}">
                              <a16:creationId xmlns:a16="http://schemas.microsoft.com/office/drawing/2014/main" id="{F125E5A9-49E5-4F5E-B369-705B3B5630C5}"/>
                            </a:ext>
                          </a:extLst>
                        </pic:cNvPr>
                        <pic:cNvPicPr>
                          <a:picLocks noGrp="1" noRot="1" noChangeAspect="1" noMove="1" noResize="1" noEditPoints="1" noAdjustHandles="1" noChangeArrowheads="1" noChangeShapeType="1"/>
                        </pic:cNvPicPr>
                      </pic:nvPicPr>
                      <pic:blipFill>
                        <a:blip r:embed="rId11"/>
                        <a:stretch>
                          <a:fillRect/>
                        </a:stretch>
                      </pic:blipFill>
                      <pic:spPr>
                        <a:xfrm>
                          <a:off x="0" y="0"/>
                          <a:ext cx="5731510" cy="3387725"/>
                        </a:xfrm>
                        <a:prstGeom prst="rect">
                          <a:avLst/>
                        </a:prstGeom>
                      </pic:spPr>
                    </pic:pic>
                  </a:graphicData>
                </a:graphic>
              </wp:anchor>
            </w:drawing>
          </mc:Fallback>
        </mc:AlternateContent>
      </w:r>
      <w:r w:rsidR="001B51E0" w:rsidRPr="008748C9">
        <w:rPr>
          <w:sz w:val="24"/>
        </w:rPr>
        <w:tab/>
      </w:r>
    </w:p>
    <w:p w:rsidR="00693E2A" w:rsidRPr="000B4339" w:rsidRDefault="00693E2A" w:rsidP="000B4339">
      <w:pPr>
        <w:tabs>
          <w:tab w:val="left" w:pos="837"/>
        </w:tabs>
        <w:rPr>
          <w:sz w:val="24"/>
        </w:rPr>
      </w:pPr>
      <w:r w:rsidRPr="001B3503">
        <w:rPr>
          <w:sz w:val="20"/>
        </w:rPr>
        <w:t xml:space="preserve">Above is a pareto </w:t>
      </w:r>
      <w:r w:rsidR="001B3503" w:rsidRPr="001B3503">
        <w:rPr>
          <w:sz w:val="20"/>
        </w:rPr>
        <w:t xml:space="preserve">diagram that represents the data of defects </w:t>
      </w:r>
      <w:r w:rsidR="001B3503">
        <w:rPr>
          <w:sz w:val="20"/>
        </w:rPr>
        <w:t>which are occurring</w:t>
      </w:r>
      <w:r w:rsidR="001B3503" w:rsidRPr="001B3503">
        <w:rPr>
          <w:sz w:val="20"/>
        </w:rPr>
        <w:t xml:space="preserve"> in both Sandcasting and Milling.</w:t>
      </w:r>
      <w:r w:rsidR="00C720F4">
        <w:rPr>
          <w:sz w:val="20"/>
        </w:rPr>
        <w:t xml:space="preserve"> </w:t>
      </w:r>
      <w:r w:rsidR="001920B2">
        <w:rPr>
          <w:sz w:val="20"/>
        </w:rPr>
        <w:t xml:space="preserve">With the assistance of the pareto line, we can see that if we eliminate the surface finishing and blowhole issues, then we would be resolving 80% of the </w:t>
      </w:r>
      <w:r w:rsidR="002337DD">
        <w:rPr>
          <w:sz w:val="20"/>
        </w:rPr>
        <w:t>problems leading to defects of the product</w:t>
      </w:r>
      <w:r w:rsidR="00C720F4">
        <w:rPr>
          <w:sz w:val="20"/>
        </w:rPr>
        <w:t>.</w:t>
      </w:r>
      <w:r w:rsidR="001920B2">
        <w:rPr>
          <w:sz w:val="20"/>
        </w:rPr>
        <w:t xml:space="preserve"> </w:t>
      </w:r>
      <w:r w:rsidR="002337DD">
        <w:rPr>
          <w:sz w:val="20"/>
        </w:rPr>
        <w:t>Of both surface finishing, and blowholes, we can see that the surface finish is primarily the main issue.</w:t>
      </w:r>
      <w:r w:rsidR="00EB568E">
        <w:rPr>
          <w:sz w:val="20"/>
        </w:rPr>
        <w:t xml:space="preserve"> </w:t>
      </w:r>
    </w:p>
    <w:p w:rsidR="00693E2A" w:rsidRDefault="00EB568E" w:rsidP="00693E2A">
      <w:pPr>
        <w:rPr>
          <w:sz w:val="20"/>
        </w:rPr>
      </w:pPr>
      <w:r>
        <w:rPr>
          <w:sz w:val="20"/>
        </w:rPr>
        <w:t>In Vertical milling,</w:t>
      </w:r>
      <w:r w:rsidR="0006797C">
        <w:rPr>
          <w:sz w:val="20"/>
        </w:rPr>
        <w:t xml:space="preserve"> One</w:t>
      </w:r>
      <w:r w:rsidR="00CD2DBC">
        <w:rPr>
          <w:sz w:val="20"/>
        </w:rPr>
        <w:t xml:space="preserve"> Issue of surface finishing</w:t>
      </w:r>
      <w:r w:rsidR="0006797C">
        <w:rPr>
          <w:sz w:val="20"/>
        </w:rPr>
        <w:t xml:space="preserve"> </w:t>
      </w:r>
      <w:r w:rsidR="00CD2DBC">
        <w:rPr>
          <w:sz w:val="20"/>
        </w:rPr>
        <w:t>is</w:t>
      </w:r>
      <w:r w:rsidR="0006797C">
        <w:rPr>
          <w:sz w:val="20"/>
        </w:rPr>
        <w:t xml:space="preserve"> that there is vibration in the material in which you are cutting. </w:t>
      </w:r>
      <w:r w:rsidR="00CD2DBC">
        <w:rPr>
          <w:sz w:val="20"/>
        </w:rPr>
        <w:t>This</w:t>
      </w:r>
      <w:r w:rsidR="0006797C">
        <w:rPr>
          <w:sz w:val="20"/>
        </w:rPr>
        <w:t xml:space="preserve"> leads to very noticeable defects on the quality of the cutting finish. As a recommendation, </w:t>
      </w:r>
      <w:r w:rsidR="00E6601C">
        <w:rPr>
          <w:sz w:val="20"/>
        </w:rPr>
        <w:t>a solution to this could be</w:t>
      </w:r>
      <w:r w:rsidR="0006797C">
        <w:rPr>
          <w:sz w:val="20"/>
        </w:rPr>
        <w:t xml:space="preserve"> ensuring that the work holding is tight to the material.</w:t>
      </w:r>
      <w:r w:rsidR="00C15846">
        <w:rPr>
          <w:sz w:val="20"/>
        </w:rPr>
        <w:t xml:space="preserve"> This lowers the chances of vibration occurring, increasing the quality of the production.</w:t>
      </w:r>
      <w:r w:rsidR="00AF012E">
        <w:rPr>
          <w:sz w:val="20"/>
        </w:rPr>
        <w:t xml:space="preserve"> </w:t>
      </w:r>
    </w:p>
    <w:p w:rsidR="001920B2" w:rsidRPr="003B6959" w:rsidRDefault="00F242BE" w:rsidP="00327633">
      <w:pPr>
        <w:rPr>
          <w:i/>
          <w:sz w:val="20"/>
          <w:lang w:val="en-US"/>
        </w:rPr>
      </w:pPr>
      <w:bookmarkStart w:id="2" w:name="_Hlk6398769"/>
      <w:r w:rsidRPr="003B6959">
        <w:rPr>
          <w:i/>
          <w:sz w:val="20"/>
          <w:lang w:val="en-US"/>
        </w:rPr>
        <w:t>“</w:t>
      </w:r>
      <w:r w:rsidR="001920B2" w:rsidRPr="003B6959">
        <w:rPr>
          <w:i/>
          <w:sz w:val="20"/>
          <w:lang w:val="en-US"/>
        </w:rPr>
        <w:t>Make sure your workpiece is supported and clamped over as much area as possible surrounding the</w:t>
      </w:r>
      <w:r w:rsidRPr="003B6959">
        <w:rPr>
          <w:i/>
          <w:sz w:val="20"/>
          <w:lang w:val="en-US"/>
        </w:rPr>
        <w:t xml:space="preserve"> </w:t>
      </w:r>
      <w:r w:rsidR="001920B2" w:rsidRPr="003B6959">
        <w:rPr>
          <w:i/>
          <w:sz w:val="20"/>
          <w:lang w:val="en-US"/>
        </w:rPr>
        <w:t>cut while still leaving room for the cutter to get in there and do its job</w:t>
      </w:r>
      <w:r w:rsidRPr="003B6959">
        <w:rPr>
          <w:i/>
          <w:sz w:val="20"/>
          <w:lang w:val="en-US"/>
        </w:rPr>
        <w:t>”</w:t>
      </w:r>
      <w:r w:rsidR="00172C2E">
        <w:rPr>
          <w:i/>
          <w:sz w:val="20"/>
          <w:lang w:val="en-US"/>
        </w:rPr>
        <w:t xml:space="preserve"> </w:t>
      </w:r>
      <w:sdt>
        <w:sdtPr>
          <w:rPr>
            <w:i/>
            <w:sz w:val="20"/>
            <w:lang w:val="en-US"/>
          </w:rPr>
          <w:id w:val="-272323129"/>
          <w:citation/>
        </w:sdtPr>
        <w:sdtContent>
          <w:r w:rsidR="00172C2E">
            <w:rPr>
              <w:i/>
              <w:sz w:val="20"/>
              <w:lang w:val="en-US"/>
            </w:rPr>
            <w:fldChar w:fldCharType="begin"/>
          </w:r>
          <w:r w:rsidR="00172C2E">
            <w:rPr>
              <w:i/>
              <w:sz w:val="20"/>
            </w:rPr>
            <w:instrText xml:space="preserve"> CITATION Bobte \l 2057 </w:instrText>
          </w:r>
          <w:r w:rsidR="00172C2E">
            <w:rPr>
              <w:i/>
              <w:sz w:val="20"/>
              <w:lang w:val="en-US"/>
            </w:rPr>
            <w:fldChar w:fldCharType="separate"/>
          </w:r>
          <w:r w:rsidR="00172C2E" w:rsidRPr="00172C2E">
            <w:rPr>
              <w:noProof/>
              <w:sz w:val="20"/>
            </w:rPr>
            <w:t>(Warfield, No Date)</w:t>
          </w:r>
          <w:r w:rsidR="00172C2E">
            <w:rPr>
              <w:i/>
              <w:sz w:val="20"/>
              <w:lang w:val="en-US"/>
            </w:rPr>
            <w:fldChar w:fldCharType="end"/>
          </w:r>
        </w:sdtContent>
      </w:sdt>
    </w:p>
    <w:p w:rsidR="00F242BE" w:rsidRDefault="00327633" w:rsidP="00327633">
      <w:pPr>
        <w:rPr>
          <w:sz w:val="20"/>
          <w:lang w:val="en-US"/>
        </w:rPr>
      </w:pPr>
      <w:r w:rsidRPr="003B6959">
        <w:rPr>
          <w:sz w:val="20"/>
          <w:lang w:val="en-US"/>
        </w:rPr>
        <w:t>This tells us that when clamping, we should clamp as much of the material as we can just ensuring to leave space for the cut to be made.</w:t>
      </w:r>
      <w:r w:rsidR="00444EF2" w:rsidRPr="003B6959">
        <w:rPr>
          <w:sz w:val="20"/>
          <w:lang w:val="en-US"/>
        </w:rPr>
        <w:t xml:space="preserve"> Another reason for defects for surface finishing in milling is chips of steel that have been cut can cause friction and scratch the surface of the material you are cutting. A suggestion to </w:t>
      </w:r>
      <w:r w:rsidR="003B6959" w:rsidRPr="003B6959">
        <w:rPr>
          <w:sz w:val="20"/>
          <w:lang w:val="en-US"/>
        </w:rPr>
        <w:t>prevent this issue is to use air to blow the leftover chips away before cutting.</w:t>
      </w:r>
      <w:r w:rsidR="003B6959">
        <w:rPr>
          <w:sz w:val="20"/>
          <w:lang w:val="en-US"/>
        </w:rPr>
        <w:t xml:space="preserve"> </w:t>
      </w:r>
    </w:p>
    <w:p w:rsidR="00FA75FB" w:rsidRPr="00172C2E" w:rsidRDefault="00FA75FB" w:rsidP="00327633">
      <w:pPr>
        <w:rPr>
          <w:rFonts w:cs="Arial"/>
          <w:i/>
          <w:sz w:val="18"/>
          <w:lang w:val="en-US"/>
        </w:rPr>
      </w:pPr>
      <w:bookmarkStart w:id="3" w:name="_Hlk6408883"/>
      <w:r w:rsidRPr="00FA75FB">
        <w:rPr>
          <w:rFonts w:cs="Arial"/>
          <w:i/>
          <w:lang w:val="en-US"/>
        </w:rPr>
        <w:t>“</w:t>
      </w:r>
      <w:hyperlink r:id="rId12" w:tgtFrame="_blank" w:history="1">
        <w:r w:rsidRPr="00172C2E">
          <w:rPr>
            <w:rStyle w:val="Hyperlink"/>
            <w:rFonts w:cs="Arial"/>
            <w:i/>
            <w:color w:val="auto"/>
            <w:sz w:val="20"/>
            <w:u w:val="none"/>
            <w:lang w:val="en-US"/>
          </w:rPr>
          <w:t>Hurco calls this out as one of the first and most important things to attend</w:t>
        </w:r>
      </w:hyperlink>
      <w:r w:rsidRPr="00172C2E">
        <w:rPr>
          <w:rFonts w:cs="Arial"/>
          <w:i/>
          <w:sz w:val="20"/>
          <w:lang w:val="en-US"/>
        </w:rPr>
        <w:t> to in order to improve your surface finish”</w:t>
      </w:r>
      <w:r w:rsidR="00172C2E" w:rsidRPr="00172C2E">
        <w:rPr>
          <w:rFonts w:cs="Arial"/>
          <w:i/>
          <w:sz w:val="20"/>
          <w:lang w:val="en-US"/>
        </w:rPr>
        <w:t xml:space="preserve"> </w:t>
      </w:r>
      <w:sdt>
        <w:sdtPr>
          <w:rPr>
            <w:rFonts w:cs="Arial"/>
            <w:i/>
            <w:sz w:val="20"/>
            <w:lang w:val="en-US"/>
          </w:rPr>
          <w:id w:val="505414877"/>
          <w:citation/>
        </w:sdtPr>
        <w:sdtContent>
          <w:r w:rsidR="00172C2E" w:rsidRPr="00172C2E">
            <w:rPr>
              <w:rFonts w:cs="Arial"/>
              <w:i/>
              <w:sz w:val="20"/>
              <w:lang w:val="en-US"/>
            </w:rPr>
            <w:fldChar w:fldCharType="begin"/>
          </w:r>
          <w:r w:rsidR="00172C2E" w:rsidRPr="00172C2E">
            <w:rPr>
              <w:rFonts w:cs="Arial"/>
              <w:i/>
              <w:sz w:val="20"/>
            </w:rPr>
            <w:instrText xml:space="preserve"> CITATION Bobte \l 2057 </w:instrText>
          </w:r>
          <w:r w:rsidR="00172C2E" w:rsidRPr="00172C2E">
            <w:rPr>
              <w:rFonts w:cs="Arial"/>
              <w:i/>
              <w:sz w:val="20"/>
              <w:lang w:val="en-US"/>
            </w:rPr>
            <w:fldChar w:fldCharType="separate"/>
          </w:r>
          <w:r w:rsidR="00172C2E" w:rsidRPr="00172C2E">
            <w:rPr>
              <w:rFonts w:cs="Arial"/>
              <w:noProof/>
              <w:sz w:val="20"/>
            </w:rPr>
            <w:t>(Warfield, No Date)</w:t>
          </w:r>
          <w:r w:rsidR="00172C2E" w:rsidRPr="00172C2E">
            <w:rPr>
              <w:rFonts w:cs="Arial"/>
              <w:i/>
              <w:sz w:val="20"/>
              <w:lang w:val="en-US"/>
            </w:rPr>
            <w:fldChar w:fldCharType="end"/>
          </w:r>
        </w:sdtContent>
      </w:sdt>
    </w:p>
    <w:bookmarkEnd w:id="3"/>
    <w:p w:rsidR="003B6959" w:rsidRDefault="00FA75FB" w:rsidP="00327633">
      <w:pPr>
        <w:rPr>
          <w:sz w:val="20"/>
          <w:lang w:val="en-US"/>
        </w:rPr>
      </w:pPr>
      <w:r>
        <w:rPr>
          <w:sz w:val="20"/>
          <w:lang w:val="en-US"/>
        </w:rPr>
        <w:t>This expresses how important this is to achieve less defects of surface finish</w:t>
      </w:r>
      <w:r w:rsidR="00CA4267">
        <w:rPr>
          <w:sz w:val="20"/>
          <w:lang w:val="en-US"/>
        </w:rPr>
        <w:t xml:space="preserve"> in machining.</w:t>
      </w:r>
    </w:p>
    <w:p w:rsidR="00172C2E" w:rsidRPr="00077FF3" w:rsidRDefault="00172C2E" w:rsidP="00327633">
      <w:pPr>
        <w:rPr>
          <w:sz w:val="20"/>
          <w:szCs w:val="20"/>
          <w:lang w:val="en-US"/>
        </w:rPr>
      </w:pPr>
      <w:r w:rsidRPr="00077FF3">
        <w:rPr>
          <w:sz w:val="20"/>
          <w:szCs w:val="20"/>
          <w:lang w:val="en-US"/>
        </w:rPr>
        <w:t xml:space="preserve">Surface Finish is also a big issue in the process of sandcasting. </w:t>
      </w:r>
      <w:r w:rsidR="00556B27" w:rsidRPr="00077FF3">
        <w:rPr>
          <w:sz w:val="20"/>
          <w:szCs w:val="20"/>
          <w:lang w:val="en-US"/>
        </w:rPr>
        <w:t xml:space="preserve">This could be caused using the wrong type of sand. The use of </w:t>
      </w:r>
      <w:r w:rsidR="000E2607" w:rsidRPr="00077FF3">
        <w:rPr>
          <w:sz w:val="20"/>
          <w:szCs w:val="20"/>
          <w:lang w:val="en-US"/>
        </w:rPr>
        <w:t>poor-quality</w:t>
      </w:r>
      <w:r w:rsidR="00556B27" w:rsidRPr="00077FF3">
        <w:rPr>
          <w:sz w:val="20"/>
          <w:szCs w:val="20"/>
          <w:lang w:val="en-US"/>
        </w:rPr>
        <w:t xml:space="preserve"> sand leads to possible breakdowns within the mold, </w:t>
      </w:r>
      <w:r w:rsidR="00556B27" w:rsidRPr="00077FF3">
        <w:rPr>
          <w:sz w:val="20"/>
          <w:szCs w:val="20"/>
          <w:lang w:val="en-US"/>
        </w:rPr>
        <w:lastRenderedPageBreak/>
        <w:t>which can then result in rough finish of the surface.</w:t>
      </w:r>
      <w:r w:rsidR="008D0DE3" w:rsidRPr="00077FF3">
        <w:rPr>
          <w:sz w:val="20"/>
          <w:szCs w:val="20"/>
          <w:lang w:val="en-US"/>
        </w:rPr>
        <w:t xml:space="preserve"> </w:t>
      </w:r>
      <w:r w:rsidR="000E2607" w:rsidRPr="00077FF3">
        <w:rPr>
          <w:sz w:val="20"/>
          <w:szCs w:val="20"/>
          <w:lang w:val="en-US"/>
        </w:rPr>
        <w:t xml:space="preserve">As a possible way to prevent this issue, Silica </w:t>
      </w:r>
      <w:r w:rsidR="00CF060F" w:rsidRPr="00077FF3">
        <w:rPr>
          <w:sz w:val="20"/>
          <w:szCs w:val="20"/>
          <w:lang w:val="en-US"/>
        </w:rPr>
        <w:t>Sand</w:t>
      </w:r>
      <w:r w:rsidR="000E2607" w:rsidRPr="00077FF3">
        <w:rPr>
          <w:sz w:val="20"/>
          <w:szCs w:val="20"/>
          <w:lang w:val="en-US"/>
        </w:rPr>
        <w:t xml:space="preserve"> which is of good quality can be used.</w:t>
      </w:r>
      <w:r w:rsidR="00CF060F" w:rsidRPr="00077FF3">
        <w:rPr>
          <w:sz w:val="20"/>
          <w:szCs w:val="20"/>
          <w:lang w:val="en-US"/>
        </w:rPr>
        <w:t xml:space="preserve"> This is backed </w:t>
      </w:r>
      <w:r w:rsidR="00F70A86" w:rsidRPr="00077FF3">
        <w:rPr>
          <w:sz w:val="20"/>
          <w:szCs w:val="20"/>
          <w:lang w:val="en-US"/>
        </w:rPr>
        <w:t>up on</w:t>
      </w:r>
      <w:r w:rsidR="00CF060F" w:rsidRPr="00077FF3">
        <w:rPr>
          <w:sz w:val="20"/>
          <w:szCs w:val="20"/>
          <w:lang w:val="en-US"/>
        </w:rPr>
        <w:t xml:space="preserve"> Hawthorn website below as it states:</w:t>
      </w:r>
    </w:p>
    <w:p w:rsidR="00CF6D15" w:rsidRPr="00077FF3" w:rsidRDefault="00CF060F" w:rsidP="00BF1096">
      <w:pPr>
        <w:rPr>
          <w:i/>
          <w:sz w:val="20"/>
          <w:szCs w:val="20"/>
          <w:lang w:val="en-US"/>
        </w:rPr>
      </w:pPr>
      <w:bookmarkStart w:id="4" w:name="_Hlk6473941"/>
      <w:r w:rsidRPr="00077FF3">
        <w:rPr>
          <w:i/>
          <w:sz w:val="20"/>
          <w:szCs w:val="20"/>
        </w:rPr>
        <w:t xml:space="preserve">“the size and the shape of the sand particles influence the surface finish. Finer particles achieve a better surface finish” </w:t>
      </w:r>
      <w:bookmarkEnd w:id="2"/>
      <w:bookmarkEnd w:id="4"/>
      <w:sdt>
        <w:sdtPr>
          <w:rPr>
            <w:i/>
            <w:sz w:val="20"/>
            <w:szCs w:val="20"/>
          </w:rPr>
          <w:id w:val="104776637"/>
          <w:citation/>
        </w:sdtPr>
        <w:sdtContent>
          <w:r w:rsidR="00BF1096" w:rsidRPr="00077FF3">
            <w:rPr>
              <w:i/>
              <w:sz w:val="20"/>
              <w:szCs w:val="20"/>
            </w:rPr>
            <w:fldChar w:fldCharType="begin"/>
          </w:r>
          <w:r w:rsidR="00BF1096" w:rsidRPr="00077FF3">
            <w:rPr>
              <w:i/>
              <w:sz w:val="20"/>
              <w:szCs w:val="20"/>
            </w:rPr>
            <w:instrText xml:space="preserve"> CITATION Haw18 \l 2057 </w:instrText>
          </w:r>
          <w:r w:rsidR="00BF1096" w:rsidRPr="00077FF3">
            <w:rPr>
              <w:i/>
              <w:sz w:val="20"/>
              <w:szCs w:val="20"/>
            </w:rPr>
            <w:fldChar w:fldCharType="separate"/>
          </w:r>
          <w:r w:rsidR="00BF1096" w:rsidRPr="00077FF3">
            <w:rPr>
              <w:noProof/>
              <w:sz w:val="20"/>
              <w:szCs w:val="20"/>
            </w:rPr>
            <w:t>(Casting, 2018)</w:t>
          </w:r>
          <w:r w:rsidR="00BF1096" w:rsidRPr="00077FF3">
            <w:rPr>
              <w:i/>
              <w:sz w:val="20"/>
              <w:szCs w:val="20"/>
            </w:rPr>
            <w:fldChar w:fldCharType="end"/>
          </w:r>
        </w:sdtContent>
      </w:sdt>
    </w:p>
    <w:p w:rsidR="00BF1096" w:rsidRPr="00077FF3" w:rsidRDefault="004974B9" w:rsidP="00BF1096">
      <w:pPr>
        <w:rPr>
          <w:sz w:val="20"/>
          <w:szCs w:val="20"/>
          <w:lang w:val="en-US"/>
        </w:rPr>
      </w:pPr>
      <w:r w:rsidRPr="00077FF3">
        <w:rPr>
          <w:noProof/>
          <w:sz w:val="20"/>
          <w:szCs w:val="20"/>
          <w:lang w:val="en-US"/>
        </w:rPr>
        <w:drawing>
          <wp:anchor distT="0" distB="0" distL="114300" distR="114300" simplePos="0" relativeHeight="251773952" behindDoc="1" locked="0" layoutInCell="1" allowOverlap="1">
            <wp:simplePos x="0" y="0"/>
            <wp:positionH relativeFrom="column">
              <wp:posOffset>3657268</wp:posOffset>
            </wp:positionH>
            <wp:positionV relativeFrom="paragraph">
              <wp:posOffset>423080</wp:posOffset>
            </wp:positionV>
            <wp:extent cx="2852420" cy="2347595"/>
            <wp:effectExtent l="0" t="0" r="5080" b="0"/>
            <wp:wrapTight wrapText="bothSides">
              <wp:wrapPolygon edited="0">
                <wp:start x="0" y="0"/>
                <wp:lineTo x="0" y="21384"/>
                <wp:lineTo x="21494" y="21384"/>
                <wp:lineTo x="21494" y="0"/>
                <wp:lineTo x="0" y="0"/>
              </wp:wrapPolygon>
            </wp:wrapTight>
            <wp:docPr id="1" name="Picture 1" descr="shrinkage cav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rinkage cavit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52420" cy="2347595"/>
                    </a:xfrm>
                    <a:prstGeom prst="rect">
                      <a:avLst/>
                    </a:prstGeom>
                    <a:noFill/>
                    <a:ln>
                      <a:noFill/>
                    </a:ln>
                  </pic:spPr>
                </pic:pic>
              </a:graphicData>
            </a:graphic>
          </wp:anchor>
        </w:drawing>
      </w:r>
      <w:r w:rsidR="00BF1096" w:rsidRPr="00077FF3">
        <w:rPr>
          <w:sz w:val="20"/>
          <w:szCs w:val="20"/>
          <w:lang w:val="en-US"/>
        </w:rPr>
        <w:t>This information tells us that the way in which the sand particles are formed allow for a more efficient surface finish.</w:t>
      </w:r>
      <w:r w:rsidR="00E1277C" w:rsidRPr="00077FF3">
        <w:rPr>
          <w:sz w:val="20"/>
          <w:szCs w:val="20"/>
          <w:lang w:val="en-US"/>
        </w:rPr>
        <w:t xml:space="preserve"> </w:t>
      </w:r>
      <w:r w:rsidR="00923B40" w:rsidRPr="00077FF3">
        <w:rPr>
          <w:sz w:val="20"/>
          <w:szCs w:val="20"/>
          <w:lang w:val="en-US"/>
        </w:rPr>
        <w:t xml:space="preserve">Shrinkage is another Surface </w:t>
      </w:r>
      <w:r w:rsidRPr="00077FF3">
        <w:rPr>
          <w:sz w:val="20"/>
          <w:szCs w:val="20"/>
          <w:lang w:val="en-US"/>
        </w:rPr>
        <w:t>finishing</w:t>
      </w:r>
      <w:r w:rsidR="00923B40" w:rsidRPr="00077FF3">
        <w:rPr>
          <w:sz w:val="20"/>
          <w:szCs w:val="20"/>
          <w:lang w:val="en-US"/>
        </w:rPr>
        <w:t xml:space="preserve"> defect caused in Sand-casting. This is when a </w:t>
      </w:r>
      <w:r w:rsidRPr="00077FF3">
        <w:rPr>
          <w:sz w:val="20"/>
          <w:szCs w:val="20"/>
          <w:lang w:val="en-US"/>
        </w:rPr>
        <w:t>Shrinkage cavity occurs on the surface of the metal. This is usually caused by the molten metal solidifying unevenly. This can be eliminated by providing Directional Solidification into the design of the mo</w:t>
      </w:r>
      <w:r w:rsidR="00D63163" w:rsidRPr="00077FF3">
        <w:rPr>
          <w:sz w:val="20"/>
          <w:szCs w:val="20"/>
          <w:lang w:val="en-US"/>
        </w:rPr>
        <w:t>l</w:t>
      </w:r>
      <w:r w:rsidRPr="00077FF3">
        <w:rPr>
          <w:sz w:val="20"/>
          <w:szCs w:val="20"/>
          <w:lang w:val="en-US"/>
        </w:rPr>
        <w:t>d.</w:t>
      </w:r>
      <w:r w:rsidR="00D63163" w:rsidRPr="00077FF3">
        <w:rPr>
          <w:sz w:val="20"/>
          <w:szCs w:val="20"/>
          <w:lang w:val="en-US"/>
        </w:rPr>
        <w:t xml:space="preserve"> This is done by controlling the feed of the molten metal into the mold which is temperature controlled.</w:t>
      </w:r>
    </w:p>
    <w:p w:rsidR="004974B9" w:rsidRPr="00077FF3" w:rsidRDefault="004974B9" w:rsidP="00BF1096">
      <w:pPr>
        <w:rPr>
          <w:sz w:val="20"/>
          <w:szCs w:val="20"/>
          <w:lang w:val="en-US"/>
        </w:rPr>
      </w:pPr>
    </w:p>
    <w:p w:rsidR="00CF6D15" w:rsidRPr="00077FF3" w:rsidRDefault="002F4F67" w:rsidP="00A03D72">
      <w:pPr>
        <w:rPr>
          <w:sz w:val="20"/>
          <w:szCs w:val="20"/>
          <w:lang w:val="en-US"/>
        </w:rPr>
      </w:pPr>
      <w:r w:rsidRPr="00077FF3">
        <w:rPr>
          <w:sz w:val="20"/>
          <w:szCs w:val="20"/>
          <w:lang w:val="en-US"/>
        </w:rPr>
        <w:t xml:space="preserve">This is an image of what </w:t>
      </w:r>
      <w:r w:rsidR="00C93D35" w:rsidRPr="00077FF3">
        <w:rPr>
          <w:sz w:val="20"/>
          <w:szCs w:val="20"/>
          <w:lang w:val="en-US"/>
        </w:rPr>
        <w:t>a shrinkage cavity on the surface looks like.</w:t>
      </w:r>
      <w:sdt>
        <w:sdtPr>
          <w:rPr>
            <w:sz w:val="20"/>
            <w:szCs w:val="20"/>
            <w:lang w:val="en-US"/>
          </w:rPr>
          <w:id w:val="2024510516"/>
          <w:citation/>
        </w:sdtPr>
        <w:sdtContent>
          <w:r w:rsidR="00C93D35" w:rsidRPr="00077FF3">
            <w:rPr>
              <w:sz w:val="20"/>
              <w:szCs w:val="20"/>
              <w:lang w:val="en-US"/>
            </w:rPr>
            <w:fldChar w:fldCharType="begin"/>
          </w:r>
          <w:r w:rsidR="00C93D35" w:rsidRPr="00077FF3">
            <w:rPr>
              <w:sz w:val="20"/>
              <w:szCs w:val="20"/>
            </w:rPr>
            <w:instrText xml:space="preserve"> CITATION Pan17 \l 2057 </w:instrText>
          </w:r>
          <w:r w:rsidR="00C93D35" w:rsidRPr="00077FF3">
            <w:rPr>
              <w:sz w:val="20"/>
              <w:szCs w:val="20"/>
              <w:lang w:val="en-US"/>
            </w:rPr>
            <w:fldChar w:fldCharType="separate"/>
          </w:r>
          <w:r w:rsidR="00C93D35" w:rsidRPr="00077FF3">
            <w:rPr>
              <w:noProof/>
              <w:sz w:val="20"/>
              <w:szCs w:val="20"/>
            </w:rPr>
            <w:t xml:space="preserve"> (Mishra, 2017)</w:t>
          </w:r>
          <w:r w:rsidR="00C93D35" w:rsidRPr="00077FF3">
            <w:rPr>
              <w:sz w:val="20"/>
              <w:szCs w:val="20"/>
              <w:lang w:val="en-US"/>
            </w:rPr>
            <w:fldChar w:fldCharType="end"/>
          </w:r>
        </w:sdtContent>
      </w:sdt>
    </w:p>
    <w:p w:rsidR="002846CE" w:rsidRPr="00077FF3" w:rsidRDefault="00A03D72" w:rsidP="002846CE">
      <w:pPr>
        <w:rPr>
          <w:sz w:val="20"/>
          <w:szCs w:val="20"/>
          <w:lang w:val="en-US"/>
        </w:rPr>
      </w:pPr>
      <w:r w:rsidRPr="00077FF3">
        <w:rPr>
          <w:sz w:val="20"/>
          <w:szCs w:val="20"/>
          <w:lang w:val="en-US"/>
        </w:rPr>
        <w:t>The Sand-casting process also suffers from defects that are called Blowholes.</w:t>
      </w:r>
      <w:r w:rsidR="0071468A" w:rsidRPr="00077FF3">
        <w:rPr>
          <w:sz w:val="20"/>
          <w:szCs w:val="20"/>
          <w:lang w:val="en-US"/>
        </w:rPr>
        <w:t xml:space="preserve"> Blowholes are caused when gasses get embedded in the metal as it solidifies and causes a</w:t>
      </w:r>
      <w:r w:rsidR="00B40868" w:rsidRPr="00077FF3">
        <w:rPr>
          <w:sz w:val="20"/>
          <w:szCs w:val="20"/>
          <w:lang w:val="en-US"/>
        </w:rPr>
        <w:t>n</w:t>
      </w:r>
      <w:r w:rsidR="0071468A" w:rsidRPr="00077FF3">
        <w:rPr>
          <w:sz w:val="20"/>
          <w:szCs w:val="20"/>
          <w:lang w:val="en-US"/>
        </w:rPr>
        <w:t xml:space="preserve"> oval shaped cavity.</w:t>
      </w:r>
      <w:r w:rsidR="00B40868" w:rsidRPr="00077FF3">
        <w:rPr>
          <w:sz w:val="20"/>
          <w:szCs w:val="20"/>
          <w:lang w:val="en-US"/>
        </w:rPr>
        <w:t xml:space="preserve"> There are many different causes of Blowholes such as the sand temperature is too warm. A possible way to solve this would be to add a sand cooler if needed or to increase the amount of sand being used. Another </w:t>
      </w:r>
      <w:r w:rsidR="00DA0DB3" w:rsidRPr="00077FF3">
        <w:rPr>
          <w:sz w:val="20"/>
          <w:szCs w:val="20"/>
          <w:lang w:val="en-US"/>
        </w:rPr>
        <w:t xml:space="preserve">factor is that the amount of Bentonite </w:t>
      </w:r>
      <w:r w:rsidR="004F2396" w:rsidRPr="00077FF3">
        <w:rPr>
          <w:sz w:val="20"/>
          <w:szCs w:val="20"/>
          <w:lang w:val="en-US"/>
        </w:rPr>
        <w:t xml:space="preserve">is too high, </w:t>
      </w:r>
      <w:r w:rsidR="00DA0DB3" w:rsidRPr="00077FF3">
        <w:rPr>
          <w:sz w:val="20"/>
          <w:szCs w:val="20"/>
          <w:lang w:val="en-US"/>
        </w:rPr>
        <w:t xml:space="preserve">and </w:t>
      </w:r>
      <w:r w:rsidR="004F2396" w:rsidRPr="00077FF3">
        <w:rPr>
          <w:sz w:val="20"/>
          <w:szCs w:val="20"/>
          <w:lang w:val="en-US"/>
        </w:rPr>
        <w:t xml:space="preserve">montmorillonite is too low. These materials make the clay mold so if the measurements of the substances are wrong, it means that the clay is not of good standard. To solve </w:t>
      </w:r>
      <w:proofErr w:type="gramStart"/>
      <w:r w:rsidR="004F2396" w:rsidRPr="00077FF3">
        <w:rPr>
          <w:sz w:val="20"/>
          <w:szCs w:val="20"/>
          <w:lang w:val="en-US"/>
        </w:rPr>
        <w:t>this</w:t>
      </w:r>
      <w:proofErr w:type="gramEnd"/>
      <w:r w:rsidR="004F2396" w:rsidRPr="00077FF3">
        <w:rPr>
          <w:sz w:val="20"/>
          <w:szCs w:val="20"/>
          <w:lang w:val="en-US"/>
        </w:rPr>
        <w:t xml:space="preserve"> you should increase the amount of Montmorillonite and decrease the amount of Bentonite, giving the mold a better binding component.</w:t>
      </w:r>
    </w:p>
    <w:p w:rsidR="002846CE" w:rsidRPr="00077FF3" w:rsidRDefault="002846CE" w:rsidP="002846CE">
      <w:pPr>
        <w:rPr>
          <w:sz w:val="20"/>
          <w:szCs w:val="20"/>
          <w:lang w:val="en-US"/>
        </w:rPr>
      </w:pPr>
    </w:p>
    <w:p w:rsidR="002846CE" w:rsidRPr="00077FF3" w:rsidRDefault="002846CE" w:rsidP="002846CE">
      <w:pPr>
        <w:rPr>
          <w:sz w:val="20"/>
          <w:szCs w:val="20"/>
          <w:lang w:val="en-US"/>
        </w:rPr>
      </w:pPr>
    </w:p>
    <w:p w:rsidR="002846CE" w:rsidRDefault="002846CE" w:rsidP="002846CE">
      <w:pPr>
        <w:rPr>
          <w:lang w:val="en-US"/>
        </w:rPr>
      </w:pPr>
    </w:p>
    <w:p w:rsidR="002846CE" w:rsidRDefault="002846CE" w:rsidP="002846CE">
      <w:pPr>
        <w:rPr>
          <w:lang w:val="en-US"/>
        </w:rPr>
      </w:pPr>
    </w:p>
    <w:p w:rsidR="002846CE" w:rsidRDefault="002846CE" w:rsidP="002846CE">
      <w:pPr>
        <w:rPr>
          <w:lang w:val="en-US"/>
        </w:rPr>
      </w:pPr>
    </w:p>
    <w:p w:rsidR="002846CE" w:rsidRDefault="002846CE" w:rsidP="002846CE">
      <w:pPr>
        <w:rPr>
          <w:lang w:val="en-US"/>
        </w:rPr>
      </w:pPr>
    </w:p>
    <w:p w:rsidR="002846CE" w:rsidRDefault="002846CE" w:rsidP="002846CE">
      <w:pPr>
        <w:rPr>
          <w:sz w:val="24"/>
        </w:rPr>
      </w:pPr>
    </w:p>
    <w:p w:rsidR="00E90313" w:rsidRPr="002846CE" w:rsidRDefault="002846CE" w:rsidP="002846CE">
      <w:pPr>
        <w:tabs>
          <w:tab w:val="left" w:pos="6000"/>
        </w:tabs>
        <w:rPr>
          <w:sz w:val="24"/>
        </w:rPr>
        <w:sectPr w:rsidR="00E90313" w:rsidRPr="002846CE" w:rsidSect="006702C1">
          <w:pgSz w:w="11906" w:h="16838"/>
          <w:pgMar w:top="1440" w:right="1440" w:bottom="1440" w:left="1440" w:header="708" w:footer="708" w:gutter="0"/>
          <w:cols w:space="708"/>
          <w:docGrid w:linePitch="360"/>
        </w:sectPr>
      </w:pPr>
      <w:r>
        <w:rPr>
          <w:sz w:val="24"/>
        </w:rPr>
        <w:tab/>
      </w:r>
    </w:p>
    <w:p w:rsidR="006702C1" w:rsidRDefault="006B7DAB" w:rsidP="00B16B91">
      <w:pPr>
        <w:tabs>
          <w:tab w:val="left" w:pos="1500"/>
        </w:tabs>
        <w:ind w:right="-330"/>
        <w:sectPr w:rsidR="006702C1" w:rsidSect="006702C1">
          <w:pgSz w:w="16838" w:h="11906" w:orient="landscape"/>
          <w:pgMar w:top="1440" w:right="1440" w:bottom="1440" w:left="1440" w:header="708" w:footer="708" w:gutter="0"/>
          <w:cols w:space="708"/>
          <w:docGrid w:linePitch="360"/>
        </w:sectPr>
      </w:pPr>
      <w:r>
        <w:rPr>
          <w:noProof/>
        </w:rPr>
        <w:lastRenderedPageBreak/>
        <w:drawing>
          <wp:anchor distT="0" distB="0" distL="114300" distR="114300" simplePos="0" relativeHeight="251659263" behindDoc="1" locked="0" layoutInCell="1" allowOverlap="1" wp14:anchorId="17DF321C">
            <wp:simplePos x="0" y="0"/>
            <wp:positionH relativeFrom="page">
              <wp:align>left</wp:align>
            </wp:positionH>
            <wp:positionV relativeFrom="paragraph">
              <wp:posOffset>-835025</wp:posOffset>
            </wp:positionV>
            <wp:extent cx="10625959" cy="7502943"/>
            <wp:effectExtent l="0" t="0" r="4445" b="3175"/>
            <wp:wrapNone/>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1674" t="24987" r="21183" b="9778"/>
                    <a:stretch/>
                  </pic:blipFill>
                  <pic:spPr bwMode="auto">
                    <a:xfrm>
                      <a:off x="0" y="0"/>
                      <a:ext cx="10628042" cy="750441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47A3D" w:rsidRPr="00102075" w:rsidRDefault="00547A3D" w:rsidP="00547A3D">
      <w:pPr>
        <w:rPr>
          <w:sz w:val="20"/>
        </w:rPr>
      </w:pPr>
      <w:r w:rsidRPr="00102075">
        <w:rPr>
          <w:sz w:val="20"/>
        </w:rPr>
        <w:lastRenderedPageBreak/>
        <w:t>Above is an ishikawa diagram that is aimed to understand why most of the defects are being caused in the morning rather than the night.</w:t>
      </w:r>
    </w:p>
    <w:p w:rsidR="00A32818" w:rsidRPr="00DB376A" w:rsidRDefault="00A32818" w:rsidP="00B16B91">
      <w:pPr>
        <w:tabs>
          <w:tab w:val="left" w:pos="1500"/>
        </w:tabs>
        <w:ind w:right="-330"/>
        <w:rPr>
          <w:b/>
        </w:rPr>
      </w:pPr>
    </w:p>
    <w:tbl>
      <w:tblPr>
        <w:tblStyle w:val="TableGrid"/>
        <w:tblW w:w="11624" w:type="dxa"/>
        <w:tblInd w:w="-1215" w:type="dxa"/>
        <w:tblLook w:val="04A0" w:firstRow="1" w:lastRow="0" w:firstColumn="1" w:lastColumn="0" w:noHBand="0" w:noVBand="1"/>
      </w:tblPr>
      <w:tblGrid>
        <w:gridCol w:w="1440"/>
        <w:gridCol w:w="6335"/>
        <w:gridCol w:w="3849"/>
      </w:tblGrid>
      <w:tr w:rsidR="00CF7C17" w:rsidRPr="00DB376A" w:rsidTr="00511788">
        <w:trPr>
          <w:trHeight w:val="236"/>
        </w:trPr>
        <w:tc>
          <w:tcPr>
            <w:tcW w:w="11624" w:type="dxa"/>
            <w:gridSpan w:val="3"/>
          </w:tcPr>
          <w:p w:rsidR="00CF7C17" w:rsidRPr="00DB376A" w:rsidRDefault="00DB376A" w:rsidP="00DB376A">
            <w:pPr>
              <w:tabs>
                <w:tab w:val="left" w:pos="1500"/>
              </w:tabs>
              <w:ind w:right="-330"/>
              <w:jc w:val="center"/>
              <w:rPr>
                <w:b/>
              </w:rPr>
            </w:pPr>
            <w:r w:rsidRPr="00DB376A">
              <w:rPr>
                <w:b/>
              </w:rPr>
              <w:t>Milling machine producing defects in the morning as is turned off all night</w:t>
            </w:r>
          </w:p>
        </w:tc>
      </w:tr>
      <w:tr w:rsidR="00CF7C17" w:rsidTr="00511788">
        <w:trPr>
          <w:trHeight w:val="222"/>
        </w:trPr>
        <w:tc>
          <w:tcPr>
            <w:tcW w:w="1440" w:type="dxa"/>
          </w:tcPr>
          <w:p w:rsidR="00CF7C17" w:rsidRPr="00DB376A" w:rsidRDefault="00DB376A" w:rsidP="00DB376A">
            <w:pPr>
              <w:tabs>
                <w:tab w:val="left" w:pos="1500"/>
              </w:tabs>
              <w:ind w:right="-330"/>
              <w:jc w:val="center"/>
              <w:rPr>
                <w:b/>
              </w:rPr>
            </w:pPr>
            <w:r w:rsidRPr="00DB376A">
              <w:rPr>
                <w:b/>
              </w:rPr>
              <w:t>Why’s</w:t>
            </w:r>
          </w:p>
        </w:tc>
        <w:tc>
          <w:tcPr>
            <w:tcW w:w="6335" w:type="dxa"/>
          </w:tcPr>
          <w:p w:rsidR="00CF7C17" w:rsidRPr="00DB376A" w:rsidRDefault="00DB376A" w:rsidP="00DB376A">
            <w:pPr>
              <w:tabs>
                <w:tab w:val="left" w:pos="1500"/>
              </w:tabs>
              <w:ind w:right="-330"/>
              <w:jc w:val="center"/>
              <w:rPr>
                <w:b/>
              </w:rPr>
            </w:pPr>
            <w:r w:rsidRPr="00DB376A">
              <w:rPr>
                <w:b/>
              </w:rPr>
              <w:t>Why</w:t>
            </w:r>
          </w:p>
        </w:tc>
        <w:tc>
          <w:tcPr>
            <w:tcW w:w="3849" w:type="dxa"/>
          </w:tcPr>
          <w:p w:rsidR="00CF7C17" w:rsidRPr="00DB376A" w:rsidRDefault="00DB376A" w:rsidP="00DB376A">
            <w:pPr>
              <w:tabs>
                <w:tab w:val="left" w:pos="1500"/>
              </w:tabs>
              <w:ind w:right="-330"/>
              <w:jc w:val="center"/>
              <w:rPr>
                <w:b/>
              </w:rPr>
            </w:pPr>
            <w:r w:rsidRPr="00DB376A">
              <w:rPr>
                <w:b/>
              </w:rPr>
              <w:t>Answer</w:t>
            </w:r>
          </w:p>
        </w:tc>
      </w:tr>
      <w:tr w:rsidR="00DB376A" w:rsidRPr="00511788" w:rsidTr="00511788">
        <w:trPr>
          <w:trHeight w:val="696"/>
        </w:trPr>
        <w:tc>
          <w:tcPr>
            <w:tcW w:w="1440" w:type="dxa"/>
          </w:tcPr>
          <w:p w:rsidR="00DB376A" w:rsidRPr="00511788" w:rsidRDefault="00DB376A" w:rsidP="00DB376A">
            <w:pPr>
              <w:tabs>
                <w:tab w:val="left" w:pos="1500"/>
              </w:tabs>
              <w:ind w:right="-330"/>
              <w:rPr>
                <w:sz w:val="18"/>
              </w:rPr>
            </w:pPr>
            <w:r w:rsidRPr="00511788">
              <w:rPr>
                <w:sz w:val="18"/>
              </w:rPr>
              <w:t xml:space="preserve"> Why no.1</w:t>
            </w:r>
          </w:p>
        </w:tc>
        <w:tc>
          <w:tcPr>
            <w:tcW w:w="6335" w:type="dxa"/>
          </w:tcPr>
          <w:p w:rsidR="00DB376A" w:rsidRPr="00511788" w:rsidRDefault="00DB376A" w:rsidP="00DB376A">
            <w:pPr>
              <w:tabs>
                <w:tab w:val="left" w:pos="1500"/>
              </w:tabs>
              <w:ind w:right="-330"/>
              <w:jc w:val="center"/>
              <w:rPr>
                <w:sz w:val="18"/>
              </w:rPr>
            </w:pPr>
            <w:r w:rsidRPr="00511788">
              <w:rPr>
                <w:sz w:val="18"/>
              </w:rPr>
              <w:t>Why is the milling machining producing more defects in the AM</w:t>
            </w:r>
          </w:p>
        </w:tc>
        <w:tc>
          <w:tcPr>
            <w:tcW w:w="3849" w:type="dxa"/>
          </w:tcPr>
          <w:p w:rsidR="00511788" w:rsidRDefault="00DB376A" w:rsidP="00511788">
            <w:pPr>
              <w:tabs>
                <w:tab w:val="left" w:pos="1500"/>
              </w:tabs>
              <w:ind w:right="-330"/>
              <w:rPr>
                <w:sz w:val="18"/>
              </w:rPr>
            </w:pPr>
            <w:r w:rsidRPr="00511788">
              <w:rPr>
                <w:sz w:val="18"/>
              </w:rPr>
              <w:t>As it has to warm up as it has been turned</w:t>
            </w:r>
            <w:r w:rsidR="00511788">
              <w:rPr>
                <w:sz w:val="18"/>
              </w:rPr>
              <w:t xml:space="preserve"> </w:t>
            </w:r>
            <w:r w:rsidRPr="00511788">
              <w:rPr>
                <w:sz w:val="18"/>
              </w:rPr>
              <w:t>off</w:t>
            </w:r>
          </w:p>
          <w:p w:rsidR="00DB376A" w:rsidRPr="00511788" w:rsidRDefault="00DB376A" w:rsidP="00511788">
            <w:pPr>
              <w:tabs>
                <w:tab w:val="left" w:pos="1500"/>
              </w:tabs>
              <w:ind w:right="-330"/>
              <w:rPr>
                <w:sz w:val="18"/>
              </w:rPr>
            </w:pPr>
            <w:r w:rsidRPr="00511788">
              <w:rPr>
                <w:sz w:val="18"/>
              </w:rPr>
              <w:t xml:space="preserve"> all night.</w:t>
            </w:r>
          </w:p>
        </w:tc>
      </w:tr>
      <w:tr w:rsidR="00DB376A" w:rsidRPr="00511788" w:rsidTr="00511788">
        <w:trPr>
          <w:trHeight w:val="473"/>
        </w:trPr>
        <w:tc>
          <w:tcPr>
            <w:tcW w:w="1440" w:type="dxa"/>
          </w:tcPr>
          <w:p w:rsidR="00DB376A" w:rsidRPr="00511788" w:rsidRDefault="00DB376A" w:rsidP="00DB376A">
            <w:pPr>
              <w:tabs>
                <w:tab w:val="left" w:pos="1500"/>
              </w:tabs>
              <w:ind w:right="-330"/>
              <w:rPr>
                <w:sz w:val="18"/>
              </w:rPr>
            </w:pPr>
            <w:r w:rsidRPr="00511788">
              <w:rPr>
                <w:sz w:val="18"/>
              </w:rPr>
              <w:t xml:space="preserve"> Why no.2</w:t>
            </w:r>
          </w:p>
        </w:tc>
        <w:tc>
          <w:tcPr>
            <w:tcW w:w="6335" w:type="dxa"/>
          </w:tcPr>
          <w:p w:rsidR="00DB376A" w:rsidRPr="00511788" w:rsidRDefault="00DB376A" w:rsidP="00DB376A">
            <w:pPr>
              <w:tabs>
                <w:tab w:val="left" w:pos="1500"/>
              </w:tabs>
              <w:ind w:right="-330"/>
              <w:jc w:val="center"/>
              <w:rPr>
                <w:sz w:val="18"/>
              </w:rPr>
            </w:pPr>
            <w:r w:rsidRPr="00511788">
              <w:rPr>
                <w:sz w:val="18"/>
              </w:rPr>
              <w:t>Why has the milling machine been turned off all night?</w:t>
            </w:r>
          </w:p>
        </w:tc>
        <w:tc>
          <w:tcPr>
            <w:tcW w:w="3849" w:type="dxa"/>
          </w:tcPr>
          <w:p w:rsidR="00511788" w:rsidRDefault="00DB376A" w:rsidP="00511788">
            <w:pPr>
              <w:tabs>
                <w:tab w:val="left" w:pos="1500"/>
              </w:tabs>
              <w:ind w:right="-330"/>
              <w:rPr>
                <w:sz w:val="18"/>
              </w:rPr>
            </w:pPr>
            <w:r w:rsidRPr="00511788">
              <w:rPr>
                <w:sz w:val="18"/>
              </w:rPr>
              <w:t xml:space="preserve">The place of operation only has day shift </w:t>
            </w:r>
          </w:p>
          <w:p w:rsidR="00DB376A" w:rsidRPr="00511788" w:rsidRDefault="00DB376A" w:rsidP="00511788">
            <w:pPr>
              <w:tabs>
                <w:tab w:val="left" w:pos="1500"/>
              </w:tabs>
              <w:ind w:right="-330"/>
              <w:rPr>
                <w:sz w:val="18"/>
              </w:rPr>
            </w:pPr>
            <w:r w:rsidRPr="00511788">
              <w:rPr>
                <w:sz w:val="18"/>
              </w:rPr>
              <w:t>working in operation.</w:t>
            </w:r>
          </w:p>
        </w:tc>
      </w:tr>
      <w:tr w:rsidR="00DB376A" w:rsidRPr="00511788" w:rsidTr="00511788">
        <w:trPr>
          <w:trHeight w:val="222"/>
        </w:trPr>
        <w:tc>
          <w:tcPr>
            <w:tcW w:w="1440" w:type="dxa"/>
          </w:tcPr>
          <w:p w:rsidR="00DB376A" w:rsidRPr="00511788" w:rsidRDefault="00DB376A" w:rsidP="00DB376A">
            <w:pPr>
              <w:tabs>
                <w:tab w:val="left" w:pos="1500"/>
              </w:tabs>
              <w:ind w:right="-330"/>
              <w:rPr>
                <w:sz w:val="18"/>
              </w:rPr>
            </w:pPr>
            <w:r w:rsidRPr="00511788">
              <w:rPr>
                <w:sz w:val="18"/>
              </w:rPr>
              <w:t xml:space="preserve"> Why no.3</w:t>
            </w:r>
          </w:p>
        </w:tc>
        <w:tc>
          <w:tcPr>
            <w:tcW w:w="6335" w:type="dxa"/>
          </w:tcPr>
          <w:p w:rsidR="00DB376A" w:rsidRPr="00511788" w:rsidRDefault="00DB376A" w:rsidP="00DB376A">
            <w:pPr>
              <w:tabs>
                <w:tab w:val="left" w:pos="1500"/>
              </w:tabs>
              <w:ind w:right="-330"/>
              <w:jc w:val="center"/>
              <w:rPr>
                <w:sz w:val="18"/>
              </w:rPr>
            </w:pPr>
            <w:r w:rsidRPr="00511788">
              <w:rPr>
                <w:sz w:val="18"/>
              </w:rPr>
              <w:t>Why does the place of work only have day shifts in place?</w:t>
            </w:r>
          </w:p>
        </w:tc>
        <w:tc>
          <w:tcPr>
            <w:tcW w:w="3849" w:type="dxa"/>
          </w:tcPr>
          <w:p w:rsidR="00DB376A" w:rsidRPr="00511788" w:rsidRDefault="00DB376A" w:rsidP="00DB376A">
            <w:pPr>
              <w:tabs>
                <w:tab w:val="left" w:pos="1500"/>
              </w:tabs>
              <w:ind w:right="-330"/>
              <w:jc w:val="center"/>
              <w:rPr>
                <w:sz w:val="18"/>
              </w:rPr>
            </w:pPr>
            <w:r w:rsidRPr="00511788">
              <w:rPr>
                <w:sz w:val="18"/>
              </w:rPr>
              <w:t>Lack of employees</w:t>
            </w:r>
          </w:p>
        </w:tc>
      </w:tr>
      <w:tr w:rsidR="00DB376A" w:rsidRPr="00511788" w:rsidTr="00511788">
        <w:trPr>
          <w:trHeight w:val="236"/>
        </w:trPr>
        <w:tc>
          <w:tcPr>
            <w:tcW w:w="1440" w:type="dxa"/>
          </w:tcPr>
          <w:p w:rsidR="00DB376A" w:rsidRPr="00511788" w:rsidRDefault="00DB376A" w:rsidP="00DB376A">
            <w:pPr>
              <w:tabs>
                <w:tab w:val="left" w:pos="1500"/>
              </w:tabs>
              <w:ind w:right="-330"/>
              <w:rPr>
                <w:sz w:val="18"/>
              </w:rPr>
            </w:pPr>
            <w:r w:rsidRPr="00511788">
              <w:rPr>
                <w:sz w:val="18"/>
              </w:rPr>
              <w:t xml:space="preserve"> Why no.4</w:t>
            </w:r>
          </w:p>
        </w:tc>
        <w:tc>
          <w:tcPr>
            <w:tcW w:w="6335" w:type="dxa"/>
          </w:tcPr>
          <w:p w:rsidR="00DB376A" w:rsidRPr="00511788" w:rsidRDefault="00DB376A" w:rsidP="00DB376A">
            <w:pPr>
              <w:tabs>
                <w:tab w:val="left" w:pos="1500"/>
              </w:tabs>
              <w:ind w:right="-330"/>
              <w:jc w:val="center"/>
              <w:rPr>
                <w:sz w:val="18"/>
              </w:rPr>
            </w:pPr>
            <w:r w:rsidRPr="00511788">
              <w:rPr>
                <w:sz w:val="18"/>
              </w:rPr>
              <w:t>Why is there a lack of workers?</w:t>
            </w:r>
          </w:p>
        </w:tc>
        <w:tc>
          <w:tcPr>
            <w:tcW w:w="3849" w:type="dxa"/>
          </w:tcPr>
          <w:p w:rsidR="00DB376A" w:rsidRPr="00511788" w:rsidRDefault="00DB376A" w:rsidP="00DB376A">
            <w:pPr>
              <w:tabs>
                <w:tab w:val="left" w:pos="1500"/>
              </w:tabs>
              <w:ind w:right="-330"/>
              <w:jc w:val="center"/>
              <w:rPr>
                <w:sz w:val="18"/>
              </w:rPr>
            </w:pPr>
            <w:r w:rsidRPr="00511788">
              <w:rPr>
                <w:sz w:val="18"/>
              </w:rPr>
              <w:t>Poor recruitment</w:t>
            </w:r>
          </w:p>
        </w:tc>
      </w:tr>
      <w:tr w:rsidR="00DB376A" w:rsidRPr="00511788" w:rsidTr="00511788">
        <w:trPr>
          <w:trHeight w:val="222"/>
        </w:trPr>
        <w:tc>
          <w:tcPr>
            <w:tcW w:w="1440" w:type="dxa"/>
          </w:tcPr>
          <w:p w:rsidR="00DB376A" w:rsidRPr="00511788" w:rsidRDefault="00DB376A" w:rsidP="00DB376A">
            <w:pPr>
              <w:tabs>
                <w:tab w:val="left" w:pos="1500"/>
              </w:tabs>
              <w:ind w:right="-330"/>
              <w:rPr>
                <w:sz w:val="18"/>
              </w:rPr>
            </w:pPr>
            <w:r w:rsidRPr="00511788">
              <w:rPr>
                <w:sz w:val="18"/>
              </w:rPr>
              <w:t xml:space="preserve"> Why no.5</w:t>
            </w:r>
          </w:p>
        </w:tc>
        <w:tc>
          <w:tcPr>
            <w:tcW w:w="6335" w:type="dxa"/>
          </w:tcPr>
          <w:p w:rsidR="00DB376A" w:rsidRPr="00511788" w:rsidRDefault="00511788" w:rsidP="00DB376A">
            <w:pPr>
              <w:tabs>
                <w:tab w:val="left" w:pos="1500"/>
              </w:tabs>
              <w:ind w:right="-330"/>
              <w:jc w:val="center"/>
              <w:rPr>
                <w:sz w:val="18"/>
              </w:rPr>
            </w:pPr>
            <w:r>
              <w:rPr>
                <w:sz w:val="18"/>
              </w:rPr>
              <w:t>Why is there poor recruitment?</w:t>
            </w:r>
          </w:p>
        </w:tc>
        <w:tc>
          <w:tcPr>
            <w:tcW w:w="3849" w:type="dxa"/>
          </w:tcPr>
          <w:p w:rsidR="00DB376A" w:rsidRPr="00511788" w:rsidRDefault="00511788" w:rsidP="00DB376A">
            <w:pPr>
              <w:tabs>
                <w:tab w:val="left" w:pos="1500"/>
              </w:tabs>
              <w:ind w:right="-330"/>
              <w:jc w:val="center"/>
              <w:rPr>
                <w:sz w:val="18"/>
              </w:rPr>
            </w:pPr>
            <w:r>
              <w:rPr>
                <w:sz w:val="18"/>
              </w:rPr>
              <w:t>Low wages</w:t>
            </w:r>
          </w:p>
        </w:tc>
      </w:tr>
    </w:tbl>
    <w:p w:rsidR="00A32818" w:rsidRDefault="00A32818" w:rsidP="00B16B91">
      <w:pPr>
        <w:tabs>
          <w:tab w:val="left" w:pos="1500"/>
        </w:tabs>
        <w:ind w:right="-330"/>
        <w:rPr>
          <w:sz w:val="20"/>
        </w:rPr>
      </w:pPr>
    </w:p>
    <w:p w:rsidR="00DD7986" w:rsidRPr="00511788" w:rsidRDefault="00DD7986" w:rsidP="00B16B91">
      <w:pPr>
        <w:tabs>
          <w:tab w:val="left" w:pos="1500"/>
        </w:tabs>
        <w:ind w:right="-330"/>
        <w:rPr>
          <w:sz w:val="20"/>
        </w:rPr>
      </w:pPr>
      <w:r>
        <w:rPr>
          <w:sz w:val="20"/>
        </w:rPr>
        <w:t>As you can see above, milling machine defects such as a rougher</w:t>
      </w:r>
      <w:r w:rsidR="004B4042">
        <w:rPr>
          <w:sz w:val="20"/>
        </w:rPr>
        <w:t xml:space="preserve"> occur. This could be as because I am making the assumption that only day shifts are in operation; the machine will be off overnight. This means that it will still be warming up for a few of the products being made. </w:t>
      </w:r>
      <w:r w:rsidR="005C5286">
        <w:rPr>
          <w:sz w:val="20"/>
        </w:rPr>
        <w:t>One suggestion to solve this problem could be</w:t>
      </w:r>
      <w:r w:rsidR="004B4042">
        <w:rPr>
          <w:sz w:val="20"/>
        </w:rPr>
        <w:t xml:space="preserve"> that this could be solved by making the wages of workers higher. This would lead to attracting more possible workers which could then allow you to operate over night as well as in the day time. This could not only solve the machining problem, but if you are open 24/7, you are producing more for customers which means more money.</w:t>
      </w:r>
    </w:p>
    <w:tbl>
      <w:tblPr>
        <w:tblStyle w:val="TableGrid"/>
        <w:tblpPr w:leftFromText="180" w:rightFromText="180" w:vertAnchor="text" w:horzAnchor="margin" w:tblpXSpec="center" w:tblpY="78"/>
        <w:tblW w:w="11624" w:type="dxa"/>
        <w:tblLook w:val="04A0" w:firstRow="1" w:lastRow="0" w:firstColumn="1" w:lastColumn="0" w:noHBand="0" w:noVBand="1"/>
      </w:tblPr>
      <w:tblGrid>
        <w:gridCol w:w="1440"/>
        <w:gridCol w:w="5582"/>
        <w:gridCol w:w="4602"/>
      </w:tblGrid>
      <w:tr w:rsidR="004B4042" w:rsidRPr="00DB376A" w:rsidTr="004B4042">
        <w:trPr>
          <w:trHeight w:val="236"/>
        </w:trPr>
        <w:tc>
          <w:tcPr>
            <w:tcW w:w="11624" w:type="dxa"/>
            <w:gridSpan w:val="3"/>
          </w:tcPr>
          <w:p w:rsidR="004B4042" w:rsidRPr="00DB376A" w:rsidRDefault="004B4042" w:rsidP="004B4042">
            <w:pPr>
              <w:tabs>
                <w:tab w:val="left" w:pos="1500"/>
              </w:tabs>
              <w:ind w:right="-330"/>
              <w:jc w:val="center"/>
              <w:rPr>
                <w:b/>
              </w:rPr>
            </w:pPr>
            <w:r>
              <w:rPr>
                <w:b/>
              </w:rPr>
              <w:t>Poor surface finish</w:t>
            </w:r>
          </w:p>
        </w:tc>
      </w:tr>
      <w:tr w:rsidR="004B4042" w:rsidTr="004B4042">
        <w:trPr>
          <w:trHeight w:val="222"/>
        </w:trPr>
        <w:tc>
          <w:tcPr>
            <w:tcW w:w="1440" w:type="dxa"/>
          </w:tcPr>
          <w:p w:rsidR="004B4042" w:rsidRPr="00DB376A" w:rsidRDefault="004B4042" w:rsidP="004B4042">
            <w:pPr>
              <w:tabs>
                <w:tab w:val="left" w:pos="1500"/>
              </w:tabs>
              <w:ind w:right="-330"/>
              <w:jc w:val="center"/>
              <w:rPr>
                <w:b/>
              </w:rPr>
            </w:pPr>
            <w:r w:rsidRPr="00DB376A">
              <w:rPr>
                <w:b/>
              </w:rPr>
              <w:t>Why’s</w:t>
            </w:r>
          </w:p>
        </w:tc>
        <w:tc>
          <w:tcPr>
            <w:tcW w:w="5582" w:type="dxa"/>
          </w:tcPr>
          <w:p w:rsidR="004B4042" w:rsidRPr="00DB376A" w:rsidRDefault="004B4042" w:rsidP="004B4042">
            <w:pPr>
              <w:tabs>
                <w:tab w:val="left" w:pos="1500"/>
              </w:tabs>
              <w:ind w:right="-330"/>
              <w:jc w:val="center"/>
              <w:rPr>
                <w:b/>
              </w:rPr>
            </w:pPr>
            <w:r w:rsidRPr="00DB376A">
              <w:rPr>
                <w:b/>
              </w:rPr>
              <w:t>Why</w:t>
            </w:r>
          </w:p>
        </w:tc>
        <w:tc>
          <w:tcPr>
            <w:tcW w:w="4602" w:type="dxa"/>
          </w:tcPr>
          <w:p w:rsidR="004B4042" w:rsidRPr="00DB376A" w:rsidRDefault="004B4042" w:rsidP="004B4042">
            <w:pPr>
              <w:tabs>
                <w:tab w:val="left" w:pos="1500"/>
              </w:tabs>
              <w:ind w:right="-330"/>
              <w:jc w:val="center"/>
              <w:rPr>
                <w:b/>
              </w:rPr>
            </w:pPr>
            <w:r w:rsidRPr="00DB376A">
              <w:rPr>
                <w:b/>
              </w:rPr>
              <w:t>Answer</w:t>
            </w:r>
          </w:p>
        </w:tc>
      </w:tr>
      <w:tr w:rsidR="004B4042" w:rsidRPr="00511788" w:rsidTr="004B4042">
        <w:trPr>
          <w:trHeight w:val="696"/>
        </w:trPr>
        <w:tc>
          <w:tcPr>
            <w:tcW w:w="1440" w:type="dxa"/>
          </w:tcPr>
          <w:p w:rsidR="004B4042" w:rsidRPr="00511788" w:rsidRDefault="004B4042" w:rsidP="004B4042">
            <w:pPr>
              <w:tabs>
                <w:tab w:val="left" w:pos="1500"/>
              </w:tabs>
              <w:ind w:right="-330"/>
              <w:rPr>
                <w:sz w:val="18"/>
              </w:rPr>
            </w:pPr>
            <w:r w:rsidRPr="00511788">
              <w:rPr>
                <w:sz w:val="18"/>
              </w:rPr>
              <w:t xml:space="preserve"> Why no.1</w:t>
            </w:r>
          </w:p>
        </w:tc>
        <w:tc>
          <w:tcPr>
            <w:tcW w:w="5582" w:type="dxa"/>
          </w:tcPr>
          <w:p w:rsidR="004B4042" w:rsidRPr="00511788" w:rsidRDefault="004B4042" w:rsidP="004B4042">
            <w:pPr>
              <w:tabs>
                <w:tab w:val="left" w:pos="1500"/>
              </w:tabs>
              <w:ind w:right="-330"/>
              <w:jc w:val="center"/>
              <w:rPr>
                <w:sz w:val="18"/>
              </w:rPr>
            </w:pPr>
            <w:r>
              <w:rPr>
                <w:sz w:val="18"/>
              </w:rPr>
              <w:t>Why is the surface finish not precise?</w:t>
            </w:r>
          </w:p>
        </w:tc>
        <w:tc>
          <w:tcPr>
            <w:tcW w:w="4602" w:type="dxa"/>
          </w:tcPr>
          <w:p w:rsidR="004B4042" w:rsidRPr="00511788" w:rsidRDefault="004B4042" w:rsidP="004B4042">
            <w:pPr>
              <w:tabs>
                <w:tab w:val="left" w:pos="1500"/>
              </w:tabs>
              <w:ind w:right="-330"/>
              <w:rPr>
                <w:sz w:val="18"/>
              </w:rPr>
            </w:pPr>
            <w:r>
              <w:rPr>
                <w:sz w:val="18"/>
              </w:rPr>
              <w:t>Excess material from the day before</w:t>
            </w:r>
          </w:p>
        </w:tc>
      </w:tr>
      <w:tr w:rsidR="004B4042" w:rsidRPr="00511788" w:rsidTr="004B4042">
        <w:trPr>
          <w:trHeight w:val="473"/>
        </w:trPr>
        <w:tc>
          <w:tcPr>
            <w:tcW w:w="1440" w:type="dxa"/>
          </w:tcPr>
          <w:p w:rsidR="004B4042" w:rsidRPr="00511788" w:rsidRDefault="004B4042" w:rsidP="004B4042">
            <w:pPr>
              <w:tabs>
                <w:tab w:val="left" w:pos="1500"/>
              </w:tabs>
              <w:ind w:right="-330"/>
              <w:rPr>
                <w:sz w:val="18"/>
              </w:rPr>
            </w:pPr>
            <w:r w:rsidRPr="00511788">
              <w:rPr>
                <w:sz w:val="18"/>
              </w:rPr>
              <w:t xml:space="preserve"> Why no.2</w:t>
            </w:r>
          </w:p>
        </w:tc>
        <w:tc>
          <w:tcPr>
            <w:tcW w:w="5582" w:type="dxa"/>
          </w:tcPr>
          <w:p w:rsidR="004B4042" w:rsidRPr="00511788" w:rsidRDefault="004B4042" w:rsidP="004B4042">
            <w:pPr>
              <w:tabs>
                <w:tab w:val="left" w:pos="1500"/>
              </w:tabs>
              <w:ind w:right="-330"/>
              <w:jc w:val="center"/>
              <w:rPr>
                <w:sz w:val="18"/>
              </w:rPr>
            </w:pPr>
            <w:r>
              <w:rPr>
                <w:sz w:val="18"/>
              </w:rPr>
              <w:t>Why is there excess material?</w:t>
            </w:r>
          </w:p>
        </w:tc>
        <w:tc>
          <w:tcPr>
            <w:tcW w:w="4602" w:type="dxa"/>
          </w:tcPr>
          <w:p w:rsidR="004B4042" w:rsidRPr="00511788" w:rsidRDefault="004B4042" w:rsidP="004B4042">
            <w:pPr>
              <w:tabs>
                <w:tab w:val="left" w:pos="1500"/>
              </w:tabs>
              <w:ind w:right="-330"/>
              <w:rPr>
                <w:sz w:val="18"/>
              </w:rPr>
            </w:pPr>
            <w:r>
              <w:rPr>
                <w:sz w:val="18"/>
              </w:rPr>
              <w:t>The Morning checks have not been done</w:t>
            </w:r>
          </w:p>
        </w:tc>
      </w:tr>
      <w:tr w:rsidR="004B4042" w:rsidRPr="00511788" w:rsidTr="004B4042">
        <w:trPr>
          <w:trHeight w:val="222"/>
        </w:trPr>
        <w:tc>
          <w:tcPr>
            <w:tcW w:w="1440" w:type="dxa"/>
          </w:tcPr>
          <w:p w:rsidR="004B4042" w:rsidRPr="00511788" w:rsidRDefault="004B4042" w:rsidP="004B4042">
            <w:pPr>
              <w:tabs>
                <w:tab w:val="left" w:pos="1500"/>
              </w:tabs>
              <w:ind w:right="-330"/>
              <w:rPr>
                <w:sz w:val="18"/>
              </w:rPr>
            </w:pPr>
            <w:r w:rsidRPr="00511788">
              <w:rPr>
                <w:sz w:val="18"/>
              </w:rPr>
              <w:t xml:space="preserve"> Why no.3</w:t>
            </w:r>
          </w:p>
        </w:tc>
        <w:tc>
          <w:tcPr>
            <w:tcW w:w="5582" w:type="dxa"/>
          </w:tcPr>
          <w:p w:rsidR="004B4042" w:rsidRPr="00511788" w:rsidRDefault="004B4042" w:rsidP="004B4042">
            <w:pPr>
              <w:tabs>
                <w:tab w:val="left" w:pos="1500"/>
              </w:tabs>
              <w:ind w:right="-330"/>
              <w:jc w:val="center"/>
              <w:rPr>
                <w:sz w:val="18"/>
              </w:rPr>
            </w:pPr>
            <w:r>
              <w:rPr>
                <w:sz w:val="18"/>
              </w:rPr>
              <w:t>Why have morning checks not been done?</w:t>
            </w:r>
          </w:p>
        </w:tc>
        <w:tc>
          <w:tcPr>
            <w:tcW w:w="4602" w:type="dxa"/>
          </w:tcPr>
          <w:p w:rsidR="004B4042" w:rsidRPr="00511788" w:rsidRDefault="004B4042" w:rsidP="004B4042">
            <w:pPr>
              <w:tabs>
                <w:tab w:val="left" w:pos="1500"/>
              </w:tabs>
              <w:ind w:right="-330"/>
              <w:jc w:val="center"/>
              <w:rPr>
                <w:sz w:val="18"/>
              </w:rPr>
            </w:pPr>
            <w:r>
              <w:rPr>
                <w:sz w:val="18"/>
              </w:rPr>
              <w:t>There is no standardise checking process in                                   place</w:t>
            </w:r>
          </w:p>
        </w:tc>
      </w:tr>
      <w:tr w:rsidR="004B4042" w:rsidRPr="00511788" w:rsidTr="004B4042">
        <w:trPr>
          <w:trHeight w:val="236"/>
        </w:trPr>
        <w:tc>
          <w:tcPr>
            <w:tcW w:w="1440" w:type="dxa"/>
          </w:tcPr>
          <w:p w:rsidR="004B4042" w:rsidRPr="00511788" w:rsidRDefault="004B4042" w:rsidP="004B4042">
            <w:pPr>
              <w:tabs>
                <w:tab w:val="left" w:pos="1500"/>
              </w:tabs>
              <w:ind w:right="-330"/>
              <w:rPr>
                <w:sz w:val="18"/>
              </w:rPr>
            </w:pPr>
            <w:r w:rsidRPr="00511788">
              <w:rPr>
                <w:sz w:val="18"/>
              </w:rPr>
              <w:t xml:space="preserve"> Why no.4</w:t>
            </w:r>
          </w:p>
        </w:tc>
        <w:tc>
          <w:tcPr>
            <w:tcW w:w="5582" w:type="dxa"/>
          </w:tcPr>
          <w:p w:rsidR="004B4042" w:rsidRPr="00511788" w:rsidRDefault="004B4042" w:rsidP="004B4042">
            <w:pPr>
              <w:tabs>
                <w:tab w:val="left" w:pos="1500"/>
              </w:tabs>
              <w:ind w:right="-330"/>
              <w:jc w:val="center"/>
              <w:rPr>
                <w:sz w:val="18"/>
              </w:rPr>
            </w:pPr>
            <w:r>
              <w:rPr>
                <w:sz w:val="18"/>
              </w:rPr>
              <w:t>Why is there no process for checks in place?</w:t>
            </w:r>
          </w:p>
        </w:tc>
        <w:tc>
          <w:tcPr>
            <w:tcW w:w="4602" w:type="dxa"/>
          </w:tcPr>
          <w:p w:rsidR="004B4042" w:rsidRPr="00511788" w:rsidRDefault="004B4042" w:rsidP="004B4042">
            <w:pPr>
              <w:tabs>
                <w:tab w:val="left" w:pos="1500"/>
              </w:tabs>
              <w:ind w:right="-330"/>
              <w:jc w:val="center"/>
              <w:rPr>
                <w:sz w:val="18"/>
              </w:rPr>
            </w:pPr>
            <w:r>
              <w:rPr>
                <w:sz w:val="18"/>
              </w:rPr>
              <w:t>Poor planning</w:t>
            </w:r>
          </w:p>
        </w:tc>
      </w:tr>
      <w:tr w:rsidR="004B4042" w:rsidRPr="00511788" w:rsidTr="004B4042">
        <w:trPr>
          <w:trHeight w:val="222"/>
        </w:trPr>
        <w:tc>
          <w:tcPr>
            <w:tcW w:w="1440" w:type="dxa"/>
          </w:tcPr>
          <w:p w:rsidR="004B4042" w:rsidRPr="00511788" w:rsidRDefault="004B4042" w:rsidP="004B4042">
            <w:pPr>
              <w:tabs>
                <w:tab w:val="left" w:pos="1500"/>
              </w:tabs>
              <w:ind w:right="-330"/>
              <w:rPr>
                <w:sz w:val="18"/>
              </w:rPr>
            </w:pPr>
            <w:r w:rsidRPr="00511788">
              <w:rPr>
                <w:sz w:val="18"/>
              </w:rPr>
              <w:t xml:space="preserve"> Why no.5</w:t>
            </w:r>
          </w:p>
        </w:tc>
        <w:tc>
          <w:tcPr>
            <w:tcW w:w="5582" w:type="dxa"/>
          </w:tcPr>
          <w:p w:rsidR="004B4042" w:rsidRPr="00511788" w:rsidRDefault="004B4042" w:rsidP="004B4042">
            <w:pPr>
              <w:tabs>
                <w:tab w:val="left" w:pos="1500"/>
              </w:tabs>
              <w:ind w:right="-330"/>
              <w:jc w:val="center"/>
              <w:rPr>
                <w:sz w:val="18"/>
              </w:rPr>
            </w:pPr>
            <w:r>
              <w:rPr>
                <w:sz w:val="18"/>
              </w:rPr>
              <w:t>Why is there poor planning?</w:t>
            </w:r>
          </w:p>
        </w:tc>
        <w:tc>
          <w:tcPr>
            <w:tcW w:w="4602" w:type="dxa"/>
          </w:tcPr>
          <w:p w:rsidR="004B4042" w:rsidRPr="00511788" w:rsidRDefault="004B4042" w:rsidP="004B4042">
            <w:pPr>
              <w:tabs>
                <w:tab w:val="left" w:pos="1500"/>
              </w:tabs>
              <w:ind w:right="-330"/>
              <w:jc w:val="center"/>
              <w:rPr>
                <w:sz w:val="18"/>
              </w:rPr>
            </w:pPr>
            <w:r>
              <w:rPr>
                <w:sz w:val="18"/>
              </w:rPr>
              <w:t>Nobody tasked with the job</w:t>
            </w:r>
          </w:p>
        </w:tc>
      </w:tr>
    </w:tbl>
    <w:p w:rsidR="00A32818" w:rsidRDefault="00A32818" w:rsidP="00B16B91">
      <w:pPr>
        <w:tabs>
          <w:tab w:val="left" w:pos="1500"/>
        </w:tabs>
        <w:ind w:right="-330"/>
      </w:pPr>
    </w:p>
    <w:p w:rsidR="00A32818" w:rsidRPr="009F6DF4" w:rsidRDefault="009F6DF4" w:rsidP="00B16B91">
      <w:pPr>
        <w:tabs>
          <w:tab w:val="left" w:pos="1500"/>
        </w:tabs>
        <w:ind w:right="-330"/>
        <w:rPr>
          <w:sz w:val="20"/>
        </w:rPr>
      </w:pPr>
      <w:r w:rsidRPr="009F6DF4">
        <w:rPr>
          <w:sz w:val="20"/>
        </w:rPr>
        <w:t xml:space="preserve">When surface finishing occurs with the machining process, often it is human error that is at fault and not just the equipment being used. </w:t>
      </w:r>
      <w:r>
        <w:rPr>
          <w:sz w:val="20"/>
        </w:rPr>
        <w:t xml:space="preserve"> One human error that </w:t>
      </w:r>
      <w:r w:rsidR="00566F8C">
        <w:rPr>
          <w:sz w:val="20"/>
        </w:rPr>
        <w:t xml:space="preserve">is known </w:t>
      </w:r>
      <w:r>
        <w:rPr>
          <w:sz w:val="20"/>
        </w:rPr>
        <w:t xml:space="preserve">is that the teeth that is cutting the metal </w:t>
      </w:r>
      <w:r w:rsidR="008715CB">
        <w:rPr>
          <w:sz w:val="20"/>
        </w:rPr>
        <w:t xml:space="preserve">sometimes cannot spin properly as it </w:t>
      </w:r>
      <w:r>
        <w:rPr>
          <w:sz w:val="20"/>
        </w:rPr>
        <w:t xml:space="preserve">often has leftover material on it from the day before, creating inefficiency’s in the production. One </w:t>
      </w:r>
      <w:r w:rsidR="00566F8C">
        <w:rPr>
          <w:sz w:val="20"/>
        </w:rPr>
        <w:t xml:space="preserve">proposal which could be put in place to prevent this issue would be to </w:t>
      </w:r>
      <w:r w:rsidR="00531E3B">
        <w:rPr>
          <w:sz w:val="20"/>
        </w:rPr>
        <w:t>t</w:t>
      </w:r>
      <w:r>
        <w:rPr>
          <w:sz w:val="20"/>
        </w:rPr>
        <w:t xml:space="preserve">ask somebody with the job of making plans for all </w:t>
      </w:r>
      <w:r w:rsidR="00531E3B">
        <w:rPr>
          <w:sz w:val="20"/>
        </w:rPr>
        <w:t>processes</w:t>
      </w:r>
      <w:r>
        <w:rPr>
          <w:sz w:val="20"/>
        </w:rPr>
        <w:t xml:space="preserve"> in the workplace. With plans being available, everybody has a written piece of work that tells them what they must do as part of their job</w:t>
      </w:r>
      <w:r w:rsidR="00531E3B">
        <w:rPr>
          <w:sz w:val="20"/>
        </w:rPr>
        <w:t xml:space="preserve"> e.g. Checking </w:t>
      </w:r>
      <w:r w:rsidR="00062328">
        <w:rPr>
          <w:sz w:val="20"/>
        </w:rPr>
        <w:t>machinery</w:t>
      </w:r>
      <w:r w:rsidR="00531E3B">
        <w:rPr>
          <w:sz w:val="20"/>
        </w:rPr>
        <w:t xml:space="preserve"> in the morning before starting</w:t>
      </w:r>
      <w:r>
        <w:rPr>
          <w:sz w:val="20"/>
        </w:rPr>
        <w:t>.</w:t>
      </w:r>
    </w:p>
    <w:tbl>
      <w:tblPr>
        <w:tblStyle w:val="TableGrid"/>
        <w:tblW w:w="11624" w:type="dxa"/>
        <w:tblInd w:w="-1215" w:type="dxa"/>
        <w:tblLook w:val="04A0" w:firstRow="1" w:lastRow="0" w:firstColumn="1" w:lastColumn="0" w:noHBand="0" w:noVBand="1"/>
      </w:tblPr>
      <w:tblGrid>
        <w:gridCol w:w="1440"/>
        <w:gridCol w:w="5582"/>
        <w:gridCol w:w="4602"/>
      </w:tblGrid>
      <w:tr w:rsidR="00551094" w:rsidRPr="00DB376A" w:rsidTr="00C14364">
        <w:trPr>
          <w:trHeight w:val="236"/>
        </w:trPr>
        <w:tc>
          <w:tcPr>
            <w:tcW w:w="11624" w:type="dxa"/>
            <w:gridSpan w:val="3"/>
          </w:tcPr>
          <w:p w:rsidR="00551094" w:rsidRPr="00DB376A" w:rsidRDefault="00551094" w:rsidP="00C14364">
            <w:pPr>
              <w:tabs>
                <w:tab w:val="left" w:pos="1500"/>
              </w:tabs>
              <w:ind w:right="-330"/>
              <w:jc w:val="center"/>
              <w:rPr>
                <w:b/>
              </w:rPr>
            </w:pPr>
            <w:r>
              <w:rPr>
                <w:b/>
              </w:rPr>
              <w:t>Inclusions occurring</w:t>
            </w:r>
          </w:p>
        </w:tc>
      </w:tr>
      <w:tr w:rsidR="00551094" w:rsidTr="00C14364">
        <w:trPr>
          <w:trHeight w:val="222"/>
        </w:trPr>
        <w:tc>
          <w:tcPr>
            <w:tcW w:w="1440" w:type="dxa"/>
          </w:tcPr>
          <w:p w:rsidR="00551094" w:rsidRPr="00DB376A" w:rsidRDefault="00551094" w:rsidP="00C14364">
            <w:pPr>
              <w:tabs>
                <w:tab w:val="left" w:pos="1500"/>
              </w:tabs>
              <w:ind w:right="-330"/>
              <w:jc w:val="center"/>
              <w:rPr>
                <w:b/>
              </w:rPr>
            </w:pPr>
            <w:r w:rsidRPr="00DB376A">
              <w:rPr>
                <w:b/>
              </w:rPr>
              <w:t>Why’s</w:t>
            </w:r>
          </w:p>
        </w:tc>
        <w:tc>
          <w:tcPr>
            <w:tcW w:w="5582" w:type="dxa"/>
          </w:tcPr>
          <w:p w:rsidR="00551094" w:rsidRPr="00DB376A" w:rsidRDefault="00551094" w:rsidP="00C14364">
            <w:pPr>
              <w:tabs>
                <w:tab w:val="left" w:pos="1500"/>
              </w:tabs>
              <w:ind w:right="-330"/>
              <w:jc w:val="center"/>
              <w:rPr>
                <w:b/>
              </w:rPr>
            </w:pPr>
            <w:r w:rsidRPr="00DB376A">
              <w:rPr>
                <w:b/>
              </w:rPr>
              <w:t>Why</w:t>
            </w:r>
          </w:p>
        </w:tc>
        <w:tc>
          <w:tcPr>
            <w:tcW w:w="4602" w:type="dxa"/>
          </w:tcPr>
          <w:p w:rsidR="00551094" w:rsidRPr="00DB376A" w:rsidRDefault="00551094" w:rsidP="00C14364">
            <w:pPr>
              <w:tabs>
                <w:tab w:val="left" w:pos="1500"/>
              </w:tabs>
              <w:ind w:right="-330"/>
              <w:jc w:val="center"/>
              <w:rPr>
                <w:b/>
              </w:rPr>
            </w:pPr>
            <w:r w:rsidRPr="00DB376A">
              <w:rPr>
                <w:b/>
              </w:rPr>
              <w:t>Answer</w:t>
            </w:r>
          </w:p>
        </w:tc>
      </w:tr>
      <w:tr w:rsidR="00551094" w:rsidRPr="00511788" w:rsidTr="00551094">
        <w:trPr>
          <w:trHeight w:val="483"/>
        </w:trPr>
        <w:tc>
          <w:tcPr>
            <w:tcW w:w="1440" w:type="dxa"/>
          </w:tcPr>
          <w:p w:rsidR="00551094" w:rsidRPr="00511788" w:rsidRDefault="00551094" w:rsidP="00A9053B">
            <w:pPr>
              <w:tabs>
                <w:tab w:val="left" w:pos="1500"/>
              </w:tabs>
              <w:ind w:right="-330"/>
              <w:jc w:val="center"/>
              <w:rPr>
                <w:sz w:val="18"/>
              </w:rPr>
            </w:pPr>
            <w:r w:rsidRPr="00511788">
              <w:rPr>
                <w:sz w:val="18"/>
              </w:rPr>
              <w:t>Why no.1</w:t>
            </w:r>
          </w:p>
        </w:tc>
        <w:tc>
          <w:tcPr>
            <w:tcW w:w="5582" w:type="dxa"/>
          </w:tcPr>
          <w:p w:rsidR="00551094" w:rsidRPr="00551094" w:rsidRDefault="00551094" w:rsidP="00A9053B">
            <w:pPr>
              <w:tabs>
                <w:tab w:val="left" w:pos="1500"/>
              </w:tabs>
              <w:ind w:right="-330"/>
              <w:jc w:val="center"/>
              <w:rPr>
                <w:sz w:val="18"/>
              </w:rPr>
            </w:pPr>
            <w:r>
              <w:rPr>
                <w:sz w:val="18"/>
              </w:rPr>
              <w:t>Why are inclusions occurring?</w:t>
            </w:r>
          </w:p>
        </w:tc>
        <w:tc>
          <w:tcPr>
            <w:tcW w:w="4602" w:type="dxa"/>
          </w:tcPr>
          <w:p w:rsidR="00551094" w:rsidRPr="00511788" w:rsidRDefault="00491B8E" w:rsidP="00A9053B">
            <w:pPr>
              <w:tabs>
                <w:tab w:val="left" w:pos="1500"/>
              </w:tabs>
              <w:ind w:right="-330"/>
              <w:jc w:val="center"/>
              <w:rPr>
                <w:sz w:val="18"/>
              </w:rPr>
            </w:pPr>
            <w:r>
              <w:rPr>
                <w:sz w:val="18"/>
              </w:rPr>
              <w:t>Fault in pouring technique</w:t>
            </w:r>
          </w:p>
        </w:tc>
      </w:tr>
      <w:tr w:rsidR="00551094" w:rsidRPr="00511788" w:rsidTr="00C14364">
        <w:trPr>
          <w:trHeight w:val="473"/>
        </w:trPr>
        <w:tc>
          <w:tcPr>
            <w:tcW w:w="1440" w:type="dxa"/>
          </w:tcPr>
          <w:p w:rsidR="00551094" w:rsidRPr="00511788" w:rsidRDefault="00551094" w:rsidP="00A9053B">
            <w:pPr>
              <w:tabs>
                <w:tab w:val="left" w:pos="1500"/>
              </w:tabs>
              <w:ind w:right="-330"/>
              <w:jc w:val="center"/>
              <w:rPr>
                <w:sz w:val="18"/>
              </w:rPr>
            </w:pPr>
            <w:r w:rsidRPr="00511788">
              <w:rPr>
                <w:sz w:val="18"/>
              </w:rPr>
              <w:t>Why no.2</w:t>
            </w:r>
          </w:p>
        </w:tc>
        <w:tc>
          <w:tcPr>
            <w:tcW w:w="5582" w:type="dxa"/>
          </w:tcPr>
          <w:p w:rsidR="00551094" w:rsidRPr="00511788" w:rsidRDefault="00491B8E" w:rsidP="00A9053B">
            <w:pPr>
              <w:tabs>
                <w:tab w:val="left" w:pos="1500"/>
              </w:tabs>
              <w:ind w:right="-330"/>
              <w:jc w:val="center"/>
              <w:rPr>
                <w:sz w:val="18"/>
              </w:rPr>
            </w:pPr>
            <w:r>
              <w:rPr>
                <w:sz w:val="18"/>
              </w:rPr>
              <w:t>Why is there a fault in the pouring technique?</w:t>
            </w:r>
          </w:p>
        </w:tc>
        <w:tc>
          <w:tcPr>
            <w:tcW w:w="4602" w:type="dxa"/>
          </w:tcPr>
          <w:p w:rsidR="00551094" w:rsidRPr="00511788" w:rsidRDefault="00491B8E" w:rsidP="00A9053B">
            <w:pPr>
              <w:tabs>
                <w:tab w:val="left" w:pos="1500"/>
              </w:tabs>
              <w:ind w:right="-330"/>
              <w:jc w:val="center"/>
              <w:rPr>
                <w:sz w:val="18"/>
              </w:rPr>
            </w:pPr>
            <w:r>
              <w:rPr>
                <w:sz w:val="18"/>
              </w:rPr>
              <w:t xml:space="preserve">There is no specific </w:t>
            </w:r>
            <w:r w:rsidR="00A9053B">
              <w:rPr>
                <w:sz w:val="18"/>
              </w:rPr>
              <w:t>method for the task</w:t>
            </w:r>
          </w:p>
        </w:tc>
      </w:tr>
      <w:tr w:rsidR="00551094" w:rsidRPr="00511788" w:rsidTr="00C14364">
        <w:trPr>
          <w:trHeight w:val="222"/>
        </w:trPr>
        <w:tc>
          <w:tcPr>
            <w:tcW w:w="1440" w:type="dxa"/>
          </w:tcPr>
          <w:p w:rsidR="00551094" w:rsidRPr="00511788" w:rsidRDefault="00551094" w:rsidP="00A9053B">
            <w:pPr>
              <w:tabs>
                <w:tab w:val="left" w:pos="1500"/>
              </w:tabs>
              <w:ind w:right="-330"/>
              <w:jc w:val="center"/>
              <w:rPr>
                <w:sz w:val="18"/>
              </w:rPr>
            </w:pPr>
            <w:r w:rsidRPr="00511788">
              <w:rPr>
                <w:sz w:val="18"/>
              </w:rPr>
              <w:t>Why no.3</w:t>
            </w:r>
          </w:p>
        </w:tc>
        <w:tc>
          <w:tcPr>
            <w:tcW w:w="5582" w:type="dxa"/>
          </w:tcPr>
          <w:p w:rsidR="00551094" w:rsidRPr="00511788" w:rsidRDefault="00A9053B" w:rsidP="00A9053B">
            <w:pPr>
              <w:tabs>
                <w:tab w:val="left" w:pos="1500"/>
              </w:tabs>
              <w:ind w:right="-330"/>
              <w:jc w:val="center"/>
              <w:rPr>
                <w:sz w:val="18"/>
              </w:rPr>
            </w:pPr>
            <w:r>
              <w:rPr>
                <w:sz w:val="18"/>
              </w:rPr>
              <w:t>Why is there no specific method for the task?</w:t>
            </w:r>
          </w:p>
        </w:tc>
        <w:tc>
          <w:tcPr>
            <w:tcW w:w="4602" w:type="dxa"/>
          </w:tcPr>
          <w:p w:rsidR="00551094" w:rsidRPr="00511788" w:rsidRDefault="00A9053B" w:rsidP="00A9053B">
            <w:pPr>
              <w:tabs>
                <w:tab w:val="left" w:pos="1500"/>
              </w:tabs>
              <w:ind w:right="-330"/>
              <w:jc w:val="center"/>
              <w:rPr>
                <w:sz w:val="18"/>
              </w:rPr>
            </w:pPr>
            <w:r>
              <w:rPr>
                <w:sz w:val="18"/>
              </w:rPr>
              <w:t>Improper training technique</w:t>
            </w:r>
          </w:p>
        </w:tc>
      </w:tr>
      <w:tr w:rsidR="00551094" w:rsidRPr="00511788" w:rsidTr="00C14364">
        <w:trPr>
          <w:trHeight w:val="236"/>
        </w:trPr>
        <w:tc>
          <w:tcPr>
            <w:tcW w:w="1440" w:type="dxa"/>
          </w:tcPr>
          <w:p w:rsidR="00551094" w:rsidRPr="00511788" w:rsidRDefault="00551094" w:rsidP="00A9053B">
            <w:pPr>
              <w:tabs>
                <w:tab w:val="left" w:pos="1500"/>
              </w:tabs>
              <w:ind w:right="-330"/>
              <w:jc w:val="center"/>
              <w:rPr>
                <w:sz w:val="18"/>
              </w:rPr>
            </w:pPr>
            <w:r w:rsidRPr="00511788">
              <w:rPr>
                <w:sz w:val="18"/>
              </w:rPr>
              <w:t>Why no.4</w:t>
            </w:r>
          </w:p>
        </w:tc>
        <w:tc>
          <w:tcPr>
            <w:tcW w:w="5582" w:type="dxa"/>
          </w:tcPr>
          <w:p w:rsidR="00551094" w:rsidRPr="00511788" w:rsidRDefault="00A9053B" w:rsidP="00A9053B">
            <w:pPr>
              <w:tabs>
                <w:tab w:val="left" w:pos="1500"/>
              </w:tabs>
              <w:ind w:right="-330"/>
              <w:jc w:val="center"/>
              <w:rPr>
                <w:sz w:val="18"/>
              </w:rPr>
            </w:pPr>
            <w:r>
              <w:rPr>
                <w:sz w:val="18"/>
              </w:rPr>
              <w:t>Why is there an improper technique for training?</w:t>
            </w:r>
          </w:p>
        </w:tc>
        <w:tc>
          <w:tcPr>
            <w:tcW w:w="4602" w:type="dxa"/>
          </w:tcPr>
          <w:p w:rsidR="00551094" w:rsidRPr="00511788" w:rsidRDefault="00A9053B" w:rsidP="00A9053B">
            <w:pPr>
              <w:tabs>
                <w:tab w:val="left" w:pos="1500"/>
              </w:tabs>
              <w:ind w:right="-330"/>
              <w:jc w:val="center"/>
              <w:rPr>
                <w:sz w:val="18"/>
              </w:rPr>
            </w:pPr>
            <w:r>
              <w:rPr>
                <w:sz w:val="18"/>
              </w:rPr>
              <w:t>Lack of capital investment</w:t>
            </w:r>
          </w:p>
        </w:tc>
      </w:tr>
      <w:tr w:rsidR="00551094" w:rsidRPr="00511788" w:rsidTr="00C14364">
        <w:trPr>
          <w:trHeight w:val="222"/>
        </w:trPr>
        <w:tc>
          <w:tcPr>
            <w:tcW w:w="1440" w:type="dxa"/>
          </w:tcPr>
          <w:p w:rsidR="00551094" w:rsidRPr="00511788" w:rsidRDefault="00551094" w:rsidP="00A9053B">
            <w:pPr>
              <w:tabs>
                <w:tab w:val="left" w:pos="1500"/>
              </w:tabs>
              <w:ind w:right="-330"/>
              <w:jc w:val="center"/>
              <w:rPr>
                <w:sz w:val="18"/>
              </w:rPr>
            </w:pPr>
            <w:r w:rsidRPr="00511788">
              <w:rPr>
                <w:sz w:val="18"/>
              </w:rPr>
              <w:t>Why no.5</w:t>
            </w:r>
          </w:p>
        </w:tc>
        <w:tc>
          <w:tcPr>
            <w:tcW w:w="5582" w:type="dxa"/>
          </w:tcPr>
          <w:p w:rsidR="00551094" w:rsidRPr="00511788" w:rsidRDefault="00A9053B" w:rsidP="00A9053B">
            <w:pPr>
              <w:tabs>
                <w:tab w:val="left" w:pos="1500"/>
              </w:tabs>
              <w:ind w:right="-330"/>
              <w:jc w:val="center"/>
              <w:rPr>
                <w:sz w:val="18"/>
              </w:rPr>
            </w:pPr>
            <w:r>
              <w:rPr>
                <w:sz w:val="18"/>
              </w:rPr>
              <w:t>Why is there lack of overall Capital?</w:t>
            </w:r>
          </w:p>
        </w:tc>
        <w:tc>
          <w:tcPr>
            <w:tcW w:w="4602" w:type="dxa"/>
          </w:tcPr>
          <w:p w:rsidR="00551094" w:rsidRPr="00511788" w:rsidRDefault="005D0BFB" w:rsidP="00A9053B">
            <w:pPr>
              <w:tabs>
                <w:tab w:val="left" w:pos="1500"/>
              </w:tabs>
              <w:ind w:right="-330"/>
              <w:jc w:val="center"/>
              <w:rPr>
                <w:sz w:val="18"/>
              </w:rPr>
            </w:pPr>
            <w:r>
              <w:rPr>
                <w:sz w:val="18"/>
              </w:rPr>
              <w:t>Lack of accurate production</w:t>
            </w:r>
          </w:p>
        </w:tc>
      </w:tr>
    </w:tbl>
    <w:p w:rsidR="00A32818" w:rsidRDefault="00A32818" w:rsidP="00B16B91">
      <w:pPr>
        <w:tabs>
          <w:tab w:val="left" w:pos="1500"/>
        </w:tabs>
        <w:ind w:right="-330"/>
      </w:pPr>
    </w:p>
    <w:p w:rsidR="00EB61C3" w:rsidRPr="00E0634D" w:rsidRDefault="00EB61C3" w:rsidP="00EB61C3">
      <w:pPr>
        <w:tabs>
          <w:tab w:val="left" w:pos="1500"/>
        </w:tabs>
        <w:ind w:right="-330"/>
        <w:rPr>
          <w:sz w:val="20"/>
        </w:rPr>
      </w:pPr>
      <w:r w:rsidRPr="00E0634D">
        <w:rPr>
          <w:sz w:val="20"/>
        </w:rPr>
        <w:lastRenderedPageBreak/>
        <w:t>When inclusions occur in the Sand-Casting Process</w:t>
      </w:r>
      <w:r>
        <w:rPr>
          <w:sz w:val="20"/>
        </w:rPr>
        <w:t xml:space="preserve">, the technique used when pouring the metal into the mould is often a primary cause for this issue to occur. </w:t>
      </w:r>
      <w:r w:rsidR="0090154C">
        <w:rPr>
          <w:sz w:val="20"/>
        </w:rPr>
        <w:t xml:space="preserve">A technique that can be used </w:t>
      </w:r>
      <w:r w:rsidR="00531E3B">
        <w:rPr>
          <w:sz w:val="20"/>
        </w:rPr>
        <w:t>so that</w:t>
      </w:r>
      <w:r>
        <w:rPr>
          <w:sz w:val="20"/>
        </w:rPr>
        <w:t xml:space="preserve"> this can be solved is by </w:t>
      </w:r>
      <w:r w:rsidR="00531E3B">
        <w:rPr>
          <w:sz w:val="20"/>
        </w:rPr>
        <w:t>p</w:t>
      </w:r>
      <w:r>
        <w:rPr>
          <w:sz w:val="20"/>
        </w:rPr>
        <w:t xml:space="preserve">roviding more accurate production in the sand-casting process. </w:t>
      </w:r>
      <w:r w:rsidR="00531E3B">
        <w:rPr>
          <w:sz w:val="20"/>
        </w:rPr>
        <w:t>Even if you are producing less than usual, by</w:t>
      </w:r>
      <w:r>
        <w:rPr>
          <w:sz w:val="20"/>
        </w:rPr>
        <w:t xml:space="preserve"> doing this, more of the products made are able to be sold. The money from customers can then be spent on more essential training to continuously progress</w:t>
      </w:r>
      <w:r w:rsidR="00531E3B">
        <w:rPr>
          <w:sz w:val="20"/>
        </w:rPr>
        <w:t xml:space="preserve"> and then start to increase amount of </w:t>
      </w:r>
      <w:r w:rsidR="004007C1">
        <w:rPr>
          <w:sz w:val="20"/>
        </w:rPr>
        <w:t>productivity</w:t>
      </w:r>
      <w:r>
        <w:rPr>
          <w:sz w:val="20"/>
        </w:rPr>
        <w:t>.</w:t>
      </w:r>
      <w:r w:rsidR="00EA2076">
        <w:rPr>
          <w:sz w:val="20"/>
        </w:rPr>
        <w:t xml:space="preserve"> With Inclusions due to pouring being the issue, a suggestion of how to solve this is to avoid pouring at high rates and </w:t>
      </w:r>
      <w:r w:rsidR="00016085">
        <w:rPr>
          <w:sz w:val="20"/>
        </w:rPr>
        <w:t>shorten the pouring time. This is because too much pouring causes erosion against the wall of the mould.</w:t>
      </w:r>
    </w:p>
    <w:p w:rsidR="004007C1" w:rsidRDefault="004007C1" w:rsidP="00B16B91">
      <w:pPr>
        <w:tabs>
          <w:tab w:val="left" w:pos="1500"/>
        </w:tabs>
        <w:ind w:right="-330"/>
        <w:rPr>
          <w:sz w:val="20"/>
        </w:rPr>
      </w:pPr>
    </w:p>
    <w:p w:rsidR="00B32DE5" w:rsidRPr="004B4F43" w:rsidRDefault="00B32DE5" w:rsidP="00B16B91">
      <w:pPr>
        <w:tabs>
          <w:tab w:val="left" w:pos="1500"/>
        </w:tabs>
        <w:ind w:right="-330"/>
        <w:rPr>
          <w:sz w:val="20"/>
        </w:rPr>
      </w:pPr>
      <w:r w:rsidRPr="004B4F43">
        <w:rPr>
          <w:sz w:val="20"/>
        </w:rPr>
        <w:t>Above</w:t>
      </w:r>
      <w:r w:rsidR="00026DF0">
        <w:rPr>
          <w:sz w:val="20"/>
        </w:rPr>
        <w:t xml:space="preserve">, </w:t>
      </w:r>
      <w:r w:rsidRPr="004B4F43">
        <w:rPr>
          <w:sz w:val="20"/>
        </w:rPr>
        <w:t>Ishikawa and the 5 Why’s technique</w:t>
      </w:r>
      <w:r w:rsidR="00565C31">
        <w:rPr>
          <w:sz w:val="20"/>
        </w:rPr>
        <w:t xml:space="preserve"> have been used</w:t>
      </w:r>
      <w:r w:rsidRPr="004B4F43">
        <w:rPr>
          <w:sz w:val="20"/>
        </w:rPr>
        <w:t>:</w:t>
      </w:r>
    </w:p>
    <w:p w:rsidR="00B32DE5" w:rsidRDefault="00B32DE5" w:rsidP="00B16B91">
      <w:pPr>
        <w:tabs>
          <w:tab w:val="left" w:pos="1500"/>
        </w:tabs>
        <w:ind w:right="-330"/>
        <w:rPr>
          <w:rFonts w:cs="Arial"/>
          <w:i/>
          <w:spacing w:val="1"/>
        </w:rPr>
      </w:pPr>
      <w:bookmarkStart w:id="5" w:name="_Hlk5885764"/>
      <w:r w:rsidRPr="00B32DE5">
        <w:rPr>
          <w:rFonts w:cs="Arial"/>
          <w:i/>
          <w:spacing w:val="1"/>
        </w:rPr>
        <w:t>“When looking to solve a problem, it helps to begin at the end result, reflect on what caused that, and question the answer five times”</w:t>
      </w:r>
    </w:p>
    <w:p w:rsidR="004B4F43" w:rsidRPr="004B4F43" w:rsidRDefault="0031323B" w:rsidP="00B16B91">
      <w:pPr>
        <w:tabs>
          <w:tab w:val="left" w:pos="1500"/>
        </w:tabs>
        <w:ind w:right="-330"/>
        <w:rPr>
          <w:rFonts w:cs="Arial"/>
          <w:i/>
          <w:sz w:val="20"/>
        </w:rPr>
      </w:pPr>
      <w:r>
        <w:rPr>
          <w:sz w:val="20"/>
        </w:rPr>
        <w:t>These techniques are seen as</w:t>
      </w:r>
      <w:r w:rsidR="004B4F43" w:rsidRPr="004B4F43">
        <w:rPr>
          <w:sz w:val="20"/>
        </w:rPr>
        <w:t xml:space="preserve"> the most effective tools to use to get </w:t>
      </w:r>
      <w:r>
        <w:rPr>
          <w:sz w:val="20"/>
        </w:rPr>
        <w:t>to the root of an issue.</w:t>
      </w:r>
      <w:r w:rsidR="004B4F43" w:rsidRPr="004B4F43">
        <w:rPr>
          <w:sz w:val="20"/>
        </w:rPr>
        <w:t xml:space="preserve"> They are very useful for getting to the key point </w:t>
      </w:r>
      <w:r>
        <w:rPr>
          <w:sz w:val="20"/>
        </w:rPr>
        <w:t>and for cutting an issue out in future before it even occurs again.</w:t>
      </w:r>
    </w:p>
    <w:bookmarkEnd w:id="5"/>
    <w:p w:rsidR="00A32818" w:rsidRDefault="00A32818" w:rsidP="00B16B91">
      <w:pPr>
        <w:tabs>
          <w:tab w:val="left" w:pos="1500"/>
        </w:tabs>
        <w:ind w:right="-330"/>
      </w:pPr>
    </w:p>
    <w:p w:rsidR="00A32818" w:rsidRDefault="00A32818" w:rsidP="00B16B91">
      <w:pPr>
        <w:tabs>
          <w:tab w:val="left" w:pos="1500"/>
        </w:tabs>
        <w:ind w:right="-330"/>
      </w:pPr>
    </w:p>
    <w:p w:rsidR="000C2F65" w:rsidRDefault="000C2F65" w:rsidP="00B16B91">
      <w:pPr>
        <w:tabs>
          <w:tab w:val="left" w:pos="1500"/>
        </w:tabs>
        <w:ind w:right="-330"/>
      </w:pPr>
    </w:p>
    <w:p w:rsidR="000E0C1A" w:rsidRDefault="000E0C1A" w:rsidP="00B16B91">
      <w:pPr>
        <w:tabs>
          <w:tab w:val="left" w:pos="1500"/>
        </w:tabs>
        <w:ind w:right="-330"/>
      </w:pPr>
      <w:bookmarkStart w:id="6" w:name="_Hlk6392792"/>
    </w:p>
    <w:bookmarkEnd w:id="6"/>
    <w:tbl>
      <w:tblPr>
        <w:tblStyle w:val="TableGrid"/>
        <w:tblW w:w="11624" w:type="dxa"/>
        <w:tblInd w:w="-1299" w:type="dxa"/>
        <w:tblLook w:val="04A0" w:firstRow="1" w:lastRow="0" w:firstColumn="1" w:lastColumn="0" w:noHBand="0" w:noVBand="1"/>
      </w:tblPr>
      <w:tblGrid>
        <w:gridCol w:w="958"/>
        <w:gridCol w:w="1059"/>
        <w:gridCol w:w="1453"/>
        <w:gridCol w:w="1138"/>
        <w:gridCol w:w="1425"/>
        <w:gridCol w:w="1460"/>
        <w:gridCol w:w="2925"/>
        <w:gridCol w:w="639"/>
        <w:gridCol w:w="567"/>
      </w:tblGrid>
      <w:tr w:rsidR="000C48E3" w:rsidTr="00065CB0">
        <w:tc>
          <w:tcPr>
            <w:tcW w:w="958" w:type="dxa"/>
          </w:tcPr>
          <w:p w:rsidR="000C48E3" w:rsidRPr="0087084D" w:rsidRDefault="000C48E3" w:rsidP="001815F3">
            <w:pPr>
              <w:tabs>
                <w:tab w:val="left" w:pos="1500"/>
              </w:tabs>
              <w:ind w:right="-330"/>
              <w:jc w:val="center"/>
              <w:rPr>
                <w:b/>
                <w:sz w:val="20"/>
                <w:szCs w:val="20"/>
                <w:highlight w:val="yellow"/>
              </w:rPr>
            </w:pPr>
          </w:p>
        </w:tc>
        <w:tc>
          <w:tcPr>
            <w:tcW w:w="10666" w:type="dxa"/>
            <w:gridSpan w:val="8"/>
          </w:tcPr>
          <w:p w:rsidR="000C48E3" w:rsidRPr="0087084D" w:rsidRDefault="000C48E3" w:rsidP="001815F3">
            <w:pPr>
              <w:tabs>
                <w:tab w:val="left" w:pos="1500"/>
              </w:tabs>
              <w:ind w:right="-330"/>
              <w:jc w:val="center"/>
              <w:rPr>
                <w:b/>
                <w:sz w:val="20"/>
                <w:szCs w:val="20"/>
                <w:highlight w:val="yellow"/>
              </w:rPr>
            </w:pPr>
            <w:r w:rsidRPr="0087084D">
              <w:rPr>
                <w:b/>
                <w:sz w:val="20"/>
                <w:szCs w:val="20"/>
                <w:highlight w:val="yellow"/>
              </w:rPr>
              <w:t xml:space="preserve">Defects in sandcasting  </w:t>
            </w:r>
          </w:p>
        </w:tc>
      </w:tr>
      <w:tr w:rsidR="0087084D" w:rsidTr="00065CB0">
        <w:tc>
          <w:tcPr>
            <w:tcW w:w="2017" w:type="dxa"/>
            <w:gridSpan w:val="2"/>
          </w:tcPr>
          <w:p w:rsidR="000C48E3" w:rsidRPr="000E04C3" w:rsidRDefault="000C48E3" w:rsidP="002B3B6A">
            <w:pPr>
              <w:tabs>
                <w:tab w:val="left" w:pos="1500"/>
              </w:tabs>
              <w:ind w:right="-330"/>
              <w:rPr>
                <w:rFonts w:cs="Arial"/>
                <w:b/>
                <w:sz w:val="20"/>
                <w:szCs w:val="20"/>
                <w:highlight w:val="yellow"/>
              </w:rPr>
            </w:pPr>
            <w:r w:rsidRPr="000E04C3">
              <w:rPr>
                <w:rFonts w:cs="Arial"/>
                <w:b/>
                <w:sz w:val="20"/>
                <w:szCs w:val="20"/>
                <w:highlight w:val="yellow"/>
              </w:rPr>
              <w:t>Possible effect</w:t>
            </w:r>
          </w:p>
        </w:tc>
        <w:tc>
          <w:tcPr>
            <w:tcW w:w="1453" w:type="dxa"/>
          </w:tcPr>
          <w:p w:rsidR="000C48E3" w:rsidRPr="000E04C3" w:rsidRDefault="000C48E3" w:rsidP="002B3B6A">
            <w:pPr>
              <w:tabs>
                <w:tab w:val="left" w:pos="1500"/>
              </w:tabs>
              <w:ind w:right="-330"/>
              <w:rPr>
                <w:rFonts w:cs="Arial"/>
                <w:b/>
                <w:sz w:val="20"/>
                <w:szCs w:val="20"/>
                <w:highlight w:val="yellow"/>
              </w:rPr>
            </w:pPr>
            <w:r w:rsidRPr="000E04C3">
              <w:rPr>
                <w:rFonts w:cs="Arial"/>
                <w:b/>
                <w:sz w:val="20"/>
                <w:szCs w:val="20"/>
                <w:highlight w:val="yellow"/>
              </w:rPr>
              <w:t>Potential causes</w:t>
            </w:r>
          </w:p>
        </w:tc>
        <w:tc>
          <w:tcPr>
            <w:tcW w:w="1138" w:type="dxa"/>
          </w:tcPr>
          <w:p w:rsidR="000C48E3" w:rsidRPr="000E04C3" w:rsidRDefault="000C48E3" w:rsidP="002B3B6A">
            <w:pPr>
              <w:tabs>
                <w:tab w:val="left" w:pos="1500"/>
              </w:tabs>
              <w:ind w:right="-330"/>
              <w:rPr>
                <w:rFonts w:cs="Arial"/>
                <w:b/>
                <w:sz w:val="20"/>
                <w:szCs w:val="20"/>
                <w:highlight w:val="yellow"/>
              </w:rPr>
            </w:pPr>
            <w:r w:rsidRPr="000E04C3">
              <w:rPr>
                <w:rFonts w:cs="Arial"/>
                <w:b/>
                <w:sz w:val="20"/>
                <w:szCs w:val="20"/>
                <w:highlight w:val="yellow"/>
              </w:rPr>
              <w:t>Severity</w:t>
            </w:r>
          </w:p>
        </w:tc>
        <w:tc>
          <w:tcPr>
            <w:tcW w:w="1425" w:type="dxa"/>
          </w:tcPr>
          <w:p w:rsidR="000C48E3" w:rsidRPr="000E04C3" w:rsidRDefault="000C48E3" w:rsidP="002B3B6A">
            <w:pPr>
              <w:tabs>
                <w:tab w:val="left" w:pos="1500"/>
              </w:tabs>
              <w:ind w:right="-330"/>
              <w:rPr>
                <w:rFonts w:cs="Arial"/>
                <w:b/>
                <w:sz w:val="20"/>
                <w:szCs w:val="20"/>
                <w:highlight w:val="yellow"/>
              </w:rPr>
            </w:pPr>
            <w:r w:rsidRPr="000E04C3">
              <w:rPr>
                <w:rFonts w:cs="Arial"/>
                <w:b/>
                <w:sz w:val="20"/>
                <w:szCs w:val="20"/>
                <w:highlight w:val="yellow"/>
              </w:rPr>
              <w:t>Occurrence</w:t>
            </w:r>
          </w:p>
        </w:tc>
        <w:tc>
          <w:tcPr>
            <w:tcW w:w="1460" w:type="dxa"/>
          </w:tcPr>
          <w:p w:rsidR="000C48E3" w:rsidRPr="000E04C3" w:rsidRDefault="000C48E3" w:rsidP="002B3B6A">
            <w:pPr>
              <w:tabs>
                <w:tab w:val="left" w:pos="1500"/>
              </w:tabs>
              <w:ind w:right="-330"/>
              <w:rPr>
                <w:rFonts w:cs="Arial"/>
                <w:b/>
                <w:sz w:val="20"/>
                <w:szCs w:val="20"/>
                <w:highlight w:val="yellow"/>
              </w:rPr>
            </w:pPr>
            <w:r w:rsidRPr="000E04C3">
              <w:rPr>
                <w:rFonts w:cs="Arial"/>
                <w:b/>
                <w:sz w:val="20"/>
                <w:szCs w:val="20"/>
                <w:highlight w:val="yellow"/>
              </w:rPr>
              <w:t>Detectability</w:t>
            </w:r>
          </w:p>
        </w:tc>
        <w:tc>
          <w:tcPr>
            <w:tcW w:w="2925" w:type="dxa"/>
          </w:tcPr>
          <w:p w:rsidR="000C48E3" w:rsidRPr="000E04C3" w:rsidRDefault="000C48E3" w:rsidP="002B3B6A">
            <w:pPr>
              <w:tabs>
                <w:tab w:val="left" w:pos="1500"/>
              </w:tabs>
              <w:ind w:right="-330"/>
              <w:rPr>
                <w:rFonts w:cs="Arial"/>
                <w:b/>
                <w:sz w:val="20"/>
                <w:szCs w:val="20"/>
                <w:highlight w:val="yellow"/>
              </w:rPr>
            </w:pPr>
            <w:r w:rsidRPr="000E04C3">
              <w:rPr>
                <w:rFonts w:cs="Arial"/>
                <w:b/>
                <w:sz w:val="20"/>
                <w:szCs w:val="20"/>
                <w:highlight w:val="yellow"/>
              </w:rPr>
              <w:t>Recommended actions</w:t>
            </w:r>
          </w:p>
        </w:tc>
        <w:tc>
          <w:tcPr>
            <w:tcW w:w="639" w:type="dxa"/>
          </w:tcPr>
          <w:p w:rsidR="000C48E3" w:rsidRPr="000E04C3" w:rsidRDefault="000C48E3" w:rsidP="002B3B6A">
            <w:pPr>
              <w:tabs>
                <w:tab w:val="left" w:pos="1500"/>
              </w:tabs>
              <w:ind w:right="-330"/>
              <w:rPr>
                <w:rFonts w:cs="Arial"/>
                <w:b/>
                <w:sz w:val="20"/>
                <w:szCs w:val="20"/>
                <w:highlight w:val="yellow"/>
              </w:rPr>
            </w:pPr>
            <w:r w:rsidRPr="000E04C3">
              <w:rPr>
                <w:rFonts w:cs="Arial"/>
                <w:b/>
                <w:sz w:val="20"/>
                <w:szCs w:val="20"/>
                <w:highlight w:val="yellow"/>
              </w:rPr>
              <w:t>RPN</w:t>
            </w:r>
          </w:p>
        </w:tc>
        <w:tc>
          <w:tcPr>
            <w:tcW w:w="567" w:type="dxa"/>
          </w:tcPr>
          <w:p w:rsidR="000C48E3" w:rsidRPr="000E04C3" w:rsidRDefault="000C48E3" w:rsidP="002B3B6A">
            <w:pPr>
              <w:tabs>
                <w:tab w:val="left" w:pos="1500"/>
              </w:tabs>
              <w:ind w:right="-330"/>
              <w:rPr>
                <w:rFonts w:cs="Arial"/>
                <w:b/>
                <w:sz w:val="20"/>
                <w:szCs w:val="20"/>
                <w:highlight w:val="yellow"/>
              </w:rPr>
            </w:pPr>
            <w:proofErr w:type="spellStart"/>
            <w:r w:rsidRPr="000E04C3">
              <w:rPr>
                <w:rFonts w:cs="Arial"/>
                <w:b/>
                <w:sz w:val="20"/>
                <w:szCs w:val="20"/>
                <w:highlight w:val="yellow"/>
              </w:rPr>
              <w:t>Crit</w:t>
            </w:r>
            <w:proofErr w:type="spellEnd"/>
          </w:p>
        </w:tc>
      </w:tr>
      <w:tr w:rsidR="0087084D" w:rsidTr="00065CB0">
        <w:tc>
          <w:tcPr>
            <w:tcW w:w="2017" w:type="dxa"/>
            <w:gridSpan w:val="2"/>
          </w:tcPr>
          <w:p w:rsidR="000C48E3" w:rsidRPr="000E04C3" w:rsidRDefault="000C48E3" w:rsidP="00204E5C">
            <w:pPr>
              <w:tabs>
                <w:tab w:val="left" w:pos="1500"/>
              </w:tabs>
              <w:ind w:right="-330"/>
              <w:rPr>
                <w:rFonts w:cs="Arial"/>
                <w:sz w:val="20"/>
                <w:szCs w:val="20"/>
              </w:rPr>
            </w:pPr>
            <w:r w:rsidRPr="000E04C3">
              <w:rPr>
                <w:rFonts w:cs="Arial"/>
                <w:sz w:val="20"/>
                <w:szCs w:val="20"/>
              </w:rPr>
              <w:t>Defects in the final product so unable to sell it</w:t>
            </w:r>
          </w:p>
        </w:tc>
        <w:tc>
          <w:tcPr>
            <w:tcW w:w="1453" w:type="dxa"/>
          </w:tcPr>
          <w:p w:rsidR="000C48E3" w:rsidRPr="000E04C3" w:rsidRDefault="00204E5C" w:rsidP="00204E5C">
            <w:pPr>
              <w:tabs>
                <w:tab w:val="left" w:pos="1500"/>
              </w:tabs>
              <w:ind w:right="-330"/>
              <w:rPr>
                <w:rFonts w:cs="Arial"/>
                <w:sz w:val="20"/>
                <w:szCs w:val="20"/>
              </w:rPr>
            </w:pPr>
            <w:r w:rsidRPr="000E04C3">
              <w:rPr>
                <w:rFonts w:cs="Arial"/>
                <w:sz w:val="20"/>
                <w:szCs w:val="20"/>
              </w:rPr>
              <w:t>Moisture in the sand</w:t>
            </w:r>
          </w:p>
        </w:tc>
        <w:tc>
          <w:tcPr>
            <w:tcW w:w="1138" w:type="dxa"/>
          </w:tcPr>
          <w:p w:rsidR="000C48E3" w:rsidRPr="000E04C3" w:rsidRDefault="00204E5C" w:rsidP="00DD7EB5">
            <w:pPr>
              <w:tabs>
                <w:tab w:val="left" w:pos="1500"/>
              </w:tabs>
              <w:ind w:right="-330"/>
              <w:jc w:val="center"/>
              <w:rPr>
                <w:rFonts w:cs="Arial"/>
                <w:sz w:val="20"/>
                <w:szCs w:val="20"/>
              </w:rPr>
            </w:pPr>
            <w:r w:rsidRPr="000E04C3">
              <w:rPr>
                <w:rFonts w:cs="Arial"/>
                <w:sz w:val="20"/>
                <w:szCs w:val="20"/>
              </w:rPr>
              <w:t>7</w:t>
            </w:r>
          </w:p>
        </w:tc>
        <w:tc>
          <w:tcPr>
            <w:tcW w:w="1425" w:type="dxa"/>
          </w:tcPr>
          <w:p w:rsidR="000C48E3" w:rsidRPr="000E04C3" w:rsidRDefault="00204E5C" w:rsidP="00DD7EB5">
            <w:pPr>
              <w:tabs>
                <w:tab w:val="left" w:pos="1500"/>
              </w:tabs>
              <w:ind w:right="-330"/>
              <w:jc w:val="center"/>
              <w:rPr>
                <w:rFonts w:cs="Arial"/>
                <w:sz w:val="20"/>
                <w:szCs w:val="20"/>
              </w:rPr>
            </w:pPr>
            <w:r w:rsidRPr="000E04C3">
              <w:rPr>
                <w:rFonts w:cs="Arial"/>
                <w:sz w:val="20"/>
                <w:szCs w:val="20"/>
              </w:rPr>
              <w:t>7</w:t>
            </w:r>
          </w:p>
        </w:tc>
        <w:tc>
          <w:tcPr>
            <w:tcW w:w="1460" w:type="dxa"/>
          </w:tcPr>
          <w:p w:rsidR="000C48E3" w:rsidRPr="000E04C3" w:rsidRDefault="00065CB0" w:rsidP="00DD7EB5">
            <w:pPr>
              <w:tabs>
                <w:tab w:val="left" w:pos="1500"/>
              </w:tabs>
              <w:ind w:right="-330"/>
              <w:jc w:val="center"/>
              <w:rPr>
                <w:rFonts w:cs="Arial"/>
                <w:sz w:val="20"/>
                <w:szCs w:val="20"/>
              </w:rPr>
            </w:pPr>
            <w:r w:rsidRPr="000E04C3">
              <w:rPr>
                <w:rFonts w:cs="Arial"/>
                <w:sz w:val="20"/>
                <w:szCs w:val="20"/>
              </w:rPr>
              <w:t>6</w:t>
            </w:r>
          </w:p>
        </w:tc>
        <w:tc>
          <w:tcPr>
            <w:tcW w:w="2925" w:type="dxa"/>
          </w:tcPr>
          <w:p w:rsidR="000C48E3" w:rsidRPr="000E04C3" w:rsidRDefault="00204E5C" w:rsidP="001815F3">
            <w:pPr>
              <w:tabs>
                <w:tab w:val="left" w:pos="1500"/>
              </w:tabs>
              <w:ind w:right="-330"/>
              <w:rPr>
                <w:rFonts w:cs="Arial"/>
                <w:sz w:val="20"/>
                <w:szCs w:val="20"/>
              </w:rPr>
            </w:pPr>
            <w:r w:rsidRPr="000E04C3">
              <w:rPr>
                <w:rFonts w:cs="Arial"/>
                <w:sz w:val="20"/>
                <w:szCs w:val="20"/>
              </w:rPr>
              <w:t>Moisture testing of each mould used</w:t>
            </w:r>
          </w:p>
        </w:tc>
        <w:tc>
          <w:tcPr>
            <w:tcW w:w="639" w:type="dxa"/>
          </w:tcPr>
          <w:p w:rsidR="000C48E3" w:rsidRPr="000E04C3" w:rsidRDefault="00204E5C" w:rsidP="001815F3">
            <w:pPr>
              <w:tabs>
                <w:tab w:val="left" w:pos="1500"/>
              </w:tabs>
              <w:ind w:right="-330"/>
              <w:rPr>
                <w:rFonts w:cs="Arial"/>
                <w:sz w:val="20"/>
                <w:szCs w:val="20"/>
              </w:rPr>
            </w:pPr>
            <w:r w:rsidRPr="000E04C3">
              <w:rPr>
                <w:rFonts w:cs="Arial"/>
                <w:sz w:val="20"/>
                <w:szCs w:val="20"/>
              </w:rPr>
              <w:t>2</w:t>
            </w:r>
            <w:r w:rsidR="00065CB0" w:rsidRPr="000E04C3">
              <w:rPr>
                <w:rFonts w:cs="Arial"/>
                <w:sz w:val="20"/>
                <w:szCs w:val="20"/>
              </w:rPr>
              <w:t>94</w:t>
            </w:r>
          </w:p>
        </w:tc>
        <w:tc>
          <w:tcPr>
            <w:tcW w:w="567" w:type="dxa"/>
          </w:tcPr>
          <w:p w:rsidR="000C48E3" w:rsidRPr="000E04C3" w:rsidRDefault="00204E5C" w:rsidP="001815F3">
            <w:pPr>
              <w:tabs>
                <w:tab w:val="left" w:pos="1500"/>
              </w:tabs>
              <w:ind w:right="-330"/>
              <w:rPr>
                <w:rFonts w:cs="Arial"/>
                <w:sz w:val="20"/>
                <w:szCs w:val="20"/>
              </w:rPr>
            </w:pPr>
            <w:r w:rsidRPr="000E04C3">
              <w:rPr>
                <w:rFonts w:cs="Arial"/>
                <w:sz w:val="20"/>
                <w:szCs w:val="20"/>
              </w:rPr>
              <w:t>49</w:t>
            </w:r>
          </w:p>
        </w:tc>
      </w:tr>
      <w:tr w:rsidR="0087084D" w:rsidTr="00065CB0">
        <w:trPr>
          <w:trHeight w:val="890"/>
        </w:trPr>
        <w:tc>
          <w:tcPr>
            <w:tcW w:w="2017" w:type="dxa"/>
            <w:gridSpan w:val="2"/>
          </w:tcPr>
          <w:p w:rsidR="000C48E3" w:rsidRPr="000E04C3" w:rsidRDefault="000C48E3" w:rsidP="001815F3">
            <w:pPr>
              <w:tabs>
                <w:tab w:val="left" w:pos="1500"/>
              </w:tabs>
              <w:ind w:right="-330"/>
              <w:rPr>
                <w:rFonts w:cs="Arial"/>
                <w:sz w:val="20"/>
                <w:szCs w:val="20"/>
              </w:rPr>
            </w:pPr>
          </w:p>
        </w:tc>
        <w:tc>
          <w:tcPr>
            <w:tcW w:w="1453" w:type="dxa"/>
          </w:tcPr>
          <w:p w:rsidR="000C48E3" w:rsidRPr="000E04C3" w:rsidRDefault="0087084D" w:rsidP="001815F3">
            <w:pPr>
              <w:tabs>
                <w:tab w:val="left" w:pos="1500"/>
              </w:tabs>
              <w:ind w:right="-330"/>
              <w:rPr>
                <w:rFonts w:cs="Arial"/>
                <w:sz w:val="20"/>
                <w:szCs w:val="20"/>
                <w:highlight w:val="red"/>
              </w:rPr>
            </w:pPr>
            <w:r w:rsidRPr="000E04C3">
              <w:rPr>
                <w:rFonts w:cs="Arial"/>
                <w:sz w:val="20"/>
                <w:szCs w:val="20"/>
                <w:highlight w:val="red"/>
              </w:rPr>
              <w:t>Morning checks not done on equipment</w:t>
            </w:r>
          </w:p>
        </w:tc>
        <w:tc>
          <w:tcPr>
            <w:tcW w:w="1138" w:type="dxa"/>
          </w:tcPr>
          <w:p w:rsidR="000C48E3" w:rsidRPr="000E04C3" w:rsidRDefault="00617F4E" w:rsidP="00DD7EB5">
            <w:pPr>
              <w:tabs>
                <w:tab w:val="left" w:pos="1500"/>
              </w:tabs>
              <w:ind w:right="-330"/>
              <w:jc w:val="center"/>
              <w:rPr>
                <w:rFonts w:cs="Arial"/>
                <w:sz w:val="20"/>
                <w:szCs w:val="20"/>
                <w:highlight w:val="red"/>
              </w:rPr>
            </w:pPr>
            <w:r w:rsidRPr="000E04C3">
              <w:rPr>
                <w:rFonts w:cs="Arial"/>
                <w:sz w:val="20"/>
                <w:szCs w:val="20"/>
                <w:highlight w:val="red"/>
              </w:rPr>
              <w:t>9</w:t>
            </w:r>
          </w:p>
        </w:tc>
        <w:tc>
          <w:tcPr>
            <w:tcW w:w="1425" w:type="dxa"/>
          </w:tcPr>
          <w:p w:rsidR="002B3B2E" w:rsidRPr="000E04C3" w:rsidRDefault="00065CB0" w:rsidP="00DD7EB5">
            <w:pPr>
              <w:tabs>
                <w:tab w:val="left" w:pos="1500"/>
              </w:tabs>
              <w:ind w:right="-330"/>
              <w:jc w:val="center"/>
              <w:rPr>
                <w:rFonts w:cs="Arial"/>
                <w:sz w:val="20"/>
                <w:szCs w:val="20"/>
                <w:highlight w:val="red"/>
              </w:rPr>
            </w:pPr>
            <w:r w:rsidRPr="000E04C3">
              <w:rPr>
                <w:rFonts w:cs="Arial"/>
                <w:sz w:val="20"/>
                <w:szCs w:val="20"/>
                <w:highlight w:val="red"/>
              </w:rPr>
              <w:t>6</w:t>
            </w:r>
          </w:p>
          <w:p w:rsidR="002B3B2E" w:rsidRPr="000E04C3" w:rsidRDefault="002B3B2E" w:rsidP="002B3B2E">
            <w:pPr>
              <w:rPr>
                <w:rFonts w:cs="Arial"/>
                <w:sz w:val="20"/>
                <w:szCs w:val="20"/>
                <w:highlight w:val="red"/>
              </w:rPr>
            </w:pPr>
          </w:p>
          <w:p w:rsidR="000C48E3" w:rsidRPr="000E04C3" w:rsidRDefault="000C48E3" w:rsidP="002B3B2E">
            <w:pPr>
              <w:jc w:val="center"/>
              <w:rPr>
                <w:rFonts w:cs="Arial"/>
                <w:sz w:val="20"/>
                <w:szCs w:val="20"/>
                <w:highlight w:val="red"/>
              </w:rPr>
            </w:pPr>
          </w:p>
        </w:tc>
        <w:tc>
          <w:tcPr>
            <w:tcW w:w="1460" w:type="dxa"/>
          </w:tcPr>
          <w:p w:rsidR="000C48E3" w:rsidRPr="000E04C3" w:rsidRDefault="00065CB0" w:rsidP="00DD7EB5">
            <w:pPr>
              <w:tabs>
                <w:tab w:val="left" w:pos="1500"/>
              </w:tabs>
              <w:ind w:right="-330"/>
              <w:jc w:val="center"/>
              <w:rPr>
                <w:rFonts w:cs="Arial"/>
                <w:sz w:val="20"/>
                <w:szCs w:val="20"/>
                <w:highlight w:val="red"/>
              </w:rPr>
            </w:pPr>
            <w:r w:rsidRPr="000E04C3">
              <w:rPr>
                <w:rFonts w:cs="Arial"/>
                <w:sz w:val="20"/>
                <w:szCs w:val="20"/>
                <w:highlight w:val="red"/>
              </w:rPr>
              <w:t>8</w:t>
            </w:r>
          </w:p>
        </w:tc>
        <w:tc>
          <w:tcPr>
            <w:tcW w:w="2925" w:type="dxa"/>
          </w:tcPr>
          <w:p w:rsidR="0087084D" w:rsidRPr="000E04C3" w:rsidRDefault="0087084D" w:rsidP="001815F3">
            <w:pPr>
              <w:tabs>
                <w:tab w:val="left" w:pos="1500"/>
              </w:tabs>
              <w:ind w:right="-330"/>
              <w:rPr>
                <w:rFonts w:cs="Arial"/>
                <w:sz w:val="20"/>
                <w:szCs w:val="20"/>
                <w:highlight w:val="red"/>
              </w:rPr>
            </w:pPr>
            <w:r w:rsidRPr="000E04C3">
              <w:rPr>
                <w:rFonts w:cs="Arial"/>
                <w:sz w:val="20"/>
                <w:szCs w:val="20"/>
                <w:highlight w:val="red"/>
              </w:rPr>
              <w:t xml:space="preserve">Assign someone the job to produce a standardised </w:t>
            </w:r>
          </w:p>
          <w:p w:rsidR="000C48E3" w:rsidRPr="000E04C3" w:rsidRDefault="0087084D" w:rsidP="001815F3">
            <w:pPr>
              <w:tabs>
                <w:tab w:val="left" w:pos="1500"/>
              </w:tabs>
              <w:ind w:right="-330"/>
              <w:rPr>
                <w:rFonts w:cs="Arial"/>
                <w:sz w:val="20"/>
                <w:szCs w:val="20"/>
                <w:highlight w:val="red"/>
              </w:rPr>
            </w:pPr>
            <w:r w:rsidRPr="000E04C3">
              <w:rPr>
                <w:rFonts w:cs="Arial"/>
                <w:sz w:val="20"/>
                <w:szCs w:val="20"/>
                <w:highlight w:val="red"/>
              </w:rPr>
              <w:t>morning check plan for the start of each shift</w:t>
            </w:r>
          </w:p>
        </w:tc>
        <w:tc>
          <w:tcPr>
            <w:tcW w:w="639" w:type="dxa"/>
          </w:tcPr>
          <w:p w:rsidR="000C48E3" w:rsidRPr="000E04C3" w:rsidRDefault="00065CB0" w:rsidP="001815F3">
            <w:pPr>
              <w:tabs>
                <w:tab w:val="left" w:pos="1500"/>
              </w:tabs>
              <w:ind w:right="-330"/>
              <w:rPr>
                <w:rFonts w:cs="Arial"/>
                <w:sz w:val="20"/>
                <w:szCs w:val="20"/>
                <w:highlight w:val="red"/>
              </w:rPr>
            </w:pPr>
            <w:r w:rsidRPr="000E04C3">
              <w:rPr>
                <w:rFonts w:cs="Arial"/>
                <w:sz w:val="20"/>
                <w:szCs w:val="20"/>
                <w:highlight w:val="red"/>
              </w:rPr>
              <w:t>432</w:t>
            </w:r>
          </w:p>
        </w:tc>
        <w:tc>
          <w:tcPr>
            <w:tcW w:w="567" w:type="dxa"/>
          </w:tcPr>
          <w:p w:rsidR="000C48E3" w:rsidRPr="000E04C3" w:rsidRDefault="00065CB0" w:rsidP="001815F3">
            <w:pPr>
              <w:tabs>
                <w:tab w:val="left" w:pos="1500"/>
              </w:tabs>
              <w:ind w:right="-330"/>
              <w:rPr>
                <w:rFonts w:cs="Arial"/>
                <w:sz w:val="20"/>
                <w:szCs w:val="20"/>
                <w:highlight w:val="red"/>
              </w:rPr>
            </w:pPr>
            <w:r w:rsidRPr="000E04C3">
              <w:rPr>
                <w:rFonts w:cs="Arial"/>
                <w:sz w:val="20"/>
                <w:szCs w:val="20"/>
                <w:highlight w:val="red"/>
              </w:rPr>
              <w:t>54</w:t>
            </w:r>
          </w:p>
        </w:tc>
      </w:tr>
      <w:tr w:rsidR="0087084D" w:rsidTr="00065CB0">
        <w:trPr>
          <w:trHeight w:val="379"/>
        </w:trPr>
        <w:tc>
          <w:tcPr>
            <w:tcW w:w="2017" w:type="dxa"/>
            <w:gridSpan w:val="2"/>
          </w:tcPr>
          <w:p w:rsidR="000C48E3" w:rsidRPr="000E04C3" w:rsidRDefault="000C48E3" w:rsidP="001815F3">
            <w:pPr>
              <w:tabs>
                <w:tab w:val="left" w:pos="1500"/>
              </w:tabs>
              <w:ind w:right="-330"/>
              <w:rPr>
                <w:rFonts w:cs="Arial"/>
                <w:sz w:val="20"/>
                <w:szCs w:val="20"/>
              </w:rPr>
            </w:pPr>
          </w:p>
        </w:tc>
        <w:tc>
          <w:tcPr>
            <w:tcW w:w="1453" w:type="dxa"/>
          </w:tcPr>
          <w:p w:rsidR="00065CB0" w:rsidRPr="000E04C3" w:rsidRDefault="00065CB0" w:rsidP="001815F3">
            <w:pPr>
              <w:tabs>
                <w:tab w:val="left" w:pos="1500"/>
              </w:tabs>
              <w:ind w:right="-330"/>
              <w:rPr>
                <w:rFonts w:cs="Arial"/>
                <w:sz w:val="20"/>
                <w:szCs w:val="20"/>
              </w:rPr>
            </w:pPr>
            <w:r w:rsidRPr="000E04C3">
              <w:rPr>
                <w:rFonts w:cs="Arial"/>
                <w:sz w:val="20"/>
                <w:szCs w:val="20"/>
              </w:rPr>
              <w:t xml:space="preserve">Lack of </w:t>
            </w:r>
          </w:p>
          <w:p w:rsidR="000C48E3" w:rsidRPr="000E04C3" w:rsidRDefault="00065CB0" w:rsidP="001815F3">
            <w:pPr>
              <w:tabs>
                <w:tab w:val="left" w:pos="1500"/>
              </w:tabs>
              <w:ind w:right="-330"/>
              <w:rPr>
                <w:rFonts w:cs="Arial"/>
                <w:sz w:val="20"/>
                <w:szCs w:val="20"/>
              </w:rPr>
            </w:pPr>
            <w:r w:rsidRPr="000E04C3">
              <w:rPr>
                <w:rFonts w:cs="Arial"/>
                <w:sz w:val="20"/>
                <w:szCs w:val="20"/>
              </w:rPr>
              <w:t>workers</w:t>
            </w:r>
          </w:p>
        </w:tc>
        <w:tc>
          <w:tcPr>
            <w:tcW w:w="1138" w:type="dxa"/>
          </w:tcPr>
          <w:p w:rsidR="000C48E3" w:rsidRPr="000E04C3" w:rsidRDefault="00065CB0" w:rsidP="00DD7EB5">
            <w:pPr>
              <w:tabs>
                <w:tab w:val="left" w:pos="1500"/>
              </w:tabs>
              <w:ind w:right="-330"/>
              <w:jc w:val="center"/>
              <w:rPr>
                <w:rFonts w:cs="Arial"/>
                <w:sz w:val="20"/>
                <w:szCs w:val="20"/>
              </w:rPr>
            </w:pPr>
            <w:r w:rsidRPr="000E04C3">
              <w:rPr>
                <w:rFonts w:cs="Arial"/>
                <w:sz w:val="20"/>
                <w:szCs w:val="20"/>
              </w:rPr>
              <w:t>6</w:t>
            </w:r>
          </w:p>
        </w:tc>
        <w:tc>
          <w:tcPr>
            <w:tcW w:w="1425" w:type="dxa"/>
          </w:tcPr>
          <w:p w:rsidR="000C48E3" w:rsidRPr="000E04C3" w:rsidRDefault="00065CB0" w:rsidP="00DD7EB5">
            <w:pPr>
              <w:tabs>
                <w:tab w:val="left" w:pos="1500"/>
              </w:tabs>
              <w:ind w:right="-330"/>
              <w:jc w:val="center"/>
              <w:rPr>
                <w:rFonts w:cs="Arial"/>
                <w:sz w:val="20"/>
                <w:szCs w:val="20"/>
              </w:rPr>
            </w:pPr>
            <w:r w:rsidRPr="000E04C3">
              <w:rPr>
                <w:rFonts w:cs="Arial"/>
                <w:sz w:val="20"/>
                <w:szCs w:val="20"/>
              </w:rPr>
              <w:t>7</w:t>
            </w:r>
          </w:p>
        </w:tc>
        <w:tc>
          <w:tcPr>
            <w:tcW w:w="1460" w:type="dxa"/>
          </w:tcPr>
          <w:p w:rsidR="000C48E3" w:rsidRPr="000E04C3" w:rsidRDefault="00065CB0" w:rsidP="00DD7EB5">
            <w:pPr>
              <w:tabs>
                <w:tab w:val="left" w:pos="1500"/>
              </w:tabs>
              <w:ind w:right="-330"/>
              <w:jc w:val="center"/>
              <w:rPr>
                <w:rFonts w:cs="Arial"/>
                <w:sz w:val="20"/>
                <w:szCs w:val="20"/>
              </w:rPr>
            </w:pPr>
            <w:r w:rsidRPr="000E04C3">
              <w:rPr>
                <w:rFonts w:cs="Arial"/>
                <w:sz w:val="20"/>
                <w:szCs w:val="20"/>
              </w:rPr>
              <w:t>4</w:t>
            </w:r>
          </w:p>
        </w:tc>
        <w:tc>
          <w:tcPr>
            <w:tcW w:w="2925" w:type="dxa"/>
          </w:tcPr>
          <w:p w:rsidR="00065CB0" w:rsidRPr="000E04C3" w:rsidRDefault="00065CB0" w:rsidP="001815F3">
            <w:pPr>
              <w:tabs>
                <w:tab w:val="left" w:pos="1500"/>
              </w:tabs>
              <w:ind w:right="-330"/>
              <w:rPr>
                <w:rFonts w:cs="Arial"/>
                <w:sz w:val="20"/>
                <w:szCs w:val="20"/>
              </w:rPr>
            </w:pPr>
            <w:r w:rsidRPr="000E04C3">
              <w:rPr>
                <w:rFonts w:cs="Arial"/>
                <w:sz w:val="20"/>
                <w:szCs w:val="20"/>
              </w:rPr>
              <w:t>Increase wages and improve</w:t>
            </w:r>
          </w:p>
          <w:p w:rsidR="000C48E3" w:rsidRPr="000E04C3" w:rsidRDefault="00065CB0" w:rsidP="001815F3">
            <w:pPr>
              <w:tabs>
                <w:tab w:val="left" w:pos="1500"/>
              </w:tabs>
              <w:ind w:right="-330"/>
              <w:rPr>
                <w:rFonts w:cs="Arial"/>
                <w:sz w:val="20"/>
                <w:szCs w:val="20"/>
              </w:rPr>
            </w:pPr>
            <w:r w:rsidRPr="000E04C3">
              <w:rPr>
                <w:rFonts w:cs="Arial"/>
                <w:sz w:val="20"/>
                <w:szCs w:val="20"/>
              </w:rPr>
              <w:t xml:space="preserve"> the recruitment system</w:t>
            </w:r>
          </w:p>
        </w:tc>
        <w:tc>
          <w:tcPr>
            <w:tcW w:w="639" w:type="dxa"/>
          </w:tcPr>
          <w:p w:rsidR="000C48E3" w:rsidRPr="000E04C3" w:rsidRDefault="00065CB0" w:rsidP="001815F3">
            <w:pPr>
              <w:tabs>
                <w:tab w:val="left" w:pos="1500"/>
              </w:tabs>
              <w:ind w:right="-330"/>
              <w:rPr>
                <w:rFonts w:cs="Arial"/>
                <w:sz w:val="20"/>
                <w:szCs w:val="20"/>
              </w:rPr>
            </w:pPr>
            <w:r w:rsidRPr="000E04C3">
              <w:rPr>
                <w:rFonts w:cs="Arial"/>
                <w:sz w:val="20"/>
                <w:szCs w:val="20"/>
              </w:rPr>
              <w:t>168</w:t>
            </w:r>
          </w:p>
        </w:tc>
        <w:tc>
          <w:tcPr>
            <w:tcW w:w="567" w:type="dxa"/>
          </w:tcPr>
          <w:p w:rsidR="000C48E3" w:rsidRPr="000E04C3" w:rsidRDefault="00065CB0" w:rsidP="001815F3">
            <w:pPr>
              <w:tabs>
                <w:tab w:val="left" w:pos="1500"/>
              </w:tabs>
              <w:ind w:right="-330"/>
              <w:rPr>
                <w:rFonts w:cs="Arial"/>
                <w:sz w:val="20"/>
                <w:szCs w:val="20"/>
              </w:rPr>
            </w:pPr>
            <w:r w:rsidRPr="000E04C3">
              <w:rPr>
                <w:rFonts w:cs="Arial"/>
                <w:sz w:val="20"/>
                <w:szCs w:val="20"/>
              </w:rPr>
              <w:t xml:space="preserve"> 42</w:t>
            </w:r>
          </w:p>
        </w:tc>
      </w:tr>
      <w:tr w:rsidR="0087084D" w:rsidTr="00065CB0">
        <w:tc>
          <w:tcPr>
            <w:tcW w:w="2017" w:type="dxa"/>
            <w:gridSpan w:val="2"/>
          </w:tcPr>
          <w:p w:rsidR="000C48E3" w:rsidRPr="000E04C3" w:rsidRDefault="000C48E3" w:rsidP="001815F3">
            <w:pPr>
              <w:tabs>
                <w:tab w:val="left" w:pos="1500"/>
              </w:tabs>
              <w:ind w:right="-330"/>
              <w:rPr>
                <w:rFonts w:cs="Arial"/>
                <w:sz w:val="20"/>
                <w:szCs w:val="20"/>
              </w:rPr>
            </w:pPr>
          </w:p>
        </w:tc>
        <w:tc>
          <w:tcPr>
            <w:tcW w:w="1453" w:type="dxa"/>
          </w:tcPr>
          <w:p w:rsidR="000C48E3" w:rsidRPr="000E04C3" w:rsidRDefault="00065CB0" w:rsidP="001815F3">
            <w:pPr>
              <w:tabs>
                <w:tab w:val="left" w:pos="1500"/>
              </w:tabs>
              <w:ind w:right="-330"/>
              <w:rPr>
                <w:rFonts w:cs="Arial"/>
                <w:sz w:val="20"/>
                <w:szCs w:val="20"/>
              </w:rPr>
            </w:pPr>
            <w:r w:rsidRPr="000E04C3">
              <w:rPr>
                <w:rFonts w:cs="Arial"/>
                <w:sz w:val="20"/>
                <w:szCs w:val="20"/>
              </w:rPr>
              <w:t>Insufficient pouring</w:t>
            </w:r>
          </w:p>
        </w:tc>
        <w:tc>
          <w:tcPr>
            <w:tcW w:w="1138" w:type="dxa"/>
          </w:tcPr>
          <w:p w:rsidR="000C48E3" w:rsidRPr="000E04C3" w:rsidRDefault="00DD7EB5" w:rsidP="00DD7EB5">
            <w:pPr>
              <w:tabs>
                <w:tab w:val="left" w:pos="1500"/>
              </w:tabs>
              <w:ind w:right="-330"/>
              <w:jc w:val="center"/>
              <w:rPr>
                <w:rFonts w:cs="Arial"/>
                <w:sz w:val="20"/>
                <w:szCs w:val="20"/>
              </w:rPr>
            </w:pPr>
            <w:r w:rsidRPr="000E04C3">
              <w:rPr>
                <w:rFonts w:cs="Arial"/>
                <w:sz w:val="20"/>
                <w:szCs w:val="20"/>
              </w:rPr>
              <w:t>7</w:t>
            </w:r>
          </w:p>
        </w:tc>
        <w:tc>
          <w:tcPr>
            <w:tcW w:w="1425" w:type="dxa"/>
          </w:tcPr>
          <w:p w:rsidR="000C48E3" w:rsidRPr="000E04C3" w:rsidRDefault="00DD7EB5" w:rsidP="00DD7EB5">
            <w:pPr>
              <w:tabs>
                <w:tab w:val="left" w:pos="1500"/>
              </w:tabs>
              <w:ind w:right="-330"/>
              <w:rPr>
                <w:rFonts w:cs="Arial"/>
                <w:sz w:val="20"/>
                <w:szCs w:val="20"/>
              </w:rPr>
            </w:pPr>
            <w:r w:rsidRPr="000E04C3">
              <w:rPr>
                <w:rFonts w:cs="Arial"/>
                <w:sz w:val="20"/>
                <w:szCs w:val="20"/>
              </w:rPr>
              <w:t xml:space="preserve">        7</w:t>
            </w:r>
          </w:p>
        </w:tc>
        <w:tc>
          <w:tcPr>
            <w:tcW w:w="1460" w:type="dxa"/>
          </w:tcPr>
          <w:p w:rsidR="000C48E3" w:rsidRPr="000E04C3" w:rsidRDefault="00DD7EB5" w:rsidP="00DD7EB5">
            <w:pPr>
              <w:tabs>
                <w:tab w:val="left" w:pos="1500"/>
              </w:tabs>
              <w:ind w:right="-330"/>
              <w:rPr>
                <w:rFonts w:cs="Arial"/>
                <w:sz w:val="20"/>
                <w:szCs w:val="20"/>
              </w:rPr>
            </w:pPr>
            <w:r w:rsidRPr="000E04C3">
              <w:rPr>
                <w:rFonts w:cs="Arial"/>
                <w:sz w:val="20"/>
                <w:szCs w:val="20"/>
              </w:rPr>
              <w:t xml:space="preserve">          5</w:t>
            </w:r>
          </w:p>
        </w:tc>
        <w:tc>
          <w:tcPr>
            <w:tcW w:w="2925" w:type="dxa"/>
          </w:tcPr>
          <w:p w:rsidR="000C48E3" w:rsidRPr="000E04C3" w:rsidRDefault="00065CB0" w:rsidP="001815F3">
            <w:pPr>
              <w:tabs>
                <w:tab w:val="left" w:pos="1500"/>
              </w:tabs>
              <w:ind w:right="-330"/>
              <w:rPr>
                <w:rFonts w:cs="Arial"/>
                <w:sz w:val="20"/>
                <w:szCs w:val="20"/>
              </w:rPr>
            </w:pPr>
            <w:r w:rsidRPr="000E04C3">
              <w:rPr>
                <w:rFonts w:cs="Arial"/>
                <w:sz w:val="20"/>
                <w:szCs w:val="20"/>
              </w:rPr>
              <w:t>Invest in more training for employees</w:t>
            </w:r>
          </w:p>
        </w:tc>
        <w:tc>
          <w:tcPr>
            <w:tcW w:w="639" w:type="dxa"/>
          </w:tcPr>
          <w:p w:rsidR="000C48E3" w:rsidRPr="000E04C3" w:rsidRDefault="00DD7EB5" w:rsidP="001815F3">
            <w:pPr>
              <w:tabs>
                <w:tab w:val="left" w:pos="1500"/>
              </w:tabs>
              <w:ind w:right="-330"/>
              <w:rPr>
                <w:rFonts w:cs="Arial"/>
                <w:sz w:val="20"/>
                <w:szCs w:val="20"/>
              </w:rPr>
            </w:pPr>
            <w:r w:rsidRPr="000E04C3">
              <w:rPr>
                <w:rFonts w:cs="Arial"/>
                <w:sz w:val="20"/>
                <w:szCs w:val="20"/>
              </w:rPr>
              <w:t xml:space="preserve"> 245</w:t>
            </w:r>
          </w:p>
        </w:tc>
        <w:tc>
          <w:tcPr>
            <w:tcW w:w="567" w:type="dxa"/>
          </w:tcPr>
          <w:p w:rsidR="000C48E3" w:rsidRPr="000E04C3" w:rsidRDefault="00DD7EB5" w:rsidP="001815F3">
            <w:pPr>
              <w:tabs>
                <w:tab w:val="left" w:pos="1500"/>
              </w:tabs>
              <w:ind w:right="-330"/>
              <w:rPr>
                <w:rFonts w:cs="Arial"/>
                <w:sz w:val="20"/>
                <w:szCs w:val="20"/>
              </w:rPr>
            </w:pPr>
            <w:r w:rsidRPr="000E04C3">
              <w:rPr>
                <w:rFonts w:cs="Arial"/>
                <w:sz w:val="20"/>
                <w:szCs w:val="20"/>
              </w:rPr>
              <w:t>49</w:t>
            </w:r>
          </w:p>
        </w:tc>
      </w:tr>
      <w:tr w:rsidR="0087084D" w:rsidTr="00065CB0">
        <w:tc>
          <w:tcPr>
            <w:tcW w:w="2017" w:type="dxa"/>
            <w:gridSpan w:val="2"/>
          </w:tcPr>
          <w:p w:rsidR="000C48E3" w:rsidRPr="000E04C3" w:rsidRDefault="000C48E3" w:rsidP="001815F3">
            <w:pPr>
              <w:tabs>
                <w:tab w:val="left" w:pos="1500"/>
              </w:tabs>
              <w:ind w:right="-330"/>
              <w:rPr>
                <w:rFonts w:cs="Arial"/>
                <w:sz w:val="20"/>
                <w:szCs w:val="20"/>
              </w:rPr>
            </w:pPr>
          </w:p>
        </w:tc>
        <w:tc>
          <w:tcPr>
            <w:tcW w:w="1453" w:type="dxa"/>
          </w:tcPr>
          <w:p w:rsidR="00A634F1" w:rsidRPr="000E04C3" w:rsidRDefault="00A634F1" w:rsidP="001815F3">
            <w:pPr>
              <w:tabs>
                <w:tab w:val="left" w:pos="1500"/>
              </w:tabs>
              <w:ind w:right="-330"/>
              <w:rPr>
                <w:rFonts w:cs="Arial"/>
                <w:sz w:val="20"/>
                <w:szCs w:val="20"/>
              </w:rPr>
            </w:pPr>
            <w:r w:rsidRPr="000E04C3">
              <w:rPr>
                <w:rFonts w:cs="Arial"/>
                <w:sz w:val="20"/>
                <w:szCs w:val="20"/>
              </w:rPr>
              <w:t>Poor quality</w:t>
            </w:r>
          </w:p>
          <w:p w:rsidR="000C48E3" w:rsidRPr="000E04C3" w:rsidRDefault="00A634F1" w:rsidP="001815F3">
            <w:pPr>
              <w:tabs>
                <w:tab w:val="left" w:pos="1500"/>
              </w:tabs>
              <w:ind w:right="-330"/>
              <w:rPr>
                <w:rFonts w:cs="Arial"/>
                <w:sz w:val="20"/>
                <w:szCs w:val="20"/>
              </w:rPr>
            </w:pPr>
            <w:r w:rsidRPr="000E04C3">
              <w:rPr>
                <w:rFonts w:cs="Arial"/>
                <w:sz w:val="20"/>
                <w:szCs w:val="20"/>
              </w:rPr>
              <w:t xml:space="preserve"> of sand being used in moulding </w:t>
            </w:r>
          </w:p>
        </w:tc>
        <w:tc>
          <w:tcPr>
            <w:tcW w:w="1138" w:type="dxa"/>
          </w:tcPr>
          <w:p w:rsidR="000C48E3" w:rsidRPr="000E04C3" w:rsidRDefault="000C48E3" w:rsidP="001815F3">
            <w:pPr>
              <w:tabs>
                <w:tab w:val="left" w:pos="1500"/>
              </w:tabs>
              <w:ind w:right="-330"/>
              <w:rPr>
                <w:rFonts w:cs="Arial"/>
                <w:sz w:val="20"/>
                <w:szCs w:val="20"/>
              </w:rPr>
            </w:pPr>
          </w:p>
          <w:p w:rsidR="00A634F1" w:rsidRPr="000E04C3" w:rsidRDefault="00A634F1" w:rsidP="001815F3">
            <w:pPr>
              <w:tabs>
                <w:tab w:val="left" w:pos="1500"/>
              </w:tabs>
              <w:ind w:right="-330"/>
              <w:rPr>
                <w:rFonts w:cs="Arial"/>
                <w:sz w:val="20"/>
                <w:szCs w:val="20"/>
              </w:rPr>
            </w:pPr>
            <w:r w:rsidRPr="000E04C3">
              <w:rPr>
                <w:rFonts w:cs="Arial"/>
                <w:sz w:val="20"/>
                <w:szCs w:val="20"/>
              </w:rPr>
              <w:t xml:space="preserve">      8</w:t>
            </w:r>
          </w:p>
        </w:tc>
        <w:tc>
          <w:tcPr>
            <w:tcW w:w="1425" w:type="dxa"/>
          </w:tcPr>
          <w:p w:rsidR="00A634F1" w:rsidRPr="000E04C3" w:rsidRDefault="00A634F1" w:rsidP="001815F3">
            <w:pPr>
              <w:tabs>
                <w:tab w:val="left" w:pos="1500"/>
              </w:tabs>
              <w:ind w:right="-330"/>
              <w:rPr>
                <w:rFonts w:cs="Arial"/>
                <w:sz w:val="20"/>
                <w:szCs w:val="20"/>
              </w:rPr>
            </w:pPr>
            <w:r w:rsidRPr="000E04C3">
              <w:rPr>
                <w:rFonts w:cs="Arial"/>
                <w:sz w:val="20"/>
                <w:szCs w:val="20"/>
              </w:rPr>
              <w:t xml:space="preserve">  </w:t>
            </w:r>
          </w:p>
          <w:p w:rsidR="00A634F1" w:rsidRPr="000E04C3" w:rsidRDefault="00A634F1" w:rsidP="001815F3">
            <w:pPr>
              <w:tabs>
                <w:tab w:val="left" w:pos="1500"/>
              </w:tabs>
              <w:ind w:right="-330"/>
              <w:rPr>
                <w:rFonts w:cs="Arial"/>
                <w:sz w:val="20"/>
                <w:szCs w:val="20"/>
              </w:rPr>
            </w:pPr>
            <w:r w:rsidRPr="000E04C3">
              <w:rPr>
                <w:rFonts w:cs="Arial"/>
                <w:sz w:val="20"/>
                <w:szCs w:val="20"/>
              </w:rPr>
              <w:t xml:space="preserve">        6</w:t>
            </w:r>
          </w:p>
        </w:tc>
        <w:tc>
          <w:tcPr>
            <w:tcW w:w="1460" w:type="dxa"/>
          </w:tcPr>
          <w:p w:rsidR="000C48E3" w:rsidRPr="000E04C3" w:rsidRDefault="000C48E3" w:rsidP="001815F3">
            <w:pPr>
              <w:tabs>
                <w:tab w:val="left" w:pos="1500"/>
              </w:tabs>
              <w:ind w:right="-330"/>
              <w:rPr>
                <w:rFonts w:cs="Arial"/>
                <w:sz w:val="20"/>
                <w:szCs w:val="20"/>
              </w:rPr>
            </w:pPr>
          </w:p>
          <w:p w:rsidR="00A634F1" w:rsidRPr="000E04C3" w:rsidRDefault="00A634F1" w:rsidP="001815F3">
            <w:pPr>
              <w:tabs>
                <w:tab w:val="left" w:pos="1500"/>
              </w:tabs>
              <w:ind w:right="-330"/>
              <w:rPr>
                <w:rFonts w:cs="Arial"/>
                <w:sz w:val="20"/>
                <w:szCs w:val="20"/>
              </w:rPr>
            </w:pPr>
            <w:r w:rsidRPr="000E04C3">
              <w:rPr>
                <w:rFonts w:cs="Arial"/>
                <w:sz w:val="20"/>
                <w:szCs w:val="20"/>
              </w:rPr>
              <w:t xml:space="preserve">       4</w:t>
            </w:r>
          </w:p>
        </w:tc>
        <w:tc>
          <w:tcPr>
            <w:tcW w:w="2925" w:type="dxa"/>
          </w:tcPr>
          <w:p w:rsidR="000C48E3" w:rsidRPr="000E04C3" w:rsidRDefault="00A634F1" w:rsidP="001815F3">
            <w:pPr>
              <w:tabs>
                <w:tab w:val="left" w:pos="1500"/>
              </w:tabs>
              <w:ind w:right="-330"/>
              <w:rPr>
                <w:rFonts w:cs="Arial"/>
                <w:sz w:val="20"/>
                <w:szCs w:val="20"/>
              </w:rPr>
            </w:pPr>
            <w:r w:rsidRPr="000E04C3">
              <w:rPr>
                <w:rFonts w:cs="Arial"/>
                <w:sz w:val="20"/>
                <w:szCs w:val="20"/>
              </w:rPr>
              <w:t>Do trials with other Sands to see which has the best moulding capabilities.</w:t>
            </w:r>
          </w:p>
        </w:tc>
        <w:tc>
          <w:tcPr>
            <w:tcW w:w="639" w:type="dxa"/>
          </w:tcPr>
          <w:p w:rsidR="000C48E3" w:rsidRPr="000E04C3" w:rsidRDefault="000C48E3" w:rsidP="001815F3">
            <w:pPr>
              <w:tabs>
                <w:tab w:val="left" w:pos="1500"/>
              </w:tabs>
              <w:ind w:right="-330"/>
              <w:rPr>
                <w:rFonts w:cs="Arial"/>
                <w:sz w:val="20"/>
                <w:szCs w:val="20"/>
              </w:rPr>
            </w:pPr>
          </w:p>
          <w:p w:rsidR="00A634F1" w:rsidRPr="000E04C3" w:rsidRDefault="00A634F1" w:rsidP="001815F3">
            <w:pPr>
              <w:tabs>
                <w:tab w:val="left" w:pos="1500"/>
              </w:tabs>
              <w:ind w:right="-330"/>
              <w:rPr>
                <w:rFonts w:cs="Arial"/>
                <w:sz w:val="20"/>
                <w:szCs w:val="20"/>
              </w:rPr>
            </w:pPr>
            <w:r w:rsidRPr="000E04C3">
              <w:rPr>
                <w:rFonts w:cs="Arial"/>
                <w:sz w:val="20"/>
                <w:szCs w:val="20"/>
              </w:rPr>
              <w:t>192</w:t>
            </w:r>
          </w:p>
        </w:tc>
        <w:tc>
          <w:tcPr>
            <w:tcW w:w="567" w:type="dxa"/>
          </w:tcPr>
          <w:p w:rsidR="000C48E3" w:rsidRPr="000E04C3" w:rsidRDefault="000C48E3" w:rsidP="001815F3">
            <w:pPr>
              <w:tabs>
                <w:tab w:val="left" w:pos="1500"/>
              </w:tabs>
              <w:ind w:right="-330"/>
              <w:rPr>
                <w:rFonts w:cs="Arial"/>
                <w:sz w:val="20"/>
                <w:szCs w:val="20"/>
              </w:rPr>
            </w:pPr>
          </w:p>
          <w:p w:rsidR="00A634F1" w:rsidRPr="000E04C3" w:rsidRDefault="00A634F1" w:rsidP="001815F3">
            <w:pPr>
              <w:tabs>
                <w:tab w:val="left" w:pos="1500"/>
              </w:tabs>
              <w:ind w:right="-330"/>
              <w:rPr>
                <w:rFonts w:cs="Arial"/>
                <w:sz w:val="20"/>
                <w:szCs w:val="20"/>
              </w:rPr>
            </w:pPr>
            <w:r w:rsidRPr="000E04C3">
              <w:rPr>
                <w:rFonts w:cs="Arial"/>
                <w:sz w:val="20"/>
                <w:szCs w:val="20"/>
              </w:rPr>
              <w:t xml:space="preserve"> 48</w:t>
            </w:r>
          </w:p>
        </w:tc>
      </w:tr>
    </w:tbl>
    <w:p w:rsidR="005D0BFB" w:rsidRDefault="005D0BFB" w:rsidP="002B3B6A">
      <w:pPr>
        <w:tabs>
          <w:tab w:val="left" w:pos="1500"/>
        </w:tabs>
        <w:ind w:right="-330"/>
      </w:pPr>
    </w:p>
    <w:p w:rsidR="002B3B2E" w:rsidRPr="00354E77" w:rsidRDefault="002B3B2E" w:rsidP="002B3B6A">
      <w:pPr>
        <w:tabs>
          <w:tab w:val="left" w:pos="1500"/>
        </w:tabs>
        <w:ind w:right="-330"/>
        <w:rPr>
          <w:sz w:val="20"/>
          <w:szCs w:val="20"/>
        </w:rPr>
      </w:pPr>
      <w:r w:rsidRPr="00354E77">
        <w:rPr>
          <w:sz w:val="20"/>
          <w:szCs w:val="20"/>
        </w:rPr>
        <w:t xml:space="preserve">From the FMEA table above we are able to see that the potential cause that is deemed as the most potentially inadequate is the checks in the morning not being done. By checks not being done it put people at risk of not just loss of quality production but can also lead to a hazard for the people involved in the process. By assigning someone the job to create a morning check list, it would increase efficiency whilst also reduced possibilities of danger. </w:t>
      </w:r>
      <w:r w:rsidR="00354E77">
        <w:rPr>
          <w:sz w:val="20"/>
          <w:szCs w:val="20"/>
        </w:rPr>
        <w:t xml:space="preserve">If multiples of accidents then occur in the business, it will stop people from wanting to work for the company, thus losing money. </w:t>
      </w:r>
      <w:r w:rsidRPr="00354E77">
        <w:rPr>
          <w:sz w:val="20"/>
          <w:szCs w:val="20"/>
        </w:rPr>
        <w:t xml:space="preserve">It does not only </w:t>
      </w:r>
      <w:r w:rsidR="00354E77" w:rsidRPr="00354E77">
        <w:rPr>
          <w:sz w:val="20"/>
          <w:szCs w:val="20"/>
        </w:rPr>
        <w:t>save money through quality of work being better, but also reduces risk of having to replace the equipment if it breaks.</w:t>
      </w:r>
    </w:p>
    <w:p w:rsidR="00354E77" w:rsidRDefault="00354E77" w:rsidP="002B3B6A">
      <w:pPr>
        <w:tabs>
          <w:tab w:val="left" w:pos="1500"/>
        </w:tabs>
        <w:ind w:right="-330"/>
        <w:rPr>
          <w:i/>
          <w:sz w:val="20"/>
          <w:szCs w:val="20"/>
        </w:rPr>
      </w:pPr>
      <w:r w:rsidRPr="00354E77">
        <w:rPr>
          <w:i/>
          <w:sz w:val="20"/>
          <w:szCs w:val="20"/>
        </w:rPr>
        <w:t>“All work equipment has the potential to cause problems in the workplace, so you need to ensure that it remains safe to use and that you’re not putting employees at risk”</w:t>
      </w:r>
      <w:r>
        <w:rPr>
          <w:i/>
          <w:sz w:val="20"/>
          <w:szCs w:val="20"/>
        </w:rPr>
        <w:t xml:space="preserve"> </w:t>
      </w:r>
      <w:sdt>
        <w:sdtPr>
          <w:rPr>
            <w:i/>
            <w:sz w:val="20"/>
            <w:szCs w:val="20"/>
          </w:rPr>
          <w:id w:val="-539755048"/>
          <w:citation/>
        </w:sdtPr>
        <w:sdtContent>
          <w:r>
            <w:rPr>
              <w:i/>
              <w:sz w:val="20"/>
              <w:szCs w:val="20"/>
            </w:rPr>
            <w:fldChar w:fldCharType="begin"/>
          </w:r>
          <w:r>
            <w:rPr>
              <w:i/>
              <w:sz w:val="20"/>
              <w:szCs w:val="20"/>
            </w:rPr>
            <w:instrText xml:space="preserve"> CITATION Fit15 \l 2057 </w:instrText>
          </w:r>
          <w:r>
            <w:rPr>
              <w:i/>
              <w:sz w:val="20"/>
              <w:szCs w:val="20"/>
            </w:rPr>
            <w:fldChar w:fldCharType="separate"/>
          </w:r>
          <w:r w:rsidRPr="00354E77">
            <w:rPr>
              <w:noProof/>
              <w:sz w:val="20"/>
              <w:szCs w:val="20"/>
            </w:rPr>
            <w:t>(team, 2015)</w:t>
          </w:r>
          <w:r>
            <w:rPr>
              <w:i/>
              <w:sz w:val="20"/>
              <w:szCs w:val="20"/>
            </w:rPr>
            <w:fldChar w:fldCharType="end"/>
          </w:r>
        </w:sdtContent>
      </w:sdt>
    </w:p>
    <w:p w:rsidR="00354E77" w:rsidRPr="00354E77" w:rsidRDefault="00354E77" w:rsidP="002B3B6A">
      <w:pPr>
        <w:tabs>
          <w:tab w:val="left" w:pos="1500"/>
        </w:tabs>
        <w:ind w:right="-330"/>
        <w:rPr>
          <w:sz w:val="20"/>
          <w:szCs w:val="20"/>
        </w:rPr>
      </w:pPr>
      <w:r w:rsidRPr="00354E77">
        <w:rPr>
          <w:sz w:val="20"/>
          <w:szCs w:val="20"/>
        </w:rPr>
        <w:t>As it states above, if something is working incorrectly, then all machinery has potential to cause harm to others around it.</w:t>
      </w:r>
    </w:p>
    <w:p w:rsidR="00354E77" w:rsidRDefault="00354E77" w:rsidP="002B3B6A">
      <w:pPr>
        <w:tabs>
          <w:tab w:val="left" w:pos="1500"/>
        </w:tabs>
        <w:ind w:right="-330"/>
        <w:rPr>
          <w:i/>
          <w:sz w:val="20"/>
          <w:szCs w:val="20"/>
        </w:rPr>
      </w:pPr>
    </w:p>
    <w:p w:rsidR="0056733E" w:rsidRPr="00354E77" w:rsidRDefault="0056733E" w:rsidP="002B3B6A">
      <w:pPr>
        <w:tabs>
          <w:tab w:val="left" w:pos="1500"/>
        </w:tabs>
        <w:ind w:right="-330"/>
        <w:rPr>
          <w:i/>
          <w:sz w:val="20"/>
          <w:szCs w:val="20"/>
        </w:rPr>
      </w:pPr>
    </w:p>
    <w:tbl>
      <w:tblPr>
        <w:tblStyle w:val="TableGrid"/>
        <w:tblpPr w:leftFromText="180" w:rightFromText="180" w:horzAnchor="margin" w:tblpXSpec="center" w:tblpY="-10865"/>
        <w:tblW w:w="11619" w:type="dxa"/>
        <w:tblLayout w:type="fixed"/>
        <w:tblLook w:val="04A0" w:firstRow="1" w:lastRow="0" w:firstColumn="1" w:lastColumn="0" w:noHBand="0" w:noVBand="1"/>
      </w:tblPr>
      <w:tblGrid>
        <w:gridCol w:w="1980"/>
        <w:gridCol w:w="1843"/>
        <w:gridCol w:w="843"/>
        <w:gridCol w:w="1428"/>
        <w:gridCol w:w="1414"/>
        <w:gridCol w:w="2910"/>
        <w:gridCol w:w="639"/>
        <w:gridCol w:w="562"/>
      </w:tblGrid>
      <w:tr w:rsidR="007921C4" w:rsidRPr="000C48E3" w:rsidTr="006F3B5E">
        <w:tc>
          <w:tcPr>
            <w:tcW w:w="11619" w:type="dxa"/>
            <w:gridSpan w:val="8"/>
          </w:tcPr>
          <w:p w:rsidR="007921C4" w:rsidRPr="000C48E3" w:rsidRDefault="007921C4" w:rsidP="002B3B2E">
            <w:pPr>
              <w:tabs>
                <w:tab w:val="left" w:pos="1500"/>
              </w:tabs>
              <w:ind w:right="-330"/>
              <w:jc w:val="center"/>
              <w:rPr>
                <w:b/>
                <w:sz w:val="20"/>
                <w:highlight w:val="yellow"/>
              </w:rPr>
            </w:pPr>
            <w:r w:rsidRPr="000C48E3">
              <w:rPr>
                <w:b/>
                <w:sz w:val="20"/>
                <w:highlight w:val="yellow"/>
              </w:rPr>
              <w:t xml:space="preserve">Defects in </w:t>
            </w:r>
            <w:r>
              <w:rPr>
                <w:b/>
                <w:sz w:val="20"/>
                <w:highlight w:val="yellow"/>
              </w:rPr>
              <w:t>Machining</w:t>
            </w:r>
            <w:r w:rsidRPr="000C48E3">
              <w:rPr>
                <w:b/>
                <w:sz w:val="20"/>
                <w:highlight w:val="yellow"/>
              </w:rPr>
              <w:t xml:space="preserve">  </w:t>
            </w:r>
          </w:p>
        </w:tc>
      </w:tr>
      <w:tr w:rsidR="002A12D9" w:rsidRPr="000C48E3" w:rsidTr="007921C4">
        <w:tc>
          <w:tcPr>
            <w:tcW w:w="1980" w:type="dxa"/>
          </w:tcPr>
          <w:p w:rsidR="000C48E3" w:rsidRPr="000C48E3" w:rsidRDefault="000C48E3" w:rsidP="002B3B2E">
            <w:pPr>
              <w:tabs>
                <w:tab w:val="left" w:pos="1500"/>
              </w:tabs>
              <w:ind w:right="-330"/>
              <w:rPr>
                <w:b/>
                <w:sz w:val="20"/>
                <w:highlight w:val="yellow"/>
              </w:rPr>
            </w:pPr>
            <w:r w:rsidRPr="000C48E3">
              <w:rPr>
                <w:b/>
                <w:sz w:val="20"/>
                <w:highlight w:val="yellow"/>
              </w:rPr>
              <w:t>Possible effect</w:t>
            </w:r>
          </w:p>
        </w:tc>
        <w:tc>
          <w:tcPr>
            <w:tcW w:w="1843" w:type="dxa"/>
          </w:tcPr>
          <w:p w:rsidR="000C48E3" w:rsidRPr="000C48E3" w:rsidRDefault="000C48E3" w:rsidP="002B3B2E">
            <w:pPr>
              <w:tabs>
                <w:tab w:val="left" w:pos="1500"/>
              </w:tabs>
              <w:ind w:right="-330"/>
              <w:rPr>
                <w:b/>
                <w:sz w:val="20"/>
                <w:highlight w:val="yellow"/>
              </w:rPr>
            </w:pPr>
            <w:r w:rsidRPr="000C48E3">
              <w:rPr>
                <w:b/>
                <w:sz w:val="20"/>
                <w:highlight w:val="yellow"/>
              </w:rPr>
              <w:t>Potential causes</w:t>
            </w:r>
          </w:p>
        </w:tc>
        <w:tc>
          <w:tcPr>
            <w:tcW w:w="843" w:type="dxa"/>
          </w:tcPr>
          <w:p w:rsidR="000C48E3" w:rsidRPr="000C48E3" w:rsidRDefault="000C48E3" w:rsidP="002B3B2E">
            <w:pPr>
              <w:tabs>
                <w:tab w:val="left" w:pos="1500"/>
              </w:tabs>
              <w:ind w:right="-330"/>
              <w:rPr>
                <w:b/>
                <w:sz w:val="20"/>
                <w:highlight w:val="yellow"/>
              </w:rPr>
            </w:pPr>
            <w:r w:rsidRPr="000C48E3">
              <w:rPr>
                <w:b/>
                <w:sz w:val="20"/>
                <w:highlight w:val="yellow"/>
              </w:rPr>
              <w:t>Severity</w:t>
            </w:r>
          </w:p>
        </w:tc>
        <w:tc>
          <w:tcPr>
            <w:tcW w:w="1428" w:type="dxa"/>
          </w:tcPr>
          <w:p w:rsidR="000C48E3" w:rsidRPr="000C48E3" w:rsidRDefault="000C48E3" w:rsidP="002B3B2E">
            <w:pPr>
              <w:tabs>
                <w:tab w:val="left" w:pos="1500"/>
              </w:tabs>
              <w:ind w:right="-330"/>
              <w:rPr>
                <w:b/>
                <w:sz w:val="20"/>
                <w:highlight w:val="yellow"/>
              </w:rPr>
            </w:pPr>
            <w:r w:rsidRPr="000C48E3">
              <w:rPr>
                <w:b/>
                <w:sz w:val="20"/>
                <w:highlight w:val="yellow"/>
              </w:rPr>
              <w:t>Occurrence</w:t>
            </w:r>
          </w:p>
        </w:tc>
        <w:tc>
          <w:tcPr>
            <w:tcW w:w="1414" w:type="dxa"/>
          </w:tcPr>
          <w:p w:rsidR="000C48E3" w:rsidRPr="000C48E3" w:rsidRDefault="000C48E3" w:rsidP="002B3B2E">
            <w:pPr>
              <w:tabs>
                <w:tab w:val="left" w:pos="1500"/>
              </w:tabs>
              <w:ind w:right="-330"/>
              <w:rPr>
                <w:b/>
                <w:sz w:val="20"/>
                <w:highlight w:val="yellow"/>
              </w:rPr>
            </w:pPr>
            <w:r w:rsidRPr="000C48E3">
              <w:rPr>
                <w:b/>
                <w:sz w:val="20"/>
                <w:highlight w:val="yellow"/>
              </w:rPr>
              <w:t>Detectability</w:t>
            </w:r>
          </w:p>
        </w:tc>
        <w:tc>
          <w:tcPr>
            <w:tcW w:w="2910" w:type="dxa"/>
          </w:tcPr>
          <w:p w:rsidR="000C48E3" w:rsidRPr="000C48E3" w:rsidRDefault="000C48E3" w:rsidP="002B3B2E">
            <w:pPr>
              <w:tabs>
                <w:tab w:val="left" w:pos="1500"/>
              </w:tabs>
              <w:ind w:right="-330"/>
              <w:rPr>
                <w:b/>
                <w:sz w:val="20"/>
                <w:highlight w:val="yellow"/>
              </w:rPr>
            </w:pPr>
            <w:r w:rsidRPr="000C48E3">
              <w:rPr>
                <w:b/>
                <w:sz w:val="20"/>
                <w:highlight w:val="yellow"/>
              </w:rPr>
              <w:t>Recommended actions</w:t>
            </w:r>
          </w:p>
        </w:tc>
        <w:tc>
          <w:tcPr>
            <w:tcW w:w="639" w:type="dxa"/>
          </w:tcPr>
          <w:p w:rsidR="000C48E3" w:rsidRPr="000C48E3" w:rsidRDefault="000C48E3" w:rsidP="002B3B2E">
            <w:pPr>
              <w:tabs>
                <w:tab w:val="left" w:pos="1500"/>
              </w:tabs>
              <w:ind w:right="-330"/>
              <w:rPr>
                <w:b/>
                <w:sz w:val="20"/>
                <w:highlight w:val="yellow"/>
              </w:rPr>
            </w:pPr>
            <w:r w:rsidRPr="000C48E3">
              <w:rPr>
                <w:b/>
                <w:sz w:val="20"/>
                <w:highlight w:val="yellow"/>
              </w:rPr>
              <w:t>RPN</w:t>
            </w:r>
          </w:p>
        </w:tc>
        <w:tc>
          <w:tcPr>
            <w:tcW w:w="562" w:type="dxa"/>
          </w:tcPr>
          <w:p w:rsidR="000C48E3" w:rsidRPr="000C48E3" w:rsidRDefault="000C48E3" w:rsidP="002B3B2E">
            <w:pPr>
              <w:tabs>
                <w:tab w:val="left" w:pos="1500"/>
              </w:tabs>
              <w:ind w:right="-330"/>
              <w:rPr>
                <w:b/>
                <w:sz w:val="20"/>
                <w:highlight w:val="yellow"/>
              </w:rPr>
            </w:pPr>
            <w:proofErr w:type="spellStart"/>
            <w:r w:rsidRPr="000C48E3">
              <w:rPr>
                <w:b/>
                <w:sz w:val="20"/>
                <w:highlight w:val="yellow"/>
              </w:rPr>
              <w:t>Crit</w:t>
            </w:r>
            <w:proofErr w:type="spellEnd"/>
          </w:p>
        </w:tc>
      </w:tr>
      <w:tr w:rsidR="002A12D9" w:rsidRPr="000C48E3" w:rsidTr="007921C4">
        <w:tc>
          <w:tcPr>
            <w:tcW w:w="1980" w:type="dxa"/>
          </w:tcPr>
          <w:p w:rsidR="000C48E3" w:rsidRPr="000C48E3" w:rsidRDefault="000C48E3" w:rsidP="002B3B2E">
            <w:pPr>
              <w:tabs>
                <w:tab w:val="left" w:pos="1500"/>
              </w:tabs>
              <w:ind w:right="-330"/>
              <w:rPr>
                <w:sz w:val="20"/>
              </w:rPr>
            </w:pPr>
            <w:r w:rsidRPr="000C48E3">
              <w:rPr>
                <w:sz w:val="20"/>
              </w:rPr>
              <w:t>Defects in the final product so unable to sell it</w:t>
            </w:r>
          </w:p>
        </w:tc>
        <w:tc>
          <w:tcPr>
            <w:tcW w:w="1843" w:type="dxa"/>
          </w:tcPr>
          <w:p w:rsidR="002A12D9" w:rsidRDefault="00440EE2" w:rsidP="002B3B2E">
            <w:pPr>
              <w:tabs>
                <w:tab w:val="left" w:pos="1500"/>
              </w:tabs>
              <w:ind w:right="-330"/>
              <w:rPr>
                <w:sz w:val="20"/>
              </w:rPr>
            </w:pPr>
            <w:r>
              <w:rPr>
                <w:sz w:val="20"/>
              </w:rPr>
              <w:t>Excess material</w:t>
            </w:r>
          </w:p>
          <w:p w:rsidR="000C48E3" w:rsidRPr="000C48E3" w:rsidRDefault="00440EE2" w:rsidP="002B3B2E">
            <w:pPr>
              <w:tabs>
                <w:tab w:val="left" w:pos="1500"/>
              </w:tabs>
              <w:ind w:right="-330"/>
              <w:rPr>
                <w:sz w:val="20"/>
              </w:rPr>
            </w:pPr>
            <w:r>
              <w:rPr>
                <w:sz w:val="20"/>
              </w:rPr>
              <w:t xml:space="preserve"> on machine </w:t>
            </w:r>
            <w:r w:rsidR="002A12D9">
              <w:rPr>
                <w:sz w:val="20"/>
              </w:rPr>
              <w:t>from previous task affecting surface finish</w:t>
            </w:r>
          </w:p>
        </w:tc>
        <w:tc>
          <w:tcPr>
            <w:tcW w:w="843" w:type="dxa"/>
          </w:tcPr>
          <w:p w:rsidR="000C48E3" w:rsidRPr="00A46AB5" w:rsidRDefault="000C48E3" w:rsidP="002B3B2E">
            <w:pPr>
              <w:tabs>
                <w:tab w:val="left" w:pos="1500"/>
              </w:tabs>
              <w:ind w:right="-330"/>
              <w:rPr>
                <w:sz w:val="20"/>
                <w:szCs w:val="20"/>
              </w:rPr>
            </w:pPr>
          </w:p>
          <w:p w:rsidR="002A12D9" w:rsidRPr="00A46AB5" w:rsidRDefault="002A12D9" w:rsidP="002B3B2E">
            <w:pPr>
              <w:tabs>
                <w:tab w:val="left" w:pos="1500"/>
              </w:tabs>
              <w:ind w:right="-330"/>
              <w:rPr>
                <w:sz w:val="20"/>
                <w:szCs w:val="20"/>
              </w:rPr>
            </w:pPr>
          </w:p>
          <w:p w:rsidR="002A12D9" w:rsidRPr="00A46AB5" w:rsidRDefault="002A12D9" w:rsidP="002B3B2E">
            <w:pPr>
              <w:tabs>
                <w:tab w:val="left" w:pos="1500"/>
              </w:tabs>
              <w:ind w:right="-330"/>
              <w:rPr>
                <w:sz w:val="20"/>
                <w:szCs w:val="20"/>
              </w:rPr>
            </w:pPr>
            <w:r w:rsidRPr="00A46AB5">
              <w:rPr>
                <w:sz w:val="20"/>
                <w:szCs w:val="20"/>
              </w:rPr>
              <w:t xml:space="preserve">    7</w:t>
            </w:r>
          </w:p>
        </w:tc>
        <w:tc>
          <w:tcPr>
            <w:tcW w:w="1428" w:type="dxa"/>
          </w:tcPr>
          <w:p w:rsidR="000C48E3" w:rsidRPr="00A46AB5" w:rsidRDefault="000C48E3" w:rsidP="002B3B2E">
            <w:pPr>
              <w:tabs>
                <w:tab w:val="left" w:pos="1500"/>
              </w:tabs>
              <w:ind w:right="-330"/>
              <w:rPr>
                <w:sz w:val="20"/>
                <w:szCs w:val="20"/>
              </w:rPr>
            </w:pPr>
          </w:p>
          <w:p w:rsidR="002A12D9" w:rsidRPr="00A46AB5" w:rsidRDefault="002A12D9" w:rsidP="002B3B2E">
            <w:pPr>
              <w:tabs>
                <w:tab w:val="left" w:pos="1500"/>
              </w:tabs>
              <w:ind w:right="-330"/>
              <w:rPr>
                <w:sz w:val="20"/>
                <w:szCs w:val="20"/>
              </w:rPr>
            </w:pPr>
          </w:p>
          <w:p w:rsidR="002A12D9" w:rsidRPr="00A46AB5" w:rsidRDefault="002A12D9" w:rsidP="002B3B2E">
            <w:pPr>
              <w:tabs>
                <w:tab w:val="left" w:pos="1500"/>
              </w:tabs>
              <w:ind w:right="-330"/>
              <w:rPr>
                <w:sz w:val="20"/>
                <w:szCs w:val="20"/>
              </w:rPr>
            </w:pPr>
            <w:r w:rsidRPr="00A46AB5">
              <w:rPr>
                <w:sz w:val="20"/>
                <w:szCs w:val="20"/>
              </w:rPr>
              <w:t xml:space="preserve">       6</w:t>
            </w:r>
          </w:p>
        </w:tc>
        <w:tc>
          <w:tcPr>
            <w:tcW w:w="1414" w:type="dxa"/>
          </w:tcPr>
          <w:p w:rsidR="000C48E3" w:rsidRPr="00A46AB5" w:rsidRDefault="000C48E3" w:rsidP="002B3B2E">
            <w:pPr>
              <w:tabs>
                <w:tab w:val="left" w:pos="1500"/>
              </w:tabs>
              <w:ind w:right="-330"/>
              <w:jc w:val="center"/>
              <w:rPr>
                <w:sz w:val="20"/>
                <w:szCs w:val="20"/>
              </w:rPr>
            </w:pPr>
          </w:p>
          <w:p w:rsidR="002A12D9" w:rsidRPr="00A46AB5" w:rsidRDefault="002A12D9" w:rsidP="002B3B2E">
            <w:pPr>
              <w:tabs>
                <w:tab w:val="left" w:pos="1500"/>
              </w:tabs>
              <w:ind w:right="-330"/>
              <w:rPr>
                <w:sz w:val="20"/>
                <w:szCs w:val="20"/>
              </w:rPr>
            </w:pPr>
          </w:p>
          <w:p w:rsidR="002A12D9" w:rsidRPr="00A46AB5" w:rsidRDefault="002A12D9" w:rsidP="002B3B2E">
            <w:pPr>
              <w:tabs>
                <w:tab w:val="left" w:pos="1500"/>
              </w:tabs>
              <w:ind w:right="-330"/>
              <w:rPr>
                <w:sz w:val="20"/>
                <w:szCs w:val="20"/>
              </w:rPr>
            </w:pPr>
            <w:r w:rsidRPr="00A46AB5">
              <w:rPr>
                <w:sz w:val="20"/>
                <w:szCs w:val="20"/>
              </w:rPr>
              <w:t xml:space="preserve">  </w:t>
            </w:r>
            <w:r w:rsidR="00C14364" w:rsidRPr="00A46AB5">
              <w:rPr>
                <w:sz w:val="20"/>
                <w:szCs w:val="20"/>
              </w:rPr>
              <w:t xml:space="preserve">   </w:t>
            </w:r>
            <w:r w:rsidRPr="00A46AB5">
              <w:rPr>
                <w:sz w:val="20"/>
                <w:szCs w:val="20"/>
              </w:rPr>
              <w:t>6</w:t>
            </w:r>
          </w:p>
        </w:tc>
        <w:tc>
          <w:tcPr>
            <w:tcW w:w="2910" w:type="dxa"/>
          </w:tcPr>
          <w:p w:rsidR="002A12D9" w:rsidRPr="00A46AB5" w:rsidRDefault="002A12D9" w:rsidP="002B3B2E">
            <w:pPr>
              <w:tabs>
                <w:tab w:val="left" w:pos="1500"/>
              </w:tabs>
              <w:ind w:right="-330"/>
              <w:jc w:val="center"/>
              <w:rPr>
                <w:sz w:val="20"/>
                <w:szCs w:val="20"/>
              </w:rPr>
            </w:pPr>
            <w:r w:rsidRPr="00A46AB5">
              <w:rPr>
                <w:sz w:val="20"/>
                <w:szCs w:val="20"/>
              </w:rPr>
              <w:t xml:space="preserve">By providing workers with an </w:t>
            </w:r>
          </w:p>
          <w:p w:rsidR="002A12D9" w:rsidRPr="00A46AB5" w:rsidRDefault="002A12D9" w:rsidP="002B3B2E">
            <w:pPr>
              <w:tabs>
                <w:tab w:val="left" w:pos="1500"/>
              </w:tabs>
              <w:ind w:right="-330"/>
              <w:jc w:val="center"/>
              <w:rPr>
                <w:sz w:val="20"/>
                <w:szCs w:val="20"/>
              </w:rPr>
            </w:pPr>
            <w:r w:rsidRPr="00A46AB5">
              <w:rPr>
                <w:sz w:val="20"/>
                <w:szCs w:val="20"/>
              </w:rPr>
              <w:t>air</w:t>
            </w:r>
          </w:p>
          <w:p w:rsidR="002A12D9" w:rsidRPr="00A46AB5" w:rsidRDefault="002A12D9" w:rsidP="002B3B2E">
            <w:pPr>
              <w:tabs>
                <w:tab w:val="left" w:pos="1500"/>
              </w:tabs>
              <w:ind w:right="-330"/>
              <w:jc w:val="center"/>
              <w:rPr>
                <w:sz w:val="20"/>
                <w:szCs w:val="20"/>
              </w:rPr>
            </w:pPr>
            <w:r w:rsidRPr="00A46AB5">
              <w:rPr>
                <w:sz w:val="20"/>
                <w:szCs w:val="20"/>
              </w:rPr>
              <w:t>blower which is used to</w:t>
            </w:r>
          </w:p>
          <w:p w:rsidR="002A12D9" w:rsidRPr="00A46AB5" w:rsidRDefault="002A12D9" w:rsidP="002B3B2E">
            <w:pPr>
              <w:tabs>
                <w:tab w:val="left" w:pos="1500"/>
              </w:tabs>
              <w:ind w:right="-330"/>
              <w:jc w:val="center"/>
              <w:rPr>
                <w:sz w:val="20"/>
                <w:szCs w:val="20"/>
              </w:rPr>
            </w:pPr>
            <w:r w:rsidRPr="00A46AB5">
              <w:rPr>
                <w:sz w:val="20"/>
                <w:szCs w:val="20"/>
              </w:rPr>
              <w:t xml:space="preserve"> clear </w:t>
            </w:r>
          </w:p>
          <w:p w:rsidR="000C48E3" w:rsidRPr="00A46AB5" w:rsidRDefault="002A12D9" w:rsidP="002B3B2E">
            <w:pPr>
              <w:tabs>
                <w:tab w:val="left" w:pos="1500"/>
              </w:tabs>
              <w:ind w:right="-330"/>
              <w:jc w:val="center"/>
              <w:rPr>
                <w:sz w:val="20"/>
                <w:szCs w:val="20"/>
              </w:rPr>
            </w:pPr>
            <w:r w:rsidRPr="00A46AB5">
              <w:rPr>
                <w:sz w:val="20"/>
                <w:szCs w:val="20"/>
              </w:rPr>
              <w:t>the working station of metal shavings from previous work</w:t>
            </w:r>
          </w:p>
        </w:tc>
        <w:tc>
          <w:tcPr>
            <w:tcW w:w="639" w:type="dxa"/>
          </w:tcPr>
          <w:p w:rsidR="000C48E3" w:rsidRPr="00A46AB5" w:rsidRDefault="000C48E3" w:rsidP="002B3B2E">
            <w:pPr>
              <w:tabs>
                <w:tab w:val="left" w:pos="1500"/>
              </w:tabs>
              <w:ind w:right="-330"/>
              <w:rPr>
                <w:sz w:val="20"/>
                <w:szCs w:val="20"/>
              </w:rPr>
            </w:pPr>
          </w:p>
          <w:p w:rsidR="002A12D9" w:rsidRPr="00A46AB5" w:rsidRDefault="002A12D9" w:rsidP="002B3B2E">
            <w:pPr>
              <w:tabs>
                <w:tab w:val="left" w:pos="1500"/>
              </w:tabs>
              <w:ind w:right="-330"/>
              <w:rPr>
                <w:sz w:val="20"/>
                <w:szCs w:val="20"/>
              </w:rPr>
            </w:pPr>
          </w:p>
          <w:p w:rsidR="002A12D9" w:rsidRPr="00A46AB5" w:rsidRDefault="002A12D9" w:rsidP="002B3B2E">
            <w:pPr>
              <w:tabs>
                <w:tab w:val="left" w:pos="1500"/>
              </w:tabs>
              <w:ind w:right="-330"/>
              <w:rPr>
                <w:sz w:val="20"/>
                <w:szCs w:val="20"/>
              </w:rPr>
            </w:pPr>
            <w:r w:rsidRPr="00A46AB5">
              <w:rPr>
                <w:sz w:val="20"/>
                <w:szCs w:val="20"/>
              </w:rPr>
              <w:t xml:space="preserve"> 252</w:t>
            </w:r>
          </w:p>
        </w:tc>
        <w:tc>
          <w:tcPr>
            <w:tcW w:w="562" w:type="dxa"/>
          </w:tcPr>
          <w:p w:rsidR="000C48E3" w:rsidRPr="00A46AB5" w:rsidRDefault="000C48E3" w:rsidP="002B3B2E">
            <w:pPr>
              <w:tabs>
                <w:tab w:val="left" w:pos="1500"/>
              </w:tabs>
              <w:ind w:right="-330"/>
              <w:rPr>
                <w:sz w:val="20"/>
                <w:szCs w:val="20"/>
              </w:rPr>
            </w:pPr>
          </w:p>
          <w:p w:rsidR="002A12D9" w:rsidRPr="00A46AB5" w:rsidRDefault="002A12D9" w:rsidP="002B3B2E">
            <w:pPr>
              <w:tabs>
                <w:tab w:val="left" w:pos="1500"/>
              </w:tabs>
              <w:ind w:right="-330"/>
              <w:rPr>
                <w:sz w:val="20"/>
                <w:szCs w:val="20"/>
              </w:rPr>
            </w:pPr>
          </w:p>
          <w:p w:rsidR="002A12D9" w:rsidRPr="00A46AB5" w:rsidRDefault="002A12D9" w:rsidP="002B3B2E">
            <w:pPr>
              <w:tabs>
                <w:tab w:val="left" w:pos="1500"/>
              </w:tabs>
              <w:ind w:right="-330"/>
              <w:rPr>
                <w:sz w:val="20"/>
                <w:szCs w:val="20"/>
              </w:rPr>
            </w:pPr>
            <w:r w:rsidRPr="00A46AB5">
              <w:rPr>
                <w:sz w:val="20"/>
                <w:szCs w:val="20"/>
              </w:rPr>
              <w:t>42</w:t>
            </w:r>
          </w:p>
        </w:tc>
      </w:tr>
      <w:tr w:rsidR="002A12D9" w:rsidTr="007921C4">
        <w:tc>
          <w:tcPr>
            <w:tcW w:w="1980" w:type="dxa"/>
          </w:tcPr>
          <w:p w:rsidR="000C48E3" w:rsidRDefault="000C48E3" w:rsidP="002B3B2E">
            <w:pPr>
              <w:tabs>
                <w:tab w:val="left" w:pos="1500"/>
              </w:tabs>
              <w:ind w:right="-330"/>
            </w:pPr>
          </w:p>
        </w:tc>
        <w:tc>
          <w:tcPr>
            <w:tcW w:w="1843" w:type="dxa"/>
          </w:tcPr>
          <w:p w:rsidR="00A46AB5" w:rsidRDefault="002B3B2E" w:rsidP="002B3B2E">
            <w:pPr>
              <w:tabs>
                <w:tab w:val="left" w:pos="1500"/>
              </w:tabs>
              <w:ind w:right="-330"/>
              <w:rPr>
                <w:sz w:val="20"/>
              </w:rPr>
            </w:pPr>
            <w:r w:rsidRPr="00C14364">
              <w:rPr>
                <w:sz w:val="20"/>
              </w:rPr>
              <w:t xml:space="preserve">Products out of </w:t>
            </w:r>
          </w:p>
          <w:p w:rsidR="002B3B2E" w:rsidRPr="00C14364" w:rsidRDefault="002B3B2E" w:rsidP="002B3B2E">
            <w:pPr>
              <w:tabs>
                <w:tab w:val="left" w:pos="1500"/>
              </w:tabs>
              <w:ind w:right="-330"/>
              <w:rPr>
                <w:sz w:val="20"/>
              </w:rPr>
            </w:pPr>
            <w:r w:rsidRPr="00C14364">
              <w:rPr>
                <w:sz w:val="20"/>
              </w:rPr>
              <w:t>spec due to machine</w:t>
            </w:r>
          </w:p>
          <w:p w:rsidR="00A46AB5" w:rsidRDefault="002B3B2E" w:rsidP="002B3B2E">
            <w:pPr>
              <w:tabs>
                <w:tab w:val="left" w:pos="1500"/>
              </w:tabs>
              <w:ind w:right="-330"/>
              <w:rPr>
                <w:sz w:val="20"/>
              </w:rPr>
            </w:pPr>
            <w:r w:rsidRPr="00C14364">
              <w:rPr>
                <w:sz w:val="20"/>
              </w:rPr>
              <w:t xml:space="preserve"> not being</w:t>
            </w:r>
          </w:p>
          <w:p w:rsidR="000C48E3" w:rsidRDefault="002B3B2E" w:rsidP="002B3B2E">
            <w:pPr>
              <w:tabs>
                <w:tab w:val="left" w:pos="1500"/>
              </w:tabs>
              <w:ind w:right="-330"/>
            </w:pPr>
            <w:r w:rsidRPr="00C14364">
              <w:rPr>
                <w:sz w:val="20"/>
              </w:rPr>
              <w:t xml:space="preserve"> calibrated</w:t>
            </w:r>
          </w:p>
        </w:tc>
        <w:tc>
          <w:tcPr>
            <w:tcW w:w="843" w:type="dxa"/>
          </w:tcPr>
          <w:p w:rsidR="000C48E3" w:rsidRPr="00A46AB5" w:rsidRDefault="000C48E3" w:rsidP="002B3B2E">
            <w:pPr>
              <w:tabs>
                <w:tab w:val="left" w:pos="1500"/>
              </w:tabs>
              <w:ind w:right="-330"/>
              <w:rPr>
                <w:sz w:val="20"/>
                <w:szCs w:val="20"/>
              </w:rPr>
            </w:pPr>
          </w:p>
          <w:p w:rsidR="00C14364" w:rsidRPr="00A46AB5" w:rsidRDefault="00C14364" w:rsidP="002B3B2E">
            <w:pPr>
              <w:tabs>
                <w:tab w:val="left" w:pos="1500"/>
              </w:tabs>
              <w:ind w:right="-330"/>
              <w:rPr>
                <w:sz w:val="20"/>
                <w:szCs w:val="20"/>
              </w:rPr>
            </w:pPr>
          </w:p>
          <w:p w:rsidR="00C14364" w:rsidRPr="00A46AB5" w:rsidRDefault="00C14364" w:rsidP="002B3B2E">
            <w:pPr>
              <w:tabs>
                <w:tab w:val="left" w:pos="1500"/>
              </w:tabs>
              <w:ind w:right="-330"/>
              <w:rPr>
                <w:sz w:val="20"/>
                <w:szCs w:val="20"/>
              </w:rPr>
            </w:pPr>
            <w:r w:rsidRPr="00A46AB5">
              <w:rPr>
                <w:sz w:val="20"/>
                <w:szCs w:val="20"/>
              </w:rPr>
              <w:t xml:space="preserve">   8</w:t>
            </w:r>
          </w:p>
        </w:tc>
        <w:tc>
          <w:tcPr>
            <w:tcW w:w="1428" w:type="dxa"/>
          </w:tcPr>
          <w:p w:rsidR="000C48E3" w:rsidRPr="00A46AB5" w:rsidRDefault="000C48E3" w:rsidP="002B3B2E">
            <w:pPr>
              <w:tabs>
                <w:tab w:val="left" w:pos="1500"/>
              </w:tabs>
              <w:ind w:right="-330"/>
              <w:rPr>
                <w:sz w:val="20"/>
                <w:szCs w:val="20"/>
              </w:rPr>
            </w:pPr>
          </w:p>
          <w:p w:rsidR="00C14364" w:rsidRPr="00A46AB5" w:rsidRDefault="00C14364" w:rsidP="002B3B2E">
            <w:pPr>
              <w:tabs>
                <w:tab w:val="left" w:pos="1500"/>
              </w:tabs>
              <w:ind w:right="-330"/>
              <w:rPr>
                <w:sz w:val="20"/>
                <w:szCs w:val="20"/>
              </w:rPr>
            </w:pPr>
          </w:p>
          <w:p w:rsidR="00C14364" w:rsidRPr="00A46AB5" w:rsidRDefault="00C14364" w:rsidP="002B3B2E">
            <w:pPr>
              <w:tabs>
                <w:tab w:val="left" w:pos="1500"/>
              </w:tabs>
              <w:ind w:right="-330"/>
              <w:rPr>
                <w:sz w:val="20"/>
                <w:szCs w:val="20"/>
              </w:rPr>
            </w:pPr>
            <w:r w:rsidRPr="00A46AB5">
              <w:rPr>
                <w:sz w:val="20"/>
                <w:szCs w:val="20"/>
              </w:rPr>
              <w:t xml:space="preserve">    3</w:t>
            </w:r>
          </w:p>
        </w:tc>
        <w:tc>
          <w:tcPr>
            <w:tcW w:w="1414" w:type="dxa"/>
          </w:tcPr>
          <w:p w:rsidR="000C48E3" w:rsidRPr="00A46AB5" w:rsidRDefault="000C48E3" w:rsidP="002B3B2E">
            <w:pPr>
              <w:tabs>
                <w:tab w:val="left" w:pos="1500"/>
              </w:tabs>
              <w:ind w:right="-330"/>
              <w:rPr>
                <w:sz w:val="20"/>
                <w:szCs w:val="20"/>
              </w:rPr>
            </w:pPr>
          </w:p>
          <w:p w:rsidR="00C14364" w:rsidRPr="00A46AB5" w:rsidRDefault="00C14364" w:rsidP="002B3B2E">
            <w:pPr>
              <w:tabs>
                <w:tab w:val="left" w:pos="1500"/>
              </w:tabs>
              <w:ind w:right="-330"/>
              <w:rPr>
                <w:sz w:val="20"/>
                <w:szCs w:val="20"/>
              </w:rPr>
            </w:pPr>
          </w:p>
          <w:p w:rsidR="00C14364" w:rsidRPr="00A46AB5" w:rsidRDefault="00C14364" w:rsidP="002B3B2E">
            <w:pPr>
              <w:tabs>
                <w:tab w:val="left" w:pos="1500"/>
              </w:tabs>
              <w:ind w:right="-330"/>
              <w:rPr>
                <w:sz w:val="20"/>
                <w:szCs w:val="20"/>
              </w:rPr>
            </w:pPr>
            <w:r w:rsidRPr="00A46AB5">
              <w:rPr>
                <w:sz w:val="20"/>
                <w:szCs w:val="20"/>
              </w:rPr>
              <w:t xml:space="preserve">     5    </w:t>
            </w:r>
          </w:p>
        </w:tc>
        <w:tc>
          <w:tcPr>
            <w:tcW w:w="2910" w:type="dxa"/>
          </w:tcPr>
          <w:p w:rsidR="00122F6C" w:rsidRPr="00A46AB5" w:rsidRDefault="00122F6C" w:rsidP="002B3B2E">
            <w:pPr>
              <w:tabs>
                <w:tab w:val="left" w:pos="1500"/>
              </w:tabs>
              <w:ind w:right="-330"/>
              <w:rPr>
                <w:sz w:val="20"/>
                <w:szCs w:val="20"/>
              </w:rPr>
            </w:pPr>
            <w:r w:rsidRPr="00A46AB5">
              <w:rPr>
                <w:sz w:val="20"/>
                <w:szCs w:val="20"/>
              </w:rPr>
              <w:t xml:space="preserve"> Make sure the machine</w:t>
            </w:r>
          </w:p>
          <w:p w:rsidR="00A46AB5" w:rsidRDefault="00122F6C" w:rsidP="002B3B2E">
            <w:pPr>
              <w:tabs>
                <w:tab w:val="left" w:pos="1500"/>
              </w:tabs>
              <w:ind w:right="-330"/>
              <w:rPr>
                <w:sz w:val="20"/>
                <w:szCs w:val="20"/>
              </w:rPr>
            </w:pPr>
            <w:r w:rsidRPr="00A46AB5">
              <w:rPr>
                <w:sz w:val="20"/>
                <w:szCs w:val="20"/>
              </w:rPr>
              <w:t xml:space="preserve"> has been calibrated once </w:t>
            </w:r>
          </w:p>
          <w:p w:rsidR="00122F6C" w:rsidRPr="00A46AB5" w:rsidRDefault="00122F6C" w:rsidP="002B3B2E">
            <w:pPr>
              <w:tabs>
                <w:tab w:val="left" w:pos="1500"/>
              </w:tabs>
              <w:ind w:right="-330"/>
              <w:rPr>
                <w:sz w:val="20"/>
                <w:szCs w:val="20"/>
              </w:rPr>
            </w:pPr>
            <w:r w:rsidRPr="00A46AB5">
              <w:rPr>
                <w:sz w:val="20"/>
                <w:szCs w:val="20"/>
              </w:rPr>
              <w:t>started up and before you start to work</w:t>
            </w:r>
          </w:p>
        </w:tc>
        <w:tc>
          <w:tcPr>
            <w:tcW w:w="639" w:type="dxa"/>
          </w:tcPr>
          <w:p w:rsidR="000C48E3" w:rsidRPr="00A46AB5" w:rsidRDefault="000C48E3" w:rsidP="002B3B2E">
            <w:pPr>
              <w:tabs>
                <w:tab w:val="left" w:pos="1500"/>
              </w:tabs>
              <w:ind w:right="-330"/>
              <w:rPr>
                <w:sz w:val="20"/>
                <w:szCs w:val="20"/>
              </w:rPr>
            </w:pPr>
          </w:p>
          <w:p w:rsidR="00122F6C" w:rsidRPr="00A46AB5" w:rsidRDefault="00122F6C" w:rsidP="002B3B2E">
            <w:pPr>
              <w:tabs>
                <w:tab w:val="left" w:pos="1500"/>
              </w:tabs>
              <w:ind w:right="-330"/>
              <w:rPr>
                <w:sz w:val="20"/>
                <w:szCs w:val="20"/>
              </w:rPr>
            </w:pPr>
          </w:p>
          <w:p w:rsidR="00122F6C" w:rsidRPr="00A46AB5" w:rsidRDefault="00122F6C" w:rsidP="002B3B2E">
            <w:pPr>
              <w:tabs>
                <w:tab w:val="left" w:pos="1500"/>
              </w:tabs>
              <w:ind w:right="-330"/>
              <w:rPr>
                <w:sz w:val="20"/>
                <w:szCs w:val="20"/>
              </w:rPr>
            </w:pPr>
            <w:r w:rsidRPr="00A46AB5">
              <w:rPr>
                <w:sz w:val="20"/>
                <w:szCs w:val="20"/>
              </w:rPr>
              <w:t xml:space="preserve"> 120</w:t>
            </w:r>
          </w:p>
        </w:tc>
        <w:tc>
          <w:tcPr>
            <w:tcW w:w="562" w:type="dxa"/>
          </w:tcPr>
          <w:p w:rsidR="000C48E3" w:rsidRPr="00A46AB5" w:rsidRDefault="000C48E3" w:rsidP="002B3B2E">
            <w:pPr>
              <w:tabs>
                <w:tab w:val="left" w:pos="1500"/>
              </w:tabs>
              <w:ind w:right="-330"/>
              <w:rPr>
                <w:sz w:val="20"/>
                <w:szCs w:val="20"/>
              </w:rPr>
            </w:pPr>
          </w:p>
          <w:p w:rsidR="00122F6C" w:rsidRPr="00A46AB5" w:rsidRDefault="00122F6C" w:rsidP="002B3B2E">
            <w:pPr>
              <w:tabs>
                <w:tab w:val="left" w:pos="1500"/>
              </w:tabs>
              <w:ind w:right="-330"/>
              <w:rPr>
                <w:sz w:val="20"/>
                <w:szCs w:val="20"/>
              </w:rPr>
            </w:pPr>
          </w:p>
          <w:p w:rsidR="00122F6C" w:rsidRPr="00A46AB5" w:rsidRDefault="00122F6C" w:rsidP="002B3B2E">
            <w:pPr>
              <w:tabs>
                <w:tab w:val="left" w:pos="1500"/>
              </w:tabs>
              <w:ind w:right="-330"/>
              <w:rPr>
                <w:sz w:val="20"/>
                <w:szCs w:val="20"/>
              </w:rPr>
            </w:pPr>
            <w:r w:rsidRPr="00A46AB5">
              <w:rPr>
                <w:sz w:val="20"/>
                <w:szCs w:val="20"/>
              </w:rPr>
              <w:t xml:space="preserve"> 24</w:t>
            </w:r>
          </w:p>
        </w:tc>
      </w:tr>
      <w:tr w:rsidR="002A12D9" w:rsidRPr="007921C4" w:rsidTr="007921C4">
        <w:tc>
          <w:tcPr>
            <w:tcW w:w="1980" w:type="dxa"/>
          </w:tcPr>
          <w:p w:rsidR="000C48E3" w:rsidRPr="007921C4" w:rsidRDefault="000C48E3" w:rsidP="002B3B2E">
            <w:pPr>
              <w:tabs>
                <w:tab w:val="left" w:pos="1500"/>
              </w:tabs>
              <w:ind w:right="-330"/>
              <w:rPr>
                <w:highlight w:val="red"/>
              </w:rPr>
            </w:pPr>
          </w:p>
        </w:tc>
        <w:tc>
          <w:tcPr>
            <w:tcW w:w="1843" w:type="dxa"/>
          </w:tcPr>
          <w:p w:rsidR="00122F6C" w:rsidRPr="007921C4" w:rsidRDefault="00122F6C" w:rsidP="002B3B2E">
            <w:pPr>
              <w:tabs>
                <w:tab w:val="left" w:pos="1500"/>
              </w:tabs>
              <w:ind w:right="-330"/>
              <w:rPr>
                <w:sz w:val="20"/>
                <w:highlight w:val="red"/>
              </w:rPr>
            </w:pPr>
            <w:r w:rsidRPr="007921C4">
              <w:rPr>
                <w:sz w:val="20"/>
                <w:highlight w:val="red"/>
              </w:rPr>
              <w:t xml:space="preserve">Machine on </w:t>
            </w:r>
          </w:p>
          <w:p w:rsidR="000C48E3" w:rsidRPr="007921C4" w:rsidRDefault="00122F6C" w:rsidP="002B3B2E">
            <w:pPr>
              <w:tabs>
                <w:tab w:val="left" w:pos="1500"/>
              </w:tabs>
              <w:ind w:right="-330"/>
              <w:rPr>
                <w:sz w:val="20"/>
                <w:highlight w:val="red"/>
              </w:rPr>
            </w:pPr>
            <w:r w:rsidRPr="007921C4">
              <w:rPr>
                <w:sz w:val="20"/>
                <w:highlight w:val="red"/>
              </w:rPr>
              <w:t>start up after being turned off all night</w:t>
            </w:r>
          </w:p>
        </w:tc>
        <w:tc>
          <w:tcPr>
            <w:tcW w:w="843" w:type="dxa"/>
          </w:tcPr>
          <w:p w:rsidR="000C48E3" w:rsidRPr="007921C4" w:rsidRDefault="000C48E3" w:rsidP="002B3B2E">
            <w:pPr>
              <w:tabs>
                <w:tab w:val="left" w:pos="1500"/>
              </w:tabs>
              <w:ind w:right="-330"/>
              <w:rPr>
                <w:highlight w:val="red"/>
              </w:rPr>
            </w:pPr>
          </w:p>
          <w:p w:rsidR="00A46AB5" w:rsidRPr="007921C4" w:rsidRDefault="00A46AB5" w:rsidP="002B3B2E">
            <w:pPr>
              <w:tabs>
                <w:tab w:val="left" w:pos="1500"/>
              </w:tabs>
              <w:ind w:right="-330"/>
              <w:rPr>
                <w:highlight w:val="red"/>
              </w:rPr>
            </w:pPr>
            <w:r w:rsidRPr="007921C4">
              <w:rPr>
                <w:highlight w:val="red"/>
              </w:rPr>
              <w:t xml:space="preserve">   8</w:t>
            </w:r>
          </w:p>
        </w:tc>
        <w:tc>
          <w:tcPr>
            <w:tcW w:w="1428" w:type="dxa"/>
          </w:tcPr>
          <w:p w:rsidR="000C48E3" w:rsidRPr="007921C4" w:rsidRDefault="000C48E3" w:rsidP="002B3B2E">
            <w:pPr>
              <w:tabs>
                <w:tab w:val="left" w:pos="1500"/>
              </w:tabs>
              <w:ind w:right="-330"/>
              <w:rPr>
                <w:highlight w:val="red"/>
              </w:rPr>
            </w:pPr>
          </w:p>
          <w:p w:rsidR="00A46AB5" w:rsidRPr="007921C4" w:rsidRDefault="00A46AB5" w:rsidP="002B3B2E">
            <w:pPr>
              <w:tabs>
                <w:tab w:val="left" w:pos="1500"/>
              </w:tabs>
              <w:ind w:right="-330"/>
              <w:rPr>
                <w:highlight w:val="red"/>
              </w:rPr>
            </w:pPr>
            <w:r w:rsidRPr="007921C4">
              <w:rPr>
                <w:highlight w:val="red"/>
              </w:rPr>
              <w:t xml:space="preserve">      8</w:t>
            </w:r>
          </w:p>
        </w:tc>
        <w:tc>
          <w:tcPr>
            <w:tcW w:w="1414" w:type="dxa"/>
          </w:tcPr>
          <w:p w:rsidR="000C48E3" w:rsidRPr="007921C4" w:rsidRDefault="000C48E3" w:rsidP="002B3B2E">
            <w:pPr>
              <w:tabs>
                <w:tab w:val="left" w:pos="1500"/>
              </w:tabs>
              <w:ind w:right="-330"/>
              <w:rPr>
                <w:highlight w:val="red"/>
              </w:rPr>
            </w:pPr>
          </w:p>
          <w:p w:rsidR="00A46AB5" w:rsidRPr="007921C4" w:rsidRDefault="00A46AB5" w:rsidP="002B3B2E">
            <w:pPr>
              <w:tabs>
                <w:tab w:val="left" w:pos="1500"/>
              </w:tabs>
              <w:ind w:right="-330"/>
              <w:rPr>
                <w:highlight w:val="red"/>
              </w:rPr>
            </w:pPr>
            <w:r w:rsidRPr="007921C4">
              <w:rPr>
                <w:highlight w:val="red"/>
              </w:rPr>
              <w:t xml:space="preserve">      </w:t>
            </w:r>
            <w:r w:rsidR="000E04C3" w:rsidRPr="007921C4">
              <w:rPr>
                <w:highlight w:val="red"/>
              </w:rPr>
              <w:t>5</w:t>
            </w:r>
          </w:p>
        </w:tc>
        <w:tc>
          <w:tcPr>
            <w:tcW w:w="2910" w:type="dxa"/>
          </w:tcPr>
          <w:p w:rsidR="000E04C3" w:rsidRPr="007921C4" w:rsidRDefault="00A46AB5" w:rsidP="002B3B2E">
            <w:pPr>
              <w:tabs>
                <w:tab w:val="left" w:pos="1500"/>
              </w:tabs>
              <w:ind w:right="-330"/>
              <w:rPr>
                <w:sz w:val="20"/>
                <w:highlight w:val="red"/>
              </w:rPr>
            </w:pPr>
            <w:r w:rsidRPr="007921C4">
              <w:rPr>
                <w:sz w:val="20"/>
                <w:highlight w:val="red"/>
              </w:rPr>
              <w:t xml:space="preserve">Employ more workers to be able to have a night shift as well </w:t>
            </w:r>
          </w:p>
          <w:p w:rsidR="000C48E3" w:rsidRPr="007921C4" w:rsidRDefault="00A46AB5" w:rsidP="002B3B2E">
            <w:pPr>
              <w:tabs>
                <w:tab w:val="left" w:pos="1500"/>
              </w:tabs>
              <w:ind w:right="-330"/>
              <w:rPr>
                <w:sz w:val="20"/>
                <w:highlight w:val="red"/>
              </w:rPr>
            </w:pPr>
            <w:r w:rsidRPr="007921C4">
              <w:rPr>
                <w:sz w:val="20"/>
                <w:highlight w:val="red"/>
              </w:rPr>
              <w:t>as a day shift</w:t>
            </w:r>
          </w:p>
        </w:tc>
        <w:tc>
          <w:tcPr>
            <w:tcW w:w="639" w:type="dxa"/>
          </w:tcPr>
          <w:p w:rsidR="000C48E3" w:rsidRPr="007921C4" w:rsidRDefault="000C48E3" w:rsidP="002B3B2E">
            <w:pPr>
              <w:tabs>
                <w:tab w:val="left" w:pos="1500"/>
              </w:tabs>
              <w:ind w:right="-330"/>
              <w:rPr>
                <w:highlight w:val="red"/>
              </w:rPr>
            </w:pPr>
          </w:p>
          <w:p w:rsidR="000E04C3" w:rsidRPr="007921C4" w:rsidRDefault="000E04C3" w:rsidP="002B3B2E">
            <w:pPr>
              <w:tabs>
                <w:tab w:val="left" w:pos="1500"/>
              </w:tabs>
              <w:ind w:right="-330"/>
              <w:rPr>
                <w:highlight w:val="red"/>
              </w:rPr>
            </w:pPr>
            <w:r w:rsidRPr="007921C4">
              <w:rPr>
                <w:highlight w:val="red"/>
              </w:rPr>
              <w:t xml:space="preserve"> 320</w:t>
            </w:r>
          </w:p>
        </w:tc>
        <w:tc>
          <w:tcPr>
            <w:tcW w:w="562" w:type="dxa"/>
          </w:tcPr>
          <w:p w:rsidR="000C48E3" w:rsidRPr="007921C4" w:rsidRDefault="000C48E3" w:rsidP="002B3B2E">
            <w:pPr>
              <w:tabs>
                <w:tab w:val="left" w:pos="1500"/>
              </w:tabs>
              <w:ind w:right="-330"/>
              <w:rPr>
                <w:highlight w:val="red"/>
              </w:rPr>
            </w:pPr>
          </w:p>
          <w:p w:rsidR="000E04C3" w:rsidRPr="007921C4" w:rsidRDefault="000E04C3" w:rsidP="002B3B2E">
            <w:pPr>
              <w:tabs>
                <w:tab w:val="left" w:pos="1500"/>
              </w:tabs>
              <w:ind w:right="-330"/>
              <w:rPr>
                <w:highlight w:val="red"/>
              </w:rPr>
            </w:pPr>
            <w:r w:rsidRPr="007921C4">
              <w:rPr>
                <w:highlight w:val="red"/>
              </w:rPr>
              <w:t xml:space="preserve"> 64</w:t>
            </w:r>
          </w:p>
        </w:tc>
      </w:tr>
      <w:tr w:rsidR="002A12D9" w:rsidTr="007921C4">
        <w:tc>
          <w:tcPr>
            <w:tcW w:w="1980" w:type="dxa"/>
          </w:tcPr>
          <w:p w:rsidR="000C48E3" w:rsidRDefault="000C48E3" w:rsidP="002B3B2E">
            <w:pPr>
              <w:tabs>
                <w:tab w:val="left" w:pos="1500"/>
              </w:tabs>
              <w:ind w:right="-330"/>
            </w:pPr>
          </w:p>
        </w:tc>
        <w:tc>
          <w:tcPr>
            <w:tcW w:w="1843" w:type="dxa"/>
          </w:tcPr>
          <w:p w:rsidR="000C48E3" w:rsidRPr="000E04C3" w:rsidRDefault="000E04C3" w:rsidP="002B3B2E">
            <w:pPr>
              <w:tabs>
                <w:tab w:val="left" w:pos="1500"/>
              </w:tabs>
              <w:ind w:right="-330"/>
              <w:rPr>
                <w:sz w:val="20"/>
              </w:rPr>
            </w:pPr>
            <w:r w:rsidRPr="000E04C3">
              <w:rPr>
                <w:sz w:val="20"/>
              </w:rPr>
              <w:t>Careless attitude</w:t>
            </w:r>
          </w:p>
        </w:tc>
        <w:tc>
          <w:tcPr>
            <w:tcW w:w="843" w:type="dxa"/>
          </w:tcPr>
          <w:p w:rsidR="000E04C3" w:rsidRPr="000E04C3" w:rsidRDefault="000E04C3" w:rsidP="002B3B2E">
            <w:pPr>
              <w:tabs>
                <w:tab w:val="left" w:pos="1500"/>
              </w:tabs>
              <w:ind w:right="-330"/>
              <w:rPr>
                <w:sz w:val="20"/>
              </w:rPr>
            </w:pPr>
            <w:r>
              <w:rPr>
                <w:sz w:val="20"/>
              </w:rPr>
              <w:t xml:space="preserve">    5</w:t>
            </w:r>
          </w:p>
        </w:tc>
        <w:tc>
          <w:tcPr>
            <w:tcW w:w="1428" w:type="dxa"/>
          </w:tcPr>
          <w:p w:rsidR="000C48E3" w:rsidRPr="000E04C3" w:rsidRDefault="000E04C3" w:rsidP="002B3B2E">
            <w:pPr>
              <w:tabs>
                <w:tab w:val="left" w:pos="1500"/>
              </w:tabs>
              <w:ind w:right="-330"/>
              <w:rPr>
                <w:sz w:val="20"/>
              </w:rPr>
            </w:pPr>
            <w:r>
              <w:rPr>
                <w:sz w:val="20"/>
              </w:rPr>
              <w:t xml:space="preserve">      8</w:t>
            </w:r>
          </w:p>
        </w:tc>
        <w:tc>
          <w:tcPr>
            <w:tcW w:w="1414" w:type="dxa"/>
          </w:tcPr>
          <w:p w:rsidR="000C48E3" w:rsidRPr="000E04C3" w:rsidRDefault="000E04C3" w:rsidP="002B3B2E">
            <w:pPr>
              <w:tabs>
                <w:tab w:val="left" w:pos="1500"/>
              </w:tabs>
              <w:ind w:right="-330"/>
              <w:rPr>
                <w:sz w:val="20"/>
              </w:rPr>
            </w:pPr>
            <w:r>
              <w:rPr>
                <w:sz w:val="20"/>
              </w:rPr>
              <w:t xml:space="preserve">       4</w:t>
            </w:r>
          </w:p>
        </w:tc>
        <w:tc>
          <w:tcPr>
            <w:tcW w:w="2910" w:type="dxa"/>
          </w:tcPr>
          <w:p w:rsidR="000C48E3" w:rsidRPr="000E04C3" w:rsidRDefault="000E04C3" w:rsidP="002B3B2E">
            <w:pPr>
              <w:tabs>
                <w:tab w:val="left" w:pos="1500"/>
              </w:tabs>
              <w:ind w:right="-330"/>
              <w:rPr>
                <w:sz w:val="20"/>
              </w:rPr>
            </w:pPr>
            <w:r w:rsidRPr="000E04C3">
              <w:rPr>
                <w:sz w:val="20"/>
              </w:rPr>
              <w:t xml:space="preserve">Start the shifts later in the morning and finish earlier at night </w:t>
            </w:r>
          </w:p>
        </w:tc>
        <w:tc>
          <w:tcPr>
            <w:tcW w:w="639" w:type="dxa"/>
          </w:tcPr>
          <w:p w:rsidR="000C48E3" w:rsidRDefault="000E04C3" w:rsidP="002B3B2E">
            <w:pPr>
              <w:tabs>
                <w:tab w:val="left" w:pos="1500"/>
              </w:tabs>
              <w:ind w:right="-330"/>
            </w:pPr>
            <w:r>
              <w:t xml:space="preserve"> 160</w:t>
            </w:r>
          </w:p>
        </w:tc>
        <w:tc>
          <w:tcPr>
            <w:tcW w:w="562" w:type="dxa"/>
          </w:tcPr>
          <w:p w:rsidR="000C48E3" w:rsidRDefault="000E04C3" w:rsidP="002B3B2E">
            <w:pPr>
              <w:tabs>
                <w:tab w:val="left" w:pos="1500"/>
              </w:tabs>
              <w:ind w:right="-330"/>
            </w:pPr>
            <w:r>
              <w:t>40</w:t>
            </w:r>
          </w:p>
        </w:tc>
      </w:tr>
    </w:tbl>
    <w:p w:rsidR="007921C4" w:rsidRPr="006110A6" w:rsidRDefault="007921C4" w:rsidP="002B3B6A">
      <w:pPr>
        <w:tabs>
          <w:tab w:val="left" w:pos="1500"/>
        </w:tabs>
        <w:ind w:right="-330"/>
        <w:rPr>
          <w:sz w:val="20"/>
        </w:rPr>
      </w:pPr>
      <w:r w:rsidRPr="006110A6">
        <w:rPr>
          <w:sz w:val="20"/>
        </w:rPr>
        <w:t>From the table above, it is clear to see that the potential cause of defects in milling that could cause the most impactable issues is the machine having to be turned off overnight. If a machine is off overnight then when turned back on, it will need a while to warm up to be able to work at its bets. To solve this, you should employ more workers to be able to keep the machinery on, but to also produce more product and increase income.</w:t>
      </w:r>
    </w:p>
    <w:p w:rsidR="00AC3BC9" w:rsidRDefault="00AC3BC9" w:rsidP="002B3B6A">
      <w:pPr>
        <w:tabs>
          <w:tab w:val="left" w:pos="1500"/>
        </w:tabs>
        <w:ind w:right="-330"/>
        <w:rPr>
          <w:b/>
          <w:i/>
          <w:sz w:val="28"/>
          <w:u w:val="single"/>
        </w:rPr>
      </w:pPr>
    </w:p>
    <w:p w:rsidR="00AC3BC9" w:rsidRDefault="00AC3BC9" w:rsidP="002B3B6A">
      <w:pPr>
        <w:tabs>
          <w:tab w:val="left" w:pos="1500"/>
        </w:tabs>
        <w:ind w:right="-330"/>
        <w:rPr>
          <w:i/>
          <w:sz w:val="28"/>
          <w:u w:val="single"/>
        </w:rPr>
      </w:pPr>
    </w:p>
    <w:tbl>
      <w:tblPr>
        <w:tblStyle w:val="TableGrid"/>
        <w:tblpPr w:leftFromText="180" w:rightFromText="180" w:vertAnchor="text" w:horzAnchor="margin" w:tblpXSpec="center" w:tblpY="938"/>
        <w:tblW w:w="11482" w:type="dxa"/>
        <w:tblLook w:val="04A0" w:firstRow="1" w:lastRow="0" w:firstColumn="1" w:lastColumn="0" w:noHBand="0" w:noVBand="1"/>
      </w:tblPr>
      <w:tblGrid>
        <w:gridCol w:w="1843"/>
        <w:gridCol w:w="5665"/>
        <w:gridCol w:w="3974"/>
      </w:tblGrid>
      <w:tr w:rsidR="00AC3BC9" w:rsidTr="00AC3BC9">
        <w:tc>
          <w:tcPr>
            <w:tcW w:w="11482" w:type="dxa"/>
            <w:gridSpan w:val="3"/>
          </w:tcPr>
          <w:p w:rsidR="00AC3BC9" w:rsidRPr="00D10642" w:rsidRDefault="00AC3BC9" w:rsidP="00AC3BC9">
            <w:pPr>
              <w:tabs>
                <w:tab w:val="left" w:pos="1500"/>
              </w:tabs>
              <w:ind w:right="-330"/>
              <w:jc w:val="center"/>
              <w:rPr>
                <w:rFonts w:eastAsia="Times New Roman" w:cs="Arial"/>
                <w:b/>
                <w:color w:val="000000"/>
                <w:spacing w:val="-15"/>
                <w:szCs w:val="20"/>
                <w:u w:val="single"/>
                <w:bdr w:val="none" w:sz="0" w:space="0" w:color="auto" w:frame="1"/>
                <w:lang w:val="en" w:eastAsia="en-GB"/>
              </w:rPr>
            </w:pPr>
            <w:r w:rsidRPr="00D10642">
              <w:rPr>
                <w:rFonts w:eastAsia="Times New Roman" w:cs="Arial"/>
                <w:b/>
                <w:color w:val="000000"/>
                <w:spacing w:val="-15"/>
                <w:szCs w:val="20"/>
                <w:u w:val="single"/>
                <w:bdr w:val="none" w:sz="0" w:space="0" w:color="auto" w:frame="1"/>
                <w:lang w:val="en" w:eastAsia="en-GB"/>
              </w:rPr>
              <w:t>Recommendations for the Sandcasting process</w:t>
            </w:r>
          </w:p>
        </w:tc>
      </w:tr>
      <w:tr w:rsidR="00AC3BC9" w:rsidTr="00AC3BC9">
        <w:trPr>
          <w:trHeight w:val="287"/>
        </w:trPr>
        <w:tc>
          <w:tcPr>
            <w:tcW w:w="1843" w:type="dxa"/>
          </w:tcPr>
          <w:p w:rsidR="00AC3BC9" w:rsidRPr="00D10642" w:rsidRDefault="00AC3BC9" w:rsidP="00AC3BC9">
            <w:pPr>
              <w:tabs>
                <w:tab w:val="left" w:pos="1500"/>
              </w:tabs>
              <w:ind w:right="-330"/>
              <w:rPr>
                <w:rFonts w:eastAsia="Times New Roman" w:cs="Arial"/>
                <w:b/>
                <w:color w:val="000000"/>
                <w:spacing w:val="-15"/>
                <w:sz w:val="20"/>
                <w:szCs w:val="20"/>
                <w:u w:val="single"/>
                <w:bdr w:val="none" w:sz="0" w:space="0" w:color="auto" w:frame="1"/>
                <w:lang w:val="en" w:eastAsia="en-GB"/>
              </w:rPr>
            </w:pPr>
            <w:r w:rsidRPr="00D10642">
              <w:rPr>
                <w:rFonts w:eastAsia="Times New Roman" w:cs="Arial"/>
                <w:b/>
                <w:color w:val="000000"/>
                <w:spacing w:val="-15"/>
                <w:sz w:val="20"/>
                <w:szCs w:val="20"/>
                <w:bdr w:val="none" w:sz="0" w:space="0" w:color="auto" w:frame="1"/>
                <w:lang w:val="en" w:eastAsia="en-GB"/>
              </w:rPr>
              <w:t xml:space="preserve">      </w:t>
            </w:r>
            <w:r>
              <w:rPr>
                <w:rFonts w:eastAsia="Times New Roman" w:cs="Arial"/>
                <w:b/>
                <w:color w:val="000000"/>
                <w:spacing w:val="-15"/>
                <w:sz w:val="20"/>
                <w:szCs w:val="20"/>
                <w:u w:val="single"/>
                <w:bdr w:val="none" w:sz="0" w:space="0" w:color="auto" w:frame="1"/>
                <w:lang w:val="en" w:eastAsia="en-GB"/>
              </w:rPr>
              <w:t xml:space="preserve"> </w:t>
            </w:r>
            <w:r w:rsidRPr="00D10642">
              <w:rPr>
                <w:rFonts w:eastAsia="Times New Roman" w:cs="Arial"/>
                <w:b/>
                <w:color w:val="000000"/>
                <w:spacing w:val="-15"/>
                <w:sz w:val="20"/>
                <w:szCs w:val="20"/>
                <w:u w:val="single"/>
                <w:bdr w:val="none" w:sz="0" w:space="0" w:color="auto" w:frame="1"/>
                <w:lang w:val="en" w:eastAsia="en-GB"/>
              </w:rPr>
              <w:t>Category</w:t>
            </w:r>
          </w:p>
        </w:tc>
        <w:tc>
          <w:tcPr>
            <w:tcW w:w="5665" w:type="dxa"/>
          </w:tcPr>
          <w:p w:rsidR="00AC3BC9" w:rsidRPr="00D10642" w:rsidRDefault="00AC3BC9" w:rsidP="00AC3BC9">
            <w:pPr>
              <w:tabs>
                <w:tab w:val="left" w:pos="1500"/>
              </w:tabs>
              <w:ind w:right="-330"/>
              <w:rPr>
                <w:rFonts w:eastAsia="Times New Roman" w:cs="Arial"/>
                <w:b/>
                <w:color w:val="000000"/>
                <w:spacing w:val="-15"/>
                <w:sz w:val="20"/>
                <w:szCs w:val="20"/>
                <w:u w:val="single"/>
                <w:bdr w:val="none" w:sz="0" w:space="0" w:color="auto" w:frame="1"/>
                <w:lang w:val="en" w:eastAsia="en-GB"/>
              </w:rPr>
            </w:pPr>
            <w:r w:rsidRPr="00D10642">
              <w:rPr>
                <w:rFonts w:eastAsia="Times New Roman" w:cs="Arial"/>
                <w:b/>
                <w:color w:val="000000"/>
                <w:spacing w:val="-15"/>
                <w:sz w:val="20"/>
                <w:szCs w:val="20"/>
                <w:bdr w:val="none" w:sz="0" w:space="0" w:color="auto" w:frame="1"/>
                <w:lang w:val="en" w:eastAsia="en-GB"/>
              </w:rPr>
              <w:t xml:space="preserve">                                               </w:t>
            </w:r>
            <w:r>
              <w:rPr>
                <w:rFonts w:eastAsia="Times New Roman" w:cs="Arial"/>
                <w:b/>
                <w:color w:val="000000"/>
                <w:spacing w:val="-15"/>
                <w:sz w:val="20"/>
                <w:szCs w:val="20"/>
                <w:u w:val="single"/>
                <w:bdr w:val="none" w:sz="0" w:space="0" w:color="auto" w:frame="1"/>
                <w:lang w:val="en" w:eastAsia="en-GB"/>
              </w:rPr>
              <w:t>Recommendation</w:t>
            </w:r>
          </w:p>
        </w:tc>
        <w:tc>
          <w:tcPr>
            <w:tcW w:w="3974" w:type="dxa"/>
          </w:tcPr>
          <w:p w:rsidR="00AC3BC9" w:rsidRPr="00D10642" w:rsidRDefault="00AC3BC9" w:rsidP="00AC3BC9">
            <w:pPr>
              <w:tabs>
                <w:tab w:val="left" w:pos="1500"/>
              </w:tabs>
              <w:ind w:right="-330"/>
              <w:rPr>
                <w:rFonts w:eastAsia="Times New Roman" w:cs="Arial"/>
                <w:b/>
                <w:color w:val="000000"/>
                <w:spacing w:val="-15"/>
                <w:sz w:val="20"/>
                <w:szCs w:val="20"/>
                <w:u w:val="single"/>
                <w:bdr w:val="none" w:sz="0" w:space="0" w:color="auto" w:frame="1"/>
                <w:lang w:val="en" w:eastAsia="en-GB"/>
              </w:rPr>
            </w:pPr>
            <w:r w:rsidRPr="00D10642">
              <w:rPr>
                <w:rFonts w:eastAsia="Times New Roman" w:cs="Arial"/>
                <w:b/>
                <w:color w:val="000000"/>
                <w:spacing w:val="-15"/>
                <w:sz w:val="20"/>
                <w:szCs w:val="20"/>
                <w:bdr w:val="none" w:sz="0" w:space="0" w:color="auto" w:frame="1"/>
                <w:lang w:val="en" w:eastAsia="en-GB"/>
              </w:rPr>
              <w:t xml:space="preserve">                       </w:t>
            </w:r>
            <w:r>
              <w:rPr>
                <w:rFonts w:eastAsia="Times New Roman" w:cs="Arial"/>
                <w:b/>
                <w:color w:val="000000"/>
                <w:spacing w:val="-15"/>
                <w:sz w:val="20"/>
                <w:szCs w:val="20"/>
                <w:u w:val="single"/>
                <w:bdr w:val="none" w:sz="0" w:space="0" w:color="auto" w:frame="1"/>
                <w:lang w:val="en" w:eastAsia="en-GB"/>
              </w:rPr>
              <w:t xml:space="preserve"> Who should enforce the action </w:t>
            </w:r>
          </w:p>
        </w:tc>
      </w:tr>
      <w:tr w:rsidR="00AC3BC9" w:rsidTr="00AC3BC9">
        <w:tc>
          <w:tcPr>
            <w:tcW w:w="1843" w:type="dxa"/>
          </w:tcPr>
          <w:p w:rsidR="00AC3BC9" w:rsidRDefault="00AC3BC9" w:rsidP="00AC3BC9">
            <w:pPr>
              <w:tabs>
                <w:tab w:val="left" w:pos="1500"/>
              </w:tabs>
              <w:ind w:right="-330"/>
              <w:rPr>
                <w:rFonts w:eastAsia="Times New Roman" w:cs="Arial"/>
                <w:color w:val="000000"/>
                <w:spacing w:val="-15"/>
                <w:sz w:val="20"/>
                <w:szCs w:val="20"/>
                <w:bdr w:val="none" w:sz="0" w:space="0" w:color="auto" w:frame="1"/>
                <w:lang w:val="en" w:eastAsia="en-GB"/>
              </w:rPr>
            </w:pPr>
            <w:r>
              <w:rPr>
                <w:rFonts w:eastAsia="Times New Roman" w:cs="Arial"/>
                <w:color w:val="000000"/>
                <w:spacing w:val="-15"/>
                <w:sz w:val="20"/>
                <w:szCs w:val="20"/>
                <w:bdr w:val="none" w:sz="0" w:space="0" w:color="auto" w:frame="1"/>
                <w:lang w:val="en" w:eastAsia="en-GB"/>
              </w:rPr>
              <w:t xml:space="preserve">        </w:t>
            </w:r>
            <w:r w:rsidRPr="00EC16C9">
              <w:rPr>
                <w:rFonts w:eastAsia="Times New Roman" w:cs="Arial"/>
                <w:color w:val="000000"/>
                <w:spacing w:val="-15"/>
                <w:sz w:val="20"/>
                <w:szCs w:val="20"/>
                <w:highlight w:val="green"/>
                <w:bdr w:val="none" w:sz="0" w:space="0" w:color="auto" w:frame="1"/>
                <w:lang w:val="en" w:eastAsia="en-GB"/>
              </w:rPr>
              <w:t>Employee</w:t>
            </w:r>
            <w:r>
              <w:rPr>
                <w:rFonts w:eastAsia="Times New Roman" w:cs="Arial"/>
                <w:color w:val="000000"/>
                <w:spacing w:val="-15"/>
                <w:sz w:val="20"/>
                <w:szCs w:val="20"/>
                <w:highlight w:val="green"/>
                <w:bdr w:val="none" w:sz="0" w:space="0" w:color="auto" w:frame="1"/>
                <w:lang w:val="en" w:eastAsia="en-GB"/>
              </w:rPr>
              <w:t xml:space="preserve"> based</w:t>
            </w:r>
          </w:p>
        </w:tc>
        <w:tc>
          <w:tcPr>
            <w:tcW w:w="5665" w:type="dxa"/>
          </w:tcPr>
          <w:p w:rsidR="00AC3BC9" w:rsidRPr="00EC16C9" w:rsidRDefault="00AC3BC9" w:rsidP="00AC3BC9">
            <w:pPr>
              <w:tabs>
                <w:tab w:val="left" w:pos="1500"/>
              </w:tabs>
              <w:ind w:right="-330"/>
              <w:rPr>
                <w:rFonts w:eastAsia="Times New Roman" w:cs="Arial"/>
                <w:color w:val="000000"/>
                <w:spacing w:val="-15"/>
                <w:sz w:val="20"/>
                <w:szCs w:val="20"/>
                <w:highlight w:val="green"/>
                <w:bdr w:val="none" w:sz="0" w:space="0" w:color="auto" w:frame="1"/>
                <w:lang w:val="en" w:eastAsia="en-GB"/>
              </w:rPr>
            </w:pPr>
            <w:r w:rsidRPr="00EC16C9">
              <w:rPr>
                <w:rFonts w:eastAsia="Times New Roman" w:cs="Arial"/>
                <w:color w:val="000000"/>
                <w:spacing w:val="-15"/>
                <w:sz w:val="20"/>
                <w:szCs w:val="20"/>
                <w:highlight w:val="green"/>
                <w:bdr w:val="none" w:sz="0" w:space="0" w:color="auto" w:frame="1"/>
                <w:lang w:val="en" w:eastAsia="en-GB"/>
              </w:rPr>
              <w:t xml:space="preserve">To increase wages of employees to attract other workers </w:t>
            </w:r>
          </w:p>
        </w:tc>
        <w:tc>
          <w:tcPr>
            <w:tcW w:w="3974" w:type="dxa"/>
          </w:tcPr>
          <w:p w:rsidR="00AC3BC9" w:rsidRPr="00EC16C9" w:rsidRDefault="00AC3BC9" w:rsidP="00AC3BC9">
            <w:pPr>
              <w:tabs>
                <w:tab w:val="left" w:pos="1500"/>
              </w:tabs>
              <w:ind w:right="-330"/>
              <w:jc w:val="center"/>
              <w:rPr>
                <w:rFonts w:eastAsia="Times New Roman" w:cs="Arial"/>
                <w:color w:val="000000"/>
                <w:spacing w:val="-15"/>
                <w:sz w:val="20"/>
                <w:szCs w:val="20"/>
                <w:highlight w:val="green"/>
                <w:bdr w:val="none" w:sz="0" w:space="0" w:color="auto" w:frame="1"/>
                <w:lang w:val="en" w:eastAsia="en-GB"/>
              </w:rPr>
            </w:pPr>
            <w:r w:rsidRPr="00EC16C9">
              <w:rPr>
                <w:rFonts w:eastAsia="Times New Roman" w:cs="Arial"/>
                <w:color w:val="000000"/>
                <w:spacing w:val="-15"/>
                <w:sz w:val="20"/>
                <w:szCs w:val="20"/>
                <w:highlight w:val="green"/>
                <w:bdr w:val="none" w:sz="0" w:space="0" w:color="auto" w:frame="1"/>
                <w:lang w:val="en" w:eastAsia="en-GB"/>
              </w:rPr>
              <w:t>Business owner</w:t>
            </w:r>
          </w:p>
        </w:tc>
      </w:tr>
      <w:tr w:rsidR="00AC3BC9" w:rsidTr="00AC3BC9">
        <w:tc>
          <w:tcPr>
            <w:tcW w:w="1843" w:type="dxa"/>
          </w:tcPr>
          <w:p w:rsidR="00AC3BC9" w:rsidRDefault="00AC3BC9" w:rsidP="00AC3BC9">
            <w:pPr>
              <w:tabs>
                <w:tab w:val="left" w:pos="1500"/>
              </w:tabs>
              <w:ind w:right="-330"/>
              <w:rPr>
                <w:rFonts w:eastAsia="Times New Roman" w:cs="Arial"/>
                <w:color w:val="000000"/>
                <w:spacing w:val="-15"/>
                <w:sz w:val="20"/>
                <w:szCs w:val="20"/>
                <w:bdr w:val="none" w:sz="0" w:space="0" w:color="auto" w:frame="1"/>
                <w:lang w:val="en" w:eastAsia="en-GB"/>
              </w:rPr>
            </w:pPr>
          </w:p>
        </w:tc>
        <w:tc>
          <w:tcPr>
            <w:tcW w:w="5665" w:type="dxa"/>
          </w:tcPr>
          <w:p w:rsidR="00AC3BC9" w:rsidRPr="00EC16C9" w:rsidRDefault="00AC3BC9" w:rsidP="00AC3BC9">
            <w:pPr>
              <w:tabs>
                <w:tab w:val="left" w:pos="1500"/>
              </w:tabs>
              <w:ind w:right="-330"/>
              <w:rPr>
                <w:rFonts w:eastAsia="Times New Roman" w:cs="Arial"/>
                <w:color w:val="000000"/>
                <w:spacing w:val="-15"/>
                <w:sz w:val="20"/>
                <w:szCs w:val="20"/>
                <w:highlight w:val="green"/>
                <w:bdr w:val="none" w:sz="0" w:space="0" w:color="auto" w:frame="1"/>
                <w:lang w:val="en" w:eastAsia="en-GB"/>
              </w:rPr>
            </w:pPr>
            <w:r w:rsidRPr="00EC16C9">
              <w:rPr>
                <w:rFonts w:eastAsia="Times New Roman" w:cs="Arial"/>
                <w:color w:val="000000"/>
                <w:spacing w:val="-15"/>
                <w:sz w:val="20"/>
                <w:szCs w:val="20"/>
                <w:highlight w:val="green"/>
                <w:bdr w:val="none" w:sz="0" w:space="0" w:color="auto" w:frame="1"/>
                <w:lang w:val="en" w:eastAsia="en-GB"/>
              </w:rPr>
              <w:t>To decrease shift hours in which the employees are working</w:t>
            </w:r>
          </w:p>
        </w:tc>
        <w:tc>
          <w:tcPr>
            <w:tcW w:w="3974" w:type="dxa"/>
          </w:tcPr>
          <w:p w:rsidR="00AC3BC9" w:rsidRPr="00EC16C9" w:rsidRDefault="00AC3BC9" w:rsidP="00AC3BC9">
            <w:pPr>
              <w:tabs>
                <w:tab w:val="left" w:pos="1500"/>
              </w:tabs>
              <w:ind w:right="-330"/>
              <w:jc w:val="center"/>
              <w:rPr>
                <w:rFonts w:eastAsia="Times New Roman" w:cs="Arial"/>
                <w:color w:val="000000"/>
                <w:spacing w:val="-15"/>
                <w:sz w:val="20"/>
                <w:szCs w:val="20"/>
                <w:highlight w:val="green"/>
                <w:bdr w:val="none" w:sz="0" w:space="0" w:color="auto" w:frame="1"/>
                <w:lang w:val="en" w:eastAsia="en-GB"/>
              </w:rPr>
            </w:pPr>
            <w:r w:rsidRPr="00EC16C9">
              <w:rPr>
                <w:rFonts w:eastAsia="Times New Roman" w:cs="Arial"/>
                <w:color w:val="000000"/>
                <w:spacing w:val="-15"/>
                <w:sz w:val="20"/>
                <w:szCs w:val="20"/>
                <w:highlight w:val="green"/>
                <w:bdr w:val="none" w:sz="0" w:space="0" w:color="auto" w:frame="1"/>
                <w:lang w:val="en" w:eastAsia="en-GB"/>
              </w:rPr>
              <w:t>Business owner</w:t>
            </w:r>
          </w:p>
        </w:tc>
      </w:tr>
      <w:tr w:rsidR="00AC3BC9" w:rsidTr="00AC3BC9">
        <w:tc>
          <w:tcPr>
            <w:tcW w:w="1843" w:type="dxa"/>
          </w:tcPr>
          <w:p w:rsidR="00AC3BC9" w:rsidRDefault="00AC3BC9" w:rsidP="00AC3BC9">
            <w:pPr>
              <w:tabs>
                <w:tab w:val="left" w:pos="1500"/>
              </w:tabs>
              <w:ind w:right="-330"/>
              <w:rPr>
                <w:rFonts w:eastAsia="Times New Roman" w:cs="Arial"/>
                <w:color w:val="000000"/>
                <w:spacing w:val="-15"/>
                <w:sz w:val="20"/>
                <w:szCs w:val="20"/>
                <w:bdr w:val="none" w:sz="0" w:space="0" w:color="auto" w:frame="1"/>
                <w:lang w:val="en" w:eastAsia="en-GB"/>
              </w:rPr>
            </w:pPr>
          </w:p>
        </w:tc>
        <w:tc>
          <w:tcPr>
            <w:tcW w:w="5665" w:type="dxa"/>
          </w:tcPr>
          <w:p w:rsidR="00AC3BC9" w:rsidRPr="00EC16C9" w:rsidRDefault="00AC3BC9" w:rsidP="00AC3BC9">
            <w:pPr>
              <w:tabs>
                <w:tab w:val="left" w:pos="1500"/>
              </w:tabs>
              <w:ind w:right="-330"/>
              <w:rPr>
                <w:rFonts w:eastAsia="Times New Roman" w:cs="Arial"/>
                <w:color w:val="000000"/>
                <w:spacing w:val="-15"/>
                <w:sz w:val="20"/>
                <w:szCs w:val="20"/>
                <w:highlight w:val="green"/>
                <w:bdr w:val="none" w:sz="0" w:space="0" w:color="auto" w:frame="1"/>
                <w:lang w:val="en" w:eastAsia="en-GB"/>
              </w:rPr>
            </w:pPr>
            <w:r w:rsidRPr="00EC16C9">
              <w:rPr>
                <w:rFonts w:eastAsia="Times New Roman" w:cs="Arial"/>
                <w:color w:val="000000"/>
                <w:spacing w:val="-15"/>
                <w:sz w:val="20"/>
                <w:szCs w:val="20"/>
                <w:highlight w:val="green"/>
                <w:bdr w:val="none" w:sz="0" w:space="0" w:color="auto" w:frame="1"/>
                <w:lang w:val="en" w:eastAsia="en-GB"/>
              </w:rPr>
              <w:t xml:space="preserve">To Take on more workers to be able to run night shifts </w:t>
            </w:r>
            <w:r>
              <w:rPr>
                <w:rFonts w:eastAsia="Times New Roman" w:cs="Arial"/>
                <w:color w:val="000000"/>
                <w:spacing w:val="-15"/>
                <w:sz w:val="20"/>
                <w:szCs w:val="20"/>
                <w:highlight w:val="green"/>
                <w:bdr w:val="none" w:sz="0" w:space="0" w:color="auto" w:frame="1"/>
                <w:lang w:val="en" w:eastAsia="en-GB"/>
              </w:rPr>
              <w:t>for more production</w:t>
            </w:r>
          </w:p>
        </w:tc>
        <w:tc>
          <w:tcPr>
            <w:tcW w:w="3974" w:type="dxa"/>
          </w:tcPr>
          <w:p w:rsidR="00AC3BC9" w:rsidRPr="00EC16C9" w:rsidRDefault="00AC3BC9" w:rsidP="00AC3BC9">
            <w:pPr>
              <w:tabs>
                <w:tab w:val="left" w:pos="1500"/>
              </w:tabs>
              <w:ind w:right="-330"/>
              <w:jc w:val="center"/>
              <w:rPr>
                <w:rFonts w:eastAsia="Times New Roman" w:cs="Arial"/>
                <w:color w:val="000000"/>
                <w:spacing w:val="-15"/>
                <w:sz w:val="20"/>
                <w:szCs w:val="20"/>
                <w:highlight w:val="green"/>
                <w:bdr w:val="none" w:sz="0" w:space="0" w:color="auto" w:frame="1"/>
                <w:lang w:val="en" w:eastAsia="en-GB"/>
              </w:rPr>
            </w:pPr>
            <w:r>
              <w:rPr>
                <w:rFonts w:eastAsia="Times New Roman" w:cs="Arial"/>
                <w:color w:val="000000"/>
                <w:spacing w:val="-15"/>
                <w:sz w:val="20"/>
                <w:szCs w:val="20"/>
                <w:highlight w:val="green"/>
                <w:bdr w:val="none" w:sz="0" w:space="0" w:color="auto" w:frame="1"/>
                <w:lang w:val="en" w:eastAsia="en-GB"/>
              </w:rPr>
              <w:t>Recruitment team</w:t>
            </w:r>
          </w:p>
        </w:tc>
      </w:tr>
      <w:tr w:rsidR="00AC3BC9" w:rsidTr="00AC3BC9">
        <w:tc>
          <w:tcPr>
            <w:tcW w:w="1843" w:type="dxa"/>
          </w:tcPr>
          <w:p w:rsidR="00AC3BC9" w:rsidRDefault="00AC3BC9" w:rsidP="00AC3BC9">
            <w:pPr>
              <w:tabs>
                <w:tab w:val="left" w:pos="1500"/>
              </w:tabs>
              <w:ind w:right="-330"/>
              <w:rPr>
                <w:rFonts w:eastAsia="Times New Roman" w:cs="Arial"/>
                <w:color w:val="000000"/>
                <w:spacing w:val="-15"/>
                <w:sz w:val="20"/>
                <w:szCs w:val="20"/>
                <w:bdr w:val="none" w:sz="0" w:space="0" w:color="auto" w:frame="1"/>
                <w:lang w:val="en" w:eastAsia="en-GB"/>
              </w:rPr>
            </w:pPr>
          </w:p>
        </w:tc>
        <w:tc>
          <w:tcPr>
            <w:tcW w:w="5665" w:type="dxa"/>
          </w:tcPr>
          <w:p w:rsidR="00AC3BC9" w:rsidRPr="00EC16C9" w:rsidRDefault="00AC3BC9" w:rsidP="00AC3BC9">
            <w:pPr>
              <w:tabs>
                <w:tab w:val="left" w:pos="1500"/>
              </w:tabs>
              <w:ind w:right="-330"/>
              <w:rPr>
                <w:rFonts w:eastAsia="Times New Roman" w:cs="Arial"/>
                <w:color w:val="000000"/>
                <w:spacing w:val="-15"/>
                <w:sz w:val="20"/>
                <w:szCs w:val="20"/>
                <w:highlight w:val="green"/>
                <w:bdr w:val="none" w:sz="0" w:space="0" w:color="auto" w:frame="1"/>
                <w:lang w:val="en" w:eastAsia="en-GB"/>
              </w:rPr>
            </w:pPr>
            <w:r w:rsidRPr="00EC16C9">
              <w:rPr>
                <w:rFonts w:eastAsia="Times New Roman" w:cs="Arial"/>
                <w:color w:val="000000"/>
                <w:spacing w:val="-15"/>
                <w:sz w:val="20"/>
                <w:szCs w:val="20"/>
                <w:highlight w:val="green"/>
                <w:bdr w:val="none" w:sz="0" w:space="0" w:color="auto" w:frame="1"/>
                <w:lang w:val="en" w:eastAsia="en-GB"/>
              </w:rPr>
              <w:t xml:space="preserve">To </w:t>
            </w:r>
            <w:r>
              <w:rPr>
                <w:rFonts w:eastAsia="Times New Roman" w:cs="Arial"/>
                <w:color w:val="000000"/>
                <w:spacing w:val="-15"/>
                <w:sz w:val="20"/>
                <w:szCs w:val="20"/>
                <w:highlight w:val="green"/>
                <w:bdr w:val="none" w:sz="0" w:space="0" w:color="auto" w:frame="1"/>
                <w:lang w:val="en" w:eastAsia="en-GB"/>
              </w:rPr>
              <w:t xml:space="preserve">allow workers to </w:t>
            </w:r>
            <w:r w:rsidRPr="00EC16C9">
              <w:rPr>
                <w:rFonts w:eastAsia="Times New Roman" w:cs="Arial"/>
                <w:color w:val="000000"/>
                <w:spacing w:val="-15"/>
                <w:sz w:val="20"/>
                <w:szCs w:val="20"/>
                <w:highlight w:val="green"/>
                <w:bdr w:val="none" w:sz="0" w:space="0" w:color="auto" w:frame="1"/>
                <w:lang w:val="en" w:eastAsia="en-GB"/>
              </w:rPr>
              <w:t>start later and finish early to raise moral</w:t>
            </w:r>
          </w:p>
        </w:tc>
        <w:tc>
          <w:tcPr>
            <w:tcW w:w="3974" w:type="dxa"/>
          </w:tcPr>
          <w:p w:rsidR="00AC3BC9" w:rsidRPr="00EC16C9" w:rsidRDefault="00AC3BC9" w:rsidP="00AC3BC9">
            <w:pPr>
              <w:tabs>
                <w:tab w:val="left" w:pos="1500"/>
              </w:tabs>
              <w:ind w:right="-330"/>
              <w:jc w:val="center"/>
              <w:rPr>
                <w:rFonts w:eastAsia="Times New Roman" w:cs="Arial"/>
                <w:color w:val="000000"/>
                <w:spacing w:val="-15"/>
                <w:sz w:val="20"/>
                <w:szCs w:val="20"/>
                <w:highlight w:val="green"/>
                <w:bdr w:val="none" w:sz="0" w:space="0" w:color="auto" w:frame="1"/>
                <w:lang w:val="en" w:eastAsia="en-GB"/>
              </w:rPr>
            </w:pPr>
            <w:r w:rsidRPr="00EC16C9">
              <w:rPr>
                <w:rFonts w:eastAsia="Times New Roman" w:cs="Arial"/>
                <w:color w:val="000000"/>
                <w:spacing w:val="-15"/>
                <w:sz w:val="20"/>
                <w:szCs w:val="20"/>
                <w:highlight w:val="green"/>
                <w:bdr w:val="none" w:sz="0" w:space="0" w:color="auto" w:frame="1"/>
                <w:lang w:val="en" w:eastAsia="en-GB"/>
              </w:rPr>
              <w:t>Business owner</w:t>
            </w:r>
          </w:p>
        </w:tc>
      </w:tr>
      <w:tr w:rsidR="00AC3BC9" w:rsidTr="00AC3BC9">
        <w:tc>
          <w:tcPr>
            <w:tcW w:w="1843" w:type="dxa"/>
          </w:tcPr>
          <w:p w:rsidR="00AC3BC9" w:rsidRDefault="00AC3BC9" w:rsidP="00AC3BC9">
            <w:pPr>
              <w:tabs>
                <w:tab w:val="left" w:pos="1500"/>
              </w:tabs>
              <w:ind w:right="-330"/>
              <w:rPr>
                <w:rFonts w:eastAsia="Times New Roman" w:cs="Arial"/>
                <w:color w:val="000000"/>
                <w:spacing w:val="-15"/>
                <w:sz w:val="20"/>
                <w:szCs w:val="20"/>
                <w:bdr w:val="none" w:sz="0" w:space="0" w:color="auto" w:frame="1"/>
                <w:lang w:val="en" w:eastAsia="en-GB"/>
              </w:rPr>
            </w:pPr>
          </w:p>
        </w:tc>
        <w:tc>
          <w:tcPr>
            <w:tcW w:w="5665" w:type="dxa"/>
          </w:tcPr>
          <w:p w:rsidR="00AC3BC9" w:rsidRPr="00EC16C9" w:rsidRDefault="00AC3BC9" w:rsidP="00AC3BC9">
            <w:pPr>
              <w:tabs>
                <w:tab w:val="left" w:pos="1500"/>
              </w:tabs>
              <w:ind w:right="-330"/>
              <w:rPr>
                <w:rFonts w:eastAsia="Times New Roman" w:cs="Arial"/>
                <w:color w:val="000000"/>
                <w:spacing w:val="-15"/>
                <w:sz w:val="20"/>
                <w:szCs w:val="20"/>
                <w:highlight w:val="green"/>
                <w:bdr w:val="none" w:sz="0" w:space="0" w:color="auto" w:frame="1"/>
                <w:lang w:val="en" w:eastAsia="en-GB"/>
              </w:rPr>
            </w:pPr>
            <w:r w:rsidRPr="00EC16C9">
              <w:rPr>
                <w:rFonts w:eastAsia="Times New Roman" w:cs="Arial"/>
                <w:color w:val="000000"/>
                <w:spacing w:val="-15"/>
                <w:sz w:val="20"/>
                <w:szCs w:val="20"/>
                <w:highlight w:val="green"/>
                <w:bdr w:val="none" w:sz="0" w:space="0" w:color="auto" w:frame="1"/>
                <w:lang w:val="en" w:eastAsia="en-GB"/>
              </w:rPr>
              <w:t xml:space="preserve">To provide </w:t>
            </w:r>
            <w:r>
              <w:rPr>
                <w:rFonts w:eastAsia="Times New Roman" w:cs="Arial"/>
                <w:color w:val="000000"/>
                <w:spacing w:val="-15"/>
                <w:sz w:val="20"/>
                <w:szCs w:val="20"/>
                <w:highlight w:val="green"/>
                <w:bdr w:val="none" w:sz="0" w:space="0" w:color="auto" w:frame="1"/>
                <w:lang w:val="en" w:eastAsia="en-GB"/>
              </w:rPr>
              <w:t xml:space="preserve">more </w:t>
            </w:r>
            <w:r w:rsidRPr="00EC16C9">
              <w:rPr>
                <w:rFonts w:eastAsia="Times New Roman" w:cs="Arial"/>
                <w:color w:val="000000"/>
                <w:spacing w:val="-15"/>
                <w:sz w:val="20"/>
                <w:szCs w:val="20"/>
                <w:highlight w:val="green"/>
                <w:bdr w:val="none" w:sz="0" w:space="0" w:color="auto" w:frame="1"/>
                <w:lang w:val="en" w:eastAsia="en-GB"/>
              </w:rPr>
              <w:t>appropriate and thorough training to employees</w:t>
            </w:r>
          </w:p>
        </w:tc>
        <w:tc>
          <w:tcPr>
            <w:tcW w:w="3974" w:type="dxa"/>
          </w:tcPr>
          <w:p w:rsidR="00AC3BC9" w:rsidRDefault="00AC3BC9" w:rsidP="00AC3BC9">
            <w:pPr>
              <w:tabs>
                <w:tab w:val="left" w:pos="1500"/>
              </w:tabs>
              <w:ind w:right="-330"/>
              <w:jc w:val="center"/>
              <w:rPr>
                <w:rFonts w:eastAsia="Times New Roman" w:cs="Arial"/>
                <w:color w:val="000000"/>
                <w:spacing w:val="-15"/>
                <w:sz w:val="20"/>
                <w:szCs w:val="20"/>
                <w:bdr w:val="none" w:sz="0" w:space="0" w:color="auto" w:frame="1"/>
                <w:lang w:val="en" w:eastAsia="en-GB"/>
              </w:rPr>
            </w:pPr>
            <w:r w:rsidRPr="00EC16C9">
              <w:rPr>
                <w:rFonts w:eastAsia="Times New Roman" w:cs="Arial"/>
                <w:color w:val="000000"/>
                <w:spacing w:val="-15"/>
                <w:sz w:val="20"/>
                <w:szCs w:val="20"/>
                <w:highlight w:val="green"/>
                <w:bdr w:val="none" w:sz="0" w:space="0" w:color="auto" w:frame="1"/>
                <w:lang w:val="en" w:eastAsia="en-GB"/>
              </w:rPr>
              <w:t>Business Owner / Recruitment team</w:t>
            </w:r>
          </w:p>
        </w:tc>
      </w:tr>
      <w:tr w:rsidR="00AC3BC9" w:rsidTr="00AC3BC9">
        <w:tc>
          <w:tcPr>
            <w:tcW w:w="1843" w:type="dxa"/>
          </w:tcPr>
          <w:p w:rsidR="00AC3BC9" w:rsidRPr="00EC16C9" w:rsidRDefault="00AC3BC9" w:rsidP="00AC3BC9">
            <w:pPr>
              <w:tabs>
                <w:tab w:val="left" w:pos="1500"/>
              </w:tabs>
              <w:ind w:right="-330"/>
              <w:rPr>
                <w:rFonts w:eastAsia="Times New Roman" w:cs="Arial"/>
                <w:color w:val="000000"/>
                <w:spacing w:val="-15"/>
                <w:sz w:val="20"/>
                <w:szCs w:val="20"/>
                <w:highlight w:val="cyan"/>
                <w:bdr w:val="none" w:sz="0" w:space="0" w:color="auto" w:frame="1"/>
                <w:lang w:val="en" w:eastAsia="en-GB"/>
              </w:rPr>
            </w:pPr>
            <w:r w:rsidRPr="00EC16C9">
              <w:rPr>
                <w:rFonts w:eastAsia="Times New Roman" w:cs="Arial"/>
                <w:color w:val="000000"/>
                <w:spacing w:val="-15"/>
                <w:sz w:val="20"/>
                <w:szCs w:val="20"/>
                <w:bdr w:val="none" w:sz="0" w:space="0" w:color="auto" w:frame="1"/>
                <w:lang w:val="en" w:eastAsia="en-GB"/>
              </w:rPr>
              <w:t xml:space="preserve">  </w:t>
            </w:r>
            <w:r w:rsidRPr="00EC16C9">
              <w:rPr>
                <w:rFonts w:eastAsia="Times New Roman" w:cs="Arial"/>
                <w:color w:val="000000"/>
                <w:spacing w:val="-15"/>
                <w:sz w:val="20"/>
                <w:szCs w:val="20"/>
                <w:highlight w:val="cyan"/>
                <w:bdr w:val="none" w:sz="0" w:space="0" w:color="auto" w:frame="1"/>
                <w:lang w:val="en" w:eastAsia="en-GB"/>
              </w:rPr>
              <w:t>Method</w:t>
            </w:r>
            <w:r>
              <w:rPr>
                <w:rFonts w:eastAsia="Times New Roman" w:cs="Arial"/>
                <w:color w:val="000000"/>
                <w:spacing w:val="-15"/>
                <w:sz w:val="20"/>
                <w:szCs w:val="20"/>
                <w:highlight w:val="cyan"/>
                <w:bdr w:val="none" w:sz="0" w:space="0" w:color="auto" w:frame="1"/>
                <w:lang w:val="en" w:eastAsia="en-GB"/>
              </w:rPr>
              <w:t>/Equipment</w:t>
            </w:r>
          </w:p>
        </w:tc>
        <w:tc>
          <w:tcPr>
            <w:tcW w:w="5665" w:type="dxa"/>
          </w:tcPr>
          <w:p w:rsidR="00AC3BC9" w:rsidRPr="00EC16C9" w:rsidRDefault="00AC3BC9" w:rsidP="00AC3BC9">
            <w:pPr>
              <w:tabs>
                <w:tab w:val="left" w:pos="1500"/>
              </w:tabs>
              <w:ind w:right="-330"/>
              <w:rPr>
                <w:rFonts w:eastAsia="Times New Roman" w:cs="Arial"/>
                <w:color w:val="000000"/>
                <w:spacing w:val="-15"/>
                <w:sz w:val="20"/>
                <w:szCs w:val="20"/>
                <w:highlight w:val="cyan"/>
                <w:bdr w:val="none" w:sz="0" w:space="0" w:color="auto" w:frame="1"/>
                <w:lang w:val="en" w:eastAsia="en-GB"/>
              </w:rPr>
            </w:pPr>
            <w:r>
              <w:rPr>
                <w:rFonts w:eastAsia="Times New Roman" w:cs="Arial"/>
                <w:color w:val="000000"/>
                <w:spacing w:val="-15"/>
                <w:sz w:val="20"/>
                <w:szCs w:val="20"/>
                <w:highlight w:val="cyan"/>
                <w:bdr w:val="none" w:sz="0" w:space="0" w:color="auto" w:frame="1"/>
                <w:lang w:val="en" w:eastAsia="en-GB"/>
              </w:rPr>
              <w:t>To announce a certain method for all tasks done so everybody does the same things e.g. Pouring technique</w:t>
            </w:r>
          </w:p>
        </w:tc>
        <w:tc>
          <w:tcPr>
            <w:tcW w:w="3974" w:type="dxa"/>
          </w:tcPr>
          <w:p w:rsidR="00AC3BC9" w:rsidRPr="00EC16C9" w:rsidRDefault="00AC3BC9" w:rsidP="00AC3BC9">
            <w:pPr>
              <w:tabs>
                <w:tab w:val="left" w:pos="1500"/>
              </w:tabs>
              <w:ind w:right="-330"/>
              <w:rPr>
                <w:rFonts w:eastAsia="Times New Roman" w:cs="Arial"/>
                <w:color w:val="000000"/>
                <w:spacing w:val="-15"/>
                <w:sz w:val="20"/>
                <w:szCs w:val="20"/>
                <w:highlight w:val="cyan"/>
                <w:bdr w:val="none" w:sz="0" w:space="0" w:color="auto" w:frame="1"/>
                <w:lang w:val="en" w:eastAsia="en-GB"/>
              </w:rPr>
            </w:pPr>
            <w:r w:rsidRPr="00906AF4">
              <w:rPr>
                <w:rFonts w:eastAsia="Times New Roman" w:cs="Arial"/>
                <w:color w:val="000000"/>
                <w:spacing w:val="-15"/>
                <w:sz w:val="20"/>
                <w:szCs w:val="20"/>
                <w:bdr w:val="none" w:sz="0" w:space="0" w:color="auto" w:frame="1"/>
                <w:lang w:val="en" w:eastAsia="en-GB"/>
              </w:rPr>
              <w:t xml:space="preserve">                      </w:t>
            </w:r>
            <w:r>
              <w:rPr>
                <w:rFonts w:eastAsia="Times New Roman" w:cs="Arial"/>
                <w:color w:val="000000"/>
                <w:spacing w:val="-15"/>
                <w:sz w:val="20"/>
                <w:szCs w:val="20"/>
                <w:highlight w:val="cyan"/>
                <w:bdr w:val="none" w:sz="0" w:space="0" w:color="auto" w:frame="1"/>
                <w:lang w:val="en" w:eastAsia="en-GB"/>
              </w:rPr>
              <w:t xml:space="preserve"> Business owner/Process specialists</w:t>
            </w:r>
          </w:p>
        </w:tc>
      </w:tr>
      <w:tr w:rsidR="00AC3BC9" w:rsidTr="00AC3BC9">
        <w:tc>
          <w:tcPr>
            <w:tcW w:w="1843" w:type="dxa"/>
          </w:tcPr>
          <w:p w:rsidR="00AC3BC9" w:rsidRDefault="00AC3BC9" w:rsidP="00AC3BC9">
            <w:pPr>
              <w:tabs>
                <w:tab w:val="left" w:pos="1500"/>
              </w:tabs>
              <w:ind w:right="-330"/>
              <w:rPr>
                <w:rFonts w:eastAsia="Times New Roman" w:cs="Arial"/>
                <w:color w:val="000000"/>
                <w:spacing w:val="-15"/>
                <w:sz w:val="20"/>
                <w:szCs w:val="20"/>
                <w:bdr w:val="none" w:sz="0" w:space="0" w:color="auto" w:frame="1"/>
                <w:lang w:val="en" w:eastAsia="en-GB"/>
              </w:rPr>
            </w:pPr>
            <w:r>
              <w:rPr>
                <w:rFonts w:eastAsia="Times New Roman" w:cs="Arial"/>
                <w:color w:val="000000"/>
                <w:spacing w:val="-15"/>
                <w:sz w:val="20"/>
                <w:szCs w:val="20"/>
                <w:bdr w:val="none" w:sz="0" w:space="0" w:color="auto" w:frame="1"/>
                <w:lang w:val="en" w:eastAsia="en-GB"/>
              </w:rPr>
              <w:t xml:space="preserve">        </w:t>
            </w:r>
          </w:p>
        </w:tc>
        <w:tc>
          <w:tcPr>
            <w:tcW w:w="5665" w:type="dxa"/>
          </w:tcPr>
          <w:p w:rsidR="00AC3BC9" w:rsidRDefault="00AC3BC9" w:rsidP="00AC3BC9">
            <w:pPr>
              <w:tabs>
                <w:tab w:val="left" w:pos="1500"/>
              </w:tabs>
              <w:ind w:right="-330"/>
              <w:rPr>
                <w:rFonts w:eastAsia="Times New Roman" w:cs="Arial"/>
                <w:color w:val="000000"/>
                <w:spacing w:val="-15"/>
                <w:sz w:val="20"/>
                <w:szCs w:val="20"/>
                <w:bdr w:val="none" w:sz="0" w:space="0" w:color="auto" w:frame="1"/>
                <w:lang w:val="en" w:eastAsia="en-GB"/>
              </w:rPr>
            </w:pPr>
            <w:r w:rsidRPr="00906AF4">
              <w:rPr>
                <w:rFonts w:eastAsia="Times New Roman" w:cs="Arial"/>
                <w:color w:val="000000"/>
                <w:spacing w:val="-15"/>
                <w:sz w:val="20"/>
                <w:szCs w:val="20"/>
                <w:highlight w:val="cyan"/>
                <w:bdr w:val="none" w:sz="0" w:space="0" w:color="auto" w:frame="1"/>
                <w:lang w:val="en" w:eastAsia="en-GB"/>
              </w:rPr>
              <w:t>There must be regular checklists of what each worker should investigate before working</w:t>
            </w:r>
          </w:p>
        </w:tc>
        <w:tc>
          <w:tcPr>
            <w:tcW w:w="3974" w:type="dxa"/>
          </w:tcPr>
          <w:p w:rsidR="00AC3BC9" w:rsidRDefault="00AC3BC9" w:rsidP="00AC3BC9">
            <w:pPr>
              <w:tabs>
                <w:tab w:val="left" w:pos="1500"/>
              </w:tabs>
              <w:ind w:right="-330"/>
              <w:rPr>
                <w:rFonts w:eastAsia="Times New Roman" w:cs="Arial"/>
                <w:color w:val="000000"/>
                <w:spacing w:val="-15"/>
                <w:sz w:val="20"/>
                <w:szCs w:val="20"/>
                <w:bdr w:val="none" w:sz="0" w:space="0" w:color="auto" w:frame="1"/>
                <w:lang w:val="en" w:eastAsia="en-GB"/>
              </w:rPr>
            </w:pPr>
            <w:r>
              <w:rPr>
                <w:rFonts w:eastAsia="Times New Roman" w:cs="Arial"/>
                <w:color w:val="000000"/>
                <w:spacing w:val="-15"/>
                <w:sz w:val="20"/>
                <w:szCs w:val="20"/>
                <w:bdr w:val="none" w:sz="0" w:space="0" w:color="auto" w:frame="1"/>
                <w:lang w:val="en" w:eastAsia="en-GB"/>
              </w:rPr>
              <w:t xml:space="preserve">                      </w:t>
            </w:r>
            <w:r w:rsidRPr="00906AF4">
              <w:rPr>
                <w:rFonts w:eastAsia="Times New Roman" w:cs="Arial"/>
                <w:color w:val="000000"/>
                <w:spacing w:val="-15"/>
                <w:sz w:val="20"/>
                <w:szCs w:val="20"/>
                <w:highlight w:val="cyan"/>
                <w:bdr w:val="none" w:sz="0" w:space="0" w:color="auto" w:frame="1"/>
                <w:lang w:val="en" w:eastAsia="en-GB"/>
              </w:rPr>
              <w:t>Business owner/Process specialists</w:t>
            </w:r>
          </w:p>
        </w:tc>
      </w:tr>
      <w:tr w:rsidR="00AC3BC9" w:rsidTr="00AC3BC9">
        <w:tc>
          <w:tcPr>
            <w:tcW w:w="1843" w:type="dxa"/>
          </w:tcPr>
          <w:p w:rsidR="00AC3BC9" w:rsidRDefault="00AC3BC9" w:rsidP="00AC3BC9">
            <w:pPr>
              <w:tabs>
                <w:tab w:val="left" w:pos="1500"/>
              </w:tabs>
              <w:ind w:right="-330"/>
              <w:rPr>
                <w:rFonts w:eastAsia="Times New Roman" w:cs="Arial"/>
                <w:color w:val="000000"/>
                <w:spacing w:val="-15"/>
                <w:sz w:val="20"/>
                <w:szCs w:val="20"/>
                <w:bdr w:val="none" w:sz="0" w:space="0" w:color="auto" w:frame="1"/>
                <w:lang w:val="en" w:eastAsia="en-GB"/>
              </w:rPr>
            </w:pPr>
          </w:p>
        </w:tc>
        <w:tc>
          <w:tcPr>
            <w:tcW w:w="5665" w:type="dxa"/>
          </w:tcPr>
          <w:p w:rsidR="00AC3BC9" w:rsidRPr="00906AF4" w:rsidRDefault="00AC3BC9" w:rsidP="00AC3BC9">
            <w:pPr>
              <w:tabs>
                <w:tab w:val="left" w:pos="1500"/>
              </w:tabs>
              <w:ind w:right="-330"/>
              <w:rPr>
                <w:rFonts w:eastAsia="Times New Roman" w:cs="Arial"/>
                <w:color w:val="000000"/>
                <w:spacing w:val="-15"/>
                <w:sz w:val="20"/>
                <w:szCs w:val="20"/>
                <w:highlight w:val="cyan"/>
                <w:bdr w:val="none" w:sz="0" w:space="0" w:color="auto" w:frame="1"/>
                <w:lang w:val="en" w:eastAsia="en-GB"/>
              </w:rPr>
            </w:pPr>
            <w:r w:rsidRPr="00906AF4">
              <w:rPr>
                <w:rFonts w:eastAsia="Times New Roman" w:cs="Arial"/>
                <w:color w:val="000000"/>
                <w:spacing w:val="-15"/>
                <w:sz w:val="20"/>
                <w:szCs w:val="20"/>
                <w:highlight w:val="cyan"/>
                <w:bdr w:val="none" w:sz="0" w:space="0" w:color="auto" w:frame="1"/>
                <w:lang w:val="en" w:eastAsia="en-GB"/>
              </w:rPr>
              <w:t>Use high quality sand e.g. Silicon sand</w:t>
            </w:r>
          </w:p>
        </w:tc>
        <w:tc>
          <w:tcPr>
            <w:tcW w:w="3974" w:type="dxa"/>
          </w:tcPr>
          <w:p w:rsidR="00AC3BC9" w:rsidRDefault="00AC3BC9" w:rsidP="00AC3BC9">
            <w:pPr>
              <w:tabs>
                <w:tab w:val="left" w:pos="1500"/>
              </w:tabs>
              <w:ind w:right="-330"/>
              <w:rPr>
                <w:rFonts w:eastAsia="Times New Roman" w:cs="Arial"/>
                <w:color w:val="000000"/>
                <w:spacing w:val="-15"/>
                <w:sz w:val="20"/>
                <w:szCs w:val="20"/>
                <w:bdr w:val="none" w:sz="0" w:space="0" w:color="auto" w:frame="1"/>
                <w:lang w:val="en" w:eastAsia="en-GB"/>
              </w:rPr>
            </w:pPr>
            <w:r>
              <w:rPr>
                <w:rFonts w:eastAsia="Times New Roman" w:cs="Arial"/>
                <w:color w:val="000000"/>
                <w:spacing w:val="-15"/>
                <w:sz w:val="20"/>
                <w:szCs w:val="20"/>
                <w:bdr w:val="none" w:sz="0" w:space="0" w:color="auto" w:frame="1"/>
                <w:lang w:val="en" w:eastAsia="en-GB"/>
              </w:rPr>
              <w:t xml:space="preserve">                         </w:t>
            </w:r>
            <w:r w:rsidRPr="00906AF4">
              <w:rPr>
                <w:rFonts w:eastAsia="Times New Roman" w:cs="Arial"/>
                <w:color w:val="000000"/>
                <w:spacing w:val="-15"/>
                <w:sz w:val="20"/>
                <w:szCs w:val="20"/>
                <w:highlight w:val="cyan"/>
                <w:bdr w:val="none" w:sz="0" w:space="0" w:color="auto" w:frame="1"/>
                <w:lang w:val="en" w:eastAsia="en-GB"/>
              </w:rPr>
              <w:t>Employees</w:t>
            </w:r>
            <w:r>
              <w:rPr>
                <w:rFonts w:eastAsia="Times New Roman" w:cs="Arial"/>
                <w:color w:val="000000"/>
                <w:spacing w:val="-15"/>
                <w:sz w:val="20"/>
                <w:szCs w:val="20"/>
                <w:highlight w:val="cyan"/>
                <w:bdr w:val="none" w:sz="0" w:space="0" w:color="auto" w:frame="1"/>
                <w:lang w:val="en" w:eastAsia="en-GB"/>
              </w:rPr>
              <w:t>/process specialists</w:t>
            </w:r>
          </w:p>
        </w:tc>
      </w:tr>
      <w:tr w:rsidR="00AC3BC9" w:rsidTr="00AC3BC9">
        <w:tc>
          <w:tcPr>
            <w:tcW w:w="1843" w:type="dxa"/>
          </w:tcPr>
          <w:p w:rsidR="00AC3BC9" w:rsidRDefault="00AC3BC9" w:rsidP="00AC3BC9">
            <w:pPr>
              <w:tabs>
                <w:tab w:val="left" w:pos="1500"/>
              </w:tabs>
              <w:ind w:right="-330"/>
              <w:rPr>
                <w:rFonts w:eastAsia="Times New Roman" w:cs="Arial"/>
                <w:color w:val="000000"/>
                <w:spacing w:val="-15"/>
                <w:sz w:val="20"/>
                <w:szCs w:val="20"/>
                <w:bdr w:val="none" w:sz="0" w:space="0" w:color="auto" w:frame="1"/>
                <w:lang w:val="en" w:eastAsia="en-GB"/>
              </w:rPr>
            </w:pPr>
          </w:p>
        </w:tc>
        <w:tc>
          <w:tcPr>
            <w:tcW w:w="5665" w:type="dxa"/>
          </w:tcPr>
          <w:p w:rsidR="00AC3BC9" w:rsidRDefault="00AC3BC9" w:rsidP="00AC3BC9">
            <w:pPr>
              <w:tabs>
                <w:tab w:val="left" w:pos="1500"/>
              </w:tabs>
              <w:ind w:right="-330"/>
              <w:rPr>
                <w:rFonts w:eastAsia="Times New Roman" w:cs="Arial"/>
                <w:color w:val="000000"/>
                <w:spacing w:val="-15"/>
                <w:sz w:val="20"/>
                <w:szCs w:val="20"/>
                <w:bdr w:val="none" w:sz="0" w:space="0" w:color="auto" w:frame="1"/>
                <w:lang w:val="en" w:eastAsia="en-GB"/>
              </w:rPr>
            </w:pPr>
            <w:r w:rsidRPr="006A4588">
              <w:rPr>
                <w:rFonts w:eastAsia="Times New Roman" w:cs="Arial"/>
                <w:color w:val="000000"/>
                <w:spacing w:val="-15"/>
                <w:sz w:val="20"/>
                <w:szCs w:val="20"/>
                <w:highlight w:val="cyan"/>
                <w:bdr w:val="none" w:sz="0" w:space="0" w:color="auto" w:frame="1"/>
                <w:lang w:val="en" w:eastAsia="en-GB"/>
              </w:rPr>
              <w:t>Use different casting methods such as V-Casting which produces a more precise measurement</w:t>
            </w:r>
          </w:p>
        </w:tc>
        <w:tc>
          <w:tcPr>
            <w:tcW w:w="3974" w:type="dxa"/>
          </w:tcPr>
          <w:p w:rsidR="00AC3BC9" w:rsidRDefault="00AC3BC9" w:rsidP="00AC3BC9">
            <w:pPr>
              <w:tabs>
                <w:tab w:val="left" w:pos="1500"/>
              </w:tabs>
              <w:ind w:right="-330"/>
              <w:jc w:val="center"/>
              <w:rPr>
                <w:rFonts w:eastAsia="Times New Roman" w:cs="Arial"/>
                <w:color w:val="000000"/>
                <w:spacing w:val="-15"/>
                <w:sz w:val="20"/>
                <w:szCs w:val="20"/>
                <w:bdr w:val="none" w:sz="0" w:space="0" w:color="auto" w:frame="1"/>
                <w:lang w:val="en" w:eastAsia="en-GB"/>
              </w:rPr>
            </w:pPr>
            <w:r w:rsidRPr="006A4588">
              <w:rPr>
                <w:rFonts w:eastAsia="Times New Roman" w:cs="Arial"/>
                <w:color w:val="000000"/>
                <w:spacing w:val="-15"/>
                <w:sz w:val="20"/>
                <w:szCs w:val="20"/>
                <w:highlight w:val="cyan"/>
                <w:bdr w:val="none" w:sz="0" w:space="0" w:color="auto" w:frame="1"/>
                <w:lang w:val="en" w:eastAsia="en-GB"/>
              </w:rPr>
              <w:t>Employees/process specialists</w:t>
            </w:r>
          </w:p>
        </w:tc>
      </w:tr>
      <w:tr w:rsidR="00AC3BC9" w:rsidTr="00AC3BC9">
        <w:tc>
          <w:tcPr>
            <w:tcW w:w="1843" w:type="dxa"/>
          </w:tcPr>
          <w:p w:rsidR="00AC3BC9" w:rsidRDefault="00AC3BC9" w:rsidP="00AC3BC9">
            <w:pPr>
              <w:tabs>
                <w:tab w:val="left" w:pos="1500"/>
              </w:tabs>
              <w:ind w:right="-330"/>
              <w:rPr>
                <w:rFonts w:eastAsia="Times New Roman" w:cs="Arial"/>
                <w:color w:val="000000"/>
                <w:spacing w:val="-15"/>
                <w:sz w:val="20"/>
                <w:szCs w:val="20"/>
                <w:bdr w:val="none" w:sz="0" w:space="0" w:color="auto" w:frame="1"/>
                <w:lang w:val="en" w:eastAsia="en-GB"/>
              </w:rPr>
            </w:pPr>
          </w:p>
        </w:tc>
        <w:tc>
          <w:tcPr>
            <w:tcW w:w="5665" w:type="dxa"/>
          </w:tcPr>
          <w:p w:rsidR="00AC3BC9" w:rsidRPr="00CF6D70" w:rsidRDefault="00AC3BC9" w:rsidP="00AC3BC9">
            <w:pPr>
              <w:tabs>
                <w:tab w:val="left" w:pos="1500"/>
              </w:tabs>
              <w:ind w:right="-330"/>
              <w:rPr>
                <w:rFonts w:eastAsia="Times New Roman" w:cs="Arial"/>
                <w:color w:val="000000"/>
                <w:spacing w:val="-15"/>
                <w:sz w:val="20"/>
                <w:szCs w:val="20"/>
                <w:highlight w:val="cyan"/>
                <w:bdr w:val="none" w:sz="0" w:space="0" w:color="auto" w:frame="1"/>
                <w:lang w:val="en" w:eastAsia="en-GB"/>
              </w:rPr>
            </w:pPr>
            <w:r w:rsidRPr="00CF6D70">
              <w:rPr>
                <w:rFonts w:eastAsia="Times New Roman" w:cs="Arial"/>
                <w:color w:val="000000"/>
                <w:spacing w:val="-15"/>
                <w:sz w:val="20"/>
                <w:szCs w:val="20"/>
                <w:highlight w:val="cyan"/>
                <w:bdr w:val="none" w:sz="0" w:space="0" w:color="auto" w:frame="1"/>
                <w:lang w:val="en" w:eastAsia="en-GB"/>
              </w:rPr>
              <w:t xml:space="preserve">Get a more efficient mold by testing the moisture </w:t>
            </w:r>
          </w:p>
        </w:tc>
        <w:tc>
          <w:tcPr>
            <w:tcW w:w="3974" w:type="dxa"/>
          </w:tcPr>
          <w:p w:rsidR="00AC3BC9" w:rsidRDefault="00AC3BC9" w:rsidP="00AC3BC9">
            <w:pPr>
              <w:tabs>
                <w:tab w:val="left" w:pos="1500"/>
              </w:tabs>
              <w:ind w:right="-330"/>
              <w:jc w:val="center"/>
              <w:rPr>
                <w:rFonts w:eastAsia="Times New Roman" w:cs="Arial"/>
                <w:color w:val="000000"/>
                <w:spacing w:val="-15"/>
                <w:sz w:val="20"/>
                <w:szCs w:val="20"/>
                <w:bdr w:val="none" w:sz="0" w:space="0" w:color="auto" w:frame="1"/>
                <w:lang w:val="en" w:eastAsia="en-GB"/>
              </w:rPr>
            </w:pPr>
            <w:r w:rsidRPr="00CF6D70">
              <w:rPr>
                <w:rFonts w:eastAsia="Times New Roman" w:cs="Arial"/>
                <w:color w:val="000000"/>
                <w:spacing w:val="-15"/>
                <w:sz w:val="20"/>
                <w:szCs w:val="20"/>
                <w:highlight w:val="cyan"/>
                <w:bdr w:val="none" w:sz="0" w:space="0" w:color="auto" w:frame="1"/>
                <w:lang w:val="en" w:eastAsia="en-GB"/>
              </w:rPr>
              <w:t>Employees</w:t>
            </w:r>
            <w:r>
              <w:rPr>
                <w:rFonts w:eastAsia="Times New Roman" w:cs="Arial"/>
                <w:color w:val="000000"/>
                <w:spacing w:val="-15"/>
                <w:sz w:val="20"/>
                <w:szCs w:val="20"/>
                <w:highlight w:val="cyan"/>
                <w:bdr w:val="none" w:sz="0" w:space="0" w:color="auto" w:frame="1"/>
                <w:lang w:val="en" w:eastAsia="en-GB"/>
              </w:rPr>
              <w:t>/Process specialists</w:t>
            </w:r>
          </w:p>
        </w:tc>
      </w:tr>
      <w:tr w:rsidR="00AC3BC9" w:rsidTr="00AC3BC9">
        <w:tc>
          <w:tcPr>
            <w:tcW w:w="1843" w:type="dxa"/>
          </w:tcPr>
          <w:p w:rsidR="00AC3BC9" w:rsidRDefault="00AC3BC9" w:rsidP="00AC3BC9">
            <w:pPr>
              <w:tabs>
                <w:tab w:val="left" w:pos="1500"/>
              </w:tabs>
              <w:ind w:right="-330"/>
              <w:rPr>
                <w:rFonts w:eastAsia="Times New Roman" w:cs="Arial"/>
                <w:color w:val="000000"/>
                <w:spacing w:val="-15"/>
                <w:sz w:val="20"/>
                <w:szCs w:val="20"/>
                <w:bdr w:val="none" w:sz="0" w:space="0" w:color="auto" w:frame="1"/>
                <w:lang w:val="en" w:eastAsia="en-GB"/>
              </w:rPr>
            </w:pPr>
          </w:p>
        </w:tc>
        <w:tc>
          <w:tcPr>
            <w:tcW w:w="5665" w:type="dxa"/>
          </w:tcPr>
          <w:p w:rsidR="00AC3BC9" w:rsidRPr="00CF6D70" w:rsidRDefault="00AC3BC9" w:rsidP="00AC3BC9">
            <w:pPr>
              <w:tabs>
                <w:tab w:val="left" w:pos="1500"/>
              </w:tabs>
              <w:ind w:right="-330"/>
              <w:rPr>
                <w:rFonts w:eastAsia="Times New Roman" w:cs="Arial"/>
                <w:color w:val="000000"/>
                <w:spacing w:val="-15"/>
                <w:sz w:val="20"/>
                <w:szCs w:val="20"/>
                <w:highlight w:val="cyan"/>
                <w:bdr w:val="none" w:sz="0" w:space="0" w:color="auto" w:frame="1"/>
                <w:lang w:val="en" w:eastAsia="en-GB"/>
              </w:rPr>
            </w:pPr>
            <w:r>
              <w:rPr>
                <w:rFonts w:eastAsia="Times New Roman" w:cs="Arial"/>
                <w:color w:val="000000"/>
                <w:spacing w:val="-15"/>
                <w:sz w:val="20"/>
                <w:szCs w:val="20"/>
                <w:highlight w:val="cyan"/>
                <w:bdr w:val="none" w:sz="0" w:space="0" w:color="auto" w:frame="1"/>
                <w:lang w:val="en" w:eastAsia="en-GB"/>
              </w:rPr>
              <w:t>Use Directional Solidification</w:t>
            </w:r>
          </w:p>
        </w:tc>
        <w:tc>
          <w:tcPr>
            <w:tcW w:w="3974" w:type="dxa"/>
          </w:tcPr>
          <w:p w:rsidR="00AC3BC9" w:rsidRPr="00CF6D70" w:rsidRDefault="00AC3BC9" w:rsidP="00AC3BC9">
            <w:pPr>
              <w:tabs>
                <w:tab w:val="left" w:pos="1500"/>
              </w:tabs>
              <w:ind w:right="-330"/>
              <w:jc w:val="center"/>
              <w:rPr>
                <w:rFonts w:eastAsia="Times New Roman" w:cs="Arial"/>
                <w:color w:val="000000"/>
                <w:spacing w:val="-15"/>
                <w:sz w:val="20"/>
                <w:szCs w:val="20"/>
                <w:highlight w:val="cyan"/>
                <w:bdr w:val="none" w:sz="0" w:space="0" w:color="auto" w:frame="1"/>
                <w:lang w:val="en" w:eastAsia="en-GB"/>
              </w:rPr>
            </w:pPr>
            <w:r>
              <w:rPr>
                <w:rFonts w:eastAsia="Times New Roman" w:cs="Arial"/>
                <w:color w:val="000000"/>
                <w:spacing w:val="-15"/>
                <w:sz w:val="20"/>
                <w:szCs w:val="20"/>
                <w:highlight w:val="cyan"/>
                <w:bdr w:val="none" w:sz="0" w:space="0" w:color="auto" w:frame="1"/>
                <w:lang w:val="en" w:eastAsia="en-GB"/>
              </w:rPr>
              <w:t>Employees/process specialists</w:t>
            </w:r>
          </w:p>
        </w:tc>
      </w:tr>
      <w:tr w:rsidR="00AC3BC9" w:rsidTr="00AC3BC9">
        <w:tc>
          <w:tcPr>
            <w:tcW w:w="1843" w:type="dxa"/>
          </w:tcPr>
          <w:p w:rsidR="00AC3BC9" w:rsidRDefault="00AC3BC9" w:rsidP="00AC3BC9">
            <w:pPr>
              <w:tabs>
                <w:tab w:val="left" w:pos="1500"/>
              </w:tabs>
              <w:ind w:right="-330"/>
              <w:rPr>
                <w:rFonts w:eastAsia="Times New Roman" w:cs="Arial"/>
                <w:color w:val="000000"/>
                <w:spacing w:val="-15"/>
                <w:sz w:val="20"/>
                <w:szCs w:val="20"/>
                <w:bdr w:val="none" w:sz="0" w:space="0" w:color="auto" w:frame="1"/>
                <w:lang w:val="en" w:eastAsia="en-GB"/>
              </w:rPr>
            </w:pPr>
          </w:p>
        </w:tc>
        <w:tc>
          <w:tcPr>
            <w:tcW w:w="5665" w:type="dxa"/>
          </w:tcPr>
          <w:p w:rsidR="00AC3BC9" w:rsidRPr="00CF6D70" w:rsidRDefault="00AC3BC9" w:rsidP="00AC3BC9">
            <w:pPr>
              <w:tabs>
                <w:tab w:val="left" w:pos="1500"/>
              </w:tabs>
              <w:ind w:right="-330"/>
              <w:rPr>
                <w:rFonts w:eastAsia="Times New Roman" w:cs="Arial"/>
                <w:color w:val="000000"/>
                <w:spacing w:val="-15"/>
                <w:sz w:val="20"/>
                <w:szCs w:val="20"/>
                <w:highlight w:val="cyan"/>
                <w:bdr w:val="none" w:sz="0" w:space="0" w:color="auto" w:frame="1"/>
                <w:lang w:val="en" w:eastAsia="en-GB"/>
              </w:rPr>
            </w:pPr>
            <w:r>
              <w:rPr>
                <w:rFonts w:eastAsia="Times New Roman" w:cs="Arial"/>
                <w:color w:val="000000"/>
                <w:spacing w:val="-15"/>
                <w:sz w:val="20"/>
                <w:szCs w:val="20"/>
                <w:highlight w:val="cyan"/>
                <w:bdr w:val="none" w:sz="0" w:space="0" w:color="auto" w:frame="1"/>
                <w:lang w:val="en" w:eastAsia="en-GB"/>
              </w:rPr>
              <w:t>Use Sand coolers to keep the sand at the correct temperature</w:t>
            </w:r>
          </w:p>
        </w:tc>
        <w:tc>
          <w:tcPr>
            <w:tcW w:w="3974" w:type="dxa"/>
          </w:tcPr>
          <w:p w:rsidR="00AC3BC9" w:rsidRPr="00CF6D70" w:rsidRDefault="00AC3BC9" w:rsidP="00AC3BC9">
            <w:pPr>
              <w:tabs>
                <w:tab w:val="left" w:pos="1500"/>
              </w:tabs>
              <w:ind w:right="-330"/>
              <w:jc w:val="center"/>
              <w:rPr>
                <w:rFonts w:eastAsia="Times New Roman" w:cs="Arial"/>
                <w:color w:val="000000"/>
                <w:spacing w:val="-15"/>
                <w:sz w:val="20"/>
                <w:szCs w:val="20"/>
                <w:highlight w:val="cyan"/>
                <w:bdr w:val="none" w:sz="0" w:space="0" w:color="auto" w:frame="1"/>
                <w:lang w:val="en" w:eastAsia="en-GB"/>
              </w:rPr>
            </w:pPr>
            <w:r>
              <w:rPr>
                <w:rFonts w:eastAsia="Times New Roman" w:cs="Arial"/>
                <w:color w:val="000000"/>
                <w:spacing w:val="-15"/>
                <w:sz w:val="20"/>
                <w:szCs w:val="20"/>
                <w:highlight w:val="cyan"/>
                <w:bdr w:val="none" w:sz="0" w:space="0" w:color="auto" w:frame="1"/>
                <w:lang w:val="en" w:eastAsia="en-GB"/>
              </w:rPr>
              <w:t>Employees/process specialists</w:t>
            </w:r>
          </w:p>
        </w:tc>
      </w:tr>
      <w:tr w:rsidR="00AC3BC9" w:rsidTr="00AC3BC9">
        <w:tc>
          <w:tcPr>
            <w:tcW w:w="1843" w:type="dxa"/>
          </w:tcPr>
          <w:p w:rsidR="00AC3BC9" w:rsidRDefault="00AC3BC9" w:rsidP="00AC3BC9">
            <w:pPr>
              <w:tabs>
                <w:tab w:val="left" w:pos="1500"/>
              </w:tabs>
              <w:ind w:right="-330"/>
              <w:rPr>
                <w:rFonts w:eastAsia="Times New Roman" w:cs="Arial"/>
                <w:color w:val="000000"/>
                <w:spacing w:val="-15"/>
                <w:sz w:val="20"/>
                <w:szCs w:val="20"/>
                <w:bdr w:val="none" w:sz="0" w:space="0" w:color="auto" w:frame="1"/>
                <w:lang w:val="en" w:eastAsia="en-GB"/>
              </w:rPr>
            </w:pPr>
          </w:p>
        </w:tc>
        <w:tc>
          <w:tcPr>
            <w:tcW w:w="5665" w:type="dxa"/>
          </w:tcPr>
          <w:p w:rsidR="00AC3BC9" w:rsidRDefault="00AC3BC9" w:rsidP="00AC3BC9">
            <w:pPr>
              <w:tabs>
                <w:tab w:val="left" w:pos="1500"/>
              </w:tabs>
              <w:ind w:right="-330"/>
              <w:rPr>
                <w:rFonts w:eastAsia="Times New Roman" w:cs="Arial"/>
                <w:color w:val="000000"/>
                <w:spacing w:val="-15"/>
                <w:sz w:val="20"/>
                <w:szCs w:val="20"/>
                <w:highlight w:val="cyan"/>
                <w:bdr w:val="none" w:sz="0" w:space="0" w:color="auto" w:frame="1"/>
                <w:lang w:val="en" w:eastAsia="en-GB"/>
              </w:rPr>
            </w:pPr>
            <w:r>
              <w:rPr>
                <w:rFonts w:eastAsia="Times New Roman" w:cs="Arial"/>
                <w:color w:val="000000"/>
                <w:spacing w:val="-15"/>
                <w:sz w:val="20"/>
                <w:szCs w:val="20"/>
                <w:highlight w:val="cyan"/>
                <w:bdr w:val="none" w:sz="0" w:space="0" w:color="auto" w:frame="1"/>
                <w:lang w:val="en" w:eastAsia="en-GB"/>
              </w:rPr>
              <w:t>Use additives to improve the mold e.g. fuel oil, iron oxide</w:t>
            </w:r>
          </w:p>
        </w:tc>
        <w:tc>
          <w:tcPr>
            <w:tcW w:w="3974" w:type="dxa"/>
          </w:tcPr>
          <w:p w:rsidR="00AC3BC9" w:rsidRDefault="00AC3BC9" w:rsidP="00AC3BC9">
            <w:pPr>
              <w:tabs>
                <w:tab w:val="left" w:pos="1500"/>
              </w:tabs>
              <w:ind w:right="-330"/>
              <w:jc w:val="center"/>
              <w:rPr>
                <w:rFonts w:eastAsia="Times New Roman" w:cs="Arial"/>
                <w:color w:val="000000"/>
                <w:spacing w:val="-15"/>
                <w:sz w:val="20"/>
                <w:szCs w:val="20"/>
                <w:highlight w:val="cyan"/>
                <w:bdr w:val="none" w:sz="0" w:space="0" w:color="auto" w:frame="1"/>
                <w:lang w:val="en" w:eastAsia="en-GB"/>
              </w:rPr>
            </w:pPr>
            <w:r>
              <w:rPr>
                <w:rFonts w:eastAsia="Times New Roman" w:cs="Arial"/>
                <w:color w:val="000000"/>
                <w:spacing w:val="-15"/>
                <w:sz w:val="20"/>
                <w:szCs w:val="20"/>
                <w:highlight w:val="cyan"/>
                <w:bdr w:val="none" w:sz="0" w:space="0" w:color="auto" w:frame="1"/>
                <w:lang w:val="en" w:eastAsia="en-GB"/>
              </w:rPr>
              <w:t>Employees/ process specialists</w:t>
            </w:r>
          </w:p>
        </w:tc>
      </w:tr>
      <w:tr w:rsidR="00AC3BC9" w:rsidTr="00AC3BC9">
        <w:tc>
          <w:tcPr>
            <w:tcW w:w="1843" w:type="dxa"/>
          </w:tcPr>
          <w:p w:rsidR="00AC3BC9" w:rsidRDefault="00AC3BC9" w:rsidP="00AC3BC9">
            <w:pPr>
              <w:tabs>
                <w:tab w:val="left" w:pos="1500"/>
              </w:tabs>
              <w:ind w:right="-330"/>
              <w:rPr>
                <w:rFonts w:eastAsia="Times New Roman" w:cs="Arial"/>
                <w:color w:val="000000"/>
                <w:spacing w:val="-15"/>
                <w:sz w:val="20"/>
                <w:szCs w:val="20"/>
                <w:bdr w:val="none" w:sz="0" w:space="0" w:color="auto" w:frame="1"/>
                <w:lang w:val="en" w:eastAsia="en-GB"/>
              </w:rPr>
            </w:pPr>
          </w:p>
        </w:tc>
        <w:tc>
          <w:tcPr>
            <w:tcW w:w="5665" w:type="dxa"/>
          </w:tcPr>
          <w:p w:rsidR="00AC3BC9" w:rsidRDefault="00AC3BC9" w:rsidP="00AC3BC9">
            <w:pPr>
              <w:tabs>
                <w:tab w:val="left" w:pos="1500"/>
              </w:tabs>
              <w:ind w:right="-330"/>
              <w:rPr>
                <w:rFonts w:eastAsia="Times New Roman" w:cs="Arial"/>
                <w:color w:val="000000"/>
                <w:spacing w:val="-15"/>
                <w:sz w:val="20"/>
                <w:szCs w:val="20"/>
                <w:highlight w:val="cyan"/>
                <w:bdr w:val="none" w:sz="0" w:space="0" w:color="auto" w:frame="1"/>
                <w:lang w:val="en" w:eastAsia="en-GB"/>
              </w:rPr>
            </w:pPr>
            <w:r>
              <w:rPr>
                <w:rFonts w:eastAsia="Times New Roman" w:cs="Arial"/>
                <w:color w:val="000000"/>
                <w:spacing w:val="-15"/>
                <w:sz w:val="20"/>
                <w:szCs w:val="20"/>
                <w:highlight w:val="cyan"/>
                <w:bdr w:val="none" w:sz="0" w:space="0" w:color="auto" w:frame="1"/>
                <w:lang w:val="en" w:eastAsia="en-GB"/>
              </w:rPr>
              <w:t xml:space="preserve">Filter spare sand that has been used to eb apply to recycle and use it </w:t>
            </w:r>
          </w:p>
          <w:p w:rsidR="00AC3BC9" w:rsidRDefault="00AC3BC9" w:rsidP="00AC3BC9">
            <w:pPr>
              <w:tabs>
                <w:tab w:val="left" w:pos="1500"/>
              </w:tabs>
              <w:ind w:right="-330"/>
              <w:rPr>
                <w:rFonts w:eastAsia="Times New Roman" w:cs="Arial"/>
                <w:color w:val="000000"/>
                <w:spacing w:val="-15"/>
                <w:sz w:val="20"/>
                <w:szCs w:val="20"/>
                <w:highlight w:val="cyan"/>
                <w:bdr w:val="none" w:sz="0" w:space="0" w:color="auto" w:frame="1"/>
                <w:lang w:val="en" w:eastAsia="en-GB"/>
              </w:rPr>
            </w:pPr>
            <w:r>
              <w:rPr>
                <w:rFonts w:eastAsia="Times New Roman" w:cs="Arial"/>
                <w:color w:val="000000"/>
                <w:spacing w:val="-15"/>
                <w:sz w:val="20"/>
                <w:szCs w:val="20"/>
                <w:highlight w:val="cyan"/>
                <w:bdr w:val="none" w:sz="0" w:space="0" w:color="auto" w:frame="1"/>
                <w:lang w:val="en" w:eastAsia="en-GB"/>
              </w:rPr>
              <w:t>again</w:t>
            </w:r>
          </w:p>
        </w:tc>
        <w:tc>
          <w:tcPr>
            <w:tcW w:w="3974" w:type="dxa"/>
          </w:tcPr>
          <w:p w:rsidR="00AC3BC9" w:rsidRDefault="00AC3BC9" w:rsidP="00AC3BC9">
            <w:pPr>
              <w:tabs>
                <w:tab w:val="left" w:pos="1500"/>
              </w:tabs>
              <w:ind w:right="-330"/>
              <w:jc w:val="center"/>
              <w:rPr>
                <w:rFonts w:eastAsia="Times New Roman" w:cs="Arial"/>
                <w:color w:val="000000"/>
                <w:spacing w:val="-15"/>
                <w:sz w:val="20"/>
                <w:szCs w:val="20"/>
                <w:highlight w:val="cyan"/>
                <w:bdr w:val="none" w:sz="0" w:space="0" w:color="auto" w:frame="1"/>
                <w:lang w:val="en" w:eastAsia="en-GB"/>
              </w:rPr>
            </w:pPr>
            <w:r>
              <w:rPr>
                <w:rFonts w:eastAsia="Times New Roman" w:cs="Arial"/>
                <w:color w:val="000000"/>
                <w:spacing w:val="-15"/>
                <w:sz w:val="20"/>
                <w:szCs w:val="20"/>
                <w:highlight w:val="cyan"/>
                <w:bdr w:val="none" w:sz="0" w:space="0" w:color="auto" w:frame="1"/>
                <w:lang w:val="en" w:eastAsia="en-GB"/>
              </w:rPr>
              <w:t>Employees/ process specialists</w:t>
            </w:r>
          </w:p>
        </w:tc>
      </w:tr>
      <w:tr w:rsidR="00AC3BC9" w:rsidTr="00AC3BC9">
        <w:tc>
          <w:tcPr>
            <w:tcW w:w="1843" w:type="dxa"/>
          </w:tcPr>
          <w:p w:rsidR="00AC3BC9" w:rsidRDefault="00AC3BC9" w:rsidP="00AC3BC9">
            <w:pPr>
              <w:tabs>
                <w:tab w:val="left" w:pos="1500"/>
              </w:tabs>
              <w:ind w:right="-330"/>
              <w:rPr>
                <w:rFonts w:eastAsia="Times New Roman" w:cs="Arial"/>
                <w:color w:val="000000"/>
                <w:spacing w:val="-15"/>
                <w:sz w:val="20"/>
                <w:szCs w:val="20"/>
                <w:bdr w:val="none" w:sz="0" w:space="0" w:color="auto" w:frame="1"/>
                <w:lang w:val="en" w:eastAsia="en-GB"/>
              </w:rPr>
            </w:pPr>
          </w:p>
        </w:tc>
        <w:tc>
          <w:tcPr>
            <w:tcW w:w="5665" w:type="dxa"/>
          </w:tcPr>
          <w:p w:rsidR="00AC3BC9" w:rsidRDefault="00AC3BC9" w:rsidP="00AC3BC9">
            <w:pPr>
              <w:tabs>
                <w:tab w:val="left" w:pos="1500"/>
              </w:tabs>
              <w:ind w:right="-330"/>
              <w:rPr>
                <w:rFonts w:eastAsia="Times New Roman" w:cs="Arial"/>
                <w:color w:val="000000"/>
                <w:spacing w:val="-15"/>
                <w:sz w:val="20"/>
                <w:szCs w:val="20"/>
                <w:highlight w:val="cyan"/>
                <w:bdr w:val="none" w:sz="0" w:space="0" w:color="auto" w:frame="1"/>
                <w:lang w:val="en" w:eastAsia="en-GB"/>
              </w:rPr>
            </w:pPr>
            <w:r>
              <w:rPr>
                <w:rFonts w:eastAsia="Times New Roman" w:cs="Arial"/>
                <w:color w:val="000000"/>
                <w:spacing w:val="-15"/>
                <w:sz w:val="20"/>
                <w:szCs w:val="20"/>
                <w:highlight w:val="cyan"/>
                <w:bdr w:val="none" w:sz="0" w:space="0" w:color="auto" w:frame="1"/>
                <w:lang w:val="en" w:eastAsia="en-GB"/>
              </w:rPr>
              <w:t>Keep sand out of cold air to prevent condensation in the mornings which leads to moisture</w:t>
            </w:r>
          </w:p>
        </w:tc>
        <w:tc>
          <w:tcPr>
            <w:tcW w:w="3974" w:type="dxa"/>
          </w:tcPr>
          <w:p w:rsidR="00AC3BC9" w:rsidRDefault="00AC3BC9" w:rsidP="00AC3BC9">
            <w:pPr>
              <w:tabs>
                <w:tab w:val="left" w:pos="1500"/>
              </w:tabs>
              <w:ind w:right="-330"/>
              <w:jc w:val="center"/>
              <w:rPr>
                <w:rFonts w:eastAsia="Times New Roman" w:cs="Arial"/>
                <w:color w:val="000000"/>
                <w:spacing w:val="-15"/>
                <w:sz w:val="20"/>
                <w:szCs w:val="20"/>
                <w:highlight w:val="cyan"/>
                <w:bdr w:val="none" w:sz="0" w:space="0" w:color="auto" w:frame="1"/>
                <w:lang w:val="en" w:eastAsia="en-GB"/>
              </w:rPr>
            </w:pPr>
            <w:r>
              <w:rPr>
                <w:rFonts w:eastAsia="Times New Roman" w:cs="Arial"/>
                <w:color w:val="000000"/>
                <w:spacing w:val="-15"/>
                <w:sz w:val="20"/>
                <w:szCs w:val="20"/>
                <w:highlight w:val="cyan"/>
                <w:bdr w:val="none" w:sz="0" w:space="0" w:color="auto" w:frame="1"/>
                <w:lang w:val="en" w:eastAsia="en-GB"/>
              </w:rPr>
              <w:t>Employees</w:t>
            </w:r>
          </w:p>
        </w:tc>
      </w:tr>
      <w:tr w:rsidR="00AC3BC9" w:rsidTr="00AC3BC9">
        <w:tc>
          <w:tcPr>
            <w:tcW w:w="1843" w:type="dxa"/>
          </w:tcPr>
          <w:p w:rsidR="00AC3BC9" w:rsidRDefault="00AC3BC9" w:rsidP="00AC3BC9">
            <w:pPr>
              <w:tabs>
                <w:tab w:val="left" w:pos="1500"/>
              </w:tabs>
              <w:ind w:right="-330"/>
              <w:rPr>
                <w:rFonts w:eastAsia="Times New Roman" w:cs="Arial"/>
                <w:color w:val="000000"/>
                <w:spacing w:val="-15"/>
                <w:sz w:val="20"/>
                <w:szCs w:val="20"/>
                <w:bdr w:val="none" w:sz="0" w:space="0" w:color="auto" w:frame="1"/>
                <w:lang w:val="en" w:eastAsia="en-GB"/>
              </w:rPr>
            </w:pPr>
          </w:p>
        </w:tc>
        <w:tc>
          <w:tcPr>
            <w:tcW w:w="5665" w:type="dxa"/>
          </w:tcPr>
          <w:p w:rsidR="00AC3BC9" w:rsidRDefault="00AC3BC9" w:rsidP="00AC3BC9">
            <w:pPr>
              <w:tabs>
                <w:tab w:val="left" w:pos="1500"/>
              </w:tabs>
              <w:ind w:right="-330"/>
              <w:rPr>
                <w:rFonts w:eastAsia="Times New Roman" w:cs="Arial"/>
                <w:color w:val="000000"/>
                <w:spacing w:val="-15"/>
                <w:sz w:val="20"/>
                <w:szCs w:val="20"/>
                <w:highlight w:val="cyan"/>
                <w:bdr w:val="none" w:sz="0" w:space="0" w:color="auto" w:frame="1"/>
                <w:lang w:val="en" w:eastAsia="en-GB"/>
              </w:rPr>
            </w:pPr>
            <w:r>
              <w:rPr>
                <w:rFonts w:eastAsia="Times New Roman" w:cs="Arial"/>
                <w:color w:val="000000"/>
                <w:spacing w:val="-15"/>
                <w:sz w:val="20"/>
                <w:szCs w:val="20"/>
                <w:highlight w:val="cyan"/>
                <w:bdr w:val="none" w:sz="0" w:space="0" w:color="auto" w:frame="1"/>
                <w:lang w:val="en" w:eastAsia="en-GB"/>
              </w:rPr>
              <w:t>Replace equipment e.g. mold clamping pins before they are so used that they become non-functionable and cause issues like shift.</w:t>
            </w:r>
          </w:p>
        </w:tc>
        <w:tc>
          <w:tcPr>
            <w:tcW w:w="3974" w:type="dxa"/>
          </w:tcPr>
          <w:p w:rsidR="00AC3BC9" w:rsidRDefault="00AC3BC9" w:rsidP="00AC3BC9">
            <w:pPr>
              <w:tabs>
                <w:tab w:val="left" w:pos="1500"/>
              </w:tabs>
              <w:ind w:right="-330"/>
              <w:jc w:val="center"/>
              <w:rPr>
                <w:rFonts w:eastAsia="Times New Roman" w:cs="Arial"/>
                <w:color w:val="000000"/>
                <w:spacing w:val="-15"/>
                <w:sz w:val="20"/>
                <w:szCs w:val="20"/>
                <w:highlight w:val="cyan"/>
                <w:bdr w:val="none" w:sz="0" w:space="0" w:color="auto" w:frame="1"/>
                <w:lang w:val="en" w:eastAsia="en-GB"/>
              </w:rPr>
            </w:pPr>
            <w:r>
              <w:rPr>
                <w:rFonts w:eastAsia="Times New Roman" w:cs="Arial"/>
                <w:color w:val="000000"/>
                <w:spacing w:val="-15"/>
                <w:sz w:val="20"/>
                <w:szCs w:val="20"/>
                <w:highlight w:val="cyan"/>
                <w:bdr w:val="none" w:sz="0" w:space="0" w:color="auto" w:frame="1"/>
                <w:lang w:val="en" w:eastAsia="en-GB"/>
              </w:rPr>
              <w:t>Employees</w:t>
            </w:r>
          </w:p>
        </w:tc>
      </w:tr>
      <w:tr w:rsidR="00AC3BC9" w:rsidTr="00AC3BC9">
        <w:tc>
          <w:tcPr>
            <w:tcW w:w="1843" w:type="dxa"/>
          </w:tcPr>
          <w:p w:rsidR="00AC3BC9" w:rsidRDefault="00AC3BC9" w:rsidP="00AC3BC9">
            <w:pPr>
              <w:tabs>
                <w:tab w:val="left" w:pos="1500"/>
              </w:tabs>
              <w:ind w:right="-330"/>
              <w:rPr>
                <w:rFonts w:eastAsia="Times New Roman" w:cs="Arial"/>
                <w:color w:val="000000"/>
                <w:spacing w:val="-15"/>
                <w:sz w:val="20"/>
                <w:szCs w:val="20"/>
                <w:bdr w:val="none" w:sz="0" w:space="0" w:color="auto" w:frame="1"/>
                <w:lang w:val="en" w:eastAsia="en-GB"/>
              </w:rPr>
            </w:pPr>
          </w:p>
        </w:tc>
        <w:tc>
          <w:tcPr>
            <w:tcW w:w="5665" w:type="dxa"/>
          </w:tcPr>
          <w:p w:rsidR="00AC3BC9" w:rsidRDefault="00AC3BC9" w:rsidP="00AC3BC9">
            <w:pPr>
              <w:tabs>
                <w:tab w:val="left" w:pos="1500"/>
              </w:tabs>
              <w:ind w:right="-330"/>
              <w:rPr>
                <w:rFonts w:eastAsia="Times New Roman" w:cs="Arial"/>
                <w:color w:val="000000"/>
                <w:spacing w:val="-15"/>
                <w:sz w:val="20"/>
                <w:szCs w:val="20"/>
                <w:highlight w:val="cyan"/>
                <w:bdr w:val="none" w:sz="0" w:space="0" w:color="auto" w:frame="1"/>
                <w:lang w:val="en" w:eastAsia="en-GB"/>
              </w:rPr>
            </w:pPr>
            <w:r>
              <w:rPr>
                <w:rFonts w:eastAsia="Times New Roman" w:cs="Arial"/>
                <w:color w:val="000000"/>
                <w:spacing w:val="-15"/>
                <w:sz w:val="20"/>
                <w:szCs w:val="20"/>
                <w:highlight w:val="cyan"/>
                <w:bdr w:val="none" w:sz="0" w:space="0" w:color="auto" w:frame="1"/>
                <w:lang w:val="en" w:eastAsia="en-GB"/>
              </w:rPr>
              <w:t>Use cold setting processes so you have more accurate dimensions.</w:t>
            </w:r>
          </w:p>
        </w:tc>
        <w:tc>
          <w:tcPr>
            <w:tcW w:w="3974" w:type="dxa"/>
          </w:tcPr>
          <w:p w:rsidR="00AC3BC9" w:rsidRDefault="00AC3BC9" w:rsidP="00AC3BC9">
            <w:pPr>
              <w:tabs>
                <w:tab w:val="left" w:pos="1500"/>
              </w:tabs>
              <w:ind w:right="-330"/>
              <w:jc w:val="center"/>
              <w:rPr>
                <w:rFonts w:eastAsia="Times New Roman" w:cs="Arial"/>
                <w:color w:val="000000"/>
                <w:spacing w:val="-15"/>
                <w:sz w:val="20"/>
                <w:szCs w:val="20"/>
                <w:highlight w:val="cyan"/>
                <w:bdr w:val="none" w:sz="0" w:space="0" w:color="auto" w:frame="1"/>
                <w:lang w:val="en" w:eastAsia="en-GB"/>
              </w:rPr>
            </w:pPr>
            <w:r>
              <w:rPr>
                <w:rFonts w:eastAsia="Times New Roman" w:cs="Arial"/>
                <w:color w:val="000000"/>
                <w:spacing w:val="-15"/>
                <w:sz w:val="20"/>
                <w:szCs w:val="20"/>
                <w:highlight w:val="cyan"/>
                <w:bdr w:val="none" w:sz="0" w:space="0" w:color="auto" w:frame="1"/>
                <w:lang w:val="en" w:eastAsia="en-GB"/>
              </w:rPr>
              <w:t>Employees/ process specialists</w:t>
            </w:r>
          </w:p>
        </w:tc>
      </w:tr>
      <w:tr w:rsidR="00AC3BC9" w:rsidTr="00AC3BC9">
        <w:tc>
          <w:tcPr>
            <w:tcW w:w="1843" w:type="dxa"/>
          </w:tcPr>
          <w:p w:rsidR="00AC3BC9" w:rsidRDefault="00AC3BC9" w:rsidP="00AC3BC9">
            <w:pPr>
              <w:tabs>
                <w:tab w:val="left" w:pos="1500"/>
              </w:tabs>
              <w:ind w:right="-330"/>
              <w:rPr>
                <w:rFonts w:eastAsia="Times New Roman" w:cs="Arial"/>
                <w:color w:val="000000"/>
                <w:spacing w:val="-15"/>
                <w:sz w:val="20"/>
                <w:szCs w:val="20"/>
                <w:bdr w:val="none" w:sz="0" w:space="0" w:color="auto" w:frame="1"/>
                <w:lang w:val="en" w:eastAsia="en-GB"/>
              </w:rPr>
            </w:pPr>
          </w:p>
        </w:tc>
        <w:tc>
          <w:tcPr>
            <w:tcW w:w="5665" w:type="dxa"/>
          </w:tcPr>
          <w:p w:rsidR="00AC3BC9" w:rsidRDefault="00AC3BC9" w:rsidP="00AC3BC9">
            <w:pPr>
              <w:tabs>
                <w:tab w:val="left" w:pos="1500"/>
              </w:tabs>
              <w:ind w:right="-330"/>
              <w:rPr>
                <w:rFonts w:eastAsia="Times New Roman" w:cs="Arial"/>
                <w:color w:val="000000"/>
                <w:spacing w:val="-15"/>
                <w:sz w:val="20"/>
                <w:szCs w:val="20"/>
                <w:highlight w:val="cyan"/>
                <w:bdr w:val="none" w:sz="0" w:space="0" w:color="auto" w:frame="1"/>
                <w:lang w:val="en" w:eastAsia="en-GB"/>
              </w:rPr>
            </w:pPr>
            <w:r>
              <w:rPr>
                <w:rFonts w:eastAsia="Times New Roman" w:cs="Arial"/>
                <w:color w:val="000000"/>
                <w:spacing w:val="-15"/>
                <w:sz w:val="20"/>
                <w:szCs w:val="20"/>
                <w:highlight w:val="cyan"/>
                <w:bdr w:val="none" w:sz="0" w:space="0" w:color="auto" w:frame="1"/>
                <w:lang w:val="en" w:eastAsia="en-GB"/>
              </w:rPr>
              <w:t>Improve the ramming process by testing the hardness of the mold using a pressure gauge</w:t>
            </w:r>
          </w:p>
        </w:tc>
        <w:tc>
          <w:tcPr>
            <w:tcW w:w="3974" w:type="dxa"/>
          </w:tcPr>
          <w:p w:rsidR="00AC3BC9" w:rsidRDefault="00AC3BC9" w:rsidP="00AC3BC9">
            <w:pPr>
              <w:tabs>
                <w:tab w:val="left" w:pos="1500"/>
              </w:tabs>
              <w:ind w:right="-330"/>
              <w:jc w:val="center"/>
              <w:rPr>
                <w:rFonts w:eastAsia="Times New Roman" w:cs="Arial"/>
                <w:color w:val="000000"/>
                <w:spacing w:val="-15"/>
                <w:sz w:val="20"/>
                <w:szCs w:val="20"/>
                <w:highlight w:val="cyan"/>
                <w:bdr w:val="none" w:sz="0" w:space="0" w:color="auto" w:frame="1"/>
                <w:lang w:val="en" w:eastAsia="en-GB"/>
              </w:rPr>
            </w:pPr>
            <w:r>
              <w:rPr>
                <w:rFonts w:eastAsia="Times New Roman" w:cs="Arial"/>
                <w:color w:val="000000"/>
                <w:spacing w:val="-15"/>
                <w:sz w:val="20"/>
                <w:szCs w:val="20"/>
                <w:highlight w:val="cyan"/>
                <w:bdr w:val="none" w:sz="0" w:space="0" w:color="auto" w:frame="1"/>
                <w:lang w:val="en" w:eastAsia="en-GB"/>
              </w:rPr>
              <w:t>Employees/ process specialists</w:t>
            </w:r>
          </w:p>
        </w:tc>
      </w:tr>
    </w:tbl>
    <w:p w:rsidR="00AC3BC9" w:rsidRDefault="00AC3BC9" w:rsidP="00AC3BC9">
      <w:pPr>
        <w:tabs>
          <w:tab w:val="left" w:pos="1500"/>
        </w:tabs>
        <w:ind w:right="-330"/>
        <w:rPr>
          <w:b/>
          <w:i/>
          <w:sz w:val="28"/>
          <w:u w:val="single"/>
        </w:rPr>
      </w:pPr>
    </w:p>
    <w:p w:rsidR="00204E5C" w:rsidRPr="00AC3BC9" w:rsidRDefault="007B1F8B" w:rsidP="00AC3BC9">
      <w:pPr>
        <w:tabs>
          <w:tab w:val="left" w:pos="1500"/>
        </w:tabs>
        <w:ind w:right="-330"/>
        <w:rPr>
          <w:b/>
          <w:i/>
          <w:sz w:val="28"/>
          <w:u w:val="single"/>
        </w:rPr>
      </w:pPr>
      <w:r w:rsidRPr="007B1F8B">
        <w:rPr>
          <w:b/>
          <w:i/>
          <w:sz w:val="28"/>
          <w:u w:val="single"/>
        </w:rPr>
        <w:t>Recommendation</w:t>
      </w:r>
      <w:r w:rsidR="00DD76A8">
        <w:rPr>
          <w:b/>
          <w:i/>
          <w:sz w:val="28"/>
          <w:u w:val="single"/>
        </w:rPr>
        <w:t>s</w:t>
      </w:r>
    </w:p>
    <w:p w:rsidR="00204E5C" w:rsidRDefault="00204E5C" w:rsidP="002B3B6A">
      <w:pPr>
        <w:tabs>
          <w:tab w:val="left" w:pos="1500"/>
        </w:tabs>
        <w:ind w:right="-330"/>
        <w:rPr>
          <w:rFonts w:eastAsia="Times New Roman" w:cs="Arial"/>
          <w:color w:val="000000"/>
          <w:spacing w:val="-15"/>
          <w:sz w:val="20"/>
          <w:szCs w:val="20"/>
          <w:bdr w:val="none" w:sz="0" w:space="0" w:color="auto" w:frame="1"/>
          <w:lang w:val="en" w:eastAsia="en-GB"/>
        </w:rPr>
      </w:pPr>
    </w:p>
    <w:p w:rsidR="00204E5C" w:rsidRDefault="00204E5C" w:rsidP="002B3B6A">
      <w:pPr>
        <w:tabs>
          <w:tab w:val="left" w:pos="1500"/>
        </w:tabs>
        <w:ind w:right="-330"/>
      </w:pPr>
    </w:p>
    <w:p w:rsidR="00A713BB" w:rsidRDefault="00A713BB" w:rsidP="002B3B6A">
      <w:pPr>
        <w:tabs>
          <w:tab w:val="left" w:pos="1500"/>
        </w:tabs>
        <w:ind w:right="-330"/>
      </w:pPr>
    </w:p>
    <w:tbl>
      <w:tblPr>
        <w:tblStyle w:val="TableGrid"/>
        <w:tblpPr w:leftFromText="180" w:rightFromText="180" w:vertAnchor="text" w:horzAnchor="margin" w:tblpXSpec="center" w:tblpY="241"/>
        <w:tblW w:w="11482" w:type="dxa"/>
        <w:tblLook w:val="04A0" w:firstRow="1" w:lastRow="0" w:firstColumn="1" w:lastColumn="0" w:noHBand="0" w:noVBand="1"/>
      </w:tblPr>
      <w:tblGrid>
        <w:gridCol w:w="1843"/>
        <w:gridCol w:w="6799"/>
        <w:gridCol w:w="2840"/>
      </w:tblGrid>
      <w:tr w:rsidR="008F55D7" w:rsidTr="008F55D7">
        <w:tc>
          <w:tcPr>
            <w:tcW w:w="11482" w:type="dxa"/>
            <w:gridSpan w:val="3"/>
          </w:tcPr>
          <w:p w:rsidR="008F55D7" w:rsidRPr="00D10642" w:rsidRDefault="008F55D7" w:rsidP="008F55D7">
            <w:pPr>
              <w:tabs>
                <w:tab w:val="left" w:pos="1500"/>
              </w:tabs>
              <w:ind w:right="-330"/>
              <w:jc w:val="center"/>
              <w:rPr>
                <w:rFonts w:eastAsia="Times New Roman" w:cs="Arial"/>
                <w:b/>
                <w:color w:val="000000"/>
                <w:spacing w:val="-15"/>
                <w:szCs w:val="20"/>
                <w:u w:val="single"/>
                <w:bdr w:val="none" w:sz="0" w:space="0" w:color="auto" w:frame="1"/>
                <w:lang w:val="en" w:eastAsia="en-GB"/>
              </w:rPr>
            </w:pPr>
            <w:r w:rsidRPr="00D10642">
              <w:rPr>
                <w:rFonts w:eastAsia="Times New Roman" w:cs="Arial"/>
                <w:b/>
                <w:color w:val="000000"/>
                <w:spacing w:val="-15"/>
                <w:szCs w:val="20"/>
                <w:u w:val="single"/>
                <w:bdr w:val="none" w:sz="0" w:space="0" w:color="auto" w:frame="1"/>
                <w:lang w:val="en" w:eastAsia="en-GB"/>
              </w:rPr>
              <w:lastRenderedPageBreak/>
              <w:t xml:space="preserve">Recommendations for the </w:t>
            </w:r>
            <w:r>
              <w:rPr>
                <w:rFonts w:eastAsia="Times New Roman" w:cs="Arial"/>
                <w:b/>
                <w:color w:val="000000"/>
                <w:spacing w:val="-15"/>
                <w:szCs w:val="20"/>
                <w:u w:val="single"/>
                <w:bdr w:val="none" w:sz="0" w:space="0" w:color="auto" w:frame="1"/>
                <w:lang w:val="en" w:eastAsia="en-GB"/>
              </w:rPr>
              <w:t xml:space="preserve">Machining </w:t>
            </w:r>
            <w:r w:rsidRPr="00D10642">
              <w:rPr>
                <w:rFonts w:eastAsia="Times New Roman" w:cs="Arial"/>
                <w:b/>
                <w:color w:val="000000"/>
                <w:spacing w:val="-15"/>
                <w:szCs w:val="20"/>
                <w:u w:val="single"/>
                <w:bdr w:val="none" w:sz="0" w:space="0" w:color="auto" w:frame="1"/>
                <w:lang w:val="en" w:eastAsia="en-GB"/>
              </w:rPr>
              <w:t>process</w:t>
            </w:r>
          </w:p>
        </w:tc>
      </w:tr>
      <w:tr w:rsidR="008F55D7" w:rsidTr="008F55D7">
        <w:tc>
          <w:tcPr>
            <w:tcW w:w="1843" w:type="dxa"/>
          </w:tcPr>
          <w:p w:rsidR="008F55D7" w:rsidRPr="00D10642" w:rsidRDefault="008F55D7" w:rsidP="008F55D7">
            <w:pPr>
              <w:tabs>
                <w:tab w:val="left" w:pos="1500"/>
              </w:tabs>
              <w:ind w:right="-330"/>
              <w:rPr>
                <w:rFonts w:eastAsia="Times New Roman" w:cs="Arial"/>
                <w:b/>
                <w:color w:val="000000"/>
                <w:spacing w:val="-15"/>
                <w:sz w:val="20"/>
                <w:szCs w:val="20"/>
                <w:u w:val="single"/>
                <w:bdr w:val="none" w:sz="0" w:space="0" w:color="auto" w:frame="1"/>
                <w:lang w:val="en" w:eastAsia="en-GB"/>
              </w:rPr>
            </w:pPr>
            <w:r w:rsidRPr="00D10642">
              <w:rPr>
                <w:rFonts w:eastAsia="Times New Roman" w:cs="Arial"/>
                <w:b/>
                <w:color w:val="000000"/>
                <w:spacing w:val="-15"/>
                <w:sz w:val="20"/>
                <w:szCs w:val="20"/>
                <w:bdr w:val="none" w:sz="0" w:space="0" w:color="auto" w:frame="1"/>
                <w:lang w:val="en" w:eastAsia="en-GB"/>
              </w:rPr>
              <w:t xml:space="preserve">      </w:t>
            </w:r>
            <w:r>
              <w:rPr>
                <w:rFonts w:eastAsia="Times New Roman" w:cs="Arial"/>
                <w:b/>
                <w:color w:val="000000"/>
                <w:spacing w:val="-15"/>
                <w:sz w:val="20"/>
                <w:szCs w:val="20"/>
                <w:u w:val="single"/>
                <w:bdr w:val="none" w:sz="0" w:space="0" w:color="auto" w:frame="1"/>
                <w:lang w:val="en" w:eastAsia="en-GB"/>
              </w:rPr>
              <w:t xml:space="preserve"> </w:t>
            </w:r>
            <w:r w:rsidRPr="00D10642">
              <w:rPr>
                <w:rFonts w:eastAsia="Times New Roman" w:cs="Arial"/>
                <w:b/>
                <w:color w:val="000000"/>
                <w:spacing w:val="-15"/>
                <w:sz w:val="20"/>
                <w:szCs w:val="20"/>
                <w:u w:val="single"/>
                <w:bdr w:val="none" w:sz="0" w:space="0" w:color="auto" w:frame="1"/>
                <w:lang w:val="en" w:eastAsia="en-GB"/>
              </w:rPr>
              <w:t>Category</w:t>
            </w:r>
          </w:p>
        </w:tc>
        <w:tc>
          <w:tcPr>
            <w:tcW w:w="6799" w:type="dxa"/>
          </w:tcPr>
          <w:p w:rsidR="008F55D7" w:rsidRPr="00D10642" w:rsidRDefault="008F55D7" w:rsidP="008F55D7">
            <w:pPr>
              <w:tabs>
                <w:tab w:val="left" w:pos="1500"/>
              </w:tabs>
              <w:ind w:right="-330"/>
              <w:rPr>
                <w:rFonts w:eastAsia="Times New Roman" w:cs="Arial"/>
                <w:b/>
                <w:color w:val="000000"/>
                <w:spacing w:val="-15"/>
                <w:sz w:val="20"/>
                <w:szCs w:val="20"/>
                <w:u w:val="single"/>
                <w:bdr w:val="none" w:sz="0" w:space="0" w:color="auto" w:frame="1"/>
                <w:lang w:val="en" w:eastAsia="en-GB"/>
              </w:rPr>
            </w:pPr>
            <w:r w:rsidRPr="00D10642">
              <w:rPr>
                <w:rFonts w:eastAsia="Times New Roman" w:cs="Arial"/>
                <w:b/>
                <w:color w:val="000000"/>
                <w:spacing w:val="-15"/>
                <w:sz w:val="20"/>
                <w:szCs w:val="20"/>
                <w:bdr w:val="none" w:sz="0" w:space="0" w:color="auto" w:frame="1"/>
                <w:lang w:val="en" w:eastAsia="en-GB"/>
              </w:rPr>
              <w:t xml:space="preserve">                                               </w:t>
            </w:r>
            <w:r>
              <w:rPr>
                <w:rFonts w:eastAsia="Times New Roman" w:cs="Arial"/>
                <w:b/>
                <w:color w:val="000000"/>
                <w:spacing w:val="-15"/>
                <w:sz w:val="20"/>
                <w:szCs w:val="20"/>
                <w:u w:val="single"/>
                <w:bdr w:val="none" w:sz="0" w:space="0" w:color="auto" w:frame="1"/>
                <w:lang w:val="en" w:eastAsia="en-GB"/>
              </w:rPr>
              <w:t>Recommendation</w:t>
            </w:r>
          </w:p>
        </w:tc>
        <w:tc>
          <w:tcPr>
            <w:tcW w:w="2840" w:type="dxa"/>
          </w:tcPr>
          <w:p w:rsidR="008F55D7" w:rsidRPr="00D10642" w:rsidRDefault="008F55D7" w:rsidP="008F55D7">
            <w:pPr>
              <w:tabs>
                <w:tab w:val="left" w:pos="1500"/>
              </w:tabs>
              <w:ind w:right="-330"/>
              <w:rPr>
                <w:rFonts w:eastAsia="Times New Roman" w:cs="Arial"/>
                <w:b/>
                <w:color w:val="000000"/>
                <w:spacing w:val="-15"/>
                <w:sz w:val="20"/>
                <w:szCs w:val="20"/>
                <w:u w:val="single"/>
                <w:bdr w:val="none" w:sz="0" w:space="0" w:color="auto" w:frame="1"/>
                <w:lang w:val="en" w:eastAsia="en-GB"/>
              </w:rPr>
            </w:pPr>
            <w:r w:rsidRPr="00D10642">
              <w:rPr>
                <w:rFonts w:eastAsia="Times New Roman" w:cs="Arial"/>
                <w:b/>
                <w:color w:val="000000"/>
                <w:spacing w:val="-15"/>
                <w:sz w:val="20"/>
                <w:szCs w:val="20"/>
                <w:bdr w:val="none" w:sz="0" w:space="0" w:color="auto" w:frame="1"/>
                <w:lang w:val="en" w:eastAsia="en-GB"/>
              </w:rPr>
              <w:t xml:space="preserve">          </w:t>
            </w:r>
            <w:r>
              <w:rPr>
                <w:rFonts w:eastAsia="Times New Roman" w:cs="Arial"/>
                <w:b/>
                <w:color w:val="000000"/>
                <w:spacing w:val="-15"/>
                <w:sz w:val="20"/>
                <w:szCs w:val="20"/>
                <w:u w:val="single"/>
                <w:bdr w:val="none" w:sz="0" w:space="0" w:color="auto" w:frame="1"/>
                <w:lang w:val="en" w:eastAsia="en-GB"/>
              </w:rPr>
              <w:t xml:space="preserve"> Who should enforce the action </w:t>
            </w:r>
          </w:p>
        </w:tc>
      </w:tr>
      <w:tr w:rsidR="008F55D7" w:rsidTr="008F55D7">
        <w:tc>
          <w:tcPr>
            <w:tcW w:w="1843" w:type="dxa"/>
          </w:tcPr>
          <w:p w:rsidR="008F55D7" w:rsidRDefault="008F55D7" w:rsidP="008F55D7">
            <w:pPr>
              <w:tabs>
                <w:tab w:val="left" w:pos="1500"/>
              </w:tabs>
              <w:ind w:right="-330"/>
              <w:jc w:val="center"/>
              <w:rPr>
                <w:rFonts w:eastAsia="Times New Roman" w:cs="Arial"/>
                <w:color w:val="000000"/>
                <w:spacing w:val="-15"/>
                <w:sz w:val="20"/>
                <w:szCs w:val="20"/>
                <w:bdr w:val="none" w:sz="0" w:space="0" w:color="auto" w:frame="1"/>
                <w:lang w:val="en" w:eastAsia="en-GB"/>
              </w:rPr>
            </w:pPr>
            <w:r w:rsidRPr="00DD76A8">
              <w:rPr>
                <w:rFonts w:eastAsia="Times New Roman" w:cs="Arial"/>
                <w:color w:val="000000"/>
                <w:spacing w:val="-15"/>
                <w:sz w:val="20"/>
                <w:szCs w:val="20"/>
                <w:highlight w:val="green"/>
                <w:bdr w:val="none" w:sz="0" w:space="0" w:color="auto" w:frame="1"/>
                <w:lang w:val="en" w:eastAsia="en-GB"/>
              </w:rPr>
              <w:t>Employee</w:t>
            </w:r>
            <w:r>
              <w:rPr>
                <w:rFonts w:eastAsia="Times New Roman" w:cs="Arial"/>
                <w:color w:val="000000"/>
                <w:spacing w:val="-15"/>
                <w:sz w:val="20"/>
                <w:szCs w:val="20"/>
                <w:highlight w:val="green"/>
                <w:bdr w:val="none" w:sz="0" w:space="0" w:color="auto" w:frame="1"/>
                <w:lang w:val="en" w:eastAsia="en-GB"/>
              </w:rPr>
              <w:t xml:space="preserve"> based</w:t>
            </w:r>
          </w:p>
        </w:tc>
        <w:tc>
          <w:tcPr>
            <w:tcW w:w="6799" w:type="dxa"/>
          </w:tcPr>
          <w:p w:rsidR="008F55D7" w:rsidRPr="00DD76A8" w:rsidRDefault="008F55D7" w:rsidP="008F55D7">
            <w:pPr>
              <w:tabs>
                <w:tab w:val="left" w:pos="1500"/>
              </w:tabs>
              <w:ind w:right="-330"/>
              <w:jc w:val="center"/>
              <w:rPr>
                <w:rFonts w:eastAsia="Times New Roman" w:cs="Arial"/>
                <w:color w:val="000000"/>
                <w:spacing w:val="-15"/>
                <w:sz w:val="20"/>
                <w:szCs w:val="20"/>
                <w:highlight w:val="green"/>
                <w:bdr w:val="none" w:sz="0" w:space="0" w:color="auto" w:frame="1"/>
                <w:lang w:val="en" w:eastAsia="en-GB"/>
              </w:rPr>
            </w:pPr>
            <w:r w:rsidRPr="00DD76A8">
              <w:rPr>
                <w:rFonts w:eastAsia="Times New Roman" w:cs="Arial"/>
                <w:color w:val="000000"/>
                <w:spacing w:val="-15"/>
                <w:sz w:val="20"/>
                <w:szCs w:val="20"/>
                <w:highlight w:val="green"/>
                <w:bdr w:val="none" w:sz="0" w:space="0" w:color="auto" w:frame="1"/>
                <w:lang w:val="en" w:eastAsia="en-GB"/>
              </w:rPr>
              <w:t>To increase wages of employees to attract other workers</w:t>
            </w:r>
          </w:p>
        </w:tc>
        <w:tc>
          <w:tcPr>
            <w:tcW w:w="2840" w:type="dxa"/>
          </w:tcPr>
          <w:p w:rsidR="008F55D7" w:rsidRPr="00DD76A8" w:rsidRDefault="008F55D7" w:rsidP="008F55D7">
            <w:pPr>
              <w:tabs>
                <w:tab w:val="left" w:pos="1500"/>
              </w:tabs>
              <w:ind w:right="-330"/>
              <w:jc w:val="center"/>
              <w:rPr>
                <w:rFonts w:eastAsia="Times New Roman" w:cs="Arial"/>
                <w:color w:val="000000"/>
                <w:spacing w:val="-15"/>
                <w:sz w:val="20"/>
                <w:szCs w:val="20"/>
                <w:highlight w:val="green"/>
                <w:bdr w:val="none" w:sz="0" w:space="0" w:color="auto" w:frame="1"/>
                <w:lang w:val="en" w:eastAsia="en-GB"/>
              </w:rPr>
            </w:pPr>
            <w:r w:rsidRPr="00DD76A8">
              <w:rPr>
                <w:rFonts w:eastAsia="Times New Roman" w:cs="Arial"/>
                <w:color w:val="000000"/>
                <w:spacing w:val="-15"/>
                <w:sz w:val="20"/>
                <w:szCs w:val="20"/>
                <w:highlight w:val="green"/>
                <w:bdr w:val="none" w:sz="0" w:space="0" w:color="auto" w:frame="1"/>
                <w:lang w:val="en" w:eastAsia="en-GB"/>
              </w:rPr>
              <w:t>Business owner</w:t>
            </w:r>
          </w:p>
        </w:tc>
      </w:tr>
      <w:tr w:rsidR="008F55D7" w:rsidTr="008F55D7">
        <w:tc>
          <w:tcPr>
            <w:tcW w:w="1843" w:type="dxa"/>
          </w:tcPr>
          <w:p w:rsidR="008F55D7" w:rsidRDefault="008F55D7" w:rsidP="008F55D7">
            <w:pPr>
              <w:tabs>
                <w:tab w:val="left" w:pos="1500"/>
              </w:tabs>
              <w:ind w:right="-330"/>
              <w:rPr>
                <w:rFonts w:eastAsia="Times New Roman" w:cs="Arial"/>
                <w:color w:val="000000"/>
                <w:spacing w:val="-15"/>
                <w:sz w:val="20"/>
                <w:szCs w:val="20"/>
                <w:bdr w:val="none" w:sz="0" w:space="0" w:color="auto" w:frame="1"/>
                <w:lang w:val="en" w:eastAsia="en-GB"/>
              </w:rPr>
            </w:pPr>
          </w:p>
        </w:tc>
        <w:tc>
          <w:tcPr>
            <w:tcW w:w="6799" w:type="dxa"/>
          </w:tcPr>
          <w:p w:rsidR="008F55D7" w:rsidRPr="00DD76A8" w:rsidRDefault="008F55D7" w:rsidP="008F55D7">
            <w:pPr>
              <w:tabs>
                <w:tab w:val="left" w:pos="1500"/>
              </w:tabs>
              <w:ind w:right="-330"/>
              <w:jc w:val="center"/>
              <w:rPr>
                <w:rFonts w:eastAsia="Times New Roman" w:cs="Arial"/>
                <w:color w:val="000000"/>
                <w:spacing w:val="-15"/>
                <w:sz w:val="20"/>
                <w:szCs w:val="20"/>
                <w:highlight w:val="green"/>
                <w:bdr w:val="none" w:sz="0" w:space="0" w:color="auto" w:frame="1"/>
                <w:lang w:val="en" w:eastAsia="en-GB"/>
              </w:rPr>
            </w:pPr>
            <w:r w:rsidRPr="00DD76A8">
              <w:rPr>
                <w:rFonts w:eastAsia="Times New Roman" w:cs="Arial"/>
                <w:color w:val="000000"/>
                <w:spacing w:val="-15"/>
                <w:sz w:val="20"/>
                <w:szCs w:val="20"/>
                <w:highlight w:val="green"/>
                <w:bdr w:val="none" w:sz="0" w:space="0" w:color="auto" w:frame="1"/>
                <w:lang w:val="en" w:eastAsia="en-GB"/>
              </w:rPr>
              <w:t>To decrease shift hours in which the employees are working</w:t>
            </w:r>
          </w:p>
        </w:tc>
        <w:tc>
          <w:tcPr>
            <w:tcW w:w="2840" w:type="dxa"/>
          </w:tcPr>
          <w:p w:rsidR="008F55D7" w:rsidRPr="00DD76A8" w:rsidRDefault="008F55D7" w:rsidP="008F55D7">
            <w:pPr>
              <w:tabs>
                <w:tab w:val="left" w:pos="1500"/>
              </w:tabs>
              <w:ind w:right="-330"/>
              <w:jc w:val="center"/>
              <w:rPr>
                <w:rFonts w:eastAsia="Times New Roman" w:cs="Arial"/>
                <w:color w:val="000000"/>
                <w:spacing w:val="-15"/>
                <w:sz w:val="20"/>
                <w:szCs w:val="20"/>
                <w:highlight w:val="green"/>
                <w:bdr w:val="none" w:sz="0" w:space="0" w:color="auto" w:frame="1"/>
                <w:lang w:val="en" w:eastAsia="en-GB"/>
              </w:rPr>
            </w:pPr>
            <w:r w:rsidRPr="00DD76A8">
              <w:rPr>
                <w:rFonts w:eastAsia="Times New Roman" w:cs="Arial"/>
                <w:color w:val="000000"/>
                <w:spacing w:val="-15"/>
                <w:sz w:val="20"/>
                <w:szCs w:val="20"/>
                <w:highlight w:val="green"/>
                <w:bdr w:val="none" w:sz="0" w:space="0" w:color="auto" w:frame="1"/>
                <w:lang w:val="en" w:eastAsia="en-GB"/>
              </w:rPr>
              <w:t>Business owner</w:t>
            </w:r>
          </w:p>
        </w:tc>
      </w:tr>
      <w:tr w:rsidR="008F55D7" w:rsidTr="008F55D7">
        <w:tc>
          <w:tcPr>
            <w:tcW w:w="1843" w:type="dxa"/>
          </w:tcPr>
          <w:p w:rsidR="008F55D7" w:rsidRDefault="008F55D7" w:rsidP="008F55D7">
            <w:pPr>
              <w:tabs>
                <w:tab w:val="left" w:pos="1500"/>
              </w:tabs>
              <w:ind w:right="-330"/>
              <w:rPr>
                <w:rFonts w:eastAsia="Times New Roman" w:cs="Arial"/>
                <w:color w:val="000000"/>
                <w:spacing w:val="-15"/>
                <w:sz w:val="20"/>
                <w:szCs w:val="20"/>
                <w:bdr w:val="none" w:sz="0" w:space="0" w:color="auto" w:frame="1"/>
                <w:lang w:val="en" w:eastAsia="en-GB"/>
              </w:rPr>
            </w:pPr>
          </w:p>
        </w:tc>
        <w:tc>
          <w:tcPr>
            <w:tcW w:w="6799" w:type="dxa"/>
          </w:tcPr>
          <w:p w:rsidR="008F55D7" w:rsidRPr="00DD76A8" w:rsidRDefault="008F55D7" w:rsidP="008F55D7">
            <w:pPr>
              <w:tabs>
                <w:tab w:val="left" w:pos="1500"/>
              </w:tabs>
              <w:ind w:right="-330"/>
              <w:rPr>
                <w:rFonts w:eastAsia="Times New Roman" w:cs="Arial"/>
                <w:color w:val="000000"/>
                <w:spacing w:val="-15"/>
                <w:sz w:val="20"/>
                <w:szCs w:val="20"/>
                <w:highlight w:val="green"/>
                <w:bdr w:val="none" w:sz="0" w:space="0" w:color="auto" w:frame="1"/>
                <w:lang w:val="en" w:eastAsia="en-GB"/>
              </w:rPr>
            </w:pPr>
            <w:r w:rsidRPr="00DD76A8">
              <w:rPr>
                <w:rFonts w:eastAsia="Times New Roman" w:cs="Arial"/>
                <w:color w:val="000000"/>
                <w:spacing w:val="-15"/>
                <w:sz w:val="20"/>
                <w:szCs w:val="20"/>
                <w:highlight w:val="green"/>
                <w:bdr w:val="none" w:sz="0" w:space="0" w:color="auto" w:frame="1"/>
                <w:lang w:val="en" w:eastAsia="en-GB"/>
              </w:rPr>
              <w:t>To Take on more workers to be able to run night shifts</w:t>
            </w:r>
            <w:r>
              <w:rPr>
                <w:rFonts w:eastAsia="Times New Roman" w:cs="Arial"/>
                <w:color w:val="000000"/>
                <w:spacing w:val="-15"/>
                <w:sz w:val="20"/>
                <w:szCs w:val="20"/>
                <w:highlight w:val="green"/>
                <w:bdr w:val="none" w:sz="0" w:space="0" w:color="auto" w:frame="1"/>
                <w:lang w:val="en" w:eastAsia="en-GB"/>
              </w:rPr>
              <w:t xml:space="preserve"> for more production</w:t>
            </w:r>
          </w:p>
        </w:tc>
        <w:tc>
          <w:tcPr>
            <w:tcW w:w="2840" w:type="dxa"/>
          </w:tcPr>
          <w:p w:rsidR="008F55D7" w:rsidRPr="00DD76A8" w:rsidRDefault="008F55D7" w:rsidP="008F55D7">
            <w:pPr>
              <w:tabs>
                <w:tab w:val="left" w:pos="1500"/>
              </w:tabs>
              <w:ind w:right="-330"/>
              <w:jc w:val="center"/>
              <w:rPr>
                <w:rFonts w:eastAsia="Times New Roman" w:cs="Arial"/>
                <w:color w:val="000000"/>
                <w:spacing w:val="-15"/>
                <w:sz w:val="20"/>
                <w:szCs w:val="20"/>
                <w:highlight w:val="green"/>
                <w:bdr w:val="none" w:sz="0" w:space="0" w:color="auto" w:frame="1"/>
                <w:lang w:val="en" w:eastAsia="en-GB"/>
              </w:rPr>
            </w:pPr>
            <w:r w:rsidRPr="00DD76A8">
              <w:rPr>
                <w:rFonts w:eastAsia="Times New Roman" w:cs="Arial"/>
                <w:color w:val="000000"/>
                <w:spacing w:val="-15"/>
                <w:sz w:val="20"/>
                <w:szCs w:val="20"/>
                <w:highlight w:val="green"/>
                <w:bdr w:val="none" w:sz="0" w:space="0" w:color="auto" w:frame="1"/>
                <w:lang w:val="en" w:eastAsia="en-GB"/>
              </w:rPr>
              <w:t>Business owner</w:t>
            </w:r>
          </w:p>
        </w:tc>
      </w:tr>
      <w:tr w:rsidR="008F55D7" w:rsidTr="008F55D7">
        <w:tc>
          <w:tcPr>
            <w:tcW w:w="1843" w:type="dxa"/>
          </w:tcPr>
          <w:p w:rsidR="008F55D7" w:rsidRDefault="008F55D7" w:rsidP="008F55D7">
            <w:pPr>
              <w:tabs>
                <w:tab w:val="left" w:pos="1500"/>
              </w:tabs>
              <w:ind w:right="-330"/>
              <w:rPr>
                <w:rFonts w:eastAsia="Times New Roman" w:cs="Arial"/>
                <w:color w:val="000000"/>
                <w:spacing w:val="-15"/>
                <w:sz w:val="20"/>
                <w:szCs w:val="20"/>
                <w:bdr w:val="none" w:sz="0" w:space="0" w:color="auto" w:frame="1"/>
                <w:lang w:val="en" w:eastAsia="en-GB"/>
              </w:rPr>
            </w:pPr>
          </w:p>
        </w:tc>
        <w:tc>
          <w:tcPr>
            <w:tcW w:w="6799" w:type="dxa"/>
          </w:tcPr>
          <w:p w:rsidR="008F55D7" w:rsidRPr="00DD76A8" w:rsidRDefault="008F55D7" w:rsidP="008F55D7">
            <w:pPr>
              <w:tabs>
                <w:tab w:val="left" w:pos="1500"/>
              </w:tabs>
              <w:ind w:right="-330"/>
              <w:jc w:val="center"/>
              <w:rPr>
                <w:rFonts w:eastAsia="Times New Roman" w:cs="Arial"/>
                <w:color w:val="000000"/>
                <w:spacing w:val="-15"/>
                <w:sz w:val="20"/>
                <w:szCs w:val="20"/>
                <w:highlight w:val="green"/>
                <w:bdr w:val="none" w:sz="0" w:space="0" w:color="auto" w:frame="1"/>
                <w:lang w:val="en" w:eastAsia="en-GB"/>
              </w:rPr>
            </w:pPr>
            <w:r w:rsidRPr="00DD76A8">
              <w:rPr>
                <w:rFonts w:eastAsia="Times New Roman" w:cs="Arial"/>
                <w:color w:val="000000"/>
                <w:spacing w:val="-15"/>
                <w:sz w:val="20"/>
                <w:szCs w:val="20"/>
                <w:highlight w:val="green"/>
                <w:bdr w:val="none" w:sz="0" w:space="0" w:color="auto" w:frame="1"/>
                <w:lang w:val="en" w:eastAsia="en-GB"/>
              </w:rPr>
              <w:t>To start later and finish early to raise moral</w:t>
            </w:r>
          </w:p>
        </w:tc>
        <w:tc>
          <w:tcPr>
            <w:tcW w:w="2840" w:type="dxa"/>
          </w:tcPr>
          <w:p w:rsidR="008F55D7" w:rsidRPr="00DD76A8" w:rsidRDefault="008F55D7" w:rsidP="008F55D7">
            <w:pPr>
              <w:tabs>
                <w:tab w:val="left" w:pos="1500"/>
              </w:tabs>
              <w:ind w:right="-330"/>
              <w:jc w:val="center"/>
              <w:rPr>
                <w:rFonts w:eastAsia="Times New Roman" w:cs="Arial"/>
                <w:color w:val="000000"/>
                <w:spacing w:val="-15"/>
                <w:sz w:val="20"/>
                <w:szCs w:val="20"/>
                <w:highlight w:val="green"/>
                <w:bdr w:val="none" w:sz="0" w:space="0" w:color="auto" w:frame="1"/>
                <w:lang w:val="en" w:eastAsia="en-GB"/>
              </w:rPr>
            </w:pPr>
            <w:r w:rsidRPr="00DD76A8">
              <w:rPr>
                <w:rFonts w:eastAsia="Times New Roman" w:cs="Arial"/>
                <w:color w:val="000000"/>
                <w:spacing w:val="-15"/>
                <w:sz w:val="20"/>
                <w:szCs w:val="20"/>
                <w:highlight w:val="green"/>
                <w:bdr w:val="none" w:sz="0" w:space="0" w:color="auto" w:frame="1"/>
                <w:lang w:val="en" w:eastAsia="en-GB"/>
              </w:rPr>
              <w:t>Business owner</w:t>
            </w:r>
          </w:p>
        </w:tc>
      </w:tr>
      <w:tr w:rsidR="008F55D7" w:rsidTr="008F55D7">
        <w:tc>
          <w:tcPr>
            <w:tcW w:w="1843" w:type="dxa"/>
          </w:tcPr>
          <w:p w:rsidR="008F55D7" w:rsidRDefault="008F55D7" w:rsidP="008F55D7">
            <w:pPr>
              <w:tabs>
                <w:tab w:val="left" w:pos="1500"/>
              </w:tabs>
              <w:ind w:right="-330"/>
              <w:rPr>
                <w:rFonts w:eastAsia="Times New Roman" w:cs="Arial"/>
                <w:color w:val="000000"/>
                <w:spacing w:val="-15"/>
                <w:sz w:val="20"/>
                <w:szCs w:val="20"/>
                <w:bdr w:val="none" w:sz="0" w:space="0" w:color="auto" w:frame="1"/>
                <w:lang w:val="en" w:eastAsia="en-GB"/>
              </w:rPr>
            </w:pPr>
          </w:p>
        </w:tc>
        <w:tc>
          <w:tcPr>
            <w:tcW w:w="6799" w:type="dxa"/>
          </w:tcPr>
          <w:p w:rsidR="008F55D7" w:rsidRPr="00DD76A8" w:rsidRDefault="008F55D7" w:rsidP="008F55D7">
            <w:pPr>
              <w:tabs>
                <w:tab w:val="left" w:pos="1500"/>
              </w:tabs>
              <w:ind w:right="-330"/>
              <w:jc w:val="center"/>
              <w:rPr>
                <w:rFonts w:eastAsia="Times New Roman" w:cs="Arial"/>
                <w:color w:val="000000"/>
                <w:spacing w:val="-15"/>
                <w:sz w:val="20"/>
                <w:szCs w:val="20"/>
                <w:highlight w:val="green"/>
                <w:bdr w:val="none" w:sz="0" w:space="0" w:color="auto" w:frame="1"/>
                <w:lang w:val="en" w:eastAsia="en-GB"/>
              </w:rPr>
            </w:pPr>
            <w:r w:rsidRPr="00DD76A8">
              <w:rPr>
                <w:rFonts w:eastAsia="Times New Roman" w:cs="Arial"/>
                <w:color w:val="000000"/>
                <w:spacing w:val="-15"/>
                <w:sz w:val="20"/>
                <w:szCs w:val="20"/>
                <w:highlight w:val="green"/>
                <w:bdr w:val="none" w:sz="0" w:space="0" w:color="auto" w:frame="1"/>
                <w:lang w:val="en" w:eastAsia="en-GB"/>
              </w:rPr>
              <w:t>To provide more appropriate training to employees</w:t>
            </w:r>
          </w:p>
        </w:tc>
        <w:tc>
          <w:tcPr>
            <w:tcW w:w="2840" w:type="dxa"/>
          </w:tcPr>
          <w:p w:rsidR="008F55D7" w:rsidRPr="00DD76A8" w:rsidRDefault="008F55D7" w:rsidP="008F55D7">
            <w:pPr>
              <w:tabs>
                <w:tab w:val="left" w:pos="1500"/>
              </w:tabs>
              <w:ind w:right="-330"/>
              <w:jc w:val="center"/>
              <w:rPr>
                <w:rFonts w:eastAsia="Times New Roman" w:cs="Arial"/>
                <w:color w:val="000000"/>
                <w:spacing w:val="-15"/>
                <w:sz w:val="20"/>
                <w:szCs w:val="20"/>
                <w:highlight w:val="green"/>
                <w:bdr w:val="none" w:sz="0" w:space="0" w:color="auto" w:frame="1"/>
                <w:lang w:val="en" w:eastAsia="en-GB"/>
              </w:rPr>
            </w:pPr>
            <w:r w:rsidRPr="00DD76A8">
              <w:rPr>
                <w:rFonts w:eastAsia="Times New Roman" w:cs="Arial"/>
                <w:color w:val="000000"/>
                <w:spacing w:val="-15"/>
                <w:sz w:val="20"/>
                <w:szCs w:val="20"/>
                <w:highlight w:val="green"/>
                <w:bdr w:val="none" w:sz="0" w:space="0" w:color="auto" w:frame="1"/>
                <w:lang w:val="en" w:eastAsia="en-GB"/>
              </w:rPr>
              <w:t>Business owner/ Recruitment team</w:t>
            </w:r>
          </w:p>
        </w:tc>
      </w:tr>
      <w:tr w:rsidR="008F55D7" w:rsidTr="008F55D7">
        <w:tc>
          <w:tcPr>
            <w:tcW w:w="1843" w:type="dxa"/>
          </w:tcPr>
          <w:p w:rsidR="008F55D7" w:rsidRDefault="008F55D7" w:rsidP="008F55D7">
            <w:pPr>
              <w:tabs>
                <w:tab w:val="left" w:pos="1500"/>
              </w:tabs>
              <w:ind w:right="-330"/>
              <w:rPr>
                <w:rFonts w:eastAsia="Times New Roman" w:cs="Arial"/>
                <w:color w:val="000000"/>
                <w:spacing w:val="-15"/>
                <w:sz w:val="20"/>
                <w:szCs w:val="20"/>
                <w:bdr w:val="none" w:sz="0" w:space="0" w:color="auto" w:frame="1"/>
                <w:lang w:val="en" w:eastAsia="en-GB"/>
              </w:rPr>
            </w:pPr>
          </w:p>
        </w:tc>
        <w:tc>
          <w:tcPr>
            <w:tcW w:w="6799" w:type="dxa"/>
          </w:tcPr>
          <w:p w:rsidR="008F55D7" w:rsidRDefault="008F55D7" w:rsidP="008F55D7">
            <w:pPr>
              <w:tabs>
                <w:tab w:val="left" w:pos="1500"/>
              </w:tabs>
              <w:ind w:right="-330"/>
              <w:rPr>
                <w:rFonts w:eastAsia="Times New Roman" w:cs="Arial"/>
                <w:color w:val="000000"/>
                <w:spacing w:val="-15"/>
                <w:sz w:val="20"/>
                <w:szCs w:val="20"/>
                <w:bdr w:val="none" w:sz="0" w:space="0" w:color="auto" w:frame="1"/>
                <w:lang w:val="en" w:eastAsia="en-GB"/>
              </w:rPr>
            </w:pPr>
            <w:r>
              <w:rPr>
                <w:rFonts w:eastAsia="Times New Roman" w:cs="Arial"/>
                <w:color w:val="000000"/>
                <w:spacing w:val="-15"/>
                <w:sz w:val="20"/>
                <w:szCs w:val="20"/>
                <w:bdr w:val="none" w:sz="0" w:space="0" w:color="auto" w:frame="1"/>
                <w:lang w:val="en" w:eastAsia="en-GB"/>
              </w:rPr>
              <w:t xml:space="preserve">     </w:t>
            </w:r>
            <w:r w:rsidRPr="00DD76A8">
              <w:rPr>
                <w:rFonts w:eastAsia="Times New Roman" w:cs="Arial"/>
                <w:color w:val="000000"/>
                <w:spacing w:val="-15"/>
                <w:sz w:val="20"/>
                <w:szCs w:val="20"/>
                <w:highlight w:val="green"/>
                <w:bdr w:val="none" w:sz="0" w:space="0" w:color="auto" w:frame="1"/>
                <w:lang w:val="en" w:eastAsia="en-GB"/>
              </w:rPr>
              <w:t>Employ more workers so that night shifts are available, which avoids hav</w:t>
            </w:r>
            <w:r>
              <w:rPr>
                <w:rFonts w:eastAsia="Times New Roman" w:cs="Arial"/>
                <w:color w:val="000000"/>
                <w:spacing w:val="-15"/>
                <w:sz w:val="20"/>
                <w:szCs w:val="20"/>
                <w:highlight w:val="green"/>
                <w:bdr w:val="none" w:sz="0" w:space="0" w:color="auto" w:frame="1"/>
                <w:lang w:val="en" w:eastAsia="en-GB"/>
              </w:rPr>
              <w:t>ing</w:t>
            </w:r>
            <w:r w:rsidRPr="00DD76A8">
              <w:rPr>
                <w:rFonts w:eastAsia="Times New Roman" w:cs="Arial"/>
                <w:color w:val="000000"/>
                <w:spacing w:val="-15"/>
                <w:sz w:val="20"/>
                <w:szCs w:val="20"/>
                <w:highlight w:val="green"/>
                <w:bdr w:val="none" w:sz="0" w:space="0" w:color="auto" w:frame="1"/>
                <w:lang w:val="en" w:eastAsia="en-GB"/>
              </w:rPr>
              <w:t xml:space="preserve"> to keep machines off overnight, which leads to defects on startup</w:t>
            </w:r>
          </w:p>
        </w:tc>
        <w:tc>
          <w:tcPr>
            <w:tcW w:w="2840" w:type="dxa"/>
          </w:tcPr>
          <w:p w:rsidR="008F55D7" w:rsidRDefault="008F55D7" w:rsidP="008F55D7">
            <w:pPr>
              <w:tabs>
                <w:tab w:val="left" w:pos="1500"/>
              </w:tabs>
              <w:ind w:right="-330"/>
              <w:jc w:val="center"/>
              <w:rPr>
                <w:rFonts w:eastAsia="Times New Roman" w:cs="Arial"/>
                <w:color w:val="000000"/>
                <w:spacing w:val="-15"/>
                <w:sz w:val="20"/>
                <w:szCs w:val="20"/>
                <w:bdr w:val="none" w:sz="0" w:space="0" w:color="auto" w:frame="1"/>
                <w:lang w:val="en" w:eastAsia="en-GB"/>
              </w:rPr>
            </w:pPr>
            <w:r w:rsidRPr="000D6FC1">
              <w:rPr>
                <w:rFonts w:eastAsia="Times New Roman" w:cs="Arial"/>
                <w:color w:val="000000"/>
                <w:spacing w:val="-15"/>
                <w:sz w:val="20"/>
                <w:szCs w:val="20"/>
                <w:highlight w:val="green"/>
                <w:bdr w:val="none" w:sz="0" w:space="0" w:color="auto" w:frame="1"/>
                <w:lang w:val="en" w:eastAsia="en-GB"/>
              </w:rPr>
              <w:t>Recruitment team/ Business owner</w:t>
            </w:r>
          </w:p>
        </w:tc>
      </w:tr>
      <w:tr w:rsidR="008F55D7" w:rsidTr="008F55D7">
        <w:tc>
          <w:tcPr>
            <w:tcW w:w="1843" w:type="dxa"/>
          </w:tcPr>
          <w:p w:rsidR="008F55D7" w:rsidRPr="00A82442" w:rsidRDefault="008F55D7" w:rsidP="008F55D7">
            <w:pPr>
              <w:tabs>
                <w:tab w:val="left" w:pos="1500"/>
              </w:tabs>
              <w:ind w:right="-330"/>
              <w:rPr>
                <w:rFonts w:eastAsia="Times New Roman" w:cs="Arial"/>
                <w:color w:val="000000"/>
                <w:spacing w:val="-15"/>
                <w:sz w:val="20"/>
                <w:szCs w:val="20"/>
                <w:highlight w:val="cyan"/>
                <w:bdr w:val="none" w:sz="0" w:space="0" w:color="auto" w:frame="1"/>
                <w:lang w:val="en" w:eastAsia="en-GB"/>
              </w:rPr>
            </w:pPr>
            <w:r w:rsidRPr="00A82442">
              <w:rPr>
                <w:rFonts w:eastAsia="Times New Roman" w:cs="Arial"/>
                <w:color w:val="000000"/>
                <w:spacing w:val="-15"/>
                <w:sz w:val="20"/>
                <w:szCs w:val="20"/>
                <w:highlight w:val="cyan"/>
                <w:bdr w:val="none" w:sz="0" w:space="0" w:color="auto" w:frame="1"/>
                <w:lang w:val="en" w:eastAsia="en-GB"/>
              </w:rPr>
              <w:t>Method/ Equipment</w:t>
            </w:r>
          </w:p>
        </w:tc>
        <w:tc>
          <w:tcPr>
            <w:tcW w:w="6799" w:type="dxa"/>
          </w:tcPr>
          <w:p w:rsidR="008F55D7" w:rsidRDefault="008F55D7" w:rsidP="008F55D7">
            <w:pPr>
              <w:tabs>
                <w:tab w:val="left" w:pos="1500"/>
              </w:tabs>
              <w:ind w:right="-330"/>
              <w:rPr>
                <w:rFonts w:eastAsia="Times New Roman" w:cs="Arial"/>
                <w:color w:val="000000"/>
                <w:spacing w:val="-15"/>
                <w:sz w:val="20"/>
                <w:szCs w:val="20"/>
                <w:bdr w:val="none" w:sz="0" w:space="0" w:color="auto" w:frame="1"/>
                <w:lang w:val="en" w:eastAsia="en-GB"/>
              </w:rPr>
            </w:pPr>
            <w:r w:rsidRPr="00A82442">
              <w:rPr>
                <w:rFonts w:eastAsia="Times New Roman" w:cs="Arial"/>
                <w:color w:val="000000"/>
                <w:spacing w:val="-15"/>
                <w:sz w:val="20"/>
                <w:szCs w:val="20"/>
                <w:highlight w:val="cyan"/>
                <w:bdr w:val="none" w:sz="0" w:space="0" w:color="auto" w:frame="1"/>
                <w:lang w:val="en" w:eastAsia="en-GB"/>
              </w:rPr>
              <w:t>Announce certain methods on exactly how to do things so all workers are doing the same</w:t>
            </w:r>
          </w:p>
        </w:tc>
        <w:tc>
          <w:tcPr>
            <w:tcW w:w="2840" w:type="dxa"/>
          </w:tcPr>
          <w:p w:rsidR="008F55D7" w:rsidRPr="00C33D3D" w:rsidRDefault="008F55D7" w:rsidP="008F55D7">
            <w:pPr>
              <w:tabs>
                <w:tab w:val="left" w:pos="1500"/>
              </w:tabs>
              <w:ind w:right="-330"/>
              <w:jc w:val="center"/>
              <w:rPr>
                <w:rFonts w:eastAsia="Times New Roman" w:cs="Arial"/>
                <w:color w:val="000000"/>
                <w:spacing w:val="-15"/>
                <w:sz w:val="20"/>
                <w:szCs w:val="20"/>
                <w:highlight w:val="cyan"/>
                <w:bdr w:val="none" w:sz="0" w:space="0" w:color="auto" w:frame="1"/>
                <w:lang w:val="en" w:eastAsia="en-GB"/>
              </w:rPr>
            </w:pPr>
            <w:r w:rsidRPr="00C33D3D">
              <w:rPr>
                <w:rFonts w:eastAsia="Times New Roman" w:cs="Arial"/>
                <w:color w:val="000000"/>
                <w:spacing w:val="-15"/>
                <w:sz w:val="20"/>
                <w:szCs w:val="20"/>
                <w:highlight w:val="cyan"/>
                <w:bdr w:val="none" w:sz="0" w:space="0" w:color="auto" w:frame="1"/>
                <w:lang w:val="en" w:eastAsia="en-GB"/>
              </w:rPr>
              <w:t>Employee</w:t>
            </w:r>
          </w:p>
        </w:tc>
      </w:tr>
      <w:tr w:rsidR="008F55D7" w:rsidTr="008F55D7">
        <w:tc>
          <w:tcPr>
            <w:tcW w:w="1843" w:type="dxa"/>
          </w:tcPr>
          <w:p w:rsidR="008F55D7" w:rsidRDefault="008F55D7" w:rsidP="008F55D7">
            <w:pPr>
              <w:tabs>
                <w:tab w:val="left" w:pos="1500"/>
              </w:tabs>
              <w:ind w:right="-330"/>
              <w:rPr>
                <w:rFonts w:eastAsia="Times New Roman" w:cs="Arial"/>
                <w:color w:val="000000"/>
                <w:spacing w:val="-15"/>
                <w:sz w:val="20"/>
                <w:szCs w:val="20"/>
                <w:bdr w:val="none" w:sz="0" w:space="0" w:color="auto" w:frame="1"/>
                <w:lang w:val="en" w:eastAsia="en-GB"/>
              </w:rPr>
            </w:pPr>
          </w:p>
        </w:tc>
        <w:tc>
          <w:tcPr>
            <w:tcW w:w="6799" w:type="dxa"/>
          </w:tcPr>
          <w:p w:rsidR="008F55D7" w:rsidRPr="00A82442" w:rsidRDefault="008F55D7" w:rsidP="008F55D7">
            <w:pPr>
              <w:tabs>
                <w:tab w:val="left" w:pos="1500"/>
              </w:tabs>
              <w:ind w:right="-330"/>
              <w:rPr>
                <w:rFonts w:eastAsia="Times New Roman" w:cs="Arial"/>
                <w:color w:val="000000"/>
                <w:spacing w:val="-15"/>
                <w:sz w:val="20"/>
                <w:szCs w:val="20"/>
                <w:highlight w:val="cyan"/>
                <w:bdr w:val="none" w:sz="0" w:space="0" w:color="auto" w:frame="1"/>
                <w:lang w:val="en" w:eastAsia="en-GB"/>
              </w:rPr>
            </w:pPr>
            <w:r w:rsidRPr="00A82442">
              <w:rPr>
                <w:rFonts w:eastAsia="Times New Roman" w:cs="Arial"/>
                <w:color w:val="000000"/>
                <w:spacing w:val="-15"/>
                <w:sz w:val="20"/>
                <w:szCs w:val="20"/>
                <w:highlight w:val="cyan"/>
                <w:bdr w:val="none" w:sz="0" w:space="0" w:color="auto" w:frame="1"/>
                <w:lang w:val="en" w:eastAsia="en-GB"/>
              </w:rPr>
              <w:t>Checklists of what needs to be looked at before starting work</w:t>
            </w:r>
          </w:p>
        </w:tc>
        <w:tc>
          <w:tcPr>
            <w:tcW w:w="2840" w:type="dxa"/>
          </w:tcPr>
          <w:p w:rsidR="008F55D7" w:rsidRPr="00C33D3D" w:rsidRDefault="008F55D7" w:rsidP="008F55D7">
            <w:pPr>
              <w:tabs>
                <w:tab w:val="left" w:pos="1500"/>
              </w:tabs>
              <w:ind w:right="-330"/>
              <w:jc w:val="center"/>
              <w:rPr>
                <w:rFonts w:eastAsia="Times New Roman" w:cs="Arial"/>
                <w:color w:val="000000"/>
                <w:spacing w:val="-15"/>
                <w:sz w:val="20"/>
                <w:szCs w:val="20"/>
                <w:highlight w:val="cyan"/>
                <w:bdr w:val="none" w:sz="0" w:space="0" w:color="auto" w:frame="1"/>
                <w:lang w:val="en" w:eastAsia="en-GB"/>
              </w:rPr>
            </w:pPr>
            <w:r w:rsidRPr="00C33D3D">
              <w:rPr>
                <w:rFonts w:eastAsia="Times New Roman" w:cs="Arial"/>
                <w:color w:val="000000"/>
                <w:spacing w:val="-15"/>
                <w:sz w:val="20"/>
                <w:szCs w:val="20"/>
                <w:highlight w:val="cyan"/>
                <w:bdr w:val="none" w:sz="0" w:space="0" w:color="auto" w:frame="1"/>
                <w:lang w:val="en" w:eastAsia="en-GB"/>
              </w:rPr>
              <w:t>Employee</w:t>
            </w:r>
          </w:p>
        </w:tc>
      </w:tr>
      <w:tr w:rsidR="008F55D7" w:rsidTr="008F55D7">
        <w:tc>
          <w:tcPr>
            <w:tcW w:w="1843" w:type="dxa"/>
          </w:tcPr>
          <w:p w:rsidR="008F55D7" w:rsidRDefault="008F55D7" w:rsidP="008F55D7">
            <w:pPr>
              <w:tabs>
                <w:tab w:val="left" w:pos="1500"/>
              </w:tabs>
              <w:ind w:right="-330"/>
              <w:rPr>
                <w:rFonts w:eastAsia="Times New Roman" w:cs="Arial"/>
                <w:color w:val="000000"/>
                <w:spacing w:val="-15"/>
                <w:sz w:val="20"/>
                <w:szCs w:val="20"/>
                <w:bdr w:val="none" w:sz="0" w:space="0" w:color="auto" w:frame="1"/>
                <w:lang w:val="en" w:eastAsia="en-GB"/>
              </w:rPr>
            </w:pPr>
          </w:p>
        </w:tc>
        <w:tc>
          <w:tcPr>
            <w:tcW w:w="6799" w:type="dxa"/>
          </w:tcPr>
          <w:p w:rsidR="008F55D7" w:rsidRDefault="008F55D7" w:rsidP="008F55D7">
            <w:pPr>
              <w:tabs>
                <w:tab w:val="left" w:pos="1500"/>
              </w:tabs>
              <w:ind w:right="-330"/>
              <w:rPr>
                <w:rFonts w:eastAsia="Times New Roman" w:cs="Arial"/>
                <w:color w:val="000000"/>
                <w:spacing w:val="-15"/>
                <w:sz w:val="20"/>
                <w:szCs w:val="20"/>
                <w:highlight w:val="cyan"/>
                <w:bdr w:val="none" w:sz="0" w:space="0" w:color="auto" w:frame="1"/>
                <w:lang w:val="en" w:eastAsia="en-GB"/>
              </w:rPr>
            </w:pPr>
            <w:r>
              <w:rPr>
                <w:rFonts w:eastAsia="Times New Roman" w:cs="Arial"/>
                <w:color w:val="000000"/>
                <w:spacing w:val="-15"/>
                <w:sz w:val="20"/>
                <w:szCs w:val="20"/>
                <w:highlight w:val="cyan"/>
                <w:bdr w:val="none" w:sz="0" w:space="0" w:color="auto" w:frame="1"/>
                <w:lang w:val="en" w:eastAsia="en-GB"/>
              </w:rPr>
              <w:t>Refill</w:t>
            </w:r>
            <w:r w:rsidRPr="00A82442">
              <w:rPr>
                <w:rFonts w:eastAsia="Times New Roman" w:cs="Arial"/>
                <w:color w:val="000000"/>
                <w:spacing w:val="-15"/>
                <w:sz w:val="20"/>
                <w:szCs w:val="20"/>
                <w:highlight w:val="cyan"/>
                <w:bdr w:val="none" w:sz="0" w:space="0" w:color="auto" w:frame="1"/>
                <w:lang w:val="en" w:eastAsia="en-GB"/>
              </w:rPr>
              <w:t xml:space="preserve"> Oil levels etc. before they run low enough to cause issues like overheating</w:t>
            </w:r>
            <w:r>
              <w:rPr>
                <w:rFonts w:eastAsia="Times New Roman" w:cs="Arial"/>
                <w:color w:val="000000"/>
                <w:spacing w:val="-15"/>
                <w:sz w:val="20"/>
                <w:szCs w:val="20"/>
                <w:highlight w:val="cyan"/>
                <w:bdr w:val="none" w:sz="0" w:space="0" w:color="auto" w:frame="1"/>
                <w:lang w:val="en" w:eastAsia="en-GB"/>
              </w:rPr>
              <w:t xml:space="preserve"> and </w:t>
            </w:r>
          </w:p>
          <w:p w:rsidR="008F55D7" w:rsidRPr="00A82442" w:rsidRDefault="008F55D7" w:rsidP="008F55D7">
            <w:pPr>
              <w:tabs>
                <w:tab w:val="left" w:pos="1500"/>
              </w:tabs>
              <w:ind w:right="-330"/>
              <w:rPr>
                <w:rFonts w:eastAsia="Times New Roman" w:cs="Arial"/>
                <w:color w:val="000000"/>
                <w:spacing w:val="-15"/>
                <w:sz w:val="20"/>
                <w:szCs w:val="20"/>
                <w:highlight w:val="cyan"/>
                <w:bdr w:val="none" w:sz="0" w:space="0" w:color="auto" w:frame="1"/>
                <w:lang w:val="en" w:eastAsia="en-GB"/>
              </w:rPr>
            </w:pPr>
            <w:r>
              <w:rPr>
                <w:rFonts w:eastAsia="Times New Roman" w:cs="Arial"/>
                <w:color w:val="000000"/>
                <w:spacing w:val="-15"/>
                <w:sz w:val="20"/>
                <w:szCs w:val="20"/>
                <w:highlight w:val="cyan"/>
                <w:bdr w:val="none" w:sz="0" w:space="0" w:color="auto" w:frame="1"/>
                <w:lang w:val="en" w:eastAsia="en-GB"/>
              </w:rPr>
              <w:t>vibration causing surface defects</w:t>
            </w:r>
          </w:p>
        </w:tc>
        <w:tc>
          <w:tcPr>
            <w:tcW w:w="2840" w:type="dxa"/>
          </w:tcPr>
          <w:p w:rsidR="008F55D7" w:rsidRPr="00C33D3D" w:rsidRDefault="008F55D7" w:rsidP="008F55D7">
            <w:pPr>
              <w:tabs>
                <w:tab w:val="left" w:pos="1500"/>
              </w:tabs>
              <w:ind w:right="-330"/>
              <w:jc w:val="center"/>
              <w:rPr>
                <w:rFonts w:eastAsia="Times New Roman" w:cs="Arial"/>
                <w:color w:val="000000"/>
                <w:spacing w:val="-15"/>
                <w:sz w:val="20"/>
                <w:szCs w:val="20"/>
                <w:highlight w:val="cyan"/>
                <w:bdr w:val="none" w:sz="0" w:space="0" w:color="auto" w:frame="1"/>
                <w:lang w:val="en" w:eastAsia="en-GB"/>
              </w:rPr>
            </w:pPr>
            <w:r w:rsidRPr="00C33D3D">
              <w:rPr>
                <w:rFonts w:eastAsia="Times New Roman" w:cs="Arial"/>
                <w:color w:val="000000"/>
                <w:spacing w:val="-15"/>
                <w:sz w:val="20"/>
                <w:szCs w:val="20"/>
                <w:highlight w:val="cyan"/>
                <w:bdr w:val="none" w:sz="0" w:space="0" w:color="auto" w:frame="1"/>
                <w:lang w:val="en" w:eastAsia="en-GB"/>
              </w:rPr>
              <w:t>Employee</w:t>
            </w:r>
          </w:p>
        </w:tc>
      </w:tr>
      <w:tr w:rsidR="008F55D7" w:rsidTr="008F55D7">
        <w:tc>
          <w:tcPr>
            <w:tcW w:w="1843" w:type="dxa"/>
          </w:tcPr>
          <w:p w:rsidR="008F55D7" w:rsidRDefault="008F55D7" w:rsidP="008F55D7">
            <w:pPr>
              <w:tabs>
                <w:tab w:val="left" w:pos="1500"/>
              </w:tabs>
              <w:ind w:right="-330"/>
              <w:rPr>
                <w:rFonts w:eastAsia="Times New Roman" w:cs="Arial"/>
                <w:color w:val="000000"/>
                <w:spacing w:val="-15"/>
                <w:sz w:val="20"/>
                <w:szCs w:val="20"/>
                <w:bdr w:val="none" w:sz="0" w:space="0" w:color="auto" w:frame="1"/>
                <w:lang w:val="en" w:eastAsia="en-GB"/>
              </w:rPr>
            </w:pPr>
          </w:p>
        </w:tc>
        <w:tc>
          <w:tcPr>
            <w:tcW w:w="6799" w:type="dxa"/>
          </w:tcPr>
          <w:p w:rsidR="008F55D7" w:rsidRDefault="008F55D7" w:rsidP="008F55D7">
            <w:pPr>
              <w:tabs>
                <w:tab w:val="left" w:pos="1500"/>
              </w:tabs>
              <w:ind w:right="-330"/>
              <w:rPr>
                <w:rFonts w:eastAsia="Times New Roman" w:cs="Arial"/>
                <w:color w:val="000000"/>
                <w:spacing w:val="-15"/>
                <w:sz w:val="20"/>
                <w:szCs w:val="20"/>
                <w:highlight w:val="cyan"/>
                <w:bdr w:val="none" w:sz="0" w:space="0" w:color="auto" w:frame="1"/>
                <w:lang w:val="en" w:eastAsia="en-GB"/>
              </w:rPr>
            </w:pPr>
            <w:r w:rsidRPr="00A82442">
              <w:rPr>
                <w:rFonts w:eastAsia="Times New Roman" w:cs="Arial"/>
                <w:color w:val="000000"/>
                <w:spacing w:val="-15"/>
                <w:sz w:val="20"/>
                <w:szCs w:val="20"/>
                <w:highlight w:val="cyan"/>
                <w:bdr w:val="none" w:sz="0" w:space="0" w:color="auto" w:frame="1"/>
                <w:lang w:val="en" w:eastAsia="en-GB"/>
              </w:rPr>
              <w:t>Install an air blower on the cutting machine to blow any leftover debris off the work station</w:t>
            </w:r>
          </w:p>
          <w:p w:rsidR="008F55D7" w:rsidRDefault="008F55D7" w:rsidP="008F55D7">
            <w:pPr>
              <w:tabs>
                <w:tab w:val="left" w:pos="1500"/>
              </w:tabs>
              <w:ind w:right="-330"/>
              <w:rPr>
                <w:rFonts w:eastAsia="Times New Roman" w:cs="Arial"/>
                <w:color w:val="000000"/>
                <w:spacing w:val="-15"/>
                <w:sz w:val="20"/>
                <w:szCs w:val="20"/>
                <w:bdr w:val="none" w:sz="0" w:space="0" w:color="auto" w:frame="1"/>
                <w:lang w:val="en" w:eastAsia="en-GB"/>
              </w:rPr>
            </w:pPr>
            <w:r w:rsidRPr="00A82442">
              <w:rPr>
                <w:rFonts w:eastAsia="Times New Roman" w:cs="Arial"/>
                <w:color w:val="000000"/>
                <w:spacing w:val="-15"/>
                <w:sz w:val="20"/>
                <w:szCs w:val="20"/>
                <w:highlight w:val="cyan"/>
                <w:bdr w:val="none" w:sz="0" w:space="0" w:color="auto" w:frame="1"/>
                <w:lang w:val="en" w:eastAsia="en-GB"/>
              </w:rPr>
              <w:t xml:space="preserve"> and avoid scratches etc.</w:t>
            </w:r>
          </w:p>
        </w:tc>
        <w:tc>
          <w:tcPr>
            <w:tcW w:w="2840" w:type="dxa"/>
          </w:tcPr>
          <w:p w:rsidR="008F55D7" w:rsidRPr="00C33D3D" w:rsidRDefault="008F55D7" w:rsidP="008F55D7">
            <w:pPr>
              <w:tabs>
                <w:tab w:val="left" w:pos="1500"/>
              </w:tabs>
              <w:ind w:right="-330"/>
              <w:jc w:val="center"/>
              <w:rPr>
                <w:rFonts w:eastAsia="Times New Roman" w:cs="Arial"/>
                <w:color w:val="000000"/>
                <w:spacing w:val="-15"/>
                <w:sz w:val="20"/>
                <w:szCs w:val="20"/>
                <w:highlight w:val="cyan"/>
                <w:bdr w:val="none" w:sz="0" w:space="0" w:color="auto" w:frame="1"/>
                <w:lang w:val="en" w:eastAsia="en-GB"/>
              </w:rPr>
            </w:pPr>
            <w:r w:rsidRPr="00C33D3D">
              <w:rPr>
                <w:rFonts w:eastAsia="Times New Roman" w:cs="Arial"/>
                <w:color w:val="000000"/>
                <w:spacing w:val="-15"/>
                <w:sz w:val="20"/>
                <w:szCs w:val="20"/>
                <w:highlight w:val="cyan"/>
                <w:bdr w:val="none" w:sz="0" w:space="0" w:color="auto" w:frame="1"/>
                <w:lang w:val="en" w:eastAsia="en-GB"/>
              </w:rPr>
              <w:t>Employee</w:t>
            </w:r>
          </w:p>
        </w:tc>
      </w:tr>
      <w:tr w:rsidR="008F55D7" w:rsidTr="008F55D7">
        <w:tc>
          <w:tcPr>
            <w:tcW w:w="1843" w:type="dxa"/>
          </w:tcPr>
          <w:p w:rsidR="008F55D7" w:rsidRDefault="008F55D7" w:rsidP="008F55D7">
            <w:pPr>
              <w:tabs>
                <w:tab w:val="left" w:pos="1500"/>
              </w:tabs>
              <w:ind w:right="-330"/>
              <w:rPr>
                <w:rFonts w:eastAsia="Times New Roman" w:cs="Arial"/>
                <w:color w:val="000000"/>
                <w:spacing w:val="-15"/>
                <w:sz w:val="20"/>
                <w:szCs w:val="20"/>
                <w:bdr w:val="none" w:sz="0" w:space="0" w:color="auto" w:frame="1"/>
                <w:lang w:val="en" w:eastAsia="en-GB"/>
              </w:rPr>
            </w:pPr>
          </w:p>
        </w:tc>
        <w:tc>
          <w:tcPr>
            <w:tcW w:w="6799" w:type="dxa"/>
          </w:tcPr>
          <w:p w:rsidR="008F55D7" w:rsidRDefault="008F55D7" w:rsidP="008F55D7">
            <w:pPr>
              <w:tabs>
                <w:tab w:val="left" w:pos="1500"/>
              </w:tabs>
              <w:ind w:right="-330"/>
              <w:rPr>
                <w:rFonts w:eastAsia="Times New Roman" w:cs="Arial"/>
                <w:color w:val="000000"/>
                <w:spacing w:val="-15"/>
                <w:sz w:val="20"/>
                <w:szCs w:val="20"/>
                <w:highlight w:val="cyan"/>
                <w:bdr w:val="none" w:sz="0" w:space="0" w:color="auto" w:frame="1"/>
                <w:lang w:val="en" w:eastAsia="en-GB"/>
              </w:rPr>
            </w:pPr>
            <w:r w:rsidRPr="00A82442">
              <w:rPr>
                <w:rFonts w:eastAsia="Times New Roman" w:cs="Arial"/>
                <w:color w:val="000000"/>
                <w:spacing w:val="-15"/>
                <w:sz w:val="20"/>
                <w:szCs w:val="20"/>
                <w:highlight w:val="cyan"/>
                <w:bdr w:val="none" w:sz="0" w:space="0" w:color="auto" w:frame="1"/>
                <w:lang w:val="en" w:eastAsia="en-GB"/>
              </w:rPr>
              <w:t xml:space="preserve">Install a lubricator on the machine to prevent overheating due to </w:t>
            </w:r>
            <w:proofErr w:type="spellStart"/>
            <w:r w:rsidRPr="00A82442">
              <w:rPr>
                <w:rFonts w:eastAsia="Times New Roman" w:cs="Arial"/>
                <w:color w:val="000000"/>
                <w:spacing w:val="-15"/>
                <w:sz w:val="20"/>
                <w:szCs w:val="20"/>
                <w:highlight w:val="cyan"/>
                <w:bdr w:val="none" w:sz="0" w:space="0" w:color="auto" w:frame="1"/>
                <w:lang w:val="en" w:eastAsia="en-GB"/>
              </w:rPr>
              <w:t>frcition</w:t>
            </w:r>
            <w:proofErr w:type="spellEnd"/>
            <w:r w:rsidRPr="00A82442">
              <w:rPr>
                <w:rFonts w:eastAsia="Times New Roman" w:cs="Arial"/>
                <w:color w:val="000000"/>
                <w:spacing w:val="-15"/>
                <w:sz w:val="20"/>
                <w:szCs w:val="20"/>
                <w:highlight w:val="cyan"/>
                <w:bdr w:val="none" w:sz="0" w:space="0" w:color="auto" w:frame="1"/>
                <w:lang w:val="en" w:eastAsia="en-GB"/>
              </w:rPr>
              <w:t xml:space="preserve"> of the blade and </w:t>
            </w:r>
          </w:p>
          <w:p w:rsidR="008F55D7" w:rsidRDefault="008F55D7" w:rsidP="008F55D7">
            <w:pPr>
              <w:tabs>
                <w:tab w:val="left" w:pos="1500"/>
              </w:tabs>
              <w:ind w:right="-330"/>
              <w:rPr>
                <w:rFonts w:eastAsia="Times New Roman" w:cs="Arial"/>
                <w:color w:val="000000"/>
                <w:spacing w:val="-15"/>
                <w:sz w:val="20"/>
                <w:szCs w:val="20"/>
                <w:bdr w:val="none" w:sz="0" w:space="0" w:color="auto" w:frame="1"/>
                <w:lang w:val="en" w:eastAsia="en-GB"/>
              </w:rPr>
            </w:pPr>
            <w:r w:rsidRPr="00A82442">
              <w:rPr>
                <w:rFonts w:eastAsia="Times New Roman" w:cs="Arial"/>
                <w:color w:val="000000"/>
                <w:spacing w:val="-15"/>
                <w:sz w:val="20"/>
                <w:szCs w:val="20"/>
                <w:highlight w:val="cyan"/>
                <w:bdr w:val="none" w:sz="0" w:space="0" w:color="auto" w:frame="1"/>
                <w:lang w:val="en" w:eastAsia="en-GB"/>
              </w:rPr>
              <w:t>the metal.</w:t>
            </w:r>
          </w:p>
        </w:tc>
        <w:tc>
          <w:tcPr>
            <w:tcW w:w="2840" w:type="dxa"/>
          </w:tcPr>
          <w:p w:rsidR="008F55D7" w:rsidRPr="00C33D3D" w:rsidRDefault="008F55D7" w:rsidP="008F55D7">
            <w:pPr>
              <w:tabs>
                <w:tab w:val="left" w:pos="1500"/>
              </w:tabs>
              <w:ind w:right="-330"/>
              <w:jc w:val="center"/>
              <w:rPr>
                <w:rFonts w:eastAsia="Times New Roman" w:cs="Arial"/>
                <w:color w:val="000000"/>
                <w:spacing w:val="-15"/>
                <w:sz w:val="20"/>
                <w:szCs w:val="20"/>
                <w:highlight w:val="cyan"/>
                <w:bdr w:val="none" w:sz="0" w:space="0" w:color="auto" w:frame="1"/>
                <w:lang w:val="en" w:eastAsia="en-GB"/>
              </w:rPr>
            </w:pPr>
            <w:r w:rsidRPr="00C33D3D">
              <w:rPr>
                <w:rFonts w:eastAsia="Times New Roman" w:cs="Arial"/>
                <w:color w:val="000000"/>
                <w:spacing w:val="-15"/>
                <w:sz w:val="20"/>
                <w:szCs w:val="20"/>
                <w:highlight w:val="cyan"/>
                <w:bdr w:val="none" w:sz="0" w:space="0" w:color="auto" w:frame="1"/>
                <w:lang w:val="en" w:eastAsia="en-GB"/>
              </w:rPr>
              <w:t>Employee</w:t>
            </w:r>
          </w:p>
        </w:tc>
      </w:tr>
      <w:tr w:rsidR="008F55D7" w:rsidTr="008F55D7">
        <w:tc>
          <w:tcPr>
            <w:tcW w:w="1843" w:type="dxa"/>
          </w:tcPr>
          <w:p w:rsidR="008F55D7" w:rsidRDefault="008F55D7" w:rsidP="008F55D7">
            <w:pPr>
              <w:tabs>
                <w:tab w:val="left" w:pos="1500"/>
              </w:tabs>
              <w:ind w:right="-330"/>
              <w:rPr>
                <w:rFonts w:eastAsia="Times New Roman" w:cs="Arial"/>
                <w:color w:val="000000"/>
                <w:spacing w:val="-15"/>
                <w:sz w:val="20"/>
                <w:szCs w:val="20"/>
                <w:bdr w:val="none" w:sz="0" w:space="0" w:color="auto" w:frame="1"/>
                <w:lang w:val="en" w:eastAsia="en-GB"/>
              </w:rPr>
            </w:pPr>
          </w:p>
        </w:tc>
        <w:tc>
          <w:tcPr>
            <w:tcW w:w="6799" w:type="dxa"/>
          </w:tcPr>
          <w:p w:rsidR="008F55D7" w:rsidRPr="00A82442" w:rsidRDefault="008F55D7" w:rsidP="008F55D7">
            <w:pPr>
              <w:tabs>
                <w:tab w:val="left" w:pos="1500"/>
              </w:tabs>
              <w:ind w:right="-330"/>
              <w:rPr>
                <w:rFonts w:eastAsia="Times New Roman" w:cs="Arial"/>
                <w:color w:val="000000"/>
                <w:spacing w:val="-15"/>
                <w:sz w:val="20"/>
                <w:szCs w:val="20"/>
                <w:highlight w:val="cyan"/>
                <w:bdr w:val="none" w:sz="0" w:space="0" w:color="auto" w:frame="1"/>
                <w:lang w:val="en" w:eastAsia="en-GB"/>
              </w:rPr>
            </w:pPr>
            <w:r w:rsidRPr="00A82442">
              <w:rPr>
                <w:rFonts w:eastAsia="Times New Roman" w:cs="Arial"/>
                <w:color w:val="000000"/>
                <w:spacing w:val="-15"/>
                <w:sz w:val="20"/>
                <w:szCs w:val="20"/>
                <w:highlight w:val="cyan"/>
                <w:bdr w:val="none" w:sz="0" w:space="0" w:color="auto" w:frame="1"/>
                <w:lang w:val="en" w:eastAsia="en-GB"/>
              </w:rPr>
              <w:t>Ensure you calibrate the machine before cutting so that all dimensions and measurements are met correctly</w:t>
            </w:r>
          </w:p>
        </w:tc>
        <w:tc>
          <w:tcPr>
            <w:tcW w:w="2840" w:type="dxa"/>
          </w:tcPr>
          <w:p w:rsidR="008F55D7" w:rsidRPr="00C33D3D" w:rsidRDefault="008F55D7" w:rsidP="008F55D7">
            <w:pPr>
              <w:tabs>
                <w:tab w:val="left" w:pos="1500"/>
              </w:tabs>
              <w:ind w:right="-330"/>
              <w:jc w:val="center"/>
              <w:rPr>
                <w:rFonts w:eastAsia="Times New Roman" w:cs="Arial"/>
                <w:color w:val="000000"/>
                <w:spacing w:val="-15"/>
                <w:sz w:val="20"/>
                <w:szCs w:val="20"/>
                <w:highlight w:val="cyan"/>
                <w:bdr w:val="none" w:sz="0" w:space="0" w:color="auto" w:frame="1"/>
                <w:lang w:val="en" w:eastAsia="en-GB"/>
              </w:rPr>
            </w:pPr>
            <w:r w:rsidRPr="00C33D3D">
              <w:rPr>
                <w:rFonts w:eastAsia="Times New Roman" w:cs="Arial"/>
                <w:color w:val="000000"/>
                <w:spacing w:val="-15"/>
                <w:sz w:val="20"/>
                <w:szCs w:val="20"/>
                <w:highlight w:val="cyan"/>
                <w:bdr w:val="none" w:sz="0" w:space="0" w:color="auto" w:frame="1"/>
                <w:lang w:val="en" w:eastAsia="en-GB"/>
              </w:rPr>
              <w:t>Employee</w:t>
            </w:r>
          </w:p>
        </w:tc>
      </w:tr>
      <w:tr w:rsidR="008F55D7" w:rsidTr="008F55D7">
        <w:tc>
          <w:tcPr>
            <w:tcW w:w="1843" w:type="dxa"/>
          </w:tcPr>
          <w:p w:rsidR="008F55D7" w:rsidRDefault="008F55D7" w:rsidP="008F55D7">
            <w:pPr>
              <w:tabs>
                <w:tab w:val="left" w:pos="1500"/>
              </w:tabs>
              <w:ind w:right="-330"/>
              <w:rPr>
                <w:rFonts w:eastAsia="Times New Roman" w:cs="Arial"/>
                <w:color w:val="000000"/>
                <w:spacing w:val="-15"/>
                <w:sz w:val="20"/>
                <w:szCs w:val="20"/>
                <w:bdr w:val="none" w:sz="0" w:space="0" w:color="auto" w:frame="1"/>
                <w:lang w:val="en" w:eastAsia="en-GB"/>
              </w:rPr>
            </w:pPr>
          </w:p>
        </w:tc>
        <w:tc>
          <w:tcPr>
            <w:tcW w:w="6799" w:type="dxa"/>
          </w:tcPr>
          <w:p w:rsidR="008F55D7" w:rsidRDefault="008F55D7" w:rsidP="008F55D7">
            <w:pPr>
              <w:tabs>
                <w:tab w:val="left" w:pos="1500"/>
              </w:tabs>
              <w:ind w:right="-330"/>
              <w:rPr>
                <w:rFonts w:eastAsia="Times New Roman" w:cs="Arial"/>
                <w:color w:val="000000"/>
                <w:spacing w:val="-15"/>
                <w:sz w:val="20"/>
                <w:szCs w:val="20"/>
                <w:highlight w:val="cyan"/>
                <w:bdr w:val="none" w:sz="0" w:space="0" w:color="auto" w:frame="1"/>
                <w:lang w:val="en" w:eastAsia="en-GB"/>
              </w:rPr>
            </w:pPr>
            <w:r w:rsidRPr="00316CE8">
              <w:rPr>
                <w:rFonts w:eastAsia="Times New Roman" w:cs="Arial"/>
                <w:color w:val="000000"/>
                <w:spacing w:val="-15"/>
                <w:sz w:val="20"/>
                <w:szCs w:val="20"/>
                <w:highlight w:val="cyan"/>
                <w:bdr w:val="none" w:sz="0" w:space="0" w:color="auto" w:frame="1"/>
                <w:lang w:val="en" w:eastAsia="en-GB"/>
              </w:rPr>
              <w:t xml:space="preserve">Ensure the material is tightly clamped, covering as much of the metal as you can, to </w:t>
            </w:r>
          </w:p>
          <w:p w:rsidR="008F55D7" w:rsidRDefault="008F55D7" w:rsidP="008F55D7">
            <w:pPr>
              <w:tabs>
                <w:tab w:val="left" w:pos="1500"/>
              </w:tabs>
              <w:ind w:right="-330"/>
              <w:rPr>
                <w:rFonts w:eastAsia="Times New Roman" w:cs="Arial"/>
                <w:color w:val="000000"/>
                <w:spacing w:val="-15"/>
                <w:sz w:val="20"/>
                <w:szCs w:val="20"/>
                <w:bdr w:val="none" w:sz="0" w:space="0" w:color="auto" w:frame="1"/>
                <w:lang w:val="en" w:eastAsia="en-GB"/>
              </w:rPr>
            </w:pPr>
            <w:r w:rsidRPr="00316CE8">
              <w:rPr>
                <w:rFonts w:eastAsia="Times New Roman" w:cs="Arial"/>
                <w:color w:val="000000"/>
                <w:spacing w:val="-15"/>
                <w:sz w:val="20"/>
                <w:szCs w:val="20"/>
                <w:highlight w:val="cyan"/>
                <w:bdr w:val="none" w:sz="0" w:space="0" w:color="auto" w:frame="1"/>
                <w:lang w:val="en" w:eastAsia="en-GB"/>
              </w:rPr>
              <w:t>prevent vibration whilst cutting the product</w:t>
            </w:r>
          </w:p>
        </w:tc>
        <w:tc>
          <w:tcPr>
            <w:tcW w:w="2840" w:type="dxa"/>
          </w:tcPr>
          <w:p w:rsidR="008F55D7" w:rsidRPr="00C33D3D" w:rsidRDefault="008F55D7" w:rsidP="008F55D7">
            <w:pPr>
              <w:tabs>
                <w:tab w:val="left" w:pos="1500"/>
              </w:tabs>
              <w:ind w:right="-330"/>
              <w:jc w:val="center"/>
              <w:rPr>
                <w:rFonts w:eastAsia="Times New Roman" w:cs="Arial"/>
                <w:color w:val="000000"/>
                <w:spacing w:val="-15"/>
                <w:sz w:val="20"/>
                <w:szCs w:val="20"/>
                <w:highlight w:val="cyan"/>
                <w:bdr w:val="none" w:sz="0" w:space="0" w:color="auto" w:frame="1"/>
                <w:lang w:val="en" w:eastAsia="en-GB"/>
              </w:rPr>
            </w:pPr>
            <w:r w:rsidRPr="00C33D3D">
              <w:rPr>
                <w:rFonts w:eastAsia="Times New Roman" w:cs="Arial"/>
                <w:color w:val="000000"/>
                <w:spacing w:val="-15"/>
                <w:sz w:val="20"/>
                <w:szCs w:val="20"/>
                <w:highlight w:val="cyan"/>
                <w:bdr w:val="none" w:sz="0" w:space="0" w:color="auto" w:frame="1"/>
                <w:lang w:val="en" w:eastAsia="en-GB"/>
              </w:rPr>
              <w:t>Employee</w:t>
            </w:r>
          </w:p>
        </w:tc>
      </w:tr>
      <w:tr w:rsidR="008F55D7" w:rsidTr="008F55D7">
        <w:tc>
          <w:tcPr>
            <w:tcW w:w="1843" w:type="dxa"/>
          </w:tcPr>
          <w:p w:rsidR="008F55D7" w:rsidRDefault="008F55D7" w:rsidP="008F55D7">
            <w:pPr>
              <w:tabs>
                <w:tab w:val="left" w:pos="1500"/>
              </w:tabs>
              <w:ind w:right="-330"/>
              <w:rPr>
                <w:rFonts w:eastAsia="Times New Roman" w:cs="Arial"/>
                <w:color w:val="000000"/>
                <w:spacing w:val="-15"/>
                <w:sz w:val="20"/>
                <w:szCs w:val="20"/>
                <w:bdr w:val="none" w:sz="0" w:space="0" w:color="auto" w:frame="1"/>
                <w:lang w:val="en" w:eastAsia="en-GB"/>
              </w:rPr>
            </w:pPr>
          </w:p>
        </w:tc>
        <w:tc>
          <w:tcPr>
            <w:tcW w:w="6799" w:type="dxa"/>
          </w:tcPr>
          <w:p w:rsidR="008F55D7" w:rsidRDefault="008F55D7" w:rsidP="008F55D7">
            <w:pPr>
              <w:tabs>
                <w:tab w:val="left" w:pos="1500"/>
              </w:tabs>
              <w:ind w:right="-330"/>
              <w:rPr>
                <w:rFonts w:eastAsia="Times New Roman" w:cs="Arial"/>
                <w:color w:val="000000"/>
                <w:spacing w:val="-15"/>
                <w:sz w:val="20"/>
                <w:szCs w:val="20"/>
                <w:bdr w:val="none" w:sz="0" w:space="0" w:color="auto" w:frame="1"/>
                <w:lang w:val="en" w:eastAsia="en-GB"/>
              </w:rPr>
            </w:pPr>
            <w:r w:rsidRPr="009A506B">
              <w:rPr>
                <w:rFonts w:eastAsia="Times New Roman" w:cs="Arial"/>
                <w:color w:val="000000"/>
                <w:spacing w:val="-15"/>
                <w:sz w:val="20"/>
                <w:szCs w:val="20"/>
                <w:highlight w:val="cyan"/>
                <w:bdr w:val="none" w:sz="0" w:space="0" w:color="auto" w:frame="1"/>
                <w:lang w:val="en" w:eastAsia="en-GB"/>
              </w:rPr>
              <w:t>Make sure the teeth of the blade are regularly changed so that the cut it always clean and precise.</w:t>
            </w:r>
          </w:p>
        </w:tc>
        <w:tc>
          <w:tcPr>
            <w:tcW w:w="2840" w:type="dxa"/>
          </w:tcPr>
          <w:p w:rsidR="008F55D7" w:rsidRPr="00C33D3D" w:rsidRDefault="008F55D7" w:rsidP="008F55D7">
            <w:pPr>
              <w:tabs>
                <w:tab w:val="left" w:pos="1500"/>
              </w:tabs>
              <w:ind w:right="-330"/>
              <w:jc w:val="center"/>
              <w:rPr>
                <w:rFonts w:eastAsia="Times New Roman" w:cs="Arial"/>
                <w:color w:val="000000"/>
                <w:spacing w:val="-15"/>
                <w:sz w:val="20"/>
                <w:szCs w:val="20"/>
                <w:highlight w:val="cyan"/>
                <w:bdr w:val="none" w:sz="0" w:space="0" w:color="auto" w:frame="1"/>
                <w:lang w:val="en" w:eastAsia="en-GB"/>
              </w:rPr>
            </w:pPr>
            <w:r w:rsidRPr="00C33D3D">
              <w:rPr>
                <w:rFonts w:eastAsia="Times New Roman" w:cs="Arial"/>
                <w:color w:val="000000"/>
                <w:spacing w:val="-15"/>
                <w:sz w:val="20"/>
                <w:szCs w:val="20"/>
                <w:highlight w:val="cyan"/>
                <w:bdr w:val="none" w:sz="0" w:space="0" w:color="auto" w:frame="1"/>
                <w:lang w:val="en" w:eastAsia="en-GB"/>
              </w:rPr>
              <w:t>Employee</w:t>
            </w:r>
          </w:p>
        </w:tc>
      </w:tr>
      <w:tr w:rsidR="008F55D7" w:rsidTr="008F55D7">
        <w:trPr>
          <w:trHeight w:val="382"/>
        </w:trPr>
        <w:tc>
          <w:tcPr>
            <w:tcW w:w="1843" w:type="dxa"/>
          </w:tcPr>
          <w:p w:rsidR="008F55D7" w:rsidRDefault="008F55D7" w:rsidP="008F55D7">
            <w:pPr>
              <w:tabs>
                <w:tab w:val="left" w:pos="1500"/>
              </w:tabs>
              <w:ind w:right="-330"/>
              <w:rPr>
                <w:rFonts w:eastAsia="Times New Roman" w:cs="Arial"/>
                <w:color w:val="000000"/>
                <w:spacing w:val="-15"/>
                <w:sz w:val="20"/>
                <w:szCs w:val="20"/>
                <w:bdr w:val="none" w:sz="0" w:space="0" w:color="auto" w:frame="1"/>
                <w:lang w:val="en" w:eastAsia="en-GB"/>
              </w:rPr>
            </w:pPr>
          </w:p>
        </w:tc>
        <w:tc>
          <w:tcPr>
            <w:tcW w:w="6799" w:type="dxa"/>
          </w:tcPr>
          <w:p w:rsidR="008F55D7" w:rsidRPr="009A506B" w:rsidRDefault="008F55D7" w:rsidP="008F55D7">
            <w:pPr>
              <w:tabs>
                <w:tab w:val="left" w:pos="1500"/>
              </w:tabs>
              <w:ind w:right="-330"/>
              <w:rPr>
                <w:rFonts w:eastAsia="Times New Roman" w:cs="Arial"/>
                <w:color w:val="000000"/>
                <w:spacing w:val="-15"/>
                <w:sz w:val="20"/>
                <w:szCs w:val="20"/>
                <w:highlight w:val="cyan"/>
                <w:bdr w:val="none" w:sz="0" w:space="0" w:color="auto" w:frame="1"/>
                <w:lang w:val="en" w:eastAsia="en-GB"/>
              </w:rPr>
            </w:pPr>
            <w:r>
              <w:rPr>
                <w:rFonts w:eastAsia="Times New Roman" w:cs="Arial"/>
                <w:color w:val="000000"/>
                <w:spacing w:val="-15"/>
                <w:sz w:val="20"/>
                <w:szCs w:val="20"/>
                <w:highlight w:val="cyan"/>
                <w:bdr w:val="none" w:sz="0" w:space="0" w:color="auto" w:frame="1"/>
                <w:lang w:val="en" w:eastAsia="en-GB"/>
              </w:rPr>
              <w:t>Daily maintenance checks on the milling machine</w:t>
            </w:r>
          </w:p>
        </w:tc>
        <w:tc>
          <w:tcPr>
            <w:tcW w:w="2840" w:type="dxa"/>
          </w:tcPr>
          <w:p w:rsidR="008F55D7" w:rsidRPr="00C33D3D" w:rsidRDefault="008F55D7" w:rsidP="008F55D7">
            <w:pPr>
              <w:tabs>
                <w:tab w:val="left" w:pos="1500"/>
              </w:tabs>
              <w:ind w:right="-330"/>
              <w:jc w:val="center"/>
              <w:rPr>
                <w:rFonts w:eastAsia="Times New Roman" w:cs="Arial"/>
                <w:color w:val="000000"/>
                <w:spacing w:val="-15"/>
                <w:sz w:val="20"/>
                <w:szCs w:val="20"/>
                <w:highlight w:val="cyan"/>
                <w:bdr w:val="none" w:sz="0" w:space="0" w:color="auto" w:frame="1"/>
                <w:lang w:val="en" w:eastAsia="en-GB"/>
              </w:rPr>
            </w:pPr>
            <w:r w:rsidRPr="00C33D3D">
              <w:rPr>
                <w:rFonts w:eastAsia="Times New Roman" w:cs="Arial"/>
                <w:color w:val="000000"/>
                <w:spacing w:val="-15"/>
                <w:sz w:val="20"/>
                <w:szCs w:val="20"/>
                <w:highlight w:val="cyan"/>
                <w:bdr w:val="none" w:sz="0" w:space="0" w:color="auto" w:frame="1"/>
                <w:lang w:val="en" w:eastAsia="en-GB"/>
              </w:rPr>
              <w:t>Employee</w:t>
            </w:r>
          </w:p>
        </w:tc>
      </w:tr>
      <w:tr w:rsidR="008F55D7" w:rsidTr="008F55D7">
        <w:tc>
          <w:tcPr>
            <w:tcW w:w="1843" w:type="dxa"/>
          </w:tcPr>
          <w:p w:rsidR="008F55D7" w:rsidRDefault="008F55D7" w:rsidP="008F55D7">
            <w:pPr>
              <w:tabs>
                <w:tab w:val="left" w:pos="1500"/>
              </w:tabs>
              <w:ind w:right="-330"/>
              <w:rPr>
                <w:rFonts w:eastAsia="Times New Roman" w:cs="Arial"/>
                <w:color w:val="000000"/>
                <w:spacing w:val="-15"/>
                <w:sz w:val="20"/>
                <w:szCs w:val="20"/>
                <w:bdr w:val="none" w:sz="0" w:space="0" w:color="auto" w:frame="1"/>
                <w:lang w:val="en" w:eastAsia="en-GB"/>
              </w:rPr>
            </w:pPr>
          </w:p>
        </w:tc>
        <w:tc>
          <w:tcPr>
            <w:tcW w:w="6799" w:type="dxa"/>
          </w:tcPr>
          <w:p w:rsidR="008F55D7" w:rsidRDefault="008F55D7" w:rsidP="008F55D7">
            <w:pPr>
              <w:tabs>
                <w:tab w:val="left" w:pos="1500"/>
              </w:tabs>
              <w:ind w:right="-330"/>
              <w:rPr>
                <w:rFonts w:eastAsia="Times New Roman" w:cs="Arial"/>
                <w:color w:val="000000"/>
                <w:spacing w:val="-15"/>
                <w:sz w:val="20"/>
                <w:szCs w:val="20"/>
                <w:highlight w:val="cyan"/>
                <w:bdr w:val="none" w:sz="0" w:space="0" w:color="auto" w:frame="1"/>
                <w:lang w:val="en" w:eastAsia="en-GB"/>
              </w:rPr>
            </w:pPr>
            <w:r>
              <w:rPr>
                <w:rFonts w:eastAsia="Times New Roman" w:cs="Arial"/>
                <w:color w:val="000000"/>
                <w:spacing w:val="-15"/>
                <w:sz w:val="20"/>
                <w:szCs w:val="20"/>
                <w:highlight w:val="cyan"/>
                <w:bdr w:val="none" w:sz="0" w:space="0" w:color="auto" w:frame="1"/>
                <w:lang w:val="en" w:eastAsia="en-GB"/>
              </w:rPr>
              <w:t xml:space="preserve">Use a different machine such as a Lathe machine which can cut more diverse shapes </w:t>
            </w:r>
          </w:p>
          <w:p w:rsidR="008F55D7" w:rsidRDefault="008F55D7" w:rsidP="008F55D7">
            <w:pPr>
              <w:tabs>
                <w:tab w:val="left" w:pos="1500"/>
              </w:tabs>
              <w:ind w:right="-330"/>
              <w:rPr>
                <w:rFonts w:eastAsia="Times New Roman" w:cs="Arial"/>
                <w:color w:val="000000"/>
                <w:spacing w:val="-15"/>
                <w:sz w:val="20"/>
                <w:szCs w:val="20"/>
                <w:highlight w:val="cyan"/>
                <w:bdr w:val="none" w:sz="0" w:space="0" w:color="auto" w:frame="1"/>
                <w:lang w:val="en" w:eastAsia="en-GB"/>
              </w:rPr>
            </w:pPr>
            <w:r>
              <w:rPr>
                <w:rFonts w:eastAsia="Times New Roman" w:cs="Arial"/>
                <w:color w:val="000000"/>
                <w:spacing w:val="-15"/>
                <w:sz w:val="20"/>
                <w:szCs w:val="20"/>
                <w:highlight w:val="cyan"/>
                <w:bdr w:val="none" w:sz="0" w:space="0" w:color="auto" w:frame="1"/>
                <w:lang w:val="en" w:eastAsia="en-GB"/>
              </w:rPr>
              <w:t>with better performance and efficiency.</w:t>
            </w:r>
          </w:p>
        </w:tc>
        <w:tc>
          <w:tcPr>
            <w:tcW w:w="2840" w:type="dxa"/>
          </w:tcPr>
          <w:p w:rsidR="008F55D7" w:rsidRPr="00C33D3D" w:rsidRDefault="008F55D7" w:rsidP="008F55D7">
            <w:pPr>
              <w:tabs>
                <w:tab w:val="left" w:pos="1500"/>
              </w:tabs>
              <w:ind w:right="-330"/>
              <w:jc w:val="center"/>
              <w:rPr>
                <w:rFonts w:eastAsia="Times New Roman" w:cs="Arial"/>
                <w:color w:val="000000"/>
                <w:spacing w:val="-15"/>
                <w:sz w:val="20"/>
                <w:szCs w:val="20"/>
                <w:highlight w:val="cyan"/>
                <w:bdr w:val="none" w:sz="0" w:space="0" w:color="auto" w:frame="1"/>
                <w:lang w:val="en" w:eastAsia="en-GB"/>
              </w:rPr>
            </w:pPr>
            <w:r w:rsidRPr="00C33D3D">
              <w:rPr>
                <w:rFonts w:eastAsia="Times New Roman" w:cs="Arial"/>
                <w:color w:val="000000"/>
                <w:spacing w:val="-15"/>
                <w:sz w:val="20"/>
                <w:szCs w:val="20"/>
                <w:highlight w:val="cyan"/>
                <w:bdr w:val="none" w:sz="0" w:space="0" w:color="auto" w:frame="1"/>
                <w:lang w:val="en" w:eastAsia="en-GB"/>
              </w:rPr>
              <w:t>Employee</w:t>
            </w:r>
            <w:r>
              <w:rPr>
                <w:rFonts w:eastAsia="Times New Roman" w:cs="Arial"/>
                <w:color w:val="000000"/>
                <w:spacing w:val="-15"/>
                <w:sz w:val="20"/>
                <w:szCs w:val="20"/>
                <w:highlight w:val="cyan"/>
                <w:bdr w:val="none" w:sz="0" w:space="0" w:color="auto" w:frame="1"/>
                <w:lang w:val="en" w:eastAsia="en-GB"/>
              </w:rPr>
              <w:t>/process specialist</w:t>
            </w:r>
          </w:p>
        </w:tc>
      </w:tr>
    </w:tbl>
    <w:p w:rsidR="00204E5C" w:rsidRDefault="00204E5C" w:rsidP="002B3B6A">
      <w:pPr>
        <w:tabs>
          <w:tab w:val="left" w:pos="1500"/>
        </w:tabs>
        <w:ind w:right="-330"/>
      </w:pPr>
    </w:p>
    <w:p w:rsidR="00DD76A8" w:rsidRPr="00AC3BC9" w:rsidRDefault="00AC3BC9" w:rsidP="002B3B6A">
      <w:pPr>
        <w:tabs>
          <w:tab w:val="left" w:pos="1500"/>
        </w:tabs>
        <w:ind w:right="-330"/>
        <w:rPr>
          <w:b/>
          <w:i/>
          <w:sz w:val="32"/>
          <w:u w:val="single"/>
        </w:rPr>
      </w:pPr>
      <w:r w:rsidRPr="00AC3BC9">
        <w:rPr>
          <w:b/>
          <w:i/>
          <w:sz w:val="32"/>
          <w:u w:val="single"/>
        </w:rPr>
        <w:t>References</w:t>
      </w:r>
    </w:p>
    <w:p w:rsidR="00DD76A8" w:rsidRDefault="00DD76A8" w:rsidP="00DD76A8">
      <w:pPr>
        <w:tabs>
          <w:tab w:val="left" w:pos="1500"/>
        </w:tabs>
        <w:ind w:right="-330"/>
      </w:pPr>
    </w:p>
    <w:p w:rsidR="00AC3BC9" w:rsidRPr="005A26E7" w:rsidRDefault="00AC3BC9" w:rsidP="00AC3BC9">
      <w:pPr>
        <w:tabs>
          <w:tab w:val="left" w:pos="1500"/>
        </w:tabs>
        <w:ind w:right="-330"/>
        <w:rPr>
          <w:rFonts w:cs="Arial"/>
          <w:i/>
        </w:rPr>
      </w:pPr>
      <w:r w:rsidRPr="005A26E7">
        <w:rPr>
          <w:rFonts w:cs="Arial"/>
          <w:i/>
          <w:spacing w:val="1"/>
        </w:rPr>
        <w:t>When looking to solve a problem, it helps to begin at the end result, reflect on what caused that, and question the answer five times”</w:t>
      </w:r>
    </w:p>
    <w:p w:rsidR="00AC3BC9" w:rsidRPr="005A26E7" w:rsidRDefault="00AC3BC9" w:rsidP="00AC3BC9">
      <w:pPr>
        <w:rPr>
          <w:rFonts w:cs="Arial"/>
        </w:rPr>
      </w:pPr>
      <w:r w:rsidRPr="005A26E7">
        <w:rPr>
          <w:rFonts w:cs="Arial"/>
        </w:rPr>
        <w:t xml:space="preserve">Olivier Serrat. (2017). </w:t>
      </w:r>
      <w:r w:rsidRPr="005A26E7">
        <w:rPr>
          <w:rFonts w:cs="Arial"/>
          <w:i/>
          <w:iCs/>
        </w:rPr>
        <w:t>The five whys technique.</w:t>
      </w:r>
      <w:r w:rsidRPr="005A26E7">
        <w:rPr>
          <w:rFonts w:cs="Arial"/>
        </w:rPr>
        <w:t xml:space="preserve"> Available: </w:t>
      </w:r>
      <w:hyperlink r:id="rId15" w:history="1">
        <w:r w:rsidRPr="00942EC5">
          <w:rPr>
            <w:rStyle w:val="Hyperlink"/>
            <w:rFonts w:cs="Arial"/>
          </w:rPr>
          <w:t>https://rd.springer.com/chapter/10.1007/978-981-10-0983-9_32</w:t>
        </w:r>
      </w:hyperlink>
      <w:r w:rsidRPr="005A26E7">
        <w:rPr>
          <w:rFonts w:cs="Arial"/>
        </w:rPr>
        <w:t>.</w:t>
      </w:r>
      <w:r>
        <w:rPr>
          <w:rFonts w:cs="Arial"/>
        </w:rPr>
        <w:t xml:space="preserve"> </w:t>
      </w:r>
      <w:r w:rsidRPr="005A26E7">
        <w:rPr>
          <w:rFonts w:cs="Arial"/>
        </w:rPr>
        <w:t xml:space="preserve"> Last accessed 11th April 2019. </w:t>
      </w:r>
    </w:p>
    <w:p w:rsidR="00AC3BC9" w:rsidRPr="005A26E7" w:rsidRDefault="00AC3BC9" w:rsidP="00AC3BC9">
      <w:pPr>
        <w:rPr>
          <w:rStyle w:val="Strong"/>
          <w:rFonts w:cs="Arial"/>
        </w:rPr>
      </w:pPr>
    </w:p>
    <w:p w:rsidR="00AC3BC9" w:rsidRPr="005A26E7" w:rsidRDefault="00AC3BC9" w:rsidP="00AC3BC9">
      <w:pPr>
        <w:rPr>
          <w:rFonts w:cs="Arial"/>
          <w:i/>
          <w:lang w:val="en-US"/>
        </w:rPr>
      </w:pPr>
      <w:r w:rsidRPr="005A26E7">
        <w:rPr>
          <w:rFonts w:cs="Arial"/>
          <w:i/>
          <w:lang w:val="en-US"/>
        </w:rPr>
        <w:t>“Though often overlooked, sleep is a critical component of producing good work. Errors and ineffectiveness can occur when team members are running on empty”</w:t>
      </w:r>
    </w:p>
    <w:p w:rsidR="00AC3BC9" w:rsidRPr="005A26E7" w:rsidRDefault="00AC3BC9" w:rsidP="00AC3BC9">
      <w:pPr>
        <w:rPr>
          <w:rFonts w:cs="Arial"/>
        </w:rPr>
      </w:pPr>
      <w:r w:rsidRPr="005A26E7">
        <w:rPr>
          <w:rFonts w:cs="Arial"/>
        </w:rPr>
        <w:t xml:space="preserve">Bianca De Rose. (2017). </w:t>
      </w:r>
      <w:r w:rsidRPr="005A26E7">
        <w:rPr>
          <w:rFonts w:cs="Arial"/>
          <w:i/>
          <w:iCs/>
        </w:rPr>
        <w:t xml:space="preserve">74 Percent </w:t>
      </w:r>
      <w:proofErr w:type="gramStart"/>
      <w:r w:rsidRPr="005A26E7">
        <w:rPr>
          <w:rFonts w:cs="Arial"/>
          <w:i/>
          <w:iCs/>
        </w:rPr>
        <w:t>Of</w:t>
      </w:r>
      <w:proofErr w:type="gramEnd"/>
      <w:r w:rsidRPr="005A26E7">
        <w:rPr>
          <w:rFonts w:cs="Arial"/>
          <w:i/>
          <w:iCs/>
        </w:rPr>
        <w:t xml:space="preserve"> Employees Tired On The Job.</w:t>
      </w:r>
      <w:r w:rsidRPr="005A26E7">
        <w:rPr>
          <w:rFonts w:cs="Arial"/>
        </w:rPr>
        <w:t xml:space="preserve"> Available: </w:t>
      </w:r>
      <w:hyperlink r:id="rId16" w:history="1">
        <w:r w:rsidRPr="00942EC5">
          <w:rPr>
            <w:rStyle w:val="Hyperlink"/>
            <w:rFonts w:cs="Arial"/>
          </w:rPr>
          <w:t>http://rh-us.mediaroom.com/2018-10-16-74-Percent-Of-Employees-Tired-On-The-Job-Survey-Finds</w:t>
        </w:r>
      </w:hyperlink>
      <w:r w:rsidRPr="005A26E7">
        <w:rPr>
          <w:rFonts w:cs="Arial"/>
        </w:rPr>
        <w:t>.</w:t>
      </w:r>
      <w:r>
        <w:rPr>
          <w:rFonts w:cs="Arial"/>
        </w:rPr>
        <w:t xml:space="preserve"> </w:t>
      </w:r>
      <w:r w:rsidRPr="005A26E7">
        <w:rPr>
          <w:rFonts w:cs="Arial"/>
        </w:rPr>
        <w:t xml:space="preserve"> Last accessed 11 April 2019.</w:t>
      </w:r>
    </w:p>
    <w:p w:rsidR="00AC3BC9" w:rsidRPr="005A26E7" w:rsidRDefault="00AC3BC9" w:rsidP="00AC3BC9">
      <w:pPr>
        <w:rPr>
          <w:rStyle w:val="Strong"/>
          <w:rFonts w:cs="Arial"/>
        </w:rPr>
      </w:pPr>
    </w:p>
    <w:p w:rsidR="00AC3BC9" w:rsidRPr="005A26E7" w:rsidRDefault="00AC3BC9" w:rsidP="00AC3BC9">
      <w:pPr>
        <w:pStyle w:val="bodytext"/>
        <w:shd w:val="clear" w:color="auto" w:fill="FFFFFF"/>
        <w:spacing w:line="408" w:lineRule="atLeast"/>
        <w:rPr>
          <w:rFonts w:ascii="Arial" w:hAnsi="Arial" w:cs="Arial"/>
          <w:i/>
          <w:sz w:val="22"/>
          <w:szCs w:val="22"/>
          <w:lang w:val="en-US"/>
        </w:rPr>
      </w:pPr>
      <w:r w:rsidRPr="005A26E7">
        <w:rPr>
          <w:rFonts w:ascii="Arial" w:hAnsi="Arial" w:cs="Arial"/>
          <w:i/>
          <w:sz w:val="22"/>
          <w:szCs w:val="22"/>
          <w:lang w:val="en-US"/>
        </w:rPr>
        <w:t>“Make sure your workpiece is supported and clamped over as much area as possible surrounding the cut while still leaving room for the cutter to get in there and do its job”</w:t>
      </w:r>
    </w:p>
    <w:p w:rsidR="00AC3BC9" w:rsidRPr="005A26E7" w:rsidRDefault="00AC3BC9" w:rsidP="00AC3BC9">
      <w:pPr>
        <w:rPr>
          <w:rFonts w:cs="Arial"/>
          <w:i/>
          <w:lang w:val="en-US"/>
        </w:rPr>
      </w:pPr>
      <w:r w:rsidRPr="005A26E7">
        <w:rPr>
          <w:rStyle w:val="Strong"/>
          <w:rFonts w:cs="Arial"/>
          <w:b w:val="0"/>
        </w:rPr>
        <w:lastRenderedPageBreak/>
        <w:t>Bob Warfield (No date</w:t>
      </w:r>
      <w:r w:rsidRPr="005A26E7">
        <w:rPr>
          <w:rStyle w:val="Strong"/>
          <w:rFonts w:cs="Arial"/>
          <w:b w:val="0"/>
          <w:i/>
        </w:rPr>
        <w:t>).</w:t>
      </w:r>
      <w:r w:rsidRPr="005A26E7">
        <w:rPr>
          <w:rStyle w:val="Strong"/>
          <w:rFonts w:cs="Arial"/>
          <w:i/>
        </w:rPr>
        <w:t xml:space="preserve"> </w:t>
      </w:r>
      <w:r w:rsidRPr="005A26E7">
        <w:rPr>
          <w:rFonts w:cs="Arial"/>
          <w:i/>
          <w:lang w:val="en-US"/>
        </w:rPr>
        <w:t>Milling Finish: Complete Guide [ Feeds Speeds Master Class Lesson 7 ].</w:t>
      </w:r>
      <w:r w:rsidRPr="005A26E7">
        <w:rPr>
          <w:rFonts w:cs="Arial"/>
        </w:rPr>
        <w:t xml:space="preserve"> </w:t>
      </w:r>
      <w:hyperlink r:id="rId17" w:history="1">
        <w:r w:rsidRPr="005A26E7">
          <w:rPr>
            <w:rStyle w:val="Hyperlink"/>
            <w:rFonts w:cs="Arial"/>
            <w:i/>
            <w:lang w:val="en-US"/>
          </w:rPr>
          <w:t>https://www.cnccookbook.com/milling-finish-complete-guide-feeds-speeds-master-class-lesson-7/</w:t>
        </w:r>
      </w:hyperlink>
      <w:r w:rsidRPr="005A26E7">
        <w:rPr>
          <w:rFonts w:cs="Arial"/>
          <w:i/>
          <w:lang w:val="en-US"/>
        </w:rPr>
        <w:t xml:space="preserve"> . CNC Cookbook. Last accessed on 17 </w:t>
      </w:r>
      <w:proofErr w:type="spellStart"/>
      <w:r w:rsidRPr="005A26E7">
        <w:rPr>
          <w:rFonts w:cs="Arial"/>
          <w:i/>
          <w:lang w:val="en-US"/>
        </w:rPr>
        <w:t>april</w:t>
      </w:r>
      <w:proofErr w:type="spellEnd"/>
      <w:r w:rsidRPr="005A26E7">
        <w:rPr>
          <w:rFonts w:cs="Arial"/>
          <w:i/>
          <w:lang w:val="en-US"/>
        </w:rPr>
        <w:t xml:space="preserve"> 2019.</w:t>
      </w:r>
    </w:p>
    <w:p w:rsidR="00AC3BC9" w:rsidRPr="005A26E7" w:rsidRDefault="00AC3BC9" w:rsidP="00AC3BC9">
      <w:pPr>
        <w:rPr>
          <w:rStyle w:val="Strong"/>
          <w:rFonts w:cs="Arial"/>
          <w:i/>
        </w:rPr>
      </w:pPr>
    </w:p>
    <w:p w:rsidR="00AC3BC9" w:rsidRPr="005A26E7" w:rsidRDefault="00AC3BC9" w:rsidP="00AC3BC9">
      <w:pPr>
        <w:rPr>
          <w:rFonts w:cs="Arial"/>
          <w:i/>
          <w:lang w:val="en-US"/>
        </w:rPr>
      </w:pPr>
      <w:r w:rsidRPr="005A26E7">
        <w:rPr>
          <w:rFonts w:cs="Arial"/>
          <w:i/>
          <w:lang w:val="en-US"/>
        </w:rPr>
        <w:t>“</w:t>
      </w:r>
      <w:proofErr w:type="spellStart"/>
      <w:r>
        <w:rPr>
          <w:rStyle w:val="Hyperlink"/>
          <w:rFonts w:cs="Arial"/>
          <w:i/>
          <w:color w:val="auto"/>
          <w:u w:val="none"/>
          <w:lang w:val="en-US"/>
        </w:rPr>
        <w:fldChar w:fldCharType="begin"/>
      </w:r>
      <w:r>
        <w:rPr>
          <w:rStyle w:val="Hyperlink"/>
          <w:rFonts w:cs="Arial"/>
          <w:i/>
          <w:color w:val="auto"/>
          <w:u w:val="none"/>
          <w:lang w:val="en-US"/>
        </w:rPr>
        <w:instrText xml:space="preserve"> HYPERLINK "http://blog.hurco.com/blog/bid/390348/Improving-Workpiece-Surface-Finish" \t "_blank" </w:instrText>
      </w:r>
      <w:r>
        <w:rPr>
          <w:rStyle w:val="Hyperlink"/>
          <w:rFonts w:cs="Arial"/>
          <w:i/>
          <w:color w:val="auto"/>
          <w:u w:val="none"/>
          <w:lang w:val="en-US"/>
        </w:rPr>
        <w:fldChar w:fldCharType="separate"/>
      </w:r>
      <w:r w:rsidRPr="005A26E7">
        <w:rPr>
          <w:rStyle w:val="Hyperlink"/>
          <w:rFonts w:cs="Arial"/>
          <w:i/>
          <w:lang w:val="en-US"/>
        </w:rPr>
        <w:t>Hurco</w:t>
      </w:r>
      <w:proofErr w:type="spellEnd"/>
      <w:r w:rsidRPr="005A26E7">
        <w:rPr>
          <w:rStyle w:val="Hyperlink"/>
          <w:rFonts w:cs="Arial"/>
          <w:i/>
          <w:lang w:val="en-US"/>
        </w:rPr>
        <w:t xml:space="preserve"> calls this out as one of the first and most important things to attend</w:t>
      </w:r>
      <w:r>
        <w:rPr>
          <w:rStyle w:val="Hyperlink"/>
          <w:rFonts w:cs="Arial"/>
          <w:i/>
          <w:color w:val="auto"/>
          <w:u w:val="none"/>
          <w:lang w:val="en-US"/>
        </w:rPr>
        <w:fldChar w:fldCharType="end"/>
      </w:r>
      <w:r w:rsidRPr="005A26E7">
        <w:rPr>
          <w:rFonts w:cs="Arial"/>
          <w:i/>
          <w:lang w:val="en-US"/>
        </w:rPr>
        <w:t> to in order to improve your surface finish”</w:t>
      </w:r>
    </w:p>
    <w:p w:rsidR="00AC3BC9" w:rsidRPr="005A26E7" w:rsidRDefault="00AC3BC9" w:rsidP="00AC3BC9">
      <w:pPr>
        <w:rPr>
          <w:rFonts w:cs="Arial"/>
          <w:i/>
          <w:lang w:val="en-US"/>
        </w:rPr>
      </w:pPr>
      <w:r w:rsidRPr="005A26E7">
        <w:rPr>
          <w:rStyle w:val="Strong"/>
          <w:rFonts w:cs="Arial"/>
          <w:b w:val="0"/>
        </w:rPr>
        <w:t>Bob Warfield (No date</w:t>
      </w:r>
      <w:r w:rsidRPr="005A26E7">
        <w:rPr>
          <w:rStyle w:val="Strong"/>
          <w:rFonts w:cs="Arial"/>
          <w:b w:val="0"/>
          <w:i/>
        </w:rPr>
        <w:t>).</w:t>
      </w:r>
      <w:r w:rsidRPr="005A26E7">
        <w:rPr>
          <w:rStyle w:val="Strong"/>
          <w:rFonts w:cs="Arial"/>
          <w:i/>
        </w:rPr>
        <w:t xml:space="preserve"> </w:t>
      </w:r>
      <w:r w:rsidRPr="005A26E7">
        <w:rPr>
          <w:rFonts w:cs="Arial"/>
          <w:i/>
          <w:lang w:val="en-US"/>
        </w:rPr>
        <w:t>Milling Finish: Complete Guide [ Feeds Speeds Master Class Lesson 7 ].</w:t>
      </w:r>
      <w:r w:rsidRPr="005A26E7">
        <w:rPr>
          <w:rFonts w:cs="Arial"/>
        </w:rPr>
        <w:t xml:space="preserve"> </w:t>
      </w:r>
      <w:hyperlink r:id="rId18" w:history="1">
        <w:r w:rsidRPr="005A26E7">
          <w:rPr>
            <w:rStyle w:val="Hyperlink"/>
            <w:rFonts w:cs="Arial"/>
            <w:i/>
            <w:lang w:val="en-US"/>
          </w:rPr>
          <w:t>https://www.cnccookbook.com/milling-finish-complete-guide-feeds-speeds-master-class-lesson-7/</w:t>
        </w:r>
      </w:hyperlink>
      <w:r w:rsidRPr="005A26E7">
        <w:rPr>
          <w:rFonts w:cs="Arial"/>
          <w:i/>
          <w:lang w:val="en-US"/>
        </w:rPr>
        <w:t xml:space="preserve"> . CNC Cookbook. Last accessed on 17 </w:t>
      </w:r>
      <w:proofErr w:type="spellStart"/>
      <w:r w:rsidRPr="005A26E7">
        <w:rPr>
          <w:rFonts w:cs="Arial"/>
          <w:i/>
          <w:lang w:val="en-US"/>
        </w:rPr>
        <w:t>april</w:t>
      </w:r>
      <w:proofErr w:type="spellEnd"/>
      <w:r w:rsidRPr="005A26E7">
        <w:rPr>
          <w:rFonts w:cs="Arial"/>
          <w:i/>
          <w:lang w:val="en-US"/>
        </w:rPr>
        <w:t xml:space="preserve"> 2019.</w:t>
      </w:r>
    </w:p>
    <w:p w:rsidR="00AC3BC9" w:rsidRPr="005A26E7" w:rsidRDefault="00AC3BC9" w:rsidP="00AC3BC9">
      <w:pPr>
        <w:rPr>
          <w:rFonts w:cs="Arial"/>
          <w:i/>
          <w:lang w:val="en-US"/>
        </w:rPr>
      </w:pPr>
    </w:p>
    <w:p w:rsidR="00AC3BC9" w:rsidRDefault="00AC3BC9" w:rsidP="00AC3BC9">
      <w:pPr>
        <w:rPr>
          <w:rFonts w:cs="Arial"/>
          <w:i/>
        </w:rPr>
      </w:pPr>
      <w:r w:rsidRPr="005A26E7">
        <w:rPr>
          <w:rFonts w:cs="Arial"/>
          <w:i/>
        </w:rPr>
        <w:t>“the size and the shape of the sand particles influence the surface finish. Finer particles achieve a better surface finish”</w:t>
      </w:r>
    </w:p>
    <w:p w:rsidR="00AC3BC9" w:rsidRDefault="00AC3BC9" w:rsidP="00AC3BC9">
      <w:r>
        <w:t xml:space="preserve">Hawthorn casting. (2018). </w:t>
      </w:r>
      <w:r>
        <w:rPr>
          <w:i/>
          <w:iCs/>
        </w:rPr>
        <w:t>How to achieve a good surface finish in sandcasting.</w:t>
      </w:r>
      <w:r>
        <w:t xml:space="preserve"> Available: </w:t>
      </w:r>
      <w:hyperlink r:id="rId19" w:history="1">
        <w:r w:rsidRPr="00942EC5">
          <w:rPr>
            <w:rStyle w:val="Hyperlink"/>
          </w:rPr>
          <w:t>https://www.haworthcastings.co.uk/news/surface-finish-sand-casting</w:t>
        </w:r>
      </w:hyperlink>
      <w:r>
        <w:t>.</w:t>
      </w:r>
      <w:r>
        <w:t xml:space="preserve"> </w:t>
      </w:r>
      <w:r>
        <w:t xml:space="preserve"> Last accessed 18th April 2019. </w:t>
      </w:r>
    </w:p>
    <w:p w:rsidR="00AC3BC9" w:rsidRDefault="00AC3BC9" w:rsidP="00AC3BC9">
      <w:pPr>
        <w:rPr>
          <w:rStyle w:val="Strong"/>
          <w:rFonts w:cs="Arial"/>
          <w:i/>
        </w:rPr>
      </w:pPr>
    </w:p>
    <w:p w:rsidR="00AC3BC9" w:rsidRDefault="00AC3BC9" w:rsidP="00AC3BC9">
      <w:pPr>
        <w:rPr>
          <w:rStyle w:val="Strong"/>
          <w:rFonts w:cs="Arial"/>
          <w:i/>
        </w:rPr>
      </w:pPr>
      <w:r>
        <w:rPr>
          <w:noProof/>
          <w:lang w:val="en-US"/>
        </w:rPr>
        <w:drawing>
          <wp:anchor distT="0" distB="0" distL="114300" distR="114300" simplePos="0" relativeHeight="251777024" behindDoc="1" locked="0" layoutInCell="1" allowOverlap="1" wp14:anchorId="48551020" wp14:editId="02588919">
            <wp:simplePos x="0" y="0"/>
            <wp:positionH relativeFrom="column">
              <wp:posOffset>-352425</wp:posOffset>
            </wp:positionH>
            <wp:positionV relativeFrom="paragraph">
              <wp:posOffset>220345</wp:posOffset>
            </wp:positionV>
            <wp:extent cx="1504950" cy="1238250"/>
            <wp:effectExtent l="0" t="0" r="0" b="0"/>
            <wp:wrapTight wrapText="bothSides">
              <wp:wrapPolygon edited="0">
                <wp:start x="0" y="0"/>
                <wp:lineTo x="0" y="21268"/>
                <wp:lineTo x="21327" y="21268"/>
                <wp:lineTo x="21327" y="0"/>
                <wp:lineTo x="0" y="0"/>
              </wp:wrapPolygon>
            </wp:wrapTight>
            <wp:docPr id="9" name="Picture 9" descr="shrinkage cav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rinkage cavit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504950" cy="12382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C3BC9" w:rsidRDefault="00AC3BC9" w:rsidP="00AC3BC9"/>
    <w:p w:rsidR="00AC3BC9" w:rsidRDefault="00AC3BC9" w:rsidP="00AC3BC9">
      <w:r>
        <w:t xml:space="preserve">Pankaj Mishra. (2017). </w:t>
      </w:r>
      <w:r>
        <w:rPr>
          <w:i/>
          <w:iCs/>
        </w:rPr>
        <w:t>What is Casting Defects – Types, Causes and Remedies? .</w:t>
      </w:r>
      <w:r>
        <w:t xml:space="preserve"> Available: </w:t>
      </w:r>
      <w:hyperlink r:id="rId20" w:history="1">
        <w:r w:rsidR="008F55D7" w:rsidRPr="00942EC5">
          <w:rPr>
            <w:rStyle w:val="Hyperlink"/>
          </w:rPr>
          <w:t>https://www.mechanicalbooster.com/2017/11/casting-defects.html</w:t>
        </w:r>
      </w:hyperlink>
      <w:r>
        <w:t>.</w:t>
      </w:r>
      <w:r w:rsidR="008F55D7">
        <w:t xml:space="preserve"> </w:t>
      </w:r>
      <w:r>
        <w:t xml:space="preserve"> Last accessed 18th April 2019. </w:t>
      </w:r>
    </w:p>
    <w:p w:rsidR="00AC3BC9" w:rsidRDefault="00AC3BC9" w:rsidP="00AC3BC9">
      <w:pPr>
        <w:rPr>
          <w:rFonts w:cs="Arial"/>
        </w:rPr>
      </w:pPr>
    </w:p>
    <w:p w:rsidR="00AC3BC9" w:rsidRDefault="00AC3BC9" w:rsidP="00AC3BC9"/>
    <w:p w:rsidR="00AC3BC9" w:rsidRDefault="00AC3BC9" w:rsidP="00AC3BC9">
      <w:r w:rsidRPr="00354E77">
        <w:rPr>
          <w:i/>
          <w:sz w:val="20"/>
          <w:szCs w:val="20"/>
        </w:rPr>
        <w:t>“All work equipment has the potential to cause problems in the workplace, so you need to ensure that it remains safe to use and that you’re not putting employees at risk”</w:t>
      </w:r>
    </w:p>
    <w:p w:rsidR="00AC3BC9" w:rsidRPr="008376F9" w:rsidRDefault="00AC3BC9" w:rsidP="00AC3BC9">
      <w:pPr>
        <w:rPr>
          <w:rFonts w:cs="Arial"/>
        </w:rPr>
      </w:pPr>
      <w:r>
        <w:t xml:space="preserve">Fit for work team. (2015). </w:t>
      </w:r>
      <w:r>
        <w:rPr>
          <w:i/>
          <w:iCs/>
        </w:rPr>
        <w:t>Safe work equipment.</w:t>
      </w:r>
      <w:r>
        <w:t xml:space="preserve"> Available: </w:t>
      </w:r>
      <w:hyperlink r:id="rId21" w:history="1">
        <w:r w:rsidR="008F55D7" w:rsidRPr="00942EC5">
          <w:rPr>
            <w:rStyle w:val="Hyperlink"/>
          </w:rPr>
          <w:t>https://fitforwork.org/blog/safe-work-equipment/</w:t>
        </w:r>
      </w:hyperlink>
      <w:r>
        <w:t>.</w:t>
      </w:r>
      <w:r w:rsidR="008F55D7">
        <w:t xml:space="preserve"> </w:t>
      </w:r>
      <w:r>
        <w:t xml:space="preserve"> Last accessed 18th </w:t>
      </w:r>
      <w:r w:rsidR="008F55D7">
        <w:t>April</w:t>
      </w:r>
      <w:r>
        <w:t xml:space="preserve"> 2019</w:t>
      </w:r>
    </w:p>
    <w:p w:rsidR="00DD76A8" w:rsidRPr="00A638AA" w:rsidRDefault="00DD76A8" w:rsidP="002B3B6A">
      <w:pPr>
        <w:tabs>
          <w:tab w:val="left" w:pos="1500"/>
        </w:tabs>
        <w:ind w:right="-330"/>
      </w:pPr>
      <w:bookmarkStart w:id="7" w:name="_GoBack"/>
      <w:bookmarkEnd w:id="7"/>
    </w:p>
    <w:sectPr w:rsidR="00DD76A8" w:rsidRPr="00A638AA" w:rsidSect="006702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F3B5E" w:rsidRDefault="006F3B5E" w:rsidP="00E8721E">
      <w:pPr>
        <w:spacing w:after="0" w:line="240" w:lineRule="auto"/>
      </w:pPr>
      <w:r>
        <w:separator/>
      </w:r>
    </w:p>
  </w:endnote>
  <w:endnote w:type="continuationSeparator" w:id="0">
    <w:p w:rsidR="006F3B5E" w:rsidRDefault="006F3B5E" w:rsidP="00E872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F3B5E" w:rsidRDefault="006F3B5E" w:rsidP="00E8721E">
      <w:pPr>
        <w:spacing w:after="0" w:line="240" w:lineRule="auto"/>
      </w:pPr>
      <w:r>
        <w:separator/>
      </w:r>
    </w:p>
  </w:footnote>
  <w:footnote w:type="continuationSeparator" w:id="0">
    <w:p w:rsidR="006F3B5E" w:rsidRDefault="006F3B5E" w:rsidP="00E872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58A"/>
    <w:rsid w:val="00004544"/>
    <w:rsid w:val="00007C4F"/>
    <w:rsid w:val="00016085"/>
    <w:rsid w:val="00026DF0"/>
    <w:rsid w:val="000276A4"/>
    <w:rsid w:val="00034010"/>
    <w:rsid w:val="00046EEF"/>
    <w:rsid w:val="0005339B"/>
    <w:rsid w:val="00062328"/>
    <w:rsid w:val="00063229"/>
    <w:rsid w:val="00065CB0"/>
    <w:rsid w:val="0006797C"/>
    <w:rsid w:val="0007358A"/>
    <w:rsid w:val="00077FF3"/>
    <w:rsid w:val="0008328B"/>
    <w:rsid w:val="000859A6"/>
    <w:rsid w:val="000A1F09"/>
    <w:rsid w:val="000B4339"/>
    <w:rsid w:val="000C0867"/>
    <w:rsid w:val="000C205E"/>
    <w:rsid w:val="000C2817"/>
    <w:rsid w:val="000C2F65"/>
    <w:rsid w:val="000C48E3"/>
    <w:rsid w:val="000D6FC1"/>
    <w:rsid w:val="000E04C3"/>
    <w:rsid w:val="000E0C1A"/>
    <w:rsid w:val="000E2607"/>
    <w:rsid w:val="000E7655"/>
    <w:rsid w:val="00102075"/>
    <w:rsid w:val="001055ED"/>
    <w:rsid w:val="001138D3"/>
    <w:rsid w:val="00122369"/>
    <w:rsid w:val="00122F6C"/>
    <w:rsid w:val="00147D64"/>
    <w:rsid w:val="001601F5"/>
    <w:rsid w:val="00172C2E"/>
    <w:rsid w:val="001815F3"/>
    <w:rsid w:val="001920B2"/>
    <w:rsid w:val="001A6512"/>
    <w:rsid w:val="001A674C"/>
    <w:rsid w:val="001B3503"/>
    <w:rsid w:val="001B51E0"/>
    <w:rsid w:val="001B52E5"/>
    <w:rsid w:val="00204E5C"/>
    <w:rsid w:val="00210308"/>
    <w:rsid w:val="00220F41"/>
    <w:rsid w:val="00233346"/>
    <w:rsid w:val="002337DD"/>
    <w:rsid w:val="00281AF2"/>
    <w:rsid w:val="002846CE"/>
    <w:rsid w:val="002A01F7"/>
    <w:rsid w:val="002A12D9"/>
    <w:rsid w:val="002B3B2E"/>
    <w:rsid w:val="002B3B6A"/>
    <w:rsid w:val="002B4BDD"/>
    <w:rsid w:val="002E6561"/>
    <w:rsid w:val="002E773A"/>
    <w:rsid w:val="002F4F67"/>
    <w:rsid w:val="0031323B"/>
    <w:rsid w:val="00316CE8"/>
    <w:rsid w:val="00327633"/>
    <w:rsid w:val="00354E77"/>
    <w:rsid w:val="00373307"/>
    <w:rsid w:val="003A4659"/>
    <w:rsid w:val="003B0CBF"/>
    <w:rsid w:val="003B5D89"/>
    <w:rsid w:val="003B6959"/>
    <w:rsid w:val="003C08C0"/>
    <w:rsid w:val="004007C1"/>
    <w:rsid w:val="00440EE2"/>
    <w:rsid w:val="004430C0"/>
    <w:rsid w:val="00444EF2"/>
    <w:rsid w:val="004479D7"/>
    <w:rsid w:val="00491B8E"/>
    <w:rsid w:val="004974B9"/>
    <w:rsid w:val="004B4042"/>
    <w:rsid w:val="004B4F43"/>
    <w:rsid w:val="004D5931"/>
    <w:rsid w:val="004F21AF"/>
    <w:rsid w:val="004F2396"/>
    <w:rsid w:val="004F571B"/>
    <w:rsid w:val="0050276D"/>
    <w:rsid w:val="00511788"/>
    <w:rsid w:val="00516F76"/>
    <w:rsid w:val="00531E3B"/>
    <w:rsid w:val="00547A3D"/>
    <w:rsid w:val="00551094"/>
    <w:rsid w:val="00556B27"/>
    <w:rsid w:val="00565C31"/>
    <w:rsid w:val="00566F8C"/>
    <w:rsid w:val="0056733E"/>
    <w:rsid w:val="00587FF0"/>
    <w:rsid w:val="005922E5"/>
    <w:rsid w:val="005B11B1"/>
    <w:rsid w:val="005C23E7"/>
    <w:rsid w:val="005C4123"/>
    <w:rsid w:val="005C5286"/>
    <w:rsid w:val="005C7641"/>
    <w:rsid w:val="005D0BFB"/>
    <w:rsid w:val="005D4609"/>
    <w:rsid w:val="005F445A"/>
    <w:rsid w:val="006110A6"/>
    <w:rsid w:val="00617F4E"/>
    <w:rsid w:val="006209A3"/>
    <w:rsid w:val="006433DE"/>
    <w:rsid w:val="0064562C"/>
    <w:rsid w:val="00662745"/>
    <w:rsid w:val="006702C1"/>
    <w:rsid w:val="00693E2A"/>
    <w:rsid w:val="006A3207"/>
    <w:rsid w:val="006A4588"/>
    <w:rsid w:val="006A770A"/>
    <w:rsid w:val="006B1A58"/>
    <w:rsid w:val="006B4030"/>
    <w:rsid w:val="006B43AE"/>
    <w:rsid w:val="006B7DAB"/>
    <w:rsid w:val="006F130B"/>
    <w:rsid w:val="006F3958"/>
    <w:rsid w:val="006F3B5E"/>
    <w:rsid w:val="00710CCA"/>
    <w:rsid w:val="0071468A"/>
    <w:rsid w:val="00745950"/>
    <w:rsid w:val="00764C71"/>
    <w:rsid w:val="00767035"/>
    <w:rsid w:val="0077058A"/>
    <w:rsid w:val="0079061B"/>
    <w:rsid w:val="007921C4"/>
    <w:rsid w:val="007B1F8B"/>
    <w:rsid w:val="007C31F1"/>
    <w:rsid w:val="007C6A69"/>
    <w:rsid w:val="007F35C2"/>
    <w:rsid w:val="00831191"/>
    <w:rsid w:val="00831B69"/>
    <w:rsid w:val="00867E10"/>
    <w:rsid w:val="0087084D"/>
    <w:rsid w:val="008715CB"/>
    <w:rsid w:val="00872EB7"/>
    <w:rsid w:val="00873DFA"/>
    <w:rsid w:val="008748C9"/>
    <w:rsid w:val="008D0DE3"/>
    <w:rsid w:val="008E308A"/>
    <w:rsid w:val="008F55D7"/>
    <w:rsid w:val="0090154C"/>
    <w:rsid w:val="00906AF4"/>
    <w:rsid w:val="00914C9E"/>
    <w:rsid w:val="00917A74"/>
    <w:rsid w:val="00923B40"/>
    <w:rsid w:val="00941673"/>
    <w:rsid w:val="009568BD"/>
    <w:rsid w:val="0096585D"/>
    <w:rsid w:val="00965976"/>
    <w:rsid w:val="00971331"/>
    <w:rsid w:val="0099024A"/>
    <w:rsid w:val="009928E6"/>
    <w:rsid w:val="009A506B"/>
    <w:rsid w:val="009F6DF4"/>
    <w:rsid w:val="00A03D72"/>
    <w:rsid w:val="00A16829"/>
    <w:rsid w:val="00A32818"/>
    <w:rsid w:val="00A375BB"/>
    <w:rsid w:val="00A37879"/>
    <w:rsid w:val="00A46AB5"/>
    <w:rsid w:val="00A611B2"/>
    <w:rsid w:val="00A634F1"/>
    <w:rsid w:val="00A638AA"/>
    <w:rsid w:val="00A713BB"/>
    <w:rsid w:val="00A77DEC"/>
    <w:rsid w:val="00A82442"/>
    <w:rsid w:val="00A857D1"/>
    <w:rsid w:val="00A9053B"/>
    <w:rsid w:val="00A96F84"/>
    <w:rsid w:val="00AC3BC9"/>
    <w:rsid w:val="00AD50AE"/>
    <w:rsid w:val="00AE506A"/>
    <w:rsid w:val="00AF012E"/>
    <w:rsid w:val="00B16B91"/>
    <w:rsid w:val="00B27B2A"/>
    <w:rsid w:val="00B32DE5"/>
    <w:rsid w:val="00B407BD"/>
    <w:rsid w:val="00B40868"/>
    <w:rsid w:val="00B70BB3"/>
    <w:rsid w:val="00B7209A"/>
    <w:rsid w:val="00B838E5"/>
    <w:rsid w:val="00BA56F0"/>
    <w:rsid w:val="00BB37BA"/>
    <w:rsid w:val="00BF1096"/>
    <w:rsid w:val="00BF52BE"/>
    <w:rsid w:val="00C135A8"/>
    <w:rsid w:val="00C14364"/>
    <w:rsid w:val="00C15846"/>
    <w:rsid w:val="00C30D10"/>
    <w:rsid w:val="00C33D3D"/>
    <w:rsid w:val="00C375C3"/>
    <w:rsid w:val="00C53350"/>
    <w:rsid w:val="00C54073"/>
    <w:rsid w:val="00C706FC"/>
    <w:rsid w:val="00C720F4"/>
    <w:rsid w:val="00C758F5"/>
    <w:rsid w:val="00C93D35"/>
    <w:rsid w:val="00C96B7B"/>
    <w:rsid w:val="00CA4267"/>
    <w:rsid w:val="00CC26AE"/>
    <w:rsid w:val="00CC6126"/>
    <w:rsid w:val="00CD2DBC"/>
    <w:rsid w:val="00CD364D"/>
    <w:rsid w:val="00CD742B"/>
    <w:rsid w:val="00CF060F"/>
    <w:rsid w:val="00CF6176"/>
    <w:rsid w:val="00CF6D15"/>
    <w:rsid w:val="00CF6D70"/>
    <w:rsid w:val="00CF7C17"/>
    <w:rsid w:val="00D10642"/>
    <w:rsid w:val="00D1677E"/>
    <w:rsid w:val="00D26BBF"/>
    <w:rsid w:val="00D63163"/>
    <w:rsid w:val="00D741BB"/>
    <w:rsid w:val="00DA0DB3"/>
    <w:rsid w:val="00DA7066"/>
    <w:rsid w:val="00DB376A"/>
    <w:rsid w:val="00DC4A47"/>
    <w:rsid w:val="00DD1684"/>
    <w:rsid w:val="00DD76A8"/>
    <w:rsid w:val="00DD7986"/>
    <w:rsid w:val="00DD7EB5"/>
    <w:rsid w:val="00DF2BD2"/>
    <w:rsid w:val="00E0634D"/>
    <w:rsid w:val="00E1277C"/>
    <w:rsid w:val="00E54D4C"/>
    <w:rsid w:val="00E6601C"/>
    <w:rsid w:val="00E6666C"/>
    <w:rsid w:val="00E8721E"/>
    <w:rsid w:val="00E90313"/>
    <w:rsid w:val="00EA2076"/>
    <w:rsid w:val="00EB568E"/>
    <w:rsid w:val="00EB61C3"/>
    <w:rsid w:val="00EB71D6"/>
    <w:rsid w:val="00EC16C9"/>
    <w:rsid w:val="00ED041B"/>
    <w:rsid w:val="00EE78F0"/>
    <w:rsid w:val="00F242BE"/>
    <w:rsid w:val="00F257A5"/>
    <w:rsid w:val="00F6098E"/>
    <w:rsid w:val="00F673A8"/>
    <w:rsid w:val="00F70A86"/>
    <w:rsid w:val="00F87902"/>
    <w:rsid w:val="00FA1C8B"/>
    <w:rsid w:val="00FA37C1"/>
    <w:rsid w:val="00FA75FB"/>
    <w:rsid w:val="00FC1A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74F64"/>
  <w15:chartTrackingRefBased/>
  <w15:docId w15:val="{3BCF1940-3443-4875-B974-22871A6EA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E872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21E"/>
    <w:rPr>
      <w:rFonts w:ascii="Arial" w:hAnsi="Arial"/>
    </w:rPr>
  </w:style>
  <w:style w:type="paragraph" w:styleId="Footer">
    <w:name w:val="footer"/>
    <w:basedOn w:val="Normal"/>
    <w:link w:val="FooterChar"/>
    <w:uiPriority w:val="99"/>
    <w:unhideWhenUsed/>
    <w:rsid w:val="00E872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21E"/>
    <w:rPr>
      <w:rFonts w:ascii="Arial" w:hAnsi="Arial"/>
    </w:rPr>
  </w:style>
  <w:style w:type="paragraph" w:styleId="NormalWeb">
    <w:name w:val="Normal (Web)"/>
    <w:basedOn w:val="Normal"/>
    <w:uiPriority w:val="99"/>
    <w:semiHidden/>
    <w:unhideWhenUsed/>
    <w:rsid w:val="000E0C1A"/>
    <w:pPr>
      <w:spacing w:before="240" w:after="240" w:line="397" w:lineRule="atLeast"/>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31191"/>
    <w:rPr>
      <w:color w:val="0563C1" w:themeColor="hyperlink"/>
      <w:u w:val="single"/>
    </w:rPr>
  </w:style>
  <w:style w:type="character" w:styleId="UnresolvedMention">
    <w:name w:val="Unresolved Mention"/>
    <w:basedOn w:val="DefaultParagraphFont"/>
    <w:uiPriority w:val="99"/>
    <w:semiHidden/>
    <w:unhideWhenUsed/>
    <w:rsid w:val="00831191"/>
    <w:rPr>
      <w:color w:val="605E5C"/>
      <w:shd w:val="clear" w:color="auto" w:fill="E1DFDD"/>
    </w:rPr>
  </w:style>
  <w:style w:type="character" w:styleId="FollowedHyperlink">
    <w:name w:val="FollowedHyperlink"/>
    <w:basedOn w:val="DefaultParagraphFont"/>
    <w:uiPriority w:val="99"/>
    <w:semiHidden/>
    <w:unhideWhenUsed/>
    <w:rsid w:val="00E6666C"/>
    <w:rPr>
      <w:color w:val="954F72" w:themeColor="followedHyperlink"/>
      <w:u w:val="single"/>
    </w:rPr>
  </w:style>
  <w:style w:type="paragraph" w:customStyle="1" w:styleId="bodytext">
    <w:name w:val="bodytext"/>
    <w:basedOn w:val="Normal"/>
    <w:rsid w:val="001920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1">
    <w:name w:val="a1"/>
    <w:basedOn w:val="DefaultParagraphFont"/>
    <w:rsid w:val="00204E5C"/>
    <w:rPr>
      <w:rFonts w:ascii="Times New Roman" w:hAnsi="Times New Roman" w:cs="Times New Roman" w:hint="default"/>
      <w:b w:val="0"/>
      <w:bCs w:val="0"/>
      <w:i w:val="0"/>
      <w:iCs w:val="0"/>
      <w:bdr w:val="none" w:sz="0" w:space="0" w:color="auto" w:frame="1"/>
    </w:rPr>
  </w:style>
  <w:style w:type="character" w:styleId="CommentReference">
    <w:name w:val="annotation reference"/>
    <w:basedOn w:val="DefaultParagraphFont"/>
    <w:uiPriority w:val="99"/>
    <w:semiHidden/>
    <w:unhideWhenUsed/>
    <w:rsid w:val="002B3B2E"/>
    <w:rPr>
      <w:sz w:val="16"/>
      <w:szCs w:val="16"/>
    </w:rPr>
  </w:style>
  <w:style w:type="paragraph" w:styleId="CommentText">
    <w:name w:val="annotation text"/>
    <w:basedOn w:val="Normal"/>
    <w:link w:val="CommentTextChar"/>
    <w:uiPriority w:val="99"/>
    <w:semiHidden/>
    <w:unhideWhenUsed/>
    <w:rsid w:val="002B3B2E"/>
    <w:pPr>
      <w:spacing w:line="240" w:lineRule="auto"/>
    </w:pPr>
    <w:rPr>
      <w:sz w:val="20"/>
      <w:szCs w:val="20"/>
    </w:rPr>
  </w:style>
  <w:style w:type="character" w:customStyle="1" w:styleId="CommentTextChar">
    <w:name w:val="Comment Text Char"/>
    <w:basedOn w:val="DefaultParagraphFont"/>
    <w:link w:val="CommentText"/>
    <w:uiPriority w:val="99"/>
    <w:semiHidden/>
    <w:rsid w:val="002B3B2E"/>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2B3B2E"/>
    <w:rPr>
      <w:b/>
      <w:bCs/>
    </w:rPr>
  </w:style>
  <w:style w:type="character" w:customStyle="1" w:styleId="CommentSubjectChar">
    <w:name w:val="Comment Subject Char"/>
    <w:basedOn w:val="CommentTextChar"/>
    <w:link w:val="CommentSubject"/>
    <w:uiPriority w:val="99"/>
    <w:semiHidden/>
    <w:rsid w:val="002B3B2E"/>
    <w:rPr>
      <w:rFonts w:ascii="Arial" w:hAnsi="Arial"/>
      <w:b/>
      <w:bCs/>
      <w:sz w:val="20"/>
      <w:szCs w:val="20"/>
    </w:rPr>
  </w:style>
  <w:style w:type="paragraph" w:styleId="BalloonText">
    <w:name w:val="Balloon Text"/>
    <w:basedOn w:val="Normal"/>
    <w:link w:val="BalloonTextChar"/>
    <w:uiPriority w:val="99"/>
    <w:semiHidden/>
    <w:unhideWhenUsed/>
    <w:rsid w:val="002B3B2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3B2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186229">
      <w:bodyDiv w:val="1"/>
      <w:marLeft w:val="0"/>
      <w:marRight w:val="0"/>
      <w:marTop w:val="0"/>
      <w:marBottom w:val="0"/>
      <w:divBdr>
        <w:top w:val="none" w:sz="0" w:space="0" w:color="auto"/>
        <w:left w:val="none" w:sz="0" w:space="0" w:color="auto"/>
        <w:bottom w:val="none" w:sz="0" w:space="0" w:color="auto"/>
        <w:right w:val="none" w:sz="0" w:space="0" w:color="auto"/>
      </w:divBdr>
    </w:div>
    <w:div w:id="504052435">
      <w:bodyDiv w:val="1"/>
      <w:marLeft w:val="0"/>
      <w:marRight w:val="0"/>
      <w:marTop w:val="0"/>
      <w:marBottom w:val="0"/>
      <w:divBdr>
        <w:top w:val="none" w:sz="0" w:space="0" w:color="auto"/>
        <w:left w:val="none" w:sz="0" w:space="0" w:color="auto"/>
        <w:bottom w:val="none" w:sz="0" w:space="0" w:color="auto"/>
        <w:right w:val="none" w:sz="0" w:space="0" w:color="auto"/>
      </w:divBdr>
      <w:divsChild>
        <w:div w:id="1200126508">
          <w:marLeft w:val="0"/>
          <w:marRight w:val="0"/>
          <w:marTop w:val="0"/>
          <w:marBottom w:val="0"/>
          <w:divBdr>
            <w:top w:val="none" w:sz="0" w:space="0" w:color="auto"/>
            <w:left w:val="none" w:sz="0" w:space="0" w:color="auto"/>
            <w:bottom w:val="none" w:sz="0" w:space="0" w:color="auto"/>
            <w:right w:val="none" w:sz="0" w:space="0" w:color="auto"/>
          </w:divBdr>
          <w:divsChild>
            <w:div w:id="1617369649">
              <w:marLeft w:val="0"/>
              <w:marRight w:val="0"/>
              <w:marTop w:val="0"/>
              <w:marBottom w:val="0"/>
              <w:divBdr>
                <w:top w:val="none" w:sz="0" w:space="0" w:color="auto"/>
                <w:left w:val="none" w:sz="0" w:space="0" w:color="auto"/>
                <w:bottom w:val="none" w:sz="0" w:space="0" w:color="auto"/>
                <w:right w:val="none" w:sz="0" w:space="0" w:color="auto"/>
              </w:divBdr>
              <w:divsChild>
                <w:div w:id="594750223">
                  <w:marLeft w:val="0"/>
                  <w:marRight w:val="0"/>
                  <w:marTop w:val="0"/>
                  <w:marBottom w:val="0"/>
                  <w:divBdr>
                    <w:top w:val="none" w:sz="0" w:space="0" w:color="auto"/>
                    <w:left w:val="none" w:sz="0" w:space="0" w:color="auto"/>
                    <w:bottom w:val="none" w:sz="0" w:space="0" w:color="auto"/>
                    <w:right w:val="none" w:sz="0" w:space="0" w:color="auto"/>
                  </w:divBdr>
                  <w:divsChild>
                    <w:div w:id="620259256">
                      <w:marLeft w:val="0"/>
                      <w:marRight w:val="0"/>
                      <w:marTop w:val="100"/>
                      <w:marBottom w:val="100"/>
                      <w:divBdr>
                        <w:top w:val="none" w:sz="0" w:space="0" w:color="auto"/>
                        <w:left w:val="none" w:sz="0" w:space="0" w:color="auto"/>
                        <w:bottom w:val="none" w:sz="0" w:space="0" w:color="auto"/>
                        <w:right w:val="none" w:sz="0" w:space="0" w:color="auto"/>
                      </w:divBdr>
                      <w:divsChild>
                        <w:div w:id="13964661">
                          <w:marLeft w:val="0"/>
                          <w:marRight w:val="0"/>
                          <w:marTop w:val="0"/>
                          <w:marBottom w:val="0"/>
                          <w:divBdr>
                            <w:top w:val="none" w:sz="0" w:space="0" w:color="auto"/>
                            <w:left w:val="none" w:sz="0" w:space="0" w:color="auto"/>
                            <w:bottom w:val="none" w:sz="0" w:space="0" w:color="auto"/>
                            <w:right w:val="none" w:sz="0" w:space="0" w:color="auto"/>
                          </w:divBdr>
                          <w:divsChild>
                            <w:div w:id="1250041928">
                              <w:marLeft w:val="0"/>
                              <w:marRight w:val="0"/>
                              <w:marTop w:val="0"/>
                              <w:marBottom w:val="0"/>
                              <w:divBdr>
                                <w:top w:val="none" w:sz="0" w:space="0" w:color="auto"/>
                                <w:left w:val="none" w:sz="0" w:space="0" w:color="auto"/>
                                <w:bottom w:val="none" w:sz="0" w:space="0" w:color="auto"/>
                                <w:right w:val="none" w:sz="0" w:space="0" w:color="auto"/>
                              </w:divBdr>
                              <w:divsChild>
                                <w:div w:id="684400581">
                                  <w:marLeft w:val="0"/>
                                  <w:marRight w:val="0"/>
                                  <w:marTop w:val="0"/>
                                  <w:marBottom w:val="0"/>
                                  <w:divBdr>
                                    <w:top w:val="none" w:sz="0" w:space="0" w:color="auto"/>
                                    <w:left w:val="none" w:sz="0" w:space="0" w:color="auto"/>
                                    <w:bottom w:val="none" w:sz="0" w:space="0" w:color="auto"/>
                                    <w:right w:val="none" w:sz="0" w:space="0" w:color="auto"/>
                                  </w:divBdr>
                                  <w:divsChild>
                                    <w:div w:id="336155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3037374">
      <w:bodyDiv w:val="1"/>
      <w:marLeft w:val="0"/>
      <w:marRight w:val="0"/>
      <w:marTop w:val="0"/>
      <w:marBottom w:val="0"/>
      <w:divBdr>
        <w:top w:val="none" w:sz="0" w:space="0" w:color="auto"/>
        <w:left w:val="none" w:sz="0" w:space="0" w:color="auto"/>
        <w:bottom w:val="none" w:sz="0" w:space="0" w:color="auto"/>
        <w:right w:val="none" w:sz="0" w:space="0" w:color="auto"/>
      </w:divBdr>
    </w:div>
    <w:div w:id="1231883299">
      <w:bodyDiv w:val="1"/>
      <w:marLeft w:val="0"/>
      <w:marRight w:val="0"/>
      <w:marTop w:val="0"/>
      <w:marBottom w:val="0"/>
      <w:divBdr>
        <w:top w:val="none" w:sz="0" w:space="0" w:color="auto"/>
        <w:left w:val="none" w:sz="0" w:space="0" w:color="auto"/>
        <w:bottom w:val="none" w:sz="0" w:space="0" w:color="auto"/>
        <w:right w:val="none" w:sz="0" w:space="0" w:color="auto"/>
      </w:divBdr>
    </w:div>
    <w:div w:id="1379671361">
      <w:bodyDiv w:val="1"/>
      <w:marLeft w:val="0"/>
      <w:marRight w:val="0"/>
      <w:marTop w:val="0"/>
      <w:marBottom w:val="0"/>
      <w:divBdr>
        <w:top w:val="none" w:sz="0" w:space="0" w:color="auto"/>
        <w:left w:val="none" w:sz="0" w:space="0" w:color="auto"/>
        <w:bottom w:val="none" w:sz="0" w:space="0" w:color="auto"/>
        <w:right w:val="none" w:sz="0" w:space="0" w:color="auto"/>
      </w:divBdr>
    </w:div>
    <w:div w:id="1506046511">
      <w:bodyDiv w:val="1"/>
      <w:marLeft w:val="0"/>
      <w:marRight w:val="0"/>
      <w:marTop w:val="0"/>
      <w:marBottom w:val="0"/>
      <w:divBdr>
        <w:top w:val="none" w:sz="0" w:space="0" w:color="auto"/>
        <w:left w:val="none" w:sz="0" w:space="0" w:color="auto"/>
        <w:bottom w:val="none" w:sz="0" w:space="0" w:color="auto"/>
        <w:right w:val="none" w:sz="0" w:space="0" w:color="auto"/>
      </w:divBdr>
      <w:divsChild>
        <w:div w:id="1394964454">
          <w:marLeft w:val="0"/>
          <w:marRight w:val="0"/>
          <w:marTop w:val="0"/>
          <w:marBottom w:val="0"/>
          <w:divBdr>
            <w:top w:val="none" w:sz="0" w:space="0" w:color="auto"/>
            <w:left w:val="none" w:sz="0" w:space="0" w:color="auto"/>
            <w:bottom w:val="none" w:sz="0" w:space="0" w:color="auto"/>
            <w:right w:val="none" w:sz="0" w:space="0" w:color="auto"/>
          </w:divBdr>
          <w:divsChild>
            <w:div w:id="119230625">
              <w:marLeft w:val="0"/>
              <w:marRight w:val="0"/>
              <w:marTop w:val="0"/>
              <w:marBottom w:val="0"/>
              <w:divBdr>
                <w:top w:val="none" w:sz="0" w:space="0" w:color="auto"/>
                <w:left w:val="none" w:sz="0" w:space="0" w:color="auto"/>
                <w:bottom w:val="none" w:sz="0" w:space="0" w:color="auto"/>
                <w:right w:val="none" w:sz="0" w:space="0" w:color="auto"/>
              </w:divBdr>
              <w:divsChild>
                <w:div w:id="1396666312">
                  <w:marLeft w:val="0"/>
                  <w:marRight w:val="0"/>
                  <w:marTop w:val="0"/>
                  <w:marBottom w:val="0"/>
                  <w:divBdr>
                    <w:top w:val="none" w:sz="0" w:space="0" w:color="auto"/>
                    <w:left w:val="none" w:sz="0" w:space="0" w:color="auto"/>
                    <w:bottom w:val="none" w:sz="0" w:space="0" w:color="auto"/>
                    <w:right w:val="none" w:sz="0" w:space="0" w:color="auto"/>
                  </w:divBdr>
                  <w:divsChild>
                    <w:div w:id="753941837">
                      <w:marLeft w:val="0"/>
                      <w:marRight w:val="0"/>
                      <w:marTop w:val="0"/>
                      <w:marBottom w:val="0"/>
                      <w:divBdr>
                        <w:top w:val="none" w:sz="0" w:space="0" w:color="auto"/>
                        <w:left w:val="none" w:sz="0" w:space="0" w:color="auto"/>
                        <w:bottom w:val="none" w:sz="0" w:space="0" w:color="auto"/>
                        <w:right w:val="none" w:sz="0" w:space="0" w:color="auto"/>
                      </w:divBdr>
                      <w:divsChild>
                        <w:div w:id="1979413296">
                          <w:marLeft w:val="0"/>
                          <w:marRight w:val="0"/>
                          <w:marTop w:val="0"/>
                          <w:marBottom w:val="0"/>
                          <w:divBdr>
                            <w:top w:val="none" w:sz="0" w:space="0" w:color="auto"/>
                            <w:left w:val="none" w:sz="0" w:space="0" w:color="auto"/>
                            <w:bottom w:val="none" w:sz="0" w:space="0" w:color="auto"/>
                            <w:right w:val="none" w:sz="0" w:space="0" w:color="auto"/>
                          </w:divBdr>
                          <w:divsChild>
                            <w:div w:id="1887987062">
                              <w:marLeft w:val="0"/>
                              <w:marRight w:val="0"/>
                              <w:marTop w:val="0"/>
                              <w:marBottom w:val="0"/>
                              <w:divBdr>
                                <w:top w:val="none" w:sz="0" w:space="0" w:color="auto"/>
                                <w:left w:val="none" w:sz="0" w:space="0" w:color="auto"/>
                                <w:bottom w:val="none" w:sz="0" w:space="0" w:color="auto"/>
                                <w:right w:val="none" w:sz="0" w:space="0" w:color="auto"/>
                              </w:divBdr>
                              <w:divsChild>
                                <w:div w:id="1908102316">
                                  <w:marLeft w:val="0"/>
                                  <w:marRight w:val="0"/>
                                  <w:marTop w:val="0"/>
                                  <w:marBottom w:val="0"/>
                                  <w:divBdr>
                                    <w:top w:val="none" w:sz="0" w:space="0" w:color="auto"/>
                                    <w:left w:val="none" w:sz="0" w:space="0" w:color="auto"/>
                                    <w:bottom w:val="none" w:sz="0" w:space="0" w:color="auto"/>
                                    <w:right w:val="none" w:sz="0" w:space="0" w:color="auto"/>
                                  </w:divBdr>
                                  <w:divsChild>
                                    <w:div w:id="1948346298">
                                      <w:marLeft w:val="-150"/>
                                      <w:marRight w:val="-150"/>
                                      <w:marTop w:val="0"/>
                                      <w:marBottom w:val="0"/>
                                      <w:divBdr>
                                        <w:top w:val="none" w:sz="0" w:space="0" w:color="auto"/>
                                        <w:left w:val="none" w:sz="0" w:space="0" w:color="auto"/>
                                        <w:bottom w:val="none" w:sz="0" w:space="0" w:color="auto"/>
                                        <w:right w:val="none" w:sz="0" w:space="0" w:color="auto"/>
                                      </w:divBdr>
                                      <w:divsChild>
                                        <w:div w:id="1261571516">
                                          <w:marLeft w:val="0"/>
                                          <w:marRight w:val="0"/>
                                          <w:marTop w:val="0"/>
                                          <w:marBottom w:val="0"/>
                                          <w:divBdr>
                                            <w:top w:val="none" w:sz="0" w:space="0" w:color="auto"/>
                                            <w:left w:val="none" w:sz="0" w:space="0" w:color="auto"/>
                                            <w:bottom w:val="none" w:sz="0" w:space="0" w:color="auto"/>
                                            <w:right w:val="none" w:sz="0" w:space="0" w:color="auto"/>
                                          </w:divBdr>
                                          <w:divsChild>
                                            <w:div w:id="1424183207">
                                              <w:marLeft w:val="0"/>
                                              <w:marRight w:val="0"/>
                                              <w:marTop w:val="0"/>
                                              <w:marBottom w:val="0"/>
                                              <w:divBdr>
                                                <w:top w:val="none" w:sz="0" w:space="0" w:color="auto"/>
                                                <w:left w:val="none" w:sz="0" w:space="0" w:color="auto"/>
                                                <w:bottom w:val="none" w:sz="0" w:space="0" w:color="auto"/>
                                                <w:right w:val="none" w:sz="0" w:space="0" w:color="auto"/>
                                              </w:divBdr>
                                              <w:divsChild>
                                                <w:div w:id="1707219865">
                                                  <w:marLeft w:val="0"/>
                                                  <w:marRight w:val="0"/>
                                                  <w:marTop w:val="0"/>
                                                  <w:marBottom w:val="0"/>
                                                  <w:divBdr>
                                                    <w:top w:val="none" w:sz="0" w:space="0" w:color="auto"/>
                                                    <w:left w:val="none" w:sz="0" w:space="0" w:color="auto"/>
                                                    <w:bottom w:val="none" w:sz="0" w:space="0" w:color="auto"/>
                                                    <w:right w:val="none" w:sz="0" w:space="0" w:color="auto"/>
                                                  </w:divBdr>
                                                  <w:divsChild>
                                                    <w:div w:id="1287849840">
                                                      <w:marLeft w:val="0"/>
                                                      <w:marRight w:val="0"/>
                                                      <w:marTop w:val="0"/>
                                                      <w:marBottom w:val="0"/>
                                                      <w:divBdr>
                                                        <w:top w:val="none" w:sz="0" w:space="0" w:color="auto"/>
                                                        <w:left w:val="none" w:sz="0" w:space="0" w:color="auto"/>
                                                        <w:bottom w:val="none" w:sz="0" w:space="0" w:color="auto"/>
                                                        <w:right w:val="none" w:sz="0" w:space="0" w:color="auto"/>
                                                      </w:divBdr>
                                                      <w:divsChild>
                                                        <w:div w:id="1294095324">
                                                          <w:marLeft w:val="150"/>
                                                          <w:marRight w:val="150"/>
                                                          <w:marTop w:val="150"/>
                                                          <w:marBottom w:val="300"/>
                                                          <w:divBdr>
                                                            <w:top w:val="none" w:sz="0" w:space="0" w:color="auto"/>
                                                            <w:left w:val="none" w:sz="0" w:space="0" w:color="auto"/>
                                                            <w:bottom w:val="none" w:sz="0" w:space="0" w:color="auto"/>
                                                            <w:right w:val="none" w:sz="0" w:space="0" w:color="auto"/>
                                                          </w:divBdr>
                                                          <w:divsChild>
                                                            <w:div w:id="2002004176">
                                                              <w:marLeft w:val="0"/>
                                                              <w:marRight w:val="0"/>
                                                              <w:marTop w:val="0"/>
                                                              <w:marBottom w:val="0"/>
                                                              <w:divBdr>
                                                                <w:top w:val="none" w:sz="0" w:space="0" w:color="auto"/>
                                                                <w:left w:val="none" w:sz="0" w:space="0" w:color="auto"/>
                                                                <w:bottom w:val="none" w:sz="0" w:space="0" w:color="auto"/>
                                                                <w:right w:val="none" w:sz="0" w:space="0" w:color="auto"/>
                                                              </w:divBdr>
                                                              <w:divsChild>
                                                                <w:div w:id="938022723">
                                                                  <w:marLeft w:val="0"/>
                                                                  <w:marRight w:val="0"/>
                                                                  <w:marTop w:val="0"/>
                                                                  <w:marBottom w:val="0"/>
                                                                  <w:divBdr>
                                                                    <w:top w:val="none" w:sz="0" w:space="0" w:color="auto"/>
                                                                    <w:left w:val="none" w:sz="0" w:space="0" w:color="auto"/>
                                                                    <w:bottom w:val="none" w:sz="0" w:space="0" w:color="auto"/>
                                                                    <w:right w:val="none" w:sz="0" w:space="0" w:color="auto"/>
                                                                  </w:divBdr>
                                                                  <w:divsChild>
                                                                    <w:div w:id="923494565">
                                                                      <w:marLeft w:val="0"/>
                                                                      <w:marRight w:val="0"/>
                                                                      <w:marTop w:val="0"/>
                                                                      <w:marBottom w:val="0"/>
                                                                      <w:divBdr>
                                                                        <w:top w:val="none" w:sz="0" w:space="0" w:color="auto"/>
                                                                        <w:left w:val="none" w:sz="0" w:space="0" w:color="auto"/>
                                                                        <w:bottom w:val="none" w:sz="0" w:space="0" w:color="auto"/>
                                                                        <w:right w:val="none" w:sz="0" w:space="0" w:color="auto"/>
                                                                      </w:divBdr>
                                                                      <w:divsChild>
                                                                        <w:div w:id="1676883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73542202">
      <w:bodyDiv w:val="1"/>
      <w:marLeft w:val="0"/>
      <w:marRight w:val="0"/>
      <w:marTop w:val="0"/>
      <w:marBottom w:val="0"/>
      <w:divBdr>
        <w:top w:val="none" w:sz="0" w:space="0" w:color="auto"/>
        <w:left w:val="none" w:sz="0" w:space="0" w:color="auto"/>
        <w:bottom w:val="none" w:sz="0" w:space="0" w:color="auto"/>
        <w:right w:val="none" w:sz="0" w:space="0" w:color="auto"/>
      </w:divBdr>
      <w:divsChild>
        <w:div w:id="39789453">
          <w:marLeft w:val="0"/>
          <w:marRight w:val="0"/>
          <w:marTop w:val="0"/>
          <w:marBottom w:val="0"/>
          <w:divBdr>
            <w:top w:val="none" w:sz="0" w:space="0" w:color="auto"/>
            <w:left w:val="none" w:sz="0" w:space="0" w:color="auto"/>
            <w:bottom w:val="none" w:sz="0" w:space="0" w:color="auto"/>
            <w:right w:val="none" w:sz="0" w:space="0" w:color="auto"/>
          </w:divBdr>
          <w:divsChild>
            <w:div w:id="646128305">
              <w:marLeft w:val="0"/>
              <w:marRight w:val="0"/>
              <w:marTop w:val="0"/>
              <w:marBottom w:val="0"/>
              <w:divBdr>
                <w:top w:val="none" w:sz="0" w:space="0" w:color="auto"/>
                <w:left w:val="none" w:sz="0" w:space="0" w:color="auto"/>
                <w:bottom w:val="none" w:sz="0" w:space="0" w:color="auto"/>
                <w:right w:val="none" w:sz="0" w:space="0" w:color="auto"/>
              </w:divBdr>
              <w:divsChild>
                <w:div w:id="1966232529">
                  <w:marLeft w:val="0"/>
                  <w:marRight w:val="0"/>
                  <w:marTop w:val="0"/>
                  <w:marBottom w:val="0"/>
                  <w:divBdr>
                    <w:top w:val="none" w:sz="0" w:space="0" w:color="auto"/>
                    <w:left w:val="none" w:sz="0" w:space="0" w:color="auto"/>
                    <w:bottom w:val="none" w:sz="0" w:space="0" w:color="auto"/>
                    <w:right w:val="none" w:sz="0" w:space="0" w:color="auto"/>
                  </w:divBdr>
                  <w:divsChild>
                    <w:div w:id="853542819">
                      <w:marLeft w:val="0"/>
                      <w:marRight w:val="0"/>
                      <w:marTop w:val="0"/>
                      <w:marBottom w:val="0"/>
                      <w:divBdr>
                        <w:top w:val="none" w:sz="0" w:space="0" w:color="auto"/>
                        <w:left w:val="none" w:sz="0" w:space="0" w:color="auto"/>
                        <w:bottom w:val="none" w:sz="0" w:space="0" w:color="auto"/>
                        <w:right w:val="none" w:sz="0" w:space="0" w:color="auto"/>
                      </w:divBdr>
                      <w:divsChild>
                        <w:div w:id="1675567584">
                          <w:marLeft w:val="0"/>
                          <w:marRight w:val="0"/>
                          <w:marTop w:val="0"/>
                          <w:marBottom w:val="0"/>
                          <w:divBdr>
                            <w:top w:val="none" w:sz="0" w:space="0" w:color="auto"/>
                            <w:left w:val="none" w:sz="0" w:space="0" w:color="auto"/>
                            <w:bottom w:val="none" w:sz="0" w:space="0" w:color="auto"/>
                            <w:right w:val="none" w:sz="0" w:space="0" w:color="auto"/>
                          </w:divBdr>
                          <w:divsChild>
                            <w:div w:id="1059937112">
                              <w:marLeft w:val="0"/>
                              <w:marRight w:val="0"/>
                              <w:marTop w:val="0"/>
                              <w:marBottom w:val="0"/>
                              <w:divBdr>
                                <w:top w:val="none" w:sz="0" w:space="0" w:color="auto"/>
                                <w:left w:val="none" w:sz="0" w:space="0" w:color="auto"/>
                                <w:bottom w:val="none" w:sz="0" w:space="0" w:color="auto"/>
                                <w:right w:val="none" w:sz="0" w:space="0" w:color="auto"/>
                              </w:divBdr>
                              <w:divsChild>
                                <w:div w:id="1312758157">
                                  <w:marLeft w:val="150"/>
                                  <w:marRight w:val="150"/>
                                  <w:marTop w:val="150"/>
                                  <w:marBottom w:val="150"/>
                                  <w:divBdr>
                                    <w:top w:val="none" w:sz="0" w:space="0" w:color="auto"/>
                                    <w:left w:val="none" w:sz="0" w:space="0" w:color="auto"/>
                                    <w:bottom w:val="none" w:sz="0" w:space="0" w:color="auto"/>
                                    <w:right w:val="none" w:sz="0" w:space="0" w:color="auto"/>
                                  </w:divBdr>
                                  <w:divsChild>
                                    <w:div w:id="1551186576">
                                      <w:marLeft w:val="0"/>
                                      <w:marRight w:val="0"/>
                                      <w:marTop w:val="0"/>
                                      <w:marBottom w:val="0"/>
                                      <w:divBdr>
                                        <w:top w:val="none" w:sz="0" w:space="0" w:color="auto"/>
                                        <w:left w:val="none" w:sz="0" w:space="0" w:color="auto"/>
                                        <w:bottom w:val="none" w:sz="0" w:space="0" w:color="auto"/>
                                        <w:right w:val="none" w:sz="0" w:space="0" w:color="auto"/>
                                      </w:divBdr>
                                      <w:divsChild>
                                        <w:div w:id="206329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86654904">
      <w:bodyDiv w:val="1"/>
      <w:marLeft w:val="0"/>
      <w:marRight w:val="0"/>
      <w:marTop w:val="0"/>
      <w:marBottom w:val="0"/>
      <w:divBdr>
        <w:top w:val="none" w:sz="0" w:space="0" w:color="auto"/>
        <w:left w:val="none" w:sz="0" w:space="0" w:color="auto"/>
        <w:bottom w:val="none" w:sz="0" w:space="0" w:color="auto"/>
        <w:right w:val="none" w:sz="0" w:space="0" w:color="auto"/>
      </w:divBdr>
      <w:divsChild>
        <w:div w:id="878394325">
          <w:marLeft w:val="0"/>
          <w:marRight w:val="0"/>
          <w:marTop w:val="0"/>
          <w:marBottom w:val="0"/>
          <w:divBdr>
            <w:top w:val="none" w:sz="0" w:space="0" w:color="auto"/>
            <w:left w:val="none" w:sz="0" w:space="0" w:color="auto"/>
            <w:bottom w:val="none" w:sz="0" w:space="0" w:color="auto"/>
            <w:right w:val="none" w:sz="0" w:space="0" w:color="auto"/>
          </w:divBdr>
          <w:divsChild>
            <w:div w:id="866992334">
              <w:marLeft w:val="0"/>
              <w:marRight w:val="0"/>
              <w:marTop w:val="0"/>
              <w:marBottom w:val="0"/>
              <w:divBdr>
                <w:top w:val="none" w:sz="0" w:space="0" w:color="auto"/>
                <w:left w:val="none" w:sz="0" w:space="0" w:color="auto"/>
                <w:bottom w:val="none" w:sz="0" w:space="0" w:color="auto"/>
                <w:right w:val="none" w:sz="0" w:space="0" w:color="auto"/>
              </w:divBdr>
              <w:divsChild>
                <w:div w:id="2110612648">
                  <w:marLeft w:val="0"/>
                  <w:marRight w:val="0"/>
                  <w:marTop w:val="0"/>
                  <w:marBottom w:val="0"/>
                  <w:divBdr>
                    <w:top w:val="none" w:sz="0" w:space="0" w:color="auto"/>
                    <w:left w:val="none" w:sz="0" w:space="0" w:color="auto"/>
                    <w:bottom w:val="none" w:sz="0" w:space="0" w:color="auto"/>
                    <w:right w:val="none" w:sz="0" w:space="0" w:color="auto"/>
                  </w:divBdr>
                  <w:divsChild>
                    <w:div w:id="1091701364">
                      <w:marLeft w:val="0"/>
                      <w:marRight w:val="0"/>
                      <w:marTop w:val="100"/>
                      <w:marBottom w:val="100"/>
                      <w:divBdr>
                        <w:top w:val="none" w:sz="0" w:space="0" w:color="auto"/>
                        <w:left w:val="none" w:sz="0" w:space="0" w:color="auto"/>
                        <w:bottom w:val="none" w:sz="0" w:space="0" w:color="auto"/>
                        <w:right w:val="none" w:sz="0" w:space="0" w:color="auto"/>
                      </w:divBdr>
                      <w:divsChild>
                        <w:div w:id="199366439">
                          <w:marLeft w:val="0"/>
                          <w:marRight w:val="0"/>
                          <w:marTop w:val="0"/>
                          <w:marBottom w:val="0"/>
                          <w:divBdr>
                            <w:top w:val="none" w:sz="0" w:space="0" w:color="auto"/>
                            <w:left w:val="none" w:sz="0" w:space="0" w:color="auto"/>
                            <w:bottom w:val="none" w:sz="0" w:space="0" w:color="auto"/>
                            <w:right w:val="none" w:sz="0" w:space="0" w:color="auto"/>
                          </w:divBdr>
                          <w:divsChild>
                            <w:div w:id="1909725359">
                              <w:marLeft w:val="0"/>
                              <w:marRight w:val="0"/>
                              <w:marTop w:val="0"/>
                              <w:marBottom w:val="0"/>
                              <w:divBdr>
                                <w:top w:val="none" w:sz="0" w:space="0" w:color="auto"/>
                                <w:left w:val="none" w:sz="0" w:space="0" w:color="auto"/>
                                <w:bottom w:val="none" w:sz="0" w:space="0" w:color="auto"/>
                                <w:right w:val="none" w:sz="0" w:space="0" w:color="auto"/>
                              </w:divBdr>
                              <w:divsChild>
                                <w:div w:id="986930819">
                                  <w:marLeft w:val="0"/>
                                  <w:marRight w:val="0"/>
                                  <w:marTop w:val="0"/>
                                  <w:marBottom w:val="0"/>
                                  <w:divBdr>
                                    <w:top w:val="none" w:sz="0" w:space="0" w:color="auto"/>
                                    <w:left w:val="none" w:sz="0" w:space="0" w:color="auto"/>
                                    <w:bottom w:val="none" w:sz="0" w:space="0" w:color="auto"/>
                                    <w:right w:val="none" w:sz="0" w:space="0" w:color="auto"/>
                                  </w:divBdr>
                                  <w:divsChild>
                                    <w:div w:id="2118213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4738419">
      <w:bodyDiv w:val="1"/>
      <w:marLeft w:val="0"/>
      <w:marRight w:val="0"/>
      <w:marTop w:val="0"/>
      <w:marBottom w:val="0"/>
      <w:divBdr>
        <w:top w:val="none" w:sz="0" w:space="0" w:color="auto"/>
        <w:left w:val="none" w:sz="0" w:space="0" w:color="auto"/>
        <w:bottom w:val="none" w:sz="0" w:space="0" w:color="auto"/>
        <w:right w:val="none" w:sz="0" w:space="0" w:color="auto"/>
      </w:divBdr>
    </w:div>
    <w:div w:id="1900284577">
      <w:bodyDiv w:val="1"/>
      <w:marLeft w:val="0"/>
      <w:marRight w:val="0"/>
      <w:marTop w:val="0"/>
      <w:marBottom w:val="0"/>
      <w:divBdr>
        <w:top w:val="none" w:sz="0" w:space="0" w:color="auto"/>
        <w:left w:val="none" w:sz="0" w:space="0" w:color="auto"/>
        <w:bottom w:val="none" w:sz="0" w:space="0" w:color="auto"/>
        <w:right w:val="none" w:sz="0" w:space="0" w:color="auto"/>
      </w:divBdr>
    </w:div>
    <w:div w:id="2022075392">
      <w:bodyDiv w:val="1"/>
      <w:marLeft w:val="0"/>
      <w:marRight w:val="0"/>
      <w:marTop w:val="0"/>
      <w:marBottom w:val="0"/>
      <w:divBdr>
        <w:top w:val="none" w:sz="0" w:space="0" w:color="auto"/>
        <w:left w:val="none" w:sz="0" w:space="0" w:color="auto"/>
        <w:bottom w:val="none" w:sz="0" w:space="0" w:color="auto"/>
        <w:right w:val="none" w:sz="0" w:space="0" w:color="auto"/>
      </w:divBdr>
    </w:div>
    <w:div w:id="2120221451">
      <w:bodyDiv w:val="1"/>
      <w:marLeft w:val="0"/>
      <w:marRight w:val="0"/>
      <w:marTop w:val="0"/>
      <w:marBottom w:val="0"/>
      <w:divBdr>
        <w:top w:val="none" w:sz="0" w:space="0" w:color="auto"/>
        <w:left w:val="none" w:sz="0" w:space="0" w:color="auto"/>
        <w:bottom w:val="none" w:sz="0" w:space="0" w:color="auto"/>
        <w:right w:val="none" w:sz="0" w:space="0" w:color="auto"/>
      </w:divBdr>
      <w:divsChild>
        <w:div w:id="1867401131">
          <w:marLeft w:val="0"/>
          <w:marRight w:val="0"/>
          <w:marTop w:val="0"/>
          <w:marBottom w:val="0"/>
          <w:divBdr>
            <w:top w:val="none" w:sz="0" w:space="0" w:color="auto"/>
            <w:left w:val="none" w:sz="0" w:space="0" w:color="auto"/>
            <w:bottom w:val="none" w:sz="0" w:space="0" w:color="auto"/>
            <w:right w:val="none" w:sz="0" w:space="0" w:color="auto"/>
          </w:divBdr>
          <w:divsChild>
            <w:div w:id="919563581">
              <w:marLeft w:val="0"/>
              <w:marRight w:val="0"/>
              <w:marTop w:val="0"/>
              <w:marBottom w:val="0"/>
              <w:divBdr>
                <w:top w:val="none" w:sz="0" w:space="0" w:color="auto"/>
                <w:left w:val="none" w:sz="0" w:space="0" w:color="auto"/>
                <w:bottom w:val="none" w:sz="0" w:space="0" w:color="auto"/>
                <w:right w:val="none" w:sz="0" w:space="0" w:color="auto"/>
              </w:divBdr>
              <w:divsChild>
                <w:div w:id="41174512">
                  <w:marLeft w:val="0"/>
                  <w:marRight w:val="0"/>
                  <w:marTop w:val="0"/>
                  <w:marBottom w:val="0"/>
                  <w:divBdr>
                    <w:top w:val="none" w:sz="0" w:space="0" w:color="auto"/>
                    <w:left w:val="none" w:sz="0" w:space="0" w:color="auto"/>
                    <w:bottom w:val="none" w:sz="0" w:space="0" w:color="auto"/>
                    <w:right w:val="none" w:sz="0" w:space="0" w:color="auto"/>
                  </w:divBdr>
                  <w:divsChild>
                    <w:div w:id="2021928927">
                      <w:marLeft w:val="0"/>
                      <w:marRight w:val="0"/>
                      <w:marTop w:val="0"/>
                      <w:marBottom w:val="0"/>
                      <w:divBdr>
                        <w:top w:val="none" w:sz="0" w:space="0" w:color="auto"/>
                        <w:left w:val="none" w:sz="0" w:space="0" w:color="auto"/>
                        <w:bottom w:val="none" w:sz="0" w:space="0" w:color="auto"/>
                        <w:right w:val="none" w:sz="0" w:space="0" w:color="auto"/>
                      </w:divBdr>
                      <w:divsChild>
                        <w:div w:id="1175338271">
                          <w:marLeft w:val="0"/>
                          <w:marRight w:val="0"/>
                          <w:marTop w:val="0"/>
                          <w:marBottom w:val="0"/>
                          <w:divBdr>
                            <w:top w:val="none" w:sz="0" w:space="0" w:color="auto"/>
                            <w:left w:val="none" w:sz="0" w:space="0" w:color="auto"/>
                            <w:bottom w:val="none" w:sz="0" w:space="0" w:color="auto"/>
                            <w:right w:val="none" w:sz="0" w:space="0" w:color="auto"/>
                          </w:divBdr>
                          <w:divsChild>
                            <w:div w:id="751393523">
                              <w:marLeft w:val="0"/>
                              <w:marRight w:val="0"/>
                              <w:marTop w:val="0"/>
                              <w:marBottom w:val="0"/>
                              <w:divBdr>
                                <w:top w:val="none" w:sz="0" w:space="0" w:color="auto"/>
                                <w:left w:val="none" w:sz="0" w:space="0" w:color="auto"/>
                                <w:bottom w:val="none" w:sz="0" w:space="0" w:color="auto"/>
                                <w:right w:val="none" w:sz="0" w:space="0" w:color="auto"/>
                              </w:divBdr>
                              <w:divsChild>
                                <w:div w:id="2082948612">
                                  <w:marLeft w:val="150"/>
                                  <w:marRight w:val="150"/>
                                  <w:marTop w:val="150"/>
                                  <w:marBottom w:val="150"/>
                                  <w:divBdr>
                                    <w:top w:val="none" w:sz="0" w:space="0" w:color="auto"/>
                                    <w:left w:val="none" w:sz="0" w:space="0" w:color="auto"/>
                                    <w:bottom w:val="none" w:sz="0" w:space="0" w:color="auto"/>
                                    <w:right w:val="none" w:sz="0" w:space="0" w:color="auto"/>
                                  </w:divBdr>
                                  <w:divsChild>
                                    <w:div w:id="1056122108">
                                      <w:marLeft w:val="0"/>
                                      <w:marRight w:val="0"/>
                                      <w:marTop w:val="0"/>
                                      <w:marBottom w:val="0"/>
                                      <w:divBdr>
                                        <w:top w:val="none" w:sz="0" w:space="0" w:color="auto"/>
                                        <w:left w:val="none" w:sz="0" w:space="0" w:color="auto"/>
                                        <w:bottom w:val="none" w:sz="0" w:space="0" w:color="auto"/>
                                        <w:right w:val="none" w:sz="0" w:space="0" w:color="auto"/>
                                      </w:divBdr>
                                      <w:divsChild>
                                        <w:div w:id="397242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image" Target="media/image2.png"/><Relationship Id="rId18" Type="http://schemas.openxmlformats.org/officeDocument/2006/relationships/hyperlink" Target="https://www.cnccookbook.com/milling-finish-complete-guide-feeds-speeds-master-class-lesson-7/" TargetMode="External"/><Relationship Id="rId3" Type="http://schemas.openxmlformats.org/officeDocument/2006/relationships/settings" Target="settings.xml"/><Relationship Id="rId21" Type="http://schemas.openxmlformats.org/officeDocument/2006/relationships/hyperlink" Target="https://fitforwork.org/blog/safe-work-equipment/" TargetMode="External"/><Relationship Id="rId7" Type="http://schemas.openxmlformats.org/officeDocument/2006/relationships/chart" Target="charts/chart1.xml"/><Relationship Id="rId12" Type="http://schemas.openxmlformats.org/officeDocument/2006/relationships/hyperlink" Target="http://blog.hurco.com/blog/bid/390348/Improving-Workpiece-Surface-Finish" TargetMode="External"/><Relationship Id="rId17" Type="http://schemas.openxmlformats.org/officeDocument/2006/relationships/hyperlink" Target="https://www.cnccookbook.com/milling-finish-complete-guide-feeds-speeds-master-class-lesson-7/" TargetMode="External"/><Relationship Id="rId2" Type="http://schemas.openxmlformats.org/officeDocument/2006/relationships/styles" Target="styles.xml"/><Relationship Id="rId16" Type="http://schemas.openxmlformats.org/officeDocument/2006/relationships/hyperlink" Target="http://rh-us.mediaroom.com/2018-10-16-74-Percent-Of-Employees-Tired-On-The-Job-Survey-Finds" TargetMode="External"/><Relationship Id="rId20" Type="http://schemas.openxmlformats.org/officeDocument/2006/relationships/hyperlink" Target="https://www.mechanicalbooster.com/2017/11/casting-defects.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hyperlink" Target="https://rd.springer.com/chapter/10.1007/978-981-10-0983-9_32" TargetMode="External"/><Relationship Id="rId23" Type="http://schemas.openxmlformats.org/officeDocument/2006/relationships/theme" Target="theme/theme1.xml"/><Relationship Id="rId10" Type="http://schemas.microsoft.com/office/2014/relationships/chartEx" Target="charts/chartEx1.xml"/><Relationship Id="rId19" Type="http://schemas.openxmlformats.org/officeDocument/2006/relationships/hyperlink" Target="https://www.haworthcastings.co.uk/news/surface-finish-sand-casting" TargetMode="Externa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image" Target="media/image3.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Ex1.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problems in sandcasting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Sheet1!$H$15</c:f>
              <c:strCache>
                <c:ptCount val="1"/>
                <c:pt idx="0">
                  <c:v>A</c:v>
                </c:pt>
              </c:strCache>
            </c:strRef>
          </c:tx>
          <c:spPr>
            <a:solidFill>
              <a:schemeClr val="accent1"/>
            </a:solidFill>
            <a:ln>
              <a:noFill/>
            </a:ln>
            <a:effectLst/>
          </c:spPr>
          <c:invertIfNegative val="0"/>
          <c:cat>
            <c:strRef>
              <c:f>Sheet1!$I$13:$N$14</c:f>
              <c:strCache>
                <c:ptCount val="6"/>
                <c:pt idx="0">
                  <c:v>Surface finish</c:v>
                </c:pt>
                <c:pt idx="1">
                  <c:v>Defective finishing</c:v>
                </c:pt>
                <c:pt idx="2">
                  <c:v>Blow hole</c:v>
                </c:pt>
                <c:pt idx="3">
                  <c:v>Improper shape</c:v>
                </c:pt>
                <c:pt idx="4">
                  <c:v>Other</c:v>
                </c:pt>
                <c:pt idx="5">
                  <c:v>Total</c:v>
                </c:pt>
              </c:strCache>
            </c:strRef>
          </c:cat>
          <c:val>
            <c:numRef>
              <c:f>Sheet1!$I$15:$N$15</c:f>
              <c:numCache>
                <c:formatCode>General</c:formatCode>
                <c:ptCount val="6"/>
                <c:pt idx="0">
                  <c:v>26</c:v>
                </c:pt>
                <c:pt idx="1">
                  <c:v>0</c:v>
                </c:pt>
                <c:pt idx="2">
                  <c:v>17</c:v>
                </c:pt>
                <c:pt idx="3">
                  <c:v>5</c:v>
                </c:pt>
                <c:pt idx="4">
                  <c:v>0</c:v>
                </c:pt>
                <c:pt idx="5">
                  <c:v>48</c:v>
                </c:pt>
              </c:numCache>
            </c:numRef>
          </c:val>
          <c:extLst>
            <c:ext xmlns:c16="http://schemas.microsoft.com/office/drawing/2014/chart" uri="{C3380CC4-5D6E-409C-BE32-E72D297353CC}">
              <c16:uniqueId val="{00000000-1565-49F6-AF58-22AFD8727729}"/>
            </c:ext>
          </c:extLst>
        </c:ser>
        <c:ser>
          <c:idx val="1"/>
          <c:order val="1"/>
          <c:tx>
            <c:strRef>
              <c:f>Sheet1!$H$16</c:f>
              <c:strCache>
                <c:ptCount val="1"/>
                <c:pt idx="0">
                  <c:v>B</c:v>
                </c:pt>
              </c:strCache>
            </c:strRef>
          </c:tx>
          <c:spPr>
            <a:solidFill>
              <a:schemeClr val="accent2"/>
            </a:solidFill>
            <a:ln>
              <a:noFill/>
            </a:ln>
            <a:effectLst/>
          </c:spPr>
          <c:invertIfNegative val="0"/>
          <c:cat>
            <c:strRef>
              <c:f>Sheet1!$I$13:$N$14</c:f>
              <c:strCache>
                <c:ptCount val="6"/>
                <c:pt idx="0">
                  <c:v>Surface finish</c:v>
                </c:pt>
                <c:pt idx="1">
                  <c:v>Defective finishing</c:v>
                </c:pt>
                <c:pt idx="2">
                  <c:v>Blow hole</c:v>
                </c:pt>
                <c:pt idx="3">
                  <c:v>Improper shape</c:v>
                </c:pt>
                <c:pt idx="4">
                  <c:v>Other</c:v>
                </c:pt>
                <c:pt idx="5">
                  <c:v>Total</c:v>
                </c:pt>
              </c:strCache>
            </c:strRef>
          </c:cat>
          <c:val>
            <c:numRef>
              <c:f>Sheet1!$I$16:$N$16</c:f>
              <c:numCache>
                <c:formatCode>General</c:formatCode>
                <c:ptCount val="6"/>
                <c:pt idx="0">
                  <c:v>48</c:v>
                </c:pt>
                <c:pt idx="1">
                  <c:v>0</c:v>
                </c:pt>
                <c:pt idx="2">
                  <c:v>17</c:v>
                </c:pt>
                <c:pt idx="3">
                  <c:v>8</c:v>
                </c:pt>
                <c:pt idx="4">
                  <c:v>0</c:v>
                </c:pt>
                <c:pt idx="5">
                  <c:v>73</c:v>
                </c:pt>
              </c:numCache>
            </c:numRef>
          </c:val>
          <c:extLst>
            <c:ext xmlns:c16="http://schemas.microsoft.com/office/drawing/2014/chart" uri="{C3380CC4-5D6E-409C-BE32-E72D297353CC}">
              <c16:uniqueId val="{00000001-1565-49F6-AF58-22AFD8727729}"/>
            </c:ext>
          </c:extLst>
        </c:ser>
        <c:ser>
          <c:idx val="2"/>
          <c:order val="2"/>
          <c:tx>
            <c:strRef>
              <c:f>Sheet1!$H$17</c:f>
              <c:strCache>
                <c:ptCount val="1"/>
                <c:pt idx="0">
                  <c:v>Total</c:v>
                </c:pt>
              </c:strCache>
            </c:strRef>
          </c:tx>
          <c:spPr>
            <a:solidFill>
              <a:schemeClr val="accent3"/>
            </a:solidFill>
            <a:ln>
              <a:noFill/>
            </a:ln>
            <a:effectLst/>
          </c:spPr>
          <c:invertIfNegative val="0"/>
          <c:cat>
            <c:strRef>
              <c:f>Sheet1!$I$13:$N$14</c:f>
              <c:strCache>
                <c:ptCount val="6"/>
                <c:pt idx="0">
                  <c:v>Surface finish</c:v>
                </c:pt>
                <c:pt idx="1">
                  <c:v>Defective finishing</c:v>
                </c:pt>
                <c:pt idx="2">
                  <c:v>Blow hole</c:v>
                </c:pt>
                <c:pt idx="3">
                  <c:v>Improper shape</c:v>
                </c:pt>
                <c:pt idx="4">
                  <c:v>Other</c:v>
                </c:pt>
                <c:pt idx="5">
                  <c:v>Total</c:v>
                </c:pt>
              </c:strCache>
            </c:strRef>
          </c:cat>
          <c:val>
            <c:numRef>
              <c:f>Sheet1!$I$17:$N$17</c:f>
              <c:numCache>
                <c:formatCode>General</c:formatCode>
                <c:ptCount val="6"/>
                <c:pt idx="0">
                  <c:v>74</c:v>
                </c:pt>
                <c:pt idx="1">
                  <c:v>0</c:v>
                </c:pt>
                <c:pt idx="2">
                  <c:v>34</c:v>
                </c:pt>
                <c:pt idx="3">
                  <c:v>13</c:v>
                </c:pt>
                <c:pt idx="4">
                  <c:v>0</c:v>
                </c:pt>
                <c:pt idx="5">
                  <c:v>121</c:v>
                </c:pt>
              </c:numCache>
            </c:numRef>
          </c:val>
          <c:extLst>
            <c:ext xmlns:c16="http://schemas.microsoft.com/office/drawing/2014/chart" uri="{C3380CC4-5D6E-409C-BE32-E72D297353CC}">
              <c16:uniqueId val="{00000002-1565-49F6-AF58-22AFD8727729}"/>
            </c:ext>
          </c:extLst>
        </c:ser>
        <c:dLbls>
          <c:showLegendKey val="0"/>
          <c:showVal val="0"/>
          <c:showCatName val="0"/>
          <c:showSerName val="0"/>
          <c:showPercent val="0"/>
          <c:showBubbleSize val="0"/>
        </c:dLbls>
        <c:gapWidth val="219"/>
        <c:overlap val="-27"/>
        <c:axId val="422730264"/>
        <c:axId val="422733216"/>
      </c:barChart>
      <c:catAx>
        <c:axId val="422730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733216"/>
        <c:crosses val="autoZero"/>
        <c:auto val="1"/>
        <c:lblAlgn val="ctr"/>
        <c:lblOffset val="100"/>
        <c:noMultiLvlLbl val="0"/>
      </c:catAx>
      <c:valAx>
        <c:axId val="4227332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7302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problems in machining</a:t>
            </a:r>
          </a:p>
        </c:rich>
      </c:tx>
      <c:layout>
        <c:manualLayout>
          <c:xMode val="edge"/>
          <c:yMode val="edge"/>
          <c:x val="0.40949300087489071"/>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Sheet1!$H$15</c:f>
              <c:strCache>
                <c:ptCount val="1"/>
                <c:pt idx="0">
                  <c:v>A</c:v>
                </c:pt>
              </c:strCache>
            </c:strRef>
          </c:tx>
          <c:spPr>
            <a:solidFill>
              <a:schemeClr val="accent1"/>
            </a:solidFill>
            <a:ln>
              <a:noFill/>
            </a:ln>
            <a:effectLst/>
          </c:spPr>
          <c:invertIfNegative val="0"/>
          <c:cat>
            <c:strRef>
              <c:f>Sheet1!$I$13:$N$14</c:f>
              <c:strCache>
                <c:ptCount val="6"/>
                <c:pt idx="0">
                  <c:v>Surface finish</c:v>
                </c:pt>
                <c:pt idx="1">
                  <c:v>Defective finishing</c:v>
                </c:pt>
                <c:pt idx="2">
                  <c:v>Blow hole</c:v>
                </c:pt>
                <c:pt idx="3">
                  <c:v>Improper shape</c:v>
                </c:pt>
                <c:pt idx="4">
                  <c:v>Other</c:v>
                </c:pt>
                <c:pt idx="5">
                  <c:v>Total</c:v>
                </c:pt>
              </c:strCache>
            </c:strRef>
          </c:cat>
          <c:val>
            <c:numRef>
              <c:f>Sheet1!$I$15:$N$15</c:f>
              <c:numCache>
                <c:formatCode>General</c:formatCode>
                <c:ptCount val="6"/>
                <c:pt idx="0">
                  <c:v>26</c:v>
                </c:pt>
                <c:pt idx="1">
                  <c:v>0</c:v>
                </c:pt>
                <c:pt idx="2">
                  <c:v>17</c:v>
                </c:pt>
                <c:pt idx="3">
                  <c:v>5</c:v>
                </c:pt>
                <c:pt idx="4">
                  <c:v>0</c:v>
                </c:pt>
                <c:pt idx="5">
                  <c:v>48</c:v>
                </c:pt>
              </c:numCache>
            </c:numRef>
          </c:val>
          <c:extLst>
            <c:ext xmlns:c16="http://schemas.microsoft.com/office/drawing/2014/chart" uri="{C3380CC4-5D6E-409C-BE32-E72D297353CC}">
              <c16:uniqueId val="{00000000-6ED8-4395-ACFB-60C25F9E070E}"/>
            </c:ext>
          </c:extLst>
        </c:ser>
        <c:ser>
          <c:idx val="1"/>
          <c:order val="1"/>
          <c:tx>
            <c:strRef>
              <c:f>Sheet1!$H$16</c:f>
              <c:strCache>
                <c:ptCount val="1"/>
                <c:pt idx="0">
                  <c:v>B</c:v>
                </c:pt>
              </c:strCache>
            </c:strRef>
          </c:tx>
          <c:spPr>
            <a:solidFill>
              <a:schemeClr val="accent2"/>
            </a:solidFill>
            <a:ln>
              <a:noFill/>
            </a:ln>
            <a:effectLst/>
          </c:spPr>
          <c:invertIfNegative val="0"/>
          <c:cat>
            <c:strRef>
              <c:f>Sheet1!$I$13:$N$14</c:f>
              <c:strCache>
                <c:ptCount val="6"/>
                <c:pt idx="0">
                  <c:v>Surface finish</c:v>
                </c:pt>
                <c:pt idx="1">
                  <c:v>Defective finishing</c:v>
                </c:pt>
                <c:pt idx="2">
                  <c:v>Blow hole</c:v>
                </c:pt>
                <c:pt idx="3">
                  <c:v>Improper shape</c:v>
                </c:pt>
                <c:pt idx="4">
                  <c:v>Other</c:v>
                </c:pt>
                <c:pt idx="5">
                  <c:v>Total</c:v>
                </c:pt>
              </c:strCache>
            </c:strRef>
          </c:cat>
          <c:val>
            <c:numRef>
              <c:f>Sheet1!$I$16:$N$16</c:f>
              <c:numCache>
                <c:formatCode>General</c:formatCode>
                <c:ptCount val="6"/>
                <c:pt idx="0">
                  <c:v>48</c:v>
                </c:pt>
                <c:pt idx="1">
                  <c:v>0</c:v>
                </c:pt>
                <c:pt idx="2">
                  <c:v>17</c:v>
                </c:pt>
                <c:pt idx="3">
                  <c:v>8</c:v>
                </c:pt>
                <c:pt idx="4">
                  <c:v>0</c:v>
                </c:pt>
                <c:pt idx="5">
                  <c:v>73</c:v>
                </c:pt>
              </c:numCache>
            </c:numRef>
          </c:val>
          <c:extLst>
            <c:ext xmlns:c16="http://schemas.microsoft.com/office/drawing/2014/chart" uri="{C3380CC4-5D6E-409C-BE32-E72D297353CC}">
              <c16:uniqueId val="{00000001-6ED8-4395-ACFB-60C25F9E070E}"/>
            </c:ext>
          </c:extLst>
        </c:ser>
        <c:ser>
          <c:idx val="2"/>
          <c:order val="2"/>
          <c:tx>
            <c:strRef>
              <c:f>Sheet1!$H$17</c:f>
              <c:strCache>
                <c:ptCount val="1"/>
                <c:pt idx="0">
                  <c:v>Total</c:v>
                </c:pt>
              </c:strCache>
            </c:strRef>
          </c:tx>
          <c:spPr>
            <a:solidFill>
              <a:schemeClr val="accent3"/>
            </a:solidFill>
            <a:ln>
              <a:noFill/>
            </a:ln>
            <a:effectLst/>
          </c:spPr>
          <c:invertIfNegative val="0"/>
          <c:cat>
            <c:strRef>
              <c:f>Sheet1!$I$13:$N$14</c:f>
              <c:strCache>
                <c:ptCount val="6"/>
                <c:pt idx="0">
                  <c:v>Surface finish</c:v>
                </c:pt>
                <c:pt idx="1">
                  <c:v>Defective finishing</c:v>
                </c:pt>
                <c:pt idx="2">
                  <c:v>Blow hole</c:v>
                </c:pt>
                <c:pt idx="3">
                  <c:v>Improper shape</c:v>
                </c:pt>
                <c:pt idx="4">
                  <c:v>Other</c:v>
                </c:pt>
                <c:pt idx="5">
                  <c:v>Total</c:v>
                </c:pt>
              </c:strCache>
            </c:strRef>
          </c:cat>
          <c:val>
            <c:numRef>
              <c:f>Sheet1!$I$17:$N$17</c:f>
              <c:numCache>
                <c:formatCode>General</c:formatCode>
                <c:ptCount val="6"/>
                <c:pt idx="0">
                  <c:v>74</c:v>
                </c:pt>
                <c:pt idx="1">
                  <c:v>0</c:v>
                </c:pt>
                <c:pt idx="2">
                  <c:v>34</c:v>
                </c:pt>
                <c:pt idx="3">
                  <c:v>13</c:v>
                </c:pt>
                <c:pt idx="4">
                  <c:v>0</c:v>
                </c:pt>
                <c:pt idx="5">
                  <c:v>121</c:v>
                </c:pt>
              </c:numCache>
            </c:numRef>
          </c:val>
          <c:extLst>
            <c:ext xmlns:c16="http://schemas.microsoft.com/office/drawing/2014/chart" uri="{C3380CC4-5D6E-409C-BE32-E72D297353CC}">
              <c16:uniqueId val="{00000002-6ED8-4395-ACFB-60C25F9E070E}"/>
            </c:ext>
          </c:extLst>
        </c:ser>
        <c:dLbls>
          <c:showLegendKey val="0"/>
          <c:showVal val="0"/>
          <c:showCatName val="0"/>
          <c:showSerName val="0"/>
          <c:showPercent val="0"/>
          <c:showBubbleSize val="0"/>
        </c:dLbls>
        <c:gapWidth val="219"/>
        <c:overlap val="-27"/>
        <c:axId val="414851128"/>
        <c:axId val="414849488"/>
      </c:barChart>
      <c:catAx>
        <c:axId val="4148511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4849488"/>
        <c:crosses val="autoZero"/>
        <c:auto val="1"/>
        <c:lblAlgn val="ctr"/>
        <c:lblOffset val="100"/>
        <c:noMultiLvlLbl val="0"/>
      </c:catAx>
      <c:valAx>
        <c:axId val="4148494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48511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Defects</a:t>
            </a:r>
            <a:r>
              <a:rPr lang="en-GB" baseline="0"/>
              <a:t> in the AM and PM</a:t>
            </a:r>
            <a:endParaRPr lang="en-GB"/>
          </a:p>
        </c:rich>
      </c:tx>
      <c:layout>
        <c:manualLayout>
          <c:xMode val="edge"/>
          <c:yMode val="edge"/>
          <c:x val="0.40554433884632374"/>
          <c:y val="3.264164140825367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Sheet1!$H$8</c:f>
              <c:strCache>
                <c:ptCount val="1"/>
                <c:pt idx="0">
                  <c:v> A</c:v>
                </c:pt>
              </c:strCache>
            </c:strRef>
          </c:tx>
          <c:spPr>
            <a:solidFill>
              <a:schemeClr val="accent1"/>
            </a:solidFill>
            <a:ln>
              <a:noFill/>
            </a:ln>
            <a:effectLst/>
          </c:spPr>
          <c:invertIfNegative val="0"/>
          <c:cat>
            <c:multiLvlStrRef>
              <c:f>Sheet1!$I$5:$T$7</c:f>
              <c:multiLvlStrCache>
                <c:ptCount val="12"/>
                <c:lvl>
                  <c:pt idx="0">
                    <c:v>AM</c:v>
                  </c:pt>
                  <c:pt idx="1">
                    <c:v>PM</c:v>
                  </c:pt>
                  <c:pt idx="2">
                    <c:v>  AM</c:v>
                  </c:pt>
                  <c:pt idx="3">
                    <c:v>  PM</c:v>
                  </c:pt>
                  <c:pt idx="4">
                    <c:v>  AM</c:v>
                  </c:pt>
                  <c:pt idx="5">
                    <c:v>PM</c:v>
                  </c:pt>
                  <c:pt idx="6">
                    <c:v>AM</c:v>
                  </c:pt>
                  <c:pt idx="7">
                    <c:v> PM</c:v>
                  </c:pt>
                  <c:pt idx="8">
                    <c:v>AM</c:v>
                  </c:pt>
                  <c:pt idx="9">
                    <c:v> PM</c:v>
                  </c:pt>
                  <c:pt idx="10">
                    <c:v>Total AM</c:v>
                  </c:pt>
                  <c:pt idx="11">
                    <c:v>Total PM</c:v>
                  </c:pt>
                </c:lvl>
                <c:lvl>
                  <c:pt idx="0">
                    <c:v>Surface finish</c:v>
                  </c:pt>
                  <c:pt idx="2">
                    <c:v>   Defective      finishing</c:v>
                  </c:pt>
                  <c:pt idx="4">
                    <c:v>Blowhole</c:v>
                  </c:pt>
                  <c:pt idx="6">
                    <c:v>  Improper      shape</c:v>
                  </c:pt>
                  <c:pt idx="8">
                    <c:v>    Other</c:v>
                  </c:pt>
                  <c:pt idx="10">
                    <c:v>Total defects</c:v>
                  </c:pt>
                </c:lvl>
              </c:multiLvlStrCache>
            </c:multiLvlStrRef>
          </c:cat>
          <c:val>
            <c:numRef>
              <c:f>Sheet1!$I$8:$T$8</c:f>
              <c:numCache>
                <c:formatCode>General</c:formatCode>
                <c:ptCount val="12"/>
                <c:pt idx="0">
                  <c:v>17</c:v>
                </c:pt>
                <c:pt idx="1">
                  <c:v>9</c:v>
                </c:pt>
                <c:pt idx="2">
                  <c:v>0</c:v>
                </c:pt>
                <c:pt idx="3">
                  <c:v>0</c:v>
                </c:pt>
                <c:pt idx="4">
                  <c:v>7</c:v>
                </c:pt>
                <c:pt idx="5">
                  <c:v>10</c:v>
                </c:pt>
                <c:pt idx="6">
                  <c:v>4</c:v>
                </c:pt>
                <c:pt idx="7">
                  <c:v>1</c:v>
                </c:pt>
                <c:pt idx="8">
                  <c:v>0</c:v>
                </c:pt>
                <c:pt idx="9">
                  <c:v>0</c:v>
                </c:pt>
                <c:pt idx="10">
                  <c:v>28</c:v>
                </c:pt>
                <c:pt idx="11">
                  <c:v>20</c:v>
                </c:pt>
              </c:numCache>
            </c:numRef>
          </c:val>
          <c:extLst>
            <c:ext xmlns:c16="http://schemas.microsoft.com/office/drawing/2014/chart" uri="{C3380CC4-5D6E-409C-BE32-E72D297353CC}">
              <c16:uniqueId val="{00000000-4FF0-4ED5-A4FC-79E7BEE05F2E}"/>
            </c:ext>
          </c:extLst>
        </c:ser>
        <c:ser>
          <c:idx val="1"/>
          <c:order val="1"/>
          <c:tx>
            <c:strRef>
              <c:f>Sheet1!$H$9</c:f>
              <c:strCache>
                <c:ptCount val="1"/>
                <c:pt idx="0">
                  <c:v> B </c:v>
                </c:pt>
              </c:strCache>
            </c:strRef>
          </c:tx>
          <c:spPr>
            <a:solidFill>
              <a:schemeClr val="accent2"/>
            </a:solidFill>
            <a:ln>
              <a:noFill/>
            </a:ln>
            <a:effectLst/>
          </c:spPr>
          <c:invertIfNegative val="0"/>
          <c:cat>
            <c:multiLvlStrRef>
              <c:f>Sheet1!$I$5:$T$7</c:f>
              <c:multiLvlStrCache>
                <c:ptCount val="12"/>
                <c:lvl>
                  <c:pt idx="0">
                    <c:v>AM</c:v>
                  </c:pt>
                  <c:pt idx="1">
                    <c:v>PM</c:v>
                  </c:pt>
                  <c:pt idx="2">
                    <c:v>  AM</c:v>
                  </c:pt>
                  <c:pt idx="3">
                    <c:v>  PM</c:v>
                  </c:pt>
                  <c:pt idx="4">
                    <c:v>  AM</c:v>
                  </c:pt>
                  <c:pt idx="5">
                    <c:v>PM</c:v>
                  </c:pt>
                  <c:pt idx="6">
                    <c:v>AM</c:v>
                  </c:pt>
                  <c:pt idx="7">
                    <c:v> PM</c:v>
                  </c:pt>
                  <c:pt idx="8">
                    <c:v>AM</c:v>
                  </c:pt>
                  <c:pt idx="9">
                    <c:v> PM</c:v>
                  </c:pt>
                  <c:pt idx="10">
                    <c:v>Total AM</c:v>
                  </c:pt>
                  <c:pt idx="11">
                    <c:v>Total PM</c:v>
                  </c:pt>
                </c:lvl>
                <c:lvl>
                  <c:pt idx="0">
                    <c:v>Surface finish</c:v>
                  </c:pt>
                  <c:pt idx="2">
                    <c:v>   Defective      finishing</c:v>
                  </c:pt>
                  <c:pt idx="4">
                    <c:v>Blowhole</c:v>
                  </c:pt>
                  <c:pt idx="6">
                    <c:v>  Improper      shape</c:v>
                  </c:pt>
                  <c:pt idx="8">
                    <c:v>    Other</c:v>
                  </c:pt>
                  <c:pt idx="10">
                    <c:v>Total defects</c:v>
                  </c:pt>
                </c:lvl>
              </c:multiLvlStrCache>
            </c:multiLvlStrRef>
          </c:cat>
          <c:val>
            <c:numRef>
              <c:f>Sheet1!$I$9:$T$9</c:f>
              <c:numCache>
                <c:formatCode>General</c:formatCode>
                <c:ptCount val="12"/>
                <c:pt idx="0">
                  <c:v>22</c:v>
                </c:pt>
                <c:pt idx="1">
                  <c:v>26</c:v>
                </c:pt>
                <c:pt idx="2">
                  <c:v>0</c:v>
                </c:pt>
                <c:pt idx="3">
                  <c:v>0</c:v>
                </c:pt>
                <c:pt idx="4">
                  <c:v>10</c:v>
                </c:pt>
                <c:pt idx="5">
                  <c:v>7</c:v>
                </c:pt>
                <c:pt idx="6">
                  <c:v>4</c:v>
                </c:pt>
                <c:pt idx="7">
                  <c:v>4</c:v>
                </c:pt>
                <c:pt idx="8">
                  <c:v>0</c:v>
                </c:pt>
                <c:pt idx="9">
                  <c:v>0</c:v>
                </c:pt>
                <c:pt idx="10">
                  <c:v>36</c:v>
                </c:pt>
                <c:pt idx="11">
                  <c:v>37</c:v>
                </c:pt>
              </c:numCache>
            </c:numRef>
          </c:val>
          <c:extLst>
            <c:ext xmlns:c16="http://schemas.microsoft.com/office/drawing/2014/chart" uri="{C3380CC4-5D6E-409C-BE32-E72D297353CC}">
              <c16:uniqueId val="{00000001-4FF0-4ED5-A4FC-79E7BEE05F2E}"/>
            </c:ext>
          </c:extLst>
        </c:ser>
        <c:ser>
          <c:idx val="2"/>
          <c:order val="2"/>
          <c:tx>
            <c:strRef>
              <c:f>Sheet1!$H$10</c:f>
              <c:strCache>
                <c:ptCount val="1"/>
                <c:pt idx="0">
                  <c:v> C</c:v>
                </c:pt>
              </c:strCache>
            </c:strRef>
          </c:tx>
          <c:spPr>
            <a:solidFill>
              <a:schemeClr val="accent3"/>
            </a:solidFill>
            <a:ln>
              <a:noFill/>
            </a:ln>
            <a:effectLst/>
          </c:spPr>
          <c:invertIfNegative val="0"/>
          <c:cat>
            <c:multiLvlStrRef>
              <c:f>Sheet1!$I$5:$T$7</c:f>
              <c:multiLvlStrCache>
                <c:ptCount val="12"/>
                <c:lvl>
                  <c:pt idx="0">
                    <c:v>AM</c:v>
                  </c:pt>
                  <c:pt idx="1">
                    <c:v>PM</c:v>
                  </c:pt>
                  <c:pt idx="2">
                    <c:v>  AM</c:v>
                  </c:pt>
                  <c:pt idx="3">
                    <c:v>  PM</c:v>
                  </c:pt>
                  <c:pt idx="4">
                    <c:v>  AM</c:v>
                  </c:pt>
                  <c:pt idx="5">
                    <c:v>PM</c:v>
                  </c:pt>
                  <c:pt idx="6">
                    <c:v>AM</c:v>
                  </c:pt>
                  <c:pt idx="7">
                    <c:v> PM</c:v>
                  </c:pt>
                  <c:pt idx="8">
                    <c:v>AM</c:v>
                  </c:pt>
                  <c:pt idx="9">
                    <c:v> PM</c:v>
                  </c:pt>
                  <c:pt idx="10">
                    <c:v>Total AM</c:v>
                  </c:pt>
                  <c:pt idx="11">
                    <c:v>Total PM</c:v>
                  </c:pt>
                </c:lvl>
                <c:lvl>
                  <c:pt idx="0">
                    <c:v>Surface finish</c:v>
                  </c:pt>
                  <c:pt idx="2">
                    <c:v>   Defective      finishing</c:v>
                  </c:pt>
                  <c:pt idx="4">
                    <c:v>Blowhole</c:v>
                  </c:pt>
                  <c:pt idx="6">
                    <c:v>  Improper      shape</c:v>
                  </c:pt>
                  <c:pt idx="8">
                    <c:v>    Other</c:v>
                  </c:pt>
                  <c:pt idx="10">
                    <c:v>Total defects</c:v>
                  </c:pt>
                </c:lvl>
              </c:multiLvlStrCache>
            </c:multiLvlStrRef>
          </c:cat>
          <c:val>
            <c:numRef>
              <c:f>Sheet1!$I$10:$T$10</c:f>
              <c:numCache>
                <c:formatCode>General</c:formatCode>
                <c:ptCount val="12"/>
                <c:pt idx="0">
                  <c:v>13</c:v>
                </c:pt>
                <c:pt idx="1">
                  <c:v>11</c:v>
                </c:pt>
                <c:pt idx="2">
                  <c:v>2</c:v>
                </c:pt>
                <c:pt idx="3">
                  <c:v>0</c:v>
                </c:pt>
                <c:pt idx="4">
                  <c:v>1</c:v>
                </c:pt>
                <c:pt idx="5">
                  <c:v>2</c:v>
                </c:pt>
                <c:pt idx="6">
                  <c:v>0</c:v>
                </c:pt>
                <c:pt idx="7">
                  <c:v>2</c:v>
                </c:pt>
                <c:pt idx="8">
                  <c:v>0</c:v>
                </c:pt>
                <c:pt idx="9">
                  <c:v>2</c:v>
                </c:pt>
                <c:pt idx="10">
                  <c:v>16</c:v>
                </c:pt>
                <c:pt idx="11">
                  <c:v>17</c:v>
                </c:pt>
              </c:numCache>
            </c:numRef>
          </c:val>
          <c:extLst>
            <c:ext xmlns:c16="http://schemas.microsoft.com/office/drawing/2014/chart" uri="{C3380CC4-5D6E-409C-BE32-E72D297353CC}">
              <c16:uniqueId val="{00000002-4FF0-4ED5-A4FC-79E7BEE05F2E}"/>
            </c:ext>
          </c:extLst>
        </c:ser>
        <c:ser>
          <c:idx val="3"/>
          <c:order val="3"/>
          <c:tx>
            <c:strRef>
              <c:f>Sheet1!$H$11</c:f>
              <c:strCache>
                <c:ptCount val="1"/>
                <c:pt idx="0">
                  <c:v> D</c:v>
                </c:pt>
              </c:strCache>
            </c:strRef>
          </c:tx>
          <c:spPr>
            <a:solidFill>
              <a:schemeClr val="accent4"/>
            </a:solidFill>
            <a:ln>
              <a:noFill/>
            </a:ln>
            <a:effectLst/>
          </c:spPr>
          <c:invertIfNegative val="0"/>
          <c:cat>
            <c:multiLvlStrRef>
              <c:f>Sheet1!$I$5:$T$7</c:f>
              <c:multiLvlStrCache>
                <c:ptCount val="12"/>
                <c:lvl>
                  <c:pt idx="0">
                    <c:v>AM</c:v>
                  </c:pt>
                  <c:pt idx="1">
                    <c:v>PM</c:v>
                  </c:pt>
                  <c:pt idx="2">
                    <c:v>  AM</c:v>
                  </c:pt>
                  <c:pt idx="3">
                    <c:v>  PM</c:v>
                  </c:pt>
                  <c:pt idx="4">
                    <c:v>  AM</c:v>
                  </c:pt>
                  <c:pt idx="5">
                    <c:v>PM</c:v>
                  </c:pt>
                  <c:pt idx="6">
                    <c:v>AM</c:v>
                  </c:pt>
                  <c:pt idx="7">
                    <c:v> PM</c:v>
                  </c:pt>
                  <c:pt idx="8">
                    <c:v>AM</c:v>
                  </c:pt>
                  <c:pt idx="9">
                    <c:v> PM</c:v>
                  </c:pt>
                  <c:pt idx="10">
                    <c:v>Total AM</c:v>
                  </c:pt>
                  <c:pt idx="11">
                    <c:v>Total PM</c:v>
                  </c:pt>
                </c:lvl>
                <c:lvl>
                  <c:pt idx="0">
                    <c:v>Surface finish</c:v>
                  </c:pt>
                  <c:pt idx="2">
                    <c:v>   Defective      finishing</c:v>
                  </c:pt>
                  <c:pt idx="4">
                    <c:v>Blowhole</c:v>
                  </c:pt>
                  <c:pt idx="6">
                    <c:v>  Improper      shape</c:v>
                  </c:pt>
                  <c:pt idx="8">
                    <c:v>    Other</c:v>
                  </c:pt>
                  <c:pt idx="10">
                    <c:v>Total defects</c:v>
                  </c:pt>
                </c:lvl>
              </c:multiLvlStrCache>
            </c:multiLvlStrRef>
          </c:cat>
          <c:val>
            <c:numRef>
              <c:f>Sheet1!$I$11:$T$11</c:f>
              <c:numCache>
                <c:formatCode>General</c:formatCode>
                <c:ptCount val="12"/>
                <c:pt idx="0">
                  <c:v>13</c:v>
                </c:pt>
                <c:pt idx="1">
                  <c:v>13</c:v>
                </c:pt>
                <c:pt idx="2">
                  <c:v>3</c:v>
                </c:pt>
                <c:pt idx="3">
                  <c:v>1</c:v>
                </c:pt>
                <c:pt idx="4">
                  <c:v>2</c:v>
                </c:pt>
                <c:pt idx="5">
                  <c:v>4</c:v>
                </c:pt>
                <c:pt idx="6">
                  <c:v>2</c:v>
                </c:pt>
                <c:pt idx="7">
                  <c:v>3</c:v>
                </c:pt>
                <c:pt idx="8">
                  <c:v>2</c:v>
                </c:pt>
                <c:pt idx="9">
                  <c:v>0</c:v>
                </c:pt>
                <c:pt idx="10">
                  <c:v>22</c:v>
                </c:pt>
                <c:pt idx="11">
                  <c:v>21</c:v>
                </c:pt>
              </c:numCache>
            </c:numRef>
          </c:val>
          <c:extLst>
            <c:ext xmlns:c16="http://schemas.microsoft.com/office/drawing/2014/chart" uri="{C3380CC4-5D6E-409C-BE32-E72D297353CC}">
              <c16:uniqueId val="{00000003-4FF0-4ED5-A4FC-79E7BEE05F2E}"/>
            </c:ext>
          </c:extLst>
        </c:ser>
        <c:ser>
          <c:idx val="4"/>
          <c:order val="4"/>
          <c:tx>
            <c:strRef>
              <c:f>Sheet1!$H$12</c:f>
              <c:strCache>
                <c:ptCount val="1"/>
                <c:pt idx="0">
                  <c:v>                                                          Totals</c:v>
                </c:pt>
              </c:strCache>
            </c:strRef>
          </c:tx>
          <c:spPr>
            <a:solidFill>
              <a:schemeClr val="accent5"/>
            </a:solidFill>
            <a:ln>
              <a:noFill/>
            </a:ln>
            <a:effectLst/>
          </c:spPr>
          <c:invertIfNegative val="0"/>
          <c:cat>
            <c:multiLvlStrRef>
              <c:f>Sheet1!$I$5:$T$7</c:f>
              <c:multiLvlStrCache>
                <c:ptCount val="12"/>
                <c:lvl>
                  <c:pt idx="0">
                    <c:v>AM</c:v>
                  </c:pt>
                  <c:pt idx="1">
                    <c:v>PM</c:v>
                  </c:pt>
                  <c:pt idx="2">
                    <c:v>  AM</c:v>
                  </c:pt>
                  <c:pt idx="3">
                    <c:v>  PM</c:v>
                  </c:pt>
                  <c:pt idx="4">
                    <c:v>  AM</c:v>
                  </c:pt>
                  <c:pt idx="5">
                    <c:v>PM</c:v>
                  </c:pt>
                  <c:pt idx="6">
                    <c:v>AM</c:v>
                  </c:pt>
                  <c:pt idx="7">
                    <c:v> PM</c:v>
                  </c:pt>
                  <c:pt idx="8">
                    <c:v>AM</c:v>
                  </c:pt>
                  <c:pt idx="9">
                    <c:v> PM</c:v>
                  </c:pt>
                  <c:pt idx="10">
                    <c:v>Total AM</c:v>
                  </c:pt>
                  <c:pt idx="11">
                    <c:v>Total PM</c:v>
                  </c:pt>
                </c:lvl>
                <c:lvl>
                  <c:pt idx="0">
                    <c:v>Surface finish</c:v>
                  </c:pt>
                  <c:pt idx="2">
                    <c:v>   Defective      finishing</c:v>
                  </c:pt>
                  <c:pt idx="4">
                    <c:v>Blowhole</c:v>
                  </c:pt>
                  <c:pt idx="6">
                    <c:v>  Improper      shape</c:v>
                  </c:pt>
                  <c:pt idx="8">
                    <c:v>    Other</c:v>
                  </c:pt>
                  <c:pt idx="10">
                    <c:v>Total defects</c:v>
                  </c:pt>
                </c:lvl>
              </c:multiLvlStrCache>
            </c:multiLvlStrRef>
          </c:cat>
          <c:val>
            <c:numRef>
              <c:f>Sheet1!$I$12:$T$12</c:f>
              <c:numCache>
                <c:formatCode>General</c:formatCode>
                <c:ptCount val="12"/>
                <c:pt idx="10">
                  <c:v>102</c:v>
                </c:pt>
                <c:pt idx="11">
                  <c:v>95</c:v>
                </c:pt>
              </c:numCache>
            </c:numRef>
          </c:val>
          <c:extLst>
            <c:ext xmlns:c16="http://schemas.microsoft.com/office/drawing/2014/chart" uri="{C3380CC4-5D6E-409C-BE32-E72D297353CC}">
              <c16:uniqueId val="{00000004-4FF0-4ED5-A4FC-79E7BEE05F2E}"/>
            </c:ext>
          </c:extLst>
        </c:ser>
        <c:dLbls>
          <c:showLegendKey val="0"/>
          <c:showVal val="0"/>
          <c:showCatName val="0"/>
          <c:showSerName val="0"/>
          <c:showPercent val="0"/>
          <c:showBubbleSize val="0"/>
        </c:dLbls>
        <c:gapWidth val="219"/>
        <c:overlap val="-27"/>
        <c:axId val="407814768"/>
        <c:axId val="407815096"/>
      </c:barChart>
      <c:catAx>
        <c:axId val="407814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7815096"/>
        <c:crosses val="autoZero"/>
        <c:auto val="1"/>
        <c:lblAlgn val="ctr"/>
        <c:lblOffset val="100"/>
        <c:noMultiLvlLbl val="0"/>
      </c:catAx>
      <c:valAx>
        <c:axId val="407815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7814768"/>
        <c:crosses val="autoZero"/>
        <c:crossBetween val="between"/>
      </c:valAx>
      <c:spPr>
        <a:noFill/>
        <a:ln>
          <a:noFill/>
        </a:ln>
        <a:effectLst/>
      </c:spPr>
    </c:plotArea>
    <c:legend>
      <c:legendPos val="b"/>
      <c:layout>
        <c:manualLayout>
          <c:xMode val="edge"/>
          <c:yMode val="edge"/>
          <c:x val="0.11516501246066414"/>
          <c:y val="0.91235586930943979"/>
          <c:w val="0.795749666857132"/>
          <c:h val="6.465562494343379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Sheet1!$G$13:$K$13</cx:f>
        <cx:lvl ptCount="5">
          <cx:pt idx="0">Surface Finish</cx:pt>
          <cx:pt idx="1">Defective finishing</cx:pt>
          <cx:pt idx="2">Blowhole</cx:pt>
          <cx:pt idx="3">Improper Shape</cx:pt>
          <cx:pt idx="4">Other</cx:pt>
        </cx:lvl>
      </cx:strDim>
      <cx:numDim type="val">
        <cx:f dir="row">Sheet1!$G$14:$K$14</cx:f>
        <cx:lvl ptCount="5" formatCode="General">
          <cx:pt idx="0">26</cx:pt>
          <cx:pt idx="1">0</cx:pt>
          <cx:pt idx="2">17</cx:pt>
          <cx:pt idx="3">5</cx:pt>
          <cx:pt idx="4">0</cx:pt>
        </cx:lvl>
      </cx:numDim>
    </cx:data>
    <cx:data id="1">
      <cx:strDim type="cat">
        <cx:f dir="row">Sheet1!$G$13:$K$13</cx:f>
        <cx:lvl ptCount="5">
          <cx:pt idx="0">Surface Finish</cx:pt>
          <cx:pt idx="1">Defective finishing</cx:pt>
          <cx:pt idx="2">Blowhole</cx:pt>
          <cx:pt idx="3">Improper Shape</cx:pt>
          <cx:pt idx="4">Other</cx:pt>
        </cx:lvl>
      </cx:strDim>
      <cx:numDim type="val">
        <cx:f dir="row">Sheet1!$G$15:$K$15</cx:f>
        <cx:lvl ptCount="5" formatCode="General">
          <cx:pt idx="0">48</cx:pt>
          <cx:pt idx="1">0</cx:pt>
          <cx:pt idx="2">17</cx:pt>
          <cx:pt idx="3">8</cx:pt>
          <cx:pt idx="4">0</cx:pt>
        </cx:lvl>
      </cx:numDim>
    </cx:data>
    <cx:data id="2">
      <cx:strDim type="cat">
        <cx:f dir="row">Sheet1!$G$13:$K$13</cx:f>
        <cx:lvl ptCount="5">
          <cx:pt idx="0">Surface Finish</cx:pt>
          <cx:pt idx="1">Defective finishing</cx:pt>
          <cx:pt idx="2">Blowhole</cx:pt>
          <cx:pt idx="3">Improper Shape</cx:pt>
          <cx:pt idx="4">Other</cx:pt>
        </cx:lvl>
      </cx:strDim>
      <cx:numDim type="val">
        <cx:f dir="row">Sheet1!$G$16:$K$16</cx:f>
        <cx:lvl ptCount="5" formatCode="General">
          <cx:pt idx="0">24</cx:pt>
          <cx:pt idx="1">2</cx:pt>
          <cx:pt idx="2">3</cx:pt>
          <cx:pt idx="3">2</cx:pt>
          <cx:pt idx="4">2</cx:pt>
        </cx:lvl>
      </cx:numDim>
    </cx:data>
    <cx:data id="3">
      <cx:strDim type="cat">
        <cx:f dir="row">Sheet1!$G$13:$K$13</cx:f>
        <cx:lvl ptCount="5">
          <cx:pt idx="0">Surface Finish</cx:pt>
          <cx:pt idx="1">Defective finishing</cx:pt>
          <cx:pt idx="2">Blowhole</cx:pt>
          <cx:pt idx="3">Improper Shape</cx:pt>
          <cx:pt idx="4">Other</cx:pt>
        </cx:lvl>
      </cx:strDim>
      <cx:numDim type="val">
        <cx:f dir="row">Sheet1!$G$17:$K$17</cx:f>
        <cx:lvl ptCount="5" formatCode="General">
          <cx:pt idx="0">26</cx:pt>
          <cx:pt idx="1">4</cx:pt>
          <cx:pt idx="2">6</cx:pt>
          <cx:pt idx="3">5</cx:pt>
          <cx:pt idx="4">2</cx:pt>
        </cx:lvl>
      </cx:numDim>
    </cx:data>
    <cx:data id="4">
      <cx:strDim type="cat">
        <cx:f dir="row">Sheet1!$G$13:$K$13</cx:f>
        <cx:lvl ptCount="5">
          <cx:pt idx="0">Surface Finish</cx:pt>
          <cx:pt idx="1">Defective finishing</cx:pt>
          <cx:pt idx="2">Blowhole</cx:pt>
          <cx:pt idx="3">Improper Shape</cx:pt>
          <cx:pt idx="4">Other</cx:pt>
        </cx:lvl>
      </cx:strDim>
      <cx:numDim type="val">
        <cx:f dir="row">Sheet1!$G$18:$K$18</cx:f>
        <cx:lvl ptCount="5" formatCode="General">
          <cx:pt idx="0">124</cx:pt>
          <cx:pt idx="1">6</cx:pt>
          <cx:pt idx="2">43</cx:pt>
          <cx:pt idx="3">20</cx:pt>
          <cx:pt idx="4">4</cx:pt>
        </cx:lvl>
      </cx:numDim>
    </cx:data>
  </cx:chartData>
  <cx:chart>
    <cx:title pos="t" align="ctr" overlay="0">
      <cx:tx>
        <cx:txData>
          <cx:v>Amount of defects</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Amount of defects</a:t>
          </a:r>
        </a:p>
      </cx:txPr>
    </cx:title>
    <cx:plotArea>
      <cx:plotAreaRegion>
        <cx:series layoutId="clusteredColumn" uniqueId="{E92A8D44-37D0-4ADD-89CF-3AB77927A828}" formatIdx="0">
          <cx:tx>
            <cx:txData>
              <cx:f>Sheet1!$F$14</cx:f>
              <cx:v>Worker A</cx:v>
            </cx:txData>
          </cx:tx>
          <cx:dataId val="0"/>
          <cx:layoutPr>
            <cx:aggregation/>
          </cx:layoutPr>
          <cx:axisId val="1"/>
        </cx:series>
        <cx:series layoutId="clusteredColumn" hidden="1" uniqueId="{14B3EE7D-209E-4D5E-B86F-2D25CE52EB22}" formatIdx="2">
          <cx:tx>
            <cx:txData>
              <cx:f>Sheet1!$F$15</cx:f>
              <cx:v>Worker B</cx:v>
            </cx:txData>
          </cx:tx>
          <cx:dataId val="1"/>
          <cx:layoutPr>
            <cx:aggregation/>
          </cx:layoutPr>
          <cx:axisId val="1"/>
        </cx:series>
        <cx:series layoutId="clusteredColumn" hidden="1" uniqueId="{B8D20DC3-D2CF-4E86-8763-06396CC15E66}" formatIdx="4">
          <cx:tx>
            <cx:txData>
              <cx:f>Sheet1!$F$16</cx:f>
              <cx:v>Worker C</cx:v>
            </cx:txData>
          </cx:tx>
          <cx:dataId val="2"/>
          <cx:layoutPr>
            <cx:aggregation/>
          </cx:layoutPr>
          <cx:axisId val="1"/>
        </cx:series>
        <cx:series layoutId="clusteredColumn" hidden="1" uniqueId="{E2B59F55-D477-499B-A275-7F0735C953DC}" formatIdx="6">
          <cx:tx>
            <cx:txData>
              <cx:f>Sheet1!$F$17</cx:f>
              <cx:v>Worker D</cx:v>
            </cx:txData>
          </cx:tx>
          <cx:dataId val="3"/>
          <cx:layoutPr>
            <cx:aggregation/>
          </cx:layoutPr>
          <cx:axisId val="1"/>
        </cx:series>
        <cx:series layoutId="clusteredColumn" hidden="1" uniqueId="{4E688E6B-4BAE-44B5-BE15-64F0CD0FDFAD}" formatIdx="8">
          <cx:tx>
            <cx:txData>
              <cx:f>Sheet1!$F$18</cx:f>
              <cx:v>Total</cx:v>
            </cx:txData>
          </cx:tx>
          <cx:dataId val="4"/>
          <cx:layoutPr>
            <cx:aggregation/>
          </cx:layoutPr>
          <cx:axisId val="1"/>
        </cx:series>
        <cx:series layoutId="paretoLine" ownerIdx="0" uniqueId="{02C5827E-01A5-4BC2-8FBD-6300F9A500FA}" formatIdx="1">
          <cx:axisId val="2"/>
        </cx:series>
        <cx:series layoutId="paretoLine" ownerIdx="1" uniqueId="{5179C53A-F61A-4CB2-83D8-908DEEDD7C5B}" formatIdx="3">
          <cx:axisId val="2"/>
        </cx:series>
        <cx:series layoutId="paretoLine" ownerIdx="2" uniqueId="{944C65CF-9DD9-4A0B-9AF8-C1CE425B1786}" formatIdx="5">
          <cx:axisId val="2"/>
        </cx:series>
        <cx:series layoutId="paretoLine" ownerIdx="3" uniqueId="{2F449B5A-9EDA-464E-8F1D-A46053DDD29F}" formatIdx="7">
          <cx:axisId val="2"/>
        </cx:series>
        <cx:series layoutId="paretoLine" ownerIdx="4" uniqueId="{348EC8EA-D450-4AC5-AF30-E963BC25A41D}" formatIdx="9">
          <cx:axisId val="2"/>
        </cx:series>
      </cx:plotAreaRegion>
      <cx:axis id="0">
        <cx:catScaling gapWidth="0"/>
        <cx:tickLabels/>
      </cx:axis>
      <cx:axis id="1">
        <cx:valScaling/>
        <cx:majorGridlines/>
        <cx:tickLabels/>
      </cx:axis>
      <cx:axis id="2">
        <cx:valScaling max="1" min="0"/>
        <cx:units unit="percentage"/>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Bobte</b:Tag>
    <b:SourceType>InternetSite</b:SourceType>
    <b:Guid>{E4C4F4E1-A32E-4683-882E-561AA90AA003}</b:Guid>
    <b:Author>
      <b:Author>
        <b:NameList>
          <b:Person>
            <b:Last>Warfield</b:Last>
            <b:First>Bob</b:First>
          </b:Person>
        </b:NameList>
      </b:Author>
    </b:Author>
    <b:Title>CNC cookbook</b:Title>
    <b:Year>No Date</b:Year>
    <b:YearAccessed>2019</b:YearAccessed>
    <b:MonthAccessed>April</b:MonthAccessed>
    <b:DayAccessed>17</b:DayAccessed>
    <b:URL>https://www.cnccookbook.com/milling-finish-complete-guide-feeds-speeds-master-class-lesson-7</b:URL>
    <b:RefOrder>1</b:RefOrder>
  </b:Source>
  <b:Source>
    <b:Tag>Haw18</b:Tag>
    <b:SourceType>InternetSite</b:SourceType>
    <b:Guid>{2B087871-409C-4424-BA08-AA305EE02CD1}</b:Guid>
    <b:Title>Hawthorn Castings</b:Title>
    <b:Year>2018</b:Year>
    <b:YearAccessed>2019</b:YearAccessed>
    <b:MonthAccessed>april</b:MonthAccessed>
    <b:DayAccessed>18</b:DayAccessed>
    <b:URL>https://www.haworthcastings.co.uk/news/surface-finish-sand-casting</b:URL>
    <b:Author>
      <b:Author>
        <b:NameList>
          <b:Person>
            <b:Last>Casting</b:Last>
            <b:First>Hawthorn</b:First>
          </b:Person>
        </b:NameList>
      </b:Author>
    </b:Author>
    <b:RefOrder>2</b:RefOrder>
  </b:Source>
  <b:Source>
    <b:Tag>Pan17</b:Tag>
    <b:SourceType>InternetSite</b:SourceType>
    <b:Guid>{EA1822AB-B13D-410F-89E9-DD7D9A63A0FA}</b:Guid>
    <b:Author>
      <b:Author>
        <b:NameList>
          <b:Person>
            <b:Last>Mishra</b:Last>
            <b:First>Pankaj</b:First>
          </b:Person>
        </b:NameList>
      </b:Author>
    </b:Author>
    <b:Title>Mechanical booster</b:Title>
    <b:Year>2017</b:Year>
    <b:YearAccessed>2019</b:YearAccessed>
    <b:MonthAccessed>april</b:MonthAccessed>
    <b:DayAccessed>18</b:DayAccessed>
    <b:URL>https://www.mechanicalbooster.com/2017/11/casting-defects.html</b:URL>
    <b:RefOrder>3</b:RefOrder>
  </b:Source>
  <b:Source>
    <b:Tag>Fit15</b:Tag>
    <b:SourceType>InternetSite</b:SourceType>
    <b:Guid>{9AE16788-B59C-4C22-9BBD-B962B4E61310}</b:Guid>
    <b:Author>
      <b:Author>
        <b:NameList>
          <b:Person>
            <b:Last>team</b:Last>
            <b:First>Fit</b:First>
            <b:Middle>for work</b:Middle>
          </b:Person>
        </b:NameList>
      </b:Author>
    </b:Author>
    <b:Title>Fit for work</b:Title>
    <b:Year>2015</b:Year>
    <b:YearAccessed>2019</b:YearAccessed>
    <b:MonthAccessed>April</b:MonthAccessed>
    <b:DayAccessed>18</b:DayAccessed>
    <b:URL>https://fitforwork.org/blog/safe-work-equipment/</b:URL>
    <b:RefOrder>4</b:RefOrder>
  </b:Source>
</b:Sources>
</file>

<file path=customXml/itemProps1.xml><?xml version="1.0" encoding="utf-8"?>
<ds:datastoreItem xmlns:ds="http://schemas.openxmlformats.org/officeDocument/2006/customXml" ds:itemID="{104026B0-2BC3-4260-B2FB-6AD9A42B8E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A6ABDFCF</Template>
  <TotalTime>0</TotalTime>
  <Pages>10</Pages>
  <Words>3275</Words>
  <Characters>18671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Divetta, Mitchell</dc:creator>
  <cp:keywords/>
  <dc:description/>
  <cp:lastModifiedBy>Divetta, Mitchell</cp:lastModifiedBy>
  <cp:revision>144</cp:revision>
  <dcterms:created xsi:type="dcterms:W3CDTF">2019-03-27T10:46:00Z</dcterms:created>
  <dcterms:modified xsi:type="dcterms:W3CDTF">2019-04-18T17:27:00Z</dcterms:modified>
</cp:coreProperties>
</file>