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AD221" w14:textId="615BAC54" w:rsidR="00B8085D" w:rsidRDefault="001B0A2B" w:rsidP="00BB0A58">
      <w:pPr>
        <w:spacing w:after="200" w:line="276" w:lineRule="auto"/>
        <w:jc w:val="center"/>
        <w:rPr>
          <w:b/>
          <w:sz w:val="40"/>
          <w:szCs w:val="40"/>
        </w:rPr>
      </w:pPr>
      <w:r>
        <w:rPr>
          <w:b/>
          <w:sz w:val="40"/>
          <w:szCs w:val="40"/>
        </w:rPr>
        <w:t xml:space="preserve">Knowledge </w:t>
      </w:r>
      <w:r w:rsidR="00BB0A58">
        <w:rPr>
          <w:b/>
          <w:sz w:val="40"/>
          <w:szCs w:val="40"/>
        </w:rPr>
        <w:t>A</w:t>
      </w:r>
      <w:r>
        <w:rPr>
          <w:b/>
          <w:sz w:val="40"/>
          <w:szCs w:val="40"/>
        </w:rPr>
        <w:t xml:space="preserve">nd Information Management Skills </w:t>
      </w:r>
      <w:r w:rsidR="00BB0A58">
        <w:rPr>
          <w:b/>
          <w:sz w:val="40"/>
          <w:szCs w:val="40"/>
        </w:rPr>
        <w:t>F</w:t>
      </w:r>
      <w:r>
        <w:rPr>
          <w:b/>
          <w:sz w:val="40"/>
          <w:szCs w:val="40"/>
        </w:rPr>
        <w:t xml:space="preserve">or </w:t>
      </w:r>
      <w:r w:rsidR="00BB0A58">
        <w:rPr>
          <w:b/>
          <w:sz w:val="40"/>
          <w:szCs w:val="40"/>
        </w:rPr>
        <w:t>T</w:t>
      </w:r>
      <w:r>
        <w:rPr>
          <w:b/>
          <w:sz w:val="40"/>
          <w:szCs w:val="40"/>
        </w:rPr>
        <w:t xml:space="preserve">he </w:t>
      </w:r>
      <w:r w:rsidR="00BB0A58">
        <w:rPr>
          <w:b/>
          <w:sz w:val="40"/>
          <w:szCs w:val="40"/>
        </w:rPr>
        <w:t>Workplace</w:t>
      </w:r>
    </w:p>
    <w:p w14:paraId="03BCBF0C" w14:textId="77777777" w:rsidR="00BB0A58" w:rsidRDefault="00BB0A58" w:rsidP="00BB0A58">
      <w:pPr>
        <w:spacing w:after="200" w:line="276" w:lineRule="auto"/>
        <w:jc w:val="center"/>
        <w:rPr>
          <w:b/>
          <w:sz w:val="40"/>
          <w:szCs w:val="40"/>
        </w:rPr>
      </w:pPr>
    </w:p>
    <w:p w14:paraId="6071728D" w14:textId="77777777" w:rsidR="00BB0A58" w:rsidRDefault="00BB0A58" w:rsidP="00BB0A58">
      <w:pPr>
        <w:spacing w:after="200" w:line="276" w:lineRule="auto"/>
        <w:jc w:val="center"/>
        <w:rPr>
          <w:b/>
          <w:sz w:val="40"/>
          <w:szCs w:val="40"/>
        </w:rPr>
      </w:pPr>
    </w:p>
    <w:p w14:paraId="418D8058" w14:textId="77FF9771" w:rsidR="00B8085D" w:rsidRDefault="00B8085D" w:rsidP="00B8085D">
      <w:pPr>
        <w:spacing w:after="200" w:line="276" w:lineRule="auto"/>
        <w:rPr>
          <w:b/>
          <w:sz w:val="40"/>
          <w:szCs w:val="40"/>
        </w:rPr>
      </w:pPr>
      <w:proofErr w:type="gramStart"/>
      <w:r>
        <w:rPr>
          <w:b/>
          <w:sz w:val="40"/>
          <w:szCs w:val="40"/>
        </w:rPr>
        <w:t>Name :</w:t>
      </w:r>
      <w:proofErr w:type="gramEnd"/>
      <w:r>
        <w:rPr>
          <w:b/>
          <w:sz w:val="40"/>
          <w:szCs w:val="40"/>
        </w:rPr>
        <w:t xml:space="preserve"> Alin Ionut Picui</w:t>
      </w:r>
    </w:p>
    <w:p w14:paraId="0E741B73" w14:textId="73B715F5" w:rsidR="00B8085D" w:rsidRDefault="00B8085D" w:rsidP="00B8085D">
      <w:pPr>
        <w:spacing w:after="200" w:line="276" w:lineRule="auto"/>
        <w:rPr>
          <w:b/>
          <w:sz w:val="40"/>
          <w:szCs w:val="40"/>
        </w:rPr>
      </w:pPr>
      <w:r>
        <w:rPr>
          <w:b/>
          <w:sz w:val="40"/>
          <w:szCs w:val="40"/>
        </w:rPr>
        <w:t>Student Id</w:t>
      </w:r>
      <w:r w:rsidR="0031791A" w:rsidRPr="00B8085D">
        <w:rPr>
          <w:b/>
          <w:sz w:val="40"/>
          <w:szCs w:val="40"/>
        </w:rPr>
        <w:t>:</w:t>
      </w:r>
      <w:r>
        <w:rPr>
          <w:b/>
          <w:sz w:val="40"/>
          <w:szCs w:val="40"/>
        </w:rPr>
        <w:t>1919213</w:t>
      </w:r>
    </w:p>
    <w:p w14:paraId="54E5BF8C" w14:textId="20BC9045" w:rsidR="00B40490" w:rsidRPr="006E065D" w:rsidRDefault="00B8085D" w:rsidP="006E065D">
      <w:pPr>
        <w:spacing w:after="200" w:line="276" w:lineRule="auto"/>
        <w:jc w:val="left"/>
        <w:rPr>
          <w:b/>
          <w:sz w:val="40"/>
          <w:szCs w:val="40"/>
        </w:rPr>
      </w:pPr>
      <w:r w:rsidRPr="006E065D">
        <w:rPr>
          <w:b/>
          <w:bCs/>
          <w:sz w:val="40"/>
          <w:szCs w:val="40"/>
        </w:rPr>
        <w:t>Lecturer:</w:t>
      </w:r>
      <w:r w:rsidR="006E065D">
        <w:rPr>
          <w:b/>
          <w:bCs/>
          <w:sz w:val="40"/>
          <w:szCs w:val="40"/>
        </w:rPr>
        <w:t xml:space="preserve"> </w:t>
      </w:r>
      <w:r w:rsidR="0034441D" w:rsidRPr="006E065D">
        <w:rPr>
          <w:b/>
          <w:bCs/>
          <w:sz w:val="40"/>
          <w:szCs w:val="40"/>
        </w:rPr>
        <w:t>Yaje</w:t>
      </w:r>
      <w:r w:rsidR="006E065D" w:rsidRPr="006E065D">
        <w:rPr>
          <w:b/>
          <w:bCs/>
          <w:sz w:val="40"/>
          <w:szCs w:val="40"/>
        </w:rPr>
        <w:t xml:space="preserve">sh </w:t>
      </w:r>
      <w:r w:rsidR="0034441D" w:rsidRPr="006E065D">
        <w:rPr>
          <w:b/>
          <w:bCs/>
          <w:sz w:val="40"/>
          <w:szCs w:val="40"/>
        </w:rPr>
        <w:t>Kumar</w:t>
      </w:r>
      <w:r w:rsidR="0031791A" w:rsidRPr="006E065D">
        <w:rPr>
          <w:sz w:val="26"/>
        </w:rPr>
        <w:br w:type="page"/>
      </w:r>
      <w:r w:rsidR="0031791A" w:rsidRPr="006E065D">
        <w:rPr>
          <w:b/>
        </w:rPr>
        <w:lastRenderedPageBreak/>
        <w:t>Executive Summary</w:t>
      </w:r>
    </w:p>
    <w:p w14:paraId="54E5BF8D" w14:textId="77777777" w:rsidR="00B40490" w:rsidRPr="005043AF" w:rsidRDefault="0031791A" w:rsidP="006D0A95">
      <w:pPr>
        <w:spacing w:after="200"/>
      </w:pPr>
      <w:r w:rsidRPr="005043AF">
        <w:t xml:space="preserve">Customer </w:t>
      </w:r>
      <w:r w:rsidR="004941F1" w:rsidRPr="005043AF">
        <w:t>Engagement</w:t>
      </w:r>
      <w:r w:rsidRPr="005043AF">
        <w:t xml:space="preserve"> is very muc</w:t>
      </w:r>
      <w:r w:rsidR="004941F1" w:rsidRPr="005043AF">
        <w:t>h necessary</w:t>
      </w:r>
      <w:r w:rsidRPr="005043AF">
        <w:t xml:space="preserve"> f</w:t>
      </w:r>
      <w:r w:rsidR="004941F1" w:rsidRPr="005043AF">
        <w:t>o</w:t>
      </w:r>
      <w:r w:rsidRPr="005043AF">
        <w:t xml:space="preserve">r any </w:t>
      </w:r>
      <w:r w:rsidR="004941F1" w:rsidRPr="005043AF">
        <w:t>company</w:t>
      </w:r>
      <w:r w:rsidRPr="005043AF">
        <w:t>, e</w:t>
      </w:r>
      <w:r w:rsidR="004941F1" w:rsidRPr="005043AF">
        <w:t>specially</w:t>
      </w:r>
      <w:r w:rsidRPr="005043AF">
        <w:t xml:space="preserve"> in the eCommerce </w:t>
      </w:r>
      <w:r w:rsidR="004941F1" w:rsidRPr="005043AF">
        <w:t>business</w:t>
      </w:r>
      <w:r w:rsidRPr="005043AF">
        <w:t xml:space="preserve"> where the </w:t>
      </w:r>
      <w:r w:rsidR="004941F1" w:rsidRPr="005043AF">
        <w:t>management</w:t>
      </w:r>
      <w:r w:rsidRPr="005043AF">
        <w:t xml:space="preserve"> of the </w:t>
      </w:r>
      <w:r w:rsidR="004941F1" w:rsidRPr="005043AF">
        <w:t>company need</w:t>
      </w:r>
      <w:r w:rsidRPr="005043AF">
        <w:t xml:space="preserve">s to </w:t>
      </w:r>
      <w:r w:rsidR="004941F1" w:rsidRPr="005043AF">
        <w:t>analyse</w:t>
      </w:r>
      <w:r w:rsidRPr="005043AF">
        <w:t xml:space="preserve"> the</w:t>
      </w:r>
      <w:r w:rsidR="004941F1" w:rsidRPr="005043AF">
        <w:t xml:space="preserve"> </w:t>
      </w:r>
      <w:r w:rsidRPr="005043AF">
        <w:t>dat</w:t>
      </w:r>
      <w:r w:rsidR="004941F1" w:rsidRPr="005043AF">
        <w:t>a</w:t>
      </w:r>
      <w:r w:rsidRPr="005043AF">
        <w:t xml:space="preserve"> </w:t>
      </w:r>
      <w:proofErr w:type="gramStart"/>
      <w:r w:rsidRPr="005043AF">
        <w:t xml:space="preserve">on the </w:t>
      </w:r>
      <w:r w:rsidR="004941F1" w:rsidRPr="005043AF">
        <w:t>basis</w:t>
      </w:r>
      <w:r w:rsidRPr="005043AF">
        <w:t xml:space="preserve"> of</w:t>
      </w:r>
      <w:proofErr w:type="gramEnd"/>
      <w:r w:rsidRPr="005043AF">
        <w:t xml:space="preserve"> </w:t>
      </w:r>
      <w:r w:rsidR="004941F1" w:rsidRPr="005043AF">
        <w:t xml:space="preserve">a structured </w:t>
      </w:r>
      <w:r w:rsidR="004E4CFC" w:rsidRPr="005043AF">
        <w:t>Knowledge Management System</w:t>
      </w:r>
      <w:r w:rsidR="006D0A95" w:rsidRPr="005043AF">
        <w:t>. The administration of the organization can ensnare the part of Knowledge Management System to focus the information base for the potential client base and customer base of the organization. A few kinds of Knowledge Management systems are being utilized as indicated by the space of the business and prerequisites of the client. A portion of the normal qualities of a nonexclusive Knowledge Management System can be classified on the lines of Community Features, FAQ substance, Webinars and some more. It includes the course of the recognizable proof, stockpiling and assessment of the important data utilized in the organization to work with activity the board. A legitimate Knowledge Management System works with the delivery of precise answers for a normal issue which can be handily gotten to by the client base of the organization</w:t>
      </w:r>
      <w:r w:rsidRPr="005043AF">
        <w:br w:type="page"/>
      </w:r>
    </w:p>
    <w:sdt>
      <w:sdtPr>
        <w:rPr>
          <w:rFonts w:ascii="Times New Roman" w:eastAsiaTheme="minorHAnsi" w:hAnsi="Times New Roman" w:cstheme="minorBidi"/>
          <w:b w:val="0"/>
          <w:bCs w:val="0"/>
          <w:color w:val="000000" w:themeColor="text1"/>
          <w:sz w:val="24"/>
          <w:szCs w:val="22"/>
          <w:lang w:val="en-GB"/>
        </w:rPr>
        <w:id w:val="1236296735"/>
        <w:docPartObj>
          <w:docPartGallery w:val="Table of Contents"/>
          <w:docPartUnique/>
        </w:docPartObj>
      </w:sdtPr>
      <w:sdtEndPr/>
      <w:sdtContent>
        <w:p w14:paraId="54E5BF8E" w14:textId="77777777" w:rsidR="00B40490" w:rsidRPr="005043AF" w:rsidRDefault="0031791A" w:rsidP="00B40490">
          <w:pPr>
            <w:pStyle w:val="TOCHeading"/>
            <w:jc w:val="center"/>
            <w:rPr>
              <w:color w:val="000000" w:themeColor="text1"/>
            </w:rPr>
          </w:pPr>
          <w:r w:rsidRPr="005043AF">
            <w:rPr>
              <w:rFonts w:ascii="Times New Roman" w:hAnsi="Times New Roman" w:cs="Times New Roman"/>
              <w:color w:val="000000" w:themeColor="text1"/>
              <w:sz w:val="24"/>
              <w:szCs w:val="24"/>
            </w:rPr>
            <w:t>Table of Contents</w:t>
          </w:r>
        </w:p>
        <w:p w14:paraId="54E5BF8F" w14:textId="4F730A39" w:rsidR="00240148" w:rsidRPr="005043AF" w:rsidRDefault="00496617">
          <w:pPr>
            <w:pStyle w:val="TOC1"/>
            <w:tabs>
              <w:tab w:val="right" w:leader="dot" w:pos="9350"/>
            </w:tabs>
            <w:rPr>
              <w:rFonts w:asciiTheme="minorHAnsi" w:eastAsiaTheme="minorEastAsia" w:hAnsiTheme="minorHAnsi"/>
              <w:noProof/>
              <w:sz w:val="22"/>
              <w:lang w:val="en-US"/>
            </w:rPr>
          </w:pPr>
          <w:r w:rsidRPr="005043AF">
            <w:fldChar w:fldCharType="begin"/>
          </w:r>
          <w:r w:rsidR="0031791A" w:rsidRPr="005043AF">
            <w:instrText xml:space="preserve"> TOC \o "1-3" \h \z \u </w:instrText>
          </w:r>
          <w:r w:rsidRPr="005043AF">
            <w:fldChar w:fldCharType="separate"/>
          </w:r>
          <w:hyperlink w:anchor="_Toc86682167" w:history="1">
            <w:r w:rsidR="00240148" w:rsidRPr="005043AF">
              <w:rPr>
                <w:rStyle w:val="Hyperlink"/>
                <w:noProof/>
                <w:color w:val="000000" w:themeColor="text1"/>
              </w:rPr>
              <w:t>Task 1</w:t>
            </w:r>
            <w:r w:rsidR="00240148" w:rsidRPr="005043AF">
              <w:rPr>
                <w:noProof/>
                <w:webHidden/>
              </w:rPr>
              <w:tab/>
            </w:r>
            <w:r w:rsidRPr="005043AF">
              <w:rPr>
                <w:noProof/>
                <w:webHidden/>
              </w:rPr>
              <w:fldChar w:fldCharType="begin"/>
            </w:r>
            <w:r w:rsidR="00240148" w:rsidRPr="005043AF">
              <w:rPr>
                <w:noProof/>
                <w:webHidden/>
              </w:rPr>
              <w:instrText xml:space="preserve"> PAGEREF _Toc86682167 \h </w:instrText>
            </w:r>
            <w:r w:rsidRPr="005043AF">
              <w:rPr>
                <w:noProof/>
                <w:webHidden/>
              </w:rPr>
            </w:r>
            <w:r w:rsidRPr="005043AF">
              <w:rPr>
                <w:noProof/>
                <w:webHidden/>
              </w:rPr>
              <w:fldChar w:fldCharType="separate"/>
            </w:r>
            <w:r w:rsidR="005745C7">
              <w:rPr>
                <w:noProof/>
                <w:webHidden/>
              </w:rPr>
              <w:t>4</w:t>
            </w:r>
            <w:r w:rsidRPr="005043AF">
              <w:rPr>
                <w:noProof/>
                <w:webHidden/>
              </w:rPr>
              <w:fldChar w:fldCharType="end"/>
            </w:r>
          </w:hyperlink>
        </w:p>
        <w:p w14:paraId="54E5BF90" w14:textId="6473FA88" w:rsidR="00240148" w:rsidRPr="005043AF" w:rsidRDefault="00C16FC4">
          <w:pPr>
            <w:pStyle w:val="TOC2"/>
            <w:tabs>
              <w:tab w:val="right" w:leader="dot" w:pos="9350"/>
            </w:tabs>
            <w:rPr>
              <w:rFonts w:asciiTheme="minorHAnsi" w:eastAsiaTheme="minorEastAsia" w:hAnsiTheme="minorHAnsi"/>
              <w:noProof/>
              <w:sz w:val="22"/>
              <w:lang w:val="en-US"/>
            </w:rPr>
          </w:pPr>
          <w:hyperlink w:anchor="_Toc86682168" w:history="1">
            <w:r w:rsidR="00240148" w:rsidRPr="005043AF">
              <w:rPr>
                <w:rStyle w:val="Hyperlink"/>
                <w:noProof/>
                <w:color w:val="000000" w:themeColor="text1"/>
              </w:rPr>
              <w:t>Introduction</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_Toc86682168 \h </w:instrText>
            </w:r>
            <w:r w:rsidR="00496617" w:rsidRPr="005043AF">
              <w:rPr>
                <w:noProof/>
                <w:webHidden/>
              </w:rPr>
            </w:r>
            <w:r w:rsidR="00496617" w:rsidRPr="005043AF">
              <w:rPr>
                <w:noProof/>
                <w:webHidden/>
              </w:rPr>
              <w:fldChar w:fldCharType="separate"/>
            </w:r>
            <w:r w:rsidR="005745C7">
              <w:rPr>
                <w:noProof/>
                <w:webHidden/>
              </w:rPr>
              <w:t>4</w:t>
            </w:r>
            <w:r w:rsidR="00496617" w:rsidRPr="005043AF">
              <w:rPr>
                <w:noProof/>
                <w:webHidden/>
              </w:rPr>
              <w:fldChar w:fldCharType="end"/>
            </w:r>
          </w:hyperlink>
        </w:p>
        <w:p w14:paraId="54E5BF91" w14:textId="697ABC55" w:rsidR="00240148" w:rsidRPr="005043AF" w:rsidRDefault="00C16FC4">
          <w:pPr>
            <w:pStyle w:val="TOC2"/>
            <w:tabs>
              <w:tab w:val="right" w:leader="dot" w:pos="9350"/>
            </w:tabs>
            <w:rPr>
              <w:rFonts w:asciiTheme="minorHAnsi" w:eastAsiaTheme="minorEastAsia" w:hAnsiTheme="minorHAnsi"/>
              <w:noProof/>
              <w:sz w:val="22"/>
              <w:lang w:val="en-US"/>
            </w:rPr>
          </w:pPr>
          <w:hyperlink w:anchor="_Toc86682169" w:history="1">
            <w:r w:rsidR="00240148" w:rsidRPr="005043AF">
              <w:rPr>
                <w:rStyle w:val="Hyperlink"/>
                <w:noProof/>
                <w:color w:val="000000" w:themeColor="text1"/>
              </w:rPr>
              <w:t>Organisational Background</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_Toc86682169 \h </w:instrText>
            </w:r>
            <w:r w:rsidR="00496617" w:rsidRPr="005043AF">
              <w:rPr>
                <w:noProof/>
                <w:webHidden/>
              </w:rPr>
            </w:r>
            <w:r w:rsidR="00496617" w:rsidRPr="005043AF">
              <w:rPr>
                <w:noProof/>
                <w:webHidden/>
              </w:rPr>
              <w:fldChar w:fldCharType="separate"/>
            </w:r>
            <w:r w:rsidR="005745C7">
              <w:rPr>
                <w:noProof/>
                <w:webHidden/>
              </w:rPr>
              <w:t>4</w:t>
            </w:r>
            <w:r w:rsidR="00496617" w:rsidRPr="005043AF">
              <w:rPr>
                <w:noProof/>
                <w:webHidden/>
              </w:rPr>
              <w:fldChar w:fldCharType="end"/>
            </w:r>
          </w:hyperlink>
        </w:p>
        <w:p w14:paraId="54E5BF92" w14:textId="7584D49C" w:rsidR="00240148" w:rsidRPr="005043AF" w:rsidRDefault="00C16FC4">
          <w:pPr>
            <w:pStyle w:val="TOC2"/>
            <w:tabs>
              <w:tab w:val="right" w:leader="dot" w:pos="9350"/>
            </w:tabs>
            <w:rPr>
              <w:rFonts w:asciiTheme="minorHAnsi" w:eastAsiaTheme="minorEastAsia" w:hAnsiTheme="minorHAnsi"/>
              <w:noProof/>
              <w:sz w:val="22"/>
              <w:lang w:val="en-US"/>
            </w:rPr>
          </w:pPr>
          <w:hyperlink w:anchor="_Toc86682170" w:history="1">
            <w:r w:rsidR="00240148" w:rsidRPr="005043AF">
              <w:rPr>
                <w:rStyle w:val="Hyperlink"/>
                <w:noProof/>
                <w:color w:val="000000" w:themeColor="text1"/>
              </w:rPr>
              <w:t>Knowledge Management Theory to underpin the report</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_Toc86682170 \h </w:instrText>
            </w:r>
            <w:r w:rsidR="00496617" w:rsidRPr="005043AF">
              <w:rPr>
                <w:noProof/>
                <w:webHidden/>
              </w:rPr>
            </w:r>
            <w:r w:rsidR="00496617" w:rsidRPr="005043AF">
              <w:rPr>
                <w:noProof/>
                <w:webHidden/>
              </w:rPr>
              <w:fldChar w:fldCharType="separate"/>
            </w:r>
            <w:r w:rsidR="005745C7">
              <w:rPr>
                <w:noProof/>
                <w:webHidden/>
              </w:rPr>
              <w:t>4</w:t>
            </w:r>
            <w:r w:rsidR="00496617" w:rsidRPr="005043AF">
              <w:rPr>
                <w:noProof/>
                <w:webHidden/>
              </w:rPr>
              <w:fldChar w:fldCharType="end"/>
            </w:r>
          </w:hyperlink>
        </w:p>
        <w:p w14:paraId="54E5BF93" w14:textId="6081EAF7" w:rsidR="00240148" w:rsidRPr="005043AF" w:rsidRDefault="00C16FC4">
          <w:pPr>
            <w:pStyle w:val="TOC2"/>
            <w:tabs>
              <w:tab w:val="right" w:leader="dot" w:pos="9350"/>
            </w:tabs>
            <w:rPr>
              <w:rFonts w:asciiTheme="minorHAnsi" w:eastAsiaTheme="minorEastAsia" w:hAnsiTheme="minorHAnsi"/>
              <w:noProof/>
              <w:sz w:val="22"/>
              <w:lang w:val="en-US"/>
            </w:rPr>
          </w:pPr>
          <w:hyperlink w:anchor="_Toc86682171" w:history="1">
            <w:r w:rsidR="00240148" w:rsidRPr="005043AF">
              <w:rPr>
                <w:rStyle w:val="Hyperlink"/>
                <w:noProof/>
                <w:color w:val="000000" w:themeColor="text1"/>
              </w:rPr>
              <w:t>Importance of understanding that the effective creation, storing, sharing, application and integration of information is essential for good knowledge management development practices</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_Toc86682171 \h </w:instrText>
            </w:r>
            <w:r w:rsidR="00496617" w:rsidRPr="005043AF">
              <w:rPr>
                <w:noProof/>
                <w:webHidden/>
              </w:rPr>
            </w:r>
            <w:r w:rsidR="00496617" w:rsidRPr="005043AF">
              <w:rPr>
                <w:noProof/>
                <w:webHidden/>
              </w:rPr>
              <w:fldChar w:fldCharType="separate"/>
            </w:r>
            <w:r w:rsidR="005745C7">
              <w:rPr>
                <w:noProof/>
                <w:webHidden/>
              </w:rPr>
              <w:t>7</w:t>
            </w:r>
            <w:r w:rsidR="00496617" w:rsidRPr="005043AF">
              <w:rPr>
                <w:noProof/>
                <w:webHidden/>
              </w:rPr>
              <w:fldChar w:fldCharType="end"/>
            </w:r>
          </w:hyperlink>
        </w:p>
        <w:p w14:paraId="54E5BF94" w14:textId="293B10ED" w:rsidR="00240148" w:rsidRPr="005043AF" w:rsidRDefault="00C16FC4">
          <w:pPr>
            <w:pStyle w:val="TOC2"/>
            <w:tabs>
              <w:tab w:val="right" w:leader="dot" w:pos="9350"/>
            </w:tabs>
            <w:rPr>
              <w:rFonts w:asciiTheme="minorHAnsi" w:eastAsiaTheme="minorEastAsia" w:hAnsiTheme="minorHAnsi"/>
              <w:noProof/>
              <w:sz w:val="22"/>
              <w:lang w:val="en-US"/>
            </w:rPr>
          </w:pPr>
          <w:hyperlink w:anchor="_Toc86682172" w:history="1">
            <w:r w:rsidR="00240148" w:rsidRPr="005043AF">
              <w:rPr>
                <w:rStyle w:val="Hyperlink"/>
                <w:noProof/>
                <w:color w:val="000000" w:themeColor="text1"/>
              </w:rPr>
              <w:t>Evaluation of the identified scenario of the given organisation</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_Toc86682172 \h </w:instrText>
            </w:r>
            <w:r w:rsidR="00496617" w:rsidRPr="005043AF">
              <w:rPr>
                <w:noProof/>
                <w:webHidden/>
              </w:rPr>
            </w:r>
            <w:r w:rsidR="00496617" w:rsidRPr="005043AF">
              <w:rPr>
                <w:noProof/>
                <w:webHidden/>
              </w:rPr>
              <w:fldChar w:fldCharType="separate"/>
            </w:r>
            <w:r w:rsidR="005745C7">
              <w:rPr>
                <w:noProof/>
                <w:webHidden/>
              </w:rPr>
              <w:t>9</w:t>
            </w:r>
            <w:r w:rsidR="00496617" w:rsidRPr="005043AF">
              <w:rPr>
                <w:noProof/>
                <w:webHidden/>
              </w:rPr>
              <w:fldChar w:fldCharType="end"/>
            </w:r>
          </w:hyperlink>
        </w:p>
        <w:p w14:paraId="54E5BF95" w14:textId="13D720D4" w:rsidR="00240148" w:rsidRPr="005043AF" w:rsidRDefault="00C16FC4">
          <w:pPr>
            <w:pStyle w:val="TOC2"/>
            <w:tabs>
              <w:tab w:val="right" w:leader="dot" w:pos="9350"/>
            </w:tabs>
            <w:rPr>
              <w:rFonts w:asciiTheme="minorHAnsi" w:eastAsiaTheme="minorEastAsia" w:hAnsiTheme="minorHAnsi"/>
              <w:noProof/>
              <w:sz w:val="22"/>
              <w:lang w:val="en-US"/>
            </w:rPr>
          </w:pPr>
          <w:hyperlink w:anchor="_Toc86682173" w:history="1">
            <w:r w:rsidR="00240148" w:rsidRPr="005043AF">
              <w:rPr>
                <w:rStyle w:val="Hyperlink"/>
                <w:noProof/>
                <w:color w:val="000000" w:themeColor="text1"/>
              </w:rPr>
              <w:t>Amazon’s Potential Knowledge Management challenges.</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_Toc86682173 \h </w:instrText>
            </w:r>
            <w:r w:rsidR="00496617" w:rsidRPr="005043AF">
              <w:rPr>
                <w:noProof/>
                <w:webHidden/>
              </w:rPr>
            </w:r>
            <w:r w:rsidR="00496617" w:rsidRPr="005043AF">
              <w:rPr>
                <w:noProof/>
                <w:webHidden/>
              </w:rPr>
              <w:fldChar w:fldCharType="separate"/>
            </w:r>
            <w:r w:rsidR="005745C7">
              <w:rPr>
                <w:noProof/>
                <w:webHidden/>
              </w:rPr>
              <w:t>13</w:t>
            </w:r>
            <w:r w:rsidR="00496617" w:rsidRPr="005043AF">
              <w:rPr>
                <w:noProof/>
                <w:webHidden/>
              </w:rPr>
              <w:fldChar w:fldCharType="end"/>
            </w:r>
          </w:hyperlink>
        </w:p>
        <w:p w14:paraId="54E5BF96" w14:textId="5B5D22E9" w:rsidR="00240148" w:rsidRPr="005043AF" w:rsidRDefault="008D0A25" w:rsidP="008D0A25">
          <w:pPr>
            <w:pStyle w:val="TOC3"/>
            <w:tabs>
              <w:tab w:val="right" w:leader="dot" w:pos="9350"/>
            </w:tabs>
            <w:ind w:left="0"/>
            <w:rPr>
              <w:rFonts w:asciiTheme="minorHAnsi" w:eastAsiaTheme="minorEastAsia" w:hAnsiTheme="minorHAnsi"/>
              <w:noProof/>
              <w:sz w:val="22"/>
              <w:lang w:val="en-US"/>
            </w:rPr>
          </w:pPr>
          <w:r>
            <w:rPr>
              <w:noProof/>
            </w:rPr>
            <w:t xml:space="preserve"> </w:t>
          </w:r>
          <w:hyperlink w:anchor="_Toc86682174" w:history="1">
            <w:r w:rsidR="00240148" w:rsidRPr="005043AF">
              <w:rPr>
                <w:rStyle w:val="Hyperlink"/>
                <w:noProof/>
                <w:color w:val="000000" w:themeColor="text1"/>
              </w:rPr>
              <w:t>Recommendation to strengthen Amazon’s Knowledge Management Challenges</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_Toc86682174 \h </w:instrText>
            </w:r>
            <w:r w:rsidR="00496617" w:rsidRPr="005043AF">
              <w:rPr>
                <w:noProof/>
                <w:webHidden/>
              </w:rPr>
            </w:r>
            <w:r w:rsidR="00496617" w:rsidRPr="005043AF">
              <w:rPr>
                <w:noProof/>
                <w:webHidden/>
              </w:rPr>
              <w:fldChar w:fldCharType="separate"/>
            </w:r>
            <w:r w:rsidR="005745C7">
              <w:rPr>
                <w:noProof/>
                <w:webHidden/>
              </w:rPr>
              <w:t>14</w:t>
            </w:r>
            <w:r w:rsidR="00496617" w:rsidRPr="005043AF">
              <w:rPr>
                <w:noProof/>
                <w:webHidden/>
              </w:rPr>
              <w:fldChar w:fldCharType="end"/>
            </w:r>
          </w:hyperlink>
        </w:p>
        <w:p w14:paraId="54E5BF97" w14:textId="6E35D371" w:rsidR="00240148" w:rsidRPr="005043AF" w:rsidRDefault="00C16FC4">
          <w:pPr>
            <w:pStyle w:val="TOC2"/>
            <w:tabs>
              <w:tab w:val="right" w:leader="dot" w:pos="9350"/>
            </w:tabs>
            <w:rPr>
              <w:rFonts w:asciiTheme="minorHAnsi" w:eastAsiaTheme="minorEastAsia" w:hAnsiTheme="minorHAnsi"/>
              <w:noProof/>
              <w:sz w:val="22"/>
              <w:lang w:val="en-US"/>
            </w:rPr>
          </w:pPr>
          <w:hyperlink w:anchor="_Toc86682175" w:history="1">
            <w:r w:rsidR="00240148" w:rsidRPr="005043AF">
              <w:rPr>
                <w:rStyle w:val="Hyperlink"/>
                <w:noProof/>
                <w:color w:val="000000" w:themeColor="text1"/>
              </w:rPr>
              <w:t>Conclusion</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_Toc86682175 \h </w:instrText>
            </w:r>
            <w:r w:rsidR="00496617" w:rsidRPr="005043AF">
              <w:rPr>
                <w:noProof/>
                <w:webHidden/>
              </w:rPr>
            </w:r>
            <w:r w:rsidR="00496617" w:rsidRPr="005043AF">
              <w:rPr>
                <w:noProof/>
                <w:webHidden/>
              </w:rPr>
              <w:fldChar w:fldCharType="separate"/>
            </w:r>
            <w:r w:rsidR="005745C7">
              <w:rPr>
                <w:noProof/>
                <w:webHidden/>
              </w:rPr>
              <w:t>14</w:t>
            </w:r>
            <w:r w:rsidR="00496617" w:rsidRPr="005043AF">
              <w:rPr>
                <w:noProof/>
                <w:webHidden/>
              </w:rPr>
              <w:fldChar w:fldCharType="end"/>
            </w:r>
          </w:hyperlink>
        </w:p>
        <w:p w14:paraId="54E5BF9F" w14:textId="1607698E" w:rsidR="00240148" w:rsidRPr="005043AF" w:rsidRDefault="00C16FC4">
          <w:pPr>
            <w:pStyle w:val="TOC1"/>
            <w:tabs>
              <w:tab w:val="right" w:leader="dot" w:pos="9350"/>
            </w:tabs>
            <w:rPr>
              <w:rFonts w:asciiTheme="minorHAnsi" w:eastAsiaTheme="minorEastAsia" w:hAnsiTheme="minorHAnsi"/>
              <w:noProof/>
              <w:sz w:val="22"/>
              <w:lang w:val="en-US"/>
            </w:rPr>
          </w:pPr>
          <w:hyperlink w:anchor="_Toc86682183" w:history="1">
            <w:r w:rsidR="00F723B5">
              <w:rPr>
                <w:rStyle w:val="Hyperlink"/>
                <w:noProof/>
                <w:color w:val="000000" w:themeColor="text1"/>
              </w:rPr>
              <w:t>Appendix</w:t>
            </w:r>
            <w:r w:rsidR="00240148" w:rsidRPr="005043AF">
              <w:rPr>
                <w:noProof/>
                <w:webHidden/>
              </w:rPr>
              <w:tab/>
            </w:r>
            <w:r w:rsidR="00496617" w:rsidRPr="005043AF">
              <w:rPr>
                <w:noProof/>
                <w:webHidden/>
              </w:rPr>
              <w:fldChar w:fldCharType="begin"/>
            </w:r>
            <w:r w:rsidR="00240148" w:rsidRPr="005043AF">
              <w:rPr>
                <w:noProof/>
                <w:webHidden/>
              </w:rPr>
              <w:instrText xml:space="preserve"> PAGEREF _Toc86682183 \h </w:instrText>
            </w:r>
            <w:r w:rsidR="00496617" w:rsidRPr="005043AF">
              <w:rPr>
                <w:noProof/>
                <w:webHidden/>
              </w:rPr>
            </w:r>
            <w:r w:rsidR="00496617" w:rsidRPr="005043AF">
              <w:rPr>
                <w:noProof/>
                <w:webHidden/>
              </w:rPr>
              <w:fldChar w:fldCharType="separate"/>
            </w:r>
            <w:r w:rsidR="005745C7">
              <w:rPr>
                <w:noProof/>
                <w:webHidden/>
              </w:rPr>
              <w:t>17</w:t>
            </w:r>
            <w:r w:rsidR="00496617" w:rsidRPr="005043AF">
              <w:rPr>
                <w:noProof/>
                <w:webHidden/>
              </w:rPr>
              <w:fldChar w:fldCharType="end"/>
            </w:r>
          </w:hyperlink>
        </w:p>
        <w:p w14:paraId="54E5BFA0" w14:textId="3D9C521F" w:rsidR="00B40490" w:rsidRPr="005043AF" w:rsidRDefault="00496617">
          <w:r w:rsidRPr="005043AF">
            <w:fldChar w:fldCharType="end"/>
          </w:r>
          <w:r w:rsidR="004D2989">
            <w:t>Ref</w:t>
          </w:r>
          <w:r w:rsidR="00F723B5">
            <w:t>erence List</w:t>
          </w:r>
          <w:r w:rsidR="00F42FD9">
            <w:t>……………………………………………………………………………………17</w:t>
          </w:r>
        </w:p>
      </w:sdtContent>
    </w:sdt>
    <w:p w14:paraId="54E5BFA2" w14:textId="26DA14B8" w:rsidR="00990372" w:rsidRPr="005043AF" w:rsidRDefault="0031791A" w:rsidP="008D0A25">
      <w:pPr>
        <w:spacing w:after="200" w:line="276" w:lineRule="auto"/>
        <w:jc w:val="left"/>
      </w:pPr>
      <w:r w:rsidRPr="005043AF">
        <w:br w:type="page"/>
      </w:r>
      <w:bookmarkStart w:id="0" w:name="_Toc86682167"/>
      <w:r w:rsidRPr="005043AF">
        <w:lastRenderedPageBreak/>
        <w:t>Task 1</w:t>
      </w:r>
      <w:bookmarkEnd w:id="0"/>
    </w:p>
    <w:p w14:paraId="54E5BFA3" w14:textId="77777777" w:rsidR="009A621E" w:rsidRPr="005043AF" w:rsidRDefault="0031791A" w:rsidP="00990372">
      <w:pPr>
        <w:pStyle w:val="Heading2"/>
        <w:rPr>
          <w:color w:val="000000" w:themeColor="text1"/>
        </w:rPr>
      </w:pPr>
      <w:bookmarkStart w:id="1" w:name="_Toc86682168"/>
      <w:r w:rsidRPr="005043AF">
        <w:rPr>
          <w:color w:val="000000" w:themeColor="text1"/>
        </w:rPr>
        <w:t>Introduction</w:t>
      </w:r>
      <w:bookmarkEnd w:id="1"/>
      <w:r w:rsidRPr="005043AF">
        <w:rPr>
          <w:color w:val="000000" w:themeColor="text1"/>
        </w:rPr>
        <w:t xml:space="preserve"> </w:t>
      </w:r>
    </w:p>
    <w:p w14:paraId="54E5BFA4" w14:textId="77777777" w:rsidR="00154DA7" w:rsidRPr="005043AF" w:rsidRDefault="0031791A">
      <w:r w:rsidRPr="005043AF">
        <w:t xml:space="preserve">Knowledge Management System can be defined as the IT system used by the company from any </w:t>
      </w:r>
      <w:r w:rsidR="00E87806" w:rsidRPr="005043AF">
        <w:t>domain, that</w:t>
      </w:r>
      <w:r w:rsidRPr="005043AF">
        <w:t xml:space="preserve"> is being designed </w:t>
      </w:r>
      <w:r w:rsidR="00225643" w:rsidRPr="005043AF">
        <w:t xml:space="preserve">to store, retrieve and analyse the knowledge, information and data to improve the aspect of process collaboration and alignment in business. </w:t>
      </w:r>
      <w:r w:rsidR="0093682D" w:rsidRPr="005043AF">
        <w:t>The management</w:t>
      </w:r>
      <w:r w:rsidR="00792BE8" w:rsidRPr="005043AF">
        <w:t xml:space="preserve"> of the company can implicate the aspect of Knowledge Management System to centre the knowledge base for the potential </w:t>
      </w:r>
      <w:r w:rsidR="0093682D" w:rsidRPr="005043AF">
        <w:t>customer base</w:t>
      </w:r>
      <w:r w:rsidR="00792BE8" w:rsidRPr="005043AF">
        <w:t xml:space="preserve"> and clientele</w:t>
      </w:r>
      <w:r w:rsidR="0093682D" w:rsidRPr="005043AF">
        <w:t xml:space="preserve"> of the company. Several types of Knowledge Management systems are being used according to the domain of the industry and the requirements of the customer. </w:t>
      </w:r>
      <w:r w:rsidR="00D25065" w:rsidRPr="005043AF">
        <w:t xml:space="preserve">Some of the common characteristics of a generic </w:t>
      </w:r>
      <w:r w:rsidR="00533163" w:rsidRPr="005043AF">
        <w:t>Knowledge</w:t>
      </w:r>
      <w:r w:rsidR="00D25065" w:rsidRPr="005043AF">
        <w:t xml:space="preserve"> Management </w:t>
      </w:r>
      <w:r w:rsidR="005B1596" w:rsidRPr="005043AF">
        <w:t>System</w:t>
      </w:r>
      <w:r w:rsidR="00D25065" w:rsidRPr="005043AF">
        <w:t xml:space="preserve"> can</w:t>
      </w:r>
      <w:r w:rsidR="005B1596" w:rsidRPr="005043AF">
        <w:t xml:space="preserve"> </w:t>
      </w:r>
      <w:r w:rsidR="00D25065" w:rsidRPr="005043AF">
        <w:t xml:space="preserve">be </w:t>
      </w:r>
      <w:r w:rsidR="005B1596" w:rsidRPr="005043AF">
        <w:t>categorised</w:t>
      </w:r>
      <w:r w:rsidR="00D25065" w:rsidRPr="005043AF">
        <w:t xml:space="preserve"> on the lines of Community </w:t>
      </w:r>
      <w:r w:rsidR="005B1596" w:rsidRPr="005043AF">
        <w:t>Features</w:t>
      </w:r>
      <w:r w:rsidR="00D25065" w:rsidRPr="005043AF">
        <w:t>, FAQ content</w:t>
      </w:r>
      <w:r w:rsidR="005B1596" w:rsidRPr="005043AF">
        <w:t>, Webinars and many more</w:t>
      </w:r>
      <w:r w:rsidR="00D25065" w:rsidRPr="005043AF">
        <w:t xml:space="preserve">. It involves the process of identification, storage and evaluation of the </w:t>
      </w:r>
      <w:r w:rsidR="005B1596" w:rsidRPr="005043AF">
        <w:t>valuable</w:t>
      </w:r>
      <w:r w:rsidR="00D25065" w:rsidRPr="005043AF">
        <w:t xml:space="preserve"> </w:t>
      </w:r>
      <w:r w:rsidR="005B1596" w:rsidRPr="005043AF">
        <w:t>information</w:t>
      </w:r>
      <w:r w:rsidR="00D25065" w:rsidRPr="005043AF">
        <w:t xml:space="preserve"> </w:t>
      </w:r>
      <w:r w:rsidR="005B1596" w:rsidRPr="005043AF">
        <w:t xml:space="preserve">used in the company to facilitate operation management. </w:t>
      </w:r>
      <w:r w:rsidR="00533163" w:rsidRPr="005043AF">
        <w:t xml:space="preserve">A proper Knowledge Management System facilitates the rendering of accurate solutions to a common issue which can be easily accessed by the customer base of the company. This report will signify the Knowledge Management system used in the organisational infrastructure of the retail giant, Amazon and its effectiveness in operation management.  </w:t>
      </w:r>
      <w:r w:rsidR="005B1596" w:rsidRPr="005043AF">
        <w:t xml:space="preserve"> </w:t>
      </w:r>
      <w:r w:rsidR="00D25065" w:rsidRPr="005043AF">
        <w:t xml:space="preserve"> </w:t>
      </w:r>
    </w:p>
    <w:p w14:paraId="54E5BFA5" w14:textId="77777777" w:rsidR="00DE42AA" w:rsidRPr="005043AF" w:rsidRDefault="0031791A" w:rsidP="00990372">
      <w:pPr>
        <w:pStyle w:val="Heading2"/>
        <w:rPr>
          <w:color w:val="000000" w:themeColor="text1"/>
        </w:rPr>
      </w:pPr>
      <w:bookmarkStart w:id="2" w:name="_Toc86682169"/>
      <w:r w:rsidRPr="005043AF">
        <w:rPr>
          <w:color w:val="000000" w:themeColor="text1"/>
        </w:rPr>
        <w:t>Organisational Background</w:t>
      </w:r>
      <w:bookmarkEnd w:id="2"/>
      <w:r w:rsidRPr="005043AF">
        <w:rPr>
          <w:color w:val="000000" w:themeColor="text1"/>
        </w:rPr>
        <w:t xml:space="preserve"> </w:t>
      </w:r>
    </w:p>
    <w:p w14:paraId="54E5BFA6" w14:textId="77777777" w:rsidR="001F38C8" w:rsidRPr="005043AF" w:rsidRDefault="0031791A">
      <w:r w:rsidRPr="005043AF">
        <w:t>Amazon is recognised as on</w:t>
      </w:r>
      <w:r w:rsidR="005964A0" w:rsidRPr="005043AF">
        <w:t>e</w:t>
      </w:r>
      <w:r w:rsidRPr="005043AF">
        <w:t xml:space="preserve"> of the most renowned American multinational technological </w:t>
      </w:r>
      <w:r w:rsidR="007A4305" w:rsidRPr="005043AF">
        <w:t xml:space="preserve">companies which have </w:t>
      </w:r>
      <w:r w:rsidR="005964A0" w:rsidRPr="005043AF">
        <w:t xml:space="preserve">its service domain being lines on the scope of Cloud Computing, </w:t>
      </w:r>
      <w:r w:rsidR="007A4305" w:rsidRPr="005043AF">
        <w:t>Artificial Intelligence</w:t>
      </w:r>
      <w:r w:rsidR="008C7C10" w:rsidRPr="005043AF">
        <w:t xml:space="preserve">, </w:t>
      </w:r>
      <w:r w:rsidR="004E4CFC" w:rsidRPr="005043AF">
        <w:t>and Digital</w:t>
      </w:r>
      <w:r w:rsidR="007A4305" w:rsidRPr="005043AF">
        <w:t xml:space="preserve"> Streaming and most effectively for E-commerce. </w:t>
      </w:r>
      <w:r w:rsidR="008C7C10" w:rsidRPr="005043AF">
        <w:t>The company has been established in the year of 1994 on July 5</w:t>
      </w:r>
      <w:r w:rsidR="008C7C10" w:rsidRPr="005043AF">
        <w:rPr>
          <w:vertAlign w:val="superscript"/>
        </w:rPr>
        <w:t>th</w:t>
      </w:r>
      <w:r w:rsidR="008C7C10" w:rsidRPr="005043AF">
        <w:t xml:space="preserve"> by Jeff Bezos and was formerly known as Cadabra Inc. </w:t>
      </w:r>
      <w:r w:rsidR="00E46379" w:rsidRPr="005043AF">
        <w:t>The company is headquartered in Seattle, Washington, US and the service of the company has been facilitated in the global scope</w:t>
      </w:r>
      <w:r w:rsidR="000C0761" w:rsidRPr="005043AF">
        <w:t xml:space="preserve"> (aboutamazon, 2021)</w:t>
      </w:r>
      <w:r w:rsidR="004971DC" w:rsidRPr="005043AF">
        <w:t xml:space="preserve">. </w:t>
      </w:r>
      <w:r w:rsidR="00306F9F" w:rsidRPr="005043AF">
        <w:t xml:space="preserve">The company has projected </w:t>
      </w:r>
      <w:r w:rsidR="00C034F5" w:rsidRPr="005043AF">
        <w:t xml:space="preserve">an operating income and annual revenue </w:t>
      </w:r>
      <w:r w:rsidR="004E4CFC" w:rsidRPr="005043AF">
        <w:t>of $</w:t>
      </w:r>
      <w:r w:rsidR="00C034F5" w:rsidRPr="005043AF">
        <w:t xml:space="preserve">22.9 billion and $425.064 billion respectively for the business year of 2020. </w:t>
      </w:r>
      <w:r w:rsidR="003A7AF0" w:rsidRPr="005043AF">
        <w:t xml:space="preserve">Amazon gets the benefit of 1335000 workforces of employees across the world and only 810000 employees for the American region </w:t>
      </w:r>
    </w:p>
    <w:p w14:paraId="54E5BFA7" w14:textId="77777777" w:rsidR="00360EB3" w:rsidRPr="005043AF" w:rsidRDefault="0031791A" w:rsidP="00990372">
      <w:pPr>
        <w:pStyle w:val="Heading2"/>
        <w:rPr>
          <w:color w:val="000000" w:themeColor="text1"/>
        </w:rPr>
      </w:pPr>
      <w:bookmarkStart w:id="3" w:name="_Toc86682170"/>
      <w:r w:rsidRPr="005043AF">
        <w:rPr>
          <w:color w:val="000000" w:themeColor="text1"/>
        </w:rPr>
        <w:t>Knowledge Management Theory to underpin the report</w:t>
      </w:r>
      <w:bookmarkEnd w:id="3"/>
      <w:r w:rsidRPr="005043AF">
        <w:rPr>
          <w:color w:val="000000" w:themeColor="text1"/>
        </w:rPr>
        <w:t xml:space="preserve"> </w:t>
      </w:r>
    </w:p>
    <w:p w14:paraId="54E5BFA8" w14:textId="77777777" w:rsidR="003A7AF0" w:rsidRPr="005043AF" w:rsidRDefault="0031791A">
      <w:r w:rsidRPr="005043AF">
        <w:t xml:space="preserve">The management of any company should be very </w:t>
      </w:r>
      <w:r w:rsidR="0020755B" w:rsidRPr="005043AF">
        <w:t xml:space="preserve">much responsive </w:t>
      </w:r>
      <w:r w:rsidRPr="005043AF">
        <w:t>the cu</w:t>
      </w:r>
      <w:r w:rsidR="0020755B" w:rsidRPr="005043AF">
        <w:t>stomer</w:t>
      </w:r>
      <w:r w:rsidRPr="005043AF">
        <w:t xml:space="preserve">-centric </w:t>
      </w:r>
      <w:r w:rsidR="0020755B" w:rsidRPr="005043AF">
        <w:t xml:space="preserve">issues by addressing all the acquaintances and grievances of the potential clientele of the company. The </w:t>
      </w:r>
      <w:r w:rsidR="00D32C90" w:rsidRPr="005043AF">
        <w:t>most effective method of</w:t>
      </w:r>
      <w:r w:rsidR="0020755B" w:rsidRPr="005043AF">
        <w:t xml:space="preserve"> </w:t>
      </w:r>
      <w:r w:rsidR="00D32C90" w:rsidRPr="005043AF">
        <w:t>doing</w:t>
      </w:r>
      <w:r w:rsidR="0020755B" w:rsidRPr="005043AF">
        <w:t xml:space="preserve"> the sam</w:t>
      </w:r>
      <w:r w:rsidR="00D32C90" w:rsidRPr="005043AF">
        <w:t>e is to</w:t>
      </w:r>
      <w:r w:rsidR="0020755B" w:rsidRPr="005043AF">
        <w:t xml:space="preserve"> </w:t>
      </w:r>
      <w:r w:rsidR="00D32C90" w:rsidRPr="005043AF">
        <w:t>maintain</w:t>
      </w:r>
      <w:r w:rsidR="0020755B" w:rsidRPr="005043AF">
        <w:t xml:space="preserve"> a str</w:t>
      </w:r>
      <w:r w:rsidR="00D32C90" w:rsidRPr="005043AF">
        <w:t>uctured</w:t>
      </w:r>
      <w:r w:rsidR="0020755B" w:rsidRPr="005043AF">
        <w:t xml:space="preserve"> Knowledge Management </w:t>
      </w:r>
      <w:r w:rsidR="00D32C90" w:rsidRPr="005043AF">
        <w:lastRenderedPageBreak/>
        <w:t xml:space="preserve">System so that the know-how of the </w:t>
      </w:r>
      <w:r w:rsidR="004229D9" w:rsidRPr="005043AF">
        <w:t>customer base can be properly analysed and implicate for the future business development of the company</w:t>
      </w:r>
      <w:r w:rsidR="000C0761" w:rsidRPr="005043AF">
        <w:t xml:space="preserve"> (</w:t>
      </w:r>
      <w:r w:rsidR="000C0761" w:rsidRPr="005043AF">
        <w:rPr>
          <w:rFonts w:cs="Times New Roman"/>
          <w:szCs w:val="24"/>
          <w:shd w:val="clear" w:color="auto" w:fill="FFFFFF"/>
        </w:rPr>
        <w:t>Barley</w:t>
      </w:r>
      <w:r w:rsidR="00766D1F" w:rsidRPr="005043AF">
        <w:rPr>
          <w:rFonts w:cs="Times New Roman"/>
          <w:szCs w:val="24"/>
          <w:shd w:val="clear" w:color="auto" w:fill="FFFFFF"/>
        </w:rPr>
        <w:t xml:space="preserve"> </w:t>
      </w:r>
      <w:r w:rsidR="00766D1F" w:rsidRPr="005043AF">
        <w:rPr>
          <w:rFonts w:cs="Times New Roman"/>
          <w:i/>
          <w:szCs w:val="24"/>
          <w:shd w:val="clear" w:color="auto" w:fill="FFFFFF"/>
        </w:rPr>
        <w:t>et al</w:t>
      </w:r>
      <w:r w:rsidR="000C0761" w:rsidRPr="005043AF">
        <w:rPr>
          <w:rFonts w:cs="Times New Roman"/>
          <w:szCs w:val="24"/>
          <w:shd w:val="clear" w:color="auto" w:fill="FFFFFF"/>
        </w:rPr>
        <w:t xml:space="preserve">., </w:t>
      </w:r>
      <w:r w:rsidR="004E4CFC" w:rsidRPr="005043AF">
        <w:rPr>
          <w:rFonts w:cs="Times New Roman"/>
          <w:szCs w:val="24"/>
          <w:shd w:val="clear" w:color="auto" w:fill="FFFFFF"/>
        </w:rPr>
        <w:t>2018, p.290</w:t>
      </w:r>
      <w:r w:rsidR="000C0761" w:rsidRPr="005043AF">
        <w:t>)</w:t>
      </w:r>
      <w:r w:rsidR="004229D9" w:rsidRPr="005043AF">
        <w:t>. Some of the most effective Knowledge Management theories that can be applied by retail companies like Amazon are elaborated below</w:t>
      </w:r>
    </w:p>
    <w:p w14:paraId="54E5BFA9" w14:textId="77777777" w:rsidR="004229D9" w:rsidRPr="005043AF" w:rsidRDefault="0031791A">
      <w:r w:rsidRPr="005043AF">
        <w:rPr>
          <w:b/>
          <w:i/>
        </w:rPr>
        <w:t>Ecological Theory of Knowledge Management</w:t>
      </w:r>
      <w:r w:rsidRPr="005043AF">
        <w:t xml:space="preserve">: The Ecological Theory of Knowledge Management states that each and every constituent </w:t>
      </w:r>
      <w:r w:rsidR="006619BF" w:rsidRPr="005043AF">
        <w:t xml:space="preserve">of the company's ecosystem play a pivotal role in structuring the cooperative learning environment of the company. The theory stresses the relationships of the individual of the company </w:t>
      </w:r>
      <w:r w:rsidR="003C0593" w:rsidRPr="005043AF">
        <w:t>as well as the learning societies inducted by the management of the company. The main focus i</w:t>
      </w:r>
      <w:r w:rsidR="004F7A19" w:rsidRPr="005043AF">
        <w:t>s given to the aspect of employee collaboration as well as the external and internal industrial issues of the</w:t>
      </w:r>
      <w:r w:rsidR="008C292A" w:rsidRPr="005043AF">
        <w:t xml:space="preserve"> company which facilitate the sharing of knowledge based on the organisational infrastructure</w:t>
      </w:r>
      <w:r w:rsidR="00766D1F" w:rsidRPr="005043AF">
        <w:t xml:space="preserve"> (</w:t>
      </w:r>
      <w:r w:rsidR="00766D1F" w:rsidRPr="005043AF">
        <w:rPr>
          <w:rFonts w:cs="Times New Roman"/>
          <w:szCs w:val="24"/>
          <w:shd w:val="clear" w:color="auto" w:fill="FFFFFF"/>
        </w:rPr>
        <w:t xml:space="preserve">Gosselin </w:t>
      </w:r>
      <w:r w:rsidR="00766D1F" w:rsidRPr="005043AF">
        <w:rPr>
          <w:rFonts w:cs="Times New Roman"/>
          <w:i/>
          <w:szCs w:val="24"/>
          <w:shd w:val="clear" w:color="auto" w:fill="FFFFFF"/>
        </w:rPr>
        <w:t>et al.,</w:t>
      </w:r>
      <w:r w:rsidR="00766D1F" w:rsidRPr="005043AF">
        <w:rPr>
          <w:rFonts w:cs="Times New Roman"/>
          <w:szCs w:val="24"/>
          <w:shd w:val="clear" w:color="auto" w:fill="FFFFFF"/>
        </w:rPr>
        <w:t xml:space="preserve"> </w:t>
      </w:r>
      <w:proofErr w:type="gramStart"/>
      <w:r w:rsidR="004E4CFC" w:rsidRPr="005043AF">
        <w:rPr>
          <w:rFonts w:cs="Times New Roman"/>
          <w:szCs w:val="24"/>
          <w:shd w:val="clear" w:color="auto" w:fill="FFFFFF"/>
        </w:rPr>
        <w:t>2018,</w:t>
      </w:r>
      <w:r w:rsidR="003C3E66" w:rsidRPr="005043AF">
        <w:rPr>
          <w:rFonts w:cs="Times New Roman"/>
          <w:szCs w:val="24"/>
          <w:shd w:val="clear" w:color="auto" w:fill="FFFFFF"/>
        </w:rPr>
        <w:t>p.</w:t>
      </w:r>
      <w:proofErr w:type="gramEnd"/>
      <w:r w:rsidR="003C3E66" w:rsidRPr="005043AF">
        <w:rPr>
          <w:rFonts w:cs="Times New Roman"/>
          <w:szCs w:val="24"/>
          <w:shd w:val="clear" w:color="auto" w:fill="FFFFFF"/>
        </w:rPr>
        <w:t xml:space="preserve"> </w:t>
      </w:r>
      <w:r w:rsidR="00714468" w:rsidRPr="005043AF">
        <w:rPr>
          <w:rFonts w:cs="Times New Roman"/>
          <w:szCs w:val="24"/>
          <w:shd w:val="clear" w:color="auto" w:fill="FFFFFF"/>
        </w:rPr>
        <w:t>399</w:t>
      </w:r>
      <w:r w:rsidR="00766D1F" w:rsidRPr="005043AF">
        <w:t>)</w:t>
      </w:r>
      <w:r w:rsidR="008C292A" w:rsidRPr="005043AF">
        <w:t xml:space="preserve">. Some of the key </w:t>
      </w:r>
      <w:r w:rsidR="005067BD" w:rsidRPr="005043AF">
        <w:t>elements</w:t>
      </w:r>
      <w:r w:rsidR="008C292A" w:rsidRPr="005043AF">
        <w:t xml:space="preserve"> of this</w:t>
      </w:r>
      <w:r w:rsidR="005067BD" w:rsidRPr="005043AF">
        <w:t xml:space="preserve"> </w:t>
      </w:r>
      <w:r w:rsidR="008C292A" w:rsidRPr="005043AF">
        <w:t>t</w:t>
      </w:r>
      <w:r w:rsidR="005067BD" w:rsidRPr="005043AF">
        <w:t>heory</w:t>
      </w:r>
      <w:r w:rsidR="008C292A" w:rsidRPr="005043AF">
        <w:t xml:space="preserve"> ca</w:t>
      </w:r>
      <w:r w:rsidR="005067BD" w:rsidRPr="005043AF">
        <w:t xml:space="preserve">n be categorised on the lines of knowledge distribution, knowledge shearing, evolution and competition. </w:t>
      </w:r>
      <w:r w:rsidR="008C292A" w:rsidRPr="005043AF">
        <w:t xml:space="preserve"> </w:t>
      </w:r>
      <w:r w:rsidR="004F36AC" w:rsidRPr="005043AF">
        <w:t xml:space="preserve">The theory facilitates the relationships and cooperativeness of the employee base of the company for implicating affective application of resource management by raising the status of knowledge within the company infrastructure. </w:t>
      </w:r>
      <w:r w:rsidR="00270AA4" w:rsidRPr="005043AF">
        <w:t xml:space="preserve"> This theory can catch the attention </w:t>
      </w:r>
      <w:r w:rsidR="00831A9C" w:rsidRPr="005043AF">
        <w:t>of the</w:t>
      </w:r>
      <w:r w:rsidR="00270AA4" w:rsidRPr="005043AF">
        <w:t xml:space="preserve"> management of the company for managing the knowledge base of the company. </w:t>
      </w:r>
    </w:p>
    <w:p w14:paraId="54E5BFAA" w14:textId="77777777" w:rsidR="00830D9A" w:rsidRPr="005043AF" w:rsidRDefault="0031791A">
      <w:r w:rsidRPr="005043AF">
        <w:rPr>
          <w:b/>
          <w:i/>
        </w:rPr>
        <w:t xml:space="preserve">Organisational </w:t>
      </w:r>
      <w:r w:rsidR="00E576DC" w:rsidRPr="005043AF">
        <w:rPr>
          <w:b/>
          <w:i/>
        </w:rPr>
        <w:t xml:space="preserve">Knowledge </w:t>
      </w:r>
      <w:r w:rsidRPr="005043AF">
        <w:rPr>
          <w:b/>
          <w:i/>
        </w:rPr>
        <w:t>Management Theory</w:t>
      </w:r>
      <w:r w:rsidRPr="005043AF">
        <w:t xml:space="preserve">: </w:t>
      </w:r>
      <w:r w:rsidR="00AF7D19" w:rsidRPr="005043AF">
        <w:t>The Organisational Management Theory is based on the four prominent aspects of busine</w:t>
      </w:r>
      <w:r w:rsidR="001B041B" w:rsidRPr="005043AF">
        <w:t xml:space="preserve">ss culture. The aspect of </w:t>
      </w:r>
      <w:r w:rsidR="00700E90" w:rsidRPr="005043AF">
        <w:rPr>
          <w:b/>
          <w:i/>
        </w:rPr>
        <w:t>Socialisation</w:t>
      </w:r>
      <w:r w:rsidR="00700E90" w:rsidRPr="005043AF">
        <w:t xml:space="preserve"> can be signified as the approach of tactic knowledge sharing among employees of the company with the </w:t>
      </w:r>
      <w:r w:rsidR="00285182" w:rsidRPr="005043AF">
        <w:t>help of</w:t>
      </w:r>
      <w:r w:rsidR="00700E90" w:rsidRPr="005043AF">
        <w:t xml:space="preserve"> joint activities rather than verbal o</w:t>
      </w:r>
      <w:r w:rsidR="000A555F" w:rsidRPr="005043AF">
        <w:t>r non-verbal communication</w:t>
      </w:r>
      <w:r w:rsidR="00700E90" w:rsidRPr="005043AF">
        <w:t>.</w:t>
      </w:r>
      <w:r w:rsidR="000A555F" w:rsidRPr="005043AF">
        <w:t xml:space="preserve"> The most common medium for socialisation ideas, images as well as apprenticeships</w:t>
      </w:r>
      <w:r w:rsidR="00766D1F" w:rsidRPr="005043AF">
        <w:t xml:space="preserve"> (</w:t>
      </w:r>
      <w:r w:rsidR="00766D1F" w:rsidRPr="005043AF">
        <w:rPr>
          <w:rFonts w:cs="Times New Roman"/>
          <w:szCs w:val="24"/>
          <w:shd w:val="clear" w:color="auto" w:fill="FFFFFF"/>
        </w:rPr>
        <w:t>Jyoti and Rani</w:t>
      </w:r>
      <w:r w:rsidR="004E4CFC" w:rsidRPr="005043AF">
        <w:rPr>
          <w:rFonts w:cs="Times New Roman"/>
          <w:szCs w:val="24"/>
          <w:shd w:val="clear" w:color="auto" w:fill="FFFFFF"/>
        </w:rPr>
        <w:t>, 2017, p.10</w:t>
      </w:r>
      <w:r w:rsidR="00766D1F" w:rsidRPr="005043AF">
        <w:t>)</w:t>
      </w:r>
      <w:r w:rsidR="00285182" w:rsidRPr="005043AF">
        <w:t xml:space="preserve">. The main aspect of socialisation is that of sharing </w:t>
      </w:r>
      <w:r w:rsidR="00B30B71" w:rsidRPr="005043AF">
        <w:t>a common understanding among the employee base of the company</w:t>
      </w:r>
      <w:r w:rsidR="00B30B71" w:rsidRPr="005043AF">
        <w:rPr>
          <w:b/>
          <w:i/>
        </w:rPr>
        <w:t xml:space="preserve">. Externalisation </w:t>
      </w:r>
      <w:r w:rsidR="00ED0A5B" w:rsidRPr="005043AF">
        <w:t>is the</w:t>
      </w:r>
      <w:r w:rsidR="00B30B71" w:rsidRPr="005043AF">
        <w:t xml:space="preserve"> prospect of the potential conversion of the tactic knowledge and information into a comprehensive </w:t>
      </w:r>
      <w:r w:rsidR="00ED0A5B" w:rsidRPr="005043AF">
        <w:t>form of</w:t>
      </w:r>
      <w:r w:rsidR="00B30B71" w:rsidRPr="005043AF">
        <w:t xml:space="preserve"> understanding</w:t>
      </w:r>
      <w:r w:rsidR="00ED0A5B" w:rsidRPr="005043AF">
        <w:t>. This is considered to be very much effective in knowledge management in term</w:t>
      </w:r>
      <w:r w:rsidR="002502F2" w:rsidRPr="005043AF">
        <w:t>s</w:t>
      </w:r>
      <w:r w:rsidR="00ED0A5B" w:rsidRPr="005043AF">
        <w:t xml:space="preserve"> of</w:t>
      </w:r>
      <w:r w:rsidR="002502F2" w:rsidRPr="005043AF">
        <w:t xml:space="preserve"> conventional learning methodologies. </w:t>
      </w:r>
    </w:p>
    <w:p w14:paraId="54E5BFAB" w14:textId="77777777" w:rsidR="00B41793" w:rsidRPr="005043AF" w:rsidRDefault="0031791A">
      <w:r w:rsidRPr="005043AF">
        <w:rPr>
          <w:noProof/>
          <w:lang w:eastAsia="en-GB"/>
        </w:rPr>
        <w:lastRenderedPageBreak/>
        <w:drawing>
          <wp:inline distT="0" distB="0" distL="0" distR="0" wp14:anchorId="54E5C02C" wp14:editId="54E5C02D">
            <wp:extent cx="5943600" cy="3599257"/>
            <wp:effectExtent l="38100" t="57150" r="114300" b="96443"/>
            <wp:docPr id="4" name="Picture 4" descr="C:\Users\YOGA 11E\Desktop\Zucol\Downloads\TM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Users\YOGA 11E\Desktop\Zucol\Downloads\TM (5).jpg"/>
                    <pic:cNvPicPr>
                      <a:picLocks noChangeAspect="1" noChangeArrowheads="1"/>
                    </pic:cNvPicPr>
                  </pic:nvPicPr>
                  <pic:blipFill>
                    <a:blip r:embed="rId8" cstate="print"/>
                    <a:stretch>
                      <a:fillRect/>
                    </a:stretch>
                  </pic:blipFill>
                  <pic:spPr bwMode="auto">
                    <a:xfrm>
                      <a:off x="0" y="0"/>
                      <a:ext cx="5943600" cy="35992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E5BFAC" w14:textId="77777777" w:rsidR="0005702C" w:rsidRPr="005043AF" w:rsidRDefault="0031791A" w:rsidP="0005702C">
      <w:pPr>
        <w:tabs>
          <w:tab w:val="left" w:pos="1710"/>
          <w:tab w:val="center" w:pos="4680"/>
        </w:tabs>
        <w:jc w:val="left"/>
        <w:rPr>
          <w:b/>
        </w:rPr>
      </w:pPr>
      <w:r w:rsidRPr="005043AF">
        <w:tab/>
      </w:r>
      <w:r w:rsidRPr="005043AF">
        <w:rPr>
          <w:b/>
        </w:rPr>
        <w:tab/>
        <w:t>Figure 1: Organisational Knowledge Management Theory</w:t>
      </w:r>
    </w:p>
    <w:p w14:paraId="54E5BFAD" w14:textId="77777777" w:rsidR="0005702C" w:rsidRPr="005043AF" w:rsidRDefault="0031791A" w:rsidP="0005702C">
      <w:pPr>
        <w:jc w:val="center"/>
      </w:pPr>
      <w:r w:rsidRPr="005043AF">
        <w:t>(Source: Created by learner)</w:t>
      </w:r>
    </w:p>
    <w:p w14:paraId="54E5BFAE" w14:textId="77777777" w:rsidR="00831A9C" w:rsidRPr="005043AF" w:rsidRDefault="0031791A">
      <w:r w:rsidRPr="005043AF">
        <w:t xml:space="preserve">This is very much effective in the </w:t>
      </w:r>
      <w:r w:rsidR="00F05A73" w:rsidRPr="005043AF">
        <w:t xml:space="preserve">sharing of </w:t>
      </w:r>
      <w:r w:rsidR="00035978" w:rsidRPr="005043AF">
        <w:t>figurative language</w:t>
      </w:r>
      <w:r w:rsidR="00F05A73" w:rsidRPr="005043AF">
        <w:t xml:space="preserve">, deductive or </w:t>
      </w:r>
      <w:r w:rsidR="00035978" w:rsidRPr="005043AF">
        <w:t>inductive reasoning</w:t>
      </w:r>
      <w:r w:rsidR="00F05A73" w:rsidRPr="005043AF">
        <w:t xml:space="preserve"> as well accretive inference. </w:t>
      </w:r>
      <w:r w:rsidR="00F05A73" w:rsidRPr="005043AF">
        <w:rPr>
          <w:b/>
          <w:i/>
        </w:rPr>
        <w:t>Internalisation</w:t>
      </w:r>
      <w:r w:rsidR="00F05A73" w:rsidRPr="005043AF">
        <w:t xml:space="preserve"> can be signified as the conversion of explicit knowledge into the form of tactical knowledge</w:t>
      </w:r>
      <w:r w:rsidR="004D341A" w:rsidRPr="005043AF">
        <w:t xml:space="preserve">. The information may get embodied in the practice and action facilitating the individual to re-experience the whole thing.  </w:t>
      </w:r>
      <w:r w:rsidR="00035978" w:rsidRPr="005043AF">
        <w:t>This will also facilitate the acquisition of tactical knowledge in most virtual situations</w:t>
      </w:r>
      <w:r w:rsidR="00766D1F" w:rsidRPr="005043AF">
        <w:t xml:space="preserve"> (</w:t>
      </w:r>
      <w:r w:rsidR="00766D1F" w:rsidRPr="005043AF">
        <w:rPr>
          <w:rFonts w:cs="Times New Roman"/>
          <w:szCs w:val="24"/>
          <w:shd w:val="clear" w:color="auto" w:fill="FFFFFF"/>
        </w:rPr>
        <w:t xml:space="preserve">Lim </w:t>
      </w:r>
      <w:r w:rsidR="00766D1F" w:rsidRPr="005043AF">
        <w:rPr>
          <w:rFonts w:cs="Times New Roman"/>
          <w:i/>
          <w:szCs w:val="24"/>
          <w:shd w:val="clear" w:color="auto" w:fill="FFFFFF"/>
        </w:rPr>
        <w:t>et al</w:t>
      </w:r>
      <w:r w:rsidR="00766D1F" w:rsidRPr="005043AF">
        <w:rPr>
          <w:rFonts w:cs="Times New Roman"/>
          <w:szCs w:val="24"/>
          <w:shd w:val="clear" w:color="auto" w:fill="FFFFFF"/>
        </w:rPr>
        <w:t xml:space="preserve">., </w:t>
      </w:r>
      <w:r w:rsidR="004E4CFC" w:rsidRPr="005043AF">
        <w:rPr>
          <w:rFonts w:cs="Times New Roman"/>
          <w:szCs w:val="24"/>
          <w:shd w:val="clear" w:color="auto" w:fill="FFFFFF"/>
        </w:rPr>
        <w:t>2017, p.810</w:t>
      </w:r>
      <w:r w:rsidR="00766D1F" w:rsidRPr="005043AF">
        <w:t>)</w:t>
      </w:r>
      <w:r w:rsidR="00035978" w:rsidRPr="005043AF">
        <w:t xml:space="preserve">. </w:t>
      </w:r>
      <w:r w:rsidR="00035978" w:rsidRPr="005043AF">
        <w:rPr>
          <w:b/>
          <w:i/>
        </w:rPr>
        <w:t>The combination</w:t>
      </w:r>
      <w:r w:rsidR="00035978" w:rsidRPr="005043AF">
        <w:t xml:space="preserve"> can be defined </w:t>
      </w:r>
      <w:r w:rsidR="00CC2171" w:rsidRPr="005043AF">
        <w:t>as the process of increasing the level of complexity of explicit knowledge. It focuses</w:t>
      </w:r>
      <w:r w:rsidR="002F24B3" w:rsidRPr="005043AF">
        <w:t xml:space="preserve"> </w:t>
      </w:r>
      <w:r w:rsidR="00CC2171" w:rsidRPr="005043AF">
        <w:t xml:space="preserve">on the aspects of </w:t>
      </w:r>
      <w:r w:rsidR="002F24B3" w:rsidRPr="005043AF">
        <w:t>diffusion</w:t>
      </w:r>
      <w:r w:rsidR="00CC2171" w:rsidRPr="005043AF">
        <w:t xml:space="preserve">, communication </w:t>
      </w:r>
      <w:r w:rsidR="002F24B3" w:rsidRPr="005043AF">
        <w:t>systemisation</w:t>
      </w:r>
      <w:r w:rsidR="00CC2171" w:rsidRPr="005043AF">
        <w:t xml:space="preserve"> and </w:t>
      </w:r>
      <w:r w:rsidR="002F24B3" w:rsidRPr="005043AF">
        <w:t>integration</w:t>
      </w:r>
      <w:r w:rsidR="00CC2171" w:rsidRPr="005043AF">
        <w:t xml:space="preserve"> of knowledge</w:t>
      </w:r>
      <w:r w:rsidR="002F24B3" w:rsidRPr="005043AF">
        <w:t xml:space="preserve"> at the organisational level</w:t>
      </w:r>
      <w:r w:rsidR="00830D9A" w:rsidRPr="005043AF">
        <w:t xml:space="preserve"> as well as the inter-organisational scope</w:t>
      </w:r>
      <w:r w:rsidR="00CC2171" w:rsidRPr="005043AF">
        <w:t>.</w:t>
      </w:r>
      <w:r w:rsidR="002F24B3" w:rsidRPr="005043AF">
        <w:t xml:space="preserve"> The level of knowledge is very much enhanced with the creation of modelled and justified concepts </w:t>
      </w:r>
    </w:p>
    <w:p w14:paraId="54E5BFAF" w14:textId="77777777" w:rsidR="00830D9A" w:rsidRPr="005043AF" w:rsidRDefault="0031791A">
      <w:r w:rsidRPr="005043AF">
        <w:rPr>
          <w:b/>
          <w:i/>
        </w:rPr>
        <w:t>Techno-centric Knowledge Management Theory</w:t>
      </w:r>
      <w:r w:rsidRPr="005043AF">
        <w:t xml:space="preserve">: </w:t>
      </w:r>
      <w:r w:rsidR="00425EA5" w:rsidRPr="005043AF">
        <w:t xml:space="preserve">This is considered to be an effective scientific discipline to deal with the knowledge and information in the most affirmative approach </w:t>
      </w:r>
      <w:r w:rsidR="00FF6666" w:rsidRPr="005043AF">
        <w:t xml:space="preserve">based on the technological capability of the company. </w:t>
      </w:r>
      <w:r w:rsidR="00EA6E9D" w:rsidRPr="005043AF">
        <w:t xml:space="preserve">This facilitates the management of the company to achieve the organisational objectives in the minimum time possible based on technological </w:t>
      </w:r>
      <w:r w:rsidR="00EA6E9D" w:rsidRPr="005043AF">
        <w:lastRenderedPageBreak/>
        <w:t>advancements. The main focus is given on the integration of the technological podium of the company</w:t>
      </w:r>
      <w:r w:rsidR="00952587" w:rsidRPr="005043AF">
        <w:t xml:space="preserve"> with that o</w:t>
      </w:r>
      <w:r w:rsidR="00EA6E9D" w:rsidRPr="005043AF">
        <w:t xml:space="preserve">f the </w:t>
      </w:r>
      <w:r w:rsidR="00952587" w:rsidRPr="005043AF">
        <w:t>potential</w:t>
      </w:r>
      <w:r w:rsidR="00EA6E9D" w:rsidRPr="005043AF">
        <w:t xml:space="preserve"> human </w:t>
      </w:r>
      <w:r w:rsidR="00952587" w:rsidRPr="005043AF">
        <w:t>resource</w:t>
      </w:r>
      <w:r w:rsidR="00EA6E9D" w:rsidRPr="005043AF">
        <w:t xml:space="preserve"> roster of the same</w:t>
      </w:r>
      <w:r w:rsidR="00766D1F" w:rsidRPr="005043AF">
        <w:t xml:space="preserve"> (</w:t>
      </w:r>
      <w:r w:rsidR="00D24236" w:rsidRPr="005043AF">
        <w:rPr>
          <w:rFonts w:cs="Times New Roman"/>
          <w:szCs w:val="24"/>
          <w:shd w:val="clear" w:color="auto" w:fill="FFFFFF"/>
        </w:rPr>
        <w:t xml:space="preserve">Imhanzenob </w:t>
      </w:r>
      <w:r w:rsidR="00D24236" w:rsidRPr="005043AF">
        <w:rPr>
          <w:rFonts w:cs="Times New Roman"/>
          <w:i/>
          <w:szCs w:val="24"/>
          <w:shd w:val="clear" w:color="auto" w:fill="FFFFFF"/>
        </w:rPr>
        <w:t>et al</w:t>
      </w:r>
      <w:r w:rsidR="00D24236" w:rsidRPr="005043AF">
        <w:rPr>
          <w:rFonts w:cs="Times New Roman"/>
          <w:szCs w:val="24"/>
          <w:shd w:val="clear" w:color="auto" w:fill="FFFFFF"/>
        </w:rPr>
        <w:t>.,</w:t>
      </w:r>
      <w:r w:rsidR="00766D1F" w:rsidRPr="005043AF">
        <w:rPr>
          <w:rFonts w:cs="Times New Roman"/>
          <w:szCs w:val="24"/>
          <w:shd w:val="clear" w:color="auto" w:fill="FFFFFF"/>
        </w:rPr>
        <w:t xml:space="preserve"> </w:t>
      </w:r>
      <w:r w:rsidR="004E4CFC" w:rsidRPr="005043AF">
        <w:rPr>
          <w:rFonts w:cs="Times New Roman"/>
          <w:szCs w:val="24"/>
          <w:shd w:val="clear" w:color="auto" w:fill="FFFFFF"/>
        </w:rPr>
        <w:t>2021, p.279</w:t>
      </w:r>
      <w:r w:rsidR="00766D1F" w:rsidRPr="005043AF">
        <w:t>)</w:t>
      </w:r>
      <w:r w:rsidR="00EA6E9D" w:rsidRPr="005043AF">
        <w:t xml:space="preserve">. </w:t>
      </w:r>
      <w:r w:rsidR="00952587" w:rsidRPr="005043AF">
        <w:t xml:space="preserve">It depends on the aspects of Social Network Analysis, Intellectual </w:t>
      </w:r>
      <w:r w:rsidR="00FD3F9B" w:rsidRPr="005043AF">
        <w:t>Capital</w:t>
      </w:r>
      <w:r w:rsidR="00952587" w:rsidRPr="005043AF">
        <w:t xml:space="preserve">, Complex Science, </w:t>
      </w:r>
      <w:r w:rsidR="006413C1" w:rsidRPr="005043AF">
        <w:t>Informative</w:t>
      </w:r>
      <w:r w:rsidR="00952587" w:rsidRPr="005043AF">
        <w:t xml:space="preserve"> </w:t>
      </w:r>
      <w:r w:rsidR="006413C1" w:rsidRPr="005043AF">
        <w:t>Theory</w:t>
      </w:r>
      <w:r w:rsidR="00952587" w:rsidRPr="005043AF">
        <w:t xml:space="preserve"> and </w:t>
      </w:r>
      <w:r w:rsidR="006413C1" w:rsidRPr="005043AF">
        <w:t>Constructivism</w:t>
      </w:r>
      <w:r w:rsidR="00952587" w:rsidRPr="005043AF">
        <w:t xml:space="preserve">. </w:t>
      </w:r>
      <w:r w:rsidR="006413C1" w:rsidRPr="005043AF">
        <w:t>The management of the company should focus on designing part of the technology enabler for facilitating the flow of knowledge and information storage</w:t>
      </w:r>
      <w:r w:rsidR="00D24236" w:rsidRPr="005043AF">
        <w:t xml:space="preserve"> (</w:t>
      </w:r>
      <w:r w:rsidR="00D24236" w:rsidRPr="005043AF">
        <w:rPr>
          <w:rFonts w:cs="Times New Roman"/>
          <w:szCs w:val="24"/>
          <w:shd w:val="clear" w:color="auto" w:fill="FFFFFF"/>
        </w:rPr>
        <w:t xml:space="preserve">Carayannis </w:t>
      </w:r>
      <w:r w:rsidR="00D24236" w:rsidRPr="005043AF">
        <w:rPr>
          <w:rFonts w:cs="Times New Roman"/>
          <w:i/>
          <w:szCs w:val="24"/>
          <w:shd w:val="clear" w:color="auto" w:fill="FFFFFF"/>
        </w:rPr>
        <w:t>et al.,</w:t>
      </w:r>
      <w:r w:rsidR="00D24236" w:rsidRPr="005043AF">
        <w:rPr>
          <w:rFonts w:cs="Times New Roman"/>
          <w:szCs w:val="24"/>
          <w:shd w:val="clear" w:color="auto" w:fill="FFFFFF"/>
        </w:rPr>
        <w:t xml:space="preserve"> </w:t>
      </w:r>
      <w:r w:rsidR="004E4CFC" w:rsidRPr="005043AF">
        <w:rPr>
          <w:rFonts w:cs="Times New Roman"/>
          <w:szCs w:val="24"/>
          <w:shd w:val="clear" w:color="auto" w:fill="FFFFFF"/>
        </w:rPr>
        <w:t>2021, p.20</w:t>
      </w:r>
      <w:r w:rsidR="00D24236" w:rsidRPr="005043AF">
        <w:t>)</w:t>
      </w:r>
      <w:r w:rsidR="006413C1" w:rsidRPr="005043AF">
        <w:t>. The theory is not fully dependant on the</w:t>
      </w:r>
      <w:r w:rsidR="00FD3F9B" w:rsidRPr="005043AF">
        <w:t xml:space="preserve"> potential deployment</w:t>
      </w:r>
      <w:r w:rsidR="00B3771D" w:rsidRPr="005043AF">
        <w:t xml:space="preserve"> of </w:t>
      </w:r>
      <w:r w:rsidR="00FD3F9B" w:rsidRPr="005043AF">
        <w:t>the theory of practice</w:t>
      </w:r>
      <w:r w:rsidR="00B3771D" w:rsidRPr="005043AF">
        <w:t xml:space="preserve">. It mainly contents for the impact of people, processes and technology issued in the sharing </w:t>
      </w:r>
      <w:r w:rsidR="0018188C" w:rsidRPr="005043AF">
        <w:t>of knowledge</w:t>
      </w:r>
      <w:r w:rsidR="00B3771D" w:rsidRPr="005043AF">
        <w:t xml:space="preserve">. </w:t>
      </w:r>
      <w:r w:rsidR="00FD3F9B" w:rsidRPr="005043AF">
        <w:t xml:space="preserve"> </w:t>
      </w:r>
    </w:p>
    <w:p w14:paraId="54E5BFB0" w14:textId="77777777" w:rsidR="00360EB3" w:rsidRPr="005043AF" w:rsidRDefault="0031791A" w:rsidP="00990372">
      <w:pPr>
        <w:pStyle w:val="Heading2"/>
        <w:rPr>
          <w:color w:val="000000" w:themeColor="text1"/>
        </w:rPr>
      </w:pPr>
      <w:bookmarkStart w:id="4" w:name="_Toc86682171"/>
      <w:r w:rsidRPr="005043AF">
        <w:rPr>
          <w:color w:val="000000" w:themeColor="text1"/>
        </w:rPr>
        <w:t xml:space="preserve">Importance of </w:t>
      </w:r>
      <w:r w:rsidR="00F8066B" w:rsidRPr="005043AF">
        <w:rPr>
          <w:color w:val="000000" w:themeColor="text1"/>
        </w:rPr>
        <w:t>u</w:t>
      </w:r>
      <w:r w:rsidRPr="005043AF">
        <w:rPr>
          <w:color w:val="000000" w:themeColor="text1"/>
        </w:rPr>
        <w:t xml:space="preserve">nderstanding </w:t>
      </w:r>
      <w:r w:rsidR="00F8066B" w:rsidRPr="005043AF">
        <w:rPr>
          <w:color w:val="000000" w:themeColor="text1"/>
        </w:rPr>
        <w:t>that the effective creation</w:t>
      </w:r>
      <w:r w:rsidR="000B37A5" w:rsidRPr="005043AF">
        <w:rPr>
          <w:color w:val="000000" w:themeColor="text1"/>
        </w:rPr>
        <w:t>, storing, sharing</w:t>
      </w:r>
      <w:r w:rsidR="00F8066B" w:rsidRPr="005043AF">
        <w:rPr>
          <w:color w:val="000000" w:themeColor="text1"/>
        </w:rPr>
        <w:t xml:space="preserve">, application and integration of information </w:t>
      </w:r>
      <w:r w:rsidR="000B37A5" w:rsidRPr="005043AF">
        <w:rPr>
          <w:color w:val="000000" w:themeColor="text1"/>
        </w:rPr>
        <w:t>is essential for good knowledge management development practices</w:t>
      </w:r>
      <w:bookmarkEnd w:id="4"/>
    </w:p>
    <w:p w14:paraId="54E5BFB1" w14:textId="77777777" w:rsidR="00821B46" w:rsidRPr="005043AF" w:rsidRDefault="0031791A">
      <w:r w:rsidRPr="005043AF">
        <w:t xml:space="preserve">The process of knowledge management cab is </w:t>
      </w:r>
      <w:r w:rsidR="00AA3040" w:rsidRPr="005043AF">
        <w:t xml:space="preserve">disintegrated based on three separate phases that can be projected </w:t>
      </w:r>
      <w:r w:rsidR="008E4FC0" w:rsidRPr="005043AF">
        <w:t xml:space="preserve">using a </w:t>
      </w:r>
      <w:r w:rsidR="00AA3040" w:rsidRPr="005043AF">
        <w:t xml:space="preserve">continuous cycle. The phases are listed below  </w:t>
      </w:r>
    </w:p>
    <w:p w14:paraId="54E5BFB2" w14:textId="77777777" w:rsidR="003124C6" w:rsidRPr="005043AF" w:rsidRDefault="0031791A">
      <w:r w:rsidRPr="005043AF">
        <w:rPr>
          <w:noProof/>
          <w:lang w:eastAsia="en-GB"/>
        </w:rPr>
        <w:drawing>
          <wp:inline distT="0" distB="0" distL="0" distR="0" wp14:anchorId="54E5C02E" wp14:editId="54E5C02F">
            <wp:extent cx="5486400" cy="3200400"/>
            <wp:effectExtent l="0" t="1905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4E5BFB3" w14:textId="77777777" w:rsidR="007F687F" w:rsidRPr="005043AF" w:rsidRDefault="0031791A" w:rsidP="00B861BE">
      <w:pPr>
        <w:jc w:val="center"/>
        <w:rPr>
          <w:b/>
        </w:rPr>
      </w:pPr>
      <w:r w:rsidRPr="005043AF">
        <w:rPr>
          <w:b/>
        </w:rPr>
        <w:t xml:space="preserve">Figure 2: </w:t>
      </w:r>
      <w:r w:rsidR="00B861BE" w:rsidRPr="005043AF">
        <w:rPr>
          <w:b/>
        </w:rPr>
        <w:t>Knowledge Management Continuous Cycle</w:t>
      </w:r>
    </w:p>
    <w:p w14:paraId="54E5BFB4" w14:textId="77777777" w:rsidR="00B861BE" w:rsidRPr="005043AF" w:rsidRDefault="0031791A" w:rsidP="00B861BE">
      <w:pPr>
        <w:jc w:val="center"/>
      </w:pPr>
      <w:r w:rsidRPr="005043AF">
        <w:t>(</w:t>
      </w:r>
      <w:r w:rsidR="004E4CFC" w:rsidRPr="005043AF">
        <w:t>Source: Created</w:t>
      </w:r>
      <w:r w:rsidRPr="005043AF">
        <w:t xml:space="preserve"> by leaner)</w:t>
      </w:r>
    </w:p>
    <w:p w14:paraId="54E5BFB5" w14:textId="77777777" w:rsidR="00AA3040" w:rsidRPr="005043AF" w:rsidRDefault="0031791A" w:rsidP="00A738F1">
      <w:pPr>
        <w:pStyle w:val="ListParagraph"/>
        <w:numPr>
          <w:ilvl w:val="0"/>
          <w:numId w:val="1"/>
        </w:numPr>
      </w:pPr>
      <w:r w:rsidRPr="005043AF">
        <w:rPr>
          <w:b/>
          <w:i/>
        </w:rPr>
        <w:lastRenderedPageBreak/>
        <w:t>U</w:t>
      </w:r>
      <w:r w:rsidR="008E4FC0" w:rsidRPr="005043AF">
        <w:rPr>
          <w:b/>
          <w:i/>
        </w:rPr>
        <w:t>sing and Adding of Knowledge</w:t>
      </w:r>
      <w:r w:rsidR="00907458" w:rsidRPr="005043AF">
        <w:t xml:space="preserve">: This phase </w:t>
      </w:r>
      <w:r w:rsidR="0040279B" w:rsidRPr="005043AF">
        <w:t xml:space="preserve">concentrates on the application of an effective </w:t>
      </w:r>
      <w:r w:rsidR="00037DCA" w:rsidRPr="005043AF">
        <w:t xml:space="preserve">knowledge base in the company </w:t>
      </w:r>
      <w:r w:rsidR="00636229" w:rsidRPr="005043AF">
        <w:t xml:space="preserve">to identify </w:t>
      </w:r>
      <w:r w:rsidR="00551334" w:rsidRPr="005043AF">
        <w:t xml:space="preserve">the missing elements and add the same to align with the gaps. </w:t>
      </w:r>
    </w:p>
    <w:p w14:paraId="54E5BFB6" w14:textId="77777777" w:rsidR="008E4FC0" w:rsidRPr="005043AF" w:rsidRDefault="0031791A" w:rsidP="00A738F1">
      <w:pPr>
        <w:pStyle w:val="ListParagraph"/>
        <w:numPr>
          <w:ilvl w:val="0"/>
          <w:numId w:val="1"/>
        </w:numPr>
      </w:pPr>
      <w:r w:rsidRPr="005043AF">
        <w:rPr>
          <w:b/>
          <w:i/>
        </w:rPr>
        <w:t>Creation and Improvement of Knowledge</w:t>
      </w:r>
      <w:r w:rsidR="00551334" w:rsidRPr="005043AF">
        <w:t xml:space="preserve">: </w:t>
      </w:r>
      <w:r w:rsidR="00D82DBB" w:rsidRPr="005043AF">
        <w:t>This phase is mainly concerned with the creation of the knowledge, information and data in the organisational scope of the company and improves the same aligned to the requirements of the employee base</w:t>
      </w:r>
      <w:r w:rsidR="00830557" w:rsidRPr="005043AF">
        <w:t xml:space="preserve"> (</w:t>
      </w:r>
      <w:r w:rsidR="00830557" w:rsidRPr="005043AF">
        <w:rPr>
          <w:rFonts w:cs="Times New Roman"/>
          <w:szCs w:val="24"/>
          <w:shd w:val="clear" w:color="auto" w:fill="FFFFFF"/>
        </w:rPr>
        <w:t xml:space="preserve">Santoro </w:t>
      </w:r>
      <w:r w:rsidR="00830557" w:rsidRPr="005043AF">
        <w:rPr>
          <w:rFonts w:cs="Times New Roman"/>
          <w:i/>
          <w:szCs w:val="24"/>
          <w:shd w:val="clear" w:color="auto" w:fill="FFFFFF"/>
        </w:rPr>
        <w:t>et al</w:t>
      </w:r>
      <w:r w:rsidR="00830557" w:rsidRPr="005043AF">
        <w:rPr>
          <w:rFonts w:cs="Times New Roman"/>
          <w:szCs w:val="24"/>
          <w:shd w:val="clear" w:color="auto" w:fill="FFFFFF"/>
        </w:rPr>
        <w:t xml:space="preserve">., </w:t>
      </w:r>
      <w:r w:rsidR="004E4CFC" w:rsidRPr="005043AF">
        <w:rPr>
          <w:rFonts w:cs="Times New Roman"/>
          <w:szCs w:val="24"/>
          <w:shd w:val="clear" w:color="auto" w:fill="FFFFFF"/>
        </w:rPr>
        <w:t>2018, p.250</w:t>
      </w:r>
      <w:r w:rsidR="00830557" w:rsidRPr="005043AF">
        <w:t>)</w:t>
      </w:r>
      <w:r w:rsidR="00D82DBB" w:rsidRPr="005043AF">
        <w:t xml:space="preserve">.  </w:t>
      </w:r>
    </w:p>
    <w:p w14:paraId="54E5BFB7" w14:textId="77777777" w:rsidR="008E4FC0" w:rsidRPr="005043AF" w:rsidRDefault="0031791A" w:rsidP="00A738F1">
      <w:pPr>
        <w:pStyle w:val="ListParagraph"/>
        <w:numPr>
          <w:ilvl w:val="0"/>
          <w:numId w:val="1"/>
        </w:numPr>
      </w:pPr>
      <w:r w:rsidRPr="005043AF">
        <w:rPr>
          <w:b/>
          <w:i/>
        </w:rPr>
        <w:t>Knowledge Distribution</w:t>
      </w:r>
      <w:r w:rsidR="00D82DBB" w:rsidRPr="005043AF">
        <w:t xml:space="preserve">: This </w:t>
      </w:r>
      <w:r w:rsidR="003121E6" w:rsidRPr="005043AF">
        <w:t>facilitates</w:t>
      </w:r>
      <w:r w:rsidR="00D82DBB" w:rsidRPr="005043AF">
        <w:t xml:space="preserve"> </w:t>
      </w:r>
      <w:r w:rsidR="006A5C9E" w:rsidRPr="005043AF">
        <w:t>effective</w:t>
      </w:r>
      <w:r w:rsidR="00D82DBB" w:rsidRPr="005043AF">
        <w:t xml:space="preserve"> </w:t>
      </w:r>
      <w:r w:rsidR="006A5C9E" w:rsidRPr="005043AF">
        <w:t>knowledge</w:t>
      </w:r>
      <w:r w:rsidR="00D82DBB" w:rsidRPr="005043AF">
        <w:t xml:space="preserve"> sharing and </w:t>
      </w:r>
      <w:r w:rsidR="006A5C9E" w:rsidRPr="005043AF">
        <w:t>distribution</w:t>
      </w:r>
      <w:r w:rsidR="00D82DBB" w:rsidRPr="005043AF">
        <w:t xml:space="preserve"> </w:t>
      </w:r>
      <w:r w:rsidR="006A5C9E" w:rsidRPr="005043AF">
        <w:t xml:space="preserve">of the knowledge base of the company among the employee base of the company. </w:t>
      </w:r>
    </w:p>
    <w:p w14:paraId="54E5BFB8" w14:textId="77777777" w:rsidR="008E4FC0" w:rsidRPr="005043AF" w:rsidRDefault="0031791A" w:rsidP="00A738F1">
      <w:pPr>
        <w:pStyle w:val="ListParagraph"/>
        <w:numPr>
          <w:ilvl w:val="0"/>
          <w:numId w:val="1"/>
        </w:numPr>
      </w:pPr>
      <w:r w:rsidRPr="005043AF">
        <w:rPr>
          <w:b/>
          <w:i/>
        </w:rPr>
        <w:t>Knowledge</w:t>
      </w:r>
      <w:r w:rsidR="005331E3" w:rsidRPr="005043AF">
        <w:rPr>
          <w:b/>
          <w:i/>
        </w:rPr>
        <w:t xml:space="preserve"> Application</w:t>
      </w:r>
      <w:r w:rsidR="005331E3" w:rsidRPr="005043AF">
        <w:t>: This facil</w:t>
      </w:r>
      <w:r w:rsidR="003121E6" w:rsidRPr="005043AF">
        <w:t>itates</w:t>
      </w:r>
      <w:r w:rsidR="009B28DD" w:rsidRPr="005043AF">
        <w:t xml:space="preserve"> the application of the </w:t>
      </w:r>
      <w:r w:rsidR="005331E3" w:rsidRPr="005043AF">
        <w:t xml:space="preserve"> </w:t>
      </w:r>
      <w:r w:rsidR="009B28DD" w:rsidRPr="005043AF">
        <w:t xml:space="preserve">knowledge </w:t>
      </w:r>
      <w:r w:rsidR="005331E3" w:rsidRPr="005043AF">
        <w:t xml:space="preserve">base on any of the organisational </w:t>
      </w:r>
      <w:r w:rsidR="003A15C1" w:rsidRPr="005043AF">
        <w:t>and industrial aspects of the market</w:t>
      </w:r>
      <w:r w:rsidR="005331E3" w:rsidRPr="005043AF">
        <w:t xml:space="preserve"> to meet the requirem</w:t>
      </w:r>
      <w:r w:rsidR="003A15C1" w:rsidRPr="005043AF">
        <w:t xml:space="preserve">ents </w:t>
      </w:r>
      <w:r w:rsidR="005331E3" w:rsidRPr="005043AF">
        <w:t xml:space="preserve">of the </w:t>
      </w:r>
      <w:r w:rsidR="003A15C1" w:rsidRPr="005043AF">
        <w:t>potential</w:t>
      </w:r>
      <w:r w:rsidR="005331E3" w:rsidRPr="005043AF">
        <w:t xml:space="preserve"> customers</w:t>
      </w:r>
      <w:r w:rsidR="00830557" w:rsidRPr="005043AF">
        <w:t xml:space="preserve"> (</w:t>
      </w:r>
      <w:r w:rsidR="00830557" w:rsidRPr="005043AF">
        <w:rPr>
          <w:rFonts w:cs="Times New Roman"/>
          <w:szCs w:val="24"/>
          <w:shd w:val="clear" w:color="auto" w:fill="FFFFFF"/>
        </w:rPr>
        <w:t xml:space="preserve">Wang </w:t>
      </w:r>
      <w:r w:rsidR="00830557" w:rsidRPr="005043AF">
        <w:rPr>
          <w:rFonts w:cs="Times New Roman"/>
          <w:i/>
          <w:szCs w:val="24"/>
          <w:shd w:val="clear" w:color="auto" w:fill="FFFFFF"/>
        </w:rPr>
        <w:t>et al</w:t>
      </w:r>
      <w:r w:rsidR="00830557" w:rsidRPr="005043AF">
        <w:rPr>
          <w:rFonts w:cs="Times New Roman"/>
          <w:szCs w:val="24"/>
          <w:shd w:val="clear" w:color="auto" w:fill="FFFFFF"/>
        </w:rPr>
        <w:t>., 2018</w:t>
      </w:r>
      <w:r w:rsidR="00FA0687" w:rsidRPr="005043AF">
        <w:rPr>
          <w:rFonts w:cs="Times New Roman"/>
          <w:szCs w:val="24"/>
          <w:shd w:val="clear" w:color="auto" w:fill="FFFFFF"/>
        </w:rPr>
        <w:t xml:space="preserve"> ,p. 051701</w:t>
      </w:r>
      <w:r w:rsidR="00830557" w:rsidRPr="005043AF">
        <w:t>)</w:t>
      </w:r>
      <w:r w:rsidR="005331E3" w:rsidRPr="005043AF">
        <w:t xml:space="preserve"> </w:t>
      </w:r>
    </w:p>
    <w:p w14:paraId="54E5BFB9" w14:textId="77777777" w:rsidR="00A738F1" w:rsidRPr="005043AF" w:rsidRDefault="0031791A" w:rsidP="00A738F1">
      <w:pPr>
        <w:pStyle w:val="ListParagraph"/>
        <w:numPr>
          <w:ilvl w:val="0"/>
          <w:numId w:val="1"/>
        </w:numPr>
      </w:pPr>
      <w:r w:rsidRPr="005043AF">
        <w:rPr>
          <w:b/>
          <w:i/>
        </w:rPr>
        <w:t>Knowledge Integration</w:t>
      </w:r>
      <w:r w:rsidR="003121E6" w:rsidRPr="005043AF">
        <w:t xml:space="preserve">: This phase mainly deals with the proper integration of the knowledge, data and information into effective data processing and organisational capabilities of operation management. </w:t>
      </w:r>
    </w:p>
    <w:p w14:paraId="54E5BFBA" w14:textId="77777777" w:rsidR="00704145" w:rsidRPr="005043AF" w:rsidRDefault="0031791A" w:rsidP="00A738F1">
      <w:r w:rsidRPr="005043AF">
        <w:t xml:space="preserve">The following aspects are very much necessary to be pertained in the organisational </w:t>
      </w:r>
      <w:r w:rsidR="004E4CFC" w:rsidRPr="005043AF">
        <w:t>infrastructure of</w:t>
      </w:r>
      <w:r w:rsidRPr="005043AF">
        <w:t xml:space="preserve"> the company to manage knowledge management development practices </w:t>
      </w:r>
    </w:p>
    <w:p w14:paraId="54E5BFBB" w14:textId="77777777" w:rsidR="00B861BE" w:rsidRPr="005043AF" w:rsidRDefault="0031791A" w:rsidP="00AD3977">
      <w:pPr>
        <w:pStyle w:val="ListParagraph"/>
        <w:numPr>
          <w:ilvl w:val="0"/>
          <w:numId w:val="2"/>
        </w:numPr>
      </w:pPr>
      <w:r w:rsidRPr="005043AF">
        <w:rPr>
          <w:b/>
          <w:i/>
        </w:rPr>
        <w:t>Know-how of the problem</w:t>
      </w:r>
      <w:r w:rsidR="000E2848" w:rsidRPr="005043AF">
        <w:t xml:space="preserve">: The management of the company should perform some of the most essential activities to facilitate the employee base in the discovery of the reason and </w:t>
      </w:r>
      <w:r w:rsidR="001567DD" w:rsidRPr="005043AF">
        <w:t>podium of the knowledge base, information and data</w:t>
      </w:r>
      <w:r w:rsidR="00830557" w:rsidRPr="005043AF">
        <w:t xml:space="preserve"> (</w:t>
      </w:r>
      <w:r w:rsidR="00830557" w:rsidRPr="005043AF">
        <w:rPr>
          <w:rFonts w:cs="Times New Roman"/>
          <w:szCs w:val="24"/>
          <w:shd w:val="clear" w:color="auto" w:fill="FFFFFF"/>
        </w:rPr>
        <w:t xml:space="preserve">Khabarov and Volegzhanina, </w:t>
      </w:r>
      <w:r w:rsidR="004E4CFC" w:rsidRPr="005043AF">
        <w:rPr>
          <w:rFonts w:cs="Times New Roman"/>
          <w:szCs w:val="24"/>
          <w:shd w:val="clear" w:color="auto" w:fill="FFFFFF"/>
        </w:rPr>
        <w:t>2019, p</w:t>
      </w:r>
      <w:r w:rsidR="00FA0687" w:rsidRPr="005043AF">
        <w:rPr>
          <w:rFonts w:cs="Times New Roman"/>
          <w:szCs w:val="24"/>
          <w:shd w:val="clear" w:color="auto" w:fill="FFFFFF"/>
        </w:rPr>
        <w:t>.</w:t>
      </w:r>
      <w:r w:rsidR="0070789D" w:rsidRPr="005043AF">
        <w:rPr>
          <w:rFonts w:cs="Times New Roman"/>
          <w:szCs w:val="24"/>
          <w:shd w:val="clear" w:color="auto" w:fill="FFFFFF"/>
        </w:rPr>
        <w:t xml:space="preserve"> 012197</w:t>
      </w:r>
      <w:r w:rsidR="00830557" w:rsidRPr="005043AF">
        <w:t>)</w:t>
      </w:r>
      <w:r w:rsidR="001567DD" w:rsidRPr="005043AF">
        <w:t xml:space="preserve">. </w:t>
      </w:r>
    </w:p>
    <w:p w14:paraId="54E5BFBC" w14:textId="77777777" w:rsidR="00704145" w:rsidRPr="005043AF" w:rsidRDefault="0031791A" w:rsidP="00AD3977">
      <w:pPr>
        <w:pStyle w:val="ListParagraph"/>
        <w:numPr>
          <w:ilvl w:val="0"/>
          <w:numId w:val="2"/>
        </w:numPr>
      </w:pPr>
      <w:r w:rsidRPr="005043AF">
        <w:rPr>
          <w:b/>
          <w:i/>
        </w:rPr>
        <w:t>Measurement of the metrics</w:t>
      </w:r>
      <w:r w:rsidR="001567DD" w:rsidRPr="005043AF">
        <w:t xml:space="preserve">: The management of the company should also be induced in implicating some of the most effective matriculation efforts to judge and assess the potential of the  knowledge in terms of quality and integrity </w:t>
      </w:r>
    </w:p>
    <w:p w14:paraId="54E5BFBD" w14:textId="77777777" w:rsidR="00704145" w:rsidRPr="005043AF" w:rsidRDefault="0031791A" w:rsidP="00AD3977">
      <w:pPr>
        <w:pStyle w:val="ListParagraph"/>
        <w:numPr>
          <w:ilvl w:val="0"/>
          <w:numId w:val="2"/>
        </w:numPr>
      </w:pPr>
      <w:r w:rsidRPr="005043AF">
        <w:rPr>
          <w:b/>
          <w:i/>
        </w:rPr>
        <w:t>Knowledge Exploitation</w:t>
      </w:r>
      <w:r w:rsidR="001567DD" w:rsidRPr="005043AF">
        <w:t>: The management should devise some effective strategies which will not only manipulate the collection of knowledge and information but will also do the equal part of exploiting the same for the busies benefits of the company</w:t>
      </w:r>
      <w:r w:rsidR="00830557" w:rsidRPr="005043AF">
        <w:t xml:space="preserve"> (</w:t>
      </w:r>
      <w:r w:rsidR="00830557" w:rsidRPr="005043AF">
        <w:rPr>
          <w:rFonts w:cs="Times New Roman"/>
          <w:szCs w:val="24"/>
          <w:shd w:val="clear" w:color="auto" w:fill="FFFFFF"/>
        </w:rPr>
        <w:t xml:space="preserve">Tripoliti </w:t>
      </w:r>
      <w:r w:rsidR="00830557" w:rsidRPr="005043AF">
        <w:rPr>
          <w:rFonts w:cs="Times New Roman"/>
          <w:i/>
          <w:szCs w:val="24"/>
          <w:shd w:val="clear" w:color="auto" w:fill="FFFFFF"/>
        </w:rPr>
        <w:t>et al</w:t>
      </w:r>
      <w:r w:rsidR="00830557" w:rsidRPr="005043AF">
        <w:rPr>
          <w:rFonts w:cs="Times New Roman"/>
          <w:szCs w:val="24"/>
          <w:shd w:val="clear" w:color="auto" w:fill="FFFFFF"/>
        </w:rPr>
        <w:t xml:space="preserve">., </w:t>
      </w:r>
      <w:proofErr w:type="gramStart"/>
      <w:r w:rsidR="004E4CFC" w:rsidRPr="005043AF">
        <w:rPr>
          <w:rFonts w:cs="Times New Roman"/>
          <w:szCs w:val="24"/>
          <w:shd w:val="clear" w:color="auto" w:fill="FFFFFF"/>
        </w:rPr>
        <w:t>2019,</w:t>
      </w:r>
      <w:r w:rsidR="0070789D" w:rsidRPr="005043AF">
        <w:rPr>
          <w:rFonts w:cs="Times New Roman"/>
          <w:szCs w:val="24"/>
          <w:shd w:val="clear" w:color="auto" w:fill="FFFFFF"/>
        </w:rPr>
        <w:t>p.</w:t>
      </w:r>
      <w:proofErr w:type="gramEnd"/>
      <w:r w:rsidR="0070789D" w:rsidRPr="005043AF">
        <w:rPr>
          <w:rFonts w:cs="Times New Roman"/>
          <w:szCs w:val="24"/>
          <w:shd w:val="clear" w:color="auto" w:fill="FFFFFF"/>
        </w:rPr>
        <w:t xml:space="preserve"> 103203</w:t>
      </w:r>
      <w:r w:rsidR="00830557" w:rsidRPr="005043AF">
        <w:t>)</w:t>
      </w:r>
      <w:r w:rsidR="001567DD" w:rsidRPr="005043AF">
        <w:t xml:space="preserve">. </w:t>
      </w:r>
    </w:p>
    <w:p w14:paraId="54E5BFBE" w14:textId="77777777" w:rsidR="000F46C8" w:rsidRPr="005043AF" w:rsidRDefault="0031791A" w:rsidP="00AD3977">
      <w:pPr>
        <w:pStyle w:val="ListParagraph"/>
        <w:numPr>
          <w:ilvl w:val="0"/>
          <w:numId w:val="2"/>
        </w:numPr>
      </w:pPr>
      <w:r w:rsidRPr="005043AF">
        <w:rPr>
          <w:b/>
          <w:i/>
        </w:rPr>
        <w:t>Making knowledge consumable</w:t>
      </w:r>
      <w:r w:rsidR="00D34426" w:rsidRPr="005043AF">
        <w:t xml:space="preserve">: It is very much common for the management of the company to collect ample information and data regarding the customer base. All the raw </w:t>
      </w:r>
      <w:r w:rsidR="00D34426" w:rsidRPr="005043AF">
        <w:lastRenderedPageBreak/>
        <w:t>data and information should be con</w:t>
      </w:r>
      <w:r w:rsidRPr="005043AF">
        <w:t>verte</w:t>
      </w:r>
      <w:r w:rsidR="00D34426" w:rsidRPr="005043AF">
        <w:t xml:space="preserve">d </w:t>
      </w:r>
      <w:r w:rsidRPr="005043AF">
        <w:t>into</w:t>
      </w:r>
      <w:r w:rsidR="00D34426" w:rsidRPr="005043AF">
        <w:t xml:space="preserve"> the explicit form that will be well addressed</w:t>
      </w:r>
      <w:r w:rsidRPr="005043AF">
        <w:t xml:space="preserve"> by the employee base o</w:t>
      </w:r>
      <w:r w:rsidR="00D34426" w:rsidRPr="005043AF">
        <w:t xml:space="preserve">f the </w:t>
      </w:r>
      <w:r w:rsidRPr="005043AF">
        <w:t>company to take necessary actions</w:t>
      </w:r>
      <w:r w:rsidR="00830557" w:rsidRPr="005043AF">
        <w:t xml:space="preserve"> (</w:t>
      </w:r>
      <w:r w:rsidR="00830557" w:rsidRPr="005043AF">
        <w:rPr>
          <w:rFonts w:cs="Times New Roman"/>
          <w:szCs w:val="24"/>
          <w:shd w:val="clear" w:color="auto" w:fill="FFFFFF"/>
        </w:rPr>
        <w:t xml:space="preserve">Prabowo </w:t>
      </w:r>
      <w:r w:rsidR="00830557" w:rsidRPr="005043AF">
        <w:rPr>
          <w:rFonts w:cs="Times New Roman"/>
          <w:i/>
          <w:szCs w:val="24"/>
          <w:shd w:val="clear" w:color="auto" w:fill="FFFFFF"/>
        </w:rPr>
        <w:t>et al</w:t>
      </w:r>
      <w:r w:rsidR="00830557" w:rsidRPr="005043AF">
        <w:rPr>
          <w:rFonts w:cs="Times New Roman"/>
          <w:szCs w:val="24"/>
          <w:shd w:val="clear" w:color="auto" w:fill="FFFFFF"/>
        </w:rPr>
        <w:t xml:space="preserve">., </w:t>
      </w:r>
      <w:r w:rsidR="004E4CFC" w:rsidRPr="005043AF">
        <w:rPr>
          <w:rFonts w:cs="Times New Roman"/>
          <w:szCs w:val="24"/>
          <w:shd w:val="clear" w:color="auto" w:fill="FFFFFF"/>
        </w:rPr>
        <w:t>2018, p.5</w:t>
      </w:r>
      <w:r w:rsidR="00830557" w:rsidRPr="005043AF">
        <w:t>)</w:t>
      </w:r>
      <w:r w:rsidRPr="005043AF">
        <w:t xml:space="preserve">. </w:t>
      </w:r>
    </w:p>
    <w:p w14:paraId="54E5BFBF" w14:textId="77777777" w:rsidR="00704145" w:rsidRPr="005043AF" w:rsidRDefault="0031791A" w:rsidP="00AD3977">
      <w:pPr>
        <w:pStyle w:val="ListParagraph"/>
        <w:numPr>
          <w:ilvl w:val="0"/>
          <w:numId w:val="2"/>
        </w:numPr>
      </w:pPr>
      <w:r w:rsidRPr="005043AF">
        <w:rPr>
          <w:b/>
          <w:i/>
        </w:rPr>
        <w:t>Knowledge</w:t>
      </w:r>
      <w:r w:rsidR="00AF5283" w:rsidRPr="005043AF">
        <w:rPr>
          <w:b/>
          <w:i/>
        </w:rPr>
        <w:t xml:space="preserve"> Scaling</w:t>
      </w:r>
      <w:r w:rsidR="000F46C8" w:rsidRPr="005043AF">
        <w:t xml:space="preserve">: The management of the company should be able to scale the data and information </w:t>
      </w:r>
      <w:r w:rsidR="00AF5283" w:rsidRPr="005043AF">
        <w:t>so that potential issues and bottlenecks in the knowledge management system can be identified</w:t>
      </w:r>
      <w:r w:rsidR="00830557" w:rsidRPr="005043AF">
        <w:t xml:space="preserve"> (</w:t>
      </w:r>
      <w:r w:rsidR="00830557" w:rsidRPr="005043AF">
        <w:rPr>
          <w:rFonts w:cs="Times New Roman"/>
          <w:szCs w:val="24"/>
          <w:shd w:val="clear" w:color="auto" w:fill="FFFFFF"/>
        </w:rPr>
        <w:t xml:space="preserve">Vasanthapriyan </w:t>
      </w:r>
      <w:r w:rsidR="00830557" w:rsidRPr="005043AF">
        <w:rPr>
          <w:rFonts w:cs="Times New Roman"/>
          <w:i/>
          <w:szCs w:val="24"/>
          <w:shd w:val="clear" w:color="auto" w:fill="FFFFFF"/>
        </w:rPr>
        <w:t>et al</w:t>
      </w:r>
      <w:r w:rsidR="00830557" w:rsidRPr="005043AF">
        <w:rPr>
          <w:rFonts w:cs="Times New Roman"/>
          <w:szCs w:val="24"/>
          <w:shd w:val="clear" w:color="auto" w:fill="FFFFFF"/>
        </w:rPr>
        <w:t xml:space="preserve">., </w:t>
      </w:r>
      <w:r w:rsidR="004E4CFC" w:rsidRPr="005043AF">
        <w:rPr>
          <w:rFonts w:cs="Times New Roman"/>
          <w:szCs w:val="24"/>
          <w:shd w:val="clear" w:color="auto" w:fill="FFFFFF"/>
        </w:rPr>
        <w:t>2017, p</w:t>
      </w:r>
      <w:r w:rsidR="00225157" w:rsidRPr="005043AF">
        <w:rPr>
          <w:rFonts w:cs="Times New Roman"/>
          <w:szCs w:val="24"/>
          <w:shd w:val="clear" w:color="auto" w:fill="FFFFFF"/>
        </w:rPr>
        <w:t>. 232</w:t>
      </w:r>
      <w:r w:rsidR="00830557" w:rsidRPr="005043AF">
        <w:t>)</w:t>
      </w:r>
      <w:r w:rsidR="00AF5283" w:rsidRPr="005043AF">
        <w:t xml:space="preserve">. Hence the Knowledge Management stem of the company can be implicated in the future without any kind of potential flaws.  </w:t>
      </w:r>
    </w:p>
    <w:p w14:paraId="54E5BFC0" w14:textId="77777777" w:rsidR="002D5992" w:rsidRPr="005043AF" w:rsidRDefault="0031791A">
      <w:r w:rsidRPr="005043AF">
        <w:t xml:space="preserve">Knowledge Management System is considered to be one of the key functions of the Information Technology System </w:t>
      </w:r>
      <w:r w:rsidR="009E7446" w:rsidRPr="005043AF">
        <w:t>Management which will facilitate the management and employee base of the company to mitigate some operational issues with the help of scaling</w:t>
      </w:r>
      <w:r w:rsidR="00830557" w:rsidRPr="005043AF">
        <w:t xml:space="preserve"> (</w:t>
      </w:r>
      <w:r w:rsidR="00830557" w:rsidRPr="005043AF">
        <w:rPr>
          <w:rFonts w:cs="Times New Roman"/>
          <w:szCs w:val="24"/>
          <w:shd w:val="clear" w:color="auto" w:fill="FFFFFF"/>
        </w:rPr>
        <w:t xml:space="preserve">Vu </w:t>
      </w:r>
      <w:r w:rsidR="00830557" w:rsidRPr="005043AF">
        <w:rPr>
          <w:rFonts w:cs="Times New Roman"/>
          <w:i/>
          <w:szCs w:val="24"/>
          <w:shd w:val="clear" w:color="auto" w:fill="FFFFFF"/>
        </w:rPr>
        <w:t>et al</w:t>
      </w:r>
      <w:r w:rsidR="00830557" w:rsidRPr="005043AF">
        <w:rPr>
          <w:rFonts w:cs="Times New Roman"/>
          <w:szCs w:val="24"/>
          <w:shd w:val="clear" w:color="auto" w:fill="FFFFFF"/>
        </w:rPr>
        <w:t xml:space="preserve">., </w:t>
      </w:r>
      <w:proofErr w:type="gramStart"/>
      <w:r w:rsidR="00830557" w:rsidRPr="005043AF">
        <w:rPr>
          <w:rFonts w:cs="Times New Roman"/>
          <w:szCs w:val="24"/>
          <w:shd w:val="clear" w:color="auto" w:fill="FFFFFF"/>
        </w:rPr>
        <w:t>2018</w:t>
      </w:r>
      <w:r w:rsidR="00225157" w:rsidRPr="005043AF">
        <w:rPr>
          <w:rFonts w:cs="Times New Roman"/>
          <w:szCs w:val="24"/>
          <w:shd w:val="clear" w:color="auto" w:fill="FFFFFF"/>
        </w:rPr>
        <w:t xml:space="preserve"> ,</w:t>
      </w:r>
      <w:proofErr w:type="gramEnd"/>
      <w:r w:rsidR="00225157" w:rsidRPr="005043AF">
        <w:rPr>
          <w:rFonts w:cs="Times New Roman"/>
          <w:szCs w:val="24"/>
          <w:shd w:val="clear" w:color="auto" w:fill="FFFFFF"/>
        </w:rPr>
        <w:t>p.7</w:t>
      </w:r>
      <w:r w:rsidR="00830557" w:rsidRPr="005043AF">
        <w:t>)</w:t>
      </w:r>
      <w:r w:rsidR="009E7446" w:rsidRPr="005043AF">
        <w:t xml:space="preserve">. </w:t>
      </w:r>
      <w:r w:rsidR="000A4556" w:rsidRPr="005043AF">
        <w:t xml:space="preserve">There are some specific members of the IT department of the company </w:t>
      </w:r>
      <w:r w:rsidR="00AE009F" w:rsidRPr="005043AF">
        <w:t>who will be</w:t>
      </w:r>
      <w:r w:rsidR="00AD3977" w:rsidRPr="005043AF">
        <w:t xml:space="preserve"> trained</w:t>
      </w:r>
      <w:r w:rsidR="00AE009F" w:rsidRPr="005043AF">
        <w:t xml:space="preserve"> in adv</w:t>
      </w:r>
      <w:r w:rsidR="00AD3977" w:rsidRPr="005043AF">
        <w:t>anced</w:t>
      </w:r>
      <w:r w:rsidR="00AE009F" w:rsidRPr="005043AF">
        <w:t xml:space="preserve"> technology solutions. </w:t>
      </w:r>
    </w:p>
    <w:p w14:paraId="54E5BFC1" w14:textId="77777777" w:rsidR="000B37A5" w:rsidRPr="005043AF" w:rsidRDefault="0031791A" w:rsidP="00990372">
      <w:pPr>
        <w:pStyle w:val="Heading2"/>
        <w:rPr>
          <w:color w:val="000000" w:themeColor="text1"/>
        </w:rPr>
      </w:pPr>
      <w:bookmarkStart w:id="5" w:name="_Toc86682172"/>
      <w:r w:rsidRPr="005043AF">
        <w:rPr>
          <w:color w:val="000000" w:themeColor="text1"/>
        </w:rPr>
        <w:t>Evaluation of the identified scenario of the given organisation</w:t>
      </w:r>
      <w:bookmarkEnd w:id="5"/>
      <w:r w:rsidRPr="005043AF">
        <w:rPr>
          <w:color w:val="000000" w:themeColor="text1"/>
        </w:rPr>
        <w:t xml:space="preserve"> </w:t>
      </w:r>
    </w:p>
    <w:p w14:paraId="54E5BFC2" w14:textId="77777777" w:rsidR="00527D45" w:rsidRPr="005043AF" w:rsidRDefault="0031791A">
      <w:r w:rsidRPr="005043AF">
        <w:t xml:space="preserve">The management of Amazon is very much capable of connecting zillions of people with gigabytes of production </w:t>
      </w:r>
      <w:r w:rsidR="00DA619C" w:rsidRPr="005043AF">
        <w:t>information o</w:t>
      </w:r>
      <w:r w:rsidRPr="005043AF">
        <w:t>n the ba</w:t>
      </w:r>
      <w:r w:rsidR="00DA619C" w:rsidRPr="005043AF">
        <w:t>s</w:t>
      </w:r>
      <w:r w:rsidRPr="005043AF">
        <w:t>is of</w:t>
      </w:r>
      <w:r w:rsidR="00DA619C" w:rsidRPr="005043AF">
        <w:t xml:space="preserve"> advanced Knowledge Management techniques to manage the relationship between the information and customer base. </w:t>
      </w:r>
      <w:r w:rsidR="001F7400" w:rsidRPr="005043AF">
        <w:t>The management of Amazon is very much particular about the success factor of the business to be determined based on the user experience aspect and acquaintances of the customers</w:t>
      </w:r>
      <w:r w:rsidR="00504C21" w:rsidRPr="005043AF">
        <w:t xml:space="preserve"> (</w:t>
      </w:r>
      <w:r w:rsidR="00504C21" w:rsidRPr="005043AF">
        <w:rPr>
          <w:rFonts w:cs="Times New Roman"/>
          <w:szCs w:val="24"/>
          <w:shd w:val="clear" w:color="auto" w:fill="FFFFFF"/>
        </w:rPr>
        <w:t>cnbc, 2020</w:t>
      </w:r>
      <w:r w:rsidR="00504C21" w:rsidRPr="005043AF">
        <w:t>)</w:t>
      </w:r>
      <w:r w:rsidR="001F7400" w:rsidRPr="005043AF">
        <w:t>.</w:t>
      </w:r>
      <w:r w:rsidR="00EA104D" w:rsidRPr="005043AF">
        <w:t xml:space="preserve"> This has facilitated the management of the company to strive for operational and business objectives in the most personalised and intuitive approach. </w:t>
      </w:r>
      <w:r w:rsidRPr="005043AF">
        <w:t>There are certain principles of Knowledge Management that are maintained by the management of Amazon which is listed below</w:t>
      </w:r>
    </w:p>
    <w:p w14:paraId="54E5BFC3" w14:textId="77777777" w:rsidR="001B650F" w:rsidRPr="005043AF" w:rsidRDefault="0031791A">
      <w:r w:rsidRPr="005043AF">
        <w:rPr>
          <w:noProof/>
          <w:lang w:eastAsia="en-GB"/>
        </w:rPr>
        <w:lastRenderedPageBreak/>
        <w:drawing>
          <wp:inline distT="0" distB="0" distL="0" distR="0" wp14:anchorId="54E5C030" wp14:editId="54E5C031">
            <wp:extent cx="5486400" cy="3200400"/>
            <wp:effectExtent l="5715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4E5BFC4" w14:textId="77777777" w:rsidR="003F0A8E" w:rsidRPr="005043AF" w:rsidRDefault="0031791A" w:rsidP="003F0A8E">
      <w:pPr>
        <w:jc w:val="center"/>
        <w:rPr>
          <w:b/>
        </w:rPr>
      </w:pPr>
      <w:r w:rsidRPr="005043AF">
        <w:rPr>
          <w:b/>
        </w:rPr>
        <w:t>Figure 3: Principles of Knowledge Management for Amazon</w:t>
      </w:r>
    </w:p>
    <w:p w14:paraId="54E5BFC5" w14:textId="77777777" w:rsidR="003F0A8E" w:rsidRPr="005043AF" w:rsidRDefault="0031791A" w:rsidP="003F0A8E">
      <w:pPr>
        <w:jc w:val="center"/>
      </w:pPr>
      <w:r w:rsidRPr="005043AF">
        <w:t>(</w:t>
      </w:r>
      <w:r w:rsidR="004E4CFC" w:rsidRPr="005043AF">
        <w:t>Source: Created</w:t>
      </w:r>
      <w:r w:rsidRPr="005043AF">
        <w:t xml:space="preserve"> by leaner)</w:t>
      </w:r>
    </w:p>
    <w:p w14:paraId="54E5BFC6" w14:textId="77777777" w:rsidR="00835CD5" w:rsidRPr="005043AF" w:rsidRDefault="0031791A" w:rsidP="001B650F">
      <w:pPr>
        <w:pStyle w:val="ListParagraph"/>
        <w:numPr>
          <w:ilvl w:val="0"/>
          <w:numId w:val="3"/>
        </w:numPr>
      </w:pPr>
      <w:r w:rsidRPr="005043AF">
        <w:rPr>
          <w:b/>
          <w:i/>
        </w:rPr>
        <w:t>Singularity of Portal and Interface</w:t>
      </w:r>
      <w:r w:rsidRPr="005043AF">
        <w:t xml:space="preserve">: </w:t>
      </w:r>
      <w:r w:rsidR="009800DC" w:rsidRPr="005043AF">
        <w:t>Each and every service and product available for the side of Amazon are projected from the same portal</w:t>
      </w:r>
      <w:r w:rsidR="0047228D" w:rsidRPr="005043AF">
        <w:t xml:space="preserve"> allowing one-stop shopping to facilitate the customer experience</w:t>
      </w:r>
      <w:r w:rsidR="009800DC" w:rsidRPr="005043AF">
        <w:t xml:space="preserve">. </w:t>
      </w:r>
      <w:r w:rsidR="000C7D11" w:rsidRPr="005043AF">
        <w:t>This also</w:t>
      </w:r>
      <w:r w:rsidR="0047228D" w:rsidRPr="005043AF">
        <w:t xml:space="preserve"> helps to breed the familiarity of the customer in terms of buying experience</w:t>
      </w:r>
      <w:r w:rsidR="00046B80" w:rsidRPr="005043AF">
        <w:t xml:space="preserve"> (amazon.science</w:t>
      </w:r>
      <w:r w:rsidR="004E4CFC" w:rsidRPr="005043AF">
        <w:t>, 2021</w:t>
      </w:r>
      <w:r w:rsidR="00046B80" w:rsidRPr="005043AF">
        <w:t>)</w:t>
      </w:r>
      <w:r w:rsidR="0047228D" w:rsidRPr="005043AF">
        <w:t xml:space="preserve">. </w:t>
      </w:r>
      <w:r w:rsidR="000C7D11" w:rsidRPr="005043AF">
        <w:t xml:space="preserve">The implication of a singular portal and interface also benefits the employee base  of the company with the atomicity of the gateway </w:t>
      </w:r>
      <w:r w:rsidR="00C07188" w:rsidRPr="005043AF">
        <w:t xml:space="preserve">for rendering </w:t>
      </w:r>
      <w:r w:rsidR="00E2244A" w:rsidRPr="005043AF">
        <w:t>knowledge</w:t>
      </w:r>
      <w:r w:rsidR="00A72088" w:rsidRPr="005043AF">
        <w:t xml:space="preserve"> in all levels</w:t>
      </w:r>
      <w:r w:rsidR="00C07188" w:rsidRPr="005043AF">
        <w:t xml:space="preserve"> of the </w:t>
      </w:r>
      <w:r w:rsidR="00A72088" w:rsidRPr="005043AF">
        <w:t>workplace</w:t>
      </w:r>
      <w:r w:rsidR="00C07188" w:rsidRPr="005043AF">
        <w:t xml:space="preserve"> </w:t>
      </w:r>
    </w:p>
    <w:p w14:paraId="54E5BFC7" w14:textId="77777777" w:rsidR="00A72088" w:rsidRPr="005043AF" w:rsidRDefault="0031791A" w:rsidP="001B650F">
      <w:pPr>
        <w:pStyle w:val="ListParagraph"/>
        <w:numPr>
          <w:ilvl w:val="0"/>
          <w:numId w:val="3"/>
        </w:numPr>
      </w:pPr>
      <w:r w:rsidRPr="005043AF">
        <w:rPr>
          <w:b/>
          <w:i/>
        </w:rPr>
        <w:t>Consistent Presentation</w:t>
      </w:r>
      <w:r w:rsidRPr="005043AF">
        <w:t xml:space="preserve">:  The presentation technique used by Amazon happens to be very much structured and systematic where the same kind of order of presentation is </w:t>
      </w:r>
      <w:r w:rsidR="00304C15" w:rsidRPr="005043AF">
        <w:t>used for any kin</w:t>
      </w:r>
      <w:r w:rsidRPr="005043AF">
        <w:t xml:space="preserve">d of features be it </w:t>
      </w:r>
      <w:r w:rsidR="00304C15" w:rsidRPr="005043AF">
        <w:t>product</w:t>
      </w:r>
      <w:r w:rsidRPr="005043AF">
        <w:t xml:space="preserve"> speci</w:t>
      </w:r>
      <w:r w:rsidR="00304C15" w:rsidRPr="005043AF">
        <w:t>fications</w:t>
      </w:r>
      <w:r w:rsidRPr="005043AF">
        <w:t xml:space="preserve"> or reviews. </w:t>
      </w:r>
      <w:r w:rsidR="00304C15" w:rsidRPr="005043AF">
        <w:t xml:space="preserve">This reflects the ability of the company on the scale of content management where the </w:t>
      </w:r>
      <w:r w:rsidR="00A3578E" w:rsidRPr="005043AF">
        <w:t>information is composed and published in the most consistent manner</w:t>
      </w:r>
      <w:r w:rsidR="00046B80" w:rsidRPr="005043AF">
        <w:t xml:space="preserve"> (amazon.science</w:t>
      </w:r>
      <w:r w:rsidR="004E4CFC" w:rsidRPr="005043AF">
        <w:t>, 2021</w:t>
      </w:r>
      <w:r w:rsidR="00046B80" w:rsidRPr="005043AF">
        <w:t>)</w:t>
      </w:r>
      <w:r w:rsidR="00A3578E" w:rsidRPr="005043AF">
        <w:t xml:space="preserve">. </w:t>
      </w:r>
      <w:r w:rsidR="00206A63" w:rsidRPr="005043AF">
        <w:t>This also helps</w:t>
      </w:r>
      <w:r w:rsidR="00A3578E" w:rsidRPr="005043AF">
        <w:t xml:space="preserve"> in the tracking and archiving of any product on the portal of Amazon.</w:t>
      </w:r>
    </w:p>
    <w:p w14:paraId="54E5BFC8" w14:textId="77777777" w:rsidR="00A3578E" w:rsidRPr="005043AF" w:rsidRDefault="0031791A" w:rsidP="001B650F">
      <w:pPr>
        <w:pStyle w:val="ListParagraph"/>
        <w:numPr>
          <w:ilvl w:val="0"/>
          <w:numId w:val="3"/>
        </w:numPr>
      </w:pPr>
      <w:r w:rsidRPr="005043AF">
        <w:rPr>
          <w:b/>
          <w:i/>
        </w:rPr>
        <w:t>Modular Content</w:t>
      </w:r>
      <w:r w:rsidRPr="005043AF">
        <w:t xml:space="preserve">: </w:t>
      </w:r>
      <w:r w:rsidR="00206A63" w:rsidRPr="005043AF">
        <w:t xml:space="preserve">The management of Amazon has the ability to organise each page of the portal in an easy-to-read fashion </w:t>
      </w:r>
      <w:r w:rsidR="006507B9" w:rsidRPr="005043AF">
        <w:t xml:space="preserve">without the application of any kind of external books. The additional detail provided by Amazon is also provided in an innovative </w:t>
      </w:r>
      <w:r w:rsidR="006507B9" w:rsidRPr="005043AF">
        <w:lastRenderedPageBreak/>
        <w:t xml:space="preserve">approach using an external hyperlink in the section of the product descriptions.  </w:t>
      </w:r>
      <w:r w:rsidR="00012D35" w:rsidRPr="005043AF">
        <w:t>This facilitates the process of time management for the employees of the company by quickly accessing the specific content of the webpage.</w:t>
      </w:r>
    </w:p>
    <w:p w14:paraId="54E5BFC9" w14:textId="77777777" w:rsidR="00012D35" w:rsidRPr="005043AF" w:rsidRDefault="0031791A" w:rsidP="001B650F">
      <w:pPr>
        <w:pStyle w:val="ListParagraph"/>
        <w:numPr>
          <w:ilvl w:val="0"/>
          <w:numId w:val="3"/>
        </w:numPr>
      </w:pPr>
      <w:r w:rsidRPr="005043AF">
        <w:rPr>
          <w:b/>
          <w:i/>
        </w:rPr>
        <w:t>Distributed Upstream Content Creation</w:t>
      </w:r>
      <w:r w:rsidRPr="005043AF">
        <w:t xml:space="preserve">: The management of Amazon comprehensively focuses on rendering the actual content of any product on the portal without adding any irrelevant content for the same. </w:t>
      </w:r>
      <w:r w:rsidR="002C5885" w:rsidRPr="005043AF">
        <w:t xml:space="preserve"> This aspect is very much dependent on the design standards and policies of the company in terms of e-business. </w:t>
      </w:r>
      <w:r w:rsidR="00506D66" w:rsidRPr="005043AF">
        <w:t xml:space="preserve">This also facilitates the factors of content completeness, accuracy and relevance for the product in front of the targeted audience. </w:t>
      </w:r>
    </w:p>
    <w:p w14:paraId="54E5BFCA" w14:textId="77777777" w:rsidR="00506D66" w:rsidRPr="005043AF" w:rsidRDefault="0031791A" w:rsidP="001B650F">
      <w:pPr>
        <w:pStyle w:val="ListParagraph"/>
        <w:numPr>
          <w:ilvl w:val="0"/>
          <w:numId w:val="3"/>
        </w:numPr>
      </w:pPr>
      <w:r w:rsidRPr="005043AF">
        <w:rPr>
          <w:b/>
          <w:i/>
        </w:rPr>
        <w:t>Personalisation atomicity</w:t>
      </w:r>
      <w:r w:rsidRPr="005043AF">
        <w:t xml:space="preserve">: </w:t>
      </w:r>
      <w:r w:rsidR="00EC194D" w:rsidRPr="005043AF">
        <w:t>One of the most advantageous strengths of Amazon</w:t>
      </w:r>
      <w:r w:rsidR="00B81A95" w:rsidRPr="005043AF">
        <w:t xml:space="preserve"> is that</w:t>
      </w:r>
      <w:r w:rsidR="00EC194D" w:rsidRPr="005043AF">
        <w:t xml:space="preserve"> the management of the </w:t>
      </w:r>
      <w:r w:rsidR="00B81A95" w:rsidRPr="005043AF">
        <w:t xml:space="preserve">company has a structured know-how podium for the potential customer base of the company. </w:t>
      </w:r>
      <w:r w:rsidR="00672E7B" w:rsidRPr="005043AF">
        <w:t>The most intriguing thing is that the algorithm induced for Amazon's portal is designed in such a way that the more the customer will be engaged on the portal, the more amount of information regarding the same will be trained. This facilitates the search history aspect</w:t>
      </w:r>
      <w:r w:rsidR="00E23D67" w:rsidRPr="005043AF">
        <w:t xml:space="preserve"> of the</w:t>
      </w:r>
      <w:r w:rsidR="00672E7B" w:rsidRPr="005043AF">
        <w:t xml:space="preserve"> portal of Amazon where the company can work on the </w:t>
      </w:r>
      <w:r w:rsidR="00E23D67" w:rsidRPr="005043AF">
        <w:t>list</w:t>
      </w:r>
      <w:r w:rsidR="00672E7B" w:rsidRPr="005043AF">
        <w:t xml:space="preserve"> of product suggestions</w:t>
      </w:r>
      <w:r w:rsidR="00046B80" w:rsidRPr="005043AF">
        <w:t xml:space="preserve"> (amazon. science</w:t>
      </w:r>
      <w:r w:rsidR="004E4CFC" w:rsidRPr="005043AF">
        <w:t>, 2021</w:t>
      </w:r>
      <w:r w:rsidR="00046B80" w:rsidRPr="005043AF">
        <w:t>)</w:t>
      </w:r>
      <w:r w:rsidR="00E23D67" w:rsidRPr="005043AF">
        <w:t xml:space="preserve">. This enhances the productivity and efficiency of the </w:t>
      </w:r>
      <w:r w:rsidR="00246CBA" w:rsidRPr="005043AF">
        <w:t xml:space="preserve">system to render one of the most facilitating user interactive portals. </w:t>
      </w:r>
    </w:p>
    <w:p w14:paraId="54E5BFCB" w14:textId="77777777" w:rsidR="002C44E5" w:rsidRPr="005043AF" w:rsidRDefault="0031791A" w:rsidP="001B650F">
      <w:pPr>
        <w:pStyle w:val="ListParagraph"/>
        <w:numPr>
          <w:ilvl w:val="0"/>
          <w:numId w:val="3"/>
        </w:numPr>
      </w:pPr>
      <w:r w:rsidRPr="005043AF">
        <w:rPr>
          <w:b/>
          <w:i/>
        </w:rPr>
        <w:t>Crowd-sourcing</w:t>
      </w:r>
      <w:r w:rsidR="00246CBA" w:rsidRPr="005043AF">
        <w:t xml:space="preserve">: </w:t>
      </w:r>
      <w:r w:rsidRPr="005043AF">
        <w:t xml:space="preserve">The management of Amazon has the ability to build knowledge and insights of the customers based on the user feedback, ratings and review. </w:t>
      </w:r>
      <w:r w:rsidR="00F54785" w:rsidRPr="005043AF">
        <w:t xml:space="preserve">The archetype of the portal of Amazon has developed in several dimensions due to numerous online shopping activities taking place daily. This also helps to build a sense of community among the worker base of the company without any kind of community of practice. </w:t>
      </w:r>
    </w:p>
    <w:p w14:paraId="54E5BFCC" w14:textId="77777777" w:rsidR="00F54785" w:rsidRPr="005043AF" w:rsidRDefault="0031791A" w:rsidP="001B650F">
      <w:pPr>
        <w:pStyle w:val="ListParagraph"/>
        <w:numPr>
          <w:ilvl w:val="0"/>
          <w:numId w:val="3"/>
        </w:numPr>
      </w:pPr>
      <w:r w:rsidRPr="005043AF">
        <w:rPr>
          <w:b/>
          <w:i/>
        </w:rPr>
        <w:t>Reduced Servicing</w:t>
      </w:r>
      <w:r w:rsidRPr="005043AF">
        <w:t xml:space="preserve">: The rate of customer service and support in terms of 24X7 telecommunications has </w:t>
      </w:r>
      <w:r w:rsidR="00C03D8D" w:rsidRPr="005043AF">
        <w:t>a</w:t>
      </w:r>
      <w:r w:rsidRPr="005043AF">
        <w:t xml:space="preserve">lso been reduced potentially by the management of Amazon due to </w:t>
      </w:r>
      <w:r w:rsidR="001E69C6" w:rsidRPr="005043AF">
        <w:t xml:space="preserve">the rendering of a comprehensive and user-friendly e-commerce portal. This acts as one of the most potential cost-cutting strategies of the company </w:t>
      </w:r>
      <w:r w:rsidR="008604C0" w:rsidRPr="005043AF">
        <w:t xml:space="preserve">which has also maximised the aspect of </w:t>
      </w:r>
      <w:r w:rsidR="00A30234" w:rsidRPr="005043AF">
        <w:t>customer satisfaction</w:t>
      </w:r>
      <w:r w:rsidR="00046B80" w:rsidRPr="005043AF">
        <w:t xml:space="preserve"> (amazon. science</w:t>
      </w:r>
      <w:r w:rsidR="004E4CFC" w:rsidRPr="005043AF">
        <w:t>, 2021</w:t>
      </w:r>
      <w:r w:rsidR="00046B80" w:rsidRPr="005043AF">
        <w:t>)</w:t>
      </w:r>
      <w:r w:rsidR="00A30234" w:rsidRPr="005043AF">
        <w:t xml:space="preserve">. In this way, the management of Amazon has been able to reduce the cost incurred on the management of call centre inquiries for the company. </w:t>
      </w:r>
      <w:r w:rsidR="001E69C6" w:rsidRPr="005043AF">
        <w:t xml:space="preserve"> </w:t>
      </w:r>
    </w:p>
    <w:p w14:paraId="54E5BFCD" w14:textId="77777777" w:rsidR="00C03D8D" w:rsidRPr="005043AF" w:rsidRDefault="0031791A" w:rsidP="001B650F">
      <w:pPr>
        <w:pStyle w:val="ListParagraph"/>
        <w:numPr>
          <w:ilvl w:val="0"/>
          <w:numId w:val="3"/>
        </w:numPr>
      </w:pPr>
      <w:r w:rsidRPr="005043AF">
        <w:rPr>
          <w:b/>
          <w:i/>
        </w:rPr>
        <w:lastRenderedPageBreak/>
        <w:t>Performance-centred</w:t>
      </w:r>
      <w:r w:rsidRPr="005043AF">
        <w:t xml:space="preserve">: The management of Amazon has also managed to design a structured and systematic </w:t>
      </w:r>
      <w:r w:rsidR="00485489" w:rsidRPr="005043AF">
        <w:t xml:space="preserve">path of action for the e-commerce portal of the company to meet all the tasks of the customers. This has also enabled the management of the company </w:t>
      </w:r>
      <w:r w:rsidR="00C13E11" w:rsidRPr="005043AF">
        <w:t xml:space="preserve">to shift from a topic centred approach to a well-defined performance centred approach. </w:t>
      </w:r>
    </w:p>
    <w:p w14:paraId="54E5BFCE" w14:textId="77777777" w:rsidR="003F0A8E" w:rsidRPr="005043AF" w:rsidRDefault="0031791A" w:rsidP="003F0A8E">
      <w:pPr>
        <w:pStyle w:val="ListParagraph"/>
        <w:numPr>
          <w:ilvl w:val="0"/>
          <w:numId w:val="3"/>
        </w:numPr>
      </w:pPr>
      <w:r w:rsidRPr="005043AF">
        <w:rPr>
          <w:b/>
          <w:i/>
        </w:rPr>
        <w:t>Mobility</w:t>
      </w:r>
      <w:r w:rsidRPr="005043AF">
        <w:t xml:space="preserve">: The management of Amazon has designed the e-commerce application and website of the company in the most effective </w:t>
      </w:r>
      <w:r w:rsidR="00AE6666" w:rsidRPr="005043AF">
        <w:t xml:space="preserve">manner </w:t>
      </w:r>
      <w:r w:rsidRPr="005043AF">
        <w:t>so that the same can be used at any place and time without any kind of a hassle</w:t>
      </w:r>
      <w:r w:rsidR="00046B80" w:rsidRPr="005043AF">
        <w:t xml:space="preserve"> (</w:t>
      </w:r>
      <w:proofErr w:type="gramStart"/>
      <w:r w:rsidR="00046B80" w:rsidRPr="005043AF">
        <w:t>amazon.science</w:t>
      </w:r>
      <w:proofErr w:type="gramEnd"/>
      <w:r w:rsidR="00046B80" w:rsidRPr="005043AF">
        <w:t>,2021)</w:t>
      </w:r>
      <w:r w:rsidRPr="005043AF">
        <w:t xml:space="preserve">. </w:t>
      </w:r>
      <w:r w:rsidR="00AE6666" w:rsidRPr="005043AF">
        <w:t xml:space="preserve">This has facilitated the management to stimulate the factor of customer satisfaction and increase profitability in business.  </w:t>
      </w:r>
    </w:p>
    <w:p w14:paraId="54E5BFCF" w14:textId="77777777" w:rsidR="00AE6666" w:rsidRPr="005043AF" w:rsidRDefault="0031791A">
      <w:r w:rsidRPr="005043AF">
        <w:t xml:space="preserve">In this way, the </w:t>
      </w:r>
      <w:r w:rsidR="00C13395" w:rsidRPr="005043AF">
        <w:t>management</w:t>
      </w:r>
      <w:r w:rsidRPr="005043AF">
        <w:t xml:space="preserve"> of Amazon has </w:t>
      </w:r>
      <w:r w:rsidR="00C13395" w:rsidRPr="005043AF">
        <w:t>efficiently</w:t>
      </w:r>
      <w:r w:rsidRPr="005043AF">
        <w:t xml:space="preserve"> </w:t>
      </w:r>
      <w:r w:rsidR="00C13395" w:rsidRPr="005043AF">
        <w:t xml:space="preserve">been able to integrate trillions of customers with the help of production </w:t>
      </w:r>
      <w:r w:rsidR="001B650F" w:rsidRPr="005043AF">
        <w:t xml:space="preserve">information </w:t>
      </w:r>
      <w:r w:rsidR="00C13395" w:rsidRPr="005043AF">
        <w:t>on the ba</w:t>
      </w:r>
      <w:r w:rsidR="001B650F" w:rsidRPr="005043AF">
        <w:t>sis o</w:t>
      </w:r>
      <w:r w:rsidR="00C13395" w:rsidRPr="005043AF">
        <w:t>f Kno</w:t>
      </w:r>
      <w:r w:rsidR="001B650F" w:rsidRPr="005043AF">
        <w:t>wledge</w:t>
      </w:r>
      <w:r w:rsidR="00C13395" w:rsidRPr="005043AF">
        <w:t xml:space="preserve"> </w:t>
      </w:r>
      <w:r w:rsidR="001B650F" w:rsidRPr="005043AF">
        <w:t>Management</w:t>
      </w:r>
      <w:r w:rsidR="00C13395" w:rsidRPr="005043AF">
        <w:t xml:space="preserve"> </w:t>
      </w:r>
      <w:r w:rsidR="001B650F" w:rsidRPr="005043AF">
        <w:t>techniques</w:t>
      </w:r>
      <w:r w:rsidR="00C13395" w:rsidRPr="005043AF">
        <w:t xml:space="preserve"> and </w:t>
      </w:r>
      <w:r w:rsidR="001B650F" w:rsidRPr="005043AF">
        <w:t>principles</w:t>
      </w:r>
      <w:r w:rsidR="00C13395" w:rsidRPr="005043AF">
        <w:t xml:space="preserve">. This </w:t>
      </w:r>
      <w:r w:rsidR="001B650F" w:rsidRPr="005043AF">
        <w:t>has</w:t>
      </w:r>
      <w:r w:rsidR="00C13395" w:rsidRPr="005043AF">
        <w:t xml:space="preserve"> enabled Amazon to increase </w:t>
      </w:r>
      <w:r w:rsidR="001B650F" w:rsidRPr="005043AF">
        <w:t>the</w:t>
      </w:r>
      <w:r w:rsidR="00C13395" w:rsidRPr="005043AF">
        <w:t xml:space="preserve"> productivity and </w:t>
      </w:r>
      <w:r w:rsidR="001B650F" w:rsidRPr="005043AF">
        <w:t xml:space="preserve">profitability </w:t>
      </w:r>
      <w:r w:rsidR="00C13395" w:rsidRPr="005043AF">
        <w:t>fac</w:t>
      </w:r>
      <w:r w:rsidR="001B650F" w:rsidRPr="005043AF">
        <w:t>tor</w:t>
      </w:r>
      <w:r w:rsidR="00C13395" w:rsidRPr="005043AF">
        <w:t xml:space="preserve"> in the </w:t>
      </w:r>
      <w:r w:rsidR="003F0A8E" w:rsidRPr="005043AF">
        <w:t>businesses</w:t>
      </w:r>
      <w:r w:rsidR="00C13395" w:rsidRPr="005043AF">
        <w:t xml:space="preserve"> by meeting the needs of the customer as well as enhancing </w:t>
      </w:r>
      <w:r w:rsidR="001B650F" w:rsidRPr="005043AF">
        <w:t>their</w:t>
      </w:r>
      <w:r w:rsidR="00C13395" w:rsidRPr="005043AF">
        <w:t xml:space="preserve"> respective </w:t>
      </w:r>
      <w:r w:rsidR="001B650F" w:rsidRPr="005043AF">
        <w:t>experience</w:t>
      </w:r>
      <w:r w:rsidR="00046B80" w:rsidRPr="005043AF">
        <w:t xml:space="preserve"> (</w:t>
      </w:r>
      <w:r w:rsidR="00046B80" w:rsidRPr="005043AF">
        <w:rPr>
          <w:rFonts w:cs="Times New Roman"/>
          <w:szCs w:val="24"/>
          <w:shd w:val="clear" w:color="auto" w:fill="FFFFFF"/>
        </w:rPr>
        <w:t xml:space="preserve">Cooper, </w:t>
      </w:r>
      <w:r w:rsidR="004E4CFC" w:rsidRPr="005043AF">
        <w:rPr>
          <w:rFonts w:cs="Times New Roman"/>
          <w:szCs w:val="24"/>
          <w:shd w:val="clear" w:color="auto" w:fill="FFFFFF"/>
        </w:rPr>
        <w:t>2018, p</w:t>
      </w:r>
      <w:r w:rsidR="008E26D9" w:rsidRPr="005043AF">
        <w:rPr>
          <w:rFonts w:cs="Times New Roman"/>
          <w:szCs w:val="24"/>
          <w:shd w:val="clear" w:color="auto" w:fill="FFFFFF"/>
        </w:rPr>
        <w:t>. 5</w:t>
      </w:r>
      <w:r w:rsidR="00046B80" w:rsidRPr="005043AF">
        <w:t>)</w:t>
      </w:r>
      <w:r w:rsidR="00C13395" w:rsidRPr="005043AF">
        <w:t xml:space="preserve">. </w:t>
      </w:r>
      <w:r w:rsidR="003F0A8E" w:rsidRPr="005043AF">
        <w:t xml:space="preserve">The management of Amazon has been able to </w:t>
      </w:r>
      <w:r w:rsidR="00491850" w:rsidRPr="005043AF">
        <w:t>identify</w:t>
      </w:r>
      <w:r w:rsidR="003F0A8E" w:rsidRPr="005043AF">
        <w:t xml:space="preserve"> </w:t>
      </w:r>
      <w:r w:rsidR="00491850" w:rsidRPr="005043AF">
        <w:t>requirements</w:t>
      </w:r>
      <w:r w:rsidR="003F0A8E" w:rsidRPr="005043AF">
        <w:t xml:space="preserve"> of know</w:t>
      </w:r>
      <w:r w:rsidR="00491850" w:rsidRPr="005043AF">
        <w:t>le</w:t>
      </w:r>
      <w:r w:rsidR="003F0A8E" w:rsidRPr="005043AF">
        <w:t>dge management</w:t>
      </w:r>
      <w:r w:rsidR="00491850" w:rsidRPr="005043AF">
        <w:t xml:space="preserve"> </w:t>
      </w:r>
      <w:r w:rsidR="003F0A8E" w:rsidRPr="005043AF">
        <w:t xml:space="preserve">for the business development and therefore all the </w:t>
      </w:r>
      <w:r w:rsidR="004E4CFC" w:rsidRPr="005043AF">
        <w:t>business</w:t>
      </w:r>
      <w:r w:rsidR="003F0A8E" w:rsidRPr="005043AF">
        <w:t xml:space="preserve"> </w:t>
      </w:r>
      <w:r w:rsidR="00491850" w:rsidRPr="005043AF">
        <w:t>activities</w:t>
      </w:r>
      <w:r w:rsidR="003F0A8E" w:rsidRPr="005043AF">
        <w:t xml:space="preserve"> of the company </w:t>
      </w:r>
      <w:r w:rsidR="00491850" w:rsidRPr="005043AF">
        <w:t xml:space="preserve">are being aligned to the </w:t>
      </w:r>
      <w:r w:rsidR="00491850" w:rsidRPr="005043AF">
        <w:rPr>
          <w:b/>
          <w:i/>
        </w:rPr>
        <w:t xml:space="preserve">Techno-centric Knowledge Management Theory. </w:t>
      </w:r>
      <w:r w:rsidR="00491850" w:rsidRPr="005043AF">
        <w:t xml:space="preserve">This theory has enabled the management of </w:t>
      </w:r>
      <w:r w:rsidR="00124739" w:rsidRPr="005043AF">
        <w:t>Amazon to</w:t>
      </w:r>
      <w:r w:rsidR="00491850" w:rsidRPr="005043AF">
        <w:t xml:space="preserve"> implicate all technological credentials of the E-commerce platform to </w:t>
      </w:r>
      <w:r w:rsidR="00A30968" w:rsidRPr="005043AF">
        <w:t>concern</w:t>
      </w:r>
      <w:r w:rsidR="00491850" w:rsidRPr="005043AF">
        <w:t xml:space="preserve"> the </w:t>
      </w:r>
      <w:r w:rsidR="00F16E8B" w:rsidRPr="005043AF">
        <w:t>explicit</w:t>
      </w:r>
      <w:r w:rsidR="00491850" w:rsidRPr="005043AF">
        <w:t xml:space="preserve"> kno</w:t>
      </w:r>
      <w:r w:rsidR="00F16E8B" w:rsidRPr="005043AF">
        <w:t>wledge</w:t>
      </w:r>
      <w:r w:rsidR="00A30968" w:rsidRPr="005043AF">
        <w:t xml:space="preserve"> and information</w:t>
      </w:r>
      <w:r w:rsidR="00491850" w:rsidRPr="005043AF">
        <w:t xml:space="preserve"> of the com</w:t>
      </w:r>
      <w:r w:rsidR="00A30968" w:rsidRPr="005043AF">
        <w:t>pany int</w:t>
      </w:r>
      <w:r w:rsidR="00491850" w:rsidRPr="005043AF">
        <w:t>o the most tactical ones</w:t>
      </w:r>
      <w:r w:rsidR="00046B80" w:rsidRPr="005043AF">
        <w:t xml:space="preserve"> (</w:t>
      </w:r>
      <w:r w:rsidR="00046B80" w:rsidRPr="005043AF">
        <w:rPr>
          <w:rFonts w:cs="Times New Roman"/>
          <w:szCs w:val="24"/>
          <w:shd w:val="clear" w:color="auto" w:fill="FFFFFF"/>
        </w:rPr>
        <w:t xml:space="preserve">OYAKHIRE, </w:t>
      </w:r>
      <w:r w:rsidR="004E4CFC" w:rsidRPr="005043AF">
        <w:rPr>
          <w:rFonts w:cs="Times New Roman"/>
          <w:szCs w:val="24"/>
          <w:shd w:val="clear" w:color="auto" w:fill="FFFFFF"/>
        </w:rPr>
        <w:t>2021, p.75</w:t>
      </w:r>
      <w:r w:rsidR="00046B80" w:rsidRPr="005043AF">
        <w:t>)</w:t>
      </w:r>
      <w:r w:rsidR="00491850" w:rsidRPr="005043AF">
        <w:t>. In this way, the com</w:t>
      </w:r>
      <w:r w:rsidR="00A30968" w:rsidRPr="005043AF">
        <w:t>pany</w:t>
      </w:r>
      <w:r w:rsidR="00491850" w:rsidRPr="005043AF">
        <w:t xml:space="preserve"> will</w:t>
      </w:r>
      <w:r w:rsidR="00A30968" w:rsidRPr="005043AF">
        <w:t xml:space="preserve"> </w:t>
      </w:r>
      <w:r w:rsidR="00491850" w:rsidRPr="005043AF">
        <w:t xml:space="preserve">be able to study the acquaintances and </w:t>
      </w:r>
      <w:r w:rsidR="00A30968" w:rsidRPr="005043AF">
        <w:t xml:space="preserve">requirements </w:t>
      </w:r>
      <w:r w:rsidR="00491850" w:rsidRPr="005043AF">
        <w:t>of</w:t>
      </w:r>
      <w:r w:rsidR="00A30968" w:rsidRPr="005043AF">
        <w:t xml:space="preserve"> </w:t>
      </w:r>
      <w:r w:rsidR="00491850" w:rsidRPr="005043AF">
        <w:t xml:space="preserve">the customers and deploy the </w:t>
      </w:r>
      <w:r w:rsidR="00124739" w:rsidRPr="005043AF">
        <w:t>service with</w:t>
      </w:r>
      <w:r w:rsidR="00A30968" w:rsidRPr="005043AF">
        <w:t xml:space="preserve"> the help of </w:t>
      </w:r>
      <w:r w:rsidR="00124739" w:rsidRPr="005043AF">
        <w:t xml:space="preserve">the technological establishment of the company </w:t>
      </w:r>
    </w:p>
    <w:p w14:paraId="54E5BFD0" w14:textId="77777777" w:rsidR="003F0A8E" w:rsidRPr="005043AF" w:rsidRDefault="0031791A">
      <w:r w:rsidRPr="005043AF">
        <w:t xml:space="preserve">The management of Amazon seeks to attain core competencies with the help of creating and sustaining an innovative process of knowledge management for the collection of personal information of the customers to </w:t>
      </w:r>
      <w:r w:rsidR="005A14F7" w:rsidRPr="005043AF">
        <w:t>study the buying trends</w:t>
      </w:r>
      <w:r w:rsidR="00046B80" w:rsidRPr="005043AF">
        <w:t xml:space="preserve"> (</w:t>
      </w:r>
      <w:r w:rsidR="00046B80" w:rsidRPr="005043AF">
        <w:rPr>
          <w:rFonts w:cs="Times New Roman"/>
          <w:szCs w:val="24"/>
          <w:shd w:val="clear" w:color="auto" w:fill="FFFFFF"/>
        </w:rPr>
        <w:t xml:space="preserve">Krishna and Sreenivas, </w:t>
      </w:r>
      <w:r w:rsidR="004E4CFC" w:rsidRPr="005043AF">
        <w:rPr>
          <w:rFonts w:cs="Times New Roman"/>
          <w:szCs w:val="24"/>
          <w:shd w:val="clear" w:color="auto" w:fill="FFFFFF"/>
        </w:rPr>
        <w:t>2019, p.7</w:t>
      </w:r>
      <w:r w:rsidR="00046B80" w:rsidRPr="005043AF">
        <w:t>)</w:t>
      </w:r>
      <w:r w:rsidR="005A14F7" w:rsidRPr="005043AF">
        <w:t xml:space="preserve">. This is the reason why the E-commerce business of Amazon should be able to induce an Information System to meet the requirements of the customers and design the portal of E-commerce accordingly. </w:t>
      </w:r>
    </w:p>
    <w:p w14:paraId="54E5BFD1" w14:textId="77777777" w:rsidR="00770634" w:rsidRPr="005043AF" w:rsidRDefault="0031791A">
      <w:pPr>
        <w:rPr>
          <w:b/>
          <w:i/>
        </w:rPr>
      </w:pPr>
      <w:r w:rsidRPr="005043AF">
        <w:rPr>
          <w:b/>
          <w:i/>
        </w:rPr>
        <w:t xml:space="preserve">Information System used by Amazon </w:t>
      </w:r>
    </w:p>
    <w:p w14:paraId="54E5BFD2" w14:textId="77777777" w:rsidR="005A14F7" w:rsidRPr="005043AF" w:rsidRDefault="0031791A">
      <w:r w:rsidRPr="005043AF">
        <w:lastRenderedPageBreak/>
        <w:t xml:space="preserve">Amazon has always used </w:t>
      </w:r>
      <w:r w:rsidR="00025003" w:rsidRPr="005043AF">
        <w:t xml:space="preserve">the </w:t>
      </w:r>
      <w:r w:rsidR="00025003" w:rsidRPr="005043AF">
        <w:rPr>
          <w:b/>
          <w:i/>
        </w:rPr>
        <w:t>Management</w:t>
      </w:r>
      <w:r w:rsidRPr="005043AF">
        <w:rPr>
          <w:b/>
          <w:i/>
        </w:rPr>
        <w:t xml:space="preserve"> Information System</w:t>
      </w:r>
      <w:r w:rsidRPr="005043AF">
        <w:t xml:space="preserve"> </w:t>
      </w:r>
      <w:r w:rsidR="00025003" w:rsidRPr="005043AF">
        <w:t xml:space="preserve">as a vibrant tool for effective and collection of information where some of the best practices of MIS are being implicated in the Value Chain of Amazon. </w:t>
      </w:r>
      <w:r w:rsidR="007D2666" w:rsidRPr="005043AF">
        <w:t>The application of the technology, presses and system implicates by Amazon in the electronic business of the company facilitates the uniqueness of the MIS being applied by the company for knowledge managemen</w:t>
      </w:r>
      <w:r w:rsidR="006F239D" w:rsidRPr="005043AF">
        <w:t>t</w:t>
      </w:r>
      <w:r w:rsidR="00046B80" w:rsidRPr="005043AF">
        <w:t xml:space="preserve"> (</w:t>
      </w:r>
      <w:r w:rsidR="00046B80" w:rsidRPr="005043AF">
        <w:rPr>
          <w:rFonts w:cs="Times New Roman"/>
          <w:szCs w:val="24"/>
          <w:shd w:val="clear" w:color="auto" w:fill="FFFFFF"/>
        </w:rPr>
        <w:t xml:space="preserve">Al Shobaki and Abu-Naser, </w:t>
      </w:r>
      <w:r w:rsidR="004E4CFC" w:rsidRPr="005043AF">
        <w:rPr>
          <w:rFonts w:cs="Times New Roman"/>
          <w:szCs w:val="24"/>
          <w:shd w:val="clear" w:color="auto" w:fill="FFFFFF"/>
        </w:rPr>
        <w:t>2017, p.7</w:t>
      </w:r>
      <w:r w:rsidR="00046B80" w:rsidRPr="005043AF">
        <w:t>)</w:t>
      </w:r>
      <w:r w:rsidR="006F239D" w:rsidRPr="005043AF">
        <w:t xml:space="preserve">. The impact of MIS is being </w:t>
      </w:r>
      <w:r w:rsidR="003B421A" w:rsidRPr="005043AF">
        <w:t>projected</w:t>
      </w:r>
      <w:r w:rsidR="006F239D" w:rsidRPr="005043AF">
        <w:t xml:space="preserve"> from the period of the activity initiation of the buyer or the customer at the portal to buying the </w:t>
      </w:r>
      <w:r w:rsidR="003B421A" w:rsidRPr="005043AF">
        <w:t>product</w:t>
      </w:r>
      <w:r w:rsidR="006F239D" w:rsidRPr="005043AF">
        <w:t xml:space="preserve"> and proceeding to payment</w:t>
      </w:r>
      <w:r w:rsidR="003B421A" w:rsidRPr="005043AF">
        <w:t xml:space="preserve"> options</w:t>
      </w:r>
      <w:r w:rsidR="006F239D" w:rsidRPr="005043AF">
        <w:t xml:space="preserve">. </w:t>
      </w:r>
      <w:r w:rsidR="003B421A" w:rsidRPr="005043AF">
        <w:t xml:space="preserve">The management of Amazon has inducted an efficient technological department to work on the improvement of the existing MIS used in the company to meet the growing requirement of the potential </w:t>
      </w:r>
      <w:r w:rsidR="001803F7" w:rsidRPr="005043AF">
        <w:t>customer base</w:t>
      </w:r>
      <w:r w:rsidR="003B421A" w:rsidRPr="005043AF">
        <w:t xml:space="preserve">. </w:t>
      </w:r>
    </w:p>
    <w:p w14:paraId="54E5BFD3" w14:textId="77777777" w:rsidR="00A649DF" w:rsidRPr="005043AF" w:rsidRDefault="0031791A">
      <w:r w:rsidRPr="005043AF">
        <w:t xml:space="preserve">The main functionality of the Management </w:t>
      </w:r>
      <w:r w:rsidR="00FA2B83" w:rsidRPr="005043AF">
        <w:t>Information</w:t>
      </w:r>
      <w:r w:rsidRPr="005043AF">
        <w:t xml:space="preserve"> </w:t>
      </w:r>
      <w:r w:rsidR="00FF5C5C" w:rsidRPr="005043AF">
        <w:t>System depends</w:t>
      </w:r>
      <w:r w:rsidR="00FA2B83" w:rsidRPr="005043AF">
        <w:t xml:space="preserve"> on the input processing </w:t>
      </w:r>
      <w:r w:rsidRPr="005043AF">
        <w:t xml:space="preserve">and </w:t>
      </w:r>
      <w:r w:rsidR="00FA2B83" w:rsidRPr="005043AF">
        <w:t>outpoint</w:t>
      </w:r>
      <w:r w:rsidRPr="005043AF">
        <w:t xml:space="preserve"> paradigm </w:t>
      </w:r>
      <w:r w:rsidR="00FA2B83" w:rsidRPr="005043AF">
        <w:t>of th</w:t>
      </w:r>
      <w:r w:rsidRPr="005043AF">
        <w:t xml:space="preserve">e MIS. The input means </w:t>
      </w:r>
      <w:r w:rsidR="00FF5C5C" w:rsidRPr="005043AF">
        <w:t>the entire</w:t>
      </w:r>
      <w:r w:rsidRPr="005043AF">
        <w:t xml:space="preserve"> cust</w:t>
      </w:r>
      <w:r w:rsidR="00FA2B83" w:rsidRPr="005043AF">
        <w:t>om</w:t>
      </w:r>
      <w:r w:rsidRPr="005043AF">
        <w:t xml:space="preserve">er </w:t>
      </w:r>
      <w:r w:rsidR="00FA2B83" w:rsidRPr="005043AF">
        <w:t>requirement</w:t>
      </w:r>
      <w:r w:rsidRPr="005043AF">
        <w:t xml:space="preserve"> in</w:t>
      </w:r>
      <w:r w:rsidR="00FA2B83" w:rsidRPr="005043AF">
        <w:t xml:space="preserve"> </w:t>
      </w:r>
      <w:r w:rsidRPr="005043AF">
        <w:t>terms of feedback, reviews a</w:t>
      </w:r>
      <w:r w:rsidR="00FA2B83" w:rsidRPr="005043AF">
        <w:t>n</w:t>
      </w:r>
      <w:r w:rsidRPr="005043AF">
        <w:t xml:space="preserve">d </w:t>
      </w:r>
      <w:r w:rsidR="00FA2B83" w:rsidRPr="005043AF">
        <w:t>acquaintances</w:t>
      </w:r>
      <w:r w:rsidR="00046B80" w:rsidRPr="005043AF">
        <w:t xml:space="preserve"> (</w:t>
      </w:r>
      <w:r w:rsidR="00046B80" w:rsidRPr="005043AF">
        <w:rPr>
          <w:rFonts w:cs="Times New Roman"/>
          <w:szCs w:val="24"/>
          <w:shd w:val="clear" w:color="auto" w:fill="FFFFFF"/>
        </w:rPr>
        <w:t xml:space="preserve">Talón-Ballestero </w:t>
      </w:r>
      <w:r w:rsidR="00046B80" w:rsidRPr="005043AF">
        <w:rPr>
          <w:rFonts w:cs="Times New Roman"/>
          <w:i/>
          <w:szCs w:val="24"/>
          <w:shd w:val="clear" w:color="auto" w:fill="FFFFFF"/>
        </w:rPr>
        <w:t>et al</w:t>
      </w:r>
      <w:r w:rsidR="00046B80" w:rsidRPr="005043AF">
        <w:rPr>
          <w:rFonts w:cs="Times New Roman"/>
          <w:szCs w:val="24"/>
          <w:shd w:val="clear" w:color="auto" w:fill="FFFFFF"/>
        </w:rPr>
        <w:t xml:space="preserve">., </w:t>
      </w:r>
      <w:r w:rsidR="004E4CFC" w:rsidRPr="005043AF">
        <w:rPr>
          <w:rFonts w:cs="Times New Roman"/>
          <w:szCs w:val="24"/>
          <w:shd w:val="clear" w:color="auto" w:fill="FFFFFF"/>
        </w:rPr>
        <w:t>2018, p</w:t>
      </w:r>
      <w:r w:rsidR="008E26D9" w:rsidRPr="005043AF">
        <w:rPr>
          <w:rFonts w:cs="Times New Roman"/>
          <w:szCs w:val="24"/>
          <w:shd w:val="clear" w:color="auto" w:fill="FFFFFF"/>
        </w:rPr>
        <w:t xml:space="preserve">. </w:t>
      </w:r>
      <w:r w:rsidR="0096647B" w:rsidRPr="005043AF">
        <w:rPr>
          <w:rFonts w:cs="Times New Roman"/>
          <w:szCs w:val="24"/>
          <w:shd w:val="clear" w:color="auto" w:fill="FFFFFF"/>
        </w:rPr>
        <w:t>190</w:t>
      </w:r>
      <w:r w:rsidR="00046B80" w:rsidRPr="005043AF">
        <w:t>)</w:t>
      </w:r>
      <w:r w:rsidRPr="005043AF">
        <w:t xml:space="preserve">. These are taken and fed to the </w:t>
      </w:r>
      <w:r w:rsidR="00FA2B83" w:rsidRPr="005043AF">
        <w:t>algorithms</w:t>
      </w:r>
      <w:r w:rsidRPr="005043AF">
        <w:t xml:space="preserve"> of </w:t>
      </w:r>
      <w:r w:rsidR="00FA2B83" w:rsidRPr="005043AF">
        <w:t>Machine</w:t>
      </w:r>
      <w:r w:rsidRPr="005043AF">
        <w:t xml:space="preserve"> Learning to get trained and processed for the output</w:t>
      </w:r>
      <w:r w:rsidR="00CD625F" w:rsidRPr="005043AF">
        <w:t xml:space="preserve">. The outputs are rendered and projected as the modulations being developed for the portal of E-commerce to give the ultimate buying experience to the customers. </w:t>
      </w:r>
    </w:p>
    <w:p w14:paraId="54E5BFD4" w14:textId="77777777" w:rsidR="000B37A5" w:rsidRPr="005043AF" w:rsidRDefault="0031791A" w:rsidP="00990372">
      <w:pPr>
        <w:pStyle w:val="Heading2"/>
        <w:rPr>
          <w:color w:val="000000" w:themeColor="text1"/>
        </w:rPr>
      </w:pPr>
      <w:bookmarkStart w:id="6" w:name="_Toc86682173"/>
      <w:r w:rsidRPr="005043AF">
        <w:rPr>
          <w:color w:val="000000" w:themeColor="text1"/>
        </w:rPr>
        <w:t>Amazon’s Potential Knowledge Management challenges</w:t>
      </w:r>
      <w:r w:rsidR="00CB25E6" w:rsidRPr="005043AF">
        <w:rPr>
          <w:color w:val="000000" w:themeColor="text1"/>
        </w:rPr>
        <w:t>.</w:t>
      </w:r>
      <w:bookmarkEnd w:id="6"/>
    </w:p>
    <w:p w14:paraId="54E5BFD5" w14:textId="77777777" w:rsidR="00FF5C5C" w:rsidRPr="005043AF" w:rsidRDefault="0031791A">
      <w:r w:rsidRPr="005043AF">
        <w:t xml:space="preserve">The major challenges that </w:t>
      </w:r>
      <w:r w:rsidR="00EC5FC7" w:rsidRPr="005043AF">
        <w:t>can be faced by</w:t>
      </w:r>
      <w:r w:rsidRPr="005043AF">
        <w:t xml:space="preserve"> the </w:t>
      </w:r>
      <w:r w:rsidR="00EC5FC7" w:rsidRPr="005043AF">
        <w:t>management</w:t>
      </w:r>
      <w:r w:rsidRPr="005043AF">
        <w:t xml:space="preserve"> of Am</w:t>
      </w:r>
      <w:r w:rsidR="00EC5FC7" w:rsidRPr="005043AF">
        <w:t>azon</w:t>
      </w:r>
      <w:r w:rsidRPr="005043AF">
        <w:t xml:space="preserve"> as a</w:t>
      </w:r>
      <w:r w:rsidR="00EC5FC7" w:rsidRPr="005043AF">
        <w:t xml:space="preserve"> </w:t>
      </w:r>
      <w:r w:rsidRPr="005043AF">
        <w:t>result of</w:t>
      </w:r>
      <w:r w:rsidR="00EC5FC7" w:rsidRPr="005043AF">
        <w:t xml:space="preserve"> implementing</w:t>
      </w:r>
      <w:r w:rsidRPr="005043AF">
        <w:t xml:space="preserve"> </w:t>
      </w:r>
      <w:r w:rsidR="00EC5FC7" w:rsidRPr="005043AF">
        <w:t>Management</w:t>
      </w:r>
      <w:r w:rsidRPr="005043AF">
        <w:t xml:space="preserve"> In</w:t>
      </w:r>
      <w:r w:rsidR="00EC5FC7" w:rsidRPr="005043AF">
        <w:t>formation</w:t>
      </w:r>
      <w:r w:rsidRPr="005043AF">
        <w:t xml:space="preserve"> </w:t>
      </w:r>
      <w:r w:rsidR="00EC5FC7" w:rsidRPr="005043AF">
        <w:t>System and</w:t>
      </w:r>
      <w:r w:rsidRPr="005043AF">
        <w:t xml:space="preserve"> Kno</w:t>
      </w:r>
      <w:r w:rsidR="00EC5FC7" w:rsidRPr="005043AF">
        <w:t>wledge</w:t>
      </w:r>
      <w:r w:rsidRPr="005043AF">
        <w:t xml:space="preserve"> </w:t>
      </w:r>
      <w:r w:rsidR="00EC5FC7" w:rsidRPr="005043AF">
        <w:t>Management</w:t>
      </w:r>
      <w:r w:rsidRPr="005043AF">
        <w:t xml:space="preserve"> </w:t>
      </w:r>
      <w:r w:rsidR="001E297D" w:rsidRPr="005043AF">
        <w:t xml:space="preserve">System collaboratively </w:t>
      </w:r>
      <w:r w:rsidRPr="005043AF">
        <w:t xml:space="preserve">are listed below. </w:t>
      </w:r>
    </w:p>
    <w:p w14:paraId="54E5BFD6" w14:textId="77777777" w:rsidR="001E297D" w:rsidRPr="005043AF" w:rsidRDefault="0031791A" w:rsidP="00770634">
      <w:pPr>
        <w:pStyle w:val="ListParagraph"/>
        <w:numPr>
          <w:ilvl w:val="0"/>
          <w:numId w:val="4"/>
        </w:numPr>
      </w:pPr>
      <w:r w:rsidRPr="005043AF">
        <w:rPr>
          <w:b/>
          <w:i/>
        </w:rPr>
        <w:t>Obsolete Technology</w:t>
      </w:r>
      <w:r w:rsidRPr="005043AF">
        <w:t xml:space="preserve">: The technology of E-commerce being used by the management of the company, in terms of acquisition of customer data and training the same to render outputs, may get obsolete in terms of application and suitability in the market. </w:t>
      </w:r>
    </w:p>
    <w:p w14:paraId="54E5BFD7" w14:textId="77777777" w:rsidR="001E297D" w:rsidRPr="005043AF" w:rsidRDefault="0031791A" w:rsidP="00770634">
      <w:pPr>
        <w:pStyle w:val="ListParagraph"/>
        <w:numPr>
          <w:ilvl w:val="0"/>
          <w:numId w:val="4"/>
        </w:numPr>
      </w:pPr>
      <w:r w:rsidRPr="005043AF">
        <w:rPr>
          <w:b/>
          <w:i/>
        </w:rPr>
        <w:t>Employee Motivation</w:t>
      </w:r>
      <w:r w:rsidRPr="005043AF">
        <w:t xml:space="preserve">: The main task is to be performed by the employee </w:t>
      </w:r>
      <w:r w:rsidR="007A1D4E" w:rsidRPr="005043AF">
        <w:t>base</w:t>
      </w:r>
      <w:r w:rsidR="00C408FC" w:rsidRPr="005043AF">
        <w:t xml:space="preserve"> </w:t>
      </w:r>
      <w:r w:rsidRPr="005043AF">
        <w:t xml:space="preserve">of the </w:t>
      </w:r>
      <w:r w:rsidR="007A1D4E" w:rsidRPr="005043AF">
        <w:t>company</w:t>
      </w:r>
      <w:r w:rsidRPr="005043AF">
        <w:t xml:space="preserve"> s</w:t>
      </w:r>
      <w:r w:rsidR="007A1D4E" w:rsidRPr="005043AF">
        <w:t xml:space="preserve">upported </w:t>
      </w:r>
      <w:r w:rsidRPr="005043AF">
        <w:t>by th</w:t>
      </w:r>
      <w:r w:rsidR="007A1D4E" w:rsidRPr="005043AF">
        <w:t>e</w:t>
      </w:r>
      <w:r w:rsidRPr="005043AF">
        <w:t xml:space="preserve"> techn</w:t>
      </w:r>
      <w:r w:rsidR="007A1D4E" w:rsidRPr="005043AF">
        <w:t>ological</w:t>
      </w:r>
      <w:r w:rsidRPr="005043AF">
        <w:t xml:space="preserve"> establishment of </w:t>
      </w:r>
      <w:r w:rsidR="00C408FC" w:rsidRPr="005043AF">
        <w:t xml:space="preserve">Amazon. Once the technology gets backdated </w:t>
      </w:r>
      <w:r w:rsidR="007A1D4E" w:rsidRPr="005043AF">
        <w:t>a</w:t>
      </w:r>
      <w:r w:rsidR="00C408FC" w:rsidRPr="005043AF">
        <w:t>nd expired, the com</w:t>
      </w:r>
      <w:r w:rsidR="007A1D4E" w:rsidRPr="005043AF">
        <w:t>putational</w:t>
      </w:r>
      <w:r w:rsidR="00C408FC" w:rsidRPr="005043AF">
        <w:t xml:space="preserve"> processing maybe gets </w:t>
      </w:r>
      <w:r w:rsidR="007A1D4E" w:rsidRPr="005043AF">
        <w:t>rendered</w:t>
      </w:r>
      <w:r w:rsidR="00C408FC" w:rsidRPr="005043AF">
        <w:t xml:space="preserve"> t</w:t>
      </w:r>
      <w:r w:rsidR="007A1D4E" w:rsidRPr="005043AF">
        <w:t xml:space="preserve">aking </w:t>
      </w:r>
      <w:r w:rsidR="00C408FC" w:rsidRPr="005043AF">
        <w:t xml:space="preserve">a lot of time </w:t>
      </w:r>
      <w:r w:rsidR="00046B80" w:rsidRPr="005043AF">
        <w:t xml:space="preserve">(Demir. </w:t>
      </w:r>
      <w:r w:rsidR="004E4CFC" w:rsidRPr="005043AF">
        <w:t>2017, p.5</w:t>
      </w:r>
      <w:r w:rsidR="00046B80" w:rsidRPr="005043AF">
        <w:t>)</w:t>
      </w:r>
      <w:r w:rsidR="00C408FC" w:rsidRPr="005043AF">
        <w:t xml:space="preserve">. </w:t>
      </w:r>
      <w:r w:rsidR="007A1D4E" w:rsidRPr="005043AF">
        <w:t>This m</w:t>
      </w:r>
      <w:r w:rsidR="00C408FC" w:rsidRPr="005043AF">
        <w:t xml:space="preserve">ay get </w:t>
      </w:r>
      <w:r w:rsidR="007A1D4E" w:rsidRPr="005043AF">
        <w:t>projected</w:t>
      </w:r>
      <w:r w:rsidR="00C408FC" w:rsidRPr="005043AF">
        <w:t xml:space="preserve"> to be very </w:t>
      </w:r>
      <w:r w:rsidR="007A1D4E" w:rsidRPr="005043AF">
        <w:t>much</w:t>
      </w:r>
      <w:r w:rsidR="00C408FC" w:rsidRPr="005043AF">
        <w:t xml:space="preserve"> hectic </w:t>
      </w:r>
      <w:r w:rsidR="007A1D4E" w:rsidRPr="005043AF">
        <w:t>for</w:t>
      </w:r>
      <w:r w:rsidR="00C408FC" w:rsidRPr="005043AF">
        <w:t xml:space="preserve"> the </w:t>
      </w:r>
      <w:r w:rsidR="007A1D4E" w:rsidRPr="005043AF">
        <w:t>employee</w:t>
      </w:r>
      <w:r w:rsidR="00C408FC" w:rsidRPr="005043AF">
        <w:t xml:space="preserve"> </w:t>
      </w:r>
      <w:r w:rsidR="007A1D4E" w:rsidRPr="005043AF">
        <w:t>base</w:t>
      </w:r>
      <w:r w:rsidR="00C408FC" w:rsidRPr="005043AF">
        <w:t xml:space="preserve"> and thus may pr</w:t>
      </w:r>
      <w:r w:rsidR="007A1D4E" w:rsidRPr="005043AF">
        <w:t>o</w:t>
      </w:r>
      <w:r w:rsidR="00C408FC" w:rsidRPr="005043AF">
        <w:t>ve to</w:t>
      </w:r>
      <w:r w:rsidR="007A1D4E" w:rsidRPr="005043AF">
        <w:t xml:space="preserve"> </w:t>
      </w:r>
      <w:r w:rsidR="00C408FC" w:rsidRPr="005043AF">
        <w:t>be de</w:t>
      </w:r>
      <w:r w:rsidR="007A1D4E" w:rsidRPr="005043AF">
        <w:t>-</w:t>
      </w:r>
      <w:r w:rsidR="00C408FC" w:rsidRPr="005043AF">
        <w:t>motivatin</w:t>
      </w:r>
      <w:r w:rsidR="007A1D4E" w:rsidRPr="005043AF">
        <w:t>g</w:t>
      </w:r>
      <w:r w:rsidR="00C408FC" w:rsidRPr="005043AF">
        <w:t xml:space="preserve"> for the same. </w:t>
      </w:r>
    </w:p>
    <w:p w14:paraId="54E5BFD8" w14:textId="77777777" w:rsidR="001E297D" w:rsidRPr="005043AF" w:rsidRDefault="0031791A" w:rsidP="00990372">
      <w:pPr>
        <w:pStyle w:val="ListParagraph"/>
        <w:numPr>
          <w:ilvl w:val="0"/>
          <w:numId w:val="4"/>
        </w:numPr>
        <w:spacing w:before="240"/>
      </w:pPr>
      <w:r w:rsidRPr="005043AF">
        <w:rPr>
          <w:b/>
          <w:i/>
        </w:rPr>
        <w:t>Information Accessibility</w:t>
      </w:r>
      <w:r w:rsidRPr="005043AF">
        <w:t xml:space="preserve">: </w:t>
      </w:r>
      <w:r w:rsidR="00A63999" w:rsidRPr="005043AF">
        <w:t xml:space="preserve">The information collected from the customer base happens to be the core asset of </w:t>
      </w:r>
      <w:r w:rsidR="004E4CFC" w:rsidRPr="005043AF">
        <w:t>the Knowledge</w:t>
      </w:r>
      <w:r w:rsidR="00A63999" w:rsidRPr="005043AF">
        <w:t xml:space="preserve"> Management System</w:t>
      </w:r>
      <w:r w:rsidR="00A55C5E" w:rsidRPr="005043AF">
        <w:t xml:space="preserve"> on which each and every task of </w:t>
      </w:r>
      <w:r w:rsidR="00A55C5E" w:rsidRPr="005043AF">
        <w:lastRenderedPageBreak/>
        <w:t>the Information System is being executed by the employee base</w:t>
      </w:r>
      <w:r w:rsidR="00990372" w:rsidRPr="005043AF">
        <w:t xml:space="preserve"> (Demir. </w:t>
      </w:r>
      <w:r w:rsidR="004E4CFC" w:rsidRPr="005043AF">
        <w:t>2017, p.9</w:t>
      </w:r>
      <w:r w:rsidR="00990372" w:rsidRPr="005043AF">
        <w:t>)</w:t>
      </w:r>
      <w:r w:rsidR="00A55C5E" w:rsidRPr="005043AF">
        <w:t xml:space="preserve">. Complexity in the information and problem to access the data may not render the adequate outcome of Amazon to </w:t>
      </w:r>
      <w:r w:rsidR="00770634" w:rsidRPr="005043AF">
        <w:t>meet the specification requirements of the E-commerce portal</w:t>
      </w:r>
    </w:p>
    <w:p w14:paraId="54E5BFD9" w14:textId="77777777" w:rsidR="00CB25E6" w:rsidRPr="005043AF" w:rsidRDefault="0031791A" w:rsidP="00990372">
      <w:pPr>
        <w:pStyle w:val="Heading3"/>
        <w:rPr>
          <w:color w:val="000000" w:themeColor="text1"/>
        </w:rPr>
      </w:pPr>
      <w:bookmarkStart w:id="7" w:name="_Toc86682174"/>
      <w:r w:rsidRPr="005043AF">
        <w:rPr>
          <w:color w:val="000000" w:themeColor="text1"/>
        </w:rPr>
        <w:t>Recommendation to strengthen Amazon’s Knowledge Management Challenges</w:t>
      </w:r>
      <w:bookmarkEnd w:id="7"/>
    </w:p>
    <w:p w14:paraId="54E5BFDA" w14:textId="77777777" w:rsidR="00770634" w:rsidRPr="005043AF" w:rsidRDefault="0031791A">
      <w:r w:rsidRPr="005043AF">
        <w:t xml:space="preserve">The management of Amazon can work on the enhancement of the Knowledge Management System integrated with the Management Information System by focusing on the following recommendations for the company. </w:t>
      </w:r>
    </w:p>
    <w:p w14:paraId="54E5BFDB" w14:textId="77777777" w:rsidR="00813A78" w:rsidRPr="005043AF" w:rsidRDefault="0031791A" w:rsidP="00F27F3B">
      <w:pPr>
        <w:pStyle w:val="ListParagraph"/>
        <w:numPr>
          <w:ilvl w:val="0"/>
          <w:numId w:val="5"/>
        </w:numPr>
      </w:pPr>
      <w:r w:rsidRPr="005043AF">
        <w:t>Amazon should aim for the improvement of products and services on the e-commerce platform of the company by enhancing the anti-phishing interventions on the system</w:t>
      </w:r>
      <w:r w:rsidR="00990372" w:rsidRPr="005043AF">
        <w:t xml:space="preserve"> (Demir. </w:t>
      </w:r>
      <w:r w:rsidR="004E4CFC" w:rsidRPr="005043AF">
        <w:t>2017, p</w:t>
      </w:r>
      <w:r w:rsidR="0096647B" w:rsidRPr="005043AF">
        <w:t>. 6</w:t>
      </w:r>
      <w:r w:rsidR="00990372" w:rsidRPr="005043AF">
        <w:t>)</w:t>
      </w:r>
      <w:r w:rsidRPr="005043AF">
        <w:t xml:space="preserve">. </w:t>
      </w:r>
    </w:p>
    <w:p w14:paraId="54E5BFDC" w14:textId="77777777" w:rsidR="00813A78" w:rsidRPr="005043AF" w:rsidRDefault="0031791A" w:rsidP="00F27F3B">
      <w:pPr>
        <w:pStyle w:val="ListParagraph"/>
        <w:numPr>
          <w:ilvl w:val="0"/>
          <w:numId w:val="5"/>
        </w:numPr>
      </w:pPr>
      <w:r w:rsidRPr="005043AF">
        <w:t>The management of the company should try to integrate the system with the platform of social networking to increase customer engagement</w:t>
      </w:r>
      <w:r w:rsidR="00990372" w:rsidRPr="005043AF">
        <w:t xml:space="preserve"> (Demir. 2017</w:t>
      </w:r>
      <w:r w:rsidR="0096647B" w:rsidRPr="005043AF">
        <w:t xml:space="preserve"> ,p. </w:t>
      </w:r>
      <w:r w:rsidR="00D75FAE" w:rsidRPr="005043AF">
        <w:t>8</w:t>
      </w:r>
      <w:r w:rsidR="00990372" w:rsidRPr="005043AF">
        <w:t>)</w:t>
      </w:r>
    </w:p>
    <w:p w14:paraId="54E5BFDD" w14:textId="77777777" w:rsidR="00813A78" w:rsidRPr="005043AF" w:rsidRDefault="0031791A" w:rsidP="00F27F3B">
      <w:pPr>
        <w:pStyle w:val="ListParagraph"/>
        <w:numPr>
          <w:ilvl w:val="0"/>
          <w:numId w:val="5"/>
        </w:numPr>
      </w:pPr>
      <w:r w:rsidRPr="005043AF">
        <w:t>Customer Relationship Management should be intervened across the business operations of the company</w:t>
      </w:r>
      <w:r w:rsidR="00990372" w:rsidRPr="005043AF">
        <w:t xml:space="preserve"> (Demir. </w:t>
      </w:r>
      <w:r w:rsidR="004E4CFC" w:rsidRPr="005043AF">
        <w:t>2017, p.9</w:t>
      </w:r>
      <w:r w:rsidR="00990372" w:rsidRPr="005043AF">
        <w:t>)</w:t>
      </w:r>
      <w:r w:rsidRPr="005043AF">
        <w:t xml:space="preserve">. </w:t>
      </w:r>
    </w:p>
    <w:p w14:paraId="54E5BFDE" w14:textId="77777777" w:rsidR="000D5FA0" w:rsidRPr="005043AF" w:rsidRDefault="0031791A" w:rsidP="00F27F3B">
      <w:pPr>
        <w:pStyle w:val="ListParagraph"/>
        <w:numPr>
          <w:ilvl w:val="0"/>
          <w:numId w:val="5"/>
        </w:numPr>
      </w:pPr>
      <w:r w:rsidRPr="005043AF">
        <w:t>The company should integrate the Knowledge Management System with Artificial Intelligence to effectively use the concept of Virtual Agents so that the data and information can be trained more effectively</w:t>
      </w:r>
      <w:r w:rsidR="00990372" w:rsidRPr="005043AF">
        <w:t xml:space="preserve"> (Demir. 2017</w:t>
      </w:r>
      <w:r w:rsidR="00D75FAE" w:rsidRPr="005043AF">
        <w:t xml:space="preserve"> ,p.9</w:t>
      </w:r>
      <w:r w:rsidR="00990372" w:rsidRPr="005043AF">
        <w:t>)</w:t>
      </w:r>
      <w:r w:rsidRPr="005043AF">
        <w:t xml:space="preserve">. </w:t>
      </w:r>
    </w:p>
    <w:p w14:paraId="54E5BFDF" w14:textId="77777777" w:rsidR="00F27F3B" w:rsidRPr="005043AF" w:rsidRDefault="0031791A" w:rsidP="00F27F3B">
      <w:pPr>
        <w:pStyle w:val="ListParagraph"/>
        <w:numPr>
          <w:ilvl w:val="0"/>
          <w:numId w:val="5"/>
        </w:numPr>
      </w:pPr>
      <w:r w:rsidRPr="005043AF">
        <w:t>The marketing campaigns of Amazon should be more customised according to the preferences of the potential customer base</w:t>
      </w:r>
      <w:r w:rsidR="00990372" w:rsidRPr="005043AF">
        <w:t xml:space="preserve"> (Demir. </w:t>
      </w:r>
      <w:r w:rsidR="004E4CFC" w:rsidRPr="005043AF">
        <w:t>2017, p</w:t>
      </w:r>
      <w:r w:rsidR="00D75FAE" w:rsidRPr="005043AF">
        <w:t>,.10</w:t>
      </w:r>
      <w:r w:rsidR="00990372" w:rsidRPr="005043AF">
        <w:t>)</w:t>
      </w:r>
      <w:r w:rsidRPr="005043AF">
        <w:t xml:space="preserve">. </w:t>
      </w:r>
    </w:p>
    <w:p w14:paraId="54E5BFE0" w14:textId="77777777" w:rsidR="00F27F3B" w:rsidRPr="005043AF" w:rsidRDefault="0031791A" w:rsidP="00F27F3B">
      <w:pPr>
        <w:pStyle w:val="ListParagraph"/>
        <w:numPr>
          <w:ilvl w:val="0"/>
          <w:numId w:val="5"/>
        </w:numPr>
      </w:pPr>
      <w:r w:rsidRPr="005043AF">
        <w:t>The gap between the sales activities and marketing strategies should be resolved and minimised with immediate effects.</w:t>
      </w:r>
    </w:p>
    <w:p w14:paraId="54E5BFE1" w14:textId="77777777" w:rsidR="00CB25E6" w:rsidRPr="005043AF" w:rsidRDefault="0031791A" w:rsidP="00171DA2">
      <w:pPr>
        <w:pStyle w:val="Heading2"/>
        <w:rPr>
          <w:color w:val="000000" w:themeColor="text1"/>
        </w:rPr>
      </w:pPr>
      <w:bookmarkStart w:id="8" w:name="_Toc86682175"/>
      <w:r w:rsidRPr="005043AF">
        <w:rPr>
          <w:color w:val="000000" w:themeColor="text1"/>
        </w:rPr>
        <w:t>Conclusion</w:t>
      </w:r>
      <w:bookmarkEnd w:id="8"/>
      <w:r w:rsidRPr="005043AF">
        <w:rPr>
          <w:color w:val="000000" w:themeColor="text1"/>
        </w:rPr>
        <w:t xml:space="preserve"> </w:t>
      </w:r>
    </w:p>
    <w:p w14:paraId="54E5BFE2" w14:textId="77777777" w:rsidR="000D5FA0" w:rsidRPr="005043AF" w:rsidRDefault="0031791A">
      <w:r w:rsidRPr="005043AF">
        <w:t xml:space="preserve">From the above report, it can be concluded that Knowledge Management is very much important for any company, especially in the e-commerce busies to meet the requirements of the customer and apply the same to enhance the business operations of the company. </w:t>
      </w:r>
      <w:r w:rsidR="007A037C" w:rsidRPr="005043AF">
        <w:t xml:space="preserve">Knowledge Management System can be characterized as the IT framework utilized by the organization from any space, that is being intended to store, recover and dissect the information, data and information to work on the part of interaction cooperation and arrangement in business. The administration of the organization can ensnare the part of Knowledge Management System to focus the information </w:t>
      </w:r>
      <w:r w:rsidR="007A037C" w:rsidRPr="005043AF">
        <w:lastRenderedPageBreak/>
        <w:t>base for the potential client base and customer base of the organization. A few kinds of Knowledge Management Systems are being utilized as indicated by the space of the business and prerequisites of the client. A portion of the normal qualities of a nonexclusive Knowledge Management System can be classified on the lines of Community Features, FAQ substance, Webinars and some more. It includes the course of the recognizable proof, stockpiling and assessment of the important data utilized in the organization to work with activity the board. A legitimate Knowledge Management System works with the delivery of precise answers for a normal issue which can be handily gotten to by the client base of the organization.</w:t>
      </w:r>
    </w:p>
    <w:p w14:paraId="54E5BFE3" w14:textId="77777777" w:rsidR="004E4CFC" w:rsidRDefault="004E4CFC">
      <w:pPr>
        <w:spacing w:after="200" w:line="276" w:lineRule="auto"/>
        <w:jc w:val="left"/>
      </w:pPr>
      <w:bookmarkStart w:id="9" w:name="_Toc86682176"/>
      <w:r w:rsidRPr="005043AF">
        <w:br w:type="page"/>
      </w:r>
    </w:p>
    <w:p w14:paraId="78FBBA48" w14:textId="34836B0B" w:rsidR="0073080E" w:rsidRPr="0073080E" w:rsidRDefault="008047CF" w:rsidP="0073080E">
      <w:pPr>
        <w:spacing w:after="200" w:line="276" w:lineRule="auto"/>
        <w:ind w:left="1436"/>
        <w:rPr>
          <w:b/>
          <w:bCs/>
          <w:sz w:val="28"/>
          <w:szCs w:val="28"/>
        </w:rPr>
      </w:pPr>
      <w:r w:rsidRPr="0070432D">
        <w:rPr>
          <w:b/>
          <w:bCs/>
          <w:sz w:val="28"/>
          <w:szCs w:val="28"/>
        </w:rPr>
        <w:lastRenderedPageBreak/>
        <w:t>Appendix</w:t>
      </w:r>
    </w:p>
    <w:p w14:paraId="7158940D" w14:textId="7CE070F5" w:rsidR="00F723B5" w:rsidRPr="0070432D" w:rsidRDefault="0070432D">
      <w:pPr>
        <w:spacing w:after="200" w:line="276" w:lineRule="auto"/>
        <w:jc w:val="left"/>
      </w:pPr>
      <w:r>
        <w:rPr>
          <w:noProof/>
        </w:rPr>
        <w:drawing>
          <wp:inline distT="0" distB="0" distL="0" distR="0" wp14:anchorId="1B917FB8" wp14:editId="76E39687">
            <wp:extent cx="5593080" cy="7800975"/>
            <wp:effectExtent l="0" t="0" r="0" b="0"/>
            <wp:docPr id="7" name="Picture 7"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timeline&#10;&#10;Description automatically generated"/>
                    <pic:cNvPicPr/>
                  </pic:nvPicPr>
                  <pic:blipFill>
                    <a:blip r:embed="rId19"/>
                    <a:stretch>
                      <a:fillRect/>
                    </a:stretch>
                  </pic:blipFill>
                  <pic:spPr>
                    <a:xfrm>
                      <a:off x="0" y="0"/>
                      <a:ext cx="5593080" cy="7800975"/>
                    </a:xfrm>
                    <a:prstGeom prst="rect">
                      <a:avLst/>
                    </a:prstGeom>
                  </pic:spPr>
                </pic:pic>
              </a:graphicData>
            </a:graphic>
          </wp:inline>
        </w:drawing>
      </w:r>
    </w:p>
    <w:p w14:paraId="54E5C005" w14:textId="77777777" w:rsidR="00504C21" w:rsidRPr="005043AF" w:rsidRDefault="0031791A" w:rsidP="00504C21">
      <w:pPr>
        <w:pStyle w:val="Heading1"/>
      </w:pPr>
      <w:bookmarkStart w:id="10" w:name="_Toc86682183"/>
      <w:bookmarkEnd w:id="9"/>
      <w:r w:rsidRPr="005043AF">
        <w:lastRenderedPageBreak/>
        <w:t>Reference Lis</w:t>
      </w:r>
      <w:bookmarkEnd w:id="10"/>
      <w:r w:rsidR="00C039EC" w:rsidRPr="005043AF">
        <w:t>t</w:t>
      </w:r>
    </w:p>
    <w:p w14:paraId="4006A799" w14:textId="77777777" w:rsidR="00060202" w:rsidRPr="005043AF" w:rsidRDefault="00060202" w:rsidP="00060202">
      <w:r w:rsidRPr="005043AF">
        <w:t xml:space="preserve">aboutamazon.com, (2021) </w:t>
      </w:r>
      <w:r w:rsidRPr="005043AF">
        <w:rPr>
          <w:i/>
        </w:rPr>
        <w:t>Leadership Principles</w:t>
      </w:r>
      <w:r w:rsidRPr="005043AF">
        <w:t xml:space="preserve"> [Online] Available at: https://www.aboutamazon.com/about-us/leadership-principles [Accessed 1st November,2021]</w:t>
      </w:r>
    </w:p>
    <w:p w14:paraId="5A5871BF" w14:textId="77777777" w:rsidR="00060202" w:rsidRPr="005043AF" w:rsidRDefault="00060202" w:rsidP="00060202">
      <w:r w:rsidRPr="005043AF">
        <w:rPr>
          <w:shd w:val="clear" w:color="auto" w:fill="FFFFFF"/>
        </w:rPr>
        <w:t>Abualoush, S., Masa’deh, R.E., Bataineh, K. and Alrowwad, A., (2018). The role of knowledge management process and intellectual capital as intermediary variables between knowledge management infrastructure and organization performance. </w:t>
      </w:r>
      <w:r w:rsidRPr="005043AF">
        <w:rPr>
          <w:i/>
          <w:iCs/>
          <w:shd w:val="clear" w:color="auto" w:fill="FFFFFF"/>
        </w:rPr>
        <w:t>Interdisciplinary Journal of Information, Knowledge, and Management</w:t>
      </w:r>
      <w:r w:rsidRPr="005043AF">
        <w:rPr>
          <w:shd w:val="clear" w:color="auto" w:fill="FFFFFF"/>
        </w:rPr>
        <w:t>, </w:t>
      </w:r>
      <w:r w:rsidRPr="005043AF">
        <w:rPr>
          <w:i/>
          <w:iCs/>
          <w:shd w:val="clear" w:color="auto" w:fill="FFFFFF"/>
        </w:rPr>
        <w:t>13</w:t>
      </w:r>
      <w:r w:rsidRPr="005043AF">
        <w:rPr>
          <w:shd w:val="clear" w:color="auto" w:fill="FFFFFF"/>
        </w:rPr>
        <w:t>, pp.279-309.</w:t>
      </w:r>
    </w:p>
    <w:p w14:paraId="0E108C13" w14:textId="77777777" w:rsidR="00060202" w:rsidRPr="005043AF" w:rsidRDefault="00060202" w:rsidP="00060202">
      <w:pPr>
        <w:rPr>
          <w:shd w:val="clear" w:color="auto" w:fill="FFFFFF"/>
        </w:rPr>
      </w:pPr>
      <w:r w:rsidRPr="005043AF">
        <w:rPr>
          <w:shd w:val="clear" w:color="auto" w:fill="FFFFFF"/>
        </w:rPr>
        <w:t>Ahmad, S.F., Shahid, M.K. and Syed, A.S., (2020). ROLE OF KNOWLEDGE MANAGEMENT IN STRATEGICALLY SUITABLE DECISION MAKING IN TELECOMMUNICATION SECTOR. </w:t>
      </w:r>
      <w:r w:rsidRPr="005043AF">
        <w:rPr>
          <w:i/>
          <w:iCs/>
          <w:shd w:val="clear" w:color="auto" w:fill="FFFFFF"/>
        </w:rPr>
        <w:t>EDITORIAL BOARD</w:t>
      </w:r>
      <w:r w:rsidRPr="005043AF">
        <w:rPr>
          <w:shd w:val="clear" w:color="auto" w:fill="FFFFFF"/>
        </w:rPr>
        <w:t>, p.60.</w:t>
      </w:r>
    </w:p>
    <w:p w14:paraId="2BDA66A8"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Al Shobaki, M.J. and Abu-Naser, S.S., (2017). The Requirements of Computerized Management Information Systems and Their Role in Improving the Quality of Administrative Decisions in the Palestinian Ministry of Education and Higher Education.</w:t>
      </w:r>
    </w:p>
    <w:p w14:paraId="74A105E2" w14:textId="77777777" w:rsidR="00060202" w:rsidRPr="005043AF" w:rsidRDefault="00060202" w:rsidP="00060202">
      <w:pPr>
        <w:rPr>
          <w:shd w:val="clear" w:color="auto" w:fill="FFFFFF"/>
        </w:rPr>
      </w:pPr>
      <w:r w:rsidRPr="005043AF">
        <w:rPr>
          <w:shd w:val="clear" w:color="auto" w:fill="FFFFFF"/>
        </w:rPr>
        <w:t>Almeida, T., de Vasconcelos, J.B. and Pestana, G., (2018, June). A knowledge management architecture for information technology services delivery. In </w:t>
      </w:r>
      <w:r w:rsidRPr="005043AF">
        <w:rPr>
          <w:i/>
          <w:iCs/>
          <w:shd w:val="clear" w:color="auto" w:fill="FFFFFF"/>
        </w:rPr>
        <w:t>2018 13th Iberian Conference on Information Systems and Technologies (CISTI)</w:t>
      </w:r>
      <w:r w:rsidRPr="005043AF">
        <w:rPr>
          <w:shd w:val="clear" w:color="auto" w:fill="FFFFFF"/>
        </w:rPr>
        <w:t> (pp. 1-4). IEEE.</w:t>
      </w:r>
    </w:p>
    <w:p w14:paraId="606B9A8C" w14:textId="77777777" w:rsidR="00060202" w:rsidRPr="005043AF" w:rsidRDefault="00060202" w:rsidP="00060202">
      <w:proofErr w:type="gramStart"/>
      <w:r w:rsidRPr="005043AF">
        <w:t>amazon.science</w:t>
      </w:r>
      <w:proofErr w:type="gramEnd"/>
      <w:r w:rsidRPr="005043AF">
        <w:t xml:space="preserve">,(2021) </w:t>
      </w:r>
      <w:r w:rsidRPr="005043AF">
        <w:rPr>
          <w:i/>
        </w:rPr>
        <w:t>Information and knowledge management</w:t>
      </w:r>
      <w:r w:rsidRPr="005043AF">
        <w:t xml:space="preserve"> [Online] Available at : https://www.amazon.science/research-areas/information-and-knowledge-management [Accessed 1st November,2021]</w:t>
      </w:r>
    </w:p>
    <w:p w14:paraId="1B14D8FC" w14:textId="77777777" w:rsidR="00060202" w:rsidRPr="005043AF" w:rsidRDefault="00060202" w:rsidP="00060202">
      <w:pPr>
        <w:rPr>
          <w:shd w:val="clear" w:color="auto" w:fill="FFFFFF"/>
        </w:rPr>
      </w:pPr>
      <w:r w:rsidRPr="005043AF">
        <w:rPr>
          <w:shd w:val="clear" w:color="auto" w:fill="FFFFFF"/>
        </w:rPr>
        <w:t>Barão, A., de Vasconcelos, J.B., Rocha, Á. and Pereira, R., (2017). A knowledge management approach to capture organizational learning networks. </w:t>
      </w:r>
      <w:r w:rsidRPr="005043AF">
        <w:rPr>
          <w:i/>
          <w:iCs/>
          <w:shd w:val="clear" w:color="auto" w:fill="FFFFFF"/>
        </w:rPr>
        <w:t>International Journal of Information Management</w:t>
      </w:r>
      <w:r w:rsidRPr="005043AF">
        <w:rPr>
          <w:shd w:val="clear" w:color="auto" w:fill="FFFFFF"/>
        </w:rPr>
        <w:t>, </w:t>
      </w:r>
      <w:r w:rsidRPr="005043AF">
        <w:rPr>
          <w:i/>
          <w:iCs/>
          <w:shd w:val="clear" w:color="auto" w:fill="FFFFFF"/>
        </w:rPr>
        <w:t>37</w:t>
      </w:r>
      <w:r w:rsidRPr="005043AF">
        <w:rPr>
          <w:shd w:val="clear" w:color="auto" w:fill="FFFFFF"/>
        </w:rPr>
        <w:t>(6), pp.735-740.</w:t>
      </w:r>
    </w:p>
    <w:p w14:paraId="09D4F326"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Barley, W.C., Treem, J.W. and Kuhn, T., (2018). Valuing multiple trajectories of knowledge: A critical review and agenda for knowledge management research. </w:t>
      </w:r>
      <w:r w:rsidRPr="005043AF">
        <w:rPr>
          <w:rFonts w:cs="Times New Roman"/>
          <w:i/>
          <w:iCs/>
          <w:szCs w:val="24"/>
          <w:shd w:val="clear" w:color="auto" w:fill="FFFFFF"/>
        </w:rPr>
        <w:t>Academy of Management Annals</w:t>
      </w:r>
      <w:r w:rsidRPr="005043AF">
        <w:rPr>
          <w:rFonts w:cs="Times New Roman"/>
          <w:szCs w:val="24"/>
          <w:shd w:val="clear" w:color="auto" w:fill="FFFFFF"/>
        </w:rPr>
        <w:t>, </w:t>
      </w:r>
      <w:r w:rsidRPr="005043AF">
        <w:rPr>
          <w:rFonts w:cs="Times New Roman"/>
          <w:i/>
          <w:iCs/>
          <w:szCs w:val="24"/>
          <w:shd w:val="clear" w:color="auto" w:fill="FFFFFF"/>
        </w:rPr>
        <w:t>12</w:t>
      </w:r>
      <w:r w:rsidRPr="005043AF">
        <w:rPr>
          <w:rFonts w:cs="Times New Roman"/>
          <w:szCs w:val="24"/>
          <w:shd w:val="clear" w:color="auto" w:fill="FFFFFF"/>
        </w:rPr>
        <w:t>(1), pp.278-317.</w:t>
      </w:r>
    </w:p>
    <w:p w14:paraId="4980A3BD"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 xml:space="preserve">Carayannis, E.G., Dezi, L., Gregori, G. and Calo, E., (2021). Smart environments and techno-centric and human-centric innovations for Industry and Society 5.0: A Quintuple Helix </w:t>
      </w:r>
      <w:r w:rsidRPr="005043AF">
        <w:rPr>
          <w:rFonts w:cs="Times New Roman"/>
          <w:szCs w:val="24"/>
          <w:shd w:val="clear" w:color="auto" w:fill="FFFFFF"/>
        </w:rPr>
        <w:lastRenderedPageBreak/>
        <w:t>Innovation System view towards smart, sustainable, and inclusive solutions. </w:t>
      </w:r>
      <w:r w:rsidRPr="005043AF">
        <w:rPr>
          <w:rFonts w:cs="Times New Roman"/>
          <w:i/>
          <w:iCs/>
          <w:szCs w:val="24"/>
          <w:shd w:val="clear" w:color="auto" w:fill="FFFFFF"/>
        </w:rPr>
        <w:t>Journal of the Knowledge Economy</w:t>
      </w:r>
      <w:r w:rsidRPr="005043AF">
        <w:rPr>
          <w:rFonts w:cs="Times New Roman"/>
          <w:szCs w:val="24"/>
          <w:shd w:val="clear" w:color="auto" w:fill="FFFFFF"/>
        </w:rPr>
        <w:t>, pp.1-30.</w:t>
      </w:r>
    </w:p>
    <w:p w14:paraId="67166692" w14:textId="77777777" w:rsidR="00060202" w:rsidRPr="005043AF" w:rsidRDefault="00060202" w:rsidP="00060202">
      <w:proofErr w:type="gramStart"/>
      <w:r w:rsidRPr="005043AF">
        <w:rPr>
          <w:rFonts w:cs="Times New Roman"/>
          <w:szCs w:val="24"/>
          <w:shd w:val="clear" w:color="auto" w:fill="FFFFFF"/>
        </w:rPr>
        <w:t>cnbc.com,(</w:t>
      </w:r>
      <w:proofErr w:type="gramEnd"/>
      <w:r w:rsidRPr="005043AF">
        <w:rPr>
          <w:rFonts w:cs="Times New Roman"/>
          <w:szCs w:val="24"/>
          <w:shd w:val="clear" w:color="auto" w:fill="FFFFFF"/>
        </w:rPr>
        <w:t xml:space="preserve">2020) </w:t>
      </w:r>
      <w:r w:rsidRPr="005043AF">
        <w:rPr>
          <w:rFonts w:cs="Times New Roman"/>
          <w:i/>
          <w:szCs w:val="24"/>
          <w:shd w:val="clear" w:color="auto" w:fill="FFFFFF"/>
        </w:rPr>
        <w:t>How</w:t>
      </w:r>
      <w:r w:rsidRPr="005043AF">
        <w:rPr>
          <w:rFonts w:cs="Times New Roman"/>
          <w:szCs w:val="24"/>
          <w:shd w:val="clear" w:color="auto" w:fill="FFFFFF"/>
        </w:rPr>
        <w:t xml:space="preserve"> </w:t>
      </w:r>
      <w:r w:rsidRPr="005043AF">
        <w:rPr>
          <w:rFonts w:cs="Times New Roman"/>
          <w:i/>
          <w:szCs w:val="24"/>
          <w:shd w:val="clear" w:color="auto" w:fill="FFFFFF"/>
        </w:rPr>
        <w:t>Amazon managed the coronavirus crisis and came out stronger</w:t>
      </w:r>
      <w:r w:rsidRPr="005043AF">
        <w:rPr>
          <w:rFonts w:cs="Times New Roman"/>
          <w:szCs w:val="24"/>
          <w:shd w:val="clear" w:color="auto" w:fill="FFFFFF"/>
        </w:rPr>
        <w:t xml:space="preserve"> </w:t>
      </w:r>
      <w:r w:rsidRPr="005043AF">
        <w:t xml:space="preserve">[Online] Available at : </w:t>
      </w:r>
      <w:r w:rsidRPr="005043AF">
        <w:rPr>
          <w:rFonts w:cs="Times New Roman"/>
          <w:szCs w:val="24"/>
          <w:shd w:val="clear" w:color="auto" w:fill="FFFFFF"/>
        </w:rPr>
        <w:t xml:space="preserve">https://www.cnbc.com/2020/09/29/how-amazon-managed-the-coronavirus-crisis-and-came-out-stronger.html </w:t>
      </w:r>
      <w:r w:rsidRPr="005043AF">
        <w:t>[Accessed 1st November,2021]</w:t>
      </w:r>
    </w:p>
    <w:p w14:paraId="6169D1DE"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Cooper, C., (2018). Managing tourism knowledge: a review. </w:t>
      </w:r>
      <w:r w:rsidRPr="005043AF">
        <w:rPr>
          <w:rFonts w:cs="Times New Roman"/>
          <w:i/>
          <w:iCs/>
          <w:szCs w:val="24"/>
          <w:shd w:val="clear" w:color="auto" w:fill="FFFFFF"/>
        </w:rPr>
        <w:t>Tourism Review</w:t>
      </w:r>
      <w:r w:rsidRPr="005043AF">
        <w:rPr>
          <w:rFonts w:cs="Times New Roman"/>
          <w:szCs w:val="24"/>
          <w:shd w:val="clear" w:color="auto" w:fill="FFFFFF"/>
        </w:rPr>
        <w:t>.</w:t>
      </w:r>
    </w:p>
    <w:p w14:paraId="33A521E4" w14:textId="77777777" w:rsidR="00060202" w:rsidRPr="005043AF" w:rsidRDefault="00060202" w:rsidP="00060202">
      <w:r w:rsidRPr="005043AF">
        <w:t xml:space="preserve">Demir.A, (2017) Management Information System: Case Study of Amazon.Com </w:t>
      </w:r>
      <w:r w:rsidRPr="005043AF">
        <w:rPr>
          <w:i/>
        </w:rPr>
        <w:t xml:space="preserve">Journal of Research in Business and Management </w:t>
      </w:r>
      <w:r w:rsidRPr="005043AF">
        <w:t>Volume 4 ~ Issue 11 (2017) pp: 11-17</w:t>
      </w:r>
    </w:p>
    <w:p w14:paraId="61120569"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Gosselin, F., Cordonnier, T., Bilger, I., Jappiot, M., Chauvin, C. and Gosselin, M., (2018). Ecological research and environmental management: We need different interfaces based on different knowledge types. </w:t>
      </w:r>
      <w:r w:rsidRPr="005043AF">
        <w:rPr>
          <w:rFonts w:cs="Times New Roman"/>
          <w:i/>
          <w:iCs/>
          <w:szCs w:val="24"/>
          <w:shd w:val="clear" w:color="auto" w:fill="FFFFFF"/>
        </w:rPr>
        <w:t>Journal of environmental management</w:t>
      </w:r>
      <w:r w:rsidRPr="005043AF">
        <w:rPr>
          <w:rFonts w:cs="Times New Roman"/>
          <w:szCs w:val="24"/>
          <w:shd w:val="clear" w:color="auto" w:fill="FFFFFF"/>
        </w:rPr>
        <w:t>, </w:t>
      </w:r>
      <w:r w:rsidRPr="005043AF">
        <w:rPr>
          <w:rFonts w:cs="Times New Roman"/>
          <w:i/>
          <w:iCs/>
          <w:szCs w:val="24"/>
          <w:shd w:val="clear" w:color="auto" w:fill="FFFFFF"/>
        </w:rPr>
        <w:t>218</w:t>
      </w:r>
      <w:r w:rsidRPr="005043AF">
        <w:rPr>
          <w:rFonts w:cs="Times New Roman"/>
          <w:szCs w:val="24"/>
          <w:shd w:val="clear" w:color="auto" w:fill="FFFFFF"/>
        </w:rPr>
        <w:t>, pp.388-401.</w:t>
      </w:r>
    </w:p>
    <w:p w14:paraId="0B668855" w14:textId="77777777" w:rsidR="00060202" w:rsidRPr="005043AF" w:rsidRDefault="00060202" w:rsidP="00060202">
      <w:pPr>
        <w:rPr>
          <w:shd w:val="clear" w:color="auto" w:fill="FFFFFF"/>
        </w:rPr>
      </w:pPr>
      <w:r w:rsidRPr="005043AF">
        <w:t>Hellebrandt</w:t>
      </w:r>
      <w:r w:rsidRPr="005043AF">
        <w:rPr>
          <w:shd w:val="clear" w:color="auto" w:fill="FFFFFF"/>
        </w:rPr>
        <w:t xml:space="preserve">, T., Heine, </w:t>
      </w:r>
      <w:proofErr w:type="gramStart"/>
      <w:r w:rsidRPr="005043AF">
        <w:rPr>
          <w:shd w:val="clear" w:color="auto" w:fill="FFFFFF"/>
        </w:rPr>
        <w:t>I.</w:t>
      </w:r>
      <w:proofErr w:type="gramEnd"/>
      <w:r w:rsidRPr="005043AF">
        <w:rPr>
          <w:shd w:val="clear" w:color="auto" w:fill="FFFFFF"/>
        </w:rPr>
        <w:t xml:space="preserve"> and Schmitt, R.H., (2018). Knowledge management framework for complaint knowledge transfer to product development. </w:t>
      </w:r>
      <w:r w:rsidRPr="005043AF">
        <w:rPr>
          <w:i/>
          <w:iCs/>
          <w:shd w:val="clear" w:color="auto" w:fill="FFFFFF"/>
        </w:rPr>
        <w:t>Procedia Manufacturing</w:t>
      </w:r>
      <w:r w:rsidRPr="005043AF">
        <w:rPr>
          <w:shd w:val="clear" w:color="auto" w:fill="FFFFFF"/>
        </w:rPr>
        <w:t>, </w:t>
      </w:r>
      <w:r w:rsidRPr="005043AF">
        <w:rPr>
          <w:i/>
          <w:iCs/>
          <w:shd w:val="clear" w:color="auto" w:fill="FFFFFF"/>
        </w:rPr>
        <w:t>21</w:t>
      </w:r>
      <w:r w:rsidRPr="005043AF">
        <w:rPr>
          <w:shd w:val="clear" w:color="auto" w:fill="FFFFFF"/>
        </w:rPr>
        <w:t>, pp.173-180.</w:t>
      </w:r>
    </w:p>
    <w:p w14:paraId="7788C9AA"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Imhanzenobe, J., Adejumo, O. and Ikpesu, O., (2021). A review of knowledge management and its application in the contemporary business environment. </w:t>
      </w:r>
      <w:r w:rsidRPr="005043AF">
        <w:rPr>
          <w:rFonts w:cs="Times New Roman"/>
          <w:i/>
          <w:iCs/>
          <w:szCs w:val="24"/>
          <w:shd w:val="clear" w:color="auto" w:fill="FFFFFF"/>
        </w:rPr>
        <w:t>African Journal of Business Management</w:t>
      </w:r>
      <w:r w:rsidRPr="005043AF">
        <w:rPr>
          <w:rFonts w:cs="Times New Roman"/>
          <w:szCs w:val="24"/>
          <w:shd w:val="clear" w:color="auto" w:fill="FFFFFF"/>
        </w:rPr>
        <w:t>, </w:t>
      </w:r>
      <w:r w:rsidRPr="005043AF">
        <w:rPr>
          <w:rFonts w:cs="Times New Roman"/>
          <w:i/>
          <w:iCs/>
          <w:szCs w:val="24"/>
          <w:shd w:val="clear" w:color="auto" w:fill="FFFFFF"/>
        </w:rPr>
        <w:t>15</w:t>
      </w:r>
      <w:r w:rsidRPr="005043AF">
        <w:rPr>
          <w:rFonts w:cs="Times New Roman"/>
          <w:szCs w:val="24"/>
          <w:shd w:val="clear" w:color="auto" w:fill="FFFFFF"/>
        </w:rPr>
        <w:t>(10), pp.274-282.</w:t>
      </w:r>
    </w:p>
    <w:p w14:paraId="55AD8614"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Jyoti, J. and Rani, A., (2017). High performance work system and organisational performance: Role of knowledge management. </w:t>
      </w:r>
      <w:r w:rsidRPr="005043AF">
        <w:rPr>
          <w:rFonts w:cs="Times New Roman"/>
          <w:i/>
          <w:iCs/>
          <w:szCs w:val="24"/>
          <w:shd w:val="clear" w:color="auto" w:fill="FFFFFF"/>
        </w:rPr>
        <w:t>Personnel Review</w:t>
      </w:r>
      <w:r w:rsidRPr="005043AF">
        <w:rPr>
          <w:rFonts w:cs="Times New Roman"/>
          <w:szCs w:val="24"/>
          <w:shd w:val="clear" w:color="auto" w:fill="FFFFFF"/>
        </w:rPr>
        <w:t>.</w:t>
      </w:r>
    </w:p>
    <w:p w14:paraId="7CFD88E6"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Khabarov, V. and Volegzhanina, I., (2019, December). Knowledge management system of an industry-specific research and education complex. In </w:t>
      </w:r>
      <w:r w:rsidRPr="005043AF">
        <w:rPr>
          <w:rFonts w:cs="Times New Roman"/>
          <w:i/>
          <w:iCs/>
          <w:szCs w:val="24"/>
          <w:shd w:val="clear" w:color="auto" w:fill="FFFFFF"/>
        </w:rPr>
        <w:t>IOP Conference Series: Earth and Environmental Science</w:t>
      </w:r>
      <w:r w:rsidRPr="005043AF">
        <w:rPr>
          <w:rFonts w:cs="Times New Roman"/>
          <w:szCs w:val="24"/>
          <w:shd w:val="clear" w:color="auto" w:fill="FFFFFF"/>
        </w:rPr>
        <w:t> (Vol. 403, No. 1, p. 012197). IOP Publishing.</w:t>
      </w:r>
    </w:p>
    <w:p w14:paraId="2579E561"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Krishna, P.V. and Sreenivas, T., (2019). The Role of Knowledge Management Clusters in Small &amp; Medium Textile Enterprises. </w:t>
      </w:r>
      <w:r w:rsidRPr="005043AF">
        <w:rPr>
          <w:rFonts w:cs="Times New Roman"/>
          <w:i/>
          <w:iCs/>
          <w:szCs w:val="24"/>
          <w:shd w:val="clear" w:color="auto" w:fill="FFFFFF"/>
        </w:rPr>
        <w:t>International Journal of Innovative Knowledge Concepts</w:t>
      </w:r>
      <w:r w:rsidRPr="005043AF">
        <w:rPr>
          <w:rFonts w:cs="Times New Roman"/>
          <w:szCs w:val="24"/>
          <w:shd w:val="clear" w:color="auto" w:fill="FFFFFF"/>
        </w:rPr>
        <w:t>, </w:t>
      </w:r>
      <w:r w:rsidRPr="005043AF">
        <w:rPr>
          <w:rFonts w:cs="Times New Roman"/>
          <w:i/>
          <w:iCs/>
          <w:szCs w:val="24"/>
          <w:shd w:val="clear" w:color="auto" w:fill="FFFFFF"/>
        </w:rPr>
        <w:t>7</w:t>
      </w:r>
      <w:r w:rsidRPr="005043AF">
        <w:rPr>
          <w:rFonts w:cs="Times New Roman"/>
          <w:szCs w:val="24"/>
          <w:shd w:val="clear" w:color="auto" w:fill="FFFFFF"/>
        </w:rPr>
        <w:t>, p.7.</w:t>
      </w:r>
    </w:p>
    <w:p w14:paraId="50617D99" w14:textId="77777777" w:rsidR="00060202" w:rsidRPr="005043AF" w:rsidRDefault="00060202" w:rsidP="00060202">
      <w:pPr>
        <w:rPr>
          <w:shd w:val="clear" w:color="auto" w:fill="FFFFFF"/>
        </w:rPr>
      </w:pPr>
      <w:r w:rsidRPr="005043AF">
        <w:rPr>
          <w:shd w:val="clear" w:color="auto" w:fill="FFFFFF"/>
        </w:rPr>
        <w:t>Lim, M.K., Tseng, M.L., Tan, K.H. and Bui, T.D., (2017). Knowledge management in sustainable supply chain management: Improving performance through an interpretive structural modelling approach. </w:t>
      </w:r>
      <w:r w:rsidRPr="005043AF">
        <w:rPr>
          <w:i/>
          <w:iCs/>
          <w:shd w:val="clear" w:color="auto" w:fill="FFFFFF"/>
        </w:rPr>
        <w:t>Journal of cleaner production</w:t>
      </w:r>
      <w:r w:rsidRPr="005043AF">
        <w:rPr>
          <w:shd w:val="clear" w:color="auto" w:fill="FFFFFF"/>
        </w:rPr>
        <w:t>, </w:t>
      </w:r>
      <w:r w:rsidRPr="005043AF">
        <w:rPr>
          <w:i/>
          <w:iCs/>
          <w:shd w:val="clear" w:color="auto" w:fill="FFFFFF"/>
        </w:rPr>
        <w:t>162</w:t>
      </w:r>
      <w:r w:rsidRPr="005043AF">
        <w:rPr>
          <w:shd w:val="clear" w:color="auto" w:fill="FFFFFF"/>
        </w:rPr>
        <w:t>, pp.806-816.</w:t>
      </w:r>
    </w:p>
    <w:p w14:paraId="471C3BBC"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lastRenderedPageBreak/>
        <w:t>Lim, M.K., Tseng, M.L., Tan, K.H. and Bui, T.D., (2017). Knowledge management in sustainable supply chain management: Improving performance through an interpretive structural modelling approach. </w:t>
      </w:r>
      <w:r w:rsidRPr="005043AF">
        <w:rPr>
          <w:rFonts w:cs="Times New Roman"/>
          <w:i/>
          <w:iCs/>
          <w:szCs w:val="24"/>
          <w:shd w:val="clear" w:color="auto" w:fill="FFFFFF"/>
        </w:rPr>
        <w:t>Journal of cleaner production</w:t>
      </w:r>
      <w:r w:rsidRPr="005043AF">
        <w:rPr>
          <w:rFonts w:cs="Times New Roman"/>
          <w:szCs w:val="24"/>
          <w:shd w:val="clear" w:color="auto" w:fill="FFFFFF"/>
        </w:rPr>
        <w:t>, </w:t>
      </w:r>
      <w:r w:rsidRPr="005043AF">
        <w:rPr>
          <w:rFonts w:cs="Times New Roman"/>
          <w:i/>
          <w:iCs/>
          <w:szCs w:val="24"/>
          <w:shd w:val="clear" w:color="auto" w:fill="FFFFFF"/>
        </w:rPr>
        <w:t>162</w:t>
      </w:r>
      <w:r w:rsidRPr="005043AF">
        <w:rPr>
          <w:rFonts w:cs="Times New Roman"/>
          <w:szCs w:val="24"/>
          <w:shd w:val="clear" w:color="auto" w:fill="FFFFFF"/>
        </w:rPr>
        <w:t>, pp.806-816.</w:t>
      </w:r>
    </w:p>
    <w:p w14:paraId="212C7D61" w14:textId="77777777" w:rsidR="00060202" w:rsidRPr="005043AF" w:rsidRDefault="00060202" w:rsidP="00060202">
      <w:pPr>
        <w:rPr>
          <w:shd w:val="clear" w:color="auto" w:fill="FFFFFF"/>
        </w:rPr>
      </w:pPr>
      <w:r w:rsidRPr="005043AF">
        <w:rPr>
          <w:shd w:val="clear" w:color="auto" w:fill="FFFFFF"/>
        </w:rPr>
        <w:t>Muskat, B. and Deery, M., (2017). Knowledge transfer and organizational memory: An events perspective. </w:t>
      </w:r>
      <w:r w:rsidRPr="005043AF">
        <w:rPr>
          <w:i/>
          <w:iCs/>
          <w:shd w:val="clear" w:color="auto" w:fill="FFFFFF"/>
        </w:rPr>
        <w:t>Event Management</w:t>
      </w:r>
      <w:r w:rsidRPr="005043AF">
        <w:rPr>
          <w:shd w:val="clear" w:color="auto" w:fill="FFFFFF"/>
        </w:rPr>
        <w:t>, </w:t>
      </w:r>
      <w:r w:rsidRPr="005043AF">
        <w:rPr>
          <w:i/>
          <w:iCs/>
          <w:shd w:val="clear" w:color="auto" w:fill="FFFFFF"/>
        </w:rPr>
        <w:t>21</w:t>
      </w:r>
      <w:r w:rsidRPr="005043AF">
        <w:rPr>
          <w:shd w:val="clear" w:color="auto" w:fill="FFFFFF"/>
        </w:rPr>
        <w:t>(4), pp.431-447.</w:t>
      </w:r>
    </w:p>
    <w:p w14:paraId="42D2C329"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OYAKHIRE, V., (2021). KNOWLEDGE MANAGEMENT STRATEGIES AND TECHNOLOGICAL INNOVATIVENESS OF MANUFACTURING COMPANIES IN EDO STATE, NIGERIA. </w:t>
      </w:r>
      <w:r w:rsidRPr="005043AF">
        <w:rPr>
          <w:rFonts w:cs="Times New Roman"/>
          <w:i/>
          <w:iCs/>
          <w:szCs w:val="24"/>
          <w:shd w:val="clear" w:color="auto" w:fill="FFFFFF"/>
        </w:rPr>
        <w:t>UNILAG Journal of Business</w:t>
      </w:r>
      <w:r w:rsidRPr="005043AF">
        <w:rPr>
          <w:rFonts w:cs="Times New Roman"/>
          <w:szCs w:val="24"/>
          <w:shd w:val="clear" w:color="auto" w:fill="FFFFFF"/>
        </w:rPr>
        <w:t>, </w:t>
      </w:r>
      <w:r w:rsidRPr="005043AF">
        <w:rPr>
          <w:rFonts w:cs="Times New Roman"/>
          <w:i/>
          <w:iCs/>
          <w:szCs w:val="24"/>
          <w:shd w:val="clear" w:color="auto" w:fill="FFFFFF"/>
        </w:rPr>
        <w:t>7</w:t>
      </w:r>
      <w:r w:rsidRPr="005043AF">
        <w:rPr>
          <w:rFonts w:cs="Times New Roman"/>
          <w:szCs w:val="24"/>
          <w:shd w:val="clear" w:color="auto" w:fill="FFFFFF"/>
        </w:rPr>
        <w:t>(1), pp.67-83.</w:t>
      </w:r>
    </w:p>
    <w:p w14:paraId="2A95DC54"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Prabowo, H., Cenggoro, T.W., Budiarto, A., Perbangsa, A.S., Muljo, H.H. and Pardamean, B., (2018). Utilizing mobile-based deep learning model for managing video in knowledge management system. </w:t>
      </w:r>
      <w:r w:rsidRPr="005043AF">
        <w:rPr>
          <w:rFonts w:cs="Times New Roman"/>
          <w:i/>
          <w:iCs/>
          <w:szCs w:val="24"/>
          <w:shd w:val="clear" w:color="auto" w:fill="FFFFFF"/>
        </w:rPr>
        <w:t>iJIM</w:t>
      </w:r>
      <w:r w:rsidRPr="005043AF">
        <w:rPr>
          <w:rFonts w:cs="Times New Roman"/>
          <w:szCs w:val="24"/>
          <w:shd w:val="clear" w:color="auto" w:fill="FFFFFF"/>
        </w:rPr>
        <w:t>, </w:t>
      </w:r>
      <w:r w:rsidRPr="005043AF">
        <w:rPr>
          <w:rFonts w:cs="Times New Roman"/>
          <w:i/>
          <w:iCs/>
          <w:szCs w:val="24"/>
          <w:shd w:val="clear" w:color="auto" w:fill="FFFFFF"/>
        </w:rPr>
        <w:t>12</w:t>
      </w:r>
      <w:r w:rsidRPr="005043AF">
        <w:rPr>
          <w:rFonts w:cs="Times New Roman"/>
          <w:szCs w:val="24"/>
          <w:shd w:val="clear" w:color="auto" w:fill="FFFFFF"/>
        </w:rPr>
        <w:t>(6).</w:t>
      </w:r>
    </w:p>
    <w:p w14:paraId="52325396" w14:textId="77777777" w:rsidR="00060202" w:rsidRPr="005043AF" w:rsidRDefault="00060202" w:rsidP="00060202">
      <w:pPr>
        <w:rPr>
          <w:shd w:val="clear" w:color="auto" w:fill="FFFFFF"/>
        </w:rPr>
      </w:pPr>
      <w:r w:rsidRPr="005043AF">
        <w:rPr>
          <w:shd w:val="clear" w:color="auto" w:fill="FFFFFF"/>
        </w:rPr>
        <w:t>Rambe, P. and Mbeo, M.A., (2017). Technology-enhanced knowledge management framework for retaining research knowledge among university academics. </w:t>
      </w:r>
      <w:r w:rsidRPr="005043AF">
        <w:rPr>
          <w:i/>
          <w:iCs/>
          <w:shd w:val="clear" w:color="auto" w:fill="FFFFFF"/>
        </w:rPr>
        <w:t>Journal of Economics and Behavioral Studies</w:t>
      </w:r>
      <w:r w:rsidRPr="005043AF">
        <w:rPr>
          <w:shd w:val="clear" w:color="auto" w:fill="FFFFFF"/>
        </w:rPr>
        <w:t>, </w:t>
      </w:r>
      <w:r w:rsidRPr="005043AF">
        <w:rPr>
          <w:i/>
          <w:iCs/>
          <w:shd w:val="clear" w:color="auto" w:fill="FFFFFF"/>
        </w:rPr>
        <w:t>9</w:t>
      </w:r>
      <w:r w:rsidRPr="005043AF">
        <w:rPr>
          <w:shd w:val="clear" w:color="auto" w:fill="FFFFFF"/>
        </w:rPr>
        <w:t>(1 (J)), pp.189-206.</w:t>
      </w:r>
    </w:p>
    <w:p w14:paraId="6FBD8FDC" w14:textId="77777777" w:rsidR="00060202" w:rsidRPr="005043AF" w:rsidRDefault="00060202" w:rsidP="00060202">
      <w:pPr>
        <w:rPr>
          <w:shd w:val="clear" w:color="auto" w:fill="FFFFFF"/>
        </w:rPr>
      </w:pPr>
      <w:r w:rsidRPr="005043AF">
        <w:rPr>
          <w:shd w:val="clear" w:color="auto" w:fill="FFFFFF"/>
        </w:rPr>
        <w:t>Salzano, K.A., Maurer, C.A., Wyvratt, J.M., Stewart, T., Peck, J., Rygiel, B. and Petree, T., (2017). A Knowledge management framework and approach for clinical development. </w:t>
      </w:r>
      <w:r w:rsidRPr="005043AF">
        <w:rPr>
          <w:i/>
          <w:iCs/>
          <w:shd w:val="clear" w:color="auto" w:fill="FFFFFF"/>
        </w:rPr>
        <w:t>Therapeutic Innovation &amp; Regulatory Science</w:t>
      </w:r>
      <w:r w:rsidRPr="005043AF">
        <w:rPr>
          <w:shd w:val="clear" w:color="auto" w:fill="FFFFFF"/>
        </w:rPr>
        <w:t>, </w:t>
      </w:r>
      <w:r w:rsidRPr="005043AF">
        <w:rPr>
          <w:i/>
          <w:iCs/>
          <w:shd w:val="clear" w:color="auto" w:fill="FFFFFF"/>
        </w:rPr>
        <w:t>50</w:t>
      </w:r>
      <w:r w:rsidRPr="005043AF">
        <w:rPr>
          <w:shd w:val="clear" w:color="auto" w:fill="FFFFFF"/>
        </w:rPr>
        <w:t>(5), pp.536-545.</w:t>
      </w:r>
    </w:p>
    <w:p w14:paraId="5644DA1D"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Santoro, G., Vrontis, D., Thrassou, A. and Dezi, L., (2018). The Internet of Things: Building a knowledge management system for open innovation and knowledge management capacity. </w:t>
      </w:r>
      <w:r w:rsidRPr="005043AF">
        <w:rPr>
          <w:rFonts w:cs="Times New Roman"/>
          <w:i/>
          <w:iCs/>
          <w:szCs w:val="24"/>
          <w:shd w:val="clear" w:color="auto" w:fill="FFFFFF"/>
        </w:rPr>
        <w:t>Technological forecasting and social change</w:t>
      </w:r>
      <w:r w:rsidRPr="005043AF">
        <w:rPr>
          <w:rFonts w:cs="Times New Roman"/>
          <w:szCs w:val="24"/>
          <w:shd w:val="clear" w:color="auto" w:fill="FFFFFF"/>
        </w:rPr>
        <w:t>, </w:t>
      </w:r>
      <w:r w:rsidRPr="005043AF">
        <w:rPr>
          <w:rFonts w:cs="Times New Roman"/>
          <w:i/>
          <w:iCs/>
          <w:szCs w:val="24"/>
          <w:shd w:val="clear" w:color="auto" w:fill="FFFFFF"/>
        </w:rPr>
        <w:t>136</w:t>
      </w:r>
      <w:r w:rsidRPr="005043AF">
        <w:rPr>
          <w:rFonts w:cs="Times New Roman"/>
          <w:szCs w:val="24"/>
          <w:shd w:val="clear" w:color="auto" w:fill="FFFFFF"/>
        </w:rPr>
        <w:t>, pp.347-354.</w:t>
      </w:r>
    </w:p>
    <w:p w14:paraId="2A7079A8" w14:textId="77777777" w:rsidR="00060202" w:rsidRPr="005043AF" w:rsidRDefault="00060202" w:rsidP="00060202">
      <w:pPr>
        <w:rPr>
          <w:shd w:val="clear" w:color="auto" w:fill="FFFFFF"/>
        </w:rPr>
      </w:pPr>
      <w:r w:rsidRPr="005043AF">
        <w:rPr>
          <w:shd w:val="clear" w:color="auto" w:fill="FFFFFF"/>
        </w:rPr>
        <w:t>Scuotto, V., Del Giudice, M. and Obi Omeihe, K., (2017). SMEs and mass collaborative knowledge management: toward understanding the role of social media networks. </w:t>
      </w:r>
      <w:r w:rsidRPr="005043AF">
        <w:rPr>
          <w:i/>
          <w:iCs/>
          <w:shd w:val="clear" w:color="auto" w:fill="FFFFFF"/>
        </w:rPr>
        <w:t>Information Systems Management</w:t>
      </w:r>
      <w:r w:rsidRPr="005043AF">
        <w:rPr>
          <w:shd w:val="clear" w:color="auto" w:fill="FFFFFF"/>
        </w:rPr>
        <w:t>, </w:t>
      </w:r>
      <w:r w:rsidRPr="005043AF">
        <w:rPr>
          <w:i/>
          <w:iCs/>
          <w:shd w:val="clear" w:color="auto" w:fill="FFFFFF"/>
        </w:rPr>
        <w:t>34</w:t>
      </w:r>
      <w:r w:rsidRPr="005043AF">
        <w:rPr>
          <w:shd w:val="clear" w:color="auto" w:fill="FFFFFF"/>
        </w:rPr>
        <w:t>(3), pp.280-290.</w:t>
      </w:r>
    </w:p>
    <w:p w14:paraId="37F7E3D2"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Talón-Ballestero, P., González-Serrano, L., Soguero-Ruiz, C., Munoz-Romero, S. and Rojo-Álvarez, J.L., (2018). Using big data from customer relationship management information systems to determine the client profile in the hotel sector. </w:t>
      </w:r>
      <w:r w:rsidRPr="005043AF">
        <w:rPr>
          <w:rFonts w:cs="Times New Roman"/>
          <w:i/>
          <w:iCs/>
          <w:szCs w:val="24"/>
          <w:shd w:val="clear" w:color="auto" w:fill="FFFFFF"/>
        </w:rPr>
        <w:t>Tourism Management</w:t>
      </w:r>
      <w:r w:rsidRPr="005043AF">
        <w:rPr>
          <w:rFonts w:cs="Times New Roman"/>
          <w:szCs w:val="24"/>
          <w:shd w:val="clear" w:color="auto" w:fill="FFFFFF"/>
        </w:rPr>
        <w:t>, </w:t>
      </w:r>
      <w:r w:rsidRPr="005043AF">
        <w:rPr>
          <w:rFonts w:cs="Times New Roman"/>
          <w:i/>
          <w:iCs/>
          <w:szCs w:val="24"/>
          <w:shd w:val="clear" w:color="auto" w:fill="FFFFFF"/>
        </w:rPr>
        <w:t>68</w:t>
      </w:r>
      <w:r w:rsidRPr="005043AF">
        <w:rPr>
          <w:rFonts w:cs="Times New Roman"/>
          <w:szCs w:val="24"/>
          <w:shd w:val="clear" w:color="auto" w:fill="FFFFFF"/>
        </w:rPr>
        <w:t>, pp.187-197.</w:t>
      </w:r>
    </w:p>
    <w:p w14:paraId="3BEBB533"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lastRenderedPageBreak/>
        <w:t xml:space="preserve">Tripoliti, E.E., Karanasiou, G.S., Kalatzis, F.G., Bechlioulis, A., Goletsis, Y., Naka, </w:t>
      </w:r>
      <w:proofErr w:type="gramStart"/>
      <w:r w:rsidRPr="005043AF">
        <w:rPr>
          <w:rFonts w:cs="Times New Roman"/>
          <w:szCs w:val="24"/>
          <w:shd w:val="clear" w:color="auto" w:fill="FFFFFF"/>
        </w:rPr>
        <w:t>K.</w:t>
      </w:r>
      <w:proofErr w:type="gramEnd"/>
      <w:r w:rsidRPr="005043AF">
        <w:rPr>
          <w:rFonts w:cs="Times New Roman"/>
          <w:szCs w:val="24"/>
          <w:shd w:val="clear" w:color="auto" w:fill="FFFFFF"/>
        </w:rPr>
        <w:t xml:space="preserve"> and Fotiadis, D.I., (2019). HEARTEN KMS–A knowledge management system targeting the management of patients with heart failure. </w:t>
      </w:r>
      <w:r w:rsidRPr="005043AF">
        <w:rPr>
          <w:rFonts w:cs="Times New Roman"/>
          <w:i/>
          <w:iCs/>
          <w:szCs w:val="24"/>
          <w:shd w:val="clear" w:color="auto" w:fill="FFFFFF"/>
        </w:rPr>
        <w:t>Journal of biomedical informatics</w:t>
      </w:r>
      <w:r w:rsidRPr="005043AF">
        <w:rPr>
          <w:rFonts w:cs="Times New Roman"/>
          <w:szCs w:val="24"/>
          <w:shd w:val="clear" w:color="auto" w:fill="FFFFFF"/>
        </w:rPr>
        <w:t>, </w:t>
      </w:r>
      <w:r w:rsidRPr="005043AF">
        <w:rPr>
          <w:rFonts w:cs="Times New Roman"/>
          <w:i/>
          <w:iCs/>
          <w:szCs w:val="24"/>
          <w:shd w:val="clear" w:color="auto" w:fill="FFFFFF"/>
        </w:rPr>
        <w:t>94</w:t>
      </w:r>
      <w:r w:rsidRPr="005043AF">
        <w:rPr>
          <w:rFonts w:cs="Times New Roman"/>
          <w:szCs w:val="24"/>
          <w:shd w:val="clear" w:color="auto" w:fill="FFFFFF"/>
        </w:rPr>
        <w:t>, p.103203.</w:t>
      </w:r>
    </w:p>
    <w:p w14:paraId="5C932B0F"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Vasanthapriyan, S., Tian, J., Zhao, D., Xiong, S. and Xiang, J., (2017, December). An Ontology-based Knowledge Management System for Software Testing. In </w:t>
      </w:r>
      <w:r w:rsidRPr="005043AF">
        <w:rPr>
          <w:rFonts w:cs="Times New Roman"/>
          <w:i/>
          <w:iCs/>
          <w:szCs w:val="24"/>
          <w:shd w:val="clear" w:color="auto" w:fill="FFFFFF"/>
        </w:rPr>
        <w:t>SEKE</w:t>
      </w:r>
      <w:r w:rsidRPr="005043AF">
        <w:rPr>
          <w:rFonts w:cs="Times New Roman"/>
          <w:szCs w:val="24"/>
          <w:shd w:val="clear" w:color="auto" w:fill="FFFFFF"/>
        </w:rPr>
        <w:t> (pp. 230-235).</w:t>
      </w:r>
    </w:p>
    <w:p w14:paraId="14E7CDDF"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Vu, B., Mertens, J., Gaisbachgrabner, K., Fuchs, M. and Hemmje, M., (2018, July). Supporting taxonomy management and evolution in a web-based knowledge management system. In </w:t>
      </w:r>
      <w:r w:rsidRPr="005043AF">
        <w:rPr>
          <w:rFonts w:cs="Times New Roman"/>
          <w:i/>
          <w:iCs/>
          <w:szCs w:val="24"/>
          <w:shd w:val="clear" w:color="auto" w:fill="FFFFFF"/>
        </w:rPr>
        <w:t>Proceedings of the 32nd International BCS Human Computer Interaction Conference 32</w:t>
      </w:r>
      <w:r w:rsidRPr="005043AF">
        <w:rPr>
          <w:rFonts w:cs="Times New Roman"/>
          <w:szCs w:val="24"/>
          <w:shd w:val="clear" w:color="auto" w:fill="FFFFFF"/>
        </w:rPr>
        <w:t> (pp. 1-11).</w:t>
      </w:r>
    </w:p>
    <w:p w14:paraId="1BD19B50" w14:textId="77777777" w:rsidR="00060202" w:rsidRPr="005043AF" w:rsidRDefault="00060202" w:rsidP="00060202">
      <w:pPr>
        <w:rPr>
          <w:rFonts w:cs="Times New Roman"/>
          <w:szCs w:val="24"/>
          <w:shd w:val="clear" w:color="auto" w:fill="FFFFFF"/>
        </w:rPr>
      </w:pPr>
      <w:r w:rsidRPr="005043AF">
        <w:rPr>
          <w:rFonts w:cs="Times New Roman"/>
          <w:szCs w:val="24"/>
          <w:shd w:val="clear" w:color="auto" w:fill="FFFFFF"/>
        </w:rPr>
        <w:t>Wang, Y., Blache, R., Zheng, P. and Xu, X., (2018). A knowledge management system to support design for additive manufacturing using Bayesian networks. </w:t>
      </w:r>
      <w:r w:rsidRPr="005043AF">
        <w:rPr>
          <w:rFonts w:cs="Times New Roman"/>
          <w:i/>
          <w:iCs/>
          <w:szCs w:val="24"/>
          <w:shd w:val="clear" w:color="auto" w:fill="FFFFFF"/>
        </w:rPr>
        <w:t>Journal of Mechanical Design</w:t>
      </w:r>
      <w:r w:rsidRPr="005043AF">
        <w:rPr>
          <w:rFonts w:cs="Times New Roman"/>
          <w:szCs w:val="24"/>
          <w:shd w:val="clear" w:color="auto" w:fill="FFFFFF"/>
        </w:rPr>
        <w:t>, </w:t>
      </w:r>
      <w:r w:rsidRPr="005043AF">
        <w:rPr>
          <w:rFonts w:cs="Times New Roman"/>
          <w:i/>
          <w:iCs/>
          <w:szCs w:val="24"/>
          <w:shd w:val="clear" w:color="auto" w:fill="FFFFFF"/>
        </w:rPr>
        <w:t>140</w:t>
      </w:r>
      <w:r w:rsidRPr="005043AF">
        <w:rPr>
          <w:rFonts w:cs="Times New Roman"/>
          <w:szCs w:val="24"/>
          <w:shd w:val="clear" w:color="auto" w:fill="FFFFFF"/>
        </w:rPr>
        <w:t>(5), p.051701.</w:t>
      </w:r>
    </w:p>
    <w:p w14:paraId="54E5C026" w14:textId="77777777" w:rsidR="00CB25E6" w:rsidRPr="005043AF" w:rsidRDefault="00CB25E6"/>
    <w:p w14:paraId="54E5C027" w14:textId="77777777" w:rsidR="000B37A5" w:rsidRPr="005043AF" w:rsidRDefault="000B37A5"/>
    <w:sectPr w:rsidR="000B37A5" w:rsidRPr="005043AF" w:rsidSect="009A621E">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C0C34" w14:textId="77777777" w:rsidR="00C16FC4" w:rsidRDefault="00C16FC4" w:rsidP="00333C48">
      <w:pPr>
        <w:spacing w:after="0" w:line="240" w:lineRule="auto"/>
      </w:pPr>
      <w:r>
        <w:separator/>
      </w:r>
    </w:p>
  </w:endnote>
  <w:endnote w:type="continuationSeparator" w:id="0">
    <w:p w14:paraId="5297CD42" w14:textId="77777777" w:rsidR="00C16FC4" w:rsidRDefault="00C16FC4" w:rsidP="00333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296741"/>
      <w:docPartObj>
        <w:docPartGallery w:val="Page Numbers (Bottom of Page)"/>
        <w:docPartUnique/>
      </w:docPartObj>
    </w:sdtPr>
    <w:sdtEndPr/>
    <w:sdtContent>
      <w:p w14:paraId="54E5C038" w14:textId="77777777" w:rsidR="00A37A5B" w:rsidRDefault="00496617">
        <w:pPr>
          <w:pStyle w:val="Footer"/>
          <w:jc w:val="right"/>
        </w:pPr>
        <w:r>
          <w:fldChar w:fldCharType="begin"/>
        </w:r>
        <w:r w:rsidR="0031791A">
          <w:instrText xml:space="preserve"> PAGE   \* MERGEFORMAT </w:instrText>
        </w:r>
        <w:r>
          <w:fldChar w:fldCharType="separate"/>
        </w:r>
        <w:r w:rsidR="005043AF">
          <w:rPr>
            <w:noProof/>
          </w:rPr>
          <w:t>20</w:t>
        </w:r>
        <w:r>
          <w:rPr>
            <w:noProof/>
          </w:rPr>
          <w:fldChar w:fldCharType="end"/>
        </w:r>
      </w:p>
    </w:sdtContent>
  </w:sdt>
  <w:p w14:paraId="54E5C039" w14:textId="77777777" w:rsidR="00A37A5B" w:rsidRDefault="00A37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A4E38" w14:textId="77777777" w:rsidR="00C16FC4" w:rsidRDefault="00C16FC4" w:rsidP="00333C48">
      <w:pPr>
        <w:spacing w:after="0" w:line="240" w:lineRule="auto"/>
      </w:pPr>
      <w:r>
        <w:separator/>
      </w:r>
    </w:p>
  </w:footnote>
  <w:footnote w:type="continuationSeparator" w:id="0">
    <w:p w14:paraId="0AE77A3E" w14:textId="77777777" w:rsidR="00C16FC4" w:rsidRDefault="00C16FC4" w:rsidP="00333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0F0C"/>
    <w:multiLevelType w:val="hybridMultilevel"/>
    <w:tmpl w:val="C3761F60"/>
    <w:lvl w:ilvl="0" w:tplc="0809000F">
      <w:start w:val="1"/>
      <w:numFmt w:val="decimal"/>
      <w:lvlText w:val="%1."/>
      <w:lvlJc w:val="left"/>
      <w:pPr>
        <w:ind w:left="1797" w:hanging="360"/>
      </w:pPr>
    </w:lvl>
    <w:lvl w:ilvl="1" w:tplc="08090019" w:tentative="1">
      <w:start w:val="1"/>
      <w:numFmt w:val="lowerLetter"/>
      <w:lvlText w:val="%2."/>
      <w:lvlJc w:val="left"/>
      <w:pPr>
        <w:ind w:left="2517" w:hanging="360"/>
      </w:pPr>
    </w:lvl>
    <w:lvl w:ilvl="2" w:tplc="0809001B" w:tentative="1">
      <w:start w:val="1"/>
      <w:numFmt w:val="lowerRoman"/>
      <w:lvlText w:val="%3."/>
      <w:lvlJc w:val="right"/>
      <w:pPr>
        <w:ind w:left="3237" w:hanging="180"/>
      </w:pPr>
    </w:lvl>
    <w:lvl w:ilvl="3" w:tplc="0809000F" w:tentative="1">
      <w:start w:val="1"/>
      <w:numFmt w:val="decimal"/>
      <w:lvlText w:val="%4."/>
      <w:lvlJc w:val="left"/>
      <w:pPr>
        <w:ind w:left="3957" w:hanging="360"/>
      </w:pPr>
    </w:lvl>
    <w:lvl w:ilvl="4" w:tplc="08090019" w:tentative="1">
      <w:start w:val="1"/>
      <w:numFmt w:val="lowerLetter"/>
      <w:lvlText w:val="%5."/>
      <w:lvlJc w:val="left"/>
      <w:pPr>
        <w:ind w:left="4677" w:hanging="360"/>
      </w:pPr>
    </w:lvl>
    <w:lvl w:ilvl="5" w:tplc="0809001B" w:tentative="1">
      <w:start w:val="1"/>
      <w:numFmt w:val="lowerRoman"/>
      <w:lvlText w:val="%6."/>
      <w:lvlJc w:val="right"/>
      <w:pPr>
        <w:ind w:left="5397" w:hanging="180"/>
      </w:pPr>
    </w:lvl>
    <w:lvl w:ilvl="6" w:tplc="0809000F" w:tentative="1">
      <w:start w:val="1"/>
      <w:numFmt w:val="decimal"/>
      <w:lvlText w:val="%7."/>
      <w:lvlJc w:val="left"/>
      <w:pPr>
        <w:ind w:left="6117" w:hanging="360"/>
      </w:pPr>
    </w:lvl>
    <w:lvl w:ilvl="7" w:tplc="08090019" w:tentative="1">
      <w:start w:val="1"/>
      <w:numFmt w:val="lowerLetter"/>
      <w:lvlText w:val="%8."/>
      <w:lvlJc w:val="left"/>
      <w:pPr>
        <w:ind w:left="6837" w:hanging="360"/>
      </w:pPr>
    </w:lvl>
    <w:lvl w:ilvl="8" w:tplc="0809001B" w:tentative="1">
      <w:start w:val="1"/>
      <w:numFmt w:val="lowerRoman"/>
      <w:lvlText w:val="%9."/>
      <w:lvlJc w:val="right"/>
      <w:pPr>
        <w:ind w:left="7557" w:hanging="180"/>
      </w:pPr>
    </w:lvl>
  </w:abstractNum>
  <w:abstractNum w:abstractNumId="1" w15:restartNumberingAfterBreak="0">
    <w:nsid w:val="0C641329"/>
    <w:multiLevelType w:val="hybridMultilevel"/>
    <w:tmpl w:val="69044578"/>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2" w15:restartNumberingAfterBreak="0">
    <w:nsid w:val="0D40729D"/>
    <w:multiLevelType w:val="hybridMultilevel"/>
    <w:tmpl w:val="62688C9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5380114"/>
    <w:multiLevelType w:val="hybridMultilevel"/>
    <w:tmpl w:val="2B023734"/>
    <w:lvl w:ilvl="0" w:tplc="68E46D1A">
      <w:start w:val="1"/>
      <w:numFmt w:val="bullet"/>
      <w:lvlText w:val=""/>
      <w:lvlJc w:val="left"/>
      <w:pPr>
        <w:ind w:left="720" w:hanging="360"/>
      </w:pPr>
      <w:rPr>
        <w:rFonts w:ascii="Symbol" w:hAnsi="Symbol" w:hint="default"/>
      </w:rPr>
    </w:lvl>
    <w:lvl w:ilvl="1" w:tplc="D72A1330" w:tentative="1">
      <w:start w:val="1"/>
      <w:numFmt w:val="bullet"/>
      <w:lvlText w:val="o"/>
      <w:lvlJc w:val="left"/>
      <w:pPr>
        <w:ind w:left="1440" w:hanging="360"/>
      </w:pPr>
      <w:rPr>
        <w:rFonts w:ascii="Courier New" w:hAnsi="Courier New" w:cs="Courier New" w:hint="default"/>
      </w:rPr>
    </w:lvl>
    <w:lvl w:ilvl="2" w:tplc="6F7C6992" w:tentative="1">
      <w:start w:val="1"/>
      <w:numFmt w:val="bullet"/>
      <w:lvlText w:val=""/>
      <w:lvlJc w:val="left"/>
      <w:pPr>
        <w:ind w:left="2160" w:hanging="360"/>
      </w:pPr>
      <w:rPr>
        <w:rFonts w:ascii="Wingdings" w:hAnsi="Wingdings" w:hint="default"/>
      </w:rPr>
    </w:lvl>
    <w:lvl w:ilvl="3" w:tplc="A712E5FE" w:tentative="1">
      <w:start w:val="1"/>
      <w:numFmt w:val="bullet"/>
      <w:lvlText w:val=""/>
      <w:lvlJc w:val="left"/>
      <w:pPr>
        <w:ind w:left="2880" w:hanging="360"/>
      </w:pPr>
      <w:rPr>
        <w:rFonts w:ascii="Symbol" w:hAnsi="Symbol" w:hint="default"/>
      </w:rPr>
    </w:lvl>
    <w:lvl w:ilvl="4" w:tplc="026ADD9C" w:tentative="1">
      <w:start w:val="1"/>
      <w:numFmt w:val="bullet"/>
      <w:lvlText w:val="o"/>
      <w:lvlJc w:val="left"/>
      <w:pPr>
        <w:ind w:left="3600" w:hanging="360"/>
      </w:pPr>
      <w:rPr>
        <w:rFonts w:ascii="Courier New" w:hAnsi="Courier New" w:cs="Courier New" w:hint="default"/>
      </w:rPr>
    </w:lvl>
    <w:lvl w:ilvl="5" w:tplc="45927E2C" w:tentative="1">
      <w:start w:val="1"/>
      <w:numFmt w:val="bullet"/>
      <w:lvlText w:val=""/>
      <w:lvlJc w:val="left"/>
      <w:pPr>
        <w:ind w:left="4320" w:hanging="360"/>
      </w:pPr>
      <w:rPr>
        <w:rFonts w:ascii="Wingdings" w:hAnsi="Wingdings" w:hint="default"/>
      </w:rPr>
    </w:lvl>
    <w:lvl w:ilvl="6" w:tplc="C44E835C" w:tentative="1">
      <w:start w:val="1"/>
      <w:numFmt w:val="bullet"/>
      <w:lvlText w:val=""/>
      <w:lvlJc w:val="left"/>
      <w:pPr>
        <w:ind w:left="5040" w:hanging="360"/>
      </w:pPr>
      <w:rPr>
        <w:rFonts w:ascii="Symbol" w:hAnsi="Symbol" w:hint="default"/>
      </w:rPr>
    </w:lvl>
    <w:lvl w:ilvl="7" w:tplc="BF86ECF2" w:tentative="1">
      <w:start w:val="1"/>
      <w:numFmt w:val="bullet"/>
      <w:lvlText w:val="o"/>
      <w:lvlJc w:val="left"/>
      <w:pPr>
        <w:ind w:left="5760" w:hanging="360"/>
      </w:pPr>
      <w:rPr>
        <w:rFonts w:ascii="Courier New" w:hAnsi="Courier New" w:cs="Courier New" w:hint="default"/>
      </w:rPr>
    </w:lvl>
    <w:lvl w:ilvl="8" w:tplc="8610A15E" w:tentative="1">
      <w:start w:val="1"/>
      <w:numFmt w:val="bullet"/>
      <w:lvlText w:val=""/>
      <w:lvlJc w:val="left"/>
      <w:pPr>
        <w:ind w:left="6480" w:hanging="360"/>
      </w:pPr>
      <w:rPr>
        <w:rFonts w:ascii="Wingdings" w:hAnsi="Wingdings" w:hint="default"/>
      </w:rPr>
    </w:lvl>
  </w:abstractNum>
  <w:abstractNum w:abstractNumId="4" w15:restartNumberingAfterBreak="0">
    <w:nsid w:val="2D6C4555"/>
    <w:multiLevelType w:val="hybridMultilevel"/>
    <w:tmpl w:val="009219F8"/>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5" w15:restartNumberingAfterBreak="0">
    <w:nsid w:val="2EE13195"/>
    <w:multiLevelType w:val="hybridMultilevel"/>
    <w:tmpl w:val="BDA87474"/>
    <w:lvl w:ilvl="0" w:tplc="8126F2A8">
      <w:start w:val="1"/>
      <w:numFmt w:val="bullet"/>
      <w:lvlText w:val=""/>
      <w:lvlJc w:val="left"/>
      <w:pPr>
        <w:ind w:left="720" w:hanging="360"/>
      </w:pPr>
      <w:rPr>
        <w:rFonts w:ascii="Symbol" w:hAnsi="Symbol" w:hint="default"/>
      </w:rPr>
    </w:lvl>
    <w:lvl w:ilvl="1" w:tplc="C7FA7A80" w:tentative="1">
      <w:start w:val="1"/>
      <w:numFmt w:val="bullet"/>
      <w:lvlText w:val="o"/>
      <w:lvlJc w:val="left"/>
      <w:pPr>
        <w:ind w:left="1440" w:hanging="360"/>
      </w:pPr>
      <w:rPr>
        <w:rFonts w:ascii="Courier New" w:hAnsi="Courier New" w:cs="Courier New" w:hint="default"/>
      </w:rPr>
    </w:lvl>
    <w:lvl w:ilvl="2" w:tplc="E69204E2" w:tentative="1">
      <w:start w:val="1"/>
      <w:numFmt w:val="bullet"/>
      <w:lvlText w:val=""/>
      <w:lvlJc w:val="left"/>
      <w:pPr>
        <w:ind w:left="2160" w:hanging="360"/>
      </w:pPr>
      <w:rPr>
        <w:rFonts w:ascii="Wingdings" w:hAnsi="Wingdings" w:hint="default"/>
      </w:rPr>
    </w:lvl>
    <w:lvl w:ilvl="3" w:tplc="AC781ED4" w:tentative="1">
      <w:start w:val="1"/>
      <w:numFmt w:val="bullet"/>
      <w:lvlText w:val=""/>
      <w:lvlJc w:val="left"/>
      <w:pPr>
        <w:ind w:left="2880" w:hanging="360"/>
      </w:pPr>
      <w:rPr>
        <w:rFonts w:ascii="Symbol" w:hAnsi="Symbol" w:hint="default"/>
      </w:rPr>
    </w:lvl>
    <w:lvl w:ilvl="4" w:tplc="F41C59EE" w:tentative="1">
      <w:start w:val="1"/>
      <w:numFmt w:val="bullet"/>
      <w:lvlText w:val="o"/>
      <w:lvlJc w:val="left"/>
      <w:pPr>
        <w:ind w:left="3600" w:hanging="360"/>
      </w:pPr>
      <w:rPr>
        <w:rFonts w:ascii="Courier New" w:hAnsi="Courier New" w:cs="Courier New" w:hint="default"/>
      </w:rPr>
    </w:lvl>
    <w:lvl w:ilvl="5" w:tplc="634E259A" w:tentative="1">
      <w:start w:val="1"/>
      <w:numFmt w:val="bullet"/>
      <w:lvlText w:val=""/>
      <w:lvlJc w:val="left"/>
      <w:pPr>
        <w:ind w:left="4320" w:hanging="360"/>
      </w:pPr>
      <w:rPr>
        <w:rFonts w:ascii="Wingdings" w:hAnsi="Wingdings" w:hint="default"/>
      </w:rPr>
    </w:lvl>
    <w:lvl w:ilvl="6" w:tplc="E43A3186" w:tentative="1">
      <w:start w:val="1"/>
      <w:numFmt w:val="bullet"/>
      <w:lvlText w:val=""/>
      <w:lvlJc w:val="left"/>
      <w:pPr>
        <w:ind w:left="5040" w:hanging="360"/>
      </w:pPr>
      <w:rPr>
        <w:rFonts w:ascii="Symbol" w:hAnsi="Symbol" w:hint="default"/>
      </w:rPr>
    </w:lvl>
    <w:lvl w:ilvl="7" w:tplc="295C1D4A" w:tentative="1">
      <w:start w:val="1"/>
      <w:numFmt w:val="bullet"/>
      <w:lvlText w:val="o"/>
      <w:lvlJc w:val="left"/>
      <w:pPr>
        <w:ind w:left="5760" w:hanging="360"/>
      </w:pPr>
      <w:rPr>
        <w:rFonts w:ascii="Courier New" w:hAnsi="Courier New" w:cs="Courier New" w:hint="default"/>
      </w:rPr>
    </w:lvl>
    <w:lvl w:ilvl="8" w:tplc="F08EFEDA" w:tentative="1">
      <w:start w:val="1"/>
      <w:numFmt w:val="bullet"/>
      <w:lvlText w:val=""/>
      <w:lvlJc w:val="left"/>
      <w:pPr>
        <w:ind w:left="6480" w:hanging="360"/>
      </w:pPr>
      <w:rPr>
        <w:rFonts w:ascii="Wingdings" w:hAnsi="Wingdings" w:hint="default"/>
      </w:rPr>
    </w:lvl>
  </w:abstractNum>
  <w:abstractNum w:abstractNumId="6" w15:restartNumberingAfterBreak="0">
    <w:nsid w:val="30DE6FA6"/>
    <w:multiLevelType w:val="hybridMultilevel"/>
    <w:tmpl w:val="0DA61E8A"/>
    <w:lvl w:ilvl="0" w:tplc="25CC7A44">
      <w:start w:val="1"/>
      <w:numFmt w:val="bullet"/>
      <w:lvlText w:val=""/>
      <w:lvlJc w:val="left"/>
      <w:pPr>
        <w:ind w:left="720" w:hanging="360"/>
      </w:pPr>
      <w:rPr>
        <w:rFonts w:ascii="Symbol" w:hAnsi="Symbol" w:hint="default"/>
      </w:rPr>
    </w:lvl>
    <w:lvl w:ilvl="1" w:tplc="F67E04BA" w:tentative="1">
      <w:start w:val="1"/>
      <w:numFmt w:val="bullet"/>
      <w:lvlText w:val="o"/>
      <w:lvlJc w:val="left"/>
      <w:pPr>
        <w:ind w:left="1440" w:hanging="360"/>
      </w:pPr>
      <w:rPr>
        <w:rFonts w:ascii="Courier New" w:hAnsi="Courier New" w:cs="Courier New" w:hint="default"/>
      </w:rPr>
    </w:lvl>
    <w:lvl w:ilvl="2" w:tplc="B508A1F0" w:tentative="1">
      <w:start w:val="1"/>
      <w:numFmt w:val="bullet"/>
      <w:lvlText w:val=""/>
      <w:lvlJc w:val="left"/>
      <w:pPr>
        <w:ind w:left="2160" w:hanging="360"/>
      </w:pPr>
      <w:rPr>
        <w:rFonts w:ascii="Wingdings" w:hAnsi="Wingdings" w:hint="default"/>
      </w:rPr>
    </w:lvl>
    <w:lvl w:ilvl="3" w:tplc="EEA2559E" w:tentative="1">
      <w:start w:val="1"/>
      <w:numFmt w:val="bullet"/>
      <w:lvlText w:val=""/>
      <w:lvlJc w:val="left"/>
      <w:pPr>
        <w:ind w:left="2880" w:hanging="360"/>
      </w:pPr>
      <w:rPr>
        <w:rFonts w:ascii="Symbol" w:hAnsi="Symbol" w:hint="default"/>
      </w:rPr>
    </w:lvl>
    <w:lvl w:ilvl="4" w:tplc="12140DDA" w:tentative="1">
      <w:start w:val="1"/>
      <w:numFmt w:val="bullet"/>
      <w:lvlText w:val="o"/>
      <w:lvlJc w:val="left"/>
      <w:pPr>
        <w:ind w:left="3600" w:hanging="360"/>
      </w:pPr>
      <w:rPr>
        <w:rFonts w:ascii="Courier New" w:hAnsi="Courier New" w:cs="Courier New" w:hint="default"/>
      </w:rPr>
    </w:lvl>
    <w:lvl w:ilvl="5" w:tplc="E43A2C62" w:tentative="1">
      <w:start w:val="1"/>
      <w:numFmt w:val="bullet"/>
      <w:lvlText w:val=""/>
      <w:lvlJc w:val="left"/>
      <w:pPr>
        <w:ind w:left="4320" w:hanging="360"/>
      </w:pPr>
      <w:rPr>
        <w:rFonts w:ascii="Wingdings" w:hAnsi="Wingdings" w:hint="default"/>
      </w:rPr>
    </w:lvl>
    <w:lvl w:ilvl="6" w:tplc="2C4CEEDE" w:tentative="1">
      <w:start w:val="1"/>
      <w:numFmt w:val="bullet"/>
      <w:lvlText w:val=""/>
      <w:lvlJc w:val="left"/>
      <w:pPr>
        <w:ind w:left="5040" w:hanging="360"/>
      </w:pPr>
      <w:rPr>
        <w:rFonts w:ascii="Symbol" w:hAnsi="Symbol" w:hint="default"/>
      </w:rPr>
    </w:lvl>
    <w:lvl w:ilvl="7" w:tplc="54C8D3AA" w:tentative="1">
      <w:start w:val="1"/>
      <w:numFmt w:val="bullet"/>
      <w:lvlText w:val="o"/>
      <w:lvlJc w:val="left"/>
      <w:pPr>
        <w:ind w:left="5760" w:hanging="360"/>
      </w:pPr>
      <w:rPr>
        <w:rFonts w:ascii="Courier New" w:hAnsi="Courier New" w:cs="Courier New" w:hint="default"/>
      </w:rPr>
    </w:lvl>
    <w:lvl w:ilvl="8" w:tplc="C84ED4E6" w:tentative="1">
      <w:start w:val="1"/>
      <w:numFmt w:val="bullet"/>
      <w:lvlText w:val=""/>
      <w:lvlJc w:val="left"/>
      <w:pPr>
        <w:ind w:left="6480" w:hanging="360"/>
      </w:pPr>
      <w:rPr>
        <w:rFonts w:ascii="Wingdings" w:hAnsi="Wingdings" w:hint="default"/>
      </w:rPr>
    </w:lvl>
  </w:abstractNum>
  <w:abstractNum w:abstractNumId="7" w15:restartNumberingAfterBreak="0">
    <w:nsid w:val="3AE81906"/>
    <w:multiLevelType w:val="hybridMultilevel"/>
    <w:tmpl w:val="716836BE"/>
    <w:lvl w:ilvl="0" w:tplc="65B0724C">
      <w:start w:val="1"/>
      <w:numFmt w:val="bullet"/>
      <w:lvlText w:val=""/>
      <w:lvlJc w:val="left"/>
      <w:pPr>
        <w:ind w:left="720" w:hanging="360"/>
      </w:pPr>
      <w:rPr>
        <w:rFonts w:ascii="Symbol" w:hAnsi="Symbol" w:hint="default"/>
      </w:rPr>
    </w:lvl>
    <w:lvl w:ilvl="1" w:tplc="683C369E" w:tentative="1">
      <w:start w:val="1"/>
      <w:numFmt w:val="bullet"/>
      <w:lvlText w:val="o"/>
      <w:lvlJc w:val="left"/>
      <w:pPr>
        <w:ind w:left="1440" w:hanging="360"/>
      </w:pPr>
      <w:rPr>
        <w:rFonts w:ascii="Courier New" w:hAnsi="Courier New" w:cs="Courier New" w:hint="default"/>
      </w:rPr>
    </w:lvl>
    <w:lvl w:ilvl="2" w:tplc="BDBA3F56" w:tentative="1">
      <w:start w:val="1"/>
      <w:numFmt w:val="bullet"/>
      <w:lvlText w:val=""/>
      <w:lvlJc w:val="left"/>
      <w:pPr>
        <w:ind w:left="2160" w:hanging="360"/>
      </w:pPr>
      <w:rPr>
        <w:rFonts w:ascii="Wingdings" w:hAnsi="Wingdings" w:hint="default"/>
      </w:rPr>
    </w:lvl>
    <w:lvl w:ilvl="3" w:tplc="2DDE1392" w:tentative="1">
      <w:start w:val="1"/>
      <w:numFmt w:val="bullet"/>
      <w:lvlText w:val=""/>
      <w:lvlJc w:val="left"/>
      <w:pPr>
        <w:ind w:left="2880" w:hanging="360"/>
      </w:pPr>
      <w:rPr>
        <w:rFonts w:ascii="Symbol" w:hAnsi="Symbol" w:hint="default"/>
      </w:rPr>
    </w:lvl>
    <w:lvl w:ilvl="4" w:tplc="2208F4D8" w:tentative="1">
      <w:start w:val="1"/>
      <w:numFmt w:val="bullet"/>
      <w:lvlText w:val="o"/>
      <w:lvlJc w:val="left"/>
      <w:pPr>
        <w:ind w:left="3600" w:hanging="360"/>
      </w:pPr>
      <w:rPr>
        <w:rFonts w:ascii="Courier New" w:hAnsi="Courier New" w:cs="Courier New" w:hint="default"/>
      </w:rPr>
    </w:lvl>
    <w:lvl w:ilvl="5" w:tplc="A386E804" w:tentative="1">
      <w:start w:val="1"/>
      <w:numFmt w:val="bullet"/>
      <w:lvlText w:val=""/>
      <w:lvlJc w:val="left"/>
      <w:pPr>
        <w:ind w:left="4320" w:hanging="360"/>
      </w:pPr>
      <w:rPr>
        <w:rFonts w:ascii="Wingdings" w:hAnsi="Wingdings" w:hint="default"/>
      </w:rPr>
    </w:lvl>
    <w:lvl w:ilvl="6" w:tplc="7C36A46C" w:tentative="1">
      <w:start w:val="1"/>
      <w:numFmt w:val="bullet"/>
      <w:lvlText w:val=""/>
      <w:lvlJc w:val="left"/>
      <w:pPr>
        <w:ind w:left="5040" w:hanging="360"/>
      </w:pPr>
      <w:rPr>
        <w:rFonts w:ascii="Symbol" w:hAnsi="Symbol" w:hint="default"/>
      </w:rPr>
    </w:lvl>
    <w:lvl w:ilvl="7" w:tplc="39560480" w:tentative="1">
      <w:start w:val="1"/>
      <w:numFmt w:val="bullet"/>
      <w:lvlText w:val="o"/>
      <w:lvlJc w:val="left"/>
      <w:pPr>
        <w:ind w:left="5760" w:hanging="360"/>
      </w:pPr>
      <w:rPr>
        <w:rFonts w:ascii="Courier New" w:hAnsi="Courier New" w:cs="Courier New" w:hint="default"/>
      </w:rPr>
    </w:lvl>
    <w:lvl w:ilvl="8" w:tplc="E5544890" w:tentative="1">
      <w:start w:val="1"/>
      <w:numFmt w:val="bullet"/>
      <w:lvlText w:val=""/>
      <w:lvlJc w:val="left"/>
      <w:pPr>
        <w:ind w:left="6480" w:hanging="360"/>
      </w:pPr>
      <w:rPr>
        <w:rFonts w:ascii="Wingdings" w:hAnsi="Wingdings" w:hint="default"/>
      </w:rPr>
    </w:lvl>
  </w:abstractNum>
  <w:abstractNum w:abstractNumId="8" w15:restartNumberingAfterBreak="0">
    <w:nsid w:val="40E00BF3"/>
    <w:multiLevelType w:val="hybridMultilevel"/>
    <w:tmpl w:val="23142E70"/>
    <w:lvl w:ilvl="0" w:tplc="9600FEB4">
      <w:start w:val="1"/>
      <w:numFmt w:val="bullet"/>
      <w:lvlText w:val=""/>
      <w:lvlJc w:val="left"/>
      <w:pPr>
        <w:ind w:left="720" w:hanging="360"/>
      </w:pPr>
      <w:rPr>
        <w:rFonts w:ascii="Symbol" w:hAnsi="Symbol" w:hint="default"/>
      </w:rPr>
    </w:lvl>
    <w:lvl w:ilvl="1" w:tplc="0A78E582" w:tentative="1">
      <w:start w:val="1"/>
      <w:numFmt w:val="bullet"/>
      <w:lvlText w:val="o"/>
      <w:lvlJc w:val="left"/>
      <w:pPr>
        <w:ind w:left="1440" w:hanging="360"/>
      </w:pPr>
      <w:rPr>
        <w:rFonts w:ascii="Courier New" w:hAnsi="Courier New" w:cs="Courier New" w:hint="default"/>
      </w:rPr>
    </w:lvl>
    <w:lvl w:ilvl="2" w:tplc="4896289E" w:tentative="1">
      <w:start w:val="1"/>
      <w:numFmt w:val="bullet"/>
      <w:lvlText w:val=""/>
      <w:lvlJc w:val="left"/>
      <w:pPr>
        <w:ind w:left="2160" w:hanging="360"/>
      </w:pPr>
      <w:rPr>
        <w:rFonts w:ascii="Wingdings" w:hAnsi="Wingdings" w:hint="default"/>
      </w:rPr>
    </w:lvl>
    <w:lvl w:ilvl="3" w:tplc="AF6EA23E" w:tentative="1">
      <w:start w:val="1"/>
      <w:numFmt w:val="bullet"/>
      <w:lvlText w:val=""/>
      <w:lvlJc w:val="left"/>
      <w:pPr>
        <w:ind w:left="2880" w:hanging="360"/>
      </w:pPr>
      <w:rPr>
        <w:rFonts w:ascii="Symbol" w:hAnsi="Symbol" w:hint="default"/>
      </w:rPr>
    </w:lvl>
    <w:lvl w:ilvl="4" w:tplc="AFF6F2F2" w:tentative="1">
      <w:start w:val="1"/>
      <w:numFmt w:val="bullet"/>
      <w:lvlText w:val="o"/>
      <w:lvlJc w:val="left"/>
      <w:pPr>
        <w:ind w:left="3600" w:hanging="360"/>
      </w:pPr>
      <w:rPr>
        <w:rFonts w:ascii="Courier New" w:hAnsi="Courier New" w:cs="Courier New" w:hint="default"/>
      </w:rPr>
    </w:lvl>
    <w:lvl w:ilvl="5" w:tplc="E8000DFC" w:tentative="1">
      <w:start w:val="1"/>
      <w:numFmt w:val="bullet"/>
      <w:lvlText w:val=""/>
      <w:lvlJc w:val="left"/>
      <w:pPr>
        <w:ind w:left="4320" w:hanging="360"/>
      </w:pPr>
      <w:rPr>
        <w:rFonts w:ascii="Wingdings" w:hAnsi="Wingdings" w:hint="default"/>
      </w:rPr>
    </w:lvl>
    <w:lvl w:ilvl="6" w:tplc="023054CA" w:tentative="1">
      <w:start w:val="1"/>
      <w:numFmt w:val="bullet"/>
      <w:lvlText w:val=""/>
      <w:lvlJc w:val="left"/>
      <w:pPr>
        <w:ind w:left="5040" w:hanging="360"/>
      </w:pPr>
      <w:rPr>
        <w:rFonts w:ascii="Symbol" w:hAnsi="Symbol" w:hint="default"/>
      </w:rPr>
    </w:lvl>
    <w:lvl w:ilvl="7" w:tplc="53FEAB52" w:tentative="1">
      <w:start w:val="1"/>
      <w:numFmt w:val="bullet"/>
      <w:lvlText w:val="o"/>
      <w:lvlJc w:val="left"/>
      <w:pPr>
        <w:ind w:left="5760" w:hanging="360"/>
      </w:pPr>
      <w:rPr>
        <w:rFonts w:ascii="Courier New" w:hAnsi="Courier New" w:cs="Courier New" w:hint="default"/>
      </w:rPr>
    </w:lvl>
    <w:lvl w:ilvl="8" w:tplc="E5B02A10" w:tentative="1">
      <w:start w:val="1"/>
      <w:numFmt w:val="bullet"/>
      <w:lvlText w:val=""/>
      <w:lvlJc w:val="left"/>
      <w:pPr>
        <w:ind w:left="6480" w:hanging="360"/>
      </w:pPr>
      <w:rPr>
        <w:rFonts w:ascii="Wingdings" w:hAnsi="Wingdings" w:hint="default"/>
      </w:rPr>
    </w:lvl>
  </w:abstractNum>
  <w:abstractNum w:abstractNumId="9" w15:restartNumberingAfterBreak="0">
    <w:nsid w:val="42614062"/>
    <w:multiLevelType w:val="hybridMultilevel"/>
    <w:tmpl w:val="59906976"/>
    <w:lvl w:ilvl="0" w:tplc="FF88CBB8">
      <w:start w:val="1"/>
      <w:numFmt w:val="bullet"/>
      <w:lvlText w:val=""/>
      <w:lvlJc w:val="left"/>
      <w:pPr>
        <w:ind w:left="720" w:hanging="360"/>
      </w:pPr>
      <w:rPr>
        <w:rFonts w:ascii="Symbol" w:hAnsi="Symbol" w:hint="default"/>
      </w:rPr>
    </w:lvl>
    <w:lvl w:ilvl="1" w:tplc="EE1E76EE" w:tentative="1">
      <w:start w:val="1"/>
      <w:numFmt w:val="bullet"/>
      <w:lvlText w:val="o"/>
      <w:lvlJc w:val="left"/>
      <w:pPr>
        <w:ind w:left="1440" w:hanging="360"/>
      </w:pPr>
      <w:rPr>
        <w:rFonts w:ascii="Courier New" w:hAnsi="Courier New" w:cs="Courier New" w:hint="default"/>
      </w:rPr>
    </w:lvl>
    <w:lvl w:ilvl="2" w:tplc="EBAA83D4" w:tentative="1">
      <w:start w:val="1"/>
      <w:numFmt w:val="bullet"/>
      <w:lvlText w:val=""/>
      <w:lvlJc w:val="left"/>
      <w:pPr>
        <w:ind w:left="2160" w:hanging="360"/>
      </w:pPr>
      <w:rPr>
        <w:rFonts w:ascii="Wingdings" w:hAnsi="Wingdings" w:hint="default"/>
      </w:rPr>
    </w:lvl>
    <w:lvl w:ilvl="3" w:tplc="D04C88AA" w:tentative="1">
      <w:start w:val="1"/>
      <w:numFmt w:val="bullet"/>
      <w:lvlText w:val=""/>
      <w:lvlJc w:val="left"/>
      <w:pPr>
        <w:ind w:left="2880" w:hanging="360"/>
      </w:pPr>
      <w:rPr>
        <w:rFonts w:ascii="Symbol" w:hAnsi="Symbol" w:hint="default"/>
      </w:rPr>
    </w:lvl>
    <w:lvl w:ilvl="4" w:tplc="53B487F0" w:tentative="1">
      <w:start w:val="1"/>
      <w:numFmt w:val="bullet"/>
      <w:lvlText w:val="o"/>
      <w:lvlJc w:val="left"/>
      <w:pPr>
        <w:ind w:left="3600" w:hanging="360"/>
      </w:pPr>
      <w:rPr>
        <w:rFonts w:ascii="Courier New" w:hAnsi="Courier New" w:cs="Courier New" w:hint="default"/>
      </w:rPr>
    </w:lvl>
    <w:lvl w:ilvl="5" w:tplc="68585AC0" w:tentative="1">
      <w:start w:val="1"/>
      <w:numFmt w:val="bullet"/>
      <w:lvlText w:val=""/>
      <w:lvlJc w:val="left"/>
      <w:pPr>
        <w:ind w:left="4320" w:hanging="360"/>
      </w:pPr>
      <w:rPr>
        <w:rFonts w:ascii="Wingdings" w:hAnsi="Wingdings" w:hint="default"/>
      </w:rPr>
    </w:lvl>
    <w:lvl w:ilvl="6" w:tplc="FB5EF060" w:tentative="1">
      <w:start w:val="1"/>
      <w:numFmt w:val="bullet"/>
      <w:lvlText w:val=""/>
      <w:lvlJc w:val="left"/>
      <w:pPr>
        <w:ind w:left="5040" w:hanging="360"/>
      </w:pPr>
      <w:rPr>
        <w:rFonts w:ascii="Symbol" w:hAnsi="Symbol" w:hint="default"/>
      </w:rPr>
    </w:lvl>
    <w:lvl w:ilvl="7" w:tplc="34921D54" w:tentative="1">
      <w:start w:val="1"/>
      <w:numFmt w:val="bullet"/>
      <w:lvlText w:val="o"/>
      <w:lvlJc w:val="left"/>
      <w:pPr>
        <w:ind w:left="5760" w:hanging="360"/>
      </w:pPr>
      <w:rPr>
        <w:rFonts w:ascii="Courier New" w:hAnsi="Courier New" w:cs="Courier New" w:hint="default"/>
      </w:rPr>
    </w:lvl>
    <w:lvl w:ilvl="8" w:tplc="9D763DD6" w:tentative="1">
      <w:start w:val="1"/>
      <w:numFmt w:val="bullet"/>
      <w:lvlText w:val=""/>
      <w:lvlJc w:val="left"/>
      <w:pPr>
        <w:ind w:left="6480" w:hanging="360"/>
      </w:pPr>
      <w:rPr>
        <w:rFonts w:ascii="Wingdings" w:hAnsi="Wingdings" w:hint="default"/>
      </w:rPr>
    </w:lvl>
  </w:abstractNum>
  <w:abstractNum w:abstractNumId="10" w15:restartNumberingAfterBreak="0">
    <w:nsid w:val="462C4F5F"/>
    <w:multiLevelType w:val="hybridMultilevel"/>
    <w:tmpl w:val="8D441516"/>
    <w:lvl w:ilvl="0" w:tplc="DE20FC14">
      <w:start w:val="1"/>
      <w:numFmt w:val="bullet"/>
      <w:lvlText w:val=""/>
      <w:lvlJc w:val="left"/>
      <w:pPr>
        <w:ind w:left="720" w:hanging="360"/>
      </w:pPr>
      <w:rPr>
        <w:rFonts w:ascii="Symbol" w:hAnsi="Symbol" w:hint="default"/>
      </w:rPr>
    </w:lvl>
    <w:lvl w:ilvl="1" w:tplc="317CC000" w:tentative="1">
      <w:start w:val="1"/>
      <w:numFmt w:val="bullet"/>
      <w:lvlText w:val="o"/>
      <w:lvlJc w:val="left"/>
      <w:pPr>
        <w:ind w:left="1440" w:hanging="360"/>
      </w:pPr>
      <w:rPr>
        <w:rFonts w:ascii="Courier New" w:hAnsi="Courier New" w:cs="Courier New" w:hint="default"/>
      </w:rPr>
    </w:lvl>
    <w:lvl w:ilvl="2" w:tplc="65F01B46" w:tentative="1">
      <w:start w:val="1"/>
      <w:numFmt w:val="bullet"/>
      <w:lvlText w:val=""/>
      <w:lvlJc w:val="left"/>
      <w:pPr>
        <w:ind w:left="2160" w:hanging="360"/>
      </w:pPr>
      <w:rPr>
        <w:rFonts w:ascii="Wingdings" w:hAnsi="Wingdings" w:hint="default"/>
      </w:rPr>
    </w:lvl>
    <w:lvl w:ilvl="3" w:tplc="952C2E4E" w:tentative="1">
      <w:start w:val="1"/>
      <w:numFmt w:val="bullet"/>
      <w:lvlText w:val=""/>
      <w:lvlJc w:val="left"/>
      <w:pPr>
        <w:ind w:left="2880" w:hanging="360"/>
      </w:pPr>
      <w:rPr>
        <w:rFonts w:ascii="Symbol" w:hAnsi="Symbol" w:hint="default"/>
      </w:rPr>
    </w:lvl>
    <w:lvl w:ilvl="4" w:tplc="B69609B4" w:tentative="1">
      <w:start w:val="1"/>
      <w:numFmt w:val="bullet"/>
      <w:lvlText w:val="o"/>
      <w:lvlJc w:val="left"/>
      <w:pPr>
        <w:ind w:left="3600" w:hanging="360"/>
      </w:pPr>
      <w:rPr>
        <w:rFonts w:ascii="Courier New" w:hAnsi="Courier New" w:cs="Courier New" w:hint="default"/>
      </w:rPr>
    </w:lvl>
    <w:lvl w:ilvl="5" w:tplc="9AFC414A" w:tentative="1">
      <w:start w:val="1"/>
      <w:numFmt w:val="bullet"/>
      <w:lvlText w:val=""/>
      <w:lvlJc w:val="left"/>
      <w:pPr>
        <w:ind w:left="4320" w:hanging="360"/>
      </w:pPr>
      <w:rPr>
        <w:rFonts w:ascii="Wingdings" w:hAnsi="Wingdings" w:hint="default"/>
      </w:rPr>
    </w:lvl>
    <w:lvl w:ilvl="6" w:tplc="16AAC0D0" w:tentative="1">
      <w:start w:val="1"/>
      <w:numFmt w:val="bullet"/>
      <w:lvlText w:val=""/>
      <w:lvlJc w:val="left"/>
      <w:pPr>
        <w:ind w:left="5040" w:hanging="360"/>
      </w:pPr>
      <w:rPr>
        <w:rFonts w:ascii="Symbol" w:hAnsi="Symbol" w:hint="default"/>
      </w:rPr>
    </w:lvl>
    <w:lvl w:ilvl="7" w:tplc="626E7D40" w:tentative="1">
      <w:start w:val="1"/>
      <w:numFmt w:val="bullet"/>
      <w:lvlText w:val="o"/>
      <w:lvlJc w:val="left"/>
      <w:pPr>
        <w:ind w:left="5760" w:hanging="360"/>
      </w:pPr>
      <w:rPr>
        <w:rFonts w:ascii="Courier New" w:hAnsi="Courier New" w:cs="Courier New" w:hint="default"/>
      </w:rPr>
    </w:lvl>
    <w:lvl w:ilvl="8" w:tplc="A03A4980" w:tentative="1">
      <w:start w:val="1"/>
      <w:numFmt w:val="bullet"/>
      <w:lvlText w:val=""/>
      <w:lvlJc w:val="left"/>
      <w:pPr>
        <w:ind w:left="6480" w:hanging="360"/>
      </w:pPr>
      <w:rPr>
        <w:rFonts w:ascii="Wingdings" w:hAnsi="Wingdings" w:hint="default"/>
      </w:rPr>
    </w:lvl>
  </w:abstractNum>
  <w:abstractNum w:abstractNumId="11" w15:restartNumberingAfterBreak="0">
    <w:nsid w:val="46DB0890"/>
    <w:multiLevelType w:val="hybridMultilevel"/>
    <w:tmpl w:val="76E6E25E"/>
    <w:lvl w:ilvl="0" w:tplc="13EE1982">
      <w:start w:val="1"/>
      <w:numFmt w:val="bullet"/>
      <w:lvlText w:val=""/>
      <w:lvlJc w:val="left"/>
      <w:pPr>
        <w:ind w:left="720" w:hanging="360"/>
      </w:pPr>
      <w:rPr>
        <w:rFonts w:ascii="Symbol" w:hAnsi="Symbol" w:hint="default"/>
      </w:rPr>
    </w:lvl>
    <w:lvl w:ilvl="1" w:tplc="0C625A68" w:tentative="1">
      <w:start w:val="1"/>
      <w:numFmt w:val="bullet"/>
      <w:lvlText w:val="o"/>
      <w:lvlJc w:val="left"/>
      <w:pPr>
        <w:ind w:left="1440" w:hanging="360"/>
      </w:pPr>
      <w:rPr>
        <w:rFonts w:ascii="Courier New" w:hAnsi="Courier New" w:cs="Courier New" w:hint="default"/>
      </w:rPr>
    </w:lvl>
    <w:lvl w:ilvl="2" w:tplc="C562E2A6" w:tentative="1">
      <w:start w:val="1"/>
      <w:numFmt w:val="bullet"/>
      <w:lvlText w:val=""/>
      <w:lvlJc w:val="left"/>
      <w:pPr>
        <w:ind w:left="2160" w:hanging="360"/>
      </w:pPr>
      <w:rPr>
        <w:rFonts w:ascii="Wingdings" w:hAnsi="Wingdings" w:hint="default"/>
      </w:rPr>
    </w:lvl>
    <w:lvl w:ilvl="3" w:tplc="A3821DBE" w:tentative="1">
      <w:start w:val="1"/>
      <w:numFmt w:val="bullet"/>
      <w:lvlText w:val=""/>
      <w:lvlJc w:val="left"/>
      <w:pPr>
        <w:ind w:left="2880" w:hanging="360"/>
      </w:pPr>
      <w:rPr>
        <w:rFonts w:ascii="Symbol" w:hAnsi="Symbol" w:hint="default"/>
      </w:rPr>
    </w:lvl>
    <w:lvl w:ilvl="4" w:tplc="6D9C91F0" w:tentative="1">
      <w:start w:val="1"/>
      <w:numFmt w:val="bullet"/>
      <w:lvlText w:val="o"/>
      <w:lvlJc w:val="left"/>
      <w:pPr>
        <w:ind w:left="3600" w:hanging="360"/>
      </w:pPr>
      <w:rPr>
        <w:rFonts w:ascii="Courier New" w:hAnsi="Courier New" w:cs="Courier New" w:hint="default"/>
      </w:rPr>
    </w:lvl>
    <w:lvl w:ilvl="5" w:tplc="430EC2F2" w:tentative="1">
      <w:start w:val="1"/>
      <w:numFmt w:val="bullet"/>
      <w:lvlText w:val=""/>
      <w:lvlJc w:val="left"/>
      <w:pPr>
        <w:ind w:left="4320" w:hanging="360"/>
      </w:pPr>
      <w:rPr>
        <w:rFonts w:ascii="Wingdings" w:hAnsi="Wingdings" w:hint="default"/>
      </w:rPr>
    </w:lvl>
    <w:lvl w:ilvl="6" w:tplc="536CDF04" w:tentative="1">
      <w:start w:val="1"/>
      <w:numFmt w:val="bullet"/>
      <w:lvlText w:val=""/>
      <w:lvlJc w:val="left"/>
      <w:pPr>
        <w:ind w:left="5040" w:hanging="360"/>
      </w:pPr>
      <w:rPr>
        <w:rFonts w:ascii="Symbol" w:hAnsi="Symbol" w:hint="default"/>
      </w:rPr>
    </w:lvl>
    <w:lvl w:ilvl="7" w:tplc="47667280" w:tentative="1">
      <w:start w:val="1"/>
      <w:numFmt w:val="bullet"/>
      <w:lvlText w:val="o"/>
      <w:lvlJc w:val="left"/>
      <w:pPr>
        <w:ind w:left="5760" w:hanging="360"/>
      </w:pPr>
      <w:rPr>
        <w:rFonts w:ascii="Courier New" w:hAnsi="Courier New" w:cs="Courier New" w:hint="default"/>
      </w:rPr>
    </w:lvl>
    <w:lvl w:ilvl="8" w:tplc="228EE5D4" w:tentative="1">
      <w:start w:val="1"/>
      <w:numFmt w:val="bullet"/>
      <w:lvlText w:val=""/>
      <w:lvlJc w:val="left"/>
      <w:pPr>
        <w:ind w:left="6480" w:hanging="360"/>
      </w:pPr>
      <w:rPr>
        <w:rFonts w:ascii="Wingdings" w:hAnsi="Wingdings" w:hint="default"/>
      </w:rPr>
    </w:lvl>
  </w:abstractNum>
  <w:abstractNum w:abstractNumId="12" w15:restartNumberingAfterBreak="0">
    <w:nsid w:val="4F727BDC"/>
    <w:multiLevelType w:val="hybridMultilevel"/>
    <w:tmpl w:val="17D49EA4"/>
    <w:lvl w:ilvl="0" w:tplc="15D608F6">
      <w:start w:val="1"/>
      <w:numFmt w:val="bullet"/>
      <w:lvlText w:val=""/>
      <w:lvlJc w:val="left"/>
      <w:pPr>
        <w:ind w:left="720" w:hanging="360"/>
      </w:pPr>
      <w:rPr>
        <w:rFonts w:ascii="Symbol" w:hAnsi="Symbol" w:hint="default"/>
      </w:rPr>
    </w:lvl>
    <w:lvl w:ilvl="1" w:tplc="2B1658B4" w:tentative="1">
      <w:start w:val="1"/>
      <w:numFmt w:val="bullet"/>
      <w:lvlText w:val="o"/>
      <w:lvlJc w:val="left"/>
      <w:pPr>
        <w:ind w:left="1440" w:hanging="360"/>
      </w:pPr>
      <w:rPr>
        <w:rFonts w:ascii="Courier New" w:hAnsi="Courier New" w:cs="Courier New" w:hint="default"/>
      </w:rPr>
    </w:lvl>
    <w:lvl w:ilvl="2" w:tplc="64825A24" w:tentative="1">
      <w:start w:val="1"/>
      <w:numFmt w:val="bullet"/>
      <w:lvlText w:val=""/>
      <w:lvlJc w:val="left"/>
      <w:pPr>
        <w:ind w:left="2160" w:hanging="360"/>
      </w:pPr>
      <w:rPr>
        <w:rFonts w:ascii="Wingdings" w:hAnsi="Wingdings" w:hint="default"/>
      </w:rPr>
    </w:lvl>
    <w:lvl w:ilvl="3" w:tplc="8B0CD33A" w:tentative="1">
      <w:start w:val="1"/>
      <w:numFmt w:val="bullet"/>
      <w:lvlText w:val=""/>
      <w:lvlJc w:val="left"/>
      <w:pPr>
        <w:ind w:left="2880" w:hanging="360"/>
      </w:pPr>
      <w:rPr>
        <w:rFonts w:ascii="Symbol" w:hAnsi="Symbol" w:hint="default"/>
      </w:rPr>
    </w:lvl>
    <w:lvl w:ilvl="4" w:tplc="00983888" w:tentative="1">
      <w:start w:val="1"/>
      <w:numFmt w:val="bullet"/>
      <w:lvlText w:val="o"/>
      <w:lvlJc w:val="left"/>
      <w:pPr>
        <w:ind w:left="3600" w:hanging="360"/>
      </w:pPr>
      <w:rPr>
        <w:rFonts w:ascii="Courier New" w:hAnsi="Courier New" w:cs="Courier New" w:hint="default"/>
      </w:rPr>
    </w:lvl>
    <w:lvl w:ilvl="5" w:tplc="3A92446E" w:tentative="1">
      <w:start w:val="1"/>
      <w:numFmt w:val="bullet"/>
      <w:lvlText w:val=""/>
      <w:lvlJc w:val="left"/>
      <w:pPr>
        <w:ind w:left="4320" w:hanging="360"/>
      </w:pPr>
      <w:rPr>
        <w:rFonts w:ascii="Wingdings" w:hAnsi="Wingdings" w:hint="default"/>
      </w:rPr>
    </w:lvl>
    <w:lvl w:ilvl="6" w:tplc="B7EC77E8" w:tentative="1">
      <w:start w:val="1"/>
      <w:numFmt w:val="bullet"/>
      <w:lvlText w:val=""/>
      <w:lvlJc w:val="left"/>
      <w:pPr>
        <w:ind w:left="5040" w:hanging="360"/>
      </w:pPr>
      <w:rPr>
        <w:rFonts w:ascii="Symbol" w:hAnsi="Symbol" w:hint="default"/>
      </w:rPr>
    </w:lvl>
    <w:lvl w:ilvl="7" w:tplc="A06AAF10" w:tentative="1">
      <w:start w:val="1"/>
      <w:numFmt w:val="bullet"/>
      <w:lvlText w:val="o"/>
      <w:lvlJc w:val="left"/>
      <w:pPr>
        <w:ind w:left="5760" w:hanging="360"/>
      </w:pPr>
      <w:rPr>
        <w:rFonts w:ascii="Courier New" w:hAnsi="Courier New" w:cs="Courier New" w:hint="default"/>
      </w:rPr>
    </w:lvl>
    <w:lvl w:ilvl="8" w:tplc="63A404A0" w:tentative="1">
      <w:start w:val="1"/>
      <w:numFmt w:val="bullet"/>
      <w:lvlText w:val=""/>
      <w:lvlJc w:val="left"/>
      <w:pPr>
        <w:ind w:left="6480" w:hanging="360"/>
      </w:pPr>
      <w:rPr>
        <w:rFonts w:ascii="Wingdings" w:hAnsi="Wingdings" w:hint="default"/>
      </w:rPr>
    </w:lvl>
  </w:abstractNum>
  <w:abstractNum w:abstractNumId="13" w15:restartNumberingAfterBreak="0">
    <w:nsid w:val="59B8314E"/>
    <w:multiLevelType w:val="hybridMultilevel"/>
    <w:tmpl w:val="79A4E8BC"/>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4" w15:restartNumberingAfterBreak="0">
    <w:nsid w:val="5D2E7E2F"/>
    <w:multiLevelType w:val="hybridMultilevel"/>
    <w:tmpl w:val="25B0133A"/>
    <w:lvl w:ilvl="0" w:tplc="A1AA95FE">
      <w:start w:val="1"/>
      <w:numFmt w:val="bullet"/>
      <w:lvlText w:val=""/>
      <w:lvlJc w:val="left"/>
      <w:pPr>
        <w:ind w:left="720" w:hanging="360"/>
      </w:pPr>
      <w:rPr>
        <w:rFonts w:ascii="Symbol" w:hAnsi="Symbol" w:hint="default"/>
      </w:rPr>
    </w:lvl>
    <w:lvl w:ilvl="1" w:tplc="9E1C4188" w:tentative="1">
      <w:start w:val="1"/>
      <w:numFmt w:val="bullet"/>
      <w:lvlText w:val="o"/>
      <w:lvlJc w:val="left"/>
      <w:pPr>
        <w:ind w:left="1440" w:hanging="360"/>
      </w:pPr>
      <w:rPr>
        <w:rFonts w:ascii="Courier New" w:hAnsi="Courier New" w:cs="Courier New" w:hint="default"/>
      </w:rPr>
    </w:lvl>
    <w:lvl w:ilvl="2" w:tplc="69F8A5E4" w:tentative="1">
      <w:start w:val="1"/>
      <w:numFmt w:val="bullet"/>
      <w:lvlText w:val=""/>
      <w:lvlJc w:val="left"/>
      <w:pPr>
        <w:ind w:left="2160" w:hanging="360"/>
      </w:pPr>
      <w:rPr>
        <w:rFonts w:ascii="Wingdings" w:hAnsi="Wingdings" w:hint="default"/>
      </w:rPr>
    </w:lvl>
    <w:lvl w:ilvl="3" w:tplc="CFD809EC" w:tentative="1">
      <w:start w:val="1"/>
      <w:numFmt w:val="bullet"/>
      <w:lvlText w:val=""/>
      <w:lvlJc w:val="left"/>
      <w:pPr>
        <w:ind w:left="2880" w:hanging="360"/>
      </w:pPr>
      <w:rPr>
        <w:rFonts w:ascii="Symbol" w:hAnsi="Symbol" w:hint="default"/>
      </w:rPr>
    </w:lvl>
    <w:lvl w:ilvl="4" w:tplc="12A81802" w:tentative="1">
      <w:start w:val="1"/>
      <w:numFmt w:val="bullet"/>
      <w:lvlText w:val="o"/>
      <w:lvlJc w:val="left"/>
      <w:pPr>
        <w:ind w:left="3600" w:hanging="360"/>
      </w:pPr>
      <w:rPr>
        <w:rFonts w:ascii="Courier New" w:hAnsi="Courier New" w:cs="Courier New" w:hint="default"/>
      </w:rPr>
    </w:lvl>
    <w:lvl w:ilvl="5" w:tplc="78BC3A4C" w:tentative="1">
      <w:start w:val="1"/>
      <w:numFmt w:val="bullet"/>
      <w:lvlText w:val=""/>
      <w:lvlJc w:val="left"/>
      <w:pPr>
        <w:ind w:left="4320" w:hanging="360"/>
      </w:pPr>
      <w:rPr>
        <w:rFonts w:ascii="Wingdings" w:hAnsi="Wingdings" w:hint="default"/>
      </w:rPr>
    </w:lvl>
    <w:lvl w:ilvl="6" w:tplc="C982350C" w:tentative="1">
      <w:start w:val="1"/>
      <w:numFmt w:val="bullet"/>
      <w:lvlText w:val=""/>
      <w:lvlJc w:val="left"/>
      <w:pPr>
        <w:ind w:left="5040" w:hanging="360"/>
      </w:pPr>
      <w:rPr>
        <w:rFonts w:ascii="Symbol" w:hAnsi="Symbol" w:hint="default"/>
      </w:rPr>
    </w:lvl>
    <w:lvl w:ilvl="7" w:tplc="6EE27312" w:tentative="1">
      <w:start w:val="1"/>
      <w:numFmt w:val="bullet"/>
      <w:lvlText w:val="o"/>
      <w:lvlJc w:val="left"/>
      <w:pPr>
        <w:ind w:left="5760" w:hanging="360"/>
      </w:pPr>
      <w:rPr>
        <w:rFonts w:ascii="Courier New" w:hAnsi="Courier New" w:cs="Courier New" w:hint="default"/>
      </w:rPr>
    </w:lvl>
    <w:lvl w:ilvl="8" w:tplc="E32CBB7C" w:tentative="1">
      <w:start w:val="1"/>
      <w:numFmt w:val="bullet"/>
      <w:lvlText w:val=""/>
      <w:lvlJc w:val="left"/>
      <w:pPr>
        <w:ind w:left="6480" w:hanging="360"/>
      </w:pPr>
      <w:rPr>
        <w:rFonts w:ascii="Wingdings" w:hAnsi="Wingdings" w:hint="default"/>
      </w:rPr>
    </w:lvl>
  </w:abstractNum>
  <w:abstractNum w:abstractNumId="15" w15:restartNumberingAfterBreak="0">
    <w:nsid w:val="5EF40FD1"/>
    <w:multiLevelType w:val="hybridMultilevel"/>
    <w:tmpl w:val="ED5EC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4761D9"/>
    <w:multiLevelType w:val="hybridMultilevel"/>
    <w:tmpl w:val="3948D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EA4ECA"/>
    <w:multiLevelType w:val="hybridMultilevel"/>
    <w:tmpl w:val="A1748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2"/>
  </w:num>
  <w:num w:numId="4">
    <w:abstractNumId w:val="7"/>
  </w:num>
  <w:num w:numId="5">
    <w:abstractNumId w:val="11"/>
  </w:num>
  <w:num w:numId="6">
    <w:abstractNumId w:val="5"/>
  </w:num>
  <w:num w:numId="7">
    <w:abstractNumId w:val="3"/>
  </w:num>
  <w:num w:numId="8">
    <w:abstractNumId w:val="14"/>
  </w:num>
  <w:num w:numId="9">
    <w:abstractNumId w:val="6"/>
  </w:num>
  <w:num w:numId="10">
    <w:abstractNumId w:val="10"/>
  </w:num>
  <w:num w:numId="11">
    <w:abstractNumId w:val="17"/>
  </w:num>
  <w:num w:numId="12">
    <w:abstractNumId w:val="2"/>
  </w:num>
  <w:num w:numId="13">
    <w:abstractNumId w:val="16"/>
  </w:num>
  <w:num w:numId="14">
    <w:abstractNumId w:val="4"/>
  </w:num>
  <w:num w:numId="15">
    <w:abstractNumId w:val="15"/>
  </w:num>
  <w:num w:numId="16">
    <w:abstractNumId w:val="13"/>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42AA"/>
    <w:rsid w:val="00012D35"/>
    <w:rsid w:val="00025003"/>
    <w:rsid w:val="00035978"/>
    <w:rsid w:val="00037DCA"/>
    <w:rsid w:val="00046B80"/>
    <w:rsid w:val="00050E1D"/>
    <w:rsid w:val="0005702C"/>
    <w:rsid w:val="00060202"/>
    <w:rsid w:val="000A4556"/>
    <w:rsid w:val="000A4ECB"/>
    <w:rsid w:val="000A555F"/>
    <w:rsid w:val="000B37A5"/>
    <w:rsid w:val="000C0761"/>
    <w:rsid w:val="000C7D11"/>
    <w:rsid w:val="000D5FA0"/>
    <w:rsid w:val="000E2848"/>
    <w:rsid w:val="000F46C8"/>
    <w:rsid w:val="00124739"/>
    <w:rsid w:val="00154DA7"/>
    <w:rsid w:val="001567DD"/>
    <w:rsid w:val="00171DA2"/>
    <w:rsid w:val="001803F7"/>
    <w:rsid w:val="0018188C"/>
    <w:rsid w:val="001A3495"/>
    <w:rsid w:val="001B041B"/>
    <w:rsid w:val="001B0A2B"/>
    <w:rsid w:val="001B650F"/>
    <w:rsid w:val="001E297D"/>
    <w:rsid w:val="001E69C6"/>
    <w:rsid w:val="001F38C8"/>
    <w:rsid w:val="001F7400"/>
    <w:rsid w:val="00206A63"/>
    <w:rsid w:val="0020755B"/>
    <w:rsid w:val="0021229F"/>
    <w:rsid w:val="00225157"/>
    <w:rsid w:val="00225643"/>
    <w:rsid w:val="00240148"/>
    <w:rsid w:val="00246CBA"/>
    <w:rsid w:val="002502F2"/>
    <w:rsid w:val="00260DCB"/>
    <w:rsid w:val="00262E4F"/>
    <w:rsid w:val="00270AA4"/>
    <w:rsid w:val="00285182"/>
    <w:rsid w:val="002978C8"/>
    <w:rsid w:val="002C44E5"/>
    <w:rsid w:val="002C5885"/>
    <w:rsid w:val="002D5992"/>
    <w:rsid w:val="002F24B3"/>
    <w:rsid w:val="002F7237"/>
    <w:rsid w:val="00304C15"/>
    <w:rsid w:val="00306F9F"/>
    <w:rsid w:val="003121E6"/>
    <w:rsid w:val="003124C6"/>
    <w:rsid w:val="00316DCF"/>
    <w:rsid w:val="0031791A"/>
    <w:rsid w:val="00333C48"/>
    <w:rsid w:val="0034441D"/>
    <w:rsid w:val="0034597C"/>
    <w:rsid w:val="00360EB3"/>
    <w:rsid w:val="003712CF"/>
    <w:rsid w:val="0038055F"/>
    <w:rsid w:val="003A15C1"/>
    <w:rsid w:val="003A542A"/>
    <w:rsid w:val="003A7AF0"/>
    <w:rsid w:val="003B421A"/>
    <w:rsid w:val="003C0593"/>
    <w:rsid w:val="003C3E66"/>
    <w:rsid w:val="003F0A8E"/>
    <w:rsid w:val="0040279B"/>
    <w:rsid w:val="004229D9"/>
    <w:rsid w:val="00425EA5"/>
    <w:rsid w:val="00445660"/>
    <w:rsid w:val="0047228D"/>
    <w:rsid w:val="00485489"/>
    <w:rsid w:val="00491850"/>
    <w:rsid w:val="004941F1"/>
    <w:rsid w:val="00496617"/>
    <w:rsid w:val="004971DC"/>
    <w:rsid w:val="004D2989"/>
    <w:rsid w:val="004D341A"/>
    <w:rsid w:val="004D40D8"/>
    <w:rsid w:val="004E4CFC"/>
    <w:rsid w:val="004F36AC"/>
    <w:rsid w:val="004F7A19"/>
    <w:rsid w:val="005043AF"/>
    <w:rsid w:val="00504C21"/>
    <w:rsid w:val="005067BD"/>
    <w:rsid w:val="00506D66"/>
    <w:rsid w:val="00507ED8"/>
    <w:rsid w:val="00527D45"/>
    <w:rsid w:val="00533163"/>
    <w:rsid w:val="005331E3"/>
    <w:rsid w:val="00547C25"/>
    <w:rsid w:val="00551334"/>
    <w:rsid w:val="005745C7"/>
    <w:rsid w:val="005964A0"/>
    <w:rsid w:val="00597AE9"/>
    <w:rsid w:val="005A14F7"/>
    <w:rsid w:val="005A1F1B"/>
    <w:rsid w:val="005B1596"/>
    <w:rsid w:val="006178DB"/>
    <w:rsid w:val="00636229"/>
    <w:rsid w:val="006413C1"/>
    <w:rsid w:val="006507B9"/>
    <w:rsid w:val="006619BF"/>
    <w:rsid w:val="00672E7B"/>
    <w:rsid w:val="006A5C9E"/>
    <w:rsid w:val="006D0A95"/>
    <w:rsid w:val="006E065D"/>
    <w:rsid w:val="006F239D"/>
    <w:rsid w:val="00700E90"/>
    <w:rsid w:val="00704145"/>
    <w:rsid w:val="0070432D"/>
    <w:rsid w:val="0070789D"/>
    <w:rsid w:val="00712221"/>
    <w:rsid w:val="00714468"/>
    <w:rsid w:val="00714985"/>
    <w:rsid w:val="0073080E"/>
    <w:rsid w:val="007623B7"/>
    <w:rsid w:val="00766D1F"/>
    <w:rsid w:val="00770634"/>
    <w:rsid w:val="00792BE8"/>
    <w:rsid w:val="007A037C"/>
    <w:rsid w:val="007A15BB"/>
    <w:rsid w:val="007A1D4E"/>
    <w:rsid w:val="007A4305"/>
    <w:rsid w:val="007B07C9"/>
    <w:rsid w:val="007D2666"/>
    <w:rsid w:val="007E1942"/>
    <w:rsid w:val="007F687F"/>
    <w:rsid w:val="008047CF"/>
    <w:rsid w:val="00813A78"/>
    <w:rsid w:val="00821B46"/>
    <w:rsid w:val="00830557"/>
    <w:rsid w:val="00830D9A"/>
    <w:rsid w:val="00831A9C"/>
    <w:rsid w:val="00835CD5"/>
    <w:rsid w:val="00850DC6"/>
    <w:rsid w:val="008604C0"/>
    <w:rsid w:val="008C1586"/>
    <w:rsid w:val="008C292A"/>
    <w:rsid w:val="008C7C10"/>
    <w:rsid w:val="008D0A25"/>
    <w:rsid w:val="008E26D9"/>
    <w:rsid w:val="008E4FC0"/>
    <w:rsid w:val="008F32F2"/>
    <w:rsid w:val="00907458"/>
    <w:rsid w:val="0093682D"/>
    <w:rsid w:val="00952587"/>
    <w:rsid w:val="0096647B"/>
    <w:rsid w:val="009800DC"/>
    <w:rsid w:val="00990372"/>
    <w:rsid w:val="009A2EEB"/>
    <w:rsid w:val="009A621E"/>
    <w:rsid w:val="009B28DD"/>
    <w:rsid w:val="009E7446"/>
    <w:rsid w:val="00A049B1"/>
    <w:rsid w:val="00A30234"/>
    <w:rsid w:val="00A30968"/>
    <w:rsid w:val="00A33E06"/>
    <w:rsid w:val="00A3578E"/>
    <w:rsid w:val="00A37A5B"/>
    <w:rsid w:val="00A55C5E"/>
    <w:rsid w:val="00A617D0"/>
    <w:rsid w:val="00A63999"/>
    <w:rsid w:val="00A649DF"/>
    <w:rsid w:val="00A72088"/>
    <w:rsid w:val="00A738F1"/>
    <w:rsid w:val="00A9466C"/>
    <w:rsid w:val="00AA3040"/>
    <w:rsid w:val="00AD3977"/>
    <w:rsid w:val="00AE009F"/>
    <w:rsid w:val="00AE6666"/>
    <w:rsid w:val="00AF5283"/>
    <w:rsid w:val="00AF7D19"/>
    <w:rsid w:val="00B30B71"/>
    <w:rsid w:val="00B3771D"/>
    <w:rsid w:val="00B40490"/>
    <w:rsid w:val="00B41793"/>
    <w:rsid w:val="00B4353D"/>
    <w:rsid w:val="00B615BC"/>
    <w:rsid w:val="00B8085D"/>
    <w:rsid w:val="00B81A95"/>
    <w:rsid w:val="00B861BE"/>
    <w:rsid w:val="00BB0A58"/>
    <w:rsid w:val="00C034F5"/>
    <w:rsid w:val="00C039EC"/>
    <w:rsid w:val="00C03D8D"/>
    <w:rsid w:val="00C07188"/>
    <w:rsid w:val="00C13395"/>
    <w:rsid w:val="00C13E11"/>
    <w:rsid w:val="00C16FC4"/>
    <w:rsid w:val="00C408FC"/>
    <w:rsid w:val="00CB25E6"/>
    <w:rsid w:val="00CC2171"/>
    <w:rsid w:val="00CD625F"/>
    <w:rsid w:val="00CE66F8"/>
    <w:rsid w:val="00D06D90"/>
    <w:rsid w:val="00D24236"/>
    <w:rsid w:val="00D25065"/>
    <w:rsid w:val="00D32C90"/>
    <w:rsid w:val="00D34426"/>
    <w:rsid w:val="00D75FAE"/>
    <w:rsid w:val="00D82DBB"/>
    <w:rsid w:val="00DA619C"/>
    <w:rsid w:val="00DB23D4"/>
    <w:rsid w:val="00DD21AE"/>
    <w:rsid w:val="00DE42AA"/>
    <w:rsid w:val="00E2244A"/>
    <w:rsid w:val="00E23D67"/>
    <w:rsid w:val="00E46379"/>
    <w:rsid w:val="00E576DC"/>
    <w:rsid w:val="00E87806"/>
    <w:rsid w:val="00EA104D"/>
    <w:rsid w:val="00EA6E9D"/>
    <w:rsid w:val="00EC194D"/>
    <w:rsid w:val="00EC5FC7"/>
    <w:rsid w:val="00ED0A5B"/>
    <w:rsid w:val="00ED5DDC"/>
    <w:rsid w:val="00EF63F9"/>
    <w:rsid w:val="00F05A73"/>
    <w:rsid w:val="00F16E8B"/>
    <w:rsid w:val="00F27F3B"/>
    <w:rsid w:val="00F42FD9"/>
    <w:rsid w:val="00F475E5"/>
    <w:rsid w:val="00F54785"/>
    <w:rsid w:val="00F723B5"/>
    <w:rsid w:val="00F8066B"/>
    <w:rsid w:val="00F96EF5"/>
    <w:rsid w:val="00FA0687"/>
    <w:rsid w:val="00FA2B83"/>
    <w:rsid w:val="00FD3F9B"/>
    <w:rsid w:val="00FF5C5C"/>
    <w:rsid w:val="00FF6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5BF85"/>
  <w15:docId w15:val="{DEE01CE7-CB84-4EC3-81DF-714A5D4E7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978C8"/>
    <w:pPr>
      <w:spacing w:after="160" w:line="360" w:lineRule="auto"/>
      <w:jc w:val="both"/>
    </w:pPr>
    <w:rPr>
      <w:rFonts w:ascii="Times New Roman" w:hAnsi="Times New Roman"/>
      <w:color w:val="000000" w:themeColor="text1"/>
      <w:sz w:val="24"/>
      <w:lang w:val="en-GB"/>
    </w:rPr>
  </w:style>
  <w:style w:type="paragraph" w:styleId="Heading1">
    <w:name w:val="heading 1"/>
    <w:basedOn w:val="Normal"/>
    <w:link w:val="Heading1Char"/>
    <w:autoRedefine/>
    <w:uiPriority w:val="9"/>
    <w:rsid w:val="00990372"/>
    <w:pPr>
      <w:outlineLvl w:val="0"/>
    </w:pPr>
    <w:rPr>
      <w:b/>
    </w:rPr>
  </w:style>
  <w:style w:type="paragraph" w:styleId="Heading2">
    <w:name w:val="heading 2"/>
    <w:basedOn w:val="Heading3"/>
    <w:next w:val="Normal"/>
    <w:link w:val="Heading2Char"/>
    <w:autoRedefine/>
    <w:uiPriority w:val="9"/>
    <w:unhideWhenUsed/>
    <w:qFormat/>
    <w:rsid w:val="002978C8"/>
    <w:pPr>
      <w:outlineLvl w:val="1"/>
    </w:pPr>
  </w:style>
  <w:style w:type="paragraph" w:styleId="Heading3">
    <w:name w:val="heading 3"/>
    <w:basedOn w:val="Normal"/>
    <w:next w:val="Normal"/>
    <w:link w:val="Heading3Char"/>
    <w:uiPriority w:val="9"/>
    <w:unhideWhenUsed/>
    <w:qFormat/>
    <w:rsid w:val="00990372"/>
    <w:pPr>
      <w:keepNext/>
      <w:keepLines/>
      <w:spacing w:before="200" w:after="0"/>
      <w:outlineLvl w:val="2"/>
    </w:pPr>
    <w:rPr>
      <w:rFonts w:eastAsiaTheme="majorEastAsia" w:cstheme="majorBidi"/>
      <w:b/>
      <w:b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372"/>
    <w:rPr>
      <w:rFonts w:ascii="Times New Roman" w:hAnsi="Times New Roman"/>
      <w:b/>
      <w:color w:val="000000" w:themeColor="text1"/>
      <w:sz w:val="24"/>
      <w:lang w:val="en-GB"/>
    </w:rPr>
  </w:style>
  <w:style w:type="character" w:customStyle="1" w:styleId="Heading2Char">
    <w:name w:val="Heading 2 Char"/>
    <w:basedOn w:val="DefaultParagraphFont"/>
    <w:link w:val="Heading2"/>
    <w:uiPriority w:val="9"/>
    <w:rsid w:val="002978C8"/>
    <w:rPr>
      <w:rFonts w:ascii="Times New Roman" w:eastAsiaTheme="majorEastAsia" w:hAnsi="Times New Roman" w:cstheme="majorBidi"/>
      <w:b/>
      <w:bCs/>
      <w:sz w:val="24"/>
      <w:lang w:val="en-IN"/>
    </w:rPr>
  </w:style>
  <w:style w:type="character" w:customStyle="1" w:styleId="Heading3Char">
    <w:name w:val="Heading 3 Char"/>
    <w:basedOn w:val="DefaultParagraphFont"/>
    <w:link w:val="Heading3"/>
    <w:uiPriority w:val="9"/>
    <w:rsid w:val="00990372"/>
    <w:rPr>
      <w:rFonts w:ascii="Times New Roman" w:eastAsiaTheme="majorEastAsia" w:hAnsi="Times New Roman" w:cstheme="majorBidi"/>
      <w:b/>
      <w:bCs/>
      <w:sz w:val="24"/>
      <w:lang w:val="en-GB"/>
    </w:rPr>
  </w:style>
  <w:style w:type="paragraph" w:styleId="BalloonText">
    <w:name w:val="Balloon Text"/>
    <w:basedOn w:val="Normal"/>
    <w:link w:val="BalloonTextChar"/>
    <w:uiPriority w:val="99"/>
    <w:semiHidden/>
    <w:unhideWhenUsed/>
    <w:rsid w:val="003124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24C6"/>
    <w:rPr>
      <w:rFonts w:ascii="Tahoma" w:hAnsi="Tahoma" w:cs="Tahoma"/>
      <w:color w:val="000000" w:themeColor="text1"/>
      <w:sz w:val="16"/>
      <w:szCs w:val="16"/>
      <w:lang w:val="en-GB"/>
    </w:rPr>
  </w:style>
  <w:style w:type="paragraph" w:styleId="ListParagraph">
    <w:name w:val="List Paragraph"/>
    <w:basedOn w:val="Normal"/>
    <w:uiPriority w:val="34"/>
    <w:qFormat/>
    <w:rsid w:val="00A738F1"/>
    <w:pPr>
      <w:ind w:left="720"/>
      <w:contextualSpacing/>
    </w:pPr>
  </w:style>
  <w:style w:type="paragraph" w:styleId="TOCHeading">
    <w:name w:val="TOC Heading"/>
    <w:basedOn w:val="Heading1"/>
    <w:next w:val="Normal"/>
    <w:uiPriority w:val="39"/>
    <w:semiHidden/>
    <w:unhideWhenUsed/>
    <w:qFormat/>
    <w:rsid w:val="00B40490"/>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B40490"/>
    <w:pPr>
      <w:spacing w:after="100"/>
    </w:pPr>
  </w:style>
  <w:style w:type="paragraph" w:styleId="TOC2">
    <w:name w:val="toc 2"/>
    <w:basedOn w:val="Normal"/>
    <w:next w:val="Normal"/>
    <w:autoRedefine/>
    <w:uiPriority w:val="39"/>
    <w:unhideWhenUsed/>
    <w:rsid w:val="00B40490"/>
    <w:pPr>
      <w:spacing w:after="100"/>
      <w:ind w:left="240"/>
    </w:pPr>
  </w:style>
  <w:style w:type="character" w:styleId="Hyperlink">
    <w:name w:val="Hyperlink"/>
    <w:basedOn w:val="DefaultParagraphFont"/>
    <w:uiPriority w:val="99"/>
    <w:unhideWhenUsed/>
    <w:rsid w:val="00B40490"/>
    <w:rPr>
      <w:color w:val="0000FF" w:themeColor="hyperlink"/>
      <w:u w:val="single"/>
    </w:rPr>
  </w:style>
  <w:style w:type="paragraph" w:styleId="TOC3">
    <w:name w:val="toc 3"/>
    <w:basedOn w:val="Normal"/>
    <w:next w:val="Normal"/>
    <w:autoRedefine/>
    <w:uiPriority w:val="39"/>
    <w:unhideWhenUsed/>
    <w:rsid w:val="00DB23D4"/>
    <w:pPr>
      <w:spacing w:after="100"/>
      <w:ind w:left="480"/>
    </w:pPr>
  </w:style>
  <w:style w:type="paragraph" w:styleId="Header">
    <w:name w:val="header"/>
    <w:basedOn w:val="Normal"/>
    <w:link w:val="HeaderChar"/>
    <w:uiPriority w:val="99"/>
    <w:semiHidden/>
    <w:unhideWhenUsed/>
    <w:rsid w:val="00A37A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7A5B"/>
    <w:rPr>
      <w:rFonts w:ascii="Times New Roman" w:hAnsi="Times New Roman"/>
      <w:color w:val="000000" w:themeColor="text1"/>
      <w:sz w:val="24"/>
      <w:lang w:val="en-GB"/>
    </w:rPr>
  </w:style>
  <w:style w:type="paragraph" w:styleId="Footer">
    <w:name w:val="footer"/>
    <w:basedOn w:val="Normal"/>
    <w:link w:val="FooterChar"/>
    <w:uiPriority w:val="99"/>
    <w:unhideWhenUsed/>
    <w:rsid w:val="00A37A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7A5B"/>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149972-9DFC-40EA-8990-07046C3488B1}" type="doc">
      <dgm:prSet loTypeId="urn:microsoft.com/office/officeart/2005/8/layout/cycle8#1" loCatId="cycle" qsTypeId="urn:microsoft.com/office/officeart/2005/8/quickstyle/3d3" qsCatId="3D" csTypeId="urn:microsoft.com/office/officeart/2005/8/colors/colorful5" csCatId="colorful" phldr="1"/>
      <dgm:spPr/>
    </dgm:pt>
    <dgm:pt modelId="{890FB5D9-B4A7-443E-BD1F-C3A75C7D0833}">
      <dgm:prSet phldrT="[Text]" custT="1"/>
      <dgm:spPr/>
      <dgm:t>
        <a:bodyPr/>
        <a:lstStyle/>
        <a:p>
          <a:r>
            <a:rPr lang="en-GB" sz="1100" b="1" i="1">
              <a:solidFill>
                <a:sysClr val="windowText" lastClr="000000"/>
              </a:solidFill>
              <a:latin typeface="Times New Roman" pitchFamily="18" charset="0"/>
              <a:cs typeface="Times New Roman" pitchFamily="18" charset="0"/>
            </a:rPr>
            <a:t>Using and Adding of Knowledge</a:t>
          </a:r>
          <a:endParaRPr lang="en-US" sz="1100">
            <a:solidFill>
              <a:sysClr val="windowText" lastClr="000000"/>
            </a:solidFill>
            <a:latin typeface="Times New Roman" pitchFamily="18" charset="0"/>
            <a:cs typeface="Times New Roman" pitchFamily="18" charset="0"/>
          </a:endParaRPr>
        </a:p>
      </dgm:t>
    </dgm:pt>
    <dgm:pt modelId="{EDDF73A1-D422-4580-BFFB-C3BD610B8732}" type="parTrans" cxnId="{7BF4CBA2-86F2-475F-870B-CB73AE77AF5A}">
      <dgm:prSet/>
      <dgm:spPr/>
      <dgm:t>
        <a:bodyPr/>
        <a:lstStyle/>
        <a:p>
          <a:endParaRPr lang="en-US"/>
        </a:p>
      </dgm:t>
    </dgm:pt>
    <dgm:pt modelId="{7BC5306B-35DC-4A23-95D7-B5A0284F86D3}" type="sibTrans" cxnId="{7BF4CBA2-86F2-475F-870B-CB73AE77AF5A}">
      <dgm:prSet/>
      <dgm:spPr/>
      <dgm:t>
        <a:bodyPr/>
        <a:lstStyle/>
        <a:p>
          <a:endParaRPr lang="en-US"/>
        </a:p>
      </dgm:t>
    </dgm:pt>
    <dgm:pt modelId="{3E264C31-9489-4026-878B-5440818CF8E4}">
      <dgm:prSet custT="1"/>
      <dgm:spPr/>
      <dgm:t>
        <a:bodyPr/>
        <a:lstStyle/>
        <a:p>
          <a:r>
            <a:rPr lang="en-GB" sz="1100" b="1" i="1">
              <a:solidFill>
                <a:sysClr val="windowText" lastClr="000000"/>
              </a:solidFill>
              <a:latin typeface="Times New Roman" pitchFamily="18" charset="0"/>
              <a:cs typeface="Times New Roman" pitchFamily="18" charset="0"/>
            </a:rPr>
            <a:t>Creation and Improvement of Knowledge</a:t>
          </a:r>
          <a:endParaRPr lang="en-US" sz="1100">
            <a:solidFill>
              <a:sysClr val="windowText" lastClr="000000"/>
            </a:solidFill>
            <a:latin typeface="Times New Roman" pitchFamily="18" charset="0"/>
            <a:cs typeface="Times New Roman" pitchFamily="18" charset="0"/>
          </a:endParaRPr>
        </a:p>
      </dgm:t>
    </dgm:pt>
    <dgm:pt modelId="{F76246C8-5317-4367-9F54-15FC0438B36E}" type="parTrans" cxnId="{4649769D-285A-4B67-951F-E2F89611E0B1}">
      <dgm:prSet/>
      <dgm:spPr/>
      <dgm:t>
        <a:bodyPr/>
        <a:lstStyle/>
        <a:p>
          <a:endParaRPr lang="en-US"/>
        </a:p>
      </dgm:t>
    </dgm:pt>
    <dgm:pt modelId="{08C418A2-C661-4E2B-837A-FA9120633D83}" type="sibTrans" cxnId="{4649769D-285A-4B67-951F-E2F89611E0B1}">
      <dgm:prSet/>
      <dgm:spPr/>
      <dgm:t>
        <a:bodyPr/>
        <a:lstStyle/>
        <a:p>
          <a:endParaRPr lang="en-US"/>
        </a:p>
      </dgm:t>
    </dgm:pt>
    <dgm:pt modelId="{548A98EA-235F-4C12-9987-4586ED1D85E0}">
      <dgm:prSet custT="1"/>
      <dgm:spPr/>
      <dgm:t>
        <a:bodyPr/>
        <a:lstStyle/>
        <a:p>
          <a:r>
            <a:rPr lang="en-GB" sz="1100" b="1" i="1">
              <a:solidFill>
                <a:sysClr val="windowText" lastClr="000000"/>
              </a:solidFill>
              <a:latin typeface="Times New Roman" pitchFamily="18" charset="0"/>
              <a:cs typeface="Times New Roman" pitchFamily="18" charset="0"/>
            </a:rPr>
            <a:t>Knowledge Distribution</a:t>
          </a:r>
          <a:endParaRPr lang="en-US" sz="1100">
            <a:solidFill>
              <a:sysClr val="windowText" lastClr="000000"/>
            </a:solidFill>
            <a:latin typeface="Times New Roman" pitchFamily="18" charset="0"/>
            <a:cs typeface="Times New Roman" pitchFamily="18" charset="0"/>
          </a:endParaRPr>
        </a:p>
      </dgm:t>
    </dgm:pt>
    <dgm:pt modelId="{DB23592E-FFED-4700-85C7-545DCC15D4E2}" type="parTrans" cxnId="{91C5AF10-1C7C-4410-9E60-D8E764DBEBBF}">
      <dgm:prSet/>
      <dgm:spPr/>
      <dgm:t>
        <a:bodyPr/>
        <a:lstStyle/>
        <a:p>
          <a:endParaRPr lang="en-US"/>
        </a:p>
      </dgm:t>
    </dgm:pt>
    <dgm:pt modelId="{3989DC16-22E8-45FE-9A14-4259D4D7AFAB}" type="sibTrans" cxnId="{91C5AF10-1C7C-4410-9E60-D8E764DBEBBF}">
      <dgm:prSet/>
      <dgm:spPr/>
      <dgm:t>
        <a:bodyPr/>
        <a:lstStyle/>
        <a:p>
          <a:endParaRPr lang="en-US"/>
        </a:p>
      </dgm:t>
    </dgm:pt>
    <dgm:pt modelId="{4C2637D4-AFAA-4BA2-A60D-F3C344F4C090}">
      <dgm:prSet custT="1"/>
      <dgm:spPr/>
      <dgm:t>
        <a:bodyPr/>
        <a:lstStyle/>
        <a:p>
          <a:r>
            <a:rPr lang="en-GB" sz="1100" b="1" i="1">
              <a:solidFill>
                <a:sysClr val="windowText" lastClr="000000"/>
              </a:solidFill>
              <a:latin typeface="Times New Roman" pitchFamily="18" charset="0"/>
              <a:cs typeface="Times New Roman" pitchFamily="18" charset="0"/>
            </a:rPr>
            <a:t>Knowledge Application</a:t>
          </a:r>
          <a:endParaRPr lang="en-US" sz="1100">
            <a:solidFill>
              <a:sysClr val="windowText" lastClr="000000"/>
            </a:solidFill>
            <a:latin typeface="Times New Roman" pitchFamily="18" charset="0"/>
            <a:cs typeface="Times New Roman" pitchFamily="18" charset="0"/>
          </a:endParaRPr>
        </a:p>
      </dgm:t>
    </dgm:pt>
    <dgm:pt modelId="{9C937FE3-C62D-4C8B-8DD2-0896774855CF}" type="parTrans" cxnId="{294AA6EE-C70C-46A3-8D8D-DF7883A06C1F}">
      <dgm:prSet/>
      <dgm:spPr/>
      <dgm:t>
        <a:bodyPr/>
        <a:lstStyle/>
        <a:p>
          <a:endParaRPr lang="en-US"/>
        </a:p>
      </dgm:t>
    </dgm:pt>
    <dgm:pt modelId="{2E36F408-70A2-42E1-A1B8-FE2DA1E96DC5}" type="sibTrans" cxnId="{294AA6EE-C70C-46A3-8D8D-DF7883A06C1F}">
      <dgm:prSet/>
      <dgm:spPr/>
      <dgm:t>
        <a:bodyPr/>
        <a:lstStyle/>
        <a:p>
          <a:endParaRPr lang="en-US"/>
        </a:p>
      </dgm:t>
    </dgm:pt>
    <dgm:pt modelId="{907274FC-1411-4D27-AD66-8213B2527A1A}">
      <dgm:prSet custT="1"/>
      <dgm:spPr/>
      <dgm:t>
        <a:bodyPr/>
        <a:lstStyle/>
        <a:p>
          <a:r>
            <a:rPr lang="en-GB" sz="1100" b="1" i="1">
              <a:solidFill>
                <a:sysClr val="windowText" lastClr="000000"/>
              </a:solidFill>
              <a:latin typeface="Times New Roman" pitchFamily="18" charset="0"/>
              <a:cs typeface="Times New Roman" pitchFamily="18" charset="0"/>
            </a:rPr>
            <a:t>Knowledge Integration</a:t>
          </a:r>
          <a:endParaRPr lang="en-US" sz="1100">
            <a:solidFill>
              <a:sysClr val="windowText" lastClr="000000"/>
            </a:solidFill>
            <a:latin typeface="Times New Roman" pitchFamily="18" charset="0"/>
            <a:cs typeface="Times New Roman" pitchFamily="18" charset="0"/>
          </a:endParaRPr>
        </a:p>
      </dgm:t>
    </dgm:pt>
    <dgm:pt modelId="{8ECDA2E4-9EEE-432E-8318-02C8865649E8}" type="parTrans" cxnId="{E15BE25D-224A-44F3-A98B-9EE094A33288}">
      <dgm:prSet/>
      <dgm:spPr/>
      <dgm:t>
        <a:bodyPr/>
        <a:lstStyle/>
        <a:p>
          <a:endParaRPr lang="en-US"/>
        </a:p>
      </dgm:t>
    </dgm:pt>
    <dgm:pt modelId="{2F986FA4-8B13-40CF-A7C5-12F0C2BA53F8}" type="sibTrans" cxnId="{E15BE25D-224A-44F3-A98B-9EE094A33288}">
      <dgm:prSet/>
      <dgm:spPr/>
      <dgm:t>
        <a:bodyPr/>
        <a:lstStyle/>
        <a:p>
          <a:endParaRPr lang="en-US"/>
        </a:p>
      </dgm:t>
    </dgm:pt>
    <dgm:pt modelId="{AAEBD510-BD01-43B5-A552-BA296939AEB3}" type="pres">
      <dgm:prSet presAssocID="{DC149972-9DFC-40EA-8990-07046C3488B1}" presName="compositeShape" presStyleCnt="0">
        <dgm:presLayoutVars>
          <dgm:chMax val="7"/>
          <dgm:dir/>
          <dgm:resizeHandles val="exact"/>
        </dgm:presLayoutVars>
      </dgm:prSet>
      <dgm:spPr/>
    </dgm:pt>
    <dgm:pt modelId="{CB0E9661-74FE-42D6-BA7B-BA40BA6F1335}" type="pres">
      <dgm:prSet presAssocID="{DC149972-9DFC-40EA-8990-07046C3488B1}" presName="wedge1" presStyleLbl="node1" presStyleIdx="0" presStyleCnt="5"/>
      <dgm:spPr/>
    </dgm:pt>
    <dgm:pt modelId="{14821182-0D43-45F0-87F5-FD847BA8142B}" type="pres">
      <dgm:prSet presAssocID="{DC149972-9DFC-40EA-8990-07046C3488B1}" presName="dummy1a" presStyleCnt="0"/>
      <dgm:spPr/>
    </dgm:pt>
    <dgm:pt modelId="{3C3CC3A8-63DF-43D6-858E-B48E7B6B05DE}" type="pres">
      <dgm:prSet presAssocID="{DC149972-9DFC-40EA-8990-07046C3488B1}" presName="dummy1b" presStyleCnt="0"/>
      <dgm:spPr/>
    </dgm:pt>
    <dgm:pt modelId="{12B33B2D-B69F-4D9D-AA36-025A38F246EE}" type="pres">
      <dgm:prSet presAssocID="{DC149972-9DFC-40EA-8990-07046C3488B1}" presName="wedge1Tx" presStyleLbl="node1" presStyleIdx="0" presStyleCnt="5">
        <dgm:presLayoutVars>
          <dgm:chMax val="0"/>
          <dgm:chPref val="0"/>
          <dgm:bulletEnabled val="1"/>
        </dgm:presLayoutVars>
      </dgm:prSet>
      <dgm:spPr/>
    </dgm:pt>
    <dgm:pt modelId="{1CBC0AA4-26D1-4BB4-842B-B1C7B84BCFDE}" type="pres">
      <dgm:prSet presAssocID="{DC149972-9DFC-40EA-8990-07046C3488B1}" presName="wedge2" presStyleLbl="node1" presStyleIdx="1" presStyleCnt="5"/>
      <dgm:spPr/>
    </dgm:pt>
    <dgm:pt modelId="{0FF9FD1E-844F-418E-BA55-F43CEB844259}" type="pres">
      <dgm:prSet presAssocID="{DC149972-9DFC-40EA-8990-07046C3488B1}" presName="dummy2a" presStyleCnt="0"/>
      <dgm:spPr/>
    </dgm:pt>
    <dgm:pt modelId="{6DBAF97D-48D7-403C-A779-393678F265A6}" type="pres">
      <dgm:prSet presAssocID="{DC149972-9DFC-40EA-8990-07046C3488B1}" presName="dummy2b" presStyleCnt="0"/>
      <dgm:spPr/>
    </dgm:pt>
    <dgm:pt modelId="{A9098DA1-5DBC-465F-B170-FA48681ECD3A}" type="pres">
      <dgm:prSet presAssocID="{DC149972-9DFC-40EA-8990-07046C3488B1}" presName="wedge2Tx" presStyleLbl="node1" presStyleIdx="1" presStyleCnt="5">
        <dgm:presLayoutVars>
          <dgm:chMax val="0"/>
          <dgm:chPref val="0"/>
          <dgm:bulletEnabled val="1"/>
        </dgm:presLayoutVars>
      </dgm:prSet>
      <dgm:spPr/>
    </dgm:pt>
    <dgm:pt modelId="{45AAB262-DC8B-4256-A119-E107B8FB6955}" type="pres">
      <dgm:prSet presAssocID="{DC149972-9DFC-40EA-8990-07046C3488B1}" presName="wedge3" presStyleLbl="node1" presStyleIdx="2" presStyleCnt="5"/>
      <dgm:spPr/>
    </dgm:pt>
    <dgm:pt modelId="{066EFF21-11FB-4911-80AE-E30CF11B96A1}" type="pres">
      <dgm:prSet presAssocID="{DC149972-9DFC-40EA-8990-07046C3488B1}" presName="dummy3a" presStyleCnt="0"/>
      <dgm:spPr/>
    </dgm:pt>
    <dgm:pt modelId="{9EE86A5E-D407-438C-B351-77292E7AC180}" type="pres">
      <dgm:prSet presAssocID="{DC149972-9DFC-40EA-8990-07046C3488B1}" presName="dummy3b" presStyleCnt="0"/>
      <dgm:spPr/>
    </dgm:pt>
    <dgm:pt modelId="{2C37A860-34A4-4D1D-A17B-6BE9E891F142}" type="pres">
      <dgm:prSet presAssocID="{DC149972-9DFC-40EA-8990-07046C3488B1}" presName="wedge3Tx" presStyleLbl="node1" presStyleIdx="2" presStyleCnt="5">
        <dgm:presLayoutVars>
          <dgm:chMax val="0"/>
          <dgm:chPref val="0"/>
          <dgm:bulletEnabled val="1"/>
        </dgm:presLayoutVars>
      </dgm:prSet>
      <dgm:spPr/>
    </dgm:pt>
    <dgm:pt modelId="{E34A704B-4E39-4DA0-AB1D-9FCF499965C5}" type="pres">
      <dgm:prSet presAssocID="{DC149972-9DFC-40EA-8990-07046C3488B1}" presName="wedge4" presStyleLbl="node1" presStyleIdx="3" presStyleCnt="5"/>
      <dgm:spPr/>
    </dgm:pt>
    <dgm:pt modelId="{7B167AFB-8B53-4E2D-AF51-3D37BAC434F8}" type="pres">
      <dgm:prSet presAssocID="{DC149972-9DFC-40EA-8990-07046C3488B1}" presName="dummy4a" presStyleCnt="0"/>
      <dgm:spPr/>
    </dgm:pt>
    <dgm:pt modelId="{311F5A53-8E7F-45B4-B841-6BE7A50BBF6C}" type="pres">
      <dgm:prSet presAssocID="{DC149972-9DFC-40EA-8990-07046C3488B1}" presName="dummy4b" presStyleCnt="0"/>
      <dgm:spPr/>
    </dgm:pt>
    <dgm:pt modelId="{CF170375-9CFE-4CEC-A074-5D422C654023}" type="pres">
      <dgm:prSet presAssocID="{DC149972-9DFC-40EA-8990-07046C3488B1}" presName="wedge4Tx" presStyleLbl="node1" presStyleIdx="3" presStyleCnt="5">
        <dgm:presLayoutVars>
          <dgm:chMax val="0"/>
          <dgm:chPref val="0"/>
          <dgm:bulletEnabled val="1"/>
        </dgm:presLayoutVars>
      </dgm:prSet>
      <dgm:spPr/>
    </dgm:pt>
    <dgm:pt modelId="{685E2CFC-90BF-46CD-ADA2-C6140AF8B087}" type="pres">
      <dgm:prSet presAssocID="{DC149972-9DFC-40EA-8990-07046C3488B1}" presName="wedge5" presStyleLbl="node1" presStyleIdx="4" presStyleCnt="5"/>
      <dgm:spPr/>
    </dgm:pt>
    <dgm:pt modelId="{FDBAF2D4-0DBC-4596-849E-0DFAD2951A72}" type="pres">
      <dgm:prSet presAssocID="{DC149972-9DFC-40EA-8990-07046C3488B1}" presName="dummy5a" presStyleCnt="0"/>
      <dgm:spPr/>
    </dgm:pt>
    <dgm:pt modelId="{0EC0C8D2-79ED-4547-81F1-B91100EA24DD}" type="pres">
      <dgm:prSet presAssocID="{DC149972-9DFC-40EA-8990-07046C3488B1}" presName="dummy5b" presStyleCnt="0"/>
      <dgm:spPr/>
    </dgm:pt>
    <dgm:pt modelId="{55CF38BD-A302-4A43-A8DD-AEBDE07736F8}" type="pres">
      <dgm:prSet presAssocID="{DC149972-9DFC-40EA-8990-07046C3488B1}" presName="wedge5Tx" presStyleLbl="node1" presStyleIdx="4" presStyleCnt="5">
        <dgm:presLayoutVars>
          <dgm:chMax val="0"/>
          <dgm:chPref val="0"/>
          <dgm:bulletEnabled val="1"/>
        </dgm:presLayoutVars>
      </dgm:prSet>
      <dgm:spPr/>
    </dgm:pt>
    <dgm:pt modelId="{2A7CE365-8BFF-4664-85FF-B8BC8C9ABA86}" type="pres">
      <dgm:prSet presAssocID="{7BC5306B-35DC-4A23-95D7-B5A0284F86D3}" presName="arrowWedge1" presStyleLbl="fgSibTrans2D1" presStyleIdx="0" presStyleCnt="5"/>
      <dgm:spPr/>
    </dgm:pt>
    <dgm:pt modelId="{D9973CBF-87A8-4859-93E3-8586D64580C4}" type="pres">
      <dgm:prSet presAssocID="{08C418A2-C661-4E2B-837A-FA9120633D83}" presName="arrowWedge2" presStyleLbl="fgSibTrans2D1" presStyleIdx="1" presStyleCnt="5"/>
      <dgm:spPr/>
    </dgm:pt>
    <dgm:pt modelId="{43EFED66-F447-466B-9CCC-334E804D4D63}" type="pres">
      <dgm:prSet presAssocID="{3989DC16-22E8-45FE-9A14-4259D4D7AFAB}" presName="arrowWedge3" presStyleLbl="fgSibTrans2D1" presStyleIdx="2" presStyleCnt="5"/>
      <dgm:spPr/>
    </dgm:pt>
    <dgm:pt modelId="{8AC5D8C1-D192-485D-9F1A-FF71DA88A692}" type="pres">
      <dgm:prSet presAssocID="{2E36F408-70A2-42E1-A1B8-FE2DA1E96DC5}" presName="arrowWedge4" presStyleLbl="fgSibTrans2D1" presStyleIdx="3" presStyleCnt="5"/>
      <dgm:spPr/>
    </dgm:pt>
    <dgm:pt modelId="{21773A42-961D-4A62-A402-28103AA2E9E4}" type="pres">
      <dgm:prSet presAssocID="{2F986FA4-8B13-40CF-A7C5-12F0C2BA53F8}" presName="arrowWedge5" presStyleLbl="fgSibTrans2D1" presStyleIdx="4" presStyleCnt="5"/>
      <dgm:spPr/>
    </dgm:pt>
  </dgm:ptLst>
  <dgm:cxnLst>
    <dgm:cxn modelId="{91C5AF10-1C7C-4410-9E60-D8E764DBEBBF}" srcId="{DC149972-9DFC-40EA-8990-07046C3488B1}" destId="{548A98EA-235F-4C12-9987-4586ED1D85E0}" srcOrd="2" destOrd="0" parTransId="{DB23592E-FFED-4700-85C7-545DCC15D4E2}" sibTransId="{3989DC16-22E8-45FE-9A14-4259D4D7AFAB}"/>
    <dgm:cxn modelId="{D93AC411-F4DA-4BF1-A0BF-198D412D402B}" type="presOf" srcId="{548A98EA-235F-4C12-9987-4586ED1D85E0}" destId="{45AAB262-DC8B-4256-A119-E107B8FB6955}" srcOrd="0" destOrd="0" presId="urn:microsoft.com/office/officeart/2005/8/layout/cycle8#1"/>
    <dgm:cxn modelId="{4BF1CB14-030A-404C-8332-B52909EACEF7}" type="presOf" srcId="{4C2637D4-AFAA-4BA2-A60D-F3C344F4C090}" destId="{E34A704B-4E39-4DA0-AB1D-9FCF499965C5}" srcOrd="0" destOrd="0" presId="urn:microsoft.com/office/officeart/2005/8/layout/cycle8#1"/>
    <dgm:cxn modelId="{E648BA15-2615-4905-8A46-30B6C1F8E7A5}" type="presOf" srcId="{3E264C31-9489-4026-878B-5440818CF8E4}" destId="{1CBC0AA4-26D1-4BB4-842B-B1C7B84BCFDE}" srcOrd="0" destOrd="0" presId="urn:microsoft.com/office/officeart/2005/8/layout/cycle8#1"/>
    <dgm:cxn modelId="{274E623A-36B6-4C67-A134-FDC9922306A8}" type="presOf" srcId="{3E264C31-9489-4026-878B-5440818CF8E4}" destId="{A9098DA1-5DBC-465F-B170-FA48681ECD3A}" srcOrd="1" destOrd="0" presId="urn:microsoft.com/office/officeart/2005/8/layout/cycle8#1"/>
    <dgm:cxn modelId="{DE50C03C-BA6D-489D-B7EC-C665A122134D}" type="presOf" srcId="{4C2637D4-AFAA-4BA2-A60D-F3C344F4C090}" destId="{CF170375-9CFE-4CEC-A074-5D422C654023}" srcOrd="1" destOrd="0" presId="urn:microsoft.com/office/officeart/2005/8/layout/cycle8#1"/>
    <dgm:cxn modelId="{E15BE25D-224A-44F3-A98B-9EE094A33288}" srcId="{DC149972-9DFC-40EA-8990-07046C3488B1}" destId="{907274FC-1411-4D27-AD66-8213B2527A1A}" srcOrd="4" destOrd="0" parTransId="{8ECDA2E4-9EEE-432E-8318-02C8865649E8}" sibTransId="{2F986FA4-8B13-40CF-A7C5-12F0C2BA53F8}"/>
    <dgm:cxn modelId="{1D46F047-9DF5-4CBF-B225-84B770BA6F19}" type="presOf" srcId="{907274FC-1411-4D27-AD66-8213B2527A1A}" destId="{685E2CFC-90BF-46CD-ADA2-C6140AF8B087}" srcOrd="0" destOrd="0" presId="urn:microsoft.com/office/officeart/2005/8/layout/cycle8#1"/>
    <dgm:cxn modelId="{885DAF82-14A8-4DA0-BEF2-2152BB45703D}" type="presOf" srcId="{907274FC-1411-4D27-AD66-8213B2527A1A}" destId="{55CF38BD-A302-4A43-A8DD-AEBDE07736F8}" srcOrd="1" destOrd="0" presId="urn:microsoft.com/office/officeart/2005/8/layout/cycle8#1"/>
    <dgm:cxn modelId="{E18A398C-C279-4D98-83C1-8743CA588BFF}" type="presOf" srcId="{DC149972-9DFC-40EA-8990-07046C3488B1}" destId="{AAEBD510-BD01-43B5-A552-BA296939AEB3}" srcOrd="0" destOrd="0" presId="urn:microsoft.com/office/officeart/2005/8/layout/cycle8#1"/>
    <dgm:cxn modelId="{4649769D-285A-4B67-951F-E2F89611E0B1}" srcId="{DC149972-9DFC-40EA-8990-07046C3488B1}" destId="{3E264C31-9489-4026-878B-5440818CF8E4}" srcOrd="1" destOrd="0" parTransId="{F76246C8-5317-4367-9F54-15FC0438B36E}" sibTransId="{08C418A2-C661-4E2B-837A-FA9120633D83}"/>
    <dgm:cxn modelId="{7BF4CBA2-86F2-475F-870B-CB73AE77AF5A}" srcId="{DC149972-9DFC-40EA-8990-07046C3488B1}" destId="{890FB5D9-B4A7-443E-BD1F-C3A75C7D0833}" srcOrd="0" destOrd="0" parTransId="{EDDF73A1-D422-4580-BFFB-C3BD610B8732}" sibTransId="{7BC5306B-35DC-4A23-95D7-B5A0284F86D3}"/>
    <dgm:cxn modelId="{30E253AF-63FF-4E38-9604-556A561BD128}" type="presOf" srcId="{890FB5D9-B4A7-443E-BD1F-C3A75C7D0833}" destId="{12B33B2D-B69F-4D9D-AA36-025A38F246EE}" srcOrd="1" destOrd="0" presId="urn:microsoft.com/office/officeart/2005/8/layout/cycle8#1"/>
    <dgm:cxn modelId="{2925E6C2-4753-4FE8-A38D-F231B83CE3ED}" type="presOf" srcId="{548A98EA-235F-4C12-9987-4586ED1D85E0}" destId="{2C37A860-34A4-4D1D-A17B-6BE9E891F142}" srcOrd="1" destOrd="0" presId="urn:microsoft.com/office/officeart/2005/8/layout/cycle8#1"/>
    <dgm:cxn modelId="{294AA6EE-C70C-46A3-8D8D-DF7883A06C1F}" srcId="{DC149972-9DFC-40EA-8990-07046C3488B1}" destId="{4C2637D4-AFAA-4BA2-A60D-F3C344F4C090}" srcOrd="3" destOrd="0" parTransId="{9C937FE3-C62D-4C8B-8DD2-0896774855CF}" sibTransId="{2E36F408-70A2-42E1-A1B8-FE2DA1E96DC5}"/>
    <dgm:cxn modelId="{DF71FFFE-9D83-4EB5-BDFE-A43987F322E7}" type="presOf" srcId="{890FB5D9-B4A7-443E-BD1F-C3A75C7D0833}" destId="{CB0E9661-74FE-42D6-BA7B-BA40BA6F1335}" srcOrd="0" destOrd="0" presId="urn:microsoft.com/office/officeart/2005/8/layout/cycle8#1"/>
    <dgm:cxn modelId="{E2FD9BC8-A5AA-4CC8-853A-B6FE506E5561}" type="presParOf" srcId="{AAEBD510-BD01-43B5-A552-BA296939AEB3}" destId="{CB0E9661-74FE-42D6-BA7B-BA40BA6F1335}" srcOrd="0" destOrd="0" presId="urn:microsoft.com/office/officeart/2005/8/layout/cycle8#1"/>
    <dgm:cxn modelId="{8B940840-A366-4E80-A2C7-C4FB939E7973}" type="presParOf" srcId="{AAEBD510-BD01-43B5-A552-BA296939AEB3}" destId="{14821182-0D43-45F0-87F5-FD847BA8142B}" srcOrd="1" destOrd="0" presId="urn:microsoft.com/office/officeart/2005/8/layout/cycle8#1"/>
    <dgm:cxn modelId="{9C1A84CD-9972-41C1-97B0-2975FEC8AF30}" type="presParOf" srcId="{AAEBD510-BD01-43B5-A552-BA296939AEB3}" destId="{3C3CC3A8-63DF-43D6-858E-B48E7B6B05DE}" srcOrd="2" destOrd="0" presId="urn:microsoft.com/office/officeart/2005/8/layout/cycle8#1"/>
    <dgm:cxn modelId="{548EA0A1-DA4F-496A-9A3B-0E5BCA8E983E}" type="presParOf" srcId="{AAEBD510-BD01-43B5-A552-BA296939AEB3}" destId="{12B33B2D-B69F-4D9D-AA36-025A38F246EE}" srcOrd="3" destOrd="0" presId="urn:microsoft.com/office/officeart/2005/8/layout/cycle8#1"/>
    <dgm:cxn modelId="{89D2C645-C6DE-4367-93D2-875C73A703DF}" type="presParOf" srcId="{AAEBD510-BD01-43B5-A552-BA296939AEB3}" destId="{1CBC0AA4-26D1-4BB4-842B-B1C7B84BCFDE}" srcOrd="4" destOrd="0" presId="urn:microsoft.com/office/officeart/2005/8/layout/cycle8#1"/>
    <dgm:cxn modelId="{84D6A1B6-71A5-4AB4-8350-40A5811B7F1F}" type="presParOf" srcId="{AAEBD510-BD01-43B5-A552-BA296939AEB3}" destId="{0FF9FD1E-844F-418E-BA55-F43CEB844259}" srcOrd="5" destOrd="0" presId="urn:microsoft.com/office/officeart/2005/8/layout/cycle8#1"/>
    <dgm:cxn modelId="{12E62ADF-B930-4E8E-A35D-5C7F46588FEB}" type="presParOf" srcId="{AAEBD510-BD01-43B5-A552-BA296939AEB3}" destId="{6DBAF97D-48D7-403C-A779-393678F265A6}" srcOrd="6" destOrd="0" presId="urn:microsoft.com/office/officeart/2005/8/layout/cycle8#1"/>
    <dgm:cxn modelId="{00DDE517-017F-41AA-A236-FB60495CBD1F}" type="presParOf" srcId="{AAEBD510-BD01-43B5-A552-BA296939AEB3}" destId="{A9098DA1-5DBC-465F-B170-FA48681ECD3A}" srcOrd="7" destOrd="0" presId="urn:microsoft.com/office/officeart/2005/8/layout/cycle8#1"/>
    <dgm:cxn modelId="{04BF7F4D-3E80-4B3A-ABF3-1B7BFFE166E8}" type="presParOf" srcId="{AAEBD510-BD01-43B5-A552-BA296939AEB3}" destId="{45AAB262-DC8B-4256-A119-E107B8FB6955}" srcOrd="8" destOrd="0" presId="urn:microsoft.com/office/officeart/2005/8/layout/cycle8#1"/>
    <dgm:cxn modelId="{7390C2F2-3175-41A9-9E05-D8E72514D600}" type="presParOf" srcId="{AAEBD510-BD01-43B5-A552-BA296939AEB3}" destId="{066EFF21-11FB-4911-80AE-E30CF11B96A1}" srcOrd="9" destOrd="0" presId="urn:microsoft.com/office/officeart/2005/8/layout/cycle8#1"/>
    <dgm:cxn modelId="{97BE8DA7-9900-4F86-9BD3-F84856559221}" type="presParOf" srcId="{AAEBD510-BD01-43B5-A552-BA296939AEB3}" destId="{9EE86A5E-D407-438C-B351-77292E7AC180}" srcOrd="10" destOrd="0" presId="urn:microsoft.com/office/officeart/2005/8/layout/cycle8#1"/>
    <dgm:cxn modelId="{964B4979-9EFE-47AC-9632-0BCA69097CF7}" type="presParOf" srcId="{AAEBD510-BD01-43B5-A552-BA296939AEB3}" destId="{2C37A860-34A4-4D1D-A17B-6BE9E891F142}" srcOrd="11" destOrd="0" presId="urn:microsoft.com/office/officeart/2005/8/layout/cycle8#1"/>
    <dgm:cxn modelId="{BEC1D7C8-7F66-4F8B-A9B3-739B90A77980}" type="presParOf" srcId="{AAEBD510-BD01-43B5-A552-BA296939AEB3}" destId="{E34A704B-4E39-4DA0-AB1D-9FCF499965C5}" srcOrd="12" destOrd="0" presId="urn:microsoft.com/office/officeart/2005/8/layout/cycle8#1"/>
    <dgm:cxn modelId="{42D81C64-CFBB-489F-9F2C-04F5AE22E797}" type="presParOf" srcId="{AAEBD510-BD01-43B5-A552-BA296939AEB3}" destId="{7B167AFB-8B53-4E2D-AF51-3D37BAC434F8}" srcOrd="13" destOrd="0" presId="urn:microsoft.com/office/officeart/2005/8/layout/cycle8#1"/>
    <dgm:cxn modelId="{40DFE5A6-47F4-4ABF-95B2-E181EA03B7A3}" type="presParOf" srcId="{AAEBD510-BD01-43B5-A552-BA296939AEB3}" destId="{311F5A53-8E7F-45B4-B841-6BE7A50BBF6C}" srcOrd="14" destOrd="0" presId="urn:microsoft.com/office/officeart/2005/8/layout/cycle8#1"/>
    <dgm:cxn modelId="{90D11D96-B381-408F-9C34-533CEFCFA3B7}" type="presParOf" srcId="{AAEBD510-BD01-43B5-A552-BA296939AEB3}" destId="{CF170375-9CFE-4CEC-A074-5D422C654023}" srcOrd="15" destOrd="0" presId="urn:microsoft.com/office/officeart/2005/8/layout/cycle8#1"/>
    <dgm:cxn modelId="{3E84710D-0361-4EEE-AF20-C4F8D96D0348}" type="presParOf" srcId="{AAEBD510-BD01-43B5-A552-BA296939AEB3}" destId="{685E2CFC-90BF-46CD-ADA2-C6140AF8B087}" srcOrd="16" destOrd="0" presId="urn:microsoft.com/office/officeart/2005/8/layout/cycle8#1"/>
    <dgm:cxn modelId="{A1BC3C1B-C193-49F3-B4E1-1A4D7C20C39A}" type="presParOf" srcId="{AAEBD510-BD01-43B5-A552-BA296939AEB3}" destId="{FDBAF2D4-0DBC-4596-849E-0DFAD2951A72}" srcOrd="17" destOrd="0" presId="urn:microsoft.com/office/officeart/2005/8/layout/cycle8#1"/>
    <dgm:cxn modelId="{8342DEDD-5B10-4484-8E6B-E1B821531F01}" type="presParOf" srcId="{AAEBD510-BD01-43B5-A552-BA296939AEB3}" destId="{0EC0C8D2-79ED-4547-81F1-B91100EA24DD}" srcOrd="18" destOrd="0" presId="urn:microsoft.com/office/officeart/2005/8/layout/cycle8#1"/>
    <dgm:cxn modelId="{2D64032C-93B7-42D0-850E-BE00862350F0}" type="presParOf" srcId="{AAEBD510-BD01-43B5-A552-BA296939AEB3}" destId="{55CF38BD-A302-4A43-A8DD-AEBDE07736F8}" srcOrd="19" destOrd="0" presId="urn:microsoft.com/office/officeart/2005/8/layout/cycle8#1"/>
    <dgm:cxn modelId="{E0779812-C13A-4B46-980B-8C028E70C7F3}" type="presParOf" srcId="{AAEBD510-BD01-43B5-A552-BA296939AEB3}" destId="{2A7CE365-8BFF-4664-85FF-B8BC8C9ABA86}" srcOrd="20" destOrd="0" presId="urn:microsoft.com/office/officeart/2005/8/layout/cycle8#1"/>
    <dgm:cxn modelId="{44CEC759-1FA7-45EB-85E1-BE23A2D0F554}" type="presParOf" srcId="{AAEBD510-BD01-43B5-A552-BA296939AEB3}" destId="{D9973CBF-87A8-4859-93E3-8586D64580C4}" srcOrd="21" destOrd="0" presId="urn:microsoft.com/office/officeart/2005/8/layout/cycle8#1"/>
    <dgm:cxn modelId="{C72BDF04-4724-437D-A708-D84BA6519ADC}" type="presParOf" srcId="{AAEBD510-BD01-43B5-A552-BA296939AEB3}" destId="{43EFED66-F447-466B-9CCC-334E804D4D63}" srcOrd="22" destOrd="0" presId="urn:microsoft.com/office/officeart/2005/8/layout/cycle8#1"/>
    <dgm:cxn modelId="{0314287E-CE9C-4CD4-A2DC-D972D09ED65A}" type="presParOf" srcId="{AAEBD510-BD01-43B5-A552-BA296939AEB3}" destId="{8AC5D8C1-D192-485D-9F1A-FF71DA88A692}" srcOrd="23" destOrd="0" presId="urn:microsoft.com/office/officeart/2005/8/layout/cycle8#1"/>
    <dgm:cxn modelId="{AA7DEB38-DB99-4FFE-AE3A-387F21159EC0}" type="presParOf" srcId="{AAEBD510-BD01-43B5-A552-BA296939AEB3}" destId="{21773A42-961D-4A62-A402-28103AA2E9E4}" srcOrd="24" destOrd="0" presId="urn:microsoft.com/office/officeart/2005/8/layout/cycle8#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E489E88-EC46-4D61-BA96-0CC0F6FA2C02}" type="doc">
      <dgm:prSet loTypeId="urn:microsoft.com/office/officeart/2005/8/layout/list1#1" loCatId="list" qsTypeId="urn:microsoft.com/office/officeart/2005/8/quickstyle/3d3" qsCatId="3D" csTypeId="urn:microsoft.com/office/officeart/2005/8/colors/colorful5" csCatId="colorful" phldr="1"/>
      <dgm:spPr/>
      <dgm:t>
        <a:bodyPr/>
        <a:lstStyle/>
        <a:p>
          <a:endParaRPr lang="en-US"/>
        </a:p>
      </dgm:t>
    </dgm:pt>
    <dgm:pt modelId="{1F09885E-B55D-44EB-9C8B-DC72D502D440}">
      <dgm:prSet phldrT="[Text]" custT="1"/>
      <dgm:spPr/>
      <dgm:t>
        <a:bodyPr/>
        <a:lstStyle/>
        <a:p>
          <a:r>
            <a:rPr lang="en-GB" sz="1400" b="1" i="0">
              <a:solidFill>
                <a:sysClr val="windowText" lastClr="000000"/>
              </a:solidFill>
              <a:latin typeface="Times New Roman" pitchFamily="18" charset="0"/>
              <a:cs typeface="Times New Roman" pitchFamily="18" charset="0"/>
            </a:rPr>
            <a:t>Singularity of Portal and Interface</a:t>
          </a:r>
          <a:endParaRPr lang="en-US" sz="1400" i="0">
            <a:solidFill>
              <a:sysClr val="windowText" lastClr="000000"/>
            </a:solidFill>
            <a:latin typeface="Times New Roman" pitchFamily="18" charset="0"/>
            <a:cs typeface="Times New Roman" pitchFamily="18" charset="0"/>
          </a:endParaRPr>
        </a:p>
      </dgm:t>
    </dgm:pt>
    <dgm:pt modelId="{56714938-60C1-4779-8583-F06328468EB0}" type="parTrans" cxnId="{A54061C4-786C-4464-9F1C-52E0BBABDAEE}">
      <dgm:prSet/>
      <dgm:spPr/>
      <dgm:t>
        <a:bodyPr/>
        <a:lstStyle/>
        <a:p>
          <a:endParaRPr lang="en-US"/>
        </a:p>
      </dgm:t>
    </dgm:pt>
    <dgm:pt modelId="{D233C23A-9B80-4EE0-9157-CD316AC34F7E}" type="sibTrans" cxnId="{A54061C4-786C-4464-9F1C-52E0BBABDAEE}">
      <dgm:prSet/>
      <dgm:spPr/>
      <dgm:t>
        <a:bodyPr/>
        <a:lstStyle/>
        <a:p>
          <a:endParaRPr lang="en-US"/>
        </a:p>
      </dgm:t>
    </dgm:pt>
    <dgm:pt modelId="{ED5BF3EC-EF0E-43E1-AA13-4C581BB8748C}">
      <dgm:prSet custT="1"/>
      <dgm:spPr/>
      <dgm:t>
        <a:bodyPr/>
        <a:lstStyle/>
        <a:p>
          <a:r>
            <a:rPr lang="en-GB" sz="1400" b="1" i="0">
              <a:solidFill>
                <a:sysClr val="windowText" lastClr="000000"/>
              </a:solidFill>
              <a:latin typeface="Times New Roman" pitchFamily="18" charset="0"/>
              <a:cs typeface="Times New Roman" pitchFamily="18" charset="0"/>
            </a:rPr>
            <a:t>Consistent Presentation</a:t>
          </a:r>
          <a:endParaRPr lang="en-US" sz="1400" i="0">
            <a:solidFill>
              <a:sysClr val="windowText" lastClr="000000"/>
            </a:solidFill>
            <a:latin typeface="Times New Roman" pitchFamily="18" charset="0"/>
            <a:cs typeface="Times New Roman" pitchFamily="18" charset="0"/>
          </a:endParaRPr>
        </a:p>
      </dgm:t>
    </dgm:pt>
    <dgm:pt modelId="{87EA2C91-B0C5-46F8-BB99-C2901E20DCBD}" type="parTrans" cxnId="{96C5EB8D-5F52-4B5D-B5A9-D6344FF3A597}">
      <dgm:prSet/>
      <dgm:spPr/>
      <dgm:t>
        <a:bodyPr/>
        <a:lstStyle/>
        <a:p>
          <a:endParaRPr lang="en-US"/>
        </a:p>
      </dgm:t>
    </dgm:pt>
    <dgm:pt modelId="{83E8B43D-F9F7-4741-AB02-5420EFEC3F08}" type="sibTrans" cxnId="{96C5EB8D-5F52-4B5D-B5A9-D6344FF3A597}">
      <dgm:prSet/>
      <dgm:spPr/>
      <dgm:t>
        <a:bodyPr/>
        <a:lstStyle/>
        <a:p>
          <a:endParaRPr lang="en-US"/>
        </a:p>
      </dgm:t>
    </dgm:pt>
    <dgm:pt modelId="{7340E856-4501-4904-91C6-A137757CCCDD}">
      <dgm:prSet custT="1"/>
      <dgm:spPr/>
      <dgm:t>
        <a:bodyPr/>
        <a:lstStyle/>
        <a:p>
          <a:r>
            <a:rPr lang="en-GB" sz="1400" b="1" i="0">
              <a:solidFill>
                <a:sysClr val="windowText" lastClr="000000"/>
              </a:solidFill>
              <a:latin typeface="Times New Roman" pitchFamily="18" charset="0"/>
              <a:cs typeface="Times New Roman" pitchFamily="18" charset="0"/>
            </a:rPr>
            <a:t>Modular Content</a:t>
          </a:r>
          <a:endParaRPr lang="en-US" sz="1400" i="0">
            <a:solidFill>
              <a:sysClr val="windowText" lastClr="000000"/>
            </a:solidFill>
            <a:latin typeface="Times New Roman" pitchFamily="18" charset="0"/>
            <a:cs typeface="Times New Roman" pitchFamily="18" charset="0"/>
          </a:endParaRPr>
        </a:p>
      </dgm:t>
    </dgm:pt>
    <dgm:pt modelId="{B5226D01-2921-44D0-BDBB-8416BDBFC0AF}" type="parTrans" cxnId="{FC42F7BF-1B0E-4666-A171-1FEB3C175D5F}">
      <dgm:prSet/>
      <dgm:spPr/>
      <dgm:t>
        <a:bodyPr/>
        <a:lstStyle/>
        <a:p>
          <a:endParaRPr lang="en-US"/>
        </a:p>
      </dgm:t>
    </dgm:pt>
    <dgm:pt modelId="{CB95B2FF-52B7-459D-89FF-3E0D257CC27A}" type="sibTrans" cxnId="{FC42F7BF-1B0E-4666-A171-1FEB3C175D5F}">
      <dgm:prSet/>
      <dgm:spPr/>
      <dgm:t>
        <a:bodyPr/>
        <a:lstStyle/>
        <a:p>
          <a:endParaRPr lang="en-US"/>
        </a:p>
      </dgm:t>
    </dgm:pt>
    <dgm:pt modelId="{F23554F8-574A-450B-A304-DAAC1D7BEDAA}">
      <dgm:prSet custT="1"/>
      <dgm:spPr/>
      <dgm:t>
        <a:bodyPr/>
        <a:lstStyle/>
        <a:p>
          <a:r>
            <a:rPr lang="en-GB" sz="1400" b="1" i="0">
              <a:solidFill>
                <a:sysClr val="windowText" lastClr="000000"/>
              </a:solidFill>
              <a:latin typeface="Times New Roman" pitchFamily="18" charset="0"/>
              <a:cs typeface="Times New Roman" pitchFamily="18" charset="0"/>
            </a:rPr>
            <a:t>Distributed Upstream Content Creation</a:t>
          </a:r>
          <a:endParaRPr lang="en-US" sz="1400" i="0">
            <a:solidFill>
              <a:sysClr val="windowText" lastClr="000000"/>
            </a:solidFill>
            <a:latin typeface="Times New Roman" pitchFamily="18" charset="0"/>
            <a:cs typeface="Times New Roman" pitchFamily="18" charset="0"/>
          </a:endParaRPr>
        </a:p>
      </dgm:t>
    </dgm:pt>
    <dgm:pt modelId="{1C6A657C-B49B-48C9-B2E2-E7ACC752CFD5}" type="parTrans" cxnId="{841B6F0B-DB05-4788-B92B-1365FEB8CB56}">
      <dgm:prSet/>
      <dgm:spPr/>
      <dgm:t>
        <a:bodyPr/>
        <a:lstStyle/>
        <a:p>
          <a:endParaRPr lang="en-US"/>
        </a:p>
      </dgm:t>
    </dgm:pt>
    <dgm:pt modelId="{B3BC9D0C-4253-4336-AFB2-8F76D863F05A}" type="sibTrans" cxnId="{841B6F0B-DB05-4788-B92B-1365FEB8CB56}">
      <dgm:prSet/>
      <dgm:spPr/>
      <dgm:t>
        <a:bodyPr/>
        <a:lstStyle/>
        <a:p>
          <a:endParaRPr lang="en-US"/>
        </a:p>
      </dgm:t>
    </dgm:pt>
    <dgm:pt modelId="{C2719511-26B6-4DBA-B87C-C0522DAE61B0}">
      <dgm:prSet custT="1"/>
      <dgm:spPr/>
      <dgm:t>
        <a:bodyPr/>
        <a:lstStyle/>
        <a:p>
          <a:r>
            <a:rPr lang="en-GB" sz="1400" b="1" i="0">
              <a:solidFill>
                <a:sysClr val="windowText" lastClr="000000"/>
              </a:solidFill>
              <a:latin typeface="Times New Roman" pitchFamily="18" charset="0"/>
              <a:cs typeface="Times New Roman" pitchFamily="18" charset="0"/>
            </a:rPr>
            <a:t>Personalisation atomicity</a:t>
          </a:r>
          <a:endParaRPr lang="en-US" sz="1400" i="0">
            <a:solidFill>
              <a:sysClr val="windowText" lastClr="000000"/>
            </a:solidFill>
            <a:latin typeface="Times New Roman" pitchFamily="18" charset="0"/>
            <a:cs typeface="Times New Roman" pitchFamily="18" charset="0"/>
          </a:endParaRPr>
        </a:p>
      </dgm:t>
    </dgm:pt>
    <dgm:pt modelId="{4F1D2245-DC0F-41D5-B9F8-2AE2CD93FBA0}" type="parTrans" cxnId="{1CEAEF4D-2B57-49B6-B6D9-126371D17A1C}">
      <dgm:prSet/>
      <dgm:spPr/>
      <dgm:t>
        <a:bodyPr/>
        <a:lstStyle/>
        <a:p>
          <a:endParaRPr lang="en-US"/>
        </a:p>
      </dgm:t>
    </dgm:pt>
    <dgm:pt modelId="{A18E8A93-095D-4642-9F17-84EA8247C116}" type="sibTrans" cxnId="{1CEAEF4D-2B57-49B6-B6D9-126371D17A1C}">
      <dgm:prSet/>
      <dgm:spPr/>
      <dgm:t>
        <a:bodyPr/>
        <a:lstStyle/>
        <a:p>
          <a:endParaRPr lang="en-US"/>
        </a:p>
      </dgm:t>
    </dgm:pt>
    <dgm:pt modelId="{56FE3920-EC9A-4DC3-976A-D1CABD11F768}">
      <dgm:prSet custT="1"/>
      <dgm:spPr/>
      <dgm:t>
        <a:bodyPr/>
        <a:lstStyle/>
        <a:p>
          <a:r>
            <a:rPr lang="en-GB" sz="1400" b="1" i="0">
              <a:solidFill>
                <a:sysClr val="windowText" lastClr="000000"/>
              </a:solidFill>
              <a:latin typeface="Times New Roman" pitchFamily="18" charset="0"/>
              <a:cs typeface="Times New Roman" pitchFamily="18" charset="0"/>
            </a:rPr>
            <a:t>Crowd-sourcing</a:t>
          </a:r>
          <a:endParaRPr lang="en-US" sz="1400" i="0">
            <a:solidFill>
              <a:sysClr val="windowText" lastClr="000000"/>
            </a:solidFill>
            <a:latin typeface="Times New Roman" pitchFamily="18" charset="0"/>
            <a:cs typeface="Times New Roman" pitchFamily="18" charset="0"/>
          </a:endParaRPr>
        </a:p>
      </dgm:t>
    </dgm:pt>
    <dgm:pt modelId="{4E2C559B-7EDA-4705-AC0A-7917F79FE34E}" type="parTrans" cxnId="{4066E7E2-CD70-4B02-A890-CF37F0965C91}">
      <dgm:prSet/>
      <dgm:spPr/>
      <dgm:t>
        <a:bodyPr/>
        <a:lstStyle/>
        <a:p>
          <a:endParaRPr lang="en-US"/>
        </a:p>
      </dgm:t>
    </dgm:pt>
    <dgm:pt modelId="{7E884C0E-70C2-4A56-8CFB-CF565E8C0B2E}" type="sibTrans" cxnId="{4066E7E2-CD70-4B02-A890-CF37F0965C91}">
      <dgm:prSet/>
      <dgm:spPr/>
      <dgm:t>
        <a:bodyPr/>
        <a:lstStyle/>
        <a:p>
          <a:endParaRPr lang="en-US"/>
        </a:p>
      </dgm:t>
    </dgm:pt>
    <dgm:pt modelId="{94F26842-F672-4AC1-860F-F844B24DA1CF}">
      <dgm:prSet custT="1"/>
      <dgm:spPr/>
      <dgm:t>
        <a:bodyPr/>
        <a:lstStyle/>
        <a:p>
          <a:r>
            <a:rPr lang="en-GB" sz="1400" b="1" i="0">
              <a:solidFill>
                <a:sysClr val="windowText" lastClr="000000"/>
              </a:solidFill>
              <a:latin typeface="Times New Roman" pitchFamily="18" charset="0"/>
              <a:cs typeface="Times New Roman" pitchFamily="18" charset="0"/>
            </a:rPr>
            <a:t>Reduced Servicing</a:t>
          </a:r>
          <a:endParaRPr lang="en-US" sz="1400" i="0">
            <a:solidFill>
              <a:sysClr val="windowText" lastClr="000000"/>
            </a:solidFill>
            <a:latin typeface="Times New Roman" pitchFamily="18" charset="0"/>
            <a:cs typeface="Times New Roman" pitchFamily="18" charset="0"/>
          </a:endParaRPr>
        </a:p>
      </dgm:t>
    </dgm:pt>
    <dgm:pt modelId="{D0421C27-829F-4D8D-A30C-BFCEFC74BAD1}" type="parTrans" cxnId="{07B64139-56CC-4E34-A787-5E2B37399A8E}">
      <dgm:prSet/>
      <dgm:spPr/>
      <dgm:t>
        <a:bodyPr/>
        <a:lstStyle/>
        <a:p>
          <a:endParaRPr lang="en-US"/>
        </a:p>
      </dgm:t>
    </dgm:pt>
    <dgm:pt modelId="{8B2CB655-7F46-469C-A6F7-62C30BCF3502}" type="sibTrans" cxnId="{07B64139-56CC-4E34-A787-5E2B37399A8E}">
      <dgm:prSet/>
      <dgm:spPr/>
      <dgm:t>
        <a:bodyPr/>
        <a:lstStyle/>
        <a:p>
          <a:endParaRPr lang="en-US"/>
        </a:p>
      </dgm:t>
    </dgm:pt>
    <dgm:pt modelId="{F09D7297-0138-4329-A951-A7896FAECB63}">
      <dgm:prSet custT="1"/>
      <dgm:spPr/>
      <dgm:t>
        <a:bodyPr/>
        <a:lstStyle/>
        <a:p>
          <a:r>
            <a:rPr lang="en-GB" sz="1400" b="1" i="0">
              <a:solidFill>
                <a:sysClr val="windowText" lastClr="000000"/>
              </a:solidFill>
              <a:latin typeface="Times New Roman" pitchFamily="18" charset="0"/>
              <a:cs typeface="Times New Roman" pitchFamily="18" charset="0"/>
            </a:rPr>
            <a:t>Performance-centred</a:t>
          </a:r>
          <a:endParaRPr lang="en-US" sz="1400" i="0">
            <a:solidFill>
              <a:sysClr val="windowText" lastClr="000000"/>
            </a:solidFill>
            <a:latin typeface="Times New Roman" pitchFamily="18" charset="0"/>
            <a:cs typeface="Times New Roman" pitchFamily="18" charset="0"/>
          </a:endParaRPr>
        </a:p>
      </dgm:t>
    </dgm:pt>
    <dgm:pt modelId="{23A49616-5E7B-4501-9A7E-A0690388F277}" type="parTrans" cxnId="{CAF0D932-C6D0-41D7-BFEB-1E09E150392F}">
      <dgm:prSet/>
      <dgm:spPr/>
      <dgm:t>
        <a:bodyPr/>
        <a:lstStyle/>
        <a:p>
          <a:endParaRPr lang="en-US"/>
        </a:p>
      </dgm:t>
    </dgm:pt>
    <dgm:pt modelId="{29688A42-078B-4353-BCFE-806C7AFF6EB3}" type="sibTrans" cxnId="{CAF0D932-C6D0-41D7-BFEB-1E09E150392F}">
      <dgm:prSet/>
      <dgm:spPr/>
      <dgm:t>
        <a:bodyPr/>
        <a:lstStyle/>
        <a:p>
          <a:endParaRPr lang="en-US"/>
        </a:p>
      </dgm:t>
    </dgm:pt>
    <dgm:pt modelId="{5EC91D72-49BC-45E7-8C21-17FF22FBC03E}">
      <dgm:prSet custT="1"/>
      <dgm:spPr/>
      <dgm:t>
        <a:bodyPr/>
        <a:lstStyle/>
        <a:p>
          <a:r>
            <a:rPr lang="en-GB" sz="1400" b="1" i="0">
              <a:solidFill>
                <a:sysClr val="windowText" lastClr="000000"/>
              </a:solidFill>
              <a:latin typeface="Times New Roman" pitchFamily="18" charset="0"/>
              <a:cs typeface="Times New Roman" pitchFamily="18" charset="0"/>
            </a:rPr>
            <a:t>Mobility</a:t>
          </a:r>
          <a:endParaRPr lang="en-US" sz="1400" i="0">
            <a:solidFill>
              <a:sysClr val="windowText" lastClr="000000"/>
            </a:solidFill>
            <a:latin typeface="Times New Roman" pitchFamily="18" charset="0"/>
            <a:cs typeface="Times New Roman" pitchFamily="18" charset="0"/>
          </a:endParaRPr>
        </a:p>
      </dgm:t>
    </dgm:pt>
    <dgm:pt modelId="{804230DD-06A2-4AAB-994E-44479124EC50}" type="parTrans" cxnId="{05246CCB-314F-44CD-93B0-8E3F7ECBBFDE}">
      <dgm:prSet/>
      <dgm:spPr/>
      <dgm:t>
        <a:bodyPr/>
        <a:lstStyle/>
        <a:p>
          <a:endParaRPr lang="en-US"/>
        </a:p>
      </dgm:t>
    </dgm:pt>
    <dgm:pt modelId="{802CA436-1A15-4A26-BF7F-00BDDC3CB273}" type="sibTrans" cxnId="{05246CCB-314F-44CD-93B0-8E3F7ECBBFDE}">
      <dgm:prSet/>
      <dgm:spPr/>
      <dgm:t>
        <a:bodyPr/>
        <a:lstStyle/>
        <a:p>
          <a:endParaRPr lang="en-US"/>
        </a:p>
      </dgm:t>
    </dgm:pt>
    <dgm:pt modelId="{0125916A-2E8D-4CC8-9B0C-20576BAB7861}" type="pres">
      <dgm:prSet presAssocID="{2E489E88-EC46-4D61-BA96-0CC0F6FA2C02}" presName="linear" presStyleCnt="0">
        <dgm:presLayoutVars>
          <dgm:dir/>
          <dgm:animLvl val="lvl"/>
          <dgm:resizeHandles val="exact"/>
        </dgm:presLayoutVars>
      </dgm:prSet>
      <dgm:spPr/>
    </dgm:pt>
    <dgm:pt modelId="{98C1247A-21F9-4B20-851A-C635DDE52E60}" type="pres">
      <dgm:prSet presAssocID="{1F09885E-B55D-44EB-9C8B-DC72D502D440}" presName="parentLin" presStyleCnt="0"/>
      <dgm:spPr/>
    </dgm:pt>
    <dgm:pt modelId="{44127B4D-0774-4799-AD1C-F675745EE7E1}" type="pres">
      <dgm:prSet presAssocID="{1F09885E-B55D-44EB-9C8B-DC72D502D440}" presName="parentLeftMargin" presStyleLbl="node1" presStyleIdx="0" presStyleCnt="9"/>
      <dgm:spPr/>
    </dgm:pt>
    <dgm:pt modelId="{04AEEAF0-687D-4103-BF29-3EB66C59F502}" type="pres">
      <dgm:prSet presAssocID="{1F09885E-B55D-44EB-9C8B-DC72D502D440}" presName="parentText" presStyleLbl="node1" presStyleIdx="0" presStyleCnt="9">
        <dgm:presLayoutVars>
          <dgm:chMax val="0"/>
          <dgm:bulletEnabled val="1"/>
        </dgm:presLayoutVars>
      </dgm:prSet>
      <dgm:spPr/>
    </dgm:pt>
    <dgm:pt modelId="{4B0807AB-A46D-4C73-9C65-9653953D000F}" type="pres">
      <dgm:prSet presAssocID="{1F09885E-B55D-44EB-9C8B-DC72D502D440}" presName="negativeSpace" presStyleCnt="0"/>
      <dgm:spPr/>
    </dgm:pt>
    <dgm:pt modelId="{2EDDC1D9-7C96-4751-AE24-A10BE9E42694}" type="pres">
      <dgm:prSet presAssocID="{1F09885E-B55D-44EB-9C8B-DC72D502D440}" presName="childText" presStyleLbl="conFgAcc1" presStyleIdx="0" presStyleCnt="9">
        <dgm:presLayoutVars>
          <dgm:bulletEnabled val="1"/>
        </dgm:presLayoutVars>
      </dgm:prSet>
      <dgm:spPr/>
    </dgm:pt>
    <dgm:pt modelId="{B1A6A929-F695-478C-8C94-A3DC1046774C}" type="pres">
      <dgm:prSet presAssocID="{D233C23A-9B80-4EE0-9157-CD316AC34F7E}" presName="spaceBetweenRectangles" presStyleCnt="0"/>
      <dgm:spPr/>
    </dgm:pt>
    <dgm:pt modelId="{7327D657-7E96-4AF8-9063-EE5525E2162B}" type="pres">
      <dgm:prSet presAssocID="{ED5BF3EC-EF0E-43E1-AA13-4C581BB8748C}" presName="parentLin" presStyleCnt="0"/>
      <dgm:spPr/>
    </dgm:pt>
    <dgm:pt modelId="{1BB93EA8-C404-4B84-BAB3-7414940EFB1D}" type="pres">
      <dgm:prSet presAssocID="{ED5BF3EC-EF0E-43E1-AA13-4C581BB8748C}" presName="parentLeftMargin" presStyleLbl="node1" presStyleIdx="0" presStyleCnt="9"/>
      <dgm:spPr/>
    </dgm:pt>
    <dgm:pt modelId="{8E9624BE-97E3-4636-B937-F92B34D4B07F}" type="pres">
      <dgm:prSet presAssocID="{ED5BF3EC-EF0E-43E1-AA13-4C581BB8748C}" presName="parentText" presStyleLbl="node1" presStyleIdx="1" presStyleCnt="9">
        <dgm:presLayoutVars>
          <dgm:chMax val="0"/>
          <dgm:bulletEnabled val="1"/>
        </dgm:presLayoutVars>
      </dgm:prSet>
      <dgm:spPr/>
    </dgm:pt>
    <dgm:pt modelId="{26704FFE-94B3-4219-80C1-FF88CB8D4C2E}" type="pres">
      <dgm:prSet presAssocID="{ED5BF3EC-EF0E-43E1-AA13-4C581BB8748C}" presName="negativeSpace" presStyleCnt="0"/>
      <dgm:spPr/>
    </dgm:pt>
    <dgm:pt modelId="{413E6F33-CDB6-47F5-9C06-C4463EC93325}" type="pres">
      <dgm:prSet presAssocID="{ED5BF3EC-EF0E-43E1-AA13-4C581BB8748C}" presName="childText" presStyleLbl="conFgAcc1" presStyleIdx="1" presStyleCnt="9">
        <dgm:presLayoutVars>
          <dgm:bulletEnabled val="1"/>
        </dgm:presLayoutVars>
      </dgm:prSet>
      <dgm:spPr/>
    </dgm:pt>
    <dgm:pt modelId="{263D6658-129C-4B9B-88FF-436CD3F793D5}" type="pres">
      <dgm:prSet presAssocID="{83E8B43D-F9F7-4741-AB02-5420EFEC3F08}" presName="spaceBetweenRectangles" presStyleCnt="0"/>
      <dgm:spPr/>
    </dgm:pt>
    <dgm:pt modelId="{22EF4962-7AE6-4F08-8BF5-833F1CA6E471}" type="pres">
      <dgm:prSet presAssocID="{7340E856-4501-4904-91C6-A137757CCCDD}" presName="parentLin" presStyleCnt="0"/>
      <dgm:spPr/>
    </dgm:pt>
    <dgm:pt modelId="{8CF5E2F4-21C4-4E33-96D4-178EA24A8262}" type="pres">
      <dgm:prSet presAssocID="{7340E856-4501-4904-91C6-A137757CCCDD}" presName="parentLeftMargin" presStyleLbl="node1" presStyleIdx="1" presStyleCnt="9"/>
      <dgm:spPr/>
    </dgm:pt>
    <dgm:pt modelId="{CE19805A-5FE2-4301-AEA4-92F169169AD5}" type="pres">
      <dgm:prSet presAssocID="{7340E856-4501-4904-91C6-A137757CCCDD}" presName="parentText" presStyleLbl="node1" presStyleIdx="2" presStyleCnt="9">
        <dgm:presLayoutVars>
          <dgm:chMax val="0"/>
          <dgm:bulletEnabled val="1"/>
        </dgm:presLayoutVars>
      </dgm:prSet>
      <dgm:spPr/>
    </dgm:pt>
    <dgm:pt modelId="{857CCEA8-250C-4638-AA98-14B1A860AAF1}" type="pres">
      <dgm:prSet presAssocID="{7340E856-4501-4904-91C6-A137757CCCDD}" presName="negativeSpace" presStyleCnt="0"/>
      <dgm:spPr/>
    </dgm:pt>
    <dgm:pt modelId="{C1E37538-9948-4B01-BFE7-32F594494841}" type="pres">
      <dgm:prSet presAssocID="{7340E856-4501-4904-91C6-A137757CCCDD}" presName="childText" presStyleLbl="conFgAcc1" presStyleIdx="2" presStyleCnt="9">
        <dgm:presLayoutVars>
          <dgm:bulletEnabled val="1"/>
        </dgm:presLayoutVars>
      </dgm:prSet>
      <dgm:spPr/>
    </dgm:pt>
    <dgm:pt modelId="{137D97D3-9D1D-4FA8-93F9-1D8A166D4A2A}" type="pres">
      <dgm:prSet presAssocID="{CB95B2FF-52B7-459D-89FF-3E0D257CC27A}" presName="spaceBetweenRectangles" presStyleCnt="0"/>
      <dgm:spPr/>
    </dgm:pt>
    <dgm:pt modelId="{A528F656-25DA-4EAA-9608-DF154FE0E25C}" type="pres">
      <dgm:prSet presAssocID="{F23554F8-574A-450B-A304-DAAC1D7BEDAA}" presName="parentLin" presStyleCnt="0"/>
      <dgm:spPr/>
    </dgm:pt>
    <dgm:pt modelId="{214A502F-E808-4D81-8D7E-C3300B843AE0}" type="pres">
      <dgm:prSet presAssocID="{F23554F8-574A-450B-A304-DAAC1D7BEDAA}" presName="parentLeftMargin" presStyleLbl="node1" presStyleIdx="2" presStyleCnt="9"/>
      <dgm:spPr/>
    </dgm:pt>
    <dgm:pt modelId="{16AB6143-40E8-4BB1-AFF0-C6CEF3559936}" type="pres">
      <dgm:prSet presAssocID="{F23554F8-574A-450B-A304-DAAC1D7BEDAA}" presName="parentText" presStyleLbl="node1" presStyleIdx="3" presStyleCnt="9">
        <dgm:presLayoutVars>
          <dgm:chMax val="0"/>
          <dgm:bulletEnabled val="1"/>
        </dgm:presLayoutVars>
      </dgm:prSet>
      <dgm:spPr/>
    </dgm:pt>
    <dgm:pt modelId="{F513EE7B-2C3E-40FD-8717-54BDDCDBA3E5}" type="pres">
      <dgm:prSet presAssocID="{F23554F8-574A-450B-A304-DAAC1D7BEDAA}" presName="negativeSpace" presStyleCnt="0"/>
      <dgm:spPr/>
    </dgm:pt>
    <dgm:pt modelId="{B8D6AD7C-0D78-48CD-9490-4ECF6F745BDB}" type="pres">
      <dgm:prSet presAssocID="{F23554F8-574A-450B-A304-DAAC1D7BEDAA}" presName="childText" presStyleLbl="conFgAcc1" presStyleIdx="3" presStyleCnt="9">
        <dgm:presLayoutVars>
          <dgm:bulletEnabled val="1"/>
        </dgm:presLayoutVars>
      </dgm:prSet>
      <dgm:spPr/>
    </dgm:pt>
    <dgm:pt modelId="{43A44734-2128-4E00-95A5-F09F0E532A72}" type="pres">
      <dgm:prSet presAssocID="{B3BC9D0C-4253-4336-AFB2-8F76D863F05A}" presName="spaceBetweenRectangles" presStyleCnt="0"/>
      <dgm:spPr/>
    </dgm:pt>
    <dgm:pt modelId="{68F3C079-530D-4C04-8007-D6E5AD1EB6E6}" type="pres">
      <dgm:prSet presAssocID="{C2719511-26B6-4DBA-B87C-C0522DAE61B0}" presName="parentLin" presStyleCnt="0"/>
      <dgm:spPr/>
    </dgm:pt>
    <dgm:pt modelId="{B1C78197-8F0A-4456-BF67-5DD49F963CDE}" type="pres">
      <dgm:prSet presAssocID="{C2719511-26B6-4DBA-B87C-C0522DAE61B0}" presName="parentLeftMargin" presStyleLbl="node1" presStyleIdx="3" presStyleCnt="9"/>
      <dgm:spPr/>
    </dgm:pt>
    <dgm:pt modelId="{4815C193-05F9-477E-AEAF-44B9F576A924}" type="pres">
      <dgm:prSet presAssocID="{C2719511-26B6-4DBA-B87C-C0522DAE61B0}" presName="parentText" presStyleLbl="node1" presStyleIdx="4" presStyleCnt="9">
        <dgm:presLayoutVars>
          <dgm:chMax val="0"/>
          <dgm:bulletEnabled val="1"/>
        </dgm:presLayoutVars>
      </dgm:prSet>
      <dgm:spPr/>
    </dgm:pt>
    <dgm:pt modelId="{C8B78B3B-5742-486A-86A8-B7B4034A3727}" type="pres">
      <dgm:prSet presAssocID="{C2719511-26B6-4DBA-B87C-C0522DAE61B0}" presName="negativeSpace" presStyleCnt="0"/>
      <dgm:spPr/>
    </dgm:pt>
    <dgm:pt modelId="{7C7D0B02-22F5-4A65-9EB0-01A4C21C1248}" type="pres">
      <dgm:prSet presAssocID="{C2719511-26B6-4DBA-B87C-C0522DAE61B0}" presName="childText" presStyleLbl="conFgAcc1" presStyleIdx="4" presStyleCnt="9">
        <dgm:presLayoutVars>
          <dgm:bulletEnabled val="1"/>
        </dgm:presLayoutVars>
      </dgm:prSet>
      <dgm:spPr/>
    </dgm:pt>
    <dgm:pt modelId="{9D019256-1D7E-4237-8071-FB506F36B2FC}" type="pres">
      <dgm:prSet presAssocID="{A18E8A93-095D-4642-9F17-84EA8247C116}" presName="spaceBetweenRectangles" presStyleCnt="0"/>
      <dgm:spPr/>
    </dgm:pt>
    <dgm:pt modelId="{8E539960-967C-4628-BD95-D4DDEE832900}" type="pres">
      <dgm:prSet presAssocID="{56FE3920-EC9A-4DC3-976A-D1CABD11F768}" presName="parentLin" presStyleCnt="0"/>
      <dgm:spPr/>
    </dgm:pt>
    <dgm:pt modelId="{D31FB06E-0AB8-4822-9CD9-BE77AC0DD6C8}" type="pres">
      <dgm:prSet presAssocID="{56FE3920-EC9A-4DC3-976A-D1CABD11F768}" presName="parentLeftMargin" presStyleLbl="node1" presStyleIdx="4" presStyleCnt="9"/>
      <dgm:spPr/>
    </dgm:pt>
    <dgm:pt modelId="{027C46F2-9EC7-4DCE-9DFC-88D0100350F9}" type="pres">
      <dgm:prSet presAssocID="{56FE3920-EC9A-4DC3-976A-D1CABD11F768}" presName="parentText" presStyleLbl="node1" presStyleIdx="5" presStyleCnt="9">
        <dgm:presLayoutVars>
          <dgm:chMax val="0"/>
          <dgm:bulletEnabled val="1"/>
        </dgm:presLayoutVars>
      </dgm:prSet>
      <dgm:spPr/>
    </dgm:pt>
    <dgm:pt modelId="{CB3AD0D3-DE81-4BCC-BEB0-F4530C1DF28B}" type="pres">
      <dgm:prSet presAssocID="{56FE3920-EC9A-4DC3-976A-D1CABD11F768}" presName="negativeSpace" presStyleCnt="0"/>
      <dgm:spPr/>
    </dgm:pt>
    <dgm:pt modelId="{118FB852-AD58-435C-9388-5058D6DF430F}" type="pres">
      <dgm:prSet presAssocID="{56FE3920-EC9A-4DC3-976A-D1CABD11F768}" presName="childText" presStyleLbl="conFgAcc1" presStyleIdx="5" presStyleCnt="9">
        <dgm:presLayoutVars>
          <dgm:bulletEnabled val="1"/>
        </dgm:presLayoutVars>
      </dgm:prSet>
      <dgm:spPr/>
    </dgm:pt>
    <dgm:pt modelId="{44DE5DB2-4EFE-4040-A605-960D109C9BF0}" type="pres">
      <dgm:prSet presAssocID="{7E884C0E-70C2-4A56-8CFB-CF565E8C0B2E}" presName="spaceBetweenRectangles" presStyleCnt="0"/>
      <dgm:spPr/>
    </dgm:pt>
    <dgm:pt modelId="{2F39C7D2-0F09-404A-A3DE-376B40BB2E5C}" type="pres">
      <dgm:prSet presAssocID="{94F26842-F672-4AC1-860F-F844B24DA1CF}" presName="parentLin" presStyleCnt="0"/>
      <dgm:spPr/>
    </dgm:pt>
    <dgm:pt modelId="{C4149DF2-C038-4942-BA0E-86A52D9D32BB}" type="pres">
      <dgm:prSet presAssocID="{94F26842-F672-4AC1-860F-F844B24DA1CF}" presName="parentLeftMargin" presStyleLbl="node1" presStyleIdx="5" presStyleCnt="9"/>
      <dgm:spPr/>
    </dgm:pt>
    <dgm:pt modelId="{33146B38-F256-4004-AB20-8F0F5F658123}" type="pres">
      <dgm:prSet presAssocID="{94F26842-F672-4AC1-860F-F844B24DA1CF}" presName="parentText" presStyleLbl="node1" presStyleIdx="6" presStyleCnt="9">
        <dgm:presLayoutVars>
          <dgm:chMax val="0"/>
          <dgm:bulletEnabled val="1"/>
        </dgm:presLayoutVars>
      </dgm:prSet>
      <dgm:spPr/>
    </dgm:pt>
    <dgm:pt modelId="{C5CD10BA-90B1-490A-926C-360276AC4AC0}" type="pres">
      <dgm:prSet presAssocID="{94F26842-F672-4AC1-860F-F844B24DA1CF}" presName="negativeSpace" presStyleCnt="0"/>
      <dgm:spPr/>
    </dgm:pt>
    <dgm:pt modelId="{5C29B57D-3FC3-4BB8-A01C-AB76A8074A17}" type="pres">
      <dgm:prSet presAssocID="{94F26842-F672-4AC1-860F-F844B24DA1CF}" presName="childText" presStyleLbl="conFgAcc1" presStyleIdx="6" presStyleCnt="9">
        <dgm:presLayoutVars>
          <dgm:bulletEnabled val="1"/>
        </dgm:presLayoutVars>
      </dgm:prSet>
      <dgm:spPr/>
    </dgm:pt>
    <dgm:pt modelId="{503B4EA4-69DB-4217-9652-5D7915A0A792}" type="pres">
      <dgm:prSet presAssocID="{8B2CB655-7F46-469C-A6F7-62C30BCF3502}" presName="spaceBetweenRectangles" presStyleCnt="0"/>
      <dgm:spPr/>
    </dgm:pt>
    <dgm:pt modelId="{CFB60D2A-41A4-49F7-A0CF-7C8BB4132D2B}" type="pres">
      <dgm:prSet presAssocID="{F09D7297-0138-4329-A951-A7896FAECB63}" presName="parentLin" presStyleCnt="0"/>
      <dgm:spPr/>
    </dgm:pt>
    <dgm:pt modelId="{63CBD62B-C1E8-4A59-A489-7B90964E3C98}" type="pres">
      <dgm:prSet presAssocID="{F09D7297-0138-4329-A951-A7896FAECB63}" presName="parentLeftMargin" presStyleLbl="node1" presStyleIdx="6" presStyleCnt="9"/>
      <dgm:spPr/>
    </dgm:pt>
    <dgm:pt modelId="{A17FE679-77D0-4ACE-A99A-2B1C0C25192D}" type="pres">
      <dgm:prSet presAssocID="{F09D7297-0138-4329-A951-A7896FAECB63}" presName="parentText" presStyleLbl="node1" presStyleIdx="7" presStyleCnt="9">
        <dgm:presLayoutVars>
          <dgm:chMax val="0"/>
          <dgm:bulletEnabled val="1"/>
        </dgm:presLayoutVars>
      </dgm:prSet>
      <dgm:spPr/>
    </dgm:pt>
    <dgm:pt modelId="{63EECE6D-3992-451C-8534-BBE509CD4654}" type="pres">
      <dgm:prSet presAssocID="{F09D7297-0138-4329-A951-A7896FAECB63}" presName="negativeSpace" presStyleCnt="0"/>
      <dgm:spPr/>
    </dgm:pt>
    <dgm:pt modelId="{E2A344D3-7D45-426A-AFDE-0EB5880DF27D}" type="pres">
      <dgm:prSet presAssocID="{F09D7297-0138-4329-A951-A7896FAECB63}" presName="childText" presStyleLbl="conFgAcc1" presStyleIdx="7" presStyleCnt="9">
        <dgm:presLayoutVars>
          <dgm:bulletEnabled val="1"/>
        </dgm:presLayoutVars>
      </dgm:prSet>
      <dgm:spPr/>
    </dgm:pt>
    <dgm:pt modelId="{ED4BABF0-70C9-4586-B323-D058F7DFFF1E}" type="pres">
      <dgm:prSet presAssocID="{29688A42-078B-4353-BCFE-806C7AFF6EB3}" presName="spaceBetweenRectangles" presStyleCnt="0"/>
      <dgm:spPr/>
    </dgm:pt>
    <dgm:pt modelId="{269305AD-D0C0-4737-9E2E-C0D9390D0EBB}" type="pres">
      <dgm:prSet presAssocID="{5EC91D72-49BC-45E7-8C21-17FF22FBC03E}" presName="parentLin" presStyleCnt="0"/>
      <dgm:spPr/>
    </dgm:pt>
    <dgm:pt modelId="{5D7BA9A0-98FE-422F-B8FA-1D3812BBB030}" type="pres">
      <dgm:prSet presAssocID="{5EC91D72-49BC-45E7-8C21-17FF22FBC03E}" presName="parentLeftMargin" presStyleLbl="node1" presStyleIdx="7" presStyleCnt="9"/>
      <dgm:spPr/>
    </dgm:pt>
    <dgm:pt modelId="{2AF3A468-46D0-4D18-AAF7-1349BF0C3EF9}" type="pres">
      <dgm:prSet presAssocID="{5EC91D72-49BC-45E7-8C21-17FF22FBC03E}" presName="parentText" presStyleLbl="node1" presStyleIdx="8" presStyleCnt="9">
        <dgm:presLayoutVars>
          <dgm:chMax val="0"/>
          <dgm:bulletEnabled val="1"/>
        </dgm:presLayoutVars>
      </dgm:prSet>
      <dgm:spPr/>
    </dgm:pt>
    <dgm:pt modelId="{061593B5-4461-4840-8EB0-6864B07192BE}" type="pres">
      <dgm:prSet presAssocID="{5EC91D72-49BC-45E7-8C21-17FF22FBC03E}" presName="negativeSpace" presStyleCnt="0"/>
      <dgm:spPr/>
    </dgm:pt>
    <dgm:pt modelId="{7165D131-CC88-4293-A624-55ADFA00C1A5}" type="pres">
      <dgm:prSet presAssocID="{5EC91D72-49BC-45E7-8C21-17FF22FBC03E}" presName="childText" presStyleLbl="conFgAcc1" presStyleIdx="8" presStyleCnt="9">
        <dgm:presLayoutVars>
          <dgm:bulletEnabled val="1"/>
        </dgm:presLayoutVars>
      </dgm:prSet>
      <dgm:spPr/>
    </dgm:pt>
  </dgm:ptLst>
  <dgm:cxnLst>
    <dgm:cxn modelId="{2062ED04-27C5-4ECD-A564-53CB4C3AB39C}" type="presOf" srcId="{2E489E88-EC46-4D61-BA96-0CC0F6FA2C02}" destId="{0125916A-2E8D-4CC8-9B0C-20576BAB7861}" srcOrd="0" destOrd="0" presId="urn:microsoft.com/office/officeart/2005/8/layout/list1#1"/>
    <dgm:cxn modelId="{841B6F0B-DB05-4788-B92B-1365FEB8CB56}" srcId="{2E489E88-EC46-4D61-BA96-0CC0F6FA2C02}" destId="{F23554F8-574A-450B-A304-DAAC1D7BEDAA}" srcOrd="3" destOrd="0" parTransId="{1C6A657C-B49B-48C9-B2E2-E7ACC752CFD5}" sibTransId="{B3BC9D0C-4253-4336-AFB2-8F76D863F05A}"/>
    <dgm:cxn modelId="{90441B26-28FC-49AF-A918-2907B63CAE4B}" type="presOf" srcId="{ED5BF3EC-EF0E-43E1-AA13-4C581BB8748C}" destId="{8E9624BE-97E3-4636-B937-F92B34D4B07F}" srcOrd="1" destOrd="0" presId="urn:microsoft.com/office/officeart/2005/8/layout/list1#1"/>
    <dgm:cxn modelId="{3BBF6A2B-4546-4B32-BF5F-B5F471E6B1E8}" type="presOf" srcId="{56FE3920-EC9A-4DC3-976A-D1CABD11F768}" destId="{027C46F2-9EC7-4DCE-9DFC-88D0100350F9}" srcOrd="1" destOrd="0" presId="urn:microsoft.com/office/officeart/2005/8/layout/list1#1"/>
    <dgm:cxn modelId="{6B8DDE30-FC09-492D-9C0C-89A62D4D6769}" type="presOf" srcId="{C2719511-26B6-4DBA-B87C-C0522DAE61B0}" destId="{4815C193-05F9-477E-AEAF-44B9F576A924}" srcOrd="1" destOrd="0" presId="urn:microsoft.com/office/officeart/2005/8/layout/list1#1"/>
    <dgm:cxn modelId="{CAF0D932-C6D0-41D7-BFEB-1E09E150392F}" srcId="{2E489E88-EC46-4D61-BA96-0CC0F6FA2C02}" destId="{F09D7297-0138-4329-A951-A7896FAECB63}" srcOrd="7" destOrd="0" parTransId="{23A49616-5E7B-4501-9A7E-A0690388F277}" sibTransId="{29688A42-078B-4353-BCFE-806C7AFF6EB3}"/>
    <dgm:cxn modelId="{4EC43034-E6DB-41A5-B126-DAD25D3089C4}" type="presOf" srcId="{7340E856-4501-4904-91C6-A137757CCCDD}" destId="{8CF5E2F4-21C4-4E33-96D4-178EA24A8262}" srcOrd="0" destOrd="0" presId="urn:microsoft.com/office/officeart/2005/8/layout/list1#1"/>
    <dgm:cxn modelId="{07B64139-56CC-4E34-A787-5E2B37399A8E}" srcId="{2E489E88-EC46-4D61-BA96-0CC0F6FA2C02}" destId="{94F26842-F672-4AC1-860F-F844B24DA1CF}" srcOrd="6" destOrd="0" parTransId="{D0421C27-829F-4D8D-A30C-BFCEFC74BAD1}" sibTransId="{8B2CB655-7F46-469C-A6F7-62C30BCF3502}"/>
    <dgm:cxn modelId="{83607849-082A-405B-84BA-06E8E8692DF3}" type="presOf" srcId="{7340E856-4501-4904-91C6-A137757CCCDD}" destId="{CE19805A-5FE2-4301-AEA4-92F169169AD5}" srcOrd="1" destOrd="0" presId="urn:microsoft.com/office/officeart/2005/8/layout/list1#1"/>
    <dgm:cxn modelId="{8C157B6A-8506-4067-ADB4-CB0726631D80}" type="presOf" srcId="{1F09885E-B55D-44EB-9C8B-DC72D502D440}" destId="{44127B4D-0774-4799-AD1C-F675745EE7E1}" srcOrd="0" destOrd="0" presId="urn:microsoft.com/office/officeart/2005/8/layout/list1#1"/>
    <dgm:cxn modelId="{1CEAEF4D-2B57-49B6-B6D9-126371D17A1C}" srcId="{2E489E88-EC46-4D61-BA96-0CC0F6FA2C02}" destId="{C2719511-26B6-4DBA-B87C-C0522DAE61B0}" srcOrd="4" destOrd="0" parTransId="{4F1D2245-DC0F-41D5-B9F8-2AE2CD93FBA0}" sibTransId="{A18E8A93-095D-4642-9F17-84EA8247C116}"/>
    <dgm:cxn modelId="{497E6473-B0EC-4BE7-915F-19F3BEA09E73}" type="presOf" srcId="{F09D7297-0138-4329-A951-A7896FAECB63}" destId="{63CBD62B-C1E8-4A59-A489-7B90964E3C98}" srcOrd="0" destOrd="0" presId="urn:microsoft.com/office/officeart/2005/8/layout/list1#1"/>
    <dgm:cxn modelId="{76EF8286-D772-4489-921A-DDC216FAC79A}" type="presOf" srcId="{1F09885E-B55D-44EB-9C8B-DC72D502D440}" destId="{04AEEAF0-687D-4103-BF29-3EB66C59F502}" srcOrd="1" destOrd="0" presId="urn:microsoft.com/office/officeart/2005/8/layout/list1#1"/>
    <dgm:cxn modelId="{96C5EB8D-5F52-4B5D-B5A9-D6344FF3A597}" srcId="{2E489E88-EC46-4D61-BA96-0CC0F6FA2C02}" destId="{ED5BF3EC-EF0E-43E1-AA13-4C581BB8748C}" srcOrd="1" destOrd="0" parTransId="{87EA2C91-B0C5-46F8-BB99-C2901E20DCBD}" sibTransId="{83E8B43D-F9F7-4741-AB02-5420EFEC3F08}"/>
    <dgm:cxn modelId="{BD22168F-5F26-4A20-98F5-106476109656}" type="presOf" srcId="{94F26842-F672-4AC1-860F-F844B24DA1CF}" destId="{C4149DF2-C038-4942-BA0E-86A52D9D32BB}" srcOrd="0" destOrd="0" presId="urn:microsoft.com/office/officeart/2005/8/layout/list1#1"/>
    <dgm:cxn modelId="{09918995-27BA-4795-AF94-CB7F8F1DFAF1}" type="presOf" srcId="{ED5BF3EC-EF0E-43E1-AA13-4C581BB8748C}" destId="{1BB93EA8-C404-4B84-BAB3-7414940EFB1D}" srcOrd="0" destOrd="0" presId="urn:microsoft.com/office/officeart/2005/8/layout/list1#1"/>
    <dgm:cxn modelId="{FB99C398-BAA0-4272-8B53-4BC0348959DD}" type="presOf" srcId="{5EC91D72-49BC-45E7-8C21-17FF22FBC03E}" destId="{5D7BA9A0-98FE-422F-B8FA-1D3812BBB030}" srcOrd="0" destOrd="0" presId="urn:microsoft.com/office/officeart/2005/8/layout/list1#1"/>
    <dgm:cxn modelId="{7F9EEAA1-9898-4DF3-ABD1-9CF10D95820A}" type="presOf" srcId="{56FE3920-EC9A-4DC3-976A-D1CABD11F768}" destId="{D31FB06E-0AB8-4822-9CD9-BE77AC0DD6C8}" srcOrd="0" destOrd="0" presId="urn:microsoft.com/office/officeart/2005/8/layout/list1#1"/>
    <dgm:cxn modelId="{02D1DCB2-A594-4798-9F8F-D7BA13EE7045}" type="presOf" srcId="{94F26842-F672-4AC1-860F-F844B24DA1CF}" destId="{33146B38-F256-4004-AB20-8F0F5F658123}" srcOrd="1" destOrd="0" presId="urn:microsoft.com/office/officeart/2005/8/layout/list1#1"/>
    <dgm:cxn modelId="{FC42F7BF-1B0E-4666-A171-1FEB3C175D5F}" srcId="{2E489E88-EC46-4D61-BA96-0CC0F6FA2C02}" destId="{7340E856-4501-4904-91C6-A137757CCCDD}" srcOrd="2" destOrd="0" parTransId="{B5226D01-2921-44D0-BDBB-8416BDBFC0AF}" sibTransId="{CB95B2FF-52B7-459D-89FF-3E0D257CC27A}"/>
    <dgm:cxn modelId="{A54061C4-786C-4464-9F1C-52E0BBABDAEE}" srcId="{2E489E88-EC46-4D61-BA96-0CC0F6FA2C02}" destId="{1F09885E-B55D-44EB-9C8B-DC72D502D440}" srcOrd="0" destOrd="0" parTransId="{56714938-60C1-4779-8583-F06328468EB0}" sibTransId="{D233C23A-9B80-4EE0-9157-CD316AC34F7E}"/>
    <dgm:cxn modelId="{60A25DC7-EEA2-45BD-B95F-1AB4F2158C1D}" type="presOf" srcId="{F23554F8-574A-450B-A304-DAAC1D7BEDAA}" destId="{16AB6143-40E8-4BB1-AFF0-C6CEF3559936}" srcOrd="1" destOrd="0" presId="urn:microsoft.com/office/officeart/2005/8/layout/list1#1"/>
    <dgm:cxn modelId="{2523F1C8-E432-4835-8C1B-B40972107AC0}" type="presOf" srcId="{C2719511-26B6-4DBA-B87C-C0522DAE61B0}" destId="{B1C78197-8F0A-4456-BF67-5DD49F963CDE}" srcOrd="0" destOrd="0" presId="urn:microsoft.com/office/officeart/2005/8/layout/list1#1"/>
    <dgm:cxn modelId="{05246CCB-314F-44CD-93B0-8E3F7ECBBFDE}" srcId="{2E489E88-EC46-4D61-BA96-0CC0F6FA2C02}" destId="{5EC91D72-49BC-45E7-8C21-17FF22FBC03E}" srcOrd="8" destOrd="0" parTransId="{804230DD-06A2-4AAB-994E-44479124EC50}" sibTransId="{802CA436-1A15-4A26-BF7F-00BDDC3CB273}"/>
    <dgm:cxn modelId="{7610E9CE-0F1F-431F-BC0B-7D444AF10F57}" type="presOf" srcId="{5EC91D72-49BC-45E7-8C21-17FF22FBC03E}" destId="{2AF3A468-46D0-4D18-AAF7-1349BF0C3EF9}" srcOrd="1" destOrd="0" presId="urn:microsoft.com/office/officeart/2005/8/layout/list1#1"/>
    <dgm:cxn modelId="{B3F849DE-E1E0-4546-8F53-23400B385E5C}" type="presOf" srcId="{F09D7297-0138-4329-A951-A7896FAECB63}" destId="{A17FE679-77D0-4ACE-A99A-2B1C0C25192D}" srcOrd="1" destOrd="0" presId="urn:microsoft.com/office/officeart/2005/8/layout/list1#1"/>
    <dgm:cxn modelId="{4066E7E2-CD70-4B02-A890-CF37F0965C91}" srcId="{2E489E88-EC46-4D61-BA96-0CC0F6FA2C02}" destId="{56FE3920-EC9A-4DC3-976A-D1CABD11F768}" srcOrd="5" destOrd="0" parTransId="{4E2C559B-7EDA-4705-AC0A-7917F79FE34E}" sibTransId="{7E884C0E-70C2-4A56-8CFB-CF565E8C0B2E}"/>
    <dgm:cxn modelId="{57EB43FA-B629-48F5-B077-27039E920D7E}" type="presOf" srcId="{F23554F8-574A-450B-A304-DAAC1D7BEDAA}" destId="{214A502F-E808-4D81-8D7E-C3300B843AE0}" srcOrd="0" destOrd="0" presId="urn:microsoft.com/office/officeart/2005/8/layout/list1#1"/>
    <dgm:cxn modelId="{739890BF-5187-4878-BE17-B4B1EC442DBE}" type="presParOf" srcId="{0125916A-2E8D-4CC8-9B0C-20576BAB7861}" destId="{98C1247A-21F9-4B20-851A-C635DDE52E60}" srcOrd="0" destOrd="0" presId="urn:microsoft.com/office/officeart/2005/8/layout/list1#1"/>
    <dgm:cxn modelId="{29F86A53-E66D-44AF-A168-9C64998A62A0}" type="presParOf" srcId="{98C1247A-21F9-4B20-851A-C635DDE52E60}" destId="{44127B4D-0774-4799-AD1C-F675745EE7E1}" srcOrd="0" destOrd="0" presId="urn:microsoft.com/office/officeart/2005/8/layout/list1#1"/>
    <dgm:cxn modelId="{660E8B2A-BC93-4279-B92B-02988F5F106B}" type="presParOf" srcId="{98C1247A-21F9-4B20-851A-C635DDE52E60}" destId="{04AEEAF0-687D-4103-BF29-3EB66C59F502}" srcOrd="1" destOrd="0" presId="urn:microsoft.com/office/officeart/2005/8/layout/list1#1"/>
    <dgm:cxn modelId="{39381826-D285-48AC-999D-AF7461116FD2}" type="presParOf" srcId="{0125916A-2E8D-4CC8-9B0C-20576BAB7861}" destId="{4B0807AB-A46D-4C73-9C65-9653953D000F}" srcOrd="1" destOrd="0" presId="urn:microsoft.com/office/officeart/2005/8/layout/list1#1"/>
    <dgm:cxn modelId="{B02885FA-AFAE-43A1-A4D8-F0BA7CBAD7AC}" type="presParOf" srcId="{0125916A-2E8D-4CC8-9B0C-20576BAB7861}" destId="{2EDDC1D9-7C96-4751-AE24-A10BE9E42694}" srcOrd="2" destOrd="0" presId="urn:microsoft.com/office/officeart/2005/8/layout/list1#1"/>
    <dgm:cxn modelId="{AA0F05C6-CED3-4854-8CAE-5C82F66EDCA8}" type="presParOf" srcId="{0125916A-2E8D-4CC8-9B0C-20576BAB7861}" destId="{B1A6A929-F695-478C-8C94-A3DC1046774C}" srcOrd="3" destOrd="0" presId="urn:microsoft.com/office/officeart/2005/8/layout/list1#1"/>
    <dgm:cxn modelId="{5399F34C-E32F-41B9-8693-6B807202A51C}" type="presParOf" srcId="{0125916A-2E8D-4CC8-9B0C-20576BAB7861}" destId="{7327D657-7E96-4AF8-9063-EE5525E2162B}" srcOrd="4" destOrd="0" presId="urn:microsoft.com/office/officeart/2005/8/layout/list1#1"/>
    <dgm:cxn modelId="{939529CE-933C-480D-9A91-22CF0FCDC501}" type="presParOf" srcId="{7327D657-7E96-4AF8-9063-EE5525E2162B}" destId="{1BB93EA8-C404-4B84-BAB3-7414940EFB1D}" srcOrd="0" destOrd="0" presId="urn:microsoft.com/office/officeart/2005/8/layout/list1#1"/>
    <dgm:cxn modelId="{2D7C76C2-E949-4046-9FD0-5F032D239FB0}" type="presParOf" srcId="{7327D657-7E96-4AF8-9063-EE5525E2162B}" destId="{8E9624BE-97E3-4636-B937-F92B34D4B07F}" srcOrd="1" destOrd="0" presId="urn:microsoft.com/office/officeart/2005/8/layout/list1#1"/>
    <dgm:cxn modelId="{B3689B05-F902-47C8-AF38-C82E379CEC94}" type="presParOf" srcId="{0125916A-2E8D-4CC8-9B0C-20576BAB7861}" destId="{26704FFE-94B3-4219-80C1-FF88CB8D4C2E}" srcOrd="5" destOrd="0" presId="urn:microsoft.com/office/officeart/2005/8/layout/list1#1"/>
    <dgm:cxn modelId="{C98D56D8-0C34-4EB2-BA31-D44610E6B41C}" type="presParOf" srcId="{0125916A-2E8D-4CC8-9B0C-20576BAB7861}" destId="{413E6F33-CDB6-47F5-9C06-C4463EC93325}" srcOrd="6" destOrd="0" presId="urn:microsoft.com/office/officeart/2005/8/layout/list1#1"/>
    <dgm:cxn modelId="{90983DE8-6822-4103-963D-6F646B3B4AD6}" type="presParOf" srcId="{0125916A-2E8D-4CC8-9B0C-20576BAB7861}" destId="{263D6658-129C-4B9B-88FF-436CD3F793D5}" srcOrd="7" destOrd="0" presId="urn:microsoft.com/office/officeart/2005/8/layout/list1#1"/>
    <dgm:cxn modelId="{D0D436AC-B3D0-4586-8E9A-222D1468EEA6}" type="presParOf" srcId="{0125916A-2E8D-4CC8-9B0C-20576BAB7861}" destId="{22EF4962-7AE6-4F08-8BF5-833F1CA6E471}" srcOrd="8" destOrd="0" presId="urn:microsoft.com/office/officeart/2005/8/layout/list1#1"/>
    <dgm:cxn modelId="{48358275-98CD-4B96-8A1B-6703A66AABF0}" type="presParOf" srcId="{22EF4962-7AE6-4F08-8BF5-833F1CA6E471}" destId="{8CF5E2F4-21C4-4E33-96D4-178EA24A8262}" srcOrd="0" destOrd="0" presId="urn:microsoft.com/office/officeart/2005/8/layout/list1#1"/>
    <dgm:cxn modelId="{72E1D5A0-BF6E-43F0-AC0E-E09B2ED992C4}" type="presParOf" srcId="{22EF4962-7AE6-4F08-8BF5-833F1CA6E471}" destId="{CE19805A-5FE2-4301-AEA4-92F169169AD5}" srcOrd="1" destOrd="0" presId="urn:microsoft.com/office/officeart/2005/8/layout/list1#1"/>
    <dgm:cxn modelId="{820D5D59-7CB9-481F-82EC-9FF57697BB00}" type="presParOf" srcId="{0125916A-2E8D-4CC8-9B0C-20576BAB7861}" destId="{857CCEA8-250C-4638-AA98-14B1A860AAF1}" srcOrd="9" destOrd="0" presId="urn:microsoft.com/office/officeart/2005/8/layout/list1#1"/>
    <dgm:cxn modelId="{521AE2D4-337B-4265-8A01-7A7B981A0F7E}" type="presParOf" srcId="{0125916A-2E8D-4CC8-9B0C-20576BAB7861}" destId="{C1E37538-9948-4B01-BFE7-32F594494841}" srcOrd="10" destOrd="0" presId="urn:microsoft.com/office/officeart/2005/8/layout/list1#1"/>
    <dgm:cxn modelId="{12F1416F-30D3-431B-84FC-E77CA6215229}" type="presParOf" srcId="{0125916A-2E8D-4CC8-9B0C-20576BAB7861}" destId="{137D97D3-9D1D-4FA8-93F9-1D8A166D4A2A}" srcOrd="11" destOrd="0" presId="urn:microsoft.com/office/officeart/2005/8/layout/list1#1"/>
    <dgm:cxn modelId="{967A1673-A902-46DA-BEEE-5FA266E8669F}" type="presParOf" srcId="{0125916A-2E8D-4CC8-9B0C-20576BAB7861}" destId="{A528F656-25DA-4EAA-9608-DF154FE0E25C}" srcOrd="12" destOrd="0" presId="urn:microsoft.com/office/officeart/2005/8/layout/list1#1"/>
    <dgm:cxn modelId="{92431804-797C-46E7-8105-2A07845BC232}" type="presParOf" srcId="{A528F656-25DA-4EAA-9608-DF154FE0E25C}" destId="{214A502F-E808-4D81-8D7E-C3300B843AE0}" srcOrd="0" destOrd="0" presId="urn:microsoft.com/office/officeart/2005/8/layout/list1#1"/>
    <dgm:cxn modelId="{B0620E6E-6D50-4BB6-B12F-E8CDE37FEEC3}" type="presParOf" srcId="{A528F656-25DA-4EAA-9608-DF154FE0E25C}" destId="{16AB6143-40E8-4BB1-AFF0-C6CEF3559936}" srcOrd="1" destOrd="0" presId="urn:microsoft.com/office/officeart/2005/8/layout/list1#1"/>
    <dgm:cxn modelId="{CA806EA0-161A-480E-8930-769299E58392}" type="presParOf" srcId="{0125916A-2E8D-4CC8-9B0C-20576BAB7861}" destId="{F513EE7B-2C3E-40FD-8717-54BDDCDBA3E5}" srcOrd="13" destOrd="0" presId="urn:microsoft.com/office/officeart/2005/8/layout/list1#1"/>
    <dgm:cxn modelId="{F6B59441-29A4-4E81-94A1-D2993DC585D7}" type="presParOf" srcId="{0125916A-2E8D-4CC8-9B0C-20576BAB7861}" destId="{B8D6AD7C-0D78-48CD-9490-4ECF6F745BDB}" srcOrd="14" destOrd="0" presId="urn:microsoft.com/office/officeart/2005/8/layout/list1#1"/>
    <dgm:cxn modelId="{59BBFBE8-DCD2-4ED9-9E5D-1E18E8F7E63B}" type="presParOf" srcId="{0125916A-2E8D-4CC8-9B0C-20576BAB7861}" destId="{43A44734-2128-4E00-95A5-F09F0E532A72}" srcOrd="15" destOrd="0" presId="urn:microsoft.com/office/officeart/2005/8/layout/list1#1"/>
    <dgm:cxn modelId="{7A7FEB8D-6FDC-45E3-9EFF-D44A57EF6817}" type="presParOf" srcId="{0125916A-2E8D-4CC8-9B0C-20576BAB7861}" destId="{68F3C079-530D-4C04-8007-D6E5AD1EB6E6}" srcOrd="16" destOrd="0" presId="urn:microsoft.com/office/officeart/2005/8/layout/list1#1"/>
    <dgm:cxn modelId="{9C9A3979-D1C9-47CC-954A-7C3597511E49}" type="presParOf" srcId="{68F3C079-530D-4C04-8007-D6E5AD1EB6E6}" destId="{B1C78197-8F0A-4456-BF67-5DD49F963CDE}" srcOrd="0" destOrd="0" presId="urn:microsoft.com/office/officeart/2005/8/layout/list1#1"/>
    <dgm:cxn modelId="{BFDDB8C8-259E-4D60-995A-FA558CE09761}" type="presParOf" srcId="{68F3C079-530D-4C04-8007-D6E5AD1EB6E6}" destId="{4815C193-05F9-477E-AEAF-44B9F576A924}" srcOrd="1" destOrd="0" presId="urn:microsoft.com/office/officeart/2005/8/layout/list1#1"/>
    <dgm:cxn modelId="{503B786F-8D50-4E9E-BB0B-9D85F3A2AE35}" type="presParOf" srcId="{0125916A-2E8D-4CC8-9B0C-20576BAB7861}" destId="{C8B78B3B-5742-486A-86A8-B7B4034A3727}" srcOrd="17" destOrd="0" presId="urn:microsoft.com/office/officeart/2005/8/layout/list1#1"/>
    <dgm:cxn modelId="{B9B44723-1D58-4039-AE82-E35EE284AC11}" type="presParOf" srcId="{0125916A-2E8D-4CC8-9B0C-20576BAB7861}" destId="{7C7D0B02-22F5-4A65-9EB0-01A4C21C1248}" srcOrd="18" destOrd="0" presId="urn:microsoft.com/office/officeart/2005/8/layout/list1#1"/>
    <dgm:cxn modelId="{72F0DCBB-B411-41FE-9A4F-E93F5A65841E}" type="presParOf" srcId="{0125916A-2E8D-4CC8-9B0C-20576BAB7861}" destId="{9D019256-1D7E-4237-8071-FB506F36B2FC}" srcOrd="19" destOrd="0" presId="urn:microsoft.com/office/officeart/2005/8/layout/list1#1"/>
    <dgm:cxn modelId="{D35949C1-8067-42F9-AEC5-8E9E18541D92}" type="presParOf" srcId="{0125916A-2E8D-4CC8-9B0C-20576BAB7861}" destId="{8E539960-967C-4628-BD95-D4DDEE832900}" srcOrd="20" destOrd="0" presId="urn:microsoft.com/office/officeart/2005/8/layout/list1#1"/>
    <dgm:cxn modelId="{319FD388-5131-4064-B149-C4A1799B067B}" type="presParOf" srcId="{8E539960-967C-4628-BD95-D4DDEE832900}" destId="{D31FB06E-0AB8-4822-9CD9-BE77AC0DD6C8}" srcOrd="0" destOrd="0" presId="urn:microsoft.com/office/officeart/2005/8/layout/list1#1"/>
    <dgm:cxn modelId="{5ED5CA3E-791A-4B0E-ACC5-F09ED420BF95}" type="presParOf" srcId="{8E539960-967C-4628-BD95-D4DDEE832900}" destId="{027C46F2-9EC7-4DCE-9DFC-88D0100350F9}" srcOrd="1" destOrd="0" presId="urn:microsoft.com/office/officeart/2005/8/layout/list1#1"/>
    <dgm:cxn modelId="{AE8B9DC2-1CC6-49CC-AC6C-1CD3FCED395B}" type="presParOf" srcId="{0125916A-2E8D-4CC8-9B0C-20576BAB7861}" destId="{CB3AD0D3-DE81-4BCC-BEB0-F4530C1DF28B}" srcOrd="21" destOrd="0" presId="urn:microsoft.com/office/officeart/2005/8/layout/list1#1"/>
    <dgm:cxn modelId="{72545806-1B59-44A6-A648-9521200217F0}" type="presParOf" srcId="{0125916A-2E8D-4CC8-9B0C-20576BAB7861}" destId="{118FB852-AD58-435C-9388-5058D6DF430F}" srcOrd="22" destOrd="0" presId="urn:microsoft.com/office/officeart/2005/8/layout/list1#1"/>
    <dgm:cxn modelId="{8A9D330E-83D2-434B-9CC8-9B48F453BC28}" type="presParOf" srcId="{0125916A-2E8D-4CC8-9B0C-20576BAB7861}" destId="{44DE5DB2-4EFE-4040-A605-960D109C9BF0}" srcOrd="23" destOrd="0" presId="urn:microsoft.com/office/officeart/2005/8/layout/list1#1"/>
    <dgm:cxn modelId="{04F5FF5C-4528-4DA8-ACC7-90C3A47B10AB}" type="presParOf" srcId="{0125916A-2E8D-4CC8-9B0C-20576BAB7861}" destId="{2F39C7D2-0F09-404A-A3DE-376B40BB2E5C}" srcOrd="24" destOrd="0" presId="urn:microsoft.com/office/officeart/2005/8/layout/list1#1"/>
    <dgm:cxn modelId="{F8758D8C-FC2B-43D3-82BA-C10012A998D0}" type="presParOf" srcId="{2F39C7D2-0F09-404A-A3DE-376B40BB2E5C}" destId="{C4149DF2-C038-4942-BA0E-86A52D9D32BB}" srcOrd="0" destOrd="0" presId="urn:microsoft.com/office/officeart/2005/8/layout/list1#1"/>
    <dgm:cxn modelId="{7C3BE1F3-16BB-4EC5-AEEF-1FA47548C0D3}" type="presParOf" srcId="{2F39C7D2-0F09-404A-A3DE-376B40BB2E5C}" destId="{33146B38-F256-4004-AB20-8F0F5F658123}" srcOrd="1" destOrd="0" presId="urn:microsoft.com/office/officeart/2005/8/layout/list1#1"/>
    <dgm:cxn modelId="{9CB98BDF-4BAB-4E86-8D2B-D7C4A1F2EA90}" type="presParOf" srcId="{0125916A-2E8D-4CC8-9B0C-20576BAB7861}" destId="{C5CD10BA-90B1-490A-926C-360276AC4AC0}" srcOrd="25" destOrd="0" presId="urn:microsoft.com/office/officeart/2005/8/layout/list1#1"/>
    <dgm:cxn modelId="{6F131D8D-3BAF-4B92-8C18-75DF3F60DDB2}" type="presParOf" srcId="{0125916A-2E8D-4CC8-9B0C-20576BAB7861}" destId="{5C29B57D-3FC3-4BB8-A01C-AB76A8074A17}" srcOrd="26" destOrd="0" presId="urn:microsoft.com/office/officeart/2005/8/layout/list1#1"/>
    <dgm:cxn modelId="{E8926DBE-27CB-480D-B300-5C0B058EC12D}" type="presParOf" srcId="{0125916A-2E8D-4CC8-9B0C-20576BAB7861}" destId="{503B4EA4-69DB-4217-9652-5D7915A0A792}" srcOrd="27" destOrd="0" presId="urn:microsoft.com/office/officeart/2005/8/layout/list1#1"/>
    <dgm:cxn modelId="{4BD7652C-0805-4A4C-899D-75289C662368}" type="presParOf" srcId="{0125916A-2E8D-4CC8-9B0C-20576BAB7861}" destId="{CFB60D2A-41A4-49F7-A0CF-7C8BB4132D2B}" srcOrd="28" destOrd="0" presId="urn:microsoft.com/office/officeart/2005/8/layout/list1#1"/>
    <dgm:cxn modelId="{7EDE7BC9-95F7-4585-AF3C-F8B53EF26A4D}" type="presParOf" srcId="{CFB60D2A-41A4-49F7-A0CF-7C8BB4132D2B}" destId="{63CBD62B-C1E8-4A59-A489-7B90964E3C98}" srcOrd="0" destOrd="0" presId="urn:microsoft.com/office/officeart/2005/8/layout/list1#1"/>
    <dgm:cxn modelId="{F2C6D72C-65AC-467C-8BC9-6524FAB6B65D}" type="presParOf" srcId="{CFB60D2A-41A4-49F7-A0CF-7C8BB4132D2B}" destId="{A17FE679-77D0-4ACE-A99A-2B1C0C25192D}" srcOrd="1" destOrd="0" presId="urn:microsoft.com/office/officeart/2005/8/layout/list1#1"/>
    <dgm:cxn modelId="{69C0F0ED-3A89-41C3-B720-24E0F9B6A7A6}" type="presParOf" srcId="{0125916A-2E8D-4CC8-9B0C-20576BAB7861}" destId="{63EECE6D-3992-451C-8534-BBE509CD4654}" srcOrd="29" destOrd="0" presId="urn:microsoft.com/office/officeart/2005/8/layout/list1#1"/>
    <dgm:cxn modelId="{F718AE40-C558-4B01-81FC-01CE85CAE32D}" type="presParOf" srcId="{0125916A-2E8D-4CC8-9B0C-20576BAB7861}" destId="{E2A344D3-7D45-426A-AFDE-0EB5880DF27D}" srcOrd="30" destOrd="0" presId="urn:microsoft.com/office/officeart/2005/8/layout/list1#1"/>
    <dgm:cxn modelId="{40C196CB-6959-4A84-9BE0-86263F4B9D15}" type="presParOf" srcId="{0125916A-2E8D-4CC8-9B0C-20576BAB7861}" destId="{ED4BABF0-70C9-4586-B323-D058F7DFFF1E}" srcOrd="31" destOrd="0" presId="urn:microsoft.com/office/officeart/2005/8/layout/list1#1"/>
    <dgm:cxn modelId="{F2E0A966-852F-492E-93F5-4E498B006808}" type="presParOf" srcId="{0125916A-2E8D-4CC8-9B0C-20576BAB7861}" destId="{269305AD-D0C0-4737-9E2E-C0D9390D0EBB}" srcOrd="32" destOrd="0" presId="urn:microsoft.com/office/officeart/2005/8/layout/list1#1"/>
    <dgm:cxn modelId="{63F555BA-3617-4B25-8DFC-4A339BDB57C9}" type="presParOf" srcId="{269305AD-D0C0-4737-9E2E-C0D9390D0EBB}" destId="{5D7BA9A0-98FE-422F-B8FA-1D3812BBB030}" srcOrd="0" destOrd="0" presId="urn:microsoft.com/office/officeart/2005/8/layout/list1#1"/>
    <dgm:cxn modelId="{24A6842D-7862-4DA5-BB5E-1F528765B0CE}" type="presParOf" srcId="{269305AD-D0C0-4737-9E2E-C0D9390D0EBB}" destId="{2AF3A468-46D0-4D18-AAF7-1349BF0C3EF9}" srcOrd="1" destOrd="0" presId="urn:microsoft.com/office/officeart/2005/8/layout/list1#1"/>
    <dgm:cxn modelId="{FF8F642D-0CEE-485E-BE10-64E2A4A1E064}" type="presParOf" srcId="{0125916A-2E8D-4CC8-9B0C-20576BAB7861}" destId="{061593B5-4461-4840-8EB0-6864B07192BE}" srcOrd="33" destOrd="0" presId="urn:microsoft.com/office/officeart/2005/8/layout/list1#1"/>
    <dgm:cxn modelId="{406C9B97-4F2D-42F0-A64A-5576011D2132}" type="presParOf" srcId="{0125916A-2E8D-4CC8-9B0C-20576BAB7861}" destId="{7165D131-CC88-4293-A624-55ADFA00C1A5}" srcOrd="34" destOrd="0" presId="urn:microsoft.com/office/officeart/2005/8/layout/list1#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0E9661-74FE-42D6-BA7B-BA40BA6F1335}">
      <dsp:nvSpPr>
        <dsp:cNvPr id="0" name=""/>
        <dsp:cNvSpPr/>
      </dsp:nvSpPr>
      <dsp:spPr>
        <a:xfrm>
          <a:off x="1436796" y="198104"/>
          <a:ext cx="2688336" cy="2688336"/>
        </a:xfrm>
        <a:prstGeom prst="pie">
          <a:avLst>
            <a:gd name="adj1" fmla="val 16200000"/>
            <a:gd name="adj2" fmla="val 2052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solidFill>
                <a:sysClr val="windowText" lastClr="000000"/>
              </a:solidFill>
              <a:latin typeface="Times New Roman" pitchFamily="18" charset="0"/>
              <a:cs typeface="Times New Roman" pitchFamily="18" charset="0"/>
            </a:rPr>
            <a:t>Using and Adding of Knowledge</a:t>
          </a:r>
          <a:endParaRPr lang="en-US" sz="1100" kern="1200">
            <a:solidFill>
              <a:sysClr val="windowText" lastClr="000000"/>
            </a:solidFill>
            <a:latin typeface="Times New Roman" pitchFamily="18" charset="0"/>
            <a:cs typeface="Times New Roman" pitchFamily="18" charset="0"/>
          </a:endParaRPr>
        </a:p>
      </dsp:txBody>
      <dsp:txXfrm>
        <a:off x="2839212" y="650001"/>
        <a:ext cx="864108" cy="576072"/>
      </dsp:txXfrm>
    </dsp:sp>
    <dsp:sp modelId="{1CBC0AA4-26D1-4BB4-842B-B1C7B84BCFDE}">
      <dsp:nvSpPr>
        <dsp:cNvPr id="0" name=""/>
        <dsp:cNvSpPr/>
      </dsp:nvSpPr>
      <dsp:spPr>
        <a:xfrm>
          <a:off x="1459839" y="269793"/>
          <a:ext cx="2688336" cy="2688336"/>
        </a:xfrm>
        <a:prstGeom prst="pie">
          <a:avLst>
            <a:gd name="adj1" fmla="val 20520000"/>
            <a:gd name="adj2" fmla="val 3240000"/>
          </a:avLst>
        </a:prstGeom>
        <a:solidFill>
          <a:schemeClr val="accent5">
            <a:hueOff val="-2483469"/>
            <a:satOff val="9953"/>
            <a:lumOff val="215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solidFill>
                <a:sysClr val="windowText" lastClr="000000"/>
              </a:solidFill>
              <a:latin typeface="Times New Roman" pitchFamily="18" charset="0"/>
              <a:cs typeface="Times New Roman" pitchFamily="18" charset="0"/>
            </a:rPr>
            <a:t>Creation and Improvement of Knowledge</a:t>
          </a:r>
          <a:endParaRPr lang="en-US" sz="1100" kern="1200">
            <a:solidFill>
              <a:sysClr val="windowText" lastClr="000000"/>
            </a:solidFill>
            <a:latin typeface="Times New Roman" pitchFamily="18" charset="0"/>
            <a:cs typeface="Times New Roman" pitchFamily="18" charset="0"/>
          </a:endParaRPr>
        </a:p>
      </dsp:txBody>
      <dsp:txXfrm>
        <a:off x="3191256" y="1498107"/>
        <a:ext cx="800100" cy="640080"/>
      </dsp:txXfrm>
    </dsp:sp>
    <dsp:sp modelId="{45AAB262-DC8B-4256-A119-E107B8FB6955}">
      <dsp:nvSpPr>
        <dsp:cNvPr id="0" name=""/>
        <dsp:cNvSpPr/>
      </dsp:nvSpPr>
      <dsp:spPr>
        <a:xfrm>
          <a:off x="1399031" y="313959"/>
          <a:ext cx="2688336" cy="2688336"/>
        </a:xfrm>
        <a:prstGeom prst="pie">
          <a:avLst>
            <a:gd name="adj1" fmla="val 3240000"/>
            <a:gd name="adj2" fmla="val 7560000"/>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solidFill>
                <a:sysClr val="windowText" lastClr="000000"/>
              </a:solidFill>
              <a:latin typeface="Times New Roman" pitchFamily="18" charset="0"/>
              <a:cs typeface="Times New Roman" pitchFamily="18" charset="0"/>
            </a:rPr>
            <a:t>Knowledge Distribution</a:t>
          </a:r>
          <a:endParaRPr lang="en-US" sz="1100" kern="1200">
            <a:solidFill>
              <a:sysClr val="windowText" lastClr="000000"/>
            </a:solidFill>
            <a:latin typeface="Times New Roman" pitchFamily="18" charset="0"/>
            <a:cs typeface="Times New Roman" pitchFamily="18" charset="0"/>
          </a:endParaRPr>
        </a:p>
      </dsp:txBody>
      <dsp:txXfrm>
        <a:off x="2359152" y="2202195"/>
        <a:ext cx="768096" cy="704088"/>
      </dsp:txXfrm>
    </dsp:sp>
    <dsp:sp modelId="{E34A704B-4E39-4DA0-AB1D-9FCF499965C5}">
      <dsp:nvSpPr>
        <dsp:cNvPr id="0" name=""/>
        <dsp:cNvSpPr/>
      </dsp:nvSpPr>
      <dsp:spPr>
        <a:xfrm>
          <a:off x="1338224" y="269793"/>
          <a:ext cx="2688336" cy="2688336"/>
        </a:xfrm>
        <a:prstGeom prst="pie">
          <a:avLst>
            <a:gd name="adj1" fmla="val 7560000"/>
            <a:gd name="adj2" fmla="val 11880000"/>
          </a:avLst>
        </a:prstGeom>
        <a:solidFill>
          <a:schemeClr val="accent5">
            <a:hueOff val="-7450407"/>
            <a:satOff val="29858"/>
            <a:lumOff val="647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solidFill>
                <a:sysClr val="windowText" lastClr="000000"/>
              </a:solidFill>
              <a:latin typeface="Times New Roman" pitchFamily="18" charset="0"/>
              <a:cs typeface="Times New Roman" pitchFamily="18" charset="0"/>
            </a:rPr>
            <a:t>Knowledge Application</a:t>
          </a:r>
          <a:endParaRPr lang="en-US" sz="1100" kern="1200">
            <a:solidFill>
              <a:sysClr val="windowText" lastClr="000000"/>
            </a:solidFill>
            <a:latin typeface="Times New Roman" pitchFamily="18" charset="0"/>
            <a:cs typeface="Times New Roman" pitchFamily="18" charset="0"/>
          </a:endParaRPr>
        </a:p>
      </dsp:txBody>
      <dsp:txXfrm>
        <a:off x="1495043" y="1498107"/>
        <a:ext cx="800100" cy="640080"/>
      </dsp:txXfrm>
    </dsp:sp>
    <dsp:sp modelId="{685E2CFC-90BF-46CD-ADA2-C6140AF8B087}">
      <dsp:nvSpPr>
        <dsp:cNvPr id="0" name=""/>
        <dsp:cNvSpPr/>
      </dsp:nvSpPr>
      <dsp:spPr>
        <a:xfrm>
          <a:off x="1361267" y="198104"/>
          <a:ext cx="2688336" cy="2688336"/>
        </a:xfrm>
        <a:prstGeom prst="pie">
          <a:avLst>
            <a:gd name="adj1" fmla="val 11880000"/>
            <a:gd name="adj2" fmla="val 16200000"/>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solidFill>
                <a:sysClr val="windowText" lastClr="000000"/>
              </a:solidFill>
              <a:latin typeface="Times New Roman" pitchFamily="18" charset="0"/>
              <a:cs typeface="Times New Roman" pitchFamily="18" charset="0"/>
            </a:rPr>
            <a:t>Knowledge Integration</a:t>
          </a:r>
          <a:endParaRPr lang="en-US" sz="1100" kern="1200">
            <a:solidFill>
              <a:sysClr val="windowText" lastClr="000000"/>
            </a:solidFill>
            <a:latin typeface="Times New Roman" pitchFamily="18" charset="0"/>
            <a:cs typeface="Times New Roman" pitchFamily="18" charset="0"/>
          </a:endParaRPr>
        </a:p>
      </dsp:txBody>
      <dsp:txXfrm>
        <a:off x="1783080" y="650001"/>
        <a:ext cx="864108" cy="576072"/>
      </dsp:txXfrm>
    </dsp:sp>
    <dsp:sp modelId="{2A7CE365-8BFF-4664-85FF-B8BC8C9ABA86}">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9973CBF-87A8-4859-93E3-8586D64580C4}">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solidFill>
          <a:schemeClr val="accent5">
            <a:hueOff val="-2483469"/>
            <a:satOff val="9953"/>
            <a:lumOff val="2157"/>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3EFED66-F447-466B-9CCC-334E804D4D63}">
      <dsp:nvSpPr>
        <dsp:cNvPr id="0" name=""/>
        <dsp:cNvSpPr/>
      </dsp:nvSpPr>
      <dsp:spPr>
        <a:xfrm>
          <a:off x="1232611" y="147649"/>
          <a:ext cx="3021177" cy="3021177"/>
        </a:xfrm>
        <a:prstGeom prst="circularArrow">
          <a:avLst>
            <a:gd name="adj1" fmla="val 5085"/>
            <a:gd name="adj2" fmla="val 327528"/>
            <a:gd name="adj3" fmla="val 7232777"/>
            <a:gd name="adj4" fmla="val 3239695"/>
            <a:gd name="adj5" fmla="val 5932"/>
          </a:avLst>
        </a:prstGeom>
        <a:solidFill>
          <a:schemeClr val="accent5">
            <a:hueOff val="-4966938"/>
            <a:satOff val="19906"/>
            <a:lumOff val="4314"/>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AC5D8C1-D192-485D-9F1A-FF71DA88A692}">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solidFill>
          <a:schemeClr val="accent5">
            <a:hueOff val="-7450407"/>
            <a:satOff val="29858"/>
            <a:lumOff val="6471"/>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1773A42-961D-4A62-A402-28103AA2E9E4}">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solidFill>
          <a:schemeClr val="accent5">
            <a:hueOff val="-9933876"/>
            <a:satOff val="39811"/>
            <a:lumOff val="8628"/>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DDC1D9-7C96-4751-AE24-A10BE9E42694}">
      <dsp:nvSpPr>
        <dsp:cNvPr id="0" name=""/>
        <dsp:cNvSpPr/>
      </dsp:nvSpPr>
      <dsp:spPr>
        <a:xfrm>
          <a:off x="0" y="29358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4AEEAF0-687D-4103-BF29-3EB66C59F502}">
      <dsp:nvSpPr>
        <dsp:cNvPr id="0" name=""/>
        <dsp:cNvSpPr/>
      </dsp:nvSpPr>
      <dsp:spPr>
        <a:xfrm>
          <a:off x="274320" y="190260"/>
          <a:ext cx="3840480" cy="206640"/>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Singularity of Portal and Interface</a:t>
          </a:r>
          <a:endParaRPr lang="en-US" sz="1400" i="0" kern="1200">
            <a:solidFill>
              <a:sysClr val="windowText" lastClr="000000"/>
            </a:solidFill>
            <a:latin typeface="Times New Roman" pitchFamily="18" charset="0"/>
            <a:cs typeface="Times New Roman" pitchFamily="18" charset="0"/>
          </a:endParaRPr>
        </a:p>
      </dsp:txBody>
      <dsp:txXfrm>
        <a:off x="284407" y="200347"/>
        <a:ext cx="3820306" cy="186466"/>
      </dsp:txXfrm>
    </dsp:sp>
    <dsp:sp modelId="{413E6F33-CDB6-47F5-9C06-C4463EC93325}">
      <dsp:nvSpPr>
        <dsp:cNvPr id="0" name=""/>
        <dsp:cNvSpPr/>
      </dsp:nvSpPr>
      <dsp:spPr>
        <a:xfrm>
          <a:off x="0" y="61110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E9624BE-97E3-4636-B937-F92B34D4B07F}">
      <dsp:nvSpPr>
        <dsp:cNvPr id="0" name=""/>
        <dsp:cNvSpPr/>
      </dsp:nvSpPr>
      <dsp:spPr>
        <a:xfrm>
          <a:off x="274320" y="507780"/>
          <a:ext cx="3840480" cy="206640"/>
        </a:xfrm>
        <a:prstGeom prst="roundRect">
          <a:avLst/>
        </a:prstGeom>
        <a:solidFill>
          <a:schemeClr val="accent5">
            <a:hueOff val="-1241735"/>
            <a:satOff val="4976"/>
            <a:lumOff val="107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Consistent Presentation</a:t>
          </a:r>
          <a:endParaRPr lang="en-US" sz="1400" i="0" kern="1200">
            <a:solidFill>
              <a:sysClr val="windowText" lastClr="000000"/>
            </a:solidFill>
            <a:latin typeface="Times New Roman" pitchFamily="18" charset="0"/>
            <a:cs typeface="Times New Roman" pitchFamily="18" charset="0"/>
          </a:endParaRPr>
        </a:p>
      </dsp:txBody>
      <dsp:txXfrm>
        <a:off x="284407" y="517867"/>
        <a:ext cx="3820306" cy="186466"/>
      </dsp:txXfrm>
    </dsp:sp>
    <dsp:sp modelId="{C1E37538-9948-4B01-BFE7-32F594494841}">
      <dsp:nvSpPr>
        <dsp:cNvPr id="0" name=""/>
        <dsp:cNvSpPr/>
      </dsp:nvSpPr>
      <dsp:spPr>
        <a:xfrm>
          <a:off x="0" y="92862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E19805A-5FE2-4301-AEA4-92F169169AD5}">
      <dsp:nvSpPr>
        <dsp:cNvPr id="0" name=""/>
        <dsp:cNvSpPr/>
      </dsp:nvSpPr>
      <dsp:spPr>
        <a:xfrm>
          <a:off x="274320" y="825300"/>
          <a:ext cx="3840480" cy="206640"/>
        </a:xfrm>
        <a:prstGeom prst="roundRect">
          <a:avLst/>
        </a:prstGeom>
        <a:solidFill>
          <a:schemeClr val="accent5">
            <a:hueOff val="-2483469"/>
            <a:satOff val="9953"/>
            <a:lumOff val="215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Modular Content</a:t>
          </a:r>
          <a:endParaRPr lang="en-US" sz="1400" i="0" kern="1200">
            <a:solidFill>
              <a:sysClr val="windowText" lastClr="000000"/>
            </a:solidFill>
            <a:latin typeface="Times New Roman" pitchFamily="18" charset="0"/>
            <a:cs typeface="Times New Roman" pitchFamily="18" charset="0"/>
          </a:endParaRPr>
        </a:p>
      </dsp:txBody>
      <dsp:txXfrm>
        <a:off x="284407" y="835387"/>
        <a:ext cx="3820306" cy="186466"/>
      </dsp:txXfrm>
    </dsp:sp>
    <dsp:sp modelId="{B8D6AD7C-0D78-48CD-9490-4ECF6F745BDB}">
      <dsp:nvSpPr>
        <dsp:cNvPr id="0" name=""/>
        <dsp:cNvSpPr/>
      </dsp:nvSpPr>
      <dsp:spPr>
        <a:xfrm>
          <a:off x="0" y="124614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6AB6143-40E8-4BB1-AFF0-C6CEF3559936}">
      <dsp:nvSpPr>
        <dsp:cNvPr id="0" name=""/>
        <dsp:cNvSpPr/>
      </dsp:nvSpPr>
      <dsp:spPr>
        <a:xfrm>
          <a:off x="274320" y="1142820"/>
          <a:ext cx="3840480" cy="206640"/>
        </a:xfrm>
        <a:prstGeom prst="roundRect">
          <a:avLst/>
        </a:prstGeom>
        <a:solidFill>
          <a:schemeClr val="accent5">
            <a:hueOff val="-3725204"/>
            <a:satOff val="14929"/>
            <a:lumOff val="323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Distributed Upstream Content Creation</a:t>
          </a:r>
          <a:endParaRPr lang="en-US" sz="1400" i="0" kern="1200">
            <a:solidFill>
              <a:sysClr val="windowText" lastClr="000000"/>
            </a:solidFill>
            <a:latin typeface="Times New Roman" pitchFamily="18" charset="0"/>
            <a:cs typeface="Times New Roman" pitchFamily="18" charset="0"/>
          </a:endParaRPr>
        </a:p>
      </dsp:txBody>
      <dsp:txXfrm>
        <a:off x="284407" y="1152907"/>
        <a:ext cx="3820306" cy="186466"/>
      </dsp:txXfrm>
    </dsp:sp>
    <dsp:sp modelId="{7C7D0B02-22F5-4A65-9EB0-01A4C21C1248}">
      <dsp:nvSpPr>
        <dsp:cNvPr id="0" name=""/>
        <dsp:cNvSpPr/>
      </dsp:nvSpPr>
      <dsp:spPr>
        <a:xfrm>
          <a:off x="0" y="156366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815C193-05F9-477E-AEAF-44B9F576A924}">
      <dsp:nvSpPr>
        <dsp:cNvPr id="0" name=""/>
        <dsp:cNvSpPr/>
      </dsp:nvSpPr>
      <dsp:spPr>
        <a:xfrm>
          <a:off x="274320" y="1460340"/>
          <a:ext cx="3840480" cy="206640"/>
        </a:xfrm>
        <a:prstGeom prst="roundRect">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Personalisation atomicity</a:t>
          </a:r>
          <a:endParaRPr lang="en-US" sz="1400" i="0" kern="1200">
            <a:solidFill>
              <a:sysClr val="windowText" lastClr="000000"/>
            </a:solidFill>
            <a:latin typeface="Times New Roman" pitchFamily="18" charset="0"/>
            <a:cs typeface="Times New Roman" pitchFamily="18" charset="0"/>
          </a:endParaRPr>
        </a:p>
      </dsp:txBody>
      <dsp:txXfrm>
        <a:off x="284407" y="1470427"/>
        <a:ext cx="3820306" cy="186466"/>
      </dsp:txXfrm>
    </dsp:sp>
    <dsp:sp modelId="{118FB852-AD58-435C-9388-5058D6DF430F}">
      <dsp:nvSpPr>
        <dsp:cNvPr id="0" name=""/>
        <dsp:cNvSpPr/>
      </dsp:nvSpPr>
      <dsp:spPr>
        <a:xfrm>
          <a:off x="0" y="188118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27C46F2-9EC7-4DCE-9DFC-88D0100350F9}">
      <dsp:nvSpPr>
        <dsp:cNvPr id="0" name=""/>
        <dsp:cNvSpPr/>
      </dsp:nvSpPr>
      <dsp:spPr>
        <a:xfrm>
          <a:off x="274320" y="1777860"/>
          <a:ext cx="3840480" cy="206640"/>
        </a:xfrm>
        <a:prstGeom prst="roundRect">
          <a:avLst/>
        </a:prstGeom>
        <a:solidFill>
          <a:schemeClr val="accent5">
            <a:hueOff val="-6208672"/>
            <a:satOff val="24882"/>
            <a:lumOff val="539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Crowd-sourcing</a:t>
          </a:r>
          <a:endParaRPr lang="en-US" sz="1400" i="0" kern="1200">
            <a:solidFill>
              <a:sysClr val="windowText" lastClr="000000"/>
            </a:solidFill>
            <a:latin typeface="Times New Roman" pitchFamily="18" charset="0"/>
            <a:cs typeface="Times New Roman" pitchFamily="18" charset="0"/>
          </a:endParaRPr>
        </a:p>
      </dsp:txBody>
      <dsp:txXfrm>
        <a:off x="284407" y="1787947"/>
        <a:ext cx="3820306" cy="186466"/>
      </dsp:txXfrm>
    </dsp:sp>
    <dsp:sp modelId="{5C29B57D-3FC3-4BB8-A01C-AB76A8074A17}">
      <dsp:nvSpPr>
        <dsp:cNvPr id="0" name=""/>
        <dsp:cNvSpPr/>
      </dsp:nvSpPr>
      <dsp:spPr>
        <a:xfrm>
          <a:off x="0" y="219870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3146B38-F256-4004-AB20-8F0F5F658123}">
      <dsp:nvSpPr>
        <dsp:cNvPr id="0" name=""/>
        <dsp:cNvSpPr/>
      </dsp:nvSpPr>
      <dsp:spPr>
        <a:xfrm>
          <a:off x="274320" y="2095380"/>
          <a:ext cx="3840480" cy="206640"/>
        </a:xfrm>
        <a:prstGeom prst="roundRect">
          <a:avLst/>
        </a:prstGeom>
        <a:solidFill>
          <a:schemeClr val="accent5">
            <a:hueOff val="-7450407"/>
            <a:satOff val="29858"/>
            <a:lumOff val="647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Reduced Servicing</a:t>
          </a:r>
          <a:endParaRPr lang="en-US" sz="1400" i="0" kern="1200">
            <a:solidFill>
              <a:sysClr val="windowText" lastClr="000000"/>
            </a:solidFill>
            <a:latin typeface="Times New Roman" pitchFamily="18" charset="0"/>
            <a:cs typeface="Times New Roman" pitchFamily="18" charset="0"/>
          </a:endParaRPr>
        </a:p>
      </dsp:txBody>
      <dsp:txXfrm>
        <a:off x="284407" y="2105467"/>
        <a:ext cx="3820306" cy="186466"/>
      </dsp:txXfrm>
    </dsp:sp>
    <dsp:sp modelId="{E2A344D3-7D45-426A-AFDE-0EB5880DF27D}">
      <dsp:nvSpPr>
        <dsp:cNvPr id="0" name=""/>
        <dsp:cNvSpPr/>
      </dsp:nvSpPr>
      <dsp:spPr>
        <a:xfrm>
          <a:off x="0" y="251622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17FE679-77D0-4ACE-A99A-2B1C0C25192D}">
      <dsp:nvSpPr>
        <dsp:cNvPr id="0" name=""/>
        <dsp:cNvSpPr/>
      </dsp:nvSpPr>
      <dsp:spPr>
        <a:xfrm>
          <a:off x="274320" y="2412900"/>
          <a:ext cx="3840480" cy="206640"/>
        </a:xfrm>
        <a:prstGeom prst="roundRect">
          <a:avLst/>
        </a:prstGeom>
        <a:solidFill>
          <a:schemeClr val="accent5">
            <a:hueOff val="-8692142"/>
            <a:satOff val="34835"/>
            <a:lumOff val="754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Performance-centred</a:t>
          </a:r>
          <a:endParaRPr lang="en-US" sz="1400" i="0" kern="1200">
            <a:solidFill>
              <a:sysClr val="windowText" lastClr="000000"/>
            </a:solidFill>
            <a:latin typeface="Times New Roman" pitchFamily="18" charset="0"/>
            <a:cs typeface="Times New Roman" pitchFamily="18" charset="0"/>
          </a:endParaRPr>
        </a:p>
      </dsp:txBody>
      <dsp:txXfrm>
        <a:off x="284407" y="2422987"/>
        <a:ext cx="3820306" cy="186466"/>
      </dsp:txXfrm>
    </dsp:sp>
    <dsp:sp modelId="{7165D131-CC88-4293-A624-55ADFA00C1A5}">
      <dsp:nvSpPr>
        <dsp:cNvPr id="0" name=""/>
        <dsp:cNvSpPr/>
      </dsp:nvSpPr>
      <dsp:spPr>
        <a:xfrm>
          <a:off x="0" y="2833740"/>
          <a:ext cx="5486400" cy="1764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AF3A468-46D0-4D18-AAF7-1349BF0C3EF9}">
      <dsp:nvSpPr>
        <dsp:cNvPr id="0" name=""/>
        <dsp:cNvSpPr/>
      </dsp:nvSpPr>
      <dsp:spPr>
        <a:xfrm>
          <a:off x="274320" y="2730420"/>
          <a:ext cx="3840480" cy="206640"/>
        </a:xfrm>
        <a:prstGeom prst="roundRect">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i="0" kern="1200">
              <a:solidFill>
                <a:sysClr val="windowText" lastClr="000000"/>
              </a:solidFill>
              <a:latin typeface="Times New Roman" pitchFamily="18" charset="0"/>
              <a:cs typeface="Times New Roman" pitchFamily="18" charset="0"/>
            </a:rPr>
            <a:t>Mobility</a:t>
          </a:r>
          <a:endParaRPr lang="en-US" sz="1400" i="0" kern="1200">
            <a:solidFill>
              <a:sysClr val="windowText" lastClr="000000"/>
            </a:solidFill>
            <a:latin typeface="Times New Roman" pitchFamily="18" charset="0"/>
            <a:cs typeface="Times New Roman" pitchFamily="18" charset="0"/>
          </a:endParaRPr>
        </a:p>
      </dsp:txBody>
      <dsp:txXfrm>
        <a:off x="284407" y="2740507"/>
        <a:ext cx="3820306" cy="186466"/>
      </dsp:txXfrm>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8B4E32-C421-4A09-A2C4-9AE5084E7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20</Pages>
  <Words>4711</Words>
  <Characters>26859</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DRM</cp:lastModifiedBy>
  <cp:revision>29</cp:revision>
  <dcterms:created xsi:type="dcterms:W3CDTF">2021-11-01T05:20:00Z</dcterms:created>
  <dcterms:modified xsi:type="dcterms:W3CDTF">2021-12-13T10:11:00Z</dcterms:modified>
</cp:coreProperties>
</file>