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626415" w14:textId="77777777" w:rsidR="00843690" w:rsidRDefault="00843690" w:rsidP="004D0FA4">
      <w:pPr>
        <w:jc w:val="center"/>
        <w:rPr>
          <w:rFonts w:ascii="Times New Roman" w:hAnsi="Times New Roman" w:cs="Times New Roman"/>
          <w:color w:val="4472C4" w:themeColor="accent1"/>
          <w:sz w:val="36"/>
          <w:szCs w:val="36"/>
        </w:rPr>
      </w:pPr>
    </w:p>
    <w:p w14:paraId="39A6562B" w14:textId="77777777" w:rsidR="004D0FA4" w:rsidRPr="004D0FA4" w:rsidRDefault="004D0FA4" w:rsidP="00843690">
      <w:pPr>
        <w:jc w:val="center"/>
        <w:rPr>
          <w:rFonts w:ascii="Times New Roman" w:hAnsi="Times New Roman" w:cs="Times New Roman"/>
          <w:color w:val="4472C4" w:themeColor="accent1"/>
          <w:sz w:val="36"/>
          <w:szCs w:val="36"/>
        </w:rPr>
      </w:pPr>
      <w:r w:rsidRPr="004D0FA4">
        <w:rPr>
          <w:rFonts w:ascii="Times New Roman" w:hAnsi="Times New Roman" w:cs="Times New Roman"/>
          <w:color w:val="4472C4" w:themeColor="accent1"/>
          <w:sz w:val="36"/>
          <w:szCs w:val="36"/>
        </w:rPr>
        <w:t>Assignment Title: Choose a suitable theme / topic / language pattern to be presented to a group of children, creating two differentiated activities to introduce it.</w:t>
      </w:r>
    </w:p>
    <w:p w14:paraId="3D446F9C" w14:textId="77777777" w:rsidR="004D0FA4" w:rsidRPr="00843690" w:rsidRDefault="004D0FA4" w:rsidP="004D0FA4">
      <w:pPr>
        <w:jc w:val="center"/>
        <w:rPr>
          <w:rFonts w:ascii="Times New Roman" w:hAnsi="Times New Roman" w:cs="Times New Roman"/>
          <w:color w:val="4472C4" w:themeColor="accent1"/>
          <w:sz w:val="24"/>
          <w:szCs w:val="24"/>
        </w:rPr>
      </w:pPr>
    </w:p>
    <w:p w14:paraId="057A9229" w14:textId="77777777" w:rsidR="004D0FA4" w:rsidRDefault="004D0FA4" w:rsidP="004D0FA4">
      <w:pPr>
        <w:rPr>
          <w:rFonts w:ascii="Times New Roman" w:hAnsi="Times New Roman" w:cs="Times New Roman"/>
          <w:color w:val="4472C4" w:themeColor="accent1"/>
          <w:sz w:val="32"/>
          <w:szCs w:val="32"/>
        </w:rPr>
      </w:pPr>
      <w:r w:rsidRPr="004D0FA4">
        <w:rPr>
          <w:rFonts w:ascii="Times New Roman" w:hAnsi="Times New Roman" w:cs="Times New Roman"/>
          <w:color w:val="4472C4" w:themeColor="accent1"/>
          <w:sz w:val="32"/>
          <w:szCs w:val="32"/>
        </w:rPr>
        <w:t>Task 1</w:t>
      </w:r>
    </w:p>
    <w:p w14:paraId="765204F3" w14:textId="37A1E798" w:rsidR="00103233" w:rsidRDefault="004D0FA4" w:rsidP="0084369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setting for </w:t>
      </w:r>
      <w:r w:rsidR="00B021A6">
        <w:rPr>
          <w:rFonts w:ascii="Times New Roman" w:hAnsi="Times New Roman" w:cs="Times New Roman"/>
          <w:sz w:val="24"/>
          <w:szCs w:val="24"/>
        </w:rPr>
        <w:t>th</w:t>
      </w:r>
      <w:r w:rsidR="005F649E">
        <w:rPr>
          <w:rFonts w:ascii="Times New Roman" w:hAnsi="Times New Roman" w:cs="Times New Roman"/>
          <w:sz w:val="24"/>
          <w:szCs w:val="24"/>
        </w:rPr>
        <w:t>is</w:t>
      </w:r>
      <w:r>
        <w:rPr>
          <w:rFonts w:ascii="Times New Roman" w:hAnsi="Times New Roman" w:cs="Times New Roman"/>
          <w:sz w:val="24"/>
          <w:szCs w:val="24"/>
        </w:rPr>
        <w:t xml:space="preserve"> assignment was a Year 3 class in a city centre school in Swansea. </w:t>
      </w:r>
      <w:r w:rsidR="00103233">
        <w:rPr>
          <w:rFonts w:ascii="Times New Roman" w:hAnsi="Times New Roman" w:cs="Times New Roman"/>
          <w:sz w:val="24"/>
          <w:szCs w:val="24"/>
        </w:rPr>
        <w:t>The school is located within a</w:t>
      </w:r>
      <w:r w:rsidR="00B021A6">
        <w:rPr>
          <w:rFonts w:ascii="Times New Roman" w:hAnsi="Times New Roman" w:cs="Times New Roman"/>
          <w:sz w:val="24"/>
          <w:szCs w:val="24"/>
        </w:rPr>
        <w:t xml:space="preserve"> </w:t>
      </w:r>
      <w:r w:rsidR="00103233">
        <w:rPr>
          <w:rFonts w:ascii="Times New Roman" w:hAnsi="Times New Roman" w:cs="Times New Roman"/>
          <w:sz w:val="24"/>
          <w:szCs w:val="24"/>
        </w:rPr>
        <w:t xml:space="preserve">deprived </w:t>
      </w:r>
      <w:r w:rsidR="00B021A6">
        <w:rPr>
          <w:rFonts w:ascii="Times New Roman" w:hAnsi="Times New Roman" w:cs="Times New Roman"/>
          <w:sz w:val="24"/>
          <w:szCs w:val="24"/>
        </w:rPr>
        <w:t>area</w:t>
      </w:r>
      <w:r w:rsidR="00103233">
        <w:rPr>
          <w:rFonts w:ascii="Times New Roman" w:hAnsi="Times New Roman" w:cs="Times New Roman"/>
          <w:sz w:val="24"/>
          <w:szCs w:val="24"/>
        </w:rPr>
        <w:t>. 44% of children are eligible for free school meals</w:t>
      </w:r>
      <w:r w:rsidR="00B021A6">
        <w:rPr>
          <w:rFonts w:ascii="Times New Roman" w:hAnsi="Times New Roman" w:cs="Times New Roman"/>
          <w:sz w:val="24"/>
          <w:szCs w:val="24"/>
        </w:rPr>
        <w:t xml:space="preserve">. There </w:t>
      </w:r>
      <w:r w:rsidR="00337972">
        <w:rPr>
          <w:rFonts w:ascii="Times New Roman" w:hAnsi="Times New Roman" w:cs="Times New Roman"/>
          <w:sz w:val="24"/>
          <w:szCs w:val="24"/>
        </w:rPr>
        <w:t>are</w:t>
      </w:r>
      <w:r w:rsidR="00B021A6">
        <w:rPr>
          <w:rFonts w:ascii="Times New Roman" w:hAnsi="Times New Roman" w:cs="Times New Roman"/>
          <w:sz w:val="24"/>
          <w:szCs w:val="24"/>
        </w:rPr>
        <w:t xml:space="preserve"> 28 learners in the class. </w:t>
      </w:r>
      <w:r w:rsidR="00103233">
        <w:rPr>
          <w:rFonts w:ascii="Times New Roman" w:hAnsi="Times New Roman" w:cs="Times New Roman"/>
          <w:sz w:val="24"/>
          <w:szCs w:val="24"/>
        </w:rPr>
        <w:t>3</w:t>
      </w:r>
      <w:r>
        <w:rPr>
          <w:rFonts w:ascii="Times New Roman" w:hAnsi="Times New Roman" w:cs="Times New Roman"/>
          <w:sz w:val="24"/>
          <w:szCs w:val="24"/>
        </w:rPr>
        <w:t xml:space="preserve"> children </w:t>
      </w:r>
      <w:r w:rsidR="00103233">
        <w:rPr>
          <w:rFonts w:ascii="Times New Roman" w:hAnsi="Times New Roman" w:cs="Times New Roman"/>
          <w:sz w:val="24"/>
          <w:szCs w:val="24"/>
        </w:rPr>
        <w:t>ha</w:t>
      </w:r>
      <w:r w:rsidR="00337972">
        <w:rPr>
          <w:rFonts w:ascii="Times New Roman" w:hAnsi="Times New Roman" w:cs="Times New Roman"/>
          <w:sz w:val="24"/>
          <w:szCs w:val="24"/>
        </w:rPr>
        <w:t>ve</w:t>
      </w:r>
      <w:r w:rsidR="00843690">
        <w:rPr>
          <w:rFonts w:ascii="Times New Roman" w:hAnsi="Times New Roman" w:cs="Times New Roman"/>
          <w:sz w:val="24"/>
          <w:szCs w:val="24"/>
        </w:rPr>
        <w:t xml:space="preserve"> English as an additional language (EAL), however, all three </w:t>
      </w:r>
      <w:r w:rsidR="005F649E">
        <w:rPr>
          <w:rFonts w:ascii="Times New Roman" w:hAnsi="Times New Roman" w:cs="Times New Roman"/>
          <w:sz w:val="24"/>
          <w:szCs w:val="24"/>
        </w:rPr>
        <w:t>are</w:t>
      </w:r>
      <w:r w:rsidR="00843690">
        <w:rPr>
          <w:rFonts w:ascii="Times New Roman" w:hAnsi="Times New Roman" w:cs="Times New Roman"/>
          <w:sz w:val="24"/>
          <w:szCs w:val="24"/>
        </w:rPr>
        <w:t xml:space="preserve"> competent in their use of English and </w:t>
      </w:r>
      <w:r w:rsidR="005F649E">
        <w:rPr>
          <w:rFonts w:ascii="Times New Roman" w:hAnsi="Times New Roman" w:cs="Times New Roman"/>
          <w:sz w:val="24"/>
          <w:szCs w:val="24"/>
        </w:rPr>
        <w:t>are</w:t>
      </w:r>
      <w:r w:rsidR="00843690">
        <w:rPr>
          <w:rFonts w:ascii="Times New Roman" w:hAnsi="Times New Roman" w:cs="Times New Roman"/>
          <w:sz w:val="24"/>
          <w:szCs w:val="24"/>
        </w:rPr>
        <w:t xml:space="preserve"> considered to be at Stage D by the class teacher. Stage D determines that </w:t>
      </w:r>
      <w:r w:rsidR="00EE4EE0">
        <w:rPr>
          <w:rFonts w:ascii="Times New Roman" w:hAnsi="Times New Roman" w:cs="Times New Roman"/>
          <w:sz w:val="24"/>
          <w:szCs w:val="24"/>
        </w:rPr>
        <w:t>while children are competent, they still require ongoing EAL support to access the curriculum fully (WAG, 2003). 14 children ha</w:t>
      </w:r>
      <w:r w:rsidR="00103233">
        <w:rPr>
          <w:rFonts w:ascii="Times New Roman" w:hAnsi="Times New Roman" w:cs="Times New Roman"/>
          <w:sz w:val="24"/>
          <w:szCs w:val="24"/>
        </w:rPr>
        <w:t>ve</w:t>
      </w:r>
      <w:r w:rsidR="00EE4EE0">
        <w:rPr>
          <w:rFonts w:ascii="Times New Roman" w:hAnsi="Times New Roman" w:cs="Times New Roman"/>
          <w:sz w:val="24"/>
          <w:szCs w:val="24"/>
        </w:rPr>
        <w:t xml:space="preserve"> additional learning needs. </w:t>
      </w:r>
    </w:p>
    <w:p w14:paraId="4394C3BB" w14:textId="77777777" w:rsidR="00103233" w:rsidRDefault="00103233" w:rsidP="00843690">
      <w:pPr>
        <w:spacing w:line="360" w:lineRule="auto"/>
        <w:jc w:val="both"/>
        <w:rPr>
          <w:rFonts w:ascii="Times New Roman" w:hAnsi="Times New Roman" w:cs="Times New Roman"/>
          <w:sz w:val="24"/>
          <w:szCs w:val="24"/>
        </w:rPr>
      </w:pPr>
    </w:p>
    <w:p w14:paraId="3D25B4AD" w14:textId="3E49E32E" w:rsidR="00103233" w:rsidRPr="004D0FA4" w:rsidRDefault="00103233" w:rsidP="00843690">
      <w:pPr>
        <w:spacing w:line="360" w:lineRule="auto"/>
        <w:jc w:val="both"/>
        <w:rPr>
          <w:rFonts w:ascii="Times New Roman" w:hAnsi="Times New Roman" w:cs="Times New Roman"/>
          <w:sz w:val="24"/>
          <w:szCs w:val="24"/>
        </w:rPr>
      </w:pPr>
      <w:r>
        <w:rPr>
          <w:rFonts w:ascii="Times New Roman" w:hAnsi="Times New Roman" w:cs="Times New Roman"/>
          <w:sz w:val="24"/>
          <w:szCs w:val="24"/>
        </w:rPr>
        <w:t>Durin</w:t>
      </w:r>
      <w:r w:rsidR="005A5169">
        <w:rPr>
          <w:rFonts w:ascii="Times New Roman" w:hAnsi="Times New Roman" w:cs="Times New Roman"/>
          <w:sz w:val="24"/>
          <w:szCs w:val="24"/>
        </w:rPr>
        <w:t>g</w:t>
      </w:r>
      <w:r>
        <w:rPr>
          <w:rFonts w:ascii="Times New Roman" w:hAnsi="Times New Roman" w:cs="Times New Roman"/>
          <w:sz w:val="24"/>
          <w:szCs w:val="24"/>
        </w:rPr>
        <w:t xml:space="preserve"> professional teaching experience (PTE), </w:t>
      </w:r>
      <w:r w:rsidR="005A5169">
        <w:rPr>
          <w:rFonts w:ascii="Times New Roman" w:hAnsi="Times New Roman" w:cs="Times New Roman"/>
          <w:sz w:val="24"/>
          <w:szCs w:val="24"/>
        </w:rPr>
        <w:t>I</w:t>
      </w:r>
      <w:r>
        <w:rPr>
          <w:rFonts w:ascii="Times New Roman" w:hAnsi="Times New Roman" w:cs="Times New Roman"/>
          <w:sz w:val="24"/>
          <w:szCs w:val="24"/>
        </w:rPr>
        <w:t xml:space="preserve"> only observed Welsh being taught </w:t>
      </w:r>
      <w:r w:rsidR="00337972">
        <w:rPr>
          <w:rFonts w:ascii="Times New Roman" w:hAnsi="Times New Roman" w:cs="Times New Roman"/>
          <w:sz w:val="24"/>
          <w:szCs w:val="24"/>
        </w:rPr>
        <w:t>on one occasion</w:t>
      </w:r>
      <w:r>
        <w:rPr>
          <w:rFonts w:ascii="Times New Roman" w:hAnsi="Times New Roman" w:cs="Times New Roman"/>
          <w:sz w:val="24"/>
          <w:szCs w:val="24"/>
        </w:rPr>
        <w:t>. The school</w:t>
      </w:r>
      <w:r w:rsidR="00B65E11">
        <w:rPr>
          <w:rFonts w:ascii="Times New Roman" w:hAnsi="Times New Roman" w:cs="Times New Roman"/>
          <w:sz w:val="24"/>
          <w:szCs w:val="24"/>
        </w:rPr>
        <w:t>’</w:t>
      </w:r>
      <w:r>
        <w:rPr>
          <w:rFonts w:ascii="Times New Roman" w:hAnsi="Times New Roman" w:cs="Times New Roman"/>
          <w:sz w:val="24"/>
          <w:szCs w:val="24"/>
        </w:rPr>
        <w:t xml:space="preserve">s Welsh language strategy </w:t>
      </w:r>
      <w:r w:rsidR="00337972">
        <w:rPr>
          <w:rFonts w:ascii="Times New Roman" w:hAnsi="Times New Roman" w:cs="Times New Roman"/>
          <w:sz w:val="24"/>
          <w:szCs w:val="24"/>
        </w:rPr>
        <w:t xml:space="preserve">did </w:t>
      </w:r>
      <w:r w:rsidR="006D3719">
        <w:rPr>
          <w:rFonts w:ascii="Times New Roman" w:hAnsi="Times New Roman" w:cs="Times New Roman"/>
          <w:sz w:val="24"/>
          <w:szCs w:val="24"/>
        </w:rPr>
        <w:t>include</w:t>
      </w:r>
      <w:r w:rsidR="00B65E11">
        <w:rPr>
          <w:rFonts w:ascii="Times New Roman" w:hAnsi="Times New Roman" w:cs="Times New Roman"/>
          <w:sz w:val="24"/>
          <w:szCs w:val="24"/>
        </w:rPr>
        <w:t xml:space="preserve"> </w:t>
      </w:r>
      <w:r w:rsidR="00337972">
        <w:rPr>
          <w:rFonts w:ascii="Times New Roman" w:hAnsi="Times New Roman" w:cs="Times New Roman"/>
          <w:sz w:val="24"/>
          <w:szCs w:val="24"/>
        </w:rPr>
        <w:t xml:space="preserve">a </w:t>
      </w:r>
      <w:r w:rsidR="00B65E11">
        <w:rPr>
          <w:rFonts w:ascii="Times New Roman" w:hAnsi="Times New Roman" w:cs="Times New Roman"/>
          <w:sz w:val="24"/>
          <w:szCs w:val="24"/>
        </w:rPr>
        <w:t>daily ‘</w:t>
      </w:r>
      <w:r>
        <w:rPr>
          <w:rFonts w:ascii="Times New Roman" w:hAnsi="Times New Roman" w:cs="Times New Roman"/>
          <w:sz w:val="24"/>
          <w:szCs w:val="24"/>
        </w:rPr>
        <w:t>slot drilio</w:t>
      </w:r>
      <w:r w:rsidR="00B65E11">
        <w:rPr>
          <w:rFonts w:ascii="Times New Roman" w:hAnsi="Times New Roman" w:cs="Times New Roman"/>
          <w:sz w:val="24"/>
          <w:szCs w:val="24"/>
        </w:rPr>
        <w:t xml:space="preserve">’, however, teaching time was not allocated to </w:t>
      </w:r>
      <w:r w:rsidR="005F649E">
        <w:rPr>
          <w:rFonts w:ascii="Times New Roman" w:hAnsi="Times New Roman" w:cs="Times New Roman"/>
          <w:sz w:val="24"/>
          <w:szCs w:val="24"/>
        </w:rPr>
        <w:t>this</w:t>
      </w:r>
      <w:r w:rsidR="00B65E11">
        <w:rPr>
          <w:rFonts w:ascii="Times New Roman" w:hAnsi="Times New Roman" w:cs="Times New Roman"/>
          <w:sz w:val="24"/>
          <w:szCs w:val="24"/>
        </w:rPr>
        <w:t xml:space="preserve"> during </w:t>
      </w:r>
      <w:r w:rsidR="00337972">
        <w:rPr>
          <w:rFonts w:ascii="Times New Roman" w:hAnsi="Times New Roman" w:cs="Times New Roman"/>
          <w:sz w:val="24"/>
          <w:szCs w:val="24"/>
        </w:rPr>
        <w:t>my</w:t>
      </w:r>
      <w:r w:rsidR="00B65E11">
        <w:rPr>
          <w:rFonts w:ascii="Times New Roman" w:hAnsi="Times New Roman" w:cs="Times New Roman"/>
          <w:sz w:val="24"/>
          <w:szCs w:val="24"/>
        </w:rPr>
        <w:t xml:space="preserve"> PTE. Therefore</w:t>
      </w:r>
      <w:r w:rsidR="00B021A6">
        <w:rPr>
          <w:rFonts w:ascii="Times New Roman" w:hAnsi="Times New Roman" w:cs="Times New Roman"/>
          <w:sz w:val="24"/>
          <w:szCs w:val="24"/>
        </w:rPr>
        <w:t>,</w:t>
      </w:r>
      <w:r w:rsidR="00B65E11">
        <w:rPr>
          <w:rFonts w:ascii="Times New Roman" w:hAnsi="Times New Roman" w:cs="Times New Roman"/>
          <w:sz w:val="24"/>
          <w:szCs w:val="24"/>
        </w:rPr>
        <w:t xml:space="preserve"> the only expos</w:t>
      </w:r>
      <w:r w:rsidR="00406C4C">
        <w:rPr>
          <w:rFonts w:ascii="Times New Roman" w:hAnsi="Times New Roman" w:cs="Times New Roman"/>
          <w:sz w:val="24"/>
          <w:szCs w:val="24"/>
        </w:rPr>
        <w:t>ure the children had to Welsh, was</w:t>
      </w:r>
      <w:r w:rsidR="00B65E11">
        <w:rPr>
          <w:rFonts w:ascii="Times New Roman" w:hAnsi="Times New Roman" w:cs="Times New Roman"/>
          <w:sz w:val="24"/>
          <w:szCs w:val="24"/>
        </w:rPr>
        <w:t xml:space="preserve"> </w:t>
      </w:r>
      <w:r w:rsidR="00B021A6">
        <w:rPr>
          <w:rFonts w:ascii="Times New Roman" w:hAnsi="Times New Roman" w:cs="Times New Roman"/>
          <w:sz w:val="24"/>
          <w:szCs w:val="24"/>
        </w:rPr>
        <w:t>the</w:t>
      </w:r>
      <w:r w:rsidR="00BD1C50">
        <w:rPr>
          <w:rFonts w:ascii="Times New Roman" w:hAnsi="Times New Roman" w:cs="Times New Roman"/>
          <w:sz w:val="24"/>
          <w:szCs w:val="24"/>
        </w:rPr>
        <w:t xml:space="preserve"> infrequent</w:t>
      </w:r>
      <w:r w:rsidR="00B021A6">
        <w:rPr>
          <w:rFonts w:ascii="Times New Roman" w:hAnsi="Times New Roman" w:cs="Times New Roman"/>
          <w:sz w:val="24"/>
          <w:szCs w:val="24"/>
        </w:rPr>
        <w:t xml:space="preserve"> incidental Welsh commands</w:t>
      </w:r>
      <w:r w:rsidR="00BD1C50">
        <w:rPr>
          <w:rFonts w:ascii="Times New Roman" w:hAnsi="Times New Roman" w:cs="Times New Roman"/>
          <w:sz w:val="24"/>
          <w:szCs w:val="24"/>
        </w:rPr>
        <w:t xml:space="preserve"> used by the class teacher and me</w:t>
      </w:r>
      <w:r w:rsidR="00B021A6">
        <w:rPr>
          <w:rFonts w:ascii="Times New Roman" w:hAnsi="Times New Roman" w:cs="Times New Roman"/>
          <w:sz w:val="24"/>
          <w:szCs w:val="24"/>
        </w:rPr>
        <w:t>.</w:t>
      </w:r>
      <w:r w:rsidR="00B65E11">
        <w:rPr>
          <w:rFonts w:ascii="Times New Roman" w:hAnsi="Times New Roman" w:cs="Times New Roman"/>
          <w:sz w:val="24"/>
          <w:szCs w:val="24"/>
        </w:rPr>
        <w:t xml:space="preserve"> To compound the problem, no</w:t>
      </w:r>
      <w:r w:rsidR="00BD1C50">
        <w:rPr>
          <w:rFonts w:ascii="Times New Roman" w:hAnsi="Times New Roman" w:cs="Times New Roman"/>
          <w:sz w:val="24"/>
          <w:szCs w:val="24"/>
        </w:rPr>
        <w:t>ne of the</w:t>
      </w:r>
      <w:r w:rsidR="00830DB5">
        <w:rPr>
          <w:rFonts w:ascii="Times New Roman" w:hAnsi="Times New Roman" w:cs="Times New Roman"/>
          <w:sz w:val="24"/>
          <w:szCs w:val="24"/>
        </w:rPr>
        <w:t xml:space="preserve"> child</w:t>
      </w:r>
      <w:r w:rsidR="00BD1C50">
        <w:rPr>
          <w:rFonts w:ascii="Times New Roman" w:hAnsi="Times New Roman" w:cs="Times New Roman"/>
          <w:sz w:val="24"/>
          <w:szCs w:val="24"/>
        </w:rPr>
        <w:t>ren</w:t>
      </w:r>
      <w:r w:rsidR="00830DB5">
        <w:rPr>
          <w:rFonts w:ascii="Times New Roman" w:hAnsi="Times New Roman" w:cs="Times New Roman"/>
          <w:sz w:val="24"/>
          <w:szCs w:val="24"/>
        </w:rPr>
        <w:t xml:space="preserve"> used</w:t>
      </w:r>
      <w:r w:rsidR="00B65E11">
        <w:rPr>
          <w:rFonts w:ascii="Times New Roman" w:hAnsi="Times New Roman" w:cs="Times New Roman"/>
          <w:sz w:val="24"/>
          <w:szCs w:val="24"/>
        </w:rPr>
        <w:t xml:space="preserve"> Welsh away from school</w:t>
      </w:r>
      <w:r w:rsidR="00BE76DA">
        <w:rPr>
          <w:rFonts w:ascii="Times New Roman" w:hAnsi="Times New Roman" w:cs="Times New Roman"/>
          <w:sz w:val="24"/>
          <w:szCs w:val="24"/>
        </w:rPr>
        <w:t xml:space="preserve"> and </w:t>
      </w:r>
      <w:r w:rsidR="00BD1C50">
        <w:rPr>
          <w:rFonts w:ascii="Times New Roman" w:hAnsi="Times New Roman" w:cs="Times New Roman"/>
          <w:sz w:val="24"/>
          <w:szCs w:val="24"/>
        </w:rPr>
        <w:t xml:space="preserve">very </w:t>
      </w:r>
      <w:r w:rsidR="00BE76DA">
        <w:rPr>
          <w:rFonts w:ascii="Times New Roman" w:hAnsi="Times New Roman" w:cs="Times New Roman"/>
          <w:sz w:val="24"/>
          <w:szCs w:val="24"/>
        </w:rPr>
        <w:t>little Welsh</w:t>
      </w:r>
      <w:r w:rsidR="00537BC8">
        <w:rPr>
          <w:rFonts w:ascii="Times New Roman" w:hAnsi="Times New Roman" w:cs="Times New Roman"/>
          <w:sz w:val="24"/>
          <w:szCs w:val="24"/>
        </w:rPr>
        <w:t xml:space="preserve"> </w:t>
      </w:r>
      <w:r w:rsidR="00BD1C50">
        <w:rPr>
          <w:rFonts w:ascii="Times New Roman" w:hAnsi="Times New Roman" w:cs="Times New Roman"/>
          <w:sz w:val="24"/>
          <w:szCs w:val="24"/>
        </w:rPr>
        <w:t xml:space="preserve">is </w:t>
      </w:r>
      <w:r w:rsidR="00537BC8">
        <w:rPr>
          <w:rFonts w:ascii="Times New Roman" w:hAnsi="Times New Roman" w:cs="Times New Roman"/>
          <w:sz w:val="24"/>
          <w:szCs w:val="24"/>
        </w:rPr>
        <w:t>used</w:t>
      </w:r>
      <w:r w:rsidR="00BE76DA">
        <w:rPr>
          <w:rFonts w:ascii="Times New Roman" w:hAnsi="Times New Roman" w:cs="Times New Roman"/>
          <w:sz w:val="24"/>
          <w:szCs w:val="24"/>
        </w:rPr>
        <w:t xml:space="preserve"> in the local community. The Culture, Welsh Language and Communications Committee</w:t>
      </w:r>
      <w:r w:rsidR="00BD1C50">
        <w:rPr>
          <w:rFonts w:ascii="Times New Roman" w:hAnsi="Times New Roman" w:cs="Times New Roman"/>
          <w:sz w:val="24"/>
          <w:szCs w:val="24"/>
        </w:rPr>
        <w:t xml:space="preserve"> </w:t>
      </w:r>
      <w:r w:rsidR="00BE76DA">
        <w:rPr>
          <w:rFonts w:ascii="Times New Roman" w:hAnsi="Times New Roman" w:cs="Times New Roman"/>
          <w:sz w:val="24"/>
          <w:szCs w:val="24"/>
        </w:rPr>
        <w:t xml:space="preserve">believe </w:t>
      </w:r>
      <w:r w:rsidR="00BD1C50">
        <w:rPr>
          <w:rFonts w:ascii="Times New Roman" w:hAnsi="Times New Roman" w:cs="Times New Roman"/>
          <w:sz w:val="24"/>
          <w:szCs w:val="24"/>
        </w:rPr>
        <w:t xml:space="preserve">that </w:t>
      </w:r>
      <w:r w:rsidR="00BE76DA">
        <w:rPr>
          <w:rFonts w:ascii="Times New Roman" w:hAnsi="Times New Roman" w:cs="Times New Roman"/>
          <w:sz w:val="24"/>
          <w:szCs w:val="24"/>
        </w:rPr>
        <w:t xml:space="preserve">to achieve </w:t>
      </w:r>
      <w:r w:rsidR="005F649E">
        <w:rPr>
          <w:rFonts w:ascii="Times New Roman" w:hAnsi="Times New Roman" w:cs="Times New Roman"/>
          <w:sz w:val="24"/>
          <w:szCs w:val="24"/>
        </w:rPr>
        <w:t xml:space="preserve">the Welsh </w:t>
      </w:r>
      <w:r w:rsidR="00BD1C50">
        <w:rPr>
          <w:rFonts w:ascii="Times New Roman" w:hAnsi="Times New Roman" w:cs="Times New Roman"/>
          <w:sz w:val="24"/>
          <w:szCs w:val="24"/>
        </w:rPr>
        <w:t xml:space="preserve">Governments aim </w:t>
      </w:r>
      <w:r w:rsidR="00BE76DA">
        <w:rPr>
          <w:rFonts w:ascii="Times New Roman" w:hAnsi="Times New Roman" w:cs="Times New Roman"/>
          <w:sz w:val="24"/>
          <w:szCs w:val="24"/>
        </w:rPr>
        <w:t>of 50 million Welsh speakers by 2050, strategies need to be developed that ‘support the community and social use of Welsh language’ (2017, p.21).</w:t>
      </w:r>
    </w:p>
    <w:p w14:paraId="6A911F38" w14:textId="77777777" w:rsidR="004D0FA4" w:rsidRDefault="004D0FA4" w:rsidP="004D0FA4">
      <w:pPr>
        <w:rPr>
          <w:rFonts w:ascii="Times New Roman" w:hAnsi="Times New Roman" w:cs="Times New Roman"/>
          <w:color w:val="4472C4" w:themeColor="accent1"/>
          <w:sz w:val="36"/>
          <w:szCs w:val="36"/>
        </w:rPr>
      </w:pPr>
    </w:p>
    <w:p w14:paraId="2D70A220" w14:textId="135E006E" w:rsidR="00BD1C50" w:rsidRDefault="00406C4C" w:rsidP="00406C4C">
      <w:pPr>
        <w:spacing w:line="360" w:lineRule="auto"/>
        <w:jc w:val="both"/>
        <w:rPr>
          <w:rFonts w:ascii="Times New Roman" w:hAnsi="Times New Roman" w:cs="Times New Roman"/>
          <w:sz w:val="24"/>
          <w:szCs w:val="24"/>
        </w:rPr>
      </w:pPr>
      <w:r w:rsidRPr="00406C4C">
        <w:rPr>
          <w:rFonts w:ascii="Times New Roman" w:hAnsi="Times New Roman" w:cs="Times New Roman"/>
          <w:sz w:val="24"/>
          <w:szCs w:val="24"/>
        </w:rPr>
        <w:t xml:space="preserve">Considering </w:t>
      </w:r>
      <w:r w:rsidR="00BE76DA">
        <w:rPr>
          <w:rFonts w:ascii="Times New Roman" w:hAnsi="Times New Roman" w:cs="Times New Roman"/>
          <w:sz w:val="24"/>
          <w:szCs w:val="24"/>
        </w:rPr>
        <w:t>the</w:t>
      </w:r>
      <w:r w:rsidRPr="00406C4C">
        <w:rPr>
          <w:rFonts w:ascii="Times New Roman" w:hAnsi="Times New Roman" w:cs="Times New Roman"/>
          <w:sz w:val="24"/>
          <w:szCs w:val="24"/>
        </w:rPr>
        <w:t xml:space="preserve"> limited exposure the children had to Welsh, </w:t>
      </w:r>
      <w:r w:rsidR="005A5169">
        <w:rPr>
          <w:rFonts w:ascii="Times New Roman" w:hAnsi="Times New Roman" w:cs="Times New Roman"/>
          <w:sz w:val="24"/>
          <w:szCs w:val="24"/>
        </w:rPr>
        <w:t>I</w:t>
      </w:r>
      <w:r w:rsidRPr="00406C4C">
        <w:rPr>
          <w:rFonts w:ascii="Times New Roman" w:hAnsi="Times New Roman" w:cs="Times New Roman"/>
          <w:sz w:val="24"/>
          <w:szCs w:val="24"/>
        </w:rPr>
        <w:t xml:space="preserve"> wanted to </w:t>
      </w:r>
      <w:r w:rsidR="00E07C24">
        <w:rPr>
          <w:rFonts w:ascii="Times New Roman" w:hAnsi="Times New Roman" w:cs="Times New Roman"/>
          <w:sz w:val="24"/>
          <w:szCs w:val="24"/>
        </w:rPr>
        <w:t>choose</w:t>
      </w:r>
      <w:r w:rsidRPr="00406C4C">
        <w:rPr>
          <w:rFonts w:ascii="Times New Roman" w:hAnsi="Times New Roman" w:cs="Times New Roman"/>
          <w:sz w:val="24"/>
          <w:szCs w:val="24"/>
        </w:rPr>
        <w:t xml:space="preserve"> a</w:t>
      </w:r>
      <w:r w:rsidR="00BE76DA">
        <w:rPr>
          <w:rFonts w:ascii="Times New Roman" w:hAnsi="Times New Roman" w:cs="Times New Roman"/>
          <w:sz w:val="24"/>
          <w:szCs w:val="24"/>
        </w:rPr>
        <w:t>n</w:t>
      </w:r>
      <w:r w:rsidRPr="00406C4C">
        <w:rPr>
          <w:rFonts w:ascii="Times New Roman" w:hAnsi="Times New Roman" w:cs="Times New Roman"/>
          <w:sz w:val="24"/>
          <w:szCs w:val="24"/>
        </w:rPr>
        <w:t xml:space="preserve"> </w:t>
      </w:r>
      <w:r w:rsidR="00BE76DA">
        <w:rPr>
          <w:rFonts w:ascii="Times New Roman" w:hAnsi="Times New Roman" w:cs="Times New Roman"/>
          <w:sz w:val="24"/>
          <w:szCs w:val="24"/>
        </w:rPr>
        <w:t xml:space="preserve">engaging </w:t>
      </w:r>
      <w:r w:rsidRPr="00406C4C">
        <w:rPr>
          <w:rFonts w:ascii="Times New Roman" w:hAnsi="Times New Roman" w:cs="Times New Roman"/>
          <w:sz w:val="24"/>
          <w:szCs w:val="24"/>
        </w:rPr>
        <w:t xml:space="preserve">topic that </w:t>
      </w:r>
      <w:r w:rsidR="00D60837">
        <w:rPr>
          <w:rFonts w:ascii="Times New Roman" w:hAnsi="Times New Roman" w:cs="Times New Roman"/>
          <w:sz w:val="24"/>
          <w:szCs w:val="24"/>
        </w:rPr>
        <w:t xml:space="preserve">would be accessible for all </w:t>
      </w:r>
      <w:r w:rsidR="00E07C24">
        <w:rPr>
          <w:rFonts w:ascii="Times New Roman" w:hAnsi="Times New Roman" w:cs="Times New Roman"/>
          <w:sz w:val="24"/>
          <w:szCs w:val="24"/>
        </w:rPr>
        <w:t xml:space="preserve">learners </w:t>
      </w:r>
      <w:r w:rsidR="00D60837">
        <w:rPr>
          <w:rFonts w:ascii="Times New Roman" w:hAnsi="Times New Roman" w:cs="Times New Roman"/>
          <w:sz w:val="24"/>
          <w:szCs w:val="24"/>
        </w:rPr>
        <w:t xml:space="preserve">and would </w:t>
      </w:r>
      <w:r w:rsidRPr="00406C4C">
        <w:rPr>
          <w:rFonts w:ascii="Times New Roman" w:hAnsi="Times New Roman" w:cs="Times New Roman"/>
          <w:sz w:val="24"/>
          <w:szCs w:val="24"/>
        </w:rPr>
        <w:t xml:space="preserve">enable </w:t>
      </w:r>
      <w:r w:rsidR="00D60837">
        <w:rPr>
          <w:rFonts w:ascii="Times New Roman" w:hAnsi="Times New Roman" w:cs="Times New Roman"/>
          <w:sz w:val="24"/>
          <w:szCs w:val="24"/>
        </w:rPr>
        <w:t>e</w:t>
      </w:r>
      <w:r w:rsidR="00E07C24">
        <w:rPr>
          <w:rFonts w:ascii="Times New Roman" w:hAnsi="Times New Roman" w:cs="Times New Roman"/>
          <w:sz w:val="24"/>
          <w:szCs w:val="24"/>
        </w:rPr>
        <w:t>very</w:t>
      </w:r>
      <w:r w:rsidR="00D60837">
        <w:rPr>
          <w:rFonts w:ascii="Times New Roman" w:hAnsi="Times New Roman" w:cs="Times New Roman"/>
          <w:sz w:val="24"/>
          <w:szCs w:val="24"/>
        </w:rPr>
        <w:t xml:space="preserve"> child</w:t>
      </w:r>
      <w:r w:rsidRPr="00406C4C">
        <w:rPr>
          <w:rFonts w:ascii="Times New Roman" w:hAnsi="Times New Roman" w:cs="Times New Roman"/>
          <w:sz w:val="24"/>
          <w:szCs w:val="24"/>
        </w:rPr>
        <w:t xml:space="preserve"> to participate in oracy, reading and writing</w:t>
      </w:r>
      <w:r w:rsidR="00BE76DA">
        <w:rPr>
          <w:rFonts w:ascii="Times New Roman" w:hAnsi="Times New Roman" w:cs="Times New Roman"/>
          <w:sz w:val="24"/>
          <w:szCs w:val="24"/>
        </w:rPr>
        <w:t xml:space="preserve"> activities</w:t>
      </w:r>
      <w:r w:rsidRPr="00406C4C">
        <w:rPr>
          <w:rFonts w:ascii="Times New Roman" w:hAnsi="Times New Roman" w:cs="Times New Roman"/>
          <w:sz w:val="24"/>
          <w:szCs w:val="24"/>
        </w:rPr>
        <w:t xml:space="preserve">. </w:t>
      </w:r>
      <w:r w:rsidR="005A5169">
        <w:rPr>
          <w:rFonts w:ascii="Times New Roman" w:hAnsi="Times New Roman" w:cs="Times New Roman"/>
          <w:sz w:val="24"/>
          <w:szCs w:val="24"/>
        </w:rPr>
        <w:t>I</w:t>
      </w:r>
      <w:r w:rsidR="00830DB5">
        <w:rPr>
          <w:rFonts w:ascii="Times New Roman" w:hAnsi="Times New Roman" w:cs="Times New Roman"/>
          <w:sz w:val="24"/>
          <w:szCs w:val="24"/>
        </w:rPr>
        <w:t xml:space="preserve"> combine</w:t>
      </w:r>
      <w:r w:rsidR="00B021A6">
        <w:rPr>
          <w:rFonts w:ascii="Times New Roman" w:hAnsi="Times New Roman" w:cs="Times New Roman"/>
          <w:sz w:val="24"/>
          <w:szCs w:val="24"/>
        </w:rPr>
        <w:t>d</w:t>
      </w:r>
      <w:r w:rsidR="00830DB5">
        <w:rPr>
          <w:rFonts w:ascii="Times New Roman" w:hAnsi="Times New Roman" w:cs="Times New Roman"/>
          <w:sz w:val="24"/>
          <w:szCs w:val="24"/>
        </w:rPr>
        <w:t xml:space="preserve"> the topic</w:t>
      </w:r>
      <w:r w:rsidR="00B021A6">
        <w:rPr>
          <w:rFonts w:ascii="Times New Roman" w:hAnsi="Times New Roman" w:cs="Times New Roman"/>
          <w:sz w:val="24"/>
          <w:szCs w:val="24"/>
        </w:rPr>
        <w:t>,</w:t>
      </w:r>
      <w:r w:rsidR="00830DB5">
        <w:rPr>
          <w:rFonts w:ascii="Times New Roman" w:hAnsi="Times New Roman" w:cs="Times New Roman"/>
          <w:sz w:val="24"/>
          <w:szCs w:val="24"/>
        </w:rPr>
        <w:t xml:space="preserve"> ‘Countries’</w:t>
      </w:r>
      <w:r w:rsidR="00B021A6">
        <w:rPr>
          <w:rFonts w:ascii="Times New Roman" w:hAnsi="Times New Roman" w:cs="Times New Roman"/>
          <w:sz w:val="24"/>
          <w:szCs w:val="24"/>
        </w:rPr>
        <w:t>,</w:t>
      </w:r>
      <w:r w:rsidR="00830DB5">
        <w:rPr>
          <w:rFonts w:ascii="Times New Roman" w:hAnsi="Times New Roman" w:cs="Times New Roman"/>
          <w:sz w:val="24"/>
          <w:szCs w:val="24"/>
        </w:rPr>
        <w:t xml:space="preserve"> with the</w:t>
      </w:r>
      <w:r w:rsidR="00E07C24">
        <w:rPr>
          <w:rFonts w:ascii="Times New Roman" w:hAnsi="Times New Roman" w:cs="Times New Roman"/>
          <w:sz w:val="24"/>
          <w:szCs w:val="24"/>
        </w:rPr>
        <w:t xml:space="preserve"> schools</w:t>
      </w:r>
      <w:r w:rsidR="00830DB5">
        <w:rPr>
          <w:rFonts w:ascii="Times New Roman" w:hAnsi="Times New Roman" w:cs="Times New Roman"/>
          <w:sz w:val="24"/>
          <w:szCs w:val="24"/>
        </w:rPr>
        <w:t xml:space="preserve"> ‘</w:t>
      </w:r>
      <w:proofErr w:type="spellStart"/>
      <w:r w:rsidR="00830DB5">
        <w:rPr>
          <w:rFonts w:ascii="Times New Roman" w:hAnsi="Times New Roman" w:cs="Times New Roman"/>
          <w:sz w:val="24"/>
          <w:szCs w:val="24"/>
        </w:rPr>
        <w:t>Patrw</w:t>
      </w:r>
      <w:r w:rsidR="00337972">
        <w:rPr>
          <w:rFonts w:ascii="Times New Roman" w:hAnsi="Times New Roman" w:cs="Times New Roman"/>
          <w:sz w:val="24"/>
          <w:szCs w:val="24"/>
        </w:rPr>
        <w:t>m</w:t>
      </w:r>
      <w:proofErr w:type="spellEnd"/>
      <w:r w:rsidR="00830DB5">
        <w:rPr>
          <w:rFonts w:ascii="Times New Roman" w:hAnsi="Times New Roman" w:cs="Times New Roman"/>
          <w:sz w:val="24"/>
          <w:szCs w:val="24"/>
        </w:rPr>
        <w:t xml:space="preserve"> </w:t>
      </w:r>
      <w:proofErr w:type="spellStart"/>
      <w:r w:rsidR="00830DB5">
        <w:rPr>
          <w:rFonts w:ascii="Times New Roman" w:hAnsi="Times New Roman" w:cs="Times New Roman"/>
          <w:sz w:val="24"/>
          <w:szCs w:val="24"/>
        </w:rPr>
        <w:t>Yr</w:t>
      </w:r>
      <w:proofErr w:type="spellEnd"/>
      <w:r w:rsidR="00830DB5">
        <w:rPr>
          <w:rFonts w:ascii="Times New Roman" w:hAnsi="Times New Roman" w:cs="Times New Roman"/>
          <w:sz w:val="24"/>
          <w:szCs w:val="24"/>
        </w:rPr>
        <w:t xml:space="preserve"> </w:t>
      </w:r>
      <w:proofErr w:type="spellStart"/>
      <w:r w:rsidR="00830DB5">
        <w:rPr>
          <w:rFonts w:ascii="Times New Roman" w:hAnsi="Times New Roman" w:cs="Times New Roman"/>
          <w:sz w:val="24"/>
          <w:szCs w:val="24"/>
        </w:rPr>
        <w:t>Wythnos</w:t>
      </w:r>
      <w:proofErr w:type="spellEnd"/>
      <w:r w:rsidR="00830DB5">
        <w:rPr>
          <w:rFonts w:ascii="Times New Roman" w:hAnsi="Times New Roman" w:cs="Times New Roman"/>
          <w:sz w:val="24"/>
          <w:szCs w:val="24"/>
        </w:rPr>
        <w:t>’. Patwr</w:t>
      </w:r>
      <w:r w:rsidR="00337972">
        <w:rPr>
          <w:rFonts w:ascii="Times New Roman" w:hAnsi="Times New Roman" w:cs="Times New Roman"/>
          <w:sz w:val="24"/>
          <w:szCs w:val="24"/>
        </w:rPr>
        <w:t>m</w:t>
      </w:r>
      <w:r w:rsidR="00830DB5">
        <w:rPr>
          <w:rFonts w:ascii="Times New Roman" w:hAnsi="Times New Roman" w:cs="Times New Roman"/>
          <w:sz w:val="24"/>
          <w:szCs w:val="24"/>
        </w:rPr>
        <w:t xml:space="preserve"> Yr Wythnos is a weekly sequence of </w:t>
      </w:r>
      <w:r w:rsidR="00E07C24">
        <w:rPr>
          <w:rFonts w:ascii="Times New Roman" w:hAnsi="Times New Roman" w:cs="Times New Roman"/>
          <w:sz w:val="24"/>
          <w:szCs w:val="24"/>
        </w:rPr>
        <w:t xml:space="preserve">Welsh </w:t>
      </w:r>
      <w:r w:rsidR="00830DB5">
        <w:rPr>
          <w:rFonts w:ascii="Times New Roman" w:hAnsi="Times New Roman" w:cs="Times New Roman"/>
          <w:sz w:val="24"/>
          <w:szCs w:val="24"/>
        </w:rPr>
        <w:t>sentence</w:t>
      </w:r>
      <w:r w:rsidR="00E07C24">
        <w:rPr>
          <w:rFonts w:ascii="Times New Roman" w:hAnsi="Times New Roman" w:cs="Times New Roman"/>
          <w:sz w:val="24"/>
          <w:szCs w:val="24"/>
        </w:rPr>
        <w:t xml:space="preserve"> patterns</w:t>
      </w:r>
      <w:r w:rsidR="00830DB5">
        <w:rPr>
          <w:rFonts w:ascii="Times New Roman" w:hAnsi="Times New Roman" w:cs="Times New Roman"/>
          <w:sz w:val="24"/>
          <w:szCs w:val="24"/>
        </w:rPr>
        <w:t xml:space="preserve"> that </w:t>
      </w:r>
      <w:r w:rsidR="00D60837">
        <w:rPr>
          <w:rFonts w:ascii="Times New Roman" w:hAnsi="Times New Roman" w:cs="Times New Roman"/>
          <w:sz w:val="24"/>
          <w:szCs w:val="24"/>
        </w:rPr>
        <w:t>should hav</w:t>
      </w:r>
      <w:r w:rsidR="00E07C24">
        <w:rPr>
          <w:rFonts w:ascii="Times New Roman" w:hAnsi="Times New Roman" w:cs="Times New Roman"/>
          <w:sz w:val="24"/>
          <w:szCs w:val="24"/>
        </w:rPr>
        <w:t xml:space="preserve">e </w:t>
      </w:r>
      <w:r w:rsidR="00D60837">
        <w:rPr>
          <w:rFonts w:ascii="Times New Roman" w:hAnsi="Times New Roman" w:cs="Times New Roman"/>
          <w:sz w:val="24"/>
          <w:szCs w:val="24"/>
        </w:rPr>
        <w:t xml:space="preserve">been </w:t>
      </w:r>
      <w:r w:rsidR="00830DB5">
        <w:rPr>
          <w:rFonts w:ascii="Times New Roman" w:hAnsi="Times New Roman" w:cs="Times New Roman"/>
          <w:sz w:val="24"/>
          <w:szCs w:val="24"/>
        </w:rPr>
        <w:t xml:space="preserve">introduced to the children each week. Although this was not used by the </w:t>
      </w:r>
      <w:r w:rsidR="00E07C24">
        <w:rPr>
          <w:rFonts w:ascii="Times New Roman" w:hAnsi="Times New Roman" w:cs="Times New Roman"/>
          <w:sz w:val="24"/>
          <w:szCs w:val="24"/>
        </w:rPr>
        <w:t xml:space="preserve">class </w:t>
      </w:r>
      <w:r w:rsidR="00830DB5">
        <w:rPr>
          <w:rFonts w:ascii="Times New Roman" w:hAnsi="Times New Roman" w:cs="Times New Roman"/>
          <w:sz w:val="24"/>
          <w:szCs w:val="24"/>
        </w:rPr>
        <w:t>teacher,</w:t>
      </w:r>
      <w:r w:rsidR="005A5169">
        <w:rPr>
          <w:rFonts w:ascii="Times New Roman" w:hAnsi="Times New Roman" w:cs="Times New Roman"/>
          <w:sz w:val="24"/>
          <w:szCs w:val="24"/>
        </w:rPr>
        <w:t xml:space="preserve"> I </w:t>
      </w:r>
      <w:r w:rsidR="00830DB5">
        <w:rPr>
          <w:rFonts w:ascii="Times New Roman" w:hAnsi="Times New Roman" w:cs="Times New Roman"/>
          <w:sz w:val="24"/>
          <w:szCs w:val="24"/>
        </w:rPr>
        <w:t xml:space="preserve">felt it was </w:t>
      </w:r>
      <w:r w:rsidR="00537BC8">
        <w:rPr>
          <w:rFonts w:ascii="Times New Roman" w:hAnsi="Times New Roman" w:cs="Times New Roman"/>
          <w:sz w:val="24"/>
          <w:szCs w:val="24"/>
        </w:rPr>
        <w:t xml:space="preserve">a good opportunity </w:t>
      </w:r>
      <w:r w:rsidR="00830DB5">
        <w:rPr>
          <w:rFonts w:ascii="Times New Roman" w:hAnsi="Times New Roman" w:cs="Times New Roman"/>
          <w:sz w:val="24"/>
          <w:szCs w:val="24"/>
        </w:rPr>
        <w:t>to reintroduce this</w:t>
      </w:r>
      <w:r w:rsidR="00D60837">
        <w:rPr>
          <w:rFonts w:ascii="Times New Roman" w:hAnsi="Times New Roman" w:cs="Times New Roman"/>
          <w:sz w:val="24"/>
          <w:szCs w:val="24"/>
        </w:rPr>
        <w:t xml:space="preserve">. </w:t>
      </w:r>
      <w:r w:rsidR="00537BC8">
        <w:rPr>
          <w:rFonts w:ascii="Times New Roman" w:hAnsi="Times New Roman" w:cs="Times New Roman"/>
          <w:sz w:val="24"/>
          <w:szCs w:val="24"/>
        </w:rPr>
        <w:t xml:space="preserve">I continued this throughout </w:t>
      </w:r>
      <w:r w:rsidR="00537BC8">
        <w:rPr>
          <w:rFonts w:ascii="Times New Roman" w:hAnsi="Times New Roman" w:cs="Times New Roman"/>
          <w:sz w:val="24"/>
          <w:szCs w:val="24"/>
        </w:rPr>
        <w:lastRenderedPageBreak/>
        <w:t>my placement</w:t>
      </w:r>
      <w:r w:rsidR="00E07C24">
        <w:rPr>
          <w:rFonts w:ascii="Times New Roman" w:hAnsi="Times New Roman" w:cs="Times New Roman"/>
          <w:sz w:val="24"/>
          <w:szCs w:val="24"/>
        </w:rPr>
        <w:t xml:space="preserve">. At the start of each week I would introduce the </w:t>
      </w:r>
      <w:proofErr w:type="spellStart"/>
      <w:r w:rsidR="00E07C24">
        <w:rPr>
          <w:rFonts w:ascii="Times New Roman" w:hAnsi="Times New Roman" w:cs="Times New Roman"/>
          <w:sz w:val="24"/>
          <w:szCs w:val="24"/>
        </w:rPr>
        <w:t>patwrm</w:t>
      </w:r>
      <w:proofErr w:type="spellEnd"/>
      <w:r w:rsidR="00E07C24">
        <w:rPr>
          <w:rFonts w:ascii="Times New Roman" w:hAnsi="Times New Roman" w:cs="Times New Roman"/>
          <w:sz w:val="24"/>
          <w:szCs w:val="24"/>
        </w:rPr>
        <w:t xml:space="preserve"> </w:t>
      </w:r>
      <w:proofErr w:type="spellStart"/>
      <w:r w:rsidR="00E07C24">
        <w:rPr>
          <w:rFonts w:ascii="Times New Roman" w:hAnsi="Times New Roman" w:cs="Times New Roman"/>
          <w:sz w:val="24"/>
          <w:szCs w:val="24"/>
        </w:rPr>
        <w:t>yr</w:t>
      </w:r>
      <w:proofErr w:type="spellEnd"/>
      <w:r w:rsidR="00E07C24">
        <w:rPr>
          <w:rFonts w:ascii="Times New Roman" w:hAnsi="Times New Roman" w:cs="Times New Roman"/>
          <w:sz w:val="24"/>
          <w:szCs w:val="24"/>
        </w:rPr>
        <w:t xml:space="preserve"> </w:t>
      </w:r>
      <w:proofErr w:type="spellStart"/>
      <w:r w:rsidR="00E07C24">
        <w:rPr>
          <w:rFonts w:ascii="Times New Roman" w:hAnsi="Times New Roman" w:cs="Times New Roman"/>
          <w:sz w:val="24"/>
          <w:szCs w:val="24"/>
        </w:rPr>
        <w:t>wythnos</w:t>
      </w:r>
      <w:proofErr w:type="spellEnd"/>
      <w:r w:rsidR="00E07C24">
        <w:rPr>
          <w:rFonts w:ascii="Times New Roman" w:hAnsi="Times New Roman" w:cs="Times New Roman"/>
          <w:sz w:val="24"/>
          <w:szCs w:val="24"/>
        </w:rPr>
        <w:t xml:space="preserve"> and e</w:t>
      </w:r>
      <w:r w:rsidR="00BD1C50">
        <w:rPr>
          <w:rFonts w:ascii="Times New Roman" w:hAnsi="Times New Roman" w:cs="Times New Roman"/>
          <w:sz w:val="24"/>
          <w:szCs w:val="24"/>
        </w:rPr>
        <w:t xml:space="preserve">ach day during registration, the children </w:t>
      </w:r>
      <w:r w:rsidR="00E07C24">
        <w:rPr>
          <w:rFonts w:ascii="Times New Roman" w:hAnsi="Times New Roman" w:cs="Times New Roman"/>
          <w:sz w:val="24"/>
          <w:szCs w:val="24"/>
        </w:rPr>
        <w:t xml:space="preserve">would be encouraged to practice the sentence pattern. </w:t>
      </w:r>
    </w:p>
    <w:p w14:paraId="5C67A765" w14:textId="032E9757" w:rsidR="00834EA9" w:rsidRDefault="00537BC8" w:rsidP="00406C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1EC2460B" w14:textId="61B0EF47" w:rsidR="00BD1C50" w:rsidRDefault="00E07C24" w:rsidP="00406C4C">
      <w:pPr>
        <w:spacing w:line="360" w:lineRule="auto"/>
        <w:jc w:val="both"/>
        <w:rPr>
          <w:rFonts w:ascii="Times New Roman" w:hAnsi="Times New Roman" w:cs="Times New Roman"/>
          <w:sz w:val="24"/>
          <w:szCs w:val="24"/>
        </w:rPr>
      </w:pPr>
      <w:r>
        <w:rPr>
          <w:rFonts w:ascii="Times New Roman" w:hAnsi="Times New Roman" w:cs="Times New Roman"/>
          <w:sz w:val="24"/>
          <w:szCs w:val="24"/>
        </w:rPr>
        <w:t>Planning the lesson was a little tricky as d</w:t>
      </w:r>
      <w:r w:rsidR="00406C4C">
        <w:rPr>
          <w:rFonts w:ascii="Times New Roman" w:hAnsi="Times New Roman" w:cs="Times New Roman"/>
          <w:sz w:val="24"/>
          <w:szCs w:val="24"/>
        </w:rPr>
        <w:t xml:space="preserve">ifferentiation strategies were not used </w:t>
      </w:r>
      <w:r w:rsidR="00830DB5">
        <w:rPr>
          <w:rFonts w:ascii="Times New Roman" w:hAnsi="Times New Roman" w:cs="Times New Roman"/>
          <w:sz w:val="24"/>
          <w:szCs w:val="24"/>
        </w:rPr>
        <w:t xml:space="preserve">by the class teacher </w:t>
      </w:r>
      <w:r w:rsidR="00406C4C">
        <w:rPr>
          <w:rFonts w:ascii="Times New Roman" w:hAnsi="Times New Roman" w:cs="Times New Roman"/>
          <w:sz w:val="24"/>
          <w:szCs w:val="24"/>
        </w:rPr>
        <w:t>during Welsh</w:t>
      </w:r>
      <w:r w:rsidR="00830DB5">
        <w:rPr>
          <w:rFonts w:ascii="Times New Roman" w:hAnsi="Times New Roman" w:cs="Times New Roman"/>
          <w:sz w:val="24"/>
          <w:szCs w:val="24"/>
        </w:rPr>
        <w:t xml:space="preserve"> lessons</w:t>
      </w:r>
      <w:r w:rsidR="00B021A6">
        <w:rPr>
          <w:rFonts w:ascii="Times New Roman" w:hAnsi="Times New Roman" w:cs="Times New Roman"/>
          <w:sz w:val="24"/>
          <w:szCs w:val="24"/>
        </w:rPr>
        <w:t xml:space="preserve">. </w:t>
      </w:r>
      <w:r w:rsidR="00BD1C50">
        <w:rPr>
          <w:rFonts w:ascii="Times New Roman" w:hAnsi="Times New Roman" w:cs="Times New Roman"/>
          <w:sz w:val="24"/>
          <w:szCs w:val="24"/>
        </w:rPr>
        <w:t>She felt that all children were at roughly the same level and differentiation was not necessary. I did not want to contradict this, but I was mindful of the need to have differentiated activities</w:t>
      </w:r>
      <w:r w:rsidR="007F7F31">
        <w:rPr>
          <w:rFonts w:ascii="Times New Roman" w:hAnsi="Times New Roman" w:cs="Times New Roman"/>
          <w:sz w:val="24"/>
          <w:szCs w:val="24"/>
        </w:rPr>
        <w:t xml:space="preserve"> both for the purpose of the assignment and due to a personal belief in the value of differentiation. Gardner (1993) and Burkett (2008) highlight the powerful role of differentiation in meeting the varied needs of individual learners.</w:t>
      </w:r>
      <w:r w:rsidR="00BD1C50">
        <w:rPr>
          <w:rFonts w:ascii="Times New Roman" w:hAnsi="Times New Roman" w:cs="Times New Roman"/>
          <w:sz w:val="24"/>
          <w:szCs w:val="24"/>
        </w:rPr>
        <w:t xml:space="preserve"> </w:t>
      </w:r>
      <w:r w:rsidR="007F7F31">
        <w:rPr>
          <w:rFonts w:ascii="Times New Roman" w:hAnsi="Times New Roman" w:cs="Times New Roman"/>
          <w:sz w:val="24"/>
          <w:szCs w:val="24"/>
        </w:rPr>
        <w:t xml:space="preserve">Without wanting to contradict the view of the teacher, I chose to </w:t>
      </w:r>
      <w:r w:rsidR="00470F3D">
        <w:rPr>
          <w:rFonts w:ascii="Times New Roman" w:hAnsi="Times New Roman" w:cs="Times New Roman"/>
          <w:sz w:val="24"/>
          <w:szCs w:val="24"/>
        </w:rPr>
        <w:t xml:space="preserve">introduce </w:t>
      </w:r>
      <w:r w:rsidR="007F7F31">
        <w:rPr>
          <w:rFonts w:ascii="Times New Roman" w:hAnsi="Times New Roman" w:cs="Times New Roman"/>
          <w:sz w:val="24"/>
          <w:szCs w:val="24"/>
        </w:rPr>
        <w:t xml:space="preserve">activities with differentiated levels of challenge, however, </w:t>
      </w:r>
      <w:r w:rsidR="00BD1C50">
        <w:rPr>
          <w:rFonts w:ascii="Times New Roman" w:hAnsi="Times New Roman" w:cs="Times New Roman"/>
          <w:sz w:val="24"/>
          <w:szCs w:val="24"/>
        </w:rPr>
        <w:t xml:space="preserve">I </w:t>
      </w:r>
      <w:r w:rsidR="00834EA9">
        <w:rPr>
          <w:rFonts w:ascii="Times New Roman" w:hAnsi="Times New Roman" w:cs="Times New Roman"/>
          <w:sz w:val="24"/>
          <w:szCs w:val="24"/>
        </w:rPr>
        <w:t>allowed the</w:t>
      </w:r>
      <w:r w:rsidR="007F7F31">
        <w:rPr>
          <w:rFonts w:ascii="Times New Roman" w:hAnsi="Times New Roman" w:cs="Times New Roman"/>
          <w:sz w:val="24"/>
          <w:szCs w:val="24"/>
        </w:rPr>
        <w:t xml:space="preserve"> children</w:t>
      </w:r>
      <w:r w:rsidR="00BD1C50">
        <w:rPr>
          <w:rFonts w:ascii="Times New Roman" w:hAnsi="Times New Roman" w:cs="Times New Roman"/>
          <w:sz w:val="24"/>
          <w:szCs w:val="24"/>
        </w:rPr>
        <w:t xml:space="preserve"> to choose which they </w:t>
      </w:r>
      <w:r w:rsidR="007F7F31">
        <w:rPr>
          <w:rFonts w:ascii="Times New Roman" w:hAnsi="Times New Roman" w:cs="Times New Roman"/>
          <w:sz w:val="24"/>
          <w:szCs w:val="24"/>
        </w:rPr>
        <w:t>attempted</w:t>
      </w:r>
      <w:r w:rsidR="00BD1C50">
        <w:rPr>
          <w:rFonts w:ascii="Times New Roman" w:hAnsi="Times New Roman" w:cs="Times New Roman"/>
          <w:sz w:val="24"/>
          <w:szCs w:val="24"/>
        </w:rPr>
        <w:t xml:space="preserve">. </w:t>
      </w:r>
      <w:r w:rsidR="00470F3D">
        <w:rPr>
          <w:rFonts w:ascii="Times New Roman" w:hAnsi="Times New Roman" w:cs="Times New Roman"/>
          <w:sz w:val="24"/>
          <w:szCs w:val="24"/>
        </w:rPr>
        <w:t>Donaldson (2015)</w:t>
      </w:r>
      <w:r w:rsidR="00D65228">
        <w:rPr>
          <w:rFonts w:ascii="Times New Roman" w:hAnsi="Times New Roman" w:cs="Times New Roman"/>
          <w:sz w:val="24"/>
          <w:szCs w:val="24"/>
        </w:rPr>
        <w:t xml:space="preserve"> promotes children</w:t>
      </w:r>
      <w:r>
        <w:rPr>
          <w:rFonts w:ascii="Times New Roman" w:hAnsi="Times New Roman" w:cs="Times New Roman"/>
          <w:sz w:val="24"/>
          <w:szCs w:val="24"/>
        </w:rPr>
        <w:t xml:space="preserve"> being</w:t>
      </w:r>
      <w:r w:rsidR="00D65228">
        <w:rPr>
          <w:rFonts w:ascii="Times New Roman" w:hAnsi="Times New Roman" w:cs="Times New Roman"/>
          <w:sz w:val="24"/>
          <w:szCs w:val="24"/>
        </w:rPr>
        <w:t xml:space="preserve"> independen</w:t>
      </w:r>
      <w:r>
        <w:rPr>
          <w:rFonts w:ascii="Times New Roman" w:hAnsi="Times New Roman" w:cs="Times New Roman"/>
          <w:sz w:val="24"/>
          <w:szCs w:val="24"/>
        </w:rPr>
        <w:t>t</w:t>
      </w:r>
      <w:r w:rsidR="00D65228">
        <w:rPr>
          <w:rFonts w:ascii="Times New Roman" w:hAnsi="Times New Roman" w:cs="Times New Roman"/>
          <w:sz w:val="24"/>
          <w:szCs w:val="24"/>
        </w:rPr>
        <w:t xml:space="preserve"> and believes they should have greater responsibility over their learning. </w:t>
      </w:r>
    </w:p>
    <w:p w14:paraId="5F7A365A" w14:textId="77777777" w:rsidR="00BD1C50" w:rsidRDefault="00BD1C50" w:rsidP="00406C4C">
      <w:pPr>
        <w:spacing w:line="360" w:lineRule="auto"/>
        <w:jc w:val="both"/>
        <w:rPr>
          <w:rFonts w:ascii="Times New Roman" w:hAnsi="Times New Roman" w:cs="Times New Roman"/>
          <w:sz w:val="24"/>
          <w:szCs w:val="24"/>
        </w:rPr>
      </w:pPr>
    </w:p>
    <w:p w14:paraId="0F8DB7CB" w14:textId="6E98155B" w:rsidR="00570DBA" w:rsidRDefault="00E03847" w:rsidP="00406C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w:t>
      </w:r>
      <w:r w:rsidR="00E07C24">
        <w:rPr>
          <w:rFonts w:ascii="Times New Roman" w:hAnsi="Times New Roman" w:cs="Times New Roman"/>
          <w:sz w:val="24"/>
          <w:szCs w:val="24"/>
        </w:rPr>
        <w:t>start</w:t>
      </w:r>
      <w:r>
        <w:rPr>
          <w:rFonts w:ascii="Times New Roman" w:hAnsi="Times New Roman" w:cs="Times New Roman"/>
          <w:sz w:val="24"/>
          <w:szCs w:val="24"/>
        </w:rPr>
        <w:t xml:space="preserve"> the lesson </w:t>
      </w:r>
      <w:r w:rsidR="007D66AC">
        <w:rPr>
          <w:rFonts w:ascii="Times New Roman" w:hAnsi="Times New Roman" w:cs="Times New Roman"/>
          <w:sz w:val="24"/>
          <w:szCs w:val="24"/>
        </w:rPr>
        <w:t xml:space="preserve">a presentation (Appendix 1) </w:t>
      </w:r>
      <w:r>
        <w:rPr>
          <w:rFonts w:ascii="Times New Roman" w:hAnsi="Times New Roman" w:cs="Times New Roman"/>
          <w:sz w:val="24"/>
          <w:szCs w:val="24"/>
        </w:rPr>
        <w:t xml:space="preserve">was used </w:t>
      </w:r>
      <w:r w:rsidR="007D66AC">
        <w:rPr>
          <w:rFonts w:ascii="Times New Roman" w:hAnsi="Times New Roman" w:cs="Times New Roman"/>
          <w:sz w:val="24"/>
          <w:szCs w:val="24"/>
        </w:rPr>
        <w:t>to introduce the children to the se</w:t>
      </w:r>
      <w:r w:rsidR="00BD1C50">
        <w:rPr>
          <w:rFonts w:ascii="Times New Roman" w:hAnsi="Times New Roman" w:cs="Times New Roman"/>
          <w:sz w:val="24"/>
          <w:szCs w:val="24"/>
        </w:rPr>
        <w:t>nt</w:t>
      </w:r>
      <w:r w:rsidR="007D66AC">
        <w:rPr>
          <w:rFonts w:ascii="Times New Roman" w:hAnsi="Times New Roman" w:cs="Times New Roman"/>
          <w:sz w:val="24"/>
          <w:szCs w:val="24"/>
        </w:rPr>
        <w:t xml:space="preserve">ence pattern and </w:t>
      </w:r>
      <w:r w:rsidR="00DC7294">
        <w:rPr>
          <w:rFonts w:ascii="Times New Roman" w:hAnsi="Times New Roman" w:cs="Times New Roman"/>
          <w:sz w:val="24"/>
          <w:szCs w:val="24"/>
        </w:rPr>
        <w:t>Welsh country names they would be learning</w:t>
      </w:r>
      <w:r w:rsidR="00E07C24">
        <w:rPr>
          <w:rFonts w:ascii="Times New Roman" w:hAnsi="Times New Roman" w:cs="Times New Roman"/>
          <w:sz w:val="24"/>
          <w:szCs w:val="24"/>
        </w:rPr>
        <w:t xml:space="preserve"> and using during the session</w:t>
      </w:r>
      <w:r w:rsidR="00DC7294">
        <w:rPr>
          <w:rFonts w:ascii="Times New Roman" w:hAnsi="Times New Roman" w:cs="Times New Roman"/>
          <w:sz w:val="24"/>
          <w:szCs w:val="24"/>
        </w:rPr>
        <w:t>. I</w:t>
      </w:r>
      <w:r w:rsidR="00E07C24">
        <w:rPr>
          <w:rFonts w:ascii="Times New Roman" w:hAnsi="Times New Roman" w:cs="Times New Roman"/>
          <w:sz w:val="24"/>
          <w:szCs w:val="24"/>
        </w:rPr>
        <w:t>nitially I</w:t>
      </w:r>
      <w:r w:rsidR="007D66AC">
        <w:rPr>
          <w:rFonts w:ascii="Times New Roman" w:hAnsi="Times New Roman" w:cs="Times New Roman"/>
          <w:sz w:val="24"/>
          <w:szCs w:val="24"/>
        </w:rPr>
        <w:t xml:space="preserve"> modelled</w:t>
      </w:r>
      <w:r w:rsidR="00DC7294">
        <w:rPr>
          <w:rFonts w:ascii="Times New Roman" w:hAnsi="Times New Roman" w:cs="Times New Roman"/>
          <w:sz w:val="24"/>
          <w:szCs w:val="24"/>
        </w:rPr>
        <w:t xml:space="preserve"> the vocabulary and it was </w:t>
      </w:r>
      <w:r w:rsidR="007D66AC">
        <w:rPr>
          <w:rFonts w:ascii="Times New Roman" w:hAnsi="Times New Roman" w:cs="Times New Roman"/>
          <w:sz w:val="24"/>
          <w:szCs w:val="24"/>
        </w:rPr>
        <w:t>repeated by</w:t>
      </w:r>
      <w:r w:rsidR="00DC7294">
        <w:rPr>
          <w:rFonts w:ascii="Times New Roman" w:hAnsi="Times New Roman" w:cs="Times New Roman"/>
          <w:sz w:val="24"/>
          <w:szCs w:val="24"/>
        </w:rPr>
        <w:t xml:space="preserve"> the children. </w:t>
      </w:r>
      <w:r>
        <w:rPr>
          <w:rFonts w:ascii="Times New Roman" w:hAnsi="Times New Roman" w:cs="Times New Roman"/>
          <w:sz w:val="24"/>
          <w:szCs w:val="24"/>
        </w:rPr>
        <w:t>R</w:t>
      </w:r>
      <w:r w:rsidR="00DC7294">
        <w:rPr>
          <w:rFonts w:ascii="Times New Roman" w:hAnsi="Times New Roman" w:cs="Times New Roman"/>
          <w:sz w:val="24"/>
          <w:szCs w:val="24"/>
        </w:rPr>
        <w:t xml:space="preserve">epetition was </w:t>
      </w:r>
      <w:r>
        <w:rPr>
          <w:rFonts w:ascii="Times New Roman" w:hAnsi="Times New Roman" w:cs="Times New Roman"/>
          <w:sz w:val="24"/>
          <w:szCs w:val="24"/>
        </w:rPr>
        <w:t xml:space="preserve">a strategy which was </w:t>
      </w:r>
      <w:r w:rsidR="00DC7294">
        <w:rPr>
          <w:rFonts w:ascii="Times New Roman" w:hAnsi="Times New Roman" w:cs="Times New Roman"/>
          <w:sz w:val="24"/>
          <w:szCs w:val="24"/>
        </w:rPr>
        <w:t xml:space="preserve">carried through each of the activities. Krashen (2009) refers to this </w:t>
      </w:r>
      <w:r>
        <w:rPr>
          <w:rFonts w:ascii="Times New Roman" w:hAnsi="Times New Roman" w:cs="Times New Roman"/>
          <w:sz w:val="24"/>
          <w:szCs w:val="24"/>
        </w:rPr>
        <w:t xml:space="preserve">type of </w:t>
      </w:r>
      <w:r w:rsidR="00DC7294">
        <w:rPr>
          <w:rFonts w:ascii="Times New Roman" w:hAnsi="Times New Roman" w:cs="Times New Roman"/>
          <w:sz w:val="24"/>
          <w:szCs w:val="24"/>
        </w:rPr>
        <w:t>approach as audio-</w:t>
      </w:r>
      <w:proofErr w:type="spellStart"/>
      <w:r w:rsidR="00DC7294">
        <w:rPr>
          <w:rFonts w:ascii="Times New Roman" w:hAnsi="Times New Roman" w:cs="Times New Roman"/>
          <w:sz w:val="24"/>
          <w:szCs w:val="24"/>
        </w:rPr>
        <w:t>lingualism</w:t>
      </w:r>
      <w:proofErr w:type="spellEnd"/>
      <w:r w:rsidR="00DC7294">
        <w:rPr>
          <w:rFonts w:ascii="Times New Roman" w:hAnsi="Times New Roman" w:cs="Times New Roman"/>
          <w:sz w:val="24"/>
          <w:szCs w:val="24"/>
        </w:rPr>
        <w:t xml:space="preserve">. The purpose of this approach is to help the children memorise </w:t>
      </w:r>
      <w:r w:rsidR="00E07C24">
        <w:rPr>
          <w:rFonts w:ascii="Times New Roman" w:hAnsi="Times New Roman" w:cs="Times New Roman"/>
          <w:sz w:val="24"/>
          <w:szCs w:val="24"/>
        </w:rPr>
        <w:t>new</w:t>
      </w:r>
      <w:r w:rsidR="00DC7294">
        <w:rPr>
          <w:rFonts w:ascii="Times New Roman" w:hAnsi="Times New Roman" w:cs="Times New Roman"/>
          <w:sz w:val="24"/>
          <w:szCs w:val="24"/>
        </w:rPr>
        <w:t xml:space="preserve"> vocabulary. Frie</w:t>
      </w:r>
      <w:r w:rsidR="007D2626">
        <w:rPr>
          <w:rFonts w:ascii="Times New Roman" w:hAnsi="Times New Roman" w:cs="Times New Roman"/>
          <w:sz w:val="24"/>
          <w:szCs w:val="24"/>
        </w:rPr>
        <w:t xml:space="preserve">s (cited Richards </w:t>
      </w:r>
      <w:r w:rsidR="00A70945">
        <w:rPr>
          <w:rFonts w:ascii="Times New Roman" w:hAnsi="Times New Roman" w:cs="Times New Roman"/>
          <w:sz w:val="24"/>
          <w:szCs w:val="24"/>
        </w:rPr>
        <w:t>and Rogers,</w:t>
      </w:r>
      <w:r w:rsidR="007D2626">
        <w:rPr>
          <w:rFonts w:ascii="Times New Roman" w:hAnsi="Times New Roman" w:cs="Times New Roman"/>
          <w:sz w:val="24"/>
          <w:szCs w:val="24"/>
        </w:rPr>
        <w:t xml:space="preserve"> 1987) argues that repetition and drilling should be the foundation </w:t>
      </w:r>
      <w:r w:rsidR="00A70945">
        <w:rPr>
          <w:rFonts w:ascii="Times New Roman" w:hAnsi="Times New Roman" w:cs="Times New Roman"/>
          <w:sz w:val="24"/>
          <w:szCs w:val="24"/>
        </w:rPr>
        <w:t>of</w:t>
      </w:r>
      <w:r w:rsidR="007D2626">
        <w:rPr>
          <w:rFonts w:ascii="Times New Roman" w:hAnsi="Times New Roman" w:cs="Times New Roman"/>
          <w:sz w:val="24"/>
          <w:szCs w:val="24"/>
        </w:rPr>
        <w:t xml:space="preserve"> language teaching. </w:t>
      </w:r>
    </w:p>
    <w:p w14:paraId="1C4E273A" w14:textId="77777777" w:rsidR="00E03847" w:rsidRDefault="00E03847" w:rsidP="004D0FA4">
      <w:pPr>
        <w:rPr>
          <w:rFonts w:ascii="Times New Roman" w:hAnsi="Times New Roman" w:cs="Times New Roman"/>
          <w:color w:val="4472C4" w:themeColor="accent1"/>
          <w:sz w:val="36"/>
          <w:szCs w:val="36"/>
        </w:rPr>
      </w:pPr>
    </w:p>
    <w:p w14:paraId="67EA353E" w14:textId="14BF0AE3" w:rsidR="009B0B24" w:rsidRDefault="00843690" w:rsidP="00843690">
      <w:pPr>
        <w:rPr>
          <w:rFonts w:ascii="Times New Roman" w:hAnsi="Times New Roman" w:cs="Times New Roman"/>
          <w:color w:val="4472C4" w:themeColor="accent1"/>
          <w:sz w:val="32"/>
          <w:szCs w:val="32"/>
        </w:rPr>
      </w:pPr>
      <w:r w:rsidRPr="004D0FA4">
        <w:rPr>
          <w:rFonts w:ascii="Times New Roman" w:hAnsi="Times New Roman" w:cs="Times New Roman"/>
          <w:color w:val="4472C4" w:themeColor="accent1"/>
          <w:sz w:val="32"/>
          <w:szCs w:val="32"/>
        </w:rPr>
        <w:t xml:space="preserve">Task </w:t>
      </w:r>
      <w:r>
        <w:rPr>
          <w:rFonts w:ascii="Times New Roman" w:hAnsi="Times New Roman" w:cs="Times New Roman"/>
          <w:color w:val="4472C4" w:themeColor="accent1"/>
          <w:sz w:val="32"/>
          <w:szCs w:val="32"/>
        </w:rPr>
        <w:t>2</w:t>
      </w:r>
    </w:p>
    <w:p w14:paraId="1F098BF4" w14:textId="77777777" w:rsidR="00843690" w:rsidRDefault="00582821" w:rsidP="004D0FA4">
      <w:pPr>
        <w:rPr>
          <w:rFonts w:ascii="Times New Roman" w:hAnsi="Times New Roman" w:cs="Times New Roman"/>
          <w:color w:val="4472C4" w:themeColor="accent1"/>
          <w:sz w:val="32"/>
          <w:szCs w:val="32"/>
        </w:rPr>
      </w:pPr>
      <w:hyperlink r:id="rId7" w:history="1">
        <w:r w:rsidR="007B1E21" w:rsidRPr="007B1E21">
          <w:rPr>
            <w:rStyle w:val="Hyperlink"/>
            <w:rFonts w:ascii="Times New Roman" w:hAnsi="Times New Roman" w:cs="Times New Roman"/>
            <w:sz w:val="32"/>
            <w:szCs w:val="32"/>
          </w:rPr>
          <w:t>https://youtu.be/7k</w:t>
        </w:r>
        <w:r w:rsidR="007B1E21" w:rsidRPr="007B1E21">
          <w:rPr>
            <w:rStyle w:val="Hyperlink"/>
            <w:rFonts w:ascii="Times New Roman" w:hAnsi="Times New Roman" w:cs="Times New Roman"/>
            <w:sz w:val="32"/>
            <w:szCs w:val="32"/>
          </w:rPr>
          <w:t>-</w:t>
        </w:r>
        <w:r w:rsidR="007B1E21" w:rsidRPr="007B1E21">
          <w:rPr>
            <w:rStyle w:val="Hyperlink"/>
            <w:rFonts w:ascii="Times New Roman" w:hAnsi="Times New Roman" w:cs="Times New Roman"/>
            <w:sz w:val="32"/>
            <w:szCs w:val="32"/>
          </w:rPr>
          <w:t>KmZM8PFk</w:t>
        </w:r>
      </w:hyperlink>
      <w:r w:rsidR="007B1E21" w:rsidRPr="007B1E21">
        <w:rPr>
          <w:rFonts w:ascii="Times New Roman" w:hAnsi="Times New Roman" w:cs="Times New Roman"/>
          <w:color w:val="4472C4" w:themeColor="accent1"/>
          <w:sz w:val="32"/>
          <w:szCs w:val="32"/>
        </w:rPr>
        <w:t xml:space="preserve"> </w:t>
      </w:r>
    </w:p>
    <w:p w14:paraId="4C4ACFDB" w14:textId="77777777" w:rsidR="007B1E21" w:rsidRPr="00E03847" w:rsidRDefault="007B1E21" w:rsidP="009B0B24">
      <w:pPr>
        <w:spacing w:line="240" w:lineRule="auto"/>
        <w:jc w:val="both"/>
        <w:rPr>
          <w:rFonts w:ascii="Times New Roman" w:hAnsi="Times New Roman" w:cs="Times New Roman"/>
          <w:color w:val="FF0000"/>
        </w:rPr>
      </w:pPr>
      <w:r w:rsidRPr="00E03847">
        <w:rPr>
          <w:rFonts w:ascii="Times New Roman" w:hAnsi="Times New Roman" w:cs="Times New Roman"/>
          <w:color w:val="FF0000"/>
        </w:rPr>
        <w:t>*</w:t>
      </w:r>
      <w:r w:rsidRPr="00E03847">
        <w:rPr>
          <w:rFonts w:ascii="Times New Roman" w:hAnsi="Times New Roman" w:cs="Times New Roman"/>
          <w:i/>
          <w:color w:val="FF0000"/>
        </w:rPr>
        <w:t>The activities shown at the end of the video, were filmed out of sequence and did not display the full range of work / dialogue. Unfortunately, the TA inadvertently took photographs of the children during the activities rather than videos. It wasn’t until the footage was reviewed after the lesson, that I picked up on the error. This was explained to Natalie at AFE. Natalie said this was fine, but to add a reminder to the submission.</w:t>
      </w:r>
      <w:r w:rsidRPr="00E03847">
        <w:rPr>
          <w:rFonts w:ascii="Times New Roman" w:hAnsi="Times New Roman" w:cs="Times New Roman"/>
          <w:color w:val="FF0000"/>
        </w:rPr>
        <w:t xml:space="preserve"> </w:t>
      </w:r>
    </w:p>
    <w:p w14:paraId="6D14D195" w14:textId="77777777" w:rsidR="00843690" w:rsidRDefault="00843690" w:rsidP="004D0FA4">
      <w:pPr>
        <w:rPr>
          <w:rFonts w:ascii="Times New Roman" w:hAnsi="Times New Roman" w:cs="Times New Roman"/>
          <w:color w:val="4472C4" w:themeColor="accent1"/>
          <w:sz w:val="36"/>
          <w:szCs w:val="36"/>
        </w:rPr>
      </w:pPr>
    </w:p>
    <w:p w14:paraId="27AF73F3" w14:textId="77777777" w:rsidR="00E03847" w:rsidRDefault="00E03847" w:rsidP="00843690">
      <w:pPr>
        <w:rPr>
          <w:rFonts w:ascii="Times New Roman" w:hAnsi="Times New Roman" w:cs="Times New Roman"/>
          <w:color w:val="4472C4" w:themeColor="accent1"/>
          <w:sz w:val="32"/>
          <w:szCs w:val="32"/>
        </w:rPr>
      </w:pPr>
    </w:p>
    <w:p w14:paraId="277090CB" w14:textId="02283CF7" w:rsidR="00843690" w:rsidRDefault="00843690" w:rsidP="00843690">
      <w:pPr>
        <w:rPr>
          <w:rFonts w:ascii="Times New Roman" w:hAnsi="Times New Roman" w:cs="Times New Roman"/>
          <w:color w:val="4472C4" w:themeColor="accent1"/>
          <w:sz w:val="32"/>
          <w:szCs w:val="32"/>
        </w:rPr>
      </w:pPr>
      <w:r w:rsidRPr="004D0FA4">
        <w:rPr>
          <w:rFonts w:ascii="Times New Roman" w:hAnsi="Times New Roman" w:cs="Times New Roman"/>
          <w:color w:val="4472C4" w:themeColor="accent1"/>
          <w:sz w:val="32"/>
          <w:szCs w:val="32"/>
        </w:rPr>
        <w:t xml:space="preserve">Task </w:t>
      </w:r>
      <w:r>
        <w:rPr>
          <w:rFonts w:ascii="Times New Roman" w:hAnsi="Times New Roman" w:cs="Times New Roman"/>
          <w:color w:val="4472C4" w:themeColor="accent1"/>
          <w:sz w:val="32"/>
          <w:szCs w:val="32"/>
        </w:rPr>
        <w:t>3</w:t>
      </w:r>
    </w:p>
    <w:p w14:paraId="246F77C4" w14:textId="4B5001A9" w:rsidR="00B47C7D" w:rsidRDefault="00B47C7D" w:rsidP="005A5169">
      <w:pPr>
        <w:spacing w:line="360" w:lineRule="auto"/>
        <w:jc w:val="both"/>
        <w:rPr>
          <w:rFonts w:ascii="Times New Roman" w:hAnsi="Times New Roman" w:cs="Times New Roman"/>
          <w:sz w:val="24"/>
          <w:szCs w:val="24"/>
        </w:rPr>
      </w:pPr>
      <w:r w:rsidRPr="00260281">
        <w:rPr>
          <w:rFonts w:ascii="Times New Roman" w:hAnsi="Times New Roman" w:cs="Times New Roman"/>
          <w:sz w:val="24"/>
          <w:szCs w:val="24"/>
        </w:rPr>
        <w:t xml:space="preserve">Baker (2007) believes that when classrooms </w:t>
      </w:r>
      <w:r w:rsidR="00260281" w:rsidRPr="00260281">
        <w:rPr>
          <w:rFonts w:ascii="Times New Roman" w:hAnsi="Times New Roman" w:cs="Times New Roman"/>
          <w:sz w:val="24"/>
          <w:szCs w:val="24"/>
        </w:rPr>
        <w:t xml:space="preserve">restrict second language teaching to strict timetabled lessons, the lack of spontaneous language use </w:t>
      </w:r>
      <w:r w:rsidR="00260281">
        <w:rPr>
          <w:rFonts w:ascii="Times New Roman" w:hAnsi="Times New Roman" w:cs="Times New Roman"/>
          <w:sz w:val="24"/>
          <w:szCs w:val="24"/>
        </w:rPr>
        <w:t xml:space="preserve">hinders learning and impacts engagement. This was a concern prior to teaching my lesson. I was worried that I would have a class full of disinterested children and it would be difficult to </w:t>
      </w:r>
      <w:r w:rsidR="00966814">
        <w:rPr>
          <w:rFonts w:ascii="Times New Roman" w:hAnsi="Times New Roman" w:cs="Times New Roman"/>
          <w:sz w:val="24"/>
          <w:szCs w:val="24"/>
        </w:rPr>
        <w:t>achieve</w:t>
      </w:r>
      <w:r w:rsidR="00260281">
        <w:rPr>
          <w:rFonts w:ascii="Times New Roman" w:hAnsi="Times New Roman" w:cs="Times New Roman"/>
          <w:sz w:val="24"/>
          <w:szCs w:val="24"/>
        </w:rPr>
        <w:t xml:space="preserve"> any learning progress. However, these concerns quickly </w:t>
      </w:r>
      <w:r w:rsidR="00966814">
        <w:rPr>
          <w:rFonts w:ascii="Times New Roman" w:hAnsi="Times New Roman" w:cs="Times New Roman"/>
          <w:sz w:val="24"/>
          <w:szCs w:val="24"/>
        </w:rPr>
        <w:t>diminished</w:t>
      </w:r>
      <w:r w:rsidR="00260281">
        <w:rPr>
          <w:rFonts w:ascii="Times New Roman" w:hAnsi="Times New Roman" w:cs="Times New Roman"/>
          <w:sz w:val="24"/>
          <w:szCs w:val="24"/>
        </w:rPr>
        <w:t xml:space="preserve"> as the lesson progressed. The children were really engaged </w:t>
      </w:r>
      <w:r w:rsidR="00966814">
        <w:rPr>
          <w:rFonts w:ascii="Times New Roman" w:hAnsi="Times New Roman" w:cs="Times New Roman"/>
          <w:sz w:val="24"/>
          <w:szCs w:val="24"/>
        </w:rPr>
        <w:t xml:space="preserve">from the start </w:t>
      </w:r>
      <w:r w:rsidR="00260281">
        <w:rPr>
          <w:rFonts w:ascii="Times New Roman" w:hAnsi="Times New Roman" w:cs="Times New Roman"/>
          <w:sz w:val="24"/>
          <w:szCs w:val="24"/>
        </w:rPr>
        <w:t xml:space="preserve">and took pride in demonstrating the Welsh vocabulary they already possessed. </w:t>
      </w:r>
    </w:p>
    <w:p w14:paraId="635260A2" w14:textId="77777777" w:rsidR="00260281" w:rsidRDefault="00260281" w:rsidP="005A5169">
      <w:pPr>
        <w:spacing w:line="360" w:lineRule="auto"/>
        <w:jc w:val="both"/>
        <w:rPr>
          <w:rFonts w:ascii="Times New Roman" w:hAnsi="Times New Roman" w:cs="Times New Roman"/>
          <w:sz w:val="24"/>
          <w:szCs w:val="24"/>
        </w:rPr>
      </w:pPr>
    </w:p>
    <w:p w14:paraId="4BE5DD34" w14:textId="1A6CBBD2" w:rsidR="00684CC8" w:rsidRDefault="00260281" w:rsidP="005A516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begin the </w:t>
      </w:r>
      <w:r w:rsidR="00F01A2E">
        <w:rPr>
          <w:rFonts w:ascii="Times New Roman" w:hAnsi="Times New Roman" w:cs="Times New Roman"/>
          <w:sz w:val="24"/>
          <w:szCs w:val="24"/>
        </w:rPr>
        <w:t>lesson (Appendix 1)</w:t>
      </w:r>
      <w:r>
        <w:rPr>
          <w:rFonts w:ascii="Times New Roman" w:hAnsi="Times New Roman" w:cs="Times New Roman"/>
          <w:sz w:val="24"/>
          <w:szCs w:val="24"/>
        </w:rPr>
        <w:t xml:space="preserve">, I </w:t>
      </w:r>
      <w:r w:rsidR="003218FB">
        <w:rPr>
          <w:rFonts w:ascii="Times New Roman" w:hAnsi="Times New Roman" w:cs="Times New Roman"/>
          <w:sz w:val="24"/>
          <w:szCs w:val="24"/>
        </w:rPr>
        <w:t>developed</w:t>
      </w:r>
      <w:r>
        <w:rPr>
          <w:rFonts w:ascii="Times New Roman" w:hAnsi="Times New Roman" w:cs="Times New Roman"/>
          <w:sz w:val="24"/>
          <w:szCs w:val="24"/>
        </w:rPr>
        <w:t xml:space="preserve"> an introduction </w:t>
      </w:r>
      <w:r w:rsidR="00F01A2E">
        <w:rPr>
          <w:rFonts w:ascii="Times New Roman" w:hAnsi="Times New Roman" w:cs="Times New Roman"/>
          <w:sz w:val="24"/>
          <w:szCs w:val="24"/>
        </w:rPr>
        <w:t xml:space="preserve">(Appendix 2) </w:t>
      </w:r>
      <w:r>
        <w:rPr>
          <w:rFonts w:ascii="Times New Roman" w:hAnsi="Times New Roman" w:cs="Times New Roman"/>
          <w:sz w:val="24"/>
          <w:szCs w:val="24"/>
        </w:rPr>
        <w:t xml:space="preserve">that I believed would be </w:t>
      </w:r>
      <w:r w:rsidR="00966814">
        <w:rPr>
          <w:rFonts w:ascii="Times New Roman" w:hAnsi="Times New Roman" w:cs="Times New Roman"/>
          <w:sz w:val="24"/>
          <w:szCs w:val="24"/>
        </w:rPr>
        <w:t xml:space="preserve">accessible </w:t>
      </w:r>
      <w:r w:rsidR="003218FB">
        <w:rPr>
          <w:rFonts w:ascii="Times New Roman" w:hAnsi="Times New Roman" w:cs="Times New Roman"/>
          <w:sz w:val="24"/>
          <w:szCs w:val="24"/>
        </w:rPr>
        <w:t>for</w:t>
      </w:r>
      <w:r w:rsidR="00966814">
        <w:rPr>
          <w:rFonts w:ascii="Times New Roman" w:hAnsi="Times New Roman" w:cs="Times New Roman"/>
          <w:sz w:val="24"/>
          <w:szCs w:val="24"/>
        </w:rPr>
        <w:t xml:space="preserve"> all learners and would </w:t>
      </w:r>
      <w:r w:rsidR="00160381">
        <w:rPr>
          <w:rFonts w:ascii="Times New Roman" w:hAnsi="Times New Roman" w:cs="Times New Roman"/>
          <w:sz w:val="24"/>
          <w:szCs w:val="24"/>
        </w:rPr>
        <w:t xml:space="preserve">immediately </w:t>
      </w:r>
      <w:r w:rsidR="00966814">
        <w:rPr>
          <w:rFonts w:ascii="Times New Roman" w:hAnsi="Times New Roman" w:cs="Times New Roman"/>
          <w:sz w:val="24"/>
          <w:szCs w:val="24"/>
        </w:rPr>
        <w:t>engage the</w:t>
      </w:r>
      <w:r w:rsidR="003218FB">
        <w:rPr>
          <w:rFonts w:ascii="Times New Roman" w:hAnsi="Times New Roman" w:cs="Times New Roman"/>
          <w:sz w:val="24"/>
          <w:szCs w:val="24"/>
        </w:rPr>
        <w:t xml:space="preserve"> children</w:t>
      </w:r>
      <w:r w:rsidR="00966814">
        <w:rPr>
          <w:rFonts w:ascii="Times New Roman" w:hAnsi="Times New Roman" w:cs="Times New Roman"/>
          <w:sz w:val="24"/>
          <w:szCs w:val="24"/>
        </w:rPr>
        <w:t xml:space="preserve">. </w:t>
      </w:r>
      <w:r w:rsidR="003218FB">
        <w:rPr>
          <w:rFonts w:ascii="Times New Roman" w:hAnsi="Times New Roman" w:cs="Times New Roman"/>
          <w:sz w:val="24"/>
          <w:szCs w:val="24"/>
        </w:rPr>
        <w:t>I</w:t>
      </w:r>
      <w:r w:rsidR="00966814">
        <w:rPr>
          <w:rFonts w:ascii="Times New Roman" w:hAnsi="Times New Roman" w:cs="Times New Roman"/>
          <w:sz w:val="24"/>
          <w:szCs w:val="24"/>
        </w:rPr>
        <w:t xml:space="preserve"> began </w:t>
      </w:r>
      <w:r w:rsidR="003218FB">
        <w:rPr>
          <w:rFonts w:ascii="Times New Roman" w:hAnsi="Times New Roman" w:cs="Times New Roman"/>
          <w:sz w:val="24"/>
          <w:szCs w:val="24"/>
        </w:rPr>
        <w:t>by</w:t>
      </w:r>
      <w:r w:rsidR="00966814">
        <w:rPr>
          <w:rFonts w:ascii="Times New Roman" w:hAnsi="Times New Roman" w:cs="Times New Roman"/>
          <w:sz w:val="24"/>
          <w:szCs w:val="24"/>
        </w:rPr>
        <w:t xml:space="preserve"> </w:t>
      </w:r>
      <w:r w:rsidR="00D646F7">
        <w:rPr>
          <w:rFonts w:ascii="Times New Roman" w:hAnsi="Times New Roman" w:cs="Times New Roman"/>
          <w:sz w:val="24"/>
          <w:szCs w:val="24"/>
        </w:rPr>
        <w:t xml:space="preserve">modelling </w:t>
      </w:r>
      <w:r w:rsidR="00966814">
        <w:rPr>
          <w:rFonts w:ascii="Times New Roman" w:hAnsi="Times New Roman" w:cs="Times New Roman"/>
          <w:sz w:val="24"/>
          <w:szCs w:val="24"/>
        </w:rPr>
        <w:t>the</w:t>
      </w:r>
      <w:r w:rsidR="00D646F7">
        <w:rPr>
          <w:rFonts w:ascii="Times New Roman" w:hAnsi="Times New Roman" w:cs="Times New Roman"/>
          <w:sz w:val="24"/>
          <w:szCs w:val="24"/>
        </w:rPr>
        <w:t xml:space="preserve"> sentence structures and vocabulary </w:t>
      </w:r>
      <w:r w:rsidR="003218FB">
        <w:rPr>
          <w:rFonts w:ascii="Times New Roman" w:hAnsi="Times New Roman" w:cs="Times New Roman"/>
          <w:sz w:val="24"/>
          <w:szCs w:val="24"/>
        </w:rPr>
        <w:t xml:space="preserve">that the children would be using in the session and they were asked to repeat the vocabulary several times. As the classed drilled the vocabulary, we focused on correct punctuation and paid particular attention to the sounds associated with </w:t>
      </w:r>
      <w:proofErr w:type="spellStart"/>
      <w:r w:rsidR="00337972">
        <w:rPr>
          <w:rFonts w:ascii="Times New Roman" w:hAnsi="Times New Roman" w:cs="Times New Roman"/>
          <w:sz w:val="24"/>
          <w:szCs w:val="24"/>
        </w:rPr>
        <w:t>L</w:t>
      </w:r>
      <w:r w:rsidR="003218FB">
        <w:rPr>
          <w:rFonts w:ascii="Times New Roman" w:hAnsi="Times New Roman" w:cs="Times New Roman"/>
          <w:sz w:val="24"/>
          <w:szCs w:val="24"/>
        </w:rPr>
        <w:t>l</w:t>
      </w:r>
      <w:proofErr w:type="spellEnd"/>
      <w:r w:rsidR="003218FB">
        <w:rPr>
          <w:rFonts w:ascii="Times New Roman" w:hAnsi="Times New Roman" w:cs="Times New Roman"/>
          <w:sz w:val="24"/>
          <w:szCs w:val="24"/>
        </w:rPr>
        <w:t xml:space="preserve"> and </w:t>
      </w:r>
      <w:r w:rsidR="00337972">
        <w:rPr>
          <w:rFonts w:ascii="Times New Roman" w:hAnsi="Times New Roman" w:cs="Times New Roman"/>
          <w:sz w:val="24"/>
          <w:szCs w:val="24"/>
        </w:rPr>
        <w:t>D</w:t>
      </w:r>
      <w:r w:rsidR="003218FB">
        <w:rPr>
          <w:rFonts w:ascii="Times New Roman" w:hAnsi="Times New Roman" w:cs="Times New Roman"/>
          <w:sz w:val="24"/>
          <w:szCs w:val="24"/>
        </w:rPr>
        <w:t xml:space="preserve">d. </w:t>
      </w:r>
    </w:p>
    <w:p w14:paraId="43D00DE2" w14:textId="77777777" w:rsidR="00E03847" w:rsidRDefault="00E03847" w:rsidP="005A5169">
      <w:pPr>
        <w:spacing w:line="360" w:lineRule="auto"/>
        <w:jc w:val="both"/>
        <w:rPr>
          <w:rFonts w:ascii="Times New Roman" w:hAnsi="Times New Roman" w:cs="Times New Roman"/>
          <w:sz w:val="24"/>
          <w:szCs w:val="24"/>
        </w:rPr>
      </w:pPr>
    </w:p>
    <w:p w14:paraId="720D4199" w14:textId="55C7B51C" w:rsidR="003218FB" w:rsidRDefault="00F01A2E" w:rsidP="005A516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Reflecting on the introduction, whilst it engaged the </w:t>
      </w:r>
      <w:r w:rsidR="00160381">
        <w:rPr>
          <w:rFonts w:ascii="Times New Roman" w:hAnsi="Times New Roman" w:cs="Times New Roman"/>
          <w:sz w:val="24"/>
          <w:szCs w:val="24"/>
        </w:rPr>
        <w:t>children</w:t>
      </w:r>
      <w:r>
        <w:rPr>
          <w:rFonts w:ascii="Times New Roman" w:hAnsi="Times New Roman" w:cs="Times New Roman"/>
          <w:sz w:val="24"/>
          <w:szCs w:val="24"/>
        </w:rPr>
        <w:t xml:space="preserve"> and </w:t>
      </w:r>
      <w:r w:rsidR="00684CC8">
        <w:rPr>
          <w:rFonts w:ascii="Times New Roman" w:hAnsi="Times New Roman" w:cs="Times New Roman"/>
          <w:sz w:val="24"/>
          <w:szCs w:val="24"/>
        </w:rPr>
        <w:t>gave each</w:t>
      </w:r>
      <w:r>
        <w:rPr>
          <w:rFonts w:ascii="Times New Roman" w:hAnsi="Times New Roman" w:cs="Times New Roman"/>
          <w:sz w:val="24"/>
          <w:szCs w:val="24"/>
        </w:rPr>
        <w:t xml:space="preserve"> </w:t>
      </w:r>
      <w:r w:rsidR="00684CC8">
        <w:rPr>
          <w:rFonts w:ascii="Times New Roman" w:hAnsi="Times New Roman" w:cs="Times New Roman"/>
          <w:sz w:val="24"/>
          <w:szCs w:val="24"/>
        </w:rPr>
        <w:t xml:space="preserve">learner the opportunity </w:t>
      </w:r>
      <w:r>
        <w:rPr>
          <w:rFonts w:ascii="Times New Roman" w:hAnsi="Times New Roman" w:cs="Times New Roman"/>
          <w:sz w:val="24"/>
          <w:szCs w:val="24"/>
        </w:rPr>
        <w:t>to use and repeat the vocabulary</w:t>
      </w:r>
      <w:r w:rsidR="00160381">
        <w:rPr>
          <w:rFonts w:ascii="Times New Roman" w:hAnsi="Times New Roman" w:cs="Times New Roman"/>
          <w:sz w:val="24"/>
          <w:szCs w:val="24"/>
        </w:rPr>
        <w:t xml:space="preserve"> several times</w:t>
      </w:r>
      <w:r>
        <w:rPr>
          <w:rFonts w:ascii="Times New Roman" w:hAnsi="Times New Roman" w:cs="Times New Roman"/>
          <w:sz w:val="24"/>
          <w:szCs w:val="24"/>
        </w:rPr>
        <w:t xml:space="preserve">, I missed the </w:t>
      </w:r>
      <w:r w:rsidR="00160381">
        <w:rPr>
          <w:rFonts w:ascii="Times New Roman" w:hAnsi="Times New Roman" w:cs="Times New Roman"/>
          <w:sz w:val="24"/>
          <w:szCs w:val="24"/>
        </w:rPr>
        <w:t>opportunity</w:t>
      </w:r>
      <w:r>
        <w:rPr>
          <w:rFonts w:ascii="Times New Roman" w:hAnsi="Times New Roman" w:cs="Times New Roman"/>
          <w:sz w:val="24"/>
          <w:szCs w:val="24"/>
        </w:rPr>
        <w:t xml:space="preserve"> to combine the sentence pattern</w:t>
      </w:r>
      <w:r w:rsidR="00684CC8">
        <w:rPr>
          <w:rFonts w:ascii="Times New Roman" w:hAnsi="Times New Roman" w:cs="Times New Roman"/>
          <w:sz w:val="24"/>
          <w:szCs w:val="24"/>
        </w:rPr>
        <w:t>s</w:t>
      </w:r>
      <w:r>
        <w:rPr>
          <w:rFonts w:ascii="Times New Roman" w:hAnsi="Times New Roman" w:cs="Times New Roman"/>
          <w:sz w:val="24"/>
          <w:szCs w:val="24"/>
        </w:rPr>
        <w:t xml:space="preserve"> and country</w:t>
      </w:r>
      <w:r w:rsidR="00684CC8">
        <w:rPr>
          <w:rFonts w:ascii="Times New Roman" w:hAnsi="Times New Roman" w:cs="Times New Roman"/>
          <w:sz w:val="24"/>
          <w:szCs w:val="24"/>
        </w:rPr>
        <w:t xml:space="preserve"> location</w:t>
      </w:r>
      <w:r>
        <w:rPr>
          <w:rFonts w:ascii="Times New Roman" w:hAnsi="Times New Roman" w:cs="Times New Roman"/>
          <w:sz w:val="24"/>
          <w:szCs w:val="24"/>
        </w:rPr>
        <w:t xml:space="preserve"> in the activit</w:t>
      </w:r>
      <w:r w:rsidR="00160381">
        <w:rPr>
          <w:rFonts w:ascii="Times New Roman" w:hAnsi="Times New Roman" w:cs="Times New Roman"/>
          <w:sz w:val="24"/>
          <w:szCs w:val="24"/>
        </w:rPr>
        <w:t>y</w:t>
      </w:r>
      <w:r>
        <w:rPr>
          <w:rFonts w:ascii="Times New Roman" w:hAnsi="Times New Roman" w:cs="Times New Roman"/>
          <w:sz w:val="24"/>
          <w:szCs w:val="24"/>
        </w:rPr>
        <w:t xml:space="preserve">. </w:t>
      </w:r>
      <w:r w:rsidR="00160381">
        <w:rPr>
          <w:rFonts w:ascii="Times New Roman" w:hAnsi="Times New Roman" w:cs="Times New Roman"/>
          <w:sz w:val="24"/>
          <w:szCs w:val="24"/>
        </w:rPr>
        <w:t xml:space="preserve">During </w:t>
      </w:r>
      <w:r w:rsidR="00684CC8">
        <w:rPr>
          <w:rFonts w:ascii="Times New Roman" w:hAnsi="Times New Roman" w:cs="Times New Roman"/>
          <w:sz w:val="24"/>
          <w:szCs w:val="24"/>
        </w:rPr>
        <w:t>the introduction,</w:t>
      </w:r>
      <w:r>
        <w:rPr>
          <w:rFonts w:ascii="Times New Roman" w:hAnsi="Times New Roman" w:cs="Times New Roman"/>
          <w:sz w:val="24"/>
          <w:szCs w:val="24"/>
        </w:rPr>
        <w:t xml:space="preserve"> I introduced ‘</w:t>
      </w:r>
      <w:proofErr w:type="spellStart"/>
      <w:r w:rsidR="00E07C24">
        <w:rPr>
          <w:rFonts w:ascii="Times New Roman" w:hAnsi="Times New Roman" w:cs="Times New Roman"/>
          <w:sz w:val="24"/>
          <w:szCs w:val="24"/>
        </w:rPr>
        <w:t>B</w:t>
      </w:r>
      <w:r>
        <w:rPr>
          <w:rFonts w:ascii="Times New Roman" w:hAnsi="Times New Roman" w:cs="Times New Roman"/>
          <w:sz w:val="24"/>
          <w:szCs w:val="24"/>
        </w:rPr>
        <w:t>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est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ti</w:t>
      </w:r>
      <w:proofErr w:type="spellEnd"/>
      <w:r>
        <w:rPr>
          <w:rFonts w:ascii="Times New Roman" w:hAnsi="Times New Roman" w:cs="Times New Roman"/>
          <w:sz w:val="24"/>
          <w:szCs w:val="24"/>
        </w:rPr>
        <w:t xml:space="preserve">?’ and drilled it with the children. I then moved on to drilling the different country names. However, I believe it would have been beneficial </w:t>
      </w:r>
      <w:r w:rsidR="00684CC8">
        <w:rPr>
          <w:rFonts w:ascii="Times New Roman" w:hAnsi="Times New Roman" w:cs="Times New Roman"/>
          <w:sz w:val="24"/>
          <w:szCs w:val="24"/>
        </w:rPr>
        <w:t>for</w:t>
      </w:r>
      <w:r>
        <w:rPr>
          <w:rFonts w:ascii="Times New Roman" w:hAnsi="Times New Roman" w:cs="Times New Roman"/>
          <w:sz w:val="24"/>
          <w:szCs w:val="24"/>
        </w:rPr>
        <w:t xml:space="preserve"> the children if </w:t>
      </w:r>
      <w:r w:rsidR="00684CC8">
        <w:rPr>
          <w:rFonts w:ascii="Times New Roman" w:hAnsi="Times New Roman" w:cs="Times New Roman"/>
          <w:sz w:val="24"/>
          <w:szCs w:val="24"/>
        </w:rPr>
        <w:t>we</w:t>
      </w:r>
      <w:r>
        <w:rPr>
          <w:rFonts w:ascii="Times New Roman" w:hAnsi="Times New Roman" w:cs="Times New Roman"/>
          <w:sz w:val="24"/>
          <w:szCs w:val="24"/>
        </w:rPr>
        <w:t xml:space="preserve"> had also </w:t>
      </w:r>
      <w:r w:rsidR="00160381">
        <w:rPr>
          <w:rFonts w:ascii="Times New Roman" w:hAnsi="Times New Roman" w:cs="Times New Roman"/>
          <w:sz w:val="24"/>
          <w:szCs w:val="24"/>
        </w:rPr>
        <w:t>drilled</w:t>
      </w:r>
      <w:r>
        <w:rPr>
          <w:rFonts w:ascii="Times New Roman" w:hAnsi="Times New Roman" w:cs="Times New Roman"/>
          <w:sz w:val="24"/>
          <w:szCs w:val="24"/>
        </w:rPr>
        <w:t xml:space="preserve"> the complete sentence </w:t>
      </w:r>
      <w:r w:rsidR="00160381">
        <w:rPr>
          <w:rFonts w:ascii="Times New Roman" w:hAnsi="Times New Roman" w:cs="Times New Roman"/>
          <w:sz w:val="24"/>
          <w:szCs w:val="24"/>
        </w:rPr>
        <w:t>structures,</w:t>
      </w:r>
      <w:r>
        <w:rPr>
          <w:rFonts w:ascii="Times New Roman" w:hAnsi="Times New Roman" w:cs="Times New Roman"/>
          <w:sz w:val="24"/>
          <w:szCs w:val="24"/>
        </w:rPr>
        <w:t xml:space="preserve"> before moving </w:t>
      </w:r>
      <w:r w:rsidR="00684CC8">
        <w:rPr>
          <w:rFonts w:ascii="Times New Roman" w:hAnsi="Times New Roman" w:cs="Times New Roman"/>
          <w:sz w:val="24"/>
          <w:szCs w:val="24"/>
        </w:rPr>
        <w:t>on</w:t>
      </w:r>
      <w:r>
        <w:rPr>
          <w:rFonts w:ascii="Times New Roman" w:hAnsi="Times New Roman" w:cs="Times New Roman"/>
          <w:sz w:val="24"/>
          <w:szCs w:val="24"/>
        </w:rPr>
        <w:t xml:space="preserve">to the next country. </w:t>
      </w:r>
      <w:r w:rsidR="00684CC8">
        <w:rPr>
          <w:rFonts w:ascii="Times New Roman" w:hAnsi="Times New Roman" w:cs="Times New Roman"/>
          <w:sz w:val="24"/>
          <w:szCs w:val="24"/>
        </w:rPr>
        <w:t>For example, a</w:t>
      </w:r>
      <w:r>
        <w:rPr>
          <w:rFonts w:ascii="Times New Roman" w:hAnsi="Times New Roman" w:cs="Times New Roman"/>
          <w:sz w:val="24"/>
          <w:szCs w:val="24"/>
        </w:rPr>
        <w:t xml:space="preserve">fter the children had </w:t>
      </w:r>
      <w:r w:rsidR="00E07C24">
        <w:rPr>
          <w:rFonts w:ascii="Times New Roman" w:hAnsi="Times New Roman" w:cs="Times New Roman"/>
          <w:sz w:val="24"/>
          <w:szCs w:val="24"/>
        </w:rPr>
        <w:t>practiced</w:t>
      </w:r>
      <w:r>
        <w:rPr>
          <w:rFonts w:ascii="Times New Roman" w:hAnsi="Times New Roman" w:cs="Times New Roman"/>
          <w:sz w:val="24"/>
          <w:szCs w:val="24"/>
        </w:rPr>
        <w:t xml:space="preserve"> Cymru, I should have taken the opportunity to ask ‘</w:t>
      </w:r>
      <w:proofErr w:type="spellStart"/>
      <w:r>
        <w:rPr>
          <w:rFonts w:ascii="Times New Roman" w:hAnsi="Times New Roman" w:cs="Times New Roman"/>
          <w:sz w:val="24"/>
          <w:szCs w:val="24"/>
        </w:rPr>
        <w:t>Ble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est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ti</w:t>
      </w:r>
      <w:proofErr w:type="spellEnd"/>
      <w:r>
        <w:rPr>
          <w:rFonts w:ascii="Times New Roman" w:hAnsi="Times New Roman" w:cs="Times New Roman"/>
          <w:sz w:val="24"/>
          <w:szCs w:val="24"/>
        </w:rPr>
        <w:t xml:space="preserve">?’and </w:t>
      </w:r>
      <w:r w:rsidR="00684CC8">
        <w:rPr>
          <w:rFonts w:ascii="Times New Roman" w:hAnsi="Times New Roman" w:cs="Times New Roman"/>
          <w:sz w:val="24"/>
          <w:szCs w:val="24"/>
        </w:rPr>
        <w:t>give</w:t>
      </w:r>
      <w:r w:rsidR="00E07C24">
        <w:rPr>
          <w:rFonts w:ascii="Times New Roman" w:hAnsi="Times New Roman" w:cs="Times New Roman"/>
          <w:sz w:val="24"/>
          <w:szCs w:val="24"/>
        </w:rPr>
        <w:t>n</w:t>
      </w:r>
      <w:r w:rsidR="00684CC8">
        <w:rPr>
          <w:rFonts w:ascii="Times New Roman" w:hAnsi="Times New Roman" w:cs="Times New Roman"/>
          <w:sz w:val="24"/>
          <w:szCs w:val="24"/>
        </w:rPr>
        <w:t xml:space="preserve"> </w:t>
      </w:r>
      <w:r>
        <w:rPr>
          <w:rFonts w:ascii="Times New Roman" w:hAnsi="Times New Roman" w:cs="Times New Roman"/>
          <w:sz w:val="24"/>
          <w:szCs w:val="24"/>
        </w:rPr>
        <w:t>the children</w:t>
      </w:r>
      <w:r w:rsidR="00684CC8">
        <w:rPr>
          <w:rFonts w:ascii="Times New Roman" w:hAnsi="Times New Roman" w:cs="Times New Roman"/>
          <w:sz w:val="24"/>
          <w:szCs w:val="24"/>
        </w:rPr>
        <w:t xml:space="preserve"> the opportunity</w:t>
      </w:r>
      <w:r>
        <w:rPr>
          <w:rFonts w:ascii="Times New Roman" w:hAnsi="Times New Roman" w:cs="Times New Roman"/>
          <w:sz w:val="24"/>
          <w:szCs w:val="24"/>
        </w:rPr>
        <w:t xml:space="preserve"> to respond </w:t>
      </w:r>
      <w:r w:rsidR="00125575">
        <w:rPr>
          <w:rFonts w:ascii="Times New Roman" w:hAnsi="Times New Roman" w:cs="Times New Roman"/>
          <w:sz w:val="24"/>
          <w:szCs w:val="24"/>
        </w:rPr>
        <w:t>‘</w:t>
      </w:r>
      <w:r w:rsidR="00337972">
        <w:rPr>
          <w:rFonts w:ascii="Times New Roman" w:hAnsi="Times New Roman" w:cs="Times New Roman"/>
          <w:sz w:val="24"/>
          <w:szCs w:val="24"/>
        </w:rPr>
        <w:t>E</w:t>
      </w:r>
      <w:r w:rsidR="00125575">
        <w:rPr>
          <w:rFonts w:ascii="Times New Roman" w:hAnsi="Times New Roman" w:cs="Times New Roman"/>
          <w:sz w:val="24"/>
          <w:szCs w:val="24"/>
        </w:rPr>
        <w:t xml:space="preserve">s </w:t>
      </w:r>
      <w:proofErr w:type="spellStart"/>
      <w:r w:rsidR="00125575">
        <w:rPr>
          <w:rFonts w:ascii="Times New Roman" w:hAnsi="Times New Roman" w:cs="Times New Roman"/>
          <w:sz w:val="24"/>
          <w:szCs w:val="24"/>
        </w:rPr>
        <w:t>i</w:t>
      </w:r>
      <w:proofErr w:type="spellEnd"/>
      <w:r w:rsidR="00125575">
        <w:rPr>
          <w:rFonts w:ascii="Times New Roman" w:hAnsi="Times New Roman" w:cs="Times New Roman"/>
          <w:sz w:val="24"/>
          <w:szCs w:val="24"/>
        </w:rPr>
        <w:t xml:space="preserve"> </w:t>
      </w:r>
      <w:proofErr w:type="spellStart"/>
      <w:r w:rsidR="00125575">
        <w:rPr>
          <w:rFonts w:ascii="Times New Roman" w:hAnsi="Times New Roman" w:cs="Times New Roman"/>
          <w:sz w:val="24"/>
          <w:szCs w:val="24"/>
        </w:rPr>
        <w:t>i</w:t>
      </w:r>
      <w:proofErr w:type="spellEnd"/>
      <w:r w:rsidR="00125575">
        <w:rPr>
          <w:rFonts w:ascii="Times New Roman" w:hAnsi="Times New Roman" w:cs="Times New Roman"/>
          <w:sz w:val="24"/>
          <w:szCs w:val="24"/>
        </w:rPr>
        <w:t xml:space="preserve"> Cymru, </w:t>
      </w:r>
      <w:proofErr w:type="spellStart"/>
      <w:r w:rsidR="00125575">
        <w:rPr>
          <w:rFonts w:ascii="Times New Roman" w:hAnsi="Times New Roman" w:cs="Times New Roman"/>
          <w:sz w:val="24"/>
          <w:szCs w:val="24"/>
        </w:rPr>
        <w:t>i</w:t>
      </w:r>
      <w:proofErr w:type="spellEnd"/>
      <w:r w:rsidR="00125575">
        <w:rPr>
          <w:rFonts w:ascii="Times New Roman" w:hAnsi="Times New Roman" w:cs="Times New Roman"/>
          <w:sz w:val="24"/>
          <w:szCs w:val="24"/>
        </w:rPr>
        <w:t xml:space="preserve"> </w:t>
      </w:r>
      <w:proofErr w:type="spellStart"/>
      <w:r w:rsidR="00125575">
        <w:rPr>
          <w:rFonts w:ascii="Times New Roman" w:hAnsi="Times New Roman" w:cs="Times New Roman"/>
          <w:sz w:val="24"/>
          <w:szCs w:val="24"/>
        </w:rPr>
        <w:t>gweld</w:t>
      </w:r>
      <w:proofErr w:type="spellEnd"/>
      <w:r w:rsidR="00125575">
        <w:rPr>
          <w:rFonts w:ascii="Times New Roman" w:hAnsi="Times New Roman" w:cs="Times New Roman"/>
          <w:sz w:val="24"/>
          <w:szCs w:val="24"/>
        </w:rPr>
        <w:t xml:space="preserve"> Cardiff Castle’. Although the children did </w:t>
      </w:r>
      <w:r w:rsidR="00160381">
        <w:rPr>
          <w:rFonts w:ascii="Times New Roman" w:hAnsi="Times New Roman" w:cs="Times New Roman"/>
          <w:sz w:val="24"/>
          <w:szCs w:val="24"/>
        </w:rPr>
        <w:t>use and repeat</w:t>
      </w:r>
      <w:r w:rsidR="00125575">
        <w:rPr>
          <w:rFonts w:ascii="Times New Roman" w:hAnsi="Times New Roman" w:cs="Times New Roman"/>
          <w:sz w:val="24"/>
          <w:szCs w:val="24"/>
        </w:rPr>
        <w:t xml:space="preserve"> these sentence patterns during one of the activities, it was a missed opportunity </w:t>
      </w:r>
      <w:r w:rsidR="00E07C24">
        <w:rPr>
          <w:rFonts w:ascii="Times New Roman" w:hAnsi="Times New Roman" w:cs="Times New Roman"/>
          <w:sz w:val="24"/>
          <w:szCs w:val="24"/>
        </w:rPr>
        <w:t>during</w:t>
      </w:r>
      <w:r w:rsidR="00125575">
        <w:rPr>
          <w:rFonts w:ascii="Times New Roman" w:hAnsi="Times New Roman" w:cs="Times New Roman"/>
          <w:sz w:val="24"/>
          <w:szCs w:val="24"/>
        </w:rPr>
        <w:t xml:space="preserve"> the introduction. </w:t>
      </w:r>
    </w:p>
    <w:p w14:paraId="45DACE28" w14:textId="7623A7B3" w:rsidR="001C1D67" w:rsidRDefault="001C1D67" w:rsidP="005A5169">
      <w:pPr>
        <w:spacing w:line="360" w:lineRule="auto"/>
        <w:jc w:val="both"/>
        <w:rPr>
          <w:rFonts w:ascii="Times New Roman" w:hAnsi="Times New Roman" w:cs="Times New Roman"/>
          <w:sz w:val="24"/>
          <w:szCs w:val="24"/>
        </w:rPr>
      </w:pPr>
    </w:p>
    <w:p w14:paraId="50E57B28" w14:textId="1B4D4C0E" w:rsidR="001C1D67" w:rsidRDefault="001C1D67" w:rsidP="005A516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pleasing aspect of the introduction was the pronunciation and intonation </w:t>
      </w:r>
      <w:r w:rsidR="0016019D">
        <w:rPr>
          <w:rFonts w:ascii="Times New Roman" w:hAnsi="Times New Roman" w:cs="Times New Roman"/>
          <w:sz w:val="24"/>
          <w:szCs w:val="24"/>
        </w:rPr>
        <w:t xml:space="preserve">I </w:t>
      </w:r>
      <w:r>
        <w:rPr>
          <w:rFonts w:ascii="Times New Roman" w:hAnsi="Times New Roman" w:cs="Times New Roman"/>
          <w:sz w:val="24"/>
          <w:szCs w:val="24"/>
        </w:rPr>
        <w:t>used</w:t>
      </w:r>
      <w:r w:rsidR="0016019D">
        <w:rPr>
          <w:rFonts w:ascii="Times New Roman" w:hAnsi="Times New Roman" w:cs="Times New Roman"/>
          <w:sz w:val="24"/>
          <w:szCs w:val="24"/>
        </w:rPr>
        <w:t xml:space="preserve"> when modelling the Welsh vocabulary</w:t>
      </w:r>
      <w:r>
        <w:rPr>
          <w:rFonts w:ascii="Times New Roman" w:hAnsi="Times New Roman" w:cs="Times New Roman"/>
          <w:sz w:val="24"/>
          <w:szCs w:val="24"/>
        </w:rPr>
        <w:t xml:space="preserve">. </w:t>
      </w:r>
      <w:r w:rsidR="0016019D">
        <w:rPr>
          <w:rFonts w:ascii="Times New Roman" w:hAnsi="Times New Roman" w:cs="Times New Roman"/>
          <w:sz w:val="24"/>
          <w:szCs w:val="24"/>
        </w:rPr>
        <w:t xml:space="preserve">Prior to reviewing the video, I was nervous that my lack of confidence speaking Welsh, would result in </w:t>
      </w:r>
      <w:r w:rsidR="00E07C24">
        <w:rPr>
          <w:rFonts w:ascii="Times New Roman" w:hAnsi="Times New Roman" w:cs="Times New Roman"/>
          <w:sz w:val="24"/>
          <w:szCs w:val="24"/>
        </w:rPr>
        <w:t xml:space="preserve">a </w:t>
      </w:r>
      <w:r w:rsidR="0016019D">
        <w:rPr>
          <w:rFonts w:ascii="Times New Roman" w:hAnsi="Times New Roman" w:cs="Times New Roman"/>
          <w:sz w:val="24"/>
          <w:szCs w:val="24"/>
        </w:rPr>
        <w:t>nervous and mono</w:t>
      </w:r>
      <w:r w:rsidR="005D01C8">
        <w:rPr>
          <w:rFonts w:ascii="Times New Roman" w:hAnsi="Times New Roman" w:cs="Times New Roman"/>
          <w:sz w:val="24"/>
          <w:szCs w:val="24"/>
        </w:rPr>
        <w:t>syllabic</w:t>
      </w:r>
      <w:r w:rsidR="0016019D">
        <w:rPr>
          <w:rFonts w:ascii="Times New Roman" w:hAnsi="Times New Roman" w:cs="Times New Roman"/>
          <w:sz w:val="24"/>
          <w:szCs w:val="24"/>
        </w:rPr>
        <w:t xml:space="preserve"> delivery to the children. However, from reviewing the lesson, I believe I modelled the vocabulary in an accurate and e</w:t>
      </w:r>
      <w:r w:rsidR="005D01C8">
        <w:rPr>
          <w:rFonts w:ascii="Times New Roman" w:hAnsi="Times New Roman" w:cs="Times New Roman"/>
          <w:sz w:val="24"/>
          <w:szCs w:val="24"/>
        </w:rPr>
        <w:t>nthusiastic</w:t>
      </w:r>
      <w:r w:rsidR="0016019D">
        <w:rPr>
          <w:rFonts w:ascii="Times New Roman" w:hAnsi="Times New Roman" w:cs="Times New Roman"/>
          <w:sz w:val="24"/>
          <w:szCs w:val="24"/>
        </w:rPr>
        <w:t xml:space="preserve"> manner. </w:t>
      </w:r>
    </w:p>
    <w:p w14:paraId="30A73BF1" w14:textId="77777777" w:rsidR="00125575" w:rsidRDefault="00125575" w:rsidP="005A5169">
      <w:pPr>
        <w:spacing w:line="360" w:lineRule="auto"/>
        <w:jc w:val="both"/>
        <w:rPr>
          <w:rFonts w:ascii="Times New Roman" w:hAnsi="Times New Roman" w:cs="Times New Roman"/>
          <w:sz w:val="24"/>
          <w:szCs w:val="24"/>
        </w:rPr>
      </w:pPr>
    </w:p>
    <w:p w14:paraId="298E2C31" w14:textId="538B51D4" w:rsidR="00125575" w:rsidRDefault="003218FB" w:rsidP="005A5169">
      <w:pPr>
        <w:spacing w:line="360" w:lineRule="auto"/>
        <w:jc w:val="both"/>
        <w:rPr>
          <w:rFonts w:ascii="Times New Roman" w:hAnsi="Times New Roman" w:cs="Times New Roman"/>
          <w:sz w:val="24"/>
          <w:szCs w:val="24"/>
        </w:rPr>
      </w:pPr>
      <w:r>
        <w:rPr>
          <w:rFonts w:ascii="Times New Roman" w:hAnsi="Times New Roman" w:cs="Times New Roman"/>
          <w:sz w:val="24"/>
          <w:szCs w:val="24"/>
        </w:rPr>
        <w:t>Once the introduction was complete</w:t>
      </w:r>
      <w:r w:rsidR="001C1D67">
        <w:rPr>
          <w:rFonts w:ascii="Times New Roman" w:hAnsi="Times New Roman" w:cs="Times New Roman"/>
          <w:sz w:val="24"/>
          <w:szCs w:val="24"/>
        </w:rPr>
        <w:t>,</w:t>
      </w:r>
      <w:r>
        <w:rPr>
          <w:rFonts w:ascii="Times New Roman" w:hAnsi="Times New Roman" w:cs="Times New Roman"/>
          <w:sz w:val="24"/>
          <w:szCs w:val="24"/>
        </w:rPr>
        <w:t xml:space="preserve"> the </w:t>
      </w:r>
      <w:r w:rsidR="00661CF6">
        <w:rPr>
          <w:rFonts w:ascii="Times New Roman" w:hAnsi="Times New Roman" w:cs="Times New Roman"/>
          <w:sz w:val="24"/>
          <w:szCs w:val="24"/>
        </w:rPr>
        <w:t xml:space="preserve">focus of </w:t>
      </w:r>
      <w:r>
        <w:rPr>
          <w:rFonts w:ascii="Times New Roman" w:hAnsi="Times New Roman" w:cs="Times New Roman"/>
          <w:sz w:val="24"/>
          <w:szCs w:val="24"/>
        </w:rPr>
        <w:t xml:space="preserve">the lesson was a carousel of three activities. Each activity was designed to reinforce the vocabulary </w:t>
      </w:r>
      <w:r w:rsidR="00661CF6">
        <w:rPr>
          <w:rFonts w:ascii="Times New Roman" w:hAnsi="Times New Roman" w:cs="Times New Roman"/>
          <w:sz w:val="24"/>
          <w:szCs w:val="24"/>
        </w:rPr>
        <w:t>used in the introduction</w:t>
      </w:r>
      <w:r w:rsidR="00F01A2E">
        <w:rPr>
          <w:rFonts w:ascii="Times New Roman" w:hAnsi="Times New Roman" w:cs="Times New Roman"/>
          <w:sz w:val="24"/>
          <w:szCs w:val="24"/>
        </w:rPr>
        <w:t>.</w:t>
      </w:r>
      <w:r w:rsidR="00661CF6">
        <w:rPr>
          <w:rFonts w:ascii="Times New Roman" w:hAnsi="Times New Roman" w:cs="Times New Roman"/>
          <w:sz w:val="24"/>
          <w:szCs w:val="24"/>
        </w:rPr>
        <w:t xml:space="preserve"> The primary </w:t>
      </w:r>
      <w:r>
        <w:rPr>
          <w:rFonts w:ascii="Times New Roman" w:hAnsi="Times New Roman" w:cs="Times New Roman"/>
          <w:sz w:val="24"/>
          <w:szCs w:val="24"/>
        </w:rPr>
        <w:t>focus</w:t>
      </w:r>
      <w:r w:rsidR="00684CC8">
        <w:rPr>
          <w:rFonts w:ascii="Times New Roman" w:hAnsi="Times New Roman" w:cs="Times New Roman"/>
          <w:sz w:val="24"/>
          <w:szCs w:val="24"/>
        </w:rPr>
        <w:t xml:space="preserve"> during the carousel</w:t>
      </w:r>
      <w:r>
        <w:rPr>
          <w:rFonts w:ascii="Times New Roman" w:hAnsi="Times New Roman" w:cs="Times New Roman"/>
          <w:sz w:val="24"/>
          <w:szCs w:val="24"/>
        </w:rPr>
        <w:t xml:space="preserve"> was </w:t>
      </w:r>
      <w:proofErr w:type="spellStart"/>
      <w:r>
        <w:rPr>
          <w:rFonts w:ascii="Times New Roman" w:hAnsi="Times New Roman" w:cs="Times New Roman"/>
          <w:sz w:val="24"/>
          <w:szCs w:val="24"/>
        </w:rPr>
        <w:t>oracy</w:t>
      </w:r>
      <w:proofErr w:type="spellEnd"/>
      <w:r>
        <w:rPr>
          <w:rFonts w:ascii="Times New Roman" w:hAnsi="Times New Roman" w:cs="Times New Roman"/>
          <w:sz w:val="24"/>
          <w:szCs w:val="24"/>
        </w:rPr>
        <w:t>,</w:t>
      </w:r>
      <w:r w:rsidR="00661CF6">
        <w:rPr>
          <w:rFonts w:ascii="Times New Roman" w:hAnsi="Times New Roman" w:cs="Times New Roman"/>
          <w:sz w:val="24"/>
          <w:szCs w:val="24"/>
        </w:rPr>
        <w:t xml:space="preserve"> however, </w:t>
      </w:r>
      <w:r>
        <w:rPr>
          <w:rFonts w:ascii="Times New Roman" w:hAnsi="Times New Roman" w:cs="Times New Roman"/>
          <w:sz w:val="24"/>
          <w:szCs w:val="24"/>
        </w:rPr>
        <w:t xml:space="preserve">elements of reading and writing were also introduced. </w:t>
      </w:r>
      <w:r w:rsidR="00160381">
        <w:rPr>
          <w:rFonts w:ascii="Times New Roman" w:hAnsi="Times New Roman" w:cs="Times New Roman"/>
          <w:sz w:val="24"/>
          <w:szCs w:val="24"/>
        </w:rPr>
        <w:t xml:space="preserve">Smidt (2016) believes </w:t>
      </w:r>
      <w:proofErr w:type="spellStart"/>
      <w:r w:rsidR="00160381">
        <w:rPr>
          <w:rFonts w:ascii="Times New Roman" w:hAnsi="Times New Roman" w:cs="Times New Roman"/>
          <w:sz w:val="24"/>
          <w:szCs w:val="24"/>
        </w:rPr>
        <w:t>oracy</w:t>
      </w:r>
      <w:proofErr w:type="spellEnd"/>
      <w:r w:rsidR="00160381">
        <w:rPr>
          <w:rFonts w:ascii="Times New Roman" w:hAnsi="Times New Roman" w:cs="Times New Roman"/>
          <w:sz w:val="24"/>
          <w:szCs w:val="24"/>
        </w:rPr>
        <w:t xml:space="preserve"> plays a highly significant role in second language development. </w:t>
      </w:r>
      <w:r w:rsidR="00711DEE">
        <w:rPr>
          <w:rFonts w:ascii="Times New Roman" w:hAnsi="Times New Roman" w:cs="Times New Roman"/>
          <w:sz w:val="24"/>
          <w:szCs w:val="24"/>
        </w:rPr>
        <w:t>This view is supported by best practice highlighted by Estyn (2012 and 2013).</w:t>
      </w:r>
      <w:r w:rsidR="0016019D">
        <w:rPr>
          <w:rFonts w:ascii="Times New Roman" w:hAnsi="Times New Roman" w:cs="Times New Roman"/>
          <w:sz w:val="24"/>
          <w:szCs w:val="24"/>
        </w:rPr>
        <w:t xml:space="preserve"> </w:t>
      </w:r>
      <w:proofErr w:type="spellStart"/>
      <w:r w:rsidR="0016019D">
        <w:rPr>
          <w:rFonts w:ascii="Times New Roman" w:hAnsi="Times New Roman" w:cs="Times New Roman"/>
          <w:sz w:val="24"/>
          <w:szCs w:val="24"/>
        </w:rPr>
        <w:t>Oracy</w:t>
      </w:r>
      <w:proofErr w:type="spellEnd"/>
      <w:r w:rsidR="0016019D">
        <w:rPr>
          <w:rFonts w:ascii="Times New Roman" w:hAnsi="Times New Roman" w:cs="Times New Roman"/>
          <w:sz w:val="24"/>
          <w:szCs w:val="24"/>
        </w:rPr>
        <w:t xml:space="preserve"> activities were particularly important in this class, as </w:t>
      </w:r>
      <w:r w:rsidR="00415C22">
        <w:rPr>
          <w:rFonts w:ascii="Times New Roman" w:hAnsi="Times New Roman" w:cs="Times New Roman"/>
          <w:sz w:val="24"/>
          <w:szCs w:val="24"/>
        </w:rPr>
        <w:t>a few</w:t>
      </w:r>
      <w:r w:rsidR="0016019D">
        <w:rPr>
          <w:rFonts w:ascii="Times New Roman" w:hAnsi="Times New Roman" w:cs="Times New Roman"/>
          <w:sz w:val="24"/>
          <w:szCs w:val="24"/>
        </w:rPr>
        <w:t xml:space="preserve"> the learners were significantly behind their expected reading age and struggled with</w:t>
      </w:r>
      <w:r w:rsidR="005D01C8">
        <w:rPr>
          <w:rFonts w:ascii="Times New Roman" w:hAnsi="Times New Roman" w:cs="Times New Roman"/>
          <w:sz w:val="24"/>
          <w:szCs w:val="24"/>
        </w:rPr>
        <w:t xml:space="preserve"> basic</w:t>
      </w:r>
      <w:r w:rsidR="0016019D">
        <w:rPr>
          <w:rFonts w:ascii="Times New Roman" w:hAnsi="Times New Roman" w:cs="Times New Roman"/>
          <w:sz w:val="24"/>
          <w:szCs w:val="24"/>
        </w:rPr>
        <w:t xml:space="preserve"> word recognition. </w:t>
      </w:r>
    </w:p>
    <w:p w14:paraId="545D8F82" w14:textId="77777777" w:rsidR="00125575" w:rsidRDefault="00125575" w:rsidP="005A5169">
      <w:pPr>
        <w:spacing w:line="360" w:lineRule="auto"/>
        <w:jc w:val="both"/>
        <w:rPr>
          <w:rFonts w:ascii="Times New Roman" w:hAnsi="Times New Roman" w:cs="Times New Roman"/>
          <w:sz w:val="24"/>
          <w:szCs w:val="24"/>
        </w:rPr>
      </w:pPr>
    </w:p>
    <w:p w14:paraId="6A521D29" w14:textId="27D1C838" w:rsidR="00260281" w:rsidRDefault="00125575" w:rsidP="005A516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Curriculum coverage during the carousel. </w:t>
      </w:r>
    </w:p>
    <w:p w14:paraId="569C7AC6" w14:textId="5F0E58AC" w:rsidR="00125575" w:rsidRPr="00125575" w:rsidRDefault="00125575" w:rsidP="00125575">
      <w:pPr>
        <w:spacing w:line="360" w:lineRule="auto"/>
        <w:rPr>
          <w:rFonts w:ascii="Times New Roman" w:hAnsi="Times New Roman" w:cs="Times New Roman"/>
          <w:i/>
          <w:sz w:val="24"/>
          <w:szCs w:val="24"/>
        </w:rPr>
      </w:pPr>
      <w:r w:rsidRPr="00125575">
        <w:rPr>
          <w:rFonts w:ascii="Times New Roman" w:hAnsi="Times New Roman" w:cs="Times New Roman"/>
          <w:b/>
          <w:sz w:val="24"/>
          <w:szCs w:val="24"/>
        </w:rPr>
        <w:t xml:space="preserve">Skills - </w:t>
      </w:r>
      <w:proofErr w:type="spellStart"/>
      <w:r w:rsidRPr="00125575">
        <w:rPr>
          <w:rFonts w:ascii="Times New Roman" w:hAnsi="Times New Roman" w:cs="Times New Roman"/>
          <w:b/>
          <w:sz w:val="24"/>
          <w:szCs w:val="24"/>
        </w:rPr>
        <w:t>Oracy</w:t>
      </w:r>
      <w:proofErr w:type="spellEnd"/>
      <w:r w:rsidRPr="00125575">
        <w:rPr>
          <w:rFonts w:ascii="Times New Roman" w:hAnsi="Times New Roman" w:cs="Times New Roman"/>
          <w:sz w:val="24"/>
          <w:szCs w:val="24"/>
        </w:rPr>
        <w:br/>
      </w:r>
      <w:r>
        <w:rPr>
          <w:rFonts w:ascii="Times New Roman" w:hAnsi="Times New Roman" w:cs="Times New Roman"/>
          <w:i/>
          <w:sz w:val="24"/>
          <w:szCs w:val="24"/>
        </w:rPr>
        <w:t>V</w:t>
      </w:r>
      <w:r w:rsidRPr="00125575">
        <w:rPr>
          <w:rFonts w:ascii="Times New Roman" w:hAnsi="Times New Roman" w:cs="Times New Roman"/>
          <w:i/>
          <w:sz w:val="24"/>
          <w:szCs w:val="24"/>
        </w:rPr>
        <w:t>iew and listen carefully responding orally, in writing and non-verbally</w:t>
      </w:r>
    </w:p>
    <w:p w14:paraId="7FEA5759" w14:textId="672F9C84" w:rsidR="00125575" w:rsidRPr="00125575" w:rsidRDefault="00125575" w:rsidP="005A5169">
      <w:pPr>
        <w:spacing w:line="360" w:lineRule="auto"/>
        <w:jc w:val="both"/>
        <w:rPr>
          <w:rFonts w:ascii="Times New Roman" w:hAnsi="Times New Roman" w:cs="Times New Roman"/>
          <w:i/>
          <w:sz w:val="24"/>
          <w:szCs w:val="24"/>
        </w:rPr>
      </w:pPr>
      <w:r>
        <w:rPr>
          <w:rFonts w:ascii="Times New Roman" w:hAnsi="Times New Roman" w:cs="Times New Roman"/>
          <w:i/>
          <w:sz w:val="24"/>
          <w:szCs w:val="24"/>
        </w:rPr>
        <w:t>R</w:t>
      </w:r>
      <w:r w:rsidRPr="00125575">
        <w:rPr>
          <w:rFonts w:ascii="Times New Roman" w:hAnsi="Times New Roman" w:cs="Times New Roman"/>
          <w:i/>
          <w:sz w:val="24"/>
          <w:szCs w:val="24"/>
        </w:rPr>
        <w:t>espond by asking questions and offering comments</w:t>
      </w:r>
    </w:p>
    <w:p w14:paraId="6B0DAD59" w14:textId="66D55354" w:rsidR="00125575" w:rsidRPr="00125575" w:rsidRDefault="00125575" w:rsidP="005A5169">
      <w:pPr>
        <w:spacing w:line="360" w:lineRule="auto"/>
        <w:jc w:val="both"/>
        <w:rPr>
          <w:rFonts w:ascii="Times New Roman" w:hAnsi="Times New Roman" w:cs="Times New Roman"/>
          <w:i/>
          <w:sz w:val="24"/>
          <w:szCs w:val="24"/>
        </w:rPr>
      </w:pPr>
      <w:r>
        <w:rPr>
          <w:rFonts w:ascii="Times New Roman" w:hAnsi="Times New Roman" w:cs="Times New Roman"/>
          <w:i/>
          <w:sz w:val="24"/>
          <w:szCs w:val="24"/>
        </w:rPr>
        <w:t>C</w:t>
      </w:r>
      <w:r w:rsidRPr="00125575">
        <w:rPr>
          <w:rFonts w:ascii="Times New Roman" w:hAnsi="Times New Roman" w:cs="Times New Roman"/>
          <w:i/>
          <w:sz w:val="24"/>
          <w:szCs w:val="24"/>
        </w:rPr>
        <w:t>ommunicate clearly and confidently and use intelligible Welsh pronunciation and intonation</w:t>
      </w:r>
    </w:p>
    <w:p w14:paraId="069B0B3A" w14:textId="125E3651" w:rsidR="00125575" w:rsidRPr="00125575" w:rsidRDefault="00125575" w:rsidP="005A5169">
      <w:pPr>
        <w:spacing w:line="360" w:lineRule="auto"/>
        <w:jc w:val="both"/>
        <w:rPr>
          <w:rFonts w:ascii="Times New Roman" w:hAnsi="Times New Roman" w:cs="Times New Roman"/>
          <w:i/>
          <w:sz w:val="24"/>
          <w:szCs w:val="24"/>
        </w:rPr>
      </w:pPr>
      <w:r>
        <w:rPr>
          <w:rFonts w:ascii="Times New Roman" w:hAnsi="Times New Roman" w:cs="Times New Roman"/>
          <w:i/>
          <w:sz w:val="24"/>
          <w:szCs w:val="24"/>
        </w:rPr>
        <w:t>R</w:t>
      </w:r>
      <w:r w:rsidRPr="00125575">
        <w:rPr>
          <w:rFonts w:ascii="Times New Roman" w:hAnsi="Times New Roman" w:cs="Times New Roman"/>
          <w:i/>
          <w:sz w:val="24"/>
          <w:szCs w:val="24"/>
        </w:rPr>
        <w:t>einforce Welsh syntax by the accurate use of a variety of: • vocabulary • phrases • questions</w:t>
      </w:r>
    </w:p>
    <w:p w14:paraId="09D5D6DE" w14:textId="6BA0B812" w:rsidR="00125575" w:rsidRPr="00125575" w:rsidRDefault="00125575" w:rsidP="005A5169">
      <w:pPr>
        <w:spacing w:line="360" w:lineRule="auto"/>
        <w:jc w:val="both"/>
        <w:rPr>
          <w:rFonts w:ascii="Times New Roman" w:hAnsi="Times New Roman" w:cs="Times New Roman"/>
          <w:b/>
          <w:sz w:val="24"/>
          <w:szCs w:val="24"/>
        </w:rPr>
      </w:pPr>
      <w:r w:rsidRPr="00125575">
        <w:rPr>
          <w:rFonts w:ascii="Times New Roman" w:hAnsi="Times New Roman" w:cs="Times New Roman"/>
          <w:b/>
          <w:sz w:val="24"/>
          <w:szCs w:val="24"/>
        </w:rPr>
        <w:t xml:space="preserve">Range – </w:t>
      </w:r>
      <w:proofErr w:type="spellStart"/>
      <w:r w:rsidRPr="00125575">
        <w:rPr>
          <w:rFonts w:ascii="Times New Roman" w:hAnsi="Times New Roman" w:cs="Times New Roman"/>
          <w:b/>
          <w:sz w:val="24"/>
          <w:szCs w:val="24"/>
        </w:rPr>
        <w:t>Oracy</w:t>
      </w:r>
      <w:proofErr w:type="spellEnd"/>
    </w:p>
    <w:p w14:paraId="62388632" w14:textId="3AFDDB55" w:rsidR="00125575" w:rsidRPr="00125575" w:rsidRDefault="00125575" w:rsidP="005A5169">
      <w:pPr>
        <w:spacing w:line="360" w:lineRule="auto"/>
        <w:jc w:val="both"/>
        <w:rPr>
          <w:rFonts w:ascii="Times New Roman" w:hAnsi="Times New Roman" w:cs="Times New Roman"/>
          <w:i/>
          <w:sz w:val="24"/>
          <w:szCs w:val="24"/>
        </w:rPr>
      </w:pPr>
      <w:r>
        <w:rPr>
          <w:rFonts w:ascii="Times New Roman" w:hAnsi="Times New Roman" w:cs="Times New Roman"/>
          <w:i/>
          <w:sz w:val="24"/>
          <w:szCs w:val="24"/>
        </w:rPr>
        <w:t>C</w:t>
      </w:r>
      <w:r w:rsidRPr="00125575">
        <w:rPr>
          <w:rFonts w:ascii="Times New Roman" w:hAnsi="Times New Roman" w:cs="Times New Roman"/>
          <w:i/>
          <w:sz w:val="24"/>
          <w:szCs w:val="24"/>
        </w:rPr>
        <w:t xml:space="preserve">ommunicate for a variety of purposes including: • asking questions and offering simple comments </w:t>
      </w:r>
      <w:r w:rsidR="00684CC8" w:rsidRPr="00684CC8">
        <w:rPr>
          <w:rFonts w:ascii="Times New Roman" w:hAnsi="Times New Roman" w:cs="Times New Roman"/>
          <w:sz w:val="24"/>
          <w:szCs w:val="24"/>
        </w:rPr>
        <w:t>(Welsh Government, 2015</w:t>
      </w:r>
      <w:r w:rsidR="005F649E">
        <w:rPr>
          <w:rFonts w:ascii="Times New Roman" w:hAnsi="Times New Roman" w:cs="Times New Roman"/>
          <w:sz w:val="24"/>
          <w:szCs w:val="24"/>
        </w:rPr>
        <w:t>b</w:t>
      </w:r>
      <w:r w:rsidR="00684CC8" w:rsidRPr="00684CC8">
        <w:rPr>
          <w:rFonts w:ascii="Times New Roman" w:hAnsi="Times New Roman" w:cs="Times New Roman"/>
          <w:sz w:val="24"/>
          <w:szCs w:val="24"/>
        </w:rPr>
        <w:t>, p.11)</w:t>
      </w:r>
    </w:p>
    <w:p w14:paraId="7EF88F18" w14:textId="77777777" w:rsidR="00125575" w:rsidRDefault="00125575" w:rsidP="005A5169">
      <w:pPr>
        <w:spacing w:line="360" w:lineRule="auto"/>
        <w:jc w:val="both"/>
        <w:rPr>
          <w:rFonts w:ascii="Times New Roman" w:hAnsi="Times New Roman" w:cs="Times New Roman"/>
          <w:sz w:val="24"/>
          <w:szCs w:val="24"/>
        </w:rPr>
      </w:pPr>
    </w:p>
    <w:p w14:paraId="55064CA9" w14:textId="629B3781" w:rsidR="00711DEE" w:rsidRDefault="00125575" w:rsidP="001255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Activity 1 (Appendix </w:t>
      </w:r>
      <w:r w:rsidR="005F649E">
        <w:rPr>
          <w:rFonts w:ascii="Times New Roman" w:hAnsi="Times New Roman" w:cs="Times New Roman"/>
          <w:sz w:val="24"/>
          <w:szCs w:val="24"/>
        </w:rPr>
        <w:t>3</w:t>
      </w:r>
      <w:r>
        <w:rPr>
          <w:rFonts w:ascii="Times New Roman" w:hAnsi="Times New Roman" w:cs="Times New Roman"/>
          <w:sz w:val="24"/>
          <w:szCs w:val="24"/>
        </w:rPr>
        <w:t xml:space="preserve">). The first activity was not differentiated, however, the children worked in mixed ability pairs. </w:t>
      </w:r>
      <w:r w:rsidR="00711DEE">
        <w:rPr>
          <w:rFonts w:ascii="Times New Roman" w:hAnsi="Times New Roman" w:cs="Times New Roman"/>
          <w:sz w:val="24"/>
          <w:szCs w:val="24"/>
        </w:rPr>
        <w:t xml:space="preserve">The strategy was for more able learners to support the less able learners during the activity. Vygotsky (1978) </w:t>
      </w:r>
      <w:r w:rsidR="00E8096A">
        <w:rPr>
          <w:rFonts w:ascii="Times New Roman" w:hAnsi="Times New Roman" w:cs="Times New Roman"/>
          <w:sz w:val="24"/>
          <w:szCs w:val="24"/>
        </w:rPr>
        <w:t>believed that</w:t>
      </w:r>
      <w:r w:rsidR="00711DEE">
        <w:rPr>
          <w:rFonts w:ascii="Times New Roman" w:hAnsi="Times New Roman" w:cs="Times New Roman"/>
          <w:sz w:val="24"/>
          <w:szCs w:val="24"/>
        </w:rPr>
        <w:t xml:space="preserve"> interactions between peers can have profound </w:t>
      </w:r>
      <w:r w:rsidR="001A7A0B">
        <w:rPr>
          <w:rFonts w:ascii="Times New Roman" w:hAnsi="Times New Roman" w:cs="Times New Roman"/>
          <w:sz w:val="24"/>
          <w:szCs w:val="24"/>
        </w:rPr>
        <w:t xml:space="preserve">effect on learning. Furthermore, Topping and </w:t>
      </w:r>
      <w:proofErr w:type="spellStart"/>
      <w:r w:rsidR="001A7A0B">
        <w:rPr>
          <w:rFonts w:ascii="Times New Roman" w:hAnsi="Times New Roman" w:cs="Times New Roman"/>
          <w:sz w:val="24"/>
          <w:szCs w:val="24"/>
        </w:rPr>
        <w:t>Ehly</w:t>
      </w:r>
      <w:proofErr w:type="spellEnd"/>
      <w:r w:rsidR="001A7A0B">
        <w:rPr>
          <w:rFonts w:ascii="Times New Roman" w:hAnsi="Times New Roman" w:cs="Times New Roman"/>
          <w:sz w:val="24"/>
          <w:szCs w:val="24"/>
        </w:rPr>
        <w:t xml:space="preserve"> (1998) highlight that peer assisted learning is beneficial for both </w:t>
      </w:r>
      <w:r w:rsidR="001C1D67">
        <w:rPr>
          <w:rFonts w:ascii="Times New Roman" w:hAnsi="Times New Roman" w:cs="Times New Roman"/>
          <w:sz w:val="24"/>
          <w:szCs w:val="24"/>
        </w:rPr>
        <w:t xml:space="preserve">the child providing assistance and the child receiving assistance. </w:t>
      </w:r>
    </w:p>
    <w:p w14:paraId="3DB2DFDA" w14:textId="77777777" w:rsidR="00711DEE" w:rsidRDefault="00711DEE" w:rsidP="00125575">
      <w:pPr>
        <w:spacing w:line="360" w:lineRule="auto"/>
        <w:jc w:val="both"/>
        <w:rPr>
          <w:rFonts w:ascii="Times New Roman" w:hAnsi="Times New Roman" w:cs="Times New Roman"/>
          <w:sz w:val="24"/>
          <w:szCs w:val="24"/>
        </w:rPr>
      </w:pPr>
    </w:p>
    <w:p w14:paraId="020EAFFD" w14:textId="576B4D96" w:rsidR="00125575" w:rsidRDefault="00125575" w:rsidP="001255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E8096A">
        <w:rPr>
          <w:rFonts w:ascii="Times New Roman" w:hAnsi="Times New Roman" w:cs="Times New Roman"/>
          <w:sz w:val="24"/>
          <w:szCs w:val="24"/>
        </w:rPr>
        <w:t xml:space="preserve">activity required the </w:t>
      </w:r>
      <w:r w:rsidR="00337972">
        <w:rPr>
          <w:rFonts w:ascii="Times New Roman" w:hAnsi="Times New Roman" w:cs="Times New Roman"/>
          <w:sz w:val="24"/>
          <w:szCs w:val="24"/>
        </w:rPr>
        <w:t>c</w:t>
      </w:r>
      <w:r>
        <w:rPr>
          <w:rFonts w:ascii="Times New Roman" w:hAnsi="Times New Roman" w:cs="Times New Roman"/>
          <w:sz w:val="24"/>
          <w:szCs w:val="24"/>
        </w:rPr>
        <w:t xml:space="preserve">hildren </w:t>
      </w:r>
      <w:r w:rsidR="00E8096A">
        <w:rPr>
          <w:rFonts w:ascii="Times New Roman" w:hAnsi="Times New Roman" w:cs="Times New Roman"/>
          <w:sz w:val="24"/>
          <w:szCs w:val="24"/>
        </w:rPr>
        <w:t xml:space="preserve">to </w:t>
      </w:r>
      <w:r>
        <w:rPr>
          <w:rFonts w:ascii="Times New Roman" w:hAnsi="Times New Roman" w:cs="Times New Roman"/>
          <w:sz w:val="24"/>
          <w:szCs w:val="24"/>
        </w:rPr>
        <w:t>ch</w:t>
      </w:r>
      <w:r w:rsidR="00E8096A">
        <w:rPr>
          <w:rFonts w:ascii="Times New Roman" w:hAnsi="Times New Roman" w:cs="Times New Roman"/>
          <w:sz w:val="24"/>
          <w:szCs w:val="24"/>
        </w:rPr>
        <w:t>o</w:t>
      </w:r>
      <w:r>
        <w:rPr>
          <w:rFonts w:ascii="Times New Roman" w:hAnsi="Times New Roman" w:cs="Times New Roman"/>
          <w:sz w:val="24"/>
          <w:szCs w:val="24"/>
        </w:rPr>
        <w:t xml:space="preserve">ose a </w:t>
      </w:r>
      <w:r w:rsidR="00E8096A">
        <w:rPr>
          <w:rFonts w:ascii="Times New Roman" w:hAnsi="Times New Roman" w:cs="Times New Roman"/>
          <w:sz w:val="24"/>
          <w:szCs w:val="24"/>
        </w:rPr>
        <w:t xml:space="preserve">country </w:t>
      </w:r>
      <w:r>
        <w:rPr>
          <w:rFonts w:ascii="Times New Roman" w:hAnsi="Times New Roman" w:cs="Times New Roman"/>
          <w:sz w:val="24"/>
          <w:szCs w:val="24"/>
        </w:rPr>
        <w:t>flag at random from a bag</w:t>
      </w:r>
      <w:r w:rsidR="00E8096A">
        <w:rPr>
          <w:rFonts w:ascii="Times New Roman" w:hAnsi="Times New Roman" w:cs="Times New Roman"/>
          <w:sz w:val="24"/>
          <w:szCs w:val="24"/>
        </w:rPr>
        <w:t>. B</w:t>
      </w:r>
      <w:r>
        <w:rPr>
          <w:rFonts w:ascii="Times New Roman" w:hAnsi="Times New Roman" w:cs="Times New Roman"/>
          <w:sz w:val="24"/>
          <w:szCs w:val="24"/>
        </w:rPr>
        <w:t xml:space="preserve">ased on the flag they </w:t>
      </w:r>
      <w:r w:rsidR="00E8096A">
        <w:rPr>
          <w:rFonts w:ascii="Times New Roman" w:hAnsi="Times New Roman" w:cs="Times New Roman"/>
          <w:sz w:val="24"/>
          <w:szCs w:val="24"/>
        </w:rPr>
        <w:t xml:space="preserve">selected they </w:t>
      </w:r>
      <w:r>
        <w:rPr>
          <w:rFonts w:ascii="Times New Roman" w:hAnsi="Times New Roman" w:cs="Times New Roman"/>
          <w:sz w:val="24"/>
          <w:szCs w:val="24"/>
        </w:rPr>
        <w:t xml:space="preserve">would have to say where they have been and what they had seen. </w:t>
      </w:r>
      <w:r w:rsidR="00684CC8">
        <w:rPr>
          <w:rFonts w:ascii="Times New Roman" w:hAnsi="Times New Roman" w:cs="Times New Roman"/>
          <w:sz w:val="24"/>
          <w:szCs w:val="24"/>
        </w:rPr>
        <w:t>I was pleased with this activity</w:t>
      </w:r>
      <w:r w:rsidR="005D01C8">
        <w:rPr>
          <w:rFonts w:ascii="Times New Roman" w:hAnsi="Times New Roman" w:cs="Times New Roman"/>
          <w:sz w:val="24"/>
          <w:szCs w:val="24"/>
        </w:rPr>
        <w:t>,</w:t>
      </w:r>
      <w:r w:rsidR="00684CC8">
        <w:rPr>
          <w:rFonts w:ascii="Times New Roman" w:hAnsi="Times New Roman" w:cs="Times New Roman"/>
          <w:sz w:val="24"/>
          <w:szCs w:val="24"/>
        </w:rPr>
        <w:t xml:space="preserve"> as </w:t>
      </w:r>
      <w:r w:rsidR="00F6259E">
        <w:rPr>
          <w:rFonts w:ascii="Times New Roman" w:hAnsi="Times New Roman" w:cs="Times New Roman"/>
          <w:sz w:val="24"/>
          <w:szCs w:val="24"/>
        </w:rPr>
        <w:t>the children really enjoy</w:t>
      </w:r>
      <w:r w:rsidR="00E8096A">
        <w:rPr>
          <w:rFonts w:ascii="Times New Roman" w:hAnsi="Times New Roman" w:cs="Times New Roman"/>
          <w:sz w:val="24"/>
          <w:szCs w:val="24"/>
        </w:rPr>
        <w:t>ed</w:t>
      </w:r>
      <w:r w:rsidR="00F6259E">
        <w:rPr>
          <w:rFonts w:ascii="Times New Roman" w:hAnsi="Times New Roman" w:cs="Times New Roman"/>
          <w:sz w:val="24"/>
          <w:szCs w:val="24"/>
        </w:rPr>
        <w:t xml:space="preserve"> the </w:t>
      </w:r>
      <w:r w:rsidR="00E8096A">
        <w:rPr>
          <w:rFonts w:ascii="Times New Roman" w:hAnsi="Times New Roman" w:cs="Times New Roman"/>
          <w:sz w:val="24"/>
          <w:szCs w:val="24"/>
        </w:rPr>
        <w:t>random nature</w:t>
      </w:r>
      <w:r w:rsidR="00F6259E">
        <w:rPr>
          <w:rFonts w:ascii="Times New Roman" w:hAnsi="Times New Roman" w:cs="Times New Roman"/>
          <w:sz w:val="24"/>
          <w:szCs w:val="24"/>
        </w:rPr>
        <w:t xml:space="preserve"> of picking a country and </w:t>
      </w:r>
      <w:r w:rsidR="00E8096A">
        <w:rPr>
          <w:rFonts w:ascii="Times New Roman" w:hAnsi="Times New Roman" w:cs="Times New Roman"/>
          <w:sz w:val="24"/>
          <w:szCs w:val="24"/>
        </w:rPr>
        <w:t>using it in their sentence. I</w:t>
      </w:r>
      <w:r w:rsidR="00F6259E">
        <w:rPr>
          <w:rFonts w:ascii="Times New Roman" w:hAnsi="Times New Roman" w:cs="Times New Roman"/>
          <w:sz w:val="24"/>
          <w:szCs w:val="24"/>
        </w:rPr>
        <w:t>t</w:t>
      </w:r>
      <w:r w:rsidR="00E8096A">
        <w:rPr>
          <w:rFonts w:ascii="Times New Roman" w:hAnsi="Times New Roman" w:cs="Times New Roman"/>
          <w:sz w:val="24"/>
          <w:szCs w:val="24"/>
        </w:rPr>
        <w:t xml:space="preserve"> also a</w:t>
      </w:r>
      <w:r w:rsidR="00F6259E">
        <w:rPr>
          <w:rFonts w:ascii="Times New Roman" w:hAnsi="Times New Roman" w:cs="Times New Roman"/>
          <w:sz w:val="24"/>
          <w:szCs w:val="24"/>
        </w:rPr>
        <w:t xml:space="preserve">chieved the purpose of drilling the question and responses, without </w:t>
      </w:r>
      <w:r w:rsidR="00E8096A">
        <w:rPr>
          <w:rFonts w:ascii="Times New Roman" w:hAnsi="Times New Roman" w:cs="Times New Roman"/>
          <w:sz w:val="24"/>
          <w:szCs w:val="24"/>
        </w:rPr>
        <w:t xml:space="preserve">it </w:t>
      </w:r>
      <w:r w:rsidR="00F6259E">
        <w:rPr>
          <w:rFonts w:ascii="Times New Roman" w:hAnsi="Times New Roman" w:cs="Times New Roman"/>
          <w:sz w:val="24"/>
          <w:szCs w:val="24"/>
        </w:rPr>
        <w:t>feeling repetitive for the children.</w:t>
      </w:r>
      <w:r w:rsidR="003C2B8F">
        <w:rPr>
          <w:rFonts w:ascii="Times New Roman" w:hAnsi="Times New Roman" w:cs="Times New Roman"/>
          <w:sz w:val="24"/>
          <w:szCs w:val="24"/>
        </w:rPr>
        <w:t xml:space="preserve"> T</w:t>
      </w:r>
      <w:r w:rsidR="00F6259E">
        <w:rPr>
          <w:rFonts w:ascii="Times New Roman" w:hAnsi="Times New Roman" w:cs="Times New Roman"/>
          <w:sz w:val="24"/>
          <w:szCs w:val="24"/>
        </w:rPr>
        <w:t xml:space="preserve">here were 8 different countries and each child had to use </w:t>
      </w:r>
      <w:r w:rsidR="00E8096A">
        <w:rPr>
          <w:rFonts w:ascii="Times New Roman" w:hAnsi="Times New Roman" w:cs="Times New Roman"/>
          <w:sz w:val="24"/>
          <w:szCs w:val="24"/>
        </w:rPr>
        <w:t>every</w:t>
      </w:r>
      <w:r w:rsidR="00F6259E">
        <w:rPr>
          <w:rFonts w:ascii="Times New Roman" w:hAnsi="Times New Roman" w:cs="Times New Roman"/>
          <w:sz w:val="24"/>
          <w:szCs w:val="24"/>
        </w:rPr>
        <w:t xml:space="preserve"> </w:t>
      </w:r>
      <w:r w:rsidR="00E8096A">
        <w:rPr>
          <w:rFonts w:ascii="Times New Roman" w:hAnsi="Times New Roman" w:cs="Times New Roman"/>
          <w:sz w:val="24"/>
          <w:szCs w:val="24"/>
        </w:rPr>
        <w:t>c</w:t>
      </w:r>
      <w:r w:rsidR="003C2B8F">
        <w:rPr>
          <w:rFonts w:ascii="Times New Roman" w:hAnsi="Times New Roman" w:cs="Times New Roman"/>
          <w:sz w:val="24"/>
          <w:szCs w:val="24"/>
        </w:rPr>
        <w:t>ountr</w:t>
      </w:r>
      <w:r w:rsidR="00E8096A">
        <w:rPr>
          <w:rFonts w:ascii="Times New Roman" w:hAnsi="Times New Roman" w:cs="Times New Roman"/>
          <w:sz w:val="24"/>
          <w:szCs w:val="24"/>
        </w:rPr>
        <w:t xml:space="preserve">y </w:t>
      </w:r>
      <w:r w:rsidR="00F6259E">
        <w:rPr>
          <w:rFonts w:ascii="Times New Roman" w:hAnsi="Times New Roman" w:cs="Times New Roman"/>
          <w:sz w:val="24"/>
          <w:szCs w:val="24"/>
        </w:rPr>
        <w:t>in the</w:t>
      </w:r>
      <w:r w:rsidR="003C2B8F">
        <w:rPr>
          <w:rFonts w:ascii="Times New Roman" w:hAnsi="Times New Roman" w:cs="Times New Roman"/>
          <w:sz w:val="24"/>
          <w:szCs w:val="24"/>
        </w:rPr>
        <w:t xml:space="preserve">ir sentence patterns. This meant each pair of children </w:t>
      </w:r>
      <w:r w:rsidR="00E8096A">
        <w:rPr>
          <w:rFonts w:ascii="Times New Roman" w:hAnsi="Times New Roman" w:cs="Times New Roman"/>
          <w:sz w:val="24"/>
          <w:szCs w:val="24"/>
        </w:rPr>
        <w:t xml:space="preserve">repeated </w:t>
      </w:r>
      <w:r w:rsidR="003C2B8F">
        <w:rPr>
          <w:rFonts w:ascii="Times New Roman" w:hAnsi="Times New Roman" w:cs="Times New Roman"/>
          <w:sz w:val="24"/>
          <w:szCs w:val="24"/>
        </w:rPr>
        <w:t>the conversation 16 times. Without the lottery element of picking count</w:t>
      </w:r>
      <w:r w:rsidR="001C2F51">
        <w:rPr>
          <w:rFonts w:ascii="Times New Roman" w:hAnsi="Times New Roman" w:cs="Times New Roman"/>
          <w:sz w:val="24"/>
          <w:szCs w:val="24"/>
        </w:rPr>
        <w:t xml:space="preserve">ries </w:t>
      </w:r>
      <w:r w:rsidR="00E8096A">
        <w:rPr>
          <w:rFonts w:ascii="Times New Roman" w:hAnsi="Times New Roman" w:cs="Times New Roman"/>
          <w:sz w:val="24"/>
          <w:szCs w:val="24"/>
        </w:rPr>
        <w:t xml:space="preserve">at random, </w:t>
      </w:r>
      <w:r w:rsidR="001C2F51">
        <w:rPr>
          <w:rFonts w:ascii="Times New Roman" w:hAnsi="Times New Roman" w:cs="Times New Roman"/>
          <w:sz w:val="24"/>
          <w:szCs w:val="24"/>
        </w:rPr>
        <w:t xml:space="preserve">the children may have found the activity boring. However, they really </w:t>
      </w:r>
      <w:r w:rsidR="005D01C8">
        <w:rPr>
          <w:rFonts w:ascii="Times New Roman" w:hAnsi="Times New Roman" w:cs="Times New Roman"/>
          <w:sz w:val="24"/>
          <w:szCs w:val="24"/>
        </w:rPr>
        <w:t xml:space="preserve">engaged in the Welsh and also </w:t>
      </w:r>
      <w:r w:rsidR="001C2F51">
        <w:rPr>
          <w:rFonts w:ascii="Times New Roman" w:hAnsi="Times New Roman" w:cs="Times New Roman"/>
          <w:sz w:val="24"/>
          <w:szCs w:val="24"/>
        </w:rPr>
        <w:t>enjoyed learning about significant places in each of the countries</w:t>
      </w:r>
      <w:r w:rsidR="00E8096A">
        <w:rPr>
          <w:rFonts w:ascii="Times New Roman" w:hAnsi="Times New Roman" w:cs="Times New Roman"/>
          <w:sz w:val="24"/>
          <w:szCs w:val="24"/>
        </w:rPr>
        <w:t>. This aspect also</w:t>
      </w:r>
      <w:r w:rsidR="001C2F51">
        <w:rPr>
          <w:rFonts w:ascii="Times New Roman" w:hAnsi="Times New Roman" w:cs="Times New Roman"/>
          <w:sz w:val="24"/>
          <w:szCs w:val="24"/>
        </w:rPr>
        <w:t xml:space="preserve"> introduced </w:t>
      </w:r>
      <w:r w:rsidR="0098392E">
        <w:rPr>
          <w:rFonts w:ascii="Times New Roman" w:hAnsi="Times New Roman" w:cs="Times New Roman"/>
          <w:sz w:val="24"/>
          <w:szCs w:val="24"/>
        </w:rPr>
        <w:t>an element of</w:t>
      </w:r>
      <w:r w:rsidR="001C2F51">
        <w:rPr>
          <w:rFonts w:ascii="Times New Roman" w:hAnsi="Times New Roman" w:cs="Times New Roman"/>
          <w:sz w:val="24"/>
          <w:szCs w:val="24"/>
        </w:rPr>
        <w:t xml:space="preserve"> cross-curricular learning.</w:t>
      </w:r>
      <w:r w:rsidR="006B2B78">
        <w:rPr>
          <w:rFonts w:ascii="Times New Roman" w:hAnsi="Times New Roman" w:cs="Times New Roman"/>
          <w:sz w:val="24"/>
          <w:szCs w:val="24"/>
        </w:rPr>
        <w:t xml:space="preserve"> Whilst this activity was taking place, I was rotating between </w:t>
      </w:r>
      <w:r w:rsidR="005D01C8">
        <w:rPr>
          <w:rFonts w:ascii="Times New Roman" w:hAnsi="Times New Roman" w:cs="Times New Roman"/>
          <w:sz w:val="24"/>
          <w:szCs w:val="24"/>
        </w:rPr>
        <w:t>pairs</w:t>
      </w:r>
      <w:r w:rsidR="006B2B78">
        <w:rPr>
          <w:rFonts w:ascii="Times New Roman" w:hAnsi="Times New Roman" w:cs="Times New Roman"/>
          <w:sz w:val="24"/>
          <w:szCs w:val="24"/>
        </w:rPr>
        <w:t xml:space="preserve"> and </w:t>
      </w:r>
      <w:r w:rsidR="00E8096A">
        <w:rPr>
          <w:rFonts w:ascii="Times New Roman" w:hAnsi="Times New Roman" w:cs="Times New Roman"/>
          <w:sz w:val="24"/>
          <w:szCs w:val="24"/>
        </w:rPr>
        <w:t>supporting the children with sentence structure and pronunciation</w:t>
      </w:r>
      <w:r w:rsidR="006B2B78">
        <w:rPr>
          <w:rFonts w:ascii="Times New Roman" w:hAnsi="Times New Roman" w:cs="Times New Roman"/>
          <w:sz w:val="24"/>
          <w:szCs w:val="24"/>
        </w:rPr>
        <w:t>.</w:t>
      </w:r>
      <w:r w:rsidR="001C2F51">
        <w:rPr>
          <w:rFonts w:ascii="Times New Roman" w:hAnsi="Times New Roman" w:cs="Times New Roman"/>
          <w:sz w:val="24"/>
          <w:szCs w:val="24"/>
        </w:rPr>
        <w:t xml:space="preserve"> </w:t>
      </w:r>
      <w:r w:rsidR="006B2B78">
        <w:rPr>
          <w:rFonts w:ascii="Times New Roman" w:hAnsi="Times New Roman" w:cs="Times New Roman"/>
          <w:sz w:val="24"/>
          <w:szCs w:val="24"/>
        </w:rPr>
        <w:t>If I was to repeat the lesson</w:t>
      </w:r>
      <w:r w:rsidR="00E8096A">
        <w:rPr>
          <w:rFonts w:ascii="Times New Roman" w:hAnsi="Times New Roman" w:cs="Times New Roman"/>
          <w:sz w:val="24"/>
          <w:szCs w:val="24"/>
        </w:rPr>
        <w:t xml:space="preserve"> in future</w:t>
      </w:r>
      <w:r w:rsidR="006B2B78">
        <w:rPr>
          <w:rFonts w:ascii="Times New Roman" w:hAnsi="Times New Roman" w:cs="Times New Roman"/>
          <w:sz w:val="24"/>
          <w:szCs w:val="24"/>
        </w:rPr>
        <w:t>, I would keep this a</w:t>
      </w:r>
      <w:r w:rsidR="005D01C8">
        <w:rPr>
          <w:rFonts w:ascii="Times New Roman" w:hAnsi="Times New Roman" w:cs="Times New Roman"/>
          <w:sz w:val="24"/>
          <w:szCs w:val="24"/>
        </w:rPr>
        <w:t>c</w:t>
      </w:r>
      <w:r w:rsidR="006B2B78">
        <w:rPr>
          <w:rFonts w:ascii="Times New Roman" w:hAnsi="Times New Roman" w:cs="Times New Roman"/>
          <w:sz w:val="24"/>
          <w:szCs w:val="24"/>
        </w:rPr>
        <w:t>t</w:t>
      </w:r>
      <w:r w:rsidR="005D01C8">
        <w:rPr>
          <w:rFonts w:ascii="Times New Roman" w:hAnsi="Times New Roman" w:cs="Times New Roman"/>
          <w:sz w:val="24"/>
          <w:szCs w:val="24"/>
        </w:rPr>
        <w:t>ivity</w:t>
      </w:r>
      <w:r w:rsidR="006B2B78">
        <w:rPr>
          <w:rFonts w:ascii="Times New Roman" w:hAnsi="Times New Roman" w:cs="Times New Roman"/>
          <w:sz w:val="24"/>
          <w:szCs w:val="24"/>
        </w:rPr>
        <w:t xml:space="preserve"> the same. </w:t>
      </w:r>
      <w:r w:rsidR="00F6259E">
        <w:rPr>
          <w:rFonts w:ascii="Times New Roman" w:hAnsi="Times New Roman" w:cs="Times New Roman"/>
          <w:sz w:val="24"/>
          <w:szCs w:val="24"/>
        </w:rPr>
        <w:t xml:space="preserve">  </w:t>
      </w:r>
    </w:p>
    <w:p w14:paraId="08BAD1C9" w14:textId="77777777" w:rsidR="00125575" w:rsidRDefault="00125575" w:rsidP="004A1713">
      <w:pPr>
        <w:spacing w:line="360" w:lineRule="auto"/>
        <w:jc w:val="both"/>
        <w:rPr>
          <w:rFonts w:ascii="Times New Roman" w:hAnsi="Times New Roman" w:cs="Times New Roman"/>
          <w:sz w:val="24"/>
          <w:szCs w:val="24"/>
        </w:rPr>
      </w:pPr>
    </w:p>
    <w:p w14:paraId="2F36A334" w14:textId="5530EAD8" w:rsidR="004A1713" w:rsidRDefault="004A1713" w:rsidP="004A171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Activity 2 (Appendix </w:t>
      </w:r>
      <w:r w:rsidR="005F649E">
        <w:rPr>
          <w:rFonts w:ascii="Times New Roman" w:hAnsi="Times New Roman" w:cs="Times New Roman"/>
          <w:sz w:val="24"/>
          <w:szCs w:val="24"/>
        </w:rPr>
        <w:t>4</w:t>
      </w:r>
      <w:r>
        <w:rPr>
          <w:rFonts w:ascii="Times New Roman" w:hAnsi="Times New Roman" w:cs="Times New Roman"/>
          <w:sz w:val="24"/>
          <w:szCs w:val="24"/>
        </w:rPr>
        <w:t xml:space="preserve">). This activity required the children to recognise Welsh country names, highlight them on a map and create a key. The more challenging activity required the children to recognise a greater number of countries and </w:t>
      </w:r>
      <w:r w:rsidR="005D01C8">
        <w:rPr>
          <w:rFonts w:ascii="Times New Roman" w:hAnsi="Times New Roman" w:cs="Times New Roman"/>
          <w:sz w:val="24"/>
          <w:szCs w:val="24"/>
        </w:rPr>
        <w:t>asked</w:t>
      </w:r>
      <w:r w:rsidR="00806F60">
        <w:rPr>
          <w:rFonts w:ascii="Times New Roman" w:hAnsi="Times New Roman" w:cs="Times New Roman"/>
          <w:sz w:val="24"/>
          <w:szCs w:val="24"/>
        </w:rPr>
        <w:t xml:space="preserve"> the children to</w:t>
      </w:r>
      <w:r>
        <w:rPr>
          <w:rFonts w:ascii="Times New Roman" w:hAnsi="Times New Roman" w:cs="Times New Roman"/>
          <w:sz w:val="24"/>
          <w:szCs w:val="24"/>
        </w:rPr>
        <w:t xml:space="preserve"> activate their prior knowledge of Welsh colour names to create a key</w:t>
      </w:r>
      <w:r w:rsidR="005D01C8">
        <w:rPr>
          <w:rFonts w:ascii="Times New Roman" w:hAnsi="Times New Roman" w:cs="Times New Roman"/>
          <w:sz w:val="24"/>
          <w:szCs w:val="24"/>
        </w:rPr>
        <w:t xml:space="preserve"> for the map</w:t>
      </w:r>
      <w:r>
        <w:rPr>
          <w:rFonts w:ascii="Times New Roman" w:hAnsi="Times New Roman" w:cs="Times New Roman"/>
          <w:sz w:val="24"/>
          <w:szCs w:val="24"/>
        </w:rPr>
        <w:t xml:space="preserve">. </w:t>
      </w:r>
      <w:r w:rsidR="00806F60">
        <w:rPr>
          <w:rFonts w:ascii="Times New Roman" w:hAnsi="Times New Roman" w:cs="Times New Roman"/>
          <w:sz w:val="24"/>
          <w:szCs w:val="24"/>
        </w:rPr>
        <w:t xml:space="preserve">The children participating in this activity were encouraged to use Welsh dictionaries and online dictionaries to help complete the key. </w:t>
      </w:r>
      <w:r>
        <w:rPr>
          <w:rFonts w:ascii="Times New Roman" w:hAnsi="Times New Roman" w:cs="Times New Roman"/>
          <w:sz w:val="24"/>
          <w:szCs w:val="24"/>
        </w:rPr>
        <w:t xml:space="preserve">The lower challenge activity gave the children </w:t>
      </w:r>
      <w:r w:rsidR="005D01C8">
        <w:rPr>
          <w:rFonts w:ascii="Times New Roman" w:hAnsi="Times New Roman" w:cs="Times New Roman"/>
          <w:sz w:val="24"/>
          <w:szCs w:val="24"/>
        </w:rPr>
        <w:t>a</w:t>
      </w:r>
      <w:r>
        <w:rPr>
          <w:rFonts w:ascii="Times New Roman" w:hAnsi="Times New Roman" w:cs="Times New Roman"/>
          <w:sz w:val="24"/>
          <w:szCs w:val="24"/>
        </w:rPr>
        <w:t xml:space="preserve"> colour key</w:t>
      </w:r>
      <w:r w:rsidR="005D01C8">
        <w:rPr>
          <w:rFonts w:ascii="Times New Roman" w:hAnsi="Times New Roman" w:cs="Times New Roman"/>
          <w:sz w:val="24"/>
          <w:szCs w:val="24"/>
        </w:rPr>
        <w:t xml:space="preserve"> and focused on</w:t>
      </w:r>
      <w:r>
        <w:rPr>
          <w:rFonts w:ascii="Times New Roman" w:hAnsi="Times New Roman" w:cs="Times New Roman"/>
          <w:sz w:val="24"/>
          <w:szCs w:val="24"/>
        </w:rPr>
        <w:t xml:space="preserve"> reinforc</w:t>
      </w:r>
      <w:r w:rsidR="005D01C8">
        <w:rPr>
          <w:rFonts w:ascii="Times New Roman" w:hAnsi="Times New Roman" w:cs="Times New Roman"/>
          <w:sz w:val="24"/>
          <w:szCs w:val="24"/>
        </w:rPr>
        <w:t>ing</w:t>
      </w:r>
      <w:r>
        <w:rPr>
          <w:rFonts w:ascii="Times New Roman" w:hAnsi="Times New Roman" w:cs="Times New Roman"/>
          <w:sz w:val="24"/>
          <w:szCs w:val="24"/>
        </w:rPr>
        <w:t xml:space="preserve"> </w:t>
      </w:r>
      <w:r w:rsidR="005D01C8">
        <w:rPr>
          <w:rFonts w:ascii="Times New Roman" w:hAnsi="Times New Roman" w:cs="Times New Roman"/>
          <w:sz w:val="24"/>
          <w:szCs w:val="24"/>
        </w:rPr>
        <w:t xml:space="preserve">their </w:t>
      </w:r>
      <w:r>
        <w:rPr>
          <w:rFonts w:ascii="Times New Roman" w:hAnsi="Times New Roman" w:cs="Times New Roman"/>
          <w:sz w:val="24"/>
          <w:szCs w:val="24"/>
        </w:rPr>
        <w:t xml:space="preserve">Welsh colour vocabulary. </w:t>
      </w:r>
    </w:p>
    <w:p w14:paraId="096C370B" w14:textId="178865EF" w:rsidR="00806F60" w:rsidRDefault="00806F60" w:rsidP="004A1713">
      <w:pPr>
        <w:spacing w:line="360" w:lineRule="auto"/>
        <w:jc w:val="both"/>
        <w:rPr>
          <w:rFonts w:ascii="Times New Roman" w:hAnsi="Times New Roman" w:cs="Times New Roman"/>
          <w:sz w:val="24"/>
          <w:szCs w:val="24"/>
        </w:rPr>
      </w:pPr>
    </w:p>
    <w:p w14:paraId="66BB397E" w14:textId="33924692" w:rsidR="00806F60" w:rsidRDefault="00806F60" w:rsidP="004A1713">
      <w:pPr>
        <w:spacing w:line="360" w:lineRule="auto"/>
        <w:jc w:val="both"/>
        <w:rPr>
          <w:rFonts w:ascii="Times New Roman" w:hAnsi="Times New Roman" w:cs="Times New Roman"/>
          <w:sz w:val="24"/>
          <w:szCs w:val="24"/>
        </w:rPr>
      </w:pPr>
      <w:r>
        <w:rPr>
          <w:rFonts w:ascii="Times New Roman" w:hAnsi="Times New Roman" w:cs="Times New Roman"/>
          <w:sz w:val="24"/>
          <w:szCs w:val="24"/>
        </w:rPr>
        <w:t>The children who chose the more challenging activity e</w:t>
      </w:r>
      <w:r w:rsidR="005D01C8">
        <w:rPr>
          <w:rFonts w:ascii="Times New Roman" w:hAnsi="Times New Roman" w:cs="Times New Roman"/>
          <w:sz w:val="24"/>
          <w:szCs w:val="24"/>
        </w:rPr>
        <w:t>njoyed</w:t>
      </w:r>
      <w:r>
        <w:rPr>
          <w:rFonts w:ascii="Times New Roman" w:hAnsi="Times New Roman" w:cs="Times New Roman"/>
          <w:sz w:val="24"/>
          <w:szCs w:val="24"/>
        </w:rPr>
        <w:t xml:space="preserve"> the task and were stretched by the requirement to complete a key which required 8 different </w:t>
      </w:r>
      <w:r w:rsidR="005D01C8">
        <w:rPr>
          <w:rFonts w:ascii="Times New Roman" w:hAnsi="Times New Roman" w:cs="Times New Roman"/>
          <w:sz w:val="24"/>
          <w:szCs w:val="24"/>
        </w:rPr>
        <w:t xml:space="preserve">Welsh </w:t>
      </w:r>
      <w:r>
        <w:rPr>
          <w:rFonts w:ascii="Times New Roman" w:hAnsi="Times New Roman" w:cs="Times New Roman"/>
          <w:sz w:val="24"/>
          <w:szCs w:val="24"/>
        </w:rPr>
        <w:t>colour names. Most were able to activate their prior knowledge and complete between 4 and 6</w:t>
      </w:r>
      <w:r w:rsidR="005D01C8">
        <w:rPr>
          <w:rFonts w:ascii="Times New Roman" w:hAnsi="Times New Roman" w:cs="Times New Roman"/>
          <w:sz w:val="24"/>
          <w:szCs w:val="24"/>
        </w:rPr>
        <w:t xml:space="preserve"> colours from memory</w:t>
      </w:r>
      <w:r>
        <w:rPr>
          <w:rFonts w:ascii="Times New Roman" w:hAnsi="Times New Roman" w:cs="Times New Roman"/>
          <w:sz w:val="24"/>
          <w:szCs w:val="24"/>
        </w:rPr>
        <w:t>. However, nearly all the children needed to use a dictionary to complete the last few. During the plenary, it was evident that the process of finding something in the dictionary, really embedded the vocabulary with the children. The following day, I asked the children to</w:t>
      </w:r>
      <w:r w:rsidR="00BB15EB">
        <w:rPr>
          <w:rFonts w:ascii="Times New Roman" w:hAnsi="Times New Roman" w:cs="Times New Roman"/>
          <w:sz w:val="24"/>
          <w:szCs w:val="24"/>
        </w:rPr>
        <w:t xml:space="preserve"> list as many Welsh colours as they </w:t>
      </w:r>
      <w:r w:rsidR="006D3719">
        <w:rPr>
          <w:rFonts w:ascii="Times New Roman" w:hAnsi="Times New Roman" w:cs="Times New Roman"/>
          <w:sz w:val="24"/>
          <w:szCs w:val="24"/>
        </w:rPr>
        <w:t>could,</w:t>
      </w:r>
      <w:r w:rsidR="00BB15EB">
        <w:rPr>
          <w:rFonts w:ascii="Times New Roman" w:hAnsi="Times New Roman" w:cs="Times New Roman"/>
          <w:sz w:val="24"/>
          <w:szCs w:val="24"/>
        </w:rPr>
        <w:t xml:space="preserve"> and it was clear that the learning had been retained by </w:t>
      </w:r>
      <w:r w:rsidR="00415C22">
        <w:rPr>
          <w:rFonts w:ascii="Times New Roman" w:hAnsi="Times New Roman" w:cs="Times New Roman"/>
          <w:sz w:val="24"/>
          <w:szCs w:val="24"/>
        </w:rPr>
        <w:t>most</w:t>
      </w:r>
      <w:r w:rsidR="00BB15EB">
        <w:rPr>
          <w:rFonts w:ascii="Times New Roman" w:hAnsi="Times New Roman" w:cs="Times New Roman"/>
          <w:sz w:val="24"/>
          <w:szCs w:val="24"/>
        </w:rPr>
        <w:t xml:space="preserve"> learners. </w:t>
      </w:r>
    </w:p>
    <w:p w14:paraId="6ED3DB1B" w14:textId="5FC250E7" w:rsidR="00BB15EB" w:rsidRDefault="00BB15EB" w:rsidP="00A70945">
      <w:pPr>
        <w:spacing w:line="360" w:lineRule="auto"/>
        <w:jc w:val="both"/>
        <w:rPr>
          <w:rFonts w:ascii="Times New Roman" w:hAnsi="Times New Roman" w:cs="Times New Roman"/>
          <w:sz w:val="24"/>
          <w:szCs w:val="24"/>
        </w:rPr>
      </w:pPr>
    </w:p>
    <w:p w14:paraId="2690EC78" w14:textId="4AADDD81" w:rsidR="00BB15EB" w:rsidRDefault="00415C22" w:rsidP="00A70945">
      <w:pPr>
        <w:spacing w:line="360" w:lineRule="auto"/>
        <w:jc w:val="both"/>
        <w:rPr>
          <w:rFonts w:ascii="Times New Roman" w:hAnsi="Times New Roman" w:cs="Times New Roman"/>
          <w:sz w:val="24"/>
          <w:szCs w:val="24"/>
        </w:rPr>
      </w:pPr>
      <w:r>
        <w:rPr>
          <w:rFonts w:ascii="Times New Roman" w:hAnsi="Times New Roman" w:cs="Times New Roman"/>
          <w:sz w:val="24"/>
          <w:szCs w:val="24"/>
        </w:rPr>
        <w:t>The lower level challenge linked to this activity would need to be redeveloped</w:t>
      </w:r>
      <w:r w:rsidR="005D01C8">
        <w:rPr>
          <w:rFonts w:ascii="Times New Roman" w:hAnsi="Times New Roman" w:cs="Times New Roman"/>
          <w:sz w:val="24"/>
          <w:szCs w:val="24"/>
        </w:rPr>
        <w:t>. O</w:t>
      </w:r>
      <w:r>
        <w:rPr>
          <w:rFonts w:ascii="Times New Roman" w:hAnsi="Times New Roman" w:cs="Times New Roman"/>
          <w:sz w:val="24"/>
          <w:szCs w:val="24"/>
        </w:rPr>
        <w:t>n reflection</w:t>
      </w:r>
      <w:r w:rsidR="005D01C8">
        <w:rPr>
          <w:rFonts w:ascii="Times New Roman" w:hAnsi="Times New Roman" w:cs="Times New Roman"/>
          <w:sz w:val="24"/>
          <w:szCs w:val="24"/>
        </w:rPr>
        <w:t>,</w:t>
      </w:r>
      <w:r>
        <w:rPr>
          <w:rFonts w:ascii="Times New Roman" w:hAnsi="Times New Roman" w:cs="Times New Roman"/>
          <w:sz w:val="24"/>
          <w:szCs w:val="24"/>
        </w:rPr>
        <w:t xml:space="preserve"> it did little to reinforce or extend the children’s Welsh. T</w:t>
      </w:r>
      <w:r w:rsidR="00BB15EB">
        <w:rPr>
          <w:rFonts w:ascii="Times New Roman" w:hAnsi="Times New Roman" w:cs="Times New Roman"/>
          <w:sz w:val="24"/>
          <w:szCs w:val="24"/>
        </w:rPr>
        <w:t xml:space="preserve">he children </w:t>
      </w:r>
      <w:r w:rsidR="005D01C8">
        <w:rPr>
          <w:rFonts w:ascii="Times New Roman" w:hAnsi="Times New Roman" w:cs="Times New Roman"/>
          <w:sz w:val="24"/>
          <w:szCs w:val="24"/>
        </w:rPr>
        <w:t>liked</w:t>
      </w:r>
      <w:r>
        <w:rPr>
          <w:rFonts w:ascii="Times New Roman" w:hAnsi="Times New Roman" w:cs="Times New Roman"/>
          <w:sz w:val="24"/>
          <w:szCs w:val="24"/>
        </w:rPr>
        <w:t xml:space="preserve"> the task</w:t>
      </w:r>
      <w:r w:rsidR="00BB15EB">
        <w:rPr>
          <w:rFonts w:ascii="Times New Roman" w:hAnsi="Times New Roman" w:cs="Times New Roman"/>
          <w:sz w:val="24"/>
          <w:szCs w:val="24"/>
        </w:rPr>
        <w:t>,</w:t>
      </w:r>
      <w:r>
        <w:rPr>
          <w:rFonts w:ascii="Times New Roman" w:hAnsi="Times New Roman" w:cs="Times New Roman"/>
          <w:sz w:val="24"/>
          <w:szCs w:val="24"/>
        </w:rPr>
        <w:t xml:space="preserve"> however, the skill it developed was more aligned to Geography and ‘identifying countries on a map’</w:t>
      </w:r>
      <w:r w:rsidR="005D01C8">
        <w:rPr>
          <w:rFonts w:ascii="Times New Roman" w:hAnsi="Times New Roman" w:cs="Times New Roman"/>
          <w:sz w:val="24"/>
          <w:szCs w:val="24"/>
        </w:rPr>
        <w:t>,</w:t>
      </w:r>
      <w:r>
        <w:rPr>
          <w:rFonts w:ascii="Times New Roman" w:hAnsi="Times New Roman" w:cs="Times New Roman"/>
          <w:sz w:val="24"/>
          <w:szCs w:val="24"/>
        </w:rPr>
        <w:t xml:space="preserve"> reading rather than</w:t>
      </w:r>
      <w:r w:rsidR="005D01C8">
        <w:rPr>
          <w:rFonts w:ascii="Times New Roman" w:hAnsi="Times New Roman" w:cs="Times New Roman"/>
          <w:sz w:val="24"/>
          <w:szCs w:val="24"/>
        </w:rPr>
        <w:t xml:space="preserve"> developing skills in </w:t>
      </w:r>
      <w:r>
        <w:rPr>
          <w:rFonts w:ascii="Times New Roman" w:hAnsi="Times New Roman" w:cs="Times New Roman"/>
          <w:sz w:val="24"/>
          <w:szCs w:val="24"/>
        </w:rPr>
        <w:t xml:space="preserve">Welsh. They structure of the key, where </w:t>
      </w:r>
      <w:proofErr w:type="spellStart"/>
      <w:r>
        <w:rPr>
          <w:rFonts w:ascii="Times New Roman" w:hAnsi="Times New Roman" w:cs="Times New Roman"/>
          <w:sz w:val="24"/>
          <w:szCs w:val="24"/>
        </w:rPr>
        <w:t>coch</w:t>
      </w:r>
      <w:proofErr w:type="spellEnd"/>
      <w:r>
        <w:rPr>
          <w:rFonts w:ascii="Times New Roman" w:hAnsi="Times New Roman" w:cs="Times New Roman"/>
          <w:sz w:val="24"/>
          <w:szCs w:val="24"/>
        </w:rPr>
        <w:t xml:space="preserve"> was written in red, and </w:t>
      </w:r>
      <w:proofErr w:type="spellStart"/>
      <w:r>
        <w:rPr>
          <w:rFonts w:ascii="Times New Roman" w:hAnsi="Times New Roman" w:cs="Times New Roman"/>
          <w:sz w:val="24"/>
          <w:szCs w:val="24"/>
        </w:rPr>
        <w:t>glas</w:t>
      </w:r>
      <w:proofErr w:type="spellEnd"/>
      <w:r>
        <w:rPr>
          <w:rFonts w:ascii="Times New Roman" w:hAnsi="Times New Roman" w:cs="Times New Roman"/>
          <w:sz w:val="24"/>
          <w:szCs w:val="24"/>
        </w:rPr>
        <w:t xml:space="preserve"> was written in blue and so on, made the activity accessible for the children who were unable to read</w:t>
      </w:r>
      <w:r w:rsidR="00471AE1">
        <w:rPr>
          <w:rFonts w:ascii="Times New Roman" w:hAnsi="Times New Roman" w:cs="Times New Roman"/>
          <w:sz w:val="24"/>
          <w:szCs w:val="24"/>
        </w:rPr>
        <w:t>. H</w:t>
      </w:r>
      <w:r>
        <w:rPr>
          <w:rFonts w:ascii="Times New Roman" w:hAnsi="Times New Roman" w:cs="Times New Roman"/>
          <w:sz w:val="24"/>
          <w:szCs w:val="24"/>
        </w:rPr>
        <w:t>owever, it m</w:t>
      </w:r>
      <w:r w:rsidR="00471AE1">
        <w:rPr>
          <w:rFonts w:ascii="Times New Roman" w:hAnsi="Times New Roman" w:cs="Times New Roman"/>
          <w:sz w:val="24"/>
          <w:szCs w:val="24"/>
        </w:rPr>
        <w:t>eant</w:t>
      </w:r>
      <w:r>
        <w:rPr>
          <w:rFonts w:ascii="Times New Roman" w:hAnsi="Times New Roman" w:cs="Times New Roman"/>
          <w:sz w:val="24"/>
          <w:szCs w:val="24"/>
        </w:rPr>
        <w:t xml:space="preserve"> the activity</w:t>
      </w:r>
      <w:r w:rsidR="005D01C8">
        <w:rPr>
          <w:rFonts w:ascii="Times New Roman" w:hAnsi="Times New Roman" w:cs="Times New Roman"/>
          <w:sz w:val="24"/>
          <w:szCs w:val="24"/>
        </w:rPr>
        <w:t xml:space="preserve"> was</w:t>
      </w:r>
      <w:r>
        <w:rPr>
          <w:rFonts w:ascii="Times New Roman" w:hAnsi="Times New Roman" w:cs="Times New Roman"/>
          <w:sz w:val="24"/>
          <w:szCs w:val="24"/>
        </w:rPr>
        <w:t xml:space="preserve"> too easy for the other children who selected it. </w:t>
      </w:r>
      <w:r w:rsidR="00471AE1">
        <w:rPr>
          <w:rFonts w:ascii="Times New Roman" w:hAnsi="Times New Roman" w:cs="Times New Roman"/>
          <w:sz w:val="24"/>
          <w:szCs w:val="24"/>
        </w:rPr>
        <w:t xml:space="preserve">The activity also failed to develop the children’s </w:t>
      </w:r>
      <w:proofErr w:type="spellStart"/>
      <w:r w:rsidR="00471AE1">
        <w:rPr>
          <w:rFonts w:ascii="Times New Roman" w:hAnsi="Times New Roman" w:cs="Times New Roman"/>
          <w:sz w:val="24"/>
          <w:szCs w:val="24"/>
        </w:rPr>
        <w:t>oracy</w:t>
      </w:r>
      <w:proofErr w:type="spellEnd"/>
      <w:r w:rsidR="00471AE1">
        <w:rPr>
          <w:rFonts w:ascii="Times New Roman" w:hAnsi="Times New Roman" w:cs="Times New Roman"/>
          <w:sz w:val="24"/>
          <w:szCs w:val="24"/>
        </w:rPr>
        <w:t xml:space="preserve"> and allowed limited scope for formative assessment. </w:t>
      </w:r>
    </w:p>
    <w:p w14:paraId="589D2097" w14:textId="1EF8300D" w:rsidR="00471AE1" w:rsidRDefault="00471AE1" w:rsidP="00A70945">
      <w:pPr>
        <w:spacing w:line="360" w:lineRule="auto"/>
        <w:jc w:val="both"/>
        <w:rPr>
          <w:rFonts w:ascii="Times New Roman" w:hAnsi="Times New Roman" w:cs="Times New Roman"/>
          <w:sz w:val="24"/>
          <w:szCs w:val="24"/>
        </w:rPr>
      </w:pPr>
    </w:p>
    <w:p w14:paraId="32582B7B" w14:textId="0045F403" w:rsidR="00471AE1" w:rsidRDefault="00471AE1" w:rsidP="00A709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If I was to repeat this activity in future, I would try and incorporate an </w:t>
      </w:r>
      <w:proofErr w:type="spellStart"/>
      <w:r>
        <w:rPr>
          <w:rFonts w:ascii="Times New Roman" w:hAnsi="Times New Roman" w:cs="Times New Roman"/>
          <w:sz w:val="24"/>
          <w:szCs w:val="24"/>
        </w:rPr>
        <w:t>oracy</w:t>
      </w:r>
      <w:proofErr w:type="spellEnd"/>
      <w:r>
        <w:rPr>
          <w:rFonts w:ascii="Times New Roman" w:hAnsi="Times New Roman" w:cs="Times New Roman"/>
          <w:sz w:val="24"/>
          <w:szCs w:val="24"/>
        </w:rPr>
        <w:t xml:space="preserve"> element. </w:t>
      </w:r>
      <w:r w:rsidR="00B93C2B">
        <w:rPr>
          <w:rFonts w:ascii="Times New Roman" w:hAnsi="Times New Roman" w:cs="Times New Roman"/>
          <w:sz w:val="24"/>
          <w:szCs w:val="24"/>
        </w:rPr>
        <w:t xml:space="preserve">Asking the children to say the country names and colours would further reinforce the vocabulary and add another learning dimension to the activity. </w:t>
      </w:r>
    </w:p>
    <w:p w14:paraId="0E3CA30B" w14:textId="47479664" w:rsidR="00BB15EB" w:rsidRDefault="00BB15EB" w:rsidP="00A70945">
      <w:pPr>
        <w:spacing w:line="360" w:lineRule="auto"/>
        <w:jc w:val="both"/>
        <w:rPr>
          <w:rFonts w:ascii="Times New Roman" w:hAnsi="Times New Roman" w:cs="Times New Roman"/>
          <w:sz w:val="24"/>
          <w:szCs w:val="24"/>
        </w:rPr>
      </w:pPr>
    </w:p>
    <w:p w14:paraId="0535FACE" w14:textId="1FC2F789" w:rsidR="000253DF" w:rsidRDefault="00A70945" w:rsidP="00A709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Activity 3 (Appendix </w:t>
      </w:r>
      <w:r w:rsidR="005F649E">
        <w:rPr>
          <w:rFonts w:ascii="Times New Roman" w:hAnsi="Times New Roman" w:cs="Times New Roman"/>
          <w:sz w:val="24"/>
          <w:szCs w:val="24"/>
        </w:rPr>
        <w:t>5</w:t>
      </w:r>
      <w:r>
        <w:rPr>
          <w:rFonts w:ascii="Times New Roman" w:hAnsi="Times New Roman" w:cs="Times New Roman"/>
          <w:sz w:val="24"/>
          <w:szCs w:val="24"/>
        </w:rPr>
        <w:t xml:space="preserve">). </w:t>
      </w:r>
      <w:r w:rsidR="000253DF">
        <w:rPr>
          <w:rFonts w:ascii="Times New Roman" w:hAnsi="Times New Roman" w:cs="Times New Roman"/>
          <w:sz w:val="24"/>
          <w:szCs w:val="24"/>
        </w:rPr>
        <w:t xml:space="preserve">This rationale for this activity was to reinforce the language used during the introduction and in activity </w:t>
      </w:r>
      <w:r w:rsidR="00F40568">
        <w:rPr>
          <w:rFonts w:ascii="Times New Roman" w:hAnsi="Times New Roman" w:cs="Times New Roman"/>
          <w:sz w:val="24"/>
          <w:szCs w:val="24"/>
        </w:rPr>
        <w:t>1</w:t>
      </w:r>
      <w:r w:rsidR="000253DF">
        <w:rPr>
          <w:rFonts w:ascii="Times New Roman" w:hAnsi="Times New Roman" w:cs="Times New Roman"/>
          <w:sz w:val="24"/>
          <w:szCs w:val="24"/>
        </w:rPr>
        <w:t>.</w:t>
      </w:r>
      <w:r w:rsidR="00FC4F1D">
        <w:rPr>
          <w:rFonts w:ascii="Times New Roman" w:hAnsi="Times New Roman" w:cs="Times New Roman"/>
          <w:sz w:val="24"/>
          <w:szCs w:val="24"/>
        </w:rPr>
        <w:t xml:space="preserve"> </w:t>
      </w:r>
      <w:r>
        <w:rPr>
          <w:rFonts w:ascii="Times New Roman" w:hAnsi="Times New Roman" w:cs="Times New Roman"/>
          <w:sz w:val="24"/>
          <w:szCs w:val="24"/>
        </w:rPr>
        <w:t xml:space="preserve">The higher challenge activity required the children to translate English country names into Welsh and match the </w:t>
      </w:r>
      <w:r w:rsidR="000253DF">
        <w:rPr>
          <w:rFonts w:ascii="Times New Roman" w:hAnsi="Times New Roman" w:cs="Times New Roman"/>
          <w:sz w:val="24"/>
          <w:szCs w:val="24"/>
        </w:rPr>
        <w:t xml:space="preserve">translated name to the correct </w:t>
      </w:r>
      <w:r>
        <w:rPr>
          <w:rFonts w:ascii="Times New Roman" w:hAnsi="Times New Roman" w:cs="Times New Roman"/>
          <w:sz w:val="24"/>
          <w:szCs w:val="24"/>
        </w:rPr>
        <w:t xml:space="preserve">flag. The lower challenge activity did not require any translation. </w:t>
      </w:r>
    </w:p>
    <w:p w14:paraId="6B3B23D3" w14:textId="77777777" w:rsidR="000253DF" w:rsidRDefault="000253DF" w:rsidP="00A70945">
      <w:pPr>
        <w:spacing w:line="360" w:lineRule="auto"/>
        <w:jc w:val="both"/>
        <w:rPr>
          <w:rFonts w:ascii="Times New Roman" w:hAnsi="Times New Roman" w:cs="Times New Roman"/>
          <w:sz w:val="24"/>
          <w:szCs w:val="24"/>
        </w:rPr>
      </w:pPr>
    </w:p>
    <w:p w14:paraId="06EFE5A9" w14:textId="5FFCA77C" w:rsidR="00FC4F1D" w:rsidRDefault="000253DF" w:rsidP="00A709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is another activity which I have mixed feelings about. The higher challenge activity achieved the purpose of reinforcing the country vocabulary and also required the children to write the country names in Welsh. However, the lower challenge activity was </w:t>
      </w:r>
      <w:r w:rsidR="00D001CD">
        <w:rPr>
          <w:rFonts w:ascii="Times New Roman" w:hAnsi="Times New Roman" w:cs="Times New Roman"/>
          <w:sz w:val="24"/>
          <w:szCs w:val="24"/>
        </w:rPr>
        <w:t>pitched at too low a level</w:t>
      </w:r>
      <w:r>
        <w:rPr>
          <w:rFonts w:ascii="Times New Roman" w:hAnsi="Times New Roman" w:cs="Times New Roman"/>
          <w:sz w:val="24"/>
          <w:szCs w:val="24"/>
        </w:rPr>
        <w:t xml:space="preserve"> </w:t>
      </w:r>
      <w:r w:rsidR="00FC4F1D">
        <w:rPr>
          <w:rFonts w:ascii="Times New Roman" w:hAnsi="Times New Roman" w:cs="Times New Roman"/>
          <w:sz w:val="24"/>
          <w:szCs w:val="24"/>
        </w:rPr>
        <w:t xml:space="preserve">and most children simply matched the flag to the correct flag using the English translation of the country name. Therefore, the lower challenge activity, did not enhance the children’s Welsh language skills. If I was to repeat this activity, I would remove the English translation and differentiate </w:t>
      </w:r>
      <w:r w:rsidR="00F40568">
        <w:rPr>
          <w:rFonts w:ascii="Times New Roman" w:hAnsi="Times New Roman" w:cs="Times New Roman"/>
          <w:sz w:val="24"/>
          <w:szCs w:val="24"/>
        </w:rPr>
        <w:t xml:space="preserve">the task </w:t>
      </w:r>
      <w:r w:rsidR="00FC4F1D">
        <w:rPr>
          <w:rFonts w:ascii="Times New Roman" w:hAnsi="Times New Roman" w:cs="Times New Roman"/>
          <w:sz w:val="24"/>
          <w:szCs w:val="24"/>
        </w:rPr>
        <w:t xml:space="preserve">by simply reducing the number of countries in the lower challenge activity. </w:t>
      </w:r>
    </w:p>
    <w:p w14:paraId="1B07D8BF" w14:textId="1712C8B1" w:rsidR="00FC4F1D" w:rsidRDefault="00FC4F1D" w:rsidP="00A70945">
      <w:pPr>
        <w:spacing w:line="360" w:lineRule="auto"/>
        <w:jc w:val="both"/>
        <w:rPr>
          <w:rFonts w:ascii="Times New Roman" w:hAnsi="Times New Roman" w:cs="Times New Roman"/>
          <w:sz w:val="24"/>
          <w:szCs w:val="24"/>
        </w:rPr>
      </w:pPr>
    </w:p>
    <w:p w14:paraId="46A9F5B5" w14:textId="3A63E88C" w:rsidR="00FC4F1D" w:rsidRDefault="00FC4F1D" w:rsidP="00A70945">
      <w:pPr>
        <w:spacing w:line="360" w:lineRule="auto"/>
        <w:jc w:val="both"/>
        <w:rPr>
          <w:rFonts w:ascii="Times New Roman" w:hAnsi="Times New Roman" w:cs="Times New Roman"/>
          <w:sz w:val="24"/>
          <w:szCs w:val="24"/>
        </w:rPr>
      </w:pPr>
      <w:r>
        <w:rPr>
          <w:rFonts w:ascii="Times New Roman" w:hAnsi="Times New Roman" w:cs="Times New Roman"/>
          <w:sz w:val="24"/>
          <w:szCs w:val="24"/>
        </w:rPr>
        <w:t>Overall</w:t>
      </w:r>
      <w:r w:rsidR="00D001CD">
        <w:rPr>
          <w:rFonts w:ascii="Times New Roman" w:hAnsi="Times New Roman" w:cs="Times New Roman"/>
          <w:sz w:val="24"/>
          <w:szCs w:val="24"/>
        </w:rPr>
        <w:t>,</w:t>
      </w:r>
      <w:r>
        <w:rPr>
          <w:rFonts w:ascii="Times New Roman" w:hAnsi="Times New Roman" w:cs="Times New Roman"/>
          <w:sz w:val="24"/>
          <w:szCs w:val="24"/>
        </w:rPr>
        <w:t xml:space="preserve"> I </w:t>
      </w:r>
      <w:r w:rsidR="00D001CD">
        <w:rPr>
          <w:rFonts w:ascii="Times New Roman" w:hAnsi="Times New Roman" w:cs="Times New Roman"/>
          <w:sz w:val="24"/>
          <w:szCs w:val="24"/>
        </w:rPr>
        <w:t>am</w:t>
      </w:r>
      <w:r>
        <w:rPr>
          <w:rFonts w:ascii="Times New Roman" w:hAnsi="Times New Roman" w:cs="Times New Roman"/>
          <w:sz w:val="24"/>
          <w:szCs w:val="24"/>
        </w:rPr>
        <w:t xml:space="preserve"> pleased with the lesson and felt the planning and delivery allowed all the children to participate and make some learning progress. However, I am mindful of the fact that this lesson stood in isolation and did little to pro</w:t>
      </w:r>
      <w:r w:rsidR="002568E7">
        <w:rPr>
          <w:rFonts w:ascii="Times New Roman" w:hAnsi="Times New Roman" w:cs="Times New Roman"/>
          <w:sz w:val="24"/>
          <w:szCs w:val="24"/>
        </w:rPr>
        <w:t xml:space="preserve">gress the children along a Welsh language continuum. Donaldson </w:t>
      </w:r>
      <w:r w:rsidR="002568E7" w:rsidRPr="002568E7">
        <w:rPr>
          <w:rFonts w:ascii="Times New Roman" w:hAnsi="Times New Roman" w:cs="Times New Roman"/>
          <w:sz w:val="24"/>
          <w:szCs w:val="24"/>
        </w:rPr>
        <w:t>wants children and young people to have the opportunity to develop their ‘ability to speak Welsh confidently in everyday settings’ (</w:t>
      </w:r>
      <w:r w:rsidR="005F649E">
        <w:rPr>
          <w:rFonts w:ascii="Times New Roman" w:hAnsi="Times New Roman" w:cs="Times New Roman"/>
          <w:sz w:val="24"/>
          <w:szCs w:val="24"/>
        </w:rPr>
        <w:t>Welsh Government, 2015</w:t>
      </w:r>
      <w:r w:rsidR="002568E7" w:rsidRPr="002568E7">
        <w:rPr>
          <w:rFonts w:ascii="Times New Roman" w:hAnsi="Times New Roman" w:cs="Times New Roman"/>
          <w:sz w:val="24"/>
          <w:szCs w:val="24"/>
        </w:rPr>
        <w:t>, p. 7)</w:t>
      </w:r>
      <w:r w:rsidR="00311579">
        <w:rPr>
          <w:rFonts w:ascii="Times New Roman" w:hAnsi="Times New Roman" w:cs="Times New Roman"/>
          <w:sz w:val="24"/>
          <w:szCs w:val="24"/>
        </w:rPr>
        <w:t>. From my personal experience teaching Welsh and as a student of Welsh, I do not believe second language acquisition is something that can be achieved through isolated Welsh lessons taught on an ad hoc basis.</w:t>
      </w:r>
    </w:p>
    <w:p w14:paraId="17CEA9E0" w14:textId="6E57A594" w:rsidR="00311579" w:rsidRDefault="00311579" w:rsidP="00A70945">
      <w:pPr>
        <w:spacing w:line="360" w:lineRule="auto"/>
        <w:jc w:val="both"/>
        <w:rPr>
          <w:rFonts w:ascii="Times New Roman" w:hAnsi="Times New Roman" w:cs="Times New Roman"/>
          <w:sz w:val="24"/>
          <w:szCs w:val="24"/>
        </w:rPr>
      </w:pPr>
    </w:p>
    <w:p w14:paraId="3378093D" w14:textId="37D0B33A" w:rsidR="00311579" w:rsidRPr="00406C4C" w:rsidRDefault="00311579" w:rsidP="00A709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Although I have mixed feelings about </w:t>
      </w:r>
      <w:r w:rsidR="00D001CD">
        <w:rPr>
          <w:rFonts w:ascii="Times New Roman" w:hAnsi="Times New Roman" w:cs="Times New Roman"/>
          <w:sz w:val="24"/>
          <w:szCs w:val="24"/>
        </w:rPr>
        <w:t xml:space="preserve">different aspects of the lesson, it has given me the confidence that I can teach a Welsh lesson and can engage children through the subject. However, when I have a class of my own, I need to ensure </w:t>
      </w:r>
      <w:r w:rsidR="00F40568">
        <w:rPr>
          <w:rFonts w:ascii="Times New Roman" w:hAnsi="Times New Roman" w:cs="Times New Roman"/>
          <w:sz w:val="24"/>
          <w:szCs w:val="24"/>
        </w:rPr>
        <w:t xml:space="preserve">that </w:t>
      </w:r>
      <w:r w:rsidR="00D001CD">
        <w:rPr>
          <w:rFonts w:ascii="Times New Roman" w:hAnsi="Times New Roman" w:cs="Times New Roman"/>
          <w:sz w:val="24"/>
          <w:szCs w:val="24"/>
        </w:rPr>
        <w:t>Welsh is used frequently and consistently</w:t>
      </w:r>
      <w:r w:rsidR="00F40568">
        <w:rPr>
          <w:rFonts w:ascii="Times New Roman" w:hAnsi="Times New Roman" w:cs="Times New Roman"/>
          <w:sz w:val="24"/>
          <w:szCs w:val="24"/>
        </w:rPr>
        <w:t>,</w:t>
      </w:r>
      <w:r w:rsidR="00D001CD">
        <w:rPr>
          <w:rFonts w:ascii="Times New Roman" w:hAnsi="Times New Roman" w:cs="Times New Roman"/>
          <w:sz w:val="24"/>
          <w:szCs w:val="24"/>
        </w:rPr>
        <w:t xml:space="preserve"> both for the benefit of the children and myself. Without regular exposure and regular reinforcement, Welsh lessons become a tool for ticking a curriculum tick box, rather than an opportunity to provide children with meaningful skills for life beyond the class.</w:t>
      </w:r>
    </w:p>
    <w:p w14:paraId="291E22AA" w14:textId="77777777" w:rsidR="00A70945" w:rsidRPr="00260281" w:rsidRDefault="00A70945" w:rsidP="005A5169">
      <w:pPr>
        <w:spacing w:line="360" w:lineRule="auto"/>
        <w:jc w:val="both"/>
        <w:rPr>
          <w:rFonts w:ascii="Times New Roman" w:hAnsi="Times New Roman" w:cs="Times New Roman"/>
          <w:sz w:val="24"/>
          <w:szCs w:val="24"/>
        </w:rPr>
      </w:pPr>
    </w:p>
    <w:p w14:paraId="6B35A6D4" w14:textId="77777777" w:rsidR="00834EA9" w:rsidRDefault="00834EA9" w:rsidP="00834EA9">
      <w:pPr>
        <w:rPr>
          <w:rFonts w:ascii="Times New Roman" w:hAnsi="Times New Roman" w:cs="Times New Roman"/>
          <w:color w:val="4472C4" w:themeColor="accent1"/>
          <w:sz w:val="32"/>
          <w:szCs w:val="32"/>
        </w:rPr>
      </w:pPr>
    </w:p>
    <w:p w14:paraId="661D22EC" w14:textId="77777777" w:rsidR="00D001CD" w:rsidRDefault="00D001CD" w:rsidP="00EE4EE0">
      <w:pPr>
        <w:rPr>
          <w:rFonts w:ascii="Times New Roman" w:hAnsi="Times New Roman" w:cs="Times New Roman"/>
          <w:color w:val="4472C4" w:themeColor="accent1"/>
          <w:sz w:val="32"/>
          <w:szCs w:val="32"/>
        </w:rPr>
      </w:pPr>
    </w:p>
    <w:p w14:paraId="3203D7FB" w14:textId="77777777" w:rsidR="00D001CD" w:rsidRDefault="00D001CD" w:rsidP="00EE4EE0">
      <w:pPr>
        <w:rPr>
          <w:rFonts w:ascii="Times New Roman" w:hAnsi="Times New Roman" w:cs="Times New Roman"/>
          <w:color w:val="4472C4" w:themeColor="accent1"/>
          <w:sz w:val="32"/>
          <w:szCs w:val="32"/>
        </w:rPr>
      </w:pPr>
    </w:p>
    <w:p w14:paraId="79A71192" w14:textId="77777777" w:rsidR="00D001CD" w:rsidRDefault="00D001CD" w:rsidP="00EE4EE0">
      <w:pPr>
        <w:rPr>
          <w:rFonts w:ascii="Times New Roman" w:hAnsi="Times New Roman" w:cs="Times New Roman"/>
          <w:color w:val="4472C4" w:themeColor="accent1"/>
          <w:sz w:val="32"/>
          <w:szCs w:val="32"/>
        </w:rPr>
      </w:pPr>
      <w:bookmarkStart w:id="0" w:name="_GoBack"/>
      <w:bookmarkEnd w:id="0"/>
    </w:p>
    <w:p w14:paraId="2CBC2AE6" w14:textId="77777777" w:rsidR="00D001CD" w:rsidRDefault="00D001CD" w:rsidP="00EE4EE0">
      <w:pPr>
        <w:rPr>
          <w:rFonts w:ascii="Times New Roman" w:hAnsi="Times New Roman" w:cs="Times New Roman"/>
          <w:color w:val="4472C4" w:themeColor="accent1"/>
          <w:sz w:val="32"/>
          <w:szCs w:val="32"/>
        </w:rPr>
      </w:pPr>
    </w:p>
    <w:p w14:paraId="5F3A1C15" w14:textId="77777777" w:rsidR="00D001CD" w:rsidRDefault="00D001CD" w:rsidP="00EE4EE0">
      <w:pPr>
        <w:rPr>
          <w:rFonts w:ascii="Times New Roman" w:hAnsi="Times New Roman" w:cs="Times New Roman"/>
          <w:color w:val="4472C4" w:themeColor="accent1"/>
          <w:sz w:val="32"/>
          <w:szCs w:val="32"/>
        </w:rPr>
      </w:pPr>
    </w:p>
    <w:p w14:paraId="6008C145" w14:textId="77777777" w:rsidR="00D001CD" w:rsidRDefault="00D001CD" w:rsidP="00EE4EE0">
      <w:pPr>
        <w:rPr>
          <w:rFonts w:ascii="Times New Roman" w:hAnsi="Times New Roman" w:cs="Times New Roman"/>
          <w:color w:val="4472C4" w:themeColor="accent1"/>
          <w:sz w:val="32"/>
          <w:szCs w:val="32"/>
        </w:rPr>
      </w:pPr>
    </w:p>
    <w:p w14:paraId="4506762E" w14:textId="77777777" w:rsidR="00D001CD" w:rsidRDefault="00D001CD" w:rsidP="00EE4EE0">
      <w:pPr>
        <w:rPr>
          <w:rFonts w:ascii="Times New Roman" w:hAnsi="Times New Roman" w:cs="Times New Roman"/>
          <w:color w:val="4472C4" w:themeColor="accent1"/>
          <w:sz w:val="32"/>
          <w:szCs w:val="32"/>
        </w:rPr>
      </w:pPr>
    </w:p>
    <w:p w14:paraId="5FB88A25" w14:textId="77777777" w:rsidR="00D001CD" w:rsidRDefault="00D001CD" w:rsidP="00EE4EE0">
      <w:pPr>
        <w:rPr>
          <w:rFonts w:ascii="Times New Roman" w:hAnsi="Times New Roman" w:cs="Times New Roman"/>
          <w:color w:val="4472C4" w:themeColor="accent1"/>
          <w:sz w:val="32"/>
          <w:szCs w:val="32"/>
        </w:rPr>
      </w:pPr>
    </w:p>
    <w:p w14:paraId="097630B8" w14:textId="77777777" w:rsidR="00D001CD" w:rsidRDefault="00D001CD" w:rsidP="00EE4EE0">
      <w:pPr>
        <w:rPr>
          <w:rFonts w:ascii="Times New Roman" w:hAnsi="Times New Roman" w:cs="Times New Roman"/>
          <w:color w:val="4472C4" w:themeColor="accent1"/>
          <w:sz w:val="32"/>
          <w:szCs w:val="32"/>
        </w:rPr>
      </w:pPr>
    </w:p>
    <w:p w14:paraId="7029B2AD" w14:textId="77777777" w:rsidR="00D001CD" w:rsidRDefault="00D001CD" w:rsidP="00EE4EE0">
      <w:pPr>
        <w:rPr>
          <w:rFonts w:ascii="Times New Roman" w:hAnsi="Times New Roman" w:cs="Times New Roman"/>
          <w:color w:val="4472C4" w:themeColor="accent1"/>
          <w:sz w:val="32"/>
          <w:szCs w:val="32"/>
        </w:rPr>
      </w:pPr>
    </w:p>
    <w:p w14:paraId="6628C3CF" w14:textId="77777777" w:rsidR="00D001CD" w:rsidRDefault="00D001CD" w:rsidP="00EE4EE0">
      <w:pPr>
        <w:rPr>
          <w:rFonts w:ascii="Times New Roman" w:hAnsi="Times New Roman" w:cs="Times New Roman"/>
          <w:color w:val="4472C4" w:themeColor="accent1"/>
          <w:sz w:val="32"/>
          <w:szCs w:val="32"/>
        </w:rPr>
      </w:pPr>
    </w:p>
    <w:p w14:paraId="4D37D3F2" w14:textId="77777777" w:rsidR="00D001CD" w:rsidRDefault="00D001CD" w:rsidP="00EE4EE0">
      <w:pPr>
        <w:rPr>
          <w:rFonts w:ascii="Times New Roman" w:hAnsi="Times New Roman" w:cs="Times New Roman"/>
          <w:color w:val="4472C4" w:themeColor="accent1"/>
          <w:sz w:val="32"/>
          <w:szCs w:val="32"/>
        </w:rPr>
      </w:pPr>
    </w:p>
    <w:p w14:paraId="091666DE" w14:textId="77777777" w:rsidR="00D001CD" w:rsidRDefault="00D001CD" w:rsidP="00EE4EE0">
      <w:pPr>
        <w:rPr>
          <w:rFonts w:ascii="Times New Roman" w:hAnsi="Times New Roman" w:cs="Times New Roman"/>
          <w:color w:val="4472C4" w:themeColor="accent1"/>
          <w:sz w:val="32"/>
          <w:szCs w:val="32"/>
        </w:rPr>
      </w:pPr>
    </w:p>
    <w:p w14:paraId="044DF34D" w14:textId="6285E002" w:rsidR="00EE4EE0" w:rsidRDefault="00EE4EE0" w:rsidP="00EE4EE0">
      <w:pPr>
        <w:rPr>
          <w:rFonts w:ascii="Times New Roman" w:hAnsi="Times New Roman" w:cs="Times New Roman"/>
          <w:color w:val="4472C4" w:themeColor="accent1"/>
          <w:sz w:val="32"/>
          <w:szCs w:val="32"/>
        </w:rPr>
      </w:pPr>
      <w:r>
        <w:rPr>
          <w:rFonts w:ascii="Times New Roman" w:hAnsi="Times New Roman" w:cs="Times New Roman"/>
          <w:color w:val="4472C4" w:themeColor="accent1"/>
          <w:sz w:val="32"/>
          <w:szCs w:val="32"/>
        </w:rPr>
        <w:t xml:space="preserve">Reference List </w:t>
      </w:r>
    </w:p>
    <w:p w14:paraId="3D7B942F" w14:textId="316115C6" w:rsidR="00260281" w:rsidRDefault="00260281" w:rsidP="00260281">
      <w:pPr>
        <w:spacing w:before="120" w:after="120" w:line="360" w:lineRule="auto"/>
        <w:jc w:val="both"/>
        <w:rPr>
          <w:rFonts w:ascii="Times New Roman" w:eastAsia="Times New Roman" w:hAnsi="Times New Roman" w:cs="Times New Roman"/>
          <w:sz w:val="24"/>
          <w:szCs w:val="24"/>
          <w:lang w:eastAsia="en-GB"/>
        </w:rPr>
      </w:pPr>
      <w:r w:rsidRPr="00260281">
        <w:rPr>
          <w:rFonts w:ascii="Times New Roman" w:eastAsia="Times New Roman" w:hAnsi="Times New Roman" w:cs="Times New Roman"/>
          <w:sz w:val="24"/>
          <w:szCs w:val="24"/>
          <w:lang w:eastAsia="en-GB"/>
        </w:rPr>
        <w:t>Baker, C (2007) 4</w:t>
      </w:r>
      <w:r w:rsidRPr="00260281">
        <w:rPr>
          <w:rFonts w:ascii="Times New Roman" w:eastAsia="Times New Roman" w:hAnsi="Times New Roman" w:cs="Times New Roman"/>
          <w:sz w:val="24"/>
          <w:szCs w:val="24"/>
          <w:vertAlign w:val="superscript"/>
          <w:lang w:eastAsia="en-GB"/>
        </w:rPr>
        <w:t>th</w:t>
      </w:r>
      <w:r w:rsidRPr="00260281">
        <w:rPr>
          <w:rFonts w:ascii="Times New Roman" w:eastAsia="Times New Roman" w:hAnsi="Times New Roman" w:cs="Times New Roman"/>
          <w:sz w:val="24"/>
          <w:szCs w:val="24"/>
          <w:lang w:eastAsia="en-GB"/>
        </w:rPr>
        <w:t xml:space="preserve"> Edition. </w:t>
      </w:r>
      <w:r w:rsidRPr="00260281">
        <w:rPr>
          <w:rFonts w:ascii="Times New Roman" w:eastAsia="Times New Roman" w:hAnsi="Times New Roman" w:cs="Times New Roman"/>
          <w:i/>
          <w:sz w:val="24"/>
          <w:szCs w:val="24"/>
          <w:lang w:eastAsia="en-GB"/>
        </w:rPr>
        <w:t>Foundations of Bilingual Education and Bilingualism</w:t>
      </w:r>
      <w:r w:rsidRPr="00260281">
        <w:rPr>
          <w:rFonts w:ascii="Times New Roman" w:eastAsia="Times New Roman" w:hAnsi="Times New Roman" w:cs="Times New Roman"/>
          <w:sz w:val="24"/>
          <w:szCs w:val="24"/>
          <w:lang w:eastAsia="en-GB"/>
        </w:rPr>
        <w:t xml:space="preserve">. Clevedon: Multilingual Matters </w:t>
      </w:r>
    </w:p>
    <w:p w14:paraId="748D07AC" w14:textId="30B55519" w:rsidR="00E03847" w:rsidRPr="00260281" w:rsidRDefault="00E03847" w:rsidP="00260281">
      <w:pPr>
        <w:spacing w:before="120" w:after="120" w:line="360" w:lineRule="auto"/>
        <w:jc w:val="both"/>
        <w:rPr>
          <w:rFonts w:ascii="Times New Roman" w:eastAsia="Times New Roman" w:hAnsi="Times New Roman" w:cs="Times New Roman"/>
          <w:sz w:val="24"/>
          <w:szCs w:val="24"/>
          <w:lang w:eastAsia="en-GB"/>
        </w:rPr>
      </w:pPr>
      <w:r w:rsidRPr="00E03847">
        <w:rPr>
          <w:rFonts w:ascii="Times New Roman" w:eastAsia="Times New Roman" w:hAnsi="Times New Roman" w:cs="Times New Roman"/>
          <w:sz w:val="24"/>
          <w:szCs w:val="24"/>
          <w:lang w:eastAsia="en-GB"/>
        </w:rPr>
        <w:t xml:space="preserve">Burkett, J. A. (2008) </w:t>
      </w:r>
      <w:r w:rsidRPr="00E03847">
        <w:rPr>
          <w:rFonts w:ascii="Times New Roman" w:eastAsia="Times New Roman" w:hAnsi="Times New Roman" w:cs="Times New Roman"/>
          <w:i/>
          <w:sz w:val="24"/>
          <w:szCs w:val="24"/>
          <w:lang w:eastAsia="en-GB"/>
        </w:rPr>
        <w:t>Teacher Perception on Differentiated Instruction and its Influence on Instructional Practice</w:t>
      </w:r>
      <w:r>
        <w:rPr>
          <w:rFonts w:ascii="Times New Roman" w:eastAsia="Times New Roman" w:hAnsi="Times New Roman" w:cs="Times New Roman"/>
          <w:sz w:val="24"/>
          <w:szCs w:val="24"/>
          <w:lang w:eastAsia="en-GB"/>
        </w:rPr>
        <w:t xml:space="preserve">. Available at: </w:t>
      </w:r>
      <w:hyperlink r:id="rId8" w:history="1">
        <w:r w:rsidRPr="00E03847">
          <w:rPr>
            <w:rFonts w:ascii="Times New Roman" w:hAnsi="Times New Roman" w:cs="Times New Roman"/>
            <w:color w:val="0000FF"/>
            <w:sz w:val="24"/>
            <w:szCs w:val="24"/>
            <w:u w:val="single"/>
          </w:rPr>
          <w:t>https://eric.ed.gov/?id=ED558635</w:t>
        </w:r>
      </w:hyperlink>
      <w:r w:rsidRPr="00E03847">
        <w:rPr>
          <w:rFonts w:ascii="Times New Roman" w:hAnsi="Times New Roman" w:cs="Times New Roman"/>
          <w:sz w:val="24"/>
          <w:szCs w:val="24"/>
        </w:rPr>
        <w:t xml:space="preserve"> (Accessed 28</w:t>
      </w:r>
      <w:r w:rsidRPr="00E03847">
        <w:rPr>
          <w:rFonts w:ascii="Times New Roman" w:hAnsi="Times New Roman" w:cs="Times New Roman"/>
          <w:sz w:val="24"/>
          <w:szCs w:val="24"/>
          <w:vertAlign w:val="superscript"/>
        </w:rPr>
        <w:t>th</w:t>
      </w:r>
      <w:r w:rsidRPr="00E03847">
        <w:rPr>
          <w:rFonts w:ascii="Times New Roman" w:hAnsi="Times New Roman" w:cs="Times New Roman"/>
          <w:sz w:val="24"/>
          <w:szCs w:val="24"/>
        </w:rPr>
        <w:t xml:space="preserve"> May, 2019)</w:t>
      </w:r>
    </w:p>
    <w:p w14:paraId="48F0A64A" w14:textId="612C8AAB" w:rsidR="00834EA9" w:rsidRDefault="0061566B" w:rsidP="00EE4EE0">
      <w:pPr>
        <w:rPr>
          <w:rFonts w:ascii="Times New Roman" w:hAnsi="Times New Roman" w:cs="Times New Roman"/>
          <w:sz w:val="24"/>
          <w:szCs w:val="24"/>
        </w:rPr>
      </w:pPr>
      <w:r>
        <w:rPr>
          <w:rFonts w:ascii="Times New Roman" w:hAnsi="Times New Roman" w:cs="Times New Roman"/>
          <w:sz w:val="24"/>
          <w:szCs w:val="24"/>
        </w:rPr>
        <w:t>Culture, Welsh Language and Communications Committee (2017</w:t>
      </w:r>
      <w:r w:rsidRPr="00834EA9">
        <w:rPr>
          <w:rFonts w:ascii="Times New Roman" w:hAnsi="Times New Roman" w:cs="Times New Roman"/>
          <w:i/>
          <w:sz w:val="24"/>
          <w:szCs w:val="24"/>
        </w:rPr>
        <w:t>)</w:t>
      </w:r>
      <w:r w:rsidR="00834EA9" w:rsidRPr="00834EA9">
        <w:rPr>
          <w:rFonts w:ascii="Times New Roman" w:hAnsi="Times New Roman" w:cs="Times New Roman"/>
          <w:i/>
          <w:sz w:val="24"/>
          <w:szCs w:val="24"/>
        </w:rPr>
        <w:t xml:space="preserve"> Achieving the Ambition. Inquiry into the Welsh Government’s new Welsh Language Strategy</w:t>
      </w:r>
      <w:r w:rsidR="00834EA9">
        <w:rPr>
          <w:rFonts w:ascii="Times New Roman" w:hAnsi="Times New Roman" w:cs="Times New Roman"/>
          <w:sz w:val="24"/>
          <w:szCs w:val="24"/>
        </w:rPr>
        <w:t xml:space="preserve">. Available at: </w:t>
      </w:r>
      <w:hyperlink r:id="rId9" w:history="1">
        <w:r w:rsidR="00834EA9" w:rsidRPr="00834EA9">
          <w:rPr>
            <w:rStyle w:val="Hyperlink"/>
            <w:rFonts w:ascii="Times New Roman" w:hAnsi="Times New Roman" w:cs="Times New Roman"/>
            <w:sz w:val="24"/>
            <w:szCs w:val="24"/>
          </w:rPr>
          <w:t>http://www.assembly.wales/laid%20documents/cr-ld11046/cr-ld11046-e.pdf</w:t>
        </w:r>
      </w:hyperlink>
      <w:r w:rsidR="00834EA9" w:rsidRPr="00834EA9">
        <w:rPr>
          <w:rFonts w:ascii="Times New Roman" w:hAnsi="Times New Roman" w:cs="Times New Roman"/>
          <w:sz w:val="24"/>
          <w:szCs w:val="24"/>
        </w:rPr>
        <w:t xml:space="preserve"> (Accessed 24th May, 2019)</w:t>
      </w:r>
    </w:p>
    <w:p w14:paraId="138F9CE1" w14:textId="634A582F" w:rsidR="00711DEE" w:rsidRDefault="00D65228" w:rsidP="00EE4EE0">
      <w:pPr>
        <w:rPr>
          <w:rFonts w:ascii="Times New Roman" w:hAnsi="Times New Roman" w:cs="Times New Roman"/>
          <w:sz w:val="24"/>
          <w:szCs w:val="24"/>
        </w:rPr>
      </w:pPr>
      <w:r>
        <w:rPr>
          <w:rFonts w:ascii="Times New Roman" w:hAnsi="Times New Roman" w:cs="Times New Roman"/>
          <w:sz w:val="24"/>
          <w:szCs w:val="24"/>
        </w:rPr>
        <w:t xml:space="preserve">Donaldson, G. (2015) </w:t>
      </w:r>
      <w:r w:rsidRPr="00D65228">
        <w:rPr>
          <w:rFonts w:ascii="Times New Roman" w:hAnsi="Times New Roman" w:cs="Times New Roman"/>
          <w:i/>
          <w:sz w:val="24"/>
          <w:szCs w:val="24"/>
        </w:rPr>
        <w:t>Successful Futures. Independent Review of Curriculum and Assessment Arrangements in Wales.</w:t>
      </w:r>
      <w:r>
        <w:rPr>
          <w:rFonts w:ascii="Times New Roman" w:hAnsi="Times New Roman" w:cs="Times New Roman"/>
          <w:sz w:val="24"/>
          <w:szCs w:val="24"/>
        </w:rPr>
        <w:t xml:space="preserve"> Available at: </w:t>
      </w:r>
      <w:hyperlink r:id="rId10" w:history="1">
        <w:r w:rsidRPr="00D65228">
          <w:rPr>
            <w:rFonts w:ascii="Times New Roman" w:hAnsi="Times New Roman" w:cs="Times New Roman"/>
            <w:color w:val="0000FF"/>
            <w:sz w:val="24"/>
            <w:szCs w:val="24"/>
            <w:u w:val="single"/>
          </w:rPr>
          <w:t>https://dera.ioe.ac.uk/22165/2/150225-successful-futures-en_Redacted.pdf</w:t>
        </w:r>
      </w:hyperlink>
      <w:r w:rsidRPr="00D65228">
        <w:rPr>
          <w:rFonts w:ascii="Times New Roman" w:hAnsi="Times New Roman" w:cs="Times New Roman"/>
          <w:sz w:val="24"/>
          <w:szCs w:val="24"/>
        </w:rPr>
        <w:t xml:space="preserve"> (Accessed 28th May, 2019)</w:t>
      </w:r>
    </w:p>
    <w:p w14:paraId="2A78D8B3" w14:textId="3625DE56" w:rsidR="00711DEE" w:rsidRDefault="00711DEE" w:rsidP="00EE4EE0">
      <w:pPr>
        <w:rPr>
          <w:rFonts w:ascii="Times New Roman" w:hAnsi="Times New Roman" w:cs="Times New Roman"/>
          <w:sz w:val="24"/>
          <w:szCs w:val="24"/>
        </w:rPr>
      </w:pPr>
      <w:r>
        <w:rPr>
          <w:rFonts w:ascii="Times New Roman" w:hAnsi="Times New Roman" w:cs="Times New Roman"/>
          <w:sz w:val="24"/>
          <w:szCs w:val="24"/>
        </w:rPr>
        <w:t xml:space="preserve">Estyn (2012) </w:t>
      </w:r>
      <w:r w:rsidRPr="00711DEE">
        <w:rPr>
          <w:rFonts w:ascii="Times New Roman" w:hAnsi="Times New Roman" w:cs="Times New Roman"/>
          <w:i/>
          <w:sz w:val="24"/>
          <w:szCs w:val="24"/>
        </w:rPr>
        <w:t>Welsh Second language comes first.</w:t>
      </w:r>
      <w:r>
        <w:rPr>
          <w:rFonts w:ascii="Times New Roman" w:hAnsi="Times New Roman" w:cs="Times New Roman"/>
          <w:sz w:val="24"/>
          <w:szCs w:val="24"/>
        </w:rPr>
        <w:t xml:space="preserve"> Available at: </w:t>
      </w:r>
      <w:hyperlink r:id="rId11" w:history="1">
        <w:r w:rsidRPr="00711DEE">
          <w:rPr>
            <w:rFonts w:ascii="Times New Roman" w:hAnsi="Times New Roman" w:cs="Times New Roman"/>
            <w:color w:val="0000FF"/>
            <w:sz w:val="24"/>
            <w:szCs w:val="24"/>
            <w:u w:val="single"/>
          </w:rPr>
          <w:t>https://www.estyn.gov.wales/effective-practice/welsh-second-language-comes-first</w:t>
        </w:r>
      </w:hyperlink>
      <w:r w:rsidRPr="00711DEE">
        <w:rPr>
          <w:rFonts w:ascii="Times New Roman" w:hAnsi="Times New Roman" w:cs="Times New Roman"/>
          <w:sz w:val="24"/>
          <w:szCs w:val="24"/>
        </w:rPr>
        <w:t xml:space="preserve"> (Accessed 28</w:t>
      </w:r>
      <w:r w:rsidRPr="00711DEE">
        <w:rPr>
          <w:rFonts w:ascii="Times New Roman" w:hAnsi="Times New Roman" w:cs="Times New Roman"/>
          <w:sz w:val="24"/>
          <w:szCs w:val="24"/>
          <w:vertAlign w:val="superscript"/>
        </w:rPr>
        <w:t>th</w:t>
      </w:r>
      <w:r w:rsidRPr="00711DEE">
        <w:rPr>
          <w:rFonts w:ascii="Times New Roman" w:hAnsi="Times New Roman" w:cs="Times New Roman"/>
          <w:sz w:val="24"/>
          <w:szCs w:val="24"/>
        </w:rPr>
        <w:t xml:space="preserve"> May, 2019)</w:t>
      </w:r>
    </w:p>
    <w:p w14:paraId="1DC786C7" w14:textId="68A54635" w:rsidR="001C1D67" w:rsidRDefault="00711DEE" w:rsidP="001C1D67">
      <w:pPr>
        <w:spacing w:line="300" w:lineRule="atLeast"/>
        <w:rPr>
          <w:rFonts w:ascii="Times New Roman" w:hAnsi="Times New Roman"/>
          <w:color w:val="000000"/>
          <w:sz w:val="18"/>
          <w:szCs w:val="18"/>
        </w:rPr>
      </w:pPr>
      <w:r>
        <w:rPr>
          <w:rFonts w:ascii="Times New Roman" w:hAnsi="Times New Roman" w:cs="Times New Roman"/>
          <w:sz w:val="24"/>
          <w:szCs w:val="24"/>
        </w:rPr>
        <w:t xml:space="preserve">Estyn (2013) Whole-school approach to raising standard in Welsh. Available at: </w:t>
      </w:r>
      <w:r w:rsidRPr="00711DEE">
        <w:rPr>
          <w:rFonts w:ascii="Times New Roman" w:hAnsi="Times New Roman" w:cs="Times New Roman"/>
          <w:sz w:val="24"/>
          <w:szCs w:val="24"/>
        </w:rPr>
        <w:fldChar w:fldCharType="begin"/>
      </w:r>
      <w:r w:rsidRPr="00711DEE">
        <w:rPr>
          <w:rFonts w:ascii="Times New Roman" w:hAnsi="Times New Roman" w:cs="Times New Roman"/>
          <w:sz w:val="24"/>
          <w:szCs w:val="24"/>
        </w:rPr>
        <w:instrText xml:space="preserve"> HYPERLINK "https://www.estyn.gov.wales/effective-practice/whole-school-approach-raising-standards-welsh" </w:instrText>
      </w:r>
      <w:r w:rsidRPr="00711DEE">
        <w:rPr>
          <w:rFonts w:ascii="Times New Roman" w:hAnsi="Times New Roman" w:cs="Times New Roman"/>
          <w:sz w:val="24"/>
          <w:szCs w:val="24"/>
        </w:rPr>
        <w:fldChar w:fldCharType="separate"/>
      </w:r>
      <w:r w:rsidRPr="00711DEE">
        <w:rPr>
          <w:rFonts w:ascii="Times New Roman" w:hAnsi="Times New Roman" w:cs="Times New Roman"/>
          <w:color w:val="0000FF"/>
          <w:sz w:val="24"/>
          <w:szCs w:val="24"/>
          <w:u w:val="single"/>
        </w:rPr>
        <w:t>https://www.estyn.gov.wales/effective-practice/whole-school-approach-raising-</w:t>
      </w:r>
    </w:p>
    <w:p w14:paraId="65CF6C38" w14:textId="0AFDA800" w:rsidR="00711DEE" w:rsidRDefault="00711DEE" w:rsidP="00EE4EE0">
      <w:pPr>
        <w:rPr>
          <w:rFonts w:ascii="Times New Roman" w:hAnsi="Times New Roman" w:cs="Times New Roman"/>
          <w:sz w:val="24"/>
          <w:szCs w:val="24"/>
        </w:rPr>
      </w:pPr>
      <w:r w:rsidRPr="00711DEE">
        <w:rPr>
          <w:rFonts w:ascii="Times New Roman" w:hAnsi="Times New Roman" w:cs="Times New Roman"/>
          <w:color w:val="0000FF"/>
          <w:sz w:val="24"/>
          <w:szCs w:val="24"/>
          <w:u w:val="single"/>
        </w:rPr>
        <w:t>standards-welsh</w:t>
      </w:r>
      <w:r w:rsidRPr="00711DEE">
        <w:rPr>
          <w:rFonts w:ascii="Times New Roman" w:hAnsi="Times New Roman" w:cs="Times New Roman"/>
          <w:sz w:val="24"/>
          <w:szCs w:val="24"/>
        </w:rPr>
        <w:fldChar w:fldCharType="end"/>
      </w:r>
      <w:r w:rsidRPr="00711DEE">
        <w:rPr>
          <w:rFonts w:ascii="Times New Roman" w:hAnsi="Times New Roman" w:cs="Times New Roman"/>
          <w:sz w:val="24"/>
          <w:szCs w:val="24"/>
        </w:rPr>
        <w:t xml:space="preserve"> (Accessed 28</w:t>
      </w:r>
      <w:r w:rsidRPr="00711DEE">
        <w:rPr>
          <w:rFonts w:ascii="Times New Roman" w:hAnsi="Times New Roman" w:cs="Times New Roman"/>
          <w:sz w:val="24"/>
          <w:szCs w:val="24"/>
          <w:vertAlign w:val="superscript"/>
        </w:rPr>
        <w:t>th</w:t>
      </w:r>
      <w:r w:rsidRPr="00711DEE">
        <w:rPr>
          <w:rFonts w:ascii="Times New Roman" w:hAnsi="Times New Roman" w:cs="Times New Roman"/>
          <w:sz w:val="24"/>
          <w:szCs w:val="24"/>
        </w:rPr>
        <w:t xml:space="preserve"> May, 2019)</w:t>
      </w:r>
    </w:p>
    <w:p w14:paraId="485FEF6C" w14:textId="52A3882F" w:rsidR="00E03847" w:rsidRDefault="00E03847" w:rsidP="00EE4EE0">
      <w:pPr>
        <w:rPr>
          <w:rFonts w:ascii="Times New Roman" w:hAnsi="Times New Roman" w:cs="Times New Roman"/>
          <w:sz w:val="24"/>
          <w:szCs w:val="24"/>
        </w:rPr>
      </w:pPr>
      <w:r>
        <w:rPr>
          <w:rFonts w:ascii="Times New Roman" w:hAnsi="Times New Roman" w:cs="Times New Roman"/>
          <w:sz w:val="24"/>
          <w:szCs w:val="24"/>
        </w:rPr>
        <w:t xml:space="preserve">Gardner, H. (1993) </w:t>
      </w:r>
      <w:r w:rsidRPr="00E03847">
        <w:rPr>
          <w:rFonts w:ascii="Times New Roman" w:hAnsi="Times New Roman" w:cs="Times New Roman"/>
          <w:i/>
          <w:sz w:val="24"/>
          <w:szCs w:val="24"/>
        </w:rPr>
        <w:t>Frames of Mind. The theory of multiple intelligences</w:t>
      </w:r>
      <w:r>
        <w:rPr>
          <w:rFonts w:ascii="Times New Roman" w:hAnsi="Times New Roman" w:cs="Times New Roman"/>
          <w:sz w:val="24"/>
          <w:szCs w:val="24"/>
        </w:rPr>
        <w:t>. New York: Basic Books</w:t>
      </w:r>
    </w:p>
    <w:p w14:paraId="4CD6201B" w14:textId="6C7BF234" w:rsidR="00661CF6" w:rsidRDefault="00661CF6" w:rsidP="00EE4EE0">
      <w:pPr>
        <w:rPr>
          <w:rFonts w:ascii="Times New Roman" w:hAnsi="Times New Roman" w:cs="Times New Roman"/>
          <w:sz w:val="24"/>
          <w:szCs w:val="24"/>
        </w:rPr>
      </w:pPr>
      <w:r>
        <w:rPr>
          <w:rFonts w:ascii="Times New Roman" w:hAnsi="Times New Roman" w:cs="Times New Roman"/>
          <w:sz w:val="24"/>
          <w:szCs w:val="24"/>
        </w:rPr>
        <w:t xml:space="preserve">Krashen, S. (2009) </w:t>
      </w:r>
      <w:r w:rsidRPr="00213B92">
        <w:rPr>
          <w:rFonts w:ascii="Times New Roman" w:hAnsi="Times New Roman" w:cs="Times New Roman"/>
          <w:i/>
          <w:sz w:val="24"/>
          <w:szCs w:val="24"/>
        </w:rPr>
        <w:t>Principles and Practice in Second Language Acquisition.</w:t>
      </w:r>
      <w:r>
        <w:rPr>
          <w:rFonts w:ascii="Times New Roman" w:hAnsi="Times New Roman" w:cs="Times New Roman"/>
          <w:sz w:val="24"/>
          <w:szCs w:val="24"/>
        </w:rPr>
        <w:t xml:space="preserve"> Available at: </w:t>
      </w:r>
      <w:hyperlink r:id="rId12" w:history="1">
        <w:r w:rsidRPr="00661CF6">
          <w:rPr>
            <w:rFonts w:ascii="Times New Roman" w:hAnsi="Times New Roman" w:cs="Times New Roman"/>
            <w:color w:val="0000FF"/>
            <w:sz w:val="24"/>
            <w:szCs w:val="24"/>
            <w:u w:val="single"/>
          </w:rPr>
          <w:t>http://www.sdkrashen.com/content/books/principles_and_practice.pdf</w:t>
        </w:r>
      </w:hyperlink>
      <w:r w:rsidRPr="00661CF6">
        <w:rPr>
          <w:rFonts w:ascii="Times New Roman" w:hAnsi="Times New Roman" w:cs="Times New Roman"/>
          <w:sz w:val="24"/>
          <w:szCs w:val="24"/>
        </w:rPr>
        <w:t xml:space="preserve"> (Accessed 25</w:t>
      </w:r>
      <w:r w:rsidRPr="00661CF6">
        <w:rPr>
          <w:rFonts w:ascii="Times New Roman" w:hAnsi="Times New Roman" w:cs="Times New Roman"/>
          <w:sz w:val="24"/>
          <w:szCs w:val="24"/>
          <w:vertAlign w:val="superscript"/>
        </w:rPr>
        <w:t>th</w:t>
      </w:r>
      <w:r w:rsidRPr="00661CF6">
        <w:rPr>
          <w:rFonts w:ascii="Times New Roman" w:hAnsi="Times New Roman" w:cs="Times New Roman"/>
          <w:sz w:val="24"/>
          <w:szCs w:val="24"/>
        </w:rPr>
        <w:t xml:space="preserve"> May, 2019)</w:t>
      </w:r>
    </w:p>
    <w:p w14:paraId="17B2DC10" w14:textId="06FB412F" w:rsidR="00A70945" w:rsidRDefault="00A70945" w:rsidP="00EE4EE0">
      <w:pPr>
        <w:rPr>
          <w:rFonts w:ascii="Times New Roman" w:hAnsi="Times New Roman" w:cs="Times New Roman"/>
          <w:sz w:val="24"/>
          <w:szCs w:val="24"/>
        </w:rPr>
      </w:pPr>
      <w:r>
        <w:rPr>
          <w:rFonts w:ascii="Times New Roman" w:hAnsi="Times New Roman" w:cs="Times New Roman"/>
          <w:sz w:val="24"/>
          <w:szCs w:val="24"/>
        </w:rPr>
        <w:t xml:space="preserve">Richards, J. C. and Rodgers, T.S. (1987) </w:t>
      </w:r>
      <w:r w:rsidRPr="00A70945">
        <w:rPr>
          <w:rFonts w:ascii="Times New Roman" w:hAnsi="Times New Roman" w:cs="Times New Roman"/>
          <w:i/>
          <w:sz w:val="24"/>
          <w:szCs w:val="24"/>
        </w:rPr>
        <w:t>The Audiolingual Method. En Approaches and Methods in language teaching</w:t>
      </w:r>
      <w:r>
        <w:rPr>
          <w:rFonts w:ascii="Times New Roman" w:hAnsi="Times New Roman" w:cs="Times New Roman"/>
          <w:sz w:val="24"/>
          <w:szCs w:val="24"/>
        </w:rPr>
        <w:t xml:space="preserve">. Reino Unido: Cambridge University Press. Available at: </w:t>
      </w:r>
      <w:hyperlink r:id="rId13" w:history="1">
        <w:r w:rsidRPr="00A70945">
          <w:rPr>
            <w:rFonts w:ascii="Times New Roman" w:hAnsi="Times New Roman" w:cs="Times New Roman"/>
            <w:color w:val="0000FF"/>
            <w:sz w:val="24"/>
            <w:szCs w:val="24"/>
            <w:u w:val="single"/>
          </w:rPr>
          <w:t>https://www.scribd.com/doc/3965087/4-The-Audiolingual-Method</w:t>
        </w:r>
      </w:hyperlink>
      <w:r w:rsidRPr="00A70945">
        <w:rPr>
          <w:rFonts w:ascii="Times New Roman" w:hAnsi="Times New Roman" w:cs="Times New Roman"/>
          <w:sz w:val="24"/>
          <w:szCs w:val="24"/>
        </w:rPr>
        <w:t xml:space="preserve"> (Accessed 25</w:t>
      </w:r>
      <w:r w:rsidRPr="006D3719">
        <w:rPr>
          <w:rFonts w:ascii="Times New Roman" w:hAnsi="Times New Roman" w:cs="Times New Roman"/>
          <w:sz w:val="24"/>
          <w:szCs w:val="24"/>
          <w:vertAlign w:val="superscript"/>
        </w:rPr>
        <w:t>th</w:t>
      </w:r>
      <w:r w:rsidRPr="00A70945">
        <w:rPr>
          <w:rFonts w:ascii="Times New Roman" w:hAnsi="Times New Roman" w:cs="Times New Roman"/>
          <w:sz w:val="24"/>
          <w:szCs w:val="24"/>
        </w:rPr>
        <w:t xml:space="preserve"> May, 2019)</w:t>
      </w:r>
    </w:p>
    <w:p w14:paraId="261D3237" w14:textId="0AEFC6DC" w:rsidR="00711DEE" w:rsidRDefault="00711DEE" w:rsidP="00EE4EE0">
      <w:pPr>
        <w:rPr>
          <w:rFonts w:ascii="Times New Roman" w:hAnsi="Times New Roman" w:cs="Times New Roman"/>
          <w:sz w:val="24"/>
          <w:szCs w:val="24"/>
        </w:rPr>
      </w:pPr>
      <w:r>
        <w:rPr>
          <w:rFonts w:ascii="Times New Roman" w:hAnsi="Times New Roman" w:cs="Times New Roman"/>
          <w:sz w:val="24"/>
          <w:szCs w:val="24"/>
        </w:rPr>
        <w:t xml:space="preserve">Schmidt, S. (2016) </w:t>
      </w:r>
      <w:r w:rsidR="00415C22" w:rsidRPr="00711DEE">
        <w:rPr>
          <w:rFonts w:ascii="Times New Roman" w:hAnsi="Times New Roman" w:cs="Times New Roman"/>
          <w:i/>
          <w:sz w:val="24"/>
          <w:szCs w:val="24"/>
        </w:rPr>
        <w:t>Multilingualism</w:t>
      </w:r>
      <w:r w:rsidRPr="00711DEE">
        <w:rPr>
          <w:rFonts w:ascii="Times New Roman" w:hAnsi="Times New Roman" w:cs="Times New Roman"/>
          <w:i/>
          <w:sz w:val="24"/>
          <w:szCs w:val="24"/>
        </w:rPr>
        <w:t xml:space="preserve"> in the Early Years, Extending the limits of our world</w:t>
      </w:r>
      <w:r>
        <w:rPr>
          <w:rFonts w:ascii="Times New Roman" w:hAnsi="Times New Roman" w:cs="Times New Roman"/>
          <w:sz w:val="24"/>
          <w:szCs w:val="24"/>
        </w:rPr>
        <w:t xml:space="preserve">. New York: Routledge </w:t>
      </w:r>
    </w:p>
    <w:p w14:paraId="6A7C709C" w14:textId="30D1F81D" w:rsidR="001C1D67" w:rsidRDefault="001C1D67" w:rsidP="00EE4EE0">
      <w:pPr>
        <w:rPr>
          <w:rFonts w:ascii="Times New Roman" w:hAnsi="Times New Roman" w:cs="Times New Roman"/>
          <w:sz w:val="24"/>
          <w:szCs w:val="24"/>
        </w:rPr>
      </w:pPr>
      <w:r>
        <w:rPr>
          <w:rFonts w:ascii="Times New Roman" w:hAnsi="Times New Roman" w:cs="Times New Roman"/>
          <w:sz w:val="24"/>
          <w:szCs w:val="24"/>
        </w:rPr>
        <w:t xml:space="preserve">Topping, K. and Ehly, S. (1998) </w:t>
      </w:r>
      <w:r w:rsidRPr="001C1D67">
        <w:rPr>
          <w:rFonts w:ascii="Times New Roman" w:hAnsi="Times New Roman" w:cs="Times New Roman"/>
          <w:i/>
          <w:sz w:val="24"/>
          <w:szCs w:val="24"/>
        </w:rPr>
        <w:t>Peer-assisted Learning</w:t>
      </w:r>
      <w:r>
        <w:rPr>
          <w:rFonts w:ascii="Times New Roman" w:hAnsi="Times New Roman" w:cs="Times New Roman"/>
          <w:sz w:val="24"/>
          <w:szCs w:val="24"/>
        </w:rPr>
        <w:t xml:space="preserve">. Abingdon: Routledge </w:t>
      </w:r>
    </w:p>
    <w:p w14:paraId="126EDEB6" w14:textId="7C434702" w:rsidR="001A7A0B" w:rsidRPr="001A7A0B" w:rsidRDefault="001A7A0B" w:rsidP="00EE4EE0">
      <w:pPr>
        <w:rPr>
          <w:rFonts w:ascii="Times New Roman" w:hAnsi="Times New Roman" w:cs="Times New Roman"/>
          <w:sz w:val="24"/>
          <w:szCs w:val="24"/>
        </w:rPr>
      </w:pPr>
      <w:r w:rsidRPr="001A7A0B">
        <w:rPr>
          <w:rFonts w:ascii="Times New Roman" w:hAnsi="Times New Roman" w:cs="Times New Roman"/>
          <w:color w:val="000000"/>
          <w:sz w:val="24"/>
          <w:szCs w:val="24"/>
          <w:shd w:val="clear" w:color="auto" w:fill="FFFFFF"/>
        </w:rPr>
        <w:t>Vygotsky, L. S. (1978). </w:t>
      </w:r>
      <w:r w:rsidRPr="001A7A0B">
        <w:rPr>
          <w:rStyle w:val="Emphasis"/>
          <w:rFonts w:ascii="Times New Roman" w:hAnsi="Times New Roman" w:cs="Times New Roman"/>
          <w:color w:val="000000"/>
          <w:sz w:val="24"/>
          <w:szCs w:val="24"/>
          <w:shd w:val="clear" w:color="auto" w:fill="FFFFFF"/>
        </w:rPr>
        <w:t>Mind in society: The development of higher psychological processes</w:t>
      </w:r>
      <w:r w:rsidRPr="001A7A0B">
        <w:rPr>
          <w:rFonts w:ascii="Times New Roman" w:hAnsi="Times New Roman" w:cs="Times New Roman"/>
          <w:color w:val="000000"/>
          <w:sz w:val="24"/>
          <w:szCs w:val="24"/>
          <w:shd w:val="clear" w:color="auto" w:fill="FFFFFF"/>
        </w:rPr>
        <w:t>. Cambridge: Harvard University Press.</w:t>
      </w:r>
    </w:p>
    <w:p w14:paraId="53284F35" w14:textId="77777777" w:rsidR="00EE4EE0" w:rsidRDefault="00EE4EE0" w:rsidP="00EE4EE0">
      <w:pPr>
        <w:rPr>
          <w:rFonts w:ascii="Times New Roman" w:hAnsi="Times New Roman" w:cs="Times New Roman"/>
          <w:sz w:val="24"/>
          <w:szCs w:val="24"/>
        </w:rPr>
      </w:pPr>
      <w:r w:rsidRPr="00EE4EE0">
        <w:rPr>
          <w:rFonts w:ascii="Times New Roman" w:hAnsi="Times New Roman" w:cs="Times New Roman"/>
          <w:sz w:val="24"/>
          <w:szCs w:val="24"/>
        </w:rPr>
        <w:t xml:space="preserve">WAG (2003) </w:t>
      </w:r>
      <w:r w:rsidRPr="00EE4EE0">
        <w:rPr>
          <w:rFonts w:ascii="Times New Roman" w:hAnsi="Times New Roman" w:cs="Times New Roman"/>
          <w:i/>
          <w:sz w:val="24"/>
          <w:szCs w:val="24"/>
        </w:rPr>
        <w:t>The achievement of ethnic minority pupils in Wales. An EALAW Research Report for the Welsh Assembly Government</w:t>
      </w:r>
      <w:r w:rsidRPr="00EE4EE0">
        <w:rPr>
          <w:rFonts w:ascii="Times New Roman" w:hAnsi="Times New Roman" w:cs="Times New Roman"/>
          <w:sz w:val="24"/>
          <w:szCs w:val="24"/>
        </w:rPr>
        <w:t xml:space="preserve">. Available at: </w:t>
      </w:r>
      <w:hyperlink r:id="rId14" w:history="1">
        <w:r w:rsidRPr="00EE4EE0">
          <w:rPr>
            <w:rStyle w:val="Hyperlink"/>
            <w:rFonts w:ascii="Times New Roman" w:hAnsi="Times New Roman" w:cs="Times New Roman"/>
            <w:sz w:val="24"/>
            <w:szCs w:val="24"/>
          </w:rPr>
          <w:t>https://learning.gov.wales/docs/learningwales/publications/121119ethnicminoritypupilsen.pdf</w:t>
        </w:r>
      </w:hyperlink>
      <w:r w:rsidRPr="00EE4EE0">
        <w:rPr>
          <w:rFonts w:ascii="Times New Roman" w:hAnsi="Times New Roman" w:cs="Times New Roman"/>
          <w:sz w:val="24"/>
          <w:szCs w:val="24"/>
        </w:rPr>
        <w:t xml:space="preserve"> (Accessed 24th May, 2019) </w:t>
      </w:r>
    </w:p>
    <w:p w14:paraId="4C73746D" w14:textId="49212FDE" w:rsidR="00834EA9" w:rsidRDefault="00834EA9" w:rsidP="00EE4EE0">
      <w:pPr>
        <w:rPr>
          <w:rFonts w:ascii="Times New Roman" w:hAnsi="Times New Roman" w:cs="Times New Roman"/>
          <w:sz w:val="24"/>
          <w:szCs w:val="24"/>
        </w:rPr>
      </w:pPr>
      <w:r>
        <w:rPr>
          <w:rFonts w:ascii="Times New Roman" w:hAnsi="Times New Roman" w:cs="Times New Roman"/>
          <w:sz w:val="24"/>
          <w:szCs w:val="24"/>
        </w:rPr>
        <w:t xml:space="preserve">Welsh Government (2017) </w:t>
      </w:r>
      <w:r w:rsidRPr="00834EA9">
        <w:rPr>
          <w:rFonts w:ascii="Times New Roman" w:hAnsi="Times New Roman" w:cs="Times New Roman"/>
          <w:i/>
          <w:sz w:val="24"/>
          <w:szCs w:val="24"/>
        </w:rPr>
        <w:t>Cymraeg 2050 A million Welsh speakers</w:t>
      </w:r>
      <w:r>
        <w:rPr>
          <w:rFonts w:ascii="Times New Roman" w:hAnsi="Times New Roman" w:cs="Times New Roman"/>
          <w:sz w:val="24"/>
          <w:szCs w:val="24"/>
        </w:rPr>
        <w:t xml:space="preserve">. Available at: </w:t>
      </w:r>
      <w:hyperlink r:id="rId15" w:history="1">
        <w:r w:rsidRPr="00834EA9">
          <w:rPr>
            <w:rStyle w:val="Hyperlink"/>
            <w:rFonts w:ascii="Times New Roman" w:hAnsi="Times New Roman" w:cs="Times New Roman"/>
            <w:sz w:val="24"/>
            <w:szCs w:val="24"/>
          </w:rPr>
          <w:t>http://www.assembly.wales/laid%20documents/gen-ld11108/gen-ld11108-e.pdf</w:t>
        </w:r>
      </w:hyperlink>
      <w:r w:rsidRPr="00834EA9">
        <w:rPr>
          <w:rFonts w:ascii="Times New Roman" w:hAnsi="Times New Roman" w:cs="Times New Roman"/>
          <w:sz w:val="24"/>
          <w:szCs w:val="24"/>
        </w:rPr>
        <w:t xml:space="preserve"> (Accessed 25</w:t>
      </w:r>
      <w:r w:rsidRPr="00834EA9">
        <w:rPr>
          <w:rFonts w:ascii="Times New Roman" w:hAnsi="Times New Roman" w:cs="Times New Roman"/>
          <w:sz w:val="24"/>
          <w:szCs w:val="24"/>
          <w:vertAlign w:val="superscript"/>
        </w:rPr>
        <w:t>th</w:t>
      </w:r>
      <w:r w:rsidRPr="00834EA9">
        <w:rPr>
          <w:rFonts w:ascii="Times New Roman" w:hAnsi="Times New Roman" w:cs="Times New Roman"/>
          <w:sz w:val="24"/>
          <w:szCs w:val="24"/>
        </w:rPr>
        <w:t xml:space="preserve"> May, 2019)</w:t>
      </w:r>
    </w:p>
    <w:p w14:paraId="19362ECB" w14:textId="6E6819B1" w:rsidR="005F649E" w:rsidRPr="00EE4EE0" w:rsidRDefault="005F649E" w:rsidP="00EE4EE0">
      <w:pPr>
        <w:rPr>
          <w:rFonts w:ascii="Times New Roman" w:hAnsi="Times New Roman" w:cs="Times New Roman"/>
          <w:sz w:val="24"/>
          <w:szCs w:val="24"/>
        </w:rPr>
      </w:pPr>
      <w:r>
        <w:rPr>
          <w:rFonts w:ascii="Times New Roman" w:hAnsi="Times New Roman" w:cs="Times New Roman"/>
          <w:sz w:val="24"/>
          <w:szCs w:val="24"/>
        </w:rPr>
        <w:t xml:space="preserve">Welsh Government (2015) </w:t>
      </w:r>
      <w:r w:rsidRPr="005F649E">
        <w:rPr>
          <w:rFonts w:ascii="Times New Roman" w:hAnsi="Times New Roman" w:cs="Times New Roman"/>
          <w:i/>
          <w:sz w:val="24"/>
          <w:szCs w:val="24"/>
        </w:rPr>
        <w:t>Successful Futures. A summary of Professor Donaldson’s report.</w:t>
      </w:r>
      <w:r>
        <w:rPr>
          <w:rFonts w:ascii="Times New Roman" w:hAnsi="Times New Roman" w:cs="Times New Roman"/>
          <w:sz w:val="24"/>
          <w:szCs w:val="24"/>
        </w:rPr>
        <w:t xml:space="preserve"> </w:t>
      </w:r>
      <w:r w:rsidRPr="005F649E">
        <w:rPr>
          <w:rFonts w:ascii="Times New Roman" w:hAnsi="Times New Roman" w:cs="Times New Roman"/>
          <w:sz w:val="24"/>
          <w:szCs w:val="24"/>
        </w:rPr>
        <w:t xml:space="preserve">Available at: </w:t>
      </w:r>
      <w:hyperlink r:id="rId16" w:history="1">
        <w:r w:rsidRPr="005F649E">
          <w:rPr>
            <w:rFonts w:ascii="Times New Roman" w:hAnsi="Times New Roman" w:cs="Times New Roman"/>
            <w:color w:val="0000FF"/>
            <w:sz w:val="24"/>
            <w:szCs w:val="24"/>
            <w:u w:val="single"/>
          </w:rPr>
          <w:t>https://gov.wales/sites/default/files/publications/2018-03/succesful-futures-a-summary-of-professor-graham-donaldsons-report.pdf</w:t>
        </w:r>
      </w:hyperlink>
      <w:r w:rsidRPr="005F649E">
        <w:rPr>
          <w:rFonts w:ascii="Times New Roman" w:hAnsi="Times New Roman" w:cs="Times New Roman"/>
          <w:sz w:val="24"/>
          <w:szCs w:val="24"/>
        </w:rPr>
        <w:t xml:space="preserve"> (Accessed 28th May, 2019)</w:t>
      </w:r>
    </w:p>
    <w:p w14:paraId="04466114" w14:textId="5529ADD0" w:rsidR="00EE4EE0" w:rsidRPr="00684CC8" w:rsidRDefault="00684CC8" w:rsidP="004D0FA4">
      <w:pPr>
        <w:rPr>
          <w:rFonts w:ascii="Times New Roman" w:hAnsi="Times New Roman" w:cs="Times New Roman"/>
          <w:color w:val="4472C4" w:themeColor="accent1"/>
          <w:sz w:val="24"/>
          <w:szCs w:val="24"/>
        </w:rPr>
      </w:pPr>
      <w:r w:rsidRPr="00684CC8">
        <w:rPr>
          <w:rFonts w:ascii="Times New Roman" w:hAnsi="Times New Roman" w:cs="Times New Roman"/>
          <w:sz w:val="24"/>
          <w:szCs w:val="24"/>
        </w:rPr>
        <w:t>Welsh</w:t>
      </w:r>
      <w:r w:rsidRPr="00684CC8">
        <w:rPr>
          <w:rFonts w:ascii="Times New Roman" w:hAnsi="Times New Roman" w:cs="Times New Roman"/>
          <w:color w:val="4472C4" w:themeColor="accent1"/>
          <w:sz w:val="24"/>
          <w:szCs w:val="24"/>
        </w:rPr>
        <w:t xml:space="preserve"> </w:t>
      </w:r>
      <w:r w:rsidRPr="00684CC8">
        <w:rPr>
          <w:rFonts w:ascii="Times New Roman" w:hAnsi="Times New Roman" w:cs="Times New Roman"/>
          <w:sz w:val="24"/>
          <w:szCs w:val="24"/>
        </w:rPr>
        <w:t>Government (2015</w:t>
      </w:r>
      <w:r w:rsidR="005F649E">
        <w:rPr>
          <w:rFonts w:ascii="Times New Roman" w:hAnsi="Times New Roman" w:cs="Times New Roman"/>
          <w:sz w:val="24"/>
          <w:szCs w:val="24"/>
        </w:rPr>
        <w:t>b</w:t>
      </w:r>
      <w:r w:rsidRPr="00684CC8">
        <w:rPr>
          <w:rFonts w:ascii="Times New Roman" w:hAnsi="Times New Roman" w:cs="Times New Roman"/>
          <w:sz w:val="24"/>
          <w:szCs w:val="24"/>
        </w:rPr>
        <w:t>)</w:t>
      </w:r>
      <w:r>
        <w:rPr>
          <w:rFonts w:ascii="Times New Roman" w:hAnsi="Times New Roman" w:cs="Times New Roman"/>
          <w:sz w:val="24"/>
          <w:szCs w:val="24"/>
        </w:rPr>
        <w:t xml:space="preserve"> </w:t>
      </w:r>
      <w:r w:rsidRPr="00684CC8">
        <w:rPr>
          <w:rFonts w:ascii="Times New Roman" w:hAnsi="Times New Roman" w:cs="Times New Roman"/>
          <w:i/>
          <w:sz w:val="24"/>
          <w:szCs w:val="24"/>
        </w:rPr>
        <w:t>Welsh second language in the National Curriculum for Wales.</w:t>
      </w:r>
      <w:r>
        <w:rPr>
          <w:rFonts w:ascii="Times New Roman" w:hAnsi="Times New Roman" w:cs="Times New Roman"/>
          <w:sz w:val="24"/>
          <w:szCs w:val="24"/>
        </w:rPr>
        <w:t xml:space="preserve"> Available at: </w:t>
      </w:r>
      <w:hyperlink r:id="rId17" w:history="1">
        <w:r w:rsidRPr="00684CC8">
          <w:rPr>
            <w:rFonts w:ascii="Times New Roman" w:hAnsi="Times New Roman" w:cs="Times New Roman"/>
            <w:color w:val="0000FF"/>
            <w:sz w:val="24"/>
            <w:szCs w:val="24"/>
            <w:u w:val="single"/>
          </w:rPr>
          <w:t>https://s3-eu-west-1.amazonaws.com/hwb-live-storage/ff/9f/57/de/d8f44d238d7e8f64a280a7ee/welsh-second-language-in-the-national-curriculum.pdf</w:t>
        </w:r>
      </w:hyperlink>
      <w:r w:rsidRPr="00684CC8">
        <w:rPr>
          <w:rFonts w:ascii="Times New Roman" w:hAnsi="Times New Roman" w:cs="Times New Roman"/>
          <w:sz w:val="24"/>
          <w:szCs w:val="24"/>
        </w:rPr>
        <w:t xml:space="preserve"> (Accessed 26</w:t>
      </w:r>
      <w:r w:rsidRPr="00684CC8">
        <w:rPr>
          <w:rFonts w:ascii="Times New Roman" w:hAnsi="Times New Roman" w:cs="Times New Roman"/>
          <w:sz w:val="24"/>
          <w:szCs w:val="24"/>
          <w:vertAlign w:val="superscript"/>
        </w:rPr>
        <w:t>th</w:t>
      </w:r>
      <w:r w:rsidRPr="00684CC8">
        <w:rPr>
          <w:rFonts w:ascii="Times New Roman" w:hAnsi="Times New Roman" w:cs="Times New Roman"/>
          <w:sz w:val="24"/>
          <w:szCs w:val="24"/>
        </w:rPr>
        <w:t xml:space="preserve"> May, 2019)</w:t>
      </w:r>
    </w:p>
    <w:p w14:paraId="1B06E9D3" w14:textId="77777777" w:rsidR="007D66AC" w:rsidRDefault="007D66AC" w:rsidP="00834EA9">
      <w:pPr>
        <w:rPr>
          <w:rFonts w:ascii="Times New Roman" w:hAnsi="Times New Roman" w:cs="Times New Roman"/>
          <w:color w:val="4472C4" w:themeColor="accent1"/>
          <w:sz w:val="32"/>
          <w:szCs w:val="32"/>
        </w:rPr>
      </w:pPr>
    </w:p>
    <w:p w14:paraId="734507E9" w14:textId="77777777" w:rsidR="007D66AC" w:rsidRDefault="007D66AC" w:rsidP="00834EA9">
      <w:pPr>
        <w:rPr>
          <w:rFonts w:ascii="Times New Roman" w:hAnsi="Times New Roman" w:cs="Times New Roman"/>
          <w:color w:val="4472C4" w:themeColor="accent1"/>
          <w:sz w:val="32"/>
          <w:szCs w:val="32"/>
        </w:rPr>
      </w:pPr>
    </w:p>
    <w:p w14:paraId="3A4D61B1" w14:textId="77777777" w:rsidR="007D66AC" w:rsidRDefault="007D66AC" w:rsidP="00834EA9">
      <w:pPr>
        <w:rPr>
          <w:rFonts w:ascii="Times New Roman" w:hAnsi="Times New Roman" w:cs="Times New Roman"/>
          <w:color w:val="4472C4" w:themeColor="accent1"/>
          <w:sz w:val="32"/>
          <w:szCs w:val="32"/>
        </w:rPr>
      </w:pPr>
    </w:p>
    <w:p w14:paraId="45A99A71" w14:textId="77777777" w:rsidR="007D66AC" w:rsidRDefault="007D66AC" w:rsidP="00834EA9">
      <w:pPr>
        <w:rPr>
          <w:rFonts w:ascii="Times New Roman" w:hAnsi="Times New Roman" w:cs="Times New Roman"/>
          <w:color w:val="4472C4" w:themeColor="accent1"/>
          <w:sz w:val="32"/>
          <w:szCs w:val="32"/>
        </w:rPr>
      </w:pPr>
    </w:p>
    <w:p w14:paraId="1696C469" w14:textId="77777777" w:rsidR="007D66AC" w:rsidRDefault="007D66AC" w:rsidP="00834EA9">
      <w:pPr>
        <w:rPr>
          <w:rFonts w:ascii="Times New Roman" w:hAnsi="Times New Roman" w:cs="Times New Roman"/>
          <w:color w:val="4472C4" w:themeColor="accent1"/>
          <w:sz w:val="32"/>
          <w:szCs w:val="32"/>
        </w:rPr>
      </w:pPr>
    </w:p>
    <w:p w14:paraId="30F99E14" w14:textId="77777777" w:rsidR="007D66AC" w:rsidRDefault="007D66AC" w:rsidP="00834EA9">
      <w:pPr>
        <w:rPr>
          <w:rFonts w:ascii="Times New Roman" w:hAnsi="Times New Roman" w:cs="Times New Roman"/>
          <w:color w:val="4472C4" w:themeColor="accent1"/>
          <w:sz w:val="32"/>
          <w:szCs w:val="32"/>
        </w:rPr>
      </w:pPr>
    </w:p>
    <w:p w14:paraId="73322600" w14:textId="77777777" w:rsidR="007D66AC" w:rsidRDefault="007D66AC" w:rsidP="00834EA9">
      <w:pPr>
        <w:rPr>
          <w:rFonts w:ascii="Times New Roman" w:hAnsi="Times New Roman" w:cs="Times New Roman"/>
          <w:color w:val="4472C4" w:themeColor="accent1"/>
          <w:sz w:val="32"/>
          <w:szCs w:val="32"/>
        </w:rPr>
      </w:pPr>
    </w:p>
    <w:p w14:paraId="65E8CBCD" w14:textId="77777777" w:rsidR="007D66AC" w:rsidRDefault="007D66AC" w:rsidP="00834EA9">
      <w:pPr>
        <w:rPr>
          <w:rFonts w:ascii="Times New Roman" w:hAnsi="Times New Roman" w:cs="Times New Roman"/>
          <w:color w:val="4472C4" w:themeColor="accent1"/>
          <w:sz w:val="32"/>
          <w:szCs w:val="32"/>
        </w:rPr>
      </w:pPr>
    </w:p>
    <w:p w14:paraId="2EDF76C7" w14:textId="77777777" w:rsidR="007D66AC" w:rsidRDefault="007D66AC" w:rsidP="00834EA9">
      <w:pPr>
        <w:rPr>
          <w:rFonts w:ascii="Times New Roman" w:hAnsi="Times New Roman" w:cs="Times New Roman"/>
          <w:color w:val="4472C4" w:themeColor="accent1"/>
          <w:sz w:val="32"/>
          <w:szCs w:val="32"/>
        </w:rPr>
      </w:pPr>
    </w:p>
    <w:p w14:paraId="4DDC7B12" w14:textId="77777777" w:rsidR="00492517" w:rsidRDefault="00492517" w:rsidP="00834EA9">
      <w:pPr>
        <w:rPr>
          <w:rFonts w:ascii="Times New Roman" w:hAnsi="Times New Roman" w:cs="Times New Roman"/>
          <w:color w:val="4472C4" w:themeColor="accent1"/>
          <w:sz w:val="32"/>
          <w:szCs w:val="32"/>
        </w:rPr>
      </w:pPr>
    </w:p>
    <w:p w14:paraId="1E6A4605" w14:textId="77777777" w:rsidR="00492517" w:rsidRDefault="00492517" w:rsidP="00834EA9">
      <w:pPr>
        <w:rPr>
          <w:rFonts w:ascii="Times New Roman" w:hAnsi="Times New Roman" w:cs="Times New Roman"/>
          <w:color w:val="4472C4" w:themeColor="accent1"/>
          <w:sz w:val="32"/>
          <w:szCs w:val="32"/>
        </w:rPr>
      </w:pPr>
    </w:p>
    <w:p w14:paraId="6E0CF78B" w14:textId="77777777" w:rsidR="00492517" w:rsidRDefault="00492517" w:rsidP="00834EA9">
      <w:pPr>
        <w:rPr>
          <w:rFonts w:ascii="Times New Roman" w:hAnsi="Times New Roman" w:cs="Times New Roman"/>
          <w:color w:val="4472C4" w:themeColor="accent1"/>
          <w:sz w:val="32"/>
          <w:szCs w:val="32"/>
        </w:rPr>
      </w:pPr>
    </w:p>
    <w:p w14:paraId="129BFF86" w14:textId="77777777" w:rsidR="00213B92" w:rsidRDefault="00213B92" w:rsidP="00834EA9">
      <w:pPr>
        <w:rPr>
          <w:rFonts w:ascii="Times New Roman" w:hAnsi="Times New Roman" w:cs="Times New Roman"/>
          <w:color w:val="4472C4" w:themeColor="accent1"/>
          <w:sz w:val="32"/>
          <w:szCs w:val="32"/>
        </w:rPr>
      </w:pPr>
    </w:p>
    <w:p w14:paraId="5F328F21" w14:textId="77777777" w:rsidR="00213B92" w:rsidRDefault="00213B92" w:rsidP="00834EA9">
      <w:pPr>
        <w:rPr>
          <w:rFonts w:ascii="Times New Roman" w:hAnsi="Times New Roman" w:cs="Times New Roman"/>
          <w:color w:val="4472C4" w:themeColor="accent1"/>
          <w:sz w:val="32"/>
          <w:szCs w:val="32"/>
        </w:rPr>
      </w:pPr>
    </w:p>
    <w:p w14:paraId="093508AF" w14:textId="77777777" w:rsidR="00D001CD" w:rsidRDefault="00D001CD" w:rsidP="00834EA9">
      <w:pPr>
        <w:rPr>
          <w:rFonts w:ascii="Times New Roman" w:hAnsi="Times New Roman" w:cs="Times New Roman"/>
          <w:color w:val="4472C4" w:themeColor="accent1"/>
          <w:sz w:val="32"/>
          <w:szCs w:val="32"/>
        </w:rPr>
      </w:pPr>
    </w:p>
    <w:p w14:paraId="171A7A59" w14:textId="77777777" w:rsidR="00D001CD" w:rsidRDefault="00D001CD" w:rsidP="00834EA9">
      <w:pPr>
        <w:rPr>
          <w:rFonts w:ascii="Times New Roman" w:hAnsi="Times New Roman" w:cs="Times New Roman"/>
          <w:color w:val="4472C4" w:themeColor="accent1"/>
          <w:sz w:val="32"/>
          <w:szCs w:val="32"/>
        </w:rPr>
      </w:pPr>
    </w:p>
    <w:p w14:paraId="0911CC02" w14:textId="77777777" w:rsidR="00D001CD" w:rsidRDefault="00D001CD" w:rsidP="00834EA9">
      <w:pPr>
        <w:rPr>
          <w:rFonts w:ascii="Times New Roman" w:hAnsi="Times New Roman" w:cs="Times New Roman"/>
          <w:color w:val="4472C4" w:themeColor="accent1"/>
          <w:sz w:val="32"/>
          <w:szCs w:val="32"/>
        </w:rPr>
      </w:pPr>
    </w:p>
    <w:p w14:paraId="564E26F0" w14:textId="77777777" w:rsidR="00D001CD" w:rsidRDefault="00D001CD" w:rsidP="00834EA9">
      <w:pPr>
        <w:rPr>
          <w:rFonts w:ascii="Times New Roman" w:hAnsi="Times New Roman" w:cs="Times New Roman"/>
          <w:color w:val="4472C4" w:themeColor="accent1"/>
          <w:sz w:val="32"/>
          <w:szCs w:val="32"/>
        </w:rPr>
      </w:pPr>
    </w:p>
    <w:p w14:paraId="0A8FDD57" w14:textId="77777777" w:rsidR="00D001CD" w:rsidRDefault="00D001CD" w:rsidP="00834EA9">
      <w:pPr>
        <w:rPr>
          <w:rFonts w:ascii="Times New Roman" w:hAnsi="Times New Roman" w:cs="Times New Roman"/>
          <w:color w:val="4472C4" w:themeColor="accent1"/>
          <w:sz w:val="32"/>
          <w:szCs w:val="32"/>
        </w:rPr>
      </w:pPr>
    </w:p>
    <w:p w14:paraId="02818583" w14:textId="28C3317C" w:rsidR="00834EA9" w:rsidRDefault="00834EA9" w:rsidP="00834EA9">
      <w:pPr>
        <w:rPr>
          <w:rFonts w:ascii="Times New Roman" w:hAnsi="Times New Roman" w:cs="Times New Roman"/>
          <w:color w:val="4472C4" w:themeColor="accent1"/>
          <w:sz w:val="32"/>
          <w:szCs w:val="32"/>
        </w:rPr>
      </w:pPr>
      <w:r>
        <w:rPr>
          <w:rFonts w:ascii="Times New Roman" w:hAnsi="Times New Roman" w:cs="Times New Roman"/>
          <w:color w:val="4472C4" w:themeColor="accent1"/>
          <w:sz w:val="32"/>
          <w:szCs w:val="32"/>
        </w:rPr>
        <w:t xml:space="preserve">Appendix  </w:t>
      </w:r>
    </w:p>
    <w:p w14:paraId="5A0A45AB" w14:textId="5ED7D4B1" w:rsidR="00213B92" w:rsidRDefault="00213B92" w:rsidP="00834EA9">
      <w:pPr>
        <w:rPr>
          <w:rFonts w:ascii="Times New Roman" w:hAnsi="Times New Roman" w:cs="Times New Roman"/>
          <w:color w:val="4472C4" w:themeColor="accent1"/>
          <w:sz w:val="32"/>
          <w:szCs w:val="32"/>
        </w:rPr>
      </w:pPr>
      <w:r>
        <w:rPr>
          <w:rFonts w:ascii="Times New Roman" w:hAnsi="Times New Roman" w:cs="Times New Roman"/>
          <w:color w:val="4472C4" w:themeColor="accent1"/>
          <w:sz w:val="32"/>
          <w:szCs w:val="32"/>
        </w:rPr>
        <w:t xml:space="preserve">1. </w:t>
      </w:r>
    </w:p>
    <w:p w14:paraId="19076651" w14:textId="4F21F089" w:rsidR="00213B92" w:rsidRDefault="00213B92" w:rsidP="00834EA9">
      <w:pPr>
        <w:rPr>
          <w:rFonts w:ascii="Times New Roman" w:hAnsi="Times New Roman" w:cs="Times New Roman"/>
          <w:color w:val="4472C4" w:themeColor="accent1"/>
          <w:sz w:val="32"/>
          <w:szCs w:val="32"/>
        </w:rPr>
      </w:pPr>
      <w:r>
        <w:rPr>
          <w:noProof/>
        </w:rPr>
        <w:drawing>
          <wp:inline distT="0" distB="0" distL="0" distR="0" wp14:anchorId="46EA9EC8" wp14:editId="2A02F947">
            <wp:extent cx="5468400" cy="7920000"/>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4791" t="16206" r="63273" b="4432"/>
                    <a:stretch/>
                  </pic:blipFill>
                  <pic:spPr bwMode="auto">
                    <a:xfrm>
                      <a:off x="0" y="0"/>
                      <a:ext cx="5468400" cy="7920000"/>
                    </a:xfrm>
                    <a:prstGeom prst="rect">
                      <a:avLst/>
                    </a:prstGeom>
                    <a:ln>
                      <a:noFill/>
                    </a:ln>
                    <a:extLst>
                      <a:ext uri="{53640926-AAD7-44D8-BBD7-CCE9431645EC}">
                        <a14:shadowObscured xmlns:a14="http://schemas.microsoft.com/office/drawing/2010/main"/>
                      </a:ext>
                    </a:extLst>
                  </pic:spPr>
                </pic:pic>
              </a:graphicData>
            </a:graphic>
          </wp:inline>
        </w:drawing>
      </w:r>
    </w:p>
    <w:p w14:paraId="64158625" w14:textId="61BC3743" w:rsidR="00213B92" w:rsidRDefault="00213B92" w:rsidP="00834EA9">
      <w:pPr>
        <w:rPr>
          <w:rFonts w:ascii="Times New Roman" w:hAnsi="Times New Roman" w:cs="Times New Roman"/>
          <w:color w:val="4472C4" w:themeColor="accent1"/>
          <w:sz w:val="32"/>
          <w:szCs w:val="32"/>
        </w:rPr>
      </w:pPr>
      <w:r>
        <w:rPr>
          <w:noProof/>
        </w:rPr>
        <w:drawing>
          <wp:inline distT="0" distB="0" distL="0" distR="0" wp14:anchorId="0CA0E2B4" wp14:editId="3D6CBFF3">
            <wp:extent cx="6372000" cy="7920000"/>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4625" t="17451" r="62774" b="12327"/>
                    <a:stretch/>
                  </pic:blipFill>
                  <pic:spPr bwMode="auto">
                    <a:xfrm>
                      <a:off x="0" y="0"/>
                      <a:ext cx="6372000" cy="7920000"/>
                    </a:xfrm>
                    <a:prstGeom prst="rect">
                      <a:avLst/>
                    </a:prstGeom>
                    <a:ln>
                      <a:noFill/>
                    </a:ln>
                    <a:extLst>
                      <a:ext uri="{53640926-AAD7-44D8-BBD7-CCE9431645EC}">
                        <a14:shadowObscured xmlns:a14="http://schemas.microsoft.com/office/drawing/2010/main"/>
                      </a:ext>
                    </a:extLst>
                  </pic:spPr>
                </pic:pic>
              </a:graphicData>
            </a:graphic>
          </wp:inline>
        </w:drawing>
      </w:r>
    </w:p>
    <w:p w14:paraId="50AD78FC" w14:textId="77777777" w:rsidR="00213B92" w:rsidRDefault="00213B92" w:rsidP="00834EA9">
      <w:pPr>
        <w:rPr>
          <w:rFonts w:ascii="Times New Roman" w:hAnsi="Times New Roman" w:cs="Times New Roman"/>
          <w:color w:val="4472C4" w:themeColor="accent1"/>
          <w:sz w:val="32"/>
          <w:szCs w:val="32"/>
        </w:rPr>
      </w:pPr>
    </w:p>
    <w:p w14:paraId="70AC333D" w14:textId="77777777" w:rsidR="00213B92" w:rsidRDefault="00213B92" w:rsidP="00834EA9">
      <w:pPr>
        <w:rPr>
          <w:rFonts w:ascii="Times New Roman" w:hAnsi="Times New Roman" w:cs="Times New Roman"/>
          <w:color w:val="4472C4" w:themeColor="accent1"/>
          <w:sz w:val="32"/>
          <w:szCs w:val="32"/>
        </w:rPr>
      </w:pPr>
    </w:p>
    <w:p w14:paraId="3DEBA95D" w14:textId="49960B7F" w:rsidR="00834EA9" w:rsidRDefault="00F01A2E" w:rsidP="00834EA9">
      <w:pPr>
        <w:rPr>
          <w:rFonts w:ascii="Times New Roman" w:hAnsi="Times New Roman" w:cs="Times New Roman"/>
          <w:color w:val="4472C4" w:themeColor="accent1"/>
          <w:sz w:val="32"/>
          <w:szCs w:val="32"/>
        </w:rPr>
      </w:pPr>
      <w:r>
        <w:rPr>
          <w:rFonts w:ascii="Times New Roman" w:hAnsi="Times New Roman" w:cs="Times New Roman"/>
          <w:color w:val="4472C4" w:themeColor="accent1"/>
          <w:sz w:val="32"/>
          <w:szCs w:val="32"/>
        </w:rPr>
        <w:t>2</w:t>
      </w:r>
      <w:r w:rsidR="00834EA9">
        <w:rPr>
          <w:rFonts w:ascii="Times New Roman" w:hAnsi="Times New Roman" w:cs="Times New Roman"/>
          <w:color w:val="4472C4" w:themeColor="accent1"/>
          <w:sz w:val="32"/>
          <w:szCs w:val="32"/>
        </w:rPr>
        <w:t>.</w:t>
      </w:r>
    </w:p>
    <w:p w14:paraId="14CD262A" w14:textId="77777777" w:rsidR="007D66AC" w:rsidRDefault="007D66AC" w:rsidP="00834EA9">
      <w:pPr>
        <w:rPr>
          <w:rFonts w:ascii="Times New Roman" w:hAnsi="Times New Roman" w:cs="Times New Roman"/>
          <w:color w:val="4472C4" w:themeColor="accent1"/>
          <w:sz w:val="32"/>
          <w:szCs w:val="32"/>
        </w:rPr>
      </w:pPr>
      <w:r>
        <w:rPr>
          <w:noProof/>
        </w:rPr>
        <w:drawing>
          <wp:inline distT="0" distB="0" distL="0" distR="0" wp14:anchorId="69F936B7" wp14:editId="18B50883">
            <wp:extent cx="4543200" cy="2880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t="16620" r="56792" b="14820"/>
                    <a:stretch/>
                  </pic:blipFill>
                  <pic:spPr bwMode="auto">
                    <a:xfrm>
                      <a:off x="0" y="0"/>
                      <a:ext cx="4543200" cy="2880000"/>
                    </a:xfrm>
                    <a:prstGeom prst="rect">
                      <a:avLst/>
                    </a:prstGeom>
                    <a:ln>
                      <a:noFill/>
                    </a:ln>
                    <a:extLst>
                      <a:ext uri="{53640926-AAD7-44D8-BBD7-CCE9431645EC}">
                        <a14:shadowObscured xmlns:a14="http://schemas.microsoft.com/office/drawing/2010/main"/>
                      </a:ext>
                    </a:extLst>
                  </pic:spPr>
                </pic:pic>
              </a:graphicData>
            </a:graphic>
          </wp:inline>
        </w:drawing>
      </w:r>
    </w:p>
    <w:p w14:paraId="1D3DC76B" w14:textId="77777777" w:rsidR="007D66AC" w:rsidRDefault="007D66AC" w:rsidP="00834EA9">
      <w:pPr>
        <w:rPr>
          <w:rFonts w:ascii="Times New Roman" w:hAnsi="Times New Roman" w:cs="Times New Roman"/>
          <w:color w:val="4472C4" w:themeColor="accent1"/>
          <w:sz w:val="32"/>
          <w:szCs w:val="32"/>
        </w:rPr>
      </w:pPr>
    </w:p>
    <w:p w14:paraId="66180326" w14:textId="30B2AA03" w:rsidR="007D66AC" w:rsidRDefault="005F649E" w:rsidP="00834EA9">
      <w:pPr>
        <w:rPr>
          <w:rFonts w:ascii="Times New Roman" w:hAnsi="Times New Roman" w:cs="Times New Roman"/>
          <w:color w:val="4472C4" w:themeColor="accent1"/>
          <w:sz w:val="32"/>
          <w:szCs w:val="32"/>
        </w:rPr>
      </w:pPr>
      <w:r>
        <w:rPr>
          <w:rFonts w:ascii="Times New Roman" w:hAnsi="Times New Roman" w:cs="Times New Roman"/>
          <w:color w:val="4472C4" w:themeColor="accent1"/>
          <w:sz w:val="32"/>
          <w:szCs w:val="32"/>
        </w:rPr>
        <w:t>3</w:t>
      </w:r>
      <w:r w:rsidR="007D66AC">
        <w:rPr>
          <w:rFonts w:ascii="Times New Roman" w:hAnsi="Times New Roman" w:cs="Times New Roman"/>
          <w:color w:val="4472C4" w:themeColor="accent1"/>
          <w:sz w:val="32"/>
          <w:szCs w:val="32"/>
        </w:rPr>
        <w:t xml:space="preserve">. </w:t>
      </w:r>
    </w:p>
    <w:p w14:paraId="423DBA3F" w14:textId="77777777" w:rsidR="00834EA9" w:rsidRDefault="00834EA9" w:rsidP="004D0FA4">
      <w:pPr>
        <w:rPr>
          <w:rFonts w:ascii="Times New Roman" w:hAnsi="Times New Roman" w:cs="Times New Roman"/>
          <w:color w:val="4472C4" w:themeColor="accent1"/>
          <w:sz w:val="36"/>
          <w:szCs w:val="36"/>
        </w:rPr>
      </w:pPr>
      <w:r>
        <w:rPr>
          <w:noProof/>
        </w:rPr>
        <w:drawing>
          <wp:inline distT="0" distB="0" distL="0" distR="0" wp14:anchorId="741450FE" wp14:editId="4A742472">
            <wp:extent cx="2638800" cy="39816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63151" t="17867" r="15078"/>
                    <a:stretch/>
                  </pic:blipFill>
                  <pic:spPr bwMode="auto">
                    <a:xfrm>
                      <a:off x="0" y="0"/>
                      <a:ext cx="2638800" cy="3981600"/>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64A71323" wp14:editId="78960ADD">
            <wp:extent cx="3006000" cy="3960000"/>
            <wp:effectExtent l="0" t="0" r="4445"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63317" t="18282" r="15245" b="11080"/>
                    <a:stretch/>
                  </pic:blipFill>
                  <pic:spPr bwMode="auto">
                    <a:xfrm>
                      <a:off x="0" y="0"/>
                      <a:ext cx="3006000" cy="3960000"/>
                    </a:xfrm>
                    <a:prstGeom prst="rect">
                      <a:avLst/>
                    </a:prstGeom>
                    <a:ln>
                      <a:noFill/>
                    </a:ln>
                    <a:extLst>
                      <a:ext uri="{53640926-AAD7-44D8-BBD7-CCE9431645EC}">
                        <a14:shadowObscured xmlns:a14="http://schemas.microsoft.com/office/drawing/2010/main"/>
                      </a:ext>
                    </a:extLst>
                  </pic:spPr>
                </pic:pic>
              </a:graphicData>
            </a:graphic>
          </wp:inline>
        </w:drawing>
      </w:r>
    </w:p>
    <w:p w14:paraId="551EDCE0" w14:textId="77777777" w:rsidR="007D66AC" w:rsidRDefault="007D66AC" w:rsidP="004D0FA4">
      <w:pPr>
        <w:rPr>
          <w:rFonts w:ascii="Times New Roman" w:hAnsi="Times New Roman" w:cs="Times New Roman"/>
          <w:color w:val="4472C4" w:themeColor="accent1"/>
          <w:sz w:val="36"/>
          <w:szCs w:val="36"/>
        </w:rPr>
      </w:pPr>
    </w:p>
    <w:p w14:paraId="602DEDFB" w14:textId="77777777" w:rsidR="00213B92" w:rsidRDefault="00213B92" w:rsidP="004D0FA4">
      <w:pPr>
        <w:rPr>
          <w:rFonts w:ascii="Times New Roman" w:hAnsi="Times New Roman" w:cs="Times New Roman"/>
          <w:color w:val="4472C4" w:themeColor="accent1"/>
          <w:sz w:val="36"/>
          <w:szCs w:val="36"/>
        </w:rPr>
      </w:pPr>
    </w:p>
    <w:p w14:paraId="1C0C5CFC" w14:textId="62C30A5F" w:rsidR="00570DBA" w:rsidRPr="007D66AC" w:rsidRDefault="005F649E" w:rsidP="004D0FA4">
      <w:pPr>
        <w:rPr>
          <w:rFonts w:ascii="Times New Roman" w:hAnsi="Times New Roman" w:cs="Times New Roman"/>
          <w:color w:val="4472C4" w:themeColor="accent1"/>
          <w:sz w:val="36"/>
          <w:szCs w:val="36"/>
        </w:rPr>
      </w:pPr>
      <w:r>
        <w:rPr>
          <w:rFonts w:ascii="Times New Roman" w:hAnsi="Times New Roman" w:cs="Times New Roman"/>
          <w:color w:val="4472C4" w:themeColor="accent1"/>
          <w:sz w:val="36"/>
          <w:szCs w:val="36"/>
        </w:rPr>
        <w:t>4</w:t>
      </w:r>
      <w:r w:rsidR="00570DBA">
        <w:rPr>
          <w:rFonts w:ascii="Times New Roman" w:hAnsi="Times New Roman" w:cs="Times New Roman"/>
          <w:color w:val="4472C4" w:themeColor="accent1"/>
          <w:sz w:val="36"/>
          <w:szCs w:val="36"/>
        </w:rPr>
        <w:t xml:space="preserve">. </w:t>
      </w:r>
    </w:p>
    <w:p w14:paraId="215800B2" w14:textId="77777777" w:rsidR="00570DBA" w:rsidRDefault="00570DBA" w:rsidP="004D0FA4">
      <w:pPr>
        <w:rPr>
          <w:rFonts w:ascii="Times New Roman" w:hAnsi="Times New Roman" w:cs="Times New Roman"/>
          <w:color w:val="4472C4" w:themeColor="accent1"/>
          <w:sz w:val="36"/>
          <w:szCs w:val="36"/>
        </w:rPr>
      </w:pPr>
      <w:r>
        <w:rPr>
          <w:noProof/>
        </w:rPr>
        <w:drawing>
          <wp:inline distT="0" distB="0" distL="0" distR="0" wp14:anchorId="2F2BC8BB" wp14:editId="3DC07EEE">
            <wp:extent cx="2433600" cy="3960000"/>
            <wp:effectExtent l="0" t="0" r="508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6120" t="23268" r="68258" b="13158"/>
                    <a:stretch/>
                  </pic:blipFill>
                  <pic:spPr bwMode="auto">
                    <a:xfrm>
                      <a:off x="0" y="0"/>
                      <a:ext cx="2433600" cy="3960000"/>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color w:val="4472C4" w:themeColor="accent1"/>
          <w:sz w:val="36"/>
          <w:szCs w:val="36"/>
        </w:rPr>
        <w:t xml:space="preserve">         </w:t>
      </w:r>
      <w:r>
        <w:rPr>
          <w:noProof/>
        </w:rPr>
        <w:drawing>
          <wp:inline distT="0" distB="0" distL="0" distR="0" wp14:anchorId="1CD257DD" wp14:editId="4C81863C">
            <wp:extent cx="2581200" cy="3960000"/>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6452" t="23268" r="68591" b="19391"/>
                    <a:stretch/>
                  </pic:blipFill>
                  <pic:spPr bwMode="auto">
                    <a:xfrm>
                      <a:off x="0" y="0"/>
                      <a:ext cx="2581200" cy="3960000"/>
                    </a:xfrm>
                    <a:prstGeom prst="rect">
                      <a:avLst/>
                    </a:prstGeom>
                    <a:ln>
                      <a:noFill/>
                    </a:ln>
                    <a:extLst>
                      <a:ext uri="{53640926-AAD7-44D8-BBD7-CCE9431645EC}">
                        <a14:shadowObscured xmlns:a14="http://schemas.microsoft.com/office/drawing/2010/main"/>
                      </a:ext>
                    </a:extLst>
                  </pic:spPr>
                </pic:pic>
              </a:graphicData>
            </a:graphic>
          </wp:inline>
        </w:drawing>
      </w:r>
    </w:p>
    <w:p w14:paraId="481F7BA3" w14:textId="7BD94269" w:rsidR="00570DBA" w:rsidRDefault="005F649E" w:rsidP="004D0FA4">
      <w:pPr>
        <w:rPr>
          <w:rFonts w:ascii="Times New Roman" w:hAnsi="Times New Roman" w:cs="Times New Roman"/>
          <w:color w:val="4472C4" w:themeColor="accent1"/>
          <w:sz w:val="36"/>
          <w:szCs w:val="36"/>
        </w:rPr>
      </w:pPr>
      <w:r>
        <w:rPr>
          <w:rFonts w:ascii="Times New Roman" w:hAnsi="Times New Roman" w:cs="Times New Roman"/>
          <w:color w:val="4472C4" w:themeColor="accent1"/>
          <w:sz w:val="36"/>
          <w:szCs w:val="36"/>
        </w:rPr>
        <w:t>5</w:t>
      </w:r>
      <w:r w:rsidR="00570DBA">
        <w:rPr>
          <w:rFonts w:ascii="Times New Roman" w:hAnsi="Times New Roman" w:cs="Times New Roman"/>
          <w:color w:val="4472C4" w:themeColor="accent1"/>
          <w:sz w:val="36"/>
          <w:szCs w:val="36"/>
        </w:rPr>
        <w:t xml:space="preserve">. </w:t>
      </w:r>
    </w:p>
    <w:p w14:paraId="7AD70749" w14:textId="77777777" w:rsidR="0040009B" w:rsidRDefault="0040009B" w:rsidP="004D0FA4">
      <w:pPr>
        <w:rPr>
          <w:noProof/>
        </w:rPr>
      </w:pPr>
      <w:r>
        <w:rPr>
          <w:noProof/>
        </w:rPr>
        <w:drawing>
          <wp:inline distT="0" distB="0" distL="0" distR="0" wp14:anchorId="20079A8B" wp14:editId="5EC08BCE">
            <wp:extent cx="2743200" cy="381889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5578" t="21908" r="65756" b="13153"/>
                    <a:stretch/>
                  </pic:blipFill>
                  <pic:spPr bwMode="auto">
                    <a:xfrm>
                      <a:off x="0" y="0"/>
                      <a:ext cx="2744198" cy="3820280"/>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color w:val="4472C4" w:themeColor="accent1"/>
          <w:sz w:val="36"/>
          <w:szCs w:val="36"/>
        </w:rPr>
        <w:t xml:space="preserve">  </w:t>
      </w:r>
      <w:r>
        <w:rPr>
          <w:noProof/>
        </w:rPr>
        <w:drawing>
          <wp:inline distT="0" distB="0" distL="0" distR="0" wp14:anchorId="1BC0385A" wp14:editId="383E985B">
            <wp:extent cx="2839871" cy="375475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15580" t="31729" r="65639" b="17618"/>
                    <a:stretch/>
                  </pic:blipFill>
                  <pic:spPr bwMode="auto">
                    <a:xfrm>
                      <a:off x="0" y="0"/>
                      <a:ext cx="2846289" cy="3763241"/>
                    </a:xfrm>
                    <a:prstGeom prst="rect">
                      <a:avLst/>
                    </a:prstGeom>
                    <a:ln>
                      <a:noFill/>
                    </a:ln>
                    <a:extLst>
                      <a:ext uri="{53640926-AAD7-44D8-BBD7-CCE9431645EC}">
                        <a14:shadowObscured xmlns:a14="http://schemas.microsoft.com/office/drawing/2010/main"/>
                      </a:ext>
                    </a:extLst>
                  </pic:spPr>
                </pic:pic>
              </a:graphicData>
            </a:graphic>
          </wp:inline>
        </w:drawing>
      </w:r>
    </w:p>
    <w:p w14:paraId="263F6B04" w14:textId="77777777" w:rsidR="0040009B" w:rsidRPr="004D0FA4" w:rsidRDefault="0040009B" w:rsidP="004D0FA4">
      <w:pPr>
        <w:rPr>
          <w:rFonts w:ascii="Times New Roman" w:hAnsi="Times New Roman" w:cs="Times New Roman"/>
          <w:color w:val="4472C4" w:themeColor="accent1"/>
          <w:sz w:val="36"/>
          <w:szCs w:val="36"/>
        </w:rPr>
      </w:pPr>
    </w:p>
    <w:sectPr w:rsidR="0040009B" w:rsidRPr="004D0FA4" w:rsidSect="004D0FA4">
      <w:headerReference w:type="default" r:id="rId27"/>
      <w:footerReference w:type="default" r:id="rId28"/>
      <w:pgSz w:w="11906" w:h="16838"/>
      <w:pgMar w:top="1440" w:right="1440" w:bottom="1440" w:left="1440" w:header="708" w:footer="708" w:gutter="0"/>
      <w:pgBorders w:offsetFrom="page">
        <w:top w:val="single" w:sz="8" w:space="24" w:color="4472C4" w:themeColor="accent1"/>
        <w:left w:val="single" w:sz="8" w:space="24" w:color="4472C4" w:themeColor="accent1"/>
        <w:bottom w:val="single" w:sz="8" w:space="24" w:color="4472C4" w:themeColor="accent1"/>
        <w:right w:val="single" w:sz="8" w:space="24" w:color="4472C4" w:themeColor="accen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2A4BD6" w14:textId="77777777" w:rsidR="00582821" w:rsidRDefault="00582821" w:rsidP="004D0FA4">
      <w:pPr>
        <w:spacing w:after="0" w:line="240" w:lineRule="auto"/>
      </w:pPr>
      <w:r>
        <w:separator/>
      </w:r>
    </w:p>
  </w:endnote>
  <w:endnote w:type="continuationSeparator" w:id="0">
    <w:p w14:paraId="21064D1C" w14:textId="77777777" w:rsidR="00582821" w:rsidRDefault="00582821" w:rsidP="004D0F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20315715"/>
      <w:docPartObj>
        <w:docPartGallery w:val="Page Numbers (Bottom of Page)"/>
        <w:docPartUnique/>
      </w:docPartObj>
    </w:sdtPr>
    <w:sdtEndPr>
      <w:rPr>
        <w:color w:val="7F7F7F" w:themeColor="background1" w:themeShade="7F"/>
        <w:spacing w:val="60"/>
      </w:rPr>
    </w:sdtEndPr>
    <w:sdtContent>
      <w:p w14:paraId="6DA7A23D" w14:textId="77777777" w:rsidR="004D0FA4" w:rsidRDefault="004D0FA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307E915" w14:textId="77777777" w:rsidR="004D0FA4" w:rsidRDefault="004D0F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DE6A6C" w14:textId="77777777" w:rsidR="00582821" w:rsidRDefault="00582821" w:rsidP="004D0FA4">
      <w:pPr>
        <w:spacing w:after="0" w:line="240" w:lineRule="auto"/>
      </w:pPr>
      <w:r>
        <w:separator/>
      </w:r>
    </w:p>
  </w:footnote>
  <w:footnote w:type="continuationSeparator" w:id="0">
    <w:p w14:paraId="7B713C23" w14:textId="77777777" w:rsidR="00582821" w:rsidRDefault="00582821" w:rsidP="004D0F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D978D9" w14:textId="77777777" w:rsidR="004D0FA4" w:rsidRDefault="004D0FA4">
    <w:pPr>
      <w:pStyle w:val="Header"/>
    </w:pPr>
    <w:r>
      <w:t xml:space="preserve">ECAD6006C </w:t>
    </w:r>
    <w:r>
      <w:ptab w:relativeTo="margin" w:alignment="center" w:leader="none"/>
    </w:r>
    <w:r>
      <w:t>Yr Iaith Ar Daith 3</w:t>
    </w:r>
    <w:r>
      <w:tab/>
      <w:t>1601599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0FA4"/>
    <w:rsid w:val="000253DF"/>
    <w:rsid w:val="00103233"/>
    <w:rsid w:val="00125575"/>
    <w:rsid w:val="0016019D"/>
    <w:rsid w:val="00160381"/>
    <w:rsid w:val="001955F6"/>
    <w:rsid w:val="001A0D6F"/>
    <w:rsid w:val="001A7A0B"/>
    <w:rsid w:val="001C1D67"/>
    <w:rsid w:val="001C2F51"/>
    <w:rsid w:val="00213B92"/>
    <w:rsid w:val="002568E7"/>
    <w:rsid w:val="00260281"/>
    <w:rsid w:val="00311579"/>
    <w:rsid w:val="003218FB"/>
    <w:rsid w:val="00337972"/>
    <w:rsid w:val="00392B67"/>
    <w:rsid w:val="003C2B8F"/>
    <w:rsid w:val="003C75E3"/>
    <w:rsid w:val="0040009B"/>
    <w:rsid w:val="00406C4C"/>
    <w:rsid w:val="00415C22"/>
    <w:rsid w:val="00470F3D"/>
    <w:rsid w:val="00471AE1"/>
    <w:rsid w:val="00492517"/>
    <w:rsid w:val="004A1713"/>
    <w:rsid w:val="004D0FA4"/>
    <w:rsid w:val="00537BC8"/>
    <w:rsid w:val="00570DBA"/>
    <w:rsid w:val="00576E97"/>
    <w:rsid w:val="00582821"/>
    <w:rsid w:val="005A5169"/>
    <w:rsid w:val="005D01C8"/>
    <w:rsid w:val="005F649E"/>
    <w:rsid w:val="0061566B"/>
    <w:rsid w:val="00661CF6"/>
    <w:rsid w:val="00684CC8"/>
    <w:rsid w:val="006B2B78"/>
    <w:rsid w:val="006D3719"/>
    <w:rsid w:val="00711DEE"/>
    <w:rsid w:val="007B1E21"/>
    <w:rsid w:val="007D2626"/>
    <w:rsid w:val="007D66AC"/>
    <w:rsid w:val="007F7F31"/>
    <w:rsid w:val="00806F60"/>
    <w:rsid w:val="00814903"/>
    <w:rsid w:val="00830DB5"/>
    <w:rsid w:val="00834EA9"/>
    <w:rsid w:val="00843690"/>
    <w:rsid w:val="00966814"/>
    <w:rsid w:val="009738F5"/>
    <w:rsid w:val="0098392E"/>
    <w:rsid w:val="009B0B24"/>
    <w:rsid w:val="00A70945"/>
    <w:rsid w:val="00B021A6"/>
    <w:rsid w:val="00B21B82"/>
    <w:rsid w:val="00B47C7D"/>
    <w:rsid w:val="00B65E11"/>
    <w:rsid w:val="00B93C2B"/>
    <w:rsid w:val="00BB15EB"/>
    <w:rsid w:val="00BD1C50"/>
    <w:rsid w:val="00BE76DA"/>
    <w:rsid w:val="00D001CD"/>
    <w:rsid w:val="00D60837"/>
    <w:rsid w:val="00D646F7"/>
    <w:rsid w:val="00D65228"/>
    <w:rsid w:val="00DC7294"/>
    <w:rsid w:val="00E03847"/>
    <w:rsid w:val="00E07C24"/>
    <w:rsid w:val="00E33150"/>
    <w:rsid w:val="00E8096A"/>
    <w:rsid w:val="00EE4EE0"/>
    <w:rsid w:val="00F01A2E"/>
    <w:rsid w:val="00F40568"/>
    <w:rsid w:val="00F6259E"/>
    <w:rsid w:val="00FC4F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3586C5"/>
  <w15:chartTrackingRefBased/>
  <w15:docId w15:val="{2EED9CDD-8384-42EE-9689-F362040801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D0F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A4"/>
  </w:style>
  <w:style w:type="paragraph" w:styleId="Footer">
    <w:name w:val="footer"/>
    <w:basedOn w:val="Normal"/>
    <w:link w:val="FooterChar"/>
    <w:uiPriority w:val="99"/>
    <w:unhideWhenUsed/>
    <w:rsid w:val="004D0F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A4"/>
  </w:style>
  <w:style w:type="character" w:styleId="Hyperlink">
    <w:name w:val="Hyperlink"/>
    <w:basedOn w:val="DefaultParagraphFont"/>
    <w:uiPriority w:val="99"/>
    <w:unhideWhenUsed/>
    <w:rsid w:val="00EE4EE0"/>
    <w:rPr>
      <w:color w:val="0000FF"/>
      <w:u w:val="single"/>
    </w:rPr>
  </w:style>
  <w:style w:type="character" w:styleId="UnresolvedMention">
    <w:name w:val="Unresolved Mention"/>
    <w:basedOn w:val="DefaultParagraphFont"/>
    <w:uiPriority w:val="99"/>
    <w:semiHidden/>
    <w:unhideWhenUsed/>
    <w:rsid w:val="007B1E21"/>
    <w:rPr>
      <w:color w:val="605E5C"/>
      <w:shd w:val="clear" w:color="auto" w:fill="E1DFDD"/>
    </w:rPr>
  </w:style>
  <w:style w:type="character" w:styleId="FollowedHyperlink">
    <w:name w:val="FollowedHyperlink"/>
    <w:basedOn w:val="DefaultParagraphFont"/>
    <w:uiPriority w:val="99"/>
    <w:semiHidden/>
    <w:unhideWhenUsed/>
    <w:rsid w:val="007B1E21"/>
    <w:rPr>
      <w:color w:val="954F72" w:themeColor="followedHyperlink"/>
      <w:u w:val="single"/>
    </w:rPr>
  </w:style>
  <w:style w:type="character" w:styleId="Emphasis">
    <w:name w:val="Emphasis"/>
    <w:basedOn w:val="DefaultParagraphFont"/>
    <w:uiPriority w:val="20"/>
    <w:qFormat/>
    <w:rsid w:val="001A7A0B"/>
    <w:rPr>
      <w:i/>
      <w:iCs/>
    </w:rPr>
  </w:style>
  <w:style w:type="character" w:customStyle="1" w:styleId="display-label">
    <w:name w:val="display-label"/>
    <w:basedOn w:val="DefaultParagraphFont"/>
    <w:rsid w:val="001C1D67"/>
  </w:style>
  <w:style w:type="paragraph" w:styleId="NormalWeb">
    <w:name w:val="Normal (Web)"/>
    <w:basedOn w:val="Normal"/>
    <w:uiPriority w:val="99"/>
    <w:semiHidden/>
    <w:unhideWhenUsed/>
    <w:rsid w:val="001C1D6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1659067">
      <w:bodyDiv w:val="1"/>
      <w:marLeft w:val="0"/>
      <w:marRight w:val="0"/>
      <w:marTop w:val="0"/>
      <w:marBottom w:val="0"/>
      <w:divBdr>
        <w:top w:val="none" w:sz="0" w:space="0" w:color="auto"/>
        <w:left w:val="none" w:sz="0" w:space="0" w:color="auto"/>
        <w:bottom w:val="none" w:sz="0" w:space="0" w:color="auto"/>
        <w:right w:val="none" w:sz="0" w:space="0" w:color="auto"/>
      </w:divBdr>
      <w:divsChild>
        <w:div w:id="439223232">
          <w:marLeft w:val="0"/>
          <w:marRight w:val="0"/>
          <w:marTop w:val="0"/>
          <w:marBottom w:val="0"/>
          <w:divBdr>
            <w:top w:val="none" w:sz="0" w:space="0" w:color="auto"/>
            <w:left w:val="none" w:sz="0" w:space="0" w:color="auto"/>
            <w:bottom w:val="none" w:sz="0" w:space="0" w:color="auto"/>
            <w:right w:val="none" w:sz="0" w:space="0" w:color="auto"/>
          </w:divBdr>
          <w:divsChild>
            <w:div w:id="1831556496">
              <w:marLeft w:val="750"/>
              <w:marRight w:val="0"/>
              <w:marTop w:val="0"/>
              <w:marBottom w:val="0"/>
              <w:divBdr>
                <w:top w:val="none" w:sz="0" w:space="0" w:color="auto"/>
                <w:left w:val="none" w:sz="0" w:space="0" w:color="auto"/>
                <w:bottom w:val="none" w:sz="0" w:space="0" w:color="auto"/>
                <w:right w:val="none" w:sz="0" w:space="0" w:color="auto"/>
              </w:divBdr>
              <w:divsChild>
                <w:div w:id="987247589">
                  <w:marLeft w:val="0"/>
                  <w:marRight w:val="0"/>
                  <w:marTop w:val="0"/>
                  <w:marBottom w:val="0"/>
                  <w:divBdr>
                    <w:top w:val="none" w:sz="0" w:space="0" w:color="auto"/>
                    <w:left w:val="none" w:sz="0" w:space="0" w:color="auto"/>
                    <w:bottom w:val="none" w:sz="0" w:space="0" w:color="auto"/>
                    <w:right w:val="none" w:sz="0" w:space="0" w:color="auto"/>
                  </w:divBdr>
                  <w:divsChild>
                    <w:div w:id="854882934">
                      <w:marLeft w:val="0"/>
                      <w:marRight w:val="0"/>
                      <w:marTop w:val="210"/>
                      <w:marBottom w:val="120"/>
                      <w:divBdr>
                        <w:top w:val="none" w:sz="0" w:space="0" w:color="auto"/>
                        <w:left w:val="none" w:sz="0" w:space="0" w:color="auto"/>
                        <w:bottom w:val="none" w:sz="0" w:space="0" w:color="auto"/>
                        <w:right w:val="none" w:sz="0" w:space="0" w:color="auto"/>
                      </w:divBdr>
                      <w:divsChild>
                        <w:div w:id="289019227">
                          <w:marLeft w:val="0"/>
                          <w:marRight w:val="0"/>
                          <w:marTop w:val="0"/>
                          <w:marBottom w:val="0"/>
                          <w:divBdr>
                            <w:top w:val="none" w:sz="0" w:space="0" w:color="auto"/>
                            <w:left w:val="none" w:sz="0" w:space="0" w:color="auto"/>
                            <w:bottom w:val="none" w:sz="0" w:space="0" w:color="auto"/>
                            <w:right w:val="none" w:sz="0" w:space="0" w:color="auto"/>
                          </w:divBdr>
                        </w:div>
                        <w:div w:id="1106846356">
                          <w:marLeft w:val="0"/>
                          <w:marRight w:val="0"/>
                          <w:marTop w:val="0"/>
                          <w:marBottom w:val="0"/>
                          <w:divBdr>
                            <w:top w:val="none" w:sz="0" w:space="0" w:color="auto"/>
                            <w:left w:val="none" w:sz="0" w:space="0" w:color="auto"/>
                            <w:bottom w:val="none" w:sz="0" w:space="0" w:color="auto"/>
                            <w:right w:val="none" w:sz="0" w:space="0" w:color="auto"/>
                          </w:divBdr>
                        </w:div>
                        <w:div w:id="271396734">
                          <w:marLeft w:val="0"/>
                          <w:marRight w:val="0"/>
                          <w:marTop w:val="0"/>
                          <w:marBottom w:val="0"/>
                          <w:divBdr>
                            <w:top w:val="none" w:sz="0" w:space="0" w:color="auto"/>
                            <w:left w:val="none" w:sz="0" w:space="0" w:color="auto"/>
                            <w:bottom w:val="none" w:sz="0" w:space="0" w:color="auto"/>
                            <w:right w:val="none" w:sz="0" w:space="0" w:color="auto"/>
                          </w:divBdr>
                        </w:div>
                        <w:div w:id="2035382629">
                          <w:marLeft w:val="0"/>
                          <w:marRight w:val="0"/>
                          <w:marTop w:val="0"/>
                          <w:marBottom w:val="0"/>
                          <w:divBdr>
                            <w:top w:val="none" w:sz="0" w:space="0" w:color="auto"/>
                            <w:left w:val="none" w:sz="0" w:space="0" w:color="auto"/>
                            <w:bottom w:val="none" w:sz="0" w:space="0" w:color="auto"/>
                            <w:right w:val="none" w:sz="0" w:space="0" w:color="auto"/>
                          </w:divBdr>
                        </w:div>
                        <w:div w:id="868832085">
                          <w:marLeft w:val="0"/>
                          <w:marRight w:val="0"/>
                          <w:marTop w:val="0"/>
                          <w:marBottom w:val="0"/>
                          <w:divBdr>
                            <w:top w:val="none" w:sz="0" w:space="0" w:color="auto"/>
                            <w:left w:val="none" w:sz="0" w:space="0" w:color="auto"/>
                            <w:bottom w:val="none" w:sz="0" w:space="0" w:color="auto"/>
                            <w:right w:val="none" w:sz="0" w:space="0" w:color="auto"/>
                          </w:divBdr>
                        </w:div>
                        <w:div w:id="2097819790">
                          <w:marLeft w:val="0"/>
                          <w:marRight w:val="0"/>
                          <w:marTop w:val="0"/>
                          <w:marBottom w:val="0"/>
                          <w:divBdr>
                            <w:top w:val="none" w:sz="0" w:space="0" w:color="auto"/>
                            <w:left w:val="none" w:sz="0" w:space="0" w:color="auto"/>
                            <w:bottom w:val="none" w:sz="0" w:space="0" w:color="auto"/>
                            <w:right w:val="none" w:sz="0" w:space="0" w:color="auto"/>
                          </w:divBdr>
                        </w:div>
                        <w:div w:id="1451242715">
                          <w:marLeft w:val="0"/>
                          <w:marRight w:val="0"/>
                          <w:marTop w:val="0"/>
                          <w:marBottom w:val="0"/>
                          <w:divBdr>
                            <w:top w:val="none" w:sz="0" w:space="0" w:color="auto"/>
                            <w:left w:val="none" w:sz="0" w:space="0" w:color="auto"/>
                            <w:bottom w:val="none" w:sz="0" w:space="0" w:color="auto"/>
                            <w:right w:val="none" w:sz="0" w:space="0" w:color="auto"/>
                          </w:divBdr>
                        </w:div>
                        <w:div w:id="1555195779">
                          <w:marLeft w:val="0"/>
                          <w:marRight w:val="0"/>
                          <w:marTop w:val="0"/>
                          <w:marBottom w:val="0"/>
                          <w:divBdr>
                            <w:top w:val="none" w:sz="0" w:space="0" w:color="auto"/>
                            <w:left w:val="none" w:sz="0" w:space="0" w:color="auto"/>
                            <w:bottom w:val="none" w:sz="0" w:space="0" w:color="auto"/>
                            <w:right w:val="none" w:sz="0" w:space="0" w:color="auto"/>
                          </w:divBdr>
                        </w:div>
                        <w:div w:id="1020859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712362">
          <w:marLeft w:val="0"/>
          <w:marRight w:val="0"/>
          <w:marTop w:val="0"/>
          <w:marBottom w:val="0"/>
          <w:divBdr>
            <w:top w:val="none" w:sz="0" w:space="0" w:color="auto"/>
            <w:left w:val="none" w:sz="0" w:space="0" w:color="auto"/>
            <w:bottom w:val="none" w:sz="0" w:space="0" w:color="auto"/>
            <w:right w:val="none" w:sz="0" w:space="0" w:color="auto"/>
          </w:divBdr>
          <w:divsChild>
            <w:div w:id="46149732">
              <w:marLeft w:val="3507"/>
              <w:marRight w:val="0"/>
              <w:marTop w:val="150"/>
              <w:marBottom w:val="0"/>
              <w:divBdr>
                <w:top w:val="single" w:sz="6" w:space="0" w:color="E6E6E6"/>
                <w:left w:val="single" w:sz="6" w:space="0" w:color="E6E6E6"/>
                <w:bottom w:val="single" w:sz="6" w:space="0" w:color="E6E6E6"/>
                <w:right w:val="single" w:sz="6" w:space="0" w:color="E6E6E6"/>
              </w:divBdr>
              <w:divsChild>
                <w:div w:id="708532851">
                  <w:marLeft w:val="0"/>
                  <w:marRight w:val="0"/>
                  <w:marTop w:val="0"/>
                  <w:marBottom w:val="300"/>
                  <w:divBdr>
                    <w:top w:val="none" w:sz="0" w:space="0" w:color="auto"/>
                    <w:left w:val="none" w:sz="0" w:space="0" w:color="auto"/>
                    <w:bottom w:val="none" w:sz="0" w:space="0" w:color="auto"/>
                    <w:right w:val="none" w:sz="0" w:space="0" w:color="auto"/>
                  </w:divBdr>
                  <w:divsChild>
                    <w:div w:id="193089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ric.ed.gov/?id=ED558635" TargetMode="External"/><Relationship Id="rId13" Type="http://schemas.openxmlformats.org/officeDocument/2006/relationships/hyperlink" Target="https://www.scribd.com/doc/3965087/4-The-Audiolingual-Method" TargetMode="External"/><Relationship Id="rId18" Type="http://schemas.openxmlformats.org/officeDocument/2006/relationships/image" Target="media/image1.png"/><Relationship Id="rId26" Type="http://schemas.openxmlformats.org/officeDocument/2006/relationships/image" Target="media/image9.png"/><Relationship Id="rId3" Type="http://schemas.openxmlformats.org/officeDocument/2006/relationships/settings" Target="settings.xml"/><Relationship Id="rId21" Type="http://schemas.openxmlformats.org/officeDocument/2006/relationships/image" Target="media/image4.png"/><Relationship Id="rId7" Type="http://schemas.openxmlformats.org/officeDocument/2006/relationships/hyperlink" Target="https://youtu.be/7k-KmZM8PFk" TargetMode="External"/><Relationship Id="rId12" Type="http://schemas.openxmlformats.org/officeDocument/2006/relationships/hyperlink" Target="http://www.sdkrashen.com/content/books/principles_and_practice.pdf" TargetMode="External"/><Relationship Id="rId17" Type="http://schemas.openxmlformats.org/officeDocument/2006/relationships/hyperlink" Target="https://s3-eu-west-1.amazonaws.com/hwb-live-storage/ff/9f/57/de/d8f44d238d7e8f64a280a7ee/welsh-second-language-in-the-national-curriculum.pdf" TargetMode="External"/><Relationship Id="rId25" Type="http://schemas.openxmlformats.org/officeDocument/2006/relationships/image" Target="media/image8.png"/><Relationship Id="rId2" Type="http://schemas.openxmlformats.org/officeDocument/2006/relationships/styles" Target="styles.xml"/><Relationship Id="rId16" Type="http://schemas.openxmlformats.org/officeDocument/2006/relationships/hyperlink" Target="https://gov.wales/sites/default/files/publications/2018-03/succesful-futures-a-summary-of-professor-graham-donaldsons-report.pdf" TargetMode="External"/><Relationship Id="rId20" Type="http://schemas.openxmlformats.org/officeDocument/2006/relationships/image" Target="media/image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styn.gov.wales/effective-practice/welsh-second-language-comes-first" TargetMode="External"/><Relationship Id="rId24" Type="http://schemas.openxmlformats.org/officeDocument/2006/relationships/image" Target="media/image7.png"/><Relationship Id="rId5" Type="http://schemas.openxmlformats.org/officeDocument/2006/relationships/footnotes" Target="footnotes.xml"/><Relationship Id="rId15" Type="http://schemas.openxmlformats.org/officeDocument/2006/relationships/hyperlink" Target="http://www.assembly.wales/laid%20documents/gen-ld11108/gen-ld11108-e.pdf" TargetMode="External"/><Relationship Id="rId23" Type="http://schemas.openxmlformats.org/officeDocument/2006/relationships/image" Target="media/image6.png"/><Relationship Id="rId28" Type="http://schemas.openxmlformats.org/officeDocument/2006/relationships/footer" Target="footer1.xml"/><Relationship Id="rId10" Type="http://schemas.openxmlformats.org/officeDocument/2006/relationships/hyperlink" Target="https://dera.ioe.ac.uk/22165/2/150225-successful-futures-en_Redacted.pdf" TargetMode="External"/><Relationship Id="rId19"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www.assembly.wales/laid%20documents/cr-ld11046/cr-ld11046-e.pdf" TargetMode="External"/><Relationship Id="rId14" Type="http://schemas.openxmlformats.org/officeDocument/2006/relationships/hyperlink" Target="https://learning.gov.wales/docs/learningwales/publications/121119ethnicminoritypupilsen.pdf" TargetMode="External"/><Relationship Id="rId22" Type="http://schemas.openxmlformats.org/officeDocument/2006/relationships/image" Target="media/image5.png"/><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4613C8-C6A5-491B-8853-11E6B6C7CF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2675</Words>
  <Characters>15249</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Evans</dc:creator>
  <cp:keywords/>
  <dc:description/>
  <cp:lastModifiedBy>Ross Evans</cp:lastModifiedBy>
  <cp:revision>2</cp:revision>
  <dcterms:created xsi:type="dcterms:W3CDTF">2019-05-28T18:11:00Z</dcterms:created>
  <dcterms:modified xsi:type="dcterms:W3CDTF">2019-05-28T18:11:00Z</dcterms:modified>
</cp:coreProperties>
</file>