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3DA46" w14:textId="77777777" w:rsidR="00D65A29" w:rsidRPr="00D65A29" w:rsidRDefault="00D65A29" w:rsidP="00D65A29">
      <w:pPr>
        <w:pStyle w:val="NormalWeb"/>
        <w:spacing w:before="0" w:beforeAutospacing="0" w:after="240" w:afterAutospacing="0" w:line="540" w:lineRule="atLeast"/>
        <w:rPr>
          <w:color w:val="000000"/>
          <w:sz w:val="32"/>
          <w:szCs w:val="32"/>
          <w:u w:val="single"/>
        </w:rPr>
      </w:pPr>
      <w:r w:rsidRPr="00D65A29">
        <w:rPr>
          <w:color w:val="000000"/>
          <w:sz w:val="32"/>
          <w:szCs w:val="32"/>
          <w:u w:val="single"/>
        </w:rPr>
        <w:t>Reference list</w:t>
      </w:r>
    </w:p>
    <w:p w14:paraId="49E98C57" w14:textId="77777777" w:rsidR="00D65A29" w:rsidRDefault="00D65A29" w:rsidP="00D65A29">
      <w:pPr>
        <w:pStyle w:val="NormalWeb"/>
        <w:spacing w:before="0" w:beforeAutospacing="0" w:after="240" w:afterAutospacing="0" w:line="360" w:lineRule="auto"/>
        <w:jc w:val="both"/>
        <w:rPr>
          <w:color w:val="000000"/>
        </w:rPr>
      </w:pPr>
      <w:r>
        <w:rPr>
          <w:color w:val="000000"/>
        </w:rPr>
        <w:t xml:space="preserve">Communication, I.U. for C. of </w:t>
      </w:r>
      <w:proofErr w:type="gramStart"/>
      <w:r>
        <w:rPr>
          <w:color w:val="000000"/>
        </w:rPr>
        <w:t>N.</w:t>
      </w:r>
      <w:proofErr w:type="gramEnd"/>
      <w:r>
        <w:rPr>
          <w:color w:val="000000"/>
        </w:rPr>
        <w:t xml:space="preserve"> and N.R.C. on E. and (2002).</w:t>
      </w:r>
      <w:r>
        <w:rPr>
          <w:rStyle w:val="apple-converted-space"/>
          <w:color w:val="000000"/>
        </w:rPr>
        <w:t> </w:t>
      </w:r>
      <w:r>
        <w:rPr>
          <w:i/>
          <w:iCs/>
          <w:color w:val="000000"/>
        </w:rPr>
        <w:t>Education and Sustainability: Responding to the Global Challenge</w:t>
      </w:r>
      <w:r>
        <w:rPr>
          <w:color w:val="000000"/>
        </w:rPr>
        <w:t>. [online]</w:t>
      </w:r>
      <w:r>
        <w:rPr>
          <w:rStyle w:val="apple-converted-space"/>
          <w:color w:val="000000"/>
        </w:rPr>
        <w:t> </w:t>
      </w:r>
      <w:r>
        <w:rPr>
          <w:i/>
          <w:iCs/>
          <w:color w:val="000000"/>
        </w:rPr>
        <w:t>Google Books</w:t>
      </w:r>
      <w:r>
        <w:rPr>
          <w:color w:val="000000"/>
        </w:rPr>
        <w:t xml:space="preserve">. IUCN. Available at: </w:t>
      </w:r>
      <w:hyperlink r:id="rId6" w:history="1">
        <w:r w:rsidRPr="00E952C3">
          <w:rPr>
            <w:rStyle w:val="Hyperlink"/>
          </w:rPr>
          <w:t>https://books.google.co.uk/books?hl=en&amp;lr=&amp;id=q18nBgAAQBAJ&amp;oi=fnd&amp;pg=PA1&amp;dq=daniella+tilbury+sustainability&amp;ots=Koh9H8gbZD&amp;sig=cW01A6GJrcwsfoxkgHMbQaikpNk&amp;redir_esc=y#v=onepage&amp;q=daniella%20tilbury%20sustainability&amp;f=false</w:t>
        </w:r>
      </w:hyperlink>
      <w:r>
        <w:rPr>
          <w:color w:val="000000"/>
        </w:rPr>
        <w:t xml:space="preserve">  [Accessed 8 May 2023].</w:t>
      </w:r>
    </w:p>
    <w:p w14:paraId="1FB9C870" w14:textId="77777777" w:rsidR="00D65A29" w:rsidRDefault="00D65A29" w:rsidP="00D65A29">
      <w:pPr>
        <w:pStyle w:val="NormalWeb"/>
        <w:spacing w:before="0" w:beforeAutospacing="0" w:after="240" w:afterAutospacing="0" w:line="360" w:lineRule="auto"/>
        <w:jc w:val="both"/>
        <w:rPr>
          <w:color w:val="000000"/>
        </w:rPr>
      </w:pPr>
      <w:r>
        <w:rPr>
          <w:color w:val="000000"/>
        </w:rPr>
        <w:t>CSIRO (n.d.).</w:t>
      </w:r>
      <w:r>
        <w:rPr>
          <w:rStyle w:val="apple-converted-space"/>
          <w:color w:val="000000"/>
        </w:rPr>
        <w:t> </w:t>
      </w:r>
      <w:r>
        <w:rPr>
          <w:i/>
          <w:iCs/>
          <w:color w:val="000000"/>
        </w:rPr>
        <w:t>How Fast Is the Climate changing?</w:t>
      </w:r>
      <w:r>
        <w:rPr>
          <w:rStyle w:val="apple-converted-space"/>
          <w:color w:val="000000"/>
        </w:rPr>
        <w:t> </w:t>
      </w:r>
      <w:r>
        <w:rPr>
          <w:color w:val="000000"/>
        </w:rPr>
        <w:t xml:space="preserve">[online] www.csiro.au. Available at: </w:t>
      </w:r>
      <w:hyperlink r:id="rId7" w:history="1">
        <w:r w:rsidRPr="00E952C3">
          <w:rPr>
            <w:rStyle w:val="Hyperlink"/>
          </w:rPr>
          <w:t>https://www.csiro.au/en/research/environmental-impacts/climate-change/climate-change-qa/how-fast-is-climate-changing#:~:text=Evidence%20from%20air%20trapped%20in</w:t>
        </w:r>
      </w:hyperlink>
      <w:r>
        <w:rPr>
          <w:color w:val="000000"/>
        </w:rPr>
        <w:t xml:space="preserve">  [Accessed 10 May 2023].</w:t>
      </w:r>
    </w:p>
    <w:p w14:paraId="354B3A91" w14:textId="77777777" w:rsidR="00D65A29" w:rsidRDefault="00D65A29" w:rsidP="00D65A29">
      <w:pPr>
        <w:pStyle w:val="NormalWeb"/>
        <w:spacing w:before="0" w:beforeAutospacing="0" w:after="240" w:afterAutospacing="0" w:line="360" w:lineRule="auto"/>
        <w:jc w:val="both"/>
        <w:rPr>
          <w:color w:val="000000"/>
        </w:rPr>
      </w:pPr>
      <w:r>
        <w:rPr>
          <w:color w:val="000000"/>
        </w:rPr>
        <w:t>Cutter-Mackenzie, A. (2009). Multicultural School Gardens: Creating Engaging Garden Spaces in Learning about Language, Culture, and Environment.</w:t>
      </w:r>
      <w:r>
        <w:rPr>
          <w:rStyle w:val="apple-converted-space"/>
          <w:color w:val="000000"/>
        </w:rPr>
        <w:t> </w:t>
      </w:r>
      <w:r>
        <w:rPr>
          <w:i/>
          <w:iCs/>
          <w:color w:val="000000"/>
        </w:rPr>
        <w:t>Canadian Journal of Environmental Education</w:t>
      </w:r>
      <w:r>
        <w:rPr>
          <w:color w:val="000000"/>
        </w:rPr>
        <w:t xml:space="preserve">, [online] 14(1), pp.122–135. Available at: </w:t>
      </w:r>
      <w:hyperlink r:id="rId8" w:history="1">
        <w:r w:rsidRPr="00E952C3">
          <w:rPr>
            <w:rStyle w:val="Hyperlink"/>
          </w:rPr>
          <w:t>https://eric.ed.gov/?id=EJ842744</w:t>
        </w:r>
      </w:hyperlink>
      <w:r>
        <w:rPr>
          <w:color w:val="000000"/>
        </w:rPr>
        <w:t xml:space="preserve">  [Accessed 10 May 2023].</w:t>
      </w:r>
    </w:p>
    <w:p w14:paraId="2212AA43" w14:textId="77777777" w:rsidR="00D65A29" w:rsidRDefault="00D65A29" w:rsidP="00D65A29">
      <w:pPr>
        <w:pStyle w:val="NormalWeb"/>
        <w:spacing w:before="0" w:beforeAutospacing="0" w:after="240" w:afterAutospacing="0" w:line="360" w:lineRule="auto"/>
        <w:jc w:val="both"/>
        <w:rPr>
          <w:color w:val="000000"/>
        </w:rPr>
      </w:pPr>
      <w:r>
        <w:rPr>
          <w:color w:val="000000"/>
        </w:rPr>
        <w:t>Earth Warriors Global (2023).</w:t>
      </w:r>
      <w:r>
        <w:rPr>
          <w:rStyle w:val="apple-converted-space"/>
          <w:color w:val="000000"/>
        </w:rPr>
        <w:t> </w:t>
      </w:r>
      <w:r>
        <w:rPr>
          <w:i/>
          <w:iCs/>
          <w:color w:val="000000"/>
        </w:rPr>
        <w:t>Earth Warriors: the World’s First Climate Change Curriculum for Children</w:t>
      </w:r>
      <w:r>
        <w:rPr>
          <w:color w:val="000000"/>
        </w:rPr>
        <w:t xml:space="preserve">. [online] Earth Warriors. Available at: </w:t>
      </w:r>
      <w:hyperlink r:id="rId9" w:history="1">
        <w:r w:rsidRPr="00E952C3">
          <w:rPr>
            <w:rStyle w:val="Hyperlink"/>
          </w:rPr>
          <w:t>https://earthwarriorsglobal.com</w:t>
        </w:r>
      </w:hyperlink>
      <w:r>
        <w:rPr>
          <w:color w:val="000000"/>
        </w:rPr>
        <w:t xml:space="preserve">  [Accessed 9 May 2023].</w:t>
      </w:r>
    </w:p>
    <w:p w14:paraId="411AA129" w14:textId="77777777" w:rsidR="00D65A29" w:rsidRDefault="00D65A29" w:rsidP="00D65A29">
      <w:pPr>
        <w:pStyle w:val="NormalWeb"/>
        <w:spacing w:before="0" w:beforeAutospacing="0" w:after="240" w:afterAutospacing="0" w:line="360" w:lineRule="auto"/>
        <w:jc w:val="both"/>
        <w:rPr>
          <w:color w:val="000000"/>
        </w:rPr>
      </w:pPr>
      <w:r>
        <w:rPr>
          <w:color w:val="000000"/>
        </w:rPr>
        <w:t>Education Scotland (2019).</w:t>
      </w:r>
      <w:r>
        <w:rPr>
          <w:rStyle w:val="apple-converted-space"/>
          <w:color w:val="000000"/>
        </w:rPr>
        <w:t> </w:t>
      </w:r>
      <w:r>
        <w:rPr>
          <w:i/>
          <w:iCs/>
          <w:color w:val="000000"/>
        </w:rPr>
        <w:t>A Summary of Learning for Sustainability Resources | Learning Resources | National Improvement Hub</w:t>
      </w:r>
      <w:r>
        <w:rPr>
          <w:color w:val="000000"/>
        </w:rPr>
        <w:t xml:space="preserve">. [online] </w:t>
      </w:r>
      <w:proofErr w:type="spellStart"/>
      <w:r>
        <w:rPr>
          <w:color w:val="000000"/>
        </w:rPr>
        <w:t>Gov.scot</w:t>
      </w:r>
      <w:proofErr w:type="spellEnd"/>
      <w:r>
        <w:rPr>
          <w:color w:val="000000"/>
        </w:rPr>
        <w:t xml:space="preserve">. Available at: </w:t>
      </w:r>
      <w:hyperlink r:id="rId10" w:history="1">
        <w:r w:rsidRPr="00E952C3">
          <w:rPr>
            <w:rStyle w:val="Hyperlink"/>
          </w:rPr>
          <w:t>https://education.gov.scot/improvement/learning-resources/a-summary-of-learning-for-sustainability-resources</w:t>
        </w:r>
      </w:hyperlink>
      <w:r>
        <w:rPr>
          <w:color w:val="000000"/>
        </w:rPr>
        <w:t xml:space="preserve">  [Accessed 10 May 2023].</w:t>
      </w:r>
    </w:p>
    <w:p w14:paraId="35A56D0C" w14:textId="77777777" w:rsidR="00D65A29" w:rsidRDefault="00D65A29" w:rsidP="00D65A29">
      <w:pPr>
        <w:pStyle w:val="NormalWeb"/>
        <w:spacing w:before="0" w:beforeAutospacing="0" w:after="240" w:afterAutospacing="0" w:line="360" w:lineRule="auto"/>
        <w:jc w:val="both"/>
        <w:rPr>
          <w:color w:val="000000"/>
        </w:rPr>
      </w:pPr>
      <w:r>
        <w:rPr>
          <w:color w:val="000000"/>
        </w:rPr>
        <w:t>Edwards, S. (n.d.).</w:t>
      </w:r>
      <w:r>
        <w:rPr>
          <w:rStyle w:val="apple-converted-space"/>
          <w:color w:val="000000"/>
        </w:rPr>
        <w:t> </w:t>
      </w:r>
      <w:r>
        <w:rPr>
          <w:i/>
          <w:iCs/>
          <w:color w:val="000000"/>
        </w:rPr>
        <w:t>ORCID Susan Edwards</w:t>
      </w:r>
      <w:r>
        <w:rPr>
          <w:color w:val="000000"/>
        </w:rPr>
        <w:t xml:space="preserve">. [online] orcid.org. Available at: </w:t>
      </w:r>
      <w:hyperlink r:id="rId11" w:history="1">
        <w:r w:rsidRPr="00E952C3">
          <w:rPr>
            <w:rStyle w:val="Hyperlink"/>
          </w:rPr>
          <w:t>https://orcid.org/0000-0002-5945-0597</w:t>
        </w:r>
      </w:hyperlink>
      <w:r>
        <w:rPr>
          <w:color w:val="000000"/>
        </w:rPr>
        <w:t xml:space="preserve">  [Accessed 10 May 2023].</w:t>
      </w:r>
    </w:p>
    <w:p w14:paraId="26554652" w14:textId="77777777" w:rsidR="00D65A29" w:rsidRDefault="00D65A29" w:rsidP="00D65A29">
      <w:pPr>
        <w:pStyle w:val="NormalWeb"/>
        <w:spacing w:before="0" w:beforeAutospacing="0" w:after="240" w:afterAutospacing="0" w:line="360" w:lineRule="auto"/>
        <w:jc w:val="both"/>
        <w:rPr>
          <w:color w:val="000000"/>
        </w:rPr>
      </w:pPr>
      <w:r>
        <w:rPr>
          <w:color w:val="000000"/>
        </w:rPr>
        <w:t>Edwards, S. (2017). Play-based Learning and Intentional Teaching: Forever Different?</w:t>
      </w:r>
      <w:r>
        <w:rPr>
          <w:rStyle w:val="apple-converted-space"/>
          <w:color w:val="000000"/>
        </w:rPr>
        <w:t> </w:t>
      </w:r>
      <w:r>
        <w:rPr>
          <w:i/>
          <w:iCs/>
          <w:color w:val="000000"/>
        </w:rPr>
        <w:t>Australasian Journal of Early Childhood</w:t>
      </w:r>
      <w:r>
        <w:rPr>
          <w:color w:val="000000"/>
        </w:rPr>
        <w:t xml:space="preserve">, [online] 42(2), pp.4–11. </w:t>
      </w:r>
      <w:proofErr w:type="spellStart"/>
      <w:proofErr w:type="gramStart"/>
      <w:r>
        <w:rPr>
          <w:color w:val="000000"/>
        </w:rPr>
        <w:t>doi:https</w:t>
      </w:r>
      <w:proofErr w:type="spellEnd"/>
      <w:r>
        <w:rPr>
          <w:color w:val="000000"/>
        </w:rPr>
        <w:t>://doi.org/10.23965/ajec.42.2.01</w:t>
      </w:r>
      <w:proofErr w:type="gramEnd"/>
      <w:r>
        <w:rPr>
          <w:color w:val="000000"/>
        </w:rPr>
        <w:t xml:space="preserve"> . [ Accessed 10 May 2023]</w:t>
      </w:r>
    </w:p>
    <w:p w14:paraId="30776CEA" w14:textId="77777777" w:rsidR="00D65A29" w:rsidRDefault="00D65A29" w:rsidP="00D65A29">
      <w:pPr>
        <w:pStyle w:val="NormalWeb"/>
        <w:spacing w:before="0" w:beforeAutospacing="0" w:after="240" w:afterAutospacing="0" w:line="360" w:lineRule="auto"/>
        <w:jc w:val="both"/>
        <w:rPr>
          <w:color w:val="000000"/>
        </w:rPr>
      </w:pPr>
      <w:r>
        <w:rPr>
          <w:color w:val="000000"/>
        </w:rPr>
        <w:t>Elliot, D.S. (n.d.).</w:t>
      </w:r>
      <w:r>
        <w:rPr>
          <w:rStyle w:val="apple-converted-space"/>
          <w:color w:val="000000"/>
        </w:rPr>
        <w:t> </w:t>
      </w:r>
      <w:r>
        <w:rPr>
          <w:i/>
          <w:iCs/>
          <w:color w:val="000000"/>
        </w:rPr>
        <w:t>Education for Sustainability - Paper by Dr Sue Elliot</w:t>
      </w:r>
      <w:r>
        <w:rPr>
          <w:color w:val="000000"/>
        </w:rPr>
        <w:t xml:space="preserve">. [online] Early Childhood Outdoor Learning Network. Available at: </w:t>
      </w:r>
      <w:hyperlink r:id="rId12" w:history="1">
        <w:r w:rsidRPr="00E952C3">
          <w:rPr>
            <w:rStyle w:val="Hyperlink"/>
          </w:rPr>
          <w:t>https://earlychildhoodoutdoorlearning.weebly.com/education-for-sustainability---paper-by-dr-sue-elliot.html</w:t>
        </w:r>
      </w:hyperlink>
      <w:r>
        <w:rPr>
          <w:color w:val="000000"/>
        </w:rPr>
        <w:t xml:space="preserve">  [Accessed 10 May 2023].</w:t>
      </w:r>
    </w:p>
    <w:p w14:paraId="709A1E87" w14:textId="77777777" w:rsidR="00D65A29" w:rsidRDefault="00D65A29" w:rsidP="00D65A29">
      <w:pPr>
        <w:pStyle w:val="NormalWeb"/>
        <w:spacing w:before="0" w:beforeAutospacing="0" w:after="240" w:afterAutospacing="0" w:line="360" w:lineRule="auto"/>
        <w:jc w:val="both"/>
        <w:rPr>
          <w:color w:val="000000"/>
        </w:rPr>
      </w:pPr>
      <w:r>
        <w:rPr>
          <w:color w:val="000000"/>
        </w:rPr>
        <w:t>ESTYN (2014).</w:t>
      </w:r>
      <w:r>
        <w:rPr>
          <w:rStyle w:val="apple-converted-space"/>
          <w:color w:val="000000"/>
        </w:rPr>
        <w:t> </w:t>
      </w:r>
      <w:r>
        <w:rPr>
          <w:i/>
          <w:iCs/>
          <w:color w:val="000000"/>
        </w:rPr>
        <w:t>ESDGC Progress in Education for Sustainable Development and Global Citizenship</w:t>
      </w:r>
      <w:r>
        <w:rPr>
          <w:color w:val="000000"/>
        </w:rPr>
        <w:t xml:space="preserve">. [online] Available at: </w:t>
      </w:r>
      <w:hyperlink r:id="rId13" w:history="1">
        <w:r w:rsidRPr="00E952C3">
          <w:rPr>
            <w:rStyle w:val="Hyperlink"/>
          </w:rPr>
          <w:t>https://www.estyn.gov.wales/system/files/2020-07/ESDGC%253A%2520Progress%2520in%2520education%2520for%2520sustainable%2520development%2520and%2520global%2520citizenship%2520-%2520June%25202014.pdf</w:t>
        </w:r>
      </w:hyperlink>
      <w:r>
        <w:rPr>
          <w:color w:val="000000"/>
        </w:rPr>
        <w:t xml:space="preserve"> [Accessed 10 May 2023].</w:t>
      </w:r>
    </w:p>
    <w:p w14:paraId="639212DB" w14:textId="77777777" w:rsidR="00D65A29" w:rsidRDefault="00D65A29" w:rsidP="00D65A29">
      <w:pPr>
        <w:pStyle w:val="NormalWeb"/>
        <w:spacing w:before="0" w:beforeAutospacing="0" w:after="240" w:afterAutospacing="0" w:line="360" w:lineRule="auto"/>
        <w:jc w:val="both"/>
        <w:rPr>
          <w:color w:val="000000"/>
        </w:rPr>
      </w:pPr>
      <w:r>
        <w:rPr>
          <w:color w:val="000000"/>
        </w:rPr>
        <w:t xml:space="preserve">Ginsburg, J. and Audley, S. (2020). ‘You don’t </w:t>
      </w:r>
      <w:proofErr w:type="spellStart"/>
      <w:r>
        <w:rPr>
          <w:color w:val="000000"/>
        </w:rPr>
        <w:t>Wanna</w:t>
      </w:r>
      <w:proofErr w:type="spellEnd"/>
      <w:r>
        <w:rPr>
          <w:color w:val="000000"/>
        </w:rPr>
        <w:t xml:space="preserve"> Teach Little Kids about Climate change’: Beliefs and Barriers to Sustainability Education in Early Childhood.</w:t>
      </w:r>
      <w:r>
        <w:rPr>
          <w:rStyle w:val="apple-converted-space"/>
          <w:color w:val="000000"/>
        </w:rPr>
        <w:t> </w:t>
      </w:r>
      <w:r>
        <w:rPr>
          <w:i/>
          <w:iCs/>
          <w:color w:val="000000"/>
        </w:rPr>
        <w:t>International Journal of Early Childhood Environmental Education</w:t>
      </w:r>
      <w:r>
        <w:rPr>
          <w:color w:val="000000"/>
        </w:rPr>
        <w:t xml:space="preserve">, [online] 7(3), p.42. Available at: </w:t>
      </w:r>
      <w:hyperlink r:id="rId14" w:history="1">
        <w:r w:rsidRPr="00E952C3">
          <w:rPr>
            <w:rStyle w:val="Hyperlink"/>
          </w:rPr>
          <w:t>https://files.eric.ed.gov/fulltext/EJ1264526.pdf</w:t>
        </w:r>
      </w:hyperlink>
      <w:r>
        <w:rPr>
          <w:color w:val="000000"/>
        </w:rPr>
        <w:t xml:space="preserve"> [Accessed 8 May 2023].</w:t>
      </w:r>
    </w:p>
    <w:p w14:paraId="75EA5876" w14:textId="77777777" w:rsidR="00D65A29" w:rsidRDefault="00D65A29" w:rsidP="00D65A29">
      <w:pPr>
        <w:pStyle w:val="NormalWeb"/>
        <w:spacing w:before="0" w:beforeAutospacing="0" w:after="240" w:afterAutospacing="0" w:line="360" w:lineRule="auto"/>
        <w:jc w:val="both"/>
        <w:rPr>
          <w:color w:val="000000"/>
        </w:rPr>
      </w:pPr>
      <w:r>
        <w:rPr>
          <w:color w:val="000000"/>
        </w:rPr>
        <w:t>Huckle, J. (2014).</w:t>
      </w:r>
      <w:r>
        <w:rPr>
          <w:rStyle w:val="apple-converted-space"/>
          <w:color w:val="000000"/>
        </w:rPr>
        <w:t> </w:t>
      </w:r>
      <w:r>
        <w:rPr>
          <w:i/>
          <w:iCs/>
          <w:color w:val="000000"/>
        </w:rPr>
        <w:t xml:space="preserve">Chapter 16 Education for Sustainable Citizenship: </w:t>
      </w:r>
      <w:proofErr w:type="gramStart"/>
      <w:r>
        <w:rPr>
          <w:i/>
          <w:iCs/>
          <w:color w:val="000000"/>
        </w:rPr>
        <w:t>an</w:t>
      </w:r>
      <w:proofErr w:type="gramEnd"/>
      <w:r>
        <w:rPr>
          <w:i/>
          <w:iCs/>
          <w:color w:val="000000"/>
        </w:rPr>
        <w:t xml:space="preserve"> Emerging Focus for Education for Sustainability</w:t>
      </w:r>
      <w:r>
        <w:rPr>
          <w:color w:val="000000"/>
        </w:rPr>
        <w:t xml:space="preserve">. [online] Available at: </w:t>
      </w:r>
      <w:hyperlink r:id="rId15" w:history="1">
        <w:r w:rsidRPr="00E952C3">
          <w:rPr>
            <w:rStyle w:val="Hyperlink"/>
          </w:rPr>
          <w:t>https://huckleorguk.files.wordpress.com/2016/10/huckleefschap1620141.pdf</w:t>
        </w:r>
      </w:hyperlink>
      <w:r>
        <w:rPr>
          <w:color w:val="000000"/>
        </w:rPr>
        <w:t xml:space="preserve">  [Accessed 11 May 2023].</w:t>
      </w:r>
    </w:p>
    <w:p w14:paraId="3A509F34" w14:textId="77777777" w:rsidR="00D65A29" w:rsidRDefault="00D65A29" w:rsidP="00D65A29">
      <w:pPr>
        <w:pStyle w:val="NormalWeb"/>
        <w:spacing w:before="0" w:beforeAutospacing="0" w:after="240" w:afterAutospacing="0" w:line="360" w:lineRule="auto"/>
        <w:jc w:val="both"/>
        <w:rPr>
          <w:color w:val="000000"/>
        </w:rPr>
      </w:pPr>
      <w:r>
        <w:rPr>
          <w:color w:val="000000"/>
        </w:rPr>
        <w:t>John Muir Trust (2023).</w:t>
      </w:r>
      <w:r>
        <w:rPr>
          <w:rStyle w:val="apple-converted-space"/>
          <w:color w:val="000000"/>
        </w:rPr>
        <w:t> </w:t>
      </w:r>
      <w:r>
        <w:rPr>
          <w:i/>
          <w:iCs/>
          <w:color w:val="000000"/>
        </w:rPr>
        <w:t>About John Muir | John Muir Trust</w:t>
      </w:r>
      <w:r>
        <w:rPr>
          <w:color w:val="000000"/>
        </w:rPr>
        <w:t xml:space="preserve">. [online] www.johnmuirtrust.org. Available at: </w:t>
      </w:r>
      <w:hyperlink r:id="rId16" w:history="1">
        <w:r w:rsidRPr="00E952C3">
          <w:rPr>
            <w:rStyle w:val="Hyperlink"/>
          </w:rPr>
          <w:t>https://www.johnmuirtrust.org/about-us/about-john-muir</w:t>
        </w:r>
      </w:hyperlink>
      <w:r>
        <w:rPr>
          <w:color w:val="000000"/>
        </w:rPr>
        <w:t xml:space="preserve">  [Accessed 7 May 2023].</w:t>
      </w:r>
    </w:p>
    <w:p w14:paraId="41F85CF1" w14:textId="77777777" w:rsidR="00D65A29" w:rsidRDefault="00D65A29" w:rsidP="00D65A29">
      <w:pPr>
        <w:pStyle w:val="NormalWeb"/>
        <w:spacing w:before="0" w:beforeAutospacing="0" w:after="240" w:afterAutospacing="0" w:line="360" w:lineRule="auto"/>
        <w:jc w:val="both"/>
        <w:rPr>
          <w:color w:val="000000"/>
        </w:rPr>
      </w:pPr>
      <w:r>
        <w:rPr>
          <w:color w:val="000000"/>
        </w:rPr>
        <w:t>Jones, M. (2021).</w:t>
      </w:r>
      <w:r>
        <w:rPr>
          <w:rStyle w:val="apple-converted-space"/>
          <w:color w:val="000000"/>
        </w:rPr>
        <w:t> </w:t>
      </w:r>
      <w:r>
        <w:rPr>
          <w:i/>
          <w:iCs/>
          <w:color w:val="000000"/>
        </w:rPr>
        <w:t>Developing a Sustainable Wales &amp; beyond</w:t>
      </w:r>
      <w:r>
        <w:rPr>
          <w:color w:val="000000"/>
        </w:rPr>
        <w:t xml:space="preserve">. [online] www.bera.ac.uk. Available at: </w:t>
      </w:r>
      <w:hyperlink r:id="rId17" w:history="1">
        <w:r w:rsidRPr="00E952C3">
          <w:rPr>
            <w:rStyle w:val="Hyperlink"/>
          </w:rPr>
          <w:t>https://www.bera.ac.uk/blog/developing-a-sustainable-wales-and-beyond</w:t>
        </w:r>
      </w:hyperlink>
      <w:r>
        <w:rPr>
          <w:color w:val="000000"/>
        </w:rPr>
        <w:t xml:space="preserve"> [Accessed 10 May 2023].</w:t>
      </w:r>
    </w:p>
    <w:p w14:paraId="7012553A" w14:textId="77777777" w:rsidR="00D65A29" w:rsidRDefault="00D65A29" w:rsidP="00D65A29">
      <w:pPr>
        <w:pStyle w:val="NormalWeb"/>
        <w:spacing w:before="0" w:beforeAutospacing="0" w:after="240" w:afterAutospacing="0" w:line="360" w:lineRule="auto"/>
        <w:jc w:val="both"/>
        <w:rPr>
          <w:color w:val="000000"/>
        </w:rPr>
      </w:pPr>
      <w:r>
        <w:rPr>
          <w:color w:val="000000"/>
        </w:rPr>
        <w:t>McArthur, B. (2023).</w:t>
      </w:r>
      <w:r>
        <w:rPr>
          <w:rStyle w:val="apple-converted-space"/>
          <w:color w:val="000000"/>
        </w:rPr>
        <w:t> </w:t>
      </w:r>
      <w:r>
        <w:rPr>
          <w:i/>
          <w:iCs/>
          <w:color w:val="000000"/>
        </w:rPr>
        <w:t>Alternative schooling: Steiner &amp; Montessori | Good Schools Guide</w:t>
      </w:r>
      <w:r>
        <w:rPr>
          <w:color w:val="000000"/>
        </w:rPr>
        <w:t xml:space="preserve">. [online] www.goodschools.com.au. Available at: </w:t>
      </w:r>
      <w:hyperlink r:id="rId18" w:history="1">
        <w:r w:rsidRPr="00E952C3">
          <w:rPr>
            <w:rStyle w:val="Hyperlink"/>
          </w:rPr>
          <w:t>https://www.goodschools.com.au/insights/parental-advice/alternative-schooling-steiner-and-montessori#:~:text=Montessori%20schooling%20places%20a%20high</w:t>
        </w:r>
      </w:hyperlink>
      <w:r>
        <w:rPr>
          <w:color w:val="000000"/>
        </w:rPr>
        <w:t xml:space="preserve">  [Accessed 10 May 2023].</w:t>
      </w:r>
    </w:p>
    <w:p w14:paraId="0A5C7D72" w14:textId="77777777" w:rsidR="00D65A29" w:rsidRDefault="00D65A29" w:rsidP="00D65A29">
      <w:pPr>
        <w:pStyle w:val="NormalWeb"/>
        <w:spacing w:before="0" w:beforeAutospacing="0" w:after="240" w:afterAutospacing="0" w:line="360" w:lineRule="auto"/>
        <w:jc w:val="both"/>
        <w:rPr>
          <w:color w:val="000000"/>
        </w:rPr>
      </w:pPr>
      <w:r>
        <w:rPr>
          <w:color w:val="000000"/>
        </w:rPr>
        <w:t>Network, T.O.F. (2022).</w:t>
      </w:r>
      <w:r>
        <w:rPr>
          <w:rStyle w:val="apple-converted-space"/>
          <w:color w:val="000000"/>
        </w:rPr>
        <w:t> </w:t>
      </w:r>
      <w:r>
        <w:rPr>
          <w:i/>
          <w:iCs/>
          <w:color w:val="000000"/>
        </w:rPr>
        <w:t>Can Teaching Young Children about Climate Change and Sustainability Actually Motivate Climate action?</w:t>
      </w:r>
      <w:r>
        <w:rPr>
          <w:rStyle w:val="apple-converted-space"/>
          <w:color w:val="000000"/>
        </w:rPr>
        <w:t> </w:t>
      </w:r>
      <w:r>
        <w:rPr>
          <w:color w:val="000000"/>
        </w:rPr>
        <w:t xml:space="preserve">[online] The OECD Forum Network. Available at: </w:t>
      </w:r>
      <w:hyperlink r:id="rId19" w:history="1">
        <w:r w:rsidRPr="00E952C3">
          <w:rPr>
            <w:rStyle w:val="Hyperlink"/>
          </w:rPr>
          <w:t>https://www.oecd-forum.org/posts/can-teaching-young-children-about-climate-</w:t>
        </w:r>
        <w:r w:rsidRPr="00E952C3">
          <w:rPr>
            <w:rStyle w:val="Hyperlink"/>
          </w:rPr>
          <w:lastRenderedPageBreak/>
          <w:t>change-and-sustainability-actually-motivate-climate-action-the-importance-of-equipping-younger-generations-with-adequate-climate-education</w:t>
        </w:r>
      </w:hyperlink>
      <w:r>
        <w:rPr>
          <w:color w:val="000000"/>
        </w:rPr>
        <w:t xml:space="preserve">  [Accessed 8 May 2023].</w:t>
      </w:r>
    </w:p>
    <w:p w14:paraId="19453D22" w14:textId="77777777" w:rsidR="00D65A29" w:rsidRDefault="00D65A29" w:rsidP="00D65A29">
      <w:pPr>
        <w:pStyle w:val="NormalWeb"/>
        <w:spacing w:before="0" w:beforeAutospacing="0" w:after="240" w:afterAutospacing="0" w:line="360" w:lineRule="auto"/>
        <w:jc w:val="both"/>
        <w:rPr>
          <w:color w:val="000000"/>
        </w:rPr>
      </w:pPr>
      <w:proofErr w:type="spellStart"/>
      <w:r>
        <w:rPr>
          <w:color w:val="000000"/>
        </w:rPr>
        <w:t>Reunamo</w:t>
      </w:r>
      <w:proofErr w:type="spellEnd"/>
      <w:r>
        <w:rPr>
          <w:color w:val="000000"/>
        </w:rPr>
        <w:t xml:space="preserve">, J. and </w:t>
      </w:r>
      <w:proofErr w:type="spellStart"/>
      <w:r>
        <w:rPr>
          <w:color w:val="000000"/>
        </w:rPr>
        <w:t>Suomela</w:t>
      </w:r>
      <w:proofErr w:type="spellEnd"/>
      <w:r>
        <w:rPr>
          <w:color w:val="000000"/>
        </w:rPr>
        <w:t>, L. (2013). Education for Sustainable Development in Early Childhood Education in Finland.</w:t>
      </w:r>
      <w:r>
        <w:rPr>
          <w:rStyle w:val="apple-converted-space"/>
          <w:color w:val="000000"/>
        </w:rPr>
        <w:t> </w:t>
      </w:r>
      <w:r>
        <w:rPr>
          <w:i/>
          <w:iCs/>
          <w:color w:val="000000"/>
        </w:rPr>
        <w:t>Journal of Teacher Education for Sustainability</w:t>
      </w:r>
      <w:r>
        <w:rPr>
          <w:color w:val="000000"/>
        </w:rPr>
        <w:t xml:space="preserve">, 15(2), pp.91–102. </w:t>
      </w:r>
      <w:proofErr w:type="spellStart"/>
      <w:proofErr w:type="gramStart"/>
      <w:r>
        <w:rPr>
          <w:color w:val="000000"/>
        </w:rPr>
        <w:t>doi:https</w:t>
      </w:r>
      <w:proofErr w:type="spellEnd"/>
      <w:r>
        <w:rPr>
          <w:color w:val="000000"/>
        </w:rPr>
        <w:t>://doi.org/10.2478/jtes-2013-0014</w:t>
      </w:r>
      <w:proofErr w:type="gramEnd"/>
      <w:r>
        <w:rPr>
          <w:color w:val="000000"/>
        </w:rPr>
        <w:t xml:space="preserve">. </w:t>
      </w:r>
    </w:p>
    <w:p w14:paraId="1046F61B" w14:textId="77777777" w:rsidR="00D65A29" w:rsidRDefault="00D65A29" w:rsidP="00D65A29">
      <w:pPr>
        <w:pStyle w:val="NormalWeb"/>
        <w:spacing w:before="0" w:beforeAutospacing="0" w:after="240" w:afterAutospacing="0" w:line="360" w:lineRule="auto"/>
        <w:jc w:val="both"/>
        <w:rPr>
          <w:color w:val="000000"/>
        </w:rPr>
      </w:pPr>
      <w:r>
        <w:rPr>
          <w:color w:val="000000"/>
        </w:rPr>
        <w:t>Sustainability Exchange (2010).</w:t>
      </w:r>
      <w:r>
        <w:rPr>
          <w:rStyle w:val="apple-converted-space"/>
          <w:color w:val="000000"/>
        </w:rPr>
        <w:t> </w:t>
      </w:r>
      <w:r>
        <w:rPr>
          <w:i/>
          <w:iCs/>
          <w:color w:val="000000"/>
        </w:rPr>
        <w:t>Towards a Common Understanding and Development of Education for Sustainable Development and Global Citizenship (ESDGC)</w:t>
      </w:r>
      <w:r>
        <w:rPr>
          <w:color w:val="000000"/>
        </w:rPr>
        <w:t>. [online]</w:t>
      </w:r>
      <w:r>
        <w:rPr>
          <w:rStyle w:val="apple-converted-space"/>
          <w:color w:val="000000"/>
        </w:rPr>
        <w:t> </w:t>
      </w:r>
      <w:r>
        <w:rPr>
          <w:i/>
          <w:iCs/>
          <w:color w:val="000000"/>
        </w:rPr>
        <w:t>sustainabilityexchange.ac.uk</w:t>
      </w:r>
      <w:r>
        <w:rPr>
          <w:color w:val="000000"/>
        </w:rPr>
        <w:t xml:space="preserve">. Available at: </w:t>
      </w:r>
      <w:hyperlink r:id="rId20" w:history="1">
        <w:r w:rsidRPr="00E952C3">
          <w:rPr>
            <w:rStyle w:val="Hyperlink"/>
          </w:rPr>
          <w:t>https://www.sustainabilityexchange.ac.uk/files/common_understanding_of_esdgc_1.pdf</w:t>
        </w:r>
      </w:hyperlink>
      <w:r>
        <w:rPr>
          <w:color w:val="000000"/>
        </w:rPr>
        <w:t xml:space="preserve"> [Accessed 8 May 2023].</w:t>
      </w:r>
    </w:p>
    <w:p w14:paraId="0D5C187E" w14:textId="77777777" w:rsidR="00D65A29" w:rsidRDefault="00D65A29" w:rsidP="00D65A29">
      <w:pPr>
        <w:pStyle w:val="NormalWeb"/>
        <w:spacing w:before="0" w:beforeAutospacing="0" w:after="240" w:afterAutospacing="0" w:line="360" w:lineRule="auto"/>
        <w:jc w:val="both"/>
        <w:rPr>
          <w:color w:val="000000"/>
        </w:rPr>
      </w:pPr>
      <w:r>
        <w:rPr>
          <w:color w:val="000000"/>
        </w:rPr>
        <w:t>t2group (n.d.).</w:t>
      </w:r>
      <w:r>
        <w:rPr>
          <w:rStyle w:val="apple-converted-space"/>
          <w:color w:val="000000"/>
        </w:rPr>
        <w:t> </w:t>
      </w:r>
      <w:r>
        <w:rPr>
          <w:i/>
          <w:iCs/>
          <w:color w:val="000000"/>
        </w:rPr>
        <w:t>The Seven Key Themes of ESDGC Education for Sustainable Development and Global</w:t>
      </w:r>
      <w:r>
        <w:rPr>
          <w:color w:val="000000"/>
        </w:rPr>
        <w:t>. [online]</w:t>
      </w:r>
      <w:r>
        <w:rPr>
          <w:rStyle w:val="apple-converted-space"/>
          <w:color w:val="000000"/>
        </w:rPr>
        <w:t> </w:t>
      </w:r>
      <w:r>
        <w:rPr>
          <w:i/>
          <w:iCs/>
          <w:color w:val="000000"/>
        </w:rPr>
        <w:t>t2group.co.uk</w:t>
      </w:r>
      <w:r>
        <w:rPr>
          <w:color w:val="000000"/>
        </w:rPr>
        <w:t xml:space="preserve">, pp.1–2. Available at: </w:t>
      </w:r>
      <w:hyperlink r:id="rId21" w:history="1">
        <w:r w:rsidRPr="00E952C3">
          <w:rPr>
            <w:rStyle w:val="Hyperlink"/>
          </w:rPr>
          <w:t>https://www.t2group.co.uk/download/brochure/The%20Seven%20Key%20Themes%20of%20ESDGC.pdf</w:t>
        </w:r>
      </w:hyperlink>
      <w:r>
        <w:rPr>
          <w:color w:val="000000"/>
        </w:rPr>
        <w:t xml:space="preserve">  [Accessed 8 May 2023].</w:t>
      </w:r>
    </w:p>
    <w:p w14:paraId="21245378" w14:textId="77777777" w:rsidR="00D65A29" w:rsidRDefault="00D65A29" w:rsidP="00D65A29">
      <w:pPr>
        <w:pStyle w:val="NormalWeb"/>
        <w:spacing w:before="0" w:beforeAutospacing="0" w:after="240" w:afterAutospacing="0" w:line="360" w:lineRule="auto"/>
        <w:jc w:val="both"/>
        <w:rPr>
          <w:color w:val="000000"/>
        </w:rPr>
      </w:pPr>
      <w:r>
        <w:rPr>
          <w:color w:val="000000"/>
        </w:rPr>
        <w:t>Team, N.W. (2019).</w:t>
      </w:r>
      <w:r>
        <w:rPr>
          <w:rStyle w:val="apple-converted-space"/>
          <w:color w:val="000000"/>
        </w:rPr>
        <w:t> </w:t>
      </w:r>
      <w:r>
        <w:rPr>
          <w:i/>
          <w:iCs/>
          <w:color w:val="000000"/>
        </w:rPr>
        <w:t>Ofsted’s New Inspection Framework</w:t>
      </w:r>
      <w:r>
        <w:rPr>
          <w:color w:val="000000"/>
        </w:rPr>
        <w:t xml:space="preserve">. [online] UK NAEE. Available at: </w:t>
      </w:r>
      <w:hyperlink r:id="rId22" w:history="1">
        <w:r w:rsidRPr="00E952C3">
          <w:rPr>
            <w:rStyle w:val="Hyperlink"/>
          </w:rPr>
          <w:t>https://naee.org.uk/ofsteds-new-inspection-framework/</w:t>
        </w:r>
      </w:hyperlink>
      <w:r>
        <w:rPr>
          <w:color w:val="000000"/>
        </w:rPr>
        <w:t xml:space="preserve">  [Accessed 10 May 2023].</w:t>
      </w:r>
    </w:p>
    <w:p w14:paraId="09A2F731" w14:textId="77777777" w:rsidR="00D65A29" w:rsidRDefault="00D65A29" w:rsidP="00D65A29">
      <w:pPr>
        <w:pStyle w:val="NormalWeb"/>
        <w:spacing w:before="0" w:beforeAutospacing="0" w:after="240" w:afterAutospacing="0" w:line="360" w:lineRule="auto"/>
        <w:jc w:val="both"/>
        <w:rPr>
          <w:color w:val="000000"/>
        </w:rPr>
      </w:pPr>
      <w:proofErr w:type="spellStart"/>
      <w:r>
        <w:rPr>
          <w:color w:val="000000"/>
        </w:rPr>
        <w:t>Tinney</w:t>
      </w:r>
      <w:proofErr w:type="spellEnd"/>
      <w:r>
        <w:rPr>
          <w:color w:val="000000"/>
        </w:rPr>
        <w:t>, G. (2013).</w:t>
      </w:r>
      <w:r>
        <w:rPr>
          <w:rStyle w:val="apple-converted-space"/>
          <w:color w:val="000000"/>
        </w:rPr>
        <w:t> </w:t>
      </w:r>
      <w:r>
        <w:rPr>
          <w:i/>
          <w:iCs/>
          <w:color w:val="000000"/>
        </w:rPr>
        <w:t xml:space="preserve">Glenda </w:t>
      </w:r>
      <w:proofErr w:type="spellStart"/>
      <w:r>
        <w:rPr>
          <w:i/>
          <w:iCs/>
          <w:color w:val="000000"/>
        </w:rPr>
        <w:t>Tinney</w:t>
      </w:r>
      <w:proofErr w:type="spellEnd"/>
      <w:r>
        <w:rPr>
          <w:i/>
          <w:iCs/>
          <w:color w:val="000000"/>
        </w:rPr>
        <w:t xml:space="preserve"> MA Early Years Education Perceptions and Understanding of Education for Sustainable Development and Global Citizenship (ESDGC) by Teachers and Teacher Trainees and the Opportunities and Challenges of Integrating ESDGC into Early Childhood Learning within the Foundation Phase Presented for Examination</w:t>
      </w:r>
      <w:r>
        <w:rPr>
          <w:color w:val="000000"/>
        </w:rPr>
        <w:t xml:space="preserve">. [online] pp.1–64. Available at: </w:t>
      </w:r>
      <w:hyperlink r:id="rId23" w:history="1">
        <w:r w:rsidRPr="00E952C3">
          <w:rPr>
            <w:rStyle w:val="Hyperlink"/>
          </w:rPr>
          <w:t>https://repository.uwtsd.ac.uk/id/eprint/1718/1/Tinney%2C%20Glenda%20%282013%29%20Perceptions%20and%20understanding.pdf</w:t>
        </w:r>
      </w:hyperlink>
      <w:r>
        <w:rPr>
          <w:color w:val="000000"/>
        </w:rPr>
        <w:t xml:space="preserve">  [Accessed 16 May 2023].</w:t>
      </w:r>
    </w:p>
    <w:p w14:paraId="4BF1C90C" w14:textId="77777777" w:rsidR="00D65A29" w:rsidRDefault="00D65A29" w:rsidP="00D65A29">
      <w:pPr>
        <w:pStyle w:val="NormalWeb"/>
        <w:spacing w:before="0" w:beforeAutospacing="0" w:after="240" w:afterAutospacing="0" w:line="360" w:lineRule="auto"/>
        <w:jc w:val="both"/>
        <w:rPr>
          <w:color w:val="000000"/>
        </w:rPr>
      </w:pPr>
      <w:r>
        <w:rPr>
          <w:color w:val="000000"/>
        </w:rPr>
        <w:t xml:space="preserve">Twigg, D., </w:t>
      </w:r>
      <w:proofErr w:type="spellStart"/>
      <w:r>
        <w:rPr>
          <w:color w:val="000000"/>
        </w:rPr>
        <w:t>Pendergast</w:t>
      </w:r>
      <w:proofErr w:type="spellEnd"/>
      <w:r>
        <w:rPr>
          <w:color w:val="000000"/>
        </w:rPr>
        <w:t xml:space="preserve">, D. and Twigg, J. (2015). Growing Global citizens: </w:t>
      </w:r>
      <w:proofErr w:type="gramStart"/>
      <w:r>
        <w:rPr>
          <w:color w:val="000000"/>
        </w:rPr>
        <w:t>Young</w:t>
      </w:r>
      <w:proofErr w:type="gramEnd"/>
      <w:r>
        <w:rPr>
          <w:color w:val="000000"/>
        </w:rPr>
        <w:t xml:space="preserve"> children’s Lived Experiences with the Development of Their Own Social World.</w:t>
      </w:r>
      <w:r>
        <w:rPr>
          <w:rStyle w:val="apple-converted-space"/>
          <w:color w:val="000000"/>
        </w:rPr>
        <w:t> </w:t>
      </w:r>
      <w:r>
        <w:rPr>
          <w:i/>
          <w:iCs/>
          <w:color w:val="000000"/>
        </w:rPr>
        <w:t>International Research in Early Childhood Education</w:t>
      </w:r>
      <w:r>
        <w:rPr>
          <w:color w:val="000000"/>
        </w:rPr>
        <w:t xml:space="preserve">, [online] 6(1), p.79. Available at: </w:t>
      </w:r>
      <w:hyperlink r:id="rId24" w:history="1">
        <w:r w:rsidRPr="00E952C3">
          <w:rPr>
            <w:rStyle w:val="Hyperlink"/>
          </w:rPr>
          <w:t>https://files.eric.ed.gov/fulltext/EJ1150969.pdf</w:t>
        </w:r>
      </w:hyperlink>
      <w:r>
        <w:rPr>
          <w:color w:val="000000"/>
        </w:rPr>
        <w:t xml:space="preserve">  [Accessed 10 May 2023].</w:t>
      </w:r>
    </w:p>
    <w:p w14:paraId="15BABEAF" w14:textId="77777777" w:rsidR="00D65A29" w:rsidRDefault="00D65A29" w:rsidP="00D65A29">
      <w:pPr>
        <w:pStyle w:val="NormalWeb"/>
        <w:spacing w:before="0" w:beforeAutospacing="0" w:after="240" w:afterAutospacing="0" w:line="360" w:lineRule="auto"/>
        <w:jc w:val="both"/>
        <w:rPr>
          <w:color w:val="000000"/>
        </w:rPr>
      </w:pPr>
      <w:r>
        <w:rPr>
          <w:color w:val="000000"/>
        </w:rPr>
        <w:t>UNESCO (2022).</w:t>
      </w:r>
      <w:r>
        <w:rPr>
          <w:rStyle w:val="apple-converted-space"/>
          <w:color w:val="000000"/>
        </w:rPr>
        <w:t> </w:t>
      </w:r>
      <w:r>
        <w:rPr>
          <w:i/>
          <w:iCs/>
          <w:color w:val="000000"/>
        </w:rPr>
        <w:t>Teaching and Learning for a Sustainable Future</w:t>
      </w:r>
      <w:r>
        <w:rPr>
          <w:color w:val="000000"/>
        </w:rPr>
        <w:t xml:space="preserve">. [online] Unesco.org. Available at: </w:t>
      </w:r>
      <w:hyperlink r:id="rId25" w:history="1">
        <w:r w:rsidRPr="00E952C3">
          <w:rPr>
            <w:rStyle w:val="Hyperlink"/>
          </w:rPr>
          <w:t>https://unesdoc.unesco.org/ark:/48223/pf0000125238</w:t>
        </w:r>
      </w:hyperlink>
      <w:r>
        <w:rPr>
          <w:color w:val="000000"/>
        </w:rPr>
        <w:t xml:space="preserve">  [Accessed 9 May 2023].</w:t>
      </w:r>
    </w:p>
    <w:p w14:paraId="3831F393" w14:textId="77777777" w:rsidR="00D65A29" w:rsidRDefault="00D65A29" w:rsidP="00D65A29">
      <w:pPr>
        <w:pStyle w:val="NormalWeb"/>
        <w:spacing w:before="0" w:beforeAutospacing="0" w:after="240" w:afterAutospacing="0" w:line="360" w:lineRule="auto"/>
        <w:jc w:val="both"/>
        <w:rPr>
          <w:color w:val="000000"/>
        </w:rPr>
      </w:pPr>
      <w:r>
        <w:rPr>
          <w:color w:val="000000"/>
        </w:rPr>
        <w:lastRenderedPageBreak/>
        <w:t>UNICEF (1989).</w:t>
      </w:r>
      <w:r>
        <w:rPr>
          <w:rStyle w:val="apple-converted-space"/>
          <w:color w:val="000000"/>
        </w:rPr>
        <w:t> </w:t>
      </w:r>
      <w:r>
        <w:rPr>
          <w:i/>
          <w:iCs/>
          <w:color w:val="000000"/>
        </w:rPr>
        <w:t>UN Convention on the Rights of the Child (UNCRC)</w:t>
      </w:r>
      <w:r>
        <w:rPr>
          <w:color w:val="000000"/>
        </w:rPr>
        <w:t xml:space="preserve">. [online] </w:t>
      </w:r>
      <w:proofErr w:type="spellStart"/>
      <w:r>
        <w:rPr>
          <w:color w:val="000000"/>
        </w:rPr>
        <w:t>Unicef</w:t>
      </w:r>
      <w:proofErr w:type="spellEnd"/>
      <w:r>
        <w:rPr>
          <w:color w:val="000000"/>
        </w:rPr>
        <w:t xml:space="preserve">. Available at: </w:t>
      </w:r>
      <w:hyperlink r:id="rId26" w:history="1">
        <w:r w:rsidRPr="00E952C3">
          <w:rPr>
            <w:rStyle w:val="Hyperlink"/>
          </w:rPr>
          <w:t>https://www.unicef.org.uk/what-we-do/un-convention-child-rights/</w:t>
        </w:r>
      </w:hyperlink>
      <w:r>
        <w:rPr>
          <w:color w:val="000000"/>
        </w:rPr>
        <w:t xml:space="preserve">  [Accessed 10 May 2023].</w:t>
      </w:r>
    </w:p>
    <w:p w14:paraId="6F5A2A7D" w14:textId="77777777" w:rsidR="00D65A29" w:rsidRDefault="00D65A29" w:rsidP="00D65A29">
      <w:pPr>
        <w:pStyle w:val="NormalWeb"/>
        <w:spacing w:before="0" w:beforeAutospacing="0" w:after="240" w:afterAutospacing="0" w:line="360" w:lineRule="auto"/>
        <w:jc w:val="both"/>
        <w:rPr>
          <w:color w:val="000000"/>
        </w:rPr>
      </w:pPr>
      <w:r>
        <w:rPr>
          <w:color w:val="000000"/>
        </w:rPr>
        <w:t>UNICEF (2023).</w:t>
      </w:r>
      <w:r>
        <w:rPr>
          <w:rStyle w:val="apple-converted-space"/>
          <w:color w:val="000000"/>
        </w:rPr>
        <w:t> </w:t>
      </w:r>
      <w:r>
        <w:rPr>
          <w:i/>
          <w:iCs/>
          <w:color w:val="000000"/>
        </w:rPr>
        <w:t>A Summary of the Un Convention on the Rights of the Child</w:t>
      </w:r>
      <w:r>
        <w:rPr>
          <w:color w:val="000000"/>
        </w:rPr>
        <w:t xml:space="preserve">. [online] unicef.org.uk. Available at: </w:t>
      </w:r>
      <w:hyperlink r:id="rId27" w:history="1">
        <w:r w:rsidRPr="00E952C3">
          <w:rPr>
            <w:rStyle w:val="Hyperlink"/>
          </w:rPr>
          <w:t>https://www.unicef.org.uk/wp-content/uploads/2019/10/UNCRC_summary-1_1.pdf</w:t>
        </w:r>
      </w:hyperlink>
      <w:r>
        <w:rPr>
          <w:color w:val="000000"/>
        </w:rPr>
        <w:t xml:space="preserve">  [Accessed 11 May 2023].</w:t>
      </w:r>
    </w:p>
    <w:p w14:paraId="711CE050" w14:textId="77777777" w:rsidR="00D65A29" w:rsidRDefault="00D65A29" w:rsidP="00D65A29">
      <w:pPr>
        <w:pStyle w:val="NormalWeb"/>
        <w:spacing w:before="0" w:beforeAutospacing="0" w:after="240" w:afterAutospacing="0" w:line="360" w:lineRule="auto"/>
        <w:jc w:val="both"/>
        <w:rPr>
          <w:color w:val="000000"/>
        </w:rPr>
      </w:pPr>
      <w:r>
        <w:rPr>
          <w:color w:val="000000"/>
        </w:rPr>
        <w:t>United Nations (2021).</w:t>
      </w:r>
      <w:r>
        <w:rPr>
          <w:rStyle w:val="apple-converted-space"/>
          <w:color w:val="000000"/>
        </w:rPr>
        <w:t> </w:t>
      </w:r>
      <w:r>
        <w:rPr>
          <w:i/>
          <w:iCs/>
          <w:color w:val="000000"/>
        </w:rPr>
        <w:t>Education Is Key to Addressing Climate Change</w:t>
      </w:r>
      <w:r>
        <w:rPr>
          <w:color w:val="000000"/>
        </w:rPr>
        <w:t xml:space="preserve">. [online] United Nations. Available at: </w:t>
      </w:r>
      <w:hyperlink r:id="rId28" w:history="1">
        <w:r w:rsidRPr="00E952C3">
          <w:rPr>
            <w:rStyle w:val="Hyperlink"/>
          </w:rPr>
          <w:t>https://www.un.org/en/climatechange/climate-solutions/education-key-addressing-climate-change</w:t>
        </w:r>
      </w:hyperlink>
      <w:r>
        <w:rPr>
          <w:color w:val="000000"/>
        </w:rPr>
        <w:t xml:space="preserve">  [Accessed 8 May 2023].</w:t>
      </w:r>
    </w:p>
    <w:p w14:paraId="7BD65445" w14:textId="77777777" w:rsidR="00D65A29" w:rsidRDefault="00D65A29" w:rsidP="00D65A29">
      <w:pPr>
        <w:pStyle w:val="NormalWeb"/>
        <w:spacing w:before="0" w:beforeAutospacing="0" w:after="240" w:afterAutospacing="0" w:line="360" w:lineRule="auto"/>
        <w:jc w:val="both"/>
        <w:rPr>
          <w:color w:val="000000"/>
        </w:rPr>
      </w:pPr>
      <w:r>
        <w:rPr>
          <w:color w:val="000000"/>
        </w:rPr>
        <w:t>Welsh Centre for International Affairs (n.d.).</w:t>
      </w:r>
      <w:r>
        <w:rPr>
          <w:rStyle w:val="apple-converted-space"/>
          <w:color w:val="000000"/>
        </w:rPr>
        <w:t> </w:t>
      </w:r>
      <w:r>
        <w:rPr>
          <w:i/>
          <w:iCs/>
          <w:color w:val="000000"/>
        </w:rPr>
        <w:t>Feedback on Curriculum for Wales 2022</w:t>
      </w:r>
      <w:r>
        <w:rPr>
          <w:color w:val="000000"/>
        </w:rPr>
        <w:t>. [online]</w:t>
      </w:r>
      <w:r>
        <w:rPr>
          <w:rStyle w:val="apple-converted-space"/>
          <w:color w:val="000000"/>
        </w:rPr>
        <w:t> </w:t>
      </w:r>
      <w:r>
        <w:rPr>
          <w:i/>
          <w:iCs/>
          <w:color w:val="000000"/>
        </w:rPr>
        <w:t>wcia.org.uk</w:t>
      </w:r>
      <w:r>
        <w:rPr>
          <w:color w:val="000000"/>
        </w:rPr>
        <w:t xml:space="preserve">, pp.1–5. Available at: </w:t>
      </w:r>
      <w:hyperlink r:id="rId29" w:history="1">
        <w:r w:rsidRPr="00E952C3">
          <w:rPr>
            <w:rStyle w:val="Hyperlink"/>
          </w:rPr>
          <w:t>https://www.wcia.org.uk/wp-content/uploads/2019/07/Feedback-on-Curriculum-for-Wales-2022-converted-1.pdf</w:t>
        </w:r>
      </w:hyperlink>
      <w:r>
        <w:rPr>
          <w:color w:val="000000"/>
        </w:rPr>
        <w:t xml:space="preserve">  [Accessed 10 May 2023].</w:t>
      </w:r>
    </w:p>
    <w:p w14:paraId="686BDAF8" w14:textId="77777777" w:rsidR="00D65A29" w:rsidRDefault="00D65A29" w:rsidP="00D65A29">
      <w:pPr>
        <w:pStyle w:val="NormalWeb"/>
        <w:spacing w:before="0" w:beforeAutospacing="0" w:after="240" w:afterAutospacing="0" w:line="360" w:lineRule="auto"/>
        <w:jc w:val="both"/>
        <w:rPr>
          <w:color w:val="000000"/>
        </w:rPr>
      </w:pPr>
      <w:r>
        <w:rPr>
          <w:color w:val="000000"/>
        </w:rPr>
        <w:t>Welsh Government (2015).</w:t>
      </w:r>
      <w:r>
        <w:rPr>
          <w:rStyle w:val="apple-converted-space"/>
          <w:color w:val="000000"/>
        </w:rPr>
        <w:t> </w:t>
      </w:r>
      <w:r>
        <w:rPr>
          <w:i/>
          <w:iCs/>
          <w:color w:val="000000"/>
        </w:rPr>
        <w:t>Foundation Phase Framework Curriculum for Wales</w:t>
      </w:r>
      <w:r>
        <w:rPr>
          <w:color w:val="000000"/>
        </w:rPr>
        <w:t xml:space="preserve">. [online] Available at: </w:t>
      </w:r>
      <w:hyperlink r:id="rId30" w:history="1">
        <w:r w:rsidRPr="00E952C3">
          <w:rPr>
            <w:rStyle w:val="Hyperlink"/>
          </w:rPr>
          <w:t>https://hwb.gov.wales/storage/d5d8e39c-b534-40cb-a3f5-7e2e126d8077/foundation-phase-framework.pdf</w:t>
        </w:r>
      </w:hyperlink>
      <w:r>
        <w:rPr>
          <w:color w:val="000000"/>
        </w:rPr>
        <w:t xml:space="preserve"> [Accessed 9 May 2023].</w:t>
      </w:r>
    </w:p>
    <w:p w14:paraId="0CBC3855" w14:textId="77777777" w:rsidR="00D65A29" w:rsidRDefault="00D65A29" w:rsidP="00D65A29">
      <w:pPr>
        <w:pStyle w:val="NormalWeb"/>
        <w:spacing w:before="0" w:beforeAutospacing="0" w:after="240" w:afterAutospacing="0" w:line="360" w:lineRule="auto"/>
        <w:jc w:val="both"/>
        <w:rPr>
          <w:color w:val="000000"/>
        </w:rPr>
      </w:pPr>
      <w:r>
        <w:rPr>
          <w:color w:val="000000"/>
        </w:rPr>
        <w:t>Welsh Government (2012).</w:t>
      </w:r>
      <w:r>
        <w:rPr>
          <w:rStyle w:val="apple-converted-space"/>
          <w:color w:val="000000"/>
        </w:rPr>
        <w:t> </w:t>
      </w:r>
      <w:r>
        <w:rPr>
          <w:i/>
          <w:iCs/>
          <w:color w:val="000000"/>
        </w:rPr>
        <w:t>Education for Sustainable Development and Global Citizenship a Common Understanding for the Adult and Community Learning Sector Information</w:t>
      </w:r>
      <w:r>
        <w:rPr>
          <w:color w:val="000000"/>
        </w:rPr>
        <w:t xml:space="preserve">. [online] Available at: </w:t>
      </w:r>
      <w:hyperlink r:id="rId31" w:history="1">
        <w:r w:rsidRPr="00E952C3">
          <w:rPr>
            <w:rStyle w:val="Hyperlink"/>
          </w:rPr>
          <w:t>https://www.gov.wales/sites/default/files/publications/2018-02/education-for-sustainable-development-and-global-citizenship-a-common-understanding-for-the-adult-and-community-learning-sector.pdf</w:t>
        </w:r>
      </w:hyperlink>
      <w:r>
        <w:rPr>
          <w:color w:val="000000"/>
        </w:rPr>
        <w:t xml:space="preserve"> [Accessed 9 May 2023].</w:t>
      </w:r>
    </w:p>
    <w:p w14:paraId="2BC9DF5C" w14:textId="77777777" w:rsidR="00D65A29" w:rsidRDefault="00D65A29" w:rsidP="00D65A29">
      <w:pPr>
        <w:pStyle w:val="NormalWeb"/>
        <w:spacing w:before="0" w:beforeAutospacing="0" w:after="240" w:afterAutospacing="0" w:line="360" w:lineRule="auto"/>
        <w:jc w:val="both"/>
        <w:rPr>
          <w:color w:val="000000"/>
        </w:rPr>
      </w:pPr>
      <w:r>
        <w:rPr>
          <w:color w:val="000000"/>
        </w:rPr>
        <w:t>Welsh Government (2019).</w:t>
      </w:r>
      <w:r>
        <w:rPr>
          <w:rStyle w:val="apple-converted-space"/>
          <w:color w:val="000000"/>
        </w:rPr>
        <w:t> </w:t>
      </w:r>
      <w:r>
        <w:rPr>
          <w:i/>
          <w:iCs/>
          <w:color w:val="000000"/>
        </w:rPr>
        <w:t xml:space="preserve">Legislation for Sustainable Development to Secure the </w:t>
      </w:r>
      <w:proofErr w:type="gramStart"/>
      <w:r>
        <w:rPr>
          <w:i/>
          <w:iCs/>
          <w:color w:val="000000"/>
        </w:rPr>
        <w:t>Long Term</w:t>
      </w:r>
      <w:proofErr w:type="gramEnd"/>
      <w:r>
        <w:rPr>
          <w:i/>
          <w:iCs/>
          <w:color w:val="000000"/>
        </w:rPr>
        <w:t xml:space="preserve"> well-being of Wales</w:t>
      </w:r>
      <w:r>
        <w:rPr>
          <w:color w:val="000000"/>
        </w:rPr>
        <w:t xml:space="preserve">. [online] </w:t>
      </w:r>
      <w:proofErr w:type="spellStart"/>
      <w:proofErr w:type="gramStart"/>
      <w:r>
        <w:rPr>
          <w:color w:val="000000"/>
        </w:rPr>
        <w:t>gov.wales</w:t>
      </w:r>
      <w:proofErr w:type="spellEnd"/>
      <w:proofErr w:type="gramEnd"/>
      <w:r>
        <w:rPr>
          <w:color w:val="000000"/>
        </w:rPr>
        <w:t xml:space="preserve">. Available at: </w:t>
      </w:r>
      <w:hyperlink r:id="rId32" w:history="1">
        <w:r w:rsidRPr="00E952C3">
          <w:rPr>
            <w:rStyle w:val="Hyperlink"/>
          </w:rPr>
          <w:t>https://www.gov.wales/sites/default/files/publications/2019-05/sustainable-development-legislation.pdf</w:t>
        </w:r>
      </w:hyperlink>
      <w:r>
        <w:rPr>
          <w:color w:val="000000"/>
        </w:rPr>
        <w:t xml:space="preserve"> [Accessed 8 May 2023].</w:t>
      </w:r>
    </w:p>
    <w:p w14:paraId="7A8A9506" w14:textId="77777777" w:rsidR="00D65A29" w:rsidRDefault="00D65A29" w:rsidP="00D65A29">
      <w:pPr>
        <w:pStyle w:val="NormalWeb"/>
        <w:spacing w:before="0" w:beforeAutospacing="0" w:after="240" w:afterAutospacing="0" w:line="360" w:lineRule="auto"/>
        <w:jc w:val="both"/>
        <w:rPr>
          <w:color w:val="000000"/>
        </w:rPr>
      </w:pPr>
      <w:r>
        <w:rPr>
          <w:color w:val="000000"/>
        </w:rPr>
        <w:t>Welsh Government (2021).</w:t>
      </w:r>
      <w:r>
        <w:rPr>
          <w:rStyle w:val="apple-converted-space"/>
          <w:color w:val="000000"/>
        </w:rPr>
        <w:t> </w:t>
      </w:r>
      <w:r>
        <w:rPr>
          <w:i/>
          <w:iCs/>
          <w:color w:val="000000"/>
        </w:rPr>
        <w:t>Framework on Embedding a whole-school Approach to Emotional and Mental well-being Guidance</w:t>
      </w:r>
      <w:r>
        <w:rPr>
          <w:color w:val="000000"/>
        </w:rPr>
        <w:t xml:space="preserve">. [online] Available at: </w:t>
      </w:r>
      <w:hyperlink r:id="rId33" w:history="1">
        <w:r w:rsidRPr="00E952C3">
          <w:rPr>
            <w:rStyle w:val="Hyperlink"/>
          </w:rPr>
          <w:t>https://www.gov.wales/sites/default/files/publications/2021-03/framework-on-embedding-a-whole-school-approach-to-emotional-and-mental-well-being.pdf</w:t>
        </w:r>
      </w:hyperlink>
      <w:r>
        <w:rPr>
          <w:color w:val="000000"/>
        </w:rPr>
        <w:t xml:space="preserve"> [Accessed 9 May 2023].</w:t>
      </w:r>
    </w:p>
    <w:p w14:paraId="318407C2" w14:textId="77777777" w:rsidR="00D65A29" w:rsidRDefault="00D65A29" w:rsidP="00D65A29">
      <w:pPr>
        <w:pStyle w:val="NormalWeb"/>
        <w:spacing w:before="0" w:beforeAutospacing="0" w:after="240" w:afterAutospacing="0" w:line="360" w:lineRule="auto"/>
        <w:jc w:val="both"/>
        <w:rPr>
          <w:color w:val="000000"/>
        </w:rPr>
      </w:pPr>
      <w:r>
        <w:rPr>
          <w:color w:val="000000"/>
        </w:rPr>
        <w:lastRenderedPageBreak/>
        <w:t>Welsh Government (2022a).</w:t>
      </w:r>
      <w:r>
        <w:rPr>
          <w:rStyle w:val="apple-converted-space"/>
          <w:color w:val="000000"/>
        </w:rPr>
        <w:t> </w:t>
      </w:r>
      <w:r>
        <w:rPr>
          <w:i/>
          <w:iCs/>
          <w:color w:val="000000"/>
        </w:rPr>
        <w:t>Six Things You May Not Know about the New Curriculum for Wales</w:t>
      </w:r>
      <w:r>
        <w:rPr>
          <w:color w:val="000000"/>
        </w:rPr>
        <w:t xml:space="preserve">. [online] GOV.WALES. Available at: </w:t>
      </w:r>
      <w:hyperlink r:id="rId34" w:history="1">
        <w:r w:rsidRPr="00E952C3">
          <w:rPr>
            <w:rStyle w:val="Hyperlink"/>
          </w:rPr>
          <w:t>https://www.gov.wales/six-things-you-may-not-know-about-new-curriculum-wales</w:t>
        </w:r>
      </w:hyperlink>
      <w:r>
        <w:rPr>
          <w:color w:val="000000"/>
        </w:rPr>
        <w:t xml:space="preserve">  [Accessed 10 May 2023].</w:t>
      </w:r>
    </w:p>
    <w:p w14:paraId="312A6BA1" w14:textId="77777777" w:rsidR="00D65A29" w:rsidRDefault="00D65A29" w:rsidP="00D65A29">
      <w:pPr>
        <w:pStyle w:val="NormalWeb"/>
        <w:spacing w:before="0" w:beforeAutospacing="0" w:after="240" w:afterAutospacing="0" w:line="360" w:lineRule="auto"/>
        <w:jc w:val="both"/>
        <w:rPr>
          <w:color w:val="000000"/>
        </w:rPr>
      </w:pPr>
      <w:r>
        <w:rPr>
          <w:color w:val="000000"/>
        </w:rPr>
        <w:t>Welsh Government (2022b).</w:t>
      </w:r>
      <w:r>
        <w:rPr>
          <w:rStyle w:val="apple-converted-space"/>
          <w:color w:val="000000"/>
        </w:rPr>
        <w:t> </w:t>
      </w:r>
      <w:r>
        <w:rPr>
          <w:i/>
          <w:iCs/>
          <w:color w:val="000000"/>
        </w:rPr>
        <w:t>Wellbeing of Wales, 2022 (children and Young People’s wellbeing): a Globally Responsible Wales [HTML]</w:t>
      </w:r>
      <w:r>
        <w:rPr>
          <w:color w:val="000000"/>
        </w:rPr>
        <w:t xml:space="preserve">. [online] GOV.WALES. Available at: </w:t>
      </w:r>
      <w:hyperlink r:id="rId35" w:history="1">
        <w:r w:rsidRPr="00E952C3">
          <w:rPr>
            <w:rStyle w:val="Hyperlink"/>
          </w:rPr>
          <w:t>https://www.gov.wales/wellbeing-wales-2022-children-and-young-peoples-wellbeing-globally-responsible-wales-html</w:t>
        </w:r>
      </w:hyperlink>
      <w:r>
        <w:rPr>
          <w:color w:val="000000"/>
        </w:rPr>
        <w:t xml:space="preserve">  [Accessed 10 May 2023].</w:t>
      </w:r>
    </w:p>
    <w:p w14:paraId="436FC446" w14:textId="77777777" w:rsidR="00D65A29" w:rsidRDefault="00D65A29" w:rsidP="00D65A29">
      <w:pPr>
        <w:pStyle w:val="NormalWeb"/>
        <w:spacing w:before="0" w:beforeAutospacing="0" w:after="240" w:afterAutospacing="0" w:line="360" w:lineRule="auto"/>
        <w:jc w:val="both"/>
        <w:rPr>
          <w:color w:val="000000"/>
        </w:rPr>
      </w:pPr>
      <w:r>
        <w:rPr>
          <w:color w:val="000000"/>
        </w:rPr>
        <w:t>Welsh Government (2022c).</w:t>
      </w:r>
      <w:r>
        <w:rPr>
          <w:rStyle w:val="apple-converted-space"/>
          <w:color w:val="000000"/>
        </w:rPr>
        <w:t> </w:t>
      </w:r>
      <w:r>
        <w:rPr>
          <w:i/>
          <w:iCs/>
          <w:color w:val="000000"/>
        </w:rPr>
        <w:t>Written Statement: Sustainable Schools’ Challenge (28 September 2022)</w:t>
      </w:r>
      <w:r>
        <w:rPr>
          <w:color w:val="000000"/>
        </w:rPr>
        <w:t xml:space="preserve">. [online] GOV.WALES. Available at: </w:t>
      </w:r>
      <w:hyperlink r:id="rId36" w:history="1">
        <w:r w:rsidRPr="00E952C3">
          <w:rPr>
            <w:rStyle w:val="Hyperlink"/>
          </w:rPr>
          <w:t>https://www.gov.wales/written-statement-sustainable-schools-challenge#:~:text=Sustainability%20is%20mandatory%20within%20the</w:t>
        </w:r>
      </w:hyperlink>
      <w:r>
        <w:rPr>
          <w:color w:val="000000"/>
        </w:rPr>
        <w:t xml:space="preserve">  [Accessed 10 May 2023].</w:t>
      </w:r>
    </w:p>
    <w:p w14:paraId="31C98187" w14:textId="77777777" w:rsidR="00D65A29" w:rsidRDefault="00D65A29" w:rsidP="00D65A29">
      <w:pPr>
        <w:pStyle w:val="NormalWeb"/>
        <w:spacing w:before="0" w:beforeAutospacing="0" w:after="240" w:afterAutospacing="0" w:line="360" w:lineRule="auto"/>
        <w:jc w:val="both"/>
        <w:rPr>
          <w:color w:val="000000"/>
        </w:rPr>
      </w:pPr>
      <w:proofErr w:type="spellStart"/>
      <w:r>
        <w:rPr>
          <w:color w:val="000000"/>
        </w:rPr>
        <w:t>Yr</w:t>
      </w:r>
      <w:proofErr w:type="spellEnd"/>
      <w:r>
        <w:rPr>
          <w:color w:val="000000"/>
        </w:rPr>
        <w:t xml:space="preserve"> </w:t>
      </w:r>
      <w:proofErr w:type="spellStart"/>
      <w:r>
        <w:rPr>
          <w:color w:val="000000"/>
        </w:rPr>
        <w:t>Adran</w:t>
      </w:r>
      <w:proofErr w:type="spellEnd"/>
      <w:r>
        <w:rPr>
          <w:color w:val="000000"/>
        </w:rPr>
        <w:t xml:space="preserve"> </w:t>
      </w:r>
      <w:proofErr w:type="spellStart"/>
      <w:r>
        <w:rPr>
          <w:color w:val="000000"/>
        </w:rPr>
        <w:t>Gydol</w:t>
      </w:r>
      <w:proofErr w:type="spellEnd"/>
      <w:r>
        <w:rPr>
          <w:color w:val="000000"/>
        </w:rPr>
        <w:t xml:space="preserve"> </w:t>
      </w:r>
      <w:proofErr w:type="spellStart"/>
      <w:r>
        <w:rPr>
          <w:color w:val="000000"/>
        </w:rPr>
        <w:t>Oes</w:t>
      </w:r>
      <w:proofErr w:type="spellEnd"/>
      <w:r>
        <w:rPr>
          <w:color w:val="000000"/>
        </w:rPr>
        <w:t xml:space="preserve"> (2008).</w:t>
      </w:r>
      <w:r>
        <w:rPr>
          <w:rStyle w:val="apple-converted-space"/>
          <w:color w:val="000000"/>
        </w:rPr>
        <w:t> </w:t>
      </w:r>
      <w:r>
        <w:rPr>
          <w:i/>
          <w:iCs/>
          <w:color w:val="000000"/>
        </w:rPr>
        <w:t>Education for Sustainable Development and Global Citizenship a Common Understanding for Schools Information</w:t>
      </w:r>
      <w:r>
        <w:rPr>
          <w:color w:val="000000"/>
        </w:rPr>
        <w:t>. [online]</w:t>
      </w:r>
      <w:r>
        <w:rPr>
          <w:rStyle w:val="apple-converted-space"/>
          <w:color w:val="000000"/>
        </w:rPr>
        <w:t> </w:t>
      </w:r>
      <w:proofErr w:type="spellStart"/>
      <w:proofErr w:type="gramStart"/>
      <w:r>
        <w:rPr>
          <w:i/>
          <w:iCs/>
          <w:color w:val="000000"/>
        </w:rPr>
        <w:t>gov.wales</w:t>
      </w:r>
      <w:proofErr w:type="spellEnd"/>
      <w:proofErr w:type="gramEnd"/>
      <w:r>
        <w:rPr>
          <w:rStyle w:val="apple-converted-space"/>
          <w:i/>
          <w:iCs/>
          <w:color w:val="000000"/>
        </w:rPr>
        <w:t> </w:t>
      </w:r>
      <w:r>
        <w:rPr>
          <w:color w:val="000000"/>
        </w:rPr>
        <w:t xml:space="preserve">. Available at: </w:t>
      </w:r>
      <w:hyperlink r:id="rId37" w:history="1">
        <w:r w:rsidRPr="00E952C3">
          <w:rPr>
            <w:rStyle w:val="Hyperlink"/>
          </w:rPr>
          <w:t>https://hwb.gov.wales/api/storage/eaf467e6-30fe-45c9-93ef-cb30f31f1c90/common-understanding-for-school.pdf</w:t>
        </w:r>
      </w:hyperlink>
      <w:r>
        <w:rPr>
          <w:color w:val="000000"/>
        </w:rPr>
        <w:t xml:space="preserve"> [Accessed 9 May 2023].</w:t>
      </w:r>
    </w:p>
    <w:p w14:paraId="1A7AF88E" w14:textId="77777777" w:rsidR="00D65A29" w:rsidRDefault="00D65A29" w:rsidP="00D65A29">
      <w:pPr>
        <w:pStyle w:val="NormalWeb"/>
        <w:rPr>
          <w:rFonts w:asciiTheme="majorHAnsi" w:hAnsiTheme="majorHAnsi" w:cstheme="majorHAnsi"/>
          <w:color w:val="7030A0"/>
        </w:rPr>
      </w:pPr>
    </w:p>
    <w:p w14:paraId="7A9E1143" w14:textId="77777777" w:rsidR="00D65A29" w:rsidRDefault="00D65A29" w:rsidP="00D65A29">
      <w:pPr>
        <w:pStyle w:val="NormalWeb"/>
        <w:rPr>
          <w:rFonts w:asciiTheme="majorHAnsi" w:hAnsiTheme="majorHAnsi" w:cstheme="majorHAnsi"/>
          <w:color w:val="7030A0"/>
        </w:rPr>
      </w:pPr>
    </w:p>
    <w:p w14:paraId="1D092197" w14:textId="77777777" w:rsidR="00D65A29" w:rsidRPr="004D2F62" w:rsidRDefault="00D65A29" w:rsidP="00D65A29">
      <w:pPr>
        <w:pStyle w:val="NormalWeb"/>
        <w:rPr>
          <w:rFonts w:asciiTheme="majorHAnsi" w:hAnsiTheme="majorHAnsi" w:cstheme="majorHAnsi"/>
          <w:color w:val="7030A0"/>
        </w:rPr>
      </w:pPr>
      <w:r>
        <w:rPr>
          <w:rFonts w:asciiTheme="majorHAnsi" w:hAnsiTheme="majorHAnsi" w:cstheme="majorHAnsi"/>
          <w:color w:val="7030A0"/>
        </w:rPr>
        <w:t xml:space="preserve"> </w:t>
      </w:r>
    </w:p>
    <w:p w14:paraId="050E4A22" w14:textId="77777777" w:rsidR="00D65A29" w:rsidRDefault="00D65A29"/>
    <w:sectPr w:rsidR="00D65A29">
      <w:headerReference w:type="default" r:id="rId38"/>
      <w:footerReference w:type="even"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7BE35" w14:textId="77777777" w:rsidR="00D65A29" w:rsidRDefault="00D65A29" w:rsidP="00D65A29">
      <w:r>
        <w:separator/>
      </w:r>
    </w:p>
  </w:endnote>
  <w:endnote w:type="continuationSeparator" w:id="0">
    <w:p w14:paraId="3EB8405E" w14:textId="77777777" w:rsidR="00D65A29" w:rsidRDefault="00D65A29" w:rsidP="00D6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7673298"/>
      <w:docPartObj>
        <w:docPartGallery w:val="Page Numbers (Bottom of Page)"/>
        <w:docPartUnique/>
      </w:docPartObj>
    </w:sdtPr>
    <w:sdtContent>
      <w:p w14:paraId="05555D48" w14:textId="0812C4B7" w:rsidR="00D65A29" w:rsidRDefault="00D65A29" w:rsidP="00E952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B324F2" w14:textId="77777777" w:rsidR="00D65A29" w:rsidRDefault="00D65A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729413"/>
      <w:docPartObj>
        <w:docPartGallery w:val="Page Numbers (Bottom of Page)"/>
        <w:docPartUnique/>
      </w:docPartObj>
    </w:sdtPr>
    <w:sdtContent>
      <w:p w14:paraId="1A6CEE20" w14:textId="3FF2E75E" w:rsidR="00D65A29" w:rsidRDefault="00D65A29" w:rsidP="00E952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0261AD2" w14:textId="77777777" w:rsidR="00D65A29" w:rsidRDefault="00D65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CFB0A" w14:textId="77777777" w:rsidR="00D65A29" w:rsidRDefault="00D65A29" w:rsidP="00D65A29">
      <w:r>
        <w:separator/>
      </w:r>
    </w:p>
  </w:footnote>
  <w:footnote w:type="continuationSeparator" w:id="0">
    <w:p w14:paraId="4CCD603B" w14:textId="77777777" w:rsidR="00D65A29" w:rsidRDefault="00D65A29" w:rsidP="00D65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57BB" w14:textId="141B793D" w:rsidR="00D65A29" w:rsidRDefault="00D65A29">
    <w:pPr>
      <w:pStyle w:val="Header"/>
    </w:pPr>
    <w:r>
      <w:t>1811680</w:t>
    </w:r>
    <w:r>
      <w:ptab w:relativeTo="margin" w:alignment="center" w:leader="none"/>
    </w:r>
    <w:r>
      <w:ptab w:relativeTo="margin" w:alignment="right" w:leader="none"/>
    </w:r>
    <w:r>
      <w:t>ECEY6005/C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A29"/>
    <w:rsid w:val="00D65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182A41"/>
  <w15:chartTrackingRefBased/>
  <w15:docId w15:val="{5D036BA7-0EBF-D34F-999D-2361AF5CA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65A29"/>
  </w:style>
  <w:style w:type="paragraph" w:styleId="NormalWeb">
    <w:name w:val="Normal (Web)"/>
    <w:basedOn w:val="Normal"/>
    <w:uiPriority w:val="99"/>
    <w:unhideWhenUsed/>
    <w:rsid w:val="00D65A2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65A29"/>
    <w:rPr>
      <w:color w:val="0563C1" w:themeColor="hyperlink"/>
      <w:u w:val="single"/>
    </w:rPr>
  </w:style>
  <w:style w:type="paragraph" w:styleId="Header">
    <w:name w:val="header"/>
    <w:basedOn w:val="Normal"/>
    <w:link w:val="HeaderChar"/>
    <w:uiPriority w:val="99"/>
    <w:unhideWhenUsed/>
    <w:rsid w:val="00D65A29"/>
    <w:pPr>
      <w:tabs>
        <w:tab w:val="center" w:pos="4513"/>
        <w:tab w:val="right" w:pos="9026"/>
      </w:tabs>
    </w:pPr>
  </w:style>
  <w:style w:type="character" w:customStyle="1" w:styleId="HeaderChar">
    <w:name w:val="Header Char"/>
    <w:basedOn w:val="DefaultParagraphFont"/>
    <w:link w:val="Header"/>
    <w:uiPriority w:val="99"/>
    <w:rsid w:val="00D65A29"/>
  </w:style>
  <w:style w:type="paragraph" w:styleId="Footer">
    <w:name w:val="footer"/>
    <w:basedOn w:val="Normal"/>
    <w:link w:val="FooterChar"/>
    <w:uiPriority w:val="99"/>
    <w:unhideWhenUsed/>
    <w:rsid w:val="00D65A29"/>
    <w:pPr>
      <w:tabs>
        <w:tab w:val="center" w:pos="4513"/>
        <w:tab w:val="right" w:pos="9026"/>
      </w:tabs>
    </w:pPr>
  </w:style>
  <w:style w:type="character" w:customStyle="1" w:styleId="FooterChar">
    <w:name w:val="Footer Char"/>
    <w:basedOn w:val="DefaultParagraphFont"/>
    <w:link w:val="Footer"/>
    <w:uiPriority w:val="99"/>
    <w:rsid w:val="00D65A29"/>
  </w:style>
  <w:style w:type="character" w:styleId="PageNumber">
    <w:name w:val="page number"/>
    <w:basedOn w:val="DefaultParagraphFont"/>
    <w:uiPriority w:val="99"/>
    <w:semiHidden/>
    <w:unhideWhenUsed/>
    <w:rsid w:val="00D65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 Id="rId18" Type="http://schemas.openxmlformats.org/officeDocument/2006/relationships/hyperlink" Target="https://www.goodschools.com.au/insights/parental-advice/alternative-schooling-steiner-and-montessori#:~:text=Montessori%20schooling%20places%20a%20high" TargetMode="External"/><Relationship Id="rId26" Type="http://schemas.openxmlformats.org/officeDocument/2006/relationships/hyperlink" Target="https://www.unicef.org.uk/what-we-do/un-convention-child-rights/" TargetMode="External"/><Relationship Id="rId39" Type="http://schemas.openxmlformats.org/officeDocument/2006/relationships/footer" Target="footer1.xml"/><Relationship Id="rId21" Type="http://schemas.openxmlformats.org/officeDocument/2006/relationships/hyperlink" Target="https://www.t2group.co.uk/download/brochure/The%20Seven%20Key%20Themes%20of%20ESDGC.pdf" TargetMode="External"/><Relationship Id="rId34" Type="http://schemas.openxmlformats.org/officeDocument/2006/relationships/hyperlink" Target="https://www.gov.wales/six-things-you-may-not-know-about-new-curriculum-wales" TargetMode="External"/><Relationship Id="rId42" Type="http://schemas.openxmlformats.org/officeDocument/2006/relationships/theme" Target="theme/theme1.xml"/><Relationship Id="rId7" Type="http://schemas.openxmlformats.org/officeDocument/2006/relationships/hyperlink" Target="https://www.csiro.au/en/research/environmental-impacts/climate-change/climate-change-qa/how-fast-is-climate-changing#:~:text=Evidence%20from%20air%20trapped%20in" TargetMode="External"/><Relationship Id="rId2" Type="http://schemas.openxmlformats.org/officeDocument/2006/relationships/settings" Target="settings.xml"/><Relationship Id="rId16" Type="http://schemas.openxmlformats.org/officeDocument/2006/relationships/hyperlink" Target="https://www.johnmuirtrust.org/about-us/about-john-muir" TargetMode="External"/><Relationship Id="rId20" Type="http://schemas.openxmlformats.org/officeDocument/2006/relationships/hyperlink" Target="https://www.sustainabilityexchange.ac.uk/files/common_understanding_of_esdgc_1.pdf" TargetMode="External"/><Relationship Id="rId29" Type="http://schemas.openxmlformats.org/officeDocument/2006/relationships/hyperlink" Target="https://www.wcia.org.uk/wp-content/uploads/2019/07/Feedback-on-Curriculum-for-Wales-2022-converted-1.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books.google.co.uk/books?hl=en&amp;lr=&amp;id=q18nBgAAQBAJ&amp;oi=fnd&amp;pg=PA1&amp;dq=daniella+tilbury+sustainability&amp;ots=Koh9H8gbZD&amp;sig=cW01A6GJrcwsfoxkgHMbQaikpNk&amp;redir_esc=y#v=onepage&amp;q=daniella%20tilbury%20sustainability&amp;f=false" TargetMode="External"/><Relationship Id="rId11" Type="http://schemas.openxmlformats.org/officeDocument/2006/relationships/hyperlink" Target="https://orcid.org/0000-0002-5945-0597" TargetMode="External"/><Relationship Id="rId24" Type="http://schemas.openxmlformats.org/officeDocument/2006/relationships/hyperlink" Target="https://files.eric.ed.gov/fulltext/EJ1150969.pdf" TargetMode="External"/><Relationship Id="rId32" Type="http://schemas.openxmlformats.org/officeDocument/2006/relationships/hyperlink" Target="https://www.gov.wales/sites/default/files/publications/2019-05/sustainable-development-legislation.pdf" TargetMode="External"/><Relationship Id="rId37" Type="http://schemas.openxmlformats.org/officeDocument/2006/relationships/hyperlink" Target="https://hwb.gov.wales/api/storage/eaf467e6-30fe-45c9-93ef-cb30f31f1c90/common-understanding-for-school.pdf" TargetMode="External"/><Relationship Id="rId40"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huckleorguk.files.wordpress.com/2016/10/huckleefschap1620141.pdf" TargetMode="External"/><Relationship Id="rId23" Type="http://schemas.openxmlformats.org/officeDocument/2006/relationships/hyperlink" Target="https://repository.uwtsd.ac.uk/id/eprint/1718/1/Tinney%2C%20Glenda%20%282013%29%20Perceptions%20and%20understanding.pdf" TargetMode="External"/><Relationship Id="rId28" Type="http://schemas.openxmlformats.org/officeDocument/2006/relationships/hyperlink" Target="https://www.un.org/en/climatechange/climate-solutions/education-key-addressing-climate-change" TargetMode="External"/><Relationship Id="rId36" Type="http://schemas.openxmlformats.org/officeDocument/2006/relationships/hyperlink" Target="https://www.gov.wales/written-statement-sustainable-schools-challenge#:~:text=Sustainability%20is%20mandatory%20within%20the" TargetMode="External"/><Relationship Id="rId10" Type="http://schemas.openxmlformats.org/officeDocument/2006/relationships/hyperlink" Target="https://education.gov.scot/improvement/learning-resources/a-summary-of-learning-for-sustainability-resources" TargetMode="External"/><Relationship Id="rId19" Type="http://schemas.openxmlformats.org/officeDocument/2006/relationships/hyperlink" Target="https://www.oecd-forum.org/posts/can-teaching-young-children-about-climate-change-and-sustainability-actually-motivate-climate-action-the-importance-of-equipping-younger-generations-with-adequate-climate-education" TargetMode="External"/><Relationship Id="rId31"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4" Type="http://schemas.openxmlformats.org/officeDocument/2006/relationships/footnotes" Target="footnotes.xml"/><Relationship Id="rId9" Type="http://schemas.openxmlformats.org/officeDocument/2006/relationships/hyperlink" Target="https://earthwarriorsglobal.com" TargetMode="External"/><Relationship Id="rId14" Type="http://schemas.openxmlformats.org/officeDocument/2006/relationships/hyperlink" Target="https://files.eric.ed.gov/fulltext/EJ1264526.pdf" TargetMode="External"/><Relationship Id="rId22" Type="http://schemas.openxmlformats.org/officeDocument/2006/relationships/hyperlink" Target="https://naee.org.uk/ofsteds-new-inspection-framework/" TargetMode="External"/><Relationship Id="rId27" Type="http://schemas.openxmlformats.org/officeDocument/2006/relationships/hyperlink" Target="https://www.unicef.org.uk/wp-content/uploads/2019/10/UNCRC_summary-1_1.pdf" TargetMode="External"/><Relationship Id="rId30" Type="http://schemas.openxmlformats.org/officeDocument/2006/relationships/hyperlink" Target="https://hwb.gov.wales/storage/d5d8e39c-b534-40cb-a3f5-7e2e126d8077/foundation-phase-framework.pdf" TargetMode="External"/><Relationship Id="rId35" Type="http://schemas.openxmlformats.org/officeDocument/2006/relationships/hyperlink" Target="https://www.gov.wales/wellbeing-wales-2022-children-and-young-peoples-wellbeing-globally-responsible-wales-html" TargetMode="External"/><Relationship Id="rId8" Type="http://schemas.openxmlformats.org/officeDocument/2006/relationships/hyperlink" Target="https://eric.ed.gov/?id=EJ842744" TargetMode="External"/><Relationship Id="rId3" Type="http://schemas.openxmlformats.org/officeDocument/2006/relationships/webSettings" Target="webSettings.xml"/><Relationship Id="rId12" Type="http://schemas.openxmlformats.org/officeDocument/2006/relationships/hyperlink" Target="https://earlychildhoodoutdoorlearning.weebly.com/education-for-sustainability---paper-by-dr-sue-elliot.html" TargetMode="External"/><Relationship Id="rId17" Type="http://schemas.openxmlformats.org/officeDocument/2006/relationships/hyperlink" Target="https://www.bera.ac.uk/blog/developing-a-sustainable-wales-and-beyond" TargetMode="External"/><Relationship Id="rId25" Type="http://schemas.openxmlformats.org/officeDocument/2006/relationships/hyperlink" Target="https://unesdoc.unesco.org/ark:/48223/pf0000125238" TargetMode="External"/><Relationship Id="rId33" Type="http://schemas.openxmlformats.org/officeDocument/2006/relationships/hyperlink" Target="https://www.gov.wales/sites/default/files/publications/2021-03/framework-on-embedding-a-whole-school-approach-to-emotional-and-mental-well-being.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1951</Words>
  <Characters>11125</Characters>
  <Application>Microsoft Office Word</Application>
  <DocSecurity>0</DocSecurity>
  <Lines>92</Lines>
  <Paragraphs>26</Paragraphs>
  <ScaleCrop>false</ScaleCrop>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Thomas (1811680)</dc:creator>
  <cp:keywords/>
  <dc:description/>
  <cp:lastModifiedBy>Shauna Thomas (1811680)</cp:lastModifiedBy>
  <cp:revision>1</cp:revision>
  <dcterms:created xsi:type="dcterms:W3CDTF">2023-05-18T20:01:00Z</dcterms:created>
  <dcterms:modified xsi:type="dcterms:W3CDTF">2023-05-18T20:03:00Z</dcterms:modified>
</cp:coreProperties>
</file>