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7B71CF2" w14:textId="77777777" w:rsidR="003714AD" w:rsidRPr="003714AD" w:rsidRDefault="003714AD" w:rsidP="003714AD">
      <w:pPr>
        <w:spacing w:line="254" w:lineRule="auto"/>
        <w:jc w:val="center"/>
        <w:rPr>
          <w:rFonts w:ascii="Times New Roman" w:hAnsi="Times New Roman"/>
          <w:b/>
          <w:bCs/>
          <w:sz w:val="32"/>
          <w:szCs w:val="32"/>
        </w:rPr>
      </w:pPr>
      <w:r w:rsidRPr="003714AD">
        <w:rPr>
          <w:rFonts w:ascii="Times New Roman" w:hAnsi="Times New Roman"/>
          <w:b/>
          <w:bCs/>
          <w:sz w:val="32"/>
          <w:szCs w:val="32"/>
        </w:rPr>
        <w:t>University of Wales Trinity Saint David</w:t>
      </w:r>
    </w:p>
    <w:p w14:paraId="46DE66C0" w14:textId="77777777" w:rsidR="003714AD" w:rsidRDefault="003714AD" w:rsidP="003714AD">
      <w:pPr>
        <w:spacing w:line="254" w:lineRule="auto"/>
        <w:jc w:val="center"/>
        <w:rPr>
          <w:rFonts w:ascii="Times New Roman" w:hAnsi="Times New Roman"/>
          <w:b/>
          <w:bCs/>
          <w:sz w:val="28"/>
          <w:szCs w:val="28"/>
        </w:rPr>
      </w:pPr>
    </w:p>
    <w:p w14:paraId="7BB9BC7B" w14:textId="333DA671" w:rsidR="003714AD" w:rsidRDefault="003714AD" w:rsidP="003714AD">
      <w:pPr>
        <w:spacing w:line="254" w:lineRule="auto"/>
        <w:jc w:val="center"/>
        <w:rPr>
          <w:rFonts w:ascii="Times New Roman" w:hAnsi="Times New Roman"/>
          <w:b/>
          <w:bCs/>
          <w:sz w:val="28"/>
          <w:szCs w:val="28"/>
        </w:rPr>
      </w:pPr>
      <w:r>
        <w:rPr>
          <w:rFonts w:ascii="Times New Roman" w:hAnsi="Times New Roman"/>
          <w:b/>
          <w:bCs/>
          <w:sz w:val="28"/>
          <w:szCs w:val="28"/>
        </w:rPr>
        <w:t>Personnel Resourcing and Development</w:t>
      </w:r>
    </w:p>
    <w:p w14:paraId="280A2E2A" w14:textId="77777777" w:rsidR="003714AD" w:rsidRDefault="003714AD" w:rsidP="003714AD">
      <w:pPr>
        <w:spacing w:line="254" w:lineRule="auto"/>
        <w:jc w:val="center"/>
        <w:rPr>
          <w:rFonts w:ascii="Times New Roman" w:hAnsi="Times New Roman"/>
          <w:b/>
          <w:bCs/>
          <w:sz w:val="28"/>
          <w:szCs w:val="28"/>
        </w:rPr>
      </w:pPr>
    </w:p>
    <w:p w14:paraId="095B3A9A" w14:textId="77777777" w:rsidR="003714AD" w:rsidRDefault="003714AD" w:rsidP="003714AD">
      <w:pPr>
        <w:spacing w:line="254" w:lineRule="auto"/>
        <w:jc w:val="center"/>
        <w:rPr>
          <w:rFonts w:ascii="Times New Roman" w:hAnsi="Times New Roman"/>
          <w:b/>
          <w:bCs/>
          <w:sz w:val="28"/>
          <w:szCs w:val="28"/>
        </w:rPr>
      </w:pPr>
    </w:p>
    <w:p w14:paraId="3E527ED5" w14:textId="77777777" w:rsidR="003714AD" w:rsidRDefault="003714AD" w:rsidP="003714AD">
      <w:pPr>
        <w:spacing w:line="254" w:lineRule="auto"/>
        <w:jc w:val="center"/>
        <w:rPr>
          <w:rFonts w:ascii="Times New Roman" w:hAnsi="Times New Roman"/>
          <w:b/>
          <w:bCs/>
          <w:sz w:val="28"/>
          <w:szCs w:val="28"/>
        </w:rPr>
      </w:pPr>
    </w:p>
    <w:p w14:paraId="73EF3CB7" w14:textId="77777777" w:rsidR="003714AD" w:rsidRDefault="003714AD" w:rsidP="003714AD">
      <w:pPr>
        <w:spacing w:line="254" w:lineRule="auto"/>
        <w:jc w:val="center"/>
        <w:rPr>
          <w:rFonts w:ascii="Times New Roman" w:hAnsi="Times New Roman"/>
          <w:b/>
          <w:bCs/>
          <w:sz w:val="28"/>
          <w:szCs w:val="28"/>
        </w:rPr>
      </w:pPr>
    </w:p>
    <w:p w14:paraId="112086A0" w14:textId="77777777" w:rsidR="003714AD" w:rsidRDefault="003714AD" w:rsidP="003714AD">
      <w:pPr>
        <w:spacing w:line="254" w:lineRule="auto"/>
        <w:jc w:val="both"/>
        <w:rPr>
          <w:rFonts w:ascii="Times New Roman" w:hAnsi="Times New Roman"/>
          <w:b/>
          <w:bCs/>
          <w:sz w:val="28"/>
          <w:szCs w:val="28"/>
        </w:rPr>
      </w:pPr>
      <w:r>
        <w:rPr>
          <w:rFonts w:ascii="Times New Roman" w:hAnsi="Times New Roman"/>
          <w:b/>
          <w:bCs/>
          <w:sz w:val="28"/>
          <w:szCs w:val="28"/>
        </w:rPr>
        <w:t>Student                                                                                         Lecturer</w:t>
      </w:r>
    </w:p>
    <w:p w14:paraId="27D96079" w14:textId="77777777" w:rsidR="003714AD" w:rsidRDefault="003714AD" w:rsidP="003714AD">
      <w:pPr>
        <w:spacing w:line="254" w:lineRule="auto"/>
        <w:jc w:val="both"/>
        <w:rPr>
          <w:rFonts w:ascii="Times New Roman" w:hAnsi="Times New Roman"/>
          <w:b/>
          <w:bCs/>
          <w:sz w:val="28"/>
          <w:szCs w:val="28"/>
        </w:rPr>
      </w:pPr>
      <w:r>
        <w:rPr>
          <w:rFonts w:ascii="Times New Roman" w:hAnsi="Times New Roman"/>
          <w:b/>
          <w:bCs/>
          <w:sz w:val="28"/>
          <w:szCs w:val="28"/>
        </w:rPr>
        <w:t xml:space="preserve">Nicolae </w:t>
      </w:r>
      <w:proofErr w:type="gramStart"/>
      <w:r>
        <w:rPr>
          <w:rFonts w:ascii="Times New Roman" w:hAnsi="Times New Roman"/>
          <w:b/>
          <w:bCs/>
          <w:sz w:val="28"/>
          <w:szCs w:val="28"/>
        </w:rPr>
        <w:t>Feraru  2225689</w:t>
      </w:r>
      <w:proofErr w:type="gramEnd"/>
      <w:r>
        <w:rPr>
          <w:rFonts w:ascii="Times New Roman" w:hAnsi="Times New Roman"/>
          <w:b/>
          <w:bCs/>
          <w:sz w:val="28"/>
          <w:szCs w:val="28"/>
        </w:rPr>
        <w:t xml:space="preserve">                                                                 Scott James        </w:t>
      </w:r>
    </w:p>
    <w:p w14:paraId="5956CC36" w14:textId="3297C4EB" w:rsidR="003714AD" w:rsidRDefault="003714AD" w:rsidP="003714AD">
      <w:pPr>
        <w:spacing w:line="254" w:lineRule="auto"/>
        <w:jc w:val="both"/>
        <w:rPr>
          <w:rFonts w:ascii="Times New Roman" w:hAnsi="Times New Roman"/>
          <w:b/>
          <w:bCs/>
          <w:sz w:val="28"/>
          <w:szCs w:val="28"/>
        </w:rPr>
      </w:pPr>
      <w:r>
        <w:rPr>
          <w:rFonts w:ascii="Times New Roman" w:hAnsi="Times New Roman"/>
          <w:b/>
          <w:bCs/>
          <w:sz w:val="28"/>
          <w:szCs w:val="28"/>
        </w:rPr>
        <w:t xml:space="preserve">BMIH5005                                                                          </w:t>
      </w:r>
      <w:proofErr w:type="gramStart"/>
      <w:r>
        <w:rPr>
          <w:rFonts w:ascii="Times New Roman" w:hAnsi="Times New Roman"/>
          <w:b/>
          <w:bCs/>
          <w:sz w:val="28"/>
          <w:szCs w:val="28"/>
        </w:rPr>
        <w:t>Wordcount  1</w:t>
      </w:r>
      <w:r w:rsidR="006B3D8A">
        <w:rPr>
          <w:rFonts w:ascii="Times New Roman" w:hAnsi="Times New Roman"/>
          <w:b/>
          <w:bCs/>
          <w:sz w:val="28"/>
          <w:szCs w:val="28"/>
        </w:rPr>
        <w:t>87</w:t>
      </w:r>
      <w:r>
        <w:rPr>
          <w:rFonts w:ascii="Times New Roman" w:hAnsi="Times New Roman"/>
          <w:b/>
          <w:bCs/>
          <w:sz w:val="28"/>
          <w:szCs w:val="28"/>
        </w:rPr>
        <w:t>8</w:t>
      </w:r>
      <w:proofErr w:type="gramEnd"/>
    </w:p>
    <w:p w14:paraId="71E50DAE" w14:textId="77777777" w:rsidR="003714AD" w:rsidRDefault="003714AD" w:rsidP="003714AD">
      <w:pPr>
        <w:spacing w:line="254" w:lineRule="auto"/>
        <w:jc w:val="both"/>
        <w:rPr>
          <w:rFonts w:ascii="Times New Roman" w:hAnsi="Times New Roman"/>
          <w:b/>
          <w:bCs/>
          <w:sz w:val="28"/>
          <w:szCs w:val="28"/>
        </w:rPr>
      </w:pPr>
    </w:p>
    <w:p w14:paraId="5CB33CB7" w14:textId="77777777" w:rsidR="00282113" w:rsidRDefault="00282113" w:rsidP="00C464BE">
      <w:pPr>
        <w:pStyle w:val="NoSpacing"/>
        <w:ind w:firstLine="720"/>
      </w:pPr>
    </w:p>
    <w:p w14:paraId="54F370A3" w14:textId="77777777" w:rsidR="00282113" w:rsidRDefault="00282113" w:rsidP="00C464BE">
      <w:pPr>
        <w:pStyle w:val="NoSpacing"/>
        <w:ind w:firstLine="720"/>
      </w:pPr>
    </w:p>
    <w:p w14:paraId="00F317DA" w14:textId="77777777" w:rsidR="00282113" w:rsidRDefault="00282113" w:rsidP="00C464BE">
      <w:pPr>
        <w:pStyle w:val="NoSpacing"/>
        <w:ind w:firstLine="720"/>
      </w:pPr>
    </w:p>
    <w:p w14:paraId="159636DC" w14:textId="77777777" w:rsidR="00282113" w:rsidRDefault="00282113" w:rsidP="00C464BE">
      <w:pPr>
        <w:pStyle w:val="NoSpacing"/>
        <w:ind w:firstLine="720"/>
      </w:pPr>
    </w:p>
    <w:p w14:paraId="66DEF8E6" w14:textId="77777777" w:rsidR="00282113" w:rsidRDefault="00282113" w:rsidP="00C464BE">
      <w:pPr>
        <w:pStyle w:val="NoSpacing"/>
        <w:ind w:firstLine="720"/>
      </w:pPr>
    </w:p>
    <w:p w14:paraId="1ED0F160" w14:textId="154AB639" w:rsidR="003714AD" w:rsidRPr="003714AD" w:rsidRDefault="003714AD" w:rsidP="003714AD">
      <w:pPr>
        <w:pStyle w:val="NoSpacing"/>
        <w:ind w:firstLine="720"/>
        <w:rPr>
          <w:sz w:val="28"/>
          <w:szCs w:val="28"/>
        </w:rPr>
      </w:pPr>
      <w:r>
        <w:rPr>
          <w:sz w:val="28"/>
          <w:szCs w:val="28"/>
        </w:rPr>
        <w:t xml:space="preserve">Discuss how the evolution of HRM facilitates the </w:t>
      </w:r>
      <w:proofErr w:type="gramStart"/>
      <w:r>
        <w:rPr>
          <w:sz w:val="28"/>
          <w:szCs w:val="28"/>
        </w:rPr>
        <w:t>strategic  development</w:t>
      </w:r>
      <w:proofErr w:type="gramEnd"/>
      <w:r>
        <w:rPr>
          <w:sz w:val="28"/>
          <w:szCs w:val="28"/>
        </w:rPr>
        <w:t xml:space="preserve"> of an international hotel brand through workforce planning, recruitment and selection</w:t>
      </w:r>
    </w:p>
    <w:p w14:paraId="57891985" w14:textId="77777777" w:rsidR="00282113" w:rsidRDefault="00282113" w:rsidP="00C464BE">
      <w:pPr>
        <w:pStyle w:val="NoSpacing"/>
        <w:ind w:firstLine="720"/>
      </w:pPr>
    </w:p>
    <w:p w14:paraId="711D8727" w14:textId="77777777" w:rsidR="00282113" w:rsidRDefault="00282113" w:rsidP="00C464BE">
      <w:pPr>
        <w:pStyle w:val="NoSpacing"/>
        <w:ind w:firstLine="720"/>
      </w:pPr>
    </w:p>
    <w:p w14:paraId="184235C3" w14:textId="77777777" w:rsidR="00282113" w:rsidRPr="000D62C4" w:rsidRDefault="00282113" w:rsidP="000D62C4">
      <w:pPr>
        <w:pStyle w:val="NoSpacing"/>
        <w:rPr>
          <w:sz w:val="28"/>
          <w:szCs w:val="28"/>
        </w:rPr>
      </w:pPr>
    </w:p>
    <w:p w14:paraId="2978799C" w14:textId="77777777" w:rsidR="00282113" w:rsidRDefault="00282113" w:rsidP="00C464BE">
      <w:pPr>
        <w:pStyle w:val="NoSpacing"/>
        <w:ind w:firstLine="720"/>
      </w:pPr>
    </w:p>
    <w:p w14:paraId="1D398423" w14:textId="77777777" w:rsidR="00282113" w:rsidRPr="000D62C4" w:rsidRDefault="00282113" w:rsidP="00C464BE">
      <w:pPr>
        <w:pStyle w:val="NoSpacing"/>
        <w:ind w:firstLine="720"/>
        <w:rPr>
          <w:sz w:val="24"/>
          <w:szCs w:val="24"/>
        </w:rPr>
      </w:pPr>
    </w:p>
    <w:p w14:paraId="00000001" w14:textId="0DDE1E35" w:rsidR="00025552" w:rsidRPr="000D62C4" w:rsidRDefault="00000000" w:rsidP="00C464BE">
      <w:pPr>
        <w:pStyle w:val="NoSpacing"/>
        <w:ind w:firstLine="720"/>
        <w:rPr>
          <w:sz w:val="24"/>
          <w:szCs w:val="24"/>
        </w:rPr>
      </w:pPr>
      <w:r w:rsidRPr="000D62C4">
        <w:rPr>
          <w:sz w:val="24"/>
          <w:szCs w:val="24"/>
        </w:rPr>
        <w:t xml:space="preserve">This essay aims to cover the evolution of Human Resources Management, and how this aids a hotel’s strategic development, through workforce planning, </w:t>
      </w:r>
      <w:proofErr w:type="gramStart"/>
      <w:r w:rsidRPr="000D62C4">
        <w:rPr>
          <w:sz w:val="24"/>
          <w:szCs w:val="24"/>
        </w:rPr>
        <w:t>recruitment</w:t>
      </w:r>
      <w:proofErr w:type="gramEnd"/>
      <w:r w:rsidRPr="000D62C4">
        <w:rPr>
          <w:sz w:val="24"/>
          <w:szCs w:val="24"/>
        </w:rPr>
        <w:t xml:space="preserve"> and selection. This essay will also cover how the changing roles of HRM support of Premier Inn. Lastly, the strategic planning process will be broken down into smaller segments such as the: forecasting of labour demand and supply, goal setting and strategic planning, and the program implementation and evaluation. The Recruitment stages and selection process will also be covered, with a few examples. </w:t>
      </w:r>
    </w:p>
    <w:p w14:paraId="00000002" w14:textId="77777777" w:rsidR="00025552" w:rsidRPr="000D62C4" w:rsidRDefault="00025552">
      <w:pPr>
        <w:rPr>
          <w:sz w:val="24"/>
          <w:szCs w:val="24"/>
        </w:rPr>
      </w:pPr>
    </w:p>
    <w:p w14:paraId="00000004" w14:textId="5E4DA444" w:rsidR="00025552" w:rsidRPr="000D62C4" w:rsidRDefault="00000000" w:rsidP="00C464BE">
      <w:pPr>
        <w:ind w:firstLine="720"/>
        <w:rPr>
          <w:sz w:val="24"/>
          <w:szCs w:val="24"/>
        </w:rPr>
      </w:pPr>
      <w:r w:rsidRPr="000D62C4">
        <w:rPr>
          <w:sz w:val="24"/>
          <w:szCs w:val="24"/>
        </w:rPr>
        <w:t xml:space="preserve">Firstly, covering the history of HRM and how the space as changed, the beginning needs to be analysed for further understanding of how the space evolved. In the earlier days, HR used to be mostly focused on employee welfare and satisfaction, resolving problems and concerns employees faced, keeping </w:t>
      </w:r>
      <w:proofErr w:type="gramStart"/>
      <w:r w:rsidRPr="000D62C4">
        <w:rPr>
          <w:sz w:val="24"/>
          <w:szCs w:val="24"/>
        </w:rPr>
        <w:t>records</w:t>
      </w:r>
      <w:proofErr w:type="gramEnd"/>
      <w:r w:rsidRPr="000D62C4">
        <w:rPr>
          <w:sz w:val="24"/>
          <w:szCs w:val="24"/>
        </w:rPr>
        <w:t xml:space="preserve"> and ensuring compliance with labour laws. (Jamrog, 2004) While HRM still takes care of employee problems and concerns, the space has evolved to take much more responsibilities, such as forecasting labour demand and supply, essentially this new aspect of HRM entails the anticipations of staffing needs in various locations, considering factors such as market trends, seasonality, and projected business growth. This proactive approach </w:t>
      </w:r>
      <w:r w:rsidRPr="000D62C4">
        <w:rPr>
          <w:sz w:val="24"/>
          <w:szCs w:val="24"/>
        </w:rPr>
        <w:lastRenderedPageBreak/>
        <w:t xml:space="preserve">enables Premier Inn to deploy the right talent at the right place and time, optimising operational efficiency and guest satisfaction. (Morley, 2006) </w:t>
      </w:r>
    </w:p>
    <w:p w14:paraId="00000006" w14:textId="59D86954" w:rsidR="00025552" w:rsidRPr="000D62C4" w:rsidRDefault="00000000" w:rsidP="00C464BE">
      <w:pPr>
        <w:ind w:firstLine="720"/>
        <w:rPr>
          <w:sz w:val="24"/>
          <w:szCs w:val="24"/>
        </w:rPr>
      </w:pPr>
      <w:r w:rsidRPr="000D62C4">
        <w:rPr>
          <w:sz w:val="24"/>
          <w:szCs w:val="24"/>
        </w:rPr>
        <w:t xml:space="preserve">Furthermore, HRM are now given the responsibility of setting goals and strategic planning. This means that HR must look at the short-term business goals, select the right talent for achieving said goals, making sure the talent understands the objective, and </w:t>
      </w:r>
      <w:proofErr w:type="gramStart"/>
      <w:r w:rsidRPr="000D62C4">
        <w:rPr>
          <w:sz w:val="24"/>
          <w:szCs w:val="24"/>
        </w:rPr>
        <w:t>plan ahead</w:t>
      </w:r>
      <w:proofErr w:type="gramEnd"/>
      <w:r w:rsidRPr="000D62C4">
        <w:rPr>
          <w:sz w:val="24"/>
          <w:szCs w:val="24"/>
        </w:rPr>
        <w:t xml:space="preserve"> to make sure the goal is met in a reasonable time, in layman's terms they manage the employees to meet targets, similarly to a Grandmaster moving pieces on a chessboard. (Armstrong,2020)</w:t>
      </w:r>
    </w:p>
    <w:p w14:paraId="00000008" w14:textId="46021B26" w:rsidR="00025552" w:rsidRPr="000D62C4" w:rsidRDefault="00000000" w:rsidP="00C464BE">
      <w:pPr>
        <w:ind w:firstLine="720"/>
        <w:rPr>
          <w:sz w:val="24"/>
          <w:szCs w:val="24"/>
        </w:rPr>
      </w:pPr>
      <w:r w:rsidRPr="000D62C4">
        <w:rPr>
          <w:sz w:val="24"/>
          <w:szCs w:val="24"/>
        </w:rPr>
        <w:t xml:space="preserve">Program implementation and evaluation is also a pivotal part of the strategic HR planning process, this process boils down into turning goals from intangible ideal </w:t>
      </w:r>
      <w:proofErr w:type="gramStart"/>
      <w:r w:rsidRPr="000D62C4">
        <w:rPr>
          <w:sz w:val="24"/>
          <w:szCs w:val="24"/>
        </w:rPr>
        <w:t>scenarios, and</w:t>
      </w:r>
      <w:proofErr w:type="gramEnd"/>
      <w:r w:rsidRPr="000D62C4">
        <w:rPr>
          <w:sz w:val="24"/>
          <w:szCs w:val="24"/>
        </w:rPr>
        <w:t xml:space="preserve"> breaking them down into actionable plans. Although, this process is much more complicated than it first leads on. For premier Inn, they invest heavily in employee training programs, and making certain the employees have the skills they need to fulfil the plans needed to reach the businesses goals, Premier Inns HRM also make sure to engage their employees, by building a business work culture designed around </w:t>
      </w:r>
      <w:proofErr w:type="gramStart"/>
      <w:r w:rsidRPr="000D62C4">
        <w:rPr>
          <w:sz w:val="24"/>
          <w:szCs w:val="24"/>
        </w:rPr>
        <w:t>team work</w:t>
      </w:r>
      <w:proofErr w:type="gramEnd"/>
      <w:r w:rsidRPr="000D62C4">
        <w:rPr>
          <w:sz w:val="24"/>
          <w:szCs w:val="24"/>
        </w:rPr>
        <w:t xml:space="preserve"> and communication. Diversity and inclusion programs are common tools Premier Inn use to keep their employees happy, </w:t>
      </w:r>
      <w:proofErr w:type="spellStart"/>
      <w:r w:rsidRPr="000D62C4">
        <w:rPr>
          <w:sz w:val="24"/>
          <w:szCs w:val="24"/>
        </w:rPr>
        <w:t>aswell</w:t>
      </w:r>
      <w:proofErr w:type="spellEnd"/>
      <w:r w:rsidRPr="000D62C4">
        <w:rPr>
          <w:sz w:val="24"/>
          <w:szCs w:val="24"/>
        </w:rPr>
        <w:t xml:space="preserve"> as Performance management systems. (</w:t>
      </w:r>
      <w:proofErr w:type="spellStart"/>
      <w:r w:rsidRPr="000D62C4">
        <w:rPr>
          <w:sz w:val="24"/>
          <w:szCs w:val="24"/>
        </w:rPr>
        <w:t>Aziati</w:t>
      </w:r>
      <w:proofErr w:type="spellEnd"/>
      <w:r w:rsidRPr="000D62C4">
        <w:rPr>
          <w:sz w:val="24"/>
          <w:szCs w:val="24"/>
        </w:rPr>
        <w:t xml:space="preserve">, 2019) </w:t>
      </w:r>
    </w:p>
    <w:p w14:paraId="0000000A" w14:textId="782BDE75" w:rsidR="00025552" w:rsidRPr="000D62C4" w:rsidRDefault="00000000" w:rsidP="00C464BE">
      <w:pPr>
        <w:ind w:firstLine="720"/>
        <w:rPr>
          <w:sz w:val="24"/>
          <w:szCs w:val="24"/>
        </w:rPr>
      </w:pPr>
      <w:r w:rsidRPr="000D62C4">
        <w:rPr>
          <w:sz w:val="24"/>
          <w:szCs w:val="24"/>
        </w:rPr>
        <w:t xml:space="preserve">What makes Premier Inns HRM special is the fact that employee wellbeing is given extreme priority by Premier Inn. The goal includes such things as mental health support systems, flexible work hours and welfare schemes. Premier Inn focuses on overall well-being of its employees that results to not only job satisfaction but also a good corporate </w:t>
      </w:r>
      <w:proofErr w:type="gramStart"/>
      <w:r w:rsidRPr="000D62C4">
        <w:rPr>
          <w:sz w:val="24"/>
          <w:szCs w:val="24"/>
        </w:rPr>
        <w:t>culture.(</w:t>
      </w:r>
      <w:proofErr w:type="gramEnd"/>
      <w:r w:rsidRPr="000D62C4">
        <w:rPr>
          <w:sz w:val="24"/>
          <w:szCs w:val="24"/>
        </w:rPr>
        <w:t>Lopez-Andreu, 2019)</w:t>
      </w:r>
    </w:p>
    <w:p w14:paraId="0000000C" w14:textId="2184A147" w:rsidR="00025552" w:rsidRPr="000D62C4" w:rsidRDefault="00000000" w:rsidP="00C464BE">
      <w:pPr>
        <w:ind w:firstLine="720"/>
        <w:rPr>
          <w:sz w:val="24"/>
          <w:szCs w:val="24"/>
        </w:rPr>
      </w:pPr>
      <w:r w:rsidRPr="000D62C4">
        <w:rPr>
          <w:sz w:val="24"/>
          <w:szCs w:val="24"/>
        </w:rPr>
        <w:t>Aswell as the fact that the Human Resource department of Premier inn uses technology in its operations hence making it effective. These range from digital onboarding and performance management platforms to employee self-service portals through which efficiency, accessibility, and transparency have been enhanced across various HR functions so empowering employees and HR professionals alike. (</w:t>
      </w:r>
      <w:proofErr w:type="spellStart"/>
      <w:r w:rsidRPr="000D62C4">
        <w:rPr>
          <w:sz w:val="24"/>
          <w:szCs w:val="24"/>
        </w:rPr>
        <w:t>Bondarouk</w:t>
      </w:r>
      <w:proofErr w:type="spellEnd"/>
      <w:r w:rsidRPr="000D62C4">
        <w:rPr>
          <w:sz w:val="24"/>
          <w:szCs w:val="24"/>
        </w:rPr>
        <w:t>, 2016) The business also integrates principles of sustainability and CSR into their human resource management practices. These include initiatives like community engagement programs, and environmentally friendly workplace policies among others. By aligning the HR initiatives with broader sustainability goals, Premier Inn confirms its commitment to social responsibility while attracting social-minded talent. (Ehnert, 2016)</w:t>
      </w:r>
    </w:p>
    <w:p w14:paraId="0000000E" w14:textId="047F44F2" w:rsidR="00025552" w:rsidRPr="000D62C4" w:rsidRDefault="00000000" w:rsidP="00C464BE">
      <w:pPr>
        <w:ind w:firstLine="720"/>
        <w:rPr>
          <w:sz w:val="24"/>
          <w:szCs w:val="24"/>
        </w:rPr>
      </w:pPr>
      <w:r w:rsidRPr="000D62C4">
        <w:rPr>
          <w:sz w:val="24"/>
          <w:szCs w:val="24"/>
        </w:rPr>
        <w:t xml:space="preserve">Premier Inn strongly believes and has rightly placed an importance on leadership development and succession planning. The company prioritizes programs aimed at identifying and preparing future leaders within the firm thereby creating a reliable pool for top leadership positions. This proactive approach is beyond leadership backup in premier inn since it also promotes employee loyalty thus ensuring long term organizational stability. (Blass, 2006) Finally, to adapt quickly to changing business </w:t>
      </w:r>
      <w:r w:rsidRPr="000D62C4">
        <w:rPr>
          <w:sz w:val="24"/>
          <w:szCs w:val="24"/>
        </w:rPr>
        <w:lastRenderedPageBreak/>
        <w:t>needs and market dynamics; Premier Inn has adopted agile HR practices… This includes having flexible staffing models, team structures that are cross-functional as well as rapid decision-making systems. Premier Inn’s agility in HRM allows it to be adaptive in terms of industry disruptions besides ever-changing customer expectations. (Cardon, 2006)</w:t>
      </w:r>
    </w:p>
    <w:p w14:paraId="0000000F" w14:textId="77777777" w:rsidR="00025552" w:rsidRPr="000D62C4" w:rsidRDefault="00000000" w:rsidP="00C464BE">
      <w:pPr>
        <w:ind w:firstLine="720"/>
        <w:rPr>
          <w:sz w:val="24"/>
          <w:szCs w:val="24"/>
        </w:rPr>
      </w:pPr>
      <w:r w:rsidRPr="000D62C4">
        <w:rPr>
          <w:sz w:val="24"/>
          <w:szCs w:val="24"/>
        </w:rPr>
        <w:t xml:space="preserve">An example of how Premier Inn facilitates development of business, is the use of a service called </w:t>
      </w:r>
      <w:proofErr w:type="spellStart"/>
      <w:r w:rsidRPr="000D62C4">
        <w:rPr>
          <w:sz w:val="24"/>
          <w:szCs w:val="24"/>
        </w:rPr>
        <w:t>Personio</w:t>
      </w:r>
      <w:proofErr w:type="spellEnd"/>
      <w:r w:rsidRPr="000D62C4">
        <w:rPr>
          <w:sz w:val="24"/>
          <w:szCs w:val="24"/>
        </w:rPr>
        <w:t xml:space="preserve">, </w:t>
      </w:r>
      <w:proofErr w:type="gramStart"/>
      <w:r w:rsidRPr="000D62C4">
        <w:rPr>
          <w:sz w:val="24"/>
          <w:szCs w:val="24"/>
        </w:rPr>
        <w:t>This</w:t>
      </w:r>
      <w:proofErr w:type="gramEnd"/>
      <w:r w:rsidRPr="000D62C4">
        <w:rPr>
          <w:sz w:val="24"/>
          <w:szCs w:val="24"/>
        </w:rPr>
        <w:t xml:space="preserve"> service is a software that simplifies or even automates HR processes, a HR manager from premier Inn (Cristina Antonio) stated she was pleased that her Premier Inn was using the service. She went on to say: </w:t>
      </w:r>
    </w:p>
    <w:p w14:paraId="00000012" w14:textId="2E8D799D" w:rsidR="00025552" w:rsidRPr="000D62C4" w:rsidRDefault="00000000">
      <w:pPr>
        <w:rPr>
          <w:sz w:val="24"/>
          <w:szCs w:val="24"/>
        </w:rPr>
      </w:pPr>
      <w:r w:rsidRPr="000D62C4">
        <w:rPr>
          <w:sz w:val="24"/>
          <w:szCs w:val="24"/>
        </w:rPr>
        <w:t xml:space="preserve">‘’The decision to use </w:t>
      </w:r>
      <w:proofErr w:type="spellStart"/>
      <w:r w:rsidRPr="000D62C4">
        <w:rPr>
          <w:sz w:val="24"/>
          <w:szCs w:val="24"/>
        </w:rPr>
        <w:t>Personio</w:t>
      </w:r>
      <w:proofErr w:type="spellEnd"/>
      <w:r w:rsidRPr="000D62C4">
        <w:rPr>
          <w:sz w:val="24"/>
          <w:szCs w:val="24"/>
        </w:rPr>
        <w:t xml:space="preserve"> for all our hotels in Germany was also made to make it easier for our new colleagues to get started with our processes. Cooperation with </w:t>
      </w:r>
      <w:proofErr w:type="spellStart"/>
      <w:r w:rsidRPr="000D62C4">
        <w:rPr>
          <w:sz w:val="24"/>
          <w:szCs w:val="24"/>
        </w:rPr>
        <w:t>Personio</w:t>
      </w:r>
      <w:proofErr w:type="spellEnd"/>
      <w:r w:rsidRPr="000D62C4">
        <w:rPr>
          <w:sz w:val="24"/>
          <w:szCs w:val="24"/>
        </w:rPr>
        <w:t xml:space="preserve"> was the best way for us to standardise our HR processes.’’ - (Antoniu, 2023) </w:t>
      </w:r>
    </w:p>
    <w:p w14:paraId="00000014" w14:textId="40E1B946" w:rsidR="00025552" w:rsidRPr="000D62C4" w:rsidRDefault="00000000" w:rsidP="00C464BE">
      <w:pPr>
        <w:ind w:firstLine="720"/>
        <w:rPr>
          <w:sz w:val="24"/>
          <w:szCs w:val="24"/>
        </w:rPr>
      </w:pPr>
      <w:proofErr w:type="gramStart"/>
      <w:r w:rsidRPr="000D62C4">
        <w:rPr>
          <w:sz w:val="24"/>
          <w:szCs w:val="24"/>
        </w:rPr>
        <w:t>Premier Inn,</w:t>
      </w:r>
      <w:proofErr w:type="gramEnd"/>
      <w:r w:rsidRPr="000D62C4">
        <w:rPr>
          <w:sz w:val="24"/>
          <w:szCs w:val="24"/>
        </w:rPr>
        <w:t xml:space="preserve"> also has a lengthy Recruitment and selection process, with multiple steps to ensure only the right people are hired. The process follows these steps: Firstly, they analyse the role requirements, responsibilities and qualifications needed for the Job they are hiring. This is how the business determines what needs to be added to the job description. (Christensen, 2008) Next the business focuses on presenting itself as an attractive employer through certain branding initiatives. This may include showing off the </w:t>
      </w:r>
      <w:proofErr w:type="spellStart"/>
      <w:r w:rsidRPr="000D62C4">
        <w:rPr>
          <w:sz w:val="24"/>
          <w:szCs w:val="24"/>
        </w:rPr>
        <w:t>companys</w:t>
      </w:r>
      <w:proofErr w:type="spellEnd"/>
      <w:r w:rsidRPr="000D62C4">
        <w:rPr>
          <w:sz w:val="24"/>
          <w:szCs w:val="24"/>
        </w:rPr>
        <w:t xml:space="preserve"> business cultures, potential career path and development opportunities, Employee benefits, and positive testimonials from current employees, </w:t>
      </w:r>
      <w:proofErr w:type="gramStart"/>
      <w:r w:rsidRPr="000D62C4">
        <w:rPr>
          <w:sz w:val="24"/>
          <w:szCs w:val="24"/>
        </w:rPr>
        <w:t>in an attempt to</w:t>
      </w:r>
      <w:proofErr w:type="gramEnd"/>
      <w:r w:rsidRPr="000D62C4">
        <w:rPr>
          <w:sz w:val="24"/>
          <w:szCs w:val="24"/>
        </w:rPr>
        <w:t xml:space="preserve"> look as attractive as possible to prospects. (</w:t>
      </w:r>
      <w:proofErr w:type="spellStart"/>
      <w:r w:rsidRPr="000D62C4">
        <w:rPr>
          <w:sz w:val="24"/>
          <w:szCs w:val="24"/>
        </w:rPr>
        <w:t>Styven</w:t>
      </w:r>
      <w:proofErr w:type="spellEnd"/>
      <w:r w:rsidRPr="000D62C4">
        <w:rPr>
          <w:sz w:val="24"/>
          <w:szCs w:val="24"/>
        </w:rPr>
        <w:t xml:space="preserve">, 2022) </w:t>
      </w:r>
    </w:p>
    <w:p w14:paraId="00000016" w14:textId="1C3BE58B" w:rsidR="00025552" w:rsidRPr="000D62C4" w:rsidRDefault="00000000" w:rsidP="00C464BE">
      <w:pPr>
        <w:ind w:firstLine="720"/>
        <w:rPr>
          <w:sz w:val="24"/>
          <w:szCs w:val="24"/>
        </w:rPr>
      </w:pPr>
      <w:r w:rsidRPr="000D62C4">
        <w:rPr>
          <w:sz w:val="24"/>
          <w:szCs w:val="24"/>
        </w:rPr>
        <w:t>Next the business deploys its job offering onto its multiple channels, to reach a huge pool of candidates, the different channels include: the company website, job boards, social media, and professional mediums like job agencies. They may also use employee referrals and campus recruitment events to find talent. (</w:t>
      </w:r>
      <w:proofErr w:type="spellStart"/>
      <w:r w:rsidRPr="000D62C4">
        <w:rPr>
          <w:sz w:val="24"/>
          <w:szCs w:val="24"/>
        </w:rPr>
        <w:t>Ladkin</w:t>
      </w:r>
      <w:proofErr w:type="spellEnd"/>
      <w:r w:rsidRPr="000D62C4">
        <w:rPr>
          <w:sz w:val="24"/>
          <w:szCs w:val="24"/>
        </w:rPr>
        <w:t xml:space="preserve">, 2016) Next, after applications come through a screening and </w:t>
      </w:r>
      <w:proofErr w:type="spellStart"/>
      <w:r w:rsidRPr="000D62C4">
        <w:rPr>
          <w:sz w:val="24"/>
          <w:szCs w:val="24"/>
        </w:rPr>
        <w:t>shortlisiting</w:t>
      </w:r>
      <w:proofErr w:type="spellEnd"/>
      <w:r w:rsidRPr="000D62C4">
        <w:rPr>
          <w:sz w:val="24"/>
          <w:szCs w:val="24"/>
        </w:rPr>
        <w:t xml:space="preserve"> process begins to assess candidates against the job requirements and qualifications. Shortlisted prospects are then invited to come for further questioning and assessment, which may include interviews, skills </w:t>
      </w:r>
      <w:proofErr w:type="gramStart"/>
      <w:r w:rsidRPr="000D62C4">
        <w:rPr>
          <w:sz w:val="24"/>
          <w:szCs w:val="24"/>
        </w:rPr>
        <w:t>assessments</w:t>
      </w:r>
      <w:proofErr w:type="gramEnd"/>
      <w:r w:rsidRPr="000D62C4">
        <w:rPr>
          <w:sz w:val="24"/>
          <w:szCs w:val="24"/>
        </w:rPr>
        <w:t xml:space="preserve"> or even psychometric tests. Furthermore, beyond the initial </w:t>
      </w:r>
      <w:proofErr w:type="gramStart"/>
      <w:r w:rsidRPr="000D62C4">
        <w:rPr>
          <w:sz w:val="24"/>
          <w:szCs w:val="24"/>
        </w:rPr>
        <w:t>interviews</w:t>
      </w:r>
      <w:proofErr w:type="gramEnd"/>
      <w:r w:rsidRPr="000D62C4">
        <w:rPr>
          <w:sz w:val="24"/>
          <w:szCs w:val="24"/>
        </w:rPr>
        <w:t xml:space="preserve"> candidates go through a mandatory </w:t>
      </w:r>
      <w:proofErr w:type="spellStart"/>
      <w:r w:rsidRPr="000D62C4">
        <w:rPr>
          <w:sz w:val="24"/>
          <w:szCs w:val="24"/>
        </w:rPr>
        <w:t>behavioral</w:t>
      </w:r>
      <w:proofErr w:type="spellEnd"/>
      <w:r w:rsidRPr="000D62C4">
        <w:rPr>
          <w:sz w:val="24"/>
          <w:szCs w:val="24"/>
        </w:rPr>
        <w:t xml:space="preserve"> interview/s to evaluate candidates past experiences, behaviours and usefulness to the role, interviewers may ask candidates to provide specific examples of how they handled specific situations or demonstrated skill. (</w:t>
      </w:r>
      <w:proofErr w:type="spellStart"/>
      <w:r w:rsidRPr="000D62C4">
        <w:rPr>
          <w:sz w:val="24"/>
          <w:szCs w:val="24"/>
        </w:rPr>
        <w:t>Mcginley</w:t>
      </w:r>
      <w:proofErr w:type="spellEnd"/>
      <w:r w:rsidRPr="000D62C4">
        <w:rPr>
          <w:sz w:val="24"/>
          <w:szCs w:val="24"/>
        </w:rPr>
        <w:t>, 2017)</w:t>
      </w:r>
    </w:p>
    <w:p w14:paraId="00000018" w14:textId="15F612CC" w:rsidR="00025552" w:rsidRPr="000D62C4" w:rsidRDefault="00000000" w:rsidP="00C464BE">
      <w:pPr>
        <w:ind w:firstLine="720"/>
        <w:rPr>
          <w:sz w:val="24"/>
          <w:szCs w:val="24"/>
        </w:rPr>
      </w:pPr>
      <w:r w:rsidRPr="000D62C4">
        <w:rPr>
          <w:sz w:val="24"/>
          <w:szCs w:val="24"/>
        </w:rPr>
        <w:t xml:space="preserve">And depending on the role, premier Inn may ask the candidates to come </w:t>
      </w:r>
      <w:proofErr w:type="gramStart"/>
      <w:r w:rsidRPr="000D62C4">
        <w:rPr>
          <w:sz w:val="24"/>
          <w:szCs w:val="24"/>
        </w:rPr>
        <w:t>in to</w:t>
      </w:r>
      <w:proofErr w:type="gramEnd"/>
      <w:r w:rsidRPr="000D62C4">
        <w:rPr>
          <w:sz w:val="24"/>
          <w:szCs w:val="24"/>
        </w:rPr>
        <w:t xml:space="preserve"> assessment centres to go through a series of exercises, group discussions and team building activities, and simulations. Penultimately, before extending an offer Reference checks and background checks are done, to verify the </w:t>
      </w:r>
      <w:proofErr w:type="gramStart"/>
      <w:r w:rsidRPr="000D62C4">
        <w:rPr>
          <w:sz w:val="24"/>
          <w:szCs w:val="24"/>
        </w:rPr>
        <w:t>candidates</w:t>
      </w:r>
      <w:proofErr w:type="gramEnd"/>
      <w:r w:rsidRPr="000D62C4">
        <w:rPr>
          <w:sz w:val="24"/>
          <w:szCs w:val="24"/>
        </w:rPr>
        <w:t xml:space="preserve"> history, quals, and credentials. And finally, the business will extend an offer to the </w:t>
      </w:r>
      <w:proofErr w:type="gramStart"/>
      <w:r w:rsidRPr="000D62C4">
        <w:rPr>
          <w:sz w:val="24"/>
          <w:szCs w:val="24"/>
        </w:rPr>
        <w:t>most worthy</w:t>
      </w:r>
      <w:proofErr w:type="gramEnd"/>
      <w:r w:rsidRPr="000D62C4">
        <w:rPr>
          <w:sz w:val="24"/>
          <w:szCs w:val="24"/>
        </w:rPr>
        <w:t xml:space="preserve"> candidates, and upon accepting, premier inn will start an onboarding process to welcome the new employees, providing necessary training and resources. (Kwok, 2011)</w:t>
      </w:r>
    </w:p>
    <w:p w14:paraId="0000001A" w14:textId="59AE7CC9" w:rsidR="00025552" w:rsidRPr="000D62C4" w:rsidRDefault="00000000" w:rsidP="00282113">
      <w:pPr>
        <w:rPr>
          <w:sz w:val="24"/>
          <w:szCs w:val="24"/>
        </w:rPr>
      </w:pPr>
      <w:r w:rsidRPr="000D62C4">
        <w:rPr>
          <w:sz w:val="24"/>
          <w:szCs w:val="24"/>
        </w:rPr>
        <w:lastRenderedPageBreak/>
        <w:t>Premier Inn’s recruitment process is a well-structured and comprehensive approach aimed at attracting and selecting the best talent to drive the brand’s success in the hospitality industry. The process has some strengths, but also has certain limitations which should be considered.</w:t>
      </w:r>
    </w:p>
    <w:p w14:paraId="0000001C" w14:textId="59923956" w:rsidR="00025552" w:rsidRPr="000D62C4" w:rsidRDefault="00000000" w:rsidP="00C464BE">
      <w:pPr>
        <w:ind w:firstLine="720"/>
        <w:rPr>
          <w:sz w:val="24"/>
          <w:szCs w:val="24"/>
        </w:rPr>
      </w:pPr>
      <w:r w:rsidRPr="000D62C4">
        <w:rPr>
          <w:sz w:val="24"/>
          <w:szCs w:val="24"/>
        </w:rPr>
        <w:t>One of the major advantages that Premier Inn’s recruitment procedure possesses is its attention on job planning and analysis. Through conducting extensive job analyses, Premier Inn ensures that job descriptions and person specifications accurately reflect the role requirements and desired attributes. Consequently, this will attract those who really want such position as well as those who are suitable for it hence raising chances of recruiting successful employees. (</w:t>
      </w:r>
      <w:proofErr w:type="spellStart"/>
      <w:r w:rsidRPr="000D62C4">
        <w:rPr>
          <w:sz w:val="24"/>
          <w:szCs w:val="24"/>
        </w:rPr>
        <w:t>saad</w:t>
      </w:r>
      <w:proofErr w:type="spellEnd"/>
      <w:r w:rsidRPr="000D62C4">
        <w:rPr>
          <w:sz w:val="24"/>
          <w:szCs w:val="24"/>
        </w:rPr>
        <w:t>, 2013</w:t>
      </w:r>
      <w:proofErr w:type="gramStart"/>
      <w:r w:rsidRPr="000D62C4">
        <w:rPr>
          <w:sz w:val="24"/>
          <w:szCs w:val="24"/>
        </w:rPr>
        <w:t>)  Furthermore</w:t>
      </w:r>
      <w:proofErr w:type="gramEnd"/>
      <w:r w:rsidRPr="000D62C4">
        <w:rPr>
          <w:sz w:val="24"/>
          <w:szCs w:val="24"/>
        </w:rPr>
        <w:t xml:space="preserve">, Premier Inn’s multi-channel mode of recruitment helps to reach out many candidates with diverse backgrounds. </w:t>
      </w:r>
      <w:proofErr w:type="gramStart"/>
      <w:r w:rsidRPr="000D62C4">
        <w:rPr>
          <w:sz w:val="24"/>
          <w:szCs w:val="24"/>
        </w:rPr>
        <w:t>In particular, using</w:t>
      </w:r>
      <w:proofErr w:type="gramEnd"/>
      <w:r w:rsidRPr="000D62C4">
        <w:rPr>
          <w:sz w:val="24"/>
          <w:szCs w:val="24"/>
        </w:rPr>
        <w:t xml:space="preserve"> different platforms like company website, advertising jobs through social media sites and online boards plus signing up with employment agencies widens applicant pool thus increasing chances of getting a right person for every post in question. Lastly, behavioural interviews together with assessment </w:t>
      </w:r>
      <w:proofErr w:type="spellStart"/>
      <w:r w:rsidRPr="000D62C4">
        <w:rPr>
          <w:sz w:val="24"/>
          <w:szCs w:val="24"/>
        </w:rPr>
        <w:t>centers</w:t>
      </w:r>
      <w:proofErr w:type="spellEnd"/>
      <w:r w:rsidRPr="000D62C4">
        <w:rPr>
          <w:sz w:val="24"/>
          <w:szCs w:val="24"/>
        </w:rPr>
        <w:t xml:space="preserve"> enable premier inn to conduct a more comprehensive evaluation about candidates’ competencies as well as cultural suitability thereby providing an all-round view in respect of potential hires. (</w:t>
      </w:r>
      <w:proofErr w:type="spellStart"/>
      <w:r w:rsidRPr="000D62C4">
        <w:rPr>
          <w:sz w:val="24"/>
          <w:szCs w:val="24"/>
        </w:rPr>
        <w:t>Boella</w:t>
      </w:r>
      <w:proofErr w:type="spellEnd"/>
      <w:r w:rsidRPr="000D62C4">
        <w:rPr>
          <w:sz w:val="24"/>
          <w:szCs w:val="24"/>
        </w:rPr>
        <w:t>, 2013)</w:t>
      </w:r>
    </w:p>
    <w:p w14:paraId="0000001D" w14:textId="77777777" w:rsidR="00025552" w:rsidRPr="000D62C4" w:rsidRDefault="00000000" w:rsidP="00C464BE">
      <w:pPr>
        <w:ind w:firstLine="720"/>
        <w:rPr>
          <w:sz w:val="24"/>
          <w:szCs w:val="24"/>
        </w:rPr>
      </w:pPr>
      <w:r w:rsidRPr="000D62C4">
        <w:rPr>
          <w:sz w:val="24"/>
          <w:szCs w:val="24"/>
        </w:rPr>
        <w:t xml:space="preserve">Still, there are problems associated with how Premier Inn carries out its recruitment process. However, despite efforts to reach diverse candidate pools challenges might still arise while acquiring people from minorities’ communities. Some factors such as unconscious bias within selection procedures may hinder or limited outreach strategies targeting </w:t>
      </w:r>
      <w:proofErr w:type="gramStart"/>
      <w:r w:rsidRPr="000D62C4">
        <w:rPr>
          <w:sz w:val="24"/>
          <w:szCs w:val="24"/>
        </w:rPr>
        <w:t>divers</w:t>
      </w:r>
      <w:proofErr w:type="gramEnd"/>
      <w:r w:rsidRPr="000D62C4">
        <w:rPr>
          <w:sz w:val="24"/>
          <w:szCs w:val="24"/>
        </w:rPr>
        <w:t xml:space="preserve"> communities may also lead to such state of affairs. Addressing these challenges through targeted diversity recruitment initiatives and inclusive hiring practices can enhance Premier Inn’s ability to build a more diverse workforce reflective of the communities it serves. </w:t>
      </w:r>
      <w:proofErr w:type="gramStart"/>
      <w:r w:rsidRPr="000D62C4">
        <w:rPr>
          <w:sz w:val="24"/>
          <w:szCs w:val="24"/>
        </w:rPr>
        <w:t>Additionally</w:t>
      </w:r>
      <w:proofErr w:type="gramEnd"/>
      <w:r w:rsidRPr="000D62C4">
        <w:rPr>
          <w:sz w:val="24"/>
          <w:szCs w:val="24"/>
        </w:rPr>
        <w:t xml:space="preserve"> there are limitations related with time taken during thorough screenings plus assessments for each applicant; although sometimes it might be resourceful as well if done properly alone thus ensuring a policy for filling vacant posts without any delay hindering productivity levels within operational running systems involved by wide-ranging employment processes thus this often further affects overall effectiveness inside organizations. It is therefore important to strike a balance between being thorough and being efficient in order not to sacrifice quality when recruiting in a timely manner. </w:t>
      </w:r>
    </w:p>
    <w:p w14:paraId="0000001F" w14:textId="63A39BFE" w:rsidR="00025552" w:rsidRPr="000D62C4" w:rsidRDefault="00000000">
      <w:pPr>
        <w:rPr>
          <w:sz w:val="24"/>
          <w:szCs w:val="24"/>
        </w:rPr>
      </w:pPr>
      <w:r w:rsidRPr="000D62C4">
        <w:rPr>
          <w:sz w:val="24"/>
          <w:szCs w:val="24"/>
        </w:rPr>
        <w:t>(Jeske, 2016)</w:t>
      </w:r>
    </w:p>
    <w:p w14:paraId="00000021" w14:textId="16A45091" w:rsidR="00025552" w:rsidRPr="000D62C4" w:rsidRDefault="00000000" w:rsidP="00C464BE">
      <w:pPr>
        <w:ind w:firstLine="720"/>
        <w:rPr>
          <w:sz w:val="24"/>
          <w:szCs w:val="24"/>
        </w:rPr>
      </w:pPr>
      <w:r w:rsidRPr="000D62C4">
        <w:rPr>
          <w:sz w:val="24"/>
          <w:szCs w:val="24"/>
        </w:rPr>
        <w:t xml:space="preserve">Some of the strengths of Premier Inn’s recruitment process include strong job analysis, multi-channel recruitment strategies and extensive assessment methods. However, there are areas for improvement such as enhancing diversity recruitment efforts and optimizing the balance between thoroughness and efficiency. Such limitations can further improve on ways that premier inn recruits its staff members hence </w:t>
      </w:r>
      <w:r w:rsidRPr="000D62C4">
        <w:rPr>
          <w:sz w:val="24"/>
          <w:szCs w:val="24"/>
        </w:rPr>
        <w:lastRenderedPageBreak/>
        <w:t xml:space="preserve">attracting top talents which will support </w:t>
      </w:r>
      <w:proofErr w:type="gramStart"/>
      <w:r w:rsidRPr="000D62C4">
        <w:rPr>
          <w:sz w:val="24"/>
          <w:szCs w:val="24"/>
        </w:rPr>
        <w:t>it’s</w:t>
      </w:r>
      <w:proofErr w:type="gramEnd"/>
      <w:r w:rsidRPr="000D62C4">
        <w:rPr>
          <w:sz w:val="24"/>
          <w:szCs w:val="24"/>
        </w:rPr>
        <w:t xml:space="preserve"> growing trend and success at its business within hotel industry. (Phillips, 2015)</w:t>
      </w:r>
    </w:p>
    <w:p w14:paraId="00000022" w14:textId="77777777" w:rsidR="00025552" w:rsidRPr="000D62C4" w:rsidRDefault="00000000">
      <w:pPr>
        <w:rPr>
          <w:sz w:val="24"/>
          <w:szCs w:val="24"/>
        </w:rPr>
      </w:pPr>
      <w:r w:rsidRPr="000D62C4">
        <w:rPr>
          <w:sz w:val="24"/>
          <w:szCs w:val="24"/>
        </w:rPr>
        <w:t xml:space="preserve">When it comes to talent management and sourcing, the internal operations within Premier inn may be just the safe ways of enhancing quality since such processes consider an individual who might understand well the specificities of hotel responsibilities performed at those hotels (D’Annunzio-Green, 2018). Internal sourcing is also economical and can provide an effective way to source for talents to fill up positions even when there has been a shortage of new talents and applicants. Additionally, these placements have familiarity measures that will enhance desired levels of motivation amongst existing employees in Premier Inn. For example, for any Premier Inn branch, a vacancy for any service provider could be filled through moving some experienced redundant employee with similar job title at different branches of the hotel chain. Another which Premier Inn can use is promotion to give more power to existing staff members to put them into appropriate roles. An example of Premier Inns internal development is the way that long standing and experienced subordinates sometimes take over from the manager if the position has been left vacant. </w:t>
      </w:r>
    </w:p>
    <w:p w14:paraId="00000023" w14:textId="77777777" w:rsidR="00025552" w:rsidRPr="000D62C4" w:rsidRDefault="00025552">
      <w:pPr>
        <w:rPr>
          <w:sz w:val="24"/>
          <w:szCs w:val="24"/>
        </w:rPr>
      </w:pPr>
    </w:p>
    <w:p w14:paraId="00000024" w14:textId="77777777" w:rsidR="00025552" w:rsidRPr="000D62C4" w:rsidRDefault="00000000" w:rsidP="00282113">
      <w:pPr>
        <w:ind w:firstLine="720"/>
        <w:rPr>
          <w:sz w:val="24"/>
          <w:szCs w:val="24"/>
        </w:rPr>
      </w:pPr>
      <w:r w:rsidRPr="000D62C4">
        <w:rPr>
          <w:sz w:val="24"/>
          <w:szCs w:val="24"/>
        </w:rPr>
        <w:t xml:space="preserve">In conclusion, premier Inns recruitment process is made up of heavy job analysis, posting job opportunities across all available mediums, and comprehensive interviewing and skill check process, to ensure the right people that align with the brands values and objectives are hired. While this part of HRM has its pros, it also has its cons. By leveraging internal talent and building employees up, integrating technology into HRM, and planning ahead to </w:t>
      </w:r>
      <w:proofErr w:type="spellStart"/>
      <w:proofErr w:type="gramStart"/>
      <w:r w:rsidRPr="000D62C4">
        <w:rPr>
          <w:sz w:val="24"/>
          <w:szCs w:val="24"/>
        </w:rPr>
        <w:t>met</w:t>
      </w:r>
      <w:proofErr w:type="spellEnd"/>
      <w:proofErr w:type="gramEnd"/>
      <w:r w:rsidRPr="000D62C4">
        <w:rPr>
          <w:sz w:val="24"/>
          <w:szCs w:val="24"/>
        </w:rPr>
        <w:t xml:space="preserve"> targets. Premier Inn change the definition of HR management. </w:t>
      </w:r>
    </w:p>
    <w:p w14:paraId="4F706903" w14:textId="77777777" w:rsidR="00C464BE" w:rsidRPr="000D62C4" w:rsidRDefault="00C464BE">
      <w:pPr>
        <w:rPr>
          <w:sz w:val="24"/>
          <w:szCs w:val="24"/>
        </w:rPr>
      </w:pPr>
    </w:p>
    <w:p w14:paraId="1FA6A002" w14:textId="77777777" w:rsidR="00C464BE" w:rsidRPr="000D62C4" w:rsidRDefault="00C464BE">
      <w:pPr>
        <w:rPr>
          <w:sz w:val="24"/>
          <w:szCs w:val="24"/>
        </w:rPr>
      </w:pPr>
    </w:p>
    <w:p w14:paraId="1F8405BB" w14:textId="77777777" w:rsidR="00C464BE" w:rsidRPr="000D62C4" w:rsidRDefault="00C464BE">
      <w:pPr>
        <w:rPr>
          <w:sz w:val="24"/>
          <w:szCs w:val="24"/>
        </w:rPr>
      </w:pPr>
    </w:p>
    <w:p w14:paraId="78405296" w14:textId="77777777" w:rsidR="00C464BE" w:rsidRPr="000D62C4" w:rsidRDefault="00C464BE">
      <w:pPr>
        <w:rPr>
          <w:sz w:val="24"/>
          <w:szCs w:val="24"/>
        </w:rPr>
      </w:pPr>
    </w:p>
    <w:p w14:paraId="00000028" w14:textId="77777777" w:rsidR="00025552" w:rsidRPr="000D62C4" w:rsidRDefault="00000000" w:rsidP="00C464BE">
      <w:pPr>
        <w:ind w:firstLine="720"/>
        <w:rPr>
          <w:b/>
          <w:bCs/>
          <w:sz w:val="24"/>
          <w:szCs w:val="24"/>
        </w:rPr>
      </w:pPr>
      <w:r w:rsidRPr="000D62C4">
        <w:rPr>
          <w:b/>
          <w:bCs/>
          <w:sz w:val="24"/>
          <w:szCs w:val="24"/>
        </w:rPr>
        <w:t>References</w:t>
      </w:r>
    </w:p>
    <w:p w14:paraId="6C8A657E" w14:textId="77777777" w:rsidR="00C464BE" w:rsidRPr="000D62C4" w:rsidRDefault="00C464BE">
      <w:pPr>
        <w:rPr>
          <w:color w:val="222222"/>
          <w:sz w:val="24"/>
          <w:szCs w:val="24"/>
          <w:highlight w:val="white"/>
        </w:rPr>
      </w:pPr>
    </w:p>
    <w:p w14:paraId="146491C8" w14:textId="77777777" w:rsidR="00C464BE" w:rsidRPr="000D62C4" w:rsidRDefault="00C464BE">
      <w:pPr>
        <w:rPr>
          <w:color w:val="222222"/>
          <w:sz w:val="24"/>
          <w:szCs w:val="24"/>
          <w:highlight w:val="white"/>
        </w:rPr>
      </w:pPr>
    </w:p>
    <w:p w14:paraId="713954A2" w14:textId="77777777" w:rsidR="00C464BE" w:rsidRPr="000D62C4" w:rsidRDefault="00C464BE">
      <w:pPr>
        <w:rPr>
          <w:color w:val="222222"/>
          <w:sz w:val="24"/>
          <w:szCs w:val="24"/>
          <w:highlight w:val="white"/>
        </w:rPr>
      </w:pPr>
    </w:p>
    <w:p w14:paraId="3F70C6C9" w14:textId="77777777" w:rsidR="00C464BE" w:rsidRPr="000D62C4" w:rsidRDefault="00C464BE">
      <w:pPr>
        <w:rPr>
          <w:sz w:val="24"/>
          <w:szCs w:val="24"/>
        </w:rPr>
      </w:pPr>
      <w:r w:rsidRPr="000D62C4">
        <w:rPr>
          <w:sz w:val="24"/>
          <w:szCs w:val="24"/>
        </w:rPr>
        <w:t xml:space="preserve">Antoniu, C. (2023) How a hotel merger turned into an HR transformation, </w:t>
      </w:r>
      <w:proofErr w:type="spellStart"/>
      <w:r w:rsidRPr="000D62C4">
        <w:rPr>
          <w:sz w:val="24"/>
          <w:szCs w:val="24"/>
        </w:rPr>
        <w:t>Personio</w:t>
      </w:r>
      <w:proofErr w:type="spellEnd"/>
      <w:r w:rsidRPr="000D62C4">
        <w:rPr>
          <w:sz w:val="24"/>
          <w:szCs w:val="24"/>
        </w:rPr>
        <w:t>. Available at: https://www.personio.com/references/case-study-premier-inn/ (Accessed: 13 May 2024).</w:t>
      </w:r>
    </w:p>
    <w:p w14:paraId="4E87C58D" w14:textId="77777777" w:rsidR="00C464BE" w:rsidRPr="000D62C4" w:rsidRDefault="00C464BE">
      <w:pPr>
        <w:rPr>
          <w:sz w:val="24"/>
          <w:szCs w:val="24"/>
        </w:rPr>
      </w:pPr>
    </w:p>
    <w:p w14:paraId="6486D147" w14:textId="77777777" w:rsidR="00C464BE" w:rsidRPr="000D62C4" w:rsidRDefault="00C464BE">
      <w:pPr>
        <w:rPr>
          <w:color w:val="222222"/>
          <w:sz w:val="24"/>
          <w:szCs w:val="24"/>
          <w:highlight w:val="white"/>
        </w:rPr>
      </w:pPr>
      <w:r w:rsidRPr="000D62C4">
        <w:rPr>
          <w:color w:val="222222"/>
          <w:sz w:val="24"/>
          <w:szCs w:val="24"/>
          <w:highlight w:val="white"/>
        </w:rPr>
        <w:t xml:space="preserve">Armstrong, M. and Taylor, S., 2020. </w:t>
      </w:r>
      <w:r w:rsidRPr="000D62C4">
        <w:rPr>
          <w:i/>
          <w:color w:val="222222"/>
          <w:sz w:val="24"/>
          <w:szCs w:val="24"/>
          <w:highlight w:val="white"/>
        </w:rPr>
        <w:t>Armstrong's handbook of human resource management practice</w:t>
      </w:r>
      <w:r w:rsidRPr="000D62C4">
        <w:rPr>
          <w:color w:val="222222"/>
          <w:sz w:val="24"/>
          <w:szCs w:val="24"/>
          <w:highlight w:val="white"/>
        </w:rPr>
        <w:t>. Kogan Page Publishers.</w:t>
      </w:r>
    </w:p>
    <w:p w14:paraId="6218AEF5" w14:textId="77777777" w:rsidR="00C464BE" w:rsidRPr="000D62C4" w:rsidRDefault="00C464BE">
      <w:pPr>
        <w:rPr>
          <w:color w:val="222222"/>
          <w:sz w:val="24"/>
          <w:szCs w:val="24"/>
          <w:highlight w:val="white"/>
        </w:rPr>
      </w:pPr>
    </w:p>
    <w:p w14:paraId="23177CD7" w14:textId="77777777" w:rsidR="00C464BE" w:rsidRPr="000D62C4" w:rsidRDefault="00C464BE">
      <w:pPr>
        <w:rPr>
          <w:color w:val="222222"/>
          <w:sz w:val="24"/>
          <w:szCs w:val="24"/>
          <w:highlight w:val="white"/>
        </w:rPr>
      </w:pPr>
      <w:proofErr w:type="spellStart"/>
      <w:r w:rsidRPr="000D62C4">
        <w:rPr>
          <w:color w:val="222222"/>
          <w:sz w:val="24"/>
          <w:szCs w:val="24"/>
          <w:highlight w:val="white"/>
        </w:rPr>
        <w:lastRenderedPageBreak/>
        <w:t>Aziati</w:t>
      </w:r>
      <w:proofErr w:type="spellEnd"/>
      <w:r w:rsidRPr="000D62C4">
        <w:rPr>
          <w:color w:val="222222"/>
          <w:sz w:val="24"/>
          <w:szCs w:val="24"/>
          <w:highlight w:val="white"/>
        </w:rPr>
        <w:t xml:space="preserve">, P.L.A., 2019. Competences Needed for International Business Students to be Employed in Finland. </w:t>
      </w:r>
    </w:p>
    <w:p w14:paraId="68B56F02" w14:textId="77777777" w:rsidR="00C464BE" w:rsidRPr="000D62C4" w:rsidRDefault="00C464BE">
      <w:pPr>
        <w:rPr>
          <w:color w:val="222222"/>
          <w:sz w:val="24"/>
          <w:szCs w:val="24"/>
          <w:highlight w:val="white"/>
        </w:rPr>
      </w:pPr>
    </w:p>
    <w:p w14:paraId="571D1B19" w14:textId="77777777" w:rsidR="00C464BE" w:rsidRPr="000D62C4" w:rsidRDefault="00C464BE">
      <w:pPr>
        <w:rPr>
          <w:color w:val="222222"/>
          <w:sz w:val="24"/>
          <w:szCs w:val="24"/>
          <w:highlight w:val="white"/>
        </w:rPr>
      </w:pPr>
      <w:r w:rsidRPr="000D62C4">
        <w:rPr>
          <w:color w:val="222222"/>
          <w:sz w:val="24"/>
          <w:szCs w:val="24"/>
          <w:highlight w:val="white"/>
        </w:rPr>
        <w:t xml:space="preserve">Blass, E., Knights, A. and </w:t>
      </w:r>
      <w:proofErr w:type="spellStart"/>
      <w:r w:rsidRPr="000D62C4">
        <w:rPr>
          <w:color w:val="222222"/>
          <w:sz w:val="24"/>
          <w:szCs w:val="24"/>
          <w:highlight w:val="white"/>
        </w:rPr>
        <w:t>Orbea</w:t>
      </w:r>
      <w:proofErr w:type="spellEnd"/>
      <w:r w:rsidRPr="000D62C4">
        <w:rPr>
          <w:color w:val="222222"/>
          <w:sz w:val="24"/>
          <w:szCs w:val="24"/>
          <w:highlight w:val="white"/>
        </w:rPr>
        <w:t xml:space="preserve">, A., 2006. Developing future leaders: The contribution of talent management. In </w:t>
      </w:r>
      <w:r w:rsidRPr="000D62C4">
        <w:rPr>
          <w:i/>
          <w:color w:val="222222"/>
          <w:sz w:val="24"/>
          <w:szCs w:val="24"/>
          <w:highlight w:val="white"/>
        </w:rPr>
        <w:t>Leadership Learning: Knowledge into Action</w:t>
      </w:r>
      <w:r w:rsidRPr="000D62C4">
        <w:rPr>
          <w:color w:val="222222"/>
          <w:sz w:val="24"/>
          <w:szCs w:val="24"/>
          <w:highlight w:val="white"/>
        </w:rPr>
        <w:t xml:space="preserve"> (pp. 181-199). London: Palgrave Macmillan UK.</w:t>
      </w:r>
    </w:p>
    <w:p w14:paraId="5F5E858A" w14:textId="77777777" w:rsidR="00C464BE" w:rsidRPr="000D62C4" w:rsidRDefault="00C464BE">
      <w:pPr>
        <w:rPr>
          <w:color w:val="222222"/>
          <w:sz w:val="24"/>
          <w:szCs w:val="24"/>
          <w:highlight w:val="white"/>
        </w:rPr>
      </w:pPr>
    </w:p>
    <w:p w14:paraId="12A56381" w14:textId="77777777" w:rsidR="00C464BE" w:rsidRPr="000D62C4" w:rsidRDefault="00C464BE">
      <w:pPr>
        <w:rPr>
          <w:color w:val="222222"/>
          <w:sz w:val="24"/>
          <w:szCs w:val="24"/>
          <w:highlight w:val="white"/>
        </w:rPr>
      </w:pPr>
      <w:proofErr w:type="spellStart"/>
      <w:r w:rsidRPr="000D62C4">
        <w:rPr>
          <w:color w:val="222222"/>
          <w:sz w:val="24"/>
          <w:szCs w:val="24"/>
          <w:highlight w:val="white"/>
        </w:rPr>
        <w:t>Boella</w:t>
      </w:r>
      <w:proofErr w:type="spellEnd"/>
      <w:r w:rsidRPr="000D62C4">
        <w:rPr>
          <w:color w:val="222222"/>
          <w:sz w:val="24"/>
          <w:szCs w:val="24"/>
          <w:highlight w:val="white"/>
        </w:rPr>
        <w:t xml:space="preserve">, M.J. and Goss-Turner, S., 2013. </w:t>
      </w:r>
      <w:r w:rsidRPr="000D62C4">
        <w:rPr>
          <w:i/>
          <w:color w:val="222222"/>
          <w:sz w:val="24"/>
          <w:szCs w:val="24"/>
          <w:highlight w:val="white"/>
        </w:rPr>
        <w:t>Human resource management in the hospitality industry: A guide to best practice</w:t>
      </w:r>
      <w:r w:rsidRPr="000D62C4">
        <w:rPr>
          <w:color w:val="222222"/>
          <w:sz w:val="24"/>
          <w:szCs w:val="24"/>
          <w:highlight w:val="white"/>
        </w:rPr>
        <w:t>. Routledge.</w:t>
      </w:r>
    </w:p>
    <w:p w14:paraId="59F33F07" w14:textId="77777777" w:rsidR="00C464BE" w:rsidRPr="000D62C4" w:rsidRDefault="00C464BE">
      <w:pPr>
        <w:rPr>
          <w:color w:val="222222"/>
          <w:sz w:val="24"/>
          <w:szCs w:val="24"/>
          <w:highlight w:val="white"/>
        </w:rPr>
      </w:pPr>
    </w:p>
    <w:p w14:paraId="6DE70209" w14:textId="77777777" w:rsidR="00C464BE" w:rsidRPr="000D62C4" w:rsidRDefault="00C464BE">
      <w:pPr>
        <w:rPr>
          <w:color w:val="222222"/>
          <w:sz w:val="24"/>
          <w:szCs w:val="24"/>
          <w:highlight w:val="white"/>
        </w:rPr>
      </w:pPr>
      <w:proofErr w:type="spellStart"/>
      <w:r w:rsidRPr="000D62C4">
        <w:rPr>
          <w:color w:val="222222"/>
          <w:sz w:val="24"/>
          <w:szCs w:val="24"/>
          <w:highlight w:val="white"/>
        </w:rPr>
        <w:t>Bondarouk</w:t>
      </w:r>
      <w:proofErr w:type="spellEnd"/>
      <w:r w:rsidRPr="000D62C4">
        <w:rPr>
          <w:color w:val="222222"/>
          <w:sz w:val="24"/>
          <w:szCs w:val="24"/>
          <w:highlight w:val="white"/>
        </w:rPr>
        <w:t xml:space="preserve">, T. and Brewster, C., 2016. Conceptualising the future of HRM and technology research. </w:t>
      </w:r>
      <w:r w:rsidRPr="000D62C4">
        <w:rPr>
          <w:i/>
          <w:color w:val="222222"/>
          <w:sz w:val="24"/>
          <w:szCs w:val="24"/>
          <w:highlight w:val="white"/>
        </w:rPr>
        <w:t>The International Journal of Human Resource Management</w:t>
      </w:r>
      <w:r w:rsidRPr="000D62C4">
        <w:rPr>
          <w:color w:val="222222"/>
          <w:sz w:val="24"/>
          <w:szCs w:val="24"/>
          <w:highlight w:val="white"/>
        </w:rPr>
        <w:t xml:space="preserve">, </w:t>
      </w:r>
      <w:r w:rsidRPr="000D62C4">
        <w:rPr>
          <w:i/>
          <w:color w:val="222222"/>
          <w:sz w:val="24"/>
          <w:szCs w:val="24"/>
          <w:highlight w:val="white"/>
        </w:rPr>
        <w:t>27</w:t>
      </w:r>
      <w:r w:rsidRPr="000D62C4">
        <w:rPr>
          <w:color w:val="222222"/>
          <w:sz w:val="24"/>
          <w:szCs w:val="24"/>
          <w:highlight w:val="white"/>
        </w:rPr>
        <w:t>(21), pp.2652-2671.</w:t>
      </w:r>
    </w:p>
    <w:p w14:paraId="35332D21" w14:textId="77777777" w:rsidR="00C464BE" w:rsidRPr="000D62C4" w:rsidRDefault="00C464BE">
      <w:pPr>
        <w:rPr>
          <w:color w:val="222222"/>
          <w:sz w:val="24"/>
          <w:szCs w:val="24"/>
          <w:highlight w:val="white"/>
        </w:rPr>
      </w:pPr>
    </w:p>
    <w:p w14:paraId="5245F99F" w14:textId="77777777" w:rsidR="00C464BE" w:rsidRPr="000D62C4" w:rsidRDefault="00C464BE">
      <w:pPr>
        <w:rPr>
          <w:color w:val="222222"/>
          <w:sz w:val="24"/>
          <w:szCs w:val="24"/>
          <w:highlight w:val="white"/>
        </w:rPr>
      </w:pPr>
      <w:r w:rsidRPr="000D62C4">
        <w:rPr>
          <w:color w:val="222222"/>
          <w:sz w:val="24"/>
          <w:szCs w:val="24"/>
          <w:highlight w:val="white"/>
        </w:rPr>
        <w:t xml:space="preserve">Cardon, M.S. and Tolchinsky, P., 2006. To hire or not to hire? Implications of alternative staffing models for emerging organizations. </w:t>
      </w:r>
      <w:r w:rsidRPr="000D62C4">
        <w:rPr>
          <w:i/>
          <w:color w:val="222222"/>
          <w:sz w:val="24"/>
          <w:szCs w:val="24"/>
          <w:highlight w:val="white"/>
        </w:rPr>
        <w:t>Human resource strategies for the high growth entrepreneurial firm</w:t>
      </w:r>
      <w:r w:rsidRPr="000D62C4">
        <w:rPr>
          <w:color w:val="222222"/>
          <w:sz w:val="24"/>
          <w:szCs w:val="24"/>
          <w:highlight w:val="white"/>
        </w:rPr>
        <w:t>, pp.69-98.</w:t>
      </w:r>
    </w:p>
    <w:p w14:paraId="33581FC5" w14:textId="77777777" w:rsidR="00C464BE" w:rsidRPr="000D62C4" w:rsidRDefault="00C464BE">
      <w:pPr>
        <w:rPr>
          <w:color w:val="222222"/>
          <w:sz w:val="24"/>
          <w:szCs w:val="24"/>
          <w:highlight w:val="white"/>
        </w:rPr>
      </w:pPr>
    </w:p>
    <w:p w14:paraId="61862765" w14:textId="77777777" w:rsidR="00C464BE" w:rsidRPr="000D62C4" w:rsidRDefault="00C464BE">
      <w:pPr>
        <w:rPr>
          <w:color w:val="222222"/>
          <w:sz w:val="24"/>
          <w:szCs w:val="24"/>
          <w:highlight w:val="white"/>
        </w:rPr>
      </w:pPr>
      <w:r w:rsidRPr="000D62C4">
        <w:rPr>
          <w:color w:val="222222"/>
          <w:sz w:val="24"/>
          <w:szCs w:val="24"/>
          <w:highlight w:val="white"/>
        </w:rPr>
        <w:t xml:space="preserve">Christensen Hughes, J. and Rog, E., 2008. Talent management: A strategy for improving employee recruitment, </w:t>
      </w:r>
      <w:proofErr w:type="gramStart"/>
      <w:r w:rsidRPr="000D62C4">
        <w:rPr>
          <w:color w:val="222222"/>
          <w:sz w:val="24"/>
          <w:szCs w:val="24"/>
          <w:highlight w:val="white"/>
        </w:rPr>
        <w:t>retention</w:t>
      </w:r>
      <w:proofErr w:type="gramEnd"/>
      <w:r w:rsidRPr="000D62C4">
        <w:rPr>
          <w:color w:val="222222"/>
          <w:sz w:val="24"/>
          <w:szCs w:val="24"/>
          <w:highlight w:val="white"/>
        </w:rPr>
        <w:t xml:space="preserve"> and engagement within hospitality organizations. </w:t>
      </w:r>
      <w:r w:rsidRPr="000D62C4">
        <w:rPr>
          <w:i/>
          <w:color w:val="222222"/>
          <w:sz w:val="24"/>
          <w:szCs w:val="24"/>
          <w:highlight w:val="white"/>
        </w:rPr>
        <w:t>International journal of contemporary hospitality management</w:t>
      </w:r>
      <w:r w:rsidRPr="000D62C4">
        <w:rPr>
          <w:color w:val="222222"/>
          <w:sz w:val="24"/>
          <w:szCs w:val="24"/>
          <w:highlight w:val="white"/>
        </w:rPr>
        <w:t xml:space="preserve">, </w:t>
      </w:r>
      <w:r w:rsidRPr="000D62C4">
        <w:rPr>
          <w:i/>
          <w:color w:val="222222"/>
          <w:sz w:val="24"/>
          <w:szCs w:val="24"/>
          <w:highlight w:val="white"/>
        </w:rPr>
        <w:t>20</w:t>
      </w:r>
      <w:r w:rsidRPr="000D62C4">
        <w:rPr>
          <w:color w:val="222222"/>
          <w:sz w:val="24"/>
          <w:szCs w:val="24"/>
          <w:highlight w:val="white"/>
        </w:rPr>
        <w:t>(7), pp.743-757.</w:t>
      </w:r>
    </w:p>
    <w:p w14:paraId="40CB82B1" w14:textId="77777777" w:rsidR="00C464BE" w:rsidRPr="000D62C4" w:rsidRDefault="00C464BE">
      <w:pPr>
        <w:rPr>
          <w:color w:val="222222"/>
          <w:sz w:val="24"/>
          <w:szCs w:val="24"/>
          <w:highlight w:val="white"/>
        </w:rPr>
      </w:pPr>
    </w:p>
    <w:p w14:paraId="72A23756" w14:textId="77777777" w:rsidR="00C464BE" w:rsidRPr="000D62C4" w:rsidRDefault="00C464BE">
      <w:pPr>
        <w:rPr>
          <w:sz w:val="24"/>
          <w:szCs w:val="24"/>
        </w:rPr>
      </w:pPr>
      <w:r w:rsidRPr="000D62C4">
        <w:rPr>
          <w:sz w:val="24"/>
          <w:szCs w:val="24"/>
        </w:rPr>
        <w:t xml:space="preserve">D’Annunzio-Green, N., 2018. Conclusion: is talent management a strategic priority in the hospitality </w:t>
      </w:r>
      <w:proofErr w:type="gramStart"/>
      <w:r w:rsidRPr="000D62C4">
        <w:rPr>
          <w:sz w:val="24"/>
          <w:szCs w:val="24"/>
        </w:rPr>
        <w:t>sector?.</w:t>
      </w:r>
      <w:proofErr w:type="gramEnd"/>
      <w:r w:rsidRPr="000D62C4">
        <w:rPr>
          <w:sz w:val="24"/>
          <w:szCs w:val="24"/>
        </w:rPr>
        <w:t xml:space="preserve"> Worldwide Hospitality and Tourism Themes, 10(1), pp.117-123.</w:t>
      </w:r>
    </w:p>
    <w:p w14:paraId="6B102385" w14:textId="77777777" w:rsidR="00C464BE" w:rsidRPr="000D62C4" w:rsidRDefault="00C464BE">
      <w:pPr>
        <w:rPr>
          <w:sz w:val="24"/>
          <w:szCs w:val="24"/>
        </w:rPr>
      </w:pPr>
    </w:p>
    <w:p w14:paraId="5431E2CA" w14:textId="77777777" w:rsidR="00C464BE" w:rsidRPr="000D62C4" w:rsidRDefault="00C464BE">
      <w:pPr>
        <w:rPr>
          <w:color w:val="222222"/>
          <w:sz w:val="24"/>
          <w:szCs w:val="24"/>
          <w:highlight w:val="white"/>
        </w:rPr>
      </w:pPr>
      <w:r w:rsidRPr="000D62C4">
        <w:rPr>
          <w:color w:val="222222"/>
          <w:sz w:val="24"/>
          <w:szCs w:val="24"/>
          <w:highlight w:val="white"/>
        </w:rPr>
        <w:t xml:space="preserve">Ehnert, I., Parsa, S., Roper, I., Wagner, M. and Muller-Camen, M., 2016. Reporting on sustainability and HRM: A comparative study of sustainability reporting practices by the world's largest companies. </w:t>
      </w:r>
      <w:r w:rsidRPr="000D62C4">
        <w:rPr>
          <w:i/>
          <w:color w:val="222222"/>
          <w:sz w:val="24"/>
          <w:szCs w:val="24"/>
          <w:highlight w:val="white"/>
        </w:rPr>
        <w:t>The International Journal of Human Resource Management</w:t>
      </w:r>
      <w:r w:rsidRPr="000D62C4">
        <w:rPr>
          <w:color w:val="222222"/>
          <w:sz w:val="24"/>
          <w:szCs w:val="24"/>
          <w:highlight w:val="white"/>
        </w:rPr>
        <w:t xml:space="preserve">, </w:t>
      </w:r>
      <w:r w:rsidRPr="000D62C4">
        <w:rPr>
          <w:i/>
          <w:color w:val="222222"/>
          <w:sz w:val="24"/>
          <w:szCs w:val="24"/>
          <w:highlight w:val="white"/>
        </w:rPr>
        <w:t>27</w:t>
      </w:r>
      <w:r w:rsidRPr="000D62C4">
        <w:rPr>
          <w:color w:val="222222"/>
          <w:sz w:val="24"/>
          <w:szCs w:val="24"/>
          <w:highlight w:val="white"/>
        </w:rPr>
        <w:t>(1), pp.88-108.</w:t>
      </w:r>
    </w:p>
    <w:p w14:paraId="6B78847A" w14:textId="77777777" w:rsidR="00C464BE" w:rsidRPr="000D62C4" w:rsidRDefault="00C464BE">
      <w:pPr>
        <w:rPr>
          <w:color w:val="222222"/>
          <w:sz w:val="24"/>
          <w:szCs w:val="24"/>
          <w:highlight w:val="white"/>
        </w:rPr>
      </w:pPr>
    </w:p>
    <w:p w14:paraId="18D645AA" w14:textId="77777777" w:rsidR="00C464BE" w:rsidRPr="000D62C4" w:rsidRDefault="00C464BE">
      <w:pPr>
        <w:rPr>
          <w:color w:val="222222"/>
          <w:sz w:val="24"/>
          <w:szCs w:val="24"/>
          <w:highlight w:val="white"/>
        </w:rPr>
      </w:pPr>
      <w:r w:rsidRPr="000D62C4">
        <w:rPr>
          <w:color w:val="222222"/>
          <w:sz w:val="24"/>
          <w:szCs w:val="24"/>
          <w:highlight w:val="white"/>
        </w:rPr>
        <w:t xml:space="preserve">Jamrog, J.J. and Overholt, M.H., 2004. Building a strategic HR function: Continuing the evolution. </w:t>
      </w:r>
      <w:r w:rsidRPr="000D62C4">
        <w:rPr>
          <w:i/>
          <w:color w:val="222222"/>
          <w:sz w:val="24"/>
          <w:szCs w:val="24"/>
        </w:rPr>
        <w:t>Human resource planning</w:t>
      </w:r>
      <w:r w:rsidRPr="000D62C4">
        <w:rPr>
          <w:color w:val="222222"/>
          <w:sz w:val="24"/>
          <w:szCs w:val="24"/>
          <w:highlight w:val="white"/>
        </w:rPr>
        <w:t xml:space="preserve">, </w:t>
      </w:r>
      <w:r w:rsidRPr="000D62C4">
        <w:rPr>
          <w:i/>
          <w:color w:val="222222"/>
          <w:sz w:val="24"/>
          <w:szCs w:val="24"/>
        </w:rPr>
        <w:t>27</w:t>
      </w:r>
      <w:r w:rsidRPr="000D62C4">
        <w:rPr>
          <w:color w:val="222222"/>
          <w:sz w:val="24"/>
          <w:szCs w:val="24"/>
          <w:highlight w:val="white"/>
        </w:rPr>
        <w:t>(1).</w:t>
      </w:r>
    </w:p>
    <w:p w14:paraId="713ED2A1" w14:textId="77777777" w:rsidR="00C464BE" w:rsidRPr="000D62C4" w:rsidRDefault="00C464BE">
      <w:pPr>
        <w:rPr>
          <w:color w:val="222222"/>
          <w:sz w:val="24"/>
          <w:szCs w:val="24"/>
          <w:highlight w:val="white"/>
        </w:rPr>
      </w:pPr>
    </w:p>
    <w:p w14:paraId="6F3B3BE9" w14:textId="77777777" w:rsidR="00C464BE" w:rsidRPr="000D62C4" w:rsidRDefault="00C464BE">
      <w:pPr>
        <w:rPr>
          <w:color w:val="222222"/>
          <w:sz w:val="24"/>
          <w:szCs w:val="24"/>
          <w:highlight w:val="white"/>
        </w:rPr>
      </w:pPr>
      <w:r w:rsidRPr="000D62C4">
        <w:rPr>
          <w:color w:val="222222"/>
          <w:sz w:val="24"/>
          <w:szCs w:val="24"/>
          <w:highlight w:val="white"/>
        </w:rPr>
        <w:t xml:space="preserve">Jeske, D. and Shultz, K.S., 2016. Using social media content for screening in recruitment and selection: pros and cons. </w:t>
      </w:r>
      <w:r w:rsidRPr="000D62C4">
        <w:rPr>
          <w:i/>
          <w:color w:val="222222"/>
          <w:sz w:val="24"/>
          <w:szCs w:val="24"/>
          <w:highlight w:val="white"/>
        </w:rPr>
        <w:t xml:space="preserve">Work, </w:t>
      </w:r>
      <w:proofErr w:type="gramStart"/>
      <w:r w:rsidRPr="000D62C4">
        <w:rPr>
          <w:i/>
          <w:color w:val="222222"/>
          <w:sz w:val="24"/>
          <w:szCs w:val="24"/>
          <w:highlight w:val="white"/>
        </w:rPr>
        <w:t>employment</w:t>
      </w:r>
      <w:proofErr w:type="gramEnd"/>
      <w:r w:rsidRPr="000D62C4">
        <w:rPr>
          <w:i/>
          <w:color w:val="222222"/>
          <w:sz w:val="24"/>
          <w:szCs w:val="24"/>
          <w:highlight w:val="white"/>
        </w:rPr>
        <w:t xml:space="preserve"> and society</w:t>
      </w:r>
      <w:r w:rsidRPr="000D62C4">
        <w:rPr>
          <w:color w:val="222222"/>
          <w:sz w:val="24"/>
          <w:szCs w:val="24"/>
          <w:highlight w:val="white"/>
        </w:rPr>
        <w:t xml:space="preserve">, </w:t>
      </w:r>
      <w:r w:rsidRPr="000D62C4">
        <w:rPr>
          <w:i/>
          <w:color w:val="222222"/>
          <w:sz w:val="24"/>
          <w:szCs w:val="24"/>
          <w:highlight w:val="white"/>
        </w:rPr>
        <w:t>30</w:t>
      </w:r>
      <w:r w:rsidRPr="000D62C4">
        <w:rPr>
          <w:color w:val="222222"/>
          <w:sz w:val="24"/>
          <w:szCs w:val="24"/>
          <w:highlight w:val="white"/>
        </w:rPr>
        <w:t>(3), pp.535-546.</w:t>
      </w:r>
    </w:p>
    <w:p w14:paraId="70A49DF1" w14:textId="77777777" w:rsidR="00C464BE" w:rsidRPr="000D62C4" w:rsidRDefault="00C464BE">
      <w:pPr>
        <w:rPr>
          <w:color w:val="222222"/>
          <w:sz w:val="24"/>
          <w:szCs w:val="24"/>
          <w:highlight w:val="white"/>
        </w:rPr>
      </w:pPr>
    </w:p>
    <w:p w14:paraId="4E76397A" w14:textId="77777777" w:rsidR="00C464BE" w:rsidRPr="000D62C4" w:rsidRDefault="00C464BE">
      <w:pPr>
        <w:rPr>
          <w:color w:val="222222"/>
          <w:sz w:val="24"/>
          <w:szCs w:val="24"/>
          <w:highlight w:val="white"/>
        </w:rPr>
      </w:pPr>
      <w:r w:rsidRPr="000D62C4">
        <w:rPr>
          <w:color w:val="222222"/>
          <w:sz w:val="24"/>
          <w:szCs w:val="24"/>
          <w:highlight w:val="white"/>
        </w:rPr>
        <w:lastRenderedPageBreak/>
        <w:t xml:space="preserve">Kwok, L., Adams, C.R. and Price, M.A., 2011. Factors influencing hospitality recruiters’ hiring decisions in college recruiting. </w:t>
      </w:r>
      <w:r w:rsidRPr="000D62C4">
        <w:rPr>
          <w:i/>
          <w:color w:val="222222"/>
          <w:sz w:val="24"/>
          <w:szCs w:val="24"/>
          <w:highlight w:val="white"/>
        </w:rPr>
        <w:t>Journal of Human Resources in Hospitality &amp; Tourism</w:t>
      </w:r>
      <w:r w:rsidRPr="000D62C4">
        <w:rPr>
          <w:color w:val="222222"/>
          <w:sz w:val="24"/>
          <w:szCs w:val="24"/>
          <w:highlight w:val="white"/>
        </w:rPr>
        <w:t xml:space="preserve">, </w:t>
      </w:r>
      <w:r w:rsidRPr="000D62C4">
        <w:rPr>
          <w:i/>
          <w:color w:val="222222"/>
          <w:sz w:val="24"/>
          <w:szCs w:val="24"/>
          <w:highlight w:val="white"/>
        </w:rPr>
        <w:t>10</w:t>
      </w:r>
      <w:r w:rsidRPr="000D62C4">
        <w:rPr>
          <w:color w:val="222222"/>
          <w:sz w:val="24"/>
          <w:szCs w:val="24"/>
          <w:highlight w:val="white"/>
        </w:rPr>
        <w:t>(4), pp.372-399.</w:t>
      </w:r>
    </w:p>
    <w:p w14:paraId="6315A4D2" w14:textId="77777777" w:rsidR="00C464BE" w:rsidRPr="000D62C4" w:rsidRDefault="00C464BE">
      <w:pPr>
        <w:rPr>
          <w:color w:val="222222"/>
          <w:sz w:val="24"/>
          <w:szCs w:val="24"/>
          <w:highlight w:val="white"/>
        </w:rPr>
      </w:pPr>
    </w:p>
    <w:p w14:paraId="2887E373" w14:textId="77777777" w:rsidR="00C464BE" w:rsidRPr="000D62C4" w:rsidRDefault="00C464BE">
      <w:pPr>
        <w:rPr>
          <w:color w:val="222222"/>
          <w:sz w:val="24"/>
          <w:szCs w:val="24"/>
          <w:highlight w:val="white"/>
        </w:rPr>
      </w:pPr>
      <w:proofErr w:type="spellStart"/>
      <w:r w:rsidRPr="000D62C4">
        <w:rPr>
          <w:color w:val="222222"/>
          <w:sz w:val="24"/>
          <w:szCs w:val="24"/>
          <w:highlight w:val="white"/>
        </w:rPr>
        <w:t>Ladkin</w:t>
      </w:r>
      <w:proofErr w:type="spellEnd"/>
      <w:r w:rsidRPr="000D62C4">
        <w:rPr>
          <w:color w:val="222222"/>
          <w:sz w:val="24"/>
          <w:szCs w:val="24"/>
          <w:highlight w:val="white"/>
        </w:rPr>
        <w:t xml:space="preserve">, A. and </w:t>
      </w:r>
      <w:proofErr w:type="spellStart"/>
      <w:r w:rsidRPr="000D62C4">
        <w:rPr>
          <w:color w:val="222222"/>
          <w:sz w:val="24"/>
          <w:szCs w:val="24"/>
          <w:highlight w:val="white"/>
        </w:rPr>
        <w:t>Buhalis</w:t>
      </w:r>
      <w:proofErr w:type="spellEnd"/>
      <w:r w:rsidRPr="000D62C4">
        <w:rPr>
          <w:color w:val="222222"/>
          <w:sz w:val="24"/>
          <w:szCs w:val="24"/>
          <w:highlight w:val="white"/>
        </w:rPr>
        <w:t xml:space="preserve">, D., 2016. Online and social media recruitment: Hospitality employer and prospective employee considerations. </w:t>
      </w:r>
      <w:r w:rsidRPr="000D62C4">
        <w:rPr>
          <w:i/>
          <w:color w:val="222222"/>
          <w:sz w:val="24"/>
          <w:szCs w:val="24"/>
          <w:highlight w:val="white"/>
        </w:rPr>
        <w:t>International journal of contemporary hospitality management</w:t>
      </w:r>
      <w:r w:rsidRPr="000D62C4">
        <w:rPr>
          <w:color w:val="222222"/>
          <w:sz w:val="24"/>
          <w:szCs w:val="24"/>
          <w:highlight w:val="white"/>
        </w:rPr>
        <w:t xml:space="preserve">, </w:t>
      </w:r>
      <w:r w:rsidRPr="000D62C4">
        <w:rPr>
          <w:i/>
          <w:color w:val="222222"/>
          <w:sz w:val="24"/>
          <w:szCs w:val="24"/>
          <w:highlight w:val="white"/>
        </w:rPr>
        <w:t>28</w:t>
      </w:r>
      <w:r w:rsidRPr="000D62C4">
        <w:rPr>
          <w:color w:val="222222"/>
          <w:sz w:val="24"/>
          <w:szCs w:val="24"/>
          <w:highlight w:val="white"/>
        </w:rPr>
        <w:t>(2), pp.327-345.</w:t>
      </w:r>
    </w:p>
    <w:p w14:paraId="32F8B42D" w14:textId="77777777" w:rsidR="00C464BE" w:rsidRPr="000D62C4" w:rsidRDefault="00C464BE">
      <w:pPr>
        <w:rPr>
          <w:color w:val="222222"/>
          <w:sz w:val="24"/>
          <w:szCs w:val="24"/>
          <w:highlight w:val="white"/>
        </w:rPr>
      </w:pPr>
    </w:p>
    <w:p w14:paraId="002D7C5C" w14:textId="77777777" w:rsidR="00C464BE" w:rsidRPr="000D62C4" w:rsidRDefault="00C464BE">
      <w:pPr>
        <w:rPr>
          <w:color w:val="222222"/>
          <w:sz w:val="24"/>
          <w:szCs w:val="24"/>
          <w:highlight w:val="white"/>
        </w:rPr>
      </w:pPr>
      <w:r w:rsidRPr="000D62C4">
        <w:rPr>
          <w:color w:val="222222"/>
          <w:sz w:val="24"/>
          <w:szCs w:val="24"/>
          <w:highlight w:val="white"/>
        </w:rPr>
        <w:t xml:space="preserve">López-Andreu, M., </w:t>
      </w:r>
      <w:proofErr w:type="spellStart"/>
      <w:r w:rsidRPr="000D62C4">
        <w:rPr>
          <w:color w:val="222222"/>
          <w:sz w:val="24"/>
          <w:szCs w:val="24"/>
          <w:highlight w:val="white"/>
        </w:rPr>
        <w:t>Papadopolous</w:t>
      </w:r>
      <w:proofErr w:type="spellEnd"/>
      <w:r w:rsidRPr="000D62C4">
        <w:rPr>
          <w:color w:val="222222"/>
          <w:sz w:val="24"/>
          <w:szCs w:val="24"/>
          <w:highlight w:val="white"/>
        </w:rPr>
        <w:t xml:space="preserve">, O. and </w:t>
      </w:r>
      <w:proofErr w:type="spellStart"/>
      <w:r w:rsidRPr="000D62C4">
        <w:rPr>
          <w:color w:val="222222"/>
          <w:sz w:val="24"/>
          <w:szCs w:val="24"/>
          <w:highlight w:val="white"/>
        </w:rPr>
        <w:t>Jamalian</w:t>
      </w:r>
      <w:proofErr w:type="spellEnd"/>
      <w:r w:rsidRPr="000D62C4">
        <w:rPr>
          <w:color w:val="222222"/>
          <w:sz w:val="24"/>
          <w:szCs w:val="24"/>
          <w:highlight w:val="white"/>
        </w:rPr>
        <w:t xml:space="preserve">, M., 2019. How has the UK hotels sector been affected by the fissuring of the worker–employer relationship in the last 10 </w:t>
      </w:r>
      <w:proofErr w:type="gramStart"/>
      <w:r w:rsidRPr="000D62C4">
        <w:rPr>
          <w:color w:val="222222"/>
          <w:sz w:val="24"/>
          <w:szCs w:val="24"/>
          <w:highlight w:val="white"/>
        </w:rPr>
        <w:t>years?.</w:t>
      </w:r>
      <w:proofErr w:type="gramEnd"/>
    </w:p>
    <w:p w14:paraId="4505F07A" w14:textId="77777777" w:rsidR="00C464BE" w:rsidRPr="000D62C4" w:rsidRDefault="00C464BE">
      <w:pPr>
        <w:rPr>
          <w:color w:val="222222"/>
          <w:sz w:val="24"/>
          <w:szCs w:val="24"/>
          <w:highlight w:val="white"/>
        </w:rPr>
      </w:pPr>
    </w:p>
    <w:p w14:paraId="6C089722" w14:textId="77777777" w:rsidR="00C464BE" w:rsidRPr="000D62C4" w:rsidRDefault="00C464BE">
      <w:pPr>
        <w:rPr>
          <w:color w:val="222222"/>
          <w:sz w:val="24"/>
          <w:szCs w:val="24"/>
          <w:highlight w:val="white"/>
        </w:rPr>
      </w:pPr>
      <w:r w:rsidRPr="000D62C4">
        <w:rPr>
          <w:color w:val="222222"/>
          <w:sz w:val="24"/>
          <w:szCs w:val="24"/>
          <w:highlight w:val="white"/>
        </w:rPr>
        <w:t xml:space="preserve">McGinley, S.P., Hanks, L. and Line, N.D., 2017. Constraints to attracting new hotel workers: A study on industrial recruitment. </w:t>
      </w:r>
      <w:r w:rsidRPr="000D62C4">
        <w:rPr>
          <w:i/>
          <w:color w:val="222222"/>
          <w:sz w:val="24"/>
          <w:szCs w:val="24"/>
          <w:highlight w:val="white"/>
        </w:rPr>
        <w:t>International Journal of Hospitality Management</w:t>
      </w:r>
      <w:r w:rsidRPr="000D62C4">
        <w:rPr>
          <w:color w:val="222222"/>
          <w:sz w:val="24"/>
          <w:szCs w:val="24"/>
          <w:highlight w:val="white"/>
        </w:rPr>
        <w:t xml:space="preserve">, </w:t>
      </w:r>
      <w:r w:rsidRPr="000D62C4">
        <w:rPr>
          <w:i/>
          <w:color w:val="222222"/>
          <w:sz w:val="24"/>
          <w:szCs w:val="24"/>
          <w:highlight w:val="white"/>
        </w:rPr>
        <w:t>60</w:t>
      </w:r>
      <w:r w:rsidRPr="000D62C4">
        <w:rPr>
          <w:color w:val="222222"/>
          <w:sz w:val="24"/>
          <w:szCs w:val="24"/>
          <w:highlight w:val="white"/>
        </w:rPr>
        <w:t>, pp.114-122.</w:t>
      </w:r>
    </w:p>
    <w:p w14:paraId="3692D43A" w14:textId="77777777" w:rsidR="00C464BE" w:rsidRPr="000D62C4" w:rsidRDefault="00C464BE">
      <w:pPr>
        <w:rPr>
          <w:color w:val="222222"/>
          <w:sz w:val="24"/>
          <w:szCs w:val="24"/>
          <w:highlight w:val="white"/>
        </w:rPr>
      </w:pPr>
    </w:p>
    <w:p w14:paraId="209AD8A9" w14:textId="77777777" w:rsidR="00C464BE" w:rsidRPr="000D62C4" w:rsidRDefault="00C464BE">
      <w:pPr>
        <w:rPr>
          <w:color w:val="222222"/>
          <w:sz w:val="24"/>
          <w:szCs w:val="24"/>
          <w:highlight w:val="white"/>
        </w:rPr>
      </w:pPr>
      <w:r w:rsidRPr="000D62C4">
        <w:rPr>
          <w:color w:val="222222"/>
          <w:sz w:val="24"/>
          <w:szCs w:val="24"/>
          <w:highlight w:val="white"/>
        </w:rPr>
        <w:t xml:space="preserve">Morley, M.J., </w:t>
      </w:r>
      <w:proofErr w:type="spellStart"/>
      <w:r w:rsidRPr="000D62C4">
        <w:rPr>
          <w:color w:val="222222"/>
          <w:sz w:val="24"/>
          <w:szCs w:val="24"/>
          <w:highlight w:val="white"/>
        </w:rPr>
        <w:t>Gunnigle</w:t>
      </w:r>
      <w:proofErr w:type="spellEnd"/>
      <w:r w:rsidRPr="000D62C4">
        <w:rPr>
          <w:color w:val="222222"/>
          <w:sz w:val="24"/>
          <w:szCs w:val="24"/>
          <w:highlight w:val="white"/>
        </w:rPr>
        <w:t xml:space="preserve">, P., O'Sullivan, </w:t>
      </w:r>
      <w:proofErr w:type="gramStart"/>
      <w:r w:rsidRPr="000D62C4">
        <w:rPr>
          <w:color w:val="222222"/>
          <w:sz w:val="24"/>
          <w:szCs w:val="24"/>
          <w:highlight w:val="white"/>
        </w:rPr>
        <w:t>M.</w:t>
      </w:r>
      <w:proofErr w:type="gramEnd"/>
      <w:r w:rsidRPr="000D62C4">
        <w:rPr>
          <w:color w:val="222222"/>
          <w:sz w:val="24"/>
          <w:szCs w:val="24"/>
          <w:highlight w:val="white"/>
        </w:rPr>
        <w:t xml:space="preserve"> and Collings, D.G., 2006. New directions in the roles and responsibilities of the HRM function. </w:t>
      </w:r>
      <w:r w:rsidRPr="000D62C4">
        <w:rPr>
          <w:i/>
          <w:color w:val="222222"/>
          <w:sz w:val="24"/>
          <w:szCs w:val="24"/>
          <w:highlight w:val="white"/>
        </w:rPr>
        <w:t>Personnel Review</w:t>
      </w:r>
      <w:r w:rsidRPr="000D62C4">
        <w:rPr>
          <w:color w:val="222222"/>
          <w:sz w:val="24"/>
          <w:szCs w:val="24"/>
          <w:highlight w:val="white"/>
        </w:rPr>
        <w:t xml:space="preserve">, </w:t>
      </w:r>
      <w:r w:rsidRPr="000D62C4">
        <w:rPr>
          <w:i/>
          <w:color w:val="222222"/>
          <w:sz w:val="24"/>
          <w:szCs w:val="24"/>
          <w:highlight w:val="white"/>
        </w:rPr>
        <w:t>35</w:t>
      </w:r>
      <w:r w:rsidRPr="000D62C4">
        <w:rPr>
          <w:color w:val="222222"/>
          <w:sz w:val="24"/>
          <w:szCs w:val="24"/>
          <w:highlight w:val="white"/>
        </w:rPr>
        <w:t>(6), pp.609-617.</w:t>
      </w:r>
    </w:p>
    <w:p w14:paraId="0C5D3F95" w14:textId="77777777" w:rsidR="00C464BE" w:rsidRPr="000D62C4" w:rsidRDefault="00C464BE">
      <w:pPr>
        <w:rPr>
          <w:color w:val="222222"/>
          <w:sz w:val="24"/>
          <w:szCs w:val="24"/>
          <w:highlight w:val="white"/>
        </w:rPr>
      </w:pPr>
    </w:p>
    <w:p w14:paraId="6F767D12" w14:textId="77777777" w:rsidR="00C464BE" w:rsidRPr="000D62C4" w:rsidRDefault="00C464BE">
      <w:pPr>
        <w:rPr>
          <w:color w:val="222222"/>
          <w:sz w:val="24"/>
          <w:szCs w:val="24"/>
          <w:highlight w:val="white"/>
        </w:rPr>
      </w:pPr>
      <w:r w:rsidRPr="000D62C4">
        <w:rPr>
          <w:color w:val="222222"/>
          <w:sz w:val="24"/>
          <w:szCs w:val="24"/>
          <w:highlight w:val="white"/>
        </w:rPr>
        <w:t xml:space="preserve">Phillips, J.M. and Gully, S.M., 2015. Multilevel and strategic recruiting: Where have we been, where can we go from </w:t>
      </w:r>
      <w:proofErr w:type="gramStart"/>
      <w:r w:rsidRPr="000D62C4">
        <w:rPr>
          <w:color w:val="222222"/>
          <w:sz w:val="24"/>
          <w:szCs w:val="24"/>
          <w:highlight w:val="white"/>
        </w:rPr>
        <w:t>here?.</w:t>
      </w:r>
      <w:proofErr w:type="gramEnd"/>
      <w:r w:rsidRPr="000D62C4">
        <w:rPr>
          <w:color w:val="222222"/>
          <w:sz w:val="24"/>
          <w:szCs w:val="24"/>
          <w:highlight w:val="white"/>
        </w:rPr>
        <w:t xml:space="preserve"> </w:t>
      </w:r>
      <w:r w:rsidRPr="000D62C4">
        <w:rPr>
          <w:i/>
          <w:color w:val="222222"/>
          <w:sz w:val="24"/>
          <w:szCs w:val="24"/>
          <w:highlight w:val="white"/>
        </w:rPr>
        <w:t>Journal of Management</w:t>
      </w:r>
      <w:r w:rsidRPr="000D62C4">
        <w:rPr>
          <w:color w:val="222222"/>
          <w:sz w:val="24"/>
          <w:szCs w:val="24"/>
          <w:highlight w:val="white"/>
        </w:rPr>
        <w:t xml:space="preserve">, </w:t>
      </w:r>
      <w:r w:rsidRPr="000D62C4">
        <w:rPr>
          <w:i/>
          <w:color w:val="222222"/>
          <w:sz w:val="24"/>
          <w:szCs w:val="24"/>
          <w:highlight w:val="white"/>
        </w:rPr>
        <w:t>41</w:t>
      </w:r>
      <w:r w:rsidRPr="000D62C4">
        <w:rPr>
          <w:color w:val="222222"/>
          <w:sz w:val="24"/>
          <w:szCs w:val="24"/>
          <w:highlight w:val="white"/>
        </w:rPr>
        <w:t>(5), pp.1416-1445.</w:t>
      </w:r>
    </w:p>
    <w:p w14:paraId="3AFF672F" w14:textId="77777777" w:rsidR="00C464BE" w:rsidRPr="000D62C4" w:rsidRDefault="00C464BE">
      <w:pPr>
        <w:rPr>
          <w:color w:val="222222"/>
          <w:sz w:val="24"/>
          <w:szCs w:val="24"/>
          <w:highlight w:val="white"/>
        </w:rPr>
      </w:pPr>
    </w:p>
    <w:p w14:paraId="2FA905CA" w14:textId="77777777" w:rsidR="00C464BE" w:rsidRPr="000D62C4" w:rsidRDefault="00C464BE">
      <w:pPr>
        <w:rPr>
          <w:color w:val="222222"/>
          <w:sz w:val="24"/>
          <w:szCs w:val="24"/>
          <w:highlight w:val="white"/>
        </w:rPr>
      </w:pPr>
      <w:r w:rsidRPr="000D62C4">
        <w:rPr>
          <w:color w:val="222222"/>
          <w:sz w:val="24"/>
          <w:szCs w:val="24"/>
          <w:highlight w:val="white"/>
        </w:rPr>
        <w:t xml:space="preserve">Saad, S.K., 2013. Contemporary challenges of human resource planning in tourism and hospitality organizations: A conceptual model. </w:t>
      </w:r>
      <w:r w:rsidRPr="000D62C4">
        <w:rPr>
          <w:i/>
          <w:color w:val="222222"/>
          <w:sz w:val="24"/>
          <w:szCs w:val="24"/>
          <w:highlight w:val="white"/>
        </w:rPr>
        <w:t>Journal of Human Resources in Hospitality &amp; Tourism</w:t>
      </w:r>
      <w:r w:rsidRPr="000D62C4">
        <w:rPr>
          <w:color w:val="222222"/>
          <w:sz w:val="24"/>
          <w:szCs w:val="24"/>
          <w:highlight w:val="white"/>
        </w:rPr>
        <w:t xml:space="preserve">, </w:t>
      </w:r>
      <w:r w:rsidRPr="000D62C4">
        <w:rPr>
          <w:i/>
          <w:color w:val="222222"/>
          <w:sz w:val="24"/>
          <w:szCs w:val="24"/>
          <w:highlight w:val="white"/>
        </w:rPr>
        <w:t>12</w:t>
      </w:r>
      <w:r w:rsidRPr="000D62C4">
        <w:rPr>
          <w:color w:val="222222"/>
          <w:sz w:val="24"/>
          <w:szCs w:val="24"/>
          <w:highlight w:val="white"/>
        </w:rPr>
        <w:t>(4), pp.333-354.</w:t>
      </w:r>
    </w:p>
    <w:p w14:paraId="1E7BA533" w14:textId="77777777" w:rsidR="00C464BE" w:rsidRPr="000D62C4" w:rsidRDefault="00C464BE">
      <w:pPr>
        <w:rPr>
          <w:color w:val="222222"/>
          <w:sz w:val="24"/>
          <w:szCs w:val="24"/>
          <w:highlight w:val="white"/>
        </w:rPr>
      </w:pPr>
    </w:p>
    <w:p w14:paraId="024FDFBE" w14:textId="77777777" w:rsidR="00C464BE" w:rsidRPr="000D62C4" w:rsidRDefault="00C464BE">
      <w:pPr>
        <w:rPr>
          <w:color w:val="222222"/>
          <w:sz w:val="24"/>
          <w:szCs w:val="24"/>
          <w:highlight w:val="white"/>
        </w:rPr>
      </w:pPr>
      <w:proofErr w:type="spellStart"/>
      <w:r w:rsidRPr="000D62C4">
        <w:rPr>
          <w:color w:val="222222"/>
          <w:sz w:val="24"/>
          <w:szCs w:val="24"/>
          <w:highlight w:val="white"/>
        </w:rPr>
        <w:t>Styvén</w:t>
      </w:r>
      <w:proofErr w:type="spellEnd"/>
      <w:r w:rsidRPr="000D62C4">
        <w:rPr>
          <w:color w:val="222222"/>
          <w:sz w:val="24"/>
          <w:szCs w:val="24"/>
          <w:highlight w:val="white"/>
        </w:rPr>
        <w:t xml:space="preserve">, M.E., </w:t>
      </w:r>
      <w:proofErr w:type="spellStart"/>
      <w:r w:rsidRPr="000D62C4">
        <w:rPr>
          <w:color w:val="222222"/>
          <w:sz w:val="24"/>
          <w:szCs w:val="24"/>
          <w:highlight w:val="white"/>
        </w:rPr>
        <w:t>Näppä</w:t>
      </w:r>
      <w:proofErr w:type="spellEnd"/>
      <w:r w:rsidRPr="000D62C4">
        <w:rPr>
          <w:color w:val="222222"/>
          <w:sz w:val="24"/>
          <w:szCs w:val="24"/>
          <w:highlight w:val="white"/>
        </w:rPr>
        <w:t xml:space="preserve">, A., Mariani, M. and </w:t>
      </w:r>
      <w:proofErr w:type="spellStart"/>
      <w:r w:rsidRPr="000D62C4">
        <w:rPr>
          <w:color w:val="222222"/>
          <w:sz w:val="24"/>
          <w:szCs w:val="24"/>
          <w:highlight w:val="white"/>
        </w:rPr>
        <w:t>Nataraajan</w:t>
      </w:r>
      <w:proofErr w:type="spellEnd"/>
      <w:r w:rsidRPr="000D62C4">
        <w:rPr>
          <w:color w:val="222222"/>
          <w:sz w:val="24"/>
          <w:szCs w:val="24"/>
          <w:highlight w:val="white"/>
        </w:rPr>
        <w:t xml:space="preserve">, R., 2022. Employee perceptions of employers’ creativity and innovation: Implications for employer attractiveness and branding in tourism and hospitality. </w:t>
      </w:r>
      <w:r w:rsidRPr="000D62C4">
        <w:rPr>
          <w:i/>
          <w:color w:val="222222"/>
          <w:sz w:val="24"/>
          <w:szCs w:val="24"/>
          <w:highlight w:val="white"/>
        </w:rPr>
        <w:t>Journal of Business Research</w:t>
      </w:r>
      <w:r w:rsidRPr="000D62C4">
        <w:rPr>
          <w:color w:val="222222"/>
          <w:sz w:val="24"/>
          <w:szCs w:val="24"/>
          <w:highlight w:val="white"/>
        </w:rPr>
        <w:t xml:space="preserve">, </w:t>
      </w:r>
      <w:r w:rsidRPr="000D62C4">
        <w:rPr>
          <w:i/>
          <w:color w:val="222222"/>
          <w:sz w:val="24"/>
          <w:szCs w:val="24"/>
          <w:highlight w:val="white"/>
        </w:rPr>
        <w:t>141</w:t>
      </w:r>
      <w:r w:rsidRPr="000D62C4">
        <w:rPr>
          <w:color w:val="222222"/>
          <w:sz w:val="24"/>
          <w:szCs w:val="24"/>
          <w:highlight w:val="white"/>
        </w:rPr>
        <w:t>, pp.290-298.</w:t>
      </w:r>
    </w:p>
    <w:p w14:paraId="6E3D76DB" w14:textId="77777777" w:rsidR="003714AD" w:rsidRPr="000D62C4" w:rsidRDefault="003714AD">
      <w:pPr>
        <w:rPr>
          <w:color w:val="222222"/>
          <w:sz w:val="24"/>
          <w:szCs w:val="24"/>
        </w:rPr>
      </w:pPr>
    </w:p>
    <w:sectPr w:rsidR="003714AD" w:rsidRPr="000D62C4">
      <w:pgSz w:w="12240" w:h="15840"/>
      <w:pgMar w:top="1440" w:right="1440" w:bottom="1440" w:left="1440" w:header="720" w:footer="720"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25552"/>
    <w:rsid w:val="00025552"/>
    <w:rsid w:val="000D62C4"/>
    <w:rsid w:val="00282113"/>
    <w:rsid w:val="003714AD"/>
    <w:rsid w:val="003E497A"/>
    <w:rsid w:val="004279F3"/>
    <w:rsid w:val="00562B62"/>
    <w:rsid w:val="006141B1"/>
    <w:rsid w:val="006B3D8A"/>
    <w:rsid w:val="00C464B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D4728D4"/>
  <w15:docId w15:val="{5F42DC15-13FA-412F-8003-C8E14ECA24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Arial" w:eastAsia="Arial" w:hAnsi="Arial" w:cs="Arial"/>
        <w:sz w:val="22"/>
        <w:szCs w:val="22"/>
        <w:lang w:val="en-GB"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NoSpacing">
    <w:name w:val="No Spacing"/>
    <w:uiPriority w:val="1"/>
    <w:qFormat/>
    <w:rsid w:val="006141B1"/>
    <w:pPr>
      <w:spacing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relyOnVML/>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27</TotalTime>
  <Pages>7</Pages>
  <Words>2508</Words>
  <Characters>14296</Characters>
  <Application>Microsoft Office Word</Application>
  <DocSecurity>0</DocSecurity>
  <Lines>119</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16771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David Biayna Neal</cp:lastModifiedBy>
  <cp:revision>7</cp:revision>
  <dcterms:created xsi:type="dcterms:W3CDTF">2024-05-13T19:36:00Z</dcterms:created>
  <dcterms:modified xsi:type="dcterms:W3CDTF">2024-05-13T20:08:00Z</dcterms:modified>
</cp:coreProperties>
</file>