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A675A" w14:textId="49886761" w:rsidR="00E94CF4" w:rsidRPr="00393259" w:rsidRDefault="00123376" w:rsidP="00123376">
      <w:pPr>
        <w:jc w:val="center"/>
      </w:pPr>
      <w:r w:rsidRPr="00123376">
        <w:rPr>
          <w:noProof/>
        </w:rPr>
        <w:drawing>
          <wp:inline distT="0" distB="0" distL="0" distR="0" wp14:anchorId="751DF271" wp14:editId="06035960">
            <wp:extent cx="1813560"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449ABC27" w14:textId="77777777" w:rsidR="009250D7" w:rsidRPr="00393259" w:rsidRDefault="009250D7" w:rsidP="001607EA">
      <w:pPr>
        <w:spacing w:after="240" w:line="360" w:lineRule="auto"/>
        <w:jc w:val="center"/>
        <w:rPr>
          <w:rFonts w:ascii="Arial" w:hAnsi="Arial" w:cs="Arial"/>
          <w:szCs w:val="24"/>
        </w:rPr>
      </w:pPr>
    </w:p>
    <w:p w14:paraId="0E0F796C" w14:textId="40ADAEF0" w:rsidR="00247AE8" w:rsidRPr="00393259" w:rsidRDefault="00247AE8" w:rsidP="001607EA">
      <w:pPr>
        <w:spacing w:after="240" w:line="360" w:lineRule="auto"/>
        <w:jc w:val="center"/>
        <w:rPr>
          <w:rFonts w:ascii="Arial" w:hAnsi="Arial" w:cs="Arial"/>
          <w:szCs w:val="24"/>
        </w:rPr>
      </w:pPr>
      <w:r w:rsidRPr="00393259">
        <w:rPr>
          <w:rFonts w:ascii="Arial" w:hAnsi="Arial" w:cs="Arial"/>
          <w:szCs w:val="24"/>
        </w:rPr>
        <w:t>Programme: Certificate in Higher Education Business Skills for the Workplace</w:t>
      </w:r>
    </w:p>
    <w:p w14:paraId="7DB29B82" w14:textId="0535CA2E" w:rsidR="00247AE8" w:rsidRPr="00393259" w:rsidRDefault="00247AE8" w:rsidP="001607EA">
      <w:pPr>
        <w:spacing w:after="240" w:line="360" w:lineRule="auto"/>
        <w:jc w:val="center"/>
        <w:rPr>
          <w:rFonts w:ascii="Arial" w:hAnsi="Arial" w:cs="Arial"/>
          <w:szCs w:val="24"/>
        </w:rPr>
      </w:pPr>
      <w:r w:rsidRPr="00393259">
        <w:rPr>
          <w:rFonts w:ascii="Arial" w:hAnsi="Arial" w:cs="Arial"/>
          <w:szCs w:val="24"/>
        </w:rPr>
        <w:t>Module: Enterprise and Entrepreneurship</w:t>
      </w:r>
    </w:p>
    <w:p w14:paraId="78D71DA7" w14:textId="614E1AA2" w:rsidR="00247AE8" w:rsidRPr="00393259" w:rsidRDefault="00247AE8" w:rsidP="001607EA">
      <w:pPr>
        <w:spacing w:after="240" w:line="360" w:lineRule="auto"/>
        <w:jc w:val="center"/>
        <w:rPr>
          <w:rFonts w:ascii="Arial" w:hAnsi="Arial" w:cs="Arial"/>
          <w:szCs w:val="24"/>
        </w:rPr>
      </w:pPr>
      <w:r w:rsidRPr="00393259">
        <w:rPr>
          <w:rFonts w:ascii="Arial" w:hAnsi="Arial" w:cs="Arial"/>
          <w:szCs w:val="24"/>
        </w:rPr>
        <w:t>Module code: LCLM4006</w:t>
      </w:r>
    </w:p>
    <w:p w14:paraId="22C87F9B" w14:textId="717B5213" w:rsidR="009250D7" w:rsidRPr="00393259" w:rsidRDefault="001607EA" w:rsidP="001607EA">
      <w:pPr>
        <w:spacing w:after="240" w:line="360" w:lineRule="auto"/>
        <w:jc w:val="center"/>
        <w:rPr>
          <w:rFonts w:ascii="Arial" w:hAnsi="Arial" w:cs="Arial"/>
          <w:szCs w:val="24"/>
        </w:rPr>
      </w:pPr>
      <w:r w:rsidRPr="00393259">
        <w:rPr>
          <w:rFonts w:ascii="Arial" w:hAnsi="Arial" w:cs="Arial"/>
          <w:color w:val="000000"/>
          <w:sz w:val="22"/>
        </w:rPr>
        <w:t xml:space="preserve">Assignment Title: </w:t>
      </w:r>
      <w:r w:rsidR="009250D7" w:rsidRPr="00393259">
        <w:rPr>
          <w:rFonts w:ascii="Arial" w:hAnsi="Arial" w:cs="Arial"/>
          <w:szCs w:val="24"/>
        </w:rPr>
        <w:t xml:space="preserve">Individual Written </w:t>
      </w:r>
      <w:proofErr w:type="gramStart"/>
      <w:r w:rsidR="009250D7" w:rsidRPr="00393259">
        <w:rPr>
          <w:rFonts w:ascii="Arial" w:hAnsi="Arial" w:cs="Arial"/>
          <w:szCs w:val="24"/>
        </w:rPr>
        <w:t>Business  Plan</w:t>
      </w:r>
      <w:proofErr w:type="gramEnd"/>
    </w:p>
    <w:p w14:paraId="2308A2BB" w14:textId="069CAAED" w:rsidR="00E05803" w:rsidRPr="00393259" w:rsidRDefault="00E05803" w:rsidP="001607EA">
      <w:pPr>
        <w:spacing w:after="240" w:line="360" w:lineRule="auto"/>
        <w:jc w:val="center"/>
        <w:rPr>
          <w:rFonts w:ascii="Arial" w:hAnsi="Arial" w:cs="Arial"/>
          <w:szCs w:val="24"/>
        </w:rPr>
      </w:pPr>
      <w:proofErr w:type="spellStart"/>
      <w:r w:rsidRPr="00393259">
        <w:rPr>
          <w:rFonts w:ascii="Arial" w:hAnsi="Arial" w:cs="Arial"/>
          <w:szCs w:val="24"/>
        </w:rPr>
        <w:t>GreenEarth</w:t>
      </w:r>
      <w:proofErr w:type="spellEnd"/>
      <w:r w:rsidRPr="00393259">
        <w:rPr>
          <w:rFonts w:ascii="Arial" w:hAnsi="Arial" w:cs="Arial"/>
          <w:szCs w:val="24"/>
        </w:rPr>
        <w:t xml:space="preserve"> Packaging: A Sustainable Solution for the Future of Eco-Friendly Packaging</w:t>
      </w:r>
    </w:p>
    <w:p w14:paraId="589F22A1" w14:textId="77777777" w:rsidR="00E05803" w:rsidRPr="00E05803" w:rsidRDefault="00E05803" w:rsidP="00E05803">
      <w:pPr>
        <w:spacing w:after="240" w:line="360" w:lineRule="auto"/>
        <w:jc w:val="center"/>
        <w:rPr>
          <w:rFonts w:ascii="Arial" w:hAnsi="Arial" w:cs="Arial"/>
          <w:color w:val="000000"/>
          <w:sz w:val="22"/>
        </w:rPr>
      </w:pPr>
      <w:r w:rsidRPr="00E05803">
        <w:rPr>
          <w:rFonts w:ascii="Arial" w:hAnsi="Arial" w:cs="Arial"/>
          <w:color w:val="000000"/>
          <w:sz w:val="22"/>
        </w:rPr>
        <w:t>Student name: Giulia-</w:t>
      </w:r>
      <w:proofErr w:type="spellStart"/>
      <w:r w:rsidRPr="00E05803">
        <w:rPr>
          <w:rFonts w:ascii="Arial" w:hAnsi="Arial" w:cs="Arial"/>
          <w:color w:val="000000"/>
          <w:sz w:val="22"/>
        </w:rPr>
        <w:t>Florenta</w:t>
      </w:r>
      <w:proofErr w:type="spellEnd"/>
      <w:r w:rsidRPr="00E05803">
        <w:rPr>
          <w:rFonts w:ascii="Arial" w:hAnsi="Arial" w:cs="Arial"/>
          <w:color w:val="000000"/>
          <w:sz w:val="22"/>
        </w:rPr>
        <w:t xml:space="preserve"> </w:t>
      </w:r>
      <w:proofErr w:type="spellStart"/>
      <w:r w:rsidRPr="00E05803">
        <w:rPr>
          <w:rFonts w:ascii="Arial" w:hAnsi="Arial" w:cs="Arial"/>
          <w:color w:val="000000"/>
          <w:sz w:val="22"/>
        </w:rPr>
        <w:t>Ichim</w:t>
      </w:r>
      <w:proofErr w:type="spellEnd"/>
    </w:p>
    <w:p w14:paraId="6C006350" w14:textId="77777777" w:rsidR="00E05803" w:rsidRPr="00E05803" w:rsidRDefault="00E05803" w:rsidP="00E05803">
      <w:pPr>
        <w:spacing w:after="240" w:line="360" w:lineRule="auto"/>
        <w:jc w:val="center"/>
        <w:rPr>
          <w:rFonts w:ascii="Arial" w:hAnsi="Arial" w:cs="Arial"/>
          <w:color w:val="000000"/>
          <w:sz w:val="22"/>
        </w:rPr>
      </w:pPr>
      <w:r w:rsidRPr="00E05803">
        <w:rPr>
          <w:rFonts w:ascii="Arial" w:hAnsi="Arial" w:cs="Arial"/>
          <w:color w:val="000000"/>
          <w:sz w:val="22"/>
        </w:rPr>
        <w:t>Student ID number: 2437831</w:t>
      </w:r>
    </w:p>
    <w:p w14:paraId="4BA90F47" w14:textId="7BD5EAD7" w:rsidR="008F6364" w:rsidRPr="00393259" w:rsidRDefault="008F6364" w:rsidP="001607EA">
      <w:pPr>
        <w:spacing w:after="240" w:line="360" w:lineRule="auto"/>
        <w:jc w:val="center"/>
        <w:rPr>
          <w:rFonts w:ascii="Arial" w:hAnsi="Arial" w:cs="Arial"/>
          <w:szCs w:val="24"/>
        </w:rPr>
      </w:pPr>
    </w:p>
    <w:p w14:paraId="6F998AFF" w14:textId="77777777" w:rsidR="00247AE8" w:rsidRPr="00393259" w:rsidRDefault="00247AE8" w:rsidP="001607EA">
      <w:pPr>
        <w:spacing w:after="240" w:line="360" w:lineRule="auto"/>
        <w:rPr>
          <w:rFonts w:ascii="Arial" w:hAnsi="Arial" w:cs="Arial"/>
        </w:rPr>
      </w:pPr>
    </w:p>
    <w:p w14:paraId="7076583D" w14:textId="77777777" w:rsidR="00247AE8" w:rsidRPr="00393259" w:rsidRDefault="00247AE8" w:rsidP="001607EA">
      <w:pPr>
        <w:spacing w:after="240" w:line="360" w:lineRule="auto"/>
        <w:rPr>
          <w:rFonts w:ascii="Arial" w:hAnsi="Arial" w:cs="Arial"/>
        </w:rPr>
      </w:pPr>
    </w:p>
    <w:p w14:paraId="072402E4" w14:textId="77777777" w:rsidR="00247AE8" w:rsidRPr="00393259" w:rsidRDefault="00247AE8" w:rsidP="001607EA">
      <w:pPr>
        <w:spacing w:after="240" w:line="360" w:lineRule="auto"/>
        <w:rPr>
          <w:rFonts w:ascii="Arial" w:hAnsi="Arial" w:cs="Arial"/>
        </w:rPr>
      </w:pPr>
    </w:p>
    <w:p w14:paraId="0B8F9982" w14:textId="77777777" w:rsidR="00247AE8" w:rsidRPr="00393259" w:rsidRDefault="00247AE8" w:rsidP="001607EA">
      <w:pPr>
        <w:spacing w:after="240" w:line="360" w:lineRule="auto"/>
        <w:rPr>
          <w:rFonts w:ascii="Arial" w:hAnsi="Arial" w:cs="Arial"/>
        </w:rPr>
      </w:pPr>
    </w:p>
    <w:p w14:paraId="32D8D8A1" w14:textId="77777777" w:rsidR="00247AE8" w:rsidRPr="00393259" w:rsidRDefault="00247AE8" w:rsidP="001607EA">
      <w:pPr>
        <w:spacing w:after="240" w:line="360" w:lineRule="auto"/>
        <w:rPr>
          <w:rFonts w:ascii="Arial" w:hAnsi="Arial" w:cs="Arial"/>
        </w:rPr>
      </w:pPr>
    </w:p>
    <w:p w14:paraId="00C505F0" w14:textId="77777777" w:rsidR="0017600F" w:rsidRPr="00393259" w:rsidRDefault="0017600F" w:rsidP="001607EA">
      <w:pPr>
        <w:pStyle w:val="Heading1"/>
        <w:spacing w:after="240" w:line="360" w:lineRule="auto"/>
        <w:rPr>
          <w:rFonts w:cs="Arial"/>
        </w:rPr>
      </w:pPr>
    </w:p>
    <w:p w14:paraId="21816D6E" w14:textId="77777777" w:rsidR="0017600F" w:rsidRPr="00393259" w:rsidRDefault="0017600F" w:rsidP="001607EA">
      <w:pPr>
        <w:pStyle w:val="Heading1"/>
        <w:spacing w:after="240" w:line="360" w:lineRule="auto"/>
        <w:rPr>
          <w:rFonts w:cs="Arial"/>
        </w:rPr>
      </w:pPr>
    </w:p>
    <w:p w14:paraId="5DD3F1C9" w14:textId="77777777" w:rsidR="00E94CF4" w:rsidRPr="00393259" w:rsidRDefault="00E94CF4" w:rsidP="001607EA">
      <w:pPr>
        <w:pStyle w:val="Heading1"/>
        <w:spacing w:before="0" w:after="240" w:line="360" w:lineRule="auto"/>
        <w:rPr>
          <w:rFonts w:cs="Arial"/>
        </w:rPr>
      </w:pPr>
    </w:p>
    <w:p w14:paraId="059C84A4" w14:textId="46EBC43B" w:rsidR="00B67064" w:rsidRPr="00393259" w:rsidRDefault="00B67064" w:rsidP="001607EA">
      <w:pPr>
        <w:pStyle w:val="Heading1"/>
        <w:spacing w:before="0" w:after="240" w:line="360" w:lineRule="auto"/>
        <w:rPr>
          <w:rFonts w:cs="Arial"/>
        </w:rPr>
      </w:pPr>
      <w:r w:rsidRPr="00393259">
        <w:rPr>
          <w:rFonts w:cs="Arial"/>
        </w:rPr>
        <w:br w:type="page"/>
      </w:r>
      <w:bookmarkStart w:id="0" w:name="_Toc225549050"/>
      <w:r w:rsidRPr="00393259">
        <w:rPr>
          <w:rFonts w:cs="Arial"/>
        </w:rPr>
        <w:lastRenderedPageBreak/>
        <w:t>Executive Summary</w:t>
      </w:r>
      <w:bookmarkEnd w:id="0"/>
    </w:p>
    <w:p w14:paraId="66DF850F" w14:textId="7864D6B6" w:rsidR="00D10515" w:rsidRPr="00393259" w:rsidRDefault="00D10515" w:rsidP="001607EA">
      <w:pPr>
        <w:spacing w:after="240" w:line="360" w:lineRule="auto"/>
        <w:jc w:val="both"/>
        <w:rPr>
          <w:rFonts w:ascii="Arial" w:hAnsi="Arial" w:cs="Arial"/>
          <w:szCs w:val="24"/>
        </w:rPr>
      </w:pPr>
      <w:r w:rsidRPr="00D10515">
        <w:rPr>
          <w:rFonts w:ascii="Arial" w:hAnsi="Arial" w:cs="Arial"/>
          <w:szCs w:val="24"/>
        </w:rPr>
        <w:t xml:space="preserve">The business plan proposed is a start-up company which deals with recyclable and biodegradable </w:t>
      </w:r>
      <w:r w:rsidR="00E17850">
        <w:rPr>
          <w:rFonts w:ascii="Arial" w:hAnsi="Arial" w:cs="Arial"/>
          <w:szCs w:val="24"/>
        </w:rPr>
        <w:t>materials</w:t>
      </w:r>
      <w:r w:rsidRPr="00D10515">
        <w:rPr>
          <w:rFonts w:ascii="Arial" w:hAnsi="Arial" w:cs="Arial"/>
          <w:szCs w:val="24"/>
        </w:rPr>
        <w:t xml:space="preserve"> of packaging. The mission that the company is trying to achieve is to decrease the effects of plastic waste on the environment by offering an environmentally friendly attention that is offered in place of packaging to organisations and households. Its products are related to sustainable packaging of food products, </w:t>
      </w:r>
      <w:r w:rsidR="00E17850">
        <w:rPr>
          <w:rFonts w:ascii="Arial" w:hAnsi="Arial" w:cs="Arial"/>
          <w:szCs w:val="24"/>
        </w:rPr>
        <w:t>customised</w:t>
      </w:r>
      <w:r w:rsidRPr="00D10515">
        <w:rPr>
          <w:rFonts w:ascii="Arial" w:hAnsi="Arial" w:cs="Arial"/>
          <w:szCs w:val="24"/>
        </w:rPr>
        <w:t xml:space="preserve"> packaging, and reusable shopping bags that are supposed to assist consumers </w:t>
      </w:r>
      <w:r w:rsidR="00E17850">
        <w:rPr>
          <w:rFonts w:ascii="Arial" w:hAnsi="Arial" w:cs="Arial"/>
          <w:szCs w:val="24"/>
        </w:rPr>
        <w:t>in making</w:t>
      </w:r>
      <w:r w:rsidRPr="00D10515">
        <w:rPr>
          <w:rFonts w:ascii="Arial" w:hAnsi="Arial" w:cs="Arial"/>
          <w:szCs w:val="24"/>
        </w:rPr>
        <w:t xml:space="preserve"> more environmentally-friendly decisions. To put up the firm, it will need an initial investment of 250, 000 with regard to the production, marketing and operation start-up expenses. Small business </w:t>
      </w:r>
      <w:r w:rsidR="00E17850">
        <w:rPr>
          <w:rFonts w:ascii="Arial" w:hAnsi="Arial" w:cs="Arial"/>
          <w:szCs w:val="24"/>
        </w:rPr>
        <w:t>loans,</w:t>
      </w:r>
      <w:r w:rsidRPr="00D10515">
        <w:rPr>
          <w:rFonts w:ascii="Arial" w:hAnsi="Arial" w:cs="Arial"/>
          <w:szCs w:val="24"/>
        </w:rPr>
        <w:t xml:space="preserve"> plus private investors</w:t>
      </w:r>
      <w:r w:rsidR="00E17850">
        <w:rPr>
          <w:rFonts w:ascii="Arial" w:hAnsi="Arial" w:cs="Arial"/>
          <w:szCs w:val="24"/>
        </w:rPr>
        <w:t>,</w:t>
      </w:r>
      <w:r w:rsidRPr="00D10515">
        <w:rPr>
          <w:rFonts w:ascii="Arial" w:hAnsi="Arial" w:cs="Arial"/>
          <w:szCs w:val="24"/>
        </w:rPr>
        <w:t xml:space="preserve"> will be used to raise the capital. Vis-a-vis investors, on their part, will be in a </w:t>
      </w:r>
      <w:r w:rsidR="00E17850">
        <w:rPr>
          <w:rFonts w:ascii="Arial" w:hAnsi="Arial" w:cs="Arial"/>
          <w:szCs w:val="24"/>
        </w:rPr>
        <w:t>position</w:t>
      </w:r>
      <w:r w:rsidRPr="00D10515">
        <w:rPr>
          <w:rFonts w:ascii="Arial" w:hAnsi="Arial" w:cs="Arial"/>
          <w:szCs w:val="24"/>
        </w:rPr>
        <w:t xml:space="preserve"> to anticipate an annual investment growth of 15 per cent of their investment in three years of operation. This shall be started after 18 months, with the </w:t>
      </w:r>
      <w:r w:rsidR="00E17850">
        <w:rPr>
          <w:rFonts w:ascii="Arial" w:hAnsi="Arial" w:cs="Arial"/>
          <w:szCs w:val="24"/>
        </w:rPr>
        <w:t>break-even</w:t>
      </w:r>
      <w:r w:rsidRPr="00D10515">
        <w:rPr>
          <w:rFonts w:ascii="Arial" w:hAnsi="Arial" w:cs="Arial"/>
          <w:szCs w:val="24"/>
        </w:rPr>
        <w:t xml:space="preserve"> point being realised after the second year.</w:t>
      </w:r>
    </w:p>
    <w:sdt>
      <w:sdtPr>
        <w:rPr>
          <w:rFonts w:ascii="Arial" w:eastAsiaTheme="minorHAnsi" w:hAnsi="Arial" w:cs="Arial"/>
          <w:color w:val="auto"/>
          <w:sz w:val="24"/>
          <w:szCs w:val="22"/>
          <w:lang w:val="en-GB"/>
        </w:rPr>
        <w:id w:val="1830094862"/>
        <w:docPartObj>
          <w:docPartGallery w:val="Table of Contents"/>
          <w:docPartUnique/>
        </w:docPartObj>
      </w:sdtPr>
      <w:sdtEndPr>
        <w:rPr>
          <w:b/>
          <w:bCs/>
          <w:noProof/>
        </w:rPr>
      </w:sdtEndPr>
      <w:sdtContent>
        <w:p w14:paraId="7EE18199" w14:textId="77777777" w:rsidR="002C13F3" w:rsidRPr="00454A67" w:rsidRDefault="002C13F3" w:rsidP="001607EA">
          <w:pPr>
            <w:pStyle w:val="TOCHeading"/>
            <w:spacing w:after="240" w:line="360" w:lineRule="auto"/>
            <w:rPr>
              <w:rFonts w:ascii="Arial" w:hAnsi="Arial" w:cs="Arial"/>
            </w:rPr>
          </w:pPr>
        </w:p>
        <w:p w14:paraId="26A2F37D" w14:textId="77777777" w:rsidR="002C13F3" w:rsidRPr="00454A67" w:rsidRDefault="002C13F3" w:rsidP="001607EA">
          <w:pPr>
            <w:spacing w:after="240" w:line="360" w:lineRule="auto"/>
            <w:rPr>
              <w:rFonts w:ascii="Arial" w:eastAsiaTheme="majorEastAsia" w:hAnsi="Arial" w:cs="Arial"/>
              <w:color w:val="2F5496" w:themeColor="accent1" w:themeShade="BF"/>
              <w:sz w:val="32"/>
              <w:szCs w:val="32"/>
              <w:lang w:val="en-US"/>
            </w:rPr>
          </w:pPr>
          <w:r w:rsidRPr="00454A67">
            <w:rPr>
              <w:rFonts w:ascii="Arial" w:hAnsi="Arial" w:cs="Arial"/>
            </w:rPr>
            <w:br w:type="page"/>
          </w:r>
        </w:p>
        <w:p w14:paraId="20BD34F3" w14:textId="2C35CA69" w:rsidR="008C7059" w:rsidRPr="00454A67" w:rsidRDefault="008C7059" w:rsidP="001607EA">
          <w:pPr>
            <w:pStyle w:val="TOCHeading"/>
            <w:spacing w:after="240" w:line="360" w:lineRule="auto"/>
            <w:rPr>
              <w:rFonts w:ascii="Arial" w:hAnsi="Arial" w:cs="Arial"/>
            </w:rPr>
          </w:pPr>
          <w:r w:rsidRPr="00454A67">
            <w:rPr>
              <w:rFonts w:ascii="Arial" w:hAnsi="Arial" w:cs="Arial"/>
              <w:sz w:val="24"/>
              <w:szCs w:val="24"/>
            </w:rPr>
            <w:lastRenderedPageBreak/>
            <w:t>Contents</w:t>
          </w:r>
        </w:p>
        <w:p w14:paraId="6BB18229" w14:textId="0B7F082E" w:rsidR="00037F87" w:rsidRDefault="008C7059">
          <w:pPr>
            <w:pStyle w:val="TOC1"/>
            <w:tabs>
              <w:tab w:val="right" w:leader="dot" w:pos="9016"/>
            </w:tabs>
            <w:rPr>
              <w:rFonts w:asciiTheme="minorHAnsi" w:eastAsiaTheme="minorEastAsia" w:hAnsiTheme="minorHAnsi"/>
              <w:noProof/>
              <w:sz w:val="22"/>
              <w:lang w:val="en-US"/>
            </w:rPr>
          </w:pPr>
          <w:r w:rsidRPr="00454A67">
            <w:rPr>
              <w:rFonts w:ascii="Arial" w:hAnsi="Arial" w:cs="Arial"/>
            </w:rPr>
            <w:fldChar w:fldCharType="begin"/>
          </w:r>
          <w:r w:rsidRPr="00454A67">
            <w:rPr>
              <w:rFonts w:ascii="Arial" w:hAnsi="Arial" w:cs="Arial"/>
            </w:rPr>
            <w:instrText xml:space="preserve"> TOC \o "1-3" \h \z \u </w:instrText>
          </w:r>
          <w:r w:rsidRPr="00454A67">
            <w:rPr>
              <w:rFonts w:ascii="Arial" w:hAnsi="Arial" w:cs="Arial"/>
            </w:rPr>
            <w:fldChar w:fldCharType="separate"/>
          </w:r>
          <w:hyperlink w:anchor="_Toc225549050" w:history="1">
            <w:r w:rsidR="00037F87" w:rsidRPr="00D13EF5">
              <w:rPr>
                <w:rStyle w:val="Hyperlink"/>
                <w:rFonts w:cs="Arial"/>
                <w:noProof/>
              </w:rPr>
              <w:t>Executive Summary</w:t>
            </w:r>
            <w:r w:rsidR="00037F87">
              <w:rPr>
                <w:noProof/>
                <w:webHidden/>
              </w:rPr>
              <w:tab/>
            </w:r>
            <w:r w:rsidR="00037F87">
              <w:rPr>
                <w:noProof/>
                <w:webHidden/>
              </w:rPr>
              <w:fldChar w:fldCharType="begin"/>
            </w:r>
            <w:r w:rsidR="00037F87">
              <w:rPr>
                <w:noProof/>
                <w:webHidden/>
              </w:rPr>
              <w:instrText xml:space="preserve"> PAGEREF _Toc225549050 \h </w:instrText>
            </w:r>
            <w:r w:rsidR="00037F87">
              <w:rPr>
                <w:noProof/>
                <w:webHidden/>
              </w:rPr>
            </w:r>
            <w:r w:rsidR="00037F87">
              <w:rPr>
                <w:noProof/>
                <w:webHidden/>
              </w:rPr>
              <w:fldChar w:fldCharType="separate"/>
            </w:r>
            <w:r w:rsidR="00037F87">
              <w:rPr>
                <w:noProof/>
                <w:webHidden/>
              </w:rPr>
              <w:t>2</w:t>
            </w:r>
            <w:r w:rsidR="00037F87">
              <w:rPr>
                <w:noProof/>
                <w:webHidden/>
              </w:rPr>
              <w:fldChar w:fldCharType="end"/>
            </w:r>
          </w:hyperlink>
        </w:p>
        <w:p w14:paraId="13DB3F55" w14:textId="25ABBC0A" w:rsidR="00037F87" w:rsidRDefault="00037F87">
          <w:pPr>
            <w:pStyle w:val="TOC1"/>
            <w:tabs>
              <w:tab w:val="right" w:leader="dot" w:pos="9016"/>
            </w:tabs>
            <w:rPr>
              <w:rFonts w:asciiTheme="minorHAnsi" w:eastAsiaTheme="minorEastAsia" w:hAnsiTheme="minorHAnsi"/>
              <w:noProof/>
              <w:sz w:val="22"/>
              <w:lang w:val="en-US"/>
            </w:rPr>
          </w:pPr>
          <w:hyperlink w:anchor="_Toc225549051" w:history="1">
            <w:r w:rsidRPr="00D13EF5">
              <w:rPr>
                <w:rStyle w:val="Hyperlink"/>
                <w:rFonts w:cs="Arial"/>
                <w:noProof/>
              </w:rPr>
              <w:t>Introduction</w:t>
            </w:r>
            <w:r>
              <w:rPr>
                <w:noProof/>
                <w:webHidden/>
              </w:rPr>
              <w:tab/>
            </w:r>
            <w:r>
              <w:rPr>
                <w:noProof/>
                <w:webHidden/>
              </w:rPr>
              <w:fldChar w:fldCharType="begin"/>
            </w:r>
            <w:r>
              <w:rPr>
                <w:noProof/>
                <w:webHidden/>
              </w:rPr>
              <w:instrText xml:space="preserve"> PAGEREF _Toc225549051 \h </w:instrText>
            </w:r>
            <w:r>
              <w:rPr>
                <w:noProof/>
                <w:webHidden/>
              </w:rPr>
            </w:r>
            <w:r>
              <w:rPr>
                <w:noProof/>
                <w:webHidden/>
              </w:rPr>
              <w:fldChar w:fldCharType="separate"/>
            </w:r>
            <w:r>
              <w:rPr>
                <w:noProof/>
                <w:webHidden/>
              </w:rPr>
              <w:t>4</w:t>
            </w:r>
            <w:r>
              <w:rPr>
                <w:noProof/>
                <w:webHidden/>
              </w:rPr>
              <w:fldChar w:fldCharType="end"/>
            </w:r>
          </w:hyperlink>
        </w:p>
        <w:p w14:paraId="5D194AA9" w14:textId="03A285AD" w:rsidR="00037F87" w:rsidRDefault="00037F87">
          <w:pPr>
            <w:pStyle w:val="TOC1"/>
            <w:tabs>
              <w:tab w:val="right" w:leader="dot" w:pos="9016"/>
            </w:tabs>
            <w:rPr>
              <w:rFonts w:asciiTheme="minorHAnsi" w:eastAsiaTheme="minorEastAsia" w:hAnsiTheme="minorHAnsi"/>
              <w:noProof/>
              <w:sz w:val="22"/>
              <w:lang w:val="en-US"/>
            </w:rPr>
          </w:pPr>
          <w:hyperlink w:anchor="_Toc225549052" w:history="1">
            <w:r w:rsidRPr="00D13EF5">
              <w:rPr>
                <w:rStyle w:val="Hyperlink"/>
                <w:rFonts w:cs="Arial"/>
                <w:noProof/>
              </w:rPr>
              <w:t>Summary of the Business Idea.</w:t>
            </w:r>
            <w:r>
              <w:rPr>
                <w:noProof/>
                <w:webHidden/>
              </w:rPr>
              <w:tab/>
            </w:r>
            <w:r>
              <w:rPr>
                <w:noProof/>
                <w:webHidden/>
              </w:rPr>
              <w:fldChar w:fldCharType="begin"/>
            </w:r>
            <w:r>
              <w:rPr>
                <w:noProof/>
                <w:webHidden/>
              </w:rPr>
              <w:instrText xml:space="preserve"> PAGEREF _Toc225549052 \h </w:instrText>
            </w:r>
            <w:r>
              <w:rPr>
                <w:noProof/>
                <w:webHidden/>
              </w:rPr>
            </w:r>
            <w:r>
              <w:rPr>
                <w:noProof/>
                <w:webHidden/>
              </w:rPr>
              <w:fldChar w:fldCharType="separate"/>
            </w:r>
            <w:r>
              <w:rPr>
                <w:noProof/>
                <w:webHidden/>
              </w:rPr>
              <w:t>5</w:t>
            </w:r>
            <w:r>
              <w:rPr>
                <w:noProof/>
                <w:webHidden/>
              </w:rPr>
              <w:fldChar w:fldCharType="end"/>
            </w:r>
          </w:hyperlink>
        </w:p>
        <w:p w14:paraId="2E522ABC" w14:textId="0580AFBF" w:rsidR="00037F87" w:rsidRDefault="00037F87">
          <w:pPr>
            <w:pStyle w:val="TOC1"/>
            <w:tabs>
              <w:tab w:val="right" w:leader="dot" w:pos="9016"/>
            </w:tabs>
            <w:rPr>
              <w:rFonts w:asciiTheme="minorHAnsi" w:eastAsiaTheme="minorEastAsia" w:hAnsiTheme="minorHAnsi"/>
              <w:noProof/>
              <w:sz w:val="22"/>
              <w:lang w:val="en-US"/>
            </w:rPr>
          </w:pPr>
          <w:hyperlink w:anchor="_Toc225549053" w:history="1">
            <w:r w:rsidRPr="00D13EF5">
              <w:rPr>
                <w:rStyle w:val="Hyperlink"/>
                <w:rFonts w:cs="Arial"/>
                <w:noProof/>
              </w:rPr>
              <w:t>Market Research</w:t>
            </w:r>
            <w:r>
              <w:rPr>
                <w:noProof/>
                <w:webHidden/>
              </w:rPr>
              <w:tab/>
            </w:r>
            <w:r>
              <w:rPr>
                <w:noProof/>
                <w:webHidden/>
              </w:rPr>
              <w:fldChar w:fldCharType="begin"/>
            </w:r>
            <w:r>
              <w:rPr>
                <w:noProof/>
                <w:webHidden/>
              </w:rPr>
              <w:instrText xml:space="preserve"> PAGEREF _Toc225549053 \h </w:instrText>
            </w:r>
            <w:r>
              <w:rPr>
                <w:noProof/>
                <w:webHidden/>
              </w:rPr>
            </w:r>
            <w:r>
              <w:rPr>
                <w:noProof/>
                <w:webHidden/>
              </w:rPr>
              <w:fldChar w:fldCharType="separate"/>
            </w:r>
            <w:r>
              <w:rPr>
                <w:noProof/>
                <w:webHidden/>
              </w:rPr>
              <w:t>6</w:t>
            </w:r>
            <w:r>
              <w:rPr>
                <w:noProof/>
                <w:webHidden/>
              </w:rPr>
              <w:fldChar w:fldCharType="end"/>
            </w:r>
          </w:hyperlink>
        </w:p>
        <w:p w14:paraId="213E3302" w14:textId="0F41B64A" w:rsidR="00037F87" w:rsidRDefault="00037F87">
          <w:pPr>
            <w:pStyle w:val="TOC2"/>
            <w:tabs>
              <w:tab w:val="right" w:leader="dot" w:pos="9016"/>
            </w:tabs>
            <w:rPr>
              <w:rFonts w:asciiTheme="minorHAnsi" w:eastAsiaTheme="minorEastAsia" w:hAnsiTheme="minorHAnsi"/>
              <w:noProof/>
              <w:sz w:val="22"/>
              <w:lang w:val="en-US"/>
            </w:rPr>
          </w:pPr>
          <w:hyperlink w:anchor="_Toc225549054" w:history="1">
            <w:r w:rsidRPr="00D13EF5">
              <w:rPr>
                <w:rStyle w:val="Hyperlink"/>
                <w:rFonts w:cs="Arial"/>
                <w:noProof/>
              </w:rPr>
              <w:t>PESTEL Analysis</w:t>
            </w:r>
            <w:r>
              <w:rPr>
                <w:noProof/>
                <w:webHidden/>
              </w:rPr>
              <w:tab/>
            </w:r>
            <w:r>
              <w:rPr>
                <w:noProof/>
                <w:webHidden/>
              </w:rPr>
              <w:fldChar w:fldCharType="begin"/>
            </w:r>
            <w:r>
              <w:rPr>
                <w:noProof/>
                <w:webHidden/>
              </w:rPr>
              <w:instrText xml:space="preserve"> PAGEREF _Toc225549054 \h </w:instrText>
            </w:r>
            <w:r>
              <w:rPr>
                <w:noProof/>
                <w:webHidden/>
              </w:rPr>
            </w:r>
            <w:r>
              <w:rPr>
                <w:noProof/>
                <w:webHidden/>
              </w:rPr>
              <w:fldChar w:fldCharType="separate"/>
            </w:r>
            <w:r>
              <w:rPr>
                <w:noProof/>
                <w:webHidden/>
              </w:rPr>
              <w:t>6</w:t>
            </w:r>
            <w:r>
              <w:rPr>
                <w:noProof/>
                <w:webHidden/>
              </w:rPr>
              <w:fldChar w:fldCharType="end"/>
            </w:r>
          </w:hyperlink>
        </w:p>
        <w:p w14:paraId="6A379CDB" w14:textId="32621AFD" w:rsidR="00037F87" w:rsidRDefault="00037F87">
          <w:pPr>
            <w:pStyle w:val="TOC1"/>
            <w:tabs>
              <w:tab w:val="right" w:leader="dot" w:pos="9016"/>
            </w:tabs>
            <w:rPr>
              <w:rFonts w:asciiTheme="minorHAnsi" w:eastAsiaTheme="minorEastAsia" w:hAnsiTheme="minorHAnsi"/>
              <w:noProof/>
              <w:sz w:val="22"/>
              <w:lang w:val="en-US"/>
            </w:rPr>
          </w:pPr>
          <w:hyperlink w:anchor="_Toc225549055" w:history="1">
            <w:r w:rsidRPr="00D13EF5">
              <w:rPr>
                <w:rStyle w:val="Hyperlink"/>
                <w:rFonts w:cs="Arial"/>
                <w:noProof/>
              </w:rPr>
              <w:t>Marketing Communications</w:t>
            </w:r>
            <w:r>
              <w:rPr>
                <w:noProof/>
                <w:webHidden/>
              </w:rPr>
              <w:tab/>
            </w:r>
            <w:r>
              <w:rPr>
                <w:noProof/>
                <w:webHidden/>
              </w:rPr>
              <w:fldChar w:fldCharType="begin"/>
            </w:r>
            <w:r>
              <w:rPr>
                <w:noProof/>
                <w:webHidden/>
              </w:rPr>
              <w:instrText xml:space="preserve"> PAGEREF _Toc225549055 \h </w:instrText>
            </w:r>
            <w:r>
              <w:rPr>
                <w:noProof/>
                <w:webHidden/>
              </w:rPr>
            </w:r>
            <w:r>
              <w:rPr>
                <w:noProof/>
                <w:webHidden/>
              </w:rPr>
              <w:fldChar w:fldCharType="separate"/>
            </w:r>
            <w:r>
              <w:rPr>
                <w:noProof/>
                <w:webHidden/>
              </w:rPr>
              <w:t>8</w:t>
            </w:r>
            <w:r>
              <w:rPr>
                <w:noProof/>
                <w:webHidden/>
              </w:rPr>
              <w:fldChar w:fldCharType="end"/>
            </w:r>
          </w:hyperlink>
        </w:p>
        <w:p w14:paraId="7289622F" w14:textId="6CB68C14" w:rsidR="00037F87" w:rsidRDefault="00037F87">
          <w:pPr>
            <w:pStyle w:val="TOC1"/>
            <w:tabs>
              <w:tab w:val="right" w:leader="dot" w:pos="9016"/>
            </w:tabs>
            <w:rPr>
              <w:rFonts w:asciiTheme="minorHAnsi" w:eastAsiaTheme="minorEastAsia" w:hAnsiTheme="minorHAnsi"/>
              <w:noProof/>
              <w:sz w:val="22"/>
              <w:lang w:val="en-US"/>
            </w:rPr>
          </w:pPr>
          <w:hyperlink w:anchor="_Toc225549056" w:history="1">
            <w:r w:rsidRPr="00D13EF5">
              <w:rPr>
                <w:rStyle w:val="Hyperlink"/>
                <w:rFonts w:cs="Arial"/>
                <w:noProof/>
              </w:rPr>
              <w:t>Financials</w:t>
            </w:r>
            <w:r>
              <w:rPr>
                <w:noProof/>
                <w:webHidden/>
              </w:rPr>
              <w:tab/>
            </w:r>
            <w:r>
              <w:rPr>
                <w:noProof/>
                <w:webHidden/>
              </w:rPr>
              <w:fldChar w:fldCharType="begin"/>
            </w:r>
            <w:r>
              <w:rPr>
                <w:noProof/>
                <w:webHidden/>
              </w:rPr>
              <w:instrText xml:space="preserve"> PAGEREF _Toc225549056 \h </w:instrText>
            </w:r>
            <w:r>
              <w:rPr>
                <w:noProof/>
                <w:webHidden/>
              </w:rPr>
            </w:r>
            <w:r>
              <w:rPr>
                <w:noProof/>
                <w:webHidden/>
              </w:rPr>
              <w:fldChar w:fldCharType="separate"/>
            </w:r>
            <w:r>
              <w:rPr>
                <w:noProof/>
                <w:webHidden/>
              </w:rPr>
              <w:t>9</w:t>
            </w:r>
            <w:r>
              <w:rPr>
                <w:noProof/>
                <w:webHidden/>
              </w:rPr>
              <w:fldChar w:fldCharType="end"/>
            </w:r>
          </w:hyperlink>
        </w:p>
        <w:p w14:paraId="1B88A31B" w14:textId="6FFF04DE" w:rsidR="00037F87" w:rsidRDefault="00037F87">
          <w:pPr>
            <w:pStyle w:val="TOC2"/>
            <w:tabs>
              <w:tab w:val="right" w:leader="dot" w:pos="9016"/>
            </w:tabs>
            <w:rPr>
              <w:rFonts w:asciiTheme="minorHAnsi" w:eastAsiaTheme="minorEastAsia" w:hAnsiTheme="minorHAnsi"/>
              <w:noProof/>
              <w:sz w:val="22"/>
              <w:lang w:val="en-US"/>
            </w:rPr>
          </w:pPr>
          <w:hyperlink w:anchor="_Toc225549057" w:history="1">
            <w:r w:rsidRPr="00D13EF5">
              <w:rPr>
                <w:rStyle w:val="Hyperlink"/>
                <w:rFonts w:cs="Arial"/>
                <w:noProof/>
              </w:rPr>
              <w:t>Sources of funding and funding needs.</w:t>
            </w:r>
            <w:r>
              <w:rPr>
                <w:noProof/>
                <w:webHidden/>
              </w:rPr>
              <w:tab/>
            </w:r>
            <w:r>
              <w:rPr>
                <w:noProof/>
                <w:webHidden/>
              </w:rPr>
              <w:fldChar w:fldCharType="begin"/>
            </w:r>
            <w:r>
              <w:rPr>
                <w:noProof/>
                <w:webHidden/>
              </w:rPr>
              <w:instrText xml:space="preserve"> PAGEREF _Toc225549057 \h </w:instrText>
            </w:r>
            <w:r>
              <w:rPr>
                <w:noProof/>
                <w:webHidden/>
              </w:rPr>
            </w:r>
            <w:r>
              <w:rPr>
                <w:noProof/>
                <w:webHidden/>
              </w:rPr>
              <w:fldChar w:fldCharType="separate"/>
            </w:r>
            <w:r>
              <w:rPr>
                <w:noProof/>
                <w:webHidden/>
              </w:rPr>
              <w:t>9</w:t>
            </w:r>
            <w:r>
              <w:rPr>
                <w:noProof/>
                <w:webHidden/>
              </w:rPr>
              <w:fldChar w:fldCharType="end"/>
            </w:r>
          </w:hyperlink>
        </w:p>
        <w:p w14:paraId="63E60A5D" w14:textId="0D7C6A84" w:rsidR="00037F87" w:rsidRDefault="00037F87">
          <w:pPr>
            <w:pStyle w:val="TOC2"/>
            <w:tabs>
              <w:tab w:val="right" w:leader="dot" w:pos="9016"/>
            </w:tabs>
            <w:rPr>
              <w:rFonts w:asciiTheme="minorHAnsi" w:eastAsiaTheme="minorEastAsia" w:hAnsiTheme="minorHAnsi"/>
              <w:noProof/>
              <w:sz w:val="22"/>
              <w:lang w:val="en-US"/>
            </w:rPr>
          </w:pPr>
          <w:hyperlink w:anchor="_Toc225549058" w:history="1">
            <w:r w:rsidRPr="00D13EF5">
              <w:rPr>
                <w:rStyle w:val="Hyperlink"/>
                <w:rFonts w:cs="Arial"/>
                <w:noProof/>
              </w:rPr>
              <w:t>Startup Expenses</w:t>
            </w:r>
            <w:r>
              <w:rPr>
                <w:noProof/>
                <w:webHidden/>
              </w:rPr>
              <w:tab/>
            </w:r>
            <w:r>
              <w:rPr>
                <w:noProof/>
                <w:webHidden/>
              </w:rPr>
              <w:fldChar w:fldCharType="begin"/>
            </w:r>
            <w:r>
              <w:rPr>
                <w:noProof/>
                <w:webHidden/>
              </w:rPr>
              <w:instrText xml:space="preserve"> PAGEREF _Toc225549058 \h </w:instrText>
            </w:r>
            <w:r>
              <w:rPr>
                <w:noProof/>
                <w:webHidden/>
              </w:rPr>
            </w:r>
            <w:r>
              <w:rPr>
                <w:noProof/>
                <w:webHidden/>
              </w:rPr>
              <w:fldChar w:fldCharType="separate"/>
            </w:r>
            <w:r>
              <w:rPr>
                <w:noProof/>
                <w:webHidden/>
              </w:rPr>
              <w:t>9</w:t>
            </w:r>
            <w:r>
              <w:rPr>
                <w:noProof/>
                <w:webHidden/>
              </w:rPr>
              <w:fldChar w:fldCharType="end"/>
            </w:r>
          </w:hyperlink>
        </w:p>
        <w:p w14:paraId="0B287D89" w14:textId="44BD9D0A" w:rsidR="00037F87" w:rsidRDefault="00037F87">
          <w:pPr>
            <w:pStyle w:val="TOC2"/>
            <w:tabs>
              <w:tab w:val="right" w:leader="dot" w:pos="9016"/>
            </w:tabs>
            <w:rPr>
              <w:rFonts w:asciiTheme="minorHAnsi" w:eastAsiaTheme="minorEastAsia" w:hAnsiTheme="minorHAnsi"/>
              <w:noProof/>
              <w:sz w:val="22"/>
              <w:lang w:val="en-US"/>
            </w:rPr>
          </w:pPr>
          <w:hyperlink w:anchor="_Toc225549059" w:history="1">
            <w:r w:rsidRPr="00D13EF5">
              <w:rPr>
                <w:rStyle w:val="Hyperlink"/>
                <w:rFonts w:cs="Arial"/>
                <w:noProof/>
              </w:rPr>
              <w:t>Budgets, Cash Flow, and Break-even Analysis</w:t>
            </w:r>
            <w:r>
              <w:rPr>
                <w:noProof/>
                <w:webHidden/>
              </w:rPr>
              <w:tab/>
            </w:r>
            <w:r>
              <w:rPr>
                <w:noProof/>
                <w:webHidden/>
              </w:rPr>
              <w:fldChar w:fldCharType="begin"/>
            </w:r>
            <w:r>
              <w:rPr>
                <w:noProof/>
                <w:webHidden/>
              </w:rPr>
              <w:instrText xml:space="preserve"> PAGEREF _Toc225549059 \h </w:instrText>
            </w:r>
            <w:r>
              <w:rPr>
                <w:noProof/>
                <w:webHidden/>
              </w:rPr>
            </w:r>
            <w:r>
              <w:rPr>
                <w:noProof/>
                <w:webHidden/>
              </w:rPr>
              <w:fldChar w:fldCharType="separate"/>
            </w:r>
            <w:r>
              <w:rPr>
                <w:noProof/>
                <w:webHidden/>
              </w:rPr>
              <w:t>9</w:t>
            </w:r>
            <w:r>
              <w:rPr>
                <w:noProof/>
                <w:webHidden/>
              </w:rPr>
              <w:fldChar w:fldCharType="end"/>
            </w:r>
          </w:hyperlink>
        </w:p>
        <w:p w14:paraId="2B64ABE4" w14:textId="19B9C830" w:rsidR="00037F87" w:rsidRDefault="00037F87">
          <w:pPr>
            <w:pStyle w:val="TOC1"/>
            <w:tabs>
              <w:tab w:val="right" w:leader="dot" w:pos="9016"/>
            </w:tabs>
            <w:rPr>
              <w:rFonts w:asciiTheme="minorHAnsi" w:eastAsiaTheme="minorEastAsia" w:hAnsiTheme="minorHAnsi"/>
              <w:noProof/>
              <w:sz w:val="22"/>
              <w:lang w:val="en-US"/>
            </w:rPr>
          </w:pPr>
          <w:hyperlink w:anchor="_Toc225549060" w:history="1">
            <w:r w:rsidRPr="00D13EF5">
              <w:rPr>
                <w:rStyle w:val="Hyperlink"/>
                <w:rFonts w:cs="Arial"/>
                <w:noProof/>
              </w:rPr>
              <w:t>Conclusion</w:t>
            </w:r>
            <w:r>
              <w:rPr>
                <w:noProof/>
                <w:webHidden/>
              </w:rPr>
              <w:tab/>
            </w:r>
            <w:r>
              <w:rPr>
                <w:noProof/>
                <w:webHidden/>
              </w:rPr>
              <w:fldChar w:fldCharType="begin"/>
            </w:r>
            <w:r>
              <w:rPr>
                <w:noProof/>
                <w:webHidden/>
              </w:rPr>
              <w:instrText xml:space="preserve"> PAGEREF _Toc225549060 \h </w:instrText>
            </w:r>
            <w:r>
              <w:rPr>
                <w:noProof/>
                <w:webHidden/>
              </w:rPr>
            </w:r>
            <w:r>
              <w:rPr>
                <w:noProof/>
                <w:webHidden/>
              </w:rPr>
              <w:fldChar w:fldCharType="separate"/>
            </w:r>
            <w:r>
              <w:rPr>
                <w:noProof/>
                <w:webHidden/>
              </w:rPr>
              <w:t>11</w:t>
            </w:r>
            <w:r>
              <w:rPr>
                <w:noProof/>
                <w:webHidden/>
              </w:rPr>
              <w:fldChar w:fldCharType="end"/>
            </w:r>
          </w:hyperlink>
        </w:p>
        <w:p w14:paraId="5023095E" w14:textId="42E84B6A" w:rsidR="00037F87" w:rsidRDefault="00037F87">
          <w:pPr>
            <w:pStyle w:val="TOC1"/>
            <w:tabs>
              <w:tab w:val="right" w:leader="dot" w:pos="9016"/>
            </w:tabs>
            <w:rPr>
              <w:rFonts w:asciiTheme="minorHAnsi" w:eastAsiaTheme="minorEastAsia" w:hAnsiTheme="minorHAnsi"/>
              <w:noProof/>
              <w:sz w:val="22"/>
              <w:lang w:val="en-US"/>
            </w:rPr>
          </w:pPr>
          <w:hyperlink w:anchor="_Toc225549061" w:history="1">
            <w:r w:rsidRPr="00D13EF5">
              <w:rPr>
                <w:rStyle w:val="Hyperlink"/>
                <w:rFonts w:cs="Arial"/>
                <w:noProof/>
              </w:rPr>
              <w:t>References</w:t>
            </w:r>
            <w:r>
              <w:rPr>
                <w:noProof/>
                <w:webHidden/>
              </w:rPr>
              <w:tab/>
            </w:r>
            <w:r>
              <w:rPr>
                <w:noProof/>
                <w:webHidden/>
              </w:rPr>
              <w:fldChar w:fldCharType="begin"/>
            </w:r>
            <w:r>
              <w:rPr>
                <w:noProof/>
                <w:webHidden/>
              </w:rPr>
              <w:instrText xml:space="preserve"> PAGEREF _Toc225549061 \h </w:instrText>
            </w:r>
            <w:r>
              <w:rPr>
                <w:noProof/>
                <w:webHidden/>
              </w:rPr>
            </w:r>
            <w:r>
              <w:rPr>
                <w:noProof/>
                <w:webHidden/>
              </w:rPr>
              <w:fldChar w:fldCharType="separate"/>
            </w:r>
            <w:r>
              <w:rPr>
                <w:noProof/>
                <w:webHidden/>
              </w:rPr>
              <w:t>12</w:t>
            </w:r>
            <w:r>
              <w:rPr>
                <w:noProof/>
                <w:webHidden/>
              </w:rPr>
              <w:fldChar w:fldCharType="end"/>
            </w:r>
          </w:hyperlink>
        </w:p>
        <w:p w14:paraId="15A50713" w14:textId="6B2B362F" w:rsidR="008C7059" w:rsidRPr="00454A67" w:rsidRDefault="008C7059" w:rsidP="001607EA">
          <w:pPr>
            <w:spacing w:after="240" w:line="360" w:lineRule="auto"/>
            <w:rPr>
              <w:rFonts w:ascii="Arial" w:hAnsi="Arial" w:cs="Arial"/>
            </w:rPr>
          </w:pPr>
          <w:r w:rsidRPr="00454A67">
            <w:rPr>
              <w:rFonts w:ascii="Arial" w:hAnsi="Arial" w:cs="Arial"/>
              <w:b/>
              <w:bCs/>
              <w:noProof/>
            </w:rPr>
            <w:fldChar w:fldCharType="end"/>
          </w:r>
        </w:p>
      </w:sdtContent>
    </w:sdt>
    <w:p w14:paraId="1F8341AD" w14:textId="77777777" w:rsidR="008C7059" w:rsidRPr="00393259" w:rsidRDefault="008C7059" w:rsidP="001607EA">
      <w:pPr>
        <w:spacing w:after="240" w:line="360" w:lineRule="auto"/>
        <w:jc w:val="both"/>
        <w:rPr>
          <w:rFonts w:ascii="Arial" w:hAnsi="Arial" w:cs="Arial"/>
          <w:szCs w:val="24"/>
        </w:rPr>
      </w:pPr>
    </w:p>
    <w:p w14:paraId="6F83D627" w14:textId="24380E37" w:rsidR="00B67064" w:rsidRPr="00393259" w:rsidRDefault="00B67064" w:rsidP="001607EA">
      <w:pPr>
        <w:spacing w:after="240" w:line="360" w:lineRule="auto"/>
        <w:jc w:val="both"/>
        <w:rPr>
          <w:rFonts w:ascii="Arial" w:hAnsi="Arial" w:cs="Arial"/>
          <w:szCs w:val="24"/>
        </w:rPr>
      </w:pPr>
      <w:r w:rsidRPr="00393259">
        <w:rPr>
          <w:rFonts w:ascii="Arial" w:hAnsi="Arial" w:cs="Arial"/>
          <w:szCs w:val="24"/>
        </w:rPr>
        <w:br w:type="page"/>
      </w:r>
    </w:p>
    <w:p w14:paraId="30BF8CBC" w14:textId="038C7623" w:rsidR="00B67064" w:rsidRPr="00393259" w:rsidRDefault="00B67064" w:rsidP="001607EA">
      <w:pPr>
        <w:pStyle w:val="Heading1"/>
        <w:spacing w:before="0" w:after="240" w:line="360" w:lineRule="auto"/>
        <w:jc w:val="both"/>
        <w:rPr>
          <w:rFonts w:cs="Arial"/>
        </w:rPr>
      </w:pPr>
      <w:bookmarkStart w:id="1" w:name="_Toc225549051"/>
      <w:r w:rsidRPr="00393259">
        <w:rPr>
          <w:rFonts w:cs="Arial"/>
        </w:rPr>
        <w:lastRenderedPageBreak/>
        <w:t>Introduction</w:t>
      </w:r>
      <w:bookmarkEnd w:id="1"/>
    </w:p>
    <w:p w14:paraId="4CCAACB2" w14:textId="7673A729" w:rsidR="00D650EC" w:rsidRPr="00393259" w:rsidRDefault="00D650EC" w:rsidP="001607EA">
      <w:pPr>
        <w:spacing w:after="240" w:line="360" w:lineRule="auto"/>
        <w:jc w:val="both"/>
        <w:rPr>
          <w:rFonts w:ascii="Arial" w:hAnsi="Arial" w:cs="Arial"/>
          <w:szCs w:val="24"/>
        </w:rPr>
      </w:pPr>
      <w:proofErr w:type="spellStart"/>
      <w:r w:rsidRPr="00393259">
        <w:rPr>
          <w:rFonts w:ascii="Arial" w:hAnsi="Arial" w:cs="Arial"/>
          <w:szCs w:val="24"/>
        </w:rPr>
        <w:t>GreenEarth</w:t>
      </w:r>
      <w:proofErr w:type="spellEnd"/>
      <w:r w:rsidRPr="00393259">
        <w:rPr>
          <w:rFonts w:ascii="Arial" w:hAnsi="Arial" w:cs="Arial"/>
          <w:szCs w:val="24"/>
        </w:rPr>
        <w:t xml:space="preserve"> Packaging is a progressive company that aims at offering environmentally friendly, biodegradable packaging services to businesses and consumers. Sydney</w:t>
      </w:r>
      <w:r w:rsidR="00E536AD" w:rsidRPr="00393259">
        <w:rPr>
          <w:rFonts w:ascii="Arial" w:hAnsi="Arial" w:cs="Arial"/>
          <w:szCs w:val="24"/>
        </w:rPr>
        <w:t xml:space="preserve">, </w:t>
      </w:r>
      <w:r w:rsidR="00E17850">
        <w:rPr>
          <w:rFonts w:ascii="Arial" w:hAnsi="Arial" w:cs="Arial"/>
          <w:szCs w:val="24"/>
        </w:rPr>
        <w:t>as</w:t>
      </w:r>
      <w:r w:rsidRPr="00393259">
        <w:rPr>
          <w:rFonts w:ascii="Arial" w:hAnsi="Arial" w:cs="Arial"/>
          <w:szCs w:val="24"/>
        </w:rPr>
        <w:t xml:space="preserve"> the environmental sustainability topic is becoming more popular across the globe</w:t>
      </w:r>
      <w:r w:rsidR="00E536AD" w:rsidRPr="00393259">
        <w:rPr>
          <w:rFonts w:ascii="Arial" w:hAnsi="Arial" w:cs="Arial"/>
          <w:szCs w:val="24"/>
        </w:rPr>
        <w:t>,</w:t>
      </w:r>
      <w:r w:rsidRPr="00393259">
        <w:rPr>
          <w:rFonts w:ascii="Arial" w:hAnsi="Arial" w:cs="Arial"/>
          <w:szCs w:val="24"/>
        </w:rPr>
        <w:t xml:space="preserve"> and single-use plastics are </w:t>
      </w:r>
      <w:r w:rsidR="00E536AD" w:rsidRPr="00393259">
        <w:rPr>
          <w:rFonts w:ascii="Arial" w:hAnsi="Arial" w:cs="Arial"/>
          <w:szCs w:val="24"/>
        </w:rPr>
        <w:t>being</w:t>
      </w:r>
      <w:r w:rsidRPr="00393259">
        <w:rPr>
          <w:rFonts w:ascii="Arial" w:hAnsi="Arial" w:cs="Arial"/>
          <w:szCs w:val="24"/>
        </w:rPr>
        <w:t xml:space="preserve"> substituted with more sustainable solutions, </w:t>
      </w:r>
      <w:proofErr w:type="spellStart"/>
      <w:r w:rsidRPr="00393259">
        <w:rPr>
          <w:rFonts w:ascii="Arial" w:hAnsi="Arial" w:cs="Arial"/>
          <w:szCs w:val="24"/>
        </w:rPr>
        <w:t>GreenEarth</w:t>
      </w:r>
      <w:proofErr w:type="spellEnd"/>
      <w:r w:rsidRPr="00393259">
        <w:rPr>
          <w:rFonts w:ascii="Arial" w:hAnsi="Arial" w:cs="Arial"/>
          <w:szCs w:val="24"/>
        </w:rPr>
        <w:t xml:space="preserve"> Packaging hopes to bridge the gap and provide innovative, sustainable alternatives to single-use plastics using bamboo fibre and </w:t>
      </w:r>
      <w:proofErr w:type="spellStart"/>
      <w:r w:rsidRPr="00393259">
        <w:rPr>
          <w:rFonts w:ascii="Arial" w:hAnsi="Arial" w:cs="Arial"/>
          <w:szCs w:val="24"/>
        </w:rPr>
        <w:t>cornstarch</w:t>
      </w:r>
      <w:proofErr w:type="spellEnd"/>
      <w:r w:rsidR="00E536AD" w:rsidRPr="00393259">
        <w:rPr>
          <w:rFonts w:ascii="Arial" w:hAnsi="Arial" w:cs="Arial"/>
          <w:szCs w:val="24"/>
        </w:rPr>
        <w:t>,</w:t>
      </w:r>
      <w:r w:rsidRPr="00393259">
        <w:rPr>
          <w:rFonts w:ascii="Arial" w:hAnsi="Arial" w:cs="Arial"/>
          <w:szCs w:val="24"/>
        </w:rPr>
        <w:t xml:space="preserve"> along with recycled paper. </w:t>
      </w:r>
      <w:r w:rsidR="000A0A05" w:rsidRPr="000A0A05">
        <w:rPr>
          <w:rFonts w:ascii="Arial" w:hAnsi="Arial" w:cs="Arial"/>
          <w:szCs w:val="24"/>
        </w:rPr>
        <w:t xml:space="preserve">The company will be focusing on offering packaging products, which will be marketable to the </w:t>
      </w:r>
      <w:r w:rsidR="00E17850">
        <w:rPr>
          <w:rFonts w:ascii="Arial" w:hAnsi="Arial" w:cs="Arial"/>
          <w:szCs w:val="24"/>
        </w:rPr>
        <w:t>green-conscious</w:t>
      </w:r>
      <w:r w:rsidR="000A0A05" w:rsidRPr="000A0A05">
        <w:rPr>
          <w:rFonts w:ascii="Arial" w:hAnsi="Arial" w:cs="Arial"/>
          <w:szCs w:val="24"/>
        </w:rPr>
        <w:t xml:space="preserve"> consumers and organisations that desire to reduce their carbon footprint. </w:t>
      </w:r>
      <w:proofErr w:type="spellStart"/>
      <w:r w:rsidR="000A0A05" w:rsidRPr="000A0A05">
        <w:rPr>
          <w:rFonts w:ascii="Arial" w:hAnsi="Arial" w:cs="Arial"/>
          <w:szCs w:val="24"/>
        </w:rPr>
        <w:t>GreenEarth</w:t>
      </w:r>
      <w:proofErr w:type="spellEnd"/>
      <w:r w:rsidR="000A0A05" w:rsidRPr="000A0A05">
        <w:rPr>
          <w:rFonts w:ascii="Arial" w:hAnsi="Arial" w:cs="Arial"/>
          <w:szCs w:val="24"/>
        </w:rPr>
        <w:t xml:space="preserve"> Packaging will lead ahead of others in the packaging that is environmentally friendly packaging market with a broad business plan to be displayed</w:t>
      </w:r>
      <w:r w:rsidR="00E17850">
        <w:rPr>
          <w:rFonts w:ascii="Arial" w:hAnsi="Arial" w:cs="Arial"/>
          <w:szCs w:val="24"/>
        </w:rPr>
        <w:t>,</w:t>
      </w:r>
      <w:r w:rsidR="000A0A05" w:rsidRPr="000A0A05">
        <w:rPr>
          <w:rFonts w:ascii="Arial" w:hAnsi="Arial" w:cs="Arial"/>
          <w:szCs w:val="24"/>
        </w:rPr>
        <w:t xml:space="preserve"> which will require market analysis, marketing plans, and financial projections. The company is currently experiencing </w:t>
      </w:r>
      <w:r w:rsidR="00E17850">
        <w:rPr>
          <w:rFonts w:ascii="Arial" w:hAnsi="Arial" w:cs="Arial"/>
          <w:szCs w:val="24"/>
        </w:rPr>
        <w:t>long-term</w:t>
      </w:r>
      <w:r w:rsidR="000A0A05" w:rsidRPr="000A0A05">
        <w:rPr>
          <w:rFonts w:ascii="Arial" w:hAnsi="Arial" w:cs="Arial"/>
          <w:szCs w:val="24"/>
        </w:rPr>
        <w:t xml:space="preserve"> success as the call on consumers to consume green products rises and the environmental policies promote this plan. </w:t>
      </w:r>
      <w:proofErr w:type="spellStart"/>
      <w:r w:rsidR="000A0A05" w:rsidRPr="000A0A05">
        <w:rPr>
          <w:rFonts w:ascii="Arial" w:hAnsi="Arial" w:cs="Arial"/>
          <w:szCs w:val="24"/>
        </w:rPr>
        <w:t>GreenEarth</w:t>
      </w:r>
      <w:proofErr w:type="spellEnd"/>
      <w:r w:rsidR="000A0A05" w:rsidRPr="000A0A05">
        <w:rPr>
          <w:rFonts w:ascii="Arial" w:hAnsi="Arial" w:cs="Arial"/>
          <w:szCs w:val="24"/>
        </w:rPr>
        <w:t xml:space="preserve"> Packaging shall become a market leader in </w:t>
      </w:r>
      <w:r w:rsidR="00E17850">
        <w:rPr>
          <w:rFonts w:ascii="Arial" w:hAnsi="Arial" w:cs="Arial"/>
          <w:szCs w:val="24"/>
        </w:rPr>
        <w:t xml:space="preserve">the </w:t>
      </w:r>
      <w:r w:rsidR="000A0A05" w:rsidRPr="000A0A05">
        <w:rPr>
          <w:rFonts w:ascii="Arial" w:hAnsi="Arial" w:cs="Arial"/>
          <w:szCs w:val="24"/>
        </w:rPr>
        <w:t>future green packaging industry due to the high emphasis on efficient branding, customer engagement, and sustainable production processes.</w:t>
      </w:r>
    </w:p>
    <w:p w14:paraId="6FAE4BCC" w14:textId="77777777" w:rsidR="00B67064" w:rsidRPr="00393259" w:rsidRDefault="00B67064" w:rsidP="001607EA">
      <w:pPr>
        <w:spacing w:after="240" w:line="360" w:lineRule="auto"/>
        <w:jc w:val="both"/>
        <w:rPr>
          <w:rFonts w:ascii="Arial" w:hAnsi="Arial" w:cs="Arial"/>
          <w:szCs w:val="24"/>
        </w:rPr>
      </w:pPr>
    </w:p>
    <w:p w14:paraId="4997CBA0" w14:textId="77777777" w:rsidR="00210B91" w:rsidRPr="00393259" w:rsidRDefault="00210B91" w:rsidP="001607EA">
      <w:pPr>
        <w:spacing w:after="240" w:line="360" w:lineRule="auto"/>
        <w:jc w:val="both"/>
        <w:rPr>
          <w:rFonts w:ascii="Arial" w:eastAsiaTheme="majorEastAsia" w:hAnsi="Arial" w:cs="Arial"/>
          <w:b/>
          <w:color w:val="2F5496" w:themeColor="accent1" w:themeShade="BF"/>
          <w:sz w:val="32"/>
          <w:szCs w:val="32"/>
          <w:lang w:val="en-US"/>
        </w:rPr>
      </w:pPr>
      <w:r w:rsidRPr="00393259">
        <w:rPr>
          <w:rFonts w:ascii="Arial" w:hAnsi="Arial" w:cs="Arial"/>
        </w:rPr>
        <w:br w:type="page"/>
      </w:r>
    </w:p>
    <w:p w14:paraId="2D2322A7" w14:textId="7AEC1B8C" w:rsidR="00B67064" w:rsidRPr="00393259" w:rsidRDefault="00B67064" w:rsidP="001607EA">
      <w:pPr>
        <w:pStyle w:val="Heading1"/>
        <w:spacing w:before="0" w:after="240" w:line="360" w:lineRule="auto"/>
        <w:jc w:val="both"/>
        <w:rPr>
          <w:rFonts w:cs="Arial"/>
        </w:rPr>
      </w:pPr>
      <w:bookmarkStart w:id="2" w:name="_Toc225549052"/>
      <w:r w:rsidRPr="00393259">
        <w:rPr>
          <w:rFonts w:cs="Arial"/>
        </w:rPr>
        <w:lastRenderedPageBreak/>
        <w:t>Summary of the Business Idea.</w:t>
      </w:r>
      <w:bookmarkEnd w:id="2"/>
    </w:p>
    <w:p w14:paraId="5517874E" w14:textId="5A5B8306" w:rsidR="00B67064" w:rsidRPr="00393259" w:rsidRDefault="00B67064" w:rsidP="001607EA">
      <w:pPr>
        <w:spacing w:after="240" w:line="360" w:lineRule="auto"/>
        <w:jc w:val="both"/>
        <w:rPr>
          <w:rFonts w:ascii="Arial" w:hAnsi="Arial" w:cs="Arial"/>
          <w:szCs w:val="24"/>
        </w:rPr>
      </w:pPr>
      <w:r w:rsidRPr="00393259">
        <w:rPr>
          <w:rFonts w:ascii="Arial" w:hAnsi="Arial" w:cs="Arial"/>
          <w:szCs w:val="24"/>
        </w:rPr>
        <w:t>The company will offer various biodegradable and environmentally friendly packaging options to businesses and consumers</w:t>
      </w:r>
      <w:r w:rsidR="005F454B" w:rsidRPr="00393259">
        <w:rPr>
          <w:rFonts w:ascii="Arial" w:hAnsi="Arial" w:cs="Arial"/>
          <w:szCs w:val="24"/>
        </w:rPr>
        <w:t xml:space="preserve"> </w:t>
      </w:r>
      <w:r w:rsidR="005F454B" w:rsidRPr="00393259">
        <w:rPr>
          <w:rFonts w:ascii="Arial" w:hAnsi="Arial" w:cs="Arial"/>
        </w:rPr>
        <w:t xml:space="preserve">(Asif </w:t>
      </w:r>
      <w:r w:rsidR="005F454B" w:rsidRPr="00393259">
        <w:rPr>
          <w:rFonts w:ascii="Arial" w:hAnsi="Arial" w:cs="Arial"/>
          <w:i/>
          <w:iCs/>
        </w:rPr>
        <w:t>et al</w:t>
      </w:r>
      <w:r w:rsidR="005F454B" w:rsidRPr="00393259">
        <w:rPr>
          <w:rFonts w:ascii="Arial" w:hAnsi="Arial" w:cs="Arial"/>
        </w:rPr>
        <w:t>., 2025)</w:t>
      </w:r>
      <w:r w:rsidRPr="00393259">
        <w:rPr>
          <w:rFonts w:ascii="Arial" w:hAnsi="Arial" w:cs="Arial"/>
          <w:szCs w:val="24"/>
        </w:rPr>
        <w:t xml:space="preserve">. The product line will also contain food containers, shopping bags, and custom packaging that will be made of sustainable resources, such as bamboo fibre, </w:t>
      </w:r>
      <w:proofErr w:type="spellStart"/>
      <w:r w:rsidRPr="00393259">
        <w:rPr>
          <w:rFonts w:ascii="Arial" w:hAnsi="Arial" w:cs="Arial"/>
          <w:szCs w:val="24"/>
        </w:rPr>
        <w:t>cornstarch</w:t>
      </w:r>
      <w:proofErr w:type="spellEnd"/>
      <w:r w:rsidRPr="00393259">
        <w:rPr>
          <w:rFonts w:ascii="Arial" w:hAnsi="Arial" w:cs="Arial"/>
          <w:szCs w:val="24"/>
        </w:rPr>
        <w:t>, and recycled paper. Such products will ensure that these businesses decrease their dependence on plastic; they will also provide alternative products to traditional packaging to consumers who are environmentally conscious.</w:t>
      </w:r>
    </w:p>
    <w:p w14:paraId="7E7292F5" w14:textId="3B6D992A" w:rsidR="00B67064" w:rsidRPr="00393259" w:rsidRDefault="00B67064" w:rsidP="001607EA">
      <w:pPr>
        <w:spacing w:after="240" w:line="360" w:lineRule="auto"/>
        <w:jc w:val="both"/>
        <w:rPr>
          <w:rFonts w:ascii="Arial" w:hAnsi="Arial" w:cs="Arial"/>
          <w:szCs w:val="24"/>
        </w:rPr>
      </w:pPr>
      <w:r w:rsidRPr="00393259">
        <w:rPr>
          <w:rFonts w:ascii="Arial" w:hAnsi="Arial" w:cs="Arial"/>
          <w:szCs w:val="24"/>
        </w:rPr>
        <w:t xml:space="preserve">The business will have a management structure comprising a Chief Executive Officer (CEO) who will oversee the general strategy of the business, </w:t>
      </w:r>
      <w:r w:rsidR="007D377A" w:rsidRPr="00393259">
        <w:rPr>
          <w:rFonts w:ascii="Arial" w:hAnsi="Arial" w:cs="Arial"/>
          <w:szCs w:val="24"/>
        </w:rPr>
        <w:t xml:space="preserve">a </w:t>
      </w:r>
      <w:r w:rsidRPr="00393259">
        <w:rPr>
          <w:rFonts w:ascii="Arial" w:hAnsi="Arial" w:cs="Arial"/>
          <w:szCs w:val="24"/>
        </w:rPr>
        <w:t xml:space="preserve">Chief Marketing Officer (CMO) to deal with branding and customer acquisition, and </w:t>
      </w:r>
      <w:r w:rsidR="007D377A" w:rsidRPr="00393259">
        <w:rPr>
          <w:rFonts w:ascii="Arial" w:hAnsi="Arial" w:cs="Arial"/>
          <w:szCs w:val="24"/>
        </w:rPr>
        <w:t xml:space="preserve">a </w:t>
      </w:r>
      <w:r w:rsidRPr="00393259">
        <w:rPr>
          <w:rFonts w:ascii="Arial" w:hAnsi="Arial" w:cs="Arial"/>
          <w:szCs w:val="24"/>
        </w:rPr>
        <w:t>Chief Operations Officer (COO) to deal with production and logistics. Another position to be appointed is the Sustainability Officer to ensure the company complies with the environmental regulations and follows green practises throughout its operations.</w:t>
      </w:r>
    </w:p>
    <w:p w14:paraId="26BFB184" w14:textId="4A199346" w:rsidR="00B67064" w:rsidRPr="00393259" w:rsidRDefault="00B67064" w:rsidP="001607EA">
      <w:pPr>
        <w:spacing w:after="240" w:line="360" w:lineRule="auto"/>
        <w:jc w:val="both"/>
        <w:rPr>
          <w:rFonts w:ascii="Arial" w:hAnsi="Arial" w:cs="Arial"/>
          <w:szCs w:val="24"/>
        </w:rPr>
      </w:pPr>
      <w:r w:rsidRPr="00393259">
        <w:rPr>
          <w:rFonts w:ascii="Arial" w:hAnsi="Arial" w:cs="Arial"/>
          <w:szCs w:val="24"/>
        </w:rPr>
        <w:t xml:space="preserve">The business will be in the form of a Limited Liability Company (LLC). This setup gives the owners the benefit of limited liability protection and flexibility as far as taxation and management </w:t>
      </w:r>
      <w:r w:rsidR="00E536AD" w:rsidRPr="00393259">
        <w:rPr>
          <w:rFonts w:ascii="Arial" w:hAnsi="Arial" w:cs="Arial"/>
          <w:szCs w:val="24"/>
        </w:rPr>
        <w:t>are</w:t>
      </w:r>
      <w:r w:rsidRPr="00393259">
        <w:rPr>
          <w:rFonts w:ascii="Arial" w:hAnsi="Arial" w:cs="Arial"/>
          <w:szCs w:val="24"/>
        </w:rPr>
        <w:t xml:space="preserve"> concerned. The LLC structure will be easy to operate as it will not require the complexity of a corporation and will offer a solution to the investors and other stakeholders.</w:t>
      </w:r>
    </w:p>
    <w:p w14:paraId="504327FB" w14:textId="77777777" w:rsidR="00210B91" w:rsidRPr="00393259" w:rsidRDefault="00210B91" w:rsidP="001607EA">
      <w:pPr>
        <w:spacing w:after="240" w:line="360" w:lineRule="auto"/>
        <w:jc w:val="both"/>
        <w:rPr>
          <w:rFonts w:ascii="Arial" w:eastAsiaTheme="majorEastAsia" w:hAnsi="Arial" w:cs="Arial"/>
          <w:b/>
          <w:color w:val="2F5496" w:themeColor="accent1" w:themeShade="BF"/>
          <w:sz w:val="32"/>
          <w:szCs w:val="32"/>
          <w:lang w:val="en-US"/>
        </w:rPr>
      </w:pPr>
      <w:r w:rsidRPr="00393259">
        <w:rPr>
          <w:rFonts w:ascii="Arial" w:hAnsi="Arial" w:cs="Arial"/>
        </w:rPr>
        <w:br w:type="page"/>
      </w:r>
    </w:p>
    <w:p w14:paraId="2309ED12" w14:textId="769F1706" w:rsidR="00B67064" w:rsidRPr="00393259" w:rsidRDefault="00B67064" w:rsidP="001607EA">
      <w:pPr>
        <w:pStyle w:val="Heading1"/>
        <w:spacing w:before="0" w:after="240" w:line="360" w:lineRule="auto"/>
        <w:jc w:val="both"/>
        <w:rPr>
          <w:rFonts w:cs="Arial"/>
        </w:rPr>
      </w:pPr>
      <w:bookmarkStart w:id="3" w:name="_Toc225549053"/>
      <w:r w:rsidRPr="00393259">
        <w:rPr>
          <w:rFonts w:cs="Arial"/>
        </w:rPr>
        <w:lastRenderedPageBreak/>
        <w:t>Market Research</w:t>
      </w:r>
      <w:bookmarkEnd w:id="3"/>
    </w:p>
    <w:p w14:paraId="4ED89664" w14:textId="77777777" w:rsidR="00B67064" w:rsidRPr="00393259" w:rsidRDefault="00B67064" w:rsidP="001607EA">
      <w:pPr>
        <w:pStyle w:val="Heading2"/>
        <w:spacing w:before="0" w:after="240" w:line="360" w:lineRule="auto"/>
        <w:jc w:val="both"/>
        <w:rPr>
          <w:rFonts w:cs="Arial"/>
        </w:rPr>
      </w:pPr>
      <w:bookmarkStart w:id="4" w:name="_Toc225549054"/>
      <w:r w:rsidRPr="00393259">
        <w:rPr>
          <w:rFonts w:cs="Arial"/>
        </w:rPr>
        <w:t>PESTEL Analysis</w:t>
      </w:r>
      <w:bookmarkEnd w:id="4"/>
    </w:p>
    <w:p w14:paraId="660E65C6" w14:textId="65D396B7" w:rsidR="00B67064" w:rsidRPr="00393259" w:rsidRDefault="00B67064" w:rsidP="001607EA">
      <w:pPr>
        <w:spacing w:after="240" w:line="360" w:lineRule="auto"/>
        <w:jc w:val="both"/>
        <w:rPr>
          <w:rFonts w:ascii="Arial" w:hAnsi="Arial" w:cs="Arial"/>
          <w:szCs w:val="24"/>
        </w:rPr>
      </w:pPr>
      <w:r w:rsidRPr="00393259">
        <w:rPr>
          <w:rFonts w:ascii="Arial" w:hAnsi="Arial" w:cs="Arial"/>
          <w:b/>
          <w:bCs/>
          <w:szCs w:val="24"/>
        </w:rPr>
        <w:t>Political:</w:t>
      </w:r>
      <w:r w:rsidRPr="00393259">
        <w:rPr>
          <w:rFonts w:ascii="Arial" w:hAnsi="Arial" w:cs="Arial"/>
          <w:szCs w:val="24"/>
        </w:rPr>
        <w:t xml:space="preserve"> </w:t>
      </w:r>
      <w:r w:rsidR="007D377A" w:rsidRPr="00393259">
        <w:rPr>
          <w:rFonts w:ascii="Arial" w:hAnsi="Arial" w:cs="Arial"/>
          <w:szCs w:val="24"/>
        </w:rPr>
        <w:t xml:space="preserve">The </w:t>
      </w:r>
      <w:r w:rsidRPr="00393259">
        <w:rPr>
          <w:rFonts w:ascii="Arial" w:hAnsi="Arial" w:cs="Arial"/>
          <w:szCs w:val="24"/>
        </w:rPr>
        <w:t>UK government has solid policies to limit plastic waste. Businesses that support sustainable practises are also eligible to receive government incentives and grants</w:t>
      </w:r>
      <w:r w:rsidR="007D377A" w:rsidRPr="00393259">
        <w:rPr>
          <w:rFonts w:ascii="Arial" w:hAnsi="Arial" w:cs="Arial"/>
          <w:szCs w:val="24"/>
        </w:rPr>
        <w:t>;</w:t>
      </w:r>
      <w:r w:rsidRPr="00393259">
        <w:rPr>
          <w:rFonts w:ascii="Arial" w:hAnsi="Arial" w:cs="Arial"/>
          <w:szCs w:val="24"/>
        </w:rPr>
        <w:t xml:space="preserve"> therefore, this is the most suitable market environment in which green packaging can be promoted.</w:t>
      </w:r>
    </w:p>
    <w:p w14:paraId="516348E7" w14:textId="2FD011A1" w:rsidR="00B67064" w:rsidRPr="00393259" w:rsidRDefault="00B67064" w:rsidP="001607EA">
      <w:pPr>
        <w:spacing w:after="240" w:line="360" w:lineRule="auto"/>
        <w:jc w:val="both"/>
        <w:rPr>
          <w:rFonts w:ascii="Arial" w:hAnsi="Arial" w:cs="Arial"/>
          <w:szCs w:val="24"/>
        </w:rPr>
      </w:pPr>
      <w:r w:rsidRPr="00393259">
        <w:rPr>
          <w:rFonts w:ascii="Arial" w:hAnsi="Arial" w:cs="Arial"/>
          <w:b/>
          <w:bCs/>
          <w:szCs w:val="24"/>
        </w:rPr>
        <w:t>Economic:</w:t>
      </w:r>
      <w:r w:rsidRPr="00393259">
        <w:rPr>
          <w:rFonts w:ascii="Arial" w:hAnsi="Arial" w:cs="Arial"/>
          <w:szCs w:val="24"/>
        </w:rPr>
        <w:t xml:space="preserve"> The rising middle class and the rise in disposable income have seen consumers give importance to products that meet their ethical standards, including eco-friendly packaging</w:t>
      </w:r>
      <w:r w:rsidR="00432381" w:rsidRPr="00393259">
        <w:rPr>
          <w:rFonts w:ascii="Arial" w:hAnsi="Arial" w:cs="Arial"/>
          <w:szCs w:val="24"/>
        </w:rPr>
        <w:t xml:space="preserve"> </w:t>
      </w:r>
      <w:r w:rsidR="00432381" w:rsidRPr="00393259">
        <w:rPr>
          <w:rFonts w:ascii="Arial" w:hAnsi="Arial" w:cs="Arial"/>
        </w:rPr>
        <w:t xml:space="preserve">(Raghunathan </w:t>
      </w:r>
      <w:r w:rsidR="00432381" w:rsidRPr="00393259">
        <w:rPr>
          <w:rFonts w:ascii="Arial" w:hAnsi="Arial" w:cs="Arial"/>
          <w:i/>
          <w:iCs/>
        </w:rPr>
        <w:t>et al</w:t>
      </w:r>
      <w:r w:rsidR="00432381" w:rsidRPr="00393259">
        <w:rPr>
          <w:rFonts w:ascii="Arial" w:hAnsi="Arial" w:cs="Arial"/>
        </w:rPr>
        <w:t>., 2025)</w:t>
      </w:r>
      <w:r w:rsidRPr="00393259">
        <w:rPr>
          <w:rFonts w:ascii="Arial" w:hAnsi="Arial" w:cs="Arial"/>
          <w:szCs w:val="24"/>
        </w:rPr>
        <w:t xml:space="preserve">. The demand </w:t>
      </w:r>
      <w:r w:rsidR="007D377A" w:rsidRPr="00393259">
        <w:rPr>
          <w:rFonts w:ascii="Arial" w:hAnsi="Arial" w:cs="Arial"/>
          <w:szCs w:val="24"/>
        </w:rPr>
        <w:t>for</w:t>
      </w:r>
      <w:r w:rsidRPr="00393259">
        <w:rPr>
          <w:rFonts w:ascii="Arial" w:hAnsi="Arial" w:cs="Arial"/>
          <w:szCs w:val="24"/>
        </w:rPr>
        <w:t xml:space="preserve"> sustainable packaging solutions is also increasing with the increase in the willingness of people to pay a higher price </w:t>
      </w:r>
      <w:r w:rsidR="007D377A" w:rsidRPr="00393259">
        <w:rPr>
          <w:rFonts w:ascii="Arial" w:hAnsi="Arial" w:cs="Arial"/>
          <w:szCs w:val="24"/>
        </w:rPr>
        <w:t>for</w:t>
      </w:r>
      <w:r w:rsidRPr="00393259">
        <w:rPr>
          <w:rFonts w:ascii="Arial" w:hAnsi="Arial" w:cs="Arial"/>
          <w:szCs w:val="24"/>
        </w:rPr>
        <w:t xml:space="preserve"> green products.</w:t>
      </w:r>
    </w:p>
    <w:p w14:paraId="68F095F0" w14:textId="5B60CB8E" w:rsidR="00B67064" w:rsidRPr="00393259" w:rsidRDefault="00B67064" w:rsidP="001607EA">
      <w:pPr>
        <w:spacing w:after="240" w:line="360" w:lineRule="auto"/>
        <w:jc w:val="both"/>
        <w:rPr>
          <w:rFonts w:ascii="Arial" w:hAnsi="Arial" w:cs="Arial"/>
          <w:szCs w:val="24"/>
        </w:rPr>
      </w:pPr>
      <w:r w:rsidRPr="00393259">
        <w:rPr>
          <w:rFonts w:ascii="Arial" w:hAnsi="Arial" w:cs="Arial"/>
          <w:b/>
          <w:bCs/>
          <w:szCs w:val="24"/>
        </w:rPr>
        <w:t>Social:</w:t>
      </w:r>
      <w:r w:rsidRPr="00393259">
        <w:rPr>
          <w:rFonts w:ascii="Arial" w:hAnsi="Arial" w:cs="Arial"/>
          <w:szCs w:val="24"/>
        </w:rPr>
        <w:t xml:space="preserve"> The rise in environmental awareness among consumers, particularly the younger generations, including Millennials and Gen Z, has contributed to the push towards finding alternatives to single-use plastics that are more sustainable</w:t>
      </w:r>
      <w:r w:rsidR="006E3ED8" w:rsidRPr="00393259">
        <w:rPr>
          <w:rFonts w:ascii="Arial" w:hAnsi="Arial" w:cs="Arial"/>
          <w:szCs w:val="24"/>
        </w:rPr>
        <w:t xml:space="preserve"> (</w:t>
      </w:r>
      <w:r w:rsidR="006E3ED8" w:rsidRPr="00393259">
        <w:rPr>
          <w:rFonts w:ascii="Arial" w:hAnsi="Arial" w:cs="Arial"/>
          <w:color w:val="222222"/>
          <w:szCs w:val="24"/>
          <w:shd w:val="clear" w:color="auto" w:fill="FFFFFF"/>
        </w:rPr>
        <w:t>George and George, 2023)</w:t>
      </w:r>
      <w:r w:rsidRPr="00393259">
        <w:rPr>
          <w:rFonts w:ascii="Arial" w:hAnsi="Arial" w:cs="Arial"/>
          <w:szCs w:val="24"/>
        </w:rPr>
        <w:t xml:space="preserve">. These social movements are a massive opportunity </w:t>
      </w:r>
      <w:r w:rsidR="007D377A" w:rsidRPr="00393259">
        <w:rPr>
          <w:rFonts w:ascii="Arial" w:hAnsi="Arial" w:cs="Arial"/>
          <w:szCs w:val="24"/>
        </w:rPr>
        <w:t>for</w:t>
      </w:r>
      <w:r w:rsidRPr="00393259">
        <w:rPr>
          <w:rFonts w:ascii="Arial" w:hAnsi="Arial" w:cs="Arial"/>
          <w:szCs w:val="24"/>
        </w:rPr>
        <w:t xml:space="preserve"> eco-friendly businesses.</w:t>
      </w:r>
    </w:p>
    <w:p w14:paraId="70B51816" w14:textId="07AED5C9" w:rsidR="00B67064" w:rsidRPr="00393259" w:rsidRDefault="00B67064" w:rsidP="001607EA">
      <w:pPr>
        <w:spacing w:after="240" w:line="360" w:lineRule="auto"/>
        <w:jc w:val="both"/>
        <w:rPr>
          <w:rFonts w:ascii="Arial" w:hAnsi="Arial" w:cs="Arial"/>
          <w:szCs w:val="24"/>
        </w:rPr>
      </w:pPr>
      <w:r w:rsidRPr="00393259">
        <w:rPr>
          <w:rFonts w:ascii="Arial" w:hAnsi="Arial" w:cs="Arial"/>
          <w:b/>
          <w:bCs/>
          <w:szCs w:val="24"/>
        </w:rPr>
        <w:t>Technological:</w:t>
      </w:r>
      <w:r w:rsidRPr="00393259">
        <w:rPr>
          <w:rFonts w:ascii="Arial" w:hAnsi="Arial" w:cs="Arial"/>
          <w:szCs w:val="24"/>
        </w:rPr>
        <w:t xml:space="preserve"> Biodegradable materials have increased in technological advancements that </w:t>
      </w:r>
      <w:r w:rsidR="00E536AD" w:rsidRPr="00393259">
        <w:rPr>
          <w:rFonts w:ascii="Arial" w:hAnsi="Arial" w:cs="Arial"/>
          <w:szCs w:val="24"/>
        </w:rPr>
        <w:t xml:space="preserve">have </w:t>
      </w:r>
      <w:r w:rsidRPr="00393259">
        <w:rPr>
          <w:rFonts w:ascii="Arial" w:hAnsi="Arial" w:cs="Arial"/>
          <w:szCs w:val="24"/>
        </w:rPr>
        <w:t xml:space="preserve">enabled the processes of production to be cost-effective and scalable. Through these innovations, businesses are able to manufacture quality products that are sustainable and at a </w:t>
      </w:r>
      <w:r w:rsidR="007D377A" w:rsidRPr="00393259">
        <w:rPr>
          <w:rFonts w:ascii="Arial" w:hAnsi="Arial" w:cs="Arial"/>
          <w:szCs w:val="24"/>
        </w:rPr>
        <w:t>market-friendly</w:t>
      </w:r>
      <w:r w:rsidRPr="00393259">
        <w:rPr>
          <w:rFonts w:ascii="Arial" w:hAnsi="Arial" w:cs="Arial"/>
          <w:szCs w:val="24"/>
        </w:rPr>
        <w:t xml:space="preserve"> price</w:t>
      </w:r>
      <w:r w:rsidR="007D377A" w:rsidRPr="00393259">
        <w:rPr>
          <w:rFonts w:ascii="Arial" w:hAnsi="Arial" w:cs="Arial"/>
          <w:szCs w:val="24"/>
        </w:rPr>
        <w:t>,</w:t>
      </w:r>
      <w:r w:rsidRPr="00393259">
        <w:rPr>
          <w:rFonts w:ascii="Arial" w:hAnsi="Arial" w:cs="Arial"/>
          <w:szCs w:val="24"/>
        </w:rPr>
        <w:t xml:space="preserve"> and that is essential in the penetration and growth of the market.</w:t>
      </w:r>
    </w:p>
    <w:p w14:paraId="6E6A0684" w14:textId="50378766" w:rsidR="00B67064" w:rsidRPr="00393259" w:rsidRDefault="00B67064" w:rsidP="001607EA">
      <w:pPr>
        <w:spacing w:after="240" w:line="360" w:lineRule="auto"/>
        <w:jc w:val="both"/>
        <w:rPr>
          <w:rFonts w:ascii="Arial" w:hAnsi="Arial" w:cs="Arial"/>
          <w:szCs w:val="24"/>
        </w:rPr>
      </w:pPr>
      <w:r w:rsidRPr="00393259">
        <w:rPr>
          <w:rFonts w:ascii="Arial" w:hAnsi="Arial" w:cs="Arial"/>
          <w:b/>
          <w:bCs/>
          <w:szCs w:val="24"/>
        </w:rPr>
        <w:t>Environmental:</w:t>
      </w:r>
      <w:r w:rsidRPr="00393259">
        <w:rPr>
          <w:rFonts w:ascii="Arial" w:hAnsi="Arial" w:cs="Arial"/>
          <w:szCs w:val="24"/>
        </w:rPr>
        <w:t xml:space="preserve"> Eco-friendly packaging businesses can be promoted by the global movement to mitigate plastic pollution. The fact that the UK is aiming </w:t>
      </w:r>
      <w:r w:rsidR="00E536AD" w:rsidRPr="00393259">
        <w:rPr>
          <w:rFonts w:ascii="Arial" w:hAnsi="Arial" w:cs="Arial"/>
          <w:szCs w:val="24"/>
        </w:rPr>
        <w:t>for</w:t>
      </w:r>
      <w:r w:rsidRPr="00393259">
        <w:rPr>
          <w:rFonts w:ascii="Arial" w:hAnsi="Arial" w:cs="Arial"/>
          <w:szCs w:val="24"/>
        </w:rPr>
        <w:t xml:space="preserve"> the elimination of </w:t>
      </w:r>
      <w:r w:rsidR="00896208" w:rsidRPr="00393259">
        <w:rPr>
          <w:rFonts w:ascii="Arial" w:hAnsi="Arial" w:cs="Arial"/>
          <w:szCs w:val="24"/>
        </w:rPr>
        <w:t>single-use</w:t>
      </w:r>
      <w:r w:rsidRPr="00393259">
        <w:rPr>
          <w:rFonts w:ascii="Arial" w:hAnsi="Arial" w:cs="Arial"/>
          <w:szCs w:val="24"/>
        </w:rPr>
        <w:t xml:space="preserve"> plastic by 2042 highlights the growing significance of sustainable packaging solutions in the market.</w:t>
      </w:r>
    </w:p>
    <w:p w14:paraId="7488DFF9" w14:textId="7CB6262E" w:rsidR="00B67064" w:rsidRPr="00393259" w:rsidRDefault="00B67064" w:rsidP="001607EA">
      <w:pPr>
        <w:spacing w:after="240" w:line="360" w:lineRule="auto"/>
        <w:jc w:val="both"/>
        <w:rPr>
          <w:rFonts w:ascii="Arial" w:hAnsi="Arial" w:cs="Arial"/>
          <w:szCs w:val="24"/>
        </w:rPr>
      </w:pPr>
      <w:r w:rsidRPr="00393259">
        <w:rPr>
          <w:rFonts w:ascii="Arial" w:hAnsi="Arial" w:cs="Arial"/>
          <w:b/>
          <w:bCs/>
          <w:szCs w:val="24"/>
        </w:rPr>
        <w:t>Legal:</w:t>
      </w:r>
      <w:r w:rsidRPr="00393259">
        <w:rPr>
          <w:rFonts w:ascii="Arial" w:hAnsi="Arial" w:cs="Arial"/>
          <w:szCs w:val="24"/>
        </w:rPr>
        <w:t xml:space="preserve"> Tightening waste management and recycling laws are forcing companies into green practises. Being proactive toward adopting green </w:t>
      </w:r>
      <w:r w:rsidR="00896208" w:rsidRPr="00393259">
        <w:rPr>
          <w:rFonts w:ascii="Arial" w:hAnsi="Arial" w:cs="Arial"/>
          <w:szCs w:val="24"/>
        </w:rPr>
        <w:t>practices</w:t>
      </w:r>
      <w:r w:rsidRPr="00393259">
        <w:rPr>
          <w:rFonts w:ascii="Arial" w:hAnsi="Arial" w:cs="Arial"/>
          <w:szCs w:val="24"/>
        </w:rPr>
        <w:t xml:space="preserve"> will put companies </w:t>
      </w:r>
      <w:r w:rsidR="00896208" w:rsidRPr="00393259">
        <w:rPr>
          <w:rFonts w:ascii="Arial" w:hAnsi="Arial" w:cs="Arial"/>
          <w:szCs w:val="24"/>
        </w:rPr>
        <w:t>at</w:t>
      </w:r>
      <w:r w:rsidRPr="00393259">
        <w:rPr>
          <w:rFonts w:ascii="Arial" w:hAnsi="Arial" w:cs="Arial"/>
          <w:szCs w:val="24"/>
        </w:rPr>
        <w:t xml:space="preserve"> a competitive advantage since they will be adhering to the existing and emerging environmental laws.</w:t>
      </w:r>
    </w:p>
    <w:p w14:paraId="6189CA96" w14:textId="1F670865" w:rsidR="00B67064" w:rsidRPr="00393259" w:rsidRDefault="00B67064" w:rsidP="001607EA">
      <w:pPr>
        <w:spacing w:after="240" w:line="360" w:lineRule="auto"/>
        <w:jc w:val="both"/>
        <w:rPr>
          <w:rFonts w:ascii="Arial" w:hAnsi="Arial" w:cs="Arial"/>
          <w:b/>
          <w:bCs/>
          <w:szCs w:val="24"/>
        </w:rPr>
      </w:pPr>
      <w:r w:rsidRPr="00393259">
        <w:rPr>
          <w:rFonts w:ascii="Arial" w:hAnsi="Arial" w:cs="Arial"/>
          <w:b/>
          <w:bCs/>
          <w:szCs w:val="24"/>
        </w:rPr>
        <w:lastRenderedPageBreak/>
        <w:t>Competition</w:t>
      </w:r>
    </w:p>
    <w:p w14:paraId="6BD41D05" w14:textId="1DC3D298" w:rsidR="00210B91" w:rsidRPr="00393259" w:rsidRDefault="00B67064" w:rsidP="001607EA">
      <w:pPr>
        <w:spacing w:after="240" w:line="360" w:lineRule="auto"/>
        <w:jc w:val="both"/>
        <w:rPr>
          <w:rFonts w:ascii="Arial" w:hAnsi="Arial" w:cs="Arial"/>
          <w:szCs w:val="24"/>
        </w:rPr>
      </w:pPr>
      <w:r w:rsidRPr="00393259">
        <w:rPr>
          <w:rFonts w:ascii="Arial" w:hAnsi="Arial" w:cs="Arial"/>
          <w:szCs w:val="24"/>
        </w:rPr>
        <w:t>The eco-friendly packaging market is becoming very competitive</w:t>
      </w:r>
      <w:r w:rsidR="00896208" w:rsidRPr="00393259">
        <w:rPr>
          <w:rFonts w:ascii="Arial" w:hAnsi="Arial" w:cs="Arial"/>
          <w:szCs w:val="24"/>
        </w:rPr>
        <w:t>,</w:t>
      </w:r>
      <w:r w:rsidRPr="00393259">
        <w:rPr>
          <w:rFonts w:ascii="Arial" w:hAnsi="Arial" w:cs="Arial"/>
          <w:szCs w:val="24"/>
        </w:rPr>
        <w:t xml:space="preserve"> with such established </w:t>
      </w:r>
      <w:r w:rsidR="00896208" w:rsidRPr="00393259">
        <w:rPr>
          <w:rFonts w:ascii="Arial" w:hAnsi="Arial" w:cs="Arial"/>
          <w:szCs w:val="24"/>
        </w:rPr>
        <w:t>firms</w:t>
      </w:r>
      <w:r w:rsidRPr="00393259">
        <w:rPr>
          <w:rFonts w:ascii="Arial" w:hAnsi="Arial" w:cs="Arial"/>
          <w:szCs w:val="24"/>
        </w:rPr>
        <w:t xml:space="preserve"> as </w:t>
      </w:r>
      <w:proofErr w:type="spellStart"/>
      <w:r w:rsidRPr="00393259">
        <w:rPr>
          <w:rFonts w:ascii="Arial" w:hAnsi="Arial" w:cs="Arial"/>
          <w:szCs w:val="24"/>
        </w:rPr>
        <w:t>EcoPack</w:t>
      </w:r>
      <w:proofErr w:type="spellEnd"/>
      <w:r w:rsidRPr="00393259">
        <w:rPr>
          <w:rFonts w:ascii="Arial" w:hAnsi="Arial" w:cs="Arial"/>
          <w:szCs w:val="24"/>
        </w:rPr>
        <w:t xml:space="preserve"> and </w:t>
      </w:r>
      <w:proofErr w:type="spellStart"/>
      <w:r w:rsidRPr="00393259">
        <w:rPr>
          <w:rFonts w:ascii="Arial" w:hAnsi="Arial" w:cs="Arial"/>
          <w:szCs w:val="24"/>
        </w:rPr>
        <w:t>Biopack</w:t>
      </w:r>
      <w:proofErr w:type="spellEnd"/>
      <w:r w:rsidRPr="00393259">
        <w:rPr>
          <w:rFonts w:ascii="Arial" w:hAnsi="Arial" w:cs="Arial"/>
          <w:szCs w:val="24"/>
        </w:rPr>
        <w:t xml:space="preserve"> Solutions producing similar products. Nonetheless, these are the companies that are less flexible regarding pricing and product tailoring. The new business will be differentiated by giving a broader scope of packaging options</w:t>
      </w:r>
      <w:r w:rsidR="00896208" w:rsidRPr="00393259">
        <w:rPr>
          <w:rFonts w:ascii="Arial" w:hAnsi="Arial" w:cs="Arial"/>
          <w:szCs w:val="24"/>
        </w:rPr>
        <w:t>,</w:t>
      </w:r>
      <w:r w:rsidRPr="00393259">
        <w:rPr>
          <w:rFonts w:ascii="Arial" w:hAnsi="Arial" w:cs="Arial"/>
          <w:szCs w:val="24"/>
        </w:rPr>
        <w:t xml:space="preserve"> such as customizable solutions to the specific business needs. Furthermore, the company will target affordability and customer service, which will also </w:t>
      </w:r>
      <w:r w:rsidR="00E536AD" w:rsidRPr="00393259">
        <w:rPr>
          <w:rFonts w:ascii="Arial" w:hAnsi="Arial" w:cs="Arial"/>
          <w:szCs w:val="24"/>
        </w:rPr>
        <w:t>differentiate it from</w:t>
      </w:r>
      <w:r w:rsidRPr="00393259">
        <w:rPr>
          <w:rFonts w:ascii="Arial" w:hAnsi="Arial" w:cs="Arial"/>
          <w:szCs w:val="24"/>
        </w:rPr>
        <w:t xml:space="preserve"> the competition</w:t>
      </w:r>
      <w:r w:rsidR="00D21B47" w:rsidRPr="00393259">
        <w:rPr>
          <w:rFonts w:ascii="Arial" w:hAnsi="Arial" w:cs="Arial"/>
          <w:szCs w:val="24"/>
        </w:rPr>
        <w:t xml:space="preserve"> (</w:t>
      </w:r>
      <w:proofErr w:type="spellStart"/>
      <w:r w:rsidR="00D21B47" w:rsidRPr="00393259">
        <w:rPr>
          <w:rFonts w:ascii="Arial" w:hAnsi="Arial" w:cs="Arial"/>
          <w:color w:val="222222"/>
          <w:szCs w:val="24"/>
          <w:shd w:val="clear" w:color="auto" w:fill="FFFFFF"/>
        </w:rPr>
        <w:t>Maragoni</w:t>
      </w:r>
      <w:proofErr w:type="spellEnd"/>
      <w:r w:rsidR="00D21B47" w:rsidRPr="00393259">
        <w:rPr>
          <w:rFonts w:ascii="Arial" w:hAnsi="Arial" w:cs="Arial"/>
          <w:color w:val="222222"/>
          <w:szCs w:val="24"/>
          <w:shd w:val="clear" w:color="auto" w:fill="FFFFFF"/>
        </w:rPr>
        <w:t xml:space="preserve">-Santos </w:t>
      </w:r>
      <w:r w:rsidR="00D21B47" w:rsidRPr="00393259">
        <w:rPr>
          <w:rFonts w:ascii="Arial" w:hAnsi="Arial" w:cs="Arial"/>
          <w:i/>
          <w:iCs/>
          <w:color w:val="222222"/>
          <w:szCs w:val="24"/>
          <w:shd w:val="clear" w:color="auto" w:fill="FFFFFF"/>
        </w:rPr>
        <w:t>et al</w:t>
      </w:r>
      <w:r w:rsidR="00D21B47" w:rsidRPr="00393259">
        <w:rPr>
          <w:rFonts w:ascii="Arial" w:hAnsi="Arial" w:cs="Arial"/>
          <w:color w:val="222222"/>
          <w:szCs w:val="24"/>
          <w:shd w:val="clear" w:color="auto" w:fill="FFFFFF"/>
        </w:rPr>
        <w:t>., 2025)</w:t>
      </w:r>
      <w:r w:rsidRPr="00393259">
        <w:rPr>
          <w:rFonts w:ascii="Arial" w:hAnsi="Arial" w:cs="Arial"/>
          <w:szCs w:val="24"/>
        </w:rPr>
        <w:t xml:space="preserve">. The company will have a </w:t>
      </w:r>
      <w:r w:rsidR="00896208" w:rsidRPr="00393259">
        <w:rPr>
          <w:rFonts w:ascii="Arial" w:hAnsi="Arial" w:cs="Arial"/>
          <w:szCs w:val="24"/>
        </w:rPr>
        <w:t>highly</w:t>
      </w:r>
      <w:r w:rsidRPr="00393259">
        <w:rPr>
          <w:rFonts w:ascii="Arial" w:hAnsi="Arial" w:cs="Arial"/>
          <w:szCs w:val="24"/>
        </w:rPr>
        <w:t xml:space="preserve"> competitive stance in the market by offering </w:t>
      </w:r>
      <w:r w:rsidR="00896208" w:rsidRPr="00393259">
        <w:rPr>
          <w:rFonts w:ascii="Arial" w:hAnsi="Arial" w:cs="Arial"/>
          <w:szCs w:val="24"/>
        </w:rPr>
        <w:t>high-quality</w:t>
      </w:r>
      <w:r w:rsidRPr="00393259">
        <w:rPr>
          <w:rFonts w:ascii="Arial" w:hAnsi="Arial" w:cs="Arial"/>
          <w:szCs w:val="24"/>
        </w:rPr>
        <w:t>, customised, and affordable products.</w:t>
      </w:r>
    </w:p>
    <w:p w14:paraId="4F8576BB" w14:textId="6E035A3F" w:rsidR="005D6EFF" w:rsidRPr="00393259" w:rsidRDefault="005D6EFF" w:rsidP="00F06765">
      <w:pPr>
        <w:pStyle w:val="NormalWeb"/>
        <w:jc w:val="center"/>
        <w:rPr>
          <w:rFonts w:ascii="Arial" w:hAnsi="Arial" w:cs="Arial"/>
        </w:rPr>
      </w:pPr>
      <w:r w:rsidRPr="00393259">
        <w:rPr>
          <w:rFonts w:ascii="Arial" w:hAnsi="Arial" w:cs="Arial"/>
          <w:noProof/>
        </w:rPr>
        <w:drawing>
          <wp:inline distT="0" distB="0" distL="0" distR="0" wp14:anchorId="0C23ABE0" wp14:editId="3BE37844">
            <wp:extent cx="2725947" cy="257977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32152" cy="2585645"/>
                    </a:xfrm>
                    <a:prstGeom prst="rect">
                      <a:avLst/>
                    </a:prstGeom>
                    <a:noFill/>
                    <a:ln>
                      <a:noFill/>
                    </a:ln>
                  </pic:spPr>
                </pic:pic>
              </a:graphicData>
            </a:graphic>
          </wp:inline>
        </w:drawing>
      </w:r>
    </w:p>
    <w:p w14:paraId="58EE9A08" w14:textId="28E45E68" w:rsidR="005D6EFF" w:rsidRPr="00393259" w:rsidRDefault="005D6EFF" w:rsidP="00F06765">
      <w:pPr>
        <w:pStyle w:val="NormalWeb"/>
        <w:jc w:val="center"/>
        <w:rPr>
          <w:rFonts w:ascii="Arial" w:hAnsi="Arial" w:cs="Arial"/>
          <w:b/>
          <w:bCs/>
        </w:rPr>
      </w:pPr>
      <w:r w:rsidRPr="00393259">
        <w:rPr>
          <w:rFonts w:ascii="Arial" w:hAnsi="Arial" w:cs="Arial"/>
          <w:b/>
          <w:bCs/>
        </w:rPr>
        <w:t>Figure: PESTAL Ana</w:t>
      </w:r>
      <w:r w:rsidR="00097475" w:rsidRPr="00393259">
        <w:rPr>
          <w:rFonts w:ascii="Arial" w:hAnsi="Arial" w:cs="Arial"/>
          <w:b/>
          <w:bCs/>
        </w:rPr>
        <w:t>lysis</w:t>
      </w:r>
      <w:r w:rsidR="00AB6CF1" w:rsidRPr="00393259">
        <w:rPr>
          <w:rFonts w:ascii="Arial" w:hAnsi="Arial" w:cs="Arial"/>
          <w:b/>
          <w:bCs/>
        </w:rPr>
        <w:t xml:space="preserve"> (</w:t>
      </w:r>
      <w:proofErr w:type="spellStart"/>
      <w:r w:rsidR="00AB6CF1" w:rsidRPr="00393259">
        <w:rPr>
          <w:rFonts w:ascii="Arial" w:hAnsi="Arial" w:cs="Arial"/>
          <w:b/>
          <w:bCs/>
        </w:rPr>
        <w:t>Surendren</w:t>
      </w:r>
      <w:proofErr w:type="spellEnd"/>
      <w:r w:rsidR="00AB6CF1" w:rsidRPr="00393259">
        <w:rPr>
          <w:rFonts w:ascii="Arial" w:hAnsi="Arial" w:cs="Arial"/>
          <w:b/>
          <w:bCs/>
        </w:rPr>
        <w:t xml:space="preserve"> </w:t>
      </w:r>
      <w:r w:rsidR="00AB6CF1" w:rsidRPr="00393259">
        <w:rPr>
          <w:rFonts w:ascii="Arial" w:hAnsi="Arial" w:cs="Arial"/>
          <w:b/>
          <w:bCs/>
          <w:i/>
          <w:iCs/>
        </w:rPr>
        <w:t>et al</w:t>
      </w:r>
      <w:r w:rsidR="00AB6CF1" w:rsidRPr="00393259">
        <w:rPr>
          <w:rFonts w:ascii="Arial" w:hAnsi="Arial" w:cs="Arial"/>
          <w:b/>
          <w:bCs/>
        </w:rPr>
        <w:t>., 2022)</w:t>
      </w:r>
    </w:p>
    <w:p w14:paraId="10A0CC08" w14:textId="77777777" w:rsidR="003B06B7" w:rsidRPr="00393259" w:rsidRDefault="003B06B7" w:rsidP="001607EA">
      <w:pPr>
        <w:spacing w:after="240" w:line="360" w:lineRule="auto"/>
        <w:jc w:val="both"/>
        <w:rPr>
          <w:rFonts w:ascii="Arial" w:hAnsi="Arial" w:cs="Arial"/>
        </w:rPr>
      </w:pPr>
    </w:p>
    <w:p w14:paraId="5B4D06EE" w14:textId="77777777" w:rsidR="00210B91" w:rsidRPr="00393259" w:rsidRDefault="00210B91" w:rsidP="001607EA">
      <w:pPr>
        <w:spacing w:after="240" w:line="360" w:lineRule="auto"/>
        <w:jc w:val="both"/>
        <w:rPr>
          <w:rFonts w:ascii="Arial" w:hAnsi="Arial" w:cs="Arial"/>
        </w:rPr>
      </w:pPr>
      <w:r w:rsidRPr="00393259">
        <w:rPr>
          <w:rFonts w:ascii="Arial" w:hAnsi="Arial" w:cs="Arial"/>
        </w:rPr>
        <w:br w:type="page"/>
      </w:r>
    </w:p>
    <w:p w14:paraId="17075E95" w14:textId="5CEC9AFA" w:rsidR="00B67064" w:rsidRPr="00393259" w:rsidRDefault="00B67064" w:rsidP="001607EA">
      <w:pPr>
        <w:pStyle w:val="Heading1"/>
        <w:spacing w:before="0" w:after="240" w:line="360" w:lineRule="auto"/>
        <w:jc w:val="both"/>
        <w:rPr>
          <w:rFonts w:cs="Arial"/>
          <w:szCs w:val="24"/>
        </w:rPr>
      </w:pPr>
      <w:bookmarkStart w:id="5" w:name="_Toc225549055"/>
      <w:r w:rsidRPr="00393259">
        <w:rPr>
          <w:rFonts w:cs="Arial"/>
        </w:rPr>
        <w:lastRenderedPageBreak/>
        <w:t>Marketing Communications</w:t>
      </w:r>
      <w:bookmarkEnd w:id="5"/>
    </w:p>
    <w:p w14:paraId="51CE5CB4" w14:textId="0FA4D5EE" w:rsidR="00B67064" w:rsidRPr="00393259" w:rsidRDefault="00B67064" w:rsidP="001607EA">
      <w:pPr>
        <w:spacing w:after="240" w:line="360" w:lineRule="auto"/>
        <w:jc w:val="both"/>
        <w:rPr>
          <w:rFonts w:ascii="Arial" w:hAnsi="Arial" w:cs="Arial"/>
          <w:szCs w:val="24"/>
        </w:rPr>
      </w:pPr>
      <w:r w:rsidRPr="00393259">
        <w:rPr>
          <w:rFonts w:ascii="Arial" w:hAnsi="Arial" w:cs="Arial"/>
          <w:szCs w:val="24"/>
        </w:rPr>
        <w:t>The company will use an overall marketing approach that will utilise digital marketing platforms and branding based on sustainability. It aims at developing a fixed customer base and generating good brand awareness in the market of eco-friendly packaging.</w:t>
      </w:r>
    </w:p>
    <w:p w14:paraId="1163682B" w14:textId="07E6760E" w:rsidR="00536017" w:rsidRPr="00536017" w:rsidRDefault="00B67064" w:rsidP="00536017">
      <w:pPr>
        <w:spacing w:after="240" w:line="360" w:lineRule="auto"/>
        <w:jc w:val="both"/>
        <w:rPr>
          <w:rFonts w:ascii="Arial" w:hAnsi="Arial" w:cs="Arial"/>
          <w:szCs w:val="24"/>
        </w:rPr>
      </w:pPr>
      <w:r w:rsidRPr="00393259">
        <w:rPr>
          <w:rFonts w:ascii="Arial" w:hAnsi="Arial" w:cs="Arial"/>
          <w:b/>
          <w:bCs/>
          <w:szCs w:val="24"/>
        </w:rPr>
        <w:t>Social Media Marketing:</w:t>
      </w:r>
      <w:r w:rsidRPr="00393259">
        <w:rPr>
          <w:rFonts w:ascii="Arial" w:hAnsi="Arial" w:cs="Arial"/>
          <w:szCs w:val="24"/>
        </w:rPr>
        <w:t xml:space="preserve"> The company will use social media</w:t>
      </w:r>
      <w:r w:rsidR="001E436E" w:rsidRPr="00393259">
        <w:rPr>
          <w:rFonts w:ascii="Arial" w:hAnsi="Arial" w:cs="Arial"/>
          <w:szCs w:val="24"/>
        </w:rPr>
        <w:t>,</w:t>
      </w:r>
      <w:r w:rsidRPr="00393259">
        <w:rPr>
          <w:rFonts w:ascii="Arial" w:hAnsi="Arial" w:cs="Arial"/>
          <w:szCs w:val="24"/>
        </w:rPr>
        <w:t xml:space="preserve"> which includes Instagram, Facebook, and </w:t>
      </w:r>
      <w:proofErr w:type="spellStart"/>
      <w:r w:rsidR="001E436E" w:rsidRPr="00393259">
        <w:rPr>
          <w:rFonts w:ascii="Arial" w:hAnsi="Arial" w:cs="Arial"/>
          <w:szCs w:val="24"/>
        </w:rPr>
        <w:t>TikTok</w:t>
      </w:r>
      <w:proofErr w:type="spellEnd"/>
      <w:r w:rsidR="001E436E" w:rsidRPr="00393259">
        <w:rPr>
          <w:rFonts w:ascii="Arial" w:hAnsi="Arial" w:cs="Arial"/>
          <w:szCs w:val="24"/>
        </w:rPr>
        <w:t>,</w:t>
      </w:r>
      <w:r w:rsidRPr="00393259">
        <w:rPr>
          <w:rFonts w:ascii="Arial" w:hAnsi="Arial" w:cs="Arial"/>
          <w:szCs w:val="24"/>
        </w:rPr>
        <w:t xml:space="preserve"> to connect with environmentally aware customers</w:t>
      </w:r>
      <w:r w:rsidR="00FE1A06" w:rsidRPr="00393259">
        <w:rPr>
          <w:rFonts w:ascii="Arial" w:hAnsi="Arial" w:cs="Arial"/>
          <w:szCs w:val="24"/>
        </w:rPr>
        <w:t xml:space="preserve"> </w:t>
      </w:r>
      <w:r w:rsidR="00FE1A06" w:rsidRPr="00393259">
        <w:rPr>
          <w:rFonts w:ascii="Arial" w:hAnsi="Arial" w:cs="Arial"/>
        </w:rPr>
        <w:t>(</w:t>
      </w:r>
      <w:proofErr w:type="spellStart"/>
      <w:r w:rsidR="00FE1A06" w:rsidRPr="00393259">
        <w:rPr>
          <w:rFonts w:ascii="Arial" w:hAnsi="Arial" w:cs="Arial"/>
        </w:rPr>
        <w:t>Surendren</w:t>
      </w:r>
      <w:proofErr w:type="spellEnd"/>
      <w:r w:rsidR="00FE1A06" w:rsidRPr="00393259">
        <w:rPr>
          <w:rFonts w:ascii="Arial" w:hAnsi="Arial" w:cs="Arial"/>
        </w:rPr>
        <w:t xml:space="preserve"> </w:t>
      </w:r>
      <w:r w:rsidR="00FE1A06" w:rsidRPr="00393259">
        <w:rPr>
          <w:rFonts w:ascii="Arial" w:hAnsi="Arial" w:cs="Arial"/>
          <w:i/>
          <w:iCs/>
        </w:rPr>
        <w:t>et al</w:t>
      </w:r>
      <w:r w:rsidR="00FE1A06" w:rsidRPr="00393259">
        <w:rPr>
          <w:rFonts w:ascii="Arial" w:hAnsi="Arial" w:cs="Arial"/>
        </w:rPr>
        <w:t>., 2022)</w:t>
      </w:r>
      <w:r w:rsidRPr="00393259">
        <w:rPr>
          <w:rFonts w:ascii="Arial" w:hAnsi="Arial" w:cs="Arial"/>
          <w:szCs w:val="24"/>
        </w:rPr>
        <w:t xml:space="preserve">. </w:t>
      </w:r>
      <w:r w:rsidR="00536017" w:rsidRPr="00536017">
        <w:rPr>
          <w:rFonts w:ascii="Arial" w:hAnsi="Arial" w:cs="Arial"/>
          <w:szCs w:val="24"/>
        </w:rPr>
        <w:t xml:space="preserve">The company will create information that would be useful to make customers aware of the environmental impact of plastic and promote the benefits of biodegradable packaging. The kind of entertaining content that will be delivered includes </w:t>
      </w:r>
      <w:r w:rsidR="00E17850">
        <w:rPr>
          <w:rFonts w:ascii="Arial" w:hAnsi="Arial" w:cs="Arial"/>
          <w:szCs w:val="24"/>
        </w:rPr>
        <w:t>educational</w:t>
      </w:r>
      <w:r w:rsidR="00536017" w:rsidRPr="00536017">
        <w:rPr>
          <w:rFonts w:ascii="Arial" w:hAnsi="Arial" w:cs="Arial"/>
          <w:szCs w:val="24"/>
        </w:rPr>
        <w:t xml:space="preserve"> videos, product demos, and user-created content, which will help to create brand awareness and communicate with customers.</w:t>
      </w:r>
    </w:p>
    <w:p w14:paraId="2D9FE322" w14:textId="7D9CDF19" w:rsidR="00536017" w:rsidRPr="00536017" w:rsidRDefault="00536017" w:rsidP="00536017">
      <w:pPr>
        <w:spacing w:after="240" w:line="360" w:lineRule="auto"/>
        <w:jc w:val="both"/>
        <w:rPr>
          <w:rFonts w:ascii="Arial" w:hAnsi="Arial" w:cs="Arial"/>
          <w:szCs w:val="24"/>
        </w:rPr>
      </w:pPr>
      <w:r w:rsidRPr="00536017">
        <w:rPr>
          <w:rFonts w:ascii="Arial" w:hAnsi="Arial" w:cs="Arial"/>
          <w:b/>
          <w:bCs/>
          <w:szCs w:val="24"/>
        </w:rPr>
        <w:t>Influencer Partnerships:</w:t>
      </w:r>
      <w:r w:rsidRPr="00536017">
        <w:rPr>
          <w:rFonts w:ascii="Arial" w:hAnsi="Arial" w:cs="Arial"/>
          <w:szCs w:val="24"/>
        </w:rPr>
        <w:t xml:space="preserve"> It would mean engaging more people since the business team would cooperate with environmentally friendly influencers and increase its credibility. These influencers will show the products in a </w:t>
      </w:r>
      <w:r w:rsidR="00E17850">
        <w:rPr>
          <w:rFonts w:ascii="Arial" w:hAnsi="Arial" w:cs="Arial"/>
          <w:szCs w:val="24"/>
        </w:rPr>
        <w:t>real-life</w:t>
      </w:r>
      <w:r w:rsidRPr="00536017">
        <w:rPr>
          <w:rFonts w:ascii="Arial" w:hAnsi="Arial" w:cs="Arial"/>
          <w:szCs w:val="24"/>
        </w:rPr>
        <w:t xml:space="preserve"> scenario where they will give actual reviews</w:t>
      </w:r>
      <w:r w:rsidR="00E17850">
        <w:rPr>
          <w:rFonts w:ascii="Arial" w:hAnsi="Arial" w:cs="Arial"/>
          <w:szCs w:val="24"/>
        </w:rPr>
        <w:t>,</w:t>
      </w:r>
      <w:r w:rsidRPr="00536017">
        <w:rPr>
          <w:rFonts w:ascii="Arial" w:hAnsi="Arial" w:cs="Arial"/>
          <w:szCs w:val="24"/>
        </w:rPr>
        <w:t xml:space="preserve"> which will help in establishing consumer confidence and product usage.</w:t>
      </w:r>
    </w:p>
    <w:p w14:paraId="69D95AF4" w14:textId="19E6FE33" w:rsidR="00536017" w:rsidRPr="00536017" w:rsidRDefault="00536017" w:rsidP="00536017">
      <w:pPr>
        <w:spacing w:after="240" w:line="360" w:lineRule="auto"/>
        <w:jc w:val="both"/>
        <w:rPr>
          <w:rFonts w:ascii="Arial" w:hAnsi="Arial" w:cs="Arial"/>
          <w:szCs w:val="24"/>
        </w:rPr>
      </w:pPr>
      <w:r w:rsidRPr="00536017">
        <w:rPr>
          <w:rFonts w:ascii="Arial" w:hAnsi="Arial" w:cs="Arial"/>
          <w:b/>
          <w:bCs/>
          <w:szCs w:val="24"/>
        </w:rPr>
        <w:t>PR:</w:t>
      </w:r>
      <w:r w:rsidRPr="00536017">
        <w:rPr>
          <w:rFonts w:ascii="Arial" w:hAnsi="Arial" w:cs="Arial"/>
          <w:szCs w:val="24"/>
        </w:rPr>
        <w:t xml:space="preserve"> To develop the image of the company, the company will cooperate with environmental organisations and be involved in the activities that are related to sustainability (Yadav </w:t>
      </w:r>
      <w:r w:rsidRPr="00536017">
        <w:rPr>
          <w:rFonts w:ascii="Arial" w:hAnsi="Arial" w:cs="Arial"/>
          <w:i/>
          <w:iCs/>
          <w:szCs w:val="24"/>
        </w:rPr>
        <w:t>et al.,</w:t>
      </w:r>
      <w:r w:rsidRPr="00536017">
        <w:rPr>
          <w:rFonts w:ascii="Arial" w:hAnsi="Arial" w:cs="Arial"/>
          <w:szCs w:val="24"/>
        </w:rPr>
        <w:t xml:space="preserve"> 2025). By sponsoring the events that do not pollute the environment and participating in green activities, the business will become an image of an environmentally responsible and sustainable brand.</w:t>
      </w:r>
    </w:p>
    <w:p w14:paraId="7B87D14F" w14:textId="6848D1BA" w:rsidR="00536017" w:rsidRDefault="00021F33" w:rsidP="00536017">
      <w:pPr>
        <w:spacing w:after="240" w:line="360" w:lineRule="auto"/>
        <w:jc w:val="both"/>
        <w:rPr>
          <w:rFonts w:ascii="Arial" w:hAnsi="Arial" w:cs="Arial"/>
          <w:szCs w:val="24"/>
        </w:rPr>
      </w:pPr>
      <w:r w:rsidRPr="00021F33">
        <w:rPr>
          <w:rFonts w:ascii="Arial" w:hAnsi="Arial" w:cs="Arial"/>
          <w:b/>
          <w:bCs/>
          <w:szCs w:val="24"/>
        </w:rPr>
        <w:t>loyalty programme:</w:t>
      </w:r>
      <w:r>
        <w:rPr>
          <w:rFonts w:ascii="Arial" w:hAnsi="Arial" w:cs="Arial"/>
          <w:szCs w:val="24"/>
        </w:rPr>
        <w:t xml:space="preserve"> </w:t>
      </w:r>
      <w:r w:rsidR="00536017" w:rsidRPr="00536017">
        <w:rPr>
          <w:rFonts w:ascii="Arial" w:hAnsi="Arial" w:cs="Arial"/>
          <w:szCs w:val="24"/>
        </w:rPr>
        <w:t>The company will also introduce the loyalty programme to ensure that people repurchase the product later. The customers will also receive points each time they shop</w:t>
      </w:r>
      <w:r w:rsidR="00E17850">
        <w:rPr>
          <w:rFonts w:ascii="Arial" w:hAnsi="Arial" w:cs="Arial"/>
          <w:szCs w:val="24"/>
        </w:rPr>
        <w:t>,</w:t>
      </w:r>
      <w:r w:rsidR="00536017" w:rsidRPr="00536017">
        <w:rPr>
          <w:rFonts w:ascii="Arial" w:hAnsi="Arial" w:cs="Arial"/>
          <w:szCs w:val="24"/>
        </w:rPr>
        <w:t xml:space="preserve"> and </w:t>
      </w:r>
      <w:r w:rsidR="00E17850">
        <w:rPr>
          <w:rFonts w:ascii="Arial" w:hAnsi="Arial" w:cs="Arial"/>
          <w:szCs w:val="24"/>
        </w:rPr>
        <w:t>they</w:t>
      </w:r>
      <w:r w:rsidR="00536017" w:rsidRPr="00536017">
        <w:rPr>
          <w:rFonts w:ascii="Arial" w:hAnsi="Arial" w:cs="Arial"/>
          <w:szCs w:val="24"/>
        </w:rPr>
        <w:t xml:space="preserve"> can be redeemed to obtain discounts or special offers. This initiative will help in </w:t>
      </w:r>
      <w:r w:rsidR="00E17850">
        <w:rPr>
          <w:rFonts w:ascii="Arial" w:hAnsi="Arial" w:cs="Arial"/>
          <w:szCs w:val="24"/>
        </w:rPr>
        <w:t xml:space="preserve">the </w:t>
      </w:r>
      <w:r w:rsidR="00536017" w:rsidRPr="00536017">
        <w:rPr>
          <w:rFonts w:ascii="Arial" w:hAnsi="Arial" w:cs="Arial"/>
          <w:szCs w:val="24"/>
        </w:rPr>
        <w:t xml:space="preserve">retention of customers and </w:t>
      </w:r>
      <w:r w:rsidR="00E17850">
        <w:rPr>
          <w:rFonts w:ascii="Arial" w:hAnsi="Arial" w:cs="Arial"/>
          <w:szCs w:val="24"/>
        </w:rPr>
        <w:t xml:space="preserve">the </w:t>
      </w:r>
      <w:r w:rsidR="00536017" w:rsidRPr="00536017">
        <w:rPr>
          <w:rFonts w:ascii="Arial" w:hAnsi="Arial" w:cs="Arial"/>
          <w:szCs w:val="24"/>
        </w:rPr>
        <w:t>generation of increased lifetime value.</w:t>
      </w:r>
    </w:p>
    <w:p w14:paraId="138F81C0" w14:textId="77777777" w:rsidR="00B67064" w:rsidRPr="00393259" w:rsidRDefault="00B67064" w:rsidP="001607EA">
      <w:pPr>
        <w:spacing w:after="240" w:line="360" w:lineRule="auto"/>
        <w:jc w:val="both"/>
        <w:rPr>
          <w:rFonts w:ascii="Arial" w:hAnsi="Arial" w:cs="Arial"/>
          <w:szCs w:val="24"/>
        </w:rPr>
      </w:pPr>
    </w:p>
    <w:p w14:paraId="03716032" w14:textId="77777777" w:rsidR="00B67064" w:rsidRPr="00393259" w:rsidRDefault="00B67064" w:rsidP="001607EA">
      <w:pPr>
        <w:pStyle w:val="Heading1"/>
        <w:spacing w:before="0" w:after="240" w:line="360" w:lineRule="auto"/>
        <w:jc w:val="both"/>
        <w:rPr>
          <w:rFonts w:cs="Arial"/>
        </w:rPr>
      </w:pPr>
      <w:bookmarkStart w:id="6" w:name="_Toc225549056"/>
      <w:r w:rsidRPr="00393259">
        <w:rPr>
          <w:rFonts w:cs="Arial"/>
        </w:rPr>
        <w:lastRenderedPageBreak/>
        <w:t>Financials</w:t>
      </w:r>
      <w:bookmarkEnd w:id="6"/>
    </w:p>
    <w:p w14:paraId="785515DE" w14:textId="5B30D6B4" w:rsidR="00B67064" w:rsidRPr="00393259" w:rsidRDefault="00B67064" w:rsidP="001607EA">
      <w:pPr>
        <w:pStyle w:val="Heading2"/>
        <w:spacing w:before="0" w:after="240" w:line="360" w:lineRule="auto"/>
        <w:jc w:val="both"/>
        <w:rPr>
          <w:rFonts w:cs="Arial"/>
        </w:rPr>
      </w:pPr>
      <w:bookmarkStart w:id="7" w:name="_Toc225549057"/>
      <w:r w:rsidRPr="00393259">
        <w:rPr>
          <w:rFonts w:cs="Arial"/>
        </w:rPr>
        <w:t>Sources of funding and funding needs.</w:t>
      </w:r>
      <w:bookmarkEnd w:id="7"/>
    </w:p>
    <w:p w14:paraId="4F5CEE33" w14:textId="750F5F7D" w:rsidR="00B67064" w:rsidRPr="00393259" w:rsidRDefault="00B67064" w:rsidP="001607EA">
      <w:pPr>
        <w:spacing w:after="240" w:line="360" w:lineRule="auto"/>
        <w:jc w:val="both"/>
        <w:rPr>
          <w:rFonts w:ascii="Arial" w:hAnsi="Arial" w:cs="Arial"/>
          <w:szCs w:val="24"/>
        </w:rPr>
      </w:pPr>
      <w:r w:rsidRPr="00393259">
        <w:rPr>
          <w:rFonts w:ascii="Arial" w:hAnsi="Arial" w:cs="Arial"/>
          <w:szCs w:val="24"/>
        </w:rPr>
        <w:t xml:space="preserve">The business will need an initial investment of </w:t>
      </w:r>
      <w:r w:rsidR="00213DD9" w:rsidRPr="00393259">
        <w:rPr>
          <w:rFonts w:ascii="Arial" w:hAnsi="Arial" w:cs="Arial"/>
          <w:szCs w:val="24"/>
        </w:rPr>
        <w:t>£</w:t>
      </w:r>
      <w:r w:rsidRPr="00393259">
        <w:rPr>
          <w:rFonts w:ascii="Arial" w:hAnsi="Arial" w:cs="Arial"/>
          <w:szCs w:val="24"/>
        </w:rPr>
        <w:t xml:space="preserve">250,000 to cater to </w:t>
      </w:r>
      <w:r w:rsidR="005648A4" w:rsidRPr="00393259">
        <w:rPr>
          <w:rFonts w:ascii="Arial" w:hAnsi="Arial" w:cs="Arial"/>
          <w:szCs w:val="24"/>
        </w:rPr>
        <w:t xml:space="preserve">the </w:t>
      </w:r>
      <w:proofErr w:type="spellStart"/>
      <w:r w:rsidRPr="00393259">
        <w:rPr>
          <w:rFonts w:ascii="Arial" w:hAnsi="Arial" w:cs="Arial"/>
          <w:szCs w:val="24"/>
        </w:rPr>
        <w:t>startup</w:t>
      </w:r>
      <w:proofErr w:type="spellEnd"/>
      <w:r w:rsidRPr="00393259">
        <w:rPr>
          <w:rFonts w:ascii="Arial" w:hAnsi="Arial" w:cs="Arial"/>
          <w:szCs w:val="24"/>
        </w:rPr>
        <w:t xml:space="preserve"> costs of production equipment, raw materials, advertising and website development. The capital is to be increased by a mixture of small business </w:t>
      </w:r>
      <w:r w:rsidR="005648A4" w:rsidRPr="00393259">
        <w:rPr>
          <w:rFonts w:ascii="Arial" w:hAnsi="Arial" w:cs="Arial"/>
          <w:szCs w:val="24"/>
        </w:rPr>
        <w:t>loans</w:t>
      </w:r>
      <w:r w:rsidRPr="00393259">
        <w:rPr>
          <w:rFonts w:ascii="Arial" w:hAnsi="Arial" w:cs="Arial"/>
          <w:szCs w:val="24"/>
        </w:rPr>
        <w:t xml:space="preserve"> and private investors. The investors will be entitled to 20 </w:t>
      </w:r>
      <w:r w:rsidR="005648A4" w:rsidRPr="00393259">
        <w:rPr>
          <w:rFonts w:ascii="Arial" w:hAnsi="Arial" w:cs="Arial"/>
          <w:szCs w:val="24"/>
        </w:rPr>
        <w:t>per cent</w:t>
      </w:r>
      <w:r w:rsidRPr="00393259">
        <w:rPr>
          <w:rFonts w:ascii="Arial" w:hAnsi="Arial" w:cs="Arial"/>
          <w:szCs w:val="24"/>
        </w:rPr>
        <w:t xml:space="preserve"> of the company in exchange </w:t>
      </w:r>
      <w:r w:rsidR="005648A4" w:rsidRPr="00393259">
        <w:rPr>
          <w:rFonts w:ascii="Arial" w:hAnsi="Arial" w:cs="Arial"/>
          <w:szCs w:val="24"/>
        </w:rPr>
        <w:t>for</w:t>
      </w:r>
      <w:r w:rsidRPr="00393259">
        <w:rPr>
          <w:rFonts w:ascii="Arial" w:hAnsi="Arial" w:cs="Arial"/>
          <w:szCs w:val="24"/>
        </w:rPr>
        <w:t xml:space="preserve"> the investment they will make. According to the financial projections identified in this plan, it can be estimated that the organisation will achieve a total of 15% per year in the first three years as an indication of its return on investment (ROI).</w:t>
      </w:r>
    </w:p>
    <w:p w14:paraId="7C26B236" w14:textId="734D2E85" w:rsidR="00B67064" w:rsidRPr="00393259" w:rsidRDefault="00B67064" w:rsidP="001607EA">
      <w:pPr>
        <w:pStyle w:val="Heading2"/>
        <w:spacing w:before="0" w:after="240" w:line="360" w:lineRule="auto"/>
        <w:jc w:val="both"/>
        <w:rPr>
          <w:rFonts w:cs="Arial"/>
        </w:rPr>
      </w:pPr>
      <w:bookmarkStart w:id="8" w:name="_Toc225549058"/>
      <w:r w:rsidRPr="00393259">
        <w:rPr>
          <w:rFonts w:cs="Arial"/>
        </w:rPr>
        <w:t>Startup Expenses</w:t>
      </w:r>
      <w:bookmarkEnd w:id="8"/>
    </w:p>
    <w:p w14:paraId="6B6D79A8" w14:textId="40E37827" w:rsidR="00B67064" w:rsidRPr="00393259" w:rsidRDefault="00B67064" w:rsidP="001607EA">
      <w:pPr>
        <w:spacing w:after="240" w:line="360" w:lineRule="auto"/>
        <w:jc w:val="both"/>
        <w:rPr>
          <w:rFonts w:ascii="Arial" w:hAnsi="Arial" w:cs="Arial"/>
          <w:szCs w:val="24"/>
        </w:rPr>
      </w:pPr>
      <w:r w:rsidRPr="00393259">
        <w:rPr>
          <w:rFonts w:ascii="Arial" w:hAnsi="Arial" w:cs="Arial"/>
          <w:szCs w:val="24"/>
        </w:rPr>
        <w:t>The cost of the first month of operation is estimated to be as follows:</w:t>
      </w:r>
    </w:p>
    <w:p w14:paraId="61E11472" w14:textId="5FE03713" w:rsidR="00B67064" w:rsidRPr="00393259" w:rsidRDefault="00B67064" w:rsidP="001607EA">
      <w:pPr>
        <w:spacing w:after="240" w:line="360" w:lineRule="auto"/>
        <w:jc w:val="both"/>
        <w:rPr>
          <w:rFonts w:ascii="Arial" w:hAnsi="Arial" w:cs="Arial"/>
          <w:szCs w:val="24"/>
        </w:rPr>
      </w:pPr>
      <w:r w:rsidRPr="00393259">
        <w:rPr>
          <w:rFonts w:ascii="Arial" w:hAnsi="Arial" w:cs="Arial"/>
          <w:szCs w:val="24"/>
        </w:rPr>
        <w:t xml:space="preserve">Production Equipment: </w:t>
      </w:r>
      <w:r w:rsidR="00213DD9" w:rsidRPr="00393259">
        <w:rPr>
          <w:rFonts w:ascii="Arial" w:hAnsi="Arial" w:cs="Arial"/>
          <w:szCs w:val="24"/>
        </w:rPr>
        <w:t>£</w:t>
      </w:r>
      <w:r w:rsidRPr="00393259">
        <w:rPr>
          <w:rFonts w:ascii="Arial" w:hAnsi="Arial" w:cs="Arial"/>
          <w:szCs w:val="24"/>
        </w:rPr>
        <w:t xml:space="preserve">100,000 (to buy </w:t>
      </w:r>
      <w:proofErr w:type="spellStart"/>
      <w:r w:rsidRPr="00393259">
        <w:rPr>
          <w:rFonts w:ascii="Arial" w:hAnsi="Arial" w:cs="Arial"/>
          <w:szCs w:val="24"/>
        </w:rPr>
        <w:t>nighttime</w:t>
      </w:r>
      <w:proofErr w:type="spellEnd"/>
      <w:r w:rsidRPr="00393259">
        <w:rPr>
          <w:rFonts w:ascii="Arial" w:hAnsi="Arial" w:cs="Arial"/>
          <w:szCs w:val="24"/>
        </w:rPr>
        <w:t xml:space="preserve"> production equipment to package)</w:t>
      </w:r>
    </w:p>
    <w:p w14:paraId="12DA4158" w14:textId="77064FF8" w:rsidR="00B67064" w:rsidRPr="00393259" w:rsidRDefault="00B67064" w:rsidP="001607EA">
      <w:pPr>
        <w:spacing w:after="240" w:line="360" w:lineRule="auto"/>
        <w:jc w:val="both"/>
        <w:rPr>
          <w:rFonts w:ascii="Arial" w:hAnsi="Arial" w:cs="Arial"/>
          <w:szCs w:val="24"/>
        </w:rPr>
      </w:pPr>
      <w:r w:rsidRPr="00393259">
        <w:rPr>
          <w:rFonts w:ascii="Arial" w:hAnsi="Arial" w:cs="Arial"/>
          <w:szCs w:val="24"/>
        </w:rPr>
        <w:t xml:space="preserve">Raw Materials to be kept: </w:t>
      </w:r>
      <w:r w:rsidR="00213DD9" w:rsidRPr="00393259">
        <w:rPr>
          <w:rFonts w:ascii="Arial" w:hAnsi="Arial" w:cs="Arial"/>
          <w:szCs w:val="24"/>
        </w:rPr>
        <w:t>£</w:t>
      </w:r>
      <w:r w:rsidRPr="00393259">
        <w:rPr>
          <w:rFonts w:ascii="Arial" w:hAnsi="Arial" w:cs="Arial"/>
          <w:szCs w:val="24"/>
        </w:rPr>
        <w:t xml:space="preserve">50,000 (biodegradable materials including bamboo fibre, </w:t>
      </w:r>
      <w:proofErr w:type="spellStart"/>
      <w:r w:rsidRPr="00393259">
        <w:rPr>
          <w:rFonts w:ascii="Arial" w:hAnsi="Arial" w:cs="Arial"/>
          <w:szCs w:val="24"/>
        </w:rPr>
        <w:t>cornstarch</w:t>
      </w:r>
      <w:proofErr w:type="spellEnd"/>
      <w:r w:rsidRPr="00393259">
        <w:rPr>
          <w:rFonts w:ascii="Arial" w:hAnsi="Arial" w:cs="Arial"/>
          <w:szCs w:val="24"/>
        </w:rPr>
        <w:t>, and recycled paper)</w:t>
      </w:r>
    </w:p>
    <w:p w14:paraId="5A097DF8" w14:textId="37E81050" w:rsidR="00B67064" w:rsidRPr="00393259" w:rsidRDefault="00B67064" w:rsidP="001607EA">
      <w:pPr>
        <w:spacing w:after="240" w:line="360" w:lineRule="auto"/>
        <w:jc w:val="both"/>
        <w:rPr>
          <w:rFonts w:ascii="Arial" w:hAnsi="Arial" w:cs="Arial"/>
          <w:szCs w:val="24"/>
        </w:rPr>
      </w:pPr>
      <w:r w:rsidRPr="00393259">
        <w:rPr>
          <w:rFonts w:ascii="Arial" w:hAnsi="Arial" w:cs="Arial"/>
          <w:szCs w:val="24"/>
        </w:rPr>
        <w:t xml:space="preserve">Marketing and Advertising: </w:t>
      </w:r>
      <w:r w:rsidR="00213DD9" w:rsidRPr="00393259">
        <w:rPr>
          <w:rFonts w:ascii="Arial" w:hAnsi="Arial" w:cs="Arial"/>
          <w:szCs w:val="24"/>
        </w:rPr>
        <w:t>£</w:t>
      </w:r>
      <w:r w:rsidRPr="00393259">
        <w:rPr>
          <w:rFonts w:ascii="Arial" w:hAnsi="Arial" w:cs="Arial"/>
          <w:szCs w:val="24"/>
        </w:rPr>
        <w:t>30,000 (digital advertisements, influencer promotions, and so on)</w:t>
      </w:r>
    </w:p>
    <w:p w14:paraId="39328B5B" w14:textId="0298EB14" w:rsidR="00B67064" w:rsidRPr="00393259" w:rsidRDefault="00B67064" w:rsidP="001607EA">
      <w:pPr>
        <w:spacing w:after="240" w:line="360" w:lineRule="auto"/>
        <w:jc w:val="both"/>
        <w:rPr>
          <w:rFonts w:ascii="Arial" w:hAnsi="Arial" w:cs="Arial"/>
          <w:szCs w:val="24"/>
        </w:rPr>
      </w:pPr>
      <w:r w:rsidRPr="00393259">
        <w:rPr>
          <w:rFonts w:ascii="Arial" w:hAnsi="Arial" w:cs="Arial"/>
          <w:szCs w:val="24"/>
        </w:rPr>
        <w:t xml:space="preserve">Development of </w:t>
      </w:r>
      <w:r w:rsidR="005648A4" w:rsidRPr="00393259">
        <w:rPr>
          <w:rFonts w:ascii="Arial" w:hAnsi="Arial" w:cs="Arial"/>
          <w:szCs w:val="24"/>
        </w:rPr>
        <w:t>website</w:t>
      </w:r>
      <w:r w:rsidRPr="00393259">
        <w:rPr>
          <w:rFonts w:ascii="Arial" w:hAnsi="Arial" w:cs="Arial"/>
          <w:szCs w:val="24"/>
        </w:rPr>
        <w:t xml:space="preserve"> and E-commerce platforms: </w:t>
      </w:r>
      <w:r w:rsidR="00213DD9" w:rsidRPr="00393259">
        <w:rPr>
          <w:rFonts w:ascii="Arial" w:hAnsi="Arial" w:cs="Arial"/>
          <w:szCs w:val="24"/>
        </w:rPr>
        <w:t>£</w:t>
      </w:r>
      <w:r w:rsidRPr="00393259">
        <w:rPr>
          <w:rFonts w:ascii="Arial" w:hAnsi="Arial" w:cs="Arial"/>
          <w:szCs w:val="24"/>
        </w:rPr>
        <w:t>20, 000.</w:t>
      </w:r>
    </w:p>
    <w:p w14:paraId="6318E9FD" w14:textId="50CD0FFE" w:rsidR="00B67064" w:rsidRPr="00393259" w:rsidRDefault="00B67064" w:rsidP="001607EA">
      <w:pPr>
        <w:spacing w:after="240" w:line="360" w:lineRule="auto"/>
        <w:jc w:val="both"/>
        <w:rPr>
          <w:rFonts w:ascii="Arial" w:hAnsi="Arial" w:cs="Arial"/>
          <w:szCs w:val="24"/>
        </w:rPr>
      </w:pPr>
      <w:proofErr w:type="spellStart"/>
      <w:r w:rsidRPr="00393259">
        <w:rPr>
          <w:rFonts w:ascii="Arial" w:hAnsi="Arial" w:cs="Arial"/>
          <w:szCs w:val="24"/>
        </w:rPr>
        <w:t>Misc</w:t>
      </w:r>
      <w:proofErr w:type="spellEnd"/>
      <w:r w:rsidRPr="00393259">
        <w:rPr>
          <w:rFonts w:ascii="Arial" w:hAnsi="Arial" w:cs="Arial"/>
          <w:szCs w:val="24"/>
        </w:rPr>
        <w:t xml:space="preserve"> Charges: </w:t>
      </w:r>
      <w:r w:rsidR="00213DD9" w:rsidRPr="00393259">
        <w:rPr>
          <w:rFonts w:ascii="Arial" w:hAnsi="Arial" w:cs="Arial"/>
          <w:szCs w:val="24"/>
        </w:rPr>
        <w:t>£</w:t>
      </w:r>
      <w:r w:rsidRPr="00393259">
        <w:rPr>
          <w:rFonts w:ascii="Arial" w:hAnsi="Arial" w:cs="Arial"/>
          <w:szCs w:val="24"/>
        </w:rPr>
        <w:t>10 000 (legal expenses, stationery, etc.)</w:t>
      </w:r>
    </w:p>
    <w:p w14:paraId="11484698" w14:textId="573B64A1" w:rsidR="00B67064" w:rsidRPr="00393259" w:rsidRDefault="005141A1" w:rsidP="001607EA">
      <w:pPr>
        <w:pStyle w:val="Heading2"/>
        <w:spacing w:before="0" w:after="240" w:line="360" w:lineRule="auto"/>
        <w:jc w:val="both"/>
        <w:rPr>
          <w:rFonts w:cs="Arial"/>
        </w:rPr>
      </w:pPr>
      <w:bookmarkStart w:id="9" w:name="_Toc225549059"/>
      <w:r w:rsidRPr="00393259">
        <w:rPr>
          <w:rFonts w:cs="Arial"/>
        </w:rPr>
        <w:t>Budgets, Cash Flow, and Break-even Analysis</w:t>
      </w:r>
      <w:bookmarkEnd w:id="9"/>
    </w:p>
    <w:p w14:paraId="471712A8" w14:textId="2B5EDF2A" w:rsidR="005141A1" w:rsidRPr="00393259" w:rsidRDefault="00B67064" w:rsidP="001607EA">
      <w:pPr>
        <w:spacing w:after="240" w:line="360" w:lineRule="auto"/>
        <w:jc w:val="both"/>
        <w:rPr>
          <w:rFonts w:ascii="Arial" w:hAnsi="Arial" w:cs="Arial"/>
          <w:szCs w:val="24"/>
        </w:rPr>
      </w:pPr>
      <w:r w:rsidRPr="00393259">
        <w:rPr>
          <w:rFonts w:ascii="Arial" w:hAnsi="Arial" w:cs="Arial"/>
          <w:szCs w:val="24"/>
        </w:rPr>
        <w:t xml:space="preserve">The initial capital will be utilised mostly to establish production and marketing activities. During the first quarter, the organisation will be able to make </w:t>
      </w:r>
      <w:r w:rsidR="00213DD9" w:rsidRPr="00393259">
        <w:rPr>
          <w:rFonts w:ascii="Arial" w:hAnsi="Arial" w:cs="Arial"/>
          <w:szCs w:val="24"/>
        </w:rPr>
        <w:t>£</w:t>
      </w:r>
      <w:r w:rsidRPr="00393259">
        <w:rPr>
          <w:rFonts w:ascii="Arial" w:hAnsi="Arial" w:cs="Arial"/>
          <w:szCs w:val="24"/>
        </w:rPr>
        <w:t xml:space="preserve">50000 </w:t>
      </w:r>
      <w:r w:rsidR="001A25CD" w:rsidRPr="00393259">
        <w:rPr>
          <w:rFonts w:ascii="Arial" w:hAnsi="Arial" w:cs="Arial"/>
          <w:szCs w:val="24"/>
        </w:rPr>
        <w:t xml:space="preserve">in </w:t>
      </w:r>
      <w:r w:rsidRPr="00393259">
        <w:rPr>
          <w:rFonts w:ascii="Arial" w:hAnsi="Arial" w:cs="Arial"/>
          <w:szCs w:val="24"/>
        </w:rPr>
        <w:t>sales, which will be based largely on online orders and B2B relationshi</w:t>
      </w:r>
      <w:r w:rsidR="001A25CD" w:rsidRPr="00393259">
        <w:rPr>
          <w:rFonts w:ascii="Arial" w:hAnsi="Arial" w:cs="Arial"/>
          <w:szCs w:val="24"/>
        </w:rPr>
        <w:t>ps</w:t>
      </w:r>
      <w:r w:rsidR="00A831A2" w:rsidRPr="00393259">
        <w:rPr>
          <w:rFonts w:ascii="Arial" w:hAnsi="Arial" w:cs="Arial"/>
          <w:szCs w:val="24"/>
        </w:rPr>
        <w:t xml:space="preserve"> </w:t>
      </w:r>
      <w:r w:rsidR="00A831A2" w:rsidRPr="00393259">
        <w:rPr>
          <w:rFonts w:ascii="Arial" w:hAnsi="Arial" w:cs="Arial"/>
        </w:rPr>
        <w:t>(</w:t>
      </w:r>
      <w:proofErr w:type="spellStart"/>
      <w:r w:rsidR="00A831A2" w:rsidRPr="00393259">
        <w:rPr>
          <w:rFonts w:ascii="Arial" w:hAnsi="Arial" w:cs="Arial"/>
        </w:rPr>
        <w:t>Wongprapinkul</w:t>
      </w:r>
      <w:proofErr w:type="spellEnd"/>
      <w:r w:rsidR="00613E6E" w:rsidRPr="00393259">
        <w:rPr>
          <w:rFonts w:ascii="Arial" w:hAnsi="Arial" w:cs="Arial"/>
        </w:rPr>
        <w:t xml:space="preserve"> and </w:t>
      </w:r>
      <w:proofErr w:type="spellStart"/>
      <w:r w:rsidR="00A831A2" w:rsidRPr="00393259">
        <w:rPr>
          <w:rFonts w:ascii="Arial" w:hAnsi="Arial" w:cs="Arial"/>
        </w:rPr>
        <w:t>Vassanadumrongdee</w:t>
      </w:r>
      <w:proofErr w:type="spellEnd"/>
      <w:r w:rsidR="00A831A2" w:rsidRPr="00393259">
        <w:rPr>
          <w:rFonts w:ascii="Arial" w:hAnsi="Arial" w:cs="Arial"/>
        </w:rPr>
        <w:t>, 2022)</w:t>
      </w:r>
      <w:r w:rsidRPr="00393259">
        <w:rPr>
          <w:rFonts w:ascii="Arial" w:hAnsi="Arial" w:cs="Arial"/>
          <w:szCs w:val="24"/>
        </w:rPr>
        <w:t xml:space="preserve">. The estimated cash flow portrays that the business would break even in terms of net balance at the close of the 1st year and break even in terms of profitability at the close of the 2nd year. </w:t>
      </w:r>
      <w:r w:rsidR="001A25CD" w:rsidRPr="00393259">
        <w:rPr>
          <w:rFonts w:ascii="Arial" w:hAnsi="Arial" w:cs="Arial"/>
          <w:szCs w:val="24"/>
        </w:rPr>
        <w:t>Break-even</w:t>
      </w:r>
      <w:r w:rsidRPr="00393259">
        <w:rPr>
          <w:rFonts w:ascii="Arial" w:hAnsi="Arial" w:cs="Arial"/>
          <w:szCs w:val="24"/>
        </w:rPr>
        <w:t xml:space="preserve"> is expected to be </w:t>
      </w:r>
      <w:r w:rsidRPr="00393259">
        <w:rPr>
          <w:rFonts w:ascii="Arial" w:hAnsi="Arial" w:cs="Arial"/>
          <w:szCs w:val="24"/>
        </w:rPr>
        <w:lastRenderedPageBreak/>
        <w:t>achieved in 18 months, when the brand name is known</w:t>
      </w:r>
      <w:r w:rsidR="00E536AD" w:rsidRPr="00393259">
        <w:rPr>
          <w:rFonts w:ascii="Arial" w:hAnsi="Arial" w:cs="Arial"/>
          <w:szCs w:val="24"/>
        </w:rPr>
        <w:t>,</w:t>
      </w:r>
      <w:r w:rsidRPr="00393259">
        <w:rPr>
          <w:rFonts w:ascii="Arial" w:hAnsi="Arial" w:cs="Arial"/>
          <w:szCs w:val="24"/>
        </w:rPr>
        <w:t xml:space="preserve"> and customers become loyal. Year 2</w:t>
      </w:r>
      <w:r w:rsidR="001A25CD" w:rsidRPr="00393259">
        <w:rPr>
          <w:rFonts w:ascii="Arial" w:hAnsi="Arial" w:cs="Arial"/>
          <w:szCs w:val="24"/>
        </w:rPr>
        <w:t>:</w:t>
      </w:r>
      <w:r w:rsidRPr="00393259">
        <w:rPr>
          <w:rFonts w:ascii="Arial" w:hAnsi="Arial" w:cs="Arial"/>
          <w:szCs w:val="24"/>
        </w:rPr>
        <w:t xml:space="preserve"> The business is anticipating a gross margin of 40% on all the products sold.</w:t>
      </w:r>
    </w:p>
    <w:p w14:paraId="5B150CC6" w14:textId="77777777" w:rsidR="00625A1A" w:rsidRDefault="00625A1A">
      <w:pPr>
        <w:rPr>
          <w:rFonts w:ascii="Arial" w:eastAsiaTheme="majorEastAsia" w:hAnsi="Arial" w:cs="Arial"/>
          <w:b/>
          <w:color w:val="2F5496" w:themeColor="accent1" w:themeShade="BF"/>
          <w:sz w:val="32"/>
          <w:szCs w:val="32"/>
          <w:lang w:val="en-US"/>
        </w:rPr>
      </w:pPr>
      <w:r>
        <w:rPr>
          <w:rFonts w:cs="Arial"/>
        </w:rPr>
        <w:br w:type="page"/>
      </w:r>
    </w:p>
    <w:p w14:paraId="640D1CCA" w14:textId="1AF8EFD2" w:rsidR="00B67064" w:rsidRPr="00393259" w:rsidRDefault="00B67064" w:rsidP="001607EA">
      <w:pPr>
        <w:pStyle w:val="Heading1"/>
        <w:spacing w:before="0" w:after="240" w:line="360" w:lineRule="auto"/>
        <w:jc w:val="both"/>
        <w:rPr>
          <w:rFonts w:cs="Arial"/>
        </w:rPr>
      </w:pPr>
      <w:bookmarkStart w:id="10" w:name="_Toc225549060"/>
      <w:r w:rsidRPr="00393259">
        <w:rPr>
          <w:rFonts w:cs="Arial"/>
        </w:rPr>
        <w:lastRenderedPageBreak/>
        <w:t>Conclusion</w:t>
      </w:r>
      <w:bookmarkEnd w:id="10"/>
    </w:p>
    <w:p w14:paraId="50D58059" w14:textId="67CD0C64" w:rsidR="008F3DCF" w:rsidRPr="00393259" w:rsidRDefault="008F3DCF" w:rsidP="001607EA">
      <w:pPr>
        <w:spacing w:after="240" w:line="360" w:lineRule="auto"/>
        <w:jc w:val="both"/>
        <w:rPr>
          <w:rFonts w:ascii="Arial" w:hAnsi="Arial" w:cs="Arial"/>
          <w:szCs w:val="24"/>
        </w:rPr>
      </w:pPr>
      <w:r w:rsidRPr="008F3DCF">
        <w:rPr>
          <w:rFonts w:ascii="Arial" w:hAnsi="Arial" w:cs="Arial"/>
          <w:szCs w:val="24"/>
        </w:rPr>
        <w:t xml:space="preserve">This business plan is a solid and </w:t>
      </w:r>
      <w:r w:rsidR="00E17850">
        <w:rPr>
          <w:rFonts w:ascii="Arial" w:hAnsi="Arial" w:cs="Arial"/>
          <w:szCs w:val="24"/>
        </w:rPr>
        <w:t>well-developed</w:t>
      </w:r>
      <w:r w:rsidRPr="008F3DCF">
        <w:rPr>
          <w:rFonts w:ascii="Arial" w:hAnsi="Arial" w:cs="Arial"/>
          <w:szCs w:val="24"/>
        </w:rPr>
        <w:t xml:space="preserve"> guideline </w:t>
      </w:r>
      <w:r w:rsidR="00E17850">
        <w:rPr>
          <w:rFonts w:ascii="Arial" w:hAnsi="Arial" w:cs="Arial"/>
          <w:szCs w:val="24"/>
        </w:rPr>
        <w:t>for</w:t>
      </w:r>
      <w:r w:rsidRPr="008F3DCF">
        <w:rPr>
          <w:rFonts w:ascii="Arial" w:hAnsi="Arial" w:cs="Arial"/>
          <w:szCs w:val="24"/>
        </w:rPr>
        <w:t xml:space="preserve"> the establishment of a sustainable packaging firm that will support the growing need </w:t>
      </w:r>
      <w:r w:rsidR="00E17850">
        <w:rPr>
          <w:rFonts w:ascii="Arial" w:hAnsi="Arial" w:cs="Arial"/>
          <w:szCs w:val="24"/>
        </w:rPr>
        <w:t>for</w:t>
      </w:r>
      <w:r w:rsidRPr="008F3DCF">
        <w:rPr>
          <w:rFonts w:ascii="Arial" w:hAnsi="Arial" w:cs="Arial"/>
          <w:szCs w:val="24"/>
        </w:rPr>
        <w:t xml:space="preserve"> environmentally friendly packaging </w:t>
      </w:r>
      <w:r w:rsidR="00E17850">
        <w:rPr>
          <w:rFonts w:ascii="Arial" w:hAnsi="Arial" w:cs="Arial"/>
          <w:szCs w:val="24"/>
        </w:rPr>
        <w:t>solutions</w:t>
      </w:r>
      <w:r w:rsidRPr="008F3DCF">
        <w:rPr>
          <w:rFonts w:ascii="Arial" w:hAnsi="Arial" w:cs="Arial"/>
          <w:szCs w:val="24"/>
        </w:rPr>
        <w:t xml:space="preserve"> to </w:t>
      </w:r>
      <w:r w:rsidR="00E17850">
        <w:rPr>
          <w:rFonts w:ascii="Arial" w:hAnsi="Arial" w:cs="Arial"/>
          <w:szCs w:val="24"/>
        </w:rPr>
        <w:t>single-use</w:t>
      </w:r>
      <w:r w:rsidRPr="008F3DCF">
        <w:rPr>
          <w:rFonts w:ascii="Arial" w:hAnsi="Arial" w:cs="Arial"/>
          <w:szCs w:val="24"/>
        </w:rPr>
        <w:t xml:space="preserve"> plastics. The company will be able to manage the market, which is expanding at a greater rate and offers a differentiated product, solid marketing strategy, and profitability within two years</w:t>
      </w:r>
      <w:r w:rsidR="00E17850">
        <w:rPr>
          <w:rFonts w:ascii="Arial" w:hAnsi="Arial" w:cs="Arial"/>
          <w:szCs w:val="24"/>
        </w:rPr>
        <w:t>,</w:t>
      </w:r>
      <w:r w:rsidRPr="008F3DCF">
        <w:rPr>
          <w:rFonts w:ascii="Arial" w:hAnsi="Arial" w:cs="Arial"/>
          <w:szCs w:val="24"/>
        </w:rPr>
        <w:t xml:space="preserve"> with the </w:t>
      </w:r>
      <w:proofErr w:type="spellStart"/>
      <w:r w:rsidRPr="008F3DCF">
        <w:rPr>
          <w:rFonts w:ascii="Arial" w:hAnsi="Arial" w:cs="Arial"/>
          <w:szCs w:val="24"/>
        </w:rPr>
        <w:t>startup</w:t>
      </w:r>
      <w:proofErr w:type="spellEnd"/>
      <w:r w:rsidRPr="008F3DCF">
        <w:rPr>
          <w:rFonts w:ascii="Arial" w:hAnsi="Arial" w:cs="Arial"/>
          <w:szCs w:val="24"/>
        </w:rPr>
        <w:t xml:space="preserve"> capital of 250,000. The reason why it is an attractive investment opportunity is </w:t>
      </w:r>
      <w:r w:rsidR="00E17850">
        <w:rPr>
          <w:rFonts w:ascii="Arial" w:hAnsi="Arial" w:cs="Arial"/>
          <w:szCs w:val="24"/>
        </w:rPr>
        <w:t>that</w:t>
      </w:r>
      <w:r w:rsidRPr="008F3DCF">
        <w:rPr>
          <w:rFonts w:ascii="Arial" w:hAnsi="Arial" w:cs="Arial"/>
          <w:szCs w:val="24"/>
        </w:rPr>
        <w:t xml:space="preserve"> it </w:t>
      </w:r>
      <w:r w:rsidR="00E17850">
        <w:rPr>
          <w:rFonts w:ascii="Arial" w:hAnsi="Arial" w:cs="Arial"/>
          <w:szCs w:val="24"/>
        </w:rPr>
        <w:t>emphasises</w:t>
      </w:r>
      <w:r w:rsidRPr="008F3DCF">
        <w:rPr>
          <w:rFonts w:ascii="Arial" w:hAnsi="Arial" w:cs="Arial"/>
          <w:szCs w:val="24"/>
        </w:rPr>
        <w:t xml:space="preserve"> sustainability</w:t>
      </w:r>
      <w:r w:rsidR="00E17850">
        <w:rPr>
          <w:rFonts w:ascii="Arial" w:hAnsi="Arial" w:cs="Arial"/>
          <w:szCs w:val="24"/>
        </w:rPr>
        <w:t xml:space="preserve"> and</w:t>
      </w:r>
      <w:r w:rsidRPr="008F3DCF">
        <w:rPr>
          <w:rFonts w:ascii="Arial" w:hAnsi="Arial" w:cs="Arial"/>
          <w:szCs w:val="24"/>
        </w:rPr>
        <w:t xml:space="preserve"> quality products at a low cost. It is not likely that the investors </w:t>
      </w:r>
      <w:r w:rsidR="00E17850">
        <w:rPr>
          <w:rFonts w:ascii="Arial" w:hAnsi="Arial" w:cs="Arial"/>
          <w:szCs w:val="24"/>
        </w:rPr>
        <w:t>will</w:t>
      </w:r>
      <w:r w:rsidRPr="008F3DCF">
        <w:rPr>
          <w:rFonts w:ascii="Arial" w:hAnsi="Arial" w:cs="Arial"/>
          <w:szCs w:val="24"/>
        </w:rPr>
        <w:t xml:space="preserve"> have a fantastic payoff on their investment and will support the business that does not contradict environmentally conscious principles.</w:t>
      </w:r>
    </w:p>
    <w:p w14:paraId="407E2FA9" w14:textId="77777777" w:rsidR="005141A1" w:rsidRPr="00393259" w:rsidRDefault="005141A1" w:rsidP="001607EA">
      <w:pPr>
        <w:spacing w:after="240" w:line="360" w:lineRule="auto"/>
        <w:jc w:val="both"/>
        <w:rPr>
          <w:rFonts w:ascii="Arial" w:hAnsi="Arial" w:cs="Arial"/>
          <w:szCs w:val="24"/>
        </w:rPr>
      </w:pPr>
      <w:r w:rsidRPr="00393259">
        <w:rPr>
          <w:rFonts w:ascii="Arial" w:hAnsi="Arial" w:cs="Arial"/>
          <w:szCs w:val="24"/>
        </w:rPr>
        <w:br w:type="page"/>
      </w:r>
    </w:p>
    <w:p w14:paraId="64B6C7C4" w14:textId="21CB9B31" w:rsidR="00984429" w:rsidRPr="00393259" w:rsidRDefault="005141A1" w:rsidP="001607EA">
      <w:pPr>
        <w:pStyle w:val="Heading1"/>
        <w:spacing w:before="0" w:after="240" w:line="360" w:lineRule="auto"/>
        <w:jc w:val="both"/>
        <w:rPr>
          <w:rFonts w:cs="Arial"/>
        </w:rPr>
      </w:pPr>
      <w:bookmarkStart w:id="11" w:name="_Toc225549061"/>
      <w:r w:rsidRPr="00393259">
        <w:rPr>
          <w:rFonts w:cs="Arial"/>
        </w:rPr>
        <w:lastRenderedPageBreak/>
        <w:t>References</w:t>
      </w:r>
      <w:bookmarkEnd w:id="11"/>
    </w:p>
    <w:p w14:paraId="280AD9D3" w14:textId="77777777" w:rsidR="003548E2" w:rsidRPr="00393259" w:rsidRDefault="003548E2" w:rsidP="001607EA">
      <w:pPr>
        <w:spacing w:after="240" w:line="360" w:lineRule="auto"/>
        <w:jc w:val="both"/>
        <w:rPr>
          <w:rFonts w:ascii="Arial" w:hAnsi="Arial" w:cs="Arial"/>
          <w:color w:val="222222"/>
          <w:szCs w:val="24"/>
          <w:shd w:val="clear" w:color="auto" w:fill="FFFFFF"/>
        </w:rPr>
      </w:pPr>
      <w:r w:rsidRPr="00393259">
        <w:rPr>
          <w:rFonts w:ascii="Arial" w:hAnsi="Arial" w:cs="Arial"/>
          <w:color w:val="222222"/>
          <w:szCs w:val="24"/>
          <w:shd w:val="clear" w:color="auto" w:fill="FFFFFF"/>
        </w:rPr>
        <w:t xml:space="preserve">A.S., </w:t>
      </w:r>
      <w:proofErr w:type="spellStart"/>
      <w:r w:rsidRPr="00393259">
        <w:rPr>
          <w:rFonts w:ascii="Arial" w:hAnsi="Arial" w:cs="Arial"/>
          <w:color w:val="222222"/>
          <w:szCs w:val="24"/>
          <w:shd w:val="clear" w:color="auto" w:fill="FFFFFF"/>
        </w:rPr>
        <w:t>Maragoni</w:t>
      </w:r>
      <w:proofErr w:type="spellEnd"/>
      <w:r w:rsidRPr="00393259">
        <w:rPr>
          <w:rFonts w:ascii="Arial" w:hAnsi="Arial" w:cs="Arial"/>
          <w:color w:val="222222"/>
          <w:szCs w:val="24"/>
          <w:shd w:val="clear" w:color="auto" w:fill="FFFFFF"/>
        </w:rPr>
        <w:t xml:space="preserve">-Santos, C., de Farias, P.M., </w:t>
      </w:r>
      <w:proofErr w:type="spellStart"/>
      <w:r w:rsidRPr="00393259">
        <w:rPr>
          <w:rFonts w:ascii="Arial" w:hAnsi="Arial" w:cs="Arial"/>
          <w:color w:val="222222"/>
          <w:szCs w:val="24"/>
          <w:shd w:val="clear" w:color="auto" w:fill="FFFFFF"/>
        </w:rPr>
        <w:t>Cortat</w:t>
      </w:r>
      <w:proofErr w:type="spellEnd"/>
      <w:r w:rsidRPr="00393259">
        <w:rPr>
          <w:rFonts w:ascii="Arial" w:hAnsi="Arial" w:cs="Arial"/>
          <w:color w:val="222222"/>
          <w:szCs w:val="24"/>
          <w:shd w:val="clear" w:color="auto" w:fill="FFFFFF"/>
        </w:rPr>
        <w:t xml:space="preserve">, C.M.G., </w:t>
      </w:r>
      <w:proofErr w:type="spellStart"/>
      <w:r w:rsidRPr="00393259">
        <w:rPr>
          <w:rFonts w:ascii="Arial" w:hAnsi="Arial" w:cs="Arial"/>
          <w:color w:val="222222"/>
          <w:szCs w:val="24"/>
          <w:shd w:val="clear" w:color="auto" w:fill="FFFFFF"/>
        </w:rPr>
        <w:t>Maniglia</w:t>
      </w:r>
      <w:proofErr w:type="spellEnd"/>
      <w:r w:rsidRPr="00393259">
        <w:rPr>
          <w:rFonts w:ascii="Arial" w:hAnsi="Arial" w:cs="Arial"/>
          <w:color w:val="222222"/>
          <w:szCs w:val="24"/>
          <w:shd w:val="clear" w:color="auto" w:fill="FFFFFF"/>
        </w:rPr>
        <w:t xml:space="preserve">, B.C., </w:t>
      </w:r>
      <w:proofErr w:type="spellStart"/>
      <w:r w:rsidRPr="00393259">
        <w:rPr>
          <w:rFonts w:ascii="Arial" w:hAnsi="Arial" w:cs="Arial"/>
          <w:color w:val="222222"/>
          <w:szCs w:val="24"/>
          <w:shd w:val="clear" w:color="auto" w:fill="FFFFFF"/>
        </w:rPr>
        <w:t>Ongaratto</w:t>
      </w:r>
      <w:proofErr w:type="spellEnd"/>
      <w:r w:rsidRPr="00393259">
        <w:rPr>
          <w:rFonts w:ascii="Arial" w:hAnsi="Arial" w:cs="Arial"/>
          <w:color w:val="222222"/>
          <w:szCs w:val="24"/>
          <w:shd w:val="clear" w:color="auto" w:fill="FFFFFF"/>
        </w:rPr>
        <w:t>, R.S., Ferreira, S. and Fai, A.E.C., 2025. Rethinking single-use plastics: Innovations, polices, consumer awareness and market shaping biodegradable solutions in the packaging industry. </w:t>
      </w:r>
      <w:r w:rsidRPr="00393259">
        <w:rPr>
          <w:rFonts w:ascii="Arial" w:hAnsi="Arial" w:cs="Arial"/>
          <w:i/>
          <w:iCs/>
          <w:color w:val="222222"/>
          <w:szCs w:val="24"/>
          <w:shd w:val="clear" w:color="auto" w:fill="FFFFFF"/>
        </w:rPr>
        <w:t>Trends in Food Science &amp; Technology</w:t>
      </w:r>
      <w:r w:rsidRPr="00393259">
        <w:rPr>
          <w:rFonts w:ascii="Arial" w:hAnsi="Arial" w:cs="Arial"/>
          <w:color w:val="222222"/>
          <w:szCs w:val="24"/>
          <w:shd w:val="clear" w:color="auto" w:fill="FFFFFF"/>
        </w:rPr>
        <w:t>, </w:t>
      </w:r>
      <w:r w:rsidRPr="00393259">
        <w:rPr>
          <w:rFonts w:ascii="Arial" w:hAnsi="Arial" w:cs="Arial"/>
          <w:i/>
          <w:iCs/>
          <w:color w:val="222222"/>
          <w:szCs w:val="24"/>
          <w:shd w:val="clear" w:color="auto" w:fill="FFFFFF"/>
        </w:rPr>
        <w:t>158</w:t>
      </w:r>
      <w:r w:rsidRPr="00393259">
        <w:rPr>
          <w:rFonts w:ascii="Arial" w:hAnsi="Arial" w:cs="Arial"/>
          <w:color w:val="222222"/>
          <w:szCs w:val="24"/>
          <w:shd w:val="clear" w:color="auto" w:fill="FFFFFF"/>
        </w:rPr>
        <w:t>, p.104906.</w:t>
      </w:r>
    </w:p>
    <w:p w14:paraId="43534AB8" w14:textId="77777777" w:rsidR="003548E2" w:rsidRPr="00393259" w:rsidRDefault="003548E2" w:rsidP="001607EA">
      <w:pPr>
        <w:spacing w:after="240" w:line="360" w:lineRule="auto"/>
        <w:jc w:val="both"/>
        <w:rPr>
          <w:rFonts w:ascii="Arial" w:hAnsi="Arial" w:cs="Arial"/>
          <w:color w:val="222222"/>
          <w:szCs w:val="24"/>
          <w:shd w:val="clear" w:color="auto" w:fill="FFFFFF"/>
        </w:rPr>
      </w:pPr>
      <w:r w:rsidRPr="00393259">
        <w:rPr>
          <w:rFonts w:ascii="Arial" w:hAnsi="Arial" w:cs="Arial"/>
          <w:color w:val="222222"/>
          <w:szCs w:val="24"/>
          <w:shd w:val="clear" w:color="auto" w:fill="FFFFFF"/>
        </w:rPr>
        <w:t xml:space="preserve">Asif, N.I., Rahman, N., </w:t>
      </w:r>
      <w:proofErr w:type="spellStart"/>
      <w:r w:rsidRPr="00393259">
        <w:rPr>
          <w:rFonts w:ascii="Arial" w:hAnsi="Arial" w:cs="Arial"/>
          <w:color w:val="222222"/>
          <w:szCs w:val="24"/>
          <w:shd w:val="clear" w:color="auto" w:fill="FFFFFF"/>
        </w:rPr>
        <w:t>Pollob</w:t>
      </w:r>
      <w:proofErr w:type="spellEnd"/>
      <w:r w:rsidRPr="00393259">
        <w:rPr>
          <w:rFonts w:ascii="Arial" w:hAnsi="Arial" w:cs="Arial"/>
          <w:color w:val="222222"/>
          <w:szCs w:val="24"/>
          <w:shd w:val="clear" w:color="auto" w:fill="FFFFFF"/>
        </w:rPr>
        <w:t xml:space="preserve">, S.S., Islam, Z., Khan, A.M., </w:t>
      </w:r>
      <w:proofErr w:type="spellStart"/>
      <w:r w:rsidRPr="00393259">
        <w:rPr>
          <w:rFonts w:ascii="Arial" w:hAnsi="Arial" w:cs="Arial"/>
          <w:color w:val="222222"/>
          <w:szCs w:val="24"/>
          <w:shd w:val="clear" w:color="auto" w:fill="FFFFFF"/>
        </w:rPr>
        <w:t>Samadder</w:t>
      </w:r>
      <w:proofErr w:type="spellEnd"/>
      <w:r w:rsidRPr="00393259">
        <w:rPr>
          <w:rFonts w:ascii="Arial" w:hAnsi="Arial" w:cs="Arial"/>
          <w:color w:val="222222"/>
          <w:szCs w:val="24"/>
          <w:shd w:val="clear" w:color="auto" w:fill="FFFFFF"/>
        </w:rPr>
        <w:t>, R. and Khan, M.A., 2025. Eco-Friendly Innovation in Packaging: Sustainable Business Strategies for Sonali Bag. </w:t>
      </w:r>
      <w:r w:rsidRPr="00393259">
        <w:rPr>
          <w:rFonts w:ascii="Arial" w:hAnsi="Arial" w:cs="Arial"/>
          <w:i/>
          <w:iCs/>
          <w:color w:val="222222"/>
          <w:szCs w:val="24"/>
          <w:shd w:val="clear" w:color="auto" w:fill="FFFFFF"/>
        </w:rPr>
        <w:t>Journal of Sustainable Marketing</w:t>
      </w:r>
      <w:r w:rsidRPr="00393259">
        <w:rPr>
          <w:rFonts w:ascii="Arial" w:hAnsi="Arial" w:cs="Arial"/>
          <w:color w:val="222222"/>
          <w:szCs w:val="24"/>
          <w:shd w:val="clear" w:color="auto" w:fill="FFFFFF"/>
        </w:rPr>
        <w:t>, pp.1-20.</w:t>
      </w:r>
    </w:p>
    <w:p w14:paraId="6D66513A" w14:textId="77777777" w:rsidR="003548E2" w:rsidRPr="00393259" w:rsidRDefault="003548E2" w:rsidP="001607EA">
      <w:pPr>
        <w:spacing w:after="240" w:line="360" w:lineRule="auto"/>
        <w:jc w:val="both"/>
        <w:rPr>
          <w:rFonts w:ascii="Arial" w:hAnsi="Arial" w:cs="Arial"/>
          <w:color w:val="222222"/>
          <w:szCs w:val="24"/>
          <w:shd w:val="clear" w:color="auto" w:fill="FFFFFF"/>
        </w:rPr>
      </w:pPr>
      <w:r w:rsidRPr="00393259">
        <w:rPr>
          <w:rFonts w:ascii="Arial" w:hAnsi="Arial" w:cs="Arial"/>
          <w:color w:val="222222"/>
          <w:szCs w:val="24"/>
          <w:shd w:val="clear" w:color="auto" w:fill="FFFFFF"/>
        </w:rPr>
        <w:t>George, A.S. and George, A.H., 2023. Biodegradable, eco-friendly, sustainable tableware and packaging: A comprehensive review of materials, manufacturing, and applications. </w:t>
      </w:r>
      <w:r w:rsidRPr="00393259">
        <w:rPr>
          <w:rFonts w:ascii="Arial" w:hAnsi="Arial" w:cs="Arial"/>
          <w:i/>
          <w:iCs/>
          <w:color w:val="222222"/>
          <w:szCs w:val="24"/>
          <w:shd w:val="clear" w:color="auto" w:fill="FFFFFF"/>
        </w:rPr>
        <w:t>Partners Universal International Research Journal</w:t>
      </w:r>
      <w:r w:rsidRPr="00393259">
        <w:rPr>
          <w:rFonts w:ascii="Arial" w:hAnsi="Arial" w:cs="Arial"/>
          <w:color w:val="222222"/>
          <w:szCs w:val="24"/>
          <w:shd w:val="clear" w:color="auto" w:fill="FFFFFF"/>
        </w:rPr>
        <w:t>, </w:t>
      </w:r>
      <w:r w:rsidRPr="00393259">
        <w:rPr>
          <w:rFonts w:ascii="Arial" w:hAnsi="Arial" w:cs="Arial"/>
          <w:i/>
          <w:iCs/>
          <w:color w:val="222222"/>
          <w:szCs w:val="24"/>
          <w:shd w:val="clear" w:color="auto" w:fill="FFFFFF"/>
        </w:rPr>
        <w:t>2</w:t>
      </w:r>
      <w:r w:rsidRPr="00393259">
        <w:rPr>
          <w:rFonts w:ascii="Arial" w:hAnsi="Arial" w:cs="Arial"/>
          <w:color w:val="222222"/>
          <w:szCs w:val="24"/>
          <w:shd w:val="clear" w:color="auto" w:fill="FFFFFF"/>
        </w:rPr>
        <w:t>(2), pp.202-228.</w:t>
      </w:r>
    </w:p>
    <w:p w14:paraId="09471CDA" w14:textId="77777777" w:rsidR="003548E2" w:rsidRPr="00393259" w:rsidRDefault="003548E2" w:rsidP="001607EA">
      <w:pPr>
        <w:spacing w:after="240" w:line="360" w:lineRule="auto"/>
        <w:jc w:val="both"/>
        <w:rPr>
          <w:rFonts w:ascii="Arial" w:hAnsi="Arial" w:cs="Arial"/>
          <w:color w:val="222222"/>
          <w:szCs w:val="24"/>
          <w:shd w:val="clear" w:color="auto" w:fill="FFFFFF"/>
        </w:rPr>
      </w:pPr>
      <w:r w:rsidRPr="00393259">
        <w:rPr>
          <w:rFonts w:ascii="Arial" w:hAnsi="Arial" w:cs="Arial"/>
          <w:color w:val="222222"/>
          <w:szCs w:val="24"/>
          <w:shd w:val="clear" w:color="auto" w:fill="FFFFFF"/>
        </w:rPr>
        <w:t xml:space="preserve">Raghunathan, R., </w:t>
      </w:r>
      <w:proofErr w:type="spellStart"/>
      <w:r w:rsidRPr="00393259">
        <w:rPr>
          <w:rFonts w:ascii="Arial" w:hAnsi="Arial" w:cs="Arial"/>
          <w:color w:val="222222"/>
          <w:szCs w:val="24"/>
          <w:shd w:val="clear" w:color="auto" w:fill="FFFFFF"/>
        </w:rPr>
        <w:t>Nelluri</w:t>
      </w:r>
      <w:proofErr w:type="spellEnd"/>
      <w:r w:rsidRPr="00393259">
        <w:rPr>
          <w:rFonts w:ascii="Arial" w:hAnsi="Arial" w:cs="Arial"/>
          <w:color w:val="222222"/>
          <w:szCs w:val="24"/>
          <w:shd w:val="clear" w:color="auto" w:fill="FFFFFF"/>
        </w:rPr>
        <w:t xml:space="preserve">, P., Rajendran, D., </w:t>
      </w:r>
      <w:proofErr w:type="spellStart"/>
      <w:r w:rsidRPr="00393259">
        <w:rPr>
          <w:rFonts w:ascii="Arial" w:hAnsi="Arial" w:cs="Arial"/>
          <w:color w:val="222222"/>
          <w:szCs w:val="24"/>
          <w:shd w:val="clear" w:color="auto" w:fill="FFFFFF"/>
        </w:rPr>
        <w:t>Pandiselvam</w:t>
      </w:r>
      <w:proofErr w:type="spellEnd"/>
      <w:r w:rsidRPr="00393259">
        <w:rPr>
          <w:rFonts w:ascii="Arial" w:hAnsi="Arial" w:cs="Arial"/>
          <w:color w:val="222222"/>
          <w:szCs w:val="24"/>
          <w:shd w:val="clear" w:color="auto" w:fill="FFFFFF"/>
        </w:rPr>
        <w:t xml:space="preserve">, R., </w:t>
      </w:r>
      <w:proofErr w:type="spellStart"/>
      <w:r w:rsidRPr="00393259">
        <w:rPr>
          <w:rFonts w:ascii="Arial" w:hAnsi="Arial" w:cs="Arial"/>
          <w:color w:val="222222"/>
          <w:szCs w:val="24"/>
          <w:shd w:val="clear" w:color="auto" w:fill="FFFFFF"/>
        </w:rPr>
        <w:t>Thulasiraman</w:t>
      </w:r>
      <w:proofErr w:type="spellEnd"/>
      <w:r w:rsidRPr="00393259">
        <w:rPr>
          <w:rFonts w:ascii="Arial" w:hAnsi="Arial" w:cs="Arial"/>
          <w:color w:val="222222"/>
          <w:szCs w:val="24"/>
          <w:shd w:val="clear" w:color="auto" w:fill="FFFFFF"/>
        </w:rPr>
        <w:t xml:space="preserve">, V., Sahoo, S.K., Pillai, S., Jerome, R.E. and </w:t>
      </w:r>
      <w:proofErr w:type="spellStart"/>
      <w:r w:rsidRPr="00393259">
        <w:rPr>
          <w:rFonts w:ascii="Arial" w:hAnsi="Arial" w:cs="Arial"/>
          <w:color w:val="222222"/>
          <w:szCs w:val="24"/>
          <w:shd w:val="clear" w:color="auto" w:fill="FFFFFF"/>
        </w:rPr>
        <w:t>Kothakota</w:t>
      </w:r>
      <w:proofErr w:type="spellEnd"/>
      <w:r w:rsidRPr="00393259">
        <w:rPr>
          <w:rFonts w:ascii="Arial" w:hAnsi="Arial" w:cs="Arial"/>
          <w:color w:val="222222"/>
          <w:szCs w:val="24"/>
          <w:shd w:val="clear" w:color="auto" w:fill="FFFFFF"/>
        </w:rPr>
        <w:t>, A., 2025. Biodegradable products from renewable sources: impact on replacing single-use plastic for protecting the environment. </w:t>
      </w:r>
      <w:r w:rsidRPr="00393259">
        <w:rPr>
          <w:rFonts w:ascii="Arial" w:hAnsi="Arial" w:cs="Arial"/>
          <w:i/>
          <w:iCs/>
          <w:color w:val="222222"/>
          <w:szCs w:val="24"/>
          <w:shd w:val="clear" w:color="auto" w:fill="FFFFFF"/>
        </w:rPr>
        <w:t>International Journal of Environmental Science and Technology</w:t>
      </w:r>
      <w:r w:rsidRPr="00393259">
        <w:rPr>
          <w:rFonts w:ascii="Arial" w:hAnsi="Arial" w:cs="Arial"/>
          <w:color w:val="222222"/>
          <w:szCs w:val="24"/>
          <w:shd w:val="clear" w:color="auto" w:fill="FFFFFF"/>
        </w:rPr>
        <w:t>, </w:t>
      </w:r>
      <w:r w:rsidRPr="00393259">
        <w:rPr>
          <w:rFonts w:ascii="Arial" w:hAnsi="Arial" w:cs="Arial"/>
          <w:i/>
          <w:iCs/>
          <w:color w:val="222222"/>
          <w:szCs w:val="24"/>
          <w:shd w:val="clear" w:color="auto" w:fill="FFFFFF"/>
        </w:rPr>
        <w:t>22</w:t>
      </w:r>
      <w:r w:rsidRPr="00393259">
        <w:rPr>
          <w:rFonts w:ascii="Arial" w:hAnsi="Arial" w:cs="Arial"/>
          <w:color w:val="222222"/>
          <w:szCs w:val="24"/>
          <w:shd w:val="clear" w:color="auto" w:fill="FFFFFF"/>
        </w:rPr>
        <w:t>(7), pp.6181-6208.</w:t>
      </w:r>
    </w:p>
    <w:p w14:paraId="082A9790" w14:textId="77777777" w:rsidR="003548E2" w:rsidRPr="00393259" w:rsidRDefault="003548E2" w:rsidP="001607EA">
      <w:pPr>
        <w:spacing w:after="240" w:line="360" w:lineRule="auto"/>
        <w:jc w:val="both"/>
        <w:rPr>
          <w:rFonts w:ascii="Arial" w:hAnsi="Arial" w:cs="Arial"/>
          <w:color w:val="222222"/>
          <w:szCs w:val="24"/>
          <w:shd w:val="clear" w:color="auto" w:fill="FFFFFF"/>
        </w:rPr>
      </w:pPr>
      <w:proofErr w:type="spellStart"/>
      <w:r w:rsidRPr="00393259">
        <w:rPr>
          <w:rFonts w:ascii="Arial" w:hAnsi="Arial" w:cs="Arial"/>
          <w:color w:val="222222"/>
          <w:szCs w:val="24"/>
          <w:shd w:val="clear" w:color="auto" w:fill="FFFFFF"/>
        </w:rPr>
        <w:t>Surendren</w:t>
      </w:r>
      <w:proofErr w:type="spellEnd"/>
      <w:r w:rsidRPr="00393259">
        <w:rPr>
          <w:rFonts w:ascii="Arial" w:hAnsi="Arial" w:cs="Arial"/>
          <w:color w:val="222222"/>
          <w:szCs w:val="24"/>
          <w:shd w:val="clear" w:color="auto" w:fill="FFFFFF"/>
        </w:rPr>
        <w:t xml:space="preserve">, A., Mohanty, A.K., Liu, Q. and </w:t>
      </w:r>
      <w:proofErr w:type="spellStart"/>
      <w:r w:rsidRPr="00393259">
        <w:rPr>
          <w:rFonts w:ascii="Arial" w:hAnsi="Arial" w:cs="Arial"/>
          <w:color w:val="222222"/>
          <w:szCs w:val="24"/>
          <w:shd w:val="clear" w:color="auto" w:fill="FFFFFF"/>
        </w:rPr>
        <w:t>Misra</w:t>
      </w:r>
      <w:proofErr w:type="spellEnd"/>
      <w:r w:rsidRPr="00393259">
        <w:rPr>
          <w:rFonts w:ascii="Arial" w:hAnsi="Arial" w:cs="Arial"/>
          <w:color w:val="222222"/>
          <w:szCs w:val="24"/>
          <w:shd w:val="clear" w:color="auto" w:fill="FFFFFF"/>
        </w:rPr>
        <w:t>, M., 2022. A review of biodegradable thermoplastic starches, their blends and composites: recent developments and opportunities for single-use plastic packaging alternatives. </w:t>
      </w:r>
      <w:r w:rsidRPr="00393259">
        <w:rPr>
          <w:rFonts w:ascii="Arial" w:hAnsi="Arial" w:cs="Arial"/>
          <w:i/>
          <w:iCs/>
          <w:color w:val="222222"/>
          <w:szCs w:val="24"/>
          <w:shd w:val="clear" w:color="auto" w:fill="FFFFFF"/>
        </w:rPr>
        <w:t>Green Chemistry</w:t>
      </w:r>
      <w:r w:rsidRPr="00393259">
        <w:rPr>
          <w:rFonts w:ascii="Arial" w:hAnsi="Arial" w:cs="Arial"/>
          <w:color w:val="222222"/>
          <w:szCs w:val="24"/>
          <w:shd w:val="clear" w:color="auto" w:fill="FFFFFF"/>
        </w:rPr>
        <w:t>, </w:t>
      </w:r>
      <w:r w:rsidRPr="00393259">
        <w:rPr>
          <w:rFonts w:ascii="Arial" w:hAnsi="Arial" w:cs="Arial"/>
          <w:i/>
          <w:iCs/>
          <w:color w:val="222222"/>
          <w:szCs w:val="24"/>
          <w:shd w:val="clear" w:color="auto" w:fill="FFFFFF"/>
        </w:rPr>
        <w:t>24</w:t>
      </w:r>
      <w:r w:rsidRPr="00393259">
        <w:rPr>
          <w:rFonts w:ascii="Arial" w:hAnsi="Arial" w:cs="Arial"/>
          <w:color w:val="222222"/>
          <w:szCs w:val="24"/>
          <w:shd w:val="clear" w:color="auto" w:fill="FFFFFF"/>
        </w:rPr>
        <w:t xml:space="preserve">(22), pp.8606-8636. Barone, A.S., </w:t>
      </w:r>
      <w:proofErr w:type="spellStart"/>
      <w:r w:rsidRPr="00393259">
        <w:rPr>
          <w:rFonts w:ascii="Arial" w:hAnsi="Arial" w:cs="Arial"/>
          <w:color w:val="222222"/>
          <w:szCs w:val="24"/>
          <w:shd w:val="clear" w:color="auto" w:fill="FFFFFF"/>
        </w:rPr>
        <w:t>Maragoni</w:t>
      </w:r>
      <w:proofErr w:type="spellEnd"/>
      <w:r w:rsidRPr="00393259">
        <w:rPr>
          <w:rFonts w:ascii="Arial" w:hAnsi="Arial" w:cs="Arial"/>
          <w:color w:val="222222"/>
          <w:szCs w:val="24"/>
          <w:shd w:val="clear" w:color="auto" w:fill="FFFFFF"/>
        </w:rPr>
        <w:t xml:space="preserve">-Santos, C., de Farias, P.M., </w:t>
      </w:r>
      <w:proofErr w:type="spellStart"/>
      <w:r w:rsidRPr="00393259">
        <w:rPr>
          <w:rFonts w:ascii="Arial" w:hAnsi="Arial" w:cs="Arial"/>
          <w:color w:val="222222"/>
          <w:szCs w:val="24"/>
          <w:shd w:val="clear" w:color="auto" w:fill="FFFFFF"/>
        </w:rPr>
        <w:t>Cortat</w:t>
      </w:r>
      <w:proofErr w:type="spellEnd"/>
      <w:r w:rsidRPr="00393259">
        <w:rPr>
          <w:rFonts w:ascii="Arial" w:hAnsi="Arial" w:cs="Arial"/>
          <w:color w:val="222222"/>
          <w:szCs w:val="24"/>
          <w:shd w:val="clear" w:color="auto" w:fill="FFFFFF"/>
        </w:rPr>
        <w:t xml:space="preserve">, C.M.G., </w:t>
      </w:r>
      <w:proofErr w:type="spellStart"/>
      <w:r w:rsidRPr="00393259">
        <w:rPr>
          <w:rFonts w:ascii="Arial" w:hAnsi="Arial" w:cs="Arial"/>
          <w:color w:val="222222"/>
          <w:szCs w:val="24"/>
          <w:shd w:val="clear" w:color="auto" w:fill="FFFFFF"/>
        </w:rPr>
        <w:t>Maniglia</w:t>
      </w:r>
      <w:proofErr w:type="spellEnd"/>
      <w:r w:rsidRPr="00393259">
        <w:rPr>
          <w:rFonts w:ascii="Arial" w:hAnsi="Arial" w:cs="Arial"/>
          <w:color w:val="222222"/>
          <w:szCs w:val="24"/>
          <w:shd w:val="clear" w:color="auto" w:fill="FFFFFF"/>
        </w:rPr>
        <w:t xml:space="preserve">, B.C., </w:t>
      </w:r>
      <w:proofErr w:type="spellStart"/>
      <w:r w:rsidRPr="00393259">
        <w:rPr>
          <w:rFonts w:ascii="Arial" w:hAnsi="Arial" w:cs="Arial"/>
          <w:color w:val="222222"/>
          <w:szCs w:val="24"/>
          <w:shd w:val="clear" w:color="auto" w:fill="FFFFFF"/>
        </w:rPr>
        <w:t>Ongaratto</w:t>
      </w:r>
      <w:proofErr w:type="spellEnd"/>
      <w:r w:rsidRPr="00393259">
        <w:rPr>
          <w:rFonts w:ascii="Arial" w:hAnsi="Arial" w:cs="Arial"/>
          <w:color w:val="222222"/>
          <w:szCs w:val="24"/>
          <w:shd w:val="clear" w:color="auto" w:fill="FFFFFF"/>
        </w:rPr>
        <w:t xml:space="preserve">, R.S., Ferreira, S. and Fai, A.E.C., 2025. Barone, </w:t>
      </w:r>
    </w:p>
    <w:p w14:paraId="650523E9" w14:textId="77777777" w:rsidR="003548E2" w:rsidRPr="00393259" w:rsidRDefault="003548E2" w:rsidP="001607EA">
      <w:pPr>
        <w:spacing w:after="240" w:line="360" w:lineRule="auto"/>
        <w:jc w:val="both"/>
        <w:rPr>
          <w:rFonts w:ascii="Arial" w:hAnsi="Arial" w:cs="Arial"/>
          <w:color w:val="222222"/>
          <w:szCs w:val="24"/>
          <w:shd w:val="clear" w:color="auto" w:fill="FFFFFF"/>
        </w:rPr>
      </w:pPr>
      <w:proofErr w:type="spellStart"/>
      <w:r w:rsidRPr="00393259">
        <w:rPr>
          <w:rFonts w:ascii="Arial" w:hAnsi="Arial" w:cs="Arial"/>
          <w:color w:val="222222"/>
          <w:szCs w:val="24"/>
          <w:shd w:val="clear" w:color="auto" w:fill="FFFFFF"/>
        </w:rPr>
        <w:t>Wongprapinkul</w:t>
      </w:r>
      <w:proofErr w:type="spellEnd"/>
      <w:r w:rsidRPr="00393259">
        <w:rPr>
          <w:rFonts w:ascii="Arial" w:hAnsi="Arial" w:cs="Arial"/>
          <w:color w:val="222222"/>
          <w:szCs w:val="24"/>
          <w:shd w:val="clear" w:color="auto" w:fill="FFFFFF"/>
        </w:rPr>
        <w:t xml:space="preserve">, B. and </w:t>
      </w:r>
      <w:proofErr w:type="spellStart"/>
      <w:r w:rsidRPr="00393259">
        <w:rPr>
          <w:rFonts w:ascii="Arial" w:hAnsi="Arial" w:cs="Arial"/>
          <w:color w:val="222222"/>
          <w:szCs w:val="24"/>
          <w:shd w:val="clear" w:color="auto" w:fill="FFFFFF"/>
        </w:rPr>
        <w:t>Vassanadumrongdee</w:t>
      </w:r>
      <w:proofErr w:type="spellEnd"/>
      <w:r w:rsidRPr="00393259">
        <w:rPr>
          <w:rFonts w:ascii="Arial" w:hAnsi="Arial" w:cs="Arial"/>
          <w:color w:val="222222"/>
          <w:szCs w:val="24"/>
          <w:shd w:val="clear" w:color="auto" w:fill="FFFFFF"/>
        </w:rPr>
        <w:t xml:space="preserve">, S., 2022. A </w:t>
      </w:r>
      <w:proofErr w:type="gramStart"/>
      <w:r w:rsidRPr="00393259">
        <w:rPr>
          <w:rFonts w:ascii="Arial" w:hAnsi="Arial" w:cs="Arial"/>
          <w:color w:val="222222"/>
          <w:szCs w:val="24"/>
          <w:shd w:val="clear" w:color="auto" w:fill="FFFFFF"/>
        </w:rPr>
        <w:t>systems</w:t>
      </w:r>
      <w:proofErr w:type="gramEnd"/>
      <w:r w:rsidRPr="00393259">
        <w:rPr>
          <w:rFonts w:ascii="Arial" w:hAnsi="Arial" w:cs="Arial"/>
          <w:color w:val="222222"/>
          <w:szCs w:val="24"/>
          <w:shd w:val="clear" w:color="auto" w:fill="FFFFFF"/>
        </w:rPr>
        <w:t xml:space="preserve"> thinking approach towards single-use plastics reduction in the food delivery business in Thailand. </w:t>
      </w:r>
      <w:r w:rsidRPr="00393259">
        <w:rPr>
          <w:rFonts w:ascii="Arial" w:hAnsi="Arial" w:cs="Arial"/>
          <w:i/>
          <w:iCs/>
          <w:color w:val="222222"/>
          <w:szCs w:val="24"/>
          <w:shd w:val="clear" w:color="auto" w:fill="FFFFFF"/>
        </w:rPr>
        <w:t>Sustainability</w:t>
      </w:r>
      <w:r w:rsidRPr="00393259">
        <w:rPr>
          <w:rFonts w:ascii="Arial" w:hAnsi="Arial" w:cs="Arial"/>
          <w:color w:val="222222"/>
          <w:szCs w:val="24"/>
          <w:shd w:val="clear" w:color="auto" w:fill="FFFFFF"/>
        </w:rPr>
        <w:t>, </w:t>
      </w:r>
      <w:r w:rsidRPr="00393259">
        <w:rPr>
          <w:rFonts w:ascii="Arial" w:hAnsi="Arial" w:cs="Arial"/>
          <w:i/>
          <w:iCs/>
          <w:color w:val="222222"/>
          <w:szCs w:val="24"/>
          <w:shd w:val="clear" w:color="auto" w:fill="FFFFFF"/>
        </w:rPr>
        <w:t>14</w:t>
      </w:r>
      <w:r w:rsidRPr="00393259">
        <w:rPr>
          <w:rFonts w:ascii="Arial" w:hAnsi="Arial" w:cs="Arial"/>
          <w:color w:val="222222"/>
          <w:szCs w:val="24"/>
          <w:shd w:val="clear" w:color="auto" w:fill="FFFFFF"/>
        </w:rPr>
        <w:t>(15), p.9173.</w:t>
      </w:r>
    </w:p>
    <w:p w14:paraId="113F8F1E" w14:textId="77777777" w:rsidR="003548E2" w:rsidRPr="00393259" w:rsidRDefault="003548E2" w:rsidP="001607EA">
      <w:pPr>
        <w:spacing w:after="240" w:line="360" w:lineRule="auto"/>
        <w:jc w:val="both"/>
        <w:rPr>
          <w:rFonts w:ascii="Arial" w:hAnsi="Arial" w:cs="Arial"/>
          <w:color w:val="222222"/>
          <w:szCs w:val="24"/>
          <w:shd w:val="clear" w:color="auto" w:fill="FFFFFF"/>
        </w:rPr>
      </w:pPr>
      <w:r w:rsidRPr="00393259">
        <w:rPr>
          <w:rFonts w:ascii="Arial" w:hAnsi="Arial" w:cs="Arial"/>
          <w:color w:val="222222"/>
          <w:szCs w:val="24"/>
          <w:shd w:val="clear" w:color="auto" w:fill="FFFFFF"/>
        </w:rPr>
        <w:t xml:space="preserve">Yadav, M., Maurya, A.K. and </w:t>
      </w:r>
      <w:proofErr w:type="spellStart"/>
      <w:r w:rsidRPr="00393259">
        <w:rPr>
          <w:rFonts w:ascii="Arial" w:hAnsi="Arial" w:cs="Arial"/>
          <w:color w:val="222222"/>
          <w:szCs w:val="24"/>
          <w:shd w:val="clear" w:color="auto" w:fill="FFFFFF"/>
        </w:rPr>
        <w:t>Chaurasia</w:t>
      </w:r>
      <w:proofErr w:type="spellEnd"/>
      <w:r w:rsidRPr="00393259">
        <w:rPr>
          <w:rFonts w:ascii="Arial" w:hAnsi="Arial" w:cs="Arial"/>
          <w:color w:val="222222"/>
          <w:szCs w:val="24"/>
          <w:shd w:val="clear" w:color="auto" w:fill="FFFFFF"/>
        </w:rPr>
        <w:t>, S.K., 2025. Eco-friendly polymer composites for green packaging: Environmental policy, governance and legislation. In </w:t>
      </w:r>
      <w:r w:rsidRPr="00393259">
        <w:rPr>
          <w:rFonts w:ascii="Arial" w:hAnsi="Arial" w:cs="Arial"/>
          <w:i/>
          <w:iCs/>
          <w:color w:val="222222"/>
          <w:szCs w:val="24"/>
          <w:shd w:val="clear" w:color="auto" w:fill="FFFFFF"/>
        </w:rPr>
        <w:t>Sustainable Packaging Strengthened by Biomass</w:t>
      </w:r>
      <w:r w:rsidRPr="00393259">
        <w:rPr>
          <w:rFonts w:ascii="Arial" w:hAnsi="Arial" w:cs="Arial"/>
          <w:color w:val="222222"/>
          <w:szCs w:val="24"/>
          <w:shd w:val="clear" w:color="auto" w:fill="FFFFFF"/>
        </w:rPr>
        <w:t> (pp. 317-346). Woodhead Publishing.</w:t>
      </w:r>
    </w:p>
    <w:p w14:paraId="1F1F1682" w14:textId="77777777" w:rsidR="00097203" w:rsidRPr="00393259" w:rsidRDefault="00097203" w:rsidP="001607EA">
      <w:pPr>
        <w:spacing w:after="240" w:line="360" w:lineRule="auto"/>
        <w:rPr>
          <w:rFonts w:ascii="Arial" w:hAnsi="Arial" w:cs="Arial"/>
          <w:lang w:val="en-US"/>
        </w:rPr>
      </w:pPr>
    </w:p>
    <w:sectPr w:rsidR="00097203" w:rsidRPr="00393259" w:rsidSect="003B42D4">
      <w:headerReference w:type="default" r:id="rId9"/>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F32D8" w14:textId="77777777" w:rsidR="00AB2049" w:rsidRDefault="00AB2049" w:rsidP="003B42D4">
      <w:pPr>
        <w:spacing w:after="0" w:line="240" w:lineRule="auto"/>
      </w:pPr>
      <w:r>
        <w:separator/>
      </w:r>
    </w:p>
  </w:endnote>
  <w:endnote w:type="continuationSeparator" w:id="0">
    <w:p w14:paraId="3BE1BDE7" w14:textId="77777777" w:rsidR="00AB2049" w:rsidRDefault="00AB2049" w:rsidP="003B42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7776809"/>
      <w:docPartObj>
        <w:docPartGallery w:val="Page Numbers (Bottom of Page)"/>
        <w:docPartUnique/>
      </w:docPartObj>
    </w:sdtPr>
    <w:sdtEndPr>
      <w:rPr>
        <w:noProof/>
      </w:rPr>
    </w:sdtEndPr>
    <w:sdtContent>
      <w:p w14:paraId="2A97929E" w14:textId="2692E0F8" w:rsidR="00ED7956" w:rsidRDefault="00ED79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F8B35E" w14:textId="77777777" w:rsidR="00ED7956" w:rsidRDefault="00ED79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E81F7" w14:textId="77777777" w:rsidR="00AB2049" w:rsidRDefault="00AB2049" w:rsidP="003B42D4">
      <w:pPr>
        <w:spacing w:after="0" w:line="240" w:lineRule="auto"/>
      </w:pPr>
      <w:r>
        <w:separator/>
      </w:r>
    </w:p>
  </w:footnote>
  <w:footnote w:type="continuationSeparator" w:id="0">
    <w:p w14:paraId="3B8A9798" w14:textId="77777777" w:rsidR="00AB2049" w:rsidRDefault="00AB2049" w:rsidP="003B42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A446C" w14:textId="52CCB7DD" w:rsidR="003B42D4" w:rsidRDefault="003B42D4">
    <w:pPr>
      <w:pStyle w:val="Header"/>
    </w:pPr>
  </w:p>
  <w:p w14:paraId="54940862" w14:textId="77777777" w:rsidR="003B42D4" w:rsidRDefault="003B42D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064"/>
    <w:rsid w:val="00021F33"/>
    <w:rsid w:val="000367B0"/>
    <w:rsid w:val="00037F87"/>
    <w:rsid w:val="00097203"/>
    <w:rsid w:val="00097475"/>
    <w:rsid w:val="000A0A05"/>
    <w:rsid w:val="000B2D22"/>
    <w:rsid w:val="000D4FA7"/>
    <w:rsid w:val="00123376"/>
    <w:rsid w:val="001607EA"/>
    <w:rsid w:val="00174595"/>
    <w:rsid w:val="0017600F"/>
    <w:rsid w:val="001A25CD"/>
    <w:rsid w:val="001E436E"/>
    <w:rsid w:val="00210B91"/>
    <w:rsid w:val="00213DD9"/>
    <w:rsid w:val="00247AE8"/>
    <w:rsid w:val="002629CB"/>
    <w:rsid w:val="002947B2"/>
    <w:rsid w:val="002C13F3"/>
    <w:rsid w:val="002C7DFD"/>
    <w:rsid w:val="002E5DD2"/>
    <w:rsid w:val="00336886"/>
    <w:rsid w:val="00350A41"/>
    <w:rsid w:val="003548E2"/>
    <w:rsid w:val="00364C39"/>
    <w:rsid w:val="00391962"/>
    <w:rsid w:val="00393259"/>
    <w:rsid w:val="003A0CE8"/>
    <w:rsid w:val="003B06B7"/>
    <w:rsid w:val="003B42D4"/>
    <w:rsid w:val="003D1054"/>
    <w:rsid w:val="003D6734"/>
    <w:rsid w:val="003E4FEA"/>
    <w:rsid w:val="00406AE5"/>
    <w:rsid w:val="004126F1"/>
    <w:rsid w:val="00432381"/>
    <w:rsid w:val="00433F62"/>
    <w:rsid w:val="0044136F"/>
    <w:rsid w:val="00454A67"/>
    <w:rsid w:val="004571A4"/>
    <w:rsid w:val="00480A62"/>
    <w:rsid w:val="00481970"/>
    <w:rsid w:val="004E0C2A"/>
    <w:rsid w:val="00500DE9"/>
    <w:rsid w:val="00501834"/>
    <w:rsid w:val="005141A1"/>
    <w:rsid w:val="005214F1"/>
    <w:rsid w:val="00536017"/>
    <w:rsid w:val="00543536"/>
    <w:rsid w:val="00553554"/>
    <w:rsid w:val="005648A4"/>
    <w:rsid w:val="00567820"/>
    <w:rsid w:val="005D6EFF"/>
    <w:rsid w:val="005F3687"/>
    <w:rsid w:val="005F454B"/>
    <w:rsid w:val="00613E6E"/>
    <w:rsid w:val="00625A1A"/>
    <w:rsid w:val="00642B29"/>
    <w:rsid w:val="00676EC5"/>
    <w:rsid w:val="006E0F5F"/>
    <w:rsid w:val="006E3ED8"/>
    <w:rsid w:val="007206A3"/>
    <w:rsid w:val="00763FBD"/>
    <w:rsid w:val="007C483D"/>
    <w:rsid w:val="007D377A"/>
    <w:rsid w:val="00816BD5"/>
    <w:rsid w:val="00827E86"/>
    <w:rsid w:val="008823DF"/>
    <w:rsid w:val="00885171"/>
    <w:rsid w:val="00885ED3"/>
    <w:rsid w:val="00896208"/>
    <w:rsid w:val="008C7059"/>
    <w:rsid w:val="008F3DCF"/>
    <w:rsid w:val="008F6364"/>
    <w:rsid w:val="008F6A92"/>
    <w:rsid w:val="00904656"/>
    <w:rsid w:val="009250D7"/>
    <w:rsid w:val="00984429"/>
    <w:rsid w:val="009915EE"/>
    <w:rsid w:val="009D2934"/>
    <w:rsid w:val="009F18D9"/>
    <w:rsid w:val="00A831A2"/>
    <w:rsid w:val="00AB2049"/>
    <w:rsid w:val="00AB6CF1"/>
    <w:rsid w:val="00AC4A84"/>
    <w:rsid w:val="00B67064"/>
    <w:rsid w:val="00B80DD4"/>
    <w:rsid w:val="00BA1F5D"/>
    <w:rsid w:val="00BC62CB"/>
    <w:rsid w:val="00C72F33"/>
    <w:rsid w:val="00C73766"/>
    <w:rsid w:val="00C77F86"/>
    <w:rsid w:val="00CF521B"/>
    <w:rsid w:val="00D10515"/>
    <w:rsid w:val="00D21B47"/>
    <w:rsid w:val="00D650EC"/>
    <w:rsid w:val="00DA38ED"/>
    <w:rsid w:val="00E05803"/>
    <w:rsid w:val="00E06F4A"/>
    <w:rsid w:val="00E17850"/>
    <w:rsid w:val="00E536AD"/>
    <w:rsid w:val="00E94CF4"/>
    <w:rsid w:val="00EA266C"/>
    <w:rsid w:val="00ED7956"/>
    <w:rsid w:val="00F03804"/>
    <w:rsid w:val="00F06765"/>
    <w:rsid w:val="00F31CB4"/>
    <w:rsid w:val="00FB4E14"/>
    <w:rsid w:val="00FC4AA9"/>
    <w:rsid w:val="00FE1A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E767E"/>
  <w15:chartTrackingRefBased/>
  <w15:docId w15:val="{4500ABC7-98EB-40A4-A1E6-0B874AE5A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A62"/>
    <w:rPr>
      <w:rFonts w:ascii="Times New Roman" w:hAnsi="Times New Roman"/>
      <w:sz w:val="24"/>
      <w:lang w:val="en-GB"/>
    </w:rPr>
  </w:style>
  <w:style w:type="paragraph" w:styleId="Heading1">
    <w:name w:val="heading 1"/>
    <w:basedOn w:val="Normal"/>
    <w:next w:val="Normal"/>
    <w:link w:val="Heading1Char"/>
    <w:uiPriority w:val="9"/>
    <w:qFormat/>
    <w:rsid w:val="00210B91"/>
    <w:pPr>
      <w:keepNext/>
      <w:keepLines/>
      <w:spacing w:before="240" w:after="0"/>
      <w:outlineLvl w:val="0"/>
    </w:pPr>
    <w:rPr>
      <w:rFonts w:ascii="Arial" w:eastAsiaTheme="majorEastAsia" w:hAnsi="Arial" w:cstheme="majorBidi"/>
      <w:b/>
      <w:color w:val="2F5496" w:themeColor="accent1" w:themeShade="BF"/>
      <w:sz w:val="32"/>
      <w:szCs w:val="32"/>
      <w:lang w:val="en-US"/>
    </w:rPr>
  </w:style>
  <w:style w:type="paragraph" w:styleId="Heading2">
    <w:name w:val="heading 2"/>
    <w:basedOn w:val="Normal"/>
    <w:next w:val="Normal"/>
    <w:link w:val="Heading2Char"/>
    <w:uiPriority w:val="9"/>
    <w:unhideWhenUsed/>
    <w:qFormat/>
    <w:rsid w:val="00210B91"/>
    <w:pPr>
      <w:keepNext/>
      <w:keepLines/>
      <w:spacing w:before="40" w:after="0"/>
      <w:outlineLvl w:val="1"/>
    </w:pPr>
    <w:rPr>
      <w:rFonts w:ascii="Arial" w:eastAsiaTheme="majorEastAsia" w:hAnsi="Arial" w:cstheme="majorBidi"/>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B91"/>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210B91"/>
    <w:rPr>
      <w:rFonts w:ascii="Arial" w:eastAsiaTheme="majorEastAsia" w:hAnsi="Arial" w:cstheme="majorBidi"/>
      <w:sz w:val="28"/>
      <w:szCs w:val="26"/>
    </w:rPr>
  </w:style>
  <w:style w:type="paragraph" w:styleId="TOCHeading">
    <w:name w:val="TOC Heading"/>
    <w:basedOn w:val="Heading1"/>
    <w:next w:val="Normal"/>
    <w:uiPriority w:val="39"/>
    <w:unhideWhenUsed/>
    <w:qFormat/>
    <w:rsid w:val="008C7059"/>
    <w:pPr>
      <w:outlineLvl w:val="9"/>
    </w:pPr>
    <w:rPr>
      <w:rFonts w:asciiTheme="majorHAnsi" w:hAnsiTheme="majorHAnsi"/>
      <w:b w:val="0"/>
    </w:rPr>
  </w:style>
  <w:style w:type="paragraph" w:styleId="TOC1">
    <w:name w:val="toc 1"/>
    <w:basedOn w:val="Normal"/>
    <w:next w:val="Normal"/>
    <w:autoRedefine/>
    <w:uiPriority w:val="39"/>
    <w:unhideWhenUsed/>
    <w:rsid w:val="008C7059"/>
    <w:pPr>
      <w:spacing w:after="100"/>
    </w:pPr>
  </w:style>
  <w:style w:type="paragraph" w:styleId="TOC2">
    <w:name w:val="toc 2"/>
    <w:basedOn w:val="Normal"/>
    <w:next w:val="Normal"/>
    <w:autoRedefine/>
    <w:uiPriority w:val="39"/>
    <w:unhideWhenUsed/>
    <w:rsid w:val="008C7059"/>
    <w:pPr>
      <w:spacing w:after="100"/>
      <w:ind w:left="240"/>
    </w:pPr>
  </w:style>
  <w:style w:type="character" w:styleId="Hyperlink">
    <w:name w:val="Hyperlink"/>
    <w:basedOn w:val="DefaultParagraphFont"/>
    <w:uiPriority w:val="99"/>
    <w:unhideWhenUsed/>
    <w:rsid w:val="008C7059"/>
    <w:rPr>
      <w:color w:val="0563C1" w:themeColor="hyperlink"/>
      <w:u w:val="single"/>
    </w:rPr>
  </w:style>
  <w:style w:type="paragraph" w:styleId="Header">
    <w:name w:val="header"/>
    <w:basedOn w:val="Normal"/>
    <w:link w:val="HeaderChar"/>
    <w:uiPriority w:val="99"/>
    <w:unhideWhenUsed/>
    <w:rsid w:val="003B42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42D4"/>
    <w:rPr>
      <w:rFonts w:ascii="Times New Roman" w:hAnsi="Times New Roman"/>
      <w:sz w:val="24"/>
      <w:lang w:val="en-GB"/>
    </w:rPr>
  </w:style>
  <w:style w:type="paragraph" w:styleId="Footer">
    <w:name w:val="footer"/>
    <w:basedOn w:val="Normal"/>
    <w:link w:val="FooterChar"/>
    <w:uiPriority w:val="99"/>
    <w:unhideWhenUsed/>
    <w:rsid w:val="003B42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42D4"/>
    <w:rPr>
      <w:rFonts w:ascii="Times New Roman" w:hAnsi="Times New Roman"/>
      <w:sz w:val="24"/>
      <w:lang w:val="en-GB"/>
    </w:rPr>
  </w:style>
  <w:style w:type="paragraph" w:styleId="NormalWeb">
    <w:name w:val="Normal (Web)"/>
    <w:basedOn w:val="Normal"/>
    <w:uiPriority w:val="99"/>
    <w:semiHidden/>
    <w:unhideWhenUsed/>
    <w:rsid w:val="005D6EFF"/>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3386012">
      <w:bodyDiv w:val="1"/>
      <w:marLeft w:val="0"/>
      <w:marRight w:val="0"/>
      <w:marTop w:val="0"/>
      <w:marBottom w:val="0"/>
      <w:divBdr>
        <w:top w:val="none" w:sz="0" w:space="0" w:color="auto"/>
        <w:left w:val="none" w:sz="0" w:space="0" w:color="auto"/>
        <w:bottom w:val="none" w:sz="0" w:space="0" w:color="auto"/>
        <w:right w:val="none" w:sz="0" w:space="0" w:color="auto"/>
      </w:divBdr>
      <w:divsChild>
        <w:div w:id="800342092">
          <w:marLeft w:val="1112"/>
          <w:marRight w:val="0"/>
          <w:marTop w:val="0"/>
          <w:marBottom w:val="0"/>
          <w:divBdr>
            <w:top w:val="none" w:sz="0" w:space="0" w:color="auto"/>
            <w:left w:val="none" w:sz="0" w:space="0" w:color="auto"/>
            <w:bottom w:val="none" w:sz="0" w:space="0" w:color="auto"/>
            <w:right w:val="none" w:sz="0" w:space="0" w:color="auto"/>
          </w:divBdr>
        </w:div>
      </w:divsChild>
    </w:div>
    <w:div w:id="1491098192">
      <w:bodyDiv w:val="1"/>
      <w:marLeft w:val="0"/>
      <w:marRight w:val="0"/>
      <w:marTop w:val="0"/>
      <w:marBottom w:val="0"/>
      <w:divBdr>
        <w:top w:val="none" w:sz="0" w:space="0" w:color="auto"/>
        <w:left w:val="none" w:sz="0" w:space="0" w:color="auto"/>
        <w:bottom w:val="none" w:sz="0" w:space="0" w:color="auto"/>
        <w:right w:val="none" w:sz="0" w:space="0" w:color="auto"/>
      </w:divBdr>
      <w:divsChild>
        <w:div w:id="684018829">
          <w:marLeft w:val="1112"/>
          <w:marRight w:val="0"/>
          <w:marTop w:val="0"/>
          <w:marBottom w:val="0"/>
          <w:divBdr>
            <w:top w:val="none" w:sz="0" w:space="0" w:color="auto"/>
            <w:left w:val="none" w:sz="0" w:space="0" w:color="auto"/>
            <w:bottom w:val="none" w:sz="0" w:space="0" w:color="auto"/>
            <w:right w:val="none" w:sz="0" w:space="0" w:color="auto"/>
          </w:divBdr>
        </w:div>
      </w:divsChild>
    </w:div>
    <w:div w:id="204081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29B70E-AE6C-47FF-8ADC-474665CDC6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12</Pages>
  <Words>2155</Words>
  <Characters>12285</Characters>
  <DocSecurity>0</DocSecurity>
  <Lines>102</Lines>
  <Paragraphs>28</Paragraphs>
  <ScaleCrop>false</ScaleCrop>
  <Company/>
  <LinksUpToDate>false</LinksUpToDate>
  <CharactersWithSpaces>14412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2026-03-27T06:58:00Z</dcterms:created>
  <dcterms:modified xsi:type="dcterms:W3CDTF">2026-03-27T18:11:00Z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14a4b46a-def4-40e5-87ec-02464ed0bc12</vt:lpwstr>
  </property>
</Properties>
</file>