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34361" w:rsidRPr="00AA5F61" w:rsidRDefault="00834361" w:rsidP="00AA5F61">
      <w:pPr>
        <w:spacing w:line="360" w:lineRule="auto"/>
        <w:rPr>
          <w:rFonts w:ascii="Arial" w:hAnsi="Arial" w:cs="Arial"/>
          <w:b/>
          <w:szCs w:val="24"/>
        </w:rPr>
      </w:pPr>
      <w:r w:rsidRPr="00AA5F61">
        <w:rPr>
          <w:rFonts w:ascii="Arial" w:hAnsi="Arial" w:cs="Arial"/>
          <w:b/>
          <w:szCs w:val="24"/>
        </w:rPr>
        <w:t>Assignment - Using theory, critically discuss the challenges posed by internal and external factors on the learning environment.</w:t>
      </w:r>
    </w:p>
    <w:p w:rsidR="00834361" w:rsidRPr="00AA5F61" w:rsidRDefault="00834361" w:rsidP="00AA5F61">
      <w:pPr>
        <w:spacing w:line="360" w:lineRule="auto"/>
        <w:rPr>
          <w:rFonts w:ascii="Arial" w:hAnsi="Arial" w:cs="Arial"/>
          <w:szCs w:val="24"/>
        </w:rPr>
      </w:pPr>
    </w:p>
    <w:p w:rsidR="00834361" w:rsidRPr="00AA5F61" w:rsidRDefault="00834361" w:rsidP="00AA5F61">
      <w:pPr>
        <w:spacing w:line="360" w:lineRule="auto"/>
        <w:rPr>
          <w:rFonts w:ascii="Arial" w:hAnsi="Arial" w:cs="Arial"/>
          <w:szCs w:val="24"/>
        </w:rPr>
      </w:pPr>
      <w:r w:rsidRPr="00AA5F61">
        <w:rPr>
          <w:rFonts w:ascii="Arial" w:hAnsi="Arial" w:cs="Arial"/>
          <w:szCs w:val="24"/>
        </w:rPr>
        <w:t xml:space="preserve">Throughout this academic </w:t>
      </w:r>
      <w:r w:rsidR="00554402" w:rsidRPr="00AA5F61">
        <w:rPr>
          <w:rFonts w:ascii="Arial" w:hAnsi="Arial" w:cs="Arial"/>
          <w:szCs w:val="24"/>
        </w:rPr>
        <w:t>assignment</w:t>
      </w:r>
      <w:r w:rsidRPr="00AA5F61">
        <w:rPr>
          <w:rFonts w:ascii="Arial" w:hAnsi="Arial" w:cs="Arial"/>
          <w:szCs w:val="24"/>
        </w:rPr>
        <w:t xml:space="preserve"> the writer will be critically discussing the </w:t>
      </w:r>
      <w:r w:rsidR="00554402" w:rsidRPr="00AA5F61">
        <w:rPr>
          <w:rFonts w:ascii="Arial" w:hAnsi="Arial" w:cs="Arial"/>
          <w:szCs w:val="24"/>
        </w:rPr>
        <w:t>challenges</w:t>
      </w:r>
      <w:r w:rsidRPr="00AA5F61">
        <w:rPr>
          <w:rFonts w:ascii="Arial" w:hAnsi="Arial" w:cs="Arial"/>
          <w:szCs w:val="24"/>
        </w:rPr>
        <w:t xml:space="preserve"> posed by internal and external factors on the learning </w:t>
      </w:r>
      <w:r w:rsidR="00554402" w:rsidRPr="00AA5F61">
        <w:rPr>
          <w:rFonts w:ascii="Arial" w:hAnsi="Arial" w:cs="Arial"/>
          <w:szCs w:val="24"/>
        </w:rPr>
        <w:t>environment</w:t>
      </w:r>
      <w:r w:rsidR="00E71157" w:rsidRPr="00AA5F61">
        <w:rPr>
          <w:rFonts w:ascii="Arial" w:hAnsi="Arial" w:cs="Arial"/>
          <w:szCs w:val="24"/>
        </w:rPr>
        <w:t xml:space="preserve">, </w:t>
      </w:r>
      <w:r w:rsidR="004975FB" w:rsidRPr="00AA5F61">
        <w:rPr>
          <w:rFonts w:ascii="Arial" w:hAnsi="Arial" w:cs="Arial"/>
          <w:szCs w:val="24"/>
        </w:rPr>
        <w:t>alongside</w:t>
      </w:r>
      <w:r w:rsidR="00E71157" w:rsidRPr="00AA5F61">
        <w:rPr>
          <w:rFonts w:ascii="Arial" w:hAnsi="Arial" w:cs="Arial"/>
          <w:szCs w:val="24"/>
        </w:rPr>
        <w:t xml:space="preserve"> personal characteristics that can </w:t>
      </w:r>
      <w:r w:rsidR="00A75069" w:rsidRPr="00AA5F61">
        <w:rPr>
          <w:rFonts w:ascii="Arial" w:hAnsi="Arial" w:cs="Arial"/>
          <w:szCs w:val="24"/>
        </w:rPr>
        <w:t>affect</w:t>
      </w:r>
      <w:r w:rsidR="00E71157" w:rsidRPr="00AA5F61">
        <w:rPr>
          <w:rFonts w:ascii="Arial" w:hAnsi="Arial" w:cs="Arial"/>
          <w:szCs w:val="24"/>
        </w:rPr>
        <w:t xml:space="preserve"> </w:t>
      </w:r>
      <w:r w:rsidR="004975FB" w:rsidRPr="00AA5F61">
        <w:rPr>
          <w:rFonts w:ascii="Arial" w:hAnsi="Arial" w:cs="Arial"/>
          <w:szCs w:val="24"/>
        </w:rPr>
        <w:t>a child’s</w:t>
      </w:r>
      <w:r w:rsidR="00E71157" w:rsidRPr="00AA5F61">
        <w:rPr>
          <w:rFonts w:ascii="Arial" w:hAnsi="Arial" w:cs="Arial"/>
          <w:szCs w:val="24"/>
        </w:rPr>
        <w:t xml:space="preserve"> behaviour</w:t>
      </w:r>
      <w:r w:rsidR="00554402" w:rsidRPr="00AA5F61">
        <w:rPr>
          <w:rFonts w:ascii="Arial" w:hAnsi="Arial" w:cs="Arial"/>
          <w:szCs w:val="24"/>
        </w:rPr>
        <w:t>. This will include policies that have been designed to promote positive behaviour. Key theorists whose ideas underpin many of the polic</w:t>
      </w:r>
      <w:r w:rsidR="0052399C" w:rsidRPr="00AA5F61">
        <w:rPr>
          <w:rFonts w:ascii="Arial" w:hAnsi="Arial" w:cs="Arial"/>
          <w:szCs w:val="24"/>
        </w:rPr>
        <w:t>ies</w:t>
      </w:r>
      <w:r w:rsidR="00554402" w:rsidRPr="00AA5F61">
        <w:rPr>
          <w:rFonts w:ascii="Arial" w:hAnsi="Arial" w:cs="Arial"/>
          <w:szCs w:val="24"/>
        </w:rPr>
        <w:t xml:space="preserve"> used within schools</w:t>
      </w:r>
      <w:r w:rsidR="0052399C" w:rsidRPr="00AA5F61">
        <w:rPr>
          <w:rFonts w:ascii="Arial" w:hAnsi="Arial" w:cs="Arial"/>
          <w:szCs w:val="24"/>
        </w:rPr>
        <w:t xml:space="preserve"> will be discussed,</w:t>
      </w:r>
      <w:r w:rsidR="00554402" w:rsidRPr="00AA5F61">
        <w:rPr>
          <w:rFonts w:ascii="Arial" w:hAnsi="Arial" w:cs="Arial"/>
          <w:szCs w:val="24"/>
        </w:rPr>
        <w:t xml:space="preserve"> for instance</w:t>
      </w:r>
      <w:r w:rsidR="0052399C" w:rsidRPr="00AA5F61">
        <w:rPr>
          <w:rFonts w:ascii="Arial" w:hAnsi="Arial" w:cs="Arial"/>
          <w:szCs w:val="24"/>
        </w:rPr>
        <w:t>,</w:t>
      </w:r>
      <w:r w:rsidR="00554402" w:rsidRPr="00AA5F61">
        <w:rPr>
          <w:rFonts w:ascii="Arial" w:hAnsi="Arial" w:cs="Arial"/>
          <w:szCs w:val="24"/>
        </w:rPr>
        <w:t xml:space="preserve"> </w:t>
      </w:r>
      <w:r w:rsidR="0052399C" w:rsidRPr="00AA5F61">
        <w:rPr>
          <w:rFonts w:ascii="Arial" w:hAnsi="Arial" w:cs="Arial"/>
          <w:szCs w:val="24"/>
        </w:rPr>
        <w:t>S</w:t>
      </w:r>
      <w:r w:rsidR="00554402" w:rsidRPr="00AA5F61">
        <w:rPr>
          <w:rFonts w:ascii="Arial" w:hAnsi="Arial" w:cs="Arial"/>
          <w:szCs w:val="24"/>
        </w:rPr>
        <w:t>kinner</w:t>
      </w:r>
      <w:r w:rsidR="0052399C" w:rsidRPr="00AA5F61">
        <w:rPr>
          <w:rFonts w:ascii="Arial" w:hAnsi="Arial" w:cs="Arial"/>
          <w:szCs w:val="24"/>
        </w:rPr>
        <w:t xml:space="preserve"> (1953)</w:t>
      </w:r>
      <w:r w:rsidR="00554402" w:rsidRPr="00AA5F61">
        <w:rPr>
          <w:rFonts w:ascii="Arial" w:hAnsi="Arial" w:cs="Arial"/>
          <w:szCs w:val="24"/>
        </w:rPr>
        <w:t xml:space="preserve"> </w:t>
      </w:r>
      <w:r w:rsidR="004975FB" w:rsidRPr="00AA5F61">
        <w:rPr>
          <w:rFonts w:ascii="Arial" w:hAnsi="Arial" w:cs="Arial"/>
          <w:szCs w:val="24"/>
        </w:rPr>
        <w:t>whose</w:t>
      </w:r>
      <w:r w:rsidR="00554402" w:rsidRPr="00AA5F61">
        <w:rPr>
          <w:rFonts w:ascii="Arial" w:hAnsi="Arial" w:cs="Arial"/>
          <w:szCs w:val="24"/>
        </w:rPr>
        <w:t xml:space="preserve"> reward </w:t>
      </w:r>
      <w:r w:rsidR="004975FB" w:rsidRPr="00AA5F61">
        <w:rPr>
          <w:rFonts w:ascii="Arial" w:hAnsi="Arial" w:cs="Arial"/>
          <w:szCs w:val="24"/>
        </w:rPr>
        <w:t>theories</w:t>
      </w:r>
      <w:r w:rsidR="00554402" w:rsidRPr="00AA5F61">
        <w:rPr>
          <w:rFonts w:ascii="Arial" w:hAnsi="Arial" w:cs="Arial"/>
          <w:szCs w:val="24"/>
        </w:rPr>
        <w:t xml:space="preserve"> have influenced behaviour policies within the education system</w:t>
      </w:r>
      <w:r w:rsidR="00E71157" w:rsidRPr="00AA5F61">
        <w:rPr>
          <w:rFonts w:ascii="Arial" w:hAnsi="Arial" w:cs="Arial"/>
          <w:szCs w:val="24"/>
        </w:rPr>
        <w:t xml:space="preserve"> as he </w:t>
      </w:r>
      <w:r w:rsidR="004975FB" w:rsidRPr="00AA5F61">
        <w:rPr>
          <w:rFonts w:ascii="Arial" w:hAnsi="Arial" w:cs="Arial"/>
          <w:szCs w:val="24"/>
        </w:rPr>
        <w:t>believes</w:t>
      </w:r>
      <w:r w:rsidR="00E71157" w:rsidRPr="00AA5F61">
        <w:rPr>
          <w:rFonts w:ascii="Arial" w:hAnsi="Arial" w:cs="Arial"/>
          <w:szCs w:val="24"/>
        </w:rPr>
        <w:t xml:space="preserve"> actions equal consequences. </w:t>
      </w:r>
    </w:p>
    <w:p w:rsidR="00AD0C4D" w:rsidRPr="00AA5F61" w:rsidRDefault="00AD0C4D" w:rsidP="00AA5F61">
      <w:pPr>
        <w:spacing w:line="360" w:lineRule="auto"/>
        <w:rPr>
          <w:rFonts w:ascii="Arial" w:hAnsi="Arial" w:cs="Arial"/>
          <w:szCs w:val="24"/>
        </w:rPr>
      </w:pPr>
    </w:p>
    <w:p w:rsidR="00AD0C4D" w:rsidRPr="00AA5F61" w:rsidRDefault="00AD0C4D" w:rsidP="00AA5F61">
      <w:pPr>
        <w:ind w:left="851" w:right="851"/>
        <w:rPr>
          <w:rFonts w:ascii="Arial" w:hAnsi="Arial" w:cs="Arial"/>
          <w:color w:val="333333"/>
          <w:szCs w:val="24"/>
          <w:lang w:val="en"/>
        </w:rPr>
      </w:pPr>
      <w:r w:rsidRPr="00AA5F61">
        <w:rPr>
          <w:rFonts w:ascii="Arial" w:hAnsi="Arial" w:cs="Arial"/>
          <w:color w:val="333333"/>
          <w:szCs w:val="24"/>
          <w:lang w:val="en"/>
        </w:rPr>
        <w:t>A person who has been punished is not less inclined to behave in a given way; at best, he learns how to avoid punishment. Properly used, positive reinforcement is extremely powerful</w:t>
      </w:r>
      <w:r w:rsidR="003532F7" w:rsidRPr="00AA5F61">
        <w:rPr>
          <w:rFonts w:ascii="Arial" w:hAnsi="Arial" w:cs="Arial"/>
          <w:color w:val="333333"/>
          <w:szCs w:val="24"/>
          <w:lang w:val="en"/>
        </w:rPr>
        <w:t xml:space="preserve">. </w:t>
      </w:r>
      <w:sdt>
        <w:sdtPr>
          <w:rPr>
            <w:rFonts w:ascii="Arial" w:hAnsi="Arial" w:cs="Arial"/>
            <w:color w:val="333333"/>
            <w:szCs w:val="24"/>
            <w:lang w:val="en"/>
          </w:rPr>
          <w:id w:val="-684977695"/>
          <w:citation/>
        </w:sdtPr>
        <w:sdtContent>
          <w:r w:rsidR="003532F7" w:rsidRPr="00AA5F61">
            <w:rPr>
              <w:rFonts w:ascii="Arial" w:hAnsi="Arial" w:cs="Arial"/>
              <w:color w:val="333333"/>
              <w:szCs w:val="24"/>
              <w:lang w:val="en"/>
            </w:rPr>
            <w:fldChar w:fldCharType="begin"/>
          </w:r>
          <w:r w:rsidR="003532F7" w:rsidRPr="00AA5F61">
            <w:rPr>
              <w:rFonts w:ascii="Arial" w:hAnsi="Arial" w:cs="Arial"/>
              <w:color w:val="333333"/>
              <w:szCs w:val="24"/>
            </w:rPr>
            <w:instrText xml:space="preserve">CITATION Ski74 \p 1 \l 2057 </w:instrText>
          </w:r>
          <w:r w:rsidR="003532F7" w:rsidRPr="00AA5F61">
            <w:rPr>
              <w:rFonts w:ascii="Arial" w:hAnsi="Arial" w:cs="Arial"/>
              <w:color w:val="333333"/>
              <w:szCs w:val="24"/>
              <w:lang w:val="en"/>
            </w:rPr>
            <w:fldChar w:fldCharType="separate"/>
          </w:r>
          <w:r w:rsidR="003532F7" w:rsidRPr="00AA5F61">
            <w:rPr>
              <w:rFonts w:ascii="Arial" w:hAnsi="Arial" w:cs="Arial"/>
              <w:noProof/>
              <w:color w:val="333333"/>
              <w:szCs w:val="24"/>
            </w:rPr>
            <w:t>(Skinner, 1974, p. 1)</w:t>
          </w:r>
          <w:r w:rsidR="003532F7" w:rsidRPr="00AA5F61">
            <w:rPr>
              <w:rFonts w:ascii="Arial" w:hAnsi="Arial" w:cs="Arial"/>
              <w:color w:val="333333"/>
              <w:szCs w:val="24"/>
              <w:lang w:val="en"/>
            </w:rPr>
            <w:fldChar w:fldCharType="end"/>
          </w:r>
        </w:sdtContent>
      </w:sdt>
    </w:p>
    <w:p w:rsidR="00481769" w:rsidRPr="00AA5F61" w:rsidRDefault="00481769" w:rsidP="00AA5F61">
      <w:pPr>
        <w:spacing w:line="360" w:lineRule="auto"/>
        <w:ind w:right="851"/>
        <w:rPr>
          <w:rFonts w:ascii="Arial" w:hAnsi="Arial" w:cs="Arial"/>
          <w:szCs w:val="24"/>
        </w:rPr>
      </w:pPr>
    </w:p>
    <w:p w:rsidR="00DC3FC5" w:rsidRPr="00AA5F61" w:rsidRDefault="00F4476C" w:rsidP="00AA5F61">
      <w:pPr>
        <w:spacing w:line="360" w:lineRule="auto"/>
        <w:ind w:right="851"/>
        <w:rPr>
          <w:rFonts w:ascii="Arial" w:hAnsi="Arial" w:cs="Arial"/>
          <w:szCs w:val="24"/>
        </w:rPr>
      </w:pPr>
      <w:r w:rsidRPr="00AA5F61">
        <w:rPr>
          <w:rFonts w:ascii="Arial" w:hAnsi="Arial" w:cs="Arial"/>
          <w:szCs w:val="24"/>
        </w:rPr>
        <w:t xml:space="preserve">Educators also </w:t>
      </w:r>
      <w:r w:rsidR="00A75069" w:rsidRPr="00AA5F61">
        <w:rPr>
          <w:rFonts w:ascii="Arial" w:hAnsi="Arial" w:cs="Arial"/>
          <w:szCs w:val="24"/>
        </w:rPr>
        <w:t>believe</w:t>
      </w:r>
      <w:r w:rsidRPr="00AA5F61">
        <w:rPr>
          <w:rFonts w:ascii="Arial" w:hAnsi="Arial" w:cs="Arial"/>
          <w:szCs w:val="24"/>
        </w:rPr>
        <w:t xml:space="preserve"> that it is accepted that children </w:t>
      </w:r>
      <w:r w:rsidR="00A75069" w:rsidRPr="00AA5F61">
        <w:rPr>
          <w:rFonts w:ascii="Arial" w:hAnsi="Arial" w:cs="Arial"/>
          <w:szCs w:val="24"/>
        </w:rPr>
        <w:t xml:space="preserve">must </w:t>
      </w:r>
      <w:r w:rsidRPr="00AA5F61">
        <w:rPr>
          <w:rFonts w:ascii="Arial" w:hAnsi="Arial" w:cs="Arial"/>
          <w:szCs w:val="24"/>
        </w:rPr>
        <w:t xml:space="preserve">develop the process of </w:t>
      </w:r>
      <w:r w:rsidR="00A75069" w:rsidRPr="00AA5F61">
        <w:rPr>
          <w:rFonts w:ascii="Arial" w:hAnsi="Arial" w:cs="Arial"/>
          <w:szCs w:val="24"/>
        </w:rPr>
        <w:t>learning,</w:t>
      </w:r>
      <w:r w:rsidRPr="00AA5F61">
        <w:rPr>
          <w:rFonts w:ascii="Arial" w:hAnsi="Arial" w:cs="Arial"/>
          <w:szCs w:val="24"/>
        </w:rPr>
        <w:t xml:space="preserve"> so they learn to think and t</w:t>
      </w:r>
      <w:r w:rsidR="00F87E68" w:rsidRPr="00AA5F61">
        <w:rPr>
          <w:rFonts w:ascii="Arial" w:hAnsi="Arial" w:cs="Arial"/>
          <w:szCs w:val="24"/>
        </w:rPr>
        <w:t>his in turn helps their learning</w:t>
      </w:r>
      <w:r w:rsidRPr="00AA5F61">
        <w:rPr>
          <w:rFonts w:ascii="Arial" w:hAnsi="Arial" w:cs="Arial"/>
          <w:szCs w:val="24"/>
        </w:rPr>
        <w:t>. Th</w:t>
      </w:r>
      <w:r w:rsidR="00F87E68" w:rsidRPr="00AA5F61">
        <w:rPr>
          <w:rFonts w:ascii="Arial" w:hAnsi="Arial" w:cs="Arial"/>
          <w:szCs w:val="24"/>
        </w:rPr>
        <w:t xml:space="preserve">is is the study </w:t>
      </w:r>
      <w:r w:rsidR="00A75069" w:rsidRPr="00AA5F61">
        <w:rPr>
          <w:rFonts w:ascii="Arial" w:hAnsi="Arial" w:cs="Arial"/>
          <w:szCs w:val="24"/>
        </w:rPr>
        <w:t>of</w:t>
      </w:r>
      <w:r w:rsidRPr="00AA5F61">
        <w:rPr>
          <w:rFonts w:ascii="Arial" w:hAnsi="Arial" w:cs="Arial"/>
          <w:szCs w:val="24"/>
        </w:rPr>
        <w:t xml:space="preserve"> Developmental Psychology</w:t>
      </w:r>
      <w:r w:rsidR="00F87E68" w:rsidRPr="00AA5F61">
        <w:rPr>
          <w:rFonts w:ascii="Arial" w:hAnsi="Arial" w:cs="Arial"/>
          <w:szCs w:val="24"/>
        </w:rPr>
        <w:t xml:space="preserve">, which includes changes in behaviour related to age and ability </w:t>
      </w:r>
      <w:sdt>
        <w:sdtPr>
          <w:rPr>
            <w:rFonts w:ascii="Arial" w:hAnsi="Arial" w:cs="Arial"/>
            <w:szCs w:val="24"/>
          </w:rPr>
          <w:id w:val="-1147354732"/>
          <w:citation/>
        </w:sdtPr>
        <w:sdtContent>
          <w:r w:rsidR="00F87E68" w:rsidRPr="00AA5F61">
            <w:rPr>
              <w:rFonts w:ascii="Arial" w:hAnsi="Arial" w:cs="Arial"/>
              <w:szCs w:val="24"/>
            </w:rPr>
            <w:fldChar w:fldCharType="begin"/>
          </w:r>
          <w:r w:rsidR="00F87E68" w:rsidRPr="00AA5F61">
            <w:rPr>
              <w:rFonts w:ascii="Arial" w:hAnsi="Arial" w:cs="Arial"/>
              <w:szCs w:val="24"/>
            </w:rPr>
            <w:instrText xml:space="preserve"> CITATION Bla18 \l 2057 </w:instrText>
          </w:r>
          <w:r w:rsidR="00F87E68" w:rsidRPr="00AA5F61">
            <w:rPr>
              <w:rFonts w:ascii="Arial" w:hAnsi="Arial" w:cs="Arial"/>
              <w:szCs w:val="24"/>
            </w:rPr>
            <w:fldChar w:fldCharType="separate"/>
          </w:r>
          <w:r w:rsidR="00F87E68" w:rsidRPr="00AA5F61">
            <w:rPr>
              <w:rFonts w:ascii="Arial" w:hAnsi="Arial" w:cs="Arial"/>
              <w:noProof/>
              <w:szCs w:val="24"/>
            </w:rPr>
            <w:t>(Blake &amp; Pope, 2018)</w:t>
          </w:r>
          <w:r w:rsidR="00F87E68" w:rsidRPr="00AA5F61">
            <w:rPr>
              <w:rFonts w:ascii="Arial" w:hAnsi="Arial" w:cs="Arial"/>
              <w:szCs w:val="24"/>
            </w:rPr>
            <w:fldChar w:fldCharType="end"/>
          </w:r>
        </w:sdtContent>
      </w:sdt>
      <w:r w:rsidR="00F87E68" w:rsidRPr="00AA5F61">
        <w:rPr>
          <w:rFonts w:ascii="Arial" w:hAnsi="Arial" w:cs="Arial"/>
          <w:szCs w:val="24"/>
        </w:rPr>
        <w:t xml:space="preserve">. </w:t>
      </w:r>
      <w:r w:rsidR="00481769" w:rsidRPr="00AA5F61">
        <w:rPr>
          <w:rFonts w:ascii="Arial" w:hAnsi="Arial" w:cs="Arial"/>
          <w:szCs w:val="24"/>
        </w:rPr>
        <w:t>Underlying an understanding of behaviour</w:t>
      </w:r>
      <w:r w:rsidR="0052399C" w:rsidRPr="00AA5F61">
        <w:rPr>
          <w:rFonts w:ascii="Arial" w:hAnsi="Arial" w:cs="Arial"/>
          <w:szCs w:val="24"/>
        </w:rPr>
        <w:t>,</w:t>
      </w:r>
      <w:r w:rsidR="00481769" w:rsidRPr="00AA5F61">
        <w:rPr>
          <w:rFonts w:ascii="Arial" w:hAnsi="Arial" w:cs="Arial"/>
          <w:szCs w:val="24"/>
        </w:rPr>
        <w:t xml:space="preserve"> professionals who work with children must understand that children develop at different rates</w:t>
      </w:r>
      <w:r w:rsidR="00263AF6" w:rsidRPr="00AA5F61">
        <w:rPr>
          <w:rFonts w:ascii="Arial" w:hAnsi="Arial" w:cs="Arial"/>
          <w:szCs w:val="24"/>
        </w:rPr>
        <w:t xml:space="preserve"> </w:t>
      </w:r>
      <w:sdt>
        <w:sdtPr>
          <w:rPr>
            <w:rFonts w:ascii="Arial" w:hAnsi="Arial" w:cs="Arial"/>
            <w:szCs w:val="24"/>
          </w:rPr>
          <w:id w:val="-1873612447"/>
          <w:citation/>
        </w:sdtPr>
        <w:sdtContent>
          <w:r w:rsidR="00263AF6" w:rsidRPr="00AA5F61">
            <w:rPr>
              <w:rFonts w:ascii="Arial" w:hAnsi="Arial" w:cs="Arial"/>
              <w:szCs w:val="24"/>
            </w:rPr>
            <w:fldChar w:fldCharType="begin"/>
          </w:r>
          <w:r w:rsidR="00263AF6" w:rsidRPr="00AA5F61">
            <w:rPr>
              <w:rFonts w:ascii="Arial" w:hAnsi="Arial" w:cs="Arial"/>
              <w:szCs w:val="24"/>
            </w:rPr>
            <w:instrText xml:space="preserve"> CITATION Gar09 \l 2057 </w:instrText>
          </w:r>
          <w:r w:rsidR="00263AF6" w:rsidRPr="00AA5F61">
            <w:rPr>
              <w:rFonts w:ascii="Arial" w:hAnsi="Arial" w:cs="Arial"/>
              <w:szCs w:val="24"/>
            </w:rPr>
            <w:fldChar w:fldCharType="separate"/>
          </w:r>
          <w:r w:rsidR="00263AF6" w:rsidRPr="00AA5F61">
            <w:rPr>
              <w:rFonts w:ascii="Arial" w:hAnsi="Arial" w:cs="Arial"/>
              <w:noProof/>
              <w:szCs w:val="24"/>
            </w:rPr>
            <w:t>(Gardner &amp; Shaw, 2009)</w:t>
          </w:r>
          <w:r w:rsidR="00263AF6" w:rsidRPr="00AA5F61">
            <w:rPr>
              <w:rFonts w:ascii="Arial" w:hAnsi="Arial" w:cs="Arial"/>
              <w:szCs w:val="24"/>
            </w:rPr>
            <w:fldChar w:fldCharType="end"/>
          </w:r>
        </w:sdtContent>
      </w:sdt>
      <w:r w:rsidR="0052399C" w:rsidRPr="00AA5F61">
        <w:rPr>
          <w:rFonts w:ascii="Arial" w:hAnsi="Arial" w:cs="Arial"/>
          <w:szCs w:val="24"/>
        </w:rPr>
        <w:t>.</w:t>
      </w:r>
      <w:r w:rsidR="00481769" w:rsidRPr="00AA5F61">
        <w:rPr>
          <w:rFonts w:ascii="Arial" w:hAnsi="Arial" w:cs="Arial"/>
          <w:szCs w:val="24"/>
        </w:rPr>
        <w:t xml:space="preserve"> </w:t>
      </w:r>
      <w:r w:rsidR="0052399C" w:rsidRPr="00AA5F61">
        <w:rPr>
          <w:rFonts w:ascii="Arial" w:hAnsi="Arial" w:cs="Arial"/>
          <w:szCs w:val="24"/>
        </w:rPr>
        <w:t>T</w:t>
      </w:r>
      <w:r w:rsidR="00481769" w:rsidRPr="00AA5F61">
        <w:rPr>
          <w:rFonts w:ascii="Arial" w:hAnsi="Arial" w:cs="Arial"/>
          <w:szCs w:val="24"/>
        </w:rPr>
        <w:t>his development can be split into SPICE that stands for Social, Physical, Intellectual, Communication and Emotional development</w:t>
      </w:r>
      <w:r w:rsidR="00860546" w:rsidRPr="00AA5F61">
        <w:rPr>
          <w:rFonts w:ascii="Arial" w:hAnsi="Arial" w:cs="Arial"/>
          <w:szCs w:val="24"/>
        </w:rPr>
        <w:t xml:space="preserve"> </w:t>
      </w:r>
      <w:sdt>
        <w:sdtPr>
          <w:rPr>
            <w:rFonts w:ascii="Arial" w:hAnsi="Arial" w:cs="Arial"/>
            <w:szCs w:val="24"/>
          </w:rPr>
          <w:id w:val="-355424220"/>
          <w:citation/>
        </w:sdtPr>
        <w:sdtContent>
          <w:r w:rsidR="00860546" w:rsidRPr="00AA5F61">
            <w:rPr>
              <w:rFonts w:ascii="Arial" w:hAnsi="Arial" w:cs="Arial"/>
              <w:szCs w:val="24"/>
            </w:rPr>
            <w:fldChar w:fldCharType="begin"/>
          </w:r>
          <w:r w:rsidR="00860546" w:rsidRPr="00AA5F61">
            <w:rPr>
              <w:rFonts w:ascii="Arial" w:hAnsi="Arial" w:cs="Arial"/>
              <w:szCs w:val="24"/>
            </w:rPr>
            <w:instrText xml:space="preserve"> CITATION SPI15 \l 2057 </w:instrText>
          </w:r>
          <w:r w:rsidR="00860546" w:rsidRPr="00AA5F61">
            <w:rPr>
              <w:rFonts w:ascii="Arial" w:hAnsi="Arial" w:cs="Arial"/>
              <w:szCs w:val="24"/>
            </w:rPr>
            <w:fldChar w:fldCharType="separate"/>
          </w:r>
          <w:r w:rsidR="00860546" w:rsidRPr="00AA5F61">
            <w:rPr>
              <w:rFonts w:ascii="Arial" w:hAnsi="Arial" w:cs="Arial"/>
              <w:noProof/>
              <w:szCs w:val="24"/>
            </w:rPr>
            <w:t>(S.P.I.C.E., 2015)</w:t>
          </w:r>
          <w:r w:rsidR="00860546" w:rsidRPr="00AA5F61">
            <w:rPr>
              <w:rFonts w:ascii="Arial" w:hAnsi="Arial" w:cs="Arial"/>
              <w:szCs w:val="24"/>
            </w:rPr>
            <w:fldChar w:fldCharType="end"/>
          </w:r>
        </w:sdtContent>
      </w:sdt>
      <w:r w:rsidR="00481769" w:rsidRPr="00AA5F61">
        <w:rPr>
          <w:rFonts w:ascii="Arial" w:hAnsi="Arial" w:cs="Arial"/>
          <w:szCs w:val="24"/>
        </w:rPr>
        <w:t>. This development model can also interlink with internal and external factors on behaviour</w:t>
      </w:r>
      <w:r w:rsidR="00263AF6" w:rsidRPr="00AA5F61">
        <w:rPr>
          <w:rFonts w:ascii="Arial" w:hAnsi="Arial" w:cs="Arial"/>
          <w:szCs w:val="24"/>
        </w:rPr>
        <w:t xml:space="preserve"> </w:t>
      </w:r>
      <w:sdt>
        <w:sdtPr>
          <w:rPr>
            <w:rFonts w:ascii="Arial" w:hAnsi="Arial" w:cs="Arial"/>
            <w:szCs w:val="24"/>
          </w:rPr>
          <w:id w:val="-1566794516"/>
          <w:citation/>
        </w:sdtPr>
        <w:sdtContent>
          <w:r w:rsidR="00263AF6" w:rsidRPr="00AA5F61">
            <w:rPr>
              <w:rFonts w:ascii="Arial" w:hAnsi="Arial" w:cs="Arial"/>
              <w:szCs w:val="24"/>
            </w:rPr>
            <w:fldChar w:fldCharType="begin"/>
          </w:r>
          <w:r w:rsidR="00263AF6" w:rsidRPr="00AA5F61">
            <w:rPr>
              <w:rFonts w:ascii="Arial" w:hAnsi="Arial" w:cs="Arial"/>
              <w:szCs w:val="24"/>
            </w:rPr>
            <w:instrText xml:space="preserve"> CITATION Cen11 \l 2057 </w:instrText>
          </w:r>
          <w:r w:rsidR="00263AF6" w:rsidRPr="00AA5F61">
            <w:rPr>
              <w:rFonts w:ascii="Arial" w:hAnsi="Arial" w:cs="Arial"/>
              <w:szCs w:val="24"/>
            </w:rPr>
            <w:fldChar w:fldCharType="separate"/>
          </w:r>
          <w:r w:rsidR="00263AF6" w:rsidRPr="00AA5F61">
            <w:rPr>
              <w:rFonts w:ascii="Arial" w:hAnsi="Arial" w:cs="Arial"/>
              <w:noProof/>
              <w:szCs w:val="24"/>
            </w:rPr>
            <w:t>(Center for Incusive Child Care, 2011)</w:t>
          </w:r>
          <w:r w:rsidR="00263AF6" w:rsidRPr="00AA5F61">
            <w:rPr>
              <w:rFonts w:ascii="Arial" w:hAnsi="Arial" w:cs="Arial"/>
              <w:szCs w:val="24"/>
            </w:rPr>
            <w:fldChar w:fldCharType="end"/>
          </w:r>
        </w:sdtContent>
      </w:sdt>
      <w:r w:rsidR="00263AF6" w:rsidRPr="00AA5F61">
        <w:rPr>
          <w:rFonts w:ascii="Arial" w:hAnsi="Arial" w:cs="Arial"/>
          <w:szCs w:val="24"/>
        </w:rPr>
        <w:t>.</w:t>
      </w:r>
      <w:r w:rsidR="00481769" w:rsidRPr="00AA5F61">
        <w:rPr>
          <w:rFonts w:ascii="Arial" w:hAnsi="Arial" w:cs="Arial"/>
          <w:szCs w:val="24"/>
        </w:rPr>
        <w:t xml:space="preserve"> </w:t>
      </w:r>
      <w:r w:rsidR="00263AF6" w:rsidRPr="00AA5F61">
        <w:rPr>
          <w:rFonts w:ascii="Arial" w:hAnsi="Arial" w:cs="Arial"/>
          <w:szCs w:val="24"/>
        </w:rPr>
        <w:t>F</w:t>
      </w:r>
      <w:r w:rsidR="00481769" w:rsidRPr="00AA5F61">
        <w:rPr>
          <w:rFonts w:ascii="Arial" w:hAnsi="Arial" w:cs="Arial"/>
          <w:szCs w:val="24"/>
        </w:rPr>
        <w:t>or example a child may be developmentally delayed in their social skills due to an external factor</w:t>
      </w:r>
      <w:r w:rsidR="00263AF6" w:rsidRPr="00AA5F61">
        <w:rPr>
          <w:rFonts w:ascii="Arial" w:hAnsi="Arial" w:cs="Arial"/>
          <w:szCs w:val="24"/>
        </w:rPr>
        <w:t>,</w:t>
      </w:r>
      <w:r w:rsidR="00481769" w:rsidRPr="00AA5F61">
        <w:rPr>
          <w:rFonts w:ascii="Arial" w:hAnsi="Arial" w:cs="Arial"/>
          <w:szCs w:val="24"/>
        </w:rPr>
        <w:t xml:space="preserve"> such as their parents not teaching them how to socialize with others</w:t>
      </w:r>
      <w:r w:rsidR="00263AF6" w:rsidRPr="00AA5F61">
        <w:rPr>
          <w:rFonts w:ascii="Arial" w:hAnsi="Arial" w:cs="Arial"/>
          <w:szCs w:val="24"/>
        </w:rPr>
        <w:t>;</w:t>
      </w:r>
      <w:r w:rsidR="00481769" w:rsidRPr="00AA5F61">
        <w:rPr>
          <w:rFonts w:ascii="Arial" w:hAnsi="Arial" w:cs="Arial"/>
          <w:szCs w:val="24"/>
        </w:rPr>
        <w:t xml:space="preserve"> or an internal factor such as </w:t>
      </w:r>
      <w:r w:rsidR="00263AF6" w:rsidRPr="00AA5F61">
        <w:rPr>
          <w:rFonts w:ascii="Arial" w:hAnsi="Arial" w:cs="Arial"/>
          <w:szCs w:val="24"/>
        </w:rPr>
        <w:t>p</w:t>
      </w:r>
      <w:r w:rsidR="00481769" w:rsidRPr="00AA5F61">
        <w:rPr>
          <w:rFonts w:ascii="Arial" w:hAnsi="Arial" w:cs="Arial"/>
          <w:szCs w:val="24"/>
        </w:rPr>
        <w:t xml:space="preserve">hysical disabilities </w:t>
      </w:r>
      <w:r w:rsidR="000129FF" w:rsidRPr="00AA5F61">
        <w:rPr>
          <w:rFonts w:ascii="Arial" w:hAnsi="Arial" w:cs="Arial"/>
          <w:szCs w:val="24"/>
        </w:rPr>
        <w:t>or</w:t>
      </w:r>
      <w:r w:rsidR="00481769" w:rsidRPr="00AA5F61">
        <w:rPr>
          <w:rFonts w:ascii="Arial" w:hAnsi="Arial" w:cs="Arial"/>
          <w:szCs w:val="24"/>
        </w:rPr>
        <w:t xml:space="preserve"> </w:t>
      </w:r>
      <w:r w:rsidR="00263AF6" w:rsidRPr="00AA5F61">
        <w:rPr>
          <w:rFonts w:ascii="Arial" w:hAnsi="Arial" w:cs="Arial"/>
          <w:szCs w:val="24"/>
        </w:rPr>
        <w:t>n</w:t>
      </w:r>
      <w:r w:rsidR="00481769" w:rsidRPr="00AA5F61">
        <w:rPr>
          <w:rFonts w:ascii="Arial" w:hAnsi="Arial" w:cs="Arial"/>
          <w:szCs w:val="24"/>
        </w:rPr>
        <w:t>eurological challenges</w:t>
      </w:r>
      <w:r w:rsidR="00263AF6" w:rsidRPr="00AA5F61">
        <w:rPr>
          <w:rFonts w:ascii="Arial" w:hAnsi="Arial" w:cs="Arial"/>
          <w:szCs w:val="24"/>
        </w:rPr>
        <w:t xml:space="preserve"> </w:t>
      </w:r>
      <w:sdt>
        <w:sdtPr>
          <w:rPr>
            <w:rFonts w:ascii="Arial" w:hAnsi="Arial" w:cs="Arial"/>
            <w:szCs w:val="24"/>
          </w:rPr>
          <w:id w:val="-718587815"/>
          <w:citation/>
        </w:sdtPr>
        <w:sdtContent>
          <w:r w:rsidR="00263AF6" w:rsidRPr="00AA5F61">
            <w:rPr>
              <w:rFonts w:ascii="Arial" w:hAnsi="Arial" w:cs="Arial"/>
              <w:szCs w:val="24"/>
            </w:rPr>
            <w:fldChar w:fldCharType="begin"/>
          </w:r>
          <w:r w:rsidR="00263AF6" w:rsidRPr="00AA5F61">
            <w:rPr>
              <w:rFonts w:ascii="Arial" w:hAnsi="Arial" w:cs="Arial"/>
              <w:szCs w:val="24"/>
            </w:rPr>
            <w:instrText xml:space="preserve"> CITATION Pea11 \l 2057 </w:instrText>
          </w:r>
          <w:r w:rsidR="00263AF6" w:rsidRPr="00AA5F61">
            <w:rPr>
              <w:rFonts w:ascii="Arial" w:hAnsi="Arial" w:cs="Arial"/>
              <w:szCs w:val="24"/>
            </w:rPr>
            <w:fldChar w:fldCharType="separate"/>
          </w:r>
          <w:r w:rsidR="00263AF6" w:rsidRPr="00AA5F61">
            <w:rPr>
              <w:rFonts w:ascii="Arial" w:hAnsi="Arial" w:cs="Arial"/>
              <w:noProof/>
              <w:szCs w:val="24"/>
            </w:rPr>
            <w:t>(Peaston, 2011)</w:t>
          </w:r>
          <w:r w:rsidR="00263AF6" w:rsidRPr="00AA5F61">
            <w:rPr>
              <w:rFonts w:ascii="Arial" w:hAnsi="Arial" w:cs="Arial"/>
              <w:szCs w:val="24"/>
            </w:rPr>
            <w:fldChar w:fldCharType="end"/>
          </w:r>
        </w:sdtContent>
      </w:sdt>
      <w:r w:rsidR="000129FF" w:rsidRPr="00AA5F61">
        <w:rPr>
          <w:rFonts w:ascii="Arial" w:hAnsi="Arial" w:cs="Arial"/>
          <w:szCs w:val="24"/>
        </w:rPr>
        <w:t>. The same can be looked</w:t>
      </w:r>
      <w:r w:rsidR="00651681" w:rsidRPr="00AA5F61">
        <w:rPr>
          <w:rFonts w:ascii="Arial" w:hAnsi="Arial" w:cs="Arial"/>
          <w:szCs w:val="24"/>
        </w:rPr>
        <w:t xml:space="preserve"> at</w:t>
      </w:r>
      <w:r w:rsidR="000129FF" w:rsidRPr="00AA5F61">
        <w:rPr>
          <w:rFonts w:ascii="Arial" w:hAnsi="Arial" w:cs="Arial"/>
          <w:szCs w:val="24"/>
        </w:rPr>
        <w:t xml:space="preserve"> with all the strands of SPICE</w:t>
      </w:r>
      <w:r w:rsidR="00263AF6" w:rsidRPr="00AA5F61">
        <w:rPr>
          <w:rFonts w:ascii="Arial" w:hAnsi="Arial" w:cs="Arial"/>
          <w:szCs w:val="24"/>
        </w:rPr>
        <w:t xml:space="preserve"> (2015)</w:t>
      </w:r>
      <w:r w:rsidR="00651681" w:rsidRPr="00AA5F61">
        <w:rPr>
          <w:rFonts w:ascii="Arial" w:hAnsi="Arial" w:cs="Arial"/>
          <w:szCs w:val="24"/>
        </w:rPr>
        <w:t>,</w:t>
      </w:r>
      <w:r w:rsidR="000129FF" w:rsidRPr="00AA5F61">
        <w:rPr>
          <w:rFonts w:ascii="Arial" w:hAnsi="Arial" w:cs="Arial"/>
          <w:szCs w:val="24"/>
        </w:rPr>
        <w:t xml:space="preserve"> for instance a child with Communication delays may have these because of an external factor</w:t>
      </w:r>
      <w:r w:rsidR="00263AF6" w:rsidRPr="00AA5F61">
        <w:rPr>
          <w:rFonts w:ascii="Arial" w:hAnsi="Arial" w:cs="Arial"/>
          <w:szCs w:val="24"/>
        </w:rPr>
        <w:t>,</w:t>
      </w:r>
      <w:r w:rsidR="000129FF" w:rsidRPr="00AA5F61">
        <w:rPr>
          <w:rFonts w:ascii="Arial" w:hAnsi="Arial" w:cs="Arial"/>
          <w:szCs w:val="24"/>
        </w:rPr>
        <w:t xml:space="preserve"> where a child has not had a lot of interaction with adults</w:t>
      </w:r>
      <w:r w:rsidR="00263AF6" w:rsidRPr="00AA5F61">
        <w:rPr>
          <w:rFonts w:ascii="Arial" w:hAnsi="Arial" w:cs="Arial"/>
          <w:szCs w:val="24"/>
        </w:rPr>
        <w:t>.</w:t>
      </w:r>
      <w:r w:rsidR="000129FF" w:rsidRPr="00AA5F61">
        <w:rPr>
          <w:rFonts w:ascii="Arial" w:hAnsi="Arial" w:cs="Arial"/>
          <w:szCs w:val="24"/>
        </w:rPr>
        <w:t xml:space="preserve"> </w:t>
      </w:r>
      <w:r w:rsidR="00263AF6" w:rsidRPr="00AA5F61">
        <w:rPr>
          <w:rFonts w:ascii="Arial" w:hAnsi="Arial" w:cs="Arial"/>
          <w:szCs w:val="24"/>
        </w:rPr>
        <w:t>T</w:t>
      </w:r>
      <w:r w:rsidR="000129FF" w:rsidRPr="00AA5F61">
        <w:rPr>
          <w:rFonts w:ascii="Arial" w:hAnsi="Arial" w:cs="Arial"/>
          <w:szCs w:val="24"/>
        </w:rPr>
        <w:t>his could be down to</w:t>
      </w:r>
      <w:r w:rsidR="00765500" w:rsidRPr="00AA5F61">
        <w:rPr>
          <w:rFonts w:ascii="Arial" w:hAnsi="Arial" w:cs="Arial"/>
          <w:szCs w:val="24"/>
        </w:rPr>
        <w:t xml:space="preserve"> a parent</w:t>
      </w:r>
      <w:r w:rsidR="00263AF6" w:rsidRPr="00AA5F61">
        <w:rPr>
          <w:rFonts w:ascii="Arial" w:hAnsi="Arial" w:cs="Arial"/>
          <w:szCs w:val="24"/>
        </w:rPr>
        <w:t>’</w:t>
      </w:r>
      <w:r w:rsidR="00765500" w:rsidRPr="00AA5F61">
        <w:rPr>
          <w:rFonts w:ascii="Arial" w:hAnsi="Arial" w:cs="Arial"/>
          <w:szCs w:val="24"/>
        </w:rPr>
        <w:t>s</w:t>
      </w:r>
      <w:r w:rsidR="000129FF" w:rsidRPr="00AA5F61">
        <w:rPr>
          <w:rFonts w:ascii="Arial" w:hAnsi="Arial" w:cs="Arial"/>
          <w:szCs w:val="24"/>
        </w:rPr>
        <w:t xml:space="preserve"> mental illness</w:t>
      </w:r>
      <w:r w:rsidR="00263AF6" w:rsidRPr="00AA5F61">
        <w:rPr>
          <w:rFonts w:ascii="Arial" w:hAnsi="Arial" w:cs="Arial"/>
          <w:szCs w:val="24"/>
        </w:rPr>
        <w:t>,</w:t>
      </w:r>
      <w:r w:rsidR="000129FF" w:rsidRPr="00AA5F61">
        <w:rPr>
          <w:rFonts w:ascii="Arial" w:hAnsi="Arial" w:cs="Arial"/>
          <w:szCs w:val="24"/>
        </w:rPr>
        <w:t xml:space="preserve"> or </w:t>
      </w:r>
      <w:r w:rsidR="00765500" w:rsidRPr="00AA5F61">
        <w:rPr>
          <w:rFonts w:ascii="Arial" w:hAnsi="Arial" w:cs="Arial"/>
          <w:szCs w:val="24"/>
        </w:rPr>
        <w:t>because the</w:t>
      </w:r>
      <w:r w:rsidR="00651681" w:rsidRPr="00AA5F61">
        <w:rPr>
          <w:rFonts w:ascii="Arial" w:hAnsi="Arial" w:cs="Arial"/>
          <w:szCs w:val="24"/>
        </w:rPr>
        <w:t xml:space="preserve"> child </w:t>
      </w:r>
      <w:r w:rsidR="000129FF" w:rsidRPr="00AA5F61">
        <w:rPr>
          <w:rFonts w:ascii="Arial" w:hAnsi="Arial" w:cs="Arial"/>
          <w:szCs w:val="24"/>
        </w:rPr>
        <w:t xml:space="preserve">has been placed in front of the television </w:t>
      </w:r>
      <w:r w:rsidR="00651681" w:rsidRPr="00AA5F61">
        <w:rPr>
          <w:rFonts w:ascii="Arial" w:hAnsi="Arial" w:cs="Arial"/>
          <w:szCs w:val="24"/>
        </w:rPr>
        <w:t>continuously</w:t>
      </w:r>
      <w:r w:rsidR="000129FF" w:rsidRPr="00AA5F61">
        <w:rPr>
          <w:rFonts w:ascii="Arial" w:hAnsi="Arial" w:cs="Arial"/>
          <w:szCs w:val="24"/>
        </w:rPr>
        <w:t xml:space="preserve"> due </w:t>
      </w:r>
      <w:r w:rsidR="000129FF" w:rsidRPr="00AA5F61">
        <w:rPr>
          <w:rFonts w:ascii="Arial" w:hAnsi="Arial" w:cs="Arial"/>
          <w:szCs w:val="24"/>
        </w:rPr>
        <w:lastRenderedPageBreak/>
        <w:t>to the parent</w:t>
      </w:r>
      <w:r w:rsidR="00263AF6" w:rsidRPr="00AA5F61">
        <w:rPr>
          <w:rFonts w:ascii="Arial" w:hAnsi="Arial" w:cs="Arial"/>
          <w:szCs w:val="24"/>
        </w:rPr>
        <w:t>’</w:t>
      </w:r>
      <w:r w:rsidR="000129FF" w:rsidRPr="00AA5F61">
        <w:rPr>
          <w:rFonts w:ascii="Arial" w:hAnsi="Arial" w:cs="Arial"/>
          <w:szCs w:val="24"/>
        </w:rPr>
        <w:t>s busy life style</w:t>
      </w:r>
      <w:r w:rsidR="00263AF6" w:rsidRPr="00AA5F61">
        <w:rPr>
          <w:rFonts w:ascii="Arial" w:hAnsi="Arial" w:cs="Arial"/>
          <w:szCs w:val="24"/>
        </w:rPr>
        <w:t xml:space="preserve"> </w:t>
      </w:r>
      <w:sdt>
        <w:sdtPr>
          <w:rPr>
            <w:rFonts w:ascii="Arial" w:hAnsi="Arial" w:cs="Arial"/>
            <w:szCs w:val="24"/>
          </w:rPr>
          <w:id w:val="-2096621350"/>
          <w:citation/>
        </w:sdtPr>
        <w:sdtContent>
          <w:r w:rsidR="00263AF6" w:rsidRPr="00AA5F61">
            <w:rPr>
              <w:rFonts w:ascii="Arial" w:hAnsi="Arial" w:cs="Arial"/>
              <w:szCs w:val="24"/>
            </w:rPr>
            <w:fldChar w:fldCharType="begin"/>
          </w:r>
          <w:r w:rsidR="00263AF6" w:rsidRPr="00AA5F61">
            <w:rPr>
              <w:rFonts w:ascii="Arial" w:hAnsi="Arial" w:cs="Arial"/>
              <w:szCs w:val="24"/>
            </w:rPr>
            <w:instrText xml:space="preserve"> CITATION Cen11 \l 2057 </w:instrText>
          </w:r>
          <w:r w:rsidR="00263AF6" w:rsidRPr="00AA5F61">
            <w:rPr>
              <w:rFonts w:ascii="Arial" w:hAnsi="Arial" w:cs="Arial"/>
              <w:szCs w:val="24"/>
            </w:rPr>
            <w:fldChar w:fldCharType="separate"/>
          </w:r>
          <w:r w:rsidR="00263AF6" w:rsidRPr="00AA5F61">
            <w:rPr>
              <w:rFonts w:ascii="Arial" w:hAnsi="Arial" w:cs="Arial"/>
              <w:noProof/>
              <w:szCs w:val="24"/>
            </w:rPr>
            <w:t>(Center for Incusive Child Care, 2011)</w:t>
          </w:r>
          <w:r w:rsidR="00263AF6" w:rsidRPr="00AA5F61">
            <w:rPr>
              <w:rFonts w:ascii="Arial" w:hAnsi="Arial" w:cs="Arial"/>
              <w:szCs w:val="24"/>
            </w:rPr>
            <w:fldChar w:fldCharType="end"/>
          </w:r>
        </w:sdtContent>
      </w:sdt>
      <w:r w:rsidR="00765500" w:rsidRPr="00AA5F61">
        <w:rPr>
          <w:rFonts w:ascii="Arial" w:hAnsi="Arial" w:cs="Arial"/>
          <w:szCs w:val="24"/>
        </w:rPr>
        <w:t>.</w:t>
      </w:r>
      <w:r w:rsidR="00263AF6" w:rsidRPr="00AA5F61">
        <w:rPr>
          <w:rFonts w:ascii="Arial" w:hAnsi="Arial" w:cs="Arial"/>
          <w:szCs w:val="24"/>
        </w:rPr>
        <w:t xml:space="preserve"> Alternatively it could be</w:t>
      </w:r>
      <w:r w:rsidR="000129FF" w:rsidRPr="00AA5F61">
        <w:rPr>
          <w:rFonts w:ascii="Arial" w:hAnsi="Arial" w:cs="Arial"/>
          <w:szCs w:val="24"/>
        </w:rPr>
        <w:t xml:space="preserve"> an internal factor that</w:t>
      </w:r>
      <w:r w:rsidR="00A75069" w:rsidRPr="00AA5F61">
        <w:rPr>
          <w:rFonts w:ascii="Arial" w:hAnsi="Arial" w:cs="Arial"/>
          <w:szCs w:val="24"/>
        </w:rPr>
        <w:t xml:space="preserve"> is</w:t>
      </w:r>
      <w:r w:rsidR="000129FF" w:rsidRPr="00AA5F61">
        <w:rPr>
          <w:rFonts w:ascii="Arial" w:hAnsi="Arial" w:cs="Arial"/>
          <w:szCs w:val="24"/>
        </w:rPr>
        <w:t xml:space="preserve"> caused by </w:t>
      </w:r>
      <w:r w:rsidRPr="00AA5F61">
        <w:rPr>
          <w:rFonts w:ascii="Arial" w:hAnsi="Arial" w:cs="Arial"/>
          <w:szCs w:val="24"/>
        </w:rPr>
        <w:t xml:space="preserve">Speech and language difficulties or </w:t>
      </w:r>
      <w:r w:rsidR="000129FF" w:rsidRPr="00AA5F61">
        <w:rPr>
          <w:rFonts w:ascii="Arial" w:hAnsi="Arial" w:cs="Arial"/>
          <w:szCs w:val="24"/>
        </w:rPr>
        <w:t>Developmental lags</w:t>
      </w:r>
      <w:r w:rsidRPr="00AA5F61">
        <w:rPr>
          <w:rFonts w:ascii="Arial" w:hAnsi="Arial" w:cs="Arial"/>
          <w:szCs w:val="24"/>
        </w:rPr>
        <w:t xml:space="preserve"> such as cerebral palsy</w:t>
      </w:r>
      <w:r w:rsidR="00860546" w:rsidRPr="00AA5F61">
        <w:rPr>
          <w:rFonts w:ascii="Arial" w:hAnsi="Arial" w:cs="Arial"/>
          <w:szCs w:val="24"/>
        </w:rPr>
        <w:t xml:space="preserve"> </w:t>
      </w:r>
      <w:sdt>
        <w:sdtPr>
          <w:rPr>
            <w:rFonts w:ascii="Arial" w:hAnsi="Arial" w:cs="Arial"/>
            <w:szCs w:val="24"/>
          </w:rPr>
          <w:id w:val="-607350427"/>
          <w:citation/>
        </w:sdtPr>
        <w:sdtContent>
          <w:r w:rsidR="00860546" w:rsidRPr="00AA5F61">
            <w:rPr>
              <w:rFonts w:ascii="Arial" w:hAnsi="Arial" w:cs="Arial"/>
              <w:szCs w:val="24"/>
            </w:rPr>
            <w:fldChar w:fldCharType="begin"/>
          </w:r>
          <w:r w:rsidR="00860546" w:rsidRPr="00AA5F61">
            <w:rPr>
              <w:rFonts w:ascii="Arial" w:hAnsi="Arial" w:cs="Arial"/>
              <w:szCs w:val="24"/>
            </w:rPr>
            <w:instrText xml:space="preserve"> CITATION Cen11 \l 2057 </w:instrText>
          </w:r>
          <w:r w:rsidR="00860546" w:rsidRPr="00AA5F61">
            <w:rPr>
              <w:rFonts w:ascii="Arial" w:hAnsi="Arial" w:cs="Arial"/>
              <w:szCs w:val="24"/>
            </w:rPr>
            <w:fldChar w:fldCharType="separate"/>
          </w:r>
          <w:r w:rsidR="00860546" w:rsidRPr="00AA5F61">
            <w:rPr>
              <w:rFonts w:ascii="Arial" w:hAnsi="Arial" w:cs="Arial"/>
              <w:noProof/>
              <w:szCs w:val="24"/>
            </w:rPr>
            <w:t>(Center for Incusive Child Care, 2011)</w:t>
          </w:r>
          <w:r w:rsidR="00860546" w:rsidRPr="00AA5F61">
            <w:rPr>
              <w:rFonts w:ascii="Arial" w:hAnsi="Arial" w:cs="Arial"/>
              <w:szCs w:val="24"/>
            </w:rPr>
            <w:fldChar w:fldCharType="end"/>
          </w:r>
        </w:sdtContent>
      </w:sdt>
      <w:r w:rsidRPr="00AA5F61">
        <w:rPr>
          <w:rFonts w:ascii="Arial" w:hAnsi="Arial" w:cs="Arial"/>
          <w:szCs w:val="24"/>
        </w:rPr>
        <w:t>.</w:t>
      </w:r>
      <w:r w:rsidR="000129FF" w:rsidRPr="00AA5F61">
        <w:rPr>
          <w:rFonts w:ascii="Arial" w:hAnsi="Arial" w:cs="Arial"/>
          <w:szCs w:val="24"/>
        </w:rPr>
        <w:t xml:space="preserve"> </w:t>
      </w:r>
    </w:p>
    <w:p w:rsidR="00E71157" w:rsidRPr="00AA5F61" w:rsidRDefault="000F429C" w:rsidP="00AA5F61">
      <w:pPr>
        <w:spacing w:line="360" w:lineRule="auto"/>
        <w:rPr>
          <w:rFonts w:ascii="Arial" w:hAnsi="Arial" w:cs="Arial"/>
          <w:szCs w:val="24"/>
        </w:rPr>
      </w:pPr>
      <w:r w:rsidRPr="00AA5F61">
        <w:rPr>
          <w:rFonts w:ascii="Arial" w:hAnsi="Arial" w:cs="Arial"/>
          <w:szCs w:val="24"/>
        </w:rPr>
        <w:t xml:space="preserve">Over the years there have been many </w:t>
      </w:r>
      <w:r w:rsidR="004975FB" w:rsidRPr="00AA5F61">
        <w:rPr>
          <w:rFonts w:ascii="Arial" w:hAnsi="Arial" w:cs="Arial"/>
          <w:szCs w:val="24"/>
        </w:rPr>
        <w:t>theorists</w:t>
      </w:r>
      <w:r w:rsidRPr="00AA5F61">
        <w:rPr>
          <w:rFonts w:ascii="Arial" w:hAnsi="Arial" w:cs="Arial"/>
          <w:szCs w:val="24"/>
        </w:rPr>
        <w:t xml:space="preserve"> that have come up with </w:t>
      </w:r>
      <w:r w:rsidR="004975FB" w:rsidRPr="00AA5F61">
        <w:rPr>
          <w:rFonts w:ascii="Arial" w:hAnsi="Arial" w:cs="Arial"/>
          <w:szCs w:val="24"/>
        </w:rPr>
        <w:t>theories</w:t>
      </w:r>
      <w:r w:rsidRPr="00AA5F61">
        <w:rPr>
          <w:rFonts w:ascii="Arial" w:hAnsi="Arial" w:cs="Arial"/>
          <w:szCs w:val="24"/>
        </w:rPr>
        <w:t xml:space="preserve"> on the reasons why children misbehav</w:t>
      </w:r>
      <w:r w:rsidR="00EC6C95" w:rsidRPr="00AA5F61">
        <w:rPr>
          <w:rFonts w:ascii="Arial" w:hAnsi="Arial" w:cs="Arial"/>
          <w:szCs w:val="24"/>
        </w:rPr>
        <w:t>e</w:t>
      </w:r>
      <w:r w:rsidRPr="00AA5F61">
        <w:rPr>
          <w:rFonts w:ascii="Arial" w:hAnsi="Arial" w:cs="Arial"/>
          <w:szCs w:val="24"/>
        </w:rPr>
        <w:t xml:space="preserve"> and how to </w:t>
      </w:r>
      <w:r w:rsidR="00EC6C95" w:rsidRPr="00AA5F61">
        <w:rPr>
          <w:rFonts w:ascii="Arial" w:hAnsi="Arial" w:cs="Arial"/>
          <w:szCs w:val="24"/>
        </w:rPr>
        <w:t>manage</w:t>
      </w:r>
      <w:r w:rsidRPr="00AA5F61">
        <w:rPr>
          <w:rFonts w:ascii="Arial" w:hAnsi="Arial" w:cs="Arial"/>
          <w:szCs w:val="24"/>
        </w:rPr>
        <w:t xml:space="preserve"> their behaviour</w:t>
      </w:r>
      <w:r w:rsidR="00EC6C95" w:rsidRPr="00AA5F61">
        <w:rPr>
          <w:rFonts w:ascii="Arial" w:hAnsi="Arial" w:cs="Arial"/>
          <w:szCs w:val="24"/>
        </w:rPr>
        <w:t xml:space="preserve">, in particular through </w:t>
      </w:r>
      <w:r w:rsidR="00765500" w:rsidRPr="00AA5F61">
        <w:rPr>
          <w:rFonts w:ascii="Arial" w:hAnsi="Arial" w:cs="Arial"/>
          <w:szCs w:val="24"/>
        </w:rPr>
        <w:t xml:space="preserve">the learning </w:t>
      </w:r>
      <w:r w:rsidR="00EC6C95" w:rsidRPr="00AA5F61">
        <w:rPr>
          <w:rFonts w:ascii="Arial" w:hAnsi="Arial" w:cs="Arial"/>
          <w:szCs w:val="24"/>
        </w:rPr>
        <w:t>environment</w:t>
      </w:r>
      <w:r w:rsidRPr="00AA5F61">
        <w:rPr>
          <w:rFonts w:ascii="Arial" w:hAnsi="Arial" w:cs="Arial"/>
          <w:szCs w:val="24"/>
        </w:rPr>
        <w:t>. Skinner (1953) came up with the theory of operant conditioning and operant behaviour</w:t>
      </w:r>
      <w:r w:rsidR="00EC6C95" w:rsidRPr="00AA5F61">
        <w:rPr>
          <w:rFonts w:ascii="Arial" w:hAnsi="Arial" w:cs="Arial"/>
          <w:szCs w:val="24"/>
        </w:rPr>
        <w:t>. H</w:t>
      </w:r>
      <w:r w:rsidRPr="00AA5F61">
        <w:rPr>
          <w:rFonts w:ascii="Arial" w:hAnsi="Arial" w:cs="Arial"/>
          <w:szCs w:val="24"/>
        </w:rPr>
        <w:t xml:space="preserve">e used </w:t>
      </w:r>
      <w:r w:rsidR="004975FB" w:rsidRPr="00AA5F61">
        <w:rPr>
          <w:rFonts w:ascii="Arial" w:hAnsi="Arial" w:cs="Arial"/>
          <w:szCs w:val="24"/>
        </w:rPr>
        <w:t>reinforcement</w:t>
      </w:r>
      <w:r w:rsidRPr="00AA5F61">
        <w:rPr>
          <w:rFonts w:ascii="Arial" w:hAnsi="Arial" w:cs="Arial"/>
          <w:szCs w:val="24"/>
        </w:rPr>
        <w:t xml:space="preserve"> both negative and positive by using a reward and punishment system. He </w:t>
      </w:r>
      <w:r w:rsidR="004975FB" w:rsidRPr="00AA5F61">
        <w:rPr>
          <w:rFonts w:ascii="Arial" w:hAnsi="Arial" w:cs="Arial"/>
          <w:szCs w:val="24"/>
        </w:rPr>
        <w:t>believed</w:t>
      </w:r>
      <w:r w:rsidRPr="00AA5F61">
        <w:rPr>
          <w:rFonts w:ascii="Arial" w:hAnsi="Arial" w:cs="Arial"/>
          <w:szCs w:val="24"/>
        </w:rPr>
        <w:t xml:space="preserve"> that if a child realised that every action equals a positive or negative consequence</w:t>
      </w:r>
      <w:r w:rsidR="00EC6C95" w:rsidRPr="00AA5F61">
        <w:rPr>
          <w:rFonts w:ascii="Arial" w:hAnsi="Arial" w:cs="Arial"/>
          <w:szCs w:val="24"/>
        </w:rPr>
        <w:t>,</w:t>
      </w:r>
      <w:r w:rsidRPr="00AA5F61">
        <w:rPr>
          <w:rFonts w:ascii="Arial" w:hAnsi="Arial" w:cs="Arial"/>
          <w:szCs w:val="24"/>
        </w:rPr>
        <w:t xml:space="preserve"> then they would learn that positive action would give them positive rewards</w:t>
      </w:r>
      <w:r w:rsidR="00F333F4" w:rsidRPr="00AA5F61">
        <w:rPr>
          <w:rFonts w:ascii="Arial" w:hAnsi="Arial" w:cs="Arial"/>
          <w:szCs w:val="24"/>
        </w:rPr>
        <w:t xml:space="preserve"> </w:t>
      </w:r>
      <w:sdt>
        <w:sdtPr>
          <w:rPr>
            <w:rFonts w:ascii="Arial" w:hAnsi="Arial" w:cs="Arial"/>
            <w:szCs w:val="24"/>
          </w:rPr>
          <w:id w:val="-1748105007"/>
          <w:citation/>
        </w:sdtPr>
        <w:sdtContent>
          <w:r w:rsidR="00F333F4" w:rsidRPr="00AA5F61">
            <w:rPr>
              <w:rFonts w:ascii="Arial" w:hAnsi="Arial" w:cs="Arial"/>
              <w:szCs w:val="24"/>
            </w:rPr>
            <w:fldChar w:fldCharType="begin"/>
          </w:r>
          <w:r w:rsidR="00F333F4" w:rsidRPr="00AA5F61">
            <w:rPr>
              <w:rFonts w:ascii="Arial" w:hAnsi="Arial" w:cs="Arial"/>
              <w:szCs w:val="24"/>
            </w:rPr>
            <w:instrText xml:space="preserve"> CITATION kid16 \l 2057 </w:instrText>
          </w:r>
          <w:r w:rsidR="00F333F4" w:rsidRPr="00AA5F61">
            <w:rPr>
              <w:rFonts w:ascii="Arial" w:hAnsi="Arial" w:cs="Arial"/>
              <w:szCs w:val="24"/>
            </w:rPr>
            <w:fldChar w:fldCharType="separate"/>
          </w:r>
          <w:r w:rsidR="00F333F4" w:rsidRPr="00AA5F61">
            <w:rPr>
              <w:rFonts w:ascii="Arial" w:hAnsi="Arial" w:cs="Arial"/>
              <w:noProof/>
              <w:szCs w:val="24"/>
            </w:rPr>
            <w:t>(kidsdevelopment, 2016)</w:t>
          </w:r>
          <w:r w:rsidR="00F333F4" w:rsidRPr="00AA5F61">
            <w:rPr>
              <w:rFonts w:ascii="Arial" w:hAnsi="Arial" w:cs="Arial"/>
              <w:szCs w:val="24"/>
            </w:rPr>
            <w:fldChar w:fldCharType="end"/>
          </w:r>
        </w:sdtContent>
      </w:sdt>
      <w:r w:rsidR="00765500" w:rsidRPr="00AA5F61">
        <w:rPr>
          <w:rFonts w:ascii="Arial" w:hAnsi="Arial" w:cs="Arial"/>
          <w:szCs w:val="24"/>
        </w:rPr>
        <w:t>.</w:t>
      </w:r>
      <w:r w:rsidRPr="00AA5F61">
        <w:rPr>
          <w:rFonts w:ascii="Arial" w:hAnsi="Arial" w:cs="Arial"/>
          <w:szCs w:val="24"/>
        </w:rPr>
        <w:t xml:space="preserve"> </w:t>
      </w:r>
      <w:r w:rsidR="00EC6C95" w:rsidRPr="00AA5F61">
        <w:rPr>
          <w:rFonts w:ascii="Arial" w:hAnsi="Arial" w:cs="Arial"/>
          <w:szCs w:val="24"/>
        </w:rPr>
        <w:t>H</w:t>
      </w:r>
      <w:r w:rsidRPr="00AA5F61">
        <w:rPr>
          <w:rFonts w:ascii="Arial" w:hAnsi="Arial" w:cs="Arial"/>
          <w:szCs w:val="24"/>
        </w:rPr>
        <w:t xml:space="preserve">e also </w:t>
      </w:r>
      <w:r w:rsidR="004975FB" w:rsidRPr="00AA5F61">
        <w:rPr>
          <w:rFonts w:ascii="Arial" w:hAnsi="Arial" w:cs="Arial"/>
          <w:szCs w:val="24"/>
        </w:rPr>
        <w:t>believed</w:t>
      </w:r>
      <w:r w:rsidRPr="00AA5F61">
        <w:rPr>
          <w:rFonts w:ascii="Arial" w:hAnsi="Arial" w:cs="Arial"/>
          <w:szCs w:val="24"/>
        </w:rPr>
        <w:t xml:space="preserve"> that the process did not need to be repeated numerous times but that the response to familiar stimulus is immediate</w:t>
      </w:r>
      <w:r w:rsidR="00765500" w:rsidRPr="00AA5F61">
        <w:rPr>
          <w:rFonts w:ascii="Arial" w:hAnsi="Arial" w:cs="Arial"/>
          <w:szCs w:val="24"/>
        </w:rPr>
        <w:t>,</w:t>
      </w:r>
      <w:r w:rsidRPr="00AA5F61">
        <w:rPr>
          <w:rFonts w:ascii="Arial" w:hAnsi="Arial" w:cs="Arial"/>
          <w:szCs w:val="24"/>
        </w:rPr>
        <w:t xml:space="preserve"> these can be as simple as listening to friends and family</w:t>
      </w:r>
      <w:r w:rsidR="00EC6C95" w:rsidRPr="00AA5F61">
        <w:rPr>
          <w:rFonts w:ascii="Arial" w:hAnsi="Arial" w:cs="Arial"/>
          <w:szCs w:val="24"/>
        </w:rPr>
        <w:t>,</w:t>
      </w:r>
      <w:r w:rsidRPr="00AA5F61">
        <w:rPr>
          <w:rFonts w:ascii="Arial" w:hAnsi="Arial" w:cs="Arial"/>
          <w:szCs w:val="24"/>
        </w:rPr>
        <w:t xml:space="preserve"> or taking advice to </w:t>
      </w:r>
      <w:r w:rsidR="004975FB" w:rsidRPr="00AA5F61">
        <w:rPr>
          <w:rFonts w:ascii="Arial" w:hAnsi="Arial" w:cs="Arial"/>
          <w:szCs w:val="24"/>
        </w:rPr>
        <w:t>following</w:t>
      </w:r>
      <w:r w:rsidRPr="00AA5F61">
        <w:rPr>
          <w:rFonts w:ascii="Arial" w:hAnsi="Arial" w:cs="Arial"/>
          <w:szCs w:val="24"/>
        </w:rPr>
        <w:t xml:space="preserve"> laws and rules</w:t>
      </w:r>
      <w:r w:rsidR="00765500" w:rsidRPr="00AA5F61">
        <w:rPr>
          <w:rFonts w:ascii="Arial" w:hAnsi="Arial" w:cs="Arial"/>
          <w:szCs w:val="24"/>
        </w:rPr>
        <w:t>.</w:t>
      </w:r>
      <w:r w:rsidR="00C938A1" w:rsidRPr="00AA5F61">
        <w:rPr>
          <w:rFonts w:ascii="Arial" w:hAnsi="Arial" w:cs="Arial"/>
          <w:szCs w:val="24"/>
        </w:rPr>
        <w:t xml:space="preserve"> </w:t>
      </w:r>
      <w:r w:rsidR="00765500" w:rsidRPr="00AA5F61">
        <w:rPr>
          <w:rFonts w:ascii="Arial" w:hAnsi="Arial" w:cs="Arial"/>
          <w:szCs w:val="24"/>
        </w:rPr>
        <w:t>Skinner</w:t>
      </w:r>
      <w:r w:rsidR="00EC6C95" w:rsidRPr="00AA5F61">
        <w:rPr>
          <w:rFonts w:ascii="Arial" w:hAnsi="Arial" w:cs="Arial"/>
          <w:szCs w:val="24"/>
        </w:rPr>
        <w:t xml:space="preserve"> (1953)</w:t>
      </w:r>
      <w:r w:rsidR="00765500" w:rsidRPr="00AA5F61">
        <w:rPr>
          <w:rFonts w:ascii="Arial" w:hAnsi="Arial" w:cs="Arial"/>
          <w:szCs w:val="24"/>
        </w:rPr>
        <w:t xml:space="preserve"> also</w:t>
      </w:r>
      <w:r w:rsidR="00C938A1" w:rsidRPr="00AA5F61">
        <w:rPr>
          <w:rFonts w:ascii="Arial" w:hAnsi="Arial" w:cs="Arial"/>
          <w:szCs w:val="24"/>
        </w:rPr>
        <w:t xml:space="preserve"> </w:t>
      </w:r>
      <w:r w:rsidR="004975FB" w:rsidRPr="00AA5F61">
        <w:rPr>
          <w:rFonts w:ascii="Arial" w:hAnsi="Arial" w:cs="Arial"/>
          <w:szCs w:val="24"/>
        </w:rPr>
        <w:t>believed</w:t>
      </w:r>
      <w:r w:rsidR="00C938A1" w:rsidRPr="00AA5F61">
        <w:rPr>
          <w:rFonts w:ascii="Arial" w:hAnsi="Arial" w:cs="Arial"/>
          <w:szCs w:val="24"/>
        </w:rPr>
        <w:t xml:space="preserve"> that this positive behaviour could still happen even if the child ha</w:t>
      </w:r>
      <w:r w:rsidR="00D27AD4" w:rsidRPr="00AA5F61">
        <w:rPr>
          <w:rFonts w:ascii="Arial" w:hAnsi="Arial" w:cs="Arial"/>
          <w:szCs w:val="24"/>
        </w:rPr>
        <w:t>s</w:t>
      </w:r>
      <w:r w:rsidR="00C938A1" w:rsidRPr="00AA5F61">
        <w:rPr>
          <w:rFonts w:ascii="Arial" w:hAnsi="Arial" w:cs="Arial"/>
          <w:szCs w:val="24"/>
        </w:rPr>
        <w:t xml:space="preserve"> never experienced consequences that were negative from disobeying</w:t>
      </w:r>
      <w:r w:rsidR="000E26BF" w:rsidRPr="00AA5F61">
        <w:rPr>
          <w:rFonts w:ascii="Arial" w:hAnsi="Arial" w:cs="Arial"/>
          <w:szCs w:val="24"/>
        </w:rPr>
        <w:t xml:space="preserve">. Skinner </w:t>
      </w:r>
      <w:r w:rsidR="004975FB" w:rsidRPr="00AA5F61">
        <w:rPr>
          <w:rFonts w:ascii="Arial" w:hAnsi="Arial" w:cs="Arial"/>
          <w:szCs w:val="24"/>
        </w:rPr>
        <w:t>believed</w:t>
      </w:r>
      <w:r w:rsidR="000E26BF" w:rsidRPr="00AA5F61">
        <w:rPr>
          <w:rFonts w:ascii="Arial" w:hAnsi="Arial" w:cs="Arial"/>
          <w:szCs w:val="24"/>
        </w:rPr>
        <w:t xml:space="preserve"> that if </w:t>
      </w:r>
      <w:r w:rsidR="004975FB" w:rsidRPr="00AA5F61">
        <w:rPr>
          <w:rFonts w:ascii="Arial" w:hAnsi="Arial" w:cs="Arial"/>
          <w:szCs w:val="24"/>
        </w:rPr>
        <w:t>children’s behaviours</w:t>
      </w:r>
      <w:r w:rsidR="000E26BF" w:rsidRPr="00AA5F61">
        <w:rPr>
          <w:rFonts w:ascii="Arial" w:hAnsi="Arial" w:cs="Arial"/>
          <w:szCs w:val="24"/>
        </w:rPr>
        <w:t xml:space="preserve"> have been rewarded, then they are more likely to happily repeat those behaviours whilst believing they are still </w:t>
      </w:r>
      <w:r w:rsidR="00D9791F" w:rsidRPr="00AA5F61">
        <w:rPr>
          <w:rFonts w:ascii="Arial" w:hAnsi="Arial" w:cs="Arial"/>
          <w:szCs w:val="24"/>
        </w:rPr>
        <w:t>in control</w:t>
      </w:r>
      <w:r w:rsidR="000C28C0" w:rsidRPr="00AA5F61">
        <w:rPr>
          <w:rFonts w:ascii="Arial" w:hAnsi="Arial" w:cs="Arial"/>
          <w:szCs w:val="24"/>
        </w:rPr>
        <w:t>. The converse is also true,</w:t>
      </w:r>
      <w:r w:rsidR="00D9791F" w:rsidRPr="00AA5F61">
        <w:rPr>
          <w:rFonts w:ascii="Arial" w:hAnsi="Arial" w:cs="Arial"/>
          <w:szCs w:val="24"/>
        </w:rPr>
        <w:t xml:space="preserve"> </w:t>
      </w:r>
      <w:r w:rsidR="00EC6C95" w:rsidRPr="00AA5F61">
        <w:rPr>
          <w:rFonts w:ascii="Arial" w:hAnsi="Arial" w:cs="Arial"/>
          <w:szCs w:val="24"/>
        </w:rPr>
        <w:t>s</w:t>
      </w:r>
      <w:r w:rsidR="00D9791F" w:rsidRPr="00AA5F61">
        <w:rPr>
          <w:rFonts w:ascii="Arial" w:hAnsi="Arial" w:cs="Arial"/>
          <w:szCs w:val="24"/>
        </w:rPr>
        <w:t>ometimes a child who behaves negatively but gets a positive response</w:t>
      </w:r>
      <w:r w:rsidR="00EC6C95" w:rsidRPr="00AA5F61">
        <w:rPr>
          <w:rFonts w:ascii="Arial" w:hAnsi="Arial" w:cs="Arial"/>
          <w:szCs w:val="24"/>
        </w:rPr>
        <w:t>,</w:t>
      </w:r>
      <w:r w:rsidR="00D9791F" w:rsidRPr="00AA5F61">
        <w:rPr>
          <w:rFonts w:ascii="Arial" w:hAnsi="Arial" w:cs="Arial"/>
          <w:szCs w:val="24"/>
        </w:rPr>
        <w:t xml:space="preserve"> for instance </w:t>
      </w:r>
      <w:r w:rsidR="00335CE2" w:rsidRPr="00AA5F61">
        <w:rPr>
          <w:rFonts w:ascii="Arial" w:hAnsi="Arial" w:cs="Arial"/>
          <w:szCs w:val="24"/>
        </w:rPr>
        <w:t>shouting at them saying “</w:t>
      </w:r>
      <w:r w:rsidR="00D9791F" w:rsidRPr="00AA5F61">
        <w:rPr>
          <w:rFonts w:ascii="Arial" w:hAnsi="Arial" w:cs="Arial"/>
          <w:szCs w:val="24"/>
        </w:rPr>
        <w:t>if you stop hav</w:t>
      </w:r>
      <w:r w:rsidR="00335CE2" w:rsidRPr="00AA5F61">
        <w:rPr>
          <w:rFonts w:ascii="Arial" w:hAnsi="Arial" w:cs="Arial"/>
          <w:szCs w:val="24"/>
        </w:rPr>
        <w:t>ing</w:t>
      </w:r>
      <w:r w:rsidR="00D9791F" w:rsidRPr="00AA5F61">
        <w:rPr>
          <w:rFonts w:ascii="Arial" w:hAnsi="Arial" w:cs="Arial"/>
          <w:szCs w:val="24"/>
        </w:rPr>
        <w:t xml:space="preserve"> that tantrum I will buy you the doll you want</w:t>
      </w:r>
      <w:r w:rsidR="00335CE2" w:rsidRPr="00AA5F61">
        <w:rPr>
          <w:rFonts w:ascii="Arial" w:hAnsi="Arial" w:cs="Arial"/>
          <w:szCs w:val="24"/>
        </w:rPr>
        <w:t>,</w:t>
      </w:r>
      <w:r w:rsidR="00D9791F" w:rsidRPr="00AA5F61">
        <w:rPr>
          <w:rFonts w:ascii="Arial" w:hAnsi="Arial" w:cs="Arial"/>
          <w:szCs w:val="24"/>
        </w:rPr>
        <w:t xml:space="preserve"> or take you to </w:t>
      </w:r>
      <w:r w:rsidR="007A6602" w:rsidRPr="00AA5F61">
        <w:rPr>
          <w:rFonts w:ascii="Arial" w:hAnsi="Arial" w:cs="Arial"/>
          <w:szCs w:val="24"/>
        </w:rPr>
        <w:t>M</w:t>
      </w:r>
      <w:r w:rsidR="00D9791F" w:rsidRPr="00AA5F61">
        <w:rPr>
          <w:rFonts w:ascii="Arial" w:hAnsi="Arial" w:cs="Arial"/>
          <w:szCs w:val="24"/>
        </w:rPr>
        <w:t>c</w:t>
      </w:r>
      <w:r w:rsidR="00223D45" w:rsidRPr="00AA5F61">
        <w:rPr>
          <w:rFonts w:ascii="Arial" w:hAnsi="Arial" w:cs="Arial"/>
          <w:szCs w:val="24"/>
        </w:rPr>
        <w:t>Donald’s</w:t>
      </w:r>
      <w:r w:rsidR="00F333F4" w:rsidRPr="00AA5F61">
        <w:rPr>
          <w:rFonts w:ascii="Arial" w:hAnsi="Arial" w:cs="Arial"/>
          <w:szCs w:val="24"/>
        </w:rPr>
        <w:t xml:space="preserve">” the child will then see that behaving negatively will give them a positive </w:t>
      </w:r>
      <w:r w:rsidR="00223D45" w:rsidRPr="00AA5F61">
        <w:rPr>
          <w:rFonts w:ascii="Arial" w:hAnsi="Arial" w:cs="Arial"/>
          <w:szCs w:val="24"/>
        </w:rPr>
        <w:t>response</w:t>
      </w:r>
      <w:r w:rsidR="00EC6C95" w:rsidRPr="00AA5F61">
        <w:rPr>
          <w:rFonts w:ascii="Arial" w:hAnsi="Arial" w:cs="Arial"/>
          <w:szCs w:val="24"/>
        </w:rPr>
        <w:t>,</w:t>
      </w:r>
      <w:r w:rsidR="00D9791F" w:rsidRPr="00AA5F61">
        <w:rPr>
          <w:rFonts w:ascii="Arial" w:hAnsi="Arial" w:cs="Arial"/>
          <w:szCs w:val="24"/>
        </w:rPr>
        <w:t xml:space="preserve"> they will </w:t>
      </w:r>
      <w:r w:rsidR="00F333F4" w:rsidRPr="00AA5F61">
        <w:rPr>
          <w:rFonts w:ascii="Arial" w:hAnsi="Arial" w:cs="Arial"/>
          <w:szCs w:val="24"/>
        </w:rPr>
        <w:t xml:space="preserve">then </w:t>
      </w:r>
      <w:r w:rsidR="00D9791F" w:rsidRPr="00AA5F61">
        <w:rPr>
          <w:rFonts w:ascii="Arial" w:hAnsi="Arial" w:cs="Arial"/>
          <w:szCs w:val="24"/>
        </w:rPr>
        <w:t>continue this behaviour</w:t>
      </w:r>
      <w:r w:rsidR="00F333F4" w:rsidRPr="00AA5F61">
        <w:rPr>
          <w:rFonts w:ascii="Arial" w:hAnsi="Arial" w:cs="Arial"/>
          <w:szCs w:val="24"/>
        </w:rPr>
        <w:t xml:space="preserve"> </w:t>
      </w:r>
      <w:sdt>
        <w:sdtPr>
          <w:rPr>
            <w:rFonts w:ascii="Arial" w:hAnsi="Arial" w:cs="Arial"/>
            <w:szCs w:val="24"/>
          </w:rPr>
          <w:id w:val="563141495"/>
          <w:citation/>
        </w:sdtPr>
        <w:sdtContent>
          <w:r w:rsidR="00F333F4" w:rsidRPr="00AA5F61">
            <w:rPr>
              <w:rFonts w:ascii="Arial" w:hAnsi="Arial" w:cs="Arial"/>
              <w:szCs w:val="24"/>
            </w:rPr>
            <w:fldChar w:fldCharType="begin"/>
          </w:r>
          <w:r w:rsidR="00F333F4" w:rsidRPr="00AA5F61">
            <w:rPr>
              <w:rFonts w:ascii="Arial" w:hAnsi="Arial" w:cs="Arial"/>
              <w:szCs w:val="24"/>
            </w:rPr>
            <w:instrText xml:space="preserve"> CITATION kid16 \l 2057 </w:instrText>
          </w:r>
          <w:r w:rsidR="00F333F4" w:rsidRPr="00AA5F61">
            <w:rPr>
              <w:rFonts w:ascii="Arial" w:hAnsi="Arial" w:cs="Arial"/>
              <w:szCs w:val="24"/>
            </w:rPr>
            <w:fldChar w:fldCharType="separate"/>
          </w:r>
          <w:r w:rsidR="00F333F4" w:rsidRPr="00AA5F61">
            <w:rPr>
              <w:rFonts w:ascii="Arial" w:hAnsi="Arial" w:cs="Arial"/>
              <w:noProof/>
              <w:szCs w:val="24"/>
            </w:rPr>
            <w:t>(kidsdevelopment, 2016)</w:t>
          </w:r>
          <w:r w:rsidR="00F333F4" w:rsidRPr="00AA5F61">
            <w:rPr>
              <w:rFonts w:ascii="Arial" w:hAnsi="Arial" w:cs="Arial"/>
              <w:szCs w:val="24"/>
            </w:rPr>
            <w:fldChar w:fldCharType="end"/>
          </w:r>
        </w:sdtContent>
      </w:sdt>
      <w:r w:rsidR="00D9791F" w:rsidRPr="00AA5F61">
        <w:rPr>
          <w:rFonts w:ascii="Arial" w:hAnsi="Arial" w:cs="Arial"/>
          <w:szCs w:val="24"/>
        </w:rPr>
        <w:t>. This is often seen with children who throw tantrums to get their own way.</w:t>
      </w:r>
      <w:r w:rsidR="00A0105D" w:rsidRPr="00AA5F61">
        <w:rPr>
          <w:rFonts w:ascii="Arial" w:hAnsi="Arial" w:cs="Arial"/>
          <w:szCs w:val="24"/>
        </w:rPr>
        <w:t xml:space="preserve"> Skinner</w:t>
      </w:r>
      <w:r w:rsidR="00EC6C95" w:rsidRPr="00AA5F61">
        <w:rPr>
          <w:rFonts w:ascii="Arial" w:hAnsi="Arial" w:cs="Arial"/>
          <w:szCs w:val="24"/>
        </w:rPr>
        <w:t>’</w:t>
      </w:r>
      <w:r w:rsidR="00A0105D" w:rsidRPr="00AA5F61">
        <w:rPr>
          <w:rFonts w:ascii="Arial" w:hAnsi="Arial" w:cs="Arial"/>
          <w:szCs w:val="24"/>
        </w:rPr>
        <w:t xml:space="preserve">s </w:t>
      </w:r>
      <w:r w:rsidR="004975FB" w:rsidRPr="00AA5F61">
        <w:rPr>
          <w:rFonts w:ascii="Arial" w:hAnsi="Arial" w:cs="Arial"/>
          <w:szCs w:val="24"/>
        </w:rPr>
        <w:t>theories</w:t>
      </w:r>
      <w:r w:rsidR="00A0105D" w:rsidRPr="00AA5F61">
        <w:rPr>
          <w:rFonts w:ascii="Arial" w:hAnsi="Arial" w:cs="Arial"/>
          <w:szCs w:val="24"/>
        </w:rPr>
        <w:t xml:space="preserve"> can be criticised as there are some internal factors that can make a child more difficult to handle</w:t>
      </w:r>
      <w:r w:rsidR="00EC6C95" w:rsidRPr="00AA5F61">
        <w:rPr>
          <w:rFonts w:ascii="Arial" w:hAnsi="Arial" w:cs="Arial"/>
          <w:szCs w:val="24"/>
        </w:rPr>
        <w:t>.</w:t>
      </w:r>
      <w:r w:rsidR="00A0105D" w:rsidRPr="00AA5F61">
        <w:rPr>
          <w:rFonts w:ascii="Arial" w:hAnsi="Arial" w:cs="Arial"/>
          <w:szCs w:val="24"/>
        </w:rPr>
        <w:t xml:space="preserve"> </w:t>
      </w:r>
      <w:r w:rsidR="00EC6C95" w:rsidRPr="00AA5F61">
        <w:rPr>
          <w:rFonts w:ascii="Arial" w:hAnsi="Arial" w:cs="Arial"/>
          <w:szCs w:val="24"/>
        </w:rPr>
        <w:t>F</w:t>
      </w:r>
      <w:r w:rsidR="00A0105D" w:rsidRPr="00AA5F61">
        <w:rPr>
          <w:rFonts w:ascii="Arial" w:hAnsi="Arial" w:cs="Arial"/>
          <w:szCs w:val="24"/>
        </w:rPr>
        <w:t xml:space="preserve">or instance a child with </w:t>
      </w:r>
      <w:r w:rsidR="00EC6C95" w:rsidRPr="00AA5F61">
        <w:rPr>
          <w:rFonts w:ascii="Arial" w:hAnsi="Arial" w:cs="Arial"/>
          <w:szCs w:val="24"/>
        </w:rPr>
        <w:t>a</w:t>
      </w:r>
      <w:r w:rsidR="00A0105D" w:rsidRPr="00AA5F61">
        <w:rPr>
          <w:rFonts w:ascii="Arial" w:hAnsi="Arial" w:cs="Arial"/>
          <w:szCs w:val="24"/>
        </w:rPr>
        <w:t xml:space="preserve">ttention </w:t>
      </w:r>
      <w:r w:rsidR="00EC6C95" w:rsidRPr="00AA5F61">
        <w:rPr>
          <w:rFonts w:ascii="Arial" w:hAnsi="Arial" w:cs="Arial"/>
          <w:szCs w:val="24"/>
        </w:rPr>
        <w:t>d</w:t>
      </w:r>
      <w:r w:rsidR="004975FB" w:rsidRPr="00AA5F61">
        <w:rPr>
          <w:rFonts w:ascii="Arial" w:hAnsi="Arial" w:cs="Arial"/>
          <w:szCs w:val="24"/>
        </w:rPr>
        <w:t>eficit</w:t>
      </w:r>
      <w:r w:rsidR="00A0105D" w:rsidRPr="00AA5F61">
        <w:rPr>
          <w:rFonts w:ascii="Arial" w:hAnsi="Arial" w:cs="Arial"/>
          <w:szCs w:val="24"/>
        </w:rPr>
        <w:t xml:space="preserve"> hyper activity disorder</w:t>
      </w:r>
      <w:r w:rsidR="00EC6C95" w:rsidRPr="00AA5F61">
        <w:rPr>
          <w:rFonts w:ascii="Arial" w:hAnsi="Arial" w:cs="Arial"/>
          <w:szCs w:val="24"/>
        </w:rPr>
        <w:t xml:space="preserve"> (ADHD)</w:t>
      </w:r>
      <w:r w:rsidR="00A0105D" w:rsidRPr="00AA5F61">
        <w:rPr>
          <w:rFonts w:ascii="Arial" w:hAnsi="Arial" w:cs="Arial"/>
          <w:szCs w:val="24"/>
        </w:rPr>
        <w:t xml:space="preserve"> or </w:t>
      </w:r>
      <w:r w:rsidR="00EC6C95" w:rsidRPr="00AA5F61">
        <w:rPr>
          <w:rFonts w:ascii="Arial" w:hAnsi="Arial" w:cs="Arial"/>
          <w:szCs w:val="24"/>
        </w:rPr>
        <w:t>a</w:t>
      </w:r>
      <w:r w:rsidR="00A0105D" w:rsidRPr="00AA5F61">
        <w:rPr>
          <w:rFonts w:ascii="Arial" w:hAnsi="Arial" w:cs="Arial"/>
          <w:szCs w:val="24"/>
        </w:rPr>
        <w:t>utism m</w:t>
      </w:r>
      <w:r w:rsidR="00EC6C95" w:rsidRPr="00AA5F61">
        <w:rPr>
          <w:rFonts w:ascii="Arial" w:hAnsi="Arial" w:cs="Arial"/>
          <w:szCs w:val="24"/>
        </w:rPr>
        <w:t>a</w:t>
      </w:r>
      <w:r w:rsidR="00A0105D" w:rsidRPr="00AA5F61">
        <w:rPr>
          <w:rFonts w:ascii="Arial" w:hAnsi="Arial" w:cs="Arial"/>
          <w:szCs w:val="24"/>
        </w:rPr>
        <w:t>y find it hard to follow or understand the reward system</w:t>
      </w:r>
      <w:r w:rsidR="00BE6E0D" w:rsidRPr="00AA5F61">
        <w:rPr>
          <w:rFonts w:ascii="Arial" w:hAnsi="Arial" w:cs="Arial"/>
          <w:szCs w:val="24"/>
        </w:rPr>
        <w:t xml:space="preserve"> </w:t>
      </w:r>
      <w:sdt>
        <w:sdtPr>
          <w:rPr>
            <w:rFonts w:ascii="Arial" w:hAnsi="Arial" w:cs="Arial"/>
            <w:szCs w:val="24"/>
          </w:rPr>
          <w:id w:val="-2004579804"/>
          <w:citation/>
        </w:sdtPr>
        <w:sdtContent>
          <w:r w:rsidR="00921F52" w:rsidRPr="00AA5F61">
            <w:rPr>
              <w:rFonts w:ascii="Arial" w:hAnsi="Arial" w:cs="Arial"/>
              <w:szCs w:val="24"/>
            </w:rPr>
            <w:fldChar w:fldCharType="begin"/>
          </w:r>
          <w:r w:rsidR="00921F52" w:rsidRPr="00AA5F61">
            <w:rPr>
              <w:rFonts w:ascii="Arial" w:hAnsi="Arial" w:cs="Arial"/>
              <w:noProof/>
              <w:szCs w:val="24"/>
            </w:rPr>
            <w:instrText xml:space="preserve"> CITATION McD11 \l 2057 </w:instrText>
          </w:r>
          <w:r w:rsidR="00921F52" w:rsidRPr="00AA5F61">
            <w:rPr>
              <w:rFonts w:ascii="Arial" w:hAnsi="Arial" w:cs="Arial"/>
              <w:szCs w:val="24"/>
            </w:rPr>
            <w:fldChar w:fldCharType="separate"/>
          </w:r>
          <w:r w:rsidR="00921F52" w:rsidRPr="00AA5F61">
            <w:rPr>
              <w:rFonts w:ascii="Arial" w:hAnsi="Arial" w:cs="Arial"/>
              <w:noProof/>
              <w:szCs w:val="24"/>
            </w:rPr>
            <w:t>(McDonnell, 2011)</w:t>
          </w:r>
          <w:r w:rsidR="00921F52" w:rsidRPr="00AA5F61">
            <w:rPr>
              <w:rFonts w:ascii="Arial" w:hAnsi="Arial" w:cs="Arial"/>
              <w:szCs w:val="24"/>
            </w:rPr>
            <w:fldChar w:fldCharType="end"/>
          </w:r>
        </w:sdtContent>
      </w:sdt>
      <w:r w:rsidR="00921F52" w:rsidRPr="00AA5F61">
        <w:rPr>
          <w:rFonts w:ascii="Arial" w:hAnsi="Arial" w:cs="Arial"/>
          <w:szCs w:val="24"/>
        </w:rPr>
        <w:t>.</w:t>
      </w:r>
    </w:p>
    <w:p w:rsidR="00D73239" w:rsidRPr="00AA5F61" w:rsidRDefault="00921F52" w:rsidP="00AA5F61">
      <w:pPr>
        <w:spacing w:line="360" w:lineRule="auto"/>
        <w:rPr>
          <w:rStyle w:val="def"/>
          <w:rFonts w:ascii="Arial" w:hAnsi="Arial" w:cs="Arial"/>
          <w:szCs w:val="24"/>
          <w:lang w:val="en"/>
        </w:rPr>
      </w:pPr>
      <w:r w:rsidRPr="00AA5F61">
        <w:rPr>
          <w:rFonts w:ascii="Arial" w:hAnsi="Arial" w:cs="Arial"/>
          <w:szCs w:val="24"/>
        </w:rPr>
        <w:t>Recognised Additional Learning Needs (ALN) can be both an internal and an external factor on behaviour</w:t>
      </w:r>
      <w:r w:rsidR="00CE3FA1" w:rsidRPr="00AA5F61">
        <w:rPr>
          <w:rFonts w:ascii="Arial" w:hAnsi="Arial" w:cs="Arial"/>
          <w:szCs w:val="24"/>
        </w:rPr>
        <w:t xml:space="preserve"> </w:t>
      </w:r>
      <w:sdt>
        <w:sdtPr>
          <w:rPr>
            <w:rFonts w:ascii="Arial" w:hAnsi="Arial" w:cs="Arial"/>
            <w:szCs w:val="24"/>
          </w:rPr>
          <w:id w:val="1430845125"/>
          <w:citation/>
        </w:sdtPr>
        <w:sdtContent>
          <w:r w:rsidR="00CE3FA1" w:rsidRPr="00AA5F61">
            <w:rPr>
              <w:rFonts w:ascii="Arial" w:hAnsi="Arial" w:cs="Arial"/>
              <w:szCs w:val="24"/>
            </w:rPr>
            <w:fldChar w:fldCharType="begin"/>
          </w:r>
          <w:r w:rsidR="00CE3FA1" w:rsidRPr="00AA5F61">
            <w:rPr>
              <w:rFonts w:ascii="Arial" w:hAnsi="Arial" w:cs="Arial"/>
              <w:szCs w:val="24"/>
            </w:rPr>
            <w:instrText xml:space="preserve"> CITATION Pea11 \l 2057 </w:instrText>
          </w:r>
          <w:r w:rsidR="00CE3FA1" w:rsidRPr="00AA5F61">
            <w:rPr>
              <w:rFonts w:ascii="Arial" w:hAnsi="Arial" w:cs="Arial"/>
              <w:szCs w:val="24"/>
            </w:rPr>
            <w:fldChar w:fldCharType="separate"/>
          </w:r>
          <w:r w:rsidR="00CE3FA1" w:rsidRPr="00AA5F61">
            <w:rPr>
              <w:rFonts w:ascii="Arial" w:hAnsi="Arial" w:cs="Arial"/>
              <w:noProof/>
              <w:szCs w:val="24"/>
            </w:rPr>
            <w:t>(Peaston, 2011)</w:t>
          </w:r>
          <w:r w:rsidR="00CE3FA1" w:rsidRPr="00AA5F61">
            <w:rPr>
              <w:rFonts w:ascii="Arial" w:hAnsi="Arial" w:cs="Arial"/>
              <w:szCs w:val="24"/>
            </w:rPr>
            <w:fldChar w:fldCharType="end"/>
          </w:r>
        </w:sdtContent>
      </w:sdt>
      <w:r w:rsidR="00EC6C95" w:rsidRPr="00AA5F61">
        <w:rPr>
          <w:rFonts w:ascii="Arial" w:hAnsi="Arial" w:cs="Arial"/>
          <w:szCs w:val="24"/>
        </w:rPr>
        <w:t>.</w:t>
      </w:r>
      <w:r w:rsidR="00533391" w:rsidRPr="00AA5F61">
        <w:rPr>
          <w:rFonts w:ascii="Arial" w:hAnsi="Arial" w:cs="Arial"/>
          <w:szCs w:val="24"/>
        </w:rPr>
        <w:t xml:space="preserve"> </w:t>
      </w:r>
      <w:r w:rsidR="00EC6C95" w:rsidRPr="00AA5F61">
        <w:rPr>
          <w:rFonts w:ascii="Arial" w:hAnsi="Arial" w:cs="Arial"/>
          <w:szCs w:val="24"/>
        </w:rPr>
        <w:t>S</w:t>
      </w:r>
      <w:r w:rsidR="00533391" w:rsidRPr="00AA5F61">
        <w:rPr>
          <w:rFonts w:ascii="Arial" w:hAnsi="Arial" w:cs="Arial"/>
          <w:szCs w:val="24"/>
        </w:rPr>
        <w:t xml:space="preserve">ome of the </w:t>
      </w:r>
      <w:r w:rsidR="004975FB" w:rsidRPr="00AA5F61">
        <w:rPr>
          <w:rFonts w:ascii="Arial" w:hAnsi="Arial" w:cs="Arial"/>
          <w:szCs w:val="24"/>
        </w:rPr>
        <w:t>internal</w:t>
      </w:r>
      <w:r w:rsidR="00533391" w:rsidRPr="00AA5F61">
        <w:rPr>
          <w:rFonts w:ascii="Arial" w:hAnsi="Arial" w:cs="Arial"/>
          <w:szCs w:val="24"/>
        </w:rPr>
        <w:t xml:space="preserve"> factors would be disabilities, medical needs or mental health and behavioural difficulties</w:t>
      </w:r>
      <w:r w:rsidR="00CE3FA1" w:rsidRPr="00AA5F61">
        <w:rPr>
          <w:rFonts w:ascii="Arial" w:hAnsi="Arial" w:cs="Arial"/>
          <w:szCs w:val="24"/>
        </w:rPr>
        <w:t>,</w:t>
      </w:r>
      <w:r w:rsidR="00533391" w:rsidRPr="00AA5F61">
        <w:rPr>
          <w:rFonts w:ascii="Arial" w:hAnsi="Arial" w:cs="Arial"/>
          <w:szCs w:val="24"/>
        </w:rPr>
        <w:t xml:space="preserve"> whilst the external factors could include coming from an ethnic background for instance being part of the Gypsy and Traveller community, Looked after children (LAC), young offenders and children and families in difficult circumstance</w:t>
      </w:r>
      <w:sdt>
        <w:sdtPr>
          <w:rPr>
            <w:rFonts w:ascii="Arial" w:hAnsi="Arial" w:cs="Arial"/>
            <w:szCs w:val="24"/>
          </w:rPr>
          <w:id w:val="-1891871921"/>
          <w:citation/>
        </w:sdtPr>
        <w:sdtContent>
          <w:r w:rsidR="00533391" w:rsidRPr="00AA5F61">
            <w:rPr>
              <w:rFonts w:ascii="Arial" w:hAnsi="Arial" w:cs="Arial"/>
              <w:szCs w:val="24"/>
            </w:rPr>
            <w:fldChar w:fldCharType="begin"/>
          </w:r>
          <w:r w:rsidR="00533391" w:rsidRPr="00AA5F61">
            <w:rPr>
              <w:rFonts w:ascii="Arial" w:hAnsi="Arial" w:cs="Arial"/>
              <w:szCs w:val="24"/>
            </w:rPr>
            <w:instrText xml:space="preserve"> CITATION Est17 \l 2057 </w:instrText>
          </w:r>
          <w:r w:rsidR="00533391" w:rsidRPr="00AA5F61">
            <w:rPr>
              <w:rFonts w:ascii="Arial" w:hAnsi="Arial" w:cs="Arial"/>
              <w:szCs w:val="24"/>
            </w:rPr>
            <w:fldChar w:fldCharType="separate"/>
          </w:r>
          <w:r w:rsidR="00533391" w:rsidRPr="00AA5F61">
            <w:rPr>
              <w:rFonts w:ascii="Arial" w:hAnsi="Arial" w:cs="Arial"/>
              <w:noProof/>
              <w:szCs w:val="24"/>
            </w:rPr>
            <w:t xml:space="preserve"> (Estyn, 2017)</w:t>
          </w:r>
          <w:r w:rsidR="00533391" w:rsidRPr="00AA5F61">
            <w:rPr>
              <w:rFonts w:ascii="Arial" w:hAnsi="Arial" w:cs="Arial"/>
              <w:szCs w:val="24"/>
            </w:rPr>
            <w:fldChar w:fldCharType="end"/>
          </w:r>
        </w:sdtContent>
      </w:sdt>
      <w:r w:rsidR="004C33A1" w:rsidRPr="00AA5F61">
        <w:rPr>
          <w:rFonts w:ascii="Arial" w:hAnsi="Arial" w:cs="Arial"/>
          <w:szCs w:val="24"/>
        </w:rPr>
        <w:t>.</w:t>
      </w:r>
      <w:r w:rsidR="008749AD" w:rsidRPr="00AA5F61">
        <w:rPr>
          <w:rStyle w:val="def"/>
          <w:rFonts w:ascii="Arial" w:hAnsi="Arial" w:cs="Arial"/>
          <w:noProof/>
          <w:szCs w:val="24"/>
        </w:rPr>
        <w:t xml:space="preserve"> </w:t>
      </w:r>
      <w:r w:rsidR="0017462C" w:rsidRPr="00AA5F61">
        <w:rPr>
          <w:rFonts w:ascii="Arial" w:hAnsi="Arial" w:cs="Arial"/>
          <w:szCs w:val="24"/>
        </w:rPr>
        <w:t>The theorist Mittler</w:t>
      </w:r>
      <w:r w:rsidR="00CE3FA1" w:rsidRPr="00AA5F61">
        <w:rPr>
          <w:rFonts w:ascii="Arial" w:hAnsi="Arial" w:cs="Arial"/>
          <w:szCs w:val="24"/>
        </w:rPr>
        <w:t xml:space="preserve"> (2000)</w:t>
      </w:r>
      <w:r w:rsidR="0017462C" w:rsidRPr="00AA5F61">
        <w:rPr>
          <w:rFonts w:ascii="Arial" w:hAnsi="Arial" w:cs="Arial"/>
          <w:szCs w:val="24"/>
        </w:rPr>
        <w:t xml:space="preserve"> focused on social exclusion in education, Mittler</w:t>
      </w:r>
      <w:r w:rsidR="00D73239" w:rsidRPr="00AA5F61">
        <w:rPr>
          <w:rFonts w:ascii="Arial" w:hAnsi="Arial" w:cs="Arial"/>
          <w:szCs w:val="24"/>
        </w:rPr>
        <w:t xml:space="preserve"> (2000)</w:t>
      </w:r>
      <w:r w:rsidR="0017462C" w:rsidRPr="00AA5F61">
        <w:rPr>
          <w:rFonts w:ascii="Arial" w:hAnsi="Arial" w:cs="Arial"/>
          <w:szCs w:val="24"/>
        </w:rPr>
        <w:t xml:space="preserve"> states </w:t>
      </w:r>
      <w:r w:rsidR="00D73239" w:rsidRPr="00AA5F61">
        <w:rPr>
          <w:rFonts w:ascii="Arial" w:hAnsi="Arial" w:cs="Arial"/>
          <w:szCs w:val="24"/>
        </w:rPr>
        <w:lastRenderedPageBreak/>
        <w:t>“</w:t>
      </w:r>
      <w:r w:rsidR="0017462C" w:rsidRPr="00AA5F61">
        <w:rPr>
          <w:rFonts w:ascii="Arial" w:hAnsi="Arial" w:cs="Arial"/>
          <w:szCs w:val="24"/>
        </w:rPr>
        <w:t>most children who are underachieving and academically less able are also living in areas of social and economic disadvantage</w:t>
      </w:r>
      <w:r w:rsidR="00D73239" w:rsidRPr="00AA5F61">
        <w:rPr>
          <w:rFonts w:ascii="Arial" w:hAnsi="Arial" w:cs="Arial"/>
          <w:szCs w:val="24"/>
        </w:rPr>
        <w:t>”</w:t>
      </w:r>
      <w:r w:rsidR="0017462C" w:rsidRPr="00AA5F61">
        <w:rPr>
          <w:rFonts w:ascii="Arial" w:hAnsi="Arial" w:cs="Arial"/>
          <w:szCs w:val="24"/>
        </w:rPr>
        <w:t xml:space="preserve">. </w:t>
      </w:r>
      <w:r w:rsidR="008749AD" w:rsidRPr="00AA5F61">
        <w:rPr>
          <w:rFonts w:ascii="Arial" w:hAnsi="Arial" w:cs="Arial"/>
          <w:noProof/>
          <w:szCs w:val="24"/>
        </w:rPr>
        <w:t>Levitas (2005)</w:t>
      </w:r>
      <w:r w:rsidRPr="00AA5F61">
        <w:rPr>
          <w:rStyle w:val="def"/>
          <w:rFonts w:ascii="Arial" w:hAnsi="Arial" w:cs="Arial"/>
          <w:szCs w:val="24"/>
          <w:lang w:val="en"/>
        </w:rPr>
        <w:t xml:space="preserve"> looked at social exclusion as a whole in society</w:t>
      </w:r>
      <w:r w:rsidR="004C33A1" w:rsidRPr="00AA5F61">
        <w:rPr>
          <w:rStyle w:val="def"/>
          <w:rFonts w:ascii="Arial" w:hAnsi="Arial" w:cs="Arial"/>
          <w:szCs w:val="24"/>
          <w:lang w:val="en"/>
        </w:rPr>
        <w:t xml:space="preserve"> and recognised the impact of poverty and social exclusion on </w:t>
      </w:r>
      <w:r w:rsidR="004975FB" w:rsidRPr="00AA5F61">
        <w:rPr>
          <w:rStyle w:val="def"/>
          <w:rFonts w:ascii="Arial" w:hAnsi="Arial" w:cs="Arial"/>
          <w:szCs w:val="24"/>
          <w:lang w:val="en"/>
        </w:rPr>
        <w:t>antisocial</w:t>
      </w:r>
      <w:r w:rsidR="004C33A1" w:rsidRPr="00AA5F61">
        <w:rPr>
          <w:rStyle w:val="def"/>
          <w:rFonts w:ascii="Arial" w:hAnsi="Arial" w:cs="Arial"/>
          <w:szCs w:val="24"/>
          <w:lang w:val="en"/>
        </w:rPr>
        <w:t xml:space="preserve"> </w:t>
      </w:r>
      <w:r w:rsidR="004975FB" w:rsidRPr="00AA5F61">
        <w:rPr>
          <w:rStyle w:val="def"/>
          <w:rFonts w:ascii="Arial" w:hAnsi="Arial" w:cs="Arial"/>
          <w:szCs w:val="24"/>
          <w:lang w:val="en"/>
        </w:rPr>
        <w:t>behavior</w:t>
      </w:r>
      <w:r w:rsidR="00CE3FA1" w:rsidRPr="00AA5F61">
        <w:rPr>
          <w:rStyle w:val="def"/>
          <w:rFonts w:ascii="Arial" w:hAnsi="Arial" w:cs="Arial"/>
          <w:szCs w:val="24"/>
          <w:lang w:val="en"/>
        </w:rPr>
        <w:t>,</w:t>
      </w:r>
      <w:r w:rsidR="004C33A1" w:rsidRPr="00AA5F61">
        <w:rPr>
          <w:rStyle w:val="def"/>
          <w:rFonts w:ascii="Arial" w:hAnsi="Arial" w:cs="Arial"/>
          <w:szCs w:val="24"/>
          <w:lang w:val="en"/>
        </w:rPr>
        <w:t xml:space="preserve"> linking it to communities and not just </w:t>
      </w:r>
      <w:r w:rsidR="004975FB" w:rsidRPr="00AA5F61">
        <w:rPr>
          <w:rStyle w:val="def"/>
          <w:rFonts w:ascii="Arial" w:hAnsi="Arial" w:cs="Arial"/>
          <w:szCs w:val="24"/>
          <w:lang w:val="en"/>
        </w:rPr>
        <w:t>individuals</w:t>
      </w:r>
      <w:r w:rsidR="00CE3FA1" w:rsidRPr="00AA5F61">
        <w:rPr>
          <w:rStyle w:val="def"/>
          <w:rFonts w:ascii="Arial" w:hAnsi="Arial" w:cs="Arial"/>
          <w:szCs w:val="24"/>
          <w:lang w:val="en"/>
        </w:rPr>
        <w:t>.</w:t>
      </w:r>
      <w:r w:rsidR="00F333F4" w:rsidRPr="00AA5F61">
        <w:rPr>
          <w:rStyle w:val="def"/>
          <w:rFonts w:ascii="Arial" w:hAnsi="Arial" w:cs="Arial"/>
          <w:szCs w:val="24"/>
          <w:lang w:val="en"/>
        </w:rPr>
        <w:t xml:space="preserve"> </w:t>
      </w:r>
      <w:r w:rsidR="00CE3FA1" w:rsidRPr="00AA5F61">
        <w:rPr>
          <w:rStyle w:val="def"/>
          <w:rFonts w:ascii="Arial" w:hAnsi="Arial" w:cs="Arial"/>
          <w:szCs w:val="24"/>
          <w:lang w:val="en"/>
        </w:rPr>
        <w:t>B</w:t>
      </w:r>
      <w:r w:rsidR="00F333F4" w:rsidRPr="00AA5F61">
        <w:rPr>
          <w:rStyle w:val="def"/>
          <w:rFonts w:ascii="Arial" w:hAnsi="Arial" w:cs="Arial"/>
          <w:szCs w:val="24"/>
          <w:lang w:val="en"/>
        </w:rPr>
        <w:t xml:space="preserve">oth </w:t>
      </w:r>
      <w:r w:rsidR="00A75069" w:rsidRPr="00AA5F61">
        <w:rPr>
          <w:rStyle w:val="def"/>
          <w:rFonts w:ascii="Arial" w:hAnsi="Arial" w:cs="Arial"/>
          <w:szCs w:val="24"/>
          <w:lang w:val="en"/>
        </w:rPr>
        <w:t>these theorists</w:t>
      </w:r>
      <w:r w:rsidR="00F333F4" w:rsidRPr="00AA5F61">
        <w:rPr>
          <w:rStyle w:val="def"/>
          <w:rFonts w:ascii="Arial" w:hAnsi="Arial" w:cs="Arial"/>
          <w:szCs w:val="24"/>
          <w:lang w:val="en"/>
        </w:rPr>
        <w:t xml:space="preserve"> looked at the external factors</w:t>
      </w:r>
      <w:r w:rsidR="00A602B5" w:rsidRPr="00AA5F61">
        <w:rPr>
          <w:rStyle w:val="def"/>
          <w:rFonts w:ascii="Arial" w:hAnsi="Arial" w:cs="Arial"/>
          <w:szCs w:val="24"/>
          <w:lang w:val="en"/>
        </w:rPr>
        <w:t xml:space="preserve"> focusing on poverty and </w:t>
      </w:r>
      <w:r w:rsidR="007C6046" w:rsidRPr="00AA5F61">
        <w:rPr>
          <w:rStyle w:val="def"/>
          <w:rFonts w:ascii="Arial" w:hAnsi="Arial" w:cs="Arial"/>
          <w:szCs w:val="24"/>
          <w:lang w:val="en"/>
        </w:rPr>
        <w:t>deprivation effecting the behavior o</w:t>
      </w:r>
      <w:r w:rsidR="00860546" w:rsidRPr="00AA5F61">
        <w:rPr>
          <w:rStyle w:val="def"/>
          <w:rFonts w:ascii="Arial" w:hAnsi="Arial" w:cs="Arial"/>
          <w:szCs w:val="24"/>
          <w:lang w:val="en"/>
        </w:rPr>
        <w:t>f</w:t>
      </w:r>
      <w:r w:rsidR="007C6046" w:rsidRPr="00AA5F61">
        <w:rPr>
          <w:rStyle w:val="def"/>
          <w:rFonts w:ascii="Arial" w:hAnsi="Arial" w:cs="Arial"/>
          <w:szCs w:val="24"/>
          <w:lang w:val="en"/>
        </w:rPr>
        <w:t xml:space="preserve"> children</w:t>
      </w:r>
      <w:r w:rsidR="0027377D" w:rsidRPr="00AA5F61">
        <w:rPr>
          <w:rStyle w:val="def"/>
          <w:rFonts w:ascii="Arial" w:hAnsi="Arial" w:cs="Arial"/>
          <w:szCs w:val="24"/>
          <w:lang w:val="en"/>
        </w:rPr>
        <w:t xml:space="preserve"> </w:t>
      </w:r>
      <w:r w:rsidR="00BA001A" w:rsidRPr="00AA5F61">
        <w:rPr>
          <w:rStyle w:val="def"/>
          <w:rFonts w:ascii="Arial" w:hAnsi="Arial" w:cs="Arial"/>
          <w:szCs w:val="24"/>
          <w:lang w:val="en"/>
        </w:rPr>
        <w:t xml:space="preserve">that can </w:t>
      </w:r>
      <w:r w:rsidR="00CE3FA1" w:rsidRPr="00AA5F61">
        <w:rPr>
          <w:rStyle w:val="def"/>
          <w:rFonts w:ascii="Arial" w:hAnsi="Arial" w:cs="Arial"/>
          <w:szCs w:val="24"/>
          <w:lang w:val="en"/>
        </w:rPr>
        <w:t>a</w:t>
      </w:r>
      <w:r w:rsidR="00BA001A" w:rsidRPr="00AA5F61">
        <w:rPr>
          <w:rStyle w:val="def"/>
          <w:rFonts w:ascii="Arial" w:hAnsi="Arial" w:cs="Arial"/>
          <w:szCs w:val="24"/>
          <w:lang w:val="en"/>
        </w:rPr>
        <w:t xml:space="preserve">ffect the </w:t>
      </w:r>
      <w:r w:rsidR="00AA5F61" w:rsidRPr="00AA5F61">
        <w:rPr>
          <w:rStyle w:val="def"/>
          <w:rFonts w:ascii="Arial" w:hAnsi="Arial" w:cs="Arial"/>
          <w:szCs w:val="24"/>
          <w:lang w:val="en"/>
        </w:rPr>
        <w:t>learning</w:t>
      </w:r>
      <w:r w:rsidR="00BA001A" w:rsidRPr="00AA5F61">
        <w:rPr>
          <w:rStyle w:val="def"/>
          <w:rFonts w:ascii="Arial" w:hAnsi="Arial" w:cs="Arial"/>
          <w:szCs w:val="24"/>
          <w:lang w:val="en"/>
        </w:rPr>
        <w:t xml:space="preserve"> environment.</w:t>
      </w:r>
    </w:p>
    <w:p w:rsidR="00AA5F61" w:rsidRDefault="00AA5F61" w:rsidP="00AA5F61">
      <w:pPr>
        <w:spacing w:line="360" w:lineRule="auto"/>
        <w:rPr>
          <w:rFonts w:ascii="Arial" w:hAnsi="Arial" w:cs="Arial"/>
          <w:szCs w:val="24"/>
        </w:rPr>
      </w:pPr>
    </w:p>
    <w:p w:rsidR="0017462C" w:rsidRDefault="00921F52" w:rsidP="00AA5F61">
      <w:pPr>
        <w:spacing w:line="360" w:lineRule="auto"/>
        <w:rPr>
          <w:rFonts w:ascii="Arial" w:hAnsi="Arial" w:cs="Arial"/>
          <w:szCs w:val="24"/>
        </w:rPr>
      </w:pPr>
      <w:r w:rsidRPr="00AA5F61">
        <w:rPr>
          <w:rFonts w:ascii="Arial" w:hAnsi="Arial" w:cs="Arial"/>
          <w:szCs w:val="24"/>
        </w:rPr>
        <w:t xml:space="preserve">Maslow wanted to understand what motivates people </w:t>
      </w:r>
      <w:r w:rsidR="008749AD" w:rsidRPr="00AA5F61">
        <w:rPr>
          <w:rFonts w:ascii="Arial" w:hAnsi="Arial" w:cs="Arial"/>
          <w:szCs w:val="24"/>
        </w:rPr>
        <w:t>to behave in certain ways</w:t>
      </w:r>
      <w:r w:rsidR="00CE3FA1" w:rsidRPr="00AA5F61">
        <w:rPr>
          <w:rFonts w:ascii="Arial" w:hAnsi="Arial" w:cs="Arial"/>
          <w:szCs w:val="24"/>
        </w:rPr>
        <w:t xml:space="preserve"> </w:t>
      </w:r>
      <w:sdt>
        <w:sdtPr>
          <w:rPr>
            <w:rFonts w:ascii="Arial" w:hAnsi="Arial" w:cs="Arial"/>
            <w:szCs w:val="24"/>
          </w:rPr>
          <w:id w:val="827261381"/>
          <w:citation/>
        </w:sdtPr>
        <w:sdtContent>
          <w:r w:rsidR="00CE3FA1" w:rsidRPr="00AA5F61">
            <w:rPr>
              <w:rFonts w:ascii="Arial" w:hAnsi="Arial" w:cs="Arial"/>
              <w:szCs w:val="24"/>
            </w:rPr>
            <w:fldChar w:fldCharType="begin"/>
          </w:r>
          <w:r w:rsidR="00CE3FA1" w:rsidRPr="00AA5F61">
            <w:rPr>
              <w:rFonts w:ascii="Arial" w:hAnsi="Arial" w:cs="Arial"/>
              <w:szCs w:val="24"/>
            </w:rPr>
            <w:instrText xml:space="preserve"> CITATION Boe00 \l 2057 </w:instrText>
          </w:r>
          <w:r w:rsidR="00CE3FA1" w:rsidRPr="00AA5F61">
            <w:rPr>
              <w:rFonts w:ascii="Arial" w:hAnsi="Arial" w:cs="Arial"/>
              <w:szCs w:val="24"/>
            </w:rPr>
            <w:fldChar w:fldCharType="separate"/>
          </w:r>
          <w:r w:rsidR="00CE3FA1" w:rsidRPr="00AA5F61">
            <w:rPr>
              <w:rFonts w:ascii="Arial" w:hAnsi="Arial" w:cs="Arial"/>
              <w:noProof/>
              <w:szCs w:val="24"/>
            </w:rPr>
            <w:t>(Boeree &amp; Huitt, 2002)</w:t>
          </w:r>
          <w:r w:rsidR="00CE3FA1" w:rsidRPr="00AA5F61">
            <w:rPr>
              <w:rFonts w:ascii="Arial" w:hAnsi="Arial" w:cs="Arial"/>
              <w:szCs w:val="24"/>
            </w:rPr>
            <w:fldChar w:fldCharType="end"/>
          </w:r>
        </w:sdtContent>
      </w:sdt>
      <w:r w:rsidR="00CE3FA1" w:rsidRPr="00AA5F61">
        <w:rPr>
          <w:rFonts w:ascii="Arial" w:hAnsi="Arial" w:cs="Arial"/>
          <w:szCs w:val="24"/>
        </w:rPr>
        <w:t>.</w:t>
      </w:r>
      <w:r w:rsidRPr="00AA5F61">
        <w:rPr>
          <w:rFonts w:ascii="Arial" w:hAnsi="Arial" w:cs="Arial"/>
          <w:szCs w:val="24"/>
        </w:rPr>
        <w:t xml:space="preserve"> Maslow (19</w:t>
      </w:r>
      <w:r w:rsidR="00CE3FA1" w:rsidRPr="00AA5F61">
        <w:rPr>
          <w:rFonts w:ascii="Arial" w:hAnsi="Arial" w:cs="Arial"/>
          <w:szCs w:val="24"/>
        </w:rPr>
        <w:t>87</w:t>
      </w:r>
      <w:r w:rsidRPr="00AA5F61">
        <w:rPr>
          <w:rFonts w:ascii="Arial" w:hAnsi="Arial" w:cs="Arial"/>
          <w:szCs w:val="24"/>
        </w:rPr>
        <w:t xml:space="preserve">) stated that people </w:t>
      </w:r>
      <w:r w:rsidR="008749AD" w:rsidRPr="00AA5F61">
        <w:rPr>
          <w:rFonts w:ascii="Arial" w:hAnsi="Arial" w:cs="Arial"/>
          <w:szCs w:val="24"/>
        </w:rPr>
        <w:t>behav</w:t>
      </w:r>
      <w:r w:rsidR="004C1655" w:rsidRPr="00AA5F61">
        <w:rPr>
          <w:rFonts w:ascii="Arial" w:hAnsi="Arial" w:cs="Arial"/>
          <w:szCs w:val="24"/>
        </w:rPr>
        <w:t xml:space="preserve">ed </w:t>
      </w:r>
      <w:r w:rsidR="008749AD" w:rsidRPr="00AA5F61">
        <w:rPr>
          <w:rFonts w:ascii="Arial" w:hAnsi="Arial" w:cs="Arial"/>
          <w:szCs w:val="24"/>
        </w:rPr>
        <w:t>in different ways depending on if their needs are being met</w:t>
      </w:r>
      <w:r w:rsidRPr="00AA5F61">
        <w:rPr>
          <w:rFonts w:ascii="Arial" w:hAnsi="Arial" w:cs="Arial"/>
          <w:szCs w:val="24"/>
        </w:rPr>
        <w:t>.</w:t>
      </w:r>
      <w:r w:rsidR="008749AD" w:rsidRPr="00AA5F61">
        <w:rPr>
          <w:rFonts w:ascii="Arial" w:hAnsi="Arial" w:cs="Arial"/>
          <w:szCs w:val="24"/>
        </w:rPr>
        <w:t xml:space="preserve"> </w:t>
      </w:r>
      <w:r w:rsidRPr="00AA5F61">
        <w:rPr>
          <w:rFonts w:ascii="Arial" w:hAnsi="Arial" w:cs="Arial"/>
          <w:szCs w:val="24"/>
        </w:rPr>
        <w:t xml:space="preserve">Maslow developed a </w:t>
      </w:r>
      <w:r w:rsidR="004975FB" w:rsidRPr="00AA5F61">
        <w:rPr>
          <w:rFonts w:ascii="Arial" w:hAnsi="Arial" w:cs="Arial"/>
          <w:szCs w:val="24"/>
        </w:rPr>
        <w:t>five-stage</w:t>
      </w:r>
      <w:r w:rsidRPr="00AA5F61">
        <w:rPr>
          <w:rFonts w:ascii="Arial" w:hAnsi="Arial" w:cs="Arial"/>
          <w:szCs w:val="24"/>
        </w:rPr>
        <w:t xml:space="preserve"> model of needs called Maslow’s Hierarchy of Needs pyramid. The first step on the pyramid is: Physiological needs, this is for things like water, food, air, sleep, shelter</w:t>
      </w:r>
      <w:r w:rsidR="008749AD" w:rsidRPr="00AA5F61">
        <w:rPr>
          <w:rFonts w:ascii="Arial" w:hAnsi="Arial" w:cs="Arial"/>
          <w:szCs w:val="24"/>
        </w:rPr>
        <w:t xml:space="preserve"> and warmth.</w:t>
      </w:r>
      <w:r w:rsidRPr="00AA5F61">
        <w:rPr>
          <w:rFonts w:ascii="Arial" w:hAnsi="Arial" w:cs="Arial"/>
          <w:szCs w:val="24"/>
        </w:rPr>
        <w:t xml:space="preserve"> The second step is</w:t>
      </w:r>
      <w:r w:rsidRPr="00AA5F61">
        <w:rPr>
          <w:rFonts w:ascii="Arial" w:hAnsi="Arial" w:cs="Arial"/>
          <w:szCs w:val="24"/>
          <w:lang w:val="en"/>
        </w:rPr>
        <w:t xml:space="preserve"> </w:t>
      </w:r>
      <w:r w:rsidRPr="00AA5F61">
        <w:rPr>
          <w:rFonts w:ascii="Arial" w:hAnsi="Arial" w:cs="Arial"/>
          <w:szCs w:val="24"/>
        </w:rPr>
        <w:t>Safety needs, Security, law/ boundaries, stability, protection. The third step is</w:t>
      </w:r>
      <w:r w:rsidRPr="00AA5F61">
        <w:rPr>
          <w:rFonts w:ascii="Arial" w:hAnsi="Arial" w:cs="Arial"/>
          <w:szCs w:val="24"/>
          <w:lang w:val="en"/>
        </w:rPr>
        <w:t xml:space="preserve"> </w:t>
      </w:r>
      <w:r w:rsidRPr="00AA5F61">
        <w:rPr>
          <w:rFonts w:ascii="Arial" w:hAnsi="Arial" w:cs="Arial"/>
          <w:szCs w:val="24"/>
        </w:rPr>
        <w:t xml:space="preserve">Love and belonging needs, </w:t>
      </w:r>
      <w:r w:rsidR="00CE3FA1" w:rsidRPr="00AA5F61">
        <w:rPr>
          <w:rFonts w:ascii="Arial" w:hAnsi="Arial" w:cs="Arial"/>
          <w:szCs w:val="24"/>
        </w:rPr>
        <w:t>t</w:t>
      </w:r>
      <w:r w:rsidRPr="00AA5F61">
        <w:rPr>
          <w:rFonts w:ascii="Arial" w:hAnsi="Arial" w:cs="Arial"/>
          <w:szCs w:val="24"/>
        </w:rPr>
        <w:t>he need for love and affection from friends, family and partners. The fourth step is</w:t>
      </w:r>
      <w:r w:rsidRPr="00AA5F61">
        <w:rPr>
          <w:rFonts w:ascii="Arial" w:hAnsi="Arial" w:cs="Arial"/>
          <w:szCs w:val="24"/>
          <w:lang w:val="en"/>
        </w:rPr>
        <w:t xml:space="preserve"> </w:t>
      </w:r>
      <w:r w:rsidRPr="00AA5F61">
        <w:rPr>
          <w:rFonts w:ascii="Arial" w:hAnsi="Arial" w:cs="Arial"/>
          <w:szCs w:val="24"/>
        </w:rPr>
        <w:t>Esteem needs, this is the need to feel achievement, independence</w:t>
      </w:r>
      <w:r w:rsidR="00CE3FA1" w:rsidRPr="00AA5F61">
        <w:rPr>
          <w:rFonts w:ascii="Arial" w:hAnsi="Arial" w:cs="Arial"/>
          <w:szCs w:val="24"/>
        </w:rPr>
        <w:t>,</w:t>
      </w:r>
      <w:r w:rsidRPr="00AA5F61">
        <w:rPr>
          <w:rFonts w:ascii="Arial" w:hAnsi="Arial" w:cs="Arial"/>
          <w:szCs w:val="24"/>
        </w:rPr>
        <w:t xml:space="preserve"> self-respect and respect from others.</w:t>
      </w:r>
      <w:r w:rsidRPr="00AA5F61">
        <w:rPr>
          <w:rFonts w:ascii="Arial" w:hAnsi="Arial" w:cs="Arial"/>
          <w:szCs w:val="24"/>
          <w:lang w:val="en"/>
        </w:rPr>
        <w:t xml:space="preserve"> While </w:t>
      </w:r>
      <w:r w:rsidRPr="00AA5F61">
        <w:rPr>
          <w:rFonts w:ascii="Arial" w:hAnsi="Arial" w:cs="Arial"/>
          <w:szCs w:val="24"/>
        </w:rPr>
        <w:t>the fifth and final step is Self-Actualization needs, this is the realization of your own potential and fulfilment</w:t>
      </w:r>
      <w:r w:rsidR="00CE3FA1" w:rsidRPr="00AA5F61">
        <w:rPr>
          <w:rFonts w:ascii="Arial" w:hAnsi="Arial" w:cs="Arial"/>
          <w:szCs w:val="24"/>
        </w:rPr>
        <w:t xml:space="preserve"> </w:t>
      </w:r>
      <w:sdt>
        <w:sdtPr>
          <w:rPr>
            <w:rFonts w:ascii="Arial" w:hAnsi="Arial" w:cs="Arial"/>
            <w:szCs w:val="24"/>
          </w:rPr>
          <w:id w:val="338200114"/>
          <w:citation/>
        </w:sdtPr>
        <w:sdtContent>
          <w:r w:rsidR="00CE3FA1" w:rsidRPr="00AA5F61">
            <w:rPr>
              <w:rFonts w:ascii="Arial" w:hAnsi="Arial" w:cs="Arial"/>
              <w:szCs w:val="24"/>
            </w:rPr>
            <w:fldChar w:fldCharType="begin"/>
          </w:r>
          <w:r w:rsidR="00CE3FA1" w:rsidRPr="00AA5F61">
            <w:rPr>
              <w:rFonts w:ascii="Arial" w:hAnsi="Arial" w:cs="Arial"/>
              <w:szCs w:val="24"/>
            </w:rPr>
            <w:instrText xml:space="preserve"> CITATION Boe00 \l 2057 </w:instrText>
          </w:r>
          <w:r w:rsidR="00CE3FA1" w:rsidRPr="00AA5F61">
            <w:rPr>
              <w:rFonts w:ascii="Arial" w:hAnsi="Arial" w:cs="Arial"/>
              <w:szCs w:val="24"/>
            </w:rPr>
            <w:fldChar w:fldCharType="separate"/>
          </w:r>
          <w:r w:rsidR="00CE3FA1" w:rsidRPr="00AA5F61">
            <w:rPr>
              <w:rFonts w:ascii="Arial" w:hAnsi="Arial" w:cs="Arial"/>
              <w:noProof/>
              <w:szCs w:val="24"/>
            </w:rPr>
            <w:t>(Boeree &amp; Huitt, 2002)</w:t>
          </w:r>
          <w:r w:rsidR="00CE3FA1" w:rsidRPr="00AA5F61">
            <w:rPr>
              <w:rFonts w:ascii="Arial" w:hAnsi="Arial" w:cs="Arial"/>
              <w:szCs w:val="24"/>
            </w:rPr>
            <w:fldChar w:fldCharType="end"/>
          </w:r>
        </w:sdtContent>
      </w:sdt>
      <w:r w:rsidRPr="00AA5F61">
        <w:rPr>
          <w:rFonts w:ascii="Arial" w:hAnsi="Arial" w:cs="Arial"/>
          <w:szCs w:val="24"/>
        </w:rPr>
        <w:t>.</w:t>
      </w:r>
      <w:r w:rsidRPr="00AA5F61">
        <w:rPr>
          <w:rFonts w:ascii="Arial" w:hAnsi="Arial" w:cs="Arial"/>
          <w:szCs w:val="24"/>
          <w:lang w:val="en"/>
        </w:rPr>
        <w:t xml:space="preserve"> </w:t>
      </w:r>
      <w:r w:rsidRPr="00AA5F61">
        <w:rPr>
          <w:rFonts w:ascii="Arial" w:hAnsi="Arial" w:cs="Arial"/>
          <w:szCs w:val="24"/>
        </w:rPr>
        <w:t>Maslow believed that you have to reach the lower level before you can move up the pyramid, living in poverty</w:t>
      </w:r>
      <w:r w:rsidR="008749AD" w:rsidRPr="00AA5F61">
        <w:rPr>
          <w:rFonts w:ascii="Arial" w:hAnsi="Arial" w:cs="Arial"/>
          <w:szCs w:val="24"/>
        </w:rPr>
        <w:t xml:space="preserve"> which is an external factor on a child’s behaviour</w:t>
      </w:r>
      <w:r w:rsidRPr="00AA5F61">
        <w:rPr>
          <w:rFonts w:ascii="Arial" w:hAnsi="Arial" w:cs="Arial"/>
          <w:szCs w:val="24"/>
        </w:rPr>
        <w:t xml:space="preserve"> means you may never reach your full potential</w:t>
      </w:r>
      <w:r w:rsidR="00C24737" w:rsidRPr="00AA5F61">
        <w:rPr>
          <w:rFonts w:ascii="Arial" w:hAnsi="Arial" w:cs="Arial"/>
          <w:szCs w:val="24"/>
        </w:rPr>
        <w:t xml:space="preserve">, </w:t>
      </w:r>
      <w:r w:rsidR="004975FB" w:rsidRPr="00AA5F61">
        <w:rPr>
          <w:rFonts w:ascii="Arial" w:hAnsi="Arial" w:cs="Arial"/>
          <w:szCs w:val="24"/>
        </w:rPr>
        <w:t>antisocial</w:t>
      </w:r>
      <w:r w:rsidR="00C24737" w:rsidRPr="00AA5F61">
        <w:rPr>
          <w:rFonts w:ascii="Arial" w:hAnsi="Arial" w:cs="Arial"/>
          <w:szCs w:val="24"/>
        </w:rPr>
        <w:t xml:space="preserve"> patterns of behaviour can result from a </w:t>
      </w:r>
      <w:r w:rsidR="004975FB" w:rsidRPr="00AA5F61">
        <w:rPr>
          <w:rFonts w:ascii="Arial" w:hAnsi="Arial" w:cs="Arial"/>
          <w:szCs w:val="24"/>
        </w:rPr>
        <w:t>person’s</w:t>
      </w:r>
      <w:r w:rsidR="00C24737" w:rsidRPr="00AA5F61">
        <w:rPr>
          <w:rFonts w:ascii="Arial" w:hAnsi="Arial" w:cs="Arial"/>
          <w:szCs w:val="24"/>
        </w:rPr>
        <w:t xml:space="preserve"> needs not being met</w:t>
      </w:r>
      <w:r w:rsidR="00CE3FA1" w:rsidRPr="00AA5F61">
        <w:rPr>
          <w:rFonts w:ascii="Arial" w:hAnsi="Arial" w:cs="Arial"/>
          <w:noProof/>
          <w:szCs w:val="24"/>
        </w:rPr>
        <w:t xml:space="preserve"> (Boeree &amp; Huitt, 2002)</w:t>
      </w:r>
      <w:r w:rsidR="0017462C" w:rsidRPr="00AA5F61">
        <w:rPr>
          <w:rFonts w:ascii="Arial" w:hAnsi="Arial" w:cs="Arial"/>
          <w:szCs w:val="24"/>
        </w:rPr>
        <w:t xml:space="preserve"> For instance a child who comes to school </w:t>
      </w:r>
      <w:r w:rsidR="004975FB" w:rsidRPr="00AA5F61">
        <w:rPr>
          <w:rFonts w:ascii="Arial" w:hAnsi="Arial" w:cs="Arial"/>
          <w:szCs w:val="24"/>
        </w:rPr>
        <w:t>hungry</w:t>
      </w:r>
      <w:r w:rsidR="0017462C" w:rsidRPr="00AA5F61">
        <w:rPr>
          <w:rFonts w:ascii="Arial" w:hAnsi="Arial" w:cs="Arial"/>
          <w:szCs w:val="24"/>
        </w:rPr>
        <w:t xml:space="preserve"> in the morning will be unable to concentrate until the physiological need</w:t>
      </w:r>
      <w:r w:rsidR="00BA001A" w:rsidRPr="00AA5F61">
        <w:rPr>
          <w:rFonts w:ascii="Arial" w:hAnsi="Arial" w:cs="Arial"/>
          <w:szCs w:val="24"/>
        </w:rPr>
        <w:t xml:space="preserve"> of hunger</w:t>
      </w:r>
      <w:r w:rsidR="0017462C" w:rsidRPr="00AA5F61">
        <w:rPr>
          <w:rFonts w:ascii="Arial" w:hAnsi="Arial" w:cs="Arial"/>
          <w:szCs w:val="24"/>
        </w:rPr>
        <w:t xml:space="preserve"> </w:t>
      </w:r>
      <w:r w:rsidR="00BA001A" w:rsidRPr="00AA5F61">
        <w:rPr>
          <w:rFonts w:ascii="Arial" w:hAnsi="Arial" w:cs="Arial"/>
          <w:szCs w:val="24"/>
        </w:rPr>
        <w:t>is</w:t>
      </w:r>
      <w:r w:rsidR="0017462C" w:rsidRPr="00AA5F61">
        <w:rPr>
          <w:rFonts w:ascii="Arial" w:hAnsi="Arial" w:cs="Arial"/>
          <w:szCs w:val="24"/>
        </w:rPr>
        <w:t xml:space="preserve"> met</w:t>
      </w:r>
      <w:r w:rsidR="00F83E76" w:rsidRPr="00AA5F61">
        <w:rPr>
          <w:rFonts w:ascii="Arial" w:hAnsi="Arial" w:cs="Arial"/>
          <w:szCs w:val="24"/>
        </w:rPr>
        <w:t>,</w:t>
      </w:r>
      <w:r w:rsidR="00860546" w:rsidRPr="00AA5F61">
        <w:rPr>
          <w:rFonts w:ascii="Arial" w:hAnsi="Arial" w:cs="Arial"/>
          <w:szCs w:val="24"/>
        </w:rPr>
        <w:t xml:space="preserve"> </w:t>
      </w:r>
      <w:r w:rsidR="00291E79" w:rsidRPr="00AA5F61">
        <w:rPr>
          <w:rFonts w:ascii="Arial" w:hAnsi="Arial" w:cs="Arial"/>
          <w:szCs w:val="24"/>
        </w:rPr>
        <w:t>in the same way as a teenager goes to school with not enough sleep they would not be able to concentrate,</w:t>
      </w:r>
      <w:r w:rsidR="00F83E76" w:rsidRPr="00AA5F61">
        <w:rPr>
          <w:rFonts w:ascii="Arial" w:hAnsi="Arial" w:cs="Arial"/>
          <w:szCs w:val="24"/>
        </w:rPr>
        <w:t xml:space="preserve"> this would be an </w:t>
      </w:r>
      <w:r w:rsidR="00F234FC" w:rsidRPr="00AA5F61">
        <w:rPr>
          <w:rFonts w:ascii="Arial" w:hAnsi="Arial" w:cs="Arial"/>
          <w:szCs w:val="24"/>
        </w:rPr>
        <w:t>internal</w:t>
      </w:r>
      <w:r w:rsidR="00DD7DF2" w:rsidRPr="00AA5F61">
        <w:rPr>
          <w:rFonts w:ascii="Arial" w:hAnsi="Arial" w:cs="Arial"/>
          <w:szCs w:val="24"/>
        </w:rPr>
        <w:t xml:space="preserve"> </w:t>
      </w:r>
      <w:r w:rsidR="00BA001A" w:rsidRPr="00AA5F61">
        <w:rPr>
          <w:rFonts w:ascii="Arial" w:hAnsi="Arial" w:cs="Arial"/>
          <w:szCs w:val="24"/>
        </w:rPr>
        <w:t xml:space="preserve">factor </w:t>
      </w:r>
      <w:r w:rsidR="00DD7DF2" w:rsidRPr="00AA5F61">
        <w:rPr>
          <w:rFonts w:ascii="Arial" w:hAnsi="Arial" w:cs="Arial"/>
          <w:szCs w:val="24"/>
        </w:rPr>
        <w:t xml:space="preserve">that maybe </w:t>
      </w:r>
      <w:r w:rsidR="00A75069" w:rsidRPr="00AA5F61">
        <w:rPr>
          <w:rFonts w:ascii="Arial" w:hAnsi="Arial" w:cs="Arial"/>
          <w:szCs w:val="24"/>
        </w:rPr>
        <w:t>brought</w:t>
      </w:r>
      <w:r w:rsidR="00677FFD" w:rsidRPr="00AA5F61">
        <w:rPr>
          <w:rFonts w:ascii="Arial" w:hAnsi="Arial" w:cs="Arial"/>
          <w:szCs w:val="24"/>
        </w:rPr>
        <w:t xml:space="preserve"> on by an external</w:t>
      </w:r>
      <w:r w:rsidR="00F83E76" w:rsidRPr="00AA5F61">
        <w:rPr>
          <w:rFonts w:ascii="Arial" w:hAnsi="Arial" w:cs="Arial"/>
          <w:szCs w:val="24"/>
        </w:rPr>
        <w:t xml:space="preserve"> factor</w:t>
      </w:r>
      <w:r w:rsidR="00CE3FA1" w:rsidRPr="00AA5F61">
        <w:rPr>
          <w:rFonts w:ascii="Arial" w:hAnsi="Arial" w:cs="Arial"/>
          <w:szCs w:val="24"/>
        </w:rPr>
        <w:t xml:space="preserve"> </w:t>
      </w:r>
      <w:sdt>
        <w:sdtPr>
          <w:rPr>
            <w:rFonts w:ascii="Arial" w:hAnsi="Arial" w:cs="Arial"/>
            <w:szCs w:val="24"/>
          </w:rPr>
          <w:id w:val="1897553409"/>
          <w:citation/>
        </w:sdtPr>
        <w:sdtContent>
          <w:r w:rsidR="00CE3FA1" w:rsidRPr="00AA5F61">
            <w:rPr>
              <w:rFonts w:ascii="Arial" w:hAnsi="Arial" w:cs="Arial"/>
              <w:szCs w:val="24"/>
            </w:rPr>
            <w:fldChar w:fldCharType="begin"/>
          </w:r>
          <w:r w:rsidR="00CE3FA1" w:rsidRPr="00AA5F61">
            <w:rPr>
              <w:rFonts w:ascii="Arial" w:hAnsi="Arial" w:cs="Arial"/>
              <w:szCs w:val="24"/>
            </w:rPr>
            <w:instrText xml:space="preserve"> CITATION Cen11 \l 2057 </w:instrText>
          </w:r>
          <w:r w:rsidR="00CE3FA1" w:rsidRPr="00AA5F61">
            <w:rPr>
              <w:rFonts w:ascii="Arial" w:hAnsi="Arial" w:cs="Arial"/>
              <w:szCs w:val="24"/>
            </w:rPr>
            <w:fldChar w:fldCharType="separate"/>
          </w:r>
          <w:r w:rsidR="00CE3FA1" w:rsidRPr="00AA5F61">
            <w:rPr>
              <w:rFonts w:ascii="Arial" w:hAnsi="Arial" w:cs="Arial"/>
              <w:noProof/>
              <w:szCs w:val="24"/>
            </w:rPr>
            <w:t>(Center for Incusive Child Care, 2011)</w:t>
          </w:r>
          <w:r w:rsidR="00CE3FA1" w:rsidRPr="00AA5F61">
            <w:rPr>
              <w:rFonts w:ascii="Arial" w:hAnsi="Arial" w:cs="Arial"/>
              <w:szCs w:val="24"/>
            </w:rPr>
            <w:fldChar w:fldCharType="end"/>
          </w:r>
        </w:sdtContent>
      </w:sdt>
      <w:r w:rsidR="00F83E76" w:rsidRPr="00AA5F61">
        <w:rPr>
          <w:rFonts w:ascii="Arial" w:hAnsi="Arial" w:cs="Arial"/>
          <w:szCs w:val="24"/>
        </w:rPr>
        <w:t xml:space="preserve">. </w:t>
      </w:r>
      <w:r w:rsidR="00A75069" w:rsidRPr="00AA5F61">
        <w:rPr>
          <w:rFonts w:ascii="Arial" w:hAnsi="Arial" w:cs="Arial"/>
          <w:szCs w:val="24"/>
        </w:rPr>
        <w:t>Maslow</w:t>
      </w:r>
      <w:r w:rsidR="00440126" w:rsidRPr="00AA5F61">
        <w:rPr>
          <w:rFonts w:ascii="Arial" w:hAnsi="Arial" w:cs="Arial"/>
          <w:szCs w:val="24"/>
        </w:rPr>
        <w:t>’s</w:t>
      </w:r>
      <w:r w:rsidR="00F83E76" w:rsidRPr="00AA5F61">
        <w:rPr>
          <w:rFonts w:ascii="Arial" w:hAnsi="Arial" w:cs="Arial"/>
          <w:szCs w:val="24"/>
        </w:rPr>
        <w:t xml:space="preserve"> </w:t>
      </w:r>
      <w:r w:rsidR="00A75069" w:rsidRPr="00AA5F61">
        <w:rPr>
          <w:rFonts w:ascii="Arial" w:hAnsi="Arial" w:cs="Arial"/>
          <w:szCs w:val="24"/>
        </w:rPr>
        <w:t>theories</w:t>
      </w:r>
      <w:r w:rsidR="00F83E76" w:rsidRPr="00AA5F61">
        <w:rPr>
          <w:rFonts w:ascii="Arial" w:hAnsi="Arial" w:cs="Arial"/>
          <w:szCs w:val="24"/>
        </w:rPr>
        <w:t xml:space="preserve"> also </w:t>
      </w:r>
      <w:r w:rsidR="00440126" w:rsidRPr="00AA5F61">
        <w:rPr>
          <w:rFonts w:ascii="Arial" w:hAnsi="Arial" w:cs="Arial"/>
          <w:szCs w:val="24"/>
        </w:rPr>
        <w:t>explain</w:t>
      </w:r>
      <w:r w:rsidR="00F234FC" w:rsidRPr="00AA5F61">
        <w:rPr>
          <w:rFonts w:ascii="Arial" w:hAnsi="Arial" w:cs="Arial"/>
          <w:szCs w:val="24"/>
        </w:rPr>
        <w:t xml:space="preserve"> other</w:t>
      </w:r>
      <w:r w:rsidR="00F83E76" w:rsidRPr="00AA5F61">
        <w:rPr>
          <w:rFonts w:ascii="Arial" w:hAnsi="Arial" w:cs="Arial"/>
          <w:szCs w:val="24"/>
        </w:rPr>
        <w:t xml:space="preserve"> internal factors on why children behave, a child who has disorders like ADHD, Dyslexia </w:t>
      </w:r>
      <w:r w:rsidR="00D117B4" w:rsidRPr="00AA5F61">
        <w:rPr>
          <w:rFonts w:ascii="Arial" w:hAnsi="Arial" w:cs="Arial"/>
          <w:szCs w:val="24"/>
        </w:rPr>
        <w:t xml:space="preserve">or </w:t>
      </w:r>
      <w:r w:rsidR="00A75069" w:rsidRPr="00AA5F61">
        <w:rPr>
          <w:rFonts w:ascii="Arial" w:hAnsi="Arial" w:cs="Arial"/>
          <w:szCs w:val="24"/>
        </w:rPr>
        <w:t>Autism</w:t>
      </w:r>
      <w:r w:rsidR="00D117B4" w:rsidRPr="00AA5F61">
        <w:rPr>
          <w:rFonts w:ascii="Arial" w:hAnsi="Arial" w:cs="Arial"/>
          <w:szCs w:val="24"/>
        </w:rPr>
        <w:t xml:space="preserve"> may </w:t>
      </w:r>
      <w:r w:rsidR="00CE3FA1" w:rsidRPr="00AA5F61">
        <w:rPr>
          <w:rFonts w:ascii="Arial" w:hAnsi="Arial" w:cs="Arial"/>
          <w:szCs w:val="24"/>
        </w:rPr>
        <w:t>cope</w:t>
      </w:r>
      <w:r w:rsidR="00D117B4" w:rsidRPr="00AA5F61">
        <w:rPr>
          <w:rFonts w:ascii="Arial" w:hAnsi="Arial" w:cs="Arial"/>
          <w:szCs w:val="24"/>
        </w:rPr>
        <w:t xml:space="preserve"> with the first step on the pyramid but may find difficult</w:t>
      </w:r>
      <w:r w:rsidR="00BA001A" w:rsidRPr="00AA5F61">
        <w:rPr>
          <w:rFonts w:ascii="Arial" w:hAnsi="Arial" w:cs="Arial"/>
          <w:szCs w:val="24"/>
        </w:rPr>
        <w:t>y</w:t>
      </w:r>
      <w:r w:rsidR="00D117B4" w:rsidRPr="00AA5F61">
        <w:rPr>
          <w:rFonts w:ascii="Arial" w:hAnsi="Arial" w:cs="Arial"/>
          <w:szCs w:val="24"/>
        </w:rPr>
        <w:t xml:space="preserve"> with laws and boundaries</w:t>
      </w:r>
      <w:r w:rsidR="00440126" w:rsidRPr="00AA5F61">
        <w:rPr>
          <w:rFonts w:ascii="Arial" w:hAnsi="Arial" w:cs="Arial"/>
          <w:szCs w:val="24"/>
        </w:rPr>
        <w:t>,</w:t>
      </w:r>
      <w:r w:rsidR="00D117B4" w:rsidRPr="00AA5F61">
        <w:rPr>
          <w:rFonts w:ascii="Arial" w:hAnsi="Arial" w:cs="Arial"/>
          <w:szCs w:val="24"/>
        </w:rPr>
        <w:t xml:space="preserve"> whilst often children with any </w:t>
      </w:r>
      <w:r w:rsidR="00295BF8" w:rsidRPr="00AA5F61">
        <w:rPr>
          <w:rFonts w:ascii="Arial" w:hAnsi="Arial" w:cs="Arial"/>
          <w:szCs w:val="24"/>
        </w:rPr>
        <w:t>mental health or physical disabilities</w:t>
      </w:r>
      <w:r w:rsidR="00D117B4" w:rsidRPr="00AA5F61">
        <w:rPr>
          <w:rFonts w:ascii="Arial" w:hAnsi="Arial" w:cs="Arial"/>
          <w:szCs w:val="24"/>
        </w:rPr>
        <w:t xml:space="preserve"> </w:t>
      </w:r>
      <w:r w:rsidR="00295BF8" w:rsidRPr="00AA5F61">
        <w:rPr>
          <w:rFonts w:ascii="Arial" w:hAnsi="Arial" w:cs="Arial"/>
          <w:szCs w:val="24"/>
        </w:rPr>
        <w:t>may</w:t>
      </w:r>
      <w:r w:rsidR="00D117B4" w:rsidRPr="00AA5F61">
        <w:rPr>
          <w:rFonts w:ascii="Arial" w:hAnsi="Arial" w:cs="Arial"/>
          <w:szCs w:val="24"/>
        </w:rPr>
        <w:t xml:space="preserve"> struggle with the fourth step</w:t>
      </w:r>
      <w:r w:rsidR="00BA001A" w:rsidRPr="00AA5F61">
        <w:rPr>
          <w:rFonts w:ascii="Arial" w:hAnsi="Arial" w:cs="Arial"/>
          <w:szCs w:val="24"/>
        </w:rPr>
        <w:t>,</w:t>
      </w:r>
      <w:r w:rsidR="00D117B4" w:rsidRPr="00AA5F61">
        <w:rPr>
          <w:rFonts w:ascii="Arial" w:hAnsi="Arial" w:cs="Arial"/>
          <w:szCs w:val="24"/>
        </w:rPr>
        <w:t xml:space="preserve"> as self esteem can be easily damage</w:t>
      </w:r>
      <w:r w:rsidR="00F234FC" w:rsidRPr="00AA5F61">
        <w:rPr>
          <w:rFonts w:ascii="Arial" w:hAnsi="Arial" w:cs="Arial"/>
          <w:szCs w:val="24"/>
        </w:rPr>
        <w:t xml:space="preserve">d and not being able to reach their goals will </w:t>
      </w:r>
      <w:r w:rsidR="00A75069" w:rsidRPr="00AA5F61">
        <w:rPr>
          <w:rFonts w:ascii="Arial" w:hAnsi="Arial" w:cs="Arial"/>
          <w:szCs w:val="24"/>
        </w:rPr>
        <w:t>affect</w:t>
      </w:r>
      <w:r w:rsidR="00F234FC" w:rsidRPr="00AA5F61">
        <w:rPr>
          <w:rFonts w:ascii="Arial" w:hAnsi="Arial" w:cs="Arial"/>
          <w:szCs w:val="24"/>
        </w:rPr>
        <w:t xml:space="preserve"> their </w:t>
      </w:r>
      <w:r w:rsidR="00A75069" w:rsidRPr="00AA5F61">
        <w:rPr>
          <w:rFonts w:ascii="Arial" w:hAnsi="Arial" w:cs="Arial"/>
          <w:szCs w:val="24"/>
        </w:rPr>
        <w:t>self-esteem</w:t>
      </w:r>
      <w:r w:rsidR="00440126" w:rsidRPr="00AA5F61">
        <w:rPr>
          <w:rFonts w:ascii="Arial" w:hAnsi="Arial" w:cs="Arial"/>
          <w:szCs w:val="24"/>
        </w:rPr>
        <w:t>;</w:t>
      </w:r>
      <w:r w:rsidR="00D117B4" w:rsidRPr="00AA5F61">
        <w:rPr>
          <w:rFonts w:ascii="Arial" w:hAnsi="Arial" w:cs="Arial"/>
          <w:szCs w:val="24"/>
        </w:rPr>
        <w:t xml:space="preserve"> all these issues can effect a </w:t>
      </w:r>
      <w:r w:rsidR="00A75069" w:rsidRPr="00AA5F61">
        <w:rPr>
          <w:rFonts w:ascii="Arial" w:hAnsi="Arial" w:cs="Arial"/>
          <w:szCs w:val="24"/>
        </w:rPr>
        <w:t>child’s</w:t>
      </w:r>
      <w:r w:rsidR="00D117B4" w:rsidRPr="00AA5F61">
        <w:rPr>
          <w:rFonts w:ascii="Arial" w:hAnsi="Arial" w:cs="Arial"/>
          <w:szCs w:val="24"/>
        </w:rPr>
        <w:t xml:space="preserve"> behaviour</w:t>
      </w:r>
      <w:r w:rsidR="00440126" w:rsidRPr="00AA5F61">
        <w:rPr>
          <w:rFonts w:ascii="Arial" w:hAnsi="Arial" w:cs="Arial"/>
          <w:szCs w:val="24"/>
        </w:rPr>
        <w:t xml:space="preserve"> </w:t>
      </w:r>
      <w:sdt>
        <w:sdtPr>
          <w:rPr>
            <w:rFonts w:ascii="Arial" w:hAnsi="Arial" w:cs="Arial"/>
            <w:szCs w:val="24"/>
          </w:rPr>
          <w:id w:val="-1658914052"/>
          <w:citation/>
        </w:sdtPr>
        <w:sdtContent>
          <w:r w:rsidR="00440126" w:rsidRPr="00AA5F61">
            <w:rPr>
              <w:rFonts w:ascii="Arial" w:hAnsi="Arial" w:cs="Arial"/>
              <w:szCs w:val="24"/>
            </w:rPr>
            <w:fldChar w:fldCharType="begin"/>
          </w:r>
          <w:r w:rsidR="00440126" w:rsidRPr="00AA5F61">
            <w:rPr>
              <w:rFonts w:ascii="Arial" w:hAnsi="Arial" w:cs="Arial"/>
              <w:szCs w:val="24"/>
            </w:rPr>
            <w:instrText xml:space="preserve"> CITATION Dod02 \l 2057 </w:instrText>
          </w:r>
          <w:r w:rsidR="00440126" w:rsidRPr="00AA5F61">
            <w:rPr>
              <w:rFonts w:ascii="Arial" w:hAnsi="Arial" w:cs="Arial"/>
              <w:szCs w:val="24"/>
            </w:rPr>
            <w:fldChar w:fldCharType="separate"/>
          </w:r>
          <w:r w:rsidR="00440126" w:rsidRPr="00AA5F61">
            <w:rPr>
              <w:rFonts w:ascii="Arial" w:hAnsi="Arial" w:cs="Arial"/>
              <w:noProof/>
              <w:szCs w:val="24"/>
            </w:rPr>
            <w:t>(Dodge, et al., 2002)</w:t>
          </w:r>
          <w:r w:rsidR="00440126" w:rsidRPr="00AA5F61">
            <w:rPr>
              <w:rFonts w:ascii="Arial" w:hAnsi="Arial" w:cs="Arial"/>
              <w:szCs w:val="24"/>
            </w:rPr>
            <w:fldChar w:fldCharType="end"/>
          </w:r>
        </w:sdtContent>
      </w:sdt>
      <w:r w:rsidR="00D117B4" w:rsidRPr="00AA5F61">
        <w:rPr>
          <w:rFonts w:ascii="Arial" w:hAnsi="Arial" w:cs="Arial"/>
          <w:szCs w:val="24"/>
        </w:rPr>
        <w:t>.</w:t>
      </w:r>
      <w:r w:rsidR="00A75069" w:rsidRPr="00AA5F61">
        <w:rPr>
          <w:rFonts w:ascii="Arial" w:hAnsi="Arial" w:cs="Arial"/>
          <w:szCs w:val="24"/>
        </w:rPr>
        <w:t xml:space="preserve"> The same can be said about a child who is being bullied in school</w:t>
      </w:r>
      <w:r w:rsidR="007E5865" w:rsidRPr="00AA5F61">
        <w:rPr>
          <w:rFonts w:ascii="Arial" w:hAnsi="Arial" w:cs="Arial"/>
          <w:szCs w:val="24"/>
        </w:rPr>
        <w:t>,</w:t>
      </w:r>
      <w:r w:rsidR="00A75069" w:rsidRPr="00AA5F61">
        <w:rPr>
          <w:rFonts w:ascii="Arial" w:hAnsi="Arial" w:cs="Arial"/>
          <w:szCs w:val="24"/>
        </w:rPr>
        <w:t xml:space="preserve"> not only will it affect a child’s self-esteem it can </w:t>
      </w:r>
      <w:r w:rsidR="00A75069" w:rsidRPr="00AA5F61">
        <w:rPr>
          <w:rFonts w:ascii="Arial" w:hAnsi="Arial" w:cs="Arial"/>
          <w:szCs w:val="24"/>
        </w:rPr>
        <w:lastRenderedPageBreak/>
        <w:t xml:space="preserve">also </w:t>
      </w:r>
      <w:r w:rsidR="007E5865" w:rsidRPr="00AA5F61">
        <w:rPr>
          <w:rFonts w:ascii="Arial" w:hAnsi="Arial" w:cs="Arial"/>
          <w:szCs w:val="24"/>
        </w:rPr>
        <w:t>a</w:t>
      </w:r>
      <w:r w:rsidR="00A75069" w:rsidRPr="00AA5F61">
        <w:rPr>
          <w:rFonts w:ascii="Arial" w:hAnsi="Arial" w:cs="Arial"/>
          <w:szCs w:val="24"/>
        </w:rPr>
        <w:t>ffect their motivation in lessons</w:t>
      </w:r>
      <w:r w:rsidR="007E5865" w:rsidRPr="00AA5F61">
        <w:rPr>
          <w:rFonts w:ascii="Arial" w:hAnsi="Arial" w:cs="Arial"/>
          <w:szCs w:val="24"/>
        </w:rPr>
        <w:t>.</w:t>
      </w:r>
      <w:r w:rsidR="00A75069" w:rsidRPr="00AA5F61">
        <w:rPr>
          <w:rFonts w:ascii="Arial" w:hAnsi="Arial" w:cs="Arial"/>
          <w:szCs w:val="24"/>
        </w:rPr>
        <w:t xml:space="preserve"> </w:t>
      </w:r>
      <w:r w:rsidR="007E5865" w:rsidRPr="00AA5F61">
        <w:rPr>
          <w:rFonts w:ascii="Arial" w:hAnsi="Arial" w:cs="Arial"/>
          <w:szCs w:val="24"/>
        </w:rPr>
        <w:t>T</w:t>
      </w:r>
      <w:r w:rsidR="00A75069" w:rsidRPr="00AA5F61">
        <w:rPr>
          <w:rFonts w:ascii="Arial" w:hAnsi="Arial" w:cs="Arial"/>
          <w:szCs w:val="24"/>
        </w:rPr>
        <w:t xml:space="preserve">his could lead to depression and anxiety </w:t>
      </w:r>
      <w:r w:rsidR="00386765" w:rsidRPr="00AA5F61">
        <w:rPr>
          <w:rFonts w:ascii="Arial" w:hAnsi="Arial" w:cs="Arial"/>
          <w:szCs w:val="24"/>
        </w:rPr>
        <w:t>and</w:t>
      </w:r>
      <w:r w:rsidR="00A75069" w:rsidRPr="00AA5F61">
        <w:rPr>
          <w:rFonts w:ascii="Arial" w:hAnsi="Arial" w:cs="Arial"/>
          <w:szCs w:val="24"/>
        </w:rPr>
        <w:t xml:space="preserve"> could </w:t>
      </w:r>
      <w:r w:rsidR="007E5865" w:rsidRPr="00AA5F61">
        <w:rPr>
          <w:rFonts w:ascii="Arial" w:hAnsi="Arial" w:cs="Arial"/>
          <w:szCs w:val="24"/>
        </w:rPr>
        <w:t>a</w:t>
      </w:r>
      <w:r w:rsidR="00A75069" w:rsidRPr="00AA5F61">
        <w:rPr>
          <w:rFonts w:ascii="Arial" w:hAnsi="Arial" w:cs="Arial"/>
          <w:szCs w:val="24"/>
        </w:rPr>
        <w:t xml:space="preserve">ffect the child’s behaviour as they may become more angry and aggressive or more withdrawn </w:t>
      </w:r>
      <w:sdt>
        <w:sdtPr>
          <w:rPr>
            <w:rFonts w:ascii="Arial" w:hAnsi="Arial" w:cs="Arial"/>
            <w:szCs w:val="24"/>
          </w:rPr>
          <w:id w:val="1873652792"/>
          <w:citation/>
        </w:sdtPr>
        <w:sdtContent>
          <w:r w:rsidR="00A75069" w:rsidRPr="00AA5F61">
            <w:rPr>
              <w:rFonts w:ascii="Arial" w:hAnsi="Arial" w:cs="Arial"/>
              <w:szCs w:val="24"/>
            </w:rPr>
            <w:fldChar w:fldCharType="begin"/>
          </w:r>
          <w:r w:rsidR="00A75069" w:rsidRPr="00AA5F61">
            <w:rPr>
              <w:rFonts w:ascii="Arial" w:hAnsi="Arial" w:cs="Arial"/>
              <w:szCs w:val="24"/>
            </w:rPr>
            <w:instrText xml:space="preserve"> CITATION Web17 \l 2057 </w:instrText>
          </w:r>
          <w:r w:rsidR="00A75069" w:rsidRPr="00AA5F61">
            <w:rPr>
              <w:rFonts w:ascii="Arial" w:hAnsi="Arial" w:cs="Arial"/>
              <w:szCs w:val="24"/>
            </w:rPr>
            <w:fldChar w:fldCharType="separate"/>
          </w:r>
          <w:r w:rsidR="00A75069" w:rsidRPr="00AA5F61">
            <w:rPr>
              <w:rFonts w:ascii="Arial" w:hAnsi="Arial" w:cs="Arial"/>
              <w:noProof/>
              <w:szCs w:val="24"/>
            </w:rPr>
            <w:t>(Web MD, 2017)</w:t>
          </w:r>
          <w:r w:rsidR="00A75069" w:rsidRPr="00AA5F61">
            <w:rPr>
              <w:rFonts w:ascii="Arial" w:hAnsi="Arial" w:cs="Arial"/>
              <w:szCs w:val="24"/>
            </w:rPr>
            <w:fldChar w:fldCharType="end"/>
          </w:r>
        </w:sdtContent>
      </w:sdt>
      <w:r w:rsidR="00A75069" w:rsidRPr="00AA5F61">
        <w:rPr>
          <w:rFonts w:ascii="Arial" w:hAnsi="Arial" w:cs="Arial"/>
          <w:szCs w:val="24"/>
        </w:rPr>
        <w:t xml:space="preserve">. </w:t>
      </w:r>
      <w:r w:rsidR="00295BF8" w:rsidRPr="00AA5F61">
        <w:rPr>
          <w:rFonts w:ascii="Arial" w:hAnsi="Arial" w:cs="Arial"/>
          <w:szCs w:val="24"/>
        </w:rPr>
        <w:t>Schools</w:t>
      </w:r>
      <w:r w:rsidR="00A75069" w:rsidRPr="00AA5F61">
        <w:rPr>
          <w:rFonts w:ascii="Arial" w:hAnsi="Arial" w:cs="Arial"/>
          <w:szCs w:val="24"/>
        </w:rPr>
        <w:t xml:space="preserve"> have different ways of providing support to enable all children to reach the steps on the pyramid including policies like the schools’ behavioural policy and anti-bullying policy, they also have an external agency checking on their performance along with programmes such as breakfast club</w:t>
      </w:r>
      <w:r w:rsidR="00386765" w:rsidRPr="00AA5F61">
        <w:rPr>
          <w:rFonts w:ascii="Arial" w:hAnsi="Arial" w:cs="Arial"/>
          <w:szCs w:val="24"/>
        </w:rPr>
        <w:t xml:space="preserve"> and free school meals</w:t>
      </w:r>
      <w:r w:rsidR="00A75069" w:rsidRPr="00AA5F61">
        <w:rPr>
          <w:rFonts w:ascii="Arial" w:hAnsi="Arial" w:cs="Arial"/>
          <w:szCs w:val="24"/>
        </w:rPr>
        <w:t xml:space="preserve"> </w:t>
      </w:r>
      <w:sdt>
        <w:sdtPr>
          <w:rPr>
            <w:rFonts w:ascii="Arial" w:hAnsi="Arial" w:cs="Arial"/>
            <w:szCs w:val="24"/>
          </w:rPr>
          <w:id w:val="683636330"/>
          <w:citation/>
        </w:sdtPr>
        <w:sdtContent>
          <w:r w:rsidR="00A75069" w:rsidRPr="00AA5F61">
            <w:rPr>
              <w:rFonts w:ascii="Arial" w:hAnsi="Arial" w:cs="Arial"/>
              <w:szCs w:val="24"/>
            </w:rPr>
            <w:fldChar w:fldCharType="begin"/>
          </w:r>
          <w:r w:rsidR="00A75069" w:rsidRPr="00AA5F61">
            <w:rPr>
              <w:rFonts w:ascii="Arial" w:hAnsi="Arial" w:cs="Arial"/>
              <w:szCs w:val="24"/>
            </w:rPr>
            <w:instrText xml:space="preserve"> CITATION ACo16 \l 2057 </w:instrText>
          </w:r>
          <w:r w:rsidR="00A75069" w:rsidRPr="00AA5F61">
            <w:rPr>
              <w:rFonts w:ascii="Arial" w:hAnsi="Arial" w:cs="Arial"/>
              <w:szCs w:val="24"/>
            </w:rPr>
            <w:fldChar w:fldCharType="separate"/>
          </w:r>
          <w:r w:rsidR="00A75069" w:rsidRPr="00AA5F61">
            <w:rPr>
              <w:rFonts w:ascii="Arial" w:hAnsi="Arial" w:cs="Arial"/>
              <w:noProof/>
              <w:szCs w:val="24"/>
            </w:rPr>
            <w:t>(A Comprehensive school, 2016)</w:t>
          </w:r>
          <w:r w:rsidR="00A75069" w:rsidRPr="00AA5F61">
            <w:rPr>
              <w:rFonts w:ascii="Arial" w:hAnsi="Arial" w:cs="Arial"/>
              <w:szCs w:val="24"/>
            </w:rPr>
            <w:fldChar w:fldCharType="end"/>
          </w:r>
        </w:sdtContent>
      </w:sdt>
      <w:r w:rsidR="00A75069" w:rsidRPr="00AA5F61">
        <w:rPr>
          <w:rFonts w:ascii="Arial" w:hAnsi="Arial" w:cs="Arial"/>
          <w:szCs w:val="24"/>
        </w:rPr>
        <w:t xml:space="preserve">. </w:t>
      </w:r>
    </w:p>
    <w:p w:rsidR="00AA5F61" w:rsidRPr="00AA5F61" w:rsidRDefault="00AA5F61" w:rsidP="00AA5F61">
      <w:pPr>
        <w:spacing w:line="360" w:lineRule="auto"/>
        <w:rPr>
          <w:rFonts w:ascii="Arial" w:hAnsi="Arial" w:cs="Arial"/>
          <w:szCs w:val="24"/>
        </w:rPr>
      </w:pPr>
    </w:p>
    <w:p w:rsidR="00EA6E25" w:rsidRPr="00AA5F61" w:rsidRDefault="006E08F6" w:rsidP="00AA5F61">
      <w:pPr>
        <w:spacing w:line="360" w:lineRule="auto"/>
        <w:rPr>
          <w:rFonts w:ascii="Arial" w:hAnsi="Arial" w:cs="Arial"/>
          <w:noProof/>
          <w:szCs w:val="24"/>
        </w:rPr>
      </w:pPr>
      <w:r w:rsidRPr="00AA5F61">
        <w:rPr>
          <w:rFonts w:ascii="Arial" w:hAnsi="Arial" w:cs="Arial"/>
          <w:szCs w:val="24"/>
        </w:rPr>
        <w:t>A child’s behaviour can</w:t>
      </w:r>
      <w:r w:rsidR="00A75069" w:rsidRPr="00AA5F61">
        <w:rPr>
          <w:rFonts w:ascii="Arial" w:hAnsi="Arial" w:cs="Arial"/>
          <w:szCs w:val="24"/>
        </w:rPr>
        <w:t xml:space="preserve"> also</w:t>
      </w:r>
      <w:r w:rsidRPr="00AA5F61">
        <w:rPr>
          <w:rFonts w:ascii="Arial" w:hAnsi="Arial" w:cs="Arial"/>
          <w:szCs w:val="24"/>
        </w:rPr>
        <w:t xml:space="preserve"> be </w:t>
      </w:r>
      <w:r w:rsidR="007E5865" w:rsidRPr="00AA5F61">
        <w:rPr>
          <w:rFonts w:ascii="Arial" w:hAnsi="Arial" w:cs="Arial"/>
          <w:szCs w:val="24"/>
        </w:rPr>
        <w:t>a</w:t>
      </w:r>
      <w:r w:rsidR="00A75069" w:rsidRPr="00AA5F61">
        <w:rPr>
          <w:rFonts w:ascii="Arial" w:hAnsi="Arial" w:cs="Arial"/>
          <w:szCs w:val="24"/>
        </w:rPr>
        <w:t>ffected</w:t>
      </w:r>
      <w:r w:rsidRPr="00AA5F61">
        <w:rPr>
          <w:rFonts w:ascii="Arial" w:hAnsi="Arial" w:cs="Arial"/>
          <w:szCs w:val="24"/>
        </w:rPr>
        <w:t xml:space="preserve"> by numerous</w:t>
      </w:r>
      <w:r w:rsidR="00F234FC" w:rsidRPr="00AA5F61">
        <w:rPr>
          <w:rFonts w:ascii="Arial" w:hAnsi="Arial" w:cs="Arial"/>
          <w:szCs w:val="24"/>
        </w:rPr>
        <w:t xml:space="preserve"> external factors</w:t>
      </w:r>
      <w:r w:rsidR="00FE5BFC" w:rsidRPr="00AA5F61">
        <w:rPr>
          <w:rFonts w:ascii="Arial" w:hAnsi="Arial" w:cs="Arial"/>
          <w:szCs w:val="24"/>
        </w:rPr>
        <w:t xml:space="preserve">, </w:t>
      </w:r>
      <w:r w:rsidR="00A75069" w:rsidRPr="00AA5F61">
        <w:rPr>
          <w:rFonts w:ascii="Arial" w:hAnsi="Arial" w:cs="Arial"/>
          <w:szCs w:val="24"/>
        </w:rPr>
        <w:t>situations</w:t>
      </w:r>
      <w:r w:rsidR="00FE5BFC" w:rsidRPr="00AA5F61">
        <w:rPr>
          <w:rFonts w:ascii="Arial" w:hAnsi="Arial" w:cs="Arial"/>
          <w:szCs w:val="24"/>
        </w:rPr>
        <w:t xml:space="preserve"> and circumstances</w:t>
      </w:r>
      <w:r w:rsidR="007E5865" w:rsidRPr="00AA5F61">
        <w:rPr>
          <w:rFonts w:ascii="Arial" w:hAnsi="Arial" w:cs="Arial"/>
          <w:szCs w:val="24"/>
        </w:rPr>
        <w:t xml:space="preserve"> </w:t>
      </w:r>
      <w:sdt>
        <w:sdtPr>
          <w:rPr>
            <w:rFonts w:ascii="Arial" w:hAnsi="Arial" w:cs="Arial"/>
            <w:szCs w:val="24"/>
          </w:rPr>
          <w:id w:val="-1535657585"/>
          <w:citation/>
        </w:sdtPr>
        <w:sdtContent>
          <w:r w:rsidR="007E5865" w:rsidRPr="00AA5F61">
            <w:rPr>
              <w:rFonts w:ascii="Arial" w:hAnsi="Arial" w:cs="Arial"/>
              <w:szCs w:val="24"/>
            </w:rPr>
            <w:fldChar w:fldCharType="begin"/>
          </w:r>
          <w:r w:rsidR="007E5865" w:rsidRPr="00AA5F61">
            <w:rPr>
              <w:rFonts w:ascii="Arial" w:hAnsi="Arial" w:cs="Arial"/>
              <w:szCs w:val="24"/>
            </w:rPr>
            <w:instrText xml:space="preserve"> CITATION Cen11 \l 2057 </w:instrText>
          </w:r>
          <w:r w:rsidR="007E5865" w:rsidRPr="00AA5F61">
            <w:rPr>
              <w:rFonts w:ascii="Arial" w:hAnsi="Arial" w:cs="Arial"/>
              <w:szCs w:val="24"/>
            </w:rPr>
            <w:fldChar w:fldCharType="separate"/>
          </w:r>
          <w:r w:rsidR="007E5865" w:rsidRPr="00AA5F61">
            <w:rPr>
              <w:rFonts w:ascii="Arial" w:hAnsi="Arial" w:cs="Arial"/>
              <w:noProof/>
              <w:szCs w:val="24"/>
            </w:rPr>
            <w:t>(Center for Incusive Child Care, 2011)</w:t>
          </w:r>
          <w:r w:rsidR="007E5865" w:rsidRPr="00AA5F61">
            <w:rPr>
              <w:rFonts w:ascii="Arial" w:hAnsi="Arial" w:cs="Arial"/>
              <w:szCs w:val="24"/>
            </w:rPr>
            <w:fldChar w:fldCharType="end"/>
          </w:r>
        </w:sdtContent>
      </w:sdt>
      <w:r w:rsidR="00FE5BFC" w:rsidRPr="00AA5F61">
        <w:rPr>
          <w:rFonts w:ascii="Arial" w:hAnsi="Arial" w:cs="Arial"/>
          <w:szCs w:val="24"/>
        </w:rPr>
        <w:t>. Family is one of the highest influences</w:t>
      </w:r>
      <w:r w:rsidR="007E5865" w:rsidRPr="00AA5F61">
        <w:rPr>
          <w:rFonts w:ascii="Arial" w:hAnsi="Arial" w:cs="Arial"/>
          <w:szCs w:val="24"/>
        </w:rPr>
        <w:t xml:space="preserve"> </w:t>
      </w:r>
      <w:sdt>
        <w:sdtPr>
          <w:rPr>
            <w:rFonts w:ascii="Arial" w:hAnsi="Arial" w:cs="Arial"/>
            <w:szCs w:val="24"/>
          </w:rPr>
          <w:id w:val="-1582450032"/>
          <w:citation/>
        </w:sdtPr>
        <w:sdtContent>
          <w:r w:rsidR="007E5865" w:rsidRPr="00AA5F61">
            <w:rPr>
              <w:rFonts w:ascii="Arial" w:hAnsi="Arial" w:cs="Arial"/>
              <w:szCs w:val="24"/>
            </w:rPr>
            <w:fldChar w:fldCharType="begin"/>
          </w:r>
          <w:r w:rsidR="007E5865" w:rsidRPr="00AA5F61">
            <w:rPr>
              <w:rFonts w:ascii="Arial" w:hAnsi="Arial" w:cs="Arial"/>
              <w:szCs w:val="24"/>
            </w:rPr>
            <w:instrText xml:space="preserve"> CITATION Gar09 \l 2057 </w:instrText>
          </w:r>
          <w:r w:rsidR="007E5865" w:rsidRPr="00AA5F61">
            <w:rPr>
              <w:rFonts w:ascii="Arial" w:hAnsi="Arial" w:cs="Arial"/>
              <w:szCs w:val="24"/>
            </w:rPr>
            <w:fldChar w:fldCharType="separate"/>
          </w:r>
          <w:r w:rsidR="007E5865" w:rsidRPr="00AA5F61">
            <w:rPr>
              <w:rFonts w:ascii="Arial" w:hAnsi="Arial" w:cs="Arial"/>
              <w:noProof/>
              <w:szCs w:val="24"/>
            </w:rPr>
            <w:t>(Gardner &amp; Shaw, 2009)</w:t>
          </w:r>
          <w:r w:rsidR="007E5865" w:rsidRPr="00AA5F61">
            <w:rPr>
              <w:rFonts w:ascii="Arial" w:hAnsi="Arial" w:cs="Arial"/>
              <w:szCs w:val="24"/>
            </w:rPr>
            <w:fldChar w:fldCharType="end"/>
          </w:r>
        </w:sdtContent>
      </w:sdt>
      <w:r w:rsidR="00FE5BFC" w:rsidRPr="00AA5F61">
        <w:rPr>
          <w:rFonts w:ascii="Arial" w:hAnsi="Arial" w:cs="Arial"/>
          <w:szCs w:val="24"/>
        </w:rPr>
        <w:t xml:space="preserve">. A child will behave the way they have been shown, this can be seen by how they interact with others. A child who has witnessed abuse may be more violent towards others either </w:t>
      </w:r>
      <w:r w:rsidR="00A75069" w:rsidRPr="00AA5F61">
        <w:rPr>
          <w:rFonts w:ascii="Arial" w:hAnsi="Arial" w:cs="Arial"/>
          <w:szCs w:val="24"/>
        </w:rPr>
        <w:t>physically</w:t>
      </w:r>
      <w:r w:rsidR="007E5865" w:rsidRPr="00AA5F61">
        <w:rPr>
          <w:rFonts w:ascii="Arial" w:hAnsi="Arial" w:cs="Arial"/>
          <w:szCs w:val="24"/>
        </w:rPr>
        <w:t>,</w:t>
      </w:r>
      <w:r w:rsidR="00FE5BFC" w:rsidRPr="00AA5F61">
        <w:rPr>
          <w:rFonts w:ascii="Arial" w:hAnsi="Arial" w:cs="Arial"/>
          <w:szCs w:val="24"/>
        </w:rPr>
        <w:t xml:space="preserve"> or verbally whilst a child who has been shown to be respectful towards people may show more understand</w:t>
      </w:r>
      <w:r w:rsidR="007E5865" w:rsidRPr="00AA5F61">
        <w:rPr>
          <w:rFonts w:ascii="Arial" w:hAnsi="Arial" w:cs="Arial"/>
          <w:szCs w:val="24"/>
        </w:rPr>
        <w:t>ing</w:t>
      </w:r>
      <w:r w:rsidR="00FE5BFC" w:rsidRPr="00AA5F61">
        <w:rPr>
          <w:rFonts w:ascii="Arial" w:hAnsi="Arial" w:cs="Arial"/>
          <w:szCs w:val="24"/>
        </w:rPr>
        <w:t xml:space="preserve"> and compassion</w:t>
      </w:r>
      <w:r w:rsidR="0081404B" w:rsidRPr="00AA5F61">
        <w:rPr>
          <w:rFonts w:ascii="Arial" w:hAnsi="Arial" w:cs="Arial"/>
          <w:szCs w:val="24"/>
        </w:rPr>
        <w:t xml:space="preserve"> </w:t>
      </w:r>
      <w:sdt>
        <w:sdtPr>
          <w:rPr>
            <w:rFonts w:ascii="Arial" w:hAnsi="Arial" w:cs="Arial"/>
            <w:szCs w:val="24"/>
          </w:rPr>
          <w:id w:val="-1899732967"/>
          <w:citation/>
        </w:sdtPr>
        <w:sdtContent>
          <w:r w:rsidR="0081404B" w:rsidRPr="00AA5F61">
            <w:rPr>
              <w:rFonts w:ascii="Arial" w:hAnsi="Arial" w:cs="Arial"/>
              <w:szCs w:val="24"/>
            </w:rPr>
            <w:fldChar w:fldCharType="begin"/>
          </w:r>
          <w:r w:rsidR="0081404B" w:rsidRPr="00AA5F61">
            <w:rPr>
              <w:rFonts w:ascii="Arial" w:hAnsi="Arial" w:cs="Arial"/>
              <w:szCs w:val="24"/>
            </w:rPr>
            <w:instrText xml:space="preserve"> CITATION Eva09 \l 2057 </w:instrText>
          </w:r>
          <w:r w:rsidR="0081404B" w:rsidRPr="00AA5F61">
            <w:rPr>
              <w:rFonts w:ascii="Arial" w:hAnsi="Arial" w:cs="Arial"/>
              <w:szCs w:val="24"/>
            </w:rPr>
            <w:fldChar w:fldCharType="separate"/>
          </w:r>
          <w:r w:rsidR="0081404B" w:rsidRPr="00AA5F61">
            <w:rPr>
              <w:rFonts w:ascii="Arial" w:hAnsi="Arial" w:cs="Arial"/>
              <w:noProof/>
              <w:szCs w:val="24"/>
            </w:rPr>
            <w:t>(Evangelou, et al., 2009)</w:t>
          </w:r>
          <w:r w:rsidR="0081404B" w:rsidRPr="00AA5F61">
            <w:rPr>
              <w:rFonts w:ascii="Arial" w:hAnsi="Arial" w:cs="Arial"/>
              <w:szCs w:val="24"/>
            </w:rPr>
            <w:fldChar w:fldCharType="end"/>
          </w:r>
        </w:sdtContent>
      </w:sdt>
      <w:r w:rsidR="00FE5BFC" w:rsidRPr="00AA5F61">
        <w:rPr>
          <w:rFonts w:ascii="Arial" w:hAnsi="Arial" w:cs="Arial"/>
          <w:szCs w:val="24"/>
        </w:rPr>
        <w:t>.</w:t>
      </w:r>
      <w:r w:rsidR="00EA6E25" w:rsidRPr="00AA5F61">
        <w:rPr>
          <w:rFonts w:ascii="Arial" w:hAnsi="Arial" w:cs="Arial"/>
          <w:szCs w:val="24"/>
        </w:rPr>
        <w:t xml:space="preserve"> This is reinforced by </w:t>
      </w:r>
      <w:r w:rsidR="0081404B" w:rsidRPr="00AA5F61">
        <w:rPr>
          <w:rFonts w:ascii="Arial" w:hAnsi="Arial" w:cs="Arial"/>
          <w:szCs w:val="24"/>
        </w:rPr>
        <w:t>P</w:t>
      </w:r>
      <w:r w:rsidR="00EA6E25" w:rsidRPr="00AA5F61">
        <w:rPr>
          <w:rFonts w:ascii="Arial" w:hAnsi="Arial" w:cs="Arial"/>
          <w:szCs w:val="24"/>
        </w:rPr>
        <w:t>iaget</w:t>
      </w:r>
      <w:r w:rsidR="007E5865" w:rsidRPr="00AA5F61">
        <w:rPr>
          <w:rFonts w:ascii="Arial" w:hAnsi="Arial" w:cs="Arial"/>
          <w:szCs w:val="24"/>
        </w:rPr>
        <w:t xml:space="preserve"> and Vygotsky</w:t>
      </w:r>
      <w:r w:rsidR="009667E9" w:rsidRPr="00AA5F61">
        <w:rPr>
          <w:rFonts w:ascii="Arial" w:hAnsi="Arial" w:cs="Arial"/>
          <w:szCs w:val="24"/>
        </w:rPr>
        <w:t xml:space="preserve"> </w:t>
      </w:r>
      <w:r w:rsidR="0081404B" w:rsidRPr="00AA5F61">
        <w:rPr>
          <w:rFonts w:ascii="Arial" w:hAnsi="Arial" w:cs="Arial"/>
          <w:szCs w:val="24"/>
        </w:rPr>
        <w:t xml:space="preserve">who </w:t>
      </w:r>
      <w:r w:rsidR="00EA6E25" w:rsidRPr="00AA5F61">
        <w:rPr>
          <w:rFonts w:ascii="Arial" w:hAnsi="Arial" w:cs="Arial"/>
          <w:szCs w:val="24"/>
        </w:rPr>
        <w:t>state that the adults are the key players in children’s active learning</w:t>
      </w:r>
      <w:r w:rsidR="007E5865" w:rsidRPr="00AA5F61">
        <w:rPr>
          <w:rFonts w:ascii="Arial" w:hAnsi="Arial" w:cs="Arial"/>
          <w:szCs w:val="24"/>
        </w:rPr>
        <w:t>.</w:t>
      </w:r>
      <w:r w:rsidR="00EA6E25" w:rsidRPr="00AA5F61">
        <w:rPr>
          <w:rFonts w:ascii="Arial" w:hAnsi="Arial" w:cs="Arial"/>
          <w:szCs w:val="24"/>
        </w:rPr>
        <w:t xml:space="preserve"> </w:t>
      </w:r>
      <w:r w:rsidR="007E5865" w:rsidRPr="00AA5F61">
        <w:rPr>
          <w:rFonts w:ascii="Arial" w:hAnsi="Arial" w:cs="Arial"/>
          <w:szCs w:val="24"/>
        </w:rPr>
        <w:t>T</w:t>
      </w:r>
      <w:r w:rsidR="00EA6E25" w:rsidRPr="00AA5F61">
        <w:rPr>
          <w:rFonts w:ascii="Arial" w:hAnsi="Arial" w:cs="Arial"/>
          <w:szCs w:val="24"/>
        </w:rPr>
        <w:t>his is because children learn by action an</w:t>
      </w:r>
      <w:r w:rsidR="0081404B" w:rsidRPr="00AA5F61">
        <w:rPr>
          <w:rFonts w:ascii="Arial" w:hAnsi="Arial" w:cs="Arial"/>
          <w:szCs w:val="24"/>
        </w:rPr>
        <w:t>d</w:t>
      </w:r>
      <w:r w:rsidR="00EA6E25" w:rsidRPr="00AA5F61">
        <w:rPr>
          <w:rFonts w:ascii="Arial" w:hAnsi="Arial" w:cs="Arial"/>
          <w:szCs w:val="24"/>
        </w:rPr>
        <w:t xml:space="preserve"> example</w:t>
      </w:r>
      <w:r w:rsidR="007E5865" w:rsidRPr="00AA5F61">
        <w:rPr>
          <w:rFonts w:ascii="Arial" w:hAnsi="Arial" w:cs="Arial"/>
          <w:szCs w:val="24"/>
        </w:rPr>
        <w:t>,</w:t>
      </w:r>
      <w:r w:rsidR="00EA6E25" w:rsidRPr="00AA5F61">
        <w:rPr>
          <w:rFonts w:ascii="Arial" w:hAnsi="Arial" w:cs="Arial"/>
          <w:szCs w:val="24"/>
        </w:rPr>
        <w:t xml:space="preserve"> this is paramount to the children’s early </w:t>
      </w:r>
      <w:r w:rsidR="0081404B" w:rsidRPr="00AA5F61">
        <w:rPr>
          <w:rFonts w:ascii="Arial" w:hAnsi="Arial" w:cs="Arial"/>
          <w:szCs w:val="24"/>
        </w:rPr>
        <w:t xml:space="preserve">behavioural </w:t>
      </w:r>
      <w:r w:rsidR="00EA6E25" w:rsidRPr="00AA5F61">
        <w:rPr>
          <w:rFonts w:ascii="Arial" w:hAnsi="Arial" w:cs="Arial"/>
          <w:szCs w:val="24"/>
        </w:rPr>
        <w:t>skills</w:t>
      </w:r>
      <w:r w:rsidR="007E5865" w:rsidRPr="00AA5F61">
        <w:rPr>
          <w:rFonts w:ascii="Arial" w:hAnsi="Arial" w:cs="Arial"/>
          <w:szCs w:val="24"/>
        </w:rPr>
        <w:t xml:space="preserve"> </w:t>
      </w:r>
      <w:r w:rsidR="007E5865" w:rsidRPr="00AA5F61">
        <w:rPr>
          <w:rFonts w:ascii="Arial" w:hAnsi="Arial" w:cs="Arial"/>
          <w:noProof/>
          <w:szCs w:val="24"/>
        </w:rPr>
        <w:t>(McLeod, 2015).</w:t>
      </w:r>
      <w:r w:rsidR="00BF3412" w:rsidRPr="00AA5F61">
        <w:rPr>
          <w:rFonts w:ascii="Arial" w:hAnsi="Arial" w:cs="Arial"/>
          <w:noProof/>
          <w:szCs w:val="24"/>
        </w:rPr>
        <w:t xml:space="preserve"> However it is important for adults to understand that children think in different ways to them Piaget</w:t>
      </w:r>
      <w:r w:rsidR="000D1C7B" w:rsidRPr="00AA5F61">
        <w:rPr>
          <w:rFonts w:ascii="Arial" w:hAnsi="Arial" w:cs="Arial"/>
          <w:noProof/>
          <w:szCs w:val="24"/>
        </w:rPr>
        <w:t xml:space="preserve"> (1957) demonstarted that adults and children think diffrently from each other. </w:t>
      </w:r>
      <w:r w:rsidR="000D1C7B" w:rsidRPr="00AA5F61">
        <w:rPr>
          <w:rFonts w:ascii="Arial" w:hAnsi="Arial" w:cs="Arial"/>
          <w:szCs w:val="24"/>
        </w:rPr>
        <w:t>V</w:t>
      </w:r>
      <w:r w:rsidR="00BF2822" w:rsidRPr="00AA5F61">
        <w:rPr>
          <w:rFonts w:ascii="Arial" w:hAnsi="Arial" w:cs="Arial"/>
          <w:szCs w:val="24"/>
        </w:rPr>
        <w:t>ygotsky (1978) believed that a child learns best from a skilful tutor such as their parent who models good behaviour and language skills.</w:t>
      </w:r>
      <w:r w:rsidR="00BF3412" w:rsidRPr="00AA5F61">
        <w:rPr>
          <w:rFonts w:ascii="Arial" w:hAnsi="Arial" w:cs="Arial"/>
          <w:szCs w:val="24"/>
        </w:rPr>
        <w:t xml:space="preserve"> </w:t>
      </w:r>
      <w:r w:rsidR="007E5865" w:rsidRPr="00AA5F61">
        <w:rPr>
          <w:rFonts w:ascii="Arial" w:hAnsi="Arial" w:cs="Arial"/>
          <w:szCs w:val="24"/>
        </w:rPr>
        <w:t>H</w:t>
      </w:r>
      <w:r w:rsidR="00EA6E25" w:rsidRPr="00AA5F61">
        <w:rPr>
          <w:rFonts w:ascii="Arial" w:hAnsi="Arial" w:cs="Arial"/>
          <w:szCs w:val="24"/>
        </w:rPr>
        <w:t>owever not all parents have learnt the skills</w:t>
      </w:r>
      <w:r w:rsidR="00F234FC" w:rsidRPr="00AA5F61">
        <w:rPr>
          <w:rFonts w:ascii="Arial" w:hAnsi="Arial" w:cs="Arial"/>
          <w:szCs w:val="24"/>
        </w:rPr>
        <w:t xml:space="preserve"> themselves from their childhood to pass on</w:t>
      </w:r>
      <w:r w:rsidR="007E5865" w:rsidRPr="00AA5F61">
        <w:rPr>
          <w:rFonts w:ascii="Arial" w:hAnsi="Arial" w:cs="Arial"/>
          <w:szCs w:val="24"/>
        </w:rPr>
        <w:t xml:space="preserve"> </w:t>
      </w:r>
      <w:sdt>
        <w:sdtPr>
          <w:rPr>
            <w:rFonts w:ascii="Arial" w:hAnsi="Arial" w:cs="Arial"/>
            <w:szCs w:val="24"/>
          </w:rPr>
          <w:id w:val="-769236485"/>
          <w:citation/>
        </w:sdtPr>
        <w:sdtContent>
          <w:r w:rsidR="007E5865" w:rsidRPr="00AA5F61">
            <w:rPr>
              <w:rFonts w:ascii="Arial" w:hAnsi="Arial" w:cs="Arial"/>
              <w:szCs w:val="24"/>
            </w:rPr>
            <w:fldChar w:fldCharType="begin"/>
          </w:r>
          <w:r w:rsidR="007E5865" w:rsidRPr="00AA5F61">
            <w:rPr>
              <w:rFonts w:ascii="Arial" w:hAnsi="Arial" w:cs="Arial"/>
              <w:szCs w:val="24"/>
            </w:rPr>
            <w:instrText xml:space="preserve"> CITATION Eva09 \l 2057 </w:instrText>
          </w:r>
          <w:r w:rsidR="007E5865" w:rsidRPr="00AA5F61">
            <w:rPr>
              <w:rFonts w:ascii="Arial" w:hAnsi="Arial" w:cs="Arial"/>
              <w:szCs w:val="24"/>
            </w:rPr>
            <w:fldChar w:fldCharType="separate"/>
          </w:r>
          <w:r w:rsidR="007E5865" w:rsidRPr="00AA5F61">
            <w:rPr>
              <w:rFonts w:ascii="Arial" w:hAnsi="Arial" w:cs="Arial"/>
              <w:noProof/>
              <w:szCs w:val="24"/>
            </w:rPr>
            <w:t>(Evangelou, et al., 2009)</w:t>
          </w:r>
          <w:r w:rsidR="007E5865" w:rsidRPr="00AA5F61">
            <w:rPr>
              <w:rFonts w:ascii="Arial" w:hAnsi="Arial" w:cs="Arial"/>
              <w:szCs w:val="24"/>
            </w:rPr>
            <w:fldChar w:fldCharType="end"/>
          </w:r>
        </w:sdtContent>
      </w:sdt>
      <w:r w:rsidR="007E5865" w:rsidRPr="00AA5F61">
        <w:rPr>
          <w:rFonts w:ascii="Arial" w:hAnsi="Arial" w:cs="Arial"/>
          <w:szCs w:val="24"/>
        </w:rPr>
        <w:t>.</w:t>
      </w:r>
      <w:r w:rsidR="0074690E" w:rsidRPr="00AA5F61">
        <w:rPr>
          <w:rFonts w:ascii="Arial" w:hAnsi="Arial" w:cs="Arial"/>
          <w:szCs w:val="24"/>
        </w:rPr>
        <w:t xml:space="preserve"> Another influence on children’s behaviour</w:t>
      </w:r>
      <w:r w:rsidR="00442FBA" w:rsidRPr="00AA5F61">
        <w:rPr>
          <w:rFonts w:ascii="Arial" w:hAnsi="Arial" w:cs="Arial"/>
          <w:szCs w:val="24"/>
        </w:rPr>
        <w:t xml:space="preserve"> in the classroom</w:t>
      </w:r>
      <w:r w:rsidR="0074690E" w:rsidRPr="00AA5F61">
        <w:rPr>
          <w:rFonts w:ascii="Arial" w:hAnsi="Arial" w:cs="Arial"/>
          <w:szCs w:val="24"/>
        </w:rPr>
        <w:t xml:space="preserve"> </w:t>
      </w:r>
      <w:r w:rsidR="007E5865" w:rsidRPr="00AA5F61">
        <w:rPr>
          <w:rFonts w:ascii="Arial" w:hAnsi="Arial" w:cs="Arial"/>
          <w:szCs w:val="24"/>
        </w:rPr>
        <w:t>is</w:t>
      </w:r>
      <w:r w:rsidR="0074690E" w:rsidRPr="00AA5F61">
        <w:rPr>
          <w:rFonts w:ascii="Arial" w:hAnsi="Arial" w:cs="Arial"/>
          <w:szCs w:val="24"/>
        </w:rPr>
        <w:t xml:space="preserve"> the children’s peer</w:t>
      </w:r>
      <w:r w:rsidR="00442FBA" w:rsidRPr="00AA5F61">
        <w:rPr>
          <w:rFonts w:ascii="Arial" w:hAnsi="Arial" w:cs="Arial"/>
          <w:szCs w:val="24"/>
        </w:rPr>
        <w:t>s</w:t>
      </w:r>
      <w:r w:rsidR="007E5865" w:rsidRPr="00AA5F61">
        <w:rPr>
          <w:rFonts w:ascii="Arial" w:hAnsi="Arial" w:cs="Arial"/>
          <w:szCs w:val="24"/>
        </w:rPr>
        <w:t>.</w:t>
      </w:r>
      <w:r w:rsidR="00442FBA" w:rsidRPr="00AA5F61">
        <w:rPr>
          <w:rFonts w:ascii="Arial" w:hAnsi="Arial" w:cs="Arial"/>
          <w:szCs w:val="24"/>
        </w:rPr>
        <w:t xml:space="preserve"> </w:t>
      </w:r>
      <w:r w:rsidR="007E5865" w:rsidRPr="00AA5F61">
        <w:rPr>
          <w:rFonts w:ascii="Arial" w:hAnsi="Arial" w:cs="Arial"/>
          <w:szCs w:val="24"/>
        </w:rPr>
        <w:t>T</w:t>
      </w:r>
      <w:r w:rsidR="00442FBA" w:rsidRPr="00AA5F61">
        <w:rPr>
          <w:rFonts w:ascii="Arial" w:hAnsi="Arial" w:cs="Arial"/>
          <w:szCs w:val="24"/>
        </w:rPr>
        <w:t xml:space="preserve">his is especially accurate for children in </w:t>
      </w:r>
      <w:r w:rsidR="00A75069" w:rsidRPr="00AA5F61">
        <w:rPr>
          <w:rFonts w:ascii="Arial" w:hAnsi="Arial" w:cs="Arial"/>
          <w:szCs w:val="24"/>
        </w:rPr>
        <w:t>primary</w:t>
      </w:r>
      <w:r w:rsidR="00442FBA" w:rsidRPr="00AA5F61">
        <w:rPr>
          <w:rFonts w:ascii="Arial" w:hAnsi="Arial" w:cs="Arial"/>
          <w:szCs w:val="24"/>
        </w:rPr>
        <w:t xml:space="preserve"> schools, they will mimic </w:t>
      </w:r>
      <w:r w:rsidR="003B225F" w:rsidRPr="00AA5F61">
        <w:rPr>
          <w:rFonts w:ascii="Arial" w:hAnsi="Arial" w:cs="Arial"/>
          <w:szCs w:val="24"/>
        </w:rPr>
        <w:t>good behaviours and bad</w:t>
      </w:r>
      <w:r w:rsidR="007E5865" w:rsidRPr="00AA5F61">
        <w:rPr>
          <w:rFonts w:ascii="Arial" w:hAnsi="Arial" w:cs="Arial"/>
          <w:szCs w:val="24"/>
        </w:rPr>
        <w:t>.</w:t>
      </w:r>
      <w:r w:rsidR="003B225F" w:rsidRPr="00AA5F61">
        <w:rPr>
          <w:rFonts w:ascii="Arial" w:hAnsi="Arial" w:cs="Arial"/>
          <w:szCs w:val="24"/>
        </w:rPr>
        <w:t xml:space="preserve"> </w:t>
      </w:r>
      <w:r w:rsidR="007E5865" w:rsidRPr="00AA5F61">
        <w:rPr>
          <w:rFonts w:ascii="Arial" w:hAnsi="Arial" w:cs="Arial"/>
          <w:szCs w:val="24"/>
        </w:rPr>
        <w:t>T</w:t>
      </w:r>
      <w:r w:rsidR="003B225F" w:rsidRPr="00AA5F61">
        <w:rPr>
          <w:rFonts w:ascii="Arial" w:hAnsi="Arial" w:cs="Arial"/>
          <w:szCs w:val="24"/>
        </w:rPr>
        <w:t xml:space="preserve">his can also be </w:t>
      </w:r>
      <w:r w:rsidR="00A75069" w:rsidRPr="00AA5F61">
        <w:rPr>
          <w:rFonts w:ascii="Arial" w:hAnsi="Arial" w:cs="Arial"/>
          <w:szCs w:val="24"/>
        </w:rPr>
        <w:t>a way</w:t>
      </w:r>
      <w:r w:rsidR="003B225F" w:rsidRPr="00AA5F61">
        <w:rPr>
          <w:rFonts w:ascii="Arial" w:hAnsi="Arial" w:cs="Arial"/>
          <w:szCs w:val="24"/>
        </w:rPr>
        <w:t xml:space="preserve"> of getting attention as previously stated by Skinner</w:t>
      </w:r>
      <w:r w:rsidR="00B82425" w:rsidRPr="00AA5F61">
        <w:rPr>
          <w:rFonts w:ascii="Arial" w:hAnsi="Arial" w:cs="Arial"/>
          <w:szCs w:val="24"/>
        </w:rPr>
        <w:t xml:space="preserve"> (</w:t>
      </w:r>
      <w:r w:rsidR="00A75069" w:rsidRPr="00AA5F61">
        <w:rPr>
          <w:rFonts w:ascii="Arial" w:hAnsi="Arial" w:cs="Arial"/>
          <w:szCs w:val="24"/>
        </w:rPr>
        <w:t>1953</w:t>
      </w:r>
      <w:r w:rsidR="00B82425" w:rsidRPr="00AA5F61">
        <w:rPr>
          <w:rFonts w:ascii="Arial" w:hAnsi="Arial" w:cs="Arial"/>
          <w:szCs w:val="24"/>
        </w:rPr>
        <w:t>)</w:t>
      </w:r>
      <w:r w:rsidR="007E5865" w:rsidRPr="00AA5F61">
        <w:rPr>
          <w:rFonts w:ascii="Arial" w:hAnsi="Arial" w:cs="Arial"/>
          <w:szCs w:val="24"/>
        </w:rPr>
        <w:t>.</w:t>
      </w:r>
      <w:r w:rsidR="003B225F" w:rsidRPr="00AA5F61">
        <w:rPr>
          <w:rFonts w:ascii="Arial" w:hAnsi="Arial" w:cs="Arial"/>
          <w:szCs w:val="24"/>
        </w:rPr>
        <w:t xml:space="preserve"> Negative attention is better than</w:t>
      </w:r>
      <w:r w:rsidR="00407EC7" w:rsidRPr="00AA5F61">
        <w:rPr>
          <w:rFonts w:ascii="Arial" w:hAnsi="Arial" w:cs="Arial"/>
          <w:szCs w:val="24"/>
        </w:rPr>
        <w:t xml:space="preserve"> them feeling they are</w:t>
      </w:r>
      <w:r w:rsidR="003B225F" w:rsidRPr="00AA5F61">
        <w:rPr>
          <w:rFonts w:ascii="Arial" w:hAnsi="Arial" w:cs="Arial"/>
          <w:szCs w:val="24"/>
        </w:rPr>
        <w:t xml:space="preserve"> not getting enough attention </w:t>
      </w:r>
      <w:r w:rsidR="00407EC7" w:rsidRPr="00AA5F61">
        <w:rPr>
          <w:rFonts w:ascii="Arial" w:hAnsi="Arial" w:cs="Arial"/>
          <w:szCs w:val="24"/>
        </w:rPr>
        <w:t>from</w:t>
      </w:r>
      <w:r w:rsidR="003B225F" w:rsidRPr="00AA5F61">
        <w:rPr>
          <w:rFonts w:ascii="Arial" w:hAnsi="Arial" w:cs="Arial"/>
          <w:szCs w:val="24"/>
        </w:rPr>
        <w:t xml:space="preserve"> the</w:t>
      </w:r>
      <w:r w:rsidR="00407EC7" w:rsidRPr="00AA5F61">
        <w:rPr>
          <w:rFonts w:ascii="Arial" w:hAnsi="Arial" w:cs="Arial"/>
          <w:szCs w:val="24"/>
        </w:rPr>
        <w:t>ir</w:t>
      </w:r>
      <w:r w:rsidR="003B225F" w:rsidRPr="00AA5F61">
        <w:rPr>
          <w:rFonts w:ascii="Arial" w:hAnsi="Arial" w:cs="Arial"/>
          <w:szCs w:val="24"/>
        </w:rPr>
        <w:t xml:space="preserve"> teacher</w:t>
      </w:r>
      <w:r w:rsidR="00407EC7" w:rsidRPr="00AA5F61">
        <w:rPr>
          <w:rFonts w:ascii="Arial" w:hAnsi="Arial" w:cs="Arial"/>
          <w:szCs w:val="24"/>
        </w:rPr>
        <w:t xml:space="preserve"> or peers</w:t>
      </w:r>
      <w:r w:rsidR="00B82425" w:rsidRPr="00AA5F61">
        <w:rPr>
          <w:rFonts w:ascii="Arial" w:hAnsi="Arial" w:cs="Arial"/>
          <w:szCs w:val="24"/>
        </w:rPr>
        <w:t xml:space="preserve"> </w:t>
      </w:r>
      <w:sdt>
        <w:sdtPr>
          <w:rPr>
            <w:rFonts w:ascii="Arial" w:hAnsi="Arial" w:cs="Arial"/>
            <w:szCs w:val="24"/>
          </w:rPr>
          <w:id w:val="-1385557050"/>
          <w:citation/>
        </w:sdtPr>
        <w:sdtContent>
          <w:r w:rsidR="00B82425" w:rsidRPr="00AA5F61">
            <w:rPr>
              <w:rFonts w:ascii="Arial" w:hAnsi="Arial" w:cs="Arial"/>
              <w:szCs w:val="24"/>
            </w:rPr>
            <w:fldChar w:fldCharType="begin"/>
          </w:r>
          <w:r w:rsidR="00B82425" w:rsidRPr="00AA5F61">
            <w:rPr>
              <w:rFonts w:ascii="Arial" w:hAnsi="Arial" w:cs="Arial"/>
              <w:szCs w:val="24"/>
            </w:rPr>
            <w:instrText xml:space="preserve"> CITATION Shu17 \l 2057 </w:instrText>
          </w:r>
          <w:r w:rsidR="00B82425" w:rsidRPr="00AA5F61">
            <w:rPr>
              <w:rFonts w:ascii="Arial" w:hAnsi="Arial" w:cs="Arial"/>
              <w:szCs w:val="24"/>
            </w:rPr>
            <w:fldChar w:fldCharType="separate"/>
          </w:r>
          <w:r w:rsidR="00B82425" w:rsidRPr="00AA5F61">
            <w:rPr>
              <w:rFonts w:ascii="Arial" w:hAnsi="Arial" w:cs="Arial"/>
              <w:noProof/>
              <w:szCs w:val="24"/>
            </w:rPr>
            <w:t>(Shure, 2017)</w:t>
          </w:r>
          <w:r w:rsidR="00B82425" w:rsidRPr="00AA5F61">
            <w:rPr>
              <w:rFonts w:ascii="Arial" w:hAnsi="Arial" w:cs="Arial"/>
              <w:szCs w:val="24"/>
            </w:rPr>
            <w:fldChar w:fldCharType="end"/>
          </w:r>
        </w:sdtContent>
      </w:sdt>
      <w:r w:rsidR="00B82425" w:rsidRPr="00AA5F61">
        <w:rPr>
          <w:rFonts w:ascii="Arial" w:hAnsi="Arial" w:cs="Arial"/>
          <w:szCs w:val="24"/>
        </w:rPr>
        <w:t>.</w:t>
      </w:r>
    </w:p>
    <w:p w:rsidR="00A75069" w:rsidRPr="00AA5F61" w:rsidRDefault="00A75069" w:rsidP="00AA5F61">
      <w:pPr>
        <w:spacing w:line="360" w:lineRule="auto"/>
        <w:rPr>
          <w:rFonts w:ascii="Arial" w:hAnsi="Arial" w:cs="Arial"/>
          <w:szCs w:val="24"/>
        </w:rPr>
      </w:pPr>
      <w:r w:rsidRPr="00AA5F61">
        <w:rPr>
          <w:rFonts w:ascii="Arial" w:hAnsi="Arial" w:cs="Arial"/>
          <w:szCs w:val="24"/>
        </w:rPr>
        <w:t>The learning environment</w:t>
      </w:r>
      <w:r w:rsidR="00471017" w:rsidRPr="00AA5F61">
        <w:rPr>
          <w:rFonts w:ascii="Arial" w:hAnsi="Arial" w:cs="Arial"/>
          <w:szCs w:val="24"/>
        </w:rPr>
        <w:t xml:space="preserve"> as an external factor</w:t>
      </w:r>
      <w:r w:rsidR="00115D1D" w:rsidRPr="00AA5F61">
        <w:rPr>
          <w:rFonts w:ascii="Arial" w:hAnsi="Arial" w:cs="Arial"/>
          <w:szCs w:val="24"/>
        </w:rPr>
        <w:t xml:space="preserve"> </w:t>
      </w:r>
      <w:r w:rsidRPr="00AA5F61">
        <w:rPr>
          <w:rFonts w:ascii="Arial" w:hAnsi="Arial" w:cs="Arial"/>
          <w:szCs w:val="24"/>
        </w:rPr>
        <w:t>can affect a child’s behaviour</w:t>
      </w:r>
      <w:r w:rsidR="00007A2F" w:rsidRPr="00AA5F61">
        <w:rPr>
          <w:rFonts w:ascii="Arial" w:hAnsi="Arial" w:cs="Arial"/>
          <w:szCs w:val="24"/>
        </w:rPr>
        <w:t xml:space="preserve"> </w:t>
      </w:r>
      <w:sdt>
        <w:sdtPr>
          <w:rPr>
            <w:rFonts w:ascii="Arial" w:hAnsi="Arial" w:cs="Arial"/>
            <w:szCs w:val="24"/>
          </w:rPr>
          <w:id w:val="-317035763"/>
          <w:citation/>
        </w:sdtPr>
        <w:sdtContent>
          <w:r w:rsidR="00007A2F" w:rsidRPr="00AA5F61">
            <w:rPr>
              <w:rFonts w:ascii="Arial" w:hAnsi="Arial" w:cs="Arial"/>
              <w:szCs w:val="24"/>
            </w:rPr>
            <w:fldChar w:fldCharType="begin"/>
          </w:r>
          <w:r w:rsidR="00007A2F" w:rsidRPr="00AA5F61">
            <w:rPr>
              <w:rFonts w:ascii="Arial" w:hAnsi="Arial" w:cs="Arial"/>
              <w:szCs w:val="24"/>
            </w:rPr>
            <w:instrText xml:space="preserve"> CITATION Rea99 \l 2057 </w:instrText>
          </w:r>
          <w:r w:rsidR="00007A2F" w:rsidRPr="00AA5F61">
            <w:rPr>
              <w:rFonts w:ascii="Arial" w:hAnsi="Arial" w:cs="Arial"/>
              <w:szCs w:val="24"/>
            </w:rPr>
            <w:fldChar w:fldCharType="separate"/>
          </w:r>
          <w:r w:rsidR="00007A2F" w:rsidRPr="00AA5F61">
            <w:rPr>
              <w:rFonts w:ascii="Arial" w:hAnsi="Arial" w:cs="Arial"/>
              <w:noProof/>
              <w:szCs w:val="24"/>
            </w:rPr>
            <w:t>(Read, et al., 1999)</w:t>
          </w:r>
          <w:r w:rsidR="00007A2F" w:rsidRPr="00AA5F61">
            <w:rPr>
              <w:rFonts w:ascii="Arial" w:hAnsi="Arial" w:cs="Arial"/>
              <w:szCs w:val="24"/>
            </w:rPr>
            <w:fldChar w:fldCharType="end"/>
          </w:r>
        </w:sdtContent>
      </w:sdt>
      <w:r w:rsidR="00007A2F" w:rsidRPr="00AA5F61">
        <w:rPr>
          <w:rFonts w:ascii="Arial" w:hAnsi="Arial" w:cs="Arial"/>
          <w:szCs w:val="24"/>
        </w:rPr>
        <w:t>. A</w:t>
      </w:r>
      <w:r w:rsidRPr="00AA5F61">
        <w:rPr>
          <w:rFonts w:ascii="Arial" w:hAnsi="Arial" w:cs="Arial"/>
          <w:szCs w:val="24"/>
        </w:rPr>
        <w:t xml:space="preserve"> bright</w:t>
      </w:r>
      <w:r w:rsidR="007E5865" w:rsidRPr="00AA5F61">
        <w:rPr>
          <w:rFonts w:ascii="Arial" w:hAnsi="Arial" w:cs="Arial"/>
          <w:szCs w:val="24"/>
        </w:rPr>
        <w:t>,</w:t>
      </w:r>
      <w:r w:rsidRPr="00AA5F61">
        <w:rPr>
          <w:rFonts w:ascii="Arial" w:hAnsi="Arial" w:cs="Arial"/>
          <w:szCs w:val="24"/>
        </w:rPr>
        <w:t xml:space="preserve"> stimulating</w:t>
      </w:r>
      <w:r w:rsidR="007E5865" w:rsidRPr="00AA5F61">
        <w:rPr>
          <w:rFonts w:ascii="Arial" w:hAnsi="Arial" w:cs="Arial"/>
          <w:szCs w:val="24"/>
        </w:rPr>
        <w:t>,</w:t>
      </w:r>
      <w:r w:rsidRPr="00AA5F61">
        <w:rPr>
          <w:rFonts w:ascii="Arial" w:hAnsi="Arial" w:cs="Arial"/>
          <w:szCs w:val="24"/>
        </w:rPr>
        <w:t xml:space="preserve"> educational environment </w:t>
      </w:r>
      <w:r w:rsidR="00E16539" w:rsidRPr="00AA5F61">
        <w:rPr>
          <w:rFonts w:ascii="Arial" w:hAnsi="Arial" w:cs="Arial"/>
          <w:szCs w:val="24"/>
        </w:rPr>
        <w:t xml:space="preserve">can encourage the child to learn, whilst an </w:t>
      </w:r>
      <w:r w:rsidR="00BB2518" w:rsidRPr="00AA5F61">
        <w:rPr>
          <w:rFonts w:ascii="Arial" w:hAnsi="Arial" w:cs="Arial"/>
          <w:szCs w:val="24"/>
        </w:rPr>
        <w:t>under stimulating</w:t>
      </w:r>
      <w:r w:rsidR="00E16539" w:rsidRPr="00AA5F61">
        <w:rPr>
          <w:rFonts w:ascii="Arial" w:hAnsi="Arial" w:cs="Arial"/>
          <w:szCs w:val="24"/>
        </w:rPr>
        <w:t xml:space="preserve"> or even an </w:t>
      </w:r>
      <w:r w:rsidR="00C53932" w:rsidRPr="00AA5F61">
        <w:rPr>
          <w:rFonts w:ascii="Arial" w:hAnsi="Arial" w:cs="Arial"/>
          <w:szCs w:val="24"/>
        </w:rPr>
        <w:t xml:space="preserve">over stimulating can be dull or confusing especially for children who are susceptible to the influences </w:t>
      </w:r>
      <w:r w:rsidR="007E5865" w:rsidRPr="00AA5F61">
        <w:rPr>
          <w:rFonts w:ascii="Arial" w:hAnsi="Arial" w:cs="Arial"/>
          <w:szCs w:val="24"/>
        </w:rPr>
        <w:t>in</w:t>
      </w:r>
      <w:r w:rsidR="00C53932" w:rsidRPr="00AA5F61">
        <w:rPr>
          <w:rFonts w:ascii="Arial" w:hAnsi="Arial" w:cs="Arial"/>
          <w:szCs w:val="24"/>
        </w:rPr>
        <w:t xml:space="preserve"> their environment and the surroundings </w:t>
      </w:r>
      <w:sdt>
        <w:sdtPr>
          <w:rPr>
            <w:rFonts w:ascii="Arial" w:hAnsi="Arial" w:cs="Arial"/>
            <w:szCs w:val="24"/>
          </w:rPr>
          <w:id w:val="-1653606116"/>
          <w:citation/>
        </w:sdtPr>
        <w:sdtContent>
          <w:r w:rsidR="00C53932" w:rsidRPr="00AA5F61">
            <w:rPr>
              <w:rFonts w:ascii="Arial" w:hAnsi="Arial" w:cs="Arial"/>
              <w:szCs w:val="24"/>
            </w:rPr>
            <w:fldChar w:fldCharType="begin"/>
          </w:r>
          <w:r w:rsidR="00C53932" w:rsidRPr="00AA5F61">
            <w:rPr>
              <w:rFonts w:ascii="Arial" w:hAnsi="Arial" w:cs="Arial"/>
              <w:szCs w:val="24"/>
            </w:rPr>
            <w:instrText xml:space="preserve"> CITATION Wat92 \l 2057 </w:instrText>
          </w:r>
          <w:r w:rsidR="00C53932" w:rsidRPr="00AA5F61">
            <w:rPr>
              <w:rFonts w:ascii="Arial" w:hAnsi="Arial" w:cs="Arial"/>
              <w:szCs w:val="24"/>
            </w:rPr>
            <w:fldChar w:fldCharType="separate"/>
          </w:r>
          <w:r w:rsidR="00C53932" w:rsidRPr="00AA5F61">
            <w:rPr>
              <w:rFonts w:ascii="Arial" w:hAnsi="Arial" w:cs="Arial"/>
              <w:noProof/>
              <w:szCs w:val="24"/>
            </w:rPr>
            <w:t>(Watkins &amp; Durant, 1992)</w:t>
          </w:r>
          <w:r w:rsidR="00C53932" w:rsidRPr="00AA5F61">
            <w:rPr>
              <w:rFonts w:ascii="Arial" w:hAnsi="Arial" w:cs="Arial"/>
              <w:szCs w:val="24"/>
            </w:rPr>
            <w:fldChar w:fldCharType="end"/>
          </w:r>
        </w:sdtContent>
      </w:sdt>
      <w:r w:rsidR="000E77B1" w:rsidRPr="00AA5F61">
        <w:rPr>
          <w:rFonts w:ascii="Arial" w:hAnsi="Arial" w:cs="Arial"/>
          <w:szCs w:val="24"/>
        </w:rPr>
        <w:t xml:space="preserve">. Children with Dyslexia, Autism, ADHD or other </w:t>
      </w:r>
      <w:r w:rsidR="00BB2518" w:rsidRPr="00AA5F61">
        <w:rPr>
          <w:rFonts w:ascii="Arial" w:hAnsi="Arial" w:cs="Arial"/>
          <w:szCs w:val="24"/>
        </w:rPr>
        <w:t>neurological</w:t>
      </w:r>
      <w:r w:rsidR="000E77B1" w:rsidRPr="00AA5F61">
        <w:rPr>
          <w:rFonts w:ascii="Arial" w:hAnsi="Arial" w:cs="Arial"/>
          <w:szCs w:val="24"/>
        </w:rPr>
        <w:t xml:space="preserve"> internal factors will struggle with the class room </w:t>
      </w:r>
      <w:r w:rsidR="000E77B1" w:rsidRPr="00AA5F61">
        <w:rPr>
          <w:rFonts w:ascii="Arial" w:hAnsi="Arial" w:cs="Arial"/>
          <w:szCs w:val="24"/>
        </w:rPr>
        <w:lastRenderedPageBreak/>
        <w:t>being to</w:t>
      </w:r>
      <w:r w:rsidR="00007A2F" w:rsidRPr="00AA5F61">
        <w:rPr>
          <w:rFonts w:ascii="Arial" w:hAnsi="Arial" w:cs="Arial"/>
          <w:szCs w:val="24"/>
        </w:rPr>
        <w:t>o</w:t>
      </w:r>
      <w:r w:rsidR="000E77B1" w:rsidRPr="00AA5F61">
        <w:rPr>
          <w:rFonts w:ascii="Arial" w:hAnsi="Arial" w:cs="Arial"/>
          <w:szCs w:val="24"/>
        </w:rPr>
        <w:t xml:space="preserve"> bright, </w:t>
      </w:r>
      <w:r w:rsidR="00BB2518" w:rsidRPr="00AA5F61">
        <w:rPr>
          <w:rFonts w:ascii="Arial" w:hAnsi="Arial" w:cs="Arial"/>
          <w:szCs w:val="24"/>
        </w:rPr>
        <w:t>noisy</w:t>
      </w:r>
      <w:r w:rsidR="000E77B1" w:rsidRPr="00AA5F61">
        <w:rPr>
          <w:rFonts w:ascii="Arial" w:hAnsi="Arial" w:cs="Arial"/>
          <w:szCs w:val="24"/>
        </w:rPr>
        <w:t xml:space="preserve"> or uncomfortable</w:t>
      </w:r>
      <w:r w:rsidR="00007A2F" w:rsidRPr="00AA5F61">
        <w:rPr>
          <w:rFonts w:ascii="Arial" w:hAnsi="Arial" w:cs="Arial"/>
          <w:szCs w:val="24"/>
        </w:rPr>
        <w:t xml:space="preserve"> </w:t>
      </w:r>
      <w:sdt>
        <w:sdtPr>
          <w:rPr>
            <w:rFonts w:ascii="Arial" w:hAnsi="Arial" w:cs="Arial"/>
            <w:szCs w:val="24"/>
          </w:rPr>
          <w:id w:val="-1652739312"/>
          <w:citation/>
        </w:sdtPr>
        <w:sdtContent>
          <w:r w:rsidR="00007A2F" w:rsidRPr="00AA5F61">
            <w:rPr>
              <w:rFonts w:ascii="Arial" w:hAnsi="Arial" w:cs="Arial"/>
              <w:szCs w:val="24"/>
            </w:rPr>
            <w:fldChar w:fldCharType="begin"/>
          </w:r>
          <w:r w:rsidR="00007A2F" w:rsidRPr="00AA5F61">
            <w:rPr>
              <w:rFonts w:ascii="Arial" w:hAnsi="Arial" w:cs="Arial"/>
              <w:szCs w:val="24"/>
            </w:rPr>
            <w:instrText xml:space="preserve"> CITATION Pea11 \l 2057 </w:instrText>
          </w:r>
          <w:r w:rsidR="00007A2F" w:rsidRPr="00AA5F61">
            <w:rPr>
              <w:rFonts w:ascii="Arial" w:hAnsi="Arial" w:cs="Arial"/>
              <w:szCs w:val="24"/>
            </w:rPr>
            <w:fldChar w:fldCharType="separate"/>
          </w:r>
          <w:r w:rsidR="00007A2F" w:rsidRPr="00AA5F61">
            <w:rPr>
              <w:rFonts w:ascii="Arial" w:hAnsi="Arial" w:cs="Arial"/>
              <w:noProof/>
              <w:szCs w:val="24"/>
            </w:rPr>
            <w:t>(Peaston, 2011)</w:t>
          </w:r>
          <w:r w:rsidR="00007A2F" w:rsidRPr="00AA5F61">
            <w:rPr>
              <w:rFonts w:ascii="Arial" w:hAnsi="Arial" w:cs="Arial"/>
              <w:szCs w:val="24"/>
            </w:rPr>
            <w:fldChar w:fldCharType="end"/>
          </w:r>
        </w:sdtContent>
      </w:sdt>
      <w:r w:rsidR="000E77B1" w:rsidRPr="00AA5F61">
        <w:rPr>
          <w:rFonts w:ascii="Arial" w:hAnsi="Arial" w:cs="Arial"/>
          <w:szCs w:val="24"/>
        </w:rPr>
        <w:t>. The temperature and size of the room can also play a factor in children’s behaviour as it can determine the focus of a child’s attention</w:t>
      </w:r>
      <w:r w:rsidR="005662AC" w:rsidRPr="00AA5F61">
        <w:rPr>
          <w:rFonts w:ascii="Arial" w:hAnsi="Arial" w:cs="Arial"/>
          <w:szCs w:val="24"/>
        </w:rPr>
        <w:t>.</w:t>
      </w:r>
      <w:r w:rsidR="000E77B1" w:rsidRPr="00AA5F61">
        <w:rPr>
          <w:rFonts w:ascii="Arial" w:hAnsi="Arial" w:cs="Arial"/>
          <w:szCs w:val="24"/>
        </w:rPr>
        <w:t xml:space="preserve"> </w:t>
      </w:r>
      <w:r w:rsidR="00DA22F2" w:rsidRPr="00AA5F61">
        <w:rPr>
          <w:rFonts w:ascii="Arial" w:hAnsi="Arial" w:cs="Arial"/>
          <w:noProof/>
          <w:szCs w:val="24"/>
        </w:rPr>
        <w:t>Read, et al</w:t>
      </w:r>
      <w:r w:rsidR="005662AC" w:rsidRPr="00AA5F61">
        <w:rPr>
          <w:rFonts w:ascii="Arial" w:hAnsi="Arial" w:cs="Arial"/>
          <w:noProof/>
          <w:szCs w:val="24"/>
        </w:rPr>
        <w:t xml:space="preserve"> (</w:t>
      </w:r>
      <w:r w:rsidR="00DA22F2" w:rsidRPr="00AA5F61">
        <w:rPr>
          <w:rFonts w:ascii="Arial" w:hAnsi="Arial" w:cs="Arial"/>
          <w:noProof/>
          <w:szCs w:val="24"/>
        </w:rPr>
        <w:t>1999)</w:t>
      </w:r>
      <w:r w:rsidR="005662AC" w:rsidRPr="00AA5F61">
        <w:rPr>
          <w:rFonts w:ascii="Arial" w:hAnsi="Arial" w:cs="Arial"/>
          <w:szCs w:val="24"/>
        </w:rPr>
        <w:t xml:space="preserve"> </w:t>
      </w:r>
      <w:r w:rsidR="00962492" w:rsidRPr="00AA5F61">
        <w:rPr>
          <w:rFonts w:ascii="Arial" w:hAnsi="Arial" w:cs="Arial"/>
          <w:szCs w:val="24"/>
        </w:rPr>
        <w:t>states that the physical environment can have an effect on the child’s mental health</w:t>
      </w:r>
      <w:r w:rsidR="00007A2F" w:rsidRPr="00AA5F61">
        <w:rPr>
          <w:rFonts w:ascii="Arial" w:hAnsi="Arial" w:cs="Arial"/>
          <w:szCs w:val="24"/>
        </w:rPr>
        <w:t>;</w:t>
      </w:r>
      <w:r w:rsidR="00962492" w:rsidRPr="00AA5F61">
        <w:rPr>
          <w:rFonts w:ascii="Arial" w:hAnsi="Arial" w:cs="Arial"/>
          <w:szCs w:val="24"/>
        </w:rPr>
        <w:t xml:space="preserve"> this can st</w:t>
      </w:r>
      <w:r w:rsidR="00007A2F" w:rsidRPr="00AA5F61">
        <w:rPr>
          <w:rFonts w:ascii="Arial" w:hAnsi="Arial" w:cs="Arial"/>
          <w:szCs w:val="24"/>
        </w:rPr>
        <w:t>u</w:t>
      </w:r>
      <w:r w:rsidR="00962492" w:rsidRPr="00AA5F61">
        <w:rPr>
          <w:rFonts w:ascii="Arial" w:hAnsi="Arial" w:cs="Arial"/>
          <w:szCs w:val="24"/>
        </w:rPr>
        <w:t>nt a child’s development and through</w:t>
      </w:r>
      <w:r w:rsidR="002B4560" w:rsidRPr="00AA5F61">
        <w:rPr>
          <w:rFonts w:ascii="Arial" w:hAnsi="Arial" w:cs="Arial"/>
          <w:szCs w:val="24"/>
        </w:rPr>
        <w:t xml:space="preserve"> his</w:t>
      </w:r>
      <w:r w:rsidR="00962492" w:rsidRPr="00AA5F61">
        <w:rPr>
          <w:rFonts w:ascii="Arial" w:hAnsi="Arial" w:cs="Arial"/>
          <w:szCs w:val="24"/>
        </w:rPr>
        <w:t xml:space="preserve"> research he found that there was a </w:t>
      </w:r>
      <w:r w:rsidR="00BB2518" w:rsidRPr="00AA5F61">
        <w:rPr>
          <w:rFonts w:ascii="Arial" w:hAnsi="Arial" w:cs="Arial"/>
          <w:szCs w:val="24"/>
        </w:rPr>
        <w:t xml:space="preserve">definite </w:t>
      </w:r>
      <w:r w:rsidR="00962492" w:rsidRPr="00AA5F61">
        <w:rPr>
          <w:rFonts w:ascii="Arial" w:hAnsi="Arial" w:cs="Arial"/>
          <w:szCs w:val="24"/>
        </w:rPr>
        <w:t xml:space="preserve">link between a child’s behaviour and the physical </w:t>
      </w:r>
      <w:r w:rsidR="00BB2518" w:rsidRPr="00AA5F61">
        <w:rPr>
          <w:rFonts w:ascii="Arial" w:hAnsi="Arial" w:cs="Arial"/>
          <w:szCs w:val="24"/>
        </w:rPr>
        <w:t xml:space="preserve">educational </w:t>
      </w:r>
      <w:r w:rsidR="00962492" w:rsidRPr="00AA5F61">
        <w:rPr>
          <w:rFonts w:ascii="Arial" w:hAnsi="Arial" w:cs="Arial"/>
          <w:szCs w:val="24"/>
        </w:rPr>
        <w:t>environment.</w:t>
      </w:r>
    </w:p>
    <w:p w:rsidR="00FE6512" w:rsidRPr="00AA5F61" w:rsidRDefault="00007A2F" w:rsidP="00AA5F61">
      <w:pPr>
        <w:spacing w:line="360" w:lineRule="auto"/>
        <w:rPr>
          <w:rFonts w:ascii="Arial" w:hAnsi="Arial" w:cs="Arial"/>
          <w:szCs w:val="24"/>
        </w:rPr>
      </w:pPr>
      <w:r w:rsidRPr="00AA5F61">
        <w:rPr>
          <w:rFonts w:ascii="Arial" w:hAnsi="Arial" w:cs="Arial"/>
          <w:szCs w:val="24"/>
        </w:rPr>
        <w:t>Culture</w:t>
      </w:r>
      <w:r w:rsidR="00471017" w:rsidRPr="00AA5F61">
        <w:rPr>
          <w:rFonts w:ascii="Arial" w:hAnsi="Arial" w:cs="Arial"/>
          <w:szCs w:val="24"/>
        </w:rPr>
        <w:t xml:space="preserve"> and religion are an</w:t>
      </w:r>
      <w:r w:rsidR="006C027F" w:rsidRPr="00AA5F61">
        <w:rPr>
          <w:rFonts w:ascii="Arial" w:hAnsi="Arial" w:cs="Arial"/>
          <w:szCs w:val="24"/>
        </w:rPr>
        <w:t>other</w:t>
      </w:r>
      <w:r w:rsidR="00471017" w:rsidRPr="00AA5F61">
        <w:rPr>
          <w:rFonts w:ascii="Arial" w:hAnsi="Arial" w:cs="Arial"/>
          <w:szCs w:val="24"/>
        </w:rPr>
        <w:t xml:space="preserve"> external factor that can </w:t>
      </w:r>
      <w:r w:rsidRPr="00AA5F61">
        <w:rPr>
          <w:rFonts w:ascii="Arial" w:hAnsi="Arial" w:cs="Arial"/>
          <w:szCs w:val="24"/>
        </w:rPr>
        <w:t>a</w:t>
      </w:r>
      <w:r w:rsidR="00471017" w:rsidRPr="00AA5F61">
        <w:rPr>
          <w:rFonts w:ascii="Arial" w:hAnsi="Arial" w:cs="Arial"/>
          <w:szCs w:val="24"/>
        </w:rPr>
        <w:t xml:space="preserve">ffect a child’s behaviour as different cultures and </w:t>
      </w:r>
      <w:r w:rsidRPr="00AA5F61">
        <w:rPr>
          <w:rFonts w:ascii="Arial" w:hAnsi="Arial" w:cs="Arial"/>
          <w:szCs w:val="24"/>
        </w:rPr>
        <w:t>beliefs</w:t>
      </w:r>
      <w:r w:rsidR="00471017" w:rsidRPr="00AA5F61">
        <w:rPr>
          <w:rFonts w:ascii="Arial" w:hAnsi="Arial" w:cs="Arial"/>
          <w:szCs w:val="24"/>
        </w:rPr>
        <w:t xml:space="preserve"> have different ideas and </w:t>
      </w:r>
      <w:r w:rsidRPr="00AA5F61">
        <w:rPr>
          <w:rFonts w:ascii="Arial" w:hAnsi="Arial" w:cs="Arial"/>
          <w:szCs w:val="24"/>
        </w:rPr>
        <w:t xml:space="preserve">customs </w:t>
      </w:r>
      <w:r w:rsidRPr="00AA5F61">
        <w:rPr>
          <w:rFonts w:ascii="Arial" w:hAnsi="Arial" w:cs="Arial"/>
          <w:noProof/>
          <w:szCs w:val="24"/>
        </w:rPr>
        <w:t>(Evangelou, et al., 2009)</w:t>
      </w:r>
      <w:r w:rsidRPr="00AA5F61">
        <w:rPr>
          <w:rFonts w:ascii="Arial" w:hAnsi="Arial" w:cs="Arial"/>
          <w:szCs w:val="24"/>
        </w:rPr>
        <w:t>.</w:t>
      </w:r>
      <w:r w:rsidR="00471017" w:rsidRPr="00AA5F61">
        <w:rPr>
          <w:rFonts w:ascii="Arial" w:hAnsi="Arial" w:cs="Arial"/>
          <w:szCs w:val="24"/>
        </w:rPr>
        <w:t xml:space="preserve"> </w:t>
      </w:r>
      <w:r w:rsidRPr="00AA5F61">
        <w:rPr>
          <w:rFonts w:ascii="Arial" w:hAnsi="Arial" w:cs="Arial"/>
          <w:szCs w:val="24"/>
        </w:rPr>
        <w:t>F</w:t>
      </w:r>
      <w:r w:rsidR="00471017" w:rsidRPr="00AA5F61">
        <w:rPr>
          <w:rFonts w:ascii="Arial" w:hAnsi="Arial" w:cs="Arial"/>
          <w:szCs w:val="24"/>
        </w:rPr>
        <w:t xml:space="preserve">or example a child who is a </w:t>
      </w:r>
      <w:r w:rsidRPr="00AA5F61">
        <w:rPr>
          <w:rFonts w:ascii="Arial" w:hAnsi="Arial" w:cs="Arial"/>
          <w:szCs w:val="24"/>
        </w:rPr>
        <w:t>Jehovahs</w:t>
      </w:r>
      <w:r w:rsidR="00471017" w:rsidRPr="00AA5F61">
        <w:rPr>
          <w:rFonts w:ascii="Arial" w:hAnsi="Arial" w:cs="Arial"/>
          <w:szCs w:val="24"/>
        </w:rPr>
        <w:t xml:space="preserve"> </w:t>
      </w:r>
      <w:r w:rsidRPr="00AA5F61">
        <w:rPr>
          <w:rFonts w:ascii="Arial" w:hAnsi="Arial" w:cs="Arial"/>
          <w:szCs w:val="24"/>
        </w:rPr>
        <w:t>W</w:t>
      </w:r>
      <w:r w:rsidR="00471017" w:rsidRPr="00AA5F61">
        <w:rPr>
          <w:rFonts w:ascii="Arial" w:hAnsi="Arial" w:cs="Arial"/>
          <w:szCs w:val="24"/>
        </w:rPr>
        <w:t xml:space="preserve">itness may not be allowed to celebrate Christmas or birthdays. </w:t>
      </w:r>
      <w:r w:rsidRPr="00AA5F61">
        <w:rPr>
          <w:rFonts w:ascii="Arial" w:hAnsi="Arial" w:cs="Arial"/>
          <w:szCs w:val="24"/>
        </w:rPr>
        <w:t>T</w:t>
      </w:r>
      <w:r w:rsidR="006C027F" w:rsidRPr="00AA5F61">
        <w:rPr>
          <w:rFonts w:ascii="Arial" w:hAnsi="Arial" w:cs="Arial"/>
          <w:szCs w:val="24"/>
        </w:rPr>
        <w:t>his can make a child feel isolated</w:t>
      </w:r>
      <w:r w:rsidRPr="00AA5F61">
        <w:rPr>
          <w:rFonts w:ascii="Arial" w:hAnsi="Arial" w:cs="Arial"/>
          <w:szCs w:val="24"/>
        </w:rPr>
        <w:t>,</w:t>
      </w:r>
      <w:r w:rsidR="006C027F" w:rsidRPr="00AA5F61">
        <w:rPr>
          <w:rFonts w:ascii="Arial" w:hAnsi="Arial" w:cs="Arial"/>
          <w:szCs w:val="24"/>
        </w:rPr>
        <w:t xml:space="preserve"> as previously stated</w:t>
      </w:r>
      <w:r w:rsidRPr="00AA5F61">
        <w:rPr>
          <w:rFonts w:ascii="Arial" w:hAnsi="Arial" w:cs="Arial"/>
          <w:szCs w:val="24"/>
        </w:rPr>
        <w:t>,</w:t>
      </w:r>
      <w:r w:rsidR="006C027F" w:rsidRPr="00AA5F61">
        <w:rPr>
          <w:rFonts w:ascii="Arial" w:hAnsi="Arial" w:cs="Arial"/>
          <w:szCs w:val="24"/>
        </w:rPr>
        <w:t xml:space="preserve"> a child who is classe</w:t>
      </w:r>
      <w:r w:rsidR="00424F45" w:rsidRPr="00AA5F61">
        <w:rPr>
          <w:rFonts w:ascii="Arial" w:hAnsi="Arial" w:cs="Arial"/>
          <w:szCs w:val="24"/>
        </w:rPr>
        <w:t>d</w:t>
      </w:r>
      <w:r w:rsidR="006C027F" w:rsidRPr="00AA5F61">
        <w:rPr>
          <w:rFonts w:ascii="Arial" w:hAnsi="Arial" w:cs="Arial"/>
          <w:szCs w:val="24"/>
        </w:rPr>
        <w:t xml:space="preserve"> as an ethnic minority  </w:t>
      </w:r>
      <w:r w:rsidR="00424F45" w:rsidRPr="00AA5F61">
        <w:rPr>
          <w:rFonts w:ascii="Arial" w:hAnsi="Arial" w:cs="Arial"/>
          <w:szCs w:val="24"/>
        </w:rPr>
        <w:t>is recognised as having an additional learning need</w:t>
      </w:r>
      <w:r w:rsidRPr="00AA5F61">
        <w:rPr>
          <w:rFonts w:ascii="Arial" w:hAnsi="Arial" w:cs="Arial"/>
          <w:szCs w:val="24"/>
        </w:rPr>
        <w:t xml:space="preserve"> </w:t>
      </w:r>
      <w:sdt>
        <w:sdtPr>
          <w:rPr>
            <w:rFonts w:ascii="Arial" w:hAnsi="Arial" w:cs="Arial"/>
            <w:szCs w:val="24"/>
          </w:rPr>
          <w:id w:val="1950044658"/>
          <w:citation/>
        </w:sdtPr>
        <w:sdtContent>
          <w:r w:rsidRPr="00AA5F61">
            <w:rPr>
              <w:rFonts w:ascii="Arial" w:hAnsi="Arial" w:cs="Arial"/>
              <w:szCs w:val="24"/>
            </w:rPr>
            <w:fldChar w:fldCharType="begin"/>
          </w:r>
          <w:r w:rsidRPr="00AA5F61">
            <w:rPr>
              <w:rFonts w:ascii="Arial" w:hAnsi="Arial" w:cs="Arial"/>
              <w:szCs w:val="24"/>
            </w:rPr>
            <w:instrText xml:space="preserve"> CITATION Wel151 \l 2057 </w:instrText>
          </w:r>
          <w:r w:rsidRPr="00AA5F61">
            <w:rPr>
              <w:rFonts w:ascii="Arial" w:hAnsi="Arial" w:cs="Arial"/>
              <w:szCs w:val="24"/>
            </w:rPr>
            <w:fldChar w:fldCharType="separate"/>
          </w:r>
          <w:r w:rsidRPr="00AA5F61">
            <w:rPr>
              <w:rFonts w:ascii="Arial" w:hAnsi="Arial" w:cs="Arial"/>
              <w:noProof/>
              <w:szCs w:val="24"/>
            </w:rPr>
            <w:t>(Welsh Government, 2015)</w:t>
          </w:r>
          <w:r w:rsidRPr="00AA5F61">
            <w:rPr>
              <w:rFonts w:ascii="Arial" w:hAnsi="Arial" w:cs="Arial"/>
              <w:szCs w:val="24"/>
            </w:rPr>
            <w:fldChar w:fldCharType="end"/>
          </w:r>
        </w:sdtContent>
      </w:sdt>
      <w:r w:rsidR="00424F45" w:rsidRPr="00AA5F61">
        <w:rPr>
          <w:rFonts w:ascii="Arial" w:hAnsi="Arial" w:cs="Arial"/>
          <w:szCs w:val="24"/>
        </w:rPr>
        <w:t xml:space="preserve">. </w:t>
      </w:r>
      <w:r w:rsidRPr="00AA5F61">
        <w:rPr>
          <w:rFonts w:ascii="Arial" w:hAnsi="Arial" w:cs="Arial"/>
          <w:szCs w:val="24"/>
        </w:rPr>
        <w:t>Bronfenbrenner</w:t>
      </w:r>
      <w:r w:rsidR="00424F45" w:rsidRPr="00AA5F61">
        <w:rPr>
          <w:rFonts w:ascii="Arial" w:hAnsi="Arial" w:cs="Arial"/>
          <w:szCs w:val="24"/>
        </w:rPr>
        <w:t xml:space="preserve"> is a </w:t>
      </w:r>
      <w:r w:rsidRPr="00AA5F61">
        <w:rPr>
          <w:rFonts w:ascii="Arial" w:hAnsi="Arial" w:cs="Arial"/>
          <w:szCs w:val="24"/>
        </w:rPr>
        <w:t>theorist</w:t>
      </w:r>
      <w:r w:rsidR="00424F45" w:rsidRPr="00AA5F61">
        <w:rPr>
          <w:rFonts w:ascii="Arial" w:hAnsi="Arial" w:cs="Arial"/>
          <w:szCs w:val="24"/>
        </w:rPr>
        <w:t xml:space="preserve"> </w:t>
      </w:r>
      <w:r w:rsidRPr="00AA5F61">
        <w:rPr>
          <w:rFonts w:ascii="Arial" w:hAnsi="Arial" w:cs="Arial"/>
          <w:szCs w:val="24"/>
        </w:rPr>
        <w:t>who</w:t>
      </w:r>
      <w:r w:rsidR="00424F45" w:rsidRPr="00AA5F61">
        <w:rPr>
          <w:rFonts w:ascii="Arial" w:hAnsi="Arial" w:cs="Arial"/>
          <w:szCs w:val="24"/>
        </w:rPr>
        <w:t xml:space="preserve"> </w:t>
      </w:r>
      <w:r w:rsidRPr="00AA5F61">
        <w:rPr>
          <w:rFonts w:ascii="Arial" w:hAnsi="Arial" w:cs="Arial"/>
          <w:szCs w:val="24"/>
        </w:rPr>
        <w:t>s</w:t>
      </w:r>
      <w:r w:rsidR="00F4533D" w:rsidRPr="00AA5F61">
        <w:rPr>
          <w:rFonts w:ascii="Arial" w:hAnsi="Arial" w:cs="Arial"/>
          <w:szCs w:val="24"/>
        </w:rPr>
        <w:t>upport</w:t>
      </w:r>
      <w:r w:rsidR="00FE6512" w:rsidRPr="00AA5F61">
        <w:rPr>
          <w:rFonts w:ascii="Arial" w:hAnsi="Arial" w:cs="Arial"/>
          <w:szCs w:val="24"/>
        </w:rPr>
        <w:t xml:space="preserve">s behavioural </w:t>
      </w:r>
      <w:r w:rsidR="00F4533D" w:rsidRPr="00AA5F61">
        <w:rPr>
          <w:rFonts w:ascii="Arial" w:hAnsi="Arial" w:cs="Arial"/>
          <w:szCs w:val="24"/>
        </w:rPr>
        <w:t xml:space="preserve">development </w:t>
      </w:r>
      <w:r w:rsidRPr="00AA5F61">
        <w:rPr>
          <w:rFonts w:ascii="Arial" w:hAnsi="Arial" w:cs="Arial"/>
          <w:szCs w:val="24"/>
        </w:rPr>
        <w:t>incorporating</w:t>
      </w:r>
      <w:r w:rsidR="00FE6512" w:rsidRPr="00AA5F61">
        <w:rPr>
          <w:rFonts w:ascii="Arial" w:hAnsi="Arial" w:cs="Arial"/>
          <w:szCs w:val="24"/>
        </w:rPr>
        <w:t xml:space="preserve"> external factors</w:t>
      </w:r>
      <w:r w:rsidR="00386765" w:rsidRPr="00AA5F61">
        <w:rPr>
          <w:rFonts w:ascii="Arial" w:hAnsi="Arial" w:cs="Arial"/>
          <w:szCs w:val="24"/>
        </w:rPr>
        <w:t xml:space="preserve"> such </w:t>
      </w:r>
      <w:r w:rsidRPr="00AA5F61">
        <w:rPr>
          <w:rFonts w:ascii="Arial" w:hAnsi="Arial" w:cs="Arial"/>
          <w:szCs w:val="24"/>
        </w:rPr>
        <w:t xml:space="preserve">as </w:t>
      </w:r>
      <w:r w:rsidR="00386765" w:rsidRPr="00AA5F61">
        <w:rPr>
          <w:rFonts w:ascii="Arial" w:hAnsi="Arial" w:cs="Arial"/>
          <w:szCs w:val="24"/>
        </w:rPr>
        <w:t>religion.</w:t>
      </w:r>
      <w:r w:rsidR="00FE6512" w:rsidRPr="00AA5F61">
        <w:rPr>
          <w:rFonts w:ascii="Arial" w:hAnsi="Arial" w:cs="Arial"/>
          <w:szCs w:val="24"/>
        </w:rPr>
        <w:t xml:space="preserve"> </w:t>
      </w:r>
      <w:r w:rsidRPr="00AA5F61">
        <w:rPr>
          <w:rFonts w:ascii="Arial" w:hAnsi="Arial" w:cs="Arial"/>
          <w:szCs w:val="24"/>
        </w:rPr>
        <w:t>H</w:t>
      </w:r>
      <w:r w:rsidR="00FE6512" w:rsidRPr="00AA5F61">
        <w:rPr>
          <w:rFonts w:ascii="Arial" w:hAnsi="Arial" w:cs="Arial"/>
          <w:szCs w:val="24"/>
        </w:rPr>
        <w:t xml:space="preserve">e </w:t>
      </w:r>
      <w:r w:rsidR="00F4533D" w:rsidRPr="00AA5F61">
        <w:rPr>
          <w:rFonts w:ascii="Arial" w:hAnsi="Arial" w:cs="Arial"/>
          <w:szCs w:val="24"/>
        </w:rPr>
        <w:t>developed a</w:t>
      </w:r>
      <w:r w:rsidR="00386765" w:rsidRPr="00AA5F61">
        <w:rPr>
          <w:rFonts w:ascii="Arial" w:hAnsi="Arial" w:cs="Arial"/>
          <w:szCs w:val="24"/>
        </w:rPr>
        <w:t xml:space="preserve"> </w:t>
      </w:r>
      <w:r w:rsidR="00F4533D" w:rsidRPr="00AA5F61">
        <w:rPr>
          <w:rFonts w:ascii="Arial" w:hAnsi="Arial" w:cs="Arial"/>
          <w:szCs w:val="24"/>
        </w:rPr>
        <w:t>bioecological system that puts the developing child in the centre (Learning Wales,2016b). He states that society influences the child</w:t>
      </w:r>
      <w:r w:rsidR="00BF2822" w:rsidRPr="00AA5F61">
        <w:rPr>
          <w:rFonts w:ascii="Arial" w:hAnsi="Arial" w:cs="Arial"/>
          <w:szCs w:val="24"/>
        </w:rPr>
        <w:t>’</w:t>
      </w:r>
      <w:r w:rsidRPr="00AA5F61">
        <w:rPr>
          <w:rFonts w:ascii="Arial" w:hAnsi="Arial" w:cs="Arial"/>
          <w:szCs w:val="24"/>
        </w:rPr>
        <w:t xml:space="preserve">s </w:t>
      </w:r>
      <w:r w:rsidR="00FE6512" w:rsidRPr="00AA5F61">
        <w:rPr>
          <w:rFonts w:ascii="Arial" w:hAnsi="Arial" w:cs="Arial"/>
          <w:szCs w:val="24"/>
        </w:rPr>
        <w:t>behaviour</w:t>
      </w:r>
      <w:r w:rsidR="00F4533D" w:rsidRPr="00AA5F61">
        <w:rPr>
          <w:rFonts w:ascii="Arial" w:hAnsi="Arial" w:cs="Arial"/>
          <w:szCs w:val="24"/>
        </w:rPr>
        <w:t xml:space="preserve"> whilst the family is the filter, but</w:t>
      </w:r>
      <w:r w:rsidR="00E64B4C" w:rsidRPr="00AA5F61">
        <w:rPr>
          <w:rFonts w:ascii="Arial" w:hAnsi="Arial" w:cs="Arial"/>
          <w:szCs w:val="24"/>
        </w:rPr>
        <w:t xml:space="preserve"> </w:t>
      </w:r>
      <w:r w:rsidR="00FE6512" w:rsidRPr="00AA5F61">
        <w:rPr>
          <w:rFonts w:ascii="Arial" w:hAnsi="Arial" w:cs="Arial"/>
          <w:szCs w:val="24"/>
        </w:rPr>
        <w:t xml:space="preserve">still the family is paramount and will have a significant </w:t>
      </w:r>
      <w:r w:rsidR="00E64B4C" w:rsidRPr="00AA5F61">
        <w:rPr>
          <w:rFonts w:ascii="Arial" w:hAnsi="Arial" w:cs="Arial"/>
          <w:szCs w:val="24"/>
        </w:rPr>
        <w:t>external</w:t>
      </w:r>
      <w:r w:rsidR="00FE6512" w:rsidRPr="00AA5F61">
        <w:rPr>
          <w:rFonts w:ascii="Arial" w:hAnsi="Arial" w:cs="Arial"/>
          <w:szCs w:val="24"/>
        </w:rPr>
        <w:t xml:space="preserve"> impact on the</w:t>
      </w:r>
      <w:r w:rsidR="00E64B4C" w:rsidRPr="00AA5F61">
        <w:rPr>
          <w:rFonts w:ascii="Arial" w:hAnsi="Arial" w:cs="Arial"/>
          <w:szCs w:val="24"/>
        </w:rPr>
        <w:t xml:space="preserve"> </w:t>
      </w:r>
      <w:r w:rsidR="00FE6512" w:rsidRPr="00AA5F61">
        <w:rPr>
          <w:rFonts w:ascii="Arial" w:hAnsi="Arial" w:cs="Arial"/>
          <w:szCs w:val="24"/>
        </w:rPr>
        <w:t>child’s development</w:t>
      </w:r>
      <w:r w:rsidR="00E64B4C" w:rsidRPr="00AA5F61">
        <w:rPr>
          <w:rFonts w:ascii="Arial" w:hAnsi="Arial" w:cs="Arial"/>
          <w:szCs w:val="24"/>
        </w:rPr>
        <w:t xml:space="preserve"> and behaviour</w:t>
      </w:r>
      <w:r w:rsidR="00BF2822" w:rsidRPr="00AA5F61">
        <w:rPr>
          <w:rFonts w:ascii="Arial" w:hAnsi="Arial" w:cs="Arial"/>
          <w:szCs w:val="24"/>
        </w:rPr>
        <w:t xml:space="preserve"> </w:t>
      </w:r>
      <w:sdt>
        <w:sdtPr>
          <w:rPr>
            <w:rFonts w:ascii="Arial" w:hAnsi="Arial" w:cs="Arial"/>
            <w:szCs w:val="24"/>
          </w:rPr>
          <w:id w:val="742521472"/>
          <w:citation/>
        </w:sdtPr>
        <w:sdtContent>
          <w:r w:rsidR="00BF2822" w:rsidRPr="00AA5F61">
            <w:rPr>
              <w:rFonts w:ascii="Arial" w:hAnsi="Arial" w:cs="Arial"/>
              <w:szCs w:val="24"/>
            </w:rPr>
            <w:fldChar w:fldCharType="begin"/>
          </w:r>
          <w:r w:rsidR="00BF2822" w:rsidRPr="00AA5F61">
            <w:rPr>
              <w:rFonts w:ascii="Arial" w:hAnsi="Arial" w:cs="Arial"/>
              <w:szCs w:val="24"/>
            </w:rPr>
            <w:instrText xml:space="preserve"> CITATION Bro79 \l 2057 </w:instrText>
          </w:r>
          <w:r w:rsidR="00BF2822" w:rsidRPr="00AA5F61">
            <w:rPr>
              <w:rFonts w:ascii="Arial" w:hAnsi="Arial" w:cs="Arial"/>
              <w:szCs w:val="24"/>
            </w:rPr>
            <w:fldChar w:fldCharType="separate"/>
          </w:r>
          <w:r w:rsidR="00BF2822" w:rsidRPr="00AA5F61">
            <w:rPr>
              <w:rFonts w:ascii="Arial" w:hAnsi="Arial" w:cs="Arial"/>
              <w:noProof/>
              <w:szCs w:val="24"/>
            </w:rPr>
            <w:t>(Bronfenbrenner, 1979)</w:t>
          </w:r>
          <w:r w:rsidR="00BF2822" w:rsidRPr="00AA5F61">
            <w:rPr>
              <w:rFonts w:ascii="Arial" w:hAnsi="Arial" w:cs="Arial"/>
              <w:szCs w:val="24"/>
            </w:rPr>
            <w:fldChar w:fldCharType="end"/>
          </w:r>
        </w:sdtContent>
      </w:sdt>
      <w:r w:rsidR="00FE6512" w:rsidRPr="00AA5F61">
        <w:rPr>
          <w:rFonts w:ascii="Arial" w:hAnsi="Arial" w:cs="Arial"/>
          <w:szCs w:val="24"/>
        </w:rPr>
        <w:t>. The family can help the child to socialize whilst providing a</w:t>
      </w:r>
    </w:p>
    <w:p w:rsidR="00921F52" w:rsidRPr="00AA5F61" w:rsidRDefault="00FE6512" w:rsidP="00AA5F61">
      <w:pPr>
        <w:spacing w:line="360" w:lineRule="auto"/>
        <w:rPr>
          <w:rFonts w:ascii="Arial" w:hAnsi="Arial" w:cs="Arial"/>
          <w:szCs w:val="24"/>
        </w:rPr>
      </w:pPr>
      <w:r w:rsidRPr="00AA5F61">
        <w:rPr>
          <w:rFonts w:ascii="Arial" w:hAnsi="Arial" w:cs="Arial"/>
          <w:szCs w:val="24"/>
        </w:rPr>
        <w:t>safe haven from elements in wider society that can be detrimental to the child</w:t>
      </w:r>
      <w:r w:rsidR="00BF2822" w:rsidRPr="00AA5F61">
        <w:rPr>
          <w:rFonts w:ascii="Arial" w:hAnsi="Arial" w:cs="Arial"/>
          <w:szCs w:val="24"/>
        </w:rPr>
        <w:t>’</w:t>
      </w:r>
      <w:r w:rsidR="00AE4E2F" w:rsidRPr="00AA5F61">
        <w:rPr>
          <w:rFonts w:ascii="Arial" w:hAnsi="Arial" w:cs="Arial"/>
          <w:szCs w:val="24"/>
        </w:rPr>
        <w:t xml:space="preserve">s behaviour such as </w:t>
      </w:r>
      <w:r w:rsidR="00BF2822" w:rsidRPr="00AA5F61">
        <w:rPr>
          <w:rFonts w:ascii="Arial" w:hAnsi="Arial" w:cs="Arial"/>
          <w:szCs w:val="24"/>
        </w:rPr>
        <w:t>poverty that is recognised by Levitas (2005</w:t>
      </w:r>
      <w:r w:rsidR="00AA5F61" w:rsidRPr="00AA5F61">
        <w:rPr>
          <w:rFonts w:ascii="Arial" w:hAnsi="Arial" w:cs="Arial"/>
          <w:szCs w:val="24"/>
        </w:rPr>
        <w:t>). The</w:t>
      </w:r>
      <w:r w:rsidR="00E64B4C" w:rsidRPr="00AA5F61">
        <w:rPr>
          <w:rFonts w:ascii="Arial" w:hAnsi="Arial" w:cs="Arial"/>
          <w:szCs w:val="24"/>
        </w:rPr>
        <w:t xml:space="preserve"> </w:t>
      </w:r>
      <w:r w:rsidRPr="00AA5F61">
        <w:rPr>
          <w:rFonts w:ascii="Arial" w:hAnsi="Arial" w:cs="Arial"/>
          <w:szCs w:val="24"/>
        </w:rPr>
        <w:t xml:space="preserve">child is in the </w:t>
      </w:r>
      <w:r w:rsidR="00AA5F61" w:rsidRPr="00AA5F61">
        <w:rPr>
          <w:rFonts w:ascii="Arial" w:hAnsi="Arial" w:cs="Arial"/>
          <w:szCs w:val="24"/>
        </w:rPr>
        <w:t>centre</w:t>
      </w:r>
      <w:r w:rsidRPr="00AA5F61">
        <w:rPr>
          <w:rFonts w:ascii="Arial" w:hAnsi="Arial" w:cs="Arial"/>
          <w:szCs w:val="24"/>
        </w:rPr>
        <w:t xml:space="preserve"> whilst the closest layer around the child is the microsystem</w:t>
      </w:r>
      <w:r w:rsidR="00E64B4C" w:rsidRPr="00AA5F61">
        <w:rPr>
          <w:rFonts w:ascii="Arial" w:hAnsi="Arial" w:cs="Arial"/>
          <w:szCs w:val="24"/>
        </w:rPr>
        <w:t xml:space="preserve"> </w:t>
      </w:r>
      <w:r w:rsidRPr="00AA5F61">
        <w:rPr>
          <w:rFonts w:ascii="Arial" w:hAnsi="Arial" w:cs="Arial"/>
          <w:szCs w:val="24"/>
        </w:rPr>
        <w:t>(Bronfenbrenner, 1979). Learning Wales (2016) suggests that this layer is made up</w:t>
      </w:r>
      <w:r w:rsidR="00E64B4C" w:rsidRPr="00AA5F61">
        <w:rPr>
          <w:rFonts w:ascii="Arial" w:hAnsi="Arial" w:cs="Arial"/>
          <w:szCs w:val="24"/>
        </w:rPr>
        <w:t xml:space="preserve"> </w:t>
      </w:r>
      <w:r w:rsidRPr="00AA5F61">
        <w:rPr>
          <w:rFonts w:ascii="Arial" w:hAnsi="Arial" w:cs="Arial"/>
          <w:szCs w:val="24"/>
        </w:rPr>
        <w:t>of mum, dad and siblings, school or playgroup</w:t>
      </w:r>
      <w:r w:rsidR="00BF2822" w:rsidRPr="00AA5F61">
        <w:rPr>
          <w:rFonts w:ascii="Arial" w:hAnsi="Arial" w:cs="Arial"/>
          <w:szCs w:val="24"/>
        </w:rPr>
        <w:t>.</w:t>
      </w:r>
      <w:r w:rsidRPr="00AA5F61">
        <w:rPr>
          <w:rFonts w:ascii="Arial" w:hAnsi="Arial" w:cs="Arial"/>
          <w:szCs w:val="24"/>
        </w:rPr>
        <w:t xml:space="preserve"> </w:t>
      </w:r>
      <w:r w:rsidR="00BF2822" w:rsidRPr="00AA5F61">
        <w:rPr>
          <w:rFonts w:ascii="Arial" w:hAnsi="Arial" w:cs="Arial"/>
          <w:szCs w:val="24"/>
        </w:rPr>
        <w:t>I</w:t>
      </w:r>
      <w:r w:rsidRPr="00AA5F61">
        <w:rPr>
          <w:rFonts w:ascii="Arial" w:hAnsi="Arial" w:cs="Arial"/>
          <w:szCs w:val="24"/>
        </w:rPr>
        <w:t>n</w:t>
      </w:r>
      <w:r w:rsidR="00AA5F61">
        <w:rPr>
          <w:rFonts w:ascii="Arial" w:hAnsi="Arial" w:cs="Arial"/>
          <w:szCs w:val="24"/>
        </w:rPr>
        <w:t xml:space="preserve"> </w:t>
      </w:r>
      <w:r w:rsidR="00AA5F61" w:rsidRPr="00AA5F61">
        <w:rPr>
          <w:rFonts w:ascii="Arial" w:hAnsi="Arial" w:cs="Arial"/>
          <w:szCs w:val="24"/>
        </w:rPr>
        <w:t>fact,</w:t>
      </w:r>
      <w:r w:rsidRPr="00AA5F61">
        <w:rPr>
          <w:rFonts w:ascii="Arial" w:hAnsi="Arial" w:cs="Arial"/>
          <w:szCs w:val="24"/>
        </w:rPr>
        <w:t xml:space="preserve"> any environment where the</w:t>
      </w:r>
      <w:r w:rsidR="00E64B4C" w:rsidRPr="00AA5F61">
        <w:rPr>
          <w:rFonts w:ascii="Arial" w:hAnsi="Arial" w:cs="Arial"/>
          <w:szCs w:val="24"/>
        </w:rPr>
        <w:t xml:space="preserve"> </w:t>
      </w:r>
      <w:r w:rsidRPr="00AA5F61">
        <w:rPr>
          <w:rFonts w:ascii="Arial" w:hAnsi="Arial" w:cs="Arial"/>
          <w:szCs w:val="24"/>
        </w:rPr>
        <w:t>child has personal experiences</w:t>
      </w:r>
      <w:r w:rsidR="00E64B4C" w:rsidRPr="00AA5F61">
        <w:rPr>
          <w:rFonts w:ascii="Arial" w:hAnsi="Arial" w:cs="Arial"/>
          <w:szCs w:val="24"/>
        </w:rPr>
        <w:t xml:space="preserve"> can have an effect on external factors</w:t>
      </w:r>
      <w:r w:rsidR="00BF2822" w:rsidRPr="00AA5F61">
        <w:rPr>
          <w:rFonts w:ascii="Arial" w:hAnsi="Arial" w:cs="Arial"/>
          <w:szCs w:val="24"/>
        </w:rPr>
        <w:t>,</w:t>
      </w:r>
      <w:r w:rsidR="00E64B4C" w:rsidRPr="00AA5F61">
        <w:rPr>
          <w:rFonts w:ascii="Arial" w:hAnsi="Arial" w:cs="Arial"/>
          <w:szCs w:val="24"/>
        </w:rPr>
        <w:t xml:space="preserve"> depending on whether the child has positive or negative influences</w:t>
      </w:r>
      <w:r w:rsidRPr="00AA5F61">
        <w:rPr>
          <w:rFonts w:ascii="Arial" w:hAnsi="Arial" w:cs="Arial"/>
          <w:szCs w:val="24"/>
        </w:rPr>
        <w:t>. The next layer of the bioecological system is called</w:t>
      </w:r>
      <w:r w:rsidR="00E64B4C" w:rsidRPr="00AA5F61">
        <w:rPr>
          <w:rFonts w:ascii="Arial" w:hAnsi="Arial" w:cs="Arial"/>
          <w:szCs w:val="24"/>
        </w:rPr>
        <w:t xml:space="preserve"> </w:t>
      </w:r>
      <w:r w:rsidRPr="00AA5F61">
        <w:rPr>
          <w:rFonts w:ascii="Arial" w:hAnsi="Arial" w:cs="Arial"/>
          <w:szCs w:val="24"/>
        </w:rPr>
        <w:t>the exosystem, this is where circumstances have a direct influence on the</w:t>
      </w:r>
      <w:r w:rsidR="00E64B4C" w:rsidRPr="00AA5F61">
        <w:rPr>
          <w:rFonts w:ascii="Arial" w:hAnsi="Arial" w:cs="Arial"/>
          <w:szCs w:val="24"/>
        </w:rPr>
        <w:t xml:space="preserve"> </w:t>
      </w:r>
      <w:r w:rsidRPr="00AA5F61">
        <w:rPr>
          <w:rFonts w:ascii="Arial" w:hAnsi="Arial" w:cs="Arial"/>
          <w:szCs w:val="24"/>
        </w:rPr>
        <w:t>microsystem without the child having a direct experience, for instance the parents’</w:t>
      </w:r>
      <w:r w:rsidR="00E64B4C" w:rsidRPr="00AA5F61">
        <w:rPr>
          <w:rFonts w:ascii="Arial" w:hAnsi="Arial" w:cs="Arial"/>
          <w:szCs w:val="24"/>
        </w:rPr>
        <w:t xml:space="preserve"> </w:t>
      </w:r>
      <w:r w:rsidRPr="00AA5F61">
        <w:rPr>
          <w:rFonts w:ascii="Arial" w:hAnsi="Arial" w:cs="Arial"/>
          <w:szCs w:val="24"/>
        </w:rPr>
        <w:t>work or lack of it. The next level is the macrosystem (Bronfenbrenner, 1979) this is</w:t>
      </w:r>
      <w:r w:rsidR="00E64B4C" w:rsidRPr="00AA5F61">
        <w:rPr>
          <w:rFonts w:ascii="Arial" w:hAnsi="Arial" w:cs="Arial"/>
          <w:szCs w:val="24"/>
        </w:rPr>
        <w:t xml:space="preserve"> </w:t>
      </w:r>
      <w:r w:rsidRPr="00AA5F61">
        <w:rPr>
          <w:rFonts w:ascii="Arial" w:hAnsi="Arial" w:cs="Arial"/>
          <w:szCs w:val="24"/>
        </w:rPr>
        <w:t xml:space="preserve">the largest category and includes the </w:t>
      </w:r>
      <w:r w:rsidR="00BF2822" w:rsidRPr="00AA5F61">
        <w:rPr>
          <w:rFonts w:ascii="Arial" w:hAnsi="Arial" w:cs="Arial"/>
          <w:szCs w:val="24"/>
        </w:rPr>
        <w:t>neighbourhood</w:t>
      </w:r>
      <w:r w:rsidRPr="00AA5F61">
        <w:rPr>
          <w:rFonts w:ascii="Arial" w:hAnsi="Arial" w:cs="Arial"/>
          <w:szCs w:val="24"/>
        </w:rPr>
        <w:t>, culture, ethnic identity</w:t>
      </w:r>
      <w:r w:rsidR="00BF2822" w:rsidRPr="00AA5F61">
        <w:rPr>
          <w:rFonts w:ascii="Arial" w:hAnsi="Arial" w:cs="Arial"/>
          <w:szCs w:val="24"/>
        </w:rPr>
        <w:t>,</w:t>
      </w:r>
      <w:r w:rsidRPr="00AA5F61">
        <w:rPr>
          <w:rFonts w:ascii="Arial" w:hAnsi="Arial" w:cs="Arial"/>
          <w:szCs w:val="24"/>
        </w:rPr>
        <w:t xml:space="preserve"> the</w:t>
      </w:r>
      <w:r w:rsidR="00E64B4C" w:rsidRPr="00AA5F61">
        <w:rPr>
          <w:rFonts w:ascii="Arial" w:hAnsi="Arial" w:cs="Arial"/>
          <w:szCs w:val="24"/>
        </w:rPr>
        <w:t xml:space="preserve"> </w:t>
      </w:r>
      <w:r w:rsidRPr="00AA5F61">
        <w:rPr>
          <w:rFonts w:ascii="Arial" w:hAnsi="Arial" w:cs="Arial"/>
          <w:szCs w:val="24"/>
        </w:rPr>
        <w:t>extended family and the larger economic and political system (Learning</w:t>
      </w:r>
      <w:r w:rsidR="00BF2822" w:rsidRPr="00AA5F61">
        <w:rPr>
          <w:rFonts w:ascii="Arial" w:hAnsi="Arial" w:cs="Arial"/>
          <w:szCs w:val="24"/>
        </w:rPr>
        <w:t xml:space="preserve"> </w:t>
      </w:r>
      <w:r w:rsidRPr="00AA5F61">
        <w:rPr>
          <w:rFonts w:ascii="Arial" w:hAnsi="Arial" w:cs="Arial"/>
          <w:szCs w:val="24"/>
        </w:rPr>
        <w:t>Wales,</w:t>
      </w:r>
      <w:r w:rsidR="00BF2822" w:rsidRPr="00AA5F61">
        <w:rPr>
          <w:rFonts w:ascii="Arial" w:hAnsi="Arial" w:cs="Arial"/>
          <w:szCs w:val="24"/>
        </w:rPr>
        <w:t xml:space="preserve"> </w:t>
      </w:r>
      <w:r w:rsidRPr="00AA5F61">
        <w:rPr>
          <w:rFonts w:ascii="Arial" w:hAnsi="Arial" w:cs="Arial"/>
          <w:szCs w:val="24"/>
        </w:rPr>
        <w:t>2016). In contrast Evangelou, et al.(2009) only mentions the</w:t>
      </w:r>
      <w:r w:rsidR="00BF2822" w:rsidRPr="00AA5F61">
        <w:rPr>
          <w:rFonts w:ascii="Arial" w:hAnsi="Arial" w:cs="Arial"/>
          <w:szCs w:val="24"/>
        </w:rPr>
        <w:t xml:space="preserve"> </w:t>
      </w:r>
      <w:r w:rsidRPr="00AA5F61">
        <w:rPr>
          <w:rFonts w:ascii="Arial" w:hAnsi="Arial" w:cs="Arial"/>
          <w:szCs w:val="24"/>
        </w:rPr>
        <w:t>neighbourhood in the outer layer, however governments recognise their influence of</w:t>
      </w:r>
      <w:r w:rsidR="00BF2822" w:rsidRPr="00AA5F61">
        <w:rPr>
          <w:rFonts w:ascii="Arial" w:hAnsi="Arial" w:cs="Arial"/>
          <w:szCs w:val="24"/>
        </w:rPr>
        <w:t xml:space="preserve"> </w:t>
      </w:r>
      <w:r w:rsidRPr="00AA5F61">
        <w:rPr>
          <w:rFonts w:ascii="Arial" w:hAnsi="Arial" w:cs="Arial"/>
          <w:szCs w:val="24"/>
        </w:rPr>
        <w:t xml:space="preserve">this layer. Due to this </w:t>
      </w:r>
      <w:r w:rsidR="00BF2822" w:rsidRPr="00AA5F61">
        <w:rPr>
          <w:rFonts w:ascii="Arial" w:hAnsi="Arial" w:cs="Arial"/>
          <w:szCs w:val="24"/>
        </w:rPr>
        <w:t>theory</w:t>
      </w:r>
      <w:r w:rsidRPr="00AA5F61">
        <w:rPr>
          <w:rFonts w:ascii="Arial" w:hAnsi="Arial" w:cs="Arial"/>
          <w:szCs w:val="24"/>
        </w:rPr>
        <w:t xml:space="preserve"> of having the child as the main focal point, there have</w:t>
      </w:r>
      <w:r w:rsidR="00BF2822" w:rsidRPr="00AA5F61">
        <w:rPr>
          <w:rFonts w:ascii="Arial" w:hAnsi="Arial" w:cs="Arial"/>
          <w:szCs w:val="24"/>
        </w:rPr>
        <w:t xml:space="preserve"> </w:t>
      </w:r>
      <w:r w:rsidRPr="00AA5F61">
        <w:rPr>
          <w:rFonts w:ascii="Arial" w:hAnsi="Arial" w:cs="Arial"/>
          <w:szCs w:val="24"/>
        </w:rPr>
        <w:t>been initiatives that have been developed across Wales to ensure that children who</w:t>
      </w:r>
      <w:r w:rsidR="00BF2822" w:rsidRPr="00AA5F61">
        <w:rPr>
          <w:rFonts w:ascii="Arial" w:hAnsi="Arial" w:cs="Arial"/>
          <w:szCs w:val="24"/>
        </w:rPr>
        <w:t xml:space="preserve"> </w:t>
      </w:r>
      <w:r w:rsidRPr="00AA5F61">
        <w:rPr>
          <w:rFonts w:ascii="Arial" w:hAnsi="Arial" w:cs="Arial"/>
          <w:szCs w:val="24"/>
        </w:rPr>
        <w:t xml:space="preserve">are at risk receive </w:t>
      </w:r>
      <w:r w:rsidRPr="00AA5F61">
        <w:rPr>
          <w:rFonts w:ascii="Arial" w:hAnsi="Arial" w:cs="Arial"/>
          <w:szCs w:val="24"/>
        </w:rPr>
        <w:lastRenderedPageBreak/>
        <w:t>additional help and support.</w:t>
      </w:r>
      <w:r w:rsidR="00BF2822" w:rsidRPr="00AA5F61">
        <w:rPr>
          <w:rFonts w:ascii="Arial" w:hAnsi="Arial" w:cs="Arial"/>
          <w:szCs w:val="24"/>
        </w:rPr>
        <w:t xml:space="preserve"> </w:t>
      </w:r>
      <w:r w:rsidRPr="00AA5F61">
        <w:rPr>
          <w:rFonts w:ascii="Arial" w:hAnsi="Arial" w:cs="Arial"/>
          <w:szCs w:val="24"/>
        </w:rPr>
        <w:t>To give every child the chance the National Assembly For Wales</w:t>
      </w:r>
      <w:r w:rsidR="00AA5F61">
        <w:rPr>
          <w:rFonts w:ascii="Arial" w:hAnsi="Arial" w:cs="Arial"/>
          <w:szCs w:val="24"/>
        </w:rPr>
        <w:t xml:space="preserve"> </w:t>
      </w:r>
      <w:r w:rsidRPr="00AA5F61">
        <w:rPr>
          <w:rFonts w:ascii="Arial" w:hAnsi="Arial" w:cs="Arial"/>
          <w:szCs w:val="24"/>
        </w:rPr>
        <w:t>(2014) developed</w:t>
      </w:r>
      <w:r w:rsidR="00BF2822" w:rsidRPr="00AA5F61">
        <w:rPr>
          <w:rFonts w:ascii="Arial" w:hAnsi="Arial" w:cs="Arial"/>
          <w:szCs w:val="24"/>
        </w:rPr>
        <w:t xml:space="preserve"> </w:t>
      </w:r>
      <w:r w:rsidRPr="00AA5F61">
        <w:rPr>
          <w:rFonts w:ascii="Arial" w:hAnsi="Arial" w:cs="Arial"/>
          <w:szCs w:val="24"/>
        </w:rPr>
        <w:t xml:space="preserve">the Flying Start programme, which </w:t>
      </w:r>
      <w:r w:rsidR="00BF2822" w:rsidRPr="00AA5F61">
        <w:rPr>
          <w:rFonts w:ascii="Arial" w:hAnsi="Arial" w:cs="Arial"/>
          <w:szCs w:val="24"/>
        </w:rPr>
        <w:t>incorporates</w:t>
      </w:r>
      <w:r w:rsidRPr="00AA5F61">
        <w:rPr>
          <w:rFonts w:ascii="Arial" w:hAnsi="Arial" w:cs="Arial"/>
          <w:szCs w:val="24"/>
        </w:rPr>
        <w:t xml:space="preserve"> play and social skills supporting</w:t>
      </w:r>
      <w:r w:rsidR="00BF2822" w:rsidRPr="00AA5F61">
        <w:rPr>
          <w:rFonts w:ascii="Arial" w:hAnsi="Arial" w:cs="Arial"/>
          <w:szCs w:val="24"/>
        </w:rPr>
        <w:t xml:space="preserve"> </w:t>
      </w:r>
      <w:r w:rsidRPr="00AA5F61">
        <w:rPr>
          <w:rFonts w:ascii="Arial" w:hAnsi="Arial" w:cs="Arial"/>
          <w:szCs w:val="24"/>
        </w:rPr>
        <w:t>Vygotsky’s (1978) theories on social learning and Bronfenbrenner’s support</w:t>
      </w:r>
      <w:r w:rsidR="00BF2822" w:rsidRPr="00AA5F61">
        <w:rPr>
          <w:rFonts w:ascii="Arial" w:hAnsi="Arial" w:cs="Arial"/>
          <w:szCs w:val="24"/>
        </w:rPr>
        <w:t xml:space="preserve"> </w:t>
      </w:r>
      <w:r w:rsidRPr="00AA5F61">
        <w:rPr>
          <w:rFonts w:ascii="Arial" w:hAnsi="Arial" w:cs="Arial"/>
          <w:szCs w:val="24"/>
        </w:rPr>
        <w:t>systems. Flying Start was designed to help children from the most deprived areas</w:t>
      </w:r>
      <w:r w:rsidR="00BF2822" w:rsidRPr="00AA5F61">
        <w:rPr>
          <w:rFonts w:ascii="Arial" w:hAnsi="Arial" w:cs="Arial"/>
          <w:szCs w:val="24"/>
        </w:rPr>
        <w:t xml:space="preserve"> </w:t>
      </w:r>
      <w:r w:rsidRPr="00AA5F61">
        <w:rPr>
          <w:rFonts w:ascii="Arial" w:hAnsi="Arial" w:cs="Arial"/>
          <w:szCs w:val="24"/>
        </w:rPr>
        <w:t xml:space="preserve">across Wales </w:t>
      </w:r>
      <w:r w:rsidR="00BF2822" w:rsidRPr="00AA5F61">
        <w:rPr>
          <w:rFonts w:ascii="Arial" w:hAnsi="Arial" w:cs="Arial"/>
          <w:szCs w:val="24"/>
        </w:rPr>
        <w:t>predominantly</w:t>
      </w:r>
      <w:r w:rsidRPr="00AA5F61">
        <w:rPr>
          <w:rFonts w:ascii="Arial" w:hAnsi="Arial" w:cs="Arial"/>
          <w:szCs w:val="24"/>
        </w:rPr>
        <w:t xml:space="preserve"> improving their outcomes. </w:t>
      </w:r>
      <w:r w:rsidR="0017462C" w:rsidRPr="00AA5F61">
        <w:rPr>
          <w:rFonts w:ascii="Arial" w:hAnsi="Arial" w:cs="Arial"/>
          <w:szCs w:val="24"/>
        </w:rPr>
        <w:t xml:space="preserve"> </w:t>
      </w:r>
    </w:p>
    <w:p w:rsidR="0049153F" w:rsidRPr="00AA5F61" w:rsidRDefault="0049153F" w:rsidP="00AA5F61">
      <w:pPr>
        <w:spacing w:line="360" w:lineRule="auto"/>
        <w:rPr>
          <w:rFonts w:ascii="Arial" w:hAnsi="Arial" w:cs="Arial"/>
          <w:szCs w:val="24"/>
        </w:rPr>
      </w:pPr>
    </w:p>
    <w:p w:rsidR="0049153F" w:rsidRPr="00AA5F61" w:rsidRDefault="0017462C" w:rsidP="00AA5F61">
      <w:pPr>
        <w:spacing w:line="360" w:lineRule="auto"/>
        <w:rPr>
          <w:rFonts w:ascii="Arial" w:hAnsi="Arial" w:cs="Arial"/>
          <w:szCs w:val="24"/>
        </w:rPr>
      </w:pPr>
      <w:r w:rsidRPr="00AA5F61">
        <w:rPr>
          <w:rFonts w:ascii="Arial" w:hAnsi="Arial" w:cs="Arial"/>
          <w:szCs w:val="24"/>
        </w:rPr>
        <w:t xml:space="preserve">All these </w:t>
      </w:r>
      <w:r w:rsidR="004975FB" w:rsidRPr="00AA5F61">
        <w:rPr>
          <w:rFonts w:ascii="Arial" w:hAnsi="Arial" w:cs="Arial"/>
          <w:szCs w:val="24"/>
        </w:rPr>
        <w:t>theorists</w:t>
      </w:r>
      <w:r w:rsidRPr="00AA5F61">
        <w:rPr>
          <w:rFonts w:ascii="Arial" w:hAnsi="Arial" w:cs="Arial"/>
          <w:szCs w:val="24"/>
        </w:rPr>
        <w:t xml:space="preserve"> and </w:t>
      </w:r>
      <w:r w:rsidR="004975FB" w:rsidRPr="00AA5F61">
        <w:rPr>
          <w:rFonts w:ascii="Arial" w:hAnsi="Arial" w:cs="Arial"/>
          <w:szCs w:val="24"/>
        </w:rPr>
        <w:t>theories</w:t>
      </w:r>
      <w:r w:rsidR="000D1C7B" w:rsidRPr="00AA5F61">
        <w:rPr>
          <w:rFonts w:ascii="Arial" w:hAnsi="Arial" w:cs="Arial"/>
          <w:szCs w:val="24"/>
        </w:rPr>
        <w:t>,</w:t>
      </w:r>
      <w:r w:rsidRPr="00AA5F61">
        <w:rPr>
          <w:rFonts w:ascii="Arial" w:hAnsi="Arial" w:cs="Arial"/>
          <w:szCs w:val="24"/>
        </w:rPr>
        <w:t xml:space="preserve"> along with many others</w:t>
      </w:r>
      <w:r w:rsidR="000D1C7B" w:rsidRPr="00AA5F61">
        <w:rPr>
          <w:rFonts w:ascii="Arial" w:hAnsi="Arial" w:cs="Arial"/>
          <w:szCs w:val="24"/>
        </w:rPr>
        <w:t>,</w:t>
      </w:r>
      <w:r w:rsidRPr="00AA5F61">
        <w:rPr>
          <w:rFonts w:ascii="Arial" w:hAnsi="Arial" w:cs="Arial"/>
          <w:szCs w:val="24"/>
        </w:rPr>
        <w:t xml:space="preserve"> are important to think about when </w:t>
      </w:r>
      <w:r w:rsidR="004975FB" w:rsidRPr="00AA5F61">
        <w:rPr>
          <w:rFonts w:ascii="Arial" w:hAnsi="Arial" w:cs="Arial"/>
          <w:szCs w:val="24"/>
        </w:rPr>
        <w:t>determining</w:t>
      </w:r>
      <w:r w:rsidRPr="00AA5F61">
        <w:rPr>
          <w:rFonts w:ascii="Arial" w:hAnsi="Arial" w:cs="Arial"/>
          <w:szCs w:val="24"/>
        </w:rPr>
        <w:t xml:space="preserve"> the internal and e</w:t>
      </w:r>
      <w:r w:rsidR="000D1C7B" w:rsidRPr="00AA5F61">
        <w:rPr>
          <w:rFonts w:ascii="Arial" w:hAnsi="Arial" w:cs="Arial"/>
          <w:szCs w:val="24"/>
        </w:rPr>
        <w:t>x</w:t>
      </w:r>
      <w:r w:rsidRPr="00AA5F61">
        <w:rPr>
          <w:rFonts w:ascii="Arial" w:hAnsi="Arial" w:cs="Arial"/>
          <w:szCs w:val="24"/>
        </w:rPr>
        <w:t>ternal factors within a learning environment</w:t>
      </w:r>
      <w:r w:rsidR="0049153F" w:rsidRPr="00AA5F61">
        <w:rPr>
          <w:rFonts w:ascii="Arial" w:hAnsi="Arial" w:cs="Arial"/>
          <w:szCs w:val="24"/>
        </w:rPr>
        <w:t xml:space="preserve"> </w:t>
      </w:r>
      <w:sdt>
        <w:sdtPr>
          <w:rPr>
            <w:rFonts w:ascii="Arial" w:hAnsi="Arial" w:cs="Arial"/>
            <w:szCs w:val="24"/>
          </w:rPr>
          <w:id w:val="-2133476575"/>
          <w:citation/>
        </w:sdtPr>
        <w:sdtContent>
          <w:r w:rsidR="0049153F" w:rsidRPr="00AA5F61">
            <w:rPr>
              <w:rFonts w:ascii="Arial" w:hAnsi="Arial" w:cs="Arial"/>
              <w:szCs w:val="24"/>
            </w:rPr>
            <w:fldChar w:fldCharType="begin"/>
          </w:r>
          <w:r w:rsidR="0049153F" w:rsidRPr="00AA5F61">
            <w:rPr>
              <w:rFonts w:ascii="Arial" w:hAnsi="Arial" w:cs="Arial"/>
              <w:szCs w:val="24"/>
            </w:rPr>
            <w:instrText xml:space="preserve"> CITATION Wel161 \l 2057 </w:instrText>
          </w:r>
          <w:r w:rsidR="0049153F" w:rsidRPr="00AA5F61">
            <w:rPr>
              <w:rFonts w:ascii="Arial" w:hAnsi="Arial" w:cs="Arial"/>
              <w:szCs w:val="24"/>
            </w:rPr>
            <w:fldChar w:fldCharType="separate"/>
          </w:r>
          <w:r w:rsidR="0049153F" w:rsidRPr="00AA5F61">
            <w:rPr>
              <w:rFonts w:ascii="Arial" w:hAnsi="Arial" w:cs="Arial"/>
              <w:noProof/>
              <w:szCs w:val="24"/>
            </w:rPr>
            <w:t>(Learning Wales, 2016a)</w:t>
          </w:r>
          <w:r w:rsidR="0049153F" w:rsidRPr="00AA5F61">
            <w:rPr>
              <w:rFonts w:ascii="Arial" w:hAnsi="Arial" w:cs="Arial"/>
              <w:szCs w:val="24"/>
            </w:rPr>
            <w:fldChar w:fldCharType="end"/>
          </w:r>
        </w:sdtContent>
      </w:sdt>
      <w:r w:rsidRPr="00AA5F61">
        <w:rPr>
          <w:rFonts w:ascii="Arial" w:hAnsi="Arial" w:cs="Arial"/>
          <w:szCs w:val="24"/>
        </w:rPr>
        <w:t>.</w:t>
      </w:r>
      <w:r w:rsidR="0049153F" w:rsidRPr="00AA5F61">
        <w:rPr>
          <w:rFonts w:ascii="Arial" w:hAnsi="Arial" w:cs="Arial"/>
          <w:szCs w:val="24"/>
        </w:rPr>
        <w:t xml:space="preserve"> </w:t>
      </w:r>
      <w:r w:rsidR="00E64B4C" w:rsidRPr="00AA5F61">
        <w:rPr>
          <w:rFonts w:ascii="Arial" w:hAnsi="Arial" w:cs="Arial"/>
          <w:szCs w:val="24"/>
        </w:rPr>
        <w:t xml:space="preserve">The </w:t>
      </w:r>
      <w:r w:rsidR="000D1C7B" w:rsidRPr="00AA5F61">
        <w:rPr>
          <w:rFonts w:ascii="Arial" w:hAnsi="Arial" w:cs="Arial"/>
          <w:szCs w:val="24"/>
        </w:rPr>
        <w:t>theorists</w:t>
      </w:r>
      <w:r w:rsidR="00E64B4C" w:rsidRPr="00AA5F61">
        <w:rPr>
          <w:rFonts w:ascii="Arial" w:hAnsi="Arial" w:cs="Arial"/>
          <w:szCs w:val="24"/>
        </w:rPr>
        <w:t xml:space="preserve"> and </w:t>
      </w:r>
      <w:r w:rsidR="000D1C7B" w:rsidRPr="00AA5F61">
        <w:rPr>
          <w:rFonts w:ascii="Arial" w:hAnsi="Arial" w:cs="Arial"/>
          <w:szCs w:val="24"/>
        </w:rPr>
        <w:t>theories</w:t>
      </w:r>
      <w:r w:rsidR="00E64B4C" w:rsidRPr="00AA5F61">
        <w:rPr>
          <w:rFonts w:ascii="Arial" w:hAnsi="Arial" w:cs="Arial"/>
          <w:szCs w:val="24"/>
        </w:rPr>
        <w:t xml:space="preserve"> help us understand the reasons why children behav</w:t>
      </w:r>
      <w:r w:rsidR="000D1C7B" w:rsidRPr="00AA5F61">
        <w:rPr>
          <w:rFonts w:ascii="Arial" w:hAnsi="Arial" w:cs="Arial"/>
          <w:szCs w:val="24"/>
        </w:rPr>
        <w:t>e</w:t>
      </w:r>
      <w:r w:rsidR="00E64B4C" w:rsidRPr="00AA5F61">
        <w:rPr>
          <w:rFonts w:ascii="Arial" w:hAnsi="Arial" w:cs="Arial"/>
          <w:szCs w:val="24"/>
        </w:rPr>
        <w:t xml:space="preserve"> the way they do</w:t>
      </w:r>
      <w:r w:rsidR="000D1C7B" w:rsidRPr="00AA5F61">
        <w:rPr>
          <w:rFonts w:ascii="Arial" w:hAnsi="Arial" w:cs="Arial"/>
          <w:szCs w:val="24"/>
        </w:rPr>
        <w:t xml:space="preserve">. </w:t>
      </w:r>
      <w:r w:rsidR="0049153F" w:rsidRPr="00AA5F61">
        <w:rPr>
          <w:rFonts w:ascii="Arial" w:hAnsi="Arial" w:cs="Arial"/>
          <w:szCs w:val="24"/>
        </w:rPr>
        <w:t>Interlinking i</w:t>
      </w:r>
      <w:r w:rsidR="000D1C7B" w:rsidRPr="00AA5F61">
        <w:rPr>
          <w:rFonts w:ascii="Arial" w:hAnsi="Arial" w:cs="Arial"/>
          <w:szCs w:val="24"/>
        </w:rPr>
        <w:t>deas from</w:t>
      </w:r>
      <w:r w:rsidR="0049153F" w:rsidRPr="00AA5F61">
        <w:rPr>
          <w:rFonts w:ascii="Arial" w:hAnsi="Arial" w:cs="Arial"/>
          <w:szCs w:val="24"/>
        </w:rPr>
        <w:t xml:space="preserve"> all theorists helps with understanding Internal and external factors.</w:t>
      </w:r>
      <w:r w:rsidR="00E64B4C" w:rsidRPr="00AA5F61">
        <w:rPr>
          <w:rFonts w:ascii="Arial" w:hAnsi="Arial" w:cs="Arial"/>
          <w:szCs w:val="24"/>
        </w:rPr>
        <w:t xml:space="preserve"> </w:t>
      </w:r>
      <w:r w:rsidR="0049153F" w:rsidRPr="00AA5F61">
        <w:rPr>
          <w:rFonts w:ascii="Arial" w:hAnsi="Arial" w:cs="Arial"/>
          <w:szCs w:val="24"/>
        </w:rPr>
        <w:t>B</w:t>
      </w:r>
      <w:r w:rsidR="00E64B4C" w:rsidRPr="00AA5F61">
        <w:rPr>
          <w:rFonts w:ascii="Arial" w:hAnsi="Arial" w:cs="Arial"/>
          <w:szCs w:val="24"/>
        </w:rPr>
        <w:t>y</w:t>
      </w:r>
      <w:r w:rsidR="0049153F" w:rsidRPr="00AA5F61">
        <w:rPr>
          <w:rFonts w:ascii="Arial" w:hAnsi="Arial" w:cs="Arial"/>
          <w:szCs w:val="24"/>
        </w:rPr>
        <w:t xml:space="preserve"> also </w:t>
      </w:r>
      <w:r w:rsidR="000D1C7B" w:rsidRPr="00AA5F61">
        <w:rPr>
          <w:rFonts w:ascii="Arial" w:hAnsi="Arial" w:cs="Arial"/>
          <w:szCs w:val="24"/>
        </w:rPr>
        <w:t xml:space="preserve">incorporating </w:t>
      </w:r>
      <w:r w:rsidR="0049153F" w:rsidRPr="00AA5F61">
        <w:rPr>
          <w:rFonts w:ascii="Arial" w:hAnsi="Arial" w:cs="Arial"/>
          <w:szCs w:val="24"/>
        </w:rPr>
        <w:t>these</w:t>
      </w:r>
      <w:r w:rsidR="00E64B4C" w:rsidRPr="00AA5F61">
        <w:rPr>
          <w:rFonts w:ascii="Arial" w:hAnsi="Arial" w:cs="Arial"/>
          <w:szCs w:val="24"/>
        </w:rPr>
        <w:t xml:space="preserve"> factors</w:t>
      </w:r>
      <w:r w:rsidR="0049153F" w:rsidRPr="00AA5F61">
        <w:rPr>
          <w:rFonts w:ascii="Arial" w:hAnsi="Arial" w:cs="Arial"/>
          <w:szCs w:val="24"/>
        </w:rPr>
        <w:t xml:space="preserve"> within a school setting, </w:t>
      </w:r>
      <w:r w:rsidR="00E64B4C" w:rsidRPr="00AA5F61">
        <w:rPr>
          <w:rFonts w:ascii="Arial" w:hAnsi="Arial" w:cs="Arial"/>
          <w:szCs w:val="24"/>
        </w:rPr>
        <w:t xml:space="preserve">it gives us an </w:t>
      </w:r>
      <w:r w:rsidR="0049153F" w:rsidRPr="00AA5F61">
        <w:rPr>
          <w:rFonts w:ascii="Arial" w:hAnsi="Arial" w:cs="Arial"/>
          <w:szCs w:val="24"/>
        </w:rPr>
        <w:t>u</w:t>
      </w:r>
      <w:r w:rsidR="00E64B4C" w:rsidRPr="00AA5F61">
        <w:rPr>
          <w:rFonts w:ascii="Arial" w:hAnsi="Arial" w:cs="Arial"/>
          <w:szCs w:val="24"/>
        </w:rPr>
        <w:t>nderstanding and allows us to have a knowledge of how to handle the behaviours</w:t>
      </w:r>
      <w:r w:rsidR="000D1C7B" w:rsidRPr="00AA5F61">
        <w:rPr>
          <w:rFonts w:ascii="Arial" w:hAnsi="Arial" w:cs="Arial"/>
          <w:szCs w:val="24"/>
        </w:rPr>
        <w:t>,</w:t>
      </w:r>
      <w:r w:rsidR="00414147" w:rsidRPr="00AA5F61">
        <w:rPr>
          <w:rFonts w:ascii="Arial" w:hAnsi="Arial" w:cs="Arial"/>
          <w:szCs w:val="24"/>
        </w:rPr>
        <w:t xml:space="preserve"> helping to </w:t>
      </w:r>
      <w:r w:rsidR="000D1C7B" w:rsidRPr="00AA5F61">
        <w:rPr>
          <w:rFonts w:ascii="Arial" w:hAnsi="Arial" w:cs="Arial"/>
          <w:szCs w:val="24"/>
        </w:rPr>
        <w:t>alleviate</w:t>
      </w:r>
      <w:r w:rsidR="00414147" w:rsidRPr="00AA5F61">
        <w:rPr>
          <w:rFonts w:ascii="Arial" w:hAnsi="Arial" w:cs="Arial"/>
          <w:szCs w:val="24"/>
        </w:rPr>
        <w:t xml:space="preserve"> a few </w:t>
      </w:r>
      <w:r w:rsidR="000D1C7B" w:rsidRPr="00AA5F61">
        <w:rPr>
          <w:rFonts w:ascii="Arial" w:hAnsi="Arial" w:cs="Arial"/>
          <w:szCs w:val="24"/>
        </w:rPr>
        <w:t>challenges</w:t>
      </w:r>
      <w:r w:rsidR="00414147" w:rsidRPr="00AA5F61">
        <w:rPr>
          <w:rFonts w:ascii="Arial" w:hAnsi="Arial" w:cs="Arial"/>
          <w:szCs w:val="24"/>
        </w:rPr>
        <w:t xml:space="preserve"> posed by these factors</w:t>
      </w:r>
      <w:r w:rsidR="00E64B4C" w:rsidRPr="00AA5F61">
        <w:rPr>
          <w:rFonts w:ascii="Arial" w:hAnsi="Arial" w:cs="Arial"/>
          <w:szCs w:val="24"/>
        </w:rPr>
        <w:t>.</w:t>
      </w:r>
      <w:r w:rsidR="0049153F" w:rsidRPr="00AA5F61">
        <w:rPr>
          <w:rFonts w:ascii="Arial" w:hAnsi="Arial" w:cs="Arial"/>
          <w:szCs w:val="24"/>
        </w:rPr>
        <w:t xml:space="preserve"> For </w:t>
      </w:r>
      <w:r w:rsidR="00AA5F61" w:rsidRPr="00AA5F61">
        <w:rPr>
          <w:rFonts w:ascii="Arial" w:hAnsi="Arial" w:cs="Arial"/>
          <w:szCs w:val="24"/>
        </w:rPr>
        <w:t>instance,</w:t>
      </w:r>
      <w:r w:rsidR="0049153F" w:rsidRPr="00AA5F61">
        <w:rPr>
          <w:rFonts w:ascii="Arial" w:hAnsi="Arial" w:cs="Arial"/>
          <w:szCs w:val="24"/>
        </w:rPr>
        <w:t xml:space="preserve"> teachers, who can incorporate the theories of Piaget and Vygotsky into their teaching strategies, will be better able to increase student achievement </w:t>
      </w:r>
      <w:r w:rsidR="0049153F" w:rsidRPr="00AA5F61">
        <w:rPr>
          <w:rFonts w:ascii="Arial" w:hAnsi="Arial" w:cs="Arial"/>
          <w:noProof/>
          <w:szCs w:val="24"/>
        </w:rPr>
        <w:t>(Blake &amp; Pope, 2018)</w:t>
      </w:r>
    </w:p>
    <w:p w:rsidR="00AA5F61" w:rsidRPr="00AA5F61" w:rsidRDefault="00AA5F61" w:rsidP="00AA5F61">
      <w:pPr>
        <w:spacing w:line="360" w:lineRule="auto"/>
        <w:rPr>
          <w:rFonts w:ascii="Arial" w:hAnsi="Arial" w:cs="Arial"/>
          <w:szCs w:val="24"/>
        </w:rPr>
      </w:pPr>
    </w:p>
    <w:p w:rsidR="00AA5F61" w:rsidRPr="00AA5F61" w:rsidRDefault="00AA5F61" w:rsidP="00AA5F61">
      <w:pPr>
        <w:ind w:left="851" w:right="851"/>
        <w:rPr>
          <w:rFonts w:ascii="Arial" w:hAnsi="Arial" w:cs="Arial"/>
          <w:szCs w:val="24"/>
        </w:rPr>
      </w:pPr>
      <w:r w:rsidRPr="00AA5F61">
        <w:rPr>
          <w:rFonts w:ascii="Arial" w:hAnsi="Arial" w:cs="Arial"/>
          <w:szCs w:val="24"/>
        </w:rPr>
        <w:t>In the traditional view</w:t>
      </w:r>
      <w:r>
        <w:rPr>
          <w:rFonts w:ascii="Arial" w:hAnsi="Arial" w:cs="Arial"/>
          <w:szCs w:val="24"/>
        </w:rPr>
        <w:t xml:space="preserve">: </w:t>
      </w:r>
      <w:r w:rsidRPr="00AA5F61">
        <w:rPr>
          <w:rFonts w:ascii="Arial" w:hAnsi="Arial" w:cs="Arial"/>
          <w:szCs w:val="24"/>
        </w:rPr>
        <w:t>a person is free. He is autonomous in the sense that his behaviour is</w:t>
      </w:r>
      <w:r>
        <w:rPr>
          <w:rFonts w:ascii="Arial" w:hAnsi="Arial" w:cs="Arial"/>
          <w:szCs w:val="24"/>
        </w:rPr>
        <w:t xml:space="preserve"> </w:t>
      </w:r>
      <w:r w:rsidRPr="00AA5F61">
        <w:rPr>
          <w:rFonts w:ascii="Arial" w:hAnsi="Arial" w:cs="Arial"/>
          <w:szCs w:val="24"/>
        </w:rPr>
        <w:t xml:space="preserve">uncaused. He can therefore be held responsible for what he does and justly punished if he offends. That view. Together with its associated practices. Must be re-examined when a scientific analysis reveals unsuspected controlling relations between behaviour and environment </w:t>
      </w:r>
      <w:sdt>
        <w:sdtPr>
          <w:rPr>
            <w:rFonts w:ascii="Arial" w:hAnsi="Arial" w:cs="Arial"/>
            <w:szCs w:val="24"/>
          </w:rPr>
          <w:id w:val="432490265"/>
          <w:citation/>
        </w:sdtPr>
        <w:sdtContent>
          <w:r w:rsidRPr="00AA5F61">
            <w:rPr>
              <w:rFonts w:ascii="Arial" w:hAnsi="Arial" w:cs="Arial"/>
              <w:szCs w:val="24"/>
            </w:rPr>
            <w:fldChar w:fldCharType="begin"/>
          </w:r>
          <w:r w:rsidRPr="00AA5F61">
            <w:rPr>
              <w:rFonts w:ascii="Arial" w:hAnsi="Arial" w:cs="Arial"/>
              <w:szCs w:val="24"/>
            </w:rPr>
            <w:instrText xml:space="preserve">CITATION Ski74 \p 1 \l 2057 </w:instrText>
          </w:r>
          <w:r w:rsidRPr="00AA5F61">
            <w:rPr>
              <w:rFonts w:ascii="Arial" w:hAnsi="Arial" w:cs="Arial"/>
              <w:szCs w:val="24"/>
            </w:rPr>
            <w:fldChar w:fldCharType="separate"/>
          </w:r>
          <w:r w:rsidRPr="00AA5F61">
            <w:rPr>
              <w:rFonts w:ascii="Arial" w:hAnsi="Arial" w:cs="Arial"/>
              <w:noProof/>
              <w:szCs w:val="24"/>
            </w:rPr>
            <w:t>(Skinner, 1974, p. 1)</w:t>
          </w:r>
          <w:r w:rsidRPr="00AA5F61">
            <w:rPr>
              <w:rFonts w:ascii="Arial" w:hAnsi="Arial" w:cs="Arial"/>
              <w:szCs w:val="24"/>
            </w:rPr>
            <w:fldChar w:fldCharType="end"/>
          </w:r>
        </w:sdtContent>
      </w:sdt>
      <w:r w:rsidRPr="00AA5F61">
        <w:rPr>
          <w:rFonts w:ascii="Arial" w:hAnsi="Arial" w:cs="Arial"/>
          <w:szCs w:val="24"/>
        </w:rPr>
        <w:t>.</w:t>
      </w:r>
    </w:p>
    <w:p w:rsidR="00AA5F61" w:rsidRPr="00AA5F61" w:rsidRDefault="00AA5F61" w:rsidP="00AA5F61">
      <w:pPr>
        <w:spacing w:line="360" w:lineRule="auto"/>
        <w:rPr>
          <w:rFonts w:ascii="Arial" w:hAnsi="Arial" w:cs="Arial"/>
          <w:szCs w:val="24"/>
        </w:rPr>
      </w:pPr>
    </w:p>
    <w:p w:rsidR="00E64B4C" w:rsidRPr="00AA5F61" w:rsidRDefault="0049153F" w:rsidP="00AA5F61">
      <w:pPr>
        <w:spacing w:line="360" w:lineRule="auto"/>
        <w:rPr>
          <w:rFonts w:ascii="Arial" w:hAnsi="Arial" w:cs="Arial"/>
          <w:szCs w:val="24"/>
        </w:rPr>
      </w:pPr>
      <w:r w:rsidRPr="00AA5F61">
        <w:rPr>
          <w:rFonts w:ascii="Arial" w:hAnsi="Arial" w:cs="Arial"/>
          <w:szCs w:val="24"/>
        </w:rPr>
        <w:t xml:space="preserve"> </w:t>
      </w:r>
      <w:r w:rsidR="00E64B4C" w:rsidRPr="00AA5F61">
        <w:rPr>
          <w:rFonts w:ascii="Arial" w:hAnsi="Arial" w:cs="Arial"/>
          <w:szCs w:val="24"/>
        </w:rPr>
        <w:t>It is important to understand that every</w:t>
      </w:r>
      <w:r w:rsidR="000D1C7B" w:rsidRPr="00AA5F61">
        <w:rPr>
          <w:rFonts w:ascii="Arial" w:hAnsi="Arial" w:cs="Arial"/>
          <w:szCs w:val="24"/>
        </w:rPr>
        <w:t xml:space="preserve"> </w:t>
      </w:r>
      <w:r w:rsidR="00E64B4C" w:rsidRPr="00AA5F61">
        <w:rPr>
          <w:rFonts w:ascii="Arial" w:hAnsi="Arial" w:cs="Arial"/>
          <w:szCs w:val="24"/>
        </w:rPr>
        <w:t>child is individual</w:t>
      </w:r>
      <w:r w:rsidR="00414147" w:rsidRPr="00AA5F61">
        <w:rPr>
          <w:rFonts w:ascii="Arial" w:hAnsi="Arial" w:cs="Arial"/>
          <w:szCs w:val="24"/>
        </w:rPr>
        <w:t xml:space="preserve"> and </w:t>
      </w:r>
      <w:r w:rsidR="000D1C7B" w:rsidRPr="00AA5F61">
        <w:rPr>
          <w:rFonts w:ascii="Arial" w:hAnsi="Arial" w:cs="Arial"/>
          <w:szCs w:val="24"/>
        </w:rPr>
        <w:t>develop</w:t>
      </w:r>
      <w:r w:rsidR="00414147" w:rsidRPr="00AA5F61">
        <w:rPr>
          <w:rFonts w:ascii="Arial" w:hAnsi="Arial" w:cs="Arial"/>
          <w:szCs w:val="24"/>
        </w:rPr>
        <w:t xml:space="preserve"> at different rate</w:t>
      </w:r>
      <w:r w:rsidRPr="00AA5F61">
        <w:rPr>
          <w:rFonts w:ascii="Arial" w:hAnsi="Arial" w:cs="Arial"/>
          <w:szCs w:val="24"/>
        </w:rPr>
        <w:t xml:space="preserve">s </w:t>
      </w:r>
      <w:sdt>
        <w:sdtPr>
          <w:rPr>
            <w:rFonts w:ascii="Arial" w:hAnsi="Arial" w:cs="Arial"/>
            <w:szCs w:val="24"/>
          </w:rPr>
          <w:id w:val="489290166"/>
          <w:citation/>
        </w:sdtPr>
        <w:sdtContent>
          <w:r w:rsidRPr="00AA5F61">
            <w:rPr>
              <w:rFonts w:ascii="Arial" w:hAnsi="Arial" w:cs="Arial"/>
              <w:szCs w:val="24"/>
            </w:rPr>
            <w:fldChar w:fldCharType="begin"/>
          </w:r>
          <w:r w:rsidRPr="00AA5F61">
            <w:rPr>
              <w:rFonts w:ascii="Arial" w:hAnsi="Arial" w:cs="Arial"/>
              <w:szCs w:val="24"/>
            </w:rPr>
            <w:instrText xml:space="preserve"> CITATION SPI15 \l 2057 </w:instrText>
          </w:r>
          <w:r w:rsidRPr="00AA5F61">
            <w:rPr>
              <w:rFonts w:ascii="Arial" w:hAnsi="Arial" w:cs="Arial"/>
              <w:szCs w:val="24"/>
            </w:rPr>
            <w:fldChar w:fldCharType="separate"/>
          </w:r>
          <w:r w:rsidRPr="00AA5F61">
            <w:rPr>
              <w:rFonts w:ascii="Arial" w:hAnsi="Arial" w:cs="Arial"/>
              <w:noProof/>
              <w:szCs w:val="24"/>
            </w:rPr>
            <w:t>(S.P.I.C.E., 2015)</w:t>
          </w:r>
          <w:r w:rsidRPr="00AA5F61">
            <w:rPr>
              <w:rFonts w:ascii="Arial" w:hAnsi="Arial" w:cs="Arial"/>
              <w:szCs w:val="24"/>
            </w:rPr>
            <w:fldChar w:fldCharType="end"/>
          </w:r>
        </w:sdtContent>
      </w:sdt>
      <w:r w:rsidR="000F19E0" w:rsidRPr="00AA5F61">
        <w:rPr>
          <w:rFonts w:ascii="Arial" w:hAnsi="Arial" w:cs="Arial"/>
          <w:szCs w:val="24"/>
        </w:rPr>
        <w:t xml:space="preserve"> </w:t>
      </w:r>
      <w:r w:rsidR="000D1C7B" w:rsidRPr="00AA5F61">
        <w:rPr>
          <w:rFonts w:ascii="Arial" w:hAnsi="Arial" w:cs="Arial"/>
          <w:szCs w:val="24"/>
        </w:rPr>
        <w:t>socially</w:t>
      </w:r>
      <w:r w:rsidR="000F19E0" w:rsidRPr="00AA5F61">
        <w:rPr>
          <w:rFonts w:ascii="Arial" w:hAnsi="Arial" w:cs="Arial"/>
          <w:szCs w:val="24"/>
        </w:rPr>
        <w:t>,</w:t>
      </w:r>
      <w:r w:rsidR="00414147" w:rsidRPr="00AA5F61">
        <w:rPr>
          <w:rFonts w:ascii="Arial" w:hAnsi="Arial" w:cs="Arial"/>
          <w:szCs w:val="24"/>
        </w:rPr>
        <w:t xml:space="preserve"> </w:t>
      </w:r>
      <w:r w:rsidR="000D1C7B" w:rsidRPr="00AA5F61">
        <w:rPr>
          <w:rFonts w:ascii="Arial" w:hAnsi="Arial" w:cs="Arial"/>
          <w:szCs w:val="24"/>
        </w:rPr>
        <w:t>physically</w:t>
      </w:r>
      <w:r w:rsidR="000F19E0" w:rsidRPr="00AA5F61">
        <w:rPr>
          <w:rFonts w:ascii="Arial" w:hAnsi="Arial" w:cs="Arial"/>
          <w:szCs w:val="24"/>
        </w:rPr>
        <w:t xml:space="preserve">, </w:t>
      </w:r>
      <w:r w:rsidR="000D1C7B" w:rsidRPr="00AA5F61">
        <w:rPr>
          <w:rFonts w:ascii="Arial" w:hAnsi="Arial" w:cs="Arial"/>
          <w:szCs w:val="24"/>
        </w:rPr>
        <w:t>intellectually</w:t>
      </w:r>
      <w:r w:rsidR="000F19E0" w:rsidRPr="00AA5F61">
        <w:rPr>
          <w:rFonts w:ascii="Arial" w:hAnsi="Arial" w:cs="Arial"/>
          <w:szCs w:val="24"/>
        </w:rPr>
        <w:t xml:space="preserve">, </w:t>
      </w:r>
      <w:r w:rsidR="000D1C7B" w:rsidRPr="00AA5F61">
        <w:rPr>
          <w:rFonts w:ascii="Arial" w:hAnsi="Arial" w:cs="Arial"/>
          <w:szCs w:val="24"/>
        </w:rPr>
        <w:t>communicatively and emotionally</w:t>
      </w:r>
      <w:r w:rsidR="000F19E0" w:rsidRPr="00AA5F61">
        <w:rPr>
          <w:rFonts w:ascii="Arial" w:hAnsi="Arial" w:cs="Arial"/>
          <w:szCs w:val="24"/>
        </w:rPr>
        <w:t>,</w:t>
      </w:r>
      <w:r w:rsidR="00E64B4C" w:rsidRPr="00AA5F61">
        <w:rPr>
          <w:rFonts w:ascii="Arial" w:hAnsi="Arial" w:cs="Arial"/>
          <w:szCs w:val="24"/>
        </w:rPr>
        <w:t xml:space="preserve"> and that sometimes</w:t>
      </w:r>
      <w:r w:rsidR="00414147" w:rsidRPr="00AA5F61">
        <w:rPr>
          <w:rFonts w:ascii="Arial" w:hAnsi="Arial" w:cs="Arial"/>
          <w:szCs w:val="24"/>
        </w:rPr>
        <w:t xml:space="preserve"> </w:t>
      </w:r>
      <w:r w:rsidR="00E64B4C" w:rsidRPr="00AA5F61">
        <w:rPr>
          <w:rFonts w:ascii="Arial" w:hAnsi="Arial" w:cs="Arial"/>
          <w:szCs w:val="24"/>
        </w:rPr>
        <w:t>internal factors mean that it is harder to manage the child’s behaviour</w:t>
      </w:r>
      <w:r w:rsidRPr="00AA5F61">
        <w:rPr>
          <w:rFonts w:ascii="Arial" w:hAnsi="Arial" w:cs="Arial"/>
          <w:szCs w:val="24"/>
        </w:rPr>
        <w:t xml:space="preserve"> whilst being impacted by the external factors.</w:t>
      </w:r>
      <w:r w:rsidR="00E64B4C" w:rsidRPr="00AA5F61">
        <w:rPr>
          <w:rFonts w:ascii="Arial" w:hAnsi="Arial" w:cs="Arial"/>
          <w:szCs w:val="24"/>
        </w:rPr>
        <w:t xml:space="preserve"> </w:t>
      </w:r>
      <w:r w:rsidRPr="00AA5F61">
        <w:rPr>
          <w:rFonts w:ascii="Arial" w:hAnsi="Arial" w:cs="Arial"/>
          <w:szCs w:val="24"/>
        </w:rPr>
        <w:t>B</w:t>
      </w:r>
      <w:r w:rsidR="00E64B4C" w:rsidRPr="00AA5F61">
        <w:rPr>
          <w:rFonts w:ascii="Arial" w:hAnsi="Arial" w:cs="Arial"/>
          <w:szCs w:val="24"/>
        </w:rPr>
        <w:t>ut with trial, error and consistency a degree of success is possible.</w:t>
      </w:r>
      <w:r w:rsidRPr="00AA5F61">
        <w:rPr>
          <w:rFonts w:ascii="Arial" w:hAnsi="Arial" w:cs="Arial"/>
          <w:szCs w:val="24"/>
        </w:rPr>
        <w:t xml:space="preserve"> Understanding why and how children grow and change, will help them to reach their full potential</w:t>
      </w:r>
      <w:sdt>
        <w:sdtPr>
          <w:rPr>
            <w:rFonts w:ascii="Arial" w:hAnsi="Arial" w:cs="Arial"/>
            <w:szCs w:val="24"/>
          </w:rPr>
          <w:id w:val="2055265912"/>
          <w:citation/>
        </w:sdtPr>
        <w:sdtContent>
          <w:r w:rsidR="00E64B4C" w:rsidRPr="00AA5F61">
            <w:rPr>
              <w:rFonts w:ascii="Arial" w:hAnsi="Arial" w:cs="Arial"/>
              <w:szCs w:val="24"/>
            </w:rPr>
            <w:fldChar w:fldCharType="begin"/>
          </w:r>
          <w:r w:rsidR="00E64B4C" w:rsidRPr="00AA5F61">
            <w:rPr>
              <w:rFonts w:ascii="Arial" w:hAnsi="Arial" w:cs="Arial"/>
              <w:szCs w:val="24"/>
            </w:rPr>
            <w:instrText xml:space="preserve"> CITATION Bla18 \l 2057 </w:instrText>
          </w:r>
          <w:r w:rsidR="00E64B4C" w:rsidRPr="00AA5F61">
            <w:rPr>
              <w:rFonts w:ascii="Arial" w:hAnsi="Arial" w:cs="Arial"/>
              <w:szCs w:val="24"/>
            </w:rPr>
            <w:fldChar w:fldCharType="separate"/>
          </w:r>
          <w:r w:rsidR="00E64B4C" w:rsidRPr="00AA5F61">
            <w:rPr>
              <w:rFonts w:ascii="Arial" w:hAnsi="Arial" w:cs="Arial"/>
              <w:noProof/>
              <w:szCs w:val="24"/>
            </w:rPr>
            <w:t xml:space="preserve"> (Blake &amp; Pope, 2018)</w:t>
          </w:r>
          <w:r w:rsidR="00E64B4C" w:rsidRPr="00AA5F61">
            <w:rPr>
              <w:rFonts w:ascii="Arial" w:hAnsi="Arial" w:cs="Arial"/>
              <w:szCs w:val="24"/>
            </w:rPr>
            <w:fldChar w:fldCharType="end"/>
          </w:r>
        </w:sdtContent>
      </w:sdt>
      <w:r w:rsidRPr="00AA5F61">
        <w:rPr>
          <w:rFonts w:ascii="Arial" w:hAnsi="Arial" w:cs="Arial"/>
          <w:szCs w:val="24"/>
        </w:rPr>
        <w:t>.</w:t>
      </w:r>
    </w:p>
    <w:p w:rsidR="00E71157" w:rsidRDefault="00E71157" w:rsidP="00834361">
      <w:pPr>
        <w:rPr>
          <w:rFonts w:ascii="Calibri" w:hAnsi="Calibri"/>
          <w:szCs w:val="24"/>
        </w:rPr>
      </w:pPr>
    </w:p>
    <w:p w:rsidR="000F429C" w:rsidRDefault="000F429C" w:rsidP="00834361">
      <w:pPr>
        <w:rPr>
          <w:rFonts w:ascii="Calibri" w:hAnsi="Calibri"/>
          <w:szCs w:val="24"/>
        </w:rPr>
      </w:pPr>
    </w:p>
    <w:p w:rsidR="0080223A" w:rsidRDefault="0080223A" w:rsidP="00834361">
      <w:pPr>
        <w:rPr>
          <w:rFonts w:ascii="Calibri" w:hAnsi="Calibri"/>
          <w:szCs w:val="24"/>
        </w:rPr>
      </w:pPr>
    </w:p>
    <w:p w:rsidR="000F429C" w:rsidRDefault="000F429C" w:rsidP="00834361">
      <w:pPr>
        <w:rPr>
          <w:rFonts w:ascii="Calibri" w:hAnsi="Calibri"/>
          <w:szCs w:val="24"/>
        </w:rPr>
      </w:pPr>
    </w:p>
    <w:p w:rsidR="00E71157" w:rsidRDefault="00E71157" w:rsidP="00834361">
      <w:pPr>
        <w:rPr>
          <w:rFonts w:ascii="Calibri" w:hAnsi="Calibri"/>
          <w:szCs w:val="24"/>
        </w:rPr>
      </w:pPr>
    </w:p>
    <w:p w:rsidR="00554402" w:rsidRDefault="00554402" w:rsidP="00834361">
      <w:pPr>
        <w:rPr>
          <w:rFonts w:ascii="Calibri" w:hAnsi="Calibri"/>
          <w:szCs w:val="24"/>
        </w:rPr>
      </w:pPr>
    </w:p>
    <w:p w:rsidR="00554402" w:rsidRDefault="00554402" w:rsidP="00834361">
      <w:pPr>
        <w:rPr>
          <w:rFonts w:ascii="Calibri" w:hAnsi="Calibri"/>
          <w:szCs w:val="24"/>
        </w:rPr>
      </w:pPr>
    </w:p>
    <w:sdt>
      <w:sdtPr>
        <w:id w:val="963085560"/>
        <w:docPartObj>
          <w:docPartGallery w:val="Bibliographies"/>
          <w:docPartUnique/>
        </w:docPartObj>
      </w:sdtPr>
      <w:sdtEndPr>
        <w:rPr>
          <w:rFonts w:ascii="Tahoma" w:eastAsia="Times New Roman" w:hAnsi="Tahoma" w:cs="Times New Roman"/>
          <w:color w:val="auto"/>
          <w:sz w:val="24"/>
          <w:szCs w:val="20"/>
          <w:lang w:val="en-GB" w:eastAsia="en-GB"/>
        </w:rPr>
      </w:sdtEndPr>
      <w:sdtContent>
        <w:p w:rsidR="00AA5F61" w:rsidRDefault="00AA5F61">
          <w:pPr>
            <w:pStyle w:val="Heading1"/>
          </w:pPr>
          <w:r>
            <w:t>References</w:t>
          </w:r>
        </w:p>
        <w:sdt>
          <w:sdtPr>
            <w:id w:val="-573587230"/>
            <w:bibliography/>
          </w:sdtPr>
          <w:sdtEndPr>
            <w:rPr>
              <w:rFonts w:ascii="Tahoma" w:eastAsia="Times New Roman" w:hAnsi="Tahoma" w:cs="Times New Roman"/>
              <w:sz w:val="24"/>
              <w:szCs w:val="20"/>
              <w:lang w:eastAsia="en-GB"/>
            </w:rPr>
          </w:sdtEndPr>
          <w:sdtContent>
            <w:p w:rsidR="00AA5F61" w:rsidRDefault="00AA5F61" w:rsidP="00AA5F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 Comprehensive school, 2016. </w:t>
              </w:r>
              <w:r>
                <w:rPr>
                  <w:i/>
                  <w:iCs/>
                  <w:noProof/>
                  <w:lang w:val="en-US"/>
                </w:rPr>
                <w:t xml:space="preserve">Behavioural Policy. </w:t>
              </w:r>
              <w:r>
                <w:rPr>
                  <w:noProof/>
                  <w:lang w:val="en-US"/>
                </w:rPr>
                <w:t>A City: A Comprehensive school.</w:t>
              </w:r>
            </w:p>
            <w:p w:rsidR="00AA5F61" w:rsidRDefault="00AA5F61" w:rsidP="00AA5F61">
              <w:pPr>
                <w:pStyle w:val="Bibliography"/>
                <w:rPr>
                  <w:noProof/>
                  <w:lang w:val="en-US"/>
                </w:rPr>
              </w:pPr>
              <w:r>
                <w:rPr>
                  <w:noProof/>
                  <w:lang w:val="en-US"/>
                </w:rPr>
                <w:t xml:space="preserve">Blake, B. &amp; Pope, T., 2018. Developmental Psychology: Incorporating Piaget’s and Vygotsky’s Theories in Classrooms. </w:t>
              </w:r>
              <w:r>
                <w:rPr>
                  <w:i/>
                  <w:iCs/>
                  <w:noProof/>
                  <w:lang w:val="en-US"/>
                </w:rPr>
                <w:t xml:space="preserve">Journal of Cross-Disciplinary Perspectives in Education, </w:t>
              </w:r>
              <w:r>
                <w:rPr>
                  <w:noProof/>
                  <w:lang w:val="en-US"/>
                </w:rPr>
                <w:t>1(1), pp. 59 - 67.</w:t>
              </w:r>
            </w:p>
            <w:p w:rsidR="00AA5F61" w:rsidRDefault="00AA5F61" w:rsidP="00AA5F61">
              <w:pPr>
                <w:pStyle w:val="Bibliography"/>
                <w:rPr>
                  <w:noProof/>
                  <w:lang w:val="en-US"/>
                </w:rPr>
              </w:pPr>
              <w:r>
                <w:rPr>
                  <w:noProof/>
                  <w:lang w:val="en-US"/>
                </w:rPr>
                <w:t xml:space="preserve">Boeree, C. &amp; Huitt, W., 2002. </w:t>
              </w:r>
              <w:r>
                <w:rPr>
                  <w:i/>
                  <w:iCs/>
                  <w:noProof/>
                  <w:lang w:val="en-US"/>
                </w:rPr>
                <w:t xml:space="preserve">Dealing with Difficult Behavior &amp; The Maslow Need Hierarchy. </w:t>
              </w:r>
              <w:r>
                <w:rPr>
                  <w:noProof/>
                  <w:lang w:val="en-US"/>
                </w:rPr>
                <w:t xml:space="preserve">[Online] </w:t>
              </w:r>
              <w:r>
                <w:rPr>
                  <w:noProof/>
                  <w:lang w:val="en-US"/>
                </w:rPr>
                <w:br/>
                <w:t xml:space="preserve">Available at: </w:t>
              </w:r>
              <w:r>
                <w:rPr>
                  <w:noProof/>
                  <w:u w:val="single"/>
                  <w:lang w:val="en-US"/>
                </w:rPr>
                <w:t>http://www.benchmarkinstitute.org/t_by_t/difficult_behavior/Maslow.pdf</w:t>
              </w:r>
              <w:r>
                <w:rPr>
                  <w:noProof/>
                  <w:lang w:val="en-US"/>
                </w:rPr>
                <w:br/>
                <w:t>[Accessed 8 January 2018].</w:t>
              </w:r>
            </w:p>
            <w:p w:rsidR="00AA5F61" w:rsidRDefault="00AA5F61" w:rsidP="00AA5F61">
              <w:pPr>
                <w:pStyle w:val="Bibliography"/>
                <w:rPr>
                  <w:noProof/>
                  <w:lang w:val="en-US"/>
                </w:rPr>
              </w:pPr>
              <w:r>
                <w:rPr>
                  <w:noProof/>
                  <w:lang w:val="en-US"/>
                </w:rPr>
                <w:t xml:space="preserve">Bronfenbrenner, U., 1979. </w:t>
              </w:r>
              <w:r>
                <w:rPr>
                  <w:i/>
                  <w:iCs/>
                  <w:noProof/>
                  <w:lang w:val="en-US"/>
                </w:rPr>
                <w:t xml:space="preserve">The ecology of human development: Experiments by nature and design. </w:t>
              </w:r>
              <w:r>
                <w:rPr>
                  <w:noProof/>
                  <w:lang w:val="en-US"/>
                </w:rPr>
                <w:t>Cambridge, MA: Havard Press.</w:t>
              </w:r>
            </w:p>
            <w:p w:rsidR="00AA5F61" w:rsidRDefault="00AA5F61" w:rsidP="00AA5F61">
              <w:pPr>
                <w:pStyle w:val="Bibliography"/>
                <w:rPr>
                  <w:noProof/>
                  <w:lang w:val="en-US"/>
                </w:rPr>
              </w:pPr>
              <w:r>
                <w:rPr>
                  <w:noProof/>
                  <w:lang w:val="en-US"/>
                </w:rPr>
                <w:t xml:space="preserve">Center for Incusive Child Care, 2011. </w:t>
              </w:r>
              <w:r>
                <w:rPr>
                  <w:i/>
                  <w:iCs/>
                  <w:noProof/>
                  <w:lang w:val="en-US"/>
                </w:rPr>
                <w:t xml:space="preserve">Factors that Influence Behaviour. </w:t>
              </w:r>
              <w:r>
                <w:rPr>
                  <w:noProof/>
                  <w:lang w:val="en-US"/>
                </w:rPr>
                <w:t xml:space="preserve">[Online] </w:t>
              </w:r>
              <w:r>
                <w:rPr>
                  <w:noProof/>
                  <w:lang w:val="en-US"/>
                </w:rPr>
                <w:br/>
                <w:t xml:space="preserve">Available at: </w:t>
              </w:r>
              <w:r>
                <w:rPr>
                  <w:noProof/>
                  <w:u w:val="single"/>
                  <w:lang w:val="en-US"/>
                </w:rPr>
                <w:t>http://www.inclusivechildcare.org/pdf/Factors%20that%20Influence%20Behavior%20Tip%20Sheet.pdf</w:t>
              </w:r>
              <w:r>
                <w:rPr>
                  <w:noProof/>
                  <w:lang w:val="en-US"/>
                </w:rPr>
                <w:br/>
                <w:t>[Accessed 5 December 2017].</w:t>
              </w:r>
            </w:p>
            <w:p w:rsidR="00AA5F61" w:rsidRDefault="00AA5F61" w:rsidP="00AA5F61">
              <w:pPr>
                <w:pStyle w:val="Bibliography"/>
                <w:rPr>
                  <w:noProof/>
                  <w:lang w:val="en-US"/>
                </w:rPr>
              </w:pPr>
              <w:r>
                <w:rPr>
                  <w:noProof/>
                  <w:lang w:val="en-US"/>
                </w:rPr>
                <w:t xml:space="preserve">Dodge, D., Colker, L., Heroman, C. &amp; Bickart, T., 2002. </w:t>
              </w:r>
              <w:r>
                <w:rPr>
                  <w:i/>
                  <w:iCs/>
                  <w:noProof/>
                  <w:lang w:val="en-US"/>
                </w:rPr>
                <w:t xml:space="preserve">The creative curriculum for preschool. </w:t>
              </w:r>
              <w:r>
                <w:rPr>
                  <w:noProof/>
                  <w:lang w:val="en-US"/>
                </w:rPr>
                <w:t>Washington, DC: Teaching Strategies.</w:t>
              </w:r>
            </w:p>
            <w:p w:rsidR="00AA5F61" w:rsidRDefault="00AA5F61" w:rsidP="00AA5F61">
              <w:pPr>
                <w:pStyle w:val="Bibliography"/>
                <w:rPr>
                  <w:noProof/>
                  <w:lang w:val="en-US"/>
                </w:rPr>
              </w:pPr>
              <w:r>
                <w:rPr>
                  <w:noProof/>
                  <w:lang w:val="en-US"/>
                </w:rPr>
                <w:t xml:space="preserve">Estyn, 2017. </w:t>
              </w:r>
              <w:r>
                <w:rPr>
                  <w:i/>
                  <w:iCs/>
                  <w:noProof/>
                  <w:lang w:val="en-US"/>
                </w:rPr>
                <w:t xml:space="preserve">Supplementary guidance: additional learning needs. </w:t>
              </w:r>
              <w:r>
                <w:rPr>
                  <w:noProof/>
                  <w:lang w:val="en-US"/>
                </w:rPr>
                <w:t xml:space="preserve">[Online] </w:t>
              </w:r>
              <w:r>
                <w:rPr>
                  <w:noProof/>
                  <w:lang w:val="en-US"/>
                </w:rPr>
                <w:br/>
                <w:t xml:space="preserve">Available at: </w:t>
              </w:r>
              <w:r>
                <w:rPr>
                  <w:noProof/>
                  <w:u w:val="single"/>
                  <w:lang w:val="en-US"/>
                </w:rPr>
                <w:t>https://www.estyn.gov.wales/sites/default/files/documents/NIA%20Supplementary%20guidance%20-%20additional%20learning%20needs_0.pdf</w:t>
              </w:r>
              <w:r>
                <w:rPr>
                  <w:noProof/>
                  <w:lang w:val="en-US"/>
                </w:rPr>
                <w:br/>
                <w:t>[Accessed 8 January 2018].</w:t>
              </w:r>
            </w:p>
            <w:p w:rsidR="00AA5F61" w:rsidRDefault="00AA5F61" w:rsidP="00AA5F61">
              <w:pPr>
                <w:pStyle w:val="Bibliography"/>
                <w:rPr>
                  <w:noProof/>
                  <w:lang w:val="en-US"/>
                </w:rPr>
              </w:pPr>
              <w:r>
                <w:rPr>
                  <w:noProof/>
                  <w:lang w:val="en-US"/>
                </w:rPr>
                <w:t xml:space="preserve">Evangelou, M., Sylva, K. &amp; Kyriacou, M., 2009. </w:t>
              </w:r>
              <w:r>
                <w:rPr>
                  <w:i/>
                  <w:iCs/>
                  <w:noProof/>
                  <w:lang w:val="en-US"/>
                </w:rPr>
                <w:t xml:space="preserve">Early Years Learning and Development. </w:t>
              </w:r>
              <w:r>
                <w:rPr>
                  <w:noProof/>
                  <w:lang w:val="en-US"/>
                </w:rPr>
                <w:t xml:space="preserve">[Online] </w:t>
              </w:r>
              <w:r>
                <w:rPr>
                  <w:noProof/>
                  <w:lang w:val="en-US"/>
                </w:rPr>
                <w:br/>
                <w:t xml:space="preserve">Available at: </w:t>
              </w:r>
              <w:r>
                <w:rPr>
                  <w:noProof/>
                  <w:u w:val="single"/>
                  <w:lang w:val="en-US"/>
                </w:rPr>
                <w:t>http://dera.ioe.ac.uk/11382/2/DCSF-RR176.pdf</w:t>
              </w:r>
              <w:r>
                <w:rPr>
                  <w:noProof/>
                  <w:lang w:val="en-US"/>
                </w:rPr>
                <w:br/>
                <w:t>[Accessed 24 February 2017].</w:t>
              </w:r>
            </w:p>
            <w:p w:rsidR="00AA5F61" w:rsidRDefault="00AA5F61" w:rsidP="00AA5F61">
              <w:pPr>
                <w:pStyle w:val="Bibliography"/>
                <w:rPr>
                  <w:noProof/>
                  <w:lang w:val="en-US"/>
                </w:rPr>
              </w:pPr>
              <w:r>
                <w:rPr>
                  <w:noProof/>
                  <w:lang w:val="en-US"/>
                </w:rPr>
                <w:t xml:space="preserve">Gardner, F. &amp; Shaw, D., 2009. Behavioral problems of infancy and preschool children (0–5). In: M. Rutter, et al. eds. </w:t>
              </w:r>
              <w:r>
                <w:rPr>
                  <w:i/>
                  <w:iCs/>
                  <w:noProof/>
                  <w:lang w:val="en-US"/>
                </w:rPr>
                <w:t xml:space="preserve">Rutter's Child and Adolescent Psychiatry. </w:t>
              </w:r>
              <w:r>
                <w:rPr>
                  <w:noProof/>
                  <w:lang w:val="en-US"/>
                </w:rPr>
                <w:t>Hoboken: Blackwell Publishing, pp. 882-893.</w:t>
              </w:r>
            </w:p>
            <w:p w:rsidR="00AA5F61" w:rsidRDefault="00AA5F61" w:rsidP="00AA5F61">
              <w:pPr>
                <w:pStyle w:val="Bibliography"/>
                <w:rPr>
                  <w:noProof/>
                  <w:lang w:val="en-US"/>
                </w:rPr>
              </w:pPr>
              <w:r>
                <w:rPr>
                  <w:noProof/>
                  <w:lang w:val="en-US"/>
                </w:rPr>
                <w:t xml:space="preserve">kidsdevelopment, 2016. </w:t>
              </w:r>
              <w:r>
                <w:rPr>
                  <w:i/>
                  <w:iCs/>
                  <w:noProof/>
                  <w:lang w:val="en-US"/>
                </w:rPr>
                <w:t xml:space="preserve">bfskinnersbehaviouraltheory. </w:t>
              </w:r>
              <w:r>
                <w:rPr>
                  <w:noProof/>
                  <w:lang w:val="en-US"/>
                </w:rPr>
                <w:t xml:space="preserve">[Online] </w:t>
              </w:r>
              <w:r>
                <w:rPr>
                  <w:noProof/>
                  <w:lang w:val="en-US"/>
                </w:rPr>
                <w:br/>
                <w:t xml:space="preserve">Available at: </w:t>
              </w:r>
              <w:r>
                <w:rPr>
                  <w:noProof/>
                  <w:u w:val="single"/>
                  <w:lang w:val="en-US"/>
                </w:rPr>
                <w:t>http://www.kidsdevelopment.co.uk/bfskinnersbehaviouraltheory.html</w:t>
              </w:r>
              <w:r>
                <w:rPr>
                  <w:noProof/>
                  <w:lang w:val="en-US"/>
                </w:rPr>
                <w:br/>
                <w:t>[Accessed 6 January 2018].</w:t>
              </w:r>
            </w:p>
            <w:p w:rsidR="00AA5F61" w:rsidRDefault="00AA5F61" w:rsidP="00AA5F61">
              <w:pPr>
                <w:pStyle w:val="Bibliography"/>
                <w:rPr>
                  <w:noProof/>
                  <w:lang w:val="en-US"/>
                </w:rPr>
              </w:pPr>
              <w:r>
                <w:rPr>
                  <w:noProof/>
                  <w:lang w:val="en-US"/>
                </w:rPr>
                <w:t xml:space="preserve">Learning Wales, 2016a. </w:t>
              </w:r>
              <w:r>
                <w:rPr>
                  <w:i/>
                  <w:iCs/>
                  <w:noProof/>
                  <w:lang w:val="en-US"/>
                </w:rPr>
                <w:t xml:space="preserve">Masters in Educational Practice: Special educational needs and inclusion learning pack. </w:t>
              </w:r>
              <w:r>
                <w:rPr>
                  <w:noProof/>
                  <w:lang w:val="en-US"/>
                </w:rPr>
                <w:t xml:space="preserve">[Online] </w:t>
              </w:r>
              <w:r>
                <w:rPr>
                  <w:noProof/>
                  <w:lang w:val="en-US"/>
                </w:rPr>
                <w:br/>
                <w:t xml:space="preserve">Available at: </w:t>
              </w:r>
              <w:r>
                <w:rPr>
                  <w:noProof/>
                  <w:u w:val="single"/>
                  <w:lang w:val="en-US"/>
                </w:rPr>
                <w:t>http://learning.gov.wales/resources/learningpacks/mep/special-educational-needs-and-inclusion/impact-of-the-environment/bronfenbrenners-ecological-theory/?lang=en#/resources/learningpacks/mep/special-educational-needs-and-inclusion/impact-of-the-environme</w:t>
              </w:r>
              <w:r>
                <w:rPr>
                  <w:noProof/>
                  <w:lang w:val="en-US"/>
                </w:rPr>
                <w:br/>
                <w:t>[Accessed 1 April 2017].</w:t>
              </w:r>
            </w:p>
            <w:p w:rsidR="00AA5F61" w:rsidRDefault="00AA5F61" w:rsidP="00AA5F61">
              <w:pPr>
                <w:pStyle w:val="Bibliography"/>
                <w:rPr>
                  <w:noProof/>
                  <w:lang w:val="en-US"/>
                </w:rPr>
              </w:pPr>
              <w:r>
                <w:rPr>
                  <w:noProof/>
                  <w:lang w:val="en-US"/>
                </w:rPr>
                <w:t xml:space="preserve">Levitas, R., 2005. </w:t>
              </w:r>
              <w:r>
                <w:rPr>
                  <w:i/>
                  <w:iCs/>
                  <w:noProof/>
                  <w:lang w:val="en-US"/>
                </w:rPr>
                <w:t xml:space="preserve">The Inclusive Society?. </w:t>
              </w:r>
              <w:r>
                <w:rPr>
                  <w:noProof/>
                  <w:lang w:val="en-US"/>
                </w:rPr>
                <w:t>2nd ed. London: Palgrave Macmillan.</w:t>
              </w:r>
            </w:p>
            <w:p w:rsidR="00AA5F61" w:rsidRDefault="00AA5F61" w:rsidP="00AA5F61">
              <w:pPr>
                <w:pStyle w:val="Bibliography"/>
                <w:rPr>
                  <w:noProof/>
                  <w:lang w:val="en-US"/>
                </w:rPr>
              </w:pPr>
              <w:r>
                <w:rPr>
                  <w:noProof/>
                  <w:lang w:val="en-US"/>
                </w:rPr>
                <w:t xml:space="preserve">Maslow, A., 1987. </w:t>
              </w:r>
              <w:r>
                <w:rPr>
                  <w:i/>
                  <w:iCs/>
                  <w:noProof/>
                  <w:lang w:val="en-US"/>
                </w:rPr>
                <w:t xml:space="preserve">Motivation and personality. </w:t>
              </w:r>
              <w:r>
                <w:rPr>
                  <w:noProof/>
                  <w:lang w:val="en-US"/>
                </w:rPr>
                <w:t>3rd ed. Delhi: Pearson Education.</w:t>
              </w:r>
            </w:p>
            <w:p w:rsidR="00AA5F61" w:rsidRDefault="00AA5F61" w:rsidP="00AA5F61">
              <w:pPr>
                <w:pStyle w:val="Bibliography"/>
                <w:rPr>
                  <w:noProof/>
                  <w:lang w:val="en-US"/>
                </w:rPr>
              </w:pPr>
              <w:r>
                <w:rPr>
                  <w:noProof/>
                  <w:lang w:val="en-US"/>
                </w:rPr>
                <w:lastRenderedPageBreak/>
                <w:t xml:space="preserve">McDonnell, K., 2011. </w:t>
              </w:r>
              <w:r>
                <w:rPr>
                  <w:i/>
                  <w:iCs/>
                  <w:noProof/>
                  <w:lang w:val="en-US"/>
                </w:rPr>
                <w:t xml:space="preserve">Behaviour: putting theory into practice. </w:t>
              </w:r>
              <w:r>
                <w:rPr>
                  <w:noProof/>
                  <w:lang w:val="en-US"/>
                </w:rPr>
                <w:t xml:space="preserve">[Online] </w:t>
              </w:r>
              <w:r>
                <w:rPr>
                  <w:noProof/>
                  <w:lang w:val="en-US"/>
                </w:rPr>
                <w:br/>
                <w:t xml:space="preserve">Available at: </w:t>
              </w:r>
              <w:r>
                <w:rPr>
                  <w:noProof/>
                  <w:u w:val="single"/>
                  <w:lang w:val="en-US"/>
                </w:rPr>
                <w:t>https://senmagazine.co.uk/articles/397-understanding-behaviour-pu</w:t>
              </w:r>
              <w:r>
                <w:rPr>
                  <w:noProof/>
                  <w:lang w:val="en-US"/>
                </w:rPr>
                <w:br/>
                <w:t>[Accessed 8 January 2017].</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McLeod, S., 2015. </w:t>
              </w:r>
              <w:r>
                <w:rPr>
                  <w:i/>
                  <w:iCs/>
                  <w:noProof/>
                  <w:lang w:val="en-US"/>
                </w:rPr>
                <w:t xml:space="preserve">Jean Piaget.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10 January 2018].</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Mittler, P., 2000. </w:t>
              </w:r>
              <w:r>
                <w:rPr>
                  <w:i/>
                  <w:iCs/>
                  <w:noProof/>
                  <w:lang w:val="en-US"/>
                </w:rPr>
                <w:t xml:space="preserve">Working Towards Education Social Context. </w:t>
              </w:r>
              <w:r>
                <w:rPr>
                  <w:noProof/>
                  <w:lang w:val="en-US"/>
                </w:rPr>
                <w:t>1st ed. Oxon: Routledge.</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National Assembly For Wales, 2014. </w:t>
              </w:r>
              <w:r>
                <w:rPr>
                  <w:i/>
                  <w:iCs/>
                  <w:noProof/>
                  <w:lang w:val="en-US"/>
                </w:rPr>
                <w:t xml:space="preserve">Flying Start. </w:t>
              </w:r>
              <w:r>
                <w:rPr>
                  <w:noProof/>
                  <w:lang w:val="en-US"/>
                </w:rPr>
                <w:t xml:space="preserve">[Online] </w:t>
              </w:r>
              <w:r>
                <w:rPr>
                  <w:noProof/>
                  <w:lang w:val="en-US"/>
                </w:rPr>
                <w:br/>
                <w:t xml:space="preserve">Available at: </w:t>
              </w:r>
              <w:r>
                <w:rPr>
                  <w:noProof/>
                  <w:u w:val="single"/>
                  <w:lang w:val="en-US"/>
                </w:rPr>
                <w:t>http://www.assembly.wales/research%20documents/flying%20start%20-%20research%20note-03032014-254185/rn14-005-english.pdf</w:t>
              </w:r>
              <w:r>
                <w:rPr>
                  <w:noProof/>
                  <w:lang w:val="en-US"/>
                </w:rPr>
                <w:br/>
                <w:t>[Accessed 20 March 2017].</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Organization for Economic Cooperation and Development, 2015. </w:t>
              </w:r>
              <w:r>
                <w:rPr>
                  <w:i/>
                  <w:iCs/>
                  <w:noProof/>
                  <w:lang w:val="en-US"/>
                </w:rPr>
                <w:t xml:space="preserve">Program for International Student Assessment. </w:t>
              </w:r>
              <w:r>
                <w:rPr>
                  <w:noProof/>
                  <w:lang w:val="en-US"/>
                </w:rPr>
                <w:t xml:space="preserve">[Online] </w:t>
              </w:r>
              <w:r>
                <w:rPr>
                  <w:noProof/>
                  <w:lang w:val="en-US"/>
                </w:rPr>
                <w:br/>
                <w:t xml:space="preserve">Available at: </w:t>
              </w:r>
              <w:r>
                <w:rPr>
                  <w:noProof/>
                  <w:u w:val="single"/>
                  <w:lang w:val="en-US"/>
                </w:rPr>
                <w:t>https://nces.ed.gov/surveys/pisa/pisa2015/pisa2015highlights_4.asp</w:t>
              </w:r>
              <w:r>
                <w:rPr>
                  <w:noProof/>
                  <w:lang w:val="en-US"/>
                </w:rPr>
                <w:br/>
                <w:t>[Accessed 20 April 2017].</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Peaston, H., 2011. </w:t>
              </w:r>
              <w:r>
                <w:rPr>
                  <w:i/>
                  <w:iCs/>
                  <w:noProof/>
                  <w:lang w:val="en-US"/>
                </w:rPr>
                <w:t xml:space="preserve">Mainstream inclusion, special challenges: strategies for children with BESD. </w:t>
              </w:r>
              <w:r>
                <w:rPr>
                  <w:noProof/>
                  <w:lang w:val="en-US"/>
                </w:rPr>
                <w:t xml:space="preserve">[Online] </w:t>
              </w:r>
              <w:r>
                <w:rPr>
                  <w:noProof/>
                  <w:lang w:val="en-US"/>
                </w:rPr>
                <w:br/>
                <w:t xml:space="preserve">Available at: </w:t>
              </w:r>
              <w:r>
                <w:rPr>
                  <w:noProof/>
                  <w:u w:val="single"/>
                  <w:lang w:val="en-US"/>
                </w:rPr>
                <w:t>https://www.gov.uk/government/uploads/system/uploads/attachment_data/file/340386/mainstream-inclusion-special-challenges-strategies-for-children-with-besd-summary-report.pdf</w:t>
              </w:r>
              <w:r>
                <w:rPr>
                  <w:noProof/>
                  <w:lang w:val="en-US"/>
                </w:rPr>
                <w:br/>
                <w:t>[Accessed 12 December 2017].</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Piaget, J., 1957. </w:t>
              </w:r>
              <w:r>
                <w:rPr>
                  <w:i/>
                  <w:iCs/>
                  <w:noProof/>
                  <w:lang w:val="en-US"/>
                </w:rPr>
                <w:t xml:space="preserve">Construction of reality in the child. </w:t>
              </w:r>
              <w:r>
                <w:rPr>
                  <w:noProof/>
                  <w:lang w:val="en-US"/>
                </w:rPr>
                <w:t>London: Routledge and Kegan Paul.</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Read, M., S. A. &amp; Brandt, J., 1999. Impact of space and color in the physical environment on preschool children’s cooperative behavior. </w:t>
              </w:r>
              <w:r>
                <w:rPr>
                  <w:i/>
                  <w:iCs/>
                  <w:noProof/>
                  <w:lang w:val="en-US"/>
                </w:rPr>
                <w:t xml:space="preserve">Environment and Behavior, 31, 413-428., </w:t>
              </w:r>
              <w:r>
                <w:rPr>
                  <w:noProof/>
                  <w:lang w:val="en-US"/>
                </w:rPr>
                <w:t>Volume 31, pp. 413-428.</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S.P.I.C.E., 2015. </w:t>
              </w:r>
              <w:r>
                <w:rPr>
                  <w:i/>
                  <w:iCs/>
                  <w:noProof/>
                  <w:lang w:val="en-US"/>
                </w:rPr>
                <w:t xml:space="preserve">S.P.I.C.E. - The Five Developmental Domains. </w:t>
              </w:r>
              <w:r>
                <w:rPr>
                  <w:noProof/>
                  <w:lang w:val="en-US"/>
                </w:rPr>
                <w:t xml:space="preserve">[Online] </w:t>
              </w:r>
              <w:r>
                <w:rPr>
                  <w:noProof/>
                  <w:lang w:val="en-US"/>
                </w:rPr>
                <w:br/>
                <w:t xml:space="preserve">Available at: </w:t>
              </w:r>
              <w:r>
                <w:rPr>
                  <w:noProof/>
                  <w:u w:val="single"/>
                  <w:lang w:val="en-US"/>
                </w:rPr>
                <w:t>http://www.safarispice.ca/the-five-spice-developmental-domains/</w:t>
              </w:r>
              <w:r>
                <w:rPr>
                  <w:noProof/>
                  <w:lang w:val="en-US"/>
                </w:rPr>
                <w:br/>
                <w:t>[Accessed 12 December 2017].</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Shure, M., 2017. </w:t>
              </w:r>
              <w:r>
                <w:rPr>
                  <w:i/>
                  <w:iCs/>
                  <w:noProof/>
                  <w:lang w:val="en-US"/>
                </w:rPr>
                <w:t xml:space="preserve">Putting a Stop to Copy-Cat Behavior. </w:t>
              </w:r>
              <w:r>
                <w:rPr>
                  <w:noProof/>
                  <w:lang w:val="en-US"/>
                </w:rPr>
                <w:t xml:space="preserve">[Online] </w:t>
              </w:r>
              <w:r>
                <w:rPr>
                  <w:noProof/>
                  <w:lang w:val="en-US"/>
                </w:rPr>
                <w:br/>
                <w:t xml:space="preserve">Available at: </w:t>
              </w:r>
              <w:r>
                <w:rPr>
                  <w:noProof/>
                  <w:u w:val="single"/>
                  <w:lang w:val="en-US"/>
                </w:rPr>
                <w:t>https://www.scholastic.com/teachers/articles/teaching-content/putting-stop-copy-cat-behavior/</w:t>
              </w:r>
              <w:r>
                <w:rPr>
                  <w:noProof/>
                  <w:lang w:val="en-US"/>
                </w:rPr>
                <w:br/>
                <w:t>[Accessed 11 January 2018].</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Skinner, B., 1953. </w:t>
              </w:r>
              <w:r>
                <w:rPr>
                  <w:i/>
                  <w:iCs/>
                  <w:noProof/>
                  <w:lang w:val="en-US"/>
                </w:rPr>
                <w:t xml:space="preserve">Science and human behavior. </w:t>
              </w:r>
              <w:r>
                <w:rPr>
                  <w:noProof/>
                  <w:lang w:val="en-US"/>
                </w:rPr>
                <w:t>New York: Simon and Schuster.</w:t>
              </w:r>
            </w:p>
            <w:p w:rsidR="00AA5F61" w:rsidRDefault="00AA5F61" w:rsidP="00AA5F61">
              <w:pPr>
                <w:pStyle w:val="Bibliography"/>
                <w:rPr>
                  <w:noProof/>
                  <w:lang w:val="en-US"/>
                </w:rPr>
              </w:pPr>
              <w:r>
                <w:rPr>
                  <w:noProof/>
                  <w:lang w:val="en-US"/>
                </w:rPr>
                <w:lastRenderedPageBreak/>
                <w:t xml:space="preserve">Skinner, B., 1974. </w:t>
              </w:r>
              <w:r>
                <w:rPr>
                  <w:i/>
                  <w:iCs/>
                  <w:noProof/>
                  <w:lang w:val="en-US"/>
                </w:rPr>
                <w:t xml:space="preserve">Skinners quote of the day. </w:t>
              </w:r>
              <w:r>
                <w:rPr>
                  <w:noProof/>
                  <w:lang w:val="en-US"/>
                </w:rPr>
                <w:t xml:space="preserve">[Online] </w:t>
              </w:r>
              <w:r>
                <w:rPr>
                  <w:noProof/>
                  <w:lang w:val="en-US"/>
                </w:rPr>
                <w:br/>
                <w:t xml:space="preserve">Available at: </w:t>
              </w:r>
              <w:r>
                <w:rPr>
                  <w:noProof/>
                  <w:u w:val="single"/>
                  <w:lang w:val="en-US"/>
                </w:rPr>
                <w:t>www.bfskinner.org</w:t>
              </w:r>
              <w:r>
                <w:rPr>
                  <w:noProof/>
                  <w:lang w:val="en-US"/>
                </w:rPr>
                <w:br/>
                <w:t>[Accessed 4 January 2018].</w:t>
              </w:r>
            </w:p>
            <w:p w:rsidR="00AA5F61" w:rsidRPr="00AA5F61" w:rsidRDefault="00AA5F61" w:rsidP="00AA5F61">
              <w:pPr>
                <w:rPr>
                  <w:lang w:val="en-US" w:eastAsia="en-US"/>
                </w:rPr>
              </w:pPr>
            </w:p>
            <w:p w:rsidR="00AA5F61" w:rsidRDefault="00AA5F61" w:rsidP="00AA5F61">
              <w:pPr>
                <w:pStyle w:val="Bibliography"/>
                <w:rPr>
                  <w:noProof/>
                  <w:lang w:val="en-US"/>
                </w:rPr>
              </w:pPr>
              <w:r>
                <w:rPr>
                  <w:noProof/>
                  <w:lang w:val="en-US"/>
                </w:rPr>
                <w:t xml:space="preserve">Watkins, K. &amp; Durant, L., 1992. </w:t>
              </w:r>
              <w:r>
                <w:rPr>
                  <w:i/>
                  <w:iCs/>
                  <w:noProof/>
                  <w:lang w:val="en-US"/>
                </w:rPr>
                <w:t xml:space="preserve">Complete early childhood behavior management guide. </w:t>
              </w:r>
              <w:r>
                <w:rPr>
                  <w:noProof/>
                  <w:lang w:val="en-US"/>
                </w:rPr>
                <w:t>1 ed. New York: The Center for Applied Research in Education..</w:t>
              </w:r>
            </w:p>
            <w:p w:rsidR="001C330D" w:rsidRPr="001C330D" w:rsidRDefault="001C330D" w:rsidP="001C330D">
              <w:pPr>
                <w:rPr>
                  <w:lang w:val="en-US" w:eastAsia="en-US"/>
                </w:rPr>
              </w:pPr>
            </w:p>
            <w:p w:rsidR="00AA5F61" w:rsidRDefault="00AA5F61" w:rsidP="00AA5F61">
              <w:pPr>
                <w:pStyle w:val="Bibliography"/>
                <w:rPr>
                  <w:noProof/>
                  <w:lang w:val="en-US"/>
                </w:rPr>
              </w:pPr>
              <w:r>
                <w:rPr>
                  <w:noProof/>
                  <w:lang w:val="en-US"/>
                </w:rPr>
                <w:t xml:space="preserve">Web MD, 2017. </w:t>
              </w:r>
              <w:r>
                <w:rPr>
                  <w:i/>
                  <w:iCs/>
                  <w:noProof/>
                  <w:lang w:val="en-US"/>
                </w:rPr>
                <w:t xml:space="preserve">Bullying - Characteristics of Children Who Bully. </w:t>
              </w:r>
              <w:r>
                <w:rPr>
                  <w:noProof/>
                  <w:lang w:val="en-US"/>
                </w:rPr>
                <w:t xml:space="preserve">[Online] </w:t>
              </w:r>
              <w:r>
                <w:rPr>
                  <w:noProof/>
                  <w:lang w:val="en-US"/>
                </w:rPr>
                <w:br/>
                <w:t xml:space="preserve">Available at: </w:t>
              </w:r>
              <w:r>
                <w:rPr>
                  <w:noProof/>
                  <w:u w:val="single"/>
                  <w:lang w:val="en-US"/>
                </w:rPr>
                <w:t>https://www.webmd.com/parenting/tc/bullying-characteristics-of-children-who-bully</w:t>
              </w:r>
              <w:r>
                <w:rPr>
                  <w:noProof/>
                  <w:lang w:val="en-US"/>
                </w:rPr>
                <w:br/>
                <w:t>[Accessed 7 november 2017].</w:t>
              </w:r>
            </w:p>
            <w:p w:rsidR="001C330D" w:rsidRPr="001C330D" w:rsidRDefault="001C330D" w:rsidP="001C330D">
              <w:pPr>
                <w:rPr>
                  <w:lang w:val="en-US" w:eastAsia="en-US"/>
                </w:rPr>
              </w:pPr>
            </w:p>
            <w:p w:rsidR="00AA5F61" w:rsidRDefault="00AA5F61" w:rsidP="00AA5F61">
              <w:pPr>
                <w:pStyle w:val="Bibliography"/>
                <w:rPr>
                  <w:noProof/>
                  <w:lang w:val="en-US"/>
                </w:rPr>
              </w:pPr>
              <w:r>
                <w:rPr>
                  <w:noProof/>
                  <w:lang w:val="en-US"/>
                </w:rPr>
                <w:t xml:space="preserve">Welsh Government, 2015. </w:t>
              </w:r>
              <w:r>
                <w:rPr>
                  <w:i/>
                  <w:iCs/>
                  <w:noProof/>
                  <w:lang w:val="en-US"/>
                </w:rPr>
                <w:t xml:space="preserve">Building a Brighter future, </w:t>
              </w:r>
              <w:r>
                <w:rPr>
                  <w:noProof/>
                  <w:lang w:val="en-US"/>
                </w:rPr>
                <w:t>Cardiff: Welsh Government.</w:t>
              </w:r>
            </w:p>
            <w:p w:rsidR="001C330D" w:rsidRPr="001C330D" w:rsidRDefault="001C330D" w:rsidP="001C330D">
              <w:pPr>
                <w:rPr>
                  <w:lang w:val="en-US" w:eastAsia="en-US"/>
                </w:rPr>
              </w:pPr>
              <w:bookmarkStart w:id="0" w:name="_GoBack"/>
              <w:bookmarkEnd w:id="0"/>
            </w:p>
            <w:p w:rsidR="00AA5F61" w:rsidRDefault="00AA5F61" w:rsidP="00AA5F61">
              <w:pPr>
                <w:pStyle w:val="Bibliography"/>
                <w:rPr>
                  <w:noProof/>
                  <w:lang w:val="en-US"/>
                </w:rPr>
              </w:pPr>
              <w:r>
                <w:rPr>
                  <w:noProof/>
                  <w:lang w:val="en-US"/>
                </w:rPr>
                <w:t xml:space="preserve">Welsh Government, 2015. </w:t>
              </w:r>
              <w:r>
                <w:rPr>
                  <w:i/>
                  <w:iCs/>
                  <w:noProof/>
                  <w:lang w:val="en-US"/>
                </w:rPr>
                <w:t xml:space="preserve">Draft Additional Learning Needs Code. </w:t>
              </w:r>
              <w:r>
                <w:rPr>
                  <w:noProof/>
                  <w:lang w:val="en-US"/>
                </w:rPr>
                <w:t>Cardiff: Welsh Government.</w:t>
              </w:r>
            </w:p>
            <w:p w:rsidR="00AA5F61" w:rsidRDefault="00AA5F61" w:rsidP="00AA5F61">
              <w:r>
                <w:rPr>
                  <w:b/>
                  <w:bCs/>
                  <w:noProof/>
                </w:rPr>
                <w:fldChar w:fldCharType="end"/>
              </w:r>
            </w:p>
          </w:sdtContent>
        </w:sdt>
      </w:sdtContent>
    </w:sdt>
    <w:p w:rsidR="00554402" w:rsidRDefault="00554402" w:rsidP="00834361">
      <w:pPr>
        <w:rPr>
          <w:rFonts w:ascii="Calibri" w:hAnsi="Calibri"/>
          <w:szCs w:val="24"/>
        </w:rPr>
      </w:pPr>
    </w:p>
    <w:p w:rsidR="00554402" w:rsidRDefault="00554402" w:rsidP="00834361">
      <w:pPr>
        <w:rPr>
          <w:rFonts w:ascii="Calibri" w:hAnsi="Calibri"/>
          <w:szCs w:val="24"/>
        </w:rPr>
      </w:pPr>
    </w:p>
    <w:p w:rsidR="00E64B4C" w:rsidRDefault="00E64B4C"/>
    <w:sectPr w:rsidR="00E64B4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74E2C" w:rsidRDefault="00574E2C" w:rsidP="00D73239">
      <w:r>
        <w:separator/>
      </w:r>
    </w:p>
  </w:endnote>
  <w:endnote w:type="continuationSeparator" w:id="0">
    <w:p w:rsidR="00574E2C" w:rsidRDefault="00574E2C" w:rsidP="00D7323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2218895"/>
      <w:docPartObj>
        <w:docPartGallery w:val="Page Numbers (Bottom of Page)"/>
        <w:docPartUnique/>
      </w:docPartObj>
    </w:sdtPr>
    <w:sdtEndPr>
      <w:rPr>
        <w:noProof/>
      </w:rPr>
    </w:sdtEndPr>
    <w:sdtContent>
      <w:p w:rsidR="00AA5F61" w:rsidRDefault="00AA5F61">
        <w:pPr>
          <w:pStyle w:val="Footer"/>
          <w:jc w:val="right"/>
        </w:pPr>
        <w:r>
          <w:fldChar w:fldCharType="begin"/>
        </w:r>
        <w:r>
          <w:instrText xml:space="preserve"> PAGE   \* MERGEFORMAT </w:instrText>
        </w:r>
        <w:r>
          <w:fldChar w:fldCharType="separate"/>
        </w:r>
        <w:r w:rsidR="00CA3250">
          <w:rPr>
            <w:noProof/>
          </w:rPr>
          <w:t>1</w:t>
        </w:r>
        <w:r>
          <w:rPr>
            <w:noProof/>
          </w:rPr>
          <w:fldChar w:fldCharType="end"/>
        </w:r>
      </w:p>
    </w:sdtContent>
  </w:sdt>
  <w:p w:rsidR="00AA5F61" w:rsidRDefault="00AA5F6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74E2C" w:rsidRDefault="00574E2C" w:rsidP="00D73239">
      <w:r>
        <w:separator/>
      </w:r>
    </w:p>
  </w:footnote>
  <w:footnote w:type="continuationSeparator" w:id="0">
    <w:p w:rsidR="00574E2C" w:rsidRDefault="00574E2C" w:rsidP="00D7323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AA5F61" w:rsidRDefault="00AA5F61">
    <w:pPr>
      <w:pStyle w:val="Header"/>
    </w:pPr>
    <w:r>
      <w:t>Denise Barry</w:t>
    </w:r>
    <w:r>
      <w:ptab w:relativeTo="margin" w:alignment="center" w:leader="none"/>
    </w:r>
    <w:r>
      <w:t>1502785</w:t>
    </w:r>
    <w:r>
      <w:ptab w:relativeTo="margin" w:alignment="right" w:leader="none"/>
    </w:r>
    <w:r>
      <w:t>SJTA5007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51154"/>
    <w:multiLevelType w:val="multilevel"/>
    <w:tmpl w:val="097C56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5203EC8"/>
    <w:multiLevelType w:val="multilevel"/>
    <w:tmpl w:val="8A74F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9BF2D44"/>
    <w:multiLevelType w:val="multilevel"/>
    <w:tmpl w:val="7B90E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47F3EF2B-9971-4D59-8754-3DC7FEA25AD2}"/>
    <w:docVar w:name="dgnword-eventsink" w:val="525890056"/>
  </w:docVars>
  <w:rsids>
    <w:rsidRoot w:val="00834361"/>
    <w:rsid w:val="00007A2F"/>
    <w:rsid w:val="000129FF"/>
    <w:rsid w:val="000C28C0"/>
    <w:rsid w:val="000D1C7B"/>
    <w:rsid w:val="000E26BF"/>
    <w:rsid w:val="000E77B1"/>
    <w:rsid w:val="000F19E0"/>
    <w:rsid w:val="000F429C"/>
    <w:rsid w:val="00104BEA"/>
    <w:rsid w:val="00115D1D"/>
    <w:rsid w:val="0017462C"/>
    <w:rsid w:val="001B0E4C"/>
    <w:rsid w:val="001C330D"/>
    <w:rsid w:val="002023EB"/>
    <w:rsid w:val="002071AB"/>
    <w:rsid w:val="0022343A"/>
    <w:rsid w:val="00223D45"/>
    <w:rsid w:val="00263AF6"/>
    <w:rsid w:val="0027377D"/>
    <w:rsid w:val="00291E79"/>
    <w:rsid w:val="00295BF8"/>
    <w:rsid w:val="002B4560"/>
    <w:rsid w:val="00335CE2"/>
    <w:rsid w:val="003532F7"/>
    <w:rsid w:val="00374373"/>
    <w:rsid w:val="00386765"/>
    <w:rsid w:val="003B225F"/>
    <w:rsid w:val="00407EC7"/>
    <w:rsid w:val="00414147"/>
    <w:rsid w:val="00424F45"/>
    <w:rsid w:val="00440126"/>
    <w:rsid w:val="00442FBA"/>
    <w:rsid w:val="00471017"/>
    <w:rsid w:val="00481769"/>
    <w:rsid w:val="0049153F"/>
    <w:rsid w:val="004975FB"/>
    <w:rsid w:val="004C1655"/>
    <w:rsid w:val="004C33A1"/>
    <w:rsid w:val="004E04A2"/>
    <w:rsid w:val="00505831"/>
    <w:rsid w:val="0052399C"/>
    <w:rsid w:val="00533391"/>
    <w:rsid w:val="00554402"/>
    <w:rsid w:val="005662AC"/>
    <w:rsid w:val="00574E2C"/>
    <w:rsid w:val="00607432"/>
    <w:rsid w:val="00651681"/>
    <w:rsid w:val="00677FFD"/>
    <w:rsid w:val="006C027F"/>
    <w:rsid w:val="006E08F6"/>
    <w:rsid w:val="0074690E"/>
    <w:rsid w:val="00765500"/>
    <w:rsid w:val="0079693B"/>
    <w:rsid w:val="007A6602"/>
    <w:rsid w:val="007B1C3C"/>
    <w:rsid w:val="007C6046"/>
    <w:rsid w:val="007E5865"/>
    <w:rsid w:val="0080223A"/>
    <w:rsid w:val="0081404B"/>
    <w:rsid w:val="00815FFA"/>
    <w:rsid w:val="00834361"/>
    <w:rsid w:val="00860546"/>
    <w:rsid w:val="008749AD"/>
    <w:rsid w:val="00883461"/>
    <w:rsid w:val="00921F52"/>
    <w:rsid w:val="00962492"/>
    <w:rsid w:val="009667E9"/>
    <w:rsid w:val="009C61A8"/>
    <w:rsid w:val="00A0105D"/>
    <w:rsid w:val="00A3518B"/>
    <w:rsid w:val="00A602B5"/>
    <w:rsid w:val="00A75069"/>
    <w:rsid w:val="00AA5F61"/>
    <w:rsid w:val="00AC4890"/>
    <w:rsid w:val="00AD0C4D"/>
    <w:rsid w:val="00AE4E2F"/>
    <w:rsid w:val="00B42023"/>
    <w:rsid w:val="00B82425"/>
    <w:rsid w:val="00B826B6"/>
    <w:rsid w:val="00BA001A"/>
    <w:rsid w:val="00BB2518"/>
    <w:rsid w:val="00BC2A06"/>
    <w:rsid w:val="00BE6E0D"/>
    <w:rsid w:val="00BF2822"/>
    <w:rsid w:val="00BF3412"/>
    <w:rsid w:val="00C24737"/>
    <w:rsid w:val="00C53932"/>
    <w:rsid w:val="00C938A1"/>
    <w:rsid w:val="00CA3250"/>
    <w:rsid w:val="00CE3FA1"/>
    <w:rsid w:val="00CF63E5"/>
    <w:rsid w:val="00D04091"/>
    <w:rsid w:val="00D117B4"/>
    <w:rsid w:val="00D27AD4"/>
    <w:rsid w:val="00D73239"/>
    <w:rsid w:val="00D9791F"/>
    <w:rsid w:val="00DA22F2"/>
    <w:rsid w:val="00DC1DB6"/>
    <w:rsid w:val="00DC3FC5"/>
    <w:rsid w:val="00DD7DF2"/>
    <w:rsid w:val="00E16539"/>
    <w:rsid w:val="00E64B4C"/>
    <w:rsid w:val="00E71157"/>
    <w:rsid w:val="00E80E56"/>
    <w:rsid w:val="00EA6E25"/>
    <w:rsid w:val="00EC6C95"/>
    <w:rsid w:val="00F234FC"/>
    <w:rsid w:val="00F333F4"/>
    <w:rsid w:val="00F4476C"/>
    <w:rsid w:val="00F4533D"/>
    <w:rsid w:val="00F83E76"/>
    <w:rsid w:val="00F87E68"/>
    <w:rsid w:val="00FE5BFC"/>
    <w:rsid w:val="00FE6512"/>
    <w:rsid w:val="00FF13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50CF9B"/>
  <w15:chartTrackingRefBased/>
  <w15:docId w15:val="{1A1EB763-3219-4951-BF8B-E90A44971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4361"/>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AA5F6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eastAsia="en-US"/>
    </w:rPr>
  </w:style>
  <w:style w:type="paragraph" w:styleId="Heading4">
    <w:name w:val="heading 4"/>
    <w:basedOn w:val="Normal"/>
    <w:next w:val="Normal"/>
    <w:link w:val="Heading4Char"/>
    <w:uiPriority w:val="9"/>
    <w:semiHidden/>
    <w:unhideWhenUsed/>
    <w:qFormat/>
    <w:rsid w:val="000F429C"/>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0F429C"/>
    <w:pPr>
      <w:spacing w:before="100" w:beforeAutospacing="1" w:after="100" w:afterAutospacing="1"/>
      <w:outlineLvl w:val="4"/>
    </w:pPr>
    <w:rPr>
      <w:rFonts w:ascii="Times New Roman" w:hAnsi="Times New Roman"/>
      <w:b/>
      <w:bCs/>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0F429C"/>
    <w:rPr>
      <w:rFonts w:ascii="Times New Roman" w:eastAsia="Times New Roman" w:hAnsi="Times New Roman" w:cs="Times New Roman"/>
      <w:b/>
      <w:bCs/>
      <w:sz w:val="20"/>
      <w:szCs w:val="20"/>
      <w:lang w:eastAsia="en-GB"/>
    </w:rPr>
  </w:style>
  <w:style w:type="character" w:customStyle="1" w:styleId="Heading4Char">
    <w:name w:val="Heading 4 Char"/>
    <w:basedOn w:val="DefaultParagraphFont"/>
    <w:link w:val="Heading4"/>
    <w:uiPriority w:val="9"/>
    <w:semiHidden/>
    <w:rsid w:val="000F429C"/>
    <w:rPr>
      <w:rFonts w:asciiTheme="majorHAnsi" w:eastAsiaTheme="majorEastAsia" w:hAnsiTheme="majorHAnsi" w:cstheme="majorBidi"/>
      <w:i/>
      <w:iCs/>
      <w:color w:val="2F5496" w:themeColor="accent1" w:themeShade="BF"/>
      <w:sz w:val="24"/>
      <w:szCs w:val="20"/>
      <w:lang w:eastAsia="en-GB"/>
    </w:rPr>
  </w:style>
  <w:style w:type="paragraph" w:styleId="NormalWeb">
    <w:name w:val="Normal (Web)"/>
    <w:basedOn w:val="Normal"/>
    <w:uiPriority w:val="99"/>
    <w:semiHidden/>
    <w:unhideWhenUsed/>
    <w:rsid w:val="000F429C"/>
    <w:pPr>
      <w:spacing w:before="100" w:beforeAutospacing="1" w:after="100" w:afterAutospacing="1"/>
    </w:pPr>
    <w:rPr>
      <w:rFonts w:ascii="Times New Roman" w:hAnsi="Times New Roman"/>
      <w:szCs w:val="24"/>
    </w:rPr>
  </w:style>
  <w:style w:type="character" w:customStyle="1" w:styleId="def">
    <w:name w:val="def"/>
    <w:basedOn w:val="DefaultParagraphFont"/>
    <w:rsid w:val="000F429C"/>
  </w:style>
  <w:style w:type="paragraph" w:styleId="Header">
    <w:name w:val="header"/>
    <w:basedOn w:val="Normal"/>
    <w:link w:val="HeaderChar"/>
    <w:uiPriority w:val="99"/>
    <w:unhideWhenUsed/>
    <w:rsid w:val="00D73239"/>
    <w:pPr>
      <w:tabs>
        <w:tab w:val="center" w:pos="4513"/>
        <w:tab w:val="right" w:pos="9026"/>
      </w:tabs>
    </w:pPr>
  </w:style>
  <w:style w:type="character" w:customStyle="1" w:styleId="HeaderChar">
    <w:name w:val="Header Char"/>
    <w:basedOn w:val="DefaultParagraphFont"/>
    <w:link w:val="Header"/>
    <w:uiPriority w:val="99"/>
    <w:rsid w:val="00D73239"/>
    <w:rPr>
      <w:rFonts w:ascii="Tahoma" w:eastAsia="Times New Roman" w:hAnsi="Tahoma" w:cs="Times New Roman"/>
      <w:sz w:val="24"/>
      <w:szCs w:val="20"/>
      <w:lang w:eastAsia="en-GB"/>
    </w:rPr>
  </w:style>
  <w:style w:type="paragraph" w:styleId="Footer">
    <w:name w:val="footer"/>
    <w:basedOn w:val="Normal"/>
    <w:link w:val="FooterChar"/>
    <w:uiPriority w:val="99"/>
    <w:unhideWhenUsed/>
    <w:rsid w:val="00D73239"/>
    <w:pPr>
      <w:tabs>
        <w:tab w:val="center" w:pos="4513"/>
        <w:tab w:val="right" w:pos="9026"/>
      </w:tabs>
    </w:pPr>
  </w:style>
  <w:style w:type="character" w:customStyle="1" w:styleId="FooterChar">
    <w:name w:val="Footer Char"/>
    <w:basedOn w:val="DefaultParagraphFont"/>
    <w:link w:val="Footer"/>
    <w:uiPriority w:val="99"/>
    <w:rsid w:val="00D73239"/>
    <w:rPr>
      <w:rFonts w:ascii="Tahoma" w:eastAsia="Times New Roman" w:hAnsi="Tahoma" w:cs="Times New Roman"/>
      <w:sz w:val="24"/>
      <w:szCs w:val="20"/>
      <w:lang w:eastAsia="en-GB"/>
    </w:rPr>
  </w:style>
  <w:style w:type="paragraph" w:styleId="Bibliography">
    <w:name w:val="Bibliography"/>
    <w:basedOn w:val="Normal"/>
    <w:next w:val="Normal"/>
    <w:uiPriority w:val="37"/>
    <w:unhideWhenUsed/>
    <w:rsid w:val="00D73239"/>
    <w:pPr>
      <w:spacing w:after="160" w:line="256" w:lineRule="auto"/>
    </w:pPr>
    <w:rPr>
      <w:rFonts w:asciiTheme="minorHAnsi" w:eastAsiaTheme="minorHAnsi" w:hAnsiTheme="minorHAnsi" w:cstheme="minorBidi"/>
      <w:sz w:val="22"/>
      <w:szCs w:val="22"/>
      <w:lang w:eastAsia="en-US"/>
    </w:rPr>
  </w:style>
  <w:style w:type="character" w:customStyle="1" w:styleId="Heading1Char">
    <w:name w:val="Heading 1 Char"/>
    <w:basedOn w:val="DefaultParagraphFont"/>
    <w:link w:val="Heading1"/>
    <w:uiPriority w:val="9"/>
    <w:rsid w:val="00AA5F6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831053">
      <w:bodyDiv w:val="1"/>
      <w:marLeft w:val="0"/>
      <w:marRight w:val="0"/>
      <w:marTop w:val="0"/>
      <w:marBottom w:val="0"/>
      <w:divBdr>
        <w:top w:val="none" w:sz="0" w:space="0" w:color="auto"/>
        <w:left w:val="none" w:sz="0" w:space="0" w:color="auto"/>
        <w:bottom w:val="none" w:sz="0" w:space="0" w:color="auto"/>
        <w:right w:val="none" w:sz="0" w:space="0" w:color="auto"/>
      </w:divBdr>
    </w:div>
    <w:div w:id="50932990">
      <w:bodyDiv w:val="1"/>
      <w:marLeft w:val="0"/>
      <w:marRight w:val="0"/>
      <w:marTop w:val="0"/>
      <w:marBottom w:val="0"/>
      <w:divBdr>
        <w:top w:val="none" w:sz="0" w:space="0" w:color="auto"/>
        <w:left w:val="none" w:sz="0" w:space="0" w:color="auto"/>
        <w:bottom w:val="none" w:sz="0" w:space="0" w:color="auto"/>
        <w:right w:val="none" w:sz="0" w:space="0" w:color="auto"/>
      </w:divBdr>
    </w:div>
    <w:div w:id="63913228">
      <w:bodyDiv w:val="1"/>
      <w:marLeft w:val="0"/>
      <w:marRight w:val="0"/>
      <w:marTop w:val="0"/>
      <w:marBottom w:val="0"/>
      <w:divBdr>
        <w:top w:val="none" w:sz="0" w:space="0" w:color="auto"/>
        <w:left w:val="none" w:sz="0" w:space="0" w:color="auto"/>
        <w:bottom w:val="none" w:sz="0" w:space="0" w:color="auto"/>
        <w:right w:val="none" w:sz="0" w:space="0" w:color="auto"/>
      </w:divBdr>
    </w:div>
    <w:div w:id="66731688">
      <w:bodyDiv w:val="1"/>
      <w:marLeft w:val="0"/>
      <w:marRight w:val="0"/>
      <w:marTop w:val="0"/>
      <w:marBottom w:val="0"/>
      <w:divBdr>
        <w:top w:val="none" w:sz="0" w:space="0" w:color="auto"/>
        <w:left w:val="none" w:sz="0" w:space="0" w:color="auto"/>
        <w:bottom w:val="none" w:sz="0" w:space="0" w:color="auto"/>
        <w:right w:val="none" w:sz="0" w:space="0" w:color="auto"/>
      </w:divBdr>
    </w:div>
    <w:div w:id="134882536">
      <w:bodyDiv w:val="1"/>
      <w:marLeft w:val="0"/>
      <w:marRight w:val="0"/>
      <w:marTop w:val="0"/>
      <w:marBottom w:val="0"/>
      <w:divBdr>
        <w:top w:val="none" w:sz="0" w:space="0" w:color="auto"/>
        <w:left w:val="none" w:sz="0" w:space="0" w:color="auto"/>
        <w:bottom w:val="none" w:sz="0" w:space="0" w:color="auto"/>
        <w:right w:val="none" w:sz="0" w:space="0" w:color="auto"/>
      </w:divBdr>
    </w:div>
    <w:div w:id="262760521">
      <w:bodyDiv w:val="1"/>
      <w:marLeft w:val="0"/>
      <w:marRight w:val="0"/>
      <w:marTop w:val="0"/>
      <w:marBottom w:val="0"/>
      <w:divBdr>
        <w:top w:val="none" w:sz="0" w:space="0" w:color="auto"/>
        <w:left w:val="none" w:sz="0" w:space="0" w:color="auto"/>
        <w:bottom w:val="none" w:sz="0" w:space="0" w:color="auto"/>
        <w:right w:val="none" w:sz="0" w:space="0" w:color="auto"/>
      </w:divBdr>
    </w:div>
    <w:div w:id="288559938">
      <w:bodyDiv w:val="1"/>
      <w:marLeft w:val="0"/>
      <w:marRight w:val="0"/>
      <w:marTop w:val="0"/>
      <w:marBottom w:val="0"/>
      <w:divBdr>
        <w:top w:val="none" w:sz="0" w:space="0" w:color="auto"/>
        <w:left w:val="none" w:sz="0" w:space="0" w:color="auto"/>
        <w:bottom w:val="none" w:sz="0" w:space="0" w:color="auto"/>
        <w:right w:val="none" w:sz="0" w:space="0" w:color="auto"/>
      </w:divBdr>
    </w:div>
    <w:div w:id="322051449">
      <w:bodyDiv w:val="1"/>
      <w:marLeft w:val="0"/>
      <w:marRight w:val="0"/>
      <w:marTop w:val="0"/>
      <w:marBottom w:val="0"/>
      <w:divBdr>
        <w:top w:val="none" w:sz="0" w:space="0" w:color="auto"/>
        <w:left w:val="none" w:sz="0" w:space="0" w:color="auto"/>
        <w:bottom w:val="none" w:sz="0" w:space="0" w:color="auto"/>
        <w:right w:val="none" w:sz="0" w:space="0" w:color="auto"/>
      </w:divBdr>
    </w:div>
    <w:div w:id="352338691">
      <w:bodyDiv w:val="1"/>
      <w:marLeft w:val="0"/>
      <w:marRight w:val="0"/>
      <w:marTop w:val="0"/>
      <w:marBottom w:val="0"/>
      <w:divBdr>
        <w:top w:val="none" w:sz="0" w:space="0" w:color="auto"/>
        <w:left w:val="none" w:sz="0" w:space="0" w:color="auto"/>
        <w:bottom w:val="none" w:sz="0" w:space="0" w:color="auto"/>
        <w:right w:val="none" w:sz="0" w:space="0" w:color="auto"/>
      </w:divBdr>
    </w:div>
    <w:div w:id="360521384">
      <w:bodyDiv w:val="1"/>
      <w:marLeft w:val="0"/>
      <w:marRight w:val="0"/>
      <w:marTop w:val="0"/>
      <w:marBottom w:val="0"/>
      <w:divBdr>
        <w:top w:val="none" w:sz="0" w:space="0" w:color="auto"/>
        <w:left w:val="none" w:sz="0" w:space="0" w:color="auto"/>
        <w:bottom w:val="none" w:sz="0" w:space="0" w:color="auto"/>
        <w:right w:val="none" w:sz="0" w:space="0" w:color="auto"/>
      </w:divBdr>
    </w:div>
    <w:div w:id="382410140">
      <w:bodyDiv w:val="1"/>
      <w:marLeft w:val="0"/>
      <w:marRight w:val="0"/>
      <w:marTop w:val="0"/>
      <w:marBottom w:val="0"/>
      <w:divBdr>
        <w:top w:val="none" w:sz="0" w:space="0" w:color="auto"/>
        <w:left w:val="none" w:sz="0" w:space="0" w:color="auto"/>
        <w:bottom w:val="none" w:sz="0" w:space="0" w:color="auto"/>
        <w:right w:val="none" w:sz="0" w:space="0" w:color="auto"/>
      </w:divBdr>
    </w:div>
    <w:div w:id="387730758">
      <w:bodyDiv w:val="1"/>
      <w:marLeft w:val="0"/>
      <w:marRight w:val="0"/>
      <w:marTop w:val="0"/>
      <w:marBottom w:val="0"/>
      <w:divBdr>
        <w:top w:val="none" w:sz="0" w:space="0" w:color="auto"/>
        <w:left w:val="none" w:sz="0" w:space="0" w:color="auto"/>
        <w:bottom w:val="none" w:sz="0" w:space="0" w:color="auto"/>
        <w:right w:val="none" w:sz="0" w:space="0" w:color="auto"/>
      </w:divBdr>
    </w:div>
    <w:div w:id="399014069">
      <w:bodyDiv w:val="1"/>
      <w:marLeft w:val="0"/>
      <w:marRight w:val="0"/>
      <w:marTop w:val="0"/>
      <w:marBottom w:val="0"/>
      <w:divBdr>
        <w:top w:val="none" w:sz="0" w:space="0" w:color="auto"/>
        <w:left w:val="none" w:sz="0" w:space="0" w:color="auto"/>
        <w:bottom w:val="none" w:sz="0" w:space="0" w:color="auto"/>
        <w:right w:val="none" w:sz="0" w:space="0" w:color="auto"/>
      </w:divBdr>
    </w:div>
    <w:div w:id="412967359">
      <w:bodyDiv w:val="1"/>
      <w:marLeft w:val="0"/>
      <w:marRight w:val="0"/>
      <w:marTop w:val="0"/>
      <w:marBottom w:val="0"/>
      <w:divBdr>
        <w:top w:val="none" w:sz="0" w:space="0" w:color="auto"/>
        <w:left w:val="none" w:sz="0" w:space="0" w:color="auto"/>
        <w:bottom w:val="none" w:sz="0" w:space="0" w:color="auto"/>
        <w:right w:val="none" w:sz="0" w:space="0" w:color="auto"/>
      </w:divBdr>
    </w:div>
    <w:div w:id="454838172">
      <w:bodyDiv w:val="1"/>
      <w:marLeft w:val="0"/>
      <w:marRight w:val="0"/>
      <w:marTop w:val="0"/>
      <w:marBottom w:val="0"/>
      <w:divBdr>
        <w:top w:val="none" w:sz="0" w:space="0" w:color="auto"/>
        <w:left w:val="none" w:sz="0" w:space="0" w:color="auto"/>
        <w:bottom w:val="none" w:sz="0" w:space="0" w:color="auto"/>
        <w:right w:val="none" w:sz="0" w:space="0" w:color="auto"/>
      </w:divBdr>
    </w:div>
    <w:div w:id="463739199">
      <w:bodyDiv w:val="1"/>
      <w:marLeft w:val="0"/>
      <w:marRight w:val="0"/>
      <w:marTop w:val="0"/>
      <w:marBottom w:val="0"/>
      <w:divBdr>
        <w:top w:val="none" w:sz="0" w:space="0" w:color="auto"/>
        <w:left w:val="none" w:sz="0" w:space="0" w:color="auto"/>
        <w:bottom w:val="none" w:sz="0" w:space="0" w:color="auto"/>
        <w:right w:val="none" w:sz="0" w:space="0" w:color="auto"/>
      </w:divBdr>
    </w:div>
    <w:div w:id="475223936">
      <w:bodyDiv w:val="1"/>
      <w:marLeft w:val="0"/>
      <w:marRight w:val="0"/>
      <w:marTop w:val="0"/>
      <w:marBottom w:val="0"/>
      <w:divBdr>
        <w:top w:val="none" w:sz="0" w:space="0" w:color="auto"/>
        <w:left w:val="none" w:sz="0" w:space="0" w:color="auto"/>
        <w:bottom w:val="none" w:sz="0" w:space="0" w:color="auto"/>
        <w:right w:val="none" w:sz="0" w:space="0" w:color="auto"/>
      </w:divBdr>
    </w:div>
    <w:div w:id="536746389">
      <w:bodyDiv w:val="1"/>
      <w:marLeft w:val="0"/>
      <w:marRight w:val="0"/>
      <w:marTop w:val="0"/>
      <w:marBottom w:val="0"/>
      <w:divBdr>
        <w:top w:val="none" w:sz="0" w:space="0" w:color="auto"/>
        <w:left w:val="none" w:sz="0" w:space="0" w:color="auto"/>
        <w:bottom w:val="none" w:sz="0" w:space="0" w:color="auto"/>
        <w:right w:val="none" w:sz="0" w:space="0" w:color="auto"/>
      </w:divBdr>
    </w:div>
    <w:div w:id="560211240">
      <w:bodyDiv w:val="1"/>
      <w:marLeft w:val="0"/>
      <w:marRight w:val="0"/>
      <w:marTop w:val="0"/>
      <w:marBottom w:val="0"/>
      <w:divBdr>
        <w:top w:val="none" w:sz="0" w:space="0" w:color="auto"/>
        <w:left w:val="none" w:sz="0" w:space="0" w:color="auto"/>
        <w:bottom w:val="none" w:sz="0" w:space="0" w:color="auto"/>
        <w:right w:val="none" w:sz="0" w:space="0" w:color="auto"/>
      </w:divBdr>
    </w:div>
    <w:div w:id="585384678">
      <w:bodyDiv w:val="1"/>
      <w:marLeft w:val="0"/>
      <w:marRight w:val="0"/>
      <w:marTop w:val="0"/>
      <w:marBottom w:val="0"/>
      <w:divBdr>
        <w:top w:val="none" w:sz="0" w:space="0" w:color="auto"/>
        <w:left w:val="none" w:sz="0" w:space="0" w:color="auto"/>
        <w:bottom w:val="none" w:sz="0" w:space="0" w:color="auto"/>
        <w:right w:val="none" w:sz="0" w:space="0" w:color="auto"/>
      </w:divBdr>
    </w:div>
    <w:div w:id="626549625">
      <w:bodyDiv w:val="1"/>
      <w:marLeft w:val="0"/>
      <w:marRight w:val="0"/>
      <w:marTop w:val="0"/>
      <w:marBottom w:val="0"/>
      <w:divBdr>
        <w:top w:val="none" w:sz="0" w:space="0" w:color="auto"/>
        <w:left w:val="none" w:sz="0" w:space="0" w:color="auto"/>
        <w:bottom w:val="none" w:sz="0" w:space="0" w:color="auto"/>
        <w:right w:val="none" w:sz="0" w:space="0" w:color="auto"/>
      </w:divBdr>
    </w:div>
    <w:div w:id="628514914">
      <w:bodyDiv w:val="1"/>
      <w:marLeft w:val="0"/>
      <w:marRight w:val="0"/>
      <w:marTop w:val="0"/>
      <w:marBottom w:val="0"/>
      <w:divBdr>
        <w:top w:val="none" w:sz="0" w:space="0" w:color="auto"/>
        <w:left w:val="none" w:sz="0" w:space="0" w:color="auto"/>
        <w:bottom w:val="none" w:sz="0" w:space="0" w:color="auto"/>
        <w:right w:val="none" w:sz="0" w:space="0" w:color="auto"/>
      </w:divBdr>
    </w:div>
    <w:div w:id="651910512">
      <w:bodyDiv w:val="1"/>
      <w:marLeft w:val="0"/>
      <w:marRight w:val="0"/>
      <w:marTop w:val="0"/>
      <w:marBottom w:val="0"/>
      <w:divBdr>
        <w:top w:val="none" w:sz="0" w:space="0" w:color="auto"/>
        <w:left w:val="none" w:sz="0" w:space="0" w:color="auto"/>
        <w:bottom w:val="none" w:sz="0" w:space="0" w:color="auto"/>
        <w:right w:val="none" w:sz="0" w:space="0" w:color="auto"/>
      </w:divBdr>
    </w:div>
    <w:div w:id="664287223">
      <w:bodyDiv w:val="1"/>
      <w:marLeft w:val="0"/>
      <w:marRight w:val="0"/>
      <w:marTop w:val="0"/>
      <w:marBottom w:val="0"/>
      <w:divBdr>
        <w:top w:val="none" w:sz="0" w:space="0" w:color="auto"/>
        <w:left w:val="none" w:sz="0" w:space="0" w:color="auto"/>
        <w:bottom w:val="none" w:sz="0" w:space="0" w:color="auto"/>
        <w:right w:val="none" w:sz="0" w:space="0" w:color="auto"/>
      </w:divBdr>
    </w:div>
    <w:div w:id="750204040">
      <w:bodyDiv w:val="1"/>
      <w:marLeft w:val="0"/>
      <w:marRight w:val="0"/>
      <w:marTop w:val="0"/>
      <w:marBottom w:val="0"/>
      <w:divBdr>
        <w:top w:val="none" w:sz="0" w:space="0" w:color="auto"/>
        <w:left w:val="none" w:sz="0" w:space="0" w:color="auto"/>
        <w:bottom w:val="none" w:sz="0" w:space="0" w:color="auto"/>
        <w:right w:val="none" w:sz="0" w:space="0" w:color="auto"/>
      </w:divBdr>
    </w:div>
    <w:div w:id="797071577">
      <w:bodyDiv w:val="1"/>
      <w:marLeft w:val="0"/>
      <w:marRight w:val="0"/>
      <w:marTop w:val="0"/>
      <w:marBottom w:val="0"/>
      <w:divBdr>
        <w:top w:val="none" w:sz="0" w:space="0" w:color="auto"/>
        <w:left w:val="none" w:sz="0" w:space="0" w:color="auto"/>
        <w:bottom w:val="none" w:sz="0" w:space="0" w:color="auto"/>
        <w:right w:val="none" w:sz="0" w:space="0" w:color="auto"/>
      </w:divBdr>
    </w:div>
    <w:div w:id="848371257">
      <w:bodyDiv w:val="1"/>
      <w:marLeft w:val="0"/>
      <w:marRight w:val="0"/>
      <w:marTop w:val="0"/>
      <w:marBottom w:val="0"/>
      <w:divBdr>
        <w:top w:val="none" w:sz="0" w:space="0" w:color="auto"/>
        <w:left w:val="none" w:sz="0" w:space="0" w:color="auto"/>
        <w:bottom w:val="none" w:sz="0" w:space="0" w:color="auto"/>
        <w:right w:val="none" w:sz="0" w:space="0" w:color="auto"/>
      </w:divBdr>
    </w:div>
    <w:div w:id="848640687">
      <w:bodyDiv w:val="1"/>
      <w:marLeft w:val="0"/>
      <w:marRight w:val="0"/>
      <w:marTop w:val="0"/>
      <w:marBottom w:val="0"/>
      <w:divBdr>
        <w:top w:val="none" w:sz="0" w:space="0" w:color="auto"/>
        <w:left w:val="none" w:sz="0" w:space="0" w:color="auto"/>
        <w:bottom w:val="none" w:sz="0" w:space="0" w:color="auto"/>
        <w:right w:val="none" w:sz="0" w:space="0" w:color="auto"/>
      </w:divBdr>
    </w:div>
    <w:div w:id="899247491">
      <w:bodyDiv w:val="1"/>
      <w:marLeft w:val="0"/>
      <w:marRight w:val="0"/>
      <w:marTop w:val="0"/>
      <w:marBottom w:val="0"/>
      <w:divBdr>
        <w:top w:val="none" w:sz="0" w:space="0" w:color="auto"/>
        <w:left w:val="none" w:sz="0" w:space="0" w:color="auto"/>
        <w:bottom w:val="none" w:sz="0" w:space="0" w:color="auto"/>
        <w:right w:val="none" w:sz="0" w:space="0" w:color="auto"/>
      </w:divBdr>
    </w:div>
    <w:div w:id="932588285">
      <w:bodyDiv w:val="1"/>
      <w:marLeft w:val="0"/>
      <w:marRight w:val="0"/>
      <w:marTop w:val="0"/>
      <w:marBottom w:val="0"/>
      <w:divBdr>
        <w:top w:val="none" w:sz="0" w:space="0" w:color="auto"/>
        <w:left w:val="none" w:sz="0" w:space="0" w:color="auto"/>
        <w:bottom w:val="none" w:sz="0" w:space="0" w:color="auto"/>
        <w:right w:val="none" w:sz="0" w:space="0" w:color="auto"/>
      </w:divBdr>
    </w:div>
    <w:div w:id="1025910010">
      <w:bodyDiv w:val="1"/>
      <w:marLeft w:val="0"/>
      <w:marRight w:val="0"/>
      <w:marTop w:val="0"/>
      <w:marBottom w:val="0"/>
      <w:divBdr>
        <w:top w:val="none" w:sz="0" w:space="0" w:color="auto"/>
        <w:left w:val="none" w:sz="0" w:space="0" w:color="auto"/>
        <w:bottom w:val="none" w:sz="0" w:space="0" w:color="auto"/>
        <w:right w:val="none" w:sz="0" w:space="0" w:color="auto"/>
      </w:divBdr>
    </w:div>
    <w:div w:id="1044209581">
      <w:bodyDiv w:val="1"/>
      <w:marLeft w:val="0"/>
      <w:marRight w:val="0"/>
      <w:marTop w:val="0"/>
      <w:marBottom w:val="0"/>
      <w:divBdr>
        <w:top w:val="none" w:sz="0" w:space="0" w:color="auto"/>
        <w:left w:val="none" w:sz="0" w:space="0" w:color="auto"/>
        <w:bottom w:val="none" w:sz="0" w:space="0" w:color="auto"/>
        <w:right w:val="none" w:sz="0" w:space="0" w:color="auto"/>
      </w:divBdr>
      <w:divsChild>
        <w:div w:id="670180109">
          <w:marLeft w:val="0"/>
          <w:marRight w:val="0"/>
          <w:marTop w:val="0"/>
          <w:marBottom w:val="0"/>
          <w:divBdr>
            <w:top w:val="none" w:sz="0" w:space="0" w:color="auto"/>
            <w:left w:val="none" w:sz="0" w:space="0" w:color="auto"/>
            <w:bottom w:val="none" w:sz="0" w:space="0" w:color="auto"/>
            <w:right w:val="none" w:sz="0" w:space="0" w:color="auto"/>
          </w:divBdr>
          <w:divsChild>
            <w:div w:id="2053385774">
              <w:marLeft w:val="0"/>
              <w:marRight w:val="0"/>
              <w:marTop w:val="0"/>
              <w:marBottom w:val="0"/>
              <w:divBdr>
                <w:top w:val="none" w:sz="0" w:space="0" w:color="auto"/>
                <w:left w:val="none" w:sz="0" w:space="0" w:color="auto"/>
                <w:bottom w:val="none" w:sz="0" w:space="0" w:color="auto"/>
                <w:right w:val="none" w:sz="0" w:space="0" w:color="auto"/>
              </w:divBdr>
              <w:divsChild>
                <w:div w:id="352458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4868374">
      <w:bodyDiv w:val="1"/>
      <w:marLeft w:val="0"/>
      <w:marRight w:val="0"/>
      <w:marTop w:val="0"/>
      <w:marBottom w:val="0"/>
      <w:divBdr>
        <w:top w:val="none" w:sz="0" w:space="0" w:color="auto"/>
        <w:left w:val="none" w:sz="0" w:space="0" w:color="auto"/>
        <w:bottom w:val="none" w:sz="0" w:space="0" w:color="auto"/>
        <w:right w:val="none" w:sz="0" w:space="0" w:color="auto"/>
      </w:divBdr>
      <w:divsChild>
        <w:div w:id="528766183">
          <w:marLeft w:val="0"/>
          <w:marRight w:val="0"/>
          <w:marTop w:val="0"/>
          <w:marBottom w:val="0"/>
          <w:divBdr>
            <w:top w:val="none" w:sz="0" w:space="0" w:color="auto"/>
            <w:left w:val="none" w:sz="0" w:space="0" w:color="auto"/>
            <w:bottom w:val="none" w:sz="0" w:space="0" w:color="auto"/>
            <w:right w:val="none" w:sz="0" w:space="0" w:color="auto"/>
          </w:divBdr>
          <w:divsChild>
            <w:div w:id="1513488725">
              <w:marLeft w:val="0"/>
              <w:marRight w:val="0"/>
              <w:marTop w:val="0"/>
              <w:marBottom w:val="0"/>
              <w:divBdr>
                <w:top w:val="none" w:sz="0" w:space="0" w:color="auto"/>
                <w:left w:val="none" w:sz="0" w:space="0" w:color="auto"/>
                <w:bottom w:val="none" w:sz="0" w:space="0" w:color="auto"/>
                <w:right w:val="none" w:sz="0" w:space="0" w:color="auto"/>
              </w:divBdr>
              <w:divsChild>
                <w:div w:id="1240869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9837355">
      <w:bodyDiv w:val="1"/>
      <w:marLeft w:val="0"/>
      <w:marRight w:val="0"/>
      <w:marTop w:val="0"/>
      <w:marBottom w:val="0"/>
      <w:divBdr>
        <w:top w:val="none" w:sz="0" w:space="0" w:color="auto"/>
        <w:left w:val="none" w:sz="0" w:space="0" w:color="auto"/>
        <w:bottom w:val="none" w:sz="0" w:space="0" w:color="auto"/>
        <w:right w:val="none" w:sz="0" w:space="0" w:color="auto"/>
      </w:divBdr>
    </w:div>
    <w:div w:id="1087192060">
      <w:bodyDiv w:val="1"/>
      <w:marLeft w:val="0"/>
      <w:marRight w:val="0"/>
      <w:marTop w:val="0"/>
      <w:marBottom w:val="0"/>
      <w:divBdr>
        <w:top w:val="none" w:sz="0" w:space="0" w:color="auto"/>
        <w:left w:val="none" w:sz="0" w:space="0" w:color="auto"/>
        <w:bottom w:val="none" w:sz="0" w:space="0" w:color="auto"/>
        <w:right w:val="none" w:sz="0" w:space="0" w:color="auto"/>
      </w:divBdr>
    </w:div>
    <w:div w:id="1118254115">
      <w:bodyDiv w:val="1"/>
      <w:marLeft w:val="0"/>
      <w:marRight w:val="0"/>
      <w:marTop w:val="0"/>
      <w:marBottom w:val="0"/>
      <w:divBdr>
        <w:top w:val="none" w:sz="0" w:space="0" w:color="auto"/>
        <w:left w:val="none" w:sz="0" w:space="0" w:color="auto"/>
        <w:bottom w:val="none" w:sz="0" w:space="0" w:color="auto"/>
        <w:right w:val="none" w:sz="0" w:space="0" w:color="auto"/>
      </w:divBdr>
    </w:div>
    <w:div w:id="1119180326">
      <w:bodyDiv w:val="1"/>
      <w:marLeft w:val="0"/>
      <w:marRight w:val="0"/>
      <w:marTop w:val="0"/>
      <w:marBottom w:val="0"/>
      <w:divBdr>
        <w:top w:val="none" w:sz="0" w:space="0" w:color="auto"/>
        <w:left w:val="none" w:sz="0" w:space="0" w:color="auto"/>
        <w:bottom w:val="none" w:sz="0" w:space="0" w:color="auto"/>
        <w:right w:val="none" w:sz="0" w:space="0" w:color="auto"/>
      </w:divBdr>
    </w:div>
    <w:div w:id="1177424905">
      <w:bodyDiv w:val="1"/>
      <w:marLeft w:val="0"/>
      <w:marRight w:val="0"/>
      <w:marTop w:val="0"/>
      <w:marBottom w:val="0"/>
      <w:divBdr>
        <w:top w:val="none" w:sz="0" w:space="0" w:color="auto"/>
        <w:left w:val="none" w:sz="0" w:space="0" w:color="auto"/>
        <w:bottom w:val="none" w:sz="0" w:space="0" w:color="auto"/>
        <w:right w:val="none" w:sz="0" w:space="0" w:color="auto"/>
      </w:divBdr>
    </w:div>
    <w:div w:id="1205945056">
      <w:bodyDiv w:val="1"/>
      <w:marLeft w:val="0"/>
      <w:marRight w:val="0"/>
      <w:marTop w:val="0"/>
      <w:marBottom w:val="0"/>
      <w:divBdr>
        <w:top w:val="none" w:sz="0" w:space="0" w:color="auto"/>
        <w:left w:val="none" w:sz="0" w:space="0" w:color="auto"/>
        <w:bottom w:val="none" w:sz="0" w:space="0" w:color="auto"/>
        <w:right w:val="none" w:sz="0" w:space="0" w:color="auto"/>
      </w:divBdr>
    </w:div>
    <w:div w:id="1220634350">
      <w:bodyDiv w:val="1"/>
      <w:marLeft w:val="0"/>
      <w:marRight w:val="0"/>
      <w:marTop w:val="0"/>
      <w:marBottom w:val="0"/>
      <w:divBdr>
        <w:top w:val="none" w:sz="0" w:space="0" w:color="auto"/>
        <w:left w:val="none" w:sz="0" w:space="0" w:color="auto"/>
        <w:bottom w:val="none" w:sz="0" w:space="0" w:color="auto"/>
        <w:right w:val="none" w:sz="0" w:space="0" w:color="auto"/>
      </w:divBdr>
    </w:div>
    <w:div w:id="1248231122">
      <w:bodyDiv w:val="1"/>
      <w:marLeft w:val="0"/>
      <w:marRight w:val="0"/>
      <w:marTop w:val="0"/>
      <w:marBottom w:val="0"/>
      <w:divBdr>
        <w:top w:val="none" w:sz="0" w:space="0" w:color="auto"/>
        <w:left w:val="none" w:sz="0" w:space="0" w:color="auto"/>
        <w:bottom w:val="none" w:sz="0" w:space="0" w:color="auto"/>
        <w:right w:val="none" w:sz="0" w:space="0" w:color="auto"/>
      </w:divBdr>
    </w:div>
    <w:div w:id="1261253121">
      <w:bodyDiv w:val="1"/>
      <w:marLeft w:val="0"/>
      <w:marRight w:val="0"/>
      <w:marTop w:val="0"/>
      <w:marBottom w:val="0"/>
      <w:divBdr>
        <w:top w:val="none" w:sz="0" w:space="0" w:color="auto"/>
        <w:left w:val="none" w:sz="0" w:space="0" w:color="auto"/>
        <w:bottom w:val="none" w:sz="0" w:space="0" w:color="auto"/>
        <w:right w:val="none" w:sz="0" w:space="0" w:color="auto"/>
      </w:divBdr>
    </w:div>
    <w:div w:id="1265841472">
      <w:bodyDiv w:val="1"/>
      <w:marLeft w:val="0"/>
      <w:marRight w:val="0"/>
      <w:marTop w:val="0"/>
      <w:marBottom w:val="0"/>
      <w:divBdr>
        <w:top w:val="none" w:sz="0" w:space="0" w:color="auto"/>
        <w:left w:val="none" w:sz="0" w:space="0" w:color="auto"/>
        <w:bottom w:val="none" w:sz="0" w:space="0" w:color="auto"/>
        <w:right w:val="none" w:sz="0" w:space="0" w:color="auto"/>
      </w:divBdr>
    </w:div>
    <w:div w:id="1291861181">
      <w:bodyDiv w:val="1"/>
      <w:marLeft w:val="0"/>
      <w:marRight w:val="0"/>
      <w:marTop w:val="0"/>
      <w:marBottom w:val="0"/>
      <w:divBdr>
        <w:top w:val="none" w:sz="0" w:space="0" w:color="auto"/>
        <w:left w:val="none" w:sz="0" w:space="0" w:color="auto"/>
        <w:bottom w:val="none" w:sz="0" w:space="0" w:color="auto"/>
        <w:right w:val="none" w:sz="0" w:space="0" w:color="auto"/>
      </w:divBdr>
    </w:div>
    <w:div w:id="1357930688">
      <w:bodyDiv w:val="1"/>
      <w:marLeft w:val="0"/>
      <w:marRight w:val="0"/>
      <w:marTop w:val="0"/>
      <w:marBottom w:val="0"/>
      <w:divBdr>
        <w:top w:val="none" w:sz="0" w:space="0" w:color="auto"/>
        <w:left w:val="none" w:sz="0" w:space="0" w:color="auto"/>
        <w:bottom w:val="none" w:sz="0" w:space="0" w:color="auto"/>
        <w:right w:val="none" w:sz="0" w:space="0" w:color="auto"/>
      </w:divBdr>
    </w:div>
    <w:div w:id="1410074536">
      <w:bodyDiv w:val="1"/>
      <w:marLeft w:val="0"/>
      <w:marRight w:val="0"/>
      <w:marTop w:val="0"/>
      <w:marBottom w:val="0"/>
      <w:divBdr>
        <w:top w:val="none" w:sz="0" w:space="0" w:color="auto"/>
        <w:left w:val="none" w:sz="0" w:space="0" w:color="auto"/>
        <w:bottom w:val="none" w:sz="0" w:space="0" w:color="auto"/>
        <w:right w:val="none" w:sz="0" w:space="0" w:color="auto"/>
      </w:divBdr>
    </w:div>
    <w:div w:id="1422144723">
      <w:bodyDiv w:val="1"/>
      <w:marLeft w:val="0"/>
      <w:marRight w:val="0"/>
      <w:marTop w:val="0"/>
      <w:marBottom w:val="0"/>
      <w:divBdr>
        <w:top w:val="none" w:sz="0" w:space="0" w:color="auto"/>
        <w:left w:val="none" w:sz="0" w:space="0" w:color="auto"/>
        <w:bottom w:val="none" w:sz="0" w:space="0" w:color="auto"/>
        <w:right w:val="none" w:sz="0" w:space="0" w:color="auto"/>
      </w:divBdr>
    </w:div>
    <w:div w:id="1683703614">
      <w:bodyDiv w:val="1"/>
      <w:marLeft w:val="0"/>
      <w:marRight w:val="0"/>
      <w:marTop w:val="0"/>
      <w:marBottom w:val="0"/>
      <w:divBdr>
        <w:top w:val="none" w:sz="0" w:space="0" w:color="auto"/>
        <w:left w:val="none" w:sz="0" w:space="0" w:color="auto"/>
        <w:bottom w:val="none" w:sz="0" w:space="0" w:color="auto"/>
        <w:right w:val="none" w:sz="0" w:space="0" w:color="auto"/>
      </w:divBdr>
    </w:div>
    <w:div w:id="1710490191">
      <w:bodyDiv w:val="1"/>
      <w:marLeft w:val="0"/>
      <w:marRight w:val="0"/>
      <w:marTop w:val="0"/>
      <w:marBottom w:val="0"/>
      <w:divBdr>
        <w:top w:val="none" w:sz="0" w:space="0" w:color="auto"/>
        <w:left w:val="none" w:sz="0" w:space="0" w:color="auto"/>
        <w:bottom w:val="none" w:sz="0" w:space="0" w:color="auto"/>
        <w:right w:val="none" w:sz="0" w:space="0" w:color="auto"/>
      </w:divBdr>
    </w:div>
    <w:div w:id="1754005654">
      <w:bodyDiv w:val="1"/>
      <w:marLeft w:val="0"/>
      <w:marRight w:val="0"/>
      <w:marTop w:val="0"/>
      <w:marBottom w:val="0"/>
      <w:divBdr>
        <w:top w:val="none" w:sz="0" w:space="0" w:color="auto"/>
        <w:left w:val="none" w:sz="0" w:space="0" w:color="auto"/>
        <w:bottom w:val="none" w:sz="0" w:space="0" w:color="auto"/>
        <w:right w:val="none" w:sz="0" w:space="0" w:color="auto"/>
      </w:divBdr>
    </w:div>
    <w:div w:id="1793280998">
      <w:bodyDiv w:val="1"/>
      <w:marLeft w:val="0"/>
      <w:marRight w:val="0"/>
      <w:marTop w:val="0"/>
      <w:marBottom w:val="0"/>
      <w:divBdr>
        <w:top w:val="none" w:sz="0" w:space="0" w:color="auto"/>
        <w:left w:val="none" w:sz="0" w:space="0" w:color="auto"/>
        <w:bottom w:val="none" w:sz="0" w:space="0" w:color="auto"/>
        <w:right w:val="none" w:sz="0" w:space="0" w:color="auto"/>
      </w:divBdr>
    </w:div>
    <w:div w:id="1799953679">
      <w:bodyDiv w:val="1"/>
      <w:marLeft w:val="0"/>
      <w:marRight w:val="0"/>
      <w:marTop w:val="0"/>
      <w:marBottom w:val="0"/>
      <w:divBdr>
        <w:top w:val="none" w:sz="0" w:space="0" w:color="auto"/>
        <w:left w:val="none" w:sz="0" w:space="0" w:color="auto"/>
        <w:bottom w:val="none" w:sz="0" w:space="0" w:color="auto"/>
        <w:right w:val="none" w:sz="0" w:space="0" w:color="auto"/>
      </w:divBdr>
    </w:div>
    <w:div w:id="1812361229">
      <w:bodyDiv w:val="1"/>
      <w:marLeft w:val="0"/>
      <w:marRight w:val="0"/>
      <w:marTop w:val="0"/>
      <w:marBottom w:val="0"/>
      <w:divBdr>
        <w:top w:val="none" w:sz="0" w:space="0" w:color="auto"/>
        <w:left w:val="none" w:sz="0" w:space="0" w:color="auto"/>
        <w:bottom w:val="none" w:sz="0" w:space="0" w:color="auto"/>
        <w:right w:val="none" w:sz="0" w:space="0" w:color="auto"/>
      </w:divBdr>
    </w:div>
    <w:div w:id="1975063709">
      <w:bodyDiv w:val="1"/>
      <w:marLeft w:val="0"/>
      <w:marRight w:val="0"/>
      <w:marTop w:val="0"/>
      <w:marBottom w:val="0"/>
      <w:divBdr>
        <w:top w:val="none" w:sz="0" w:space="0" w:color="auto"/>
        <w:left w:val="none" w:sz="0" w:space="0" w:color="auto"/>
        <w:bottom w:val="none" w:sz="0" w:space="0" w:color="auto"/>
        <w:right w:val="none" w:sz="0" w:space="0" w:color="auto"/>
      </w:divBdr>
    </w:div>
    <w:div w:id="1995834797">
      <w:bodyDiv w:val="1"/>
      <w:marLeft w:val="0"/>
      <w:marRight w:val="0"/>
      <w:marTop w:val="0"/>
      <w:marBottom w:val="0"/>
      <w:divBdr>
        <w:top w:val="none" w:sz="0" w:space="0" w:color="auto"/>
        <w:left w:val="none" w:sz="0" w:space="0" w:color="auto"/>
        <w:bottom w:val="none" w:sz="0" w:space="0" w:color="auto"/>
        <w:right w:val="none" w:sz="0" w:space="0" w:color="auto"/>
      </w:divBdr>
    </w:div>
    <w:div w:id="2027824406">
      <w:bodyDiv w:val="1"/>
      <w:marLeft w:val="0"/>
      <w:marRight w:val="0"/>
      <w:marTop w:val="0"/>
      <w:marBottom w:val="0"/>
      <w:divBdr>
        <w:top w:val="none" w:sz="0" w:space="0" w:color="auto"/>
        <w:left w:val="none" w:sz="0" w:space="0" w:color="auto"/>
        <w:bottom w:val="none" w:sz="0" w:space="0" w:color="auto"/>
        <w:right w:val="none" w:sz="0" w:space="0" w:color="auto"/>
      </w:divBdr>
    </w:div>
    <w:div w:id="2040399430">
      <w:bodyDiv w:val="1"/>
      <w:marLeft w:val="0"/>
      <w:marRight w:val="0"/>
      <w:marTop w:val="0"/>
      <w:marBottom w:val="0"/>
      <w:divBdr>
        <w:top w:val="none" w:sz="0" w:space="0" w:color="auto"/>
        <w:left w:val="none" w:sz="0" w:space="0" w:color="auto"/>
        <w:bottom w:val="none" w:sz="0" w:space="0" w:color="auto"/>
        <w:right w:val="none" w:sz="0" w:space="0" w:color="auto"/>
      </w:divBdr>
    </w:div>
    <w:div w:id="2055150311">
      <w:bodyDiv w:val="1"/>
      <w:marLeft w:val="0"/>
      <w:marRight w:val="0"/>
      <w:marTop w:val="0"/>
      <w:marBottom w:val="0"/>
      <w:divBdr>
        <w:top w:val="none" w:sz="0" w:space="0" w:color="auto"/>
        <w:left w:val="none" w:sz="0" w:space="0" w:color="auto"/>
        <w:bottom w:val="none" w:sz="0" w:space="0" w:color="auto"/>
        <w:right w:val="none" w:sz="0" w:space="0" w:color="auto"/>
      </w:divBdr>
    </w:div>
    <w:div w:id="2056922992">
      <w:bodyDiv w:val="1"/>
      <w:marLeft w:val="0"/>
      <w:marRight w:val="0"/>
      <w:marTop w:val="0"/>
      <w:marBottom w:val="0"/>
      <w:divBdr>
        <w:top w:val="none" w:sz="0" w:space="0" w:color="auto"/>
        <w:left w:val="none" w:sz="0" w:space="0" w:color="auto"/>
        <w:bottom w:val="none" w:sz="0" w:space="0" w:color="auto"/>
        <w:right w:val="none" w:sz="0" w:space="0" w:color="auto"/>
      </w:divBdr>
    </w:div>
    <w:div w:id="2110077939">
      <w:bodyDiv w:val="1"/>
      <w:marLeft w:val="0"/>
      <w:marRight w:val="0"/>
      <w:marTop w:val="0"/>
      <w:marBottom w:val="0"/>
      <w:divBdr>
        <w:top w:val="none" w:sz="0" w:space="0" w:color="auto"/>
        <w:left w:val="none" w:sz="0" w:space="0" w:color="auto"/>
        <w:bottom w:val="none" w:sz="0" w:space="0" w:color="auto"/>
        <w:right w:val="none" w:sz="0" w:space="0" w:color="auto"/>
      </w:divBdr>
    </w:div>
    <w:div w:id="2127038890">
      <w:bodyDiv w:val="1"/>
      <w:marLeft w:val="0"/>
      <w:marRight w:val="0"/>
      <w:marTop w:val="0"/>
      <w:marBottom w:val="0"/>
      <w:divBdr>
        <w:top w:val="none" w:sz="0" w:space="0" w:color="auto"/>
        <w:left w:val="none" w:sz="0" w:space="0" w:color="auto"/>
        <w:bottom w:val="none" w:sz="0" w:space="0" w:color="auto"/>
        <w:right w:val="none" w:sz="0" w:space="0" w:color="auto"/>
      </w:divBdr>
    </w:div>
    <w:div w:id="2131901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glossaryDocument" Target="glossary/document.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719D"/>
    <w:rsid w:val="005671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D46332690AA47549F91A67B15DDE57B">
    <w:name w:val="CD46332690AA47549F91A67B15DDE57B"/>
    <w:rsid w:val="0056719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Ski53</b:Tag>
    <b:SourceType>Book</b:SourceType>
    <b:Guid>{CAB4F488-D6C0-4A5B-BC3F-CDCFEE94CB7C}</b:Guid>
    <b:Author>
      <b:Author>
        <b:NameList>
          <b:Person>
            <b:Last>Skinner</b:Last>
            <b:First>B.F</b:First>
          </b:Person>
        </b:NameList>
      </b:Author>
    </b:Author>
    <b:Title>Science and human behavior</b:Title>
    <b:Year>1953</b:Year>
    <b:City>New York</b:City>
    <b:Publisher>Simon and Schuster</b:Publisher>
    <b:RefOrder>21</b:RefOrder>
  </b:Source>
  <b:Source>
    <b:Tag>Ski74</b:Tag>
    <b:SourceType>InternetSite</b:SourceType>
    <b:Guid>{A150D58E-DF99-4A9D-BB4B-0CB619A92703}</b:Guid>
    <b:Title>Skinners quote of the day</b:Title>
    <b:Year>1974</b:Year>
    <b:Author>
      <b:Author>
        <b:NameList>
          <b:Person>
            <b:Last>Skinner</b:Last>
            <b:First>B.F</b:First>
          </b:Person>
        </b:NameList>
      </b:Author>
    </b:Author>
    <b:YearAccessed>2018</b:YearAccessed>
    <b:MonthAccessed>January</b:MonthAccessed>
    <b:DayAccessed>4</b:DayAccessed>
    <b:URL>www.bfskinner.org</b:URL>
    <b:RefOrder>1</b:RefOrder>
  </b:Source>
  <b:Source>
    <b:Tag>kid16</b:Tag>
    <b:SourceType>InternetSite</b:SourceType>
    <b:Guid>{E1261436-A1B3-4D64-B531-CF71A7F8EB2B}</b:Guid>
    <b:Author>
      <b:Author>
        <b:Corporate>kidsdevelopment</b:Corporate>
      </b:Author>
    </b:Author>
    <b:Title>bfskinnersbehaviouraltheory</b:Title>
    <b:Year>2016</b:Year>
    <b:YearAccessed>2018</b:YearAccessed>
    <b:MonthAccessed>January</b:MonthAccessed>
    <b:DayAccessed>6</b:DayAccessed>
    <b:URL>http://www.kidsdevelopment.co.uk/bfskinnersbehaviouraltheory.html</b:URL>
    <b:RefOrder>7</b:RefOrder>
  </b:Source>
  <b:Source>
    <b:Tag>McD11</b:Tag>
    <b:SourceType>DocumentFromInternetSite</b:SourceType>
    <b:Guid>{EFA143CF-F608-4962-BCAD-9EC20383C539}</b:Guid>
    <b:Title>Behaviour: putting theory into practice</b:Title>
    <b:Year>2011</b:Year>
    <b:Author>
      <b:Author>
        <b:NameList>
          <b:Person>
            <b:Last>McDonnell</b:Last>
            <b:First>K</b:First>
          </b:Person>
        </b:NameList>
      </b:Author>
    </b:Author>
    <b:YearAccessed>2017</b:YearAccessed>
    <b:MonthAccessed>January</b:MonthAccessed>
    <b:DayAccessed>8</b:DayAccessed>
    <b:URL>https://senmagazine.co.uk/articles/397-understanding-behaviour-pu</b:URL>
    <b:RefOrder>8</b:RefOrder>
  </b:Source>
  <b:Source>
    <b:Tag>Est17</b:Tag>
    <b:SourceType>DocumentFromInternetSite</b:SourceType>
    <b:Guid>{D7630FA2-717D-402F-AE69-90A3FEEED3CA}</b:Guid>
    <b:Author>
      <b:Author>
        <b:Corporate>Estyn</b:Corporate>
      </b:Author>
    </b:Author>
    <b:Title>Supplementary guidance: additional learning needs</b:Title>
    <b:Year>2017</b:Year>
    <b:YearAccessed>2018</b:YearAccessed>
    <b:MonthAccessed>January</b:MonthAccessed>
    <b:DayAccessed>8</b:DayAccessed>
    <b:URL>https://www.estyn.gov.wales/sites/default/files/documents/NIA%20Supplementary%20guidance%20-%20additional%20learning%20needs_0.pdf</b:URL>
    <b:RefOrder>9</b:RefOrder>
  </b:Source>
  <b:Source>
    <b:Tag>Lev05</b:Tag>
    <b:SourceType>Book</b:SourceType>
    <b:Guid>{62430097-E813-4065-9460-F40A0001CFC5}</b:Guid>
    <b:Title>The Inclusive Society?</b:Title>
    <b:Year>2005</b:Year>
    <b:Author>
      <b:Author>
        <b:NameList>
          <b:Person>
            <b:Last>Levitas</b:Last>
            <b:First>R</b:First>
          </b:Person>
        </b:NameList>
      </b:Author>
    </b:Author>
    <b:City>London</b:City>
    <b:Publisher>Palgrave Macmillan</b:Publisher>
    <b:Edition>2nd</b:Edition>
    <b:RefOrder>22</b:RefOrder>
  </b:Source>
  <b:Source>
    <b:Tag>Mas87</b:Tag>
    <b:SourceType>Book</b:SourceType>
    <b:Guid>{C7174909-F160-476D-B28D-48CD32FBED36}</b:Guid>
    <b:Author>
      <b:Author>
        <b:NameList>
          <b:Person>
            <b:Last>Maslow</b:Last>
            <b:First>A</b:First>
          </b:Person>
        </b:NameList>
      </b:Author>
    </b:Author>
    <b:Title>Motivation and personality</b:Title>
    <b:Year>1987</b:Year>
    <b:City>Delhi</b:City>
    <b:Publisher>Pearson Education</b:Publisher>
    <b:Edition>3rd</b:Edition>
    <b:RefOrder>23</b:RefOrder>
  </b:Source>
  <b:Source>
    <b:Tag>Boe00</b:Tag>
    <b:SourceType>DocumentFromInternetSite</b:SourceType>
    <b:Guid>{4DF8AC85-2433-4B7D-8235-DEEDA512B20F}</b:Guid>
    <b:Title>Dealing with Difficult Behavior &amp; The Maslow Need Hierarchy</b:Title>
    <b:Year>2002</b:Year>
    <b:Author>
      <b:Author>
        <b:NameList>
          <b:Person>
            <b:Last>Boeree</b:Last>
            <b:First>C</b:First>
          </b:Person>
          <b:Person>
            <b:Last>Huitt</b:Last>
            <b:First>W</b:First>
          </b:Person>
        </b:NameList>
      </b:Author>
    </b:Author>
    <b:YearAccessed>2018</b:YearAccessed>
    <b:MonthAccessed>January</b:MonthAccessed>
    <b:DayAccessed>8</b:DayAccessed>
    <b:URL>http://www.benchmarkinstitute.org/t_by_t/difficult_behavior/Maslow.pdf</b:URL>
    <b:RefOrder>10</b:RefOrder>
  </b:Source>
  <b:Source>
    <b:Tag>Wel153</b:Tag>
    <b:SourceType>Report</b:SourceType>
    <b:Guid>{D48FD4BB-E6C6-444B-94C5-77C38520BC43}</b:Guid>
    <b:Title>Building a Brighter future</b:Title>
    <b:Year>2015</b:Year>
    <b:URL>http://gov.wales/docs/dcells/publications/130716-building-brighter-future-en.pdf</b:URL>
    <b:Author>
      <b:Author>
        <b:Corporate>Welsh Government</b:Corporate>
      </b:Author>
    </b:Author>
    <b:Publisher>Welsh Government</b:Publisher>
    <b:City>Cardiff</b:City>
    <b:RefOrder>24</b:RefOrder>
  </b:Source>
  <b:Source>
    <b:Tag>Org</b:Tag>
    <b:SourceType>InternetSite</b:SourceType>
    <b:Guid>{DFA19656-8552-4680-9BD5-A8C6FC806DCD}</b:Guid>
    <b:Title>Program for International Student Assessment</b:Title>
    <b:URL>https://nces.ed.gov/surveys/pisa/pisa2015/pisa2015highlights_4.asp</b:URL>
    <b:Author>
      <b:Author>
        <b:Corporate>Organization for Economic Cooperation and Development</b:Corporate>
      </b:Author>
    </b:Author>
    <b:Year>2015</b:Year>
    <b:YearAccessed>2017</b:YearAccessed>
    <b:MonthAccessed>April</b:MonthAccessed>
    <b:DayAccessed>20</b:DayAccessed>
    <b:RefOrder>25</b:RefOrder>
  </b:Source>
  <b:Source>
    <b:Tag>Mit00</b:Tag>
    <b:SourceType>Book</b:SourceType>
    <b:Guid>{F83080A6-998E-44EB-A9E2-13ADCAFC50B6}</b:Guid>
    <b:Title>Working Towards Education Social Context</b:Title>
    <b:Year>2000</b:Year>
    <b:Pages>6</b:Pages>
    <b:City>Oxon</b:City>
    <b:Publisher>Routledge</b:Publisher>
    <b:Author>
      <b:Author>
        <b:NameList>
          <b:Person>
            <b:Last>Mittler</b:Last>
            <b:First>P</b:First>
          </b:Person>
        </b:NameList>
      </b:Author>
    </b:Author>
    <b:Edition>1st</b:Edition>
    <b:RefOrder>26</b:RefOrder>
  </b:Source>
  <b:Source>
    <b:Tag>McL15</b:Tag>
    <b:SourceType>InternetSite</b:SourceType>
    <b:Guid>{280F244D-2273-416B-BE45-C8BF6F6015B3}</b:Guid>
    <b:Title>Jean Piaget</b:Title>
    <b:Year>2015</b:Year>
    <b:Author>
      <b:Author>
        <b:NameList>
          <b:Person>
            <b:Last>McLeod</b:Last>
            <b:First>S</b:First>
          </b:Person>
        </b:NameList>
      </b:Author>
    </b:Author>
    <b:YearAccessed>2018</b:YearAccessed>
    <b:MonthAccessed>January</b:MonthAccessed>
    <b:DayAccessed>10</b:DayAccessed>
    <b:URL>https://www.simplypsychology.org/piaget.html</b:URL>
    <b:RefOrder>27</b:RefOrder>
  </b:Source>
  <b:Source>
    <b:Tag>Eva09</b:Tag>
    <b:SourceType>InternetSite</b:SourceType>
    <b:Guid>{8840C5F4-2CC9-4D9D-8283-BFECCF7865E2}</b:Guid>
    <b:Author>
      <b:Author>
        <b:NameList>
          <b:Person>
            <b:Last>Evangelou</b:Last>
            <b:First>M</b:First>
          </b:Person>
          <b:Person>
            <b:Last>Sylva</b:Last>
            <b:First>K</b:First>
          </b:Person>
          <b:Person>
            <b:Last>Kyriacou</b:Last>
            <b:First>M</b:First>
          </b:Person>
        </b:NameList>
      </b:Author>
    </b:Author>
    <b:Title>Early Years Learning and Development</b:Title>
    <b:Year>2009</b:Year>
    <b:YearAccessed>2017</b:YearAccessed>
    <b:MonthAccessed>February</b:MonthAccessed>
    <b:DayAccessed>24</b:DayAccessed>
    <b:URL>http://dera.ioe.ac.uk/11382/2/DCSF-RR176.pdf</b:URL>
    <b:RefOrder>14</b:RefOrder>
  </b:Source>
  <b:Source>
    <b:Tag>Shu17</b:Tag>
    <b:SourceType>InternetSite</b:SourceType>
    <b:Guid>{7BDB5CC7-6DA8-4DE2-B123-A6E9D202214D}</b:Guid>
    <b:Author>
      <b:Author>
        <b:NameList>
          <b:Person>
            <b:Last>Shure</b:Last>
            <b:First>M</b:First>
          </b:Person>
        </b:NameList>
      </b:Author>
    </b:Author>
    <b:Title>Putting a Stop to Copy-Cat Behavior</b:Title>
    <b:Year>2017</b:Year>
    <b:YearAccessed>2018</b:YearAccessed>
    <b:MonthAccessed>January</b:MonthAccessed>
    <b:DayAccessed>11</b:DayAccessed>
    <b:URL>https://www.scholastic.com/teachers/articles/teaching-content/putting-stop-copy-cat-behavior/</b:URL>
    <b:RefOrder>15</b:RefOrder>
  </b:Source>
  <b:Source>
    <b:Tag>Bla18</b:Tag>
    <b:SourceType>JournalArticle</b:SourceType>
    <b:Guid>{F85455D0-AC30-424C-BB9C-21F4F5DCEDF2}</b:Guid>
    <b:Title>Developmental Psychology: Incorporating Piaget’s and Vygotsky’s Theories in Classrooms</b:Title>
    <b:Year>2018</b:Year>
    <b:Author>
      <b:Author>
        <b:NameList>
          <b:Person>
            <b:Last>Blake</b:Last>
            <b:First>B</b:First>
          </b:Person>
          <b:Person>
            <b:Last>Pope</b:Last>
            <b:First>T</b:First>
          </b:Person>
        </b:NameList>
      </b:Author>
    </b:Author>
    <b:JournalName>Journal of Cross-Disciplinary Perspectives in Education</b:JournalName>
    <b:Pages>59 - 67</b:Pages>
    <b:Volume>1</b:Volume>
    <b:Issue>1</b:Issue>
    <b:RefOrder>2</b:RefOrder>
  </b:Source>
  <b:Source>
    <b:Tag>SPI15</b:Tag>
    <b:SourceType>InternetSite</b:SourceType>
    <b:Guid>{72DA87D7-418A-498C-B694-E0A3EA1FA1FB}</b:Guid>
    <b:Title>S.P.I.C.E. - The Five Developmental Domains</b:Title>
    <b:Year>2015</b:Year>
    <b:Author>
      <b:Author>
        <b:Corporate>S.P.I.C.E.</b:Corporate>
      </b:Author>
    </b:Author>
    <b:YearAccessed>2017</b:YearAccessed>
    <b:MonthAccessed>December</b:MonthAccessed>
    <b:DayAccessed>12</b:DayAccessed>
    <b:URL>http://www.safarispice.ca/the-five-spice-developmental-domains/</b:URL>
    <b:RefOrder>4</b:RefOrder>
  </b:Source>
  <b:Source>
    <b:Tag>Cen11</b:Tag>
    <b:SourceType>DocumentFromInternetSite</b:SourceType>
    <b:Guid>{631BFCE4-03E5-47C2-A46E-D7988C567D8E}</b:Guid>
    <b:Author>
      <b:Author>
        <b:Corporate>Center for Incusive Child Care</b:Corporate>
      </b:Author>
    </b:Author>
    <b:Title>Factors that Influence Behaviour</b:Title>
    <b:Year>2011</b:Year>
    <b:YearAccessed>2017</b:YearAccessed>
    <b:MonthAccessed>December</b:MonthAccessed>
    <b:DayAccessed>5</b:DayAccessed>
    <b:URL>http://www.inclusivechildcare.org/pdf/Factors%20that%20Influence%20Behavior%20Tip%20Sheet.pdf</b:URL>
    <b:RefOrder>5</b:RefOrder>
  </b:Source>
  <b:Source>
    <b:Tag>Web17</b:Tag>
    <b:SourceType>InternetSite</b:SourceType>
    <b:Guid>{136B9410-36A2-4166-86B0-C264145BC41A}</b:Guid>
    <b:Author>
      <b:Author>
        <b:Corporate>Web MD</b:Corporate>
      </b:Author>
    </b:Author>
    <b:Title>Bullying - Characteristics of Children Who Bully</b:Title>
    <b:Year>2017</b:Year>
    <b:YearAccessed>2017</b:YearAccessed>
    <b:MonthAccessed>november</b:MonthAccessed>
    <b:DayAccessed>7</b:DayAccessed>
    <b:URL>https://www.webmd.com/parenting/tc/bullying-characteristics-of-children-who-bully</b:URL>
    <b:RefOrder>12</b:RefOrder>
  </b:Source>
  <b:Source>
    <b:Tag>ACo16</b:Tag>
    <b:SourceType>Book</b:SourceType>
    <b:Guid>{3B0FF2B7-2CB9-425A-833B-35242FA8FE9B}</b:Guid>
    <b:Author>
      <b:Author>
        <b:Corporate>A Comprehensive school</b:Corporate>
      </b:Author>
    </b:Author>
    <b:Title>Behavioural Policy</b:Title>
    <b:Year>2016</b:Year>
    <b:City>A City</b:City>
    <b:Publisher>A Comprehensive school</b:Publisher>
    <b:RefOrder>13</b:RefOrder>
  </b:Source>
  <b:Source>
    <b:Tag>Rea99</b:Tag>
    <b:SourceType>JournalArticle</b:SourceType>
    <b:Guid>{C682ADA4-E2A8-4F10-9C56-4CD600585C77}</b:Guid>
    <b:Author>
      <b:Author>
        <b:NameList>
          <b:Person>
            <b:Last>Read</b:Last>
            <b:First>M</b:First>
          </b:Person>
          <b:Person>
            <b:First>Sugawara,</b:First>
            <b:Middle>A</b:Middle>
          </b:Person>
          <b:Person>
            <b:Last>Brandt</b:Last>
            <b:First>J</b:First>
          </b:Person>
        </b:NameList>
      </b:Author>
    </b:Author>
    <b:Title>Impact of space and color in the physical environment on preschool children’s cooperative behavior</b:Title>
    <b:Year>1999</b:Year>
    <b:JournalName>Environment and Behavior, 31, 413-428.</b:JournalName>
    <b:Pages>413-428</b:Pages>
    <b:Volume>31</b:Volume>
    <b:RefOrder>16</b:RefOrder>
  </b:Source>
  <b:Source>
    <b:Tag>Wat92</b:Tag>
    <b:SourceType>Book</b:SourceType>
    <b:Guid>{2FD8EE6E-A8DF-490C-A86E-D60105FE88F1}</b:Guid>
    <b:Title>Complete early childhood behavior management guide</b:Title>
    <b:JournalName>Watkins, K. P., &amp; Durant, L. Jr. (1992). Complete early childhood behavior management guide.  West Nyack, NY: The Center for Applied Research in Education.  </b:JournalName>
    <b:Year>1992</b:Year>
    <b:Author>
      <b:Author>
        <b:NameList>
          <b:Person>
            <b:Last>Watkins</b:Last>
            <b:First>K</b:First>
          </b:Person>
          <b:Person>
            <b:Last>Durant</b:Last>
            <b:First>L</b:First>
          </b:Person>
        </b:NameList>
      </b:Author>
    </b:Author>
    <b:City>New York</b:City>
    <b:Publisher>The Center for Applied Research in Education.</b:Publisher>
    <b:Edition>1</b:Edition>
    <b:RefOrder>17</b:RefOrder>
  </b:Source>
  <b:Source>
    <b:Tag>Nat14</b:Tag>
    <b:SourceType>DocumentFromInternetSite</b:SourceType>
    <b:Guid>{D2FA89D4-05DF-43F8-A5E9-0971BE9F7FB0}</b:Guid>
    <b:Title>Flying Start</b:Title>
    <b:Year>2014</b:Year>
    <b:YearAccessed>2017</b:YearAccessed>
    <b:MonthAccessed>March</b:MonthAccessed>
    <b:DayAccessed>20</b:DayAccessed>
    <b:URL>http://www.assembly.wales/research%20documents/flying%20start%20-%20research%20note-03032014-254185/rn14-005-english.pdf</b:URL>
    <b:Author>
      <b:Author>
        <b:Corporate>National Assembly For Wales</b:Corporate>
      </b:Author>
    </b:Author>
    <b:RefOrder>28</b:RefOrder>
  </b:Source>
  <b:Source>
    <b:Tag>Bro79</b:Tag>
    <b:SourceType>Book</b:SourceType>
    <b:Guid>{AB2624BA-6E4E-42CA-B9FC-F5B7F9B64F8A}</b:Guid>
    <b:Title>The ecology of human development: Experiments by nature and design</b:Title>
    <b:Year>1979</b:Year>
    <b:Author>
      <b:Author>
        <b:NameList>
          <b:Person>
            <b:Last>Bronfenbrenner</b:Last>
            <b:First>U</b:First>
          </b:Person>
        </b:NameList>
      </b:Author>
    </b:Author>
    <b:City>Cambridge, MA</b:City>
    <b:Publisher>Havard Press</b:Publisher>
    <b:RefOrder>19</b:RefOrder>
  </b:Source>
  <b:Source>
    <b:Tag>Wel161</b:Tag>
    <b:SourceType>DocumentFromInternetSite</b:SourceType>
    <b:Guid>{F9F74E6D-5971-44D7-8B99-6674095E8EFE}</b:Guid>
    <b:Author>
      <b:Author>
        <b:Corporate>Learning Wales</b:Corporate>
      </b:Author>
    </b:Author>
    <b:Title>Masters in Educational Practice: Special educational needs and inclusion learning pack</b:Title>
    <b:Year>2016a</b:Year>
    <b:YearAccessed>2017</b:YearAccessed>
    <b:MonthAccessed>April</b:MonthAccessed>
    <b:DayAccessed>1</b:DayAccessed>
    <b:URL>http://learning.gov.wales/resources/learningpacks/mep/special-educational-needs-and-inclusion/impact-of-the-environment/bronfenbrenners-ecological-theory/?lang=en#/resources/learningpacks/mep/special-educational-needs-and-inclusion/impact-of-the-environme</b:URL>
    <b:RefOrder>20</b:RefOrder>
  </b:Source>
  <b:Source>
    <b:Tag>Gar09</b:Tag>
    <b:SourceType>BookSection</b:SourceType>
    <b:Guid>{1ECD1A66-1017-4C9E-B438-87539F0D6ACB}</b:Guid>
    <b:Title>Behavioral problems of infancy and preschool children (0–5)</b:Title>
    <b:Year>2009</b:Year>
    <b:Pages>882-893</b:Pages>
    <b:Author>
      <b:Author>
        <b:NameList>
          <b:Person>
            <b:Last>Gardner</b:Last>
            <b:First>F</b:First>
          </b:Person>
          <b:Person>
            <b:Last>Shaw</b:Last>
            <b:First>D.S</b:First>
          </b:Person>
        </b:NameList>
      </b:Author>
      <b:Editor>
        <b:NameList>
          <b:Person>
            <b:Last>Rutter</b:Last>
            <b:First>M</b:First>
          </b:Person>
          <b:Person>
            <b:Last>Bishop</b:Last>
            <b:First>D</b:First>
          </b:Person>
          <b:Person>
            <b:Last>Pine</b:Last>
            <b:First>D</b:First>
          </b:Person>
          <b:Person>
            <b:Last>Scott</b:Last>
            <b:First>S</b:First>
          </b:Person>
          <b:Person>
            <b:Last>Stevenson</b:Last>
            <b:First>J</b:First>
          </b:Person>
          <b:Person>
            <b:Last>Taylor</b:Last>
            <b:First>E</b:First>
          </b:Person>
          <b:Person>
            <b:Last>Thapar</b:Last>
            <b:First>A</b:First>
          </b:Person>
        </b:NameList>
      </b:Editor>
    </b:Author>
    <b:BookTitle>Rutter's Child and Adolescent Psychiatry</b:BookTitle>
    <b:City>Hoboken</b:City>
    <b:Publisher>Blackwell Publishing</b:Publisher>
    <b:RefOrder>3</b:RefOrder>
  </b:Source>
  <b:Source>
    <b:Tag>Pea11</b:Tag>
    <b:SourceType>DocumentFromInternetSite</b:SourceType>
    <b:Guid>{F54D83D6-FDC9-48A5-BBEA-780E90AA2F6F}</b:Guid>
    <b:Author>
      <b:Author>
        <b:NameList>
          <b:Person>
            <b:Last>Peaston</b:Last>
            <b:First>H</b:First>
          </b:Person>
        </b:NameList>
      </b:Author>
    </b:Author>
    <b:Title>Mainstream inclusion, special challenges: strategies for children with BESD</b:Title>
    <b:Year>2011</b:Year>
    <b:Month>September</b:Month>
    <b:YearAccessed>2017</b:YearAccessed>
    <b:MonthAccessed>December</b:MonthAccessed>
    <b:DayAccessed>12</b:DayAccessed>
    <b:URL>https://www.gov.uk/government/uploads/system/uploads/attachment_data/file/340386/mainstream-inclusion-special-challenges-strategies-for-children-with-besd-summary-report.pdf</b:URL>
    <b:RefOrder>6</b:RefOrder>
  </b:Source>
  <b:Source>
    <b:Tag>Dod02</b:Tag>
    <b:SourceType>Book</b:SourceType>
    <b:Guid>{57F634B3-B796-4032-AB10-534A80617643}</b:Guid>
    <b:Author>
      <b:Author>
        <b:NameList>
          <b:Person>
            <b:Last>Dodge</b:Last>
            <b:First>D</b:First>
          </b:Person>
          <b:Person>
            <b:Last>Colker</b:Last>
            <b:First>L</b:First>
          </b:Person>
          <b:Person>
            <b:Last>Heroman</b:Last>
            <b:First>C</b:First>
          </b:Person>
          <b:Person>
            <b:Last>Bickart</b:Last>
            <b:First>T</b:First>
          </b:Person>
        </b:NameList>
      </b:Author>
    </b:Author>
    <b:Title>The creative curriculum for preschool</b:Title>
    <b:Year>2002</b:Year>
    <b:City>Washington, DC</b:City>
    <b:Publisher>Teaching Strategies</b:Publisher>
    <b:RefOrder>11</b:RefOrder>
  </b:Source>
  <b:Source>
    <b:Tag>Wel151</b:Tag>
    <b:SourceType>Book</b:SourceType>
    <b:Guid>{78465772-188A-4120-9102-5604B0CB83A3}</b:Guid>
    <b:Title>Draft Additional Learning Needs Code </b:Title>
    <b:Year>2015</b:Year>
    <b:Author>
      <b:Author>
        <b:Corporate>Welsh Government</b:Corporate>
      </b:Author>
    </b:Author>
    <b:City>Cardiff</b:City>
    <b:Publisher>Welsh Government</b:Publisher>
    <b:RefOrder>18</b:RefOrder>
  </b:Source>
  <b:Source>
    <b:Tag>Pia57</b:Tag>
    <b:SourceType>Book</b:SourceType>
    <b:Guid>{74C3601E-DC05-42FA-92EF-1071DB3B30BE}</b:Guid>
    <b:Author>
      <b:Author>
        <b:NameList>
          <b:Person>
            <b:Last>Piaget</b:Last>
            <b:First>J</b:First>
          </b:Person>
        </b:NameList>
      </b:Author>
    </b:Author>
    <b:Title>Construction of reality in the child</b:Title>
    <b:Year>1957</b:Year>
    <b:City>London</b:City>
    <b:Publisher>Routledge and Kegan Paul</b:Publisher>
    <b:RefOrder>29</b:RefOrder>
  </b:Source>
</b:Sources>
</file>

<file path=customXml/itemProps1.xml><?xml version="1.0" encoding="utf-8"?>
<ds:datastoreItem xmlns:ds="http://schemas.openxmlformats.org/officeDocument/2006/customXml" ds:itemID="{7DE13204-10AE-4191-B01F-A662582471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3146</Words>
  <Characters>17934</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Denise</dc:creator>
  <cp:keywords/>
  <dc:description/>
  <cp:lastModifiedBy>Denise</cp:lastModifiedBy>
  <cp:revision>2</cp:revision>
  <dcterms:created xsi:type="dcterms:W3CDTF">2018-01-19T10:38:00Z</dcterms:created>
  <dcterms:modified xsi:type="dcterms:W3CDTF">2018-01-19T10:38:00Z</dcterms:modified>
</cp:coreProperties>
</file>