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360D7F" w14:textId="2A6BDB2F" w:rsidR="00474904" w:rsidRDefault="008820FC">
      <w:pPr>
        <w:rPr>
          <w:rFonts w:ascii="Arial" w:hAnsi="Arial" w:cs="Arial"/>
          <w:sz w:val="24"/>
          <w:szCs w:val="24"/>
        </w:rPr>
      </w:pPr>
      <w:bookmarkStart w:id="0" w:name="_Hlk25708426"/>
      <w:bookmarkStart w:id="1" w:name="_Hlk25774066"/>
      <w:bookmarkEnd w:id="1"/>
      <w:r w:rsidRPr="007F54CE">
        <w:rPr>
          <w:rFonts w:ascii="Arial" w:hAnsi="Arial" w:cs="Arial"/>
          <w:b/>
          <w:bCs/>
          <w:sz w:val="24"/>
          <w:szCs w:val="24"/>
          <w:u w:val="single"/>
        </w:rPr>
        <w:t xml:space="preserve">How do you interpret the concept of “dark tourism”? How </w:t>
      </w:r>
      <w:bookmarkStart w:id="2" w:name="_Hlk25772434"/>
      <w:r w:rsidRPr="007F54CE">
        <w:rPr>
          <w:rFonts w:ascii="Arial" w:hAnsi="Arial" w:cs="Arial"/>
          <w:b/>
          <w:bCs/>
          <w:sz w:val="24"/>
          <w:szCs w:val="24"/>
          <w:u w:val="single"/>
        </w:rPr>
        <w:t>useful is the concept for helping understand and interpret contemporary heritage tourism</w:t>
      </w:r>
      <w:bookmarkEnd w:id="2"/>
      <w:r w:rsidRPr="007F54CE">
        <w:rPr>
          <w:rFonts w:ascii="Arial" w:hAnsi="Arial" w:cs="Arial"/>
          <w:b/>
          <w:bCs/>
          <w:sz w:val="24"/>
          <w:szCs w:val="24"/>
          <w:u w:val="single"/>
        </w:rPr>
        <w:t>?</w:t>
      </w:r>
      <w:r w:rsidR="00CD043F">
        <w:rPr>
          <w:rFonts w:ascii="Arial" w:hAnsi="Arial" w:cs="Arial"/>
          <w:sz w:val="24"/>
          <w:szCs w:val="24"/>
        </w:rPr>
        <w:t xml:space="preserve"> </w:t>
      </w:r>
      <w:bookmarkEnd w:id="0"/>
      <w:r w:rsidR="00CD043F">
        <w:rPr>
          <w:rFonts w:ascii="Arial" w:hAnsi="Arial" w:cs="Arial"/>
          <w:sz w:val="24"/>
          <w:szCs w:val="24"/>
        </w:rPr>
        <w:t>By Rhys Clark</w:t>
      </w:r>
    </w:p>
    <w:p w14:paraId="28A55BF3" w14:textId="0D67B3F4" w:rsidR="00A72689" w:rsidRPr="00A72689" w:rsidRDefault="00A72689" w:rsidP="00045AAF">
      <w:pPr>
        <w:spacing w:line="256" w:lineRule="auto"/>
        <w:rPr>
          <w:rFonts w:ascii="Arial" w:eastAsia="Calibri" w:hAnsi="Arial" w:cs="Arial"/>
          <w:sz w:val="24"/>
          <w:szCs w:val="24"/>
        </w:rPr>
      </w:pPr>
      <w:r>
        <w:rPr>
          <w:rFonts w:ascii="Arial" w:eastAsia="Calibri" w:hAnsi="Arial" w:cs="Arial"/>
          <w:b/>
          <w:bCs/>
          <w:sz w:val="24"/>
          <w:szCs w:val="24"/>
          <w:u w:val="single"/>
        </w:rPr>
        <w:t>Introduction</w:t>
      </w:r>
    </w:p>
    <w:p w14:paraId="4A22F2CC" w14:textId="3CF546AE" w:rsidR="00045AAF" w:rsidRPr="00045AAF" w:rsidRDefault="00045AAF" w:rsidP="00045AAF">
      <w:pPr>
        <w:spacing w:line="256" w:lineRule="auto"/>
        <w:rPr>
          <w:rFonts w:ascii="Arial" w:eastAsia="Calibri" w:hAnsi="Arial" w:cs="Arial"/>
          <w:color w:val="FF0000"/>
          <w:sz w:val="24"/>
          <w:szCs w:val="24"/>
        </w:rPr>
      </w:pPr>
      <w:r w:rsidRPr="00045AAF">
        <w:rPr>
          <w:rFonts w:ascii="Arial" w:eastAsia="Calibri" w:hAnsi="Arial" w:cs="Arial"/>
          <w:sz w:val="24"/>
          <w:szCs w:val="24"/>
        </w:rPr>
        <w:t>This critical discussion will attempt to see how useful concept dark tourism is in helping interpret modern day tourism and the heritage attached to it. This discussion will look at the various interpretations of dark tourism, which case studies are relevant to this discussion, and how they can be identified as dark tourist sites</w:t>
      </w:r>
      <w:r w:rsidR="007B61FD">
        <w:rPr>
          <w:rFonts w:ascii="Arial" w:eastAsia="Calibri" w:hAnsi="Arial" w:cs="Arial"/>
          <w:sz w:val="24"/>
          <w:szCs w:val="24"/>
        </w:rPr>
        <w:t>. T</w:t>
      </w:r>
      <w:r w:rsidRPr="00045AAF">
        <w:rPr>
          <w:rFonts w:ascii="Arial" w:eastAsia="Calibri" w:hAnsi="Arial" w:cs="Arial"/>
          <w:sz w:val="24"/>
          <w:szCs w:val="24"/>
        </w:rPr>
        <w:t xml:space="preserve">he use of authenticity when looking at modern day heritage tourism sites with reference to dark tourism, and finally </w:t>
      </w:r>
      <w:r w:rsidR="007B61FD" w:rsidRPr="00045AAF">
        <w:rPr>
          <w:rFonts w:ascii="Arial" w:eastAsia="Calibri" w:hAnsi="Arial" w:cs="Arial"/>
          <w:sz w:val="24"/>
          <w:szCs w:val="24"/>
        </w:rPr>
        <w:t>whether</w:t>
      </w:r>
      <w:r w:rsidRPr="00045AAF">
        <w:rPr>
          <w:rFonts w:ascii="Arial" w:eastAsia="Calibri" w:hAnsi="Arial" w:cs="Arial"/>
          <w:sz w:val="24"/>
          <w:szCs w:val="24"/>
        </w:rPr>
        <w:t xml:space="preserve"> it is a positive or negative effect </w:t>
      </w:r>
      <w:proofErr w:type="gramStart"/>
      <w:r w:rsidRPr="00045AAF">
        <w:rPr>
          <w:rFonts w:ascii="Arial" w:eastAsia="Calibri" w:hAnsi="Arial" w:cs="Arial"/>
          <w:sz w:val="24"/>
          <w:szCs w:val="24"/>
        </w:rPr>
        <w:t>with regard to</w:t>
      </w:r>
      <w:proofErr w:type="gramEnd"/>
      <w:r w:rsidRPr="00045AAF">
        <w:rPr>
          <w:rFonts w:ascii="Arial" w:eastAsia="Calibri" w:hAnsi="Arial" w:cs="Arial"/>
          <w:sz w:val="24"/>
          <w:szCs w:val="24"/>
        </w:rPr>
        <w:t xml:space="preserve"> how people view sites</w:t>
      </w:r>
      <w:r w:rsidR="007B61FD" w:rsidRPr="007B61FD">
        <w:rPr>
          <w:rFonts w:ascii="Arial" w:eastAsia="Calibri" w:hAnsi="Arial" w:cs="Arial"/>
          <w:sz w:val="24"/>
          <w:szCs w:val="24"/>
        </w:rPr>
        <w:t xml:space="preserve">. This </w:t>
      </w:r>
      <w:r w:rsidRPr="00045AAF">
        <w:rPr>
          <w:rFonts w:ascii="Arial" w:eastAsia="Calibri" w:hAnsi="Arial" w:cs="Arial"/>
          <w:sz w:val="24"/>
          <w:szCs w:val="24"/>
        </w:rPr>
        <w:t>can</w:t>
      </w:r>
      <w:r w:rsidR="007B61FD" w:rsidRPr="007B61FD">
        <w:rPr>
          <w:rFonts w:ascii="Arial" w:eastAsia="Calibri" w:hAnsi="Arial" w:cs="Arial"/>
          <w:sz w:val="24"/>
          <w:szCs w:val="24"/>
        </w:rPr>
        <w:t xml:space="preserve"> </w:t>
      </w:r>
      <w:r w:rsidRPr="00045AAF">
        <w:rPr>
          <w:rFonts w:ascii="Arial" w:eastAsia="Calibri" w:hAnsi="Arial" w:cs="Arial"/>
          <w:sz w:val="24"/>
          <w:szCs w:val="24"/>
        </w:rPr>
        <w:t>be regarded as dark tourism</w:t>
      </w:r>
      <w:r w:rsidR="007B61FD" w:rsidRPr="007B61FD">
        <w:rPr>
          <w:rFonts w:ascii="Arial" w:eastAsia="Calibri" w:hAnsi="Arial" w:cs="Arial"/>
          <w:sz w:val="24"/>
          <w:szCs w:val="24"/>
        </w:rPr>
        <w:t>. H</w:t>
      </w:r>
      <w:r w:rsidRPr="00045AAF">
        <w:rPr>
          <w:rFonts w:ascii="Arial" w:eastAsia="Calibri" w:hAnsi="Arial" w:cs="Arial"/>
          <w:sz w:val="24"/>
          <w:szCs w:val="24"/>
        </w:rPr>
        <w:t>ow this concept is relevant to modern tourism in the 21st century</w:t>
      </w:r>
      <w:r w:rsidR="007B61FD" w:rsidRPr="007B61FD">
        <w:rPr>
          <w:rFonts w:ascii="Arial" w:eastAsia="Calibri" w:hAnsi="Arial" w:cs="Arial"/>
          <w:sz w:val="24"/>
          <w:szCs w:val="24"/>
        </w:rPr>
        <w:t xml:space="preserve">, and how we may use this </w:t>
      </w:r>
      <w:r w:rsidR="007B61FD">
        <w:rPr>
          <w:rFonts w:ascii="Arial" w:eastAsia="Calibri" w:hAnsi="Arial" w:cs="Arial"/>
          <w:sz w:val="24"/>
          <w:szCs w:val="24"/>
        </w:rPr>
        <w:t>in order t</w:t>
      </w:r>
      <w:r w:rsidR="007B61FD" w:rsidRPr="007B61FD">
        <w:rPr>
          <w:rFonts w:ascii="Arial" w:eastAsia="Calibri" w:hAnsi="Arial" w:cs="Arial"/>
          <w:sz w:val="24"/>
          <w:szCs w:val="24"/>
        </w:rPr>
        <w:t>o inform ourselves of what may be considered ethical unethical or if these two concepts are too narrow and must be looked at with more depth.</w:t>
      </w:r>
    </w:p>
    <w:p w14:paraId="28C83A1F" w14:textId="505AB7B8" w:rsidR="00CD043F" w:rsidRDefault="00CD043F">
      <w:pPr>
        <w:rPr>
          <w:rFonts w:ascii="Arial" w:hAnsi="Arial" w:cs="Arial"/>
          <w:b/>
          <w:bCs/>
          <w:sz w:val="24"/>
          <w:szCs w:val="24"/>
          <w:u w:val="single"/>
        </w:rPr>
      </w:pPr>
      <w:bookmarkStart w:id="3" w:name="_Hlk25708531"/>
      <w:r w:rsidRPr="00CD043F">
        <w:rPr>
          <w:rFonts w:ascii="Arial" w:hAnsi="Arial" w:cs="Arial"/>
          <w:b/>
          <w:bCs/>
          <w:sz w:val="24"/>
          <w:szCs w:val="24"/>
          <w:u w:val="single"/>
        </w:rPr>
        <w:t>What is “dark tourism”?</w:t>
      </w:r>
    </w:p>
    <w:bookmarkEnd w:id="3"/>
    <w:p w14:paraId="1DE55DF0" w14:textId="7BB61589" w:rsidR="00045AAF" w:rsidRPr="00045AAF" w:rsidRDefault="00045AAF" w:rsidP="00045AAF">
      <w:pPr>
        <w:spacing w:line="256" w:lineRule="auto"/>
        <w:rPr>
          <w:rFonts w:ascii="Arial" w:eastAsia="Calibri" w:hAnsi="Arial" w:cs="Arial"/>
          <w:sz w:val="24"/>
          <w:szCs w:val="24"/>
        </w:rPr>
      </w:pPr>
      <w:r w:rsidRPr="00045AAF">
        <w:rPr>
          <w:rFonts w:ascii="Arial" w:eastAsia="Calibri" w:hAnsi="Arial" w:cs="Arial"/>
          <w:sz w:val="24"/>
          <w:szCs w:val="24"/>
        </w:rPr>
        <w:t>Describing what dark tourism is</w:t>
      </w:r>
      <w:r w:rsidR="00FA536C">
        <w:rPr>
          <w:rFonts w:ascii="Arial" w:eastAsia="Calibri" w:hAnsi="Arial" w:cs="Arial"/>
          <w:sz w:val="24"/>
          <w:szCs w:val="24"/>
        </w:rPr>
        <w:t>? It</w:t>
      </w:r>
      <w:r w:rsidRPr="00045AAF">
        <w:rPr>
          <w:rFonts w:ascii="Arial" w:eastAsia="Calibri" w:hAnsi="Arial" w:cs="Arial"/>
          <w:sz w:val="24"/>
          <w:szCs w:val="24"/>
        </w:rPr>
        <w:t xml:space="preserve"> is exceedingly difficult, as the subject itself is rather nebulous as it can be applied to several different areas within the tourist industry and even then, it is only a matter of interpretation that separates dark tourism from a quiet walkthrough the churchyard. Using Seaton’s ‘Guided by the Dark: From Thanatopsis to </w:t>
      </w:r>
      <w:bookmarkStart w:id="4" w:name="_Hlk25708863"/>
      <w:proofErr w:type="spellStart"/>
      <w:r w:rsidRPr="00045AAF">
        <w:rPr>
          <w:rFonts w:ascii="Arial" w:eastAsia="Calibri" w:hAnsi="Arial" w:cs="Arial"/>
          <w:sz w:val="24"/>
          <w:szCs w:val="24"/>
        </w:rPr>
        <w:t>Thanatourism</w:t>
      </w:r>
      <w:bookmarkEnd w:id="4"/>
      <w:proofErr w:type="spellEnd"/>
      <w:r w:rsidRPr="00045AAF">
        <w:rPr>
          <w:rFonts w:ascii="Arial" w:eastAsia="Calibri" w:hAnsi="Arial" w:cs="Arial"/>
          <w:sz w:val="24"/>
          <w:szCs w:val="24"/>
        </w:rPr>
        <w:t xml:space="preserve">,’ (Seaton p240 1996). </w:t>
      </w:r>
      <w:proofErr w:type="spellStart"/>
      <w:r w:rsidRPr="00045AAF">
        <w:rPr>
          <w:rFonts w:ascii="Arial" w:eastAsia="Calibri" w:hAnsi="Arial" w:cs="Arial"/>
          <w:sz w:val="24"/>
          <w:szCs w:val="24"/>
        </w:rPr>
        <w:t>Thanatourism</w:t>
      </w:r>
      <w:proofErr w:type="spellEnd"/>
      <w:r w:rsidRPr="00045AAF">
        <w:rPr>
          <w:rFonts w:ascii="Arial" w:eastAsia="Calibri" w:hAnsi="Arial" w:cs="Arial"/>
          <w:sz w:val="24"/>
          <w:szCs w:val="24"/>
        </w:rPr>
        <w:t xml:space="preserve"> literally refers to death tourism, wherein people go to places which directly involves death. Although much of dark tourism does</w:t>
      </w:r>
      <w:r w:rsidR="00545472">
        <w:rPr>
          <w:rFonts w:ascii="Arial" w:eastAsia="Calibri" w:hAnsi="Arial" w:cs="Arial"/>
          <w:sz w:val="24"/>
          <w:szCs w:val="24"/>
        </w:rPr>
        <w:t xml:space="preserve"> </w:t>
      </w:r>
      <w:r w:rsidRPr="00045AAF">
        <w:rPr>
          <w:rFonts w:ascii="Arial" w:eastAsia="Calibri" w:hAnsi="Arial" w:cs="Arial"/>
          <w:sz w:val="24"/>
          <w:szCs w:val="24"/>
        </w:rPr>
        <w:t>involve sites that have directly or indirectly involved a great deal of death such as sites like Auschwitz, Church yards or 9/11 ground zero, Dark tourist sites can also refer to the interaction with the more macabre</w:t>
      </w:r>
      <w:r w:rsidR="00FA536C" w:rsidRPr="00FA536C">
        <w:rPr>
          <w:rFonts w:ascii="Arial" w:eastAsia="Calibri" w:hAnsi="Arial" w:cs="Arial"/>
          <w:sz w:val="24"/>
          <w:szCs w:val="24"/>
        </w:rPr>
        <w:t xml:space="preserve"> </w:t>
      </w:r>
      <w:r w:rsidRPr="00045AAF">
        <w:rPr>
          <w:rFonts w:ascii="Arial" w:eastAsia="Calibri" w:hAnsi="Arial" w:cs="Arial"/>
          <w:sz w:val="24"/>
          <w:szCs w:val="24"/>
        </w:rPr>
        <w:t xml:space="preserve">and scary side of life without actually directly interacting with death or even history involving death, as there are many tours which give an insight into the criminal underworld, or an insight into Religious practices which people in the </w:t>
      </w:r>
      <w:r w:rsidR="0057727E" w:rsidRPr="007B61FD">
        <w:rPr>
          <w:rFonts w:ascii="Arial" w:eastAsia="Calibri" w:hAnsi="Arial" w:cs="Arial"/>
          <w:sz w:val="24"/>
          <w:szCs w:val="24"/>
        </w:rPr>
        <w:t>‘I</w:t>
      </w:r>
      <w:r w:rsidRPr="00045AAF">
        <w:rPr>
          <w:rFonts w:ascii="Arial" w:eastAsia="Calibri" w:hAnsi="Arial" w:cs="Arial"/>
          <w:sz w:val="24"/>
          <w:szCs w:val="24"/>
        </w:rPr>
        <w:t xml:space="preserve">ndustrial </w:t>
      </w:r>
      <w:r w:rsidR="0057727E" w:rsidRPr="007B61FD">
        <w:rPr>
          <w:rFonts w:ascii="Arial" w:eastAsia="Calibri" w:hAnsi="Arial" w:cs="Arial"/>
          <w:sz w:val="24"/>
          <w:szCs w:val="24"/>
        </w:rPr>
        <w:t>N</w:t>
      </w:r>
      <w:r w:rsidRPr="00045AAF">
        <w:rPr>
          <w:rFonts w:ascii="Arial" w:eastAsia="Calibri" w:hAnsi="Arial" w:cs="Arial"/>
          <w:sz w:val="24"/>
          <w:szCs w:val="24"/>
        </w:rPr>
        <w:t>orth</w:t>
      </w:r>
      <w:r w:rsidR="0057727E" w:rsidRPr="007B61FD">
        <w:rPr>
          <w:rFonts w:ascii="Arial" w:eastAsia="Calibri" w:hAnsi="Arial" w:cs="Arial"/>
          <w:sz w:val="24"/>
          <w:szCs w:val="24"/>
        </w:rPr>
        <w:t>’</w:t>
      </w:r>
      <w:r w:rsidRPr="00045AAF">
        <w:rPr>
          <w:rFonts w:ascii="Arial" w:eastAsia="Calibri" w:hAnsi="Arial" w:cs="Arial"/>
          <w:sz w:val="24"/>
          <w:szCs w:val="24"/>
        </w:rPr>
        <w:t xml:space="preserve"> may consider foreign and exotic</w:t>
      </w:r>
      <w:r w:rsidR="0057727E" w:rsidRPr="007B61FD">
        <w:rPr>
          <w:rFonts w:ascii="Arial" w:eastAsia="Calibri" w:hAnsi="Arial" w:cs="Arial"/>
          <w:sz w:val="24"/>
          <w:szCs w:val="24"/>
        </w:rPr>
        <w:t xml:space="preserve">, </w:t>
      </w:r>
      <w:r w:rsidR="0057727E">
        <w:rPr>
          <w:rFonts w:ascii="Arial" w:eastAsia="Calibri" w:hAnsi="Arial" w:cs="Arial"/>
          <w:sz w:val="24"/>
          <w:szCs w:val="24"/>
        </w:rPr>
        <w:t>t</w:t>
      </w:r>
      <w:r w:rsidR="0057727E" w:rsidRPr="0057727E">
        <w:rPr>
          <w:rFonts w:ascii="Arial" w:eastAsia="Calibri" w:hAnsi="Arial" w:cs="Arial"/>
          <w:sz w:val="24"/>
          <w:szCs w:val="24"/>
        </w:rPr>
        <w:t>his being Anything out of their experience which they may find appealing or repent</w:t>
      </w:r>
      <w:r w:rsidR="0057727E">
        <w:rPr>
          <w:rFonts w:ascii="Arial" w:eastAsia="Calibri" w:hAnsi="Arial" w:cs="Arial"/>
          <w:sz w:val="24"/>
          <w:szCs w:val="24"/>
        </w:rPr>
        <w:t>.</w:t>
      </w:r>
      <w:r w:rsidR="0057727E" w:rsidRPr="0057727E">
        <w:rPr>
          <w:rFonts w:ascii="Arial" w:eastAsia="Calibri" w:hAnsi="Arial" w:cs="Arial"/>
          <w:sz w:val="24"/>
          <w:szCs w:val="24"/>
        </w:rPr>
        <w:t xml:space="preserve"> </w:t>
      </w:r>
      <w:r w:rsidRPr="00045AAF">
        <w:rPr>
          <w:rFonts w:ascii="Arial" w:eastAsia="Calibri" w:hAnsi="Arial" w:cs="Arial"/>
          <w:sz w:val="24"/>
          <w:szCs w:val="24"/>
        </w:rPr>
        <w:t xml:space="preserve">The reason this could be considered dark tourism is it objectifies what is considered out of the subjective norm.  </w:t>
      </w:r>
    </w:p>
    <w:p w14:paraId="2E8069C1" w14:textId="4818AC34" w:rsidR="00045AAF" w:rsidRDefault="00045AAF" w:rsidP="00045AAF">
      <w:pPr>
        <w:rPr>
          <w:rFonts w:ascii="Arial" w:eastAsia="Calibri" w:hAnsi="Arial" w:cs="Arial"/>
          <w:sz w:val="24"/>
          <w:szCs w:val="24"/>
        </w:rPr>
      </w:pPr>
      <w:r w:rsidRPr="00045AAF">
        <w:rPr>
          <w:rFonts w:ascii="Arial" w:eastAsia="Calibri" w:hAnsi="Arial" w:cs="Arial"/>
          <w:sz w:val="24"/>
          <w:szCs w:val="24"/>
        </w:rPr>
        <w:t xml:space="preserve">For the sake of consistency this essay will focus on dark tourism </w:t>
      </w:r>
      <w:r w:rsidR="00DE5207">
        <w:rPr>
          <w:rFonts w:ascii="Arial" w:eastAsia="Calibri" w:hAnsi="Arial" w:cs="Arial"/>
          <w:sz w:val="24"/>
          <w:szCs w:val="24"/>
        </w:rPr>
        <w:t>i</w:t>
      </w:r>
      <w:r w:rsidR="00344A12" w:rsidRPr="00344A12">
        <w:rPr>
          <w:rFonts w:ascii="Arial" w:eastAsia="Calibri" w:hAnsi="Arial" w:cs="Arial"/>
          <w:sz w:val="24"/>
          <w:szCs w:val="24"/>
        </w:rPr>
        <w:t xml:space="preserve">n its </w:t>
      </w:r>
      <w:r w:rsidRPr="00045AAF">
        <w:rPr>
          <w:rFonts w:ascii="Arial" w:eastAsia="Calibri" w:hAnsi="Arial" w:cs="Arial"/>
          <w:sz w:val="24"/>
          <w:szCs w:val="24"/>
        </w:rPr>
        <w:t>‘</w:t>
      </w:r>
      <w:proofErr w:type="spellStart"/>
      <w:r w:rsidRPr="00045AAF">
        <w:rPr>
          <w:rFonts w:ascii="Arial" w:eastAsia="Calibri" w:hAnsi="Arial" w:cs="Arial"/>
          <w:sz w:val="24"/>
          <w:szCs w:val="24"/>
        </w:rPr>
        <w:t>Thanatourism</w:t>
      </w:r>
      <w:proofErr w:type="spellEnd"/>
      <w:r w:rsidRPr="00045AAF">
        <w:rPr>
          <w:rFonts w:ascii="Arial" w:eastAsia="Calibri" w:hAnsi="Arial" w:cs="Arial"/>
          <w:sz w:val="24"/>
          <w:szCs w:val="24"/>
        </w:rPr>
        <w:t xml:space="preserve">’ form, looking at sites focused on death, tragedy and how people interact with these dark tourist sites whether it be in a positive or negative fashion.    </w:t>
      </w:r>
    </w:p>
    <w:p w14:paraId="710CEFD7" w14:textId="77777777" w:rsidR="00045AAF" w:rsidRPr="00045AAF" w:rsidRDefault="00045AAF" w:rsidP="00045AAF">
      <w:pPr>
        <w:spacing w:line="256" w:lineRule="auto"/>
        <w:rPr>
          <w:rFonts w:ascii="Arial" w:eastAsia="Calibri" w:hAnsi="Arial" w:cs="Arial"/>
          <w:b/>
          <w:bCs/>
          <w:sz w:val="24"/>
          <w:szCs w:val="24"/>
          <w:u w:val="single"/>
        </w:rPr>
      </w:pPr>
      <w:bookmarkStart w:id="5" w:name="_Hlk25708570"/>
      <w:r w:rsidRPr="00045AAF">
        <w:rPr>
          <w:rFonts w:ascii="Arial" w:eastAsia="Calibri" w:hAnsi="Arial" w:cs="Arial"/>
          <w:b/>
          <w:bCs/>
          <w:sz w:val="24"/>
          <w:szCs w:val="24"/>
          <w:u w:val="single"/>
        </w:rPr>
        <w:t>What is considered as Dark Tourism destination? and what is the appeal?</w:t>
      </w:r>
    </w:p>
    <w:bookmarkEnd w:id="5"/>
    <w:p w14:paraId="185A0B03" w14:textId="24DB4B7F" w:rsidR="00045AAF" w:rsidRPr="00045AAF" w:rsidRDefault="00045AAF" w:rsidP="00045AAF">
      <w:pPr>
        <w:spacing w:line="256" w:lineRule="auto"/>
        <w:rPr>
          <w:rFonts w:ascii="Arial" w:eastAsia="Calibri" w:hAnsi="Arial" w:cs="Arial"/>
          <w:sz w:val="24"/>
          <w:szCs w:val="24"/>
        </w:rPr>
      </w:pPr>
      <w:r w:rsidRPr="00045AAF">
        <w:rPr>
          <w:rFonts w:ascii="Arial" w:eastAsia="Calibri" w:hAnsi="Arial" w:cs="Arial"/>
          <w:sz w:val="24"/>
          <w:szCs w:val="24"/>
        </w:rPr>
        <w:t xml:space="preserve">When looking at </w:t>
      </w:r>
      <w:r w:rsidR="00344A12" w:rsidRPr="00344A12">
        <w:rPr>
          <w:rFonts w:ascii="Arial" w:eastAsia="Calibri" w:hAnsi="Arial" w:cs="Arial"/>
          <w:sz w:val="24"/>
          <w:szCs w:val="24"/>
        </w:rPr>
        <w:t>Dark</w:t>
      </w:r>
      <w:r w:rsidR="00344A12">
        <w:rPr>
          <w:rFonts w:ascii="Arial" w:eastAsia="Calibri" w:hAnsi="Arial" w:cs="Arial"/>
          <w:sz w:val="24"/>
          <w:szCs w:val="24"/>
        </w:rPr>
        <w:t xml:space="preserve"> </w:t>
      </w:r>
      <w:r w:rsidR="00344A12" w:rsidRPr="00344A12">
        <w:rPr>
          <w:rFonts w:ascii="Arial" w:eastAsia="Calibri" w:hAnsi="Arial" w:cs="Arial"/>
          <w:sz w:val="24"/>
          <w:szCs w:val="24"/>
        </w:rPr>
        <w:t xml:space="preserve">tourist destinations </w:t>
      </w:r>
      <w:r w:rsidR="00344A12">
        <w:rPr>
          <w:rFonts w:ascii="Arial" w:eastAsia="Calibri" w:hAnsi="Arial" w:cs="Arial"/>
          <w:sz w:val="24"/>
          <w:szCs w:val="24"/>
        </w:rPr>
        <w:t>the onlooker must</w:t>
      </w:r>
      <w:r w:rsidRPr="00045AAF">
        <w:rPr>
          <w:rFonts w:ascii="Arial" w:eastAsia="Calibri" w:hAnsi="Arial" w:cs="Arial"/>
          <w:sz w:val="24"/>
          <w:szCs w:val="24"/>
        </w:rPr>
        <w:t xml:space="preserve"> </w:t>
      </w:r>
      <w:r w:rsidR="00DC71A7">
        <w:rPr>
          <w:rFonts w:ascii="Arial" w:eastAsia="Calibri" w:hAnsi="Arial" w:cs="Arial"/>
          <w:sz w:val="24"/>
          <w:szCs w:val="24"/>
        </w:rPr>
        <w:t>be</w:t>
      </w:r>
      <w:r w:rsidRPr="00045AAF">
        <w:rPr>
          <w:rFonts w:ascii="Arial" w:eastAsia="Calibri" w:hAnsi="Arial" w:cs="Arial"/>
          <w:sz w:val="24"/>
          <w:szCs w:val="24"/>
        </w:rPr>
        <w:t xml:space="preserve"> looking at sites that have</w:t>
      </w:r>
      <w:r w:rsidR="00344A12">
        <w:rPr>
          <w:rFonts w:ascii="Arial" w:eastAsia="Calibri" w:hAnsi="Arial" w:cs="Arial"/>
          <w:sz w:val="24"/>
          <w:szCs w:val="24"/>
        </w:rPr>
        <w:t xml:space="preserve"> or still do</w:t>
      </w:r>
      <w:r w:rsidRPr="00045AAF">
        <w:rPr>
          <w:rFonts w:ascii="Arial" w:eastAsia="Calibri" w:hAnsi="Arial" w:cs="Arial"/>
          <w:sz w:val="24"/>
          <w:szCs w:val="24"/>
        </w:rPr>
        <w:t xml:space="preserve"> involv</w:t>
      </w:r>
      <w:r w:rsidR="00344A12">
        <w:rPr>
          <w:rFonts w:ascii="Arial" w:eastAsia="Calibri" w:hAnsi="Arial" w:cs="Arial"/>
          <w:sz w:val="24"/>
          <w:szCs w:val="24"/>
        </w:rPr>
        <w:t>e,</w:t>
      </w:r>
      <w:r w:rsidRPr="00045AAF">
        <w:rPr>
          <w:rFonts w:ascii="Arial" w:eastAsia="Calibri" w:hAnsi="Arial" w:cs="Arial"/>
          <w:sz w:val="24"/>
          <w:szCs w:val="24"/>
        </w:rPr>
        <w:t xml:space="preserve"> </w:t>
      </w:r>
      <w:r w:rsidR="00DC71A7">
        <w:rPr>
          <w:rFonts w:ascii="Arial" w:eastAsia="Calibri" w:hAnsi="Arial" w:cs="Arial"/>
          <w:sz w:val="24"/>
          <w:szCs w:val="24"/>
        </w:rPr>
        <w:t>to a greater or lesser degree</w:t>
      </w:r>
      <w:r w:rsidRPr="00045AAF">
        <w:rPr>
          <w:rFonts w:ascii="Arial" w:eastAsia="Calibri" w:hAnsi="Arial" w:cs="Arial"/>
          <w:sz w:val="24"/>
          <w:szCs w:val="24"/>
        </w:rPr>
        <w:t xml:space="preserve"> death in some capacity</w:t>
      </w:r>
      <w:r w:rsidR="00DC71A7">
        <w:rPr>
          <w:rFonts w:ascii="Arial" w:eastAsia="Calibri" w:hAnsi="Arial" w:cs="Arial"/>
          <w:sz w:val="24"/>
          <w:szCs w:val="24"/>
        </w:rPr>
        <w:t>.</w:t>
      </w:r>
      <w:r w:rsidRPr="00045AAF">
        <w:rPr>
          <w:rFonts w:ascii="Arial" w:eastAsia="Calibri" w:hAnsi="Arial" w:cs="Arial"/>
          <w:sz w:val="24"/>
          <w:szCs w:val="24"/>
        </w:rPr>
        <w:t xml:space="preserve"> </w:t>
      </w:r>
      <w:r w:rsidR="00DC71A7">
        <w:rPr>
          <w:rFonts w:ascii="Arial" w:eastAsia="Calibri" w:hAnsi="Arial" w:cs="Arial"/>
          <w:sz w:val="24"/>
          <w:szCs w:val="24"/>
        </w:rPr>
        <w:t xml:space="preserve">In this section there </w:t>
      </w:r>
      <w:r w:rsidRPr="00045AAF">
        <w:rPr>
          <w:rFonts w:ascii="Arial" w:eastAsia="Calibri" w:hAnsi="Arial" w:cs="Arial"/>
          <w:sz w:val="24"/>
          <w:szCs w:val="24"/>
        </w:rPr>
        <w:t xml:space="preserve">are </w:t>
      </w:r>
      <w:r w:rsidR="00DC71A7">
        <w:rPr>
          <w:rFonts w:ascii="Arial" w:eastAsia="Calibri" w:hAnsi="Arial" w:cs="Arial"/>
          <w:sz w:val="24"/>
          <w:szCs w:val="24"/>
        </w:rPr>
        <w:t>four</w:t>
      </w:r>
      <w:r w:rsidRPr="00045AAF">
        <w:rPr>
          <w:rFonts w:ascii="Arial" w:eastAsia="Calibri" w:hAnsi="Arial" w:cs="Arial"/>
          <w:sz w:val="24"/>
          <w:szCs w:val="24"/>
        </w:rPr>
        <w:t xml:space="preserve"> case studies which will be used to explore dark tourism </w:t>
      </w:r>
      <w:r w:rsidR="00642FE5" w:rsidRPr="00DD30BB">
        <w:rPr>
          <w:rFonts w:ascii="Arial" w:eastAsia="Calibri" w:hAnsi="Arial" w:cs="Arial"/>
          <w:sz w:val="24"/>
          <w:szCs w:val="24"/>
        </w:rPr>
        <w:t>a</w:t>
      </w:r>
      <w:r w:rsidRPr="00045AAF">
        <w:rPr>
          <w:rFonts w:ascii="Arial" w:eastAsia="Calibri" w:hAnsi="Arial" w:cs="Arial"/>
          <w:sz w:val="24"/>
          <w:szCs w:val="24"/>
        </w:rPr>
        <w:t xml:space="preserve">nd how people have interacted with </w:t>
      </w:r>
      <w:r w:rsidR="00642FE5" w:rsidRPr="00DD30BB">
        <w:rPr>
          <w:rFonts w:ascii="Arial" w:eastAsia="Calibri" w:hAnsi="Arial" w:cs="Arial"/>
          <w:sz w:val="24"/>
          <w:szCs w:val="24"/>
        </w:rPr>
        <w:t xml:space="preserve">this concept and </w:t>
      </w:r>
      <w:r w:rsidR="00642FE5" w:rsidRPr="00642FE5">
        <w:rPr>
          <w:rFonts w:ascii="Arial" w:eastAsia="Calibri" w:hAnsi="Arial" w:cs="Arial"/>
          <w:sz w:val="24"/>
          <w:szCs w:val="24"/>
        </w:rPr>
        <w:t xml:space="preserve">what appeals to them as well as looking at the motivation behind going to these sites whether it is not actually peeling at all but some other reason such As for example an obligation to pay ones respects </w:t>
      </w:r>
      <w:r w:rsidR="00642FE5">
        <w:rPr>
          <w:rFonts w:ascii="Arial" w:eastAsia="Calibri" w:hAnsi="Arial" w:cs="Arial"/>
          <w:sz w:val="24"/>
          <w:szCs w:val="24"/>
        </w:rPr>
        <w:t>or</w:t>
      </w:r>
      <w:r w:rsidR="00642FE5" w:rsidRPr="00642FE5">
        <w:rPr>
          <w:rFonts w:ascii="Arial" w:eastAsia="Calibri" w:hAnsi="Arial" w:cs="Arial"/>
          <w:sz w:val="24"/>
          <w:szCs w:val="24"/>
        </w:rPr>
        <w:t xml:space="preserve"> because it is a duty they feel they must uphold. </w:t>
      </w:r>
    </w:p>
    <w:p w14:paraId="312993EA" w14:textId="16C81510" w:rsidR="00C05F69" w:rsidRDefault="00045AAF">
      <w:pPr>
        <w:rPr>
          <w:rFonts w:ascii="Arial" w:hAnsi="Arial" w:cs="Arial"/>
          <w:sz w:val="24"/>
          <w:szCs w:val="24"/>
        </w:rPr>
      </w:pPr>
      <w:r>
        <w:rPr>
          <w:rFonts w:ascii="Arial" w:hAnsi="Arial" w:cs="Arial"/>
          <w:sz w:val="24"/>
          <w:szCs w:val="24"/>
        </w:rPr>
        <w:lastRenderedPageBreak/>
        <w:t>For the first case study</w:t>
      </w:r>
      <w:r w:rsidR="00344A12">
        <w:rPr>
          <w:rFonts w:ascii="Arial" w:hAnsi="Arial" w:cs="Arial"/>
          <w:sz w:val="24"/>
          <w:szCs w:val="24"/>
        </w:rPr>
        <w:t xml:space="preserve"> </w:t>
      </w:r>
      <w:r w:rsidR="00520615" w:rsidRPr="00520615">
        <w:rPr>
          <w:rFonts w:ascii="Arial" w:hAnsi="Arial" w:cs="Arial"/>
          <w:sz w:val="24"/>
          <w:szCs w:val="24"/>
        </w:rPr>
        <w:t>Auschwitz</w:t>
      </w:r>
      <w:r w:rsidR="00C05F69">
        <w:rPr>
          <w:rFonts w:ascii="Arial" w:hAnsi="Arial" w:cs="Arial"/>
          <w:sz w:val="24"/>
          <w:szCs w:val="24"/>
        </w:rPr>
        <w:t xml:space="preserve"> </w:t>
      </w:r>
      <w:r w:rsidR="00C05F69" w:rsidRPr="00C05F69">
        <w:rPr>
          <w:rFonts w:ascii="Arial" w:hAnsi="Arial" w:cs="Arial"/>
          <w:sz w:val="24"/>
          <w:szCs w:val="24"/>
        </w:rPr>
        <w:t>is one of the most notorious concentration camps Of the Second World war, As it was responsible for over 1,000,000 deaths of men women and children from various ethnicities such as the Jewish and Romany peoples to homosexuals and political dissidents as well as other undesirables of in Nazi regime over 70 years As of 2019 have passed since the end of this</w:t>
      </w:r>
      <w:r w:rsidR="00C05F69">
        <w:rPr>
          <w:rFonts w:ascii="Arial" w:hAnsi="Arial" w:cs="Arial"/>
          <w:sz w:val="24"/>
          <w:szCs w:val="24"/>
        </w:rPr>
        <w:t xml:space="preserve"> period o</w:t>
      </w:r>
      <w:r w:rsidR="00C05F69" w:rsidRPr="00C05F69">
        <w:rPr>
          <w:rFonts w:ascii="Arial" w:hAnsi="Arial" w:cs="Arial"/>
          <w:sz w:val="24"/>
          <w:szCs w:val="24"/>
        </w:rPr>
        <w:t xml:space="preserve">f human history and it still holds a macabre fascination profound sorrow the amount of lives that were lost </w:t>
      </w:r>
      <w:r w:rsidR="00C05F69">
        <w:rPr>
          <w:rFonts w:ascii="Arial" w:hAnsi="Arial" w:cs="Arial"/>
          <w:sz w:val="24"/>
          <w:szCs w:val="24"/>
        </w:rPr>
        <w:t>to the</w:t>
      </w:r>
      <w:r w:rsidR="00C05F69" w:rsidRPr="00C05F69">
        <w:rPr>
          <w:rFonts w:ascii="Arial" w:hAnsi="Arial" w:cs="Arial"/>
          <w:sz w:val="24"/>
          <w:szCs w:val="24"/>
        </w:rPr>
        <w:t xml:space="preserve"> various agendas of the Nazi regime</w:t>
      </w:r>
      <w:r w:rsidR="00C05F69">
        <w:rPr>
          <w:rFonts w:ascii="Arial" w:hAnsi="Arial" w:cs="Arial"/>
          <w:sz w:val="24"/>
          <w:szCs w:val="24"/>
        </w:rPr>
        <w:t xml:space="preserve">. </w:t>
      </w:r>
    </w:p>
    <w:p w14:paraId="16A70CE1" w14:textId="43753196" w:rsidR="00615910" w:rsidRDefault="00C05F69">
      <w:pPr>
        <w:rPr>
          <w:rFonts w:ascii="Arial" w:hAnsi="Arial" w:cs="Arial"/>
          <w:sz w:val="24"/>
          <w:szCs w:val="24"/>
        </w:rPr>
      </w:pPr>
      <w:r w:rsidRPr="00C05F69">
        <w:rPr>
          <w:rFonts w:ascii="Arial" w:hAnsi="Arial" w:cs="Arial"/>
          <w:sz w:val="24"/>
          <w:szCs w:val="24"/>
        </w:rPr>
        <w:t xml:space="preserve">Auschwitz has since become a tourist destination where tours take place taking people around the infamous concentration camp educating people on the suffering that took place there and other war crimes that were committed. There are many reasons to go to this destination. An example of such a reason can be going to </w:t>
      </w:r>
      <w:r>
        <w:rPr>
          <w:rFonts w:ascii="Arial" w:hAnsi="Arial" w:cs="Arial"/>
          <w:sz w:val="24"/>
          <w:szCs w:val="24"/>
        </w:rPr>
        <w:t xml:space="preserve">a </w:t>
      </w:r>
      <w:r w:rsidRPr="00C05F69">
        <w:rPr>
          <w:rFonts w:ascii="Arial" w:hAnsi="Arial" w:cs="Arial"/>
          <w:sz w:val="24"/>
          <w:szCs w:val="24"/>
        </w:rPr>
        <w:t>place of historical importanc</w:t>
      </w:r>
      <w:r>
        <w:rPr>
          <w:rFonts w:ascii="Arial" w:hAnsi="Arial" w:cs="Arial"/>
          <w:sz w:val="24"/>
          <w:szCs w:val="24"/>
        </w:rPr>
        <w:t>e</w:t>
      </w:r>
      <w:r w:rsidRPr="00C05F69">
        <w:rPr>
          <w:rFonts w:ascii="Arial" w:hAnsi="Arial" w:cs="Arial"/>
          <w:sz w:val="24"/>
          <w:szCs w:val="24"/>
        </w:rPr>
        <w:t>,</w:t>
      </w:r>
      <w:r>
        <w:rPr>
          <w:rFonts w:ascii="Arial" w:hAnsi="Arial" w:cs="Arial"/>
          <w:sz w:val="24"/>
          <w:szCs w:val="24"/>
        </w:rPr>
        <w:t xml:space="preserve"> </w:t>
      </w:r>
      <w:r w:rsidRPr="00C05F69">
        <w:rPr>
          <w:rFonts w:ascii="Arial" w:hAnsi="Arial" w:cs="Arial"/>
          <w:sz w:val="24"/>
          <w:szCs w:val="24"/>
        </w:rPr>
        <w:t>another is th</w:t>
      </w:r>
      <w:r>
        <w:rPr>
          <w:rFonts w:ascii="Arial" w:hAnsi="Arial" w:cs="Arial"/>
          <w:sz w:val="24"/>
          <w:szCs w:val="24"/>
        </w:rPr>
        <w:t>at</w:t>
      </w:r>
      <w:r w:rsidRPr="00C05F69">
        <w:rPr>
          <w:rFonts w:ascii="Arial" w:hAnsi="Arial" w:cs="Arial"/>
          <w:sz w:val="24"/>
          <w:szCs w:val="24"/>
        </w:rPr>
        <w:t xml:space="preserve"> perhaps they are a member of one of the groups affected by these horrors</w:t>
      </w:r>
      <w:r w:rsidR="005C4C81">
        <w:rPr>
          <w:rFonts w:ascii="Arial" w:hAnsi="Arial" w:cs="Arial"/>
          <w:sz w:val="24"/>
          <w:szCs w:val="24"/>
        </w:rPr>
        <w:t xml:space="preserve">. </w:t>
      </w:r>
    </w:p>
    <w:p w14:paraId="3832C6DE" w14:textId="2263D972" w:rsidR="00B6523B" w:rsidRDefault="005C4C81">
      <w:pPr>
        <w:rPr>
          <w:rFonts w:ascii="Arial" w:hAnsi="Arial" w:cs="Arial"/>
          <w:sz w:val="24"/>
          <w:szCs w:val="24"/>
        </w:rPr>
      </w:pPr>
      <w:r w:rsidRPr="005C4C81">
        <w:rPr>
          <w:rFonts w:ascii="Arial" w:hAnsi="Arial" w:cs="Arial"/>
          <w:sz w:val="24"/>
          <w:szCs w:val="24"/>
        </w:rPr>
        <w:t>The reason that this could be considered a site of dark tourism is rather obvious as it involves incalculable death</w:t>
      </w:r>
      <w:r>
        <w:rPr>
          <w:rFonts w:ascii="Arial" w:hAnsi="Arial" w:cs="Arial"/>
          <w:sz w:val="24"/>
          <w:szCs w:val="24"/>
        </w:rPr>
        <w:t xml:space="preserve">, </w:t>
      </w:r>
      <w:r w:rsidRPr="005C4C81">
        <w:rPr>
          <w:rFonts w:ascii="Arial" w:hAnsi="Arial" w:cs="Arial"/>
          <w:sz w:val="24"/>
          <w:szCs w:val="24"/>
        </w:rPr>
        <w:t>Keeping in the theme</w:t>
      </w:r>
      <w:r>
        <w:rPr>
          <w:rFonts w:ascii="Arial" w:hAnsi="Arial" w:cs="Arial"/>
          <w:sz w:val="24"/>
          <w:szCs w:val="24"/>
        </w:rPr>
        <w:t xml:space="preserve"> </w:t>
      </w:r>
      <w:r w:rsidRPr="005C4C81">
        <w:rPr>
          <w:rFonts w:ascii="Arial" w:hAnsi="Arial" w:cs="Arial"/>
          <w:sz w:val="24"/>
          <w:szCs w:val="24"/>
        </w:rPr>
        <w:t xml:space="preserve">of </w:t>
      </w:r>
      <w:r>
        <w:rPr>
          <w:rFonts w:ascii="Arial" w:hAnsi="Arial" w:cs="Arial"/>
          <w:sz w:val="24"/>
          <w:szCs w:val="24"/>
        </w:rPr>
        <w:t>‘</w:t>
      </w:r>
      <w:proofErr w:type="spellStart"/>
      <w:r w:rsidRPr="005C4C81">
        <w:rPr>
          <w:rFonts w:ascii="Arial" w:hAnsi="Arial" w:cs="Arial"/>
          <w:sz w:val="24"/>
          <w:szCs w:val="24"/>
        </w:rPr>
        <w:t>Thanatourism</w:t>
      </w:r>
      <w:proofErr w:type="spellEnd"/>
      <w:r>
        <w:rPr>
          <w:rFonts w:ascii="Arial" w:hAnsi="Arial" w:cs="Arial"/>
          <w:sz w:val="24"/>
          <w:szCs w:val="24"/>
        </w:rPr>
        <w:t>’</w:t>
      </w:r>
      <w:r w:rsidRPr="005C4C81">
        <w:rPr>
          <w:rFonts w:ascii="Arial" w:hAnsi="Arial" w:cs="Arial"/>
          <w:sz w:val="24"/>
          <w:szCs w:val="24"/>
        </w:rPr>
        <w:t xml:space="preserve">, The appeal of going to this place </w:t>
      </w:r>
      <w:r>
        <w:rPr>
          <w:rFonts w:ascii="Arial" w:hAnsi="Arial" w:cs="Arial"/>
          <w:sz w:val="24"/>
          <w:szCs w:val="24"/>
        </w:rPr>
        <w:t>of</w:t>
      </w:r>
      <w:r w:rsidRPr="005C4C81">
        <w:rPr>
          <w:rFonts w:ascii="Arial" w:hAnsi="Arial" w:cs="Arial"/>
          <w:sz w:val="24"/>
          <w:szCs w:val="24"/>
        </w:rPr>
        <w:t xml:space="preserve"> going to a place like this</w:t>
      </w:r>
      <w:r>
        <w:rPr>
          <w:rFonts w:ascii="Arial" w:hAnsi="Arial" w:cs="Arial"/>
          <w:sz w:val="24"/>
          <w:szCs w:val="24"/>
        </w:rPr>
        <w:t>,</w:t>
      </w:r>
      <w:r w:rsidRPr="005C4C81">
        <w:rPr>
          <w:rFonts w:ascii="Arial" w:hAnsi="Arial" w:cs="Arial"/>
          <w:sz w:val="24"/>
          <w:szCs w:val="24"/>
        </w:rPr>
        <w:t xml:space="preserve"> If it can be called as such</w:t>
      </w:r>
      <w:r>
        <w:rPr>
          <w:rFonts w:ascii="Arial" w:hAnsi="Arial" w:cs="Arial"/>
          <w:sz w:val="24"/>
          <w:szCs w:val="24"/>
        </w:rPr>
        <w:t>, c</w:t>
      </w:r>
      <w:r w:rsidRPr="005C4C81">
        <w:rPr>
          <w:rFonts w:ascii="Arial" w:hAnsi="Arial" w:cs="Arial"/>
          <w:sz w:val="24"/>
          <w:szCs w:val="24"/>
        </w:rPr>
        <w:t>an only be spoken of in broad terms as each individual has their own agenda</w:t>
      </w:r>
      <w:r>
        <w:rPr>
          <w:rFonts w:ascii="Arial" w:hAnsi="Arial" w:cs="Arial"/>
          <w:sz w:val="24"/>
          <w:szCs w:val="24"/>
        </w:rPr>
        <w:t xml:space="preserve">, </w:t>
      </w:r>
      <w:r w:rsidRPr="005C4C81">
        <w:rPr>
          <w:rFonts w:ascii="Arial" w:hAnsi="Arial" w:cs="Arial"/>
          <w:sz w:val="24"/>
          <w:szCs w:val="24"/>
        </w:rPr>
        <w:t xml:space="preserve">So in broad terms people could go to an area like this to pay respects to the dead </w:t>
      </w:r>
      <w:r w:rsidR="00054FEE" w:rsidRPr="00054FEE">
        <w:rPr>
          <w:rFonts w:ascii="Arial" w:hAnsi="Arial" w:cs="Arial"/>
          <w:sz w:val="24"/>
          <w:szCs w:val="24"/>
        </w:rPr>
        <w:t>as one would go to a church</w:t>
      </w:r>
      <w:r w:rsidR="00054FEE">
        <w:rPr>
          <w:rFonts w:ascii="Arial" w:hAnsi="Arial" w:cs="Arial"/>
          <w:sz w:val="24"/>
          <w:szCs w:val="24"/>
        </w:rPr>
        <w:t>,</w:t>
      </w:r>
      <w:r w:rsidR="00054FEE" w:rsidRPr="00054FEE">
        <w:rPr>
          <w:rFonts w:ascii="Arial" w:hAnsi="Arial" w:cs="Arial"/>
          <w:sz w:val="24"/>
          <w:szCs w:val="24"/>
        </w:rPr>
        <w:t xml:space="preserve"> synagogue</w:t>
      </w:r>
      <w:r w:rsidR="00054FEE">
        <w:rPr>
          <w:rFonts w:ascii="Arial" w:hAnsi="Arial" w:cs="Arial"/>
          <w:sz w:val="24"/>
          <w:szCs w:val="24"/>
        </w:rPr>
        <w:t xml:space="preserve"> </w:t>
      </w:r>
      <w:r w:rsidR="00054FEE" w:rsidRPr="00054FEE">
        <w:rPr>
          <w:rFonts w:ascii="Arial" w:hAnsi="Arial" w:cs="Arial"/>
          <w:sz w:val="24"/>
          <w:szCs w:val="24"/>
        </w:rPr>
        <w:t xml:space="preserve">or other place of </w:t>
      </w:r>
      <w:r w:rsidR="00E105D8">
        <w:rPr>
          <w:rFonts w:ascii="Arial" w:hAnsi="Arial" w:cs="Arial"/>
          <w:sz w:val="24"/>
          <w:szCs w:val="24"/>
        </w:rPr>
        <w:t>r</w:t>
      </w:r>
      <w:r w:rsidR="00054FEE" w:rsidRPr="00054FEE">
        <w:rPr>
          <w:rFonts w:ascii="Arial" w:hAnsi="Arial" w:cs="Arial"/>
          <w:sz w:val="24"/>
          <w:szCs w:val="24"/>
        </w:rPr>
        <w:t xml:space="preserve">emembrance. The more negative side of this </w:t>
      </w:r>
      <w:r w:rsidR="00FF30B9" w:rsidRPr="00FF30B9">
        <w:rPr>
          <w:rFonts w:ascii="Arial" w:hAnsi="Arial" w:cs="Arial"/>
          <w:sz w:val="24"/>
          <w:szCs w:val="24"/>
        </w:rPr>
        <w:t xml:space="preserve">Would be to go to a place nearly </w:t>
      </w:r>
      <w:r w:rsidR="00FF30B9">
        <w:rPr>
          <w:rFonts w:ascii="Arial" w:hAnsi="Arial" w:cs="Arial"/>
          <w:sz w:val="24"/>
          <w:szCs w:val="24"/>
        </w:rPr>
        <w:t xml:space="preserve">to </w:t>
      </w:r>
      <w:r w:rsidR="00FF30B9" w:rsidRPr="00FF30B9">
        <w:rPr>
          <w:rFonts w:ascii="Arial" w:hAnsi="Arial" w:cs="Arial"/>
          <w:sz w:val="24"/>
          <w:szCs w:val="24"/>
        </w:rPr>
        <w:t>view objects or areas of morbid nature in order to go look at them without embracing the seriousness of what they represent will be educated understand them</w:t>
      </w:r>
      <w:r w:rsidR="00FF30B9">
        <w:rPr>
          <w:rFonts w:ascii="Arial" w:hAnsi="Arial" w:cs="Arial"/>
          <w:sz w:val="24"/>
          <w:szCs w:val="24"/>
        </w:rPr>
        <w:t xml:space="preserve"> </w:t>
      </w:r>
      <w:r w:rsidR="00FF30B9" w:rsidRPr="00FF30B9">
        <w:rPr>
          <w:rFonts w:ascii="Arial" w:hAnsi="Arial" w:cs="Arial"/>
          <w:sz w:val="24"/>
          <w:szCs w:val="24"/>
        </w:rPr>
        <w:t xml:space="preserve">such as the </w:t>
      </w:r>
      <w:r w:rsidR="00FF30B9">
        <w:rPr>
          <w:rFonts w:ascii="Arial" w:hAnsi="Arial" w:cs="Arial"/>
          <w:sz w:val="24"/>
          <w:szCs w:val="24"/>
        </w:rPr>
        <w:t>‘</w:t>
      </w:r>
      <w:proofErr w:type="spellStart"/>
      <w:r w:rsidR="00FF30B9" w:rsidRPr="00FF30B9">
        <w:rPr>
          <w:rFonts w:ascii="Arial" w:hAnsi="Arial" w:cs="Arial"/>
          <w:sz w:val="24"/>
          <w:szCs w:val="24"/>
        </w:rPr>
        <w:t>Tuol</w:t>
      </w:r>
      <w:proofErr w:type="spellEnd"/>
      <w:r w:rsidR="00FF30B9" w:rsidRPr="00FF30B9">
        <w:rPr>
          <w:rFonts w:ascii="Arial" w:hAnsi="Arial" w:cs="Arial"/>
          <w:sz w:val="24"/>
          <w:szCs w:val="24"/>
        </w:rPr>
        <w:t xml:space="preserve"> </w:t>
      </w:r>
      <w:proofErr w:type="spellStart"/>
      <w:r w:rsidR="00FF30B9" w:rsidRPr="00FF30B9">
        <w:rPr>
          <w:rFonts w:ascii="Arial" w:hAnsi="Arial" w:cs="Arial"/>
          <w:sz w:val="24"/>
          <w:szCs w:val="24"/>
        </w:rPr>
        <w:t>Sleng</w:t>
      </w:r>
      <w:proofErr w:type="spellEnd"/>
      <w:r w:rsidR="00FF30B9" w:rsidRPr="00FF30B9">
        <w:rPr>
          <w:rFonts w:ascii="Arial" w:hAnsi="Arial" w:cs="Arial"/>
          <w:sz w:val="24"/>
          <w:szCs w:val="24"/>
        </w:rPr>
        <w:t xml:space="preserve"> Genocide Museum</w:t>
      </w:r>
      <w:r w:rsidR="00FF30B9">
        <w:rPr>
          <w:rFonts w:ascii="Arial" w:hAnsi="Arial" w:cs="Arial"/>
          <w:sz w:val="24"/>
          <w:szCs w:val="24"/>
        </w:rPr>
        <w:t xml:space="preserve">’ </w:t>
      </w:r>
      <w:r w:rsidR="00FF30B9" w:rsidRPr="00FF30B9">
        <w:rPr>
          <w:rFonts w:ascii="Arial" w:hAnsi="Arial" w:cs="Arial"/>
          <w:sz w:val="24"/>
          <w:szCs w:val="24"/>
        </w:rPr>
        <w:t>In Colombia which because of inappropriate behaviour requires in no smiling sign on the front before entering, which may be seen as insulting.</w:t>
      </w:r>
      <w:r w:rsidR="0093715B">
        <w:rPr>
          <w:rFonts w:ascii="Arial" w:hAnsi="Arial" w:cs="Arial"/>
          <w:sz w:val="24"/>
          <w:szCs w:val="24"/>
        </w:rPr>
        <w:t xml:space="preserve"> </w:t>
      </w:r>
      <w:r w:rsidR="00FF30B9">
        <w:rPr>
          <w:rFonts w:ascii="Arial" w:hAnsi="Arial" w:cs="Arial"/>
          <w:sz w:val="24"/>
          <w:szCs w:val="24"/>
        </w:rPr>
        <w:t>(</w:t>
      </w:r>
      <w:hyperlink r:id="rId5" w:history="1">
        <w:r w:rsidR="00FF30B9" w:rsidRPr="00793360">
          <w:rPr>
            <w:rStyle w:val="Hyperlink"/>
            <w:rFonts w:ascii="Arial" w:hAnsi="Arial" w:cs="Arial"/>
            <w:sz w:val="24"/>
            <w:szCs w:val="24"/>
          </w:rPr>
          <w:t>https://www.lonelyplanet.com/cambodia</w:t>
        </w:r>
      </w:hyperlink>
      <w:r w:rsidR="00FF30B9">
        <w:rPr>
          <w:rFonts w:ascii="Arial" w:hAnsi="Arial" w:cs="Arial"/>
          <w:sz w:val="24"/>
          <w:szCs w:val="24"/>
        </w:rPr>
        <w:t xml:space="preserve"> 2019)</w:t>
      </w:r>
      <w:r w:rsidR="00FF30B9" w:rsidRPr="00FF30B9">
        <w:rPr>
          <w:rFonts w:ascii="Arial" w:hAnsi="Arial" w:cs="Arial"/>
          <w:sz w:val="24"/>
          <w:szCs w:val="24"/>
        </w:rPr>
        <w:t xml:space="preserve"> </w:t>
      </w:r>
    </w:p>
    <w:p w14:paraId="2A6E1CED" w14:textId="670AA53B" w:rsidR="00B6523B" w:rsidRDefault="00B6523B">
      <w:pPr>
        <w:rPr>
          <w:rFonts w:ascii="Arial" w:hAnsi="Arial" w:cs="Arial"/>
          <w:sz w:val="24"/>
          <w:szCs w:val="24"/>
        </w:rPr>
      </w:pPr>
    </w:p>
    <w:p w14:paraId="79F278FD" w14:textId="77777777" w:rsidR="00A57A6B" w:rsidRDefault="00A57A6B">
      <w:pPr>
        <w:rPr>
          <w:rFonts w:ascii="Arial" w:hAnsi="Arial" w:cs="Arial"/>
          <w:b/>
          <w:bCs/>
          <w:sz w:val="24"/>
          <w:szCs w:val="24"/>
          <w:u w:val="single"/>
        </w:rPr>
      </w:pPr>
      <w:bookmarkStart w:id="6" w:name="_Hlk25705365"/>
    </w:p>
    <w:p w14:paraId="54AEEB02" w14:textId="77777777" w:rsidR="00A57A6B" w:rsidRDefault="00A57A6B">
      <w:pPr>
        <w:rPr>
          <w:rFonts w:ascii="Arial" w:hAnsi="Arial" w:cs="Arial"/>
          <w:b/>
          <w:bCs/>
          <w:sz w:val="24"/>
          <w:szCs w:val="24"/>
          <w:u w:val="single"/>
        </w:rPr>
      </w:pPr>
    </w:p>
    <w:p w14:paraId="56FB8D83" w14:textId="77777777" w:rsidR="00A57A6B" w:rsidRDefault="00A57A6B">
      <w:pPr>
        <w:rPr>
          <w:rFonts w:ascii="Arial" w:hAnsi="Arial" w:cs="Arial"/>
          <w:b/>
          <w:bCs/>
          <w:sz w:val="24"/>
          <w:szCs w:val="24"/>
          <w:u w:val="single"/>
        </w:rPr>
      </w:pPr>
    </w:p>
    <w:p w14:paraId="002AF617" w14:textId="77777777" w:rsidR="00A57A6B" w:rsidRDefault="00A57A6B">
      <w:pPr>
        <w:rPr>
          <w:rFonts w:ascii="Arial" w:hAnsi="Arial" w:cs="Arial"/>
          <w:b/>
          <w:bCs/>
          <w:sz w:val="24"/>
          <w:szCs w:val="24"/>
          <w:u w:val="single"/>
        </w:rPr>
      </w:pPr>
    </w:p>
    <w:p w14:paraId="397F6CF1" w14:textId="77777777" w:rsidR="00A57A6B" w:rsidRDefault="00A57A6B">
      <w:pPr>
        <w:rPr>
          <w:rFonts w:ascii="Arial" w:hAnsi="Arial" w:cs="Arial"/>
          <w:b/>
          <w:bCs/>
          <w:sz w:val="24"/>
          <w:szCs w:val="24"/>
          <w:u w:val="single"/>
        </w:rPr>
      </w:pPr>
    </w:p>
    <w:p w14:paraId="0934FD13" w14:textId="77777777" w:rsidR="00A57A6B" w:rsidRDefault="00A57A6B">
      <w:pPr>
        <w:rPr>
          <w:rFonts w:ascii="Arial" w:hAnsi="Arial" w:cs="Arial"/>
          <w:b/>
          <w:bCs/>
          <w:sz w:val="24"/>
          <w:szCs w:val="24"/>
          <w:u w:val="single"/>
        </w:rPr>
      </w:pPr>
    </w:p>
    <w:p w14:paraId="5A60023F" w14:textId="77777777" w:rsidR="00A57A6B" w:rsidRDefault="00A57A6B">
      <w:pPr>
        <w:rPr>
          <w:rFonts w:ascii="Arial" w:hAnsi="Arial" w:cs="Arial"/>
          <w:b/>
          <w:bCs/>
          <w:sz w:val="24"/>
          <w:szCs w:val="24"/>
          <w:u w:val="single"/>
        </w:rPr>
      </w:pPr>
    </w:p>
    <w:p w14:paraId="178BF490" w14:textId="77777777" w:rsidR="00A57A6B" w:rsidRDefault="00A57A6B">
      <w:pPr>
        <w:rPr>
          <w:rFonts w:ascii="Arial" w:hAnsi="Arial" w:cs="Arial"/>
          <w:b/>
          <w:bCs/>
          <w:sz w:val="24"/>
          <w:szCs w:val="24"/>
          <w:u w:val="single"/>
        </w:rPr>
      </w:pPr>
    </w:p>
    <w:p w14:paraId="69F00D63" w14:textId="77777777" w:rsidR="00A57A6B" w:rsidRDefault="00A57A6B">
      <w:pPr>
        <w:rPr>
          <w:rFonts w:ascii="Arial" w:hAnsi="Arial" w:cs="Arial"/>
          <w:b/>
          <w:bCs/>
          <w:sz w:val="24"/>
          <w:szCs w:val="24"/>
          <w:u w:val="single"/>
        </w:rPr>
      </w:pPr>
    </w:p>
    <w:p w14:paraId="1F2F7776" w14:textId="120E27D9" w:rsidR="00A57A6B" w:rsidRDefault="00A57A6B">
      <w:pPr>
        <w:rPr>
          <w:rFonts w:ascii="Arial" w:hAnsi="Arial" w:cs="Arial"/>
          <w:b/>
          <w:bCs/>
          <w:sz w:val="24"/>
          <w:szCs w:val="24"/>
          <w:u w:val="single"/>
        </w:rPr>
      </w:pPr>
    </w:p>
    <w:p w14:paraId="441B6568" w14:textId="77777777" w:rsidR="00384335" w:rsidRDefault="00384335">
      <w:pPr>
        <w:rPr>
          <w:rFonts w:ascii="Arial" w:hAnsi="Arial" w:cs="Arial"/>
          <w:b/>
          <w:bCs/>
          <w:sz w:val="24"/>
          <w:szCs w:val="24"/>
          <w:u w:val="single"/>
        </w:rPr>
      </w:pPr>
    </w:p>
    <w:p w14:paraId="0C1D1D1B" w14:textId="77777777" w:rsidR="00A57A6B" w:rsidRDefault="00A57A6B">
      <w:pPr>
        <w:rPr>
          <w:rFonts w:ascii="Arial" w:hAnsi="Arial" w:cs="Arial"/>
          <w:b/>
          <w:bCs/>
          <w:sz w:val="24"/>
          <w:szCs w:val="24"/>
          <w:u w:val="single"/>
        </w:rPr>
      </w:pPr>
    </w:p>
    <w:p w14:paraId="40D92DEC" w14:textId="33137285" w:rsidR="00A57A6B" w:rsidRDefault="00DC71A7">
      <w:pPr>
        <w:rPr>
          <w:rFonts w:ascii="Arial" w:hAnsi="Arial" w:cs="Arial"/>
          <w:b/>
          <w:bCs/>
          <w:sz w:val="24"/>
          <w:szCs w:val="24"/>
          <w:u w:val="single"/>
        </w:rPr>
      </w:pPr>
      <w:r>
        <w:rPr>
          <w:rFonts w:ascii="Arial" w:hAnsi="Arial" w:cs="Arial"/>
          <w:b/>
          <w:bCs/>
          <w:sz w:val="24"/>
          <w:szCs w:val="24"/>
          <w:u w:val="single"/>
        </w:rPr>
        <w:lastRenderedPageBreak/>
        <w:t>Syrian Refugee mural in the Pitt-Rivers Museum in Oxford</w:t>
      </w:r>
    </w:p>
    <w:p w14:paraId="135AD4D2" w14:textId="0158A5B1" w:rsidR="00B6523B" w:rsidRPr="00DC71A7" w:rsidRDefault="00A57A6B">
      <w:pPr>
        <w:rPr>
          <w:rFonts w:ascii="Arial" w:hAnsi="Arial" w:cs="Arial"/>
          <w:b/>
          <w:bCs/>
          <w:sz w:val="24"/>
          <w:szCs w:val="24"/>
          <w:u w:val="single"/>
        </w:rPr>
      </w:pPr>
      <w:r>
        <w:rPr>
          <w:noProof/>
        </w:rPr>
        <w:drawing>
          <wp:inline distT="0" distB="0" distL="0" distR="0" wp14:anchorId="520B564C" wp14:editId="17FA88A3">
            <wp:extent cx="4127500" cy="3448050"/>
            <wp:effectExtent l="0" t="3175" r="3175" b="317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rot="5400000">
                      <a:off x="0" y="0"/>
                      <a:ext cx="4127500" cy="3448050"/>
                    </a:xfrm>
                    <a:prstGeom prst="rect">
                      <a:avLst/>
                    </a:prstGeom>
                    <a:noFill/>
                    <a:ln>
                      <a:noFill/>
                    </a:ln>
                  </pic:spPr>
                </pic:pic>
              </a:graphicData>
            </a:graphic>
          </wp:inline>
        </w:drawing>
      </w:r>
    </w:p>
    <w:bookmarkEnd w:id="6"/>
    <w:p w14:paraId="42DCC4B8" w14:textId="2A016A61" w:rsidR="00520615" w:rsidRDefault="004F0FDE">
      <w:pPr>
        <w:rPr>
          <w:rFonts w:ascii="Arial" w:hAnsi="Arial" w:cs="Arial"/>
          <w:sz w:val="24"/>
          <w:szCs w:val="24"/>
        </w:rPr>
      </w:pPr>
      <w:r>
        <w:rPr>
          <w:rFonts w:ascii="Arial" w:hAnsi="Arial" w:cs="Arial"/>
          <w:sz w:val="24"/>
          <w:szCs w:val="24"/>
        </w:rPr>
        <w:t>Pitt-Rivers Display on Syrian Refugees in Istanbul</w:t>
      </w:r>
      <w:r w:rsidR="00673FAC">
        <w:rPr>
          <w:rFonts w:ascii="Arial" w:hAnsi="Arial" w:cs="Arial"/>
          <w:sz w:val="24"/>
          <w:szCs w:val="24"/>
        </w:rPr>
        <w:t xml:space="preserve">, </w:t>
      </w:r>
      <w:r w:rsidR="00673FAC" w:rsidRPr="00673FAC">
        <w:rPr>
          <w:rFonts w:ascii="Arial" w:hAnsi="Arial" w:cs="Arial"/>
          <w:sz w:val="24"/>
          <w:szCs w:val="24"/>
        </w:rPr>
        <w:t xml:space="preserve">an example of </w:t>
      </w:r>
      <w:r w:rsidR="00673FAC">
        <w:rPr>
          <w:rFonts w:ascii="Arial" w:hAnsi="Arial" w:cs="Arial"/>
          <w:sz w:val="24"/>
          <w:szCs w:val="24"/>
        </w:rPr>
        <w:t>w</w:t>
      </w:r>
      <w:r w:rsidR="00673FAC" w:rsidRPr="00673FAC">
        <w:rPr>
          <w:rFonts w:ascii="Arial" w:hAnsi="Arial" w:cs="Arial"/>
          <w:sz w:val="24"/>
          <w:szCs w:val="24"/>
        </w:rPr>
        <w:t>hich can be seen in the photograph above</w:t>
      </w:r>
      <w:r w:rsidR="00673FAC">
        <w:rPr>
          <w:rFonts w:ascii="Arial" w:hAnsi="Arial" w:cs="Arial"/>
          <w:sz w:val="24"/>
          <w:szCs w:val="24"/>
        </w:rPr>
        <w:t xml:space="preserve">, </w:t>
      </w:r>
      <w:r w:rsidR="00673FAC" w:rsidRPr="00673FAC">
        <w:rPr>
          <w:rFonts w:ascii="Arial" w:hAnsi="Arial" w:cs="Arial"/>
          <w:sz w:val="24"/>
          <w:szCs w:val="24"/>
        </w:rPr>
        <w:t xml:space="preserve">in the physical display in the museum proper in the highest tier of the museum each panel has the picture of individuals from Syria that have had to seek asylum. The pictures of </w:t>
      </w:r>
      <w:proofErr w:type="gramStart"/>
      <w:r w:rsidR="00673FAC" w:rsidRPr="00673FAC">
        <w:rPr>
          <w:rFonts w:ascii="Arial" w:hAnsi="Arial" w:cs="Arial"/>
          <w:sz w:val="24"/>
          <w:szCs w:val="24"/>
        </w:rPr>
        <w:t>each individual</w:t>
      </w:r>
      <w:proofErr w:type="gramEnd"/>
      <w:r w:rsidR="00673FAC" w:rsidRPr="00673FAC">
        <w:rPr>
          <w:rFonts w:ascii="Arial" w:hAnsi="Arial" w:cs="Arial"/>
          <w:sz w:val="24"/>
          <w:szCs w:val="24"/>
        </w:rPr>
        <w:t xml:space="preserve"> give a face to the quotes both in English and in their native language in order to help the viewer simplifies</w:t>
      </w:r>
      <w:r w:rsidR="00673FAC">
        <w:rPr>
          <w:rFonts w:ascii="Arial" w:hAnsi="Arial" w:cs="Arial"/>
          <w:sz w:val="24"/>
          <w:szCs w:val="24"/>
        </w:rPr>
        <w:t xml:space="preserve"> </w:t>
      </w:r>
      <w:r w:rsidR="00673FAC" w:rsidRPr="00673FAC">
        <w:rPr>
          <w:rFonts w:ascii="Arial" w:hAnsi="Arial" w:cs="Arial"/>
          <w:sz w:val="24"/>
          <w:szCs w:val="24"/>
        </w:rPr>
        <w:t>with the individual</w:t>
      </w:r>
      <w:r w:rsidR="00673FAC">
        <w:rPr>
          <w:rFonts w:ascii="Arial" w:hAnsi="Arial" w:cs="Arial"/>
          <w:sz w:val="24"/>
          <w:szCs w:val="24"/>
        </w:rPr>
        <w:t xml:space="preserve">s. </w:t>
      </w:r>
    </w:p>
    <w:p w14:paraId="4C70DA05" w14:textId="50B3B1EE" w:rsidR="00673FAC" w:rsidRDefault="00673FAC">
      <w:pPr>
        <w:rPr>
          <w:rFonts w:ascii="Arial" w:hAnsi="Arial" w:cs="Arial"/>
          <w:sz w:val="24"/>
          <w:szCs w:val="24"/>
        </w:rPr>
      </w:pPr>
      <w:r w:rsidRPr="00673FAC">
        <w:rPr>
          <w:rFonts w:ascii="Arial" w:hAnsi="Arial" w:cs="Arial"/>
          <w:sz w:val="24"/>
          <w:szCs w:val="24"/>
        </w:rPr>
        <w:t>This is dark tourism which has a much subtler and sympathetic feel to it, a museum is a place where one goes to view objects and help us understand who we are individually and who we are as humans</w:t>
      </w:r>
      <w:r w:rsidR="00937D50" w:rsidRPr="00937D50">
        <w:rPr>
          <w:rFonts w:ascii="Arial" w:hAnsi="Arial" w:cs="Arial"/>
          <w:sz w:val="24"/>
          <w:szCs w:val="24"/>
        </w:rPr>
        <w:t>, the</w:t>
      </w:r>
      <w:r w:rsidR="00937D50">
        <w:rPr>
          <w:rFonts w:ascii="Arial" w:hAnsi="Arial" w:cs="Arial"/>
          <w:sz w:val="24"/>
          <w:szCs w:val="24"/>
        </w:rPr>
        <w:t xml:space="preserve">se </w:t>
      </w:r>
      <w:r w:rsidR="00937D50" w:rsidRPr="00937D50">
        <w:rPr>
          <w:rFonts w:ascii="Arial" w:hAnsi="Arial" w:cs="Arial"/>
          <w:sz w:val="24"/>
          <w:szCs w:val="24"/>
        </w:rPr>
        <w:t>reliefs tell</w:t>
      </w:r>
      <w:r w:rsidR="00937D50">
        <w:rPr>
          <w:rFonts w:ascii="Arial" w:hAnsi="Arial" w:cs="Arial"/>
          <w:sz w:val="24"/>
          <w:szCs w:val="24"/>
        </w:rPr>
        <w:t xml:space="preserve"> </w:t>
      </w:r>
      <w:r w:rsidR="00937D50" w:rsidRPr="00937D50">
        <w:rPr>
          <w:rFonts w:ascii="Arial" w:hAnsi="Arial" w:cs="Arial"/>
          <w:sz w:val="24"/>
          <w:szCs w:val="24"/>
        </w:rPr>
        <w:t>us that there still pain going on in the modern world and that we should not ignore them</w:t>
      </w:r>
      <w:r w:rsidR="00937D50">
        <w:rPr>
          <w:rFonts w:ascii="Arial" w:hAnsi="Arial" w:cs="Arial"/>
          <w:sz w:val="24"/>
          <w:szCs w:val="24"/>
        </w:rPr>
        <w:t xml:space="preserve">. </w:t>
      </w:r>
      <w:proofErr w:type="gramStart"/>
      <w:r w:rsidR="00937D50" w:rsidRPr="00937D50">
        <w:rPr>
          <w:rFonts w:ascii="Arial" w:hAnsi="Arial" w:cs="Arial"/>
          <w:sz w:val="24"/>
          <w:szCs w:val="24"/>
        </w:rPr>
        <w:t>On the whole</w:t>
      </w:r>
      <w:proofErr w:type="gramEnd"/>
      <w:r w:rsidR="00937D50" w:rsidRPr="00937D50">
        <w:rPr>
          <w:rFonts w:ascii="Arial" w:hAnsi="Arial" w:cs="Arial"/>
          <w:sz w:val="24"/>
          <w:szCs w:val="24"/>
        </w:rPr>
        <w:t xml:space="preserve"> this is a very positive encouraging form of dark tourism not because of the subject matter but because of the message that it is trying to get through to the viewer.  </w:t>
      </w:r>
    </w:p>
    <w:p w14:paraId="7D2055E6" w14:textId="517BD347" w:rsidR="00937D50" w:rsidRDefault="004F0FDE">
      <w:pPr>
        <w:rPr>
          <w:rFonts w:ascii="Arial" w:hAnsi="Arial" w:cs="Arial"/>
          <w:sz w:val="24"/>
          <w:szCs w:val="24"/>
        </w:rPr>
      </w:pPr>
      <w:r>
        <w:rPr>
          <w:rFonts w:ascii="Arial" w:hAnsi="Arial" w:cs="Arial"/>
          <w:sz w:val="24"/>
          <w:szCs w:val="24"/>
        </w:rPr>
        <w:t xml:space="preserve">Mexico-city and </w:t>
      </w:r>
      <w:bookmarkStart w:id="7" w:name="_Hlk25711097"/>
      <w:r w:rsidRPr="004F0FDE">
        <w:rPr>
          <w:rFonts w:ascii="Arial" w:hAnsi="Arial" w:cs="Arial"/>
          <w:sz w:val="24"/>
          <w:szCs w:val="24"/>
        </w:rPr>
        <w:t>Pablo Escobar</w:t>
      </w:r>
      <w:r w:rsidR="00937D50">
        <w:rPr>
          <w:rFonts w:ascii="Arial" w:hAnsi="Arial" w:cs="Arial"/>
          <w:sz w:val="24"/>
          <w:szCs w:val="24"/>
        </w:rPr>
        <w:t xml:space="preserve"> </w:t>
      </w:r>
      <w:bookmarkEnd w:id="7"/>
      <w:r w:rsidR="001013CD" w:rsidRPr="001013CD">
        <w:rPr>
          <w:rFonts w:ascii="Arial" w:hAnsi="Arial" w:cs="Arial"/>
          <w:sz w:val="24"/>
          <w:szCs w:val="24"/>
        </w:rPr>
        <w:t xml:space="preserve">As seen in the Netflix documentary </w:t>
      </w:r>
      <w:r w:rsidR="001013CD">
        <w:rPr>
          <w:rFonts w:ascii="Arial" w:hAnsi="Arial" w:cs="Arial"/>
          <w:sz w:val="24"/>
          <w:szCs w:val="24"/>
        </w:rPr>
        <w:t>‘</w:t>
      </w:r>
      <w:r w:rsidR="001013CD" w:rsidRPr="001013CD">
        <w:rPr>
          <w:rFonts w:ascii="Arial" w:hAnsi="Arial" w:cs="Arial"/>
          <w:sz w:val="24"/>
          <w:szCs w:val="24"/>
        </w:rPr>
        <w:t>dark tourist</w:t>
      </w:r>
      <w:r w:rsidR="001013CD">
        <w:rPr>
          <w:rFonts w:ascii="Arial" w:hAnsi="Arial" w:cs="Arial"/>
          <w:sz w:val="24"/>
          <w:szCs w:val="24"/>
        </w:rPr>
        <w:t xml:space="preserve">’ </w:t>
      </w:r>
      <w:r w:rsidR="001013CD" w:rsidRPr="001013CD">
        <w:rPr>
          <w:rFonts w:ascii="Arial" w:hAnsi="Arial" w:cs="Arial"/>
          <w:sz w:val="24"/>
          <w:szCs w:val="24"/>
        </w:rPr>
        <w:t>Looks it looks at the criminal past of Latin America have specifically looking at the</w:t>
      </w:r>
      <w:r w:rsidR="001013CD">
        <w:rPr>
          <w:rFonts w:ascii="Arial" w:hAnsi="Arial" w:cs="Arial"/>
          <w:sz w:val="24"/>
          <w:szCs w:val="24"/>
        </w:rPr>
        <w:t xml:space="preserve"> </w:t>
      </w:r>
      <w:r w:rsidR="001013CD" w:rsidRPr="001013CD">
        <w:rPr>
          <w:rFonts w:ascii="Arial" w:hAnsi="Arial" w:cs="Arial"/>
          <w:sz w:val="24"/>
          <w:szCs w:val="24"/>
        </w:rPr>
        <w:t xml:space="preserve">organised criminal organisations </w:t>
      </w:r>
      <w:r w:rsidR="001013CD">
        <w:rPr>
          <w:rFonts w:ascii="Arial" w:hAnsi="Arial" w:cs="Arial"/>
          <w:sz w:val="24"/>
          <w:szCs w:val="24"/>
        </w:rPr>
        <w:t>‘</w:t>
      </w:r>
      <w:r w:rsidR="001013CD" w:rsidRPr="001013CD">
        <w:rPr>
          <w:rFonts w:ascii="Arial" w:hAnsi="Arial" w:cs="Arial"/>
          <w:sz w:val="24"/>
          <w:szCs w:val="24"/>
        </w:rPr>
        <w:t>the cartels</w:t>
      </w:r>
      <w:r w:rsidR="001013CD">
        <w:rPr>
          <w:rFonts w:ascii="Arial" w:hAnsi="Arial" w:cs="Arial"/>
          <w:sz w:val="24"/>
          <w:szCs w:val="24"/>
        </w:rPr>
        <w:t xml:space="preserve">’ </w:t>
      </w:r>
      <w:r w:rsidR="001013CD" w:rsidRPr="001013CD">
        <w:rPr>
          <w:rFonts w:ascii="Arial" w:hAnsi="Arial" w:cs="Arial"/>
          <w:sz w:val="24"/>
          <w:szCs w:val="24"/>
        </w:rPr>
        <w:t>however it focused less on the past and more on how people are using people's fascination with the legend surrounding individual such as previously been alluded to Pablo Escobar leader of the Medellín Cartel</w:t>
      </w:r>
      <w:r w:rsidR="001013CD">
        <w:rPr>
          <w:rFonts w:ascii="Arial" w:hAnsi="Arial" w:cs="Arial"/>
          <w:sz w:val="24"/>
          <w:szCs w:val="24"/>
        </w:rPr>
        <w:t xml:space="preserve"> </w:t>
      </w:r>
      <w:r w:rsidR="001013CD" w:rsidRPr="001013CD">
        <w:rPr>
          <w:rFonts w:ascii="Arial" w:hAnsi="Arial" w:cs="Arial"/>
          <w:sz w:val="24"/>
          <w:szCs w:val="24"/>
        </w:rPr>
        <w:t xml:space="preserve">During the late </w:t>
      </w:r>
      <w:r w:rsidR="001013CD">
        <w:rPr>
          <w:rFonts w:ascii="Arial" w:hAnsi="Arial" w:cs="Arial"/>
          <w:sz w:val="24"/>
          <w:szCs w:val="24"/>
        </w:rPr>
        <w:t>7</w:t>
      </w:r>
      <w:r w:rsidR="001013CD" w:rsidRPr="001013CD">
        <w:rPr>
          <w:rFonts w:ascii="Arial" w:hAnsi="Arial" w:cs="Arial"/>
          <w:sz w:val="24"/>
          <w:szCs w:val="24"/>
        </w:rPr>
        <w:t>0s and early 90s before he was killed</w:t>
      </w:r>
      <w:r w:rsidR="001013CD">
        <w:rPr>
          <w:rFonts w:ascii="Arial" w:hAnsi="Arial" w:cs="Arial"/>
          <w:sz w:val="24"/>
          <w:szCs w:val="24"/>
        </w:rPr>
        <w:t xml:space="preserve">. </w:t>
      </w:r>
      <w:r w:rsidR="001013CD" w:rsidRPr="001013CD">
        <w:rPr>
          <w:rFonts w:ascii="Arial" w:hAnsi="Arial" w:cs="Arial"/>
          <w:sz w:val="24"/>
          <w:szCs w:val="24"/>
        </w:rPr>
        <w:t xml:space="preserve">since his death a kind of cult following, </w:t>
      </w:r>
      <w:r w:rsidR="001013CD">
        <w:rPr>
          <w:rFonts w:ascii="Arial" w:hAnsi="Arial" w:cs="Arial"/>
          <w:sz w:val="24"/>
          <w:szCs w:val="24"/>
        </w:rPr>
        <w:t>because</w:t>
      </w:r>
      <w:r w:rsidR="001013CD" w:rsidRPr="001013CD">
        <w:rPr>
          <w:rFonts w:ascii="Arial" w:hAnsi="Arial" w:cs="Arial"/>
          <w:sz w:val="24"/>
          <w:szCs w:val="24"/>
        </w:rPr>
        <w:t xml:space="preserve"> </w:t>
      </w:r>
      <w:r w:rsidR="001013CD">
        <w:rPr>
          <w:rFonts w:ascii="Arial" w:hAnsi="Arial" w:cs="Arial"/>
          <w:sz w:val="24"/>
          <w:szCs w:val="24"/>
        </w:rPr>
        <w:t xml:space="preserve">of the </w:t>
      </w:r>
      <w:r w:rsidR="001013CD" w:rsidRPr="001013CD">
        <w:rPr>
          <w:rFonts w:ascii="Arial" w:hAnsi="Arial" w:cs="Arial"/>
          <w:sz w:val="24"/>
          <w:szCs w:val="24"/>
        </w:rPr>
        <w:t>glamori</w:t>
      </w:r>
      <w:r w:rsidR="001013CD">
        <w:rPr>
          <w:rFonts w:ascii="Arial" w:hAnsi="Arial" w:cs="Arial"/>
          <w:sz w:val="24"/>
          <w:szCs w:val="24"/>
        </w:rPr>
        <w:t>sation which developed from</w:t>
      </w:r>
      <w:r w:rsidR="001013CD" w:rsidRPr="001013CD">
        <w:rPr>
          <w:rFonts w:ascii="Arial" w:hAnsi="Arial" w:cs="Arial"/>
          <w:sz w:val="24"/>
          <w:szCs w:val="24"/>
        </w:rPr>
        <w:t xml:space="preserve"> his legacy to the point where people in the area and even member ex members such as</w:t>
      </w:r>
      <w:r w:rsidR="007D7A10" w:rsidRPr="007D7A10">
        <w:t xml:space="preserve"> </w:t>
      </w:r>
      <w:r w:rsidR="007D7A10" w:rsidRPr="007D7A10">
        <w:rPr>
          <w:rFonts w:ascii="Arial" w:hAnsi="Arial" w:cs="Arial"/>
          <w:sz w:val="24"/>
          <w:szCs w:val="24"/>
        </w:rPr>
        <w:t xml:space="preserve">John </w:t>
      </w:r>
      <w:r w:rsidR="007D7A10">
        <w:rPr>
          <w:rFonts w:ascii="Arial" w:hAnsi="Arial" w:cs="Arial"/>
          <w:sz w:val="24"/>
          <w:szCs w:val="24"/>
        </w:rPr>
        <w:t>‘</w:t>
      </w:r>
      <w:r w:rsidR="001013CD" w:rsidRPr="001013CD">
        <w:rPr>
          <w:rFonts w:ascii="Arial" w:hAnsi="Arial" w:cs="Arial"/>
          <w:sz w:val="24"/>
          <w:szCs w:val="24"/>
        </w:rPr>
        <w:t>Popeye</w:t>
      </w:r>
      <w:r w:rsidR="007D7A10">
        <w:rPr>
          <w:rFonts w:ascii="Arial" w:hAnsi="Arial" w:cs="Arial"/>
          <w:sz w:val="24"/>
          <w:szCs w:val="24"/>
        </w:rPr>
        <w:t>’</w:t>
      </w:r>
      <w:r w:rsidR="001013CD" w:rsidRPr="001013CD">
        <w:rPr>
          <w:rFonts w:ascii="Arial" w:hAnsi="Arial" w:cs="Arial"/>
          <w:sz w:val="24"/>
          <w:szCs w:val="24"/>
        </w:rPr>
        <w:t xml:space="preserve"> </w:t>
      </w:r>
      <w:proofErr w:type="spellStart"/>
      <w:r w:rsidR="007D7A10" w:rsidRPr="007D7A10">
        <w:rPr>
          <w:rFonts w:ascii="Arial" w:hAnsi="Arial" w:cs="Arial"/>
          <w:sz w:val="24"/>
          <w:szCs w:val="24"/>
        </w:rPr>
        <w:t>Velásquez</w:t>
      </w:r>
      <w:proofErr w:type="spellEnd"/>
      <w:r w:rsidR="007D7A10" w:rsidRPr="001013CD">
        <w:rPr>
          <w:rFonts w:ascii="Arial" w:hAnsi="Arial" w:cs="Arial"/>
          <w:sz w:val="24"/>
          <w:szCs w:val="24"/>
        </w:rPr>
        <w:t xml:space="preserve"> </w:t>
      </w:r>
      <w:r w:rsidR="007D7A10">
        <w:rPr>
          <w:rFonts w:ascii="Arial" w:hAnsi="Arial" w:cs="Arial"/>
          <w:sz w:val="24"/>
          <w:szCs w:val="24"/>
        </w:rPr>
        <w:t xml:space="preserve">who is </w:t>
      </w:r>
      <w:r w:rsidR="001013CD" w:rsidRPr="001013CD">
        <w:rPr>
          <w:rFonts w:ascii="Arial" w:hAnsi="Arial" w:cs="Arial"/>
          <w:sz w:val="24"/>
          <w:szCs w:val="24"/>
        </w:rPr>
        <w:t xml:space="preserve">also seen on </w:t>
      </w:r>
      <w:r w:rsidR="001013CD">
        <w:rPr>
          <w:rFonts w:ascii="Arial" w:hAnsi="Arial" w:cs="Arial"/>
          <w:sz w:val="24"/>
          <w:szCs w:val="24"/>
        </w:rPr>
        <w:t>‘</w:t>
      </w:r>
      <w:r w:rsidR="001013CD" w:rsidRPr="001013CD">
        <w:rPr>
          <w:rFonts w:ascii="Arial" w:hAnsi="Arial" w:cs="Arial"/>
          <w:sz w:val="24"/>
          <w:szCs w:val="24"/>
        </w:rPr>
        <w:t>dark tourist</w:t>
      </w:r>
      <w:r w:rsidR="001013CD">
        <w:rPr>
          <w:rFonts w:ascii="Arial" w:hAnsi="Arial" w:cs="Arial"/>
          <w:sz w:val="24"/>
          <w:szCs w:val="24"/>
        </w:rPr>
        <w:t>’</w:t>
      </w:r>
      <w:r w:rsidR="00DE5207">
        <w:rPr>
          <w:rFonts w:ascii="Arial" w:hAnsi="Arial" w:cs="Arial"/>
          <w:sz w:val="24"/>
          <w:szCs w:val="24"/>
        </w:rPr>
        <w:t>, r</w:t>
      </w:r>
      <w:r w:rsidR="00DE5207" w:rsidRPr="00DE5207">
        <w:rPr>
          <w:rFonts w:ascii="Arial" w:hAnsi="Arial" w:cs="Arial"/>
          <w:sz w:val="24"/>
          <w:szCs w:val="24"/>
        </w:rPr>
        <w:t xml:space="preserve">ecreating for tourists </w:t>
      </w:r>
      <w:r w:rsidR="00DE5207">
        <w:rPr>
          <w:rFonts w:ascii="Arial" w:hAnsi="Arial" w:cs="Arial"/>
          <w:sz w:val="24"/>
          <w:szCs w:val="24"/>
        </w:rPr>
        <w:t xml:space="preserve">who can </w:t>
      </w:r>
      <w:r w:rsidR="00DE5207">
        <w:rPr>
          <w:rFonts w:ascii="Arial" w:hAnsi="Arial" w:cs="Arial"/>
          <w:sz w:val="24"/>
          <w:szCs w:val="24"/>
        </w:rPr>
        <w:lastRenderedPageBreak/>
        <w:t>play out scenarios, such as murdering other cartel members, in his criminal past for the e</w:t>
      </w:r>
      <w:r w:rsidR="00DE5207" w:rsidRPr="00DE5207">
        <w:rPr>
          <w:rFonts w:ascii="Arial" w:hAnsi="Arial" w:cs="Arial"/>
          <w:sz w:val="24"/>
          <w:szCs w:val="24"/>
        </w:rPr>
        <w:t>ntertainments of onlookers in the locations which they took place</w:t>
      </w:r>
      <w:r w:rsidR="007D7A10">
        <w:rPr>
          <w:rFonts w:ascii="Arial" w:hAnsi="Arial" w:cs="Arial"/>
          <w:sz w:val="24"/>
          <w:szCs w:val="24"/>
        </w:rPr>
        <w:t xml:space="preserve">. </w:t>
      </w:r>
    </w:p>
    <w:p w14:paraId="30D6DD05" w14:textId="73C6ABBE" w:rsidR="00943E02" w:rsidRPr="007357C8" w:rsidRDefault="007357C8">
      <w:pPr>
        <w:rPr>
          <w:rFonts w:ascii="Arial" w:hAnsi="Arial" w:cs="Arial"/>
          <w:sz w:val="24"/>
          <w:szCs w:val="24"/>
        </w:rPr>
      </w:pPr>
      <w:r w:rsidRPr="007357C8">
        <w:rPr>
          <w:rFonts w:ascii="Arial" w:hAnsi="Arial" w:cs="Arial"/>
          <w:sz w:val="24"/>
          <w:szCs w:val="24"/>
        </w:rPr>
        <w:t xml:space="preserve">All of this </w:t>
      </w:r>
      <w:r w:rsidR="0026351B" w:rsidRPr="0026351B">
        <w:rPr>
          <w:rFonts w:ascii="Arial" w:hAnsi="Arial" w:cs="Arial"/>
          <w:sz w:val="24"/>
          <w:szCs w:val="24"/>
        </w:rPr>
        <w:t xml:space="preserve">Is important for looking at the appeal of dark tourism As it allows not only tourists to exploit and witness places and history with a darker more bit past but it also allows people in the local area where </w:t>
      </w:r>
      <w:r w:rsidR="0026351B">
        <w:rPr>
          <w:rFonts w:ascii="Arial" w:hAnsi="Arial" w:cs="Arial"/>
          <w:sz w:val="24"/>
          <w:szCs w:val="24"/>
        </w:rPr>
        <w:t>such events</w:t>
      </w:r>
      <w:r w:rsidR="0026351B" w:rsidRPr="0026351B">
        <w:rPr>
          <w:rFonts w:ascii="Arial" w:hAnsi="Arial" w:cs="Arial"/>
          <w:sz w:val="24"/>
          <w:szCs w:val="24"/>
        </w:rPr>
        <w:t xml:space="preserve"> may have occurred</w:t>
      </w:r>
      <w:r w:rsidR="0026351B">
        <w:rPr>
          <w:rFonts w:ascii="Arial" w:hAnsi="Arial" w:cs="Arial"/>
          <w:sz w:val="24"/>
          <w:szCs w:val="24"/>
        </w:rPr>
        <w:t xml:space="preserve"> to</w:t>
      </w:r>
      <w:r w:rsidR="0026351B" w:rsidRPr="0026351B">
        <w:rPr>
          <w:rFonts w:ascii="Arial" w:hAnsi="Arial" w:cs="Arial"/>
          <w:sz w:val="24"/>
          <w:szCs w:val="24"/>
        </w:rPr>
        <w:t xml:space="preserve"> exploit it in order to boost areas of the otherwise low </w:t>
      </w:r>
      <w:r w:rsidR="0026351B">
        <w:rPr>
          <w:rFonts w:ascii="Arial" w:hAnsi="Arial" w:cs="Arial"/>
          <w:sz w:val="24"/>
          <w:szCs w:val="24"/>
        </w:rPr>
        <w:t>employment.</w:t>
      </w:r>
    </w:p>
    <w:p w14:paraId="178E7D59" w14:textId="75932BBE" w:rsidR="004F0FDE" w:rsidRDefault="00943E02">
      <w:pPr>
        <w:rPr>
          <w:rFonts w:ascii="Arial" w:hAnsi="Arial" w:cs="Arial"/>
          <w:sz w:val="24"/>
          <w:szCs w:val="24"/>
        </w:rPr>
      </w:pPr>
      <w:r>
        <w:rPr>
          <w:rFonts w:ascii="Arial" w:hAnsi="Arial" w:cs="Arial"/>
          <w:sz w:val="24"/>
          <w:szCs w:val="24"/>
        </w:rPr>
        <w:t xml:space="preserve">The </w:t>
      </w:r>
      <w:r w:rsidR="004F0FDE">
        <w:rPr>
          <w:rFonts w:ascii="Arial" w:hAnsi="Arial" w:cs="Arial"/>
          <w:sz w:val="24"/>
          <w:szCs w:val="24"/>
        </w:rPr>
        <w:t>London Rip</w:t>
      </w:r>
      <w:r w:rsidR="00673FAC">
        <w:rPr>
          <w:rFonts w:ascii="Arial" w:hAnsi="Arial" w:cs="Arial"/>
          <w:sz w:val="24"/>
          <w:szCs w:val="24"/>
        </w:rPr>
        <w:t>p</w:t>
      </w:r>
      <w:r w:rsidR="004F0FDE">
        <w:rPr>
          <w:rFonts w:ascii="Arial" w:hAnsi="Arial" w:cs="Arial"/>
          <w:sz w:val="24"/>
          <w:szCs w:val="24"/>
        </w:rPr>
        <w:t>er tours</w:t>
      </w:r>
      <w:r>
        <w:rPr>
          <w:rFonts w:ascii="Arial" w:hAnsi="Arial" w:cs="Arial"/>
          <w:sz w:val="24"/>
          <w:szCs w:val="24"/>
        </w:rPr>
        <w:t xml:space="preserve"> </w:t>
      </w:r>
      <w:r w:rsidR="00111CAD">
        <w:rPr>
          <w:rFonts w:ascii="Arial" w:hAnsi="Arial" w:cs="Arial"/>
          <w:sz w:val="24"/>
          <w:szCs w:val="24"/>
        </w:rPr>
        <w:t>(</w:t>
      </w:r>
      <w:r w:rsidR="00111CAD" w:rsidRPr="00111CAD">
        <w:rPr>
          <w:rFonts w:ascii="Arial" w:hAnsi="Arial" w:cs="Arial"/>
          <w:sz w:val="24"/>
          <w:szCs w:val="24"/>
        </w:rPr>
        <w:t>London Jack the Ripper tours</w:t>
      </w:r>
      <w:r w:rsidR="00111CAD">
        <w:rPr>
          <w:rFonts w:ascii="Arial" w:hAnsi="Arial" w:cs="Arial"/>
          <w:sz w:val="24"/>
          <w:szCs w:val="24"/>
        </w:rPr>
        <w:t xml:space="preserve">) </w:t>
      </w:r>
      <w:r w:rsidR="00344A12" w:rsidRPr="00344A12">
        <w:rPr>
          <w:rFonts w:ascii="Arial" w:hAnsi="Arial" w:cs="Arial"/>
          <w:sz w:val="24"/>
          <w:szCs w:val="24"/>
        </w:rPr>
        <w:t>Reform of tourism which exploits past looking at the Victorian serial killer Jack the Ripper</w:t>
      </w:r>
      <w:r w:rsidR="00344A12">
        <w:rPr>
          <w:rFonts w:ascii="Arial" w:hAnsi="Arial" w:cs="Arial"/>
          <w:sz w:val="24"/>
          <w:szCs w:val="24"/>
        </w:rPr>
        <w:t>,</w:t>
      </w:r>
      <w:r w:rsidR="00344A12" w:rsidRPr="00344A12">
        <w:rPr>
          <w:rFonts w:ascii="Arial" w:hAnsi="Arial" w:cs="Arial"/>
          <w:sz w:val="24"/>
          <w:szCs w:val="24"/>
        </w:rPr>
        <w:t xml:space="preserve"> going through the areas in which Jack the Ripper supposedly stalked and killed multiple wom</w:t>
      </w:r>
      <w:r w:rsidR="00FA536C">
        <w:rPr>
          <w:rFonts w:ascii="Arial" w:hAnsi="Arial" w:cs="Arial"/>
          <w:sz w:val="24"/>
          <w:szCs w:val="24"/>
        </w:rPr>
        <w:t xml:space="preserve">en. </w:t>
      </w:r>
      <w:r w:rsidR="00FA536C" w:rsidRPr="00FA536C">
        <w:rPr>
          <w:rFonts w:ascii="Arial" w:hAnsi="Arial" w:cs="Arial"/>
          <w:sz w:val="24"/>
          <w:szCs w:val="24"/>
        </w:rPr>
        <w:t>The appeal here is to walk in the footsteps of history to be inspired and enthralled as well as be repulsed and revile the actions of a monster from the past. Countless dramatizations and mentions of Jack the Ripper in media</w:t>
      </w:r>
      <w:r w:rsidR="00FA536C">
        <w:rPr>
          <w:rFonts w:ascii="Arial" w:hAnsi="Arial" w:cs="Arial"/>
          <w:sz w:val="24"/>
          <w:szCs w:val="24"/>
        </w:rPr>
        <w:t xml:space="preserve"> </w:t>
      </w:r>
      <w:r w:rsidR="00FA536C" w:rsidRPr="00FA536C">
        <w:rPr>
          <w:rFonts w:ascii="Arial" w:hAnsi="Arial" w:cs="Arial"/>
          <w:sz w:val="24"/>
          <w:szCs w:val="24"/>
        </w:rPr>
        <w:t>that it would be exceedingly rare to find someone who has not heard the name at least in the industrial North.</w:t>
      </w:r>
      <w:r w:rsidR="00DE5207">
        <w:rPr>
          <w:rFonts w:ascii="Arial" w:hAnsi="Arial" w:cs="Arial"/>
          <w:sz w:val="24"/>
          <w:szCs w:val="24"/>
        </w:rPr>
        <w:t xml:space="preserve"> </w:t>
      </w:r>
      <w:r w:rsidR="00FA536C" w:rsidRPr="00FA536C">
        <w:rPr>
          <w:rFonts w:ascii="Arial" w:hAnsi="Arial" w:cs="Arial"/>
          <w:sz w:val="24"/>
          <w:szCs w:val="24"/>
        </w:rPr>
        <w:t xml:space="preserve">  </w:t>
      </w:r>
    </w:p>
    <w:p w14:paraId="481E0D03" w14:textId="02E5060D" w:rsidR="00EA61CE" w:rsidRPr="00DE5207" w:rsidRDefault="00DE5207">
      <w:pPr>
        <w:rPr>
          <w:rFonts w:ascii="Arial" w:hAnsi="Arial" w:cs="Arial"/>
          <w:sz w:val="24"/>
          <w:szCs w:val="24"/>
        </w:rPr>
      </w:pPr>
      <w:r w:rsidRPr="00DE5207">
        <w:rPr>
          <w:rFonts w:ascii="Arial" w:hAnsi="Arial" w:cs="Arial"/>
          <w:sz w:val="24"/>
          <w:szCs w:val="24"/>
        </w:rPr>
        <w:t>The appea</w:t>
      </w:r>
      <w:r>
        <w:rPr>
          <w:rFonts w:ascii="Arial" w:hAnsi="Arial" w:cs="Arial"/>
          <w:sz w:val="24"/>
          <w:szCs w:val="24"/>
        </w:rPr>
        <w:t xml:space="preserve">ls </w:t>
      </w:r>
      <w:r w:rsidRPr="00DE5207">
        <w:rPr>
          <w:rFonts w:ascii="Arial" w:hAnsi="Arial" w:cs="Arial"/>
          <w:sz w:val="24"/>
          <w:szCs w:val="24"/>
        </w:rPr>
        <w:t xml:space="preserve">to tourists here </w:t>
      </w:r>
      <w:r w:rsidR="007357C8" w:rsidRPr="00DE5207">
        <w:rPr>
          <w:rFonts w:ascii="Arial" w:hAnsi="Arial" w:cs="Arial"/>
          <w:sz w:val="24"/>
          <w:szCs w:val="24"/>
        </w:rPr>
        <w:t>are</w:t>
      </w:r>
      <w:r w:rsidRPr="00DE5207">
        <w:rPr>
          <w:rFonts w:ascii="Arial" w:hAnsi="Arial" w:cs="Arial"/>
          <w:sz w:val="24"/>
          <w:szCs w:val="24"/>
        </w:rPr>
        <w:t xml:space="preserve"> the fact that Tourists are being told that they are walking in the footsteps of one of history's greatest monsters with its own mythos surrounding it. </w:t>
      </w:r>
    </w:p>
    <w:p w14:paraId="0906ADA8" w14:textId="0D4CC599" w:rsidR="00045AAF" w:rsidRPr="00045AAF" w:rsidRDefault="00045AAF" w:rsidP="00045AAF">
      <w:pPr>
        <w:spacing w:line="256" w:lineRule="auto"/>
        <w:rPr>
          <w:rFonts w:ascii="Arial" w:eastAsia="Calibri" w:hAnsi="Arial" w:cs="Arial"/>
          <w:b/>
          <w:bCs/>
          <w:sz w:val="24"/>
          <w:szCs w:val="24"/>
          <w:u w:val="single"/>
        </w:rPr>
      </w:pPr>
      <w:bookmarkStart w:id="8" w:name="_Hlk25708603"/>
      <w:r w:rsidRPr="00045AAF">
        <w:rPr>
          <w:rFonts w:ascii="Arial" w:eastAsia="Calibri" w:hAnsi="Arial" w:cs="Arial"/>
          <w:b/>
          <w:bCs/>
          <w:sz w:val="24"/>
          <w:szCs w:val="24"/>
          <w:u w:val="single"/>
        </w:rPr>
        <w:t>Dark Tourism and authenticity</w:t>
      </w:r>
    </w:p>
    <w:bookmarkEnd w:id="8"/>
    <w:p w14:paraId="6040BAA1" w14:textId="77777777" w:rsidR="00045AAF" w:rsidRPr="00045AAF" w:rsidRDefault="00045AAF" w:rsidP="00045AAF">
      <w:pPr>
        <w:spacing w:line="256" w:lineRule="auto"/>
        <w:rPr>
          <w:rFonts w:ascii="Arial" w:eastAsia="Calibri" w:hAnsi="Arial" w:cs="Arial"/>
          <w:sz w:val="24"/>
          <w:szCs w:val="24"/>
        </w:rPr>
      </w:pPr>
      <w:r w:rsidRPr="00045AAF">
        <w:rPr>
          <w:rFonts w:ascii="Arial" w:eastAsia="Calibri" w:hAnsi="Arial" w:cs="Arial"/>
          <w:sz w:val="24"/>
          <w:szCs w:val="24"/>
        </w:rPr>
        <w:t>When it comes to authenticity in dark tourism, one of the first questions that needs to be asked is: does someone on a dark tourist holiday actually want it to be real and whether or not the authenticity of an experience can actually be considered ethical or not.?</w:t>
      </w:r>
    </w:p>
    <w:p w14:paraId="2E449FF6" w14:textId="37E973D9" w:rsidR="00045AAF" w:rsidRDefault="00045AAF" w:rsidP="00045AAF">
      <w:pPr>
        <w:spacing w:line="256" w:lineRule="auto"/>
        <w:rPr>
          <w:rFonts w:ascii="Arial" w:eastAsia="Calibri" w:hAnsi="Arial" w:cs="Arial"/>
          <w:sz w:val="24"/>
          <w:szCs w:val="24"/>
        </w:rPr>
      </w:pPr>
      <w:r w:rsidRPr="00045AAF">
        <w:rPr>
          <w:rFonts w:ascii="Arial" w:eastAsia="Calibri" w:hAnsi="Arial" w:cs="Arial"/>
          <w:sz w:val="24"/>
          <w:szCs w:val="24"/>
        </w:rPr>
        <w:t>In the case of the London Ripper tours, many of the places where the historical serial killer walked, now no longer exist</w:t>
      </w:r>
      <w:r w:rsidR="00144371">
        <w:rPr>
          <w:rFonts w:ascii="Arial" w:eastAsia="Calibri" w:hAnsi="Arial" w:cs="Arial"/>
          <w:sz w:val="24"/>
          <w:szCs w:val="24"/>
        </w:rPr>
        <w:t>s</w:t>
      </w:r>
      <w:r w:rsidRPr="00045AAF">
        <w:rPr>
          <w:rFonts w:ascii="Arial" w:eastAsia="Calibri" w:hAnsi="Arial" w:cs="Arial"/>
          <w:sz w:val="24"/>
          <w:szCs w:val="24"/>
        </w:rPr>
        <w:t xml:space="preserve"> because of the natural passage of time. Even so, </w:t>
      </w:r>
      <w:r w:rsidR="00FB4CDE">
        <w:rPr>
          <w:rFonts w:ascii="Arial" w:eastAsia="Calibri" w:hAnsi="Arial" w:cs="Arial"/>
          <w:sz w:val="24"/>
          <w:szCs w:val="24"/>
        </w:rPr>
        <w:t>there are</w:t>
      </w:r>
      <w:r w:rsidRPr="00045AAF">
        <w:rPr>
          <w:rFonts w:ascii="Arial" w:eastAsia="Calibri" w:hAnsi="Arial" w:cs="Arial"/>
          <w:sz w:val="24"/>
          <w:szCs w:val="24"/>
        </w:rPr>
        <w:t xml:space="preserve"> year</w:t>
      </w:r>
      <w:r w:rsidR="00FB4CDE">
        <w:rPr>
          <w:rFonts w:ascii="Arial" w:eastAsia="Calibri" w:hAnsi="Arial" w:cs="Arial"/>
          <w:sz w:val="24"/>
          <w:szCs w:val="24"/>
        </w:rPr>
        <w:t xml:space="preserve">ly </w:t>
      </w:r>
      <w:r w:rsidRPr="00045AAF">
        <w:rPr>
          <w:rFonts w:ascii="Arial" w:eastAsia="Calibri" w:hAnsi="Arial" w:cs="Arial"/>
          <w:sz w:val="24"/>
          <w:szCs w:val="24"/>
        </w:rPr>
        <w:t xml:space="preserve">‘Ripper tours’ which take tourists through the environs of Whitechapel with many vivid descriptions of the grisly murders which took place in the late 19th century, which have in many ways become almost mythic in its horror. Authenticity in this circumstance can be taken either two ways: either it </w:t>
      </w:r>
      <w:proofErr w:type="gramStart"/>
      <w:r w:rsidRPr="00045AAF">
        <w:rPr>
          <w:rFonts w:ascii="Arial" w:eastAsia="Calibri" w:hAnsi="Arial" w:cs="Arial"/>
          <w:sz w:val="24"/>
          <w:szCs w:val="24"/>
        </w:rPr>
        <w:t>can be seen as</w:t>
      </w:r>
      <w:proofErr w:type="gramEnd"/>
      <w:r w:rsidRPr="00045AAF">
        <w:rPr>
          <w:rFonts w:ascii="Arial" w:eastAsia="Calibri" w:hAnsi="Arial" w:cs="Arial"/>
          <w:sz w:val="24"/>
          <w:szCs w:val="24"/>
        </w:rPr>
        <w:t xml:space="preserve"> unauthentic as the places where the actual murders took place are now built over</w:t>
      </w:r>
      <w:r w:rsidR="008C38CA">
        <w:rPr>
          <w:rFonts w:ascii="Arial" w:eastAsia="Calibri" w:hAnsi="Arial" w:cs="Arial"/>
          <w:sz w:val="24"/>
          <w:szCs w:val="24"/>
        </w:rPr>
        <w:t xml:space="preserve"> or changed though thing such as the street are still there</w:t>
      </w:r>
      <w:r w:rsidR="00FB4CDE">
        <w:rPr>
          <w:rFonts w:ascii="Arial" w:eastAsia="Calibri" w:hAnsi="Arial" w:cs="Arial"/>
          <w:sz w:val="24"/>
          <w:szCs w:val="24"/>
        </w:rPr>
        <w:t>.</w:t>
      </w:r>
      <w:r w:rsidRPr="00045AAF">
        <w:rPr>
          <w:rFonts w:ascii="Arial" w:eastAsia="Calibri" w:hAnsi="Arial" w:cs="Arial"/>
          <w:sz w:val="24"/>
          <w:szCs w:val="24"/>
        </w:rPr>
        <w:t xml:space="preserve"> </w:t>
      </w:r>
      <w:r w:rsidR="00FB4CDE" w:rsidRPr="00FB4CDE">
        <w:rPr>
          <w:rFonts w:ascii="Arial" w:eastAsia="Calibri" w:hAnsi="Arial" w:cs="Arial"/>
          <w:sz w:val="24"/>
          <w:szCs w:val="24"/>
        </w:rPr>
        <w:t xml:space="preserve">The reason that authenticity needs to be looked at </w:t>
      </w:r>
      <w:r w:rsidR="00FB4CDE">
        <w:rPr>
          <w:rFonts w:ascii="Arial" w:eastAsia="Calibri" w:hAnsi="Arial" w:cs="Arial"/>
          <w:sz w:val="24"/>
          <w:szCs w:val="24"/>
        </w:rPr>
        <w:t>h</w:t>
      </w:r>
      <w:r w:rsidR="00FB4CDE" w:rsidRPr="00FB4CDE">
        <w:rPr>
          <w:rFonts w:ascii="Arial" w:eastAsia="Calibri" w:hAnsi="Arial" w:cs="Arial"/>
          <w:sz w:val="24"/>
          <w:szCs w:val="24"/>
        </w:rPr>
        <w:t>ere</w:t>
      </w:r>
      <w:r w:rsidR="00FB4CDE">
        <w:rPr>
          <w:rFonts w:ascii="Arial" w:eastAsia="Calibri" w:hAnsi="Arial" w:cs="Arial"/>
          <w:sz w:val="24"/>
          <w:szCs w:val="24"/>
        </w:rPr>
        <w:t xml:space="preserve"> </w:t>
      </w:r>
      <w:r w:rsidR="00FB4CDE" w:rsidRPr="00FB4CDE">
        <w:rPr>
          <w:rFonts w:ascii="Arial" w:eastAsia="Calibri" w:hAnsi="Arial" w:cs="Arial"/>
          <w:sz w:val="24"/>
          <w:szCs w:val="24"/>
        </w:rPr>
        <w:t xml:space="preserve">is to understand how this impacts modern tourism. Most would say that they go to an area for </w:t>
      </w:r>
      <w:r w:rsidR="00FB4CDE">
        <w:rPr>
          <w:rFonts w:ascii="Arial" w:eastAsia="Calibri" w:hAnsi="Arial" w:cs="Arial"/>
          <w:sz w:val="24"/>
          <w:szCs w:val="24"/>
        </w:rPr>
        <w:t>an</w:t>
      </w:r>
      <w:r w:rsidR="00FB4CDE" w:rsidRPr="00FB4CDE">
        <w:rPr>
          <w:rFonts w:ascii="Arial" w:eastAsia="Calibri" w:hAnsi="Arial" w:cs="Arial"/>
          <w:sz w:val="24"/>
          <w:szCs w:val="24"/>
        </w:rPr>
        <w:t xml:space="preserve"> authentic experience</w:t>
      </w:r>
      <w:r w:rsidR="00FB4CDE">
        <w:rPr>
          <w:rFonts w:ascii="Arial" w:eastAsia="Calibri" w:hAnsi="Arial" w:cs="Arial"/>
          <w:sz w:val="24"/>
          <w:szCs w:val="24"/>
        </w:rPr>
        <w:t xml:space="preserve">, </w:t>
      </w:r>
      <w:r w:rsidR="00FB4CDE" w:rsidRPr="00FB4CDE">
        <w:rPr>
          <w:rFonts w:ascii="Arial" w:eastAsia="Calibri" w:hAnsi="Arial" w:cs="Arial"/>
          <w:sz w:val="24"/>
          <w:szCs w:val="24"/>
        </w:rPr>
        <w:t xml:space="preserve">So the question is </w:t>
      </w:r>
      <w:r w:rsidR="00FB4CDE">
        <w:rPr>
          <w:rFonts w:ascii="Arial" w:eastAsia="Calibri" w:hAnsi="Arial" w:cs="Arial"/>
          <w:sz w:val="24"/>
          <w:szCs w:val="24"/>
        </w:rPr>
        <w:t>‘</w:t>
      </w:r>
      <w:r w:rsidR="00FB4CDE" w:rsidRPr="00FB4CDE">
        <w:rPr>
          <w:rFonts w:ascii="Arial" w:eastAsia="Calibri" w:hAnsi="Arial" w:cs="Arial"/>
          <w:sz w:val="24"/>
          <w:szCs w:val="24"/>
        </w:rPr>
        <w:t>why would someone go to an area that is largely modern tarmac and concrete buildings being told by someone about events that took place more than 100 years before</w:t>
      </w:r>
      <w:r w:rsidR="00FB4CDE">
        <w:rPr>
          <w:rFonts w:ascii="Arial" w:eastAsia="Calibri" w:hAnsi="Arial" w:cs="Arial"/>
          <w:sz w:val="24"/>
          <w:szCs w:val="24"/>
        </w:rPr>
        <w:t>.</w:t>
      </w:r>
      <w:r w:rsidR="00FB4CDE" w:rsidRPr="00FB4CDE">
        <w:rPr>
          <w:rFonts w:ascii="Arial" w:eastAsia="Calibri" w:hAnsi="Arial" w:cs="Arial"/>
          <w:sz w:val="24"/>
          <w:szCs w:val="24"/>
        </w:rPr>
        <w:t xml:space="preserve"> </w:t>
      </w:r>
      <w:r w:rsidR="002C02C8">
        <w:rPr>
          <w:rFonts w:ascii="Arial" w:eastAsia="Calibri" w:hAnsi="Arial" w:cs="Arial"/>
          <w:sz w:val="24"/>
          <w:szCs w:val="24"/>
        </w:rPr>
        <w:t>“</w:t>
      </w:r>
      <w:r w:rsidR="002C02C8" w:rsidRPr="002C02C8">
        <w:rPr>
          <w:rFonts w:ascii="Arial" w:eastAsia="Calibri" w:hAnsi="Arial" w:cs="Arial"/>
          <w:sz w:val="24"/>
          <w:szCs w:val="24"/>
        </w:rPr>
        <w:t>It is also perverted. Belief in an efficacious “California- style” intimacy and solidarity is a fantasy of the terminally gullible.</w:t>
      </w:r>
      <w:r w:rsidR="002C02C8">
        <w:rPr>
          <w:rFonts w:ascii="Arial" w:eastAsia="Calibri" w:hAnsi="Arial" w:cs="Arial"/>
          <w:sz w:val="24"/>
          <w:szCs w:val="24"/>
        </w:rPr>
        <w:t>”</w:t>
      </w:r>
      <w:r w:rsidR="002C02C8" w:rsidRPr="002C02C8">
        <w:rPr>
          <w:rFonts w:ascii="Arial" w:eastAsia="Calibri" w:hAnsi="Arial" w:cs="Arial"/>
          <w:sz w:val="24"/>
          <w:szCs w:val="24"/>
        </w:rPr>
        <w:t xml:space="preserve"> </w:t>
      </w:r>
      <w:r w:rsidR="00384335">
        <w:rPr>
          <w:rFonts w:ascii="Arial" w:eastAsia="Calibri" w:hAnsi="Arial" w:cs="Arial"/>
          <w:sz w:val="24"/>
          <w:szCs w:val="24"/>
        </w:rPr>
        <w:t>(</w:t>
      </w:r>
      <w:proofErr w:type="spellStart"/>
      <w:r w:rsidR="002C02C8" w:rsidRPr="002C02C8">
        <w:rPr>
          <w:rFonts w:ascii="Arial" w:eastAsia="Calibri" w:hAnsi="Arial" w:cs="Arial"/>
          <w:sz w:val="24"/>
          <w:szCs w:val="24"/>
        </w:rPr>
        <w:t>MacCannell</w:t>
      </w:r>
      <w:proofErr w:type="spellEnd"/>
      <w:r w:rsidR="00384335">
        <w:rPr>
          <w:rFonts w:ascii="Arial" w:eastAsia="Calibri" w:hAnsi="Arial" w:cs="Arial"/>
          <w:sz w:val="24"/>
          <w:szCs w:val="24"/>
        </w:rPr>
        <w:t>,</w:t>
      </w:r>
      <w:r w:rsidR="002C02C8">
        <w:rPr>
          <w:rFonts w:ascii="Arial" w:eastAsia="Calibri" w:hAnsi="Arial" w:cs="Arial"/>
          <w:sz w:val="24"/>
          <w:szCs w:val="24"/>
        </w:rPr>
        <w:t xml:space="preserve"> 20</w:t>
      </w:r>
      <w:r w:rsidR="00384335">
        <w:rPr>
          <w:rFonts w:ascii="Arial" w:eastAsia="Calibri" w:hAnsi="Arial" w:cs="Arial"/>
          <w:sz w:val="24"/>
          <w:szCs w:val="24"/>
        </w:rPr>
        <w:t>11)</w:t>
      </w:r>
    </w:p>
    <w:p w14:paraId="5FBBF07D" w14:textId="52C3EC22" w:rsidR="008C38CA" w:rsidRPr="00045AAF" w:rsidRDefault="008C38CA" w:rsidP="00045AAF">
      <w:pPr>
        <w:spacing w:line="256" w:lineRule="auto"/>
        <w:rPr>
          <w:rFonts w:ascii="Arial" w:eastAsia="Calibri" w:hAnsi="Arial" w:cs="Arial"/>
          <w:sz w:val="24"/>
          <w:szCs w:val="24"/>
        </w:rPr>
      </w:pPr>
      <w:r w:rsidRPr="008C38CA">
        <w:rPr>
          <w:rFonts w:ascii="Arial" w:eastAsia="Calibri" w:hAnsi="Arial" w:cs="Arial"/>
          <w:sz w:val="24"/>
          <w:szCs w:val="24"/>
        </w:rPr>
        <w:t>Other places which are infinitely more dangerous even in the modern age they are considered dark tourism can be considered authentic because there is a very real danger to the people that explore such areas an example of this can be seen at Chernobyl The Russian nuclear disaster area</w:t>
      </w:r>
      <w:r>
        <w:rPr>
          <w:rFonts w:ascii="Arial" w:eastAsia="Calibri" w:hAnsi="Arial" w:cs="Arial"/>
          <w:sz w:val="24"/>
          <w:szCs w:val="24"/>
        </w:rPr>
        <w:t xml:space="preserve">. </w:t>
      </w:r>
      <w:r w:rsidRPr="008C38CA">
        <w:rPr>
          <w:rFonts w:ascii="Arial" w:eastAsia="Calibri" w:hAnsi="Arial" w:cs="Arial"/>
          <w:sz w:val="24"/>
          <w:szCs w:val="24"/>
        </w:rPr>
        <w:t>for decades this area was considered out of bounds, yet all the same people still went into the exclusion zone in order to get a glimpse of the</w:t>
      </w:r>
      <w:r>
        <w:rPr>
          <w:rFonts w:ascii="Arial" w:eastAsia="Calibri" w:hAnsi="Arial" w:cs="Arial"/>
          <w:sz w:val="24"/>
          <w:szCs w:val="24"/>
        </w:rPr>
        <w:t xml:space="preserve"> </w:t>
      </w:r>
      <w:r w:rsidRPr="008C38CA">
        <w:rPr>
          <w:rFonts w:ascii="Arial" w:eastAsia="Calibri" w:hAnsi="Arial" w:cs="Arial"/>
          <w:sz w:val="24"/>
          <w:szCs w:val="24"/>
        </w:rPr>
        <w:t xml:space="preserve">impact of nuclear devastation and the impact it has on humans that lived within it. The effect this has on modern tourism in terms of authenticity is </w:t>
      </w:r>
      <w:r w:rsidRPr="008C38CA">
        <w:rPr>
          <w:rFonts w:ascii="Arial" w:eastAsia="Calibri" w:hAnsi="Arial" w:cs="Arial"/>
          <w:sz w:val="24"/>
          <w:szCs w:val="24"/>
        </w:rPr>
        <w:lastRenderedPageBreak/>
        <w:t>that there is a genuine danger that people we need to be aware of when exploring dark tourist sites which in many ways is an extremely negative aspect of dark tourism</w:t>
      </w:r>
      <w:r w:rsidR="00A73791">
        <w:rPr>
          <w:rFonts w:ascii="Arial" w:eastAsia="Calibri" w:hAnsi="Arial" w:cs="Arial"/>
          <w:sz w:val="24"/>
          <w:szCs w:val="24"/>
        </w:rPr>
        <w:t xml:space="preserve"> which has been on the CNN website</w:t>
      </w:r>
      <w:r w:rsidR="00A73791" w:rsidRPr="00A73791">
        <w:t xml:space="preserve"> </w:t>
      </w:r>
      <w:r w:rsidR="00A73791">
        <w:t>‘</w:t>
      </w:r>
      <w:r w:rsidR="00A73791" w:rsidRPr="00A73791">
        <w:rPr>
          <w:rFonts w:ascii="Arial" w:eastAsia="Calibri" w:hAnsi="Arial" w:cs="Arial"/>
          <w:sz w:val="24"/>
          <w:szCs w:val="24"/>
        </w:rPr>
        <w:t>Chernobyl and the dangerous ground of 'dark tourism'</w:t>
      </w:r>
      <w:r w:rsidR="00A73791">
        <w:rPr>
          <w:rFonts w:ascii="Arial" w:eastAsia="Calibri" w:hAnsi="Arial" w:cs="Arial"/>
          <w:sz w:val="24"/>
          <w:szCs w:val="24"/>
        </w:rPr>
        <w:t xml:space="preserve">’ </w:t>
      </w:r>
      <w:r>
        <w:rPr>
          <w:rFonts w:ascii="Arial" w:eastAsia="Calibri" w:hAnsi="Arial" w:cs="Arial"/>
          <w:sz w:val="24"/>
          <w:szCs w:val="24"/>
        </w:rPr>
        <w:t>.</w:t>
      </w:r>
      <w:r w:rsidRPr="008C38CA">
        <w:rPr>
          <w:rFonts w:ascii="Arial" w:eastAsia="Calibri" w:hAnsi="Arial" w:cs="Arial"/>
          <w:sz w:val="24"/>
          <w:szCs w:val="24"/>
        </w:rPr>
        <w:t xml:space="preserve"> </w:t>
      </w:r>
      <w:r w:rsidR="00BB3521">
        <w:rPr>
          <w:rFonts w:ascii="Arial" w:eastAsia="Calibri" w:hAnsi="Arial" w:cs="Arial"/>
          <w:sz w:val="24"/>
          <w:szCs w:val="24"/>
        </w:rPr>
        <w:t>F</w:t>
      </w:r>
      <w:r w:rsidRPr="008C38CA">
        <w:rPr>
          <w:rFonts w:ascii="Arial" w:eastAsia="Calibri" w:hAnsi="Arial" w:cs="Arial"/>
          <w:sz w:val="24"/>
          <w:szCs w:val="24"/>
        </w:rPr>
        <w:t xml:space="preserve">or even with its authenticity it is still self-destructive for any individual going into an area where there is a clear and present danger no contamination. </w:t>
      </w:r>
    </w:p>
    <w:p w14:paraId="59B183C2" w14:textId="3E0009B9" w:rsidR="00A01511" w:rsidRPr="00111CAD" w:rsidRDefault="007A6E9C" w:rsidP="007357C8">
      <w:pPr>
        <w:rPr>
          <w:rFonts w:ascii="Arial" w:hAnsi="Arial" w:cs="Arial"/>
          <w:sz w:val="24"/>
          <w:szCs w:val="24"/>
        </w:rPr>
      </w:pPr>
      <w:r>
        <w:rPr>
          <w:rFonts w:ascii="Arial" w:hAnsi="Arial" w:cs="Arial"/>
          <w:sz w:val="24"/>
          <w:szCs w:val="24"/>
        </w:rPr>
        <w:t xml:space="preserve"> </w:t>
      </w:r>
      <w:r w:rsidR="00630F19" w:rsidRPr="00630F19">
        <w:rPr>
          <w:rFonts w:ascii="Arial" w:hAnsi="Arial" w:cs="Arial"/>
          <w:sz w:val="24"/>
          <w:szCs w:val="24"/>
        </w:rPr>
        <w:t xml:space="preserve"> </w:t>
      </w:r>
      <w:r w:rsidR="00630F19">
        <w:rPr>
          <w:rFonts w:ascii="Arial" w:hAnsi="Arial" w:cs="Arial"/>
          <w:sz w:val="24"/>
          <w:szCs w:val="24"/>
        </w:rPr>
        <w:t xml:space="preserve">  </w:t>
      </w:r>
      <w:r w:rsidR="00A01511">
        <w:rPr>
          <w:rFonts w:ascii="Arial" w:hAnsi="Arial" w:cs="Arial"/>
          <w:b/>
          <w:bCs/>
          <w:sz w:val="24"/>
          <w:szCs w:val="24"/>
          <w:u w:val="single"/>
        </w:rPr>
        <w:t>Limitations</w:t>
      </w:r>
      <w:r w:rsidR="003F496B">
        <w:rPr>
          <w:rFonts w:ascii="Arial" w:hAnsi="Arial" w:cs="Arial"/>
          <w:b/>
          <w:bCs/>
          <w:sz w:val="24"/>
          <w:szCs w:val="24"/>
          <w:u w:val="single"/>
        </w:rPr>
        <w:t xml:space="preserve"> and Advantages</w:t>
      </w:r>
      <w:r w:rsidR="00A01511">
        <w:rPr>
          <w:rFonts w:ascii="Arial" w:hAnsi="Arial" w:cs="Arial"/>
          <w:b/>
          <w:bCs/>
          <w:sz w:val="24"/>
          <w:szCs w:val="24"/>
          <w:u w:val="single"/>
        </w:rPr>
        <w:t xml:space="preserve"> of Dark tourism in understanding </w:t>
      </w:r>
      <w:r w:rsidR="00FA536C">
        <w:rPr>
          <w:rFonts w:ascii="Arial" w:hAnsi="Arial" w:cs="Arial"/>
          <w:b/>
          <w:bCs/>
          <w:sz w:val="24"/>
          <w:szCs w:val="24"/>
          <w:u w:val="single"/>
        </w:rPr>
        <w:t>contemporary Heritage</w:t>
      </w:r>
      <w:r w:rsidR="00A01511">
        <w:rPr>
          <w:rFonts w:ascii="Arial" w:hAnsi="Arial" w:cs="Arial"/>
          <w:b/>
          <w:bCs/>
          <w:sz w:val="24"/>
          <w:szCs w:val="24"/>
          <w:u w:val="single"/>
        </w:rPr>
        <w:t xml:space="preserve">. </w:t>
      </w:r>
    </w:p>
    <w:p w14:paraId="3ECCF273" w14:textId="77777777" w:rsidR="00045AAF" w:rsidRPr="00045AAF" w:rsidRDefault="00045AAF" w:rsidP="00045AAF">
      <w:pPr>
        <w:spacing w:line="256" w:lineRule="auto"/>
        <w:rPr>
          <w:rFonts w:ascii="Arial" w:eastAsia="Calibri" w:hAnsi="Arial" w:cs="Arial"/>
          <w:sz w:val="24"/>
          <w:szCs w:val="24"/>
        </w:rPr>
      </w:pPr>
      <w:r w:rsidRPr="00045AAF">
        <w:rPr>
          <w:rFonts w:ascii="Arial" w:eastAsia="Calibri" w:hAnsi="Arial" w:cs="Arial"/>
          <w:sz w:val="24"/>
          <w:szCs w:val="24"/>
        </w:rPr>
        <w:t xml:space="preserve">First looking at limitation when using dark tourism to understand heritage in a contemporary setting as previously stated is that it has such diverse and nebulous meanings and uses. It is because of this that it is hard to define. This is not entirely a drawback as it can be used in both a broad spectrum and specific heritage sites what other tourism venue. </w:t>
      </w:r>
    </w:p>
    <w:p w14:paraId="18BE36D2" w14:textId="5EEAE99A" w:rsidR="00045AAF" w:rsidRPr="008C38CA" w:rsidRDefault="00045AAF" w:rsidP="00045AAF">
      <w:pPr>
        <w:spacing w:line="256" w:lineRule="auto"/>
        <w:rPr>
          <w:rFonts w:ascii="Arial" w:eastAsia="Calibri" w:hAnsi="Arial" w:cs="Arial"/>
          <w:sz w:val="24"/>
          <w:szCs w:val="24"/>
        </w:rPr>
      </w:pPr>
      <w:r w:rsidRPr="00045AAF">
        <w:rPr>
          <w:rFonts w:ascii="Arial" w:eastAsia="Calibri" w:hAnsi="Arial" w:cs="Arial"/>
          <w:sz w:val="24"/>
          <w:szCs w:val="24"/>
        </w:rPr>
        <w:t>As far as the advantages of Dark tourism in contemporary heritage. Dark tourism can be used to look at how people interact with places of a sensitive nature in either a positive or negative way. An example of negative dark tourism would be when someone goes to a destination that is particularly sensitive such as a concentration camp from World War 2, or t</w:t>
      </w:r>
      <w:r w:rsidRPr="00F67C0C">
        <w:rPr>
          <w:rFonts w:ascii="Arial" w:eastAsia="Calibri" w:hAnsi="Arial" w:cs="Arial"/>
          <w:sz w:val="24"/>
          <w:szCs w:val="24"/>
        </w:rPr>
        <w:t>he</w:t>
      </w:r>
      <w:r w:rsidRPr="00045AAF">
        <w:rPr>
          <w:rFonts w:ascii="Arial" w:eastAsia="Calibri" w:hAnsi="Arial" w:cs="Arial"/>
          <w:sz w:val="24"/>
          <w:szCs w:val="24"/>
        </w:rPr>
        <w:t xml:space="preserve"> Boer wars, or the Jewish museum in Berlin, and then proceed to do something which may be considered disrespectful in the circumstances such as for example taking a selfie with a Camera Phone. </w:t>
      </w:r>
    </w:p>
    <w:p w14:paraId="3960C745" w14:textId="01D5FAA5" w:rsidR="005C4C81" w:rsidRDefault="00FC100C" w:rsidP="005C4C81">
      <w:pPr>
        <w:rPr>
          <w:rFonts w:ascii="Arial" w:hAnsi="Arial" w:cs="Arial"/>
          <w:b/>
          <w:bCs/>
          <w:sz w:val="24"/>
          <w:szCs w:val="24"/>
          <w:u w:val="single"/>
        </w:rPr>
      </w:pPr>
      <w:r>
        <w:rPr>
          <w:rFonts w:ascii="Arial" w:hAnsi="Arial" w:cs="Arial"/>
          <w:b/>
          <w:bCs/>
          <w:sz w:val="24"/>
          <w:szCs w:val="24"/>
          <w:u w:val="single"/>
        </w:rPr>
        <w:t xml:space="preserve">Analysis </w:t>
      </w:r>
    </w:p>
    <w:p w14:paraId="53263894" w14:textId="77777777" w:rsidR="00086317" w:rsidRDefault="005C4C81" w:rsidP="005C4C81">
      <w:pPr>
        <w:rPr>
          <w:rFonts w:ascii="Arial" w:hAnsi="Arial" w:cs="Arial"/>
          <w:sz w:val="24"/>
          <w:szCs w:val="24"/>
        </w:rPr>
      </w:pPr>
      <w:r>
        <w:rPr>
          <w:rFonts w:ascii="Arial" w:hAnsi="Arial" w:cs="Arial"/>
          <w:sz w:val="24"/>
          <w:szCs w:val="24"/>
        </w:rPr>
        <w:t xml:space="preserve">This critical </w:t>
      </w:r>
      <w:r w:rsidRPr="00F67C0C">
        <w:rPr>
          <w:rFonts w:ascii="Arial" w:hAnsi="Arial" w:cs="Arial"/>
          <w:sz w:val="24"/>
          <w:szCs w:val="24"/>
        </w:rPr>
        <w:t xml:space="preserve">discussion has attempted to evaluate the relevance of dark tourism as a concept and </w:t>
      </w:r>
      <w:r w:rsidR="00F67C0C" w:rsidRPr="00F67C0C">
        <w:rPr>
          <w:rFonts w:ascii="Arial" w:hAnsi="Arial" w:cs="Arial"/>
          <w:sz w:val="24"/>
          <w:szCs w:val="24"/>
        </w:rPr>
        <w:t>its</w:t>
      </w:r>
      <w:r w:rsidRPr="00F67C0C">
        <w:rPr>
          <w:rFonts w:ascii="Arial" w:hAnsi="Arial" w:cs="Arial"/>
          <w:sz w:val="24"/>
          <w:szCs w:val="24"/>
        </w:rPr>
        <w:t xml:space="preserve"> influence upon modern </w:t>
      </w:r>
      <w:r>
        <w:rPr>
          <w:rFonts w:ascii="Arial" w:hAnsi="Arial" w:cs="Arial"/>
          <w:sz w:val="24"/>
          <w:szCs w:val="24"/>
        </w:rPr>
        <w:t xml:space="preserve">day heritage tourism. </w:t>
      </w:r>
      <w:r w:rsidR="00DD30BB" w:rsidRPr="00DD30BB">
        <w:rPr>
          <w:rFonts w:ascii="Arial" w:hAnsi="Arial" w:cs="Arial"/>
          <w:sz w:val="24"/>
          <w:szCs w:val="24"/>
        </w:rPr>
        <w:t>This discussion is started off by talking about what exactly dark tourism is and how it was going to be used in this essay</w:t>
      </w:r>
      <w:r w:rsidR="00DD30BB">
        <w:rPr>
          <w:rFonts w:ascii="Arial" w:hAnsi="Arial" w:cs="Arial"/>
          <w:sz w:val="24"/>
          <w:szCs w:val="24"/>
        </w:rPr>
        <w:t>,</w:t>
      </w:r>
      <w:r w:rsidR="00DD30BB" w:rsidRPr="00DD30BB">
        <w:rPr>
          <w:rFonts w:ascii="Arial" w:hAnsi="Arial" w:cs="Arial"/>
          <w:sz w:val="24"/>
          <w:szCs w:val="24"/>
        </w:rPr>
        <w:t xml:space="preserve"> being in this circumstance focused more on death tourism</w:t>
      </w:r>
      <w:r w:rsidR="00DD30BB">
        <w:rPr>
          <w:rFonts w:ascii="Arial" w:hAnsi="Arial" w:cs="Arial"/>
          <w:sz w:val="24"/>
          <w:szCs w:val="24"/>
        </w:rPr>
        <w:t xml:space="preserve"> or </w:t>
      </w:r>
      <w:proofErr w:type="spellStart"/>
      <w:r w:rsidR="00F476EE" w:rsidRPr="00F476EE">
        <w:rPr>
          <w:rFonts w:ascii="Arial" w:hAnsi="Arial" w:cs="Arial"/>
          <w:sz w:val="24"/>
          <w:szCs w:val="24"/>
        </w:rPr>
        <w:t>Thanatourism</w:t>
      </w:r>
      <w:proofErr w:type="spellEnd"/>
      <w:r w:rsidR="00F476EE">
        <w:rPr>
          <w:rFonts w:ascii="Arial" w:hAnsi="Arial" w:cs="Arial"/>
          <w:sz w:val="24"/>
          <w:szCs w:val="24"/>
        </w:rPr>
        <w:t xml:space="preserve"> </w:t>
      </w:r>
      <w:r w:rsidR="00F476EE" w:rsidRPr="00F476EE">
        <w:rPr>
          <w:rFonts w:ascii="Arial" w:hAnsi="Arial" w:cs="Arial"/>
          <w:sz w:val="24"/>
          <w:szCs w:val="24"/>
        </w:rPr>
        <w:t xml:space="preserve">for the purposes of this discussion. </w:t>
      </w:r>
    </w:p>
    <w:p w14:paraId="67FE8346" w14:textId="77777777" w:rsidR="002F55A0" w:rsidRDefault="00F476EE" w:rsidP="005C4C81">
      <w:pPr>
        <w:rPr>
          <w:rFonts w:ascii="Arial" w:hAnsi="Arial" w:cs="Arial"/>
          <w:sz w:val="24"/>
          <w:szCs w:val="24"/>
        </w:rPr>
      </w:pPr>
      <w:r w:rsidRPr="00F476EE">
        <w:rPr>
          <w:rFonts w:ascii="Arial" w:hAnsi="Arial" w:cs="Arial"/>
          <w:sz w:val="24"/>
          <w:szCs w:val="24"/>
        </w:rPr>
        <w:t xml:space="preserve">We continue to discuss what dark tourism destinations are hello and what could be considered dark tourism and how they appealed to people in the modern day. Using </w:t>
      </w:r>
      <w:r w:rsidR="00086317">
        <w:rPr>
          <w:rFonts w:ascii="Arial" w:hAnsi="Arial" w:cs="Arial"/>
          <w:sz w:val="24"/>
          <w:szCs w:val="24"/>
        </w:rPr>
        <w:t>four</w:t>
      </w:r>
      <w:r w:rsidRPr="00F476EE">
        <w:rPr>
          <w:rFonts w:ascii="Arial" w:hAnsi="Arial" w:cs="Arial"/>
          <w:sz w:val="24"/>
          <w:szCs w:val="24"/>
        </w:rPr>
        <w:t xml:space="preserve"> separate dark tourist destinations those being Auschwitz, and the terrors of the Holocaust and how they are looked at today and how people visit this </w:t>
      </w:r>
      <w:proofErr w:type="gramStart"/>
      <w:r w:rsidRPr="00F476EE">
        <w:rPr>
          <w:rFonts w:ascii="Arial" w:hAnsi="Arial" w:cs="Arial"/>
          <w:sz w:val="24"/>
          <w:szCs w:val="24"/>
        </w:rPr>
        <w:t>particular site</w:t>
      </w:r>
      <w:proofErr w:type="gramEnd"/>
      <w:r w:rsidRPr="00F476EE">
        <w:rPr>
          <w:rFonts w:ascii="Arial" w:hAnsi="Arial" w:cs="Arial"/>
          <w:sz w:val="24"/>
          <w:szCs w:val="24"/>
        </w:rPr>
        <w:t xml:space="preserve">. </w:t>
      </w:r>
    </w:p>
    <w:p w14:paraId="2C2B1FDC" w14:textId="0D71F632" w:rsidR="002F55A0" w:rsidRDefault="00F476EE" w:rsidP="005C4C81">
      <w:pPr>
        <w:rPr>
          <w:rFonts w:ascii="Arial" w:hAnsi="Arial" w:cs="Arial"/>
          <w:sz w:val="24"/>
          <w:szCs w:val="24"/>
        </w:rPr>
      </w:pPr>
      <w:r w:rsidRPr="00F476EE">
        <w:rPr>
          <w:rFonts w:ascii="Arial" w:hAnsi="Arial" w:cs="Arial"/>
          <w:sz w:val="24"/>
          <w:szCs w:val="24"/>
        </w:rPr>
        <w:t>The Pitt</w:t>
      </w:r>
      <w:r>
        <w:rPr>
          <w:rFonts w:ascii="Arial" w:hAnsi="Arial" w:cs="Arial"/>
          <w:sz w:val="24"/>
          <w:szCs w:val="24"/>
        </w:rPr>
        <w:t>-R</w:t>
      </w:r>
      <w:r w:rsidRPr="00F476EE">
        <w:rPr>
          <w:rFonts w:ascii="Arial" w:hAnsi="Arial" w:cs="Arial"/>
          <w:sz w:val="24"/>
          <w:szCs w:val="24"/>
        </w:rPr>
        <w:t xml:space="preserve">ivers museum and its murals depicting Syrian refugees and how people may use these images to sympathise with what we may consider normal people in terrible circumstances and have a face and personality to interact with and be educated by. </w:t>
      </w:r>
    </w:p>
    <w:p w14:paraId="50C98053" w14:textId="1BD3ECAB" w:rsidR="005C4C81" w:rsidRDefault="00086317" w:rsidP="005C4C81">
      <w:pPr>
        <w:rPr>
          <w:rFonts w:ascii="Arial" w:hAnsi="Arial" w:cs="Arial"/>
          <w:sz w:val="24"/>
          <w:szCs w:val="24"/>
        </w:rPr>
      </w:pPr>
      <w:r w:rsidRPr="00086317">
        <w:rPr>
          <w:rFonts w:ascii="Arial" w:hAnsi="Arial" w:cs="Arial"/>
          <w:sz w:val="24"/>
          <w:szCs w:val="24"/>
        </w:rPr>
        <w:t>Pablo Escobar</w:t>
      </w:r>
      <w:r>
        <w:rPr>
          <w:rFonts w:ascii="Arial" w:hAnsi="Arial" w:cs="Arial"/>
          <w:sz w:val="24"/>
          <w:szCs w:val="24"/>
        </w:rPr>
        <w:t xml:space="preserve"> and</w:t>
      </w:r>
      <w:r w:rsidRPr="00086317">
        <w:rPr>
          <w:rFonts w:ascii="Arial" w:hAnsi="Arial" w:cs="Arial"/>
          <w:sz w:val="24"/>
          <w:szCs w:val="24"/>
        </w:rPr>
        <w:t xml:space="preserve"> tourism surrounding his legacy And how the glamour and fetishization surrounding the illegal activities which he perpetrated and how sites associated with him have now become popular tourist locations and even people associated with him</w:t>
      </w:r>
      <w:r>
        <w:rPr>
          <w:rFonts w:ascii="Arial" w:hAnsi="Arial" w:cs="Arial"/>
          <w:sz w:val="24"/>
          <w:szCs w:val="24"/>
        </w:rPr>
        <w:t>,</w:t>
      </w:r>
      <w:r w:rsidRPr="00086317">
        <w:rPr>
          <w:rFonts w:ascii="Arial" w:hAnsi="Arial" w:cs="Arial"/>
          <w:sz w:val="24"/>
          <w:szCs w:val="24"/>
        </w:rPr>
        <w:t xml:space="preserve"> use this</w:t>
      </w:r>
      <w:r>
        <w:rPr>
          <w:rFonts w:ascii="Arial" w:hAnsi="Arial" w:cs="Arial"/>
          <w:sz w:val="24"/>
          <w:szCs w:val="24"/>
        </w:rPr>
        <w:t xml:space="preserve"> legend</w:t>
      </w:r>
      <w:r w:rsidRPr="00086317">
        <w:rPr>
          <w:rFonts w:ascii="Arial" w:hAnsi="Arial" w:cs="Arial"/>
          <w:sz w:val="24"/>
          <w:szCs w:val="24"/>
        </w:rPr>
        <w:t xml:space="preserve"> as a way of encouraging</w:t>
      </w:r>
      <w:r>
        <w:rPr>
          <w:rFonts w:ascii="Arial" w:hAnsi="Arial" w:cs="Arial"/>
          <w:sz w:val="24"/>
          <w:szCs w:val="24"/>
        </w:rPr>
        <w:t xml:space="preserve"> the tourism industry in areas of South America in which he operated.</w:t>
      </w:r>
    </w:p>
    <w:p w14:paraId="6D105BAC" w14:textId="5E629292" w:rsidR="00086317" w:rsidRDefault="002F55A0" w:rsidP="005C4C81">
      <w:pPr>
        <w:rPr>
          <w:rFonts w:ascii="Arial" w:hAnsi="Arial" w:cs="Arial"/>
          <w:sz w:val="24"/>
          <w:szCs w:val="24"/>
        </w:rPr>
      </w:pPr>
      <w:r w:rsidRPr="002F55A0">
        <w:rPr>
          <w:rFonts w:ascii="Arial" w:hAnsi="Arial" w:cs="Arial"/>
          <w:sz w:val="24"/>
          <w:szCs w:val="24"/>
        </w:rPr>
        <w:t xml:space="preserve">Then there is the practice of London Ripper tours in </w:t>
      </w:r>
      <w:r>
        <w:rPr>
          <w:rFonts w:ascii="Arial" w:hAnsi="Arial" w:cs="Arial"/>
          <w:sz w:val="24"/>
          <w:szCs w:val="24"/>
        </w:rPr>
        <w:t>W</w:t>
      </w:r>
      <w:r w:rsidRPr="002F55A0">
        <w:rPr>
          <w:rFonts w:ascii="Arial" w:hAnsi="Arial" w:cs="Arial"/>
          <w:sz w:val="24"/>
          <w:szCs w:val="24"/>
        </w:rPr>
        <w:t xml:space="preserve">hitchurch London Which although does not hold the same aesthetic </w:t>
      </w:r>
      <w:r w:rsidR="00A72689" w:rsidRPr="00A72689">
        <w:rPr>
          <w:rFonts w:ascii="Arial" w:hAnsi="Arial" w:cs="Arial"/>
          <w:sz w:val="24"/>
          <w:szCs w:val="24"/>
        </w:rPr>
        <w:t>or authentic housing which Victorian London</w:t>
      </w:r>
      <w:r w:rsidR="00A72689">
        <w:rPr>
          <w:rFonts w:ascii="Arial" w:hAnsi="Arial" w:cs="Arial"/>
          <w:sz w:val="24"/>
          <w:szCs w:val="24"/>
        </w:rPr>
        <w:t xml:space="preserve"> did, it does</w:t>
      </w:r>
      <w:r w:rsidR="00A72689" w:rsidRPr="00A72689">
        <w:rPr>
          <w:rFonts w:ascii="Arial" w:hAnsi="Arial" w:cs="Arial"/>
          <w:sz w:val="24"/>
          <w:szCs w:val="24"/>
        </w:rPr>
        <w:t xml:space="preserve"> possess the use of emotive language and the Association of </w:t>
      </w:r>
      <w:r w:rsidR="00A72689" w:rsidRPr="00A72689">
        <w:rPr>
          <w:rFonts w:ascii="Arial" w:hAnsi="Arial" w:cs="Arial"/>
          <w:sz w:val="24"/>
          <w:szCs w:val="24"/>
        </w:rPr>
        <w:lastRenderedPageBreak/>
        <w:t>history through to</w:t>
      </w:r>
      <w:r w:rsidR="00A72689">
        <w:rPr>
          <w:rFonts w:ascii="Arial" w:hAnsi="Arial" w:cs="Arial"/>
          <w:sz w:val="24"/>
          <w:szCs w:val="24"/>
        </w:rPr>
        <w:t>urs</w:t>
      </w:r>
      <w:r w:rsidR="00A72689" w:rsidRPr="00A72689">
        <w:rPr>
          <w:rFonts w:ascii="Arial" w:hAnsi="Arial" w:cs="Arial"/>
          <w:sz w:val="24"/>
          <w:szCs w:val="24"/>
        </w:rPr>
        <w:t xml:space="preserve"> taken through the area</w:t>
      </w:r>
      <w:r w:rsidR="00A72689">
        <w:rPr>
          <w:rFonts w:ascii="Arial" w:hAnsi="Arial" w:cs="Arial"/>
          <w:sz w:val="24"/>
          <w:szCs w:val="24"/>
        </w:rPr>
        <w:t>.</w:t>
      </w:r>
      <w:r w:rsidR="00DB185B">
        <w:rPr>
          <w:rFonts w:ascii="Arial" w:hAnsi="Arial" w:cs="Arial"/>
          <w:sz w:val="24"/>
          <w:szCs w:val="24"/>
        </w:rPr>
        <w:t xml:space="preserve"> This is particularly interesting as it brought into question how authenticity is used in dark tourism.</w:t>
      </w:r>
    </w:p>
    <w:p w14:paraId="069DE088" w14:textId="3BC05A94" w:rsidR="00DB185B" w:rsidRDefault="00DB185B" w:rsidP="005C4C81">
      <w:pPr>
        <w:rPr>
          <w:rFonts w:ascii="Arial" w:hAnsi="Arial" w:cs="Arial"/>
          <w:sz w:val="24"/>
          <w:szCs w:val="24"/>
        </w:rPr>
      </w:pPr>
      <w:r>
        <w:rPr>
          <w:rFonts w:ascii="Arial" w:hAnsi="Arial" w:cs="Arial"/>
          <w:sz w:val="24"/>
          <w:szCs w:val="24"/>
        </w:rPr>
        <w:t>Following on with this theme</w:t>
      </w:r>
      <w:r w:rsidR="00A73791">
        <w:rPr>
          <w:rFonts w:ascii="Arial" w:hAnsi="Arial" w:cs="Arial"/>
          <w:sz w:val="24"/>
          <w:szCs w:val="24"/>
        </w:rPr>
        <w:t xml:space="preserve"> </w:t>
      </w:r>
      <w:r w:rsidR="00A73791" w:rsidRPr="00A73791">
        <w:rPr>
          <w:rFonts w:ascii="Arial" w:hAnsi="Arial" w:cs="Arial"/>
          <w:sz w:val="24"/>
          <w:szCs w:val="24"/>
        </w:rPr>
        <w:t>Looks into the aspect</w:t>
      </w:r>
      <w:r w:rsidR="00A73791">
        <w:rPr>
          <w:rFonts w:ascii="Arial" w:hAnsi="Arial" w:cs="Arial"/>
          <w:sz w:val="24"/>
          <w:szCs w:val="24"/>
        </w:rPr>
        <w:t xml:space="preserve">s </w:t>
      </w:r>
      <w:r w:rsidR="00A73791" w:rsidRPr="00A73791">
        <w:rPr>
          <w:rFonts w:ascii="Arial" w:hAnsi="Arial" w:cs="Arial"/>
          <w:sz w:val="24"/>
          <w:szCs w:val="24"/>
        </w:rPr>
        <w:t>related to how people view dark tourism through the eyes of authenticity whether or not it's at how they feel</w:t>
      </w:r>
      <w:r w:rsidR="00A73791">
        <w:rPr>
          <w:rFonts w:ascii="Arial" w:hAnsi="Arial" w:cs="Arial"/>
          <w:sz w:val="24"/>
          <w:szCs w:val="24"/>
        </w:rPr>
        <w:t xml:space="preserve"> </w:t>
      </w:r>
      <w:r w:rsidR="00A73791" w:rsidRPr="00A73791">
        <w:rPr>
          <w:rFonts w:ascii="Arial" w:hAnsi="Arial" w:cs="Arial"/>
          <w:sz w:val="24"/>
          <w:szCs w:val="24"/>
        </w:rPr>
        <w:t xml:space="preserve">before going in to the site or the actual experience of being there in a place which they know to be real. </w:t>
      </w:r>
    </w:p>
    <w:p w14:paraId="7B398D88" w14:textId="497EAAB8" w:rsidR="00DD30BB" w:rsidRDefault="00AA0D96" w:rsidP="008820FC">
      <w:pPr>
        <w:rPr>
          <w:rFonts w:ascii="Arial" w:hAnsi="Arial" w:cs="Arial"/>
          <w:b/>
          <w:bCs/>
          <w:sz w:val="24"/>
          <w:szCs w:val="24"/>
          <w:u w:val="single"/>
        </w:rPr>
      </w:pPr>
      <w:r>
        <w:rPr>
          <w:rFonts w:ascii="Arial" w:hAnsi="Arial" w:cs="Arial"/>
          <w:b/>
          <w:bCs/>
          <w:sz w:val="24"/>
          <w:szCs w:val="24"/>
          <w:u w:val="single"/>
        </w:rPr>
        <w:t xml:space="preserve">Conclusion </w:t>
      </w:r>
    </w:p>
    <w:p w14:paraId="1B6829E4" w14:textId="3AB6D1D7" w:rsidR="00AA0D96" w:rsidRDefault="00A73791" w:rsidP="008820FC">
      <w:pPr>
        <w:rPr>
          <w:rFonts w:ascii="Arial" w:hAnsi="Arial" w:cs="Arial"/>
          <w:sz w:val="24"/>
          <w:szCs w:val="24"/>
        </w:rPr>
      </w:pPr>
      <w:r w:rsidRPr="00A73791">
        <w:rPr>
          <w:rFonts w:ascii="Arial" w:hAnsi="Arial" w:cs="Arial"/>
          <w:sz w:val="24"/>
          <w:szCs w:val="24"/>
        </w:rPr>
        <w:t xml:space="preserve">In conclusion </w:t>
      </w:r>
      <w:r w:rsidR="00A43329" w:rsidRPr="00A43329">
        <w:rPr>
          <w:rFonts w:ascii="Arial" w:hAnsi="Arial" w:cs="Arial"/>
          <w:sz w:val="24"/>
          <w:szCs w:val="24"/>
        </w:rPr>
        <w:t>When interpreting what dark tourism is</w:t>
      </w:r>
      <w:r w:rsidR="00A43329">
        <w:rPr>
          <w:rFonts w:ascii="Arial" w:hAnsi="Arial" w:cs="Arial"/>
          <w:sz w:val="24"/>
          <w:szCs w:val="24"/>
        </w:rPr>
        <w:t>?</w:t>
      </w:r>
      <w:r w:rsidR="00A43329" w:rsidRPr="00A43329">
        <w:rPr>
          <w:rFonts w:ascii="Arial" w:hAnsi="Arial" w:cs="Arial"/>
          <w:sz w:val="24"/>
          <w:szCs w:val="24"/>
        </w:rPr>
        <w:t xml:space="preserve"> </w:t>
      </w:r>
      <w:r w:rsidR="00A43329">
        <w:rPr>
          <w:rFonts w:ascii="Arial" w:hAnsi="Arial" w:cs="Arial"/>
          <w:sz w:val="24"/>
          <w:szCs w:val="24"/>
        </w:rPr>
        <w:t>I</w:t>
      </w:r>
      <w:r w:rsidR="00A43329" w:rsidRPr="00A43329">
        <w:rPr>
          <w:rFonts w:ascii="Arial" w:hAnsi="Arial" w:cs="Arial"/>
          <w:sz w:val="24"/>
          <w:szCs w:val="24"/>
        </w:rPr>
        <w:t xml:space="preserve">t </w:t>
      </w:r>
      <w:proofErr w:type="gramStart"/>
      <w:r w:rsidR="00A43329" w:rsidRPr="00A43329">
        <w:rPr>
          <w:rFonts w:ascii="Arial" w:hAnsi="Arial" w:cs="Arial"/>
          <w:sz w:val="24"/>
          <w:szCs w:val="24"/>
        </w:rPr>
        <w:t>can be seen as</w:t>
      </w:r>
      <w:proofErr w:type="gramEnd"/>
      <w:r w:rsidR="00A43329">
        <w:rPr>
          <w:rFonts w:ascii="Arial" w:hAnsi="Arial" w:cs="Arial"/>
          <w:sz w:val="24"/>
          <w:szCs w:val="24"/>
        </w:rPr>
        <w:t>,</w:t>
      </w:r>
      <w:r w:rsidR="00A43329" w:rsidRPr="00A43329">
        <w:rPr>
          <w:rFonts w:ascii="Arial" w:hAnsi="Arial" w:cs="Arial"/>
          <w:sz w:val="24"/>
          <w:szCs w:val="24"/>
        </w:rPr>
        <w:t xml:space="preserve"> the fascination with the dark macabre aspects of the human experience especially referring to heritage where sites of manmade or natural disaster have occurred which may directly or indirectly the associated with death. </w:t>
      </w:r>
    </w:p>
    <w:p w14:paraId="1CB363BC" w14:textId="77777777" w:rsidR="00D95DBC" w:rsidRDefault="00A43329" w:rsidP="008820FC">
      <w:pPr>
        <w:rPr>
          <w:rFonts w:ascii="Arial" w:hAnsi="Arial" w:cs="Arial"/>
          <w:sz w:val="24"/>
          <w:szCs w:val="24"/>
        </w:rPr>
      </w:pPr>
      <w:r w:rsidRPr="00A43329">
        <w:rPr>
          <w:rFonts w:ascii="Arial" w:hAnsi="Arial" w:cs="Arial"/>
          <w:sz w:val="24"/>
          <w:szCs w:val="24"/>
        </w:rPr>
        <w:t xml:space="preserve">When looking at how </w:t>
      </w:r>
      <w:r w:rsidRPr="00A43329">
        <w:rPr>
          <w:rFonts w:ascii="Arial" w:hAnsi="Arial" w:cs="Arial"/>
          <w:sz w:val="24"/>
          <w:szCs w:val="24"/>
        </w:rPr>
        <w:t xml:space="preserve">useful is the concept </w:t>
      </w:r>
      <w:r w:rsidRPr="00A43329">
        <w:rPr>
          <w:rFonts w:ascii="Arial" w:hAnsi="Arial" w:cs="Arial"/>
          <w:sz w:val="24"/>
          <w:szCs w:val="24"/>
        </w:rPr>
        <w:t xml:space="preserve">of dark tourism can be in </w:t>
      </w:r>
      <w:r w:rsidRPr="00A43329">
        <w:rPr>
          <w:rFonts w:ascii="Arial" w:hAnsi="Arial" w:cs="Arial"/>
          <w:sz w:val="24"/>
          <w:szCs w:val="24"/>
        </w:rPr>
        <w:t xml:space="preserve">helping </w:t>
      </w:r>
      <w:r w:rsidRPr="00A43329">
        <w:rPr>
          <w:rFonts w:ascii="Arial" w:hAnsi="Arial" w:cs="Arial"/>
          <w:sz w:val="24"/>
          <w:szCs w:val="24"/>
        </w:rPr>
        <w:t xml:space="preserve">us </w:t>
      </w:r>
      <w:r w:rsidRPr="00A43329">
        <w:rPr>
          <w:rFonts w:ascii="Arial" w:hAnsi="Arial" w:cs="Arial"/>
          <w:sz w:val="24"/>
          <w:szCs w:val="24"/>
        </w:rPr>
        <w:t>understand and interpret</w:t>
      </w:r>
      <w:r>
        <w:rPr>
          <w:rFonts w:ascii="Arial" w:hAnsi="Arial" w:cs="Arial"/>
          <w:sz w:val="24"/>
          <w:szCs w:val="24"/>
        </w:rPr>
        <w:t xml:space="preserve"> in </w:t>
      </w:r>
      <w:r w:rsidRPr="00A43329">
        <w:rPr>
          <w:rFonts w:ascii="Arial" w:hAnsi="Arial" w:cs="Arial"/>
          <w:sz w:val="24"/>
          <w:szCs w:val="24"/>
        </w:rPr>
        <w:t>contemporary heritage tourism</w:t>
      </w:r>
      <w:r w:rsidR="00D95DBC">
        <w:rPr>
          <w:rFonts w:ascii="Arial" w:hAnsi="Arial" w:cs="Arial"/>
          <w:sz w:val="24"/>
          <w:szCs w:val="24"/>
        </w:rPr>
        <w:t>, i</w:t>
      </w:r>
      <w:r w:rsidR="00D95DBC" w:rsidRPr="00D95DBC">
        <w:rPr>
          <w:rFonts w:ascii="Arial" w:hAnsi="Arial" w:cs="Arial"/>
          <w:sz w:val="24"/>
          <w:szCs w:val="24"/>
        </w:rPr>
        <w:t xml:space="preserve">t can be seen is affecting modern tourism in </w:t>
      </w:r>
      <w:r w:rsidR="00D95DBC">
        <w:rPr>
          <w:rFonts w:ascii="Arial" w:hAnsi="Arial" w:cs="Arial"/>
          <w:sz w:val="24"/>
          <w:szCs w:val="24"/>
        </w:rPr>
        <w:t>two</w:t>
      </w:r>
      <w:r w:rsidR="00D95DBC" w:rsidRPr="00D95DBC">
        <w:rPr>
          <w:rFonts w:ascii="Arial" w:hAnsi="Arial" w:cs="Arial"/>
          <w:sz w:val="24"/>
          <w:szCs w:val="24"/>
        </w:rPr>
        <w:t xml:space="preserve"> main ways</w:t>
      </w:r>
      <w:r w:rsidR="00D95DBC">
        <w:rPr>
          <w:rFonts w:ascii="Arial" w:hAnsi="Arial" w:cs="Arial"/>
          <w:sz w:val="24"/>
          <w:szCs w:val="24"/>
        </w:rPr>
        <w:t xml:space="preserve">, </w:t>
      </w:r>
      <w:r w:rsidR="00D95DBC" w:rsidRPr="00D95DBC">
        <w:rPr>
          <w:rFonts w:ascii="Arial" w:hAnsi="Arial" w:cs="Arial"/>
          <w:sz w:val="24"/>
          <w:szCs w:val="24"/>
        </w:rPr>
        <w:t>even if the topic itself is a lot broader then these main themes.</w:t>
      </w:r>
      <w:r w:rsidR="00D95DBC">
        <w:rPr>
          <w:rFonts w:ascii="Arial" w:hAnsi="Arial" w:cs="Arial"/>
          <w:sz w:val="24"/>
          <w:szCs w:val="24"/>
        </w:rPr>
        <w:t xml:space="preserve"> </w:t>
      </w:r>
    </w:p>
    <w:p w14:paraId="56C28F05" w14:textId="7E059F45" w:rsidR="00A43329" w:rsidRDefault="00D95DBC" w:rsidP="008820FC">
      <w:pPr>
        <w:rPr>
          <w:rFonts w:ascii="Arial" w:hAnsi="Arial" w:cs="Arial"/>
          <w:sz w:val="24"/>
          <w:szCs w:val="24"/>
        </w:rPr>
      </w:pPr>
      <w:r>
        <w:rPr>
          <w:rFonts w:ascii="Arial" w:hAnsi="Arial" w:cs="Arial"/>
          <w:sz w:val="24"/>
          <w:szCs w:val="24"/>
        </w:rPr>
        <w:t>Fi</w:t>
      </w:r>
      <w:r w:rsidRPr="00D95DBC">
        <w:rPr>
          <w:rFonts w:ascii="Arial" w:hAnsi="Arial" w:cs="Arial"/>
          <w:sz w:val="24"/>
          <w:szCs w:val="24"/>
        </w:rPr>
        <w:t xml:space="preserve">rst </w:t>
      </w:r>
      <w:r w:rsidR="00541241">
        <w:rPr>
          <w:rFonts w:ascii="Arial" w:hAnsi="Arial" w:cs="Arial"/>
          <w:sz w:val="24"/>
          <w:szCs w:val="24"/>
        </w:rPr>
        <w:t>Dark Tourism</w:t>
      </w:r>
      <w:r w:rsidRPr="00D95DBC">
        <w:rPr>
          <w:rFonts w:ascii="Arial" w:hAnsi="Arial" w:cs="Arial"/>
          <w:sz w:val="24"/>
          <w:szCs w:val="24"/>
        </w:rPr>
        <w:t xml:space="preserve"> </w:t>
      </w:r>
      <w:proofErr w:type="gramStart"/>
      <w:r w:rsidRPr="00D95DBC">
        <w:rPr>
          <w:rFonts w:ascii="Arial" w:hAnsi="Arial" w:cs="Arial"/>
          <w:sz w:val="24"/>
          <w:szCs w:val="24"/>
        </w:rPr>
        <w:t>can be seen as</w:t>
      </w:r>
      <w:proofErr w:type="gramEnd"/>
      <w:r w:rsidRPr="00D95DBC">
        <w:rPr>
          <w:rFonts w:ascii="Arial" w:hAnsi="Arial" w:cs="Arial"/>
          <w:sz w:val="24"/>
          <w:szCs w:val="24"/>
        </w:rPr>
        <w:t xml:space="preserve"> a positive</w:t>
      </w:r>
      <w:r>
        <w:rPr>
          <w:rFonts w:ascii="Arial" w:hAnsi="Arial" w:cs="Arial"/>
          <w:sz w:val="24"/>
          <w:szCs w:val="24"/>
        </w:rPr>
        <w:t xml:space="preserve">, </w:t>
      </w:r>
      <w:r w:rsidRPr="00D95DBC">
        <w:rPr>
          <w:rFonts w:ascii="Arial" w:hAnsi="Arial" w:cs="Arial"/>
          <w:sz w:val="24"/>
          <w:szCs w:val="24"/>
        </w:rPr>
        <w:t xml:space="preserve">a site where a disaster or tragedy has </w:t>
      </w:r>
      <w:r w:rsidR="001561D6" w:rsidRPr="00D95DBC">
        <w:rPr>
          <w:rFonts w:ascii="Arial" w:hAnsi="Arial" w:cs="Arial"/>
          <w:sz w:val="24"/>
          <w:szCs w:val="24"/>
        </w:rPr>
        <w:t>occurred</w:t>
      </w:r>
      <w:r w:rsidRPr="00D95DBC">
        <w:rPr>
          <w:rFonts w:ascii="Arial" w:hAnsi="Arial" w:cs="Arial"/>
          <w:sz w:val="24"/>
          <w:szCs w:val="24"/>
        </w:rPr>
        <w:t xml:space="preserve"> where people make congregate to sympathise or empathise with a human </w:t>
      </w:r>
      <w:r>
        <w:rPr>
          <w:rFonts w:ascii="Arial" w:hAnsi="Arial" w:cs="Arial"/>
          <w:sz w:val="24"/>
          <w:szCs w:val="24"/>
        </w:rPr>
        <w:t xml:space="preserve">loss </w:t>
      </w:r>
      <w:r w:rsidRPr="00D95DBC">
        <w:rPr>
          <w:rFonts w:ascii="Arial" w:hAnsi="Arial" w:cs="Arial"/>
          <w:sz w:val="24"/>
          <w:szCs w:val="24"/>
        </w:rPr>
        <w:t xml:space="preserve">in one form or another. Where we can respect and honour the dead or the disenfranchised. </w:t>
      </w:r>
    </w:p>
    <w:p w14:paraId="623242E6" w14:textId="09113506" w:rsidR="00D95DBC" w:rsidRDefault="00D95DBC" w:rsidP="008820FC">
      <w:pPr>
        <w:rPr>
          <w:rFonts w:ascii="Arial" w:hAnsi="Arial" w:cs="Arial"/>
          <w:sz w:val="24"/>
          <w:szCs w:val="24"/>
        </w:rPr>
      </w:pPr>
      <w:r w:rsidRPr="00D95DBC">
        <w:rPr>
          <w:rFonts w:ascii="Arial" w:hAnsi="Arial" w:cs="Arial"/>
          <w:sz w:val="24"/>
          <w:szCs w:val="24"/>
        </w:rPr>
        <w:t>The second is where people go to a site of tragedy not to be respectful or educated but rather to be shocked and</w:t>
      </w:r>
      <w:r>
        <w:rPr>
          <w:rFonts w:ascii="Arial" w:hAnsi="Arial" w:cs="Arial"/>
          <w:sz w:val="24"/>
          <w:szCs w:val="24"/>
        </w:rPr>
        <w:t>,</w:t>
      </w:r>
      <w:r w:rsidRPr="00D95DBC">
        <w:rPr>
          <w:rFonts w:ascii="Arial" w:hAnsi="Arial" w:cs="Arial"/>
          <w:sz w:val="24"/>
          <w:szCs w:val="24"/>
        </w:rPr>
        <w:t xml:space="preserve"> </w:t>
      </w:r>
      <w:r>
        <w:rPr>
          <w:rFonts w:ascii="Arial" w:hAnsi="Arial" w:cs="Arial"/>
          <w:sz w:val="24"/>
          <w:szCs w:val="24"/>
        </w:rPr>
        <w:t>or</w:t>
      </w:r>
      <w:r w:rsidRPr="00D95DBC">
        <w:rPr>
          <w:rFonts w:ascii="Arial" w:hAnsi="Arial" w:cs="Arial"/>
          <w:sz w:val="24"/>
          <w:szCs w:val="24"/>
        </w:rPr>
        <w:t xml:space="preserve"> excited by the experience of being in a place which should invoke respect and in the more severe cases go to locations which may even do harm to the person going there, also they can experience a thrill. </w:t>
      </w:r>
    </w:p>
    <w:p w14:paraId="742BD1A9" w14:textId="22466887" w:rsidR="00D95DBC" w:rsidRPr="00A73791" w:rsidRDefault="00D95DBC" w:rsidP="008820FC">
      <w:pPr>
        <w:rPr>
          <w:rFonts w:ascii="Arial" w:hAnsi="Arial" w:cs="Arial"/>
          <w:sz w:val="24"/>
          <w:szCs w:val="24"/>
        </w:rPr>
      </w:pPr>
      <w:r w:rsidRPr="00D95DBC">
        <w:rPr>
          <w:rFonts w:ascii="Arial" w:hAnsi="Arial" w:cs="Arial"/>
          <w:sz w:val="24"/>
          <w:szCs w:val="24"/>
        </w:rPr>
        <w:t xml:space="preserve">When we think about heritage sites that are considered dark tourist destinations, we must be careful of the image that is presented and how tourists interact with these locations particularly in the sensitive environment of contemporary heritage tourism. </w:t>
      </w:r>
    </w:p>
    <w:p w14:paraId="36B08418" w14:textId="77777777" w:rsidR="00D95DBC" w:rsidRDefault="00D95DBC" w:rsidP="008820FC">
      <w:pPr>
        <w:rPr>
          <w:rFonts w:ascii="Arial" w:hAnsi="Arial" w:cs="Arial"/>
          <w:b/>
          <w:bCs/>
          <w:sz w:val="24"/>
          <w:szCs w:val="24"/>
          <w:u w:val="single"/>
        </w:rPr>
      </w:pPr>
    </w:p>
    <w:p w14:paraId="209A3C09" w14:textId="77777777" w:rsidR="00D95DBC" w:rsidRDefault="00D95DBC" w:rsidP="008820FC">
      <w:pPr>
        <w:rPr>
          <w:rFonts w:ascii="Arial" w:hAnsi="Arial" w:cs="Arial"/>
          <w:b/>
          <w:bCs/>
          <w:sz w:val="24"/>
          <w:szCs w:val="24"/>
          <w:u w:val="single"/>
        </w:rPr>
      </w:pPr>
    </w:p>
    <w:p w14:paraId="429E8FF8" w14:textId="77777777" w:rsidR="00D95DBC" w:rsidRDefault="00D95DBC" w:rsidP="008820FC">
      <w:pPr>
        <w:rPr>
          <w:rFonts w:ascii="Arial" w:hAnsi="Arial" w:cs="Arial"/>
          <w:b/>
          <w:bCs/>
          <w:sz w:val="24"/>
          <w:szCs w:val="24"/>
          <w:u w:val="single"/>
        </w:rPr>
      </w:pPr>
    </w:p>
    <w:p w14:paraId="78B976AA" w14:textId="77777777" w:rsidR="00D95DBC" w:rsidRDefault="00D95DBC" w:rsidP="008820FC">
      <w:pPr>
        <w:rPr>
          <w:rFonts w:ascii="Arial" w:hAnsi="Arial" w:cs="Arial"/>
          <w:b/>
          <w:bCs/>
          <w:sz w:val="24"/>
          <w:szCs w:val="24"/>
          <w:u w:val="single"/>
        </w:rPr>
      </w:pPr>
    </w:p>
    <w:p w14:paraId="6CDA95C0" w14:textId="77777777" w:rsidR="00D95DBC" w:rsidRDefault="00D95DBC" w:rsidP="008820FC">
      <w:pPr>
        <w:rPr>
          <w:rFonts w:ascii="Arial" w:hAnsi="Arial" w:cs="Arial"/>
          <w:b/>
          <w:bCs/>
          <w:sz w:val="24"/>
          <w:szCs w:val="24"/>
          <w:u w:val="single"/>
        </w:rPr>
      </w:pPr>
    </w:p>
    <w:p w14:paraId="2E503AFE" w14:textId="77777777" w:rsidR="00D95DBC" w:rsidRDefault="00D95DBC" w:rsidP="008820FC">
      <w:pPr>
        <w:rPr>
          <w:rFonts w:ascii="Arial" w:hAnsi="Arial" w:cs="Arial"/>
          <w:b/>
          <w:bCs/>
          <w:sz w:val="24"/>
          <w:szCs w:val="24"/>
          <w:u w:val="single"/>
        </w:rPr>
      </w:pPr>
    </w:p>
    <w:p w14:paraId="68FC17A1" w14:textId="77777777" w:rsidR="00D95DBC" w:rsidRDefault="00D95DBC" w:rsidP="008820FC">
      <w:pPr>
        <w:rPr>
          <w:rFonts w:ascii="Arial" w:hAnsi="Arial" w:cs="Arial"/>
          <w:b/>
          <w:bCs/>
          <w:sz w:val="24"/>
          <w:szCs w:val="24"/>
          <w:u w:val="single"/>
        </w:rPr>
      </w:pPr>
    </w:p>
    <w:p w14:paraId="29875DF0" w14:textId="77777777" w:rsidR="00D95DBC" w:rsidRDefault="00D95DBC" w:rsidP="008820FC">
      <w:pPr>
        <w:rPr>
          <w:rFonts w:ascii="Arial" w:hAnsi="Arial" w:cs="Arial"/>
          <w:b/>
          <w:bCs/>
          <w:sz w:val="24"/>
          <w:szCs w:val="24"/>
          <w:u w:val="single"/>
        </w:rPr>
      </w:pPr>
    </w:p>
    <w:p w14:paraId="26B2C7E2" w14:textId="77777777" w:rsidR="00D95DBC" w:rsidRDefault="00D95DBC" w:rsidP="008820FC">
      <w:pPr>
        <w:rPr>
          <w:rFonts w:ascii="Arial" w:hAnsi="Arial" w:cs="Arial"/>
          <w:b/>
          <w:bCs/>
          <w:sz w:val="24"/>
          <w:szCs w:val="24"/>
          <w:u w:val="single"/>
        </w:rPr>
      </w:pPr>
    </w:p>
    <w:p w14:paraId="20ADED23" w14:textId="712901CD" w:rsidR="00D95DBC" w:rsidRDefault="00D95DBC" w:rsidP="008820FC">
      <w:pPr>
        <w:rPr>
          <w:rFonts w:ascii="Arial" w:hAnsi="Arial" w:cs="Arial"/>
          <w:b/>
          <w:bCs/>
          <w:sz w:val="24"/>
          <w:szCs w:val="24"/>
          <w:u w:val="single"/>
        </w:rPr>
      </w:pPr>
    </w:p>
    <w:p w14:paraId="4D370E1B" w14:textId="77777777" w:rsidR="00E105D8" w:rsidRDefault="00E105D8" w:rsidP="008820FC">
      <w:pPr>
        <w:rPr>
          <w:rFonts w:ascii="Arial" w:hAnsi="Arial" w:cs="Arial"/>
          <w:b/>
          <w:bCs/>
          <w:sz w:val="24"/>
          <w:szCs w:val="24"/>
          <w:u w:val="single"/>
        </w:rPr>
      </w:pPr>
    </w:p>
    <w:p w14:paraId="4DFF662D" w14:textId="5DC66F6F" w:rsidR="008820FC" w:rsidRDefault="008820FC" w:rsidP="008820FC">
      <w:pPr>
        <w:rPr>
          <w:rFonts w:ascii="Arial" w:hAnsi="Arial" w:cs="Arial"/>
          <w:b/>
          <w:bCs/>
          <w:sz w:val="24"/>
          <w:szCs w:val="24"/>
          <w:u w:val="single"/>
        </w:rPr>
      </w:pPr>
      <w:r w:rsidRPr="008820FC">
        <w:rPr>
          <w:rFonts w:ascii="Arial" w:hAnsi="Arial" w:cs="Arial"/>
          <w:b/>
          <w:bCs/>
          <w:sz w:val="24"/>
          <w:szCs w:val="24"/>
          <w:u w:val="single"/>
        </w:rPr>
        <w:lastRenderedPageBreak/>
        <w:t xml:space="preserve">References </w:t>
      </w:r>
      <w:bookmarkStart w:id="9" w:name="_GoBack"/>
      <w:bookmarkEnd w:id="9"/>
    </w:p>
    <w:p w14:paraId="65EEB1C0" w14:textId="36A91E51" w:rsidR="00A37307" w:rsidRPr="009B5C45" w:rsidRDefault="00A37307" w:rsidP="00A37307">
      <w:pPr>
        <w:rPr>
          <w:rFonts w:ascii="Arial" w:hAnsi="Arial" w:cs="Arial"/>
          <w:sz w:val="24"/>
          <w:szCs w:val="24"/>
        </w:rPr>
      </w:pPr>
      <w:r w:rsidRPr="008820FC">
        <w:rPr>
          <w:rFonts w:ascii="Arial" w:hAnsi="Arial" w:cs="Arial"/>
          <w:sz w:val="24"/>
          <w:szCs w:val="24"/>
        </w:rPr>
        <w:t xml:space="preserve">Bowman M.S. </w:t>
      </w:r>
      <w:proofErr w:type="spellStart"/>
      <w:r w:rsidRPr="008820FC">
        <w:rPr>
          <w:rFonts w:ascii="Arial" w:hAnsi="Arial" w:cs="Arial"/>
          <w:sz w:val="24"/>
          <w:szCs w:val="24"/>
        </w:rPr>
        <w:t>Pezzullo</w:t>
      </w:r>
      <w:proofErr w:type="spellEnd"/>
      <w:r w:rsidRPr="008820FC">
        <w:rPr>
          <w:rFonts w:ascii="Arial" w:hAnsi="Arial" w:cs="Arial"/>
          <w:sz w:val="24"/>
          <w:szCs w:val="24"/>
        </w:rPr>
        <w:t>, P.C.</w:t>
      </w:r>
      <w:r>
        <w:rPr>
          <w:rFonts w:ascii="Arial" w:hAnsi="Arial" w:cs="Arial"/>
          <w:sz w:val="24"/>
          <w:szCs w:val="24"/>
        </w:rPr>
        <w:t xml:space="preserve"> 2009</w:t>
      </w:r>
      <w:r w:rsidRPr="008820FC">
        <w:rPr>
          <w:rFonts w:ascii="Arial" w:hAnsi="Arial" w:cs="Arial"/>
          <w:sz w:val="24"/>
          <w:szCs w:val="24"/>
        </w:rPr>
        <w:t xml:space="preserve"> 'What’s so "Dark" about "Dark Tourism?</w:t>
      </w:r>
      <w:r>
        <w:rPr>
          <w:rFonts w:ascii="Arial" w:hAnsi="Arial" w:cs="Arial"/>
          <w:sz w:val="24"/>
          <w:szCs w:val="24"/>
        </w:rPr>
        <w:t>’</w:t>
      </w:r>
      <w:r w:rsidRPr="008820FC">
        <w:rPr>
          <w:rFonts w:ascii="Arial" w:hAnsi="Arial" w:cs="Arial"/>
          <w:sz w:val="24"/>
          <w:szCs w:val="24"/>
        </w:rPr>
        <w:t xml:space="preserve">: Death, Tours and Performance,' </w:t>
      </w:r>
      <w:r w:rsidRPr="00A37307">
        <w:rPr>
          <w:rFonts w:ascii="Arial" w:hAnsi="Arial" w:cs="Arial"/>
          <w:i/>
          <w:iCs/>
          <w:sz w:val="24"/>
          <w:szCs w:val="24"/>
        </w:rPr>
        <w:t>Tourist Studies</w:t>
      </w:r>
      <w:r>
        <w:rPr>
          <w:rFonts w:ascii="Arial" w:hAnsi="Arial" w:cs="Arial"/>
          <w:sz w:val="24"/>
          <w:szCs w:val="24"/>
        </w:rPr>
        <w:t>,</w:t>
      </w:r>
      <w:r w:rsidRPr="008820FC">
        <w:rPr>
          <w:rFonts w:ascii="Arial" w:hAnsi="Arial" w:cs="Arial"/>
          <w:sz w:val="24"/>
          <w:szCs w:val="24"/>
        </w:rPr>
        <w:t xml:space="preserve"> </w:t>
      </w:r>
      <w:r>
        <w:rPr>
          <w:rFonts w:ascii="Arial" w:hAnsi="Arial" w:cs="Arial"/>
          <w:sz w:val="24"/>
          <w:szCs w:val="24"/>
        </w:rPr>
        <w:t xml:space="preserve">vol </w:t>
      </w:r>
      <w:r w:rsidRPr="008820FC">
        <w:rPr>
          <w:rFonts w:ascii="Arial" w:hAnsi="Arial" w:cs="Arial"/>
          <w:sz w:val="24"/>
          <w:szCs w:val="24"/>
        </w:rPr>
        <w:t>9</w:t>
      </w:r>
      <w:r>
        <w:rPr>
          <w:rFonts w:ascii="Arial" w:hAnsi="Arial" w:cs="Arial"/>
          <w:sz w:val="24"/>
          <w:szCs w:val="24"/>
        </w:rPr>
        <w:t xml:space="preserve"> no </w:t>
      </w:r>
      <w:r w:rsidRPr="008820FC">
        <w:rPr>
          <w:rFonts w:ascii="Arial" w:hAnsi="Arial" w:cs="Arial"/>
          <w:sz w:val="24"/>
          <w:szCs w:val="24"/>
        </w:rPr>
        <w:t>3, pp.187-202.</w:t>
      </w:r>
    </w:p>
    <w:p w14:paraId="20FB0091" w14:textId="216C8079" w:rsidR="00DC71A7" w:rsidRDefault="00DC71A7" w:rsidP="00A37307">
      <w:pPr>
        <w:rPr>
          <w:rFonts w:ascii="Arial" w:hAnsi="Arial" w:cs="Arial"/>
          <w:sz w:val="24"/>
          <w:szCs w:val="24"/>
        </w:rPr>
      </w:pPr>
      <w:r>
        <w:rPr>
          <w:rFonts w:ascii="Arial" w:hAnsi="Arial" w:cs="Arial"/>
          <w:sz w:val="24"/>
          <w:szCs w:val="24"/>
        </w:rPr>
        <w:t>Clark, R,.2019. ‘</w:t>
      </w:r>
      <w:r w:rsidRPr="00DC71A7">
        <w:rPr>
          <w:rFonts w:ascii="Arial" w:hAnsi="Arial" w:cs="Arial"/>
          <w:i/>
          <w:iCs/>
          <w:sz w:val="24"/>
          <w:szCs w:val="24"/>
        </w:rPr>
        <w:t>Photograph taken of Syrian Refugee mural’</w:t>
      </w:r>
      <w:r>
        <w:rPr>
          <w:rFonts w:ascii="Arial" w:hAnsi="Arial" w:cs="Arial"/>
          <w:sz w:val="24"/>
          <w:szCs w:val="24"/>
        </w:rPr>
        <w:t xml:space="preserve">. </w:t>
      </w:r>
      <w:r w:rsidRPr="00DC71A7">
        <w:rPr>
          <w:rFonts w:ascii="Arial" w:hAnsi="Arial" w:cs="Arial"/>
          <w:sz w:val="24"/>
          <w:szCs w:val="24"/>
        </w:rPr>
        <w:t>Pitt-Rivers Museum in Oxford</w:t>
      </w:r>
      <w:r>
        <w:rPr>
          <w:rFonts w:ascii="Arial" w:hAnsi="Arial" w:cs="Arial"/>
          <w:sz w:val="24"/>
          <w:szCs w:val="24"/>
        </w:rPr>
        <w:t xml:space="preserve">. </w:t>
      </w:r>
    </w:p>
    <w:p w14:paraId="22279278" w14:textId="09EE95F1" w:rsidR="00A37307" w:rsidRPr="00135EE9" w:rsidRDefault="00A37307" w:rsidP="00A37307">
      <w:pPr>
        <w:rPr>
          <w:rFonts w:ascii="Arial" w:hAnsi="Arial" w:cs="Arial"/>
          <w:sz w:val="24"/>
          <w:szCs w:val="24"/>
        </w:rPr>
      </w:pPr>
      <w:r w:rsidRPr="00135EE9">
        <w:rPr>
          <w:rFonts w:ascii="Arial" w:hAnsi="Arial" w:cs="Arial"/>
          <w:sz w:val="24"/>
          <w:szCs w:val="24"/>
        </w:rPr>
        <w:t>Dark tourist, Episode 1, Latin America, 2018. Online, Netflix. 25</w:t>
      </w:r>
      <w:r w:rsidRPr="00135EE9">
        <w:rPr>
          <w:rFonts w:ascii="Arial" w:hAnsi="Arial" w:cs="Arial"/>
          <w:sz w:val="24"/>
          <w:szCs w:val="24"/>
          <w:vertAlign w:val="superscript"/>
        </w:rPr>
        <w:t>th</w:t>
      </w:r>
      <w:r w:rsidRPr="00135EE9">
        <w:rPr>
          <w:rFonts w:ascii="Arial" w:hAnsi="Arial" w:cs="Arial"/>
          <w:sz w:val="24"/>
          <w:szCs w:val="24"/>
        </w:rPr>
        <w:t xml:space="preserve"> November 2019</w:t>
      </w:r>
      <w:r>
        <w:rPr>
          <w:rFonts w:ascii="Arial" w:hAnsi="Arial" w:cs="Arial"/>
          <w:sz w:val="24"/>
          <w:szCs w:val="24"/>
        </w:rPr>
        <w:t>.</w:t>
      </w:r>
    </w:p>
    <w:p w14:paraId="6109E172" w14:textId="77777777" w:rsidR="00A37307" w:rsidRPr="006874A3" w:rsidRDefault="00A37307" w:rsidP="00A37307">
      <w:pPr>
        <w:spacing w:before="100" w:beforeAutospacing="1" w:after="100" w:afterAutospacing="1" w:line="240" w:lineRule="auto"/>
        <w:rPr>
          <w:rFonts w:ascii="Arial" w:eastAsia="Times New Roman" w:hAnsi="Arial" w:cs="Arial"/>
          <w:color w:val="373A3C"/>
          <w:sz w:val="24"/>
          <w:szCs w:val="24"/>
          <w:lang w:eastAsia="en-GB"/>
        </w:rPr>
      </w:pPr>
      <w:r w:rsidRPr="009B5C45">
        <w:rPr>
          <w:rFonts w:ascii="Arial" w:eastAsia="Times New Roman" w:hAnsi="Arial" w:cs="Arial"/>
          <w:color w:val="373A3C"/>
          <w:sz w:val="24"/>
          <w:szCs w:val="24"/>
          <w:lang w:eastAsia="en-GB"/>
        </w:rPr>
        <w:t>Fernandes,</w:t>
      </w:r>
      <w:r>
        <w:rPr>
          <w:rFonts w:ascii="Arial" w:eastAsia="Times New Roman" w:hAnsi="Arial" w:cs="Arial"/>
          <w:color w:val="373A3C"/>
          <w:sz w:val="24"/>
          <w:szCs w:val="24"/>
          <w:lang w:eastAsia="en-GB"/>
        </w:rPr>
        <w:t xml:space="preserve"> M.</w:t>
      </w:r>
      <w:r w:rsidRPr="009B5C45">
        <w:rPr>
          <w:rFonts w:ascii="Arial" w:eastAsia="Times New Roman" w:hAnsi="Arial" w:cs="Arial"/>
          <w:color w:val="373A3C"/>
          <w:sz w:val="24"/>
          <w:szCs w:val="24"/>
          <w:lang w:eastAsia="en-GB"/>
        </w:rPr>
        <w:t xml:space="preserve"> </w:t>
      </w:r>
      <w:proofErr w:type="spellStart"/>
      <w:r w:rsidRPr="009B5C45">
        <w:rPr>
          <w:rFonts w:ascii="Arial" w:eastAsia="Times New Roman" w:hAnsi="Arial" w:cs="Arial"/>
          <w:color w:val="373A3C"/>
          <w:sz w:val="24"/>
          <w:szCs w:val="24"/>
          <w:lang w:eastAsia="en-GB"/>
        </w:rPr>
        <w:t>Jamadagni</w:t>
      </w:r>
      <w:proofErr w:type="spellEnd"/>
      <w:r>
        <w:rPr>
          <w:rFonts w:ascii="Arial" w:eastAsia="Times New Roman" w:hAnsi="Arial" w:cs="Arial"/>
          <w:color w:val="373A3C"/>
          <w:sz w:val="24"/>
          <w:szCs w:val="24"/>
          <w:lang w:eastAsia="en-GB"/>
        </w:rPr>
        <w:t xml:space="preserve">, R. </w:t>
      </w:r>
      <w:r w:rsidRPr="009B5C45">
        <w:rPr>
          <w:rFonts w:ascii="Arial" w:eastAsia="Times New Roman" w:hAnsi="Arial" w:cs="Arial"/>
          <w:color w:val="373A3C"/>
          <w:sz w:val="24"/>
          <w:szCs w:val="24"/>
          <w:lang w:eastAsia="en-GB"/>
        </w:rPr>
        <w:t>2018</w:t>
      </w:r>
      <w:r>
        <w:rPr>
          <w:rFonts w:ascii="Arial" w:eastAsia="Times New Roman" w:hAnsi="Arial" w:cs="Arial"/>
          <w:color w:val="373A3C"/>
          <w:sz w:val="24"/>
          <w:szCs w:val="24"/>
          <w:lang w:eastAsia="en-GB"/>
        </w:rPr>
        <w:t>, ‘</w:t>
      </w:r>
      <w:r w:rsidRPr="009B5C45">
        <w:rPr>
          <w:rFonts w:ascii="Arial" w:eastAsia="Times New Roman" w:hAnsi="Arial" w:cs="Arial"/>
          <w:color w:val="373A3C"/>
          <w:sz w:val="24"/>
          <w:szCs w:val="24"/>
          <w:lang w:eastAsia="en-GB"/>
        </w:rPr>
        <w:t>The Dark Tourist: An Insight into the Appeal of Dark Tourism</w:t>
      </w:r>
      <w:r>
        <w:rPr>
          <w:rFonts w:ascii="Arial" w:eastAsia="Times New Roman" w:hAnsi="Arial" w:cs="Arial"/>
          <w:color w:val="373A3C"/>
          <w:sz w:val="24"/>
          <w:szCs w:val="24"/>
          <w:lang w:eastAsia="en-GB"/>
        </w:rPr>
        <w:t xml:space="preserve">’. </w:t>
      </w:r>
      <w:r w:rsidRPr="009B5C45">
        <w:rPr>
          <w:rFonts w:ascii="Arial" w:eastAsia="Times New Roman" w:hAnsi="Arial" w:cs="Arial"/>
          <w:i/>
          <w:iCs/>
          <w:color w:val="373A3C"/>
          <w:sz w:val="24"/>
          <w:szCs w:val="24"/>
          <w:lang w:eastAsia="en-GB"/>
        </w:rPr>
        <w:t>ATITHYA: A Journal of Hospitality</w:t>
      </w:r>
      <w:r>
        <w:rPr>
          <w:rFonts w:ascii="Arial" w:eastAsia="Times New Roman" w:hAnsi="Arial" w:cs="Arial"/>
          <w:i/>
          <w:iCs/>
          <w:color w:val="373A3C"/>
          <w:sz w:val="24"/>
          <w:szCs w:val="24"/>
          <w:lang w:eastAsia="en-GB"/>
        </w:rPr>
        <w:t xml:space="preserve">, </w:t>
      </w:r>
      <w:r>
        <w:rPr>
          <w:rFonts w:ascii="Arial" w:eastAsia="Times New Roman" w:hAnsi="Arial" w:cs="Arial"/>
          <w:color w:val="373A3C"/>
          <w:sz w:val="24"/>
          <w:szCs w:val="24"/>
          <w:lang w:eastAsia="en-GB"/>
        </w:rPr>
        <w:t xml:space="preserve">Vol </w:t>
      </w:r>
      <w:r w:rsidRPr="006874A3">
        <w:rPr>
          <w:rFonts w:ascii="Arial" w:eastAsia="Times New Roman" w:hAnsi="Arial" w:cs="Arial"/>
          <w:color w:val="373A3C"/>
          <w:sz w:val="24"/>
          <w:szCs w:val="24"/>
          <w:lang w:eastAsia="en-GB"/>
        </w:rPr>
        <w:t>4</w:t>
      </w:r>
      <w:r>
        <w:rPr>
          <w:rFonts w:ascii="Arial" w:eastAsia="Times New Roman" w:hAnsi="Arial" w:cs="Arial"/>
          <w:color w:val="373A3C"/>
          <w:sz w:val="24"/>
          <w:szCs w:val="24"/>
          <w:lang w:eastAsia="en-GB"/>
        </w:rPr>
        <w:t xml:space="preserve">, no </w:t>
      </w:r>
      <w:r w:rsidRPr="006874A3">
        <w:rPr>
          <w:rFonts w:ascii="Arial" w:eastAsia="Times New Roman" w:hAnsi="Arial" w:cs="Arial"/>
          <w:color w:val="373A3C"/>
          <w:sz w:val="24"/>
          <w:szCs w:val="24"/>
          <w:lang w:eastAsia="en-GB"/>
        </w:rPr>
        <w:t>2</w:t>
      </w:r>
      <w:r>
        <w:rPr>
          <w:rFonts w:ascii="Arial" w:eastAsia="Times New Roman" w:hAnsi="Arial" w:cs="Arial"/>
          <w:color w:val="373A3C"/>
          <w:sz w:val="24"/>
          <w:szCs w:val="24"/>
          <w:lang w:eastAsia="en-GB"/>
        </w:rPr>
        <w:t>. pp</w:t>
      </w:r>
      <w:r>
        <w:t xml:space="preserve"> </w:t>
      </w:r>
      <w:r w:rsidRPr="006874A3">
        <w:rPr>
          <w:rFonts w:ascii="Arial" w:eastAsia="Times New Roman" w:hAnsi="Arial" w:cs="Arial"/>
          <w:color w:val="373A3C"/>
          <w:sz w:val="24"/>
          <w:szCs w:val="24"/>
          <w:lang w:eastAsia="en-GB"/>
        </w:rPr>
        <w:t>41-45</w:t>
      </w:r>
      <w:r>
        <w:rPr>
          <w:rFonts w:ascii="Arial" w:eastAsia="Times New Roman" w:hAnsi="Arial" w:cs="Arial"/>
          <w:color w:val="373A3C"/>
          <w:sz w:val="24"/>
          <w:szCs w:val="24"/>
          <w:lang w:eastAsia="en-GB"/>
        </w:rPr>
        <w:t>.</w:t>
      </w:r>
    </w:p>
    <w:p w14:paraId="273F12CD" w14:textId="77777777" w:rsidR="00A37307" w:rsidRDefault="008820FC" w:rsidP="00A37307">
      <w:pPr>
        <w:rPr>
          <w:rFonts w:ascii="Arial" w:eastAsia="Times New Roman" w:hAnsi="Arial" w:cs="Arial"/>
          <w:color w:val="373A3C"/>
          <w:sz w:val="24"/>
          <w:szCs w:val="24"/>
          <w:lang w:eastAsia="en-GB"/>
        </w:rPr>
      </w:pPr>
      <w:r w:rsidRPr="008820FC">
        <w:rPr>
          <w:rFonts w:ascii="Arial" w:eastAsia="Times New Roman" w:hAnsi="Arial" w:cs="Arial"/>
          <w:color w:val="373A3C"/>
          <w:sz w:val="24"/>
          <w:szCs w:val="24"/>
          <w:lang w:eastAsia="en-GB"/>
        </w:rPr>
        <w:t>Keil,</w:t>
      </w:r>
      <w:r w:rsidR="009B5C45">
        <w:rPr>
          <w:rFonts w:ascii="Arial" w:eastAsia="Times New Roman" w:hAnsi="Arial" w:cs="Arial"/>
          <w:color w:val="373A3C"/>
          <w:sz w:val="24"/>
          <w:szCs w:val="24"/>
          <w:lang w:eastAsia="en-GB"/>
        </w:rPr>
        <w:t xml:space="preserve"> C</w:t>
      </w:r>
      <w:r w:rsidR="006874A3">
        <w:rPr>
          <w:rFonts w:ascii="Arial" w:eastAsia="Times New Roman" w:hAnsi="Arial" w:cs="Arial"/>
          <w:color w:val="373A3C"/>
          <w:sz w:val="24"/>
          <w:szCs w:val="24"/>
          <w:lang w:eastAsia="en-GB"/>
        </w:rPr>
        <w:t>.</w:t>
      </w:r>
      <w:r w:rsidRPr="008820FC">
        <w:rPr>
          <w:rFonts w:ascii="Arial" w:eastAsia="Times New Roman" w:hAnsi="Arial" w:cs="Arial"/>
          <w:color w:val="373A3C"/>
          <w:sz w:val="24"/>
          <w:szCs w:val="24"/>
          <w:lang w:eastAsia="en-GB"/>
        </w:rPr>
        <w:t xml:space="preserve"> </w:t>
      </w:r>
      <w:r w:rsidR="009B5C45" w:rsidRPr="008820FC">
        <w:rPr>
          <w:rFonts w:ascii="Arial" w:eastAsia="Times New Roman" w:hAnsi="Arial" w:cs="Arial"/>
          <w:color w:val="373A3C"/>
          <w:sz w:val="24"/>
          <w:szCs w:val="24"/>
          <w:lang w:eastAsia="en-GB"/>
        </w:rPr>
        <w:t>2005</w:t>
      </w:r>
      <w:r w:rsidR="006874A3">
        <w:rPr>
          <w:rFonts w:ascii="Arial" w:eastAsia="Times New Roman" w:hAnsi="Arial" w:cs="Arial"/>
          <w:color w:val="373A3C"/>
          <w:sz w:val="24"/>
          <w:szCs w:val="24"/>
          <w:lang w:eastAsia="en-GB"/>
        </w:rPr>
        <w:t>.</w:t>
      </w:r>
      <w:r w:rsidR="009B5C45" w:rsidRPr="008820FC">
        <w:rPr>
          <w:rFonts w:ascii="Arial" w:eastAsia="Times New Roman" w:hAnsi="Arial" w:cs="Arial"/>
          <w:color w:val="373A3C"/>
          <w:sz w:val="24"/>
          <w:szCs w:val="24"/>
          <w:lang w:eastAsia="en-GB"/>
        </w:rPr>
        <w:t xml:space="preserve"> </w:t>
      </w:r>
      <w:r w:rsidRPr="008820FC">
        <w:rPr>
          <w:rFonts w:ascii="Arial" w:eastAsia="Times New Roman" w:hAnsi="Arial" w:cs="Arial"/>
          <w:color w:val="373A3C"/>
          <w:sz w:val="24"/>
          <w:szCs w:val="24"/>
          <w:lang w:eastAsia="en-GB"/>
        </w:rPr>
        <w:t xml:space="preserve">‘Sightseeing in the Mansions of the Dead,’ </w:t>
      </w:r>
      <w:r w:rsidRPr="008820FC">
        <w:rPr>
          <w:rFonts w:ascii="Arial" w:eastAsia="Times New Roman" w:hAnsi="Arial" w:cs="Arial"/>
          <w:i/>
          <w:iCs/>
          <w:color w:val="373A3C"/>
          <w:sz w:val="24"/>
          <w:szCs w:val="24"/>
          <w:lang w:eastAsia="en-GB"/>
        </w:rPr>
        <w:t>Social &amp; Cultural Geography</w:t>
      </w:r>
      <w:r w:rsidR="006874A3">
        <w:rPr>
          <w:rFonts w:ascii="Arial" w:eastAsia="Times New Roman" w:hAnsi="Arial" w:cs="Arial"/>
          <w:i/>
          <w:iCs/>
          <w:color w:val="373A3C"/>
          <w:sz w:val="24"/>
          <w:szCs w:val="24"/>
          <w:lang w:eastAsia="en-GB"/>
        </w:rPr>
        <w:t xml:space="preserve">’, </w:t>
      </w:r>
      <w:r w:rsidR="006874A3">
        <w:rPr>
          <w:rFonts w:ascii="Arial" w:eastAsia="Times New Roman" w:hAnsi="Arial" w:cs="Arial"/>
          <w:color w:val="373A3C"/>
          <w:sz w:val="24"/>
          <w:szCs w:val="24"/>
          <w:lang w:eastAsia="en-GB"/>
        </w:rPr>
        <w:t>vol</w:t>
      </w:r>
      <w:r w:rsidRPr="008820FC">
        <w:rPr>
          <w:rFonts w:ascii="Arial" w:eastAsia="Times New Roman" w:hAnsi="Arial" w:cs="Arial"/>
          <w:i/>
          <w:iCs/>
          <w:color w:val="373A3C"/>
          <w:sz w:val="24"/>
          <w:szCs w:val="24"/>
          <w:lang w:eastAsia="en-GB"/>
        </w:rPr>
        <w:t> </w:t>
      </w:r>
      <w:r w:rsidRPr="008820FC">
        <w:rPr>
          <w:rFonts w:ascii="Arial" w:eastAsia="Times New Roman" w:hAnsi="Arial" w:cs="Arial"/>
          <w:color w:val="373A3C"/>
          <w:sz w:val="24"/>
          <w:szCs w:val="24"/>
          <w:lang w:eastAsia="en-GB"/>
        </w:rPr>
        <w:t>6</w:t>
      </w:r>
      <w:r w:rsidR="006874A3">
        <w:rPr>
          <w:rFonts w:ascii="Arial" w:eastAsia="Times New Roman" w:hAnsi="Arial" w:cs="Arial"/>
          <w:color w:val="373A3C"/>
          <w:sz w:val="24"/>
          <w:szCs w:val="24"/>
          <w:lang w:eastAsia="en-GB"/>
        </w:rPr>
        <w:t xml:space="preserve">, no </w:t>
      </w:r>
      <w:r w:rsidRPr="008820FC">
        <w:rPr>
          <w:rFonts w:ascii="Arial" w:eastAsia="Times New Roman" w:hAnsi="Arial" w:cs="Arial"/>
          <w:color w:val="373A3C"/>
          <w:sz w:val="24"/>
          <w:szCs w:val="24"/>
          <w:lang w:eastAsia="en-GB"/>
        </w:rPr>
        <w:t>4</w:t>
      </w:r>
      <w:r w:rsidR="006874A3">
        <w:rPr>
          <w:rFonts w:ascii="Arial" w:eastAsia="Times New Roman" w:hAnsi="Arial" w:cs="Arial"/>
          <w:color w:val="373A3C"/>
          <w:sz w:val="24"/>
          <w:szCs w:val="24"/>
          <w:lang w:eastAsia="en-GB"/>
        </w:rPr>
        <w:t>,</w:t>
      </w:r>
      <w:r w:rsidRPr="008820FC">
        <w:rPr>
          <w:rFonts w:ascii="Arial" w:eastAsia="Times New Roman" w:hAnsi="Arial" w:cs="Arial"/>
          <w:color w:val="373A3C"/>
          <w:sz w:val="24"/>
          <w:szCs w:val="24"/>
          <w:lang w:eastAsia="en-GB"/>
        </w:rPr>
        <w:t xml:space="preserve"> pp. 479-494.</w:t>
      </w:r>
      <w:r w:rsidR="00A37307" w:rsidRPr="00A37307">
        <w:rPr>
          <w:rFonts w:ascii="Arial" w:eastAsia="Times New Roman" w:hAnsi="Arial" w:cs="Arial"/>
          <w:color w:val="373A3C"/>
          <w:sz w:val="24"/>
          <w:szCs w:val="24"/>
          <w:lang w:eastAsia="en-GB"/>
        </w:rPr>
        <w:t xml:space="preserve"> </w:t>
      </w:r>
    </w:p>
    <w:p w14:paraId="2F7BDDBF" w14:textId="39C10190" w:rsidR="008820FC" w:rsidRPr="00A37307" w:rsidRDefault="00A37307" w:rsidP="00A37307">
      <w:pPr>
        <w:rPr>
          <w:rFonts w:ascii="Arial" w:hAnsi="Arial" w:cs="Arial"/>
          <w:b/>
          <w:bCs/>
          <w:sz w:val="24"/>
          <w:szCs w:val="24"/>
          <w:u w:val="single"/>
        </w:rPr>
      </w:pPr>
      <w:r w:rsidRPr="008820FC">
        <w:rPr>
          <w:rFonts w:ascii="Arial" w:eastAsia="Times New Roman" w:hAnsi="Arial" w:cs="Arial"/>
          <w:color w:val="373A3C"/>
          <w:sz w:val="24"/>
          <w:szCs w:val="24"/>
          <w:lang w:eastAsia="en-GB"/>
        </w:rPr>
        <w:t>Knudsen,</w:t>
      </w:r>
      <w:r>
        <w:rPr>
          <w:rFonts w:ascii="Arial" w:eastAsia="Times New Roman" w:hAnsi="Arial" w:cs="Arial"/>
          <w:color w:val="373A3C"/>
          <w:sz w:val="24"/>
          <w:szCs w:val="24"/>
          <w:lang w:eastAsia="en-GB"/>
        </w:rPr>
        <w:t xml:space="preserve"> B. T.</w:t>
      </w:r>
      <w:r w:rsidRPr="008820FC">
        <w:rPr>
          <w:rFonts w:ascii="Arial" w:eastAsia="Times New Roman" w:hAnsi="Arial" w:cs="Arial"/>
          <w:color w:val="373A3C"/>
          <w:sz w:val="24"/>
          <w:szCs w:val="24"/>
          <w:lang w:eastAsia="en-GB"/>
        </w:rPr>
        <w:t xml:space="preserve"> 2011'</w:t>
      </w:r>
      <w:r>
        <w:rPr>
          <w:rFonts w:ascii="Arial" w:eastAsia="Times New Roman" w:hAnsi="Arial" w:cs="Arial"/>
          <w:color w:val="373A3C"/>
          <w:sz w:val="24"/>
          <w:szCs w:val="24"/>
          <w:lang w:eastAsia="en-GB"/>
        </w:rPr>
        <w:t xml:space="preserve"> </w:t>
      </w:r>
      <w:r w:rsidRPr="008820FC">
        <w:rPr>
          <w:rFonts w:ascii="Arial" w:eastAsia="Times New Roman" w:hAnsi="Arial" w:cs="Arial"/>
          <w:color w:val="373A3C"/>
          <w:sz w:val="24"/>
          <w:szCs w:val="24"/>
          <w:lang w:eastAsia="en-GB"/>
        </w:rPr>
        <w:t xml:space="preserve">Witnessing Difficult Pasts,' </w:t>
      </w:r>
      <w:r w:rsidRPr="008820FC">
        <w:rPr>
          <w:rFonts w:ascii="Arial" w:eastAsia="Times New Roman" w:hAnsi="Arial" w:cs="Arial"/>
          <w:i/>
          <w:iCs/>
          <w:color w:val="373A3C"/>
          <w:sz w:val="24"/>
          <w:szCs w:val="24"/>
          <w:lang w:eastAsia="en-GB"/>
        </w:rPr>
        <w:t>Tourist Studies</w:t>
      </w:r>
      <w:r w:rsidRPr="008820FC">
        <w:rPr>
          <w:rFonts w:ascii="Arial" w:eastAsia="Times New Roman" w:hAnsi="Arial" w:cs="Arial"/>
          <w:color w:val="373A3C"/>
          <w:sz w:val="24"/>
          <w:szCs w:val="24"/>
          <w:lang w:eastAsia="en-GB"/>
        </w:rPr>
        <w:t xml:space="preserve">, </w:t>
      </w:r>
      <w:r>
        <w:rPr>
          <w:rFonts w:ascii="Arial" w:eastAsia="Times New Roman" w:hAnsi="Arial" w:cs="Arial"/>
          <w:color w:val="373A3C"/>
          <w:sz w:val="24"/>
          <w:szCs w:val="24"/>
          <w:lang w:eastAsia="en-GB"/>
        </w:rPr>
        <w:t xml:space="preserve">vol </w:t>
      </w:r>
      <w:r w:rsidRPr="008820FC">
        <w:rPr>
          <w:rFonts w:ascii="Arial" w:eastAsia="Times New Roman" w:hAnsi="Arial" w:cs="Arial"/>
          <w:color w:val="373A3C"/>
          <w:sz w:val="24"/>
          <w:szCs w:val="24"/>
          <w:lang w:eastAsia="en-GB"/>
        </w:rPr>
        <w:t>11</w:t>
      </w:r>
      <w:r>
        <w:rPr>
          <w:rFonts w:ascii="Arial" w:eastAsia="Times New Roman" w:hAnsi="Arial" w:cs="Arial"/>
          <w:color w:val="373A3C"/>
          <w:sz w:val="24"/>
          <w:szCs w:val="24"/>
          <w:lang w:eastAsia="en-GB"/>
        </w:rPr>
        <w:t xml:space="preserve"> no </w:t>
      </w:r>
      <w:r w:rsidRPr="008820FC">
        <w:rPr>
          <w:rFonts w:ascii="Arial" w:eastAsia="Times New Roman" w:hAnsi="Arial" w:cs="Arial"/>
          <w:color w:val="373A3C"/>
          <w:sz w:val="24"/>
          <w:szCs w:val="24"/>
          <w:lang w:eastAsia="en-GB"/>
        </w:rPr>
        <w:t>1, pp.55-72.</w:t>
      </w:r>
    </w:p>
    <w:p w14:paraId="382BF066" w14:textId="4E4FD337" w:rsidR="00D826AA" w:rsidRDefault="00D826AA" w:rsidP="008820FC">
      <w:pPr>
        <w:spacing w:before="100" w:beforeAutospacing="1" w:after="100" w:afterAutospacing="1" w:line="240" w:lineRule="auto"/>
        <w:rPr>
          <w:rFonts w:ascii="Arial" w:eastAsia="Times New Roman" w:hAnsi="Arial" w:cs="Arial"/>
          <w:color w:val="373A3C"/>
          <w:sz w:val="24"/>
          <w:szCs w:val="24"/>
          <w:lang w:eastAsia="en-GB"/>
        </w:rPr>
      </w:pPr>
      <w:proofErr w:type="spellStart"/>
      <w:r w:rsidRPr="00D826AA">
        <w:rPr>
          <w:rFonts w:ascii="Arial" w:eastAsia="Times New Roman" w:hAnsi="Arial" w:cs="Arial"/>
          <w:color w:val="373A3C"/>
          <w:sz w:val="24"/>
          <w:szCs w:val="24"/>
          <w:lang w:eastAsia="en-GB"/>
        </w:rPr>
        <w:t>MacCannell</w:t>
      </w:r>
      <w:proofErr w:type="spellEnd"/>
      <w:r w:rsidRPr="00D826AA">
        <w:rPr>
          <w:rFonts w:ascii="Arial" w:eastAsia="Times New Roman" w:hAnsi="Arial" w:cs="Arial"/>
          <w:color w:val="373A3C"/>
          <w:sz w:val="24"/>
          <w:szCs w:val="24"/>
          <w:lang w:eastAsia="en-GB"/>
        </w:rPr>
        <w:t>,</w:t>
      </w:r>
      <w:r>
        <w:rPr>
          <w:rFonts w:ascii="Arial" w:eastAsia="Times New Roman" w:hAnsi="Arial" w:cs="Arial"/>
          <w:color w:val="373A3C"/>
          <w:sz w:val="24"/>
          <w:szCs w:val="24"/>
          <w:lang w:eastAsia="en-GB"/>
        </w:rPr>
        <w:t xml:space="preserve"> D. 2011</w:t>
      </w:r>
      <w:r w:rsidRPr="00D826AA">
        <w:rPr>
          <w:rFonts w:ascii="Arial" w:eastAsia="Times New Roman" w:hAnsi="Arial" w:cs="Arial"/>
          <w:color w:val="373A3C"/>
          <w:sz w:val="24"/>
          <w:szCs w:val="24"/>
          <w:lang w:eastAsia="en-GB"/>
        </w:rPr>
        <w:t xml:space="preserve"> ‘Staged Authenticity Today’</w:t>
      </w:r>
      <w:r>
        <w:rPr>
          <w:rFonts w:ascii="Arial" w:eastAsia="Times New Roman" w:hAnsi="Arial" w:cs="Arial"/>
          <w:color w:val="373A3C"/>
          <w:sz w:val="24"/>
          <w:szCs w:val="24"/>
          <w:lang w:eastAsia="en-GB"/>
        </w:rPr>
        <w:t xml:space="preserve">, </w:t>
      </w:r>
      <w:r w:rsidRPr="00D826AA">
        <w:rPr>
          <w:rFonts w:ascii="Arial" w:eastAsia="Times New Roman" w:hAnsi="Arial" w:cs="Arial"/>
          <w:i/>
          <w:iCs/>
          <w:color w:val="373A3C"/>
          <w:sz w:val="24"/>
          <w:szCs w:val="24"/>
          <w:lang w:eastAsia="en-GB"/>
        </w:rPr>
        <w:t>The Ethics of Sightseeing</w:t>
      </w:r>
      <w:r w:rsidRPr="00D826AA">
        <w:rPr>
          <w:rFonts w:ascii="Arial" w:eastAsia="Times New Roman" w:hAnsi="Arial" w:cs="Arial"/>
          <w:color w:val="373A3C"/>
          <w:sz w:val="24"/>
          <w:szCs w:val="24"/>
          <w:lang w:eastAsia="en-GB"/>
        </w:rPr>
        <w:t xml:space="preserve"> </w:t>
      </w:r>
      <w:r>
        <w:rPr>
          <w:rFonts w:ascii="Arial" w:eastAsia="Times New Roman" w:hAnsi="Arial" w:cs="Arial"/>
          <w:color w:val="373A3C"/>
          <w:sz w:val="24"/>
          <w:szCs w:val="24"/>
          <w:lang w:eastAsia="en-GB"/>
        </w:rPr>
        <w:t xml:space="preserve">vol </w:t>
      </w:r>
      <w:proofErr w:type="gramStart"/>
      <w:r>
        <w:rPr>
          <w:rFonts w:ascii="Arial" w:eastAsia="Times New Roman" w:hAnsi="Arial" w:cs="Arial"/>
          <w:color w:val="373A3C"/>
          <w:sz w:val="24"/>
          <w:szCs w:val="24"/>
          <w:lang w:eastAsia="en-GB"/>
        </w:rPr>
        <w:t xml:space="preserve">no </w:t>
      </w:r>
      <w:r w:rsidRPr="00D826AA">
        <w:rPr>
          <w:rFonts w:ascii="Arial" w:eastAsia="Times New Roman" w:hAnsi="Arial" w:cs="Arial"/>
          <w:color w:val="373A3C"/>
          <w:sz w:val="24"/>
          <w:szCs w:val="24"/>
          <w:lang w:eastAsia="en-GB"/>
        </w:rPr>
        <w:t>,</w:t>
      </w:r>
      <w:proofErr w:type="gramEnd"/>
      <w:r w:rsidRPr="00D826AA">
        <w:rPr>
          <w:rFonts w:ascii="Arial" w:eastAsia="Times New Roman" w:hAnsi="Arial" w:cs="Arial"/>
          <w:color w:val="373A3C"/>
          <w:sz w:val="24"/>
          <w:szCs w:val="24"/>
          <w:lang w:eastAsia="en-GB"/>
        </w:rPr>
        <w:t xml:space="preserve"> pp. 13–34.</w:t>
      </w:r>
    </w:p>
    <w:p w14:paraId="3DF6C72C" w14:textId="35FFFA23" w:rsidR="008820FC" w:rsidRPr="008820FC" w:rsidRDefault="008820FC" w:rsidP="008820FC">
      <w:pPr>
        <w:spacing w:before="100" w:beforeAutospacing="1" w:after="100" w:afterAutospacing="1" w:line="240" w:lineRule="auto"/>
        <w:rPr>
          <w:rFonts w:ascii="Arial" w:eastAsia="Times New Roman" w:hAnsi="Arial" w:cs="Arial"/>
          <w:color w:val="373A3C"/>
          <w:sz w:val="24"/>
          <w:szCs w:val="24"/>
          <w:lang w:eastAsia="en-GB"/>
        </w:rPr>
      </w:pPr>
      <w:r w:rsidRPr="008820FC">
        <w:rPr>
          <w:rFonts w:ascii="Arial" w:eastAsia="Times New Roman" w:hAnsi="Arial" w:cs="Arial"/>
          <w:color w:val="373A3C"/>
          <w:sz w:val="24"/>
          <w:szCs w:val="24"/>
          <w:lang w:eastAsia="en-GB"/>
        </w:rPr>
        <w:t>Reynolds</w:t>
      </w:r>
      <w:r w:rsidR="009B5C45">
        <w:rPr>
          <w:rFonts w:ascii="Arial" w:eastAsia="Times New Roman" w:hAnsi="Arial" w:cs="Arial"/>
          <w:color w:val="373A3C"/>
          <w:sz w:val="24"/>
          <w:szCs w:val="24"/>
          <w:lang w:eastAsia="en-GB"/>
        </w:rPr>
        <w:t xml:space="preserve"> D</w:t>
      </w:r>
      <w:r w:rsidRPr="008820FC">
        <w:rPr>
          <w:rFonts w:ascii="Arial" w:eastAsia="Times New Roman" w:hAnsi="Arial" w:cs="Arial"/>
          <w:color w:val="373A3C"/>
          <w:sz w:val="24"/>
          <w:szCs w:val="24"/>
          <w:lang w:eastAsia="en-GB"/>
        </w:rPr>
        <w:t xml:space="preserve">, </w:t>
      </w:r>
      <w:r w:rsidR="009B5C45" w:rsidRPr="008820FC">
        <w:rPr>
          <w:rFonts w:ascii="Arial" w:eastAsia="Times New Roman" w:hAnsi="Arial" w:cs="Arial"/>
          <w:color w:val="373A3C"/>
          <w:sz w:val="24"/>
          <w:szCs w:val="24"/>
          <w:lang w:eastAsia="en-GB"/>
        </w:rPr>
        <w:t>2016</w:t>
      </w:r>
      <w:r w:rsidR="009B5C45">
        <w:rPr>
          <w:rFonts w:ascii="Arial" w:eastAsia="Times New Roman" w:hAnsi="Arial" w:cs="Arial"/>
          <w:color w:val="373A3C"/>
          <w:sz w:val="24"/>
          <w:szCs w:val="24"/>
          <w:lang w:eastAsia="en-GB"/>
        </w:rPr>
        <w:t xml:space="preserve"> </w:t>
      </w:r>
      <w:r w:rsidRPr="008820FC">
        <w:rPr>
          <w:rFonts w:ascii="Arial" w:eastAsia="Times New Roman" w:hAnsi="Arial" w:cs="Arial"/>
          <w:color w:val="373A3C"/>
          <w:sz w:val="24"/>
          <w:szCs w:val="24"/>
          <w:lang w:eastAsia="en-GB"/>
        </w:rPr>
        <w:t>'Consumers or Witnesses? Holocaust Tourists and the Problem of Authenticity,' </w:t>
      </w:r>
      <w:r w:rsidRPr="008820FC">
        <w:rPr>
          <w:rFonts w:ascii="Arial" w:eastAsia="Times New Roman" w:hAnsi="Arial" w:cs="Arial"/>
          <w:i/>
          <w:iCs/>
          <w:color w:val="373A3C"/>
          <w:sz w:val="24"/>
          <w:szCs w:val="24"/>
          <w:lang w:eastAsia="en-GB"/>
        </w:rPr>
        <w:t>Journal of Consumer Culture</w:t>
      </w:r>
      <w:r w:rsidR="006874A3">
        <w:rPr>
          <w:rFonts w:ascii="Arial" w:eastAsia="Times New Roman" w:hAnsi="Arial" w:cs="Arial"/>
          <w:i/>
          <w:iCs/>
          <w:color w:val="373A3C"/>
          <w:sz w:val="24"/>
          <w:szCs w:val="24"/>
          <w:lang w:eastAsia="en-GB"/>
        </w:rPr>
        <w:t>, vol</w:t>
      </w:r>
      <w:r w:rsidRPr="008820FC">
        <w:rPr>
          <w:rFonts w:ascii="Arial" w:eastAsia="Times New Roman" w:hAnsi="Arial" w:cs="Arial"/>
          <w:i/>
          <w:iCs/>
          <w:color w:val="373A3C"/>
          <w:sz w:val="24"/>
          <w:szCs w:val="24"/>
          <w:lang w:eastAsia="en-GB"/>
        </w:rPr>
        <w:t> </w:t>
      </w:r>
      <w:r w:rsidRPr="008820FC">
        <w:rPr>
          <w:rFonts w:ascii="Arial" w:eastAsia="Times New Roman" w:hAnsi="Arial" w:cs="Arial"/>
          <w:color w:val="373A3C"/>
          <w:sz w:val="24"/>
          <w:szCs w:val="24"/>
          <w:lang w:eastAsia="en-GB"/>
        </w:rPr>
        <w:t>16</w:t>
      </w:r>
      <w:r w:rsidR="006874A3">
        <w:rPr>
          <w:rFonts w:ascii="Arial" w:eastAsia="Times New Roman" w:hAnsi="Arial" w:cs="Arial"/>
          <w:color w:val="373A3C"/>
          <w:sz w:val="24"/>
          <w:szCs w:val="24"/>
          <w:lang w:eastAsia="en-GB"/>
        </w:rPr>
        <w:t xml:space="preserve"> no. </w:t>
      </w:r>
      <w:r w:rsidRPr="008820FC">
        <w:rPr>
          <w:rFonts w:ascii="Arial" w:eastAsia="Times New Roman" w:hAnsi="Arial" w:cs="Arial"/>
          <w:color w:val="373A3C"/>
          <w:sz w:val="24"/>
          <w:szCs w:val="24"/>
          <w:lang w:eastAsia="en-GB"/>
        </w:rPr>
        <w:t>2, pp. 334-353.</w:t>
      </w:r>
    </w:p>
    <w:p w14:paraId="05E86EAC" w14:textId="404D2625" w:rsidR="00234523" w:rsidRPr="008820FC" w:rsidRDefault="008820FC" w:rsidP="008820FC">
      <w:pPr>
        <w:rPr>
          <w:rFonts w:ascii="Arial" w:hAnsi="Arial" w:cs="Arial"/>
          <w:sz w:val="24"/>
          <w:szCs w:val="24"/>
        </w:rPr>
      </w:pPr>
      <w:r w:rsidRPr="008820FC">
        <w:rPr>
          <w:rFonts w:ascii="Arial" w:hAnsi="Arial" w:cs="Arial"/>
          <w:sz w:val="24"/>
          <w:szCs w:val="24"/>
        </w:rPr>
        <w:t xml:space="preserve">Seaton, </w:t>
      </w:r>
      <w:bookmarkStart w:id="10" w:name="_Hlk25622891"/>
      <w:r w:rsidR="009B5C45" w:rsidRPr="008820FC">
        <w:rPr>
          <w:rFonts w:ascii="Arial" w:hAnsi="Arial" w:cs="Arial"/>
          <w:sz w:val="24"/>
          <w:szCs w:val="24"/>
        </w:rPr>
        <w:t xml:space="preserve">A.V. </w:t>
      </w:r>
      <w:r w:rsidR="009B5C45">
        <w:rPr>
          <w:rFonts w:ascii="Arial" w:hAnsi="Arial" w:cs="Arial"/>
          <w:sz w:val="24"/>
          <w:szCs w:val="24"/>
        </w:rPr>
        <w:t>1</w:t>
      </w:r>
      <w:r w:rsidR="009B5C45" w:rsidRPr="008820FC">
        <w:rPr>
          <w:rFonts w:ascii="Arial" w:hAnsi="Arial" w:cs="Arial"/>
          <w:sz w:val="24"/>
          <w:szCs w:val="24"/>
        </w:rPr>
        <w:t xml:space="preserve">996 </w:t>
      </w:r>
      <w:r w:rsidRPr="008820FC">
        <w:rPr>
          <w:rFonts w:ascii="Arial" w:hAnsi="Arial" w:cs="Arial"/>
          <w:sz w:val="24"/>
          <w:szCs w:val="24"/>
        </w:rPr>
        <w:t xml:space="preserve">‘Guided by the Dark: From Thanatopsis to </w:t>
      </w:r>
      <w:proofErr w:type="spellStart"/>
      <w:r w:rsidRPr="008820FC">
        <w:rPr>
          <w:rFonts w:ascii="Arial" w:hAnsi="Arial" w:cs="Arial"/>
          <w:sz w:val="24"/>
          <w:szCs w:val="24"/>
        </w:rPr>
        <w:t>Thanatourism</w:t>
      </w:r>
      <w:proofErr w:type="spellEnd"/>
      <w:r w:rsidRPr="008820FC">
        <w:rPr>
          <w:rFonts w:ascii="Arial" w:hAnsi="Arial" w:cs="Arial"/>
          <w:sz w:val="24"/>
          <w:szCs w:val="24"/>
        </w:rPr>
        <w:t xml:space="preserve">,’ </w:t>
      </w:r>
      <w:bookmarkEnd w:id="10"/>
      <w:r w:rsidRPr="008820FC">
        <w:rPr>
          <w:rFonts w:ascii="Arial" w:hAnsi="Arial" w:cs="Arial"/>
          <w:sz w:val="24"/>
          <w:szCs w:val="24"/>
        </w:rPr>
        <w:t>International Journal of Heritage Studies</w:t>
      </w:r>
      <w:r w:rsidR="00A37307">
        <w:rPr>
          <w:rFonts w:ascii="Arial" w:hAnsi="Arial" w:cs="Arial"/>
          <w:sz w:val="24"/>
          <w:szCs w:val="24"/>
        </w:rPr>
        <w:t xml:space="preserve">’ vol </w:t>
      </w:r>
      <w:r w:rsidRPr="008820FC">
        <w:rPr>
          <w:rFonts w:ascii="Arial" w:hAnsi="Arial" w:cs="Arial"/>
          <w:sz w:val="24"/>
          <w:szCs w:val="24"/>
        </w:rPr>
        <w:t>2</w:t>
      </w:r>
      <w:r w:rsidR="00A37307">
        <w:rPr>
          <w:rFonts w:ascii="Arial" w:hAnsi="Arial" w:cs="Arial"/>
          <w:sz w:val="24"/>
          <w:szCs w:val="24"/>
        </w:rPr>
        <w:t xml:space="preserve"> no </w:t>
      </w:r>
      <w:r w:rsidRPr="008820FC">
        <w:rPr>
          <w:rFonts w:ascii="Arial" w:hAnsi="Arial" w:cs="Arial"/>
          <w:sz w:val="24"/>
          <w:szCs w:val="24"/>
        </w:rPr>
        <w:t>4, pp. 234–244</w:t>
      </w:r>
    </w:p>
    <w:p w14:paraId="194C823A" w14:textId="183D71FD" w:rsidR="008820FC" w:rsidRPr="00333592" w:rsidRDefault="008820FC" w:rsidP="008820FC">
      <w:pPr>
        <w:rPr>
          <w:rFonts w:ascii="Arial" w:hAnsi="Arial" w:cs="Arial"/>
          <w:sz w:val="24"/>
          <w:szCs w:val="24"/>
        </w:rPr>
      </w:pPr>
      <w:r w:rsidRPr="00333592">
        <w:rPr>
          <w:rFonts w:ascii="Arial" w:hAnsi="Arial" w:cs="Arial"/>
          <w:sz w:val="24"/>
          <w:szCs w:val="24"/>
        </w:rPr>
        <w:t>Sharpley, R</w:t>
      </w:r>
      <w:r w:rsidR="00333592" w:rsidRPr="00333592">
        <w:rPr>
          <w:rFonts w:ascii="Arial" w:hAnsi="Arial" w:cs="Arial"/>
          <w:sz w:val="24"/>
          <w:szCs w:val="24"/>
        </w:rPr>
        <w:t>.</w:t>
      </w:r>
      <w:r w:rsidRPr="00333592">
        <w:rPr>
          <w:rFonts w:ascii="Arial" w:hAnsi="Arial" w:cs="Arial"/>
          <w:sz w:val="24"/>
          <w:szCs w:val="24"/>
        </w:rPr>
        <w:t xml:space="preserve"> 1956- Stone, P</w:t>
      </w:r>
      <w:r w:rsidR="00333592" w:rsidRPr="00333592">
        <w:rPr>
          <w:rFonts w:ascii="Arial" w:hAnsi="Arial" w:cs="Arial"/>
          <w:sz w:val="24"/>
          <w:szCs w:val="24"/>
        </w:rPr>
        <w:t>.</w:t>
      </w:r>
      <w:r w:rsidRPr="00333592">
        <w:rPr>
          <w:rFonts w:ascii="Arial" w:hAnsi="Arial" w:cs="Arial"/>
          <w:sz w:val="24"/>
          <w:szCs w:val="24"/>
        </w:rPr>
        <w:t xml:space="preserve"> 2009</w:t>
      </w:r>
      <w:r w:rsidR="00A55ADC">
        <w:rPr>
          <w:rFonts w:ascii="Arial" w:hAnsi="Arial" w:cs="Arial"/>
          <w:sz w:val="24"/>
          <w:szCs w:val="24"/>
        </w:rPr>
        <w:t>.</w:t>
      </w:r>
      <w:r w:rsidRPr="00333592">
        <w:rPr>
          <w:rFonts w:ascii="Arial" w:hAnsi="Arial" w:cs="Arial"/>
          <w:sz w:val="24"/>
          <w:szCs w:val="24"/>
        </w:rPr>
        <w:t xml:space="preserve"> </w:t>
      </w:r>
      <w:r w:rsidRPr="00333592">
        <w:rPr>
          <w:rFonts w:ascii="Arial" w:hAnsi="Arial" w:cs="Arial"/>
          <w:i/>
          <w:iCs/>
          <w:sz w:val="24"/>
          <w:szCs w:val="24"/>
        </w:rPr>
        <w:t>The darker side of travel: the theory and practice of dark tourism</w:t>
      </w:r>
      <w:r w:rsidR="00333592" w:rsidRPr="00333592">
        <w:t>.</w:t>
      </w:r>
      <w:r w:rsidRPr="00333592">
        <w:t xml:space="preserve"> </w:t>
      </w:r>
      <w:r w:rsidRPr="00333592">
        <w:rPr>
          <w:rFonts w:ascii="Arial" w:hAnsi="Arial" w:cs="Arial"/>
          <w:sz w:val="24"/>
          <w:szCs w:val="24"/>
        </w:rPr>
        <w:t>Bristol: Channel View</w:t>
      </w:r>
      <w:r w:rsidR="00A37307">
        <w:rPr>
          <w:rFonts w:ascii="Arial" w:hAnsi="Arial" w:cs="Arial"/>
          <w:sz w:val="24"/>
          <w:szCs w:val="24"/>
        </w:rPr>
        <w:t>.</w:t>
      </w:r>
    </w:p>
    <w:p w14:paraId="7C645E6B" w14:textId="0907C3C8" w:rsidR="00111CAD" w:rsidRPr="00DC71A7" w:rsidRDefault="00A37307" w:rsidP="00DC71A7">
      <w:pPr>
        <w:spacing w:before="100" w:beforeAutospacing="1" w:after="100" w:afterAutospacing="1" w:line="240" w:lineRule="auto"/>
        <w:rPr>
          <w:rFonts w:ascii="Arial" w:eastAsia="Times New Roman" w:hAnsi="Arial" w:cs="Arial"/>
          <w:color w:val="373A3C"/>
          <w:sz w:val="24"/>
          <w:szCs w:val="24"/>
          <w:lang w:eastAsia="en-GB"/>
        </w:rPr>
      </w:pPr>
      <w:proofErr w:type="spellStart"/>
      <w:r w:rsidRPr="008820FC">
        <w:rPr>
          <w:rFonts w:ascii="Arial" w:eastAsia="Times New Roman" w:hAnsi="Arial" w:cs="Arial"/>
          <w:color w:val="373A3C"/>
          <w:sz w:val="24"/>
          <w:szCs w:val="24"/>
          <w:lang w:eastAsia="en-GB"/>
        </w:rPr>
        <w:t>Zalewska</w:t>
      </w:r>
      <w:proofErr w:type="spellEnd"/>
      <w:r>
        <w:rPr>
          <w:rFonts w:ascii="Arial" w:eastAsia="Times New Roman" w:hAnsi="Arial" w:cs="Arial"/>
          <w:color w:val="373A3C"/>
          <w:sz w:val="24"/>
          <w:szCs w:val="24"/>
          <w:lang w:eastAsia="en-GB"/>
        </w:rPr>
        <w:t>, M. 2017.</w:t>
      </w:r>
      <w:r w:rsidRPr="008820FC">
        <w:rPr>
          <w:rFonts w:ascii="Arial" w:eastAsia="Times New Roman" w:hAnsi="Arial" w:cs="Arial"/>
          <w:color w:val="373A3C"/>
          <w:sz w:val="24"/>
          <w:szCs w:val="24"/>
          <w:lang w:eastAsia="en-GB"/>
        </w:rPr>
        <w:t xml:space="preserve"> 'Selfies from </w:t>
      </w:r>
      <w:bookmarkStart w:id="11" w:name="_Hlk25623401"/>
      <w:r w:rsidRPr="008820FC">
        <w:rPr>
          <w:rFonts w:ascii="Arial" w:eastAsia="Times New Roman" w:hAnsi="Arial" w:cs="Arial"/>
          <w:color w:val="373A3C"/>
          <w:sz w:val="24"/>
          <w:szCs w:val="24"/>
          <w:lang w:eastAsia="en-GB"/>
        </w:rPr>
        <w:t>Auschwitz</w:t>
      </w:r>
      <w:bookmarkEnd w:id="11"/>
      <w:r w:rsidRPr="008820FC">
        <w:rPr>
          <w:rFonts w:ascii="Arial" w:eastAsia="Times New Roman" w:hAnsi="Arial" w:cs="Arial"/>
          <w:color w:val="373A3C"/>
          <w:sz w:val="24"/>
          <w:szCs w:val="24"/>
          <w:lang w:eastAsia="en-GB"/>
        </w:rPr>
        <w:t>: Rethinking the Relationship between Spaces of Memory and Places of Commemoration in the Digital Age,' </w:t>
      </w:r>
      <w:r w:rsidRPr="008820FC">
        <w:rPr>
          <w:rFonts w:ascii="Arial" w:eastAsia="Times New Roman" w:hAnsi="Arial" w:cs="Arial"/>
          <w:i/>
          <w:iCs/>
          <w:color w:val="373A3C"/>
          <w:sz w:val="24"/>
          <w:szCs w:val="24"/>
          <w:lang w:eastAsia="en-GB"/>
        </w:rPr>
        <w:t>Studies in Russian, Eurasian and Central European New Media</w:t>
      </w:r>
      <w:r w:rsidRPr="008820FC">
        <w:rPr>
          <w:rFonts w:ascii="Arial" w:eastAsia="Times New Roman" w:hAnsi="Arial" w:cs="Arial"/>
          <w:color w:val="373A3C"/>
          <w:sz w:val="24"/>
          <w:szCs w:val="24"/>
          <w:lang w:eastAsia="en-GB"/>
        </w:rPr>
        <w:t xml:space="preserve"> (digitalicons.org)</w:t>
      </w:r>
      <w:r>
        <w:rPr>
          <w:rFonts w:ascii="Arial" w:eastAsia="Times New Roman" w:hAnsi="Arial" w:cs="Arial"/>
          <w:color w:val="373A3C"/>
          <w:sz w:val="24"/>
          <w:szCs w:val="24"/>
          <w:lang w:eastAsia="en-GB"/>
        </w:rPr>
        <w:t xml:space="preserve">, no </w:t>
      </w:r>
      <w:r w:rsidRPr="008820FC">
        <w:rPr>
          <w:rFonts w:ascii="Arial" w:eastAsia="Times New Roman" w:hAnsi="Arial" w:cs="Arial"/>
          <w:color w:val="373A3C"/>
          <w:sz w:val="24"/>
          <w:szCs w:val="24"/>
          <w:lang w:eastAsia="en-GB"/>
        </w:rPr>
        <w:t>18, pp. 95–116.</w:t>
      </w:r>
    </w:p>
    <w:p w14:paraId="166F7DFA" w14:textId="77777777" w:rsidR="00A73791" w:rsidRPr="00A73791" w:rsidRDefault="00A73791" w:rsidP="00A73791">
      <w:pPr>
        <w:rPr>
          <w:rFonts w:ascii="Arial" w:hAnsi="Arial" w:cs="Arial"/>
          <w:sz w:val="24"/>
          <w:szCs w:val="24"/>
        </w:rPr>
      </w:pPr>
      <w:r w:rsidRPr="00A73791">
        <w:rPr>
          <w:rFonts w:ascii="Arial" w:hAnsi="Arial" w:cs="Arial"/>
          <w:sz w:val="24"/>
          <w:szCs w:val="24"/>
        </w:rPr>
        <w:t xml:space="preserve">CNN Travail. 2019, </w:t>
      </w:r>
      <w:bookmarkStart w:id="12" w:name="_Hlk25771521"/>
      <w:r w:rsidRPr="00A73791">
        <w:rPr>
          <w:rFonts w:ascii="Arial" w:hAnsi="Arial" w:cs="Arial"/>
          <w:i/>
          <w:iCs/>
          <w:sz w:val="24"/>
          <w:szCs w:val="24"/>
        </w:rPr>
        <w:t>Chernobyl and the dangerous ground of 'dark tourism'</w:t>
      </w:r>
      <w:bookmarkEnd w:id="12"/>
      <w:r w:rsidRPr="00A73791">
        <w:rPr>
          <w:rFonts w:ascii="Arial" w:hAnsi="Arial" w:cs="Arial"/>
          <w:sz w:val="24"/>
          <w:szCs w:val="24"/>
        </w:rPr>
        <w:t>. CNN. viewed 27 November 2019. &lt;https://edition.cnn.com/travel/article/dark-tourism-chernobyl/index.html&gt;.</w:t>
      </w:r>
    </w:p>
    <w:p w14:paraId="1A55C2DC" w14:textId="30DB8614" w:rsidR="00B801E6" w:rsidRPr="00943E02" w:rsidRDefault="00111CAD" w:rsidP="00111CAD">
      <w:pPr>
        <w:rPr>
          <w:rFonts w:ascii="Arial" w:hAnsi="Arial" w:cs="Arial"/>
          <w:sz w:val="24"/>
          <w:szCs w:val="24"/>
        </w:rPr>
      </w:pPr>
      <w:r>
        <w:rPr>
          <w:rFonts w:ascii="Arial" w:hAnsi="Arial" w:cs="Arial"/>
          <w:sz w:val="24"/>
          <w:szCs w:val="24"/>
        </w:rPr>
        <w:t xml:space="preserve">Get Your Guide. 2019, </w:t>
      </w:r>
      <w:r w:rsidRPr="00111CAD">
        <w:rPr>
          <w:rFonts w:ascii="Arial" w:hAnsi="Arial" w:cs="Arial"/>
          <w:i/>
          <w:iCs/>
          <w:sz w:val="24"/>
          <w:szCs w:val="24"/>
        </w:rPr>
        <w:t>London Jack the Ripper tours</w:t>
      </w:r>
      <w:r>
        <w:rPr>
          <w:rFonts w:ascii="Arial" w:hAnsi="Arial" w:cs="Arial"/>
          <w:sz w:val="24"/>
          <w:szCs w:val="24"/>
        </w:rPr>
        <w:t xml:space="preserve">, </w:t>
      </w:r>
      <w:r w:rsidRPr="00111CAD">
        <w:rPr>
          <w:rFonts w:ascii="Arial" w:hAnsi="Arial" w:cs="Arial"/>
          <w:sz w:val="24"/>
          <w:szCs w:val="24"/>
        </w:rPr>
        <w:t xml:space="preserve">Get Your Guide. </w:t>
      </w:r>
      <w:r>
        <w:rPr>
          <w:rFonts w:ascii="Arial" w:hAnsi="Arial" w:cs="Arial"/>
          <w:sz w:val="24"/>
          <w:szCs w:val="24"/>
        </w:rPr>
        <w:t xml:space="preserve">viewed 26 </w:t>
      </w:r>
      <w:r w:rsidR="00BB3521">
        <w:rPr>
          <w:rFonts w:ascii="Arial" w:hAnsi="Arial" w:cs="Arial"/>
          <w:sz w:val="24"/>
          <w:szCs w:val="24"/>
        </w:rPr>
        <w:t>November</w:t>
      </w:r>
      <w:r>
        <w:rPr>
          <w:rFonts w:ascii="Arial" w:hAnsi="Arial" w:cs="Arial"/>
          <w:sz w:val="24"/>
          <w:szCs w:val="24"/>
        </w:rPr>
        <w:t xml:space="preserve"> 2019</w:t>
      </w:r>
      <w:r w:rsidR="00A57A6B">
        <w:rPr>
          <w:rFonts w:ascii="Arial" w:hAnsi="Arial" w:cs="Arial"/>
          <w:sz w:val="24"/>
          <w:szCs w:val="24"/>
        </w:rPr>
        <w:t xml:space="preserve">. </w:t>
      </w:r>
      <w:r>
        <w:rPr>
          <w:rFonts w:ascii="Arial" w:hAnsi="Arial" w:cs="Arial"/>
          <w:sz w:val="24"/>
          <w:szCs w:val="24"/>
        </w:rPr>
        <w:t>&lt;</w:t>
      </w:r>
      <w:hyperlink r:id="rId8" w:history="1">
        <w:r w:rsidRPr="005307A7">
          <w:rPr>
            <w:rStyle w:val="Hyperlink"/>
            <w:rFonts w:ascii="Arial" w:hAnsi="Arial" w:cs="Arial"/>
            <w:sz w:val="24"/>
            <w:szCs w:val="24"/>
          </w:rPr>
          <w:t>https://www.getyourguide.com/-l57/ tc253/?cmp=ga&amp;campaign_id=6476302249&amp;adgroup_id=79189757713&amp;target_id=aud-851240473327:kwd-1251233660&amp;loc_physical_ms=1007437&amp;match_type=e&amp;ad_id=395197169196&amp;keyword=london%20jack%20the%20ripper%20tour&amp;ad_position=1t1&amp;feed_item_id=&amp;placement=&amp;partner_id=CD951&amp;gclid=EAIaIQobChMIpLzr4veI5gIVmK3tCh3IngRBEAAYASAAEgL7J_D_BwE</w:t>
        </w:r>
      </w:hyperlink>
      <w:r>
        <w:rPr>
          <w:rFonts w:ascii="Arial" w:hAnsi="Arial" w:cs="Arial"/>
          <w:sz w:val="24"/>
          <w:szCs w:val="24"/>
        </w:rPr>
        <w:t>&gt;.</w:t>
      </w:r>
    </w:p>
    <w:p w14:paraId="054DA260" w14:textId="5B3B47D4" w:rsidR="00A73791" w:rsidRPr="00A73791" w:rsidRDefault="00A57A6B">
      <w:pPr>
        <w:rPr>
          <w:rFonts w:ascii="Arial" w:hAnsi="Arial" w:cs="Arial"/>
          <w:sz w:val="24"/>
          <w:szCs w:val="24"/>
        </w:rPr>
      </w:pPr>
      <w:r>
        <w:rPr>
          <w:rFonts w:ascii="Arial" w:hAnsi="Arial" w:cs="Arial"/>
          <w:sz w:val="24"/>
          <w:szCs w:val="24"/>
        </w:rPr>
        <w:lastRenderedPageBreak/>
        <w:t>Lonely Planet. 2017,</w:t>
      </w:r>
      <w:r w:rsidRPr="00A57A6B">
        <w:t xml:space="preserve"> </w:t>
      </w:r>
      <w:proofErr w:type="spellStart"/>
      <w:r w:rsidRPr="00A57A6B">
        <w:rPr>
          <w:rFonts w:ascii="Arial" w:hAnsi="Arial" w:cs="Arial"/>
          <w:i/>
          <w:iCs/>
          <w:sz w:val="24"/>
          <w:szCs w:val="24"/>
        </w:rPr>
        <w:t>Tuol</w:t>
      </w:r>
      <w:proofErr w:type="spellEnd"/>
      <w:r w:rsidRPr="00A57A6B">
        <w:rPr>
          <w:rFonts w:ascii="Arial" w:hAnsi="Arial" w:cs="Arial"/>
          <w:i/>
          <w:iCs/>
          <w:sz w:val="24"/>
          <w:szCs w:val="24"/>
        </w:rPr>
        <w:t xml:space="preserve"> </w:t>
      </w:r>
      <w:proofErr w:type="spellStart"/>
      <w:r w:rsidRPr="00A57A6B">
        <w:rPr>
          <w:rFonts w:ascii="Arial" w:hAnsi="Arial" w:cs="Arial"/>
          <w:i/>
          <w:iCs/>
          <w:sz w:val="24"/>
          <w:szCs w:val="24"/>
        </w:rPr>
        <w:t>Sleng</w:t>
      </w:r>
      <w:proofErr w:type="spellEnd"/>
      <w:r w:rsidRPr="00A57A6B">
        <w:rPr>
          <w:rFonts w:ascii="Arial" w:hAnsi="Arial" w:cs="Arial"/>
          <w:i/>
          <w:iCs/>
          <w:sz w:val="24"/>
          <w:szCs w:val="24"/>
        </w:rPr>
        <w:t xml:space="preserve"> Genocide</w:t>
      </w:r>
      <w:r>
        <w:rPr>
          <w:rFonts w:ascii="Arial" w:hAnsi="Arial" w:cs="Arial"/>
          <w:i/>
          <w:iCs/>
          <w:sz w:val="24"/>
          <w:szCs w:val="24"/>
        </w:rPr>
        <w:t xml:space="preserve"> </w:t>
      </w:r>
      <w:r w:rsidRPr="00A57A6B">
        <w:rPr>
          <w:rFonts w:ascii="Arial" w:hAnsi="Arial" w:cs="Arial"/>
          <w:i/>
          <w:iCs/>
          <w:sz w:val="24"/>
          <w:szCs w:val="24"/>
        </w:rPr>
        <w:t>Museum</w:t>
      </w:r>
      <w:r>
        <w:rPr>
          <w:rFonts w:ascii="Arial" w:hAnsi="Arial" w:cs="Arial"/>
          <w:i/>
          <w:iCs/>
          <w:sz w:val="24"/>
          <w:szCs w:val="24"/>
        </w:rPr>
        <w:t xml:space="preserve">, </w:t>
      </w:r>
      <w:r w:rsidRPr="00A57A6B">
        <w:rPr>
          <w:rFonts w:ascii="Arial" w:hAnsi="Arial" w:cs="Arial"/>
          <w:sz w:val="24"/>
          <w:szCs w:val="24"/>
        </w:rPr>
        <w:t>viewed 26</w:t>
      </w:r>
      <w:r>
        <w:rPr>
          <w:rFonts w:ascii="Arial" w:hAnsi="Arial" w:cs="Arial"/>
          <w:i/>
          <w:iCs/>
          <w:sz w:val="24"/>
          <w:szCs w:val="24"/>
        </w:rPr>
        <w:t xml:space="preserve"> </w:t>
      </w:r>
      <w:r>
        <w:rPr>
          <w:rFonts w:ascii="Arial" w:hAnsi="Arial" w:cs="Arial"/>
          <w:sz w:val="24"/>
          <w:szCs w:val="24"/>
        </w:rPr>
        <w:t>November 2019. &lt;</w:t>
      </w:r>
      <w:bookmarkStart w:id="13" w:name="_Hlk25774875"/>
      <w:r w:rsidRPr="00A57A6B">
        <w:rPr>
          <w:rFonts w:ascii="Arial" w:hAnsi="Arial" w:cs="Arial"/>
          <w:sz w:val="24"/>
          <w:szCs w:val="24"/>
        </w:rPr>
        <w:t>https://www.lonelyplanet.com/cambodia</w:t>
      </w:r>
      <w:bookmarkEnd w:id="13"/>
      <w:r w:rsidRPr="00A57A6B">
        <w:rPr>
          <w:rFonts w:ascii="Arial" w:hAnsi="Arial" w:cs="Arial"/>
          <w:sz w:val="24"/>
          <w:szCs w:val="24"/>
        </w:rPr>
        <w:t>/phnom-penh/attractions/tuol-sleng-genocide-museum/a/poi-sig/441640/355881</w:t>
      </w:r>
      <w:r>
        <w:rPr>
          <w:rFonts w:ascii="Arial" w:hAnsi="Arial" w:cs="Arial"/>
          <w:sz w:val="24"/>
          <w:szCs w:val="24"/>
        </w:rPr>
        <w:t>&gt;.</w:t>
      </w:r>
    </w:p>
    <w:sectPr w:rsidR="00A73791" w:rsidRPr="00A73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5F6FD5"/>
    <w:multiLevelType w:val="multilevel"/>
    <w:tmpl w:val="30BC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DE2"/>
    <w:rsid w:val="00045AAF"/>
    <w:rsid w:val="00054FEE"/>
    <w:rsid w:val="00086317"/>
    <w:rsid w:val="000D05CC"/>
    <w:rsid w:val="001013CD"/>
    <w:rsid w:val="00111CAD"/>
    <w:rsid w:val="001139BC"/>
    <w:rsid w:val="00135EE9"/>
    <w:rsid w:val="00144371"/>
    <w:rsid w:val="001561D6"/>
    <w:rsid w:val="00181B0B"/>
    <w:rsid w:val="001C6FBF"/>
    <w:rsid w:val="00234523"/>
    <w:rsid w:val="0026351B"/>
    <w:rsid w:val="002C02C8"/>
    <w:rsid w:val="002F55A0"/>
    <w:rsid w:val="00333592"/>
    <w:rsid w:val="00335253"/>
    <w:rsid w:val="00335E1E"/>
    <w:rsid w:val="00344A12"/>
    <w:rsid w:val="00384335"/>
    <w:rsid w:val="003F496B"/>
    <w:rsid w:val="00474904"/>
    <w:rsid w:val="004F0FDE"/>
    <w:rsid w:val="00520615"/>
    <w:rsid w:val="00541241"/>
    <w:rsid w:val="00545472"/>
    <w:rsid w:val="0057727E"/>
    <w:rsid w:val="00581870"/>
    <w:rsid w:val="005C4C81"/>
    <w:rsid w:val="005E3229"/>
    <w:rsid w:val="00615910"/>
    <w:rsid w:val="00630F19"/>
    <w:rsid w:val="00642FE5"/>
    <w:rsid w:val="00655952"/>
    <w:rsid w:val="00673FAC"/>
    <w:rsid w:val="006874A3"/>
    <w:rsid w:val="007357C8"/>
    <w:rsid w:val="0075552B"/>
    <w:rsid w:val="00787F51"/>
    <w:rsid w:val="007A6E9C"/>
    <w:rsid w:val="007B61FD"/>
    <w:rsid w:val="007D7A10"/>
    <w:rsid w:val="007F54CE"/>
    <w:rsid w:val="008820FC"/>
    <w:rsid w:val="008C38CA"/>
    <w:rsid w:val="00907290"/>
    <w:rsid w:val="0093715B"/>
    <w:rsid w:val="00937D50"/>
    <w:rsid w:val="00943E02"/>
    <w:rsid w:val="009B5C45"/>
    <w:rsid w:val="00A01511"/>
    <w:rsid w:val="00A103E2"/>
    <w:rsid w:val="00A37307"/>
    <w:rsid w:val="00A43329"/>
    <w:rsid w:val="00A55ADC"/>
    <w:rsid w:val="00A57A6B"/>
    <w:rsid w:val="00A60696"/>
    <w:rsid w:val="00A72689"/>
    <w:rsid w:val="00A73791"/>
    <w:rsid w:val="00A82461"/>
    <w:rsid w:val="00AA0D96"/>
    <w:rsid w:val="00AB16C2"/>
    <w:rsid w:val="00AB1C31"/>
    <w:rsid w:val="00B05DE2"/>
    <w:rsid w:val="00B21287"/>
    <w:rsid w:val="00B6523B"/>
    <w:rsid w:val="00B800F9"/>
    <w:rsid w:val="00B801E6"/>
    <w:rsid w:val="00B8655A"/>
    <w:rsid w:val="00BA27E7"/>
    <w:rsid w:val="00BB3521"/>
    <w:rsid w:val="00BF7859"/>
    <w:rsid w:val="00C05F69"/>
    <w:rsid w:val="00C0729B"/>
    <w:rsid w:val="00C602D4"/>
    <w:rsid w:val="00C6582E"/>
    <w:rsid w:val="00CD043F"/>
    <w:rsid w:val="00D301FA"/>
    <w:rsid w:val="00D5731B"/>
    <w:rsid w:val="00D826AA"/>
    <w:rsid w:val="00D95DBC"/>
    <w:rsid w:val="00DB185B"/>
    <w:rsid w:val="00DC71A7"/>
    <w:rsid w:val="00DD30BB"/>
    <w:rsid w:val="00DD6971"/>
    <w:rsid w:val="00DE5207"/>
    <w:rsid w:val="00E105D8"/>
    <w:rsid w:val="00E164B1"/>
    <w:rsid w:val="00E24644"/>
    <w:rsid w:val="00EA61CE"/>
    <w:rsid w:val="00EC6D6C"/>
    <w:rsid w:val="00EE738D"/>
    <w:rsid w:val="00F476EE"/>
    <w:rsid w:val="00F5646B"/>
    <w:rsid w:val="00F67C0C"/>
    <w:rsid w:val="00F91B3A"/>
    <w:rsid w:val="00FA536C"/>
    <w:rsid w:val="00FB4CDE"/>
    <w:rsid w:val="00FC100C"/>
    <w:rsid w:val="00FF2DA1"/>
    <w:rsid w:val="00FF3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C1915"/>
  <w15:chartTrackingRefBased/>
  <w15:docId w15:val="{FB301392-0D06-48EA-9CF3-1F0959D79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2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0FC"/>
    <w:rPr>
      <w:rFonts w:ascii="Segoe UI" w:hAnsi="Segoe UI" w:cs="Segoe UI"/>
      <w:sz w:val="18"/>
      <w:szCs w:val="18"/>
    </w:rPr>
  </w:style>
  <w:style w:type="character" w:styleId="CommentReference">
    <w:name w:val="annotation reference"/>
    <w:basedOn w:val="DefaultParagraphFont"/>
    <w:uiPriority w:val="99"/>
    <w:semiHidden/>
    <w:unhideWhenUsed/>
    <w:rsid w:val="008820FC"/>
    <w:rPr>
      <w:sz w:val="16"/>
      <w:szCs w:val="16"/>
    </w:rPr>
  </w:style>
  <w:style w:type="paragraph" w:styleId="CommentText">
    <w:name w:val="annotation text"/>
    <w:basedOn w:val="Normal"/>
    <w:link w:val="CommentTextChar"/>
    <w:uiPriority w:val="99"/>
    <w:semiHidden/>
    <w:unhideWhenUsed/>
    <w:rsid w:val="008820FC"/>
    <w:pPr>
      <w:spacing w:line="240" w:lineRule="auto"/>
    </w:pPr>
    <w:rPr>
      <w:sz w:val="20"/>
      <w:szCs w:val="20"/>
    </w:rPr>
  </w:style>
  <w:style w:type="character" w:customStyle="1" w:styleId="CommentTextChar">
    <w:name w:val="Comment Text Char"/>
    <w:basedOn w:val="DefaultParagraphFont"/>
    <w:link w:val="CommentText"/>
    <w:uiPriority w:val="99"/>
    <w:semiHidden/>
    <w:rsid w:val="008820FC"/>
    <w:rPr>
      <w:sz w:val="20"/>
      <w:szCs w:val="20"/>
    </w:rPr>
  </w:style>
  <w:style w:type="paragraph" w:styleId="CommentSubject">
    <w:name w:val="annotation subject"/>
    <w:basedOn w:val="CommentText"/>
    <w:next w:val="CommentText"/>
    <w:link w:val="CommentSubjectChar"/>
    <w:uiPriority w:val="99"/>
    <w:semiHidden/>
    <w:unhideWhenUsed/>
    <w:rsid w:val="008820FC"/>
    <w:rPr>
      <w:b/>
      <w:bCs/>
    </w:rPr>
  </w:style>
  <w:style w:type="character" w:customStyle="1" w:styleId="CommentSubjectChar">
    <w:name w:val="Comment Subject Char"/>
    <w:basedOn w:val="CommentTextChar"/>
    <w:link w:val="CommentSubject"/>
    <w:uiPriority w:val="99"/>
    <w:semiHidden/>
    <w:rsid w:val="008820FC"/>
    <w:rPr>
      <w:b/>
      <w:bCs/>
      <w:sz w:val="20"/>
      <w:szCs w:val="20"/>
    </w:rPr>
  </w:style>
  <w:style w:type="character" w:styleId="Hyperlink">
    <w:name w:val="Hyperlink"/>
    <w:basedOn w:val="DefaultParagraphFont"/>
    <w:uiPriority w:val="99"/>
    <w:unhideWhenUsed/>
    <w:rsid w:val="00943E02"/>
    <w:rPr>
      <w:color w:val="0563C1" w:themeColor="hyperlink"/>
      <w:u w:val="single"/>
    </w:rPr>
  </w:style>
  <w:style w:type="character" w:styleId="UnresolvedMention">
    <w:name w:val="Unresolved Mention"/>
    <w:basedOn w:val="DefaultParagraphFont"/>
    <w:uiPriority w:val="99"/>
    <w:semiHidden/>
    <w:unhideWhenUsed/>
    <w:rsid w:val="00943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438022">
      <w:bodyDiv w:val="1"/>
      <w:marLeft w:val="0"/>
      <w:marRight w:val="0"/>
      <w:marTop w:val="0"/>
      <w:marBottom w:val="0"/>
      <w:divBdr>
        <w:top w:val="none" w:sz="0" w:space="0" w:color="auto"/>
        <w:left w:val="none" w:sz="0" w:space="0" w:color="auto"/>
        <w:bottom w:val="none" w:sz="0" w:space="0" w:color="auto"/>
        <w:right w:val="none" w:sz="0" w:space="0" w:color="auto"/>
      </w:divBdr>
    </w:div>
    <w:div w:id="648435627">
      <w:bodyDiv w:val="1"/>
      <w:marLeft w:val="0"/>
      <w:marRight w:val="0"/>
      <w:marTop w:val="0"/>
      <w:marBottom w:val="0"/>
      <w:divBdr>
        <w:top w:val="none" w:sz="0" w:space="0" w:color="auto"/>
        <w:left w:val="none" w:sz="0" w:space="0" w:color="auto"/>
        <w:bottom w:val="none" w:sz="0" w:space="0" w:color="auto"/>
        <w:right w:val="none" w:sz="0" w:space="0" w:color="auto"/>
      </w:divBdr>
    </w:div>
    <w:div w:id="1236084246">
      <w:bodyDiv w:val="1"/>
      <w:marLeft w:val="0"/>
      <w:marRight w:val="0"/>
      <w:marTop w:val="0"/>
      <w:marBottom w:val="0"/>
      <w:divBdr>
        <w:top w:val="none" w:sz="0" w:space="0" w:color="auto"/>
        <w:left w:val="none" w:sz="0" w:space="0" w:color="auto"/>
        <w:bottom w:val="none" w:sz="0" w:space="0" w:color="auto"/>
        <w:right w:val="none" w:sz="0" w:space="0" w:color="auto"/>
      </w:divBdr>
    </w:div>
    <w:div w:id="1305353630">
      <w:bodyDiv w:val="1"/>
      <w:marLeft w:val="0"/>
      <w:marRight w:val="0"/>
      <w:marTop w:val="0"/>
      <w:marBottom w:val="0"/>
      <w:divBdr>
        <w:top w:val="none" w:sz="0" w:space="0" w:color="auto"/>
        <w:left w:val="none" w:sz="0" w:space="0" w:color="auto"/>
        <w:bottom w:val="none" w:sz="0" w:space="0" w:color="auto"/>
        <w:right w:val="none" w:sz="0" w:space="0" w:color="auto"/>
      </w:divBdr>
    </w:div>
    <w:div w:id="1529757242">
      <w:bodyDiv w:val="1"/>
      <w:marLeft w:val="0"/>
      <w:marRight w:val="0"/>
      <w:marTop w:val="0"/>
      <w:marBottom w:val="0"/>
      <w:divBdr>
        <w:top w:val="none" w:sz="0" w:space="0" w:color="auto"/>
        <w:left w:val="none" w:sz="0" w:space="0" w:color="auto"/>
        <w:bottom w:val="none" w:sz="0" w:space="0" w:color="auto"/>
        <w:right w:val="none" w:sz="0" w:space="0" w:color="auto"/>
      </w:divBdr>
    </w:div>
    <w:div w:id="1561205614">
      <w:bodyDiv w:val="1"/>
      <w:marLeft w:val="0"/>
      <w:marRight w:val="0"/>
      <w:marTop w:val="0"/>
      <w:marBottom w:val="0"/>
      <w:divBdr>
        <w:top w:val="none" w:sz="0" w:space="0" w:color="auto"/>
        <w:left w:val="none" w:sz="0" w:space="0" w:color="auto"/>
        <w:bottom w:val="none" w:sz="0" w:space="0" w:color="auto"/>
        <w:right w:val="none" w:sz="0" w:space="0" w:color="auto"/>
      </w:divBdr>
    </w:div>
    <w:div w:id="192722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tyourguide.com/-l57/%20tc253/?cmp=ga&amp;campaign_id=6476302249&amp;adgroup_id=79189757713&amp;target_id=aud-851240473327:kwd-1251233660&amp;loc_physical_ms=1007437&amp;match_type=e&amp;ad_id=395197169196&amp;keyword=london%20jack%20the%20ripper%20tour&amp;ad_position=1t1&amp;feed_item_id=&amp;placement=&amp;partner_id=CD951&amp;gclid=EAIaIQobChMIpLzr4veI5gIVmK3tCh3IngRBEAAYASAAEgL7J_D_BwE" TargetMode="External"/><Relationship Id="rId3" Type="http://schemas.openxmlformats.org/officeDocument/2006/relationships/settings" Target="settings.xml"/><Relationship Id="rId7" Type="http://schemas.openxmlformats.org/officeDocument/2006/relationships/image" Target="cid:9A29A6D5-9853-46EE-B889-81ACF6119933-L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lonelyplanet.com/cambod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8</Pages>
  <Words>2629</Words>
  <Characters>14987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Clark</dc:creator>
  <cp:keywords/>
  <dc:description/>
  <cp:lastModifiedBy>Rhys Clark</cp:lastModifiedBy>
  <cp:revision>14</cp:revision>
  <dcterms:created xsi:type="dcterms:W3CDTF">2019-11-27T18:23:00Z</dcterms:created>
  <dcterms:modified xsi:type="dcterms:W3CDTF">2019-11-27T19:30:00Z</dcterms:modified>
</cp:coreProperties>
</file>