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A8562" w14:textId="77777777" w:rsidR="00250545" w:rsidRDefault="001B6140" w:rsidP="001B6140">
      <w:r>
        <w:t>SANDRA ADINA ONTICA-2322796</w:t>
      </w:r>
      <w:r w:rsidR="00250545">
        <w:t xml:space="preserve"> </w:t>
      </w:r>
    </w:p>
    <w:p w14:paraId="5036CEBA" w14:textId="59F9EB01" w:rsidR="001B6140" w:rsidRPr="001B6140" w:rsidRDefault="00250545" w:rsidP="001B6140">
      <w:r>
        <w:t>BMHP5015 Module</w:t>
      </w:r>
    </w:p>
    <w:p w14:paraId="2886D4CA" w14:textId="77777777" w:rsidR="001B6140" w:rsidRDefault="001B6140" w:rsidP="00BB705F">
      <w:pPr>
        <w:pStyle w:val="Heading1"/>
      </w:pPr>
    </w:p>
    <w:p w14:paraId="0399154F" w14:textId="61A59660" w:rsidR="00413EAA" w:rsidRDefault="00BB705F" w:rsidP="00BB705F">
      <w:pPr>
        <w:pStyle w:val="Heading1"/>
      </w:pPr>
      <w:r>
        <w:t>Introduction</w:t>
      </w:r>
    </w:p>
    <w:p w14:paraId="4A0F7078" w14:textId="6446B070" w:rsidR="00BB705F" w:rsidRDefault="00205C51" w:rsidP="00BB705F">
      <w:r w:rsidRPr="00205C51">
        <w:t>Mental health nurses play a vital role within the UK NHS, supporting people who are experiencing many different types of mental ill-health recover, restore and live as independently as possible within their communities or environments (NHS Health Careers 2024). They work in a wide range of settings from hospital wards to community mental health teams, supported living services and individuals’ own homes meaning they need to be flexible in their approach within the environment but still able to deliver safe, person</w:t>
      </w:r>
      <w:r w:rsidRPr="00205C51">
        <w:noBreakHyphen/>
        <w:t>centred care (NHS Health Careers, 2024; National Careers Service, 2024). The role of a mental health nurse includes assessing the needs of individuals, planning and implementing nursing interventions, monitoring progress and modifying care plans to ensure that treatment is appropriate and responsive (Prospects, 2024). They also actively engage in the process of recovery as they provide psychological and social support, build patient confidence, develop coping strategies and assist patients to take part in activities meaningful for them (Nurses. co.uk, 2026).</w:t>
      </w:r>
    </w:p>
    <w:p w14:paraId="31608717" w14:textId="71AB5E4F" w:rsidR="00735503" w:rsidRDefault="00735503" w:rsidP="00735503">
      <w:r w:rsidRPr="00735503">
        <w:t xml:space="preserve">Some of the main parts of the role is to establish and sustain therapeutic relationships with service users, founded on trust, empathy and respect so that individuals feel listened too and supported when discussing their very personal (and sometimes concerning) experiences (NHS England, 2022; Nursing Guild, 2024). Abstract Objectives: Mental health nurses need to identify the risks of self-harm or harm to others, conduct structured assessments of risk and collaborate within the wider team on how best to manage these in a safe manner (NMC, 2010; Moyo et al., 2022). Within that multidisciplinary team, nurses as a vital component manage and support others to take medications (where appropriate), help people understand their treatment, and maintain close links with psychiatrists, psychologists, social workers and other professionals (Nurses. co.uk, 2026; NHS England, 2022). An important part of the role involves working with families and carers, since Nurses are usually the person those relatives turn to for information, reassurance and guidance as they try and understand their loved </w:t>
      </w:r>
      <w:r w:rsidR="00E55052" w:rsidRPr="00735503">
        <w:t>one’s</w:t>
      </w:r>
      <w:r w:rsidRPr="00735503">
        <w:t xml:space="preserve"> condition (Nursing Times Jobs</w:t>
      </w:r>
      <w:r w:rsidR="00096F6A">
        <w:t>,</w:t>
      </w:r>
      <w:r w:rsidRPr="00735503">
        <w:t xml:space="preserve"> 2013; Nursing Guild</w:t>
      </w:r>
      <w:r w:rsidR="00096F6A">
        <w:t>,</w:t>
      </w:r>
      <w:r w:rsidRPr="00735503">
        <w:t xml:space="preserve"> 2024).</w:t>
      </w:r>
    </w:p>
    <w:p w14:paraId="495C777D" w14:textId="453728BB" w:rsidR="00E55052" w:rsidRPr="00735503" w:rsidRDefault="0058676F" w:rsidP="00735503">
      <w:r w:rsidRPr="0058676F">
        <w:t>In this report it will be examined how a personal brand can be built around aspiring to become an evidence</w:t>
      </w:r>
      <w:r w:rsidRPr="0058676F">
        <w:noBreakHyphen/>
        <w:t xml:space="preserve">based, kind-hearted safe Registered Mental Health Nurse where my longer goal would be to move into leadership within mental health services (Nursing World, 2024). Having a personal brand in this sense requires clarity about the values, strengths and professional behaviours one wants to be known for as a nurse, how these </w:t>
      </w:r>
      <w:r w:rsidRPr="0058676F">
        <w:lastRenderedPageBreak/>
        <w:t>are congruent with national sets of standards (NMC, 2010; NMC, 2021) and what is expected from them in their role by their employer. For this analysis to be realistic, a UK Registered Mental Health Nurse job advertisement will be referenced as the role an applicant is targeting and therefore offers concrete details of the duties, person specification and competencies that are sought by employers. The report will use this advert as an anchor to draw a connection between personal branding and applied career management via the long-term construction of a credible leadership oriented professional identity through education, experience and continuing professional development (NHS Health Careers, 2024; HF Online, 2025).</w:t>
      </w:r>
    </w:p>
    <w:p w14:paraId="6C82F587" w14:textId="77777777" w:rsidR="00205C51" w:rsidRDefault="00205C51" w:rsidP="00BB705F"/>
    <w:p w14:paraId="13F07B41" w14:textId="77777777" w:rsidR="006257AC" w:rsidRPr="006257AC" w:rsidRDefault="006257AC" w:rsidP="006257AC">
      <w:pPr>
        <w:pStyle w:val="Heading1"/>
      </w:pPr>
      <w:r w:rsidRPr="006257AC">
        <w:t>Job advertisement</w:t>
      </w:r>
    </w:p>
    <w:p w14:paraId="0BB52D80" w14:textId="77777777" w:rsidR="006257AC" w:rsidRDefault="006257AC" w:rsidP="006257AC">
      <w:r w:rsidRPr="006257AC">
        <w:t>For this assignment, we will choose a target role as being Registered Mental Health Nurse (RMN) in the UK mental health services. This study will analyse the expectations of employers and evaluate the knowledge, skills and professional qualities they find necessary for this real NHS job advertisement. Standard responsibilities for mental health nurses indicate that the post-holder would be expected to perform a number of tasks including undertake assessments, plan, deliver and evaluate care, work within a multi-disciplinary team and support service-users through recovery-focused and person-centred practice (NHS Health Careers, 2024; NHS Lothian, no date). They also often include person specifications requesting current NMC registration, good communication and listening skills, the ability to work in a team, sound clinical judgement and evidence of continuing professional development (NHS Lothian, no date; East London NHS Foundation Trust,) Employers are also seeking independent thinkers with risk management skills, the ability to take the initiative and get involved in clinical leadership and teamwork (NHS England 2022; East London NHS Foundation Trust no date). This is also why this job advert works to me as a model of the type of role you should be aiming for as it outlines key elements that will determine how I continue to build my identity and sustain my value and contribution into a future with an ongoing career portfolio within registering myself at some point in time against the eventual professional conduct expected from being a Registered Mental Health Nurse.</w:t>
      </w:r>
    </w:p>
    <w:p w14:paraId="6F345A2C" w14:textId="77777777" w:rsidR="006257AC" w:rsidRDefault="006257AC" w:rsidP="006257AC"/>
    <w:p w14:paraId="7635066C" w14:textId="77777777" w:rsidR="006257AC" w:rsidRDefault="006257AC" w:rsidP="006257AC"/>
    <w:p w14:paraId="278C4456" w14:textId="6B6FD304" w:rsidR="00495947" w:rsidRPr="00495947" w:rsidRDefault="00053265" w:rsidP="00495947">
      <w:pPr>
        <w:pStyle w:val="Heading1"/>
      </w:pPr>
      <w:r w:rsidRPr="00053265">
        <w:t>My personal brand as a future</w:t>
      </w:r>
    </w:p>
    <w:p w14:paraId="3478784E" w14:textId="77777777" w:rsidR="00053265" w:rsidRPr="00053265" w:rsidRDefault="00053265" w:rsidP="00053265"/>
    <w:p w14:paraId="6EE75699" w14:textId="77777777" w:rsidR="00053265" w:rsidRPr="00053265" w:rsidRDefault="00053265" w:rsidP="00053265">
      <w:r w:rsidRPr="00053265">
        <w:lastRenderedPageBreak/>
        <w:t>Registered Mental Health Nurse emphasizes compassion, person-centred care, and respect &amp; dignity (Coulter et al., 2016; SCIE, 2023). These values are also fundamental in mental health nursing, as service users should be treated as individuals who have preferences, experience and goals for recovery that needs to be acknowledged (Coulter et al., 2016; SCIE, 2023). For this I need to be regarded as a professional who listens, communicates clearly and establishes therapeutic relationships (Hartley et al., 2020; NMC, 2021). The centrality of therapeutic relationships to positive mental health care outcomes makes them a fundamental part of effective nursing practice (Hartley et al., 2020). I also intend to collaborate effectively with other health professionals and tackle adversity with resilience; resolve problems through solution-focused thinking, appropriate clinical reasoning and sound judgement (NMC, 2010; NMC, 2021). These characteristics are incorporated as fundamental competences in mental health nursing, risk awareness as well as family-centred care and recovery-oriented practice (Moyo et al., 2022; NMC, 2010; NMC, 2021).</w:t>
      </w:r>
    </w:p>
    <w:p w14:paraId="3BF226C4" w14:textId="47F62E46" w:rsidR="00053265" w:rsidRPr="00053265" w:rsidRDefault="00053265" w:rsidP="00053265">
      <w:r w:rsidRPr="00053265">
        <w:t>I have also developed a solid evidence-based practice (Sherwood and Horton-Deutsch, 2024) to reinforce my personal brand. What this means is that I would strive to be an evidence-based practitioner, using research and professional guidelines and reflective practice to better the quality, safety and effectivity of the care (Sherwood &amp; Horton-Deutsch, 2024; NMC, 2010). I wish to be a nurse that creates compassionate care, is life-long learning and continually reflects and adapts practice based on service users changing needs (Sherwood et al., 2024). Long term I aspire to provide professional guidance, encouraging others as they follow their respective journeys, taking responsibility and demonstrating leadership potential within a clinical practice and team working environment (</w:t>
      </w:r>
      <w:proofErr w:type="spellStart"/>
      <w:r w:rsidRPr="00053265">
        <w:t>Majers</w:t>
      </w:r>
      <w:proofErr w:type="spellEnd"/>
      <w:r w:rsidRPr="00053265">
        <w:t xml:space="preserve"> and Warshawsky, 2020; NMC, 2010). Effective leaders foster collaboration, communication and a change-oriented culture that then ultimately benefits both staff and service users (Holm and Severinsson 2010; </w:t>
      </w:r>
      <w:proofErr w:type="spellStart"/>
      <w:r w:rsidRPr="00053265">
        <w:t>Majers</w:t>
      </w:r>
      <w:proofErr w:type="spellEnd"/>
      <w:r w:rsidRPr="00053265">
        <w:t xml:space="preserve"> and Warshawsky 2020), which is why this style of leadership approach is important in the mental health nursing field also.</w:t>
      </w:r>
    </w:p>
    <w:p w14:paraId="34D630A5" w14:textId="77777777" w:rsidR="006257AC" w:rsidRPr="006257AC" w:rsidRDefault="006257AC" w:rsidP="006257AC"/>
    <w:p w14:paraId="7931509E" w14:textId="5F01A14A" w:rsidR="00532FAC" w:rsidRDefault="00FF4185" w:rsidP="00BB705F">
      <w:r w:rsidRPr="001A3CEE">
        <w:rPr>
          <w:rStyle w:val="Heading1Char"/>
        </w:rPr>
        <w:t>Skills, experience and gaps</w:t>
      </w:r>
      <w:r w:rsidRPr="001A3CEE">
        <w:rPr>
          <w:rStyle w:val="Heading1Char"/>
        </w:rPr>
        <w:br/>
      </w:r>
      <w:r w:rsidRPr="00FF4185">
        <w:br/>
      </w:r>
      <w:r w:rsidR="006E1F59" w:rsidRPr="006E1F59">
        <w:t>I do, however, recognize that I am still a student on the way to becoming a Registered Mental Health Nurse, slowly creating my roof with knowledge and experience to safely go ahead with what the role entails (NHS Health Careers, 2024; NMC, 2021). Over the course of my health and social care a diploma, I have learned about person centred care, safeguarding people from harm, safe/cautious communication and ethical practice; all at the core of modern mental health nursing (Reith</w:t>
      </w:r>
      <w:r w:rsidR="006E1F59" w:rsidRPr="006E1F59">
        <w:noBreakHyphen/>
        <w:t>Hall and Montgomery 2023; Ashford College 2025).</w:t>
      </w:r>
    </w:p>
    <w:p w14:paraId="07483E06" w14:textId="77777777" w:rsidR="00CE6AC4" w:rsidRPr="00CE6AC4" w:rsidRDefault="00CE6AC4" w:rsidP="00CE6AC4">
      <w:r w:rsidRPr="00CE6AC4">
        <w:lastRenderedPageBreak/>
        <w:t>Carrying out coursework and assignments including independent research projects has also been useful in increasing my confidence with academic writing, critical thinking and the ability to engage critically with research evidence (Sherwood and Horton</w:t>
      </w:r>
      <w:r w:rsidRPr="00CE6AC4">
        <w:noBreakHyphen/>
        <w:t>Deutsch, 2024). As a result, it is essential because nurses are anticipated to be able to base safe, evidence</w:t>
      </w:r>
      <w:r w:rsidRPr="00CE6AC4">
        <w:noBreakHyphen/>
        <w:t>informed decisions about care on research and professional guidance (Professional development for nurses| Nursing World, 2024). Practising these things like journal article analysis and utilising Harvard referencing, reflection of findings helped me in understanding how to connect theory and practice together and justify clinical choices professionally (Sherwood and Horton</w:t>
      </w:r>
      <w:r w:rsidRPr="00CE6AC4">
        <w:noBreakHyphen/>
        <w:t>Deutsch, 2024; Nursing World, 2024).</w:t>
      </w:r>
    </w:p>
    <w:p w14:paraId="5EFDF675" w14:textId="77777777" w:rsidR="006E1F59" w:rsidRDefault="006E1F59" w:rsidP="00BB705F"/>
    <w:p w14:paraId="278201DF" w14:textId="77777777" w:rsidR="00B04A85" w:rsidRPr="00B04A85" w:rsidRDefault="00B04A85" w:rsidP="00B04A85">
      <w:r w:rsidRPr="00B04A85">
        <w:t>As well as having experience in my academic work, I am also looking to enhance these skills by exploring any experiences of working or volunteering to gain exposure in the care-related area, such as supporting older people, individuals with long-term conditions or those using community-based health services (NextGen Learning, 2026; NHS Health Careers, 2024). These experiences allow me to practise real-life skills such as communication, empathy and confidence with the target service users and their families from different backgrounds (NextGen Learning, 2026). My studies along with clinical placement are providing an early but developing preparation for mental health nursing and assisting me in developing the foundations of a future professional identity as a caring, person</w:t>
      </w:r>
      <w:r w:rsidRPr="00B04A85">
        <w:noBreakHyphen/>
        <w:t>centred, reflective practitioner (NHS Health Careers, 2024; NMC, 2021).</w:t>
      </w:r>
    </w:p>
    <w:p w14:paraId="4D5E82EF" w14:textId="77777777" w:rsidR="00502D2C" w:rsidRDefault="00502D2C" w:rsidP="00BB705F"/>
    <w:p w14:paraId="0FF8E1A5" w14:textId="77777777" w:rsidR="001D3D95" w:rsidRDefault="001D3D95" w:rsidP="001D3D95">
      <w:pPr>
        <w:pStyle w:val="Heading1"/>
      </w:pPr>
      <w:r w:rsidRPr="001D3D95">
        <w:t>Career development plan</w:t>
      </w:r>
    </w:p>
    <w:p w14:paraId="7BC37AC6" w14:textId="77777777" w:rsidR="001D3D95" w:rsidRPr="001D3D95" w:rsidRDefault="001D3D95" w:rsidP="001D3D95"/>
    <w:p w14:paraId="7B6730C3" w14:textId="77777777" w:rsidR="00735B52" w:rsidRPr="00735B52" w:rsidRDefault="00735B52" w:rsidP="00735B52">
      <w:r w:rsidRPr="00735B52">
        <w:t>Career development plan</w:t>
      </w:r>
    </w:p>
    <w:p w14:paraId="40C69496" w14:textId="6845C985" w:rsidR="00735B52" w:rsidRDefault="00735B52" w:rsidP="00735B52">
      <w:r w:rsidRPr="00735B52">
        <w:t>To register as a Registered Mental Health Nurse (RMN) in the UK, you need to complete an NMC</w:t>
      </w:r>
      <w:r w:rsidRPr="00735B52">
        <w:noBreakHyphen/>
        <w:t>approved mental health nursing degree - this means training at university, with some routes also including degree apprenticeships and career pathway/progression from other care roles, such as healthcare support worker or nursing associate (NHS Health Careers 2024; NHS Careers Scotland 2025). Short term- During and just after my current course, I want to work on my academic skills in preparation for a pre</w:t>
      </w:r>
      <w:r w:rsidRPr="00735B52">
        <w:noBreakHyphen/>
        <w:t xml:space="preserve">registration mental health nursing programme by gaining more experience of working within health and social care settings as well as time developing my personal statement and interview technique (NHS Health Careers, 2024; Health Education England, 2025). I will further develop my transferable skills, particularly communication, collaboration and </w:t>
      </w:r>
      <w:r w:rsidRPr="00735B52">
        <w:lastRenderedPageBreak/>
        <w:t xml:space="preserve">problem solving which are key for nursing programme admissions </w:t>
      </w:r>
      <w:proofErr w:type="gramStart"/>
      <w:r w:rsidRPr="00735B52">
        <w:t>and also</w:t>
      </w:r>
      <w:proofErr w:type="gramEnd"/>
      <w:r w:rsidRPr="00735B52">
        <w:t xml:space="preserve"> cited in health and social care careers information guidance (NextGen Learning 2026).</w:t>
      </w:r>
    </w:p>
    <w:p w14:paraId="04FFCE50" w14:textId="77777777" w:rsidR="00436433" w:rsidRDefault="00436433" w:rsidP="00735B52"/>
    <w:p w14:paraId="16DD712C" w14:textId="7BF96FED" w:rsidR="00436433" w:rsidRDefault="00436433" w:rsidP="00735B52">
      <w:r w:rsidRPr="00436433">
        <w:t xml:space="preserve">On a medium term, once I am on to the mental health nursing degree, my plan would be to complete the </w:t>
      </w:r>
      <w:proofErr w:type="spellStart"/>
      <w:r w:rsidRPr="00436433">
        <w:t>mdegree</w:t>
      </w:r>
      <w:proofErr w:type="spellEnd"/>
      <w:r w:rsidRPr="00436433">
        <w:t xml:space="preserve"> successfully as well as qualifying myself as an official Registered Mental Health Nurse and working towards having a preceptorship period in order to prove that I have consolidated my skills as a newly registered practitioner (NHS Health Careers, 2024; NHS England, 2022).</w:t>
      </w:r>
    </w:p>
    <w:p w14:paraId="0325D173" w14:textId="77777777" w:rsidR="00F028F2" w:rsidRDefault="00F028F2" w:rsidP="00735B52"/>
    <w:p w14:paraId="3A9F2D94" w14:textId="73F0A16D" w:rsidR="00F028F2" w:rsidRDefault="00F028F2" w:rsidP="00735B52">
      <w:r w:rsidRPr="00F028F2">
        <w:t>During this stage of my development, I will narrow down my plan to focussing on areas where national guidance for mental health nursing identifies necessary competencies in clinical assessment, risk management, person</w:t>
      </w:r>
      <w:r w:rsidRPr="00F028F2">
        <w:noBreakHyphen/>
        <w:t>centred care and working as part of a multidisciplinary team (NMC, 2021; Moyo et al., 2022). This core skills development should provide excellent foundations for progressing into specialist or more senior positions in the future such as senior staff nurse, clinical nurse specialist, ward manager and advanced practitioner39:40 depending on personal interests and opportunities available. (Kurtović et al., 2024; HF Online, 2025) I will also continue to pursue ongoing education, reflective practice and professional engagement with the broader profession through continuing professional development activities like CPD courses, clinical supervision and membership in the common professional organizations as well as networking platforms such as LinkedIn to complement my identity framed within evidence-based, clinically competent, and leadership-focused nursing (Mlambo et al., 2021; Nursing World, 2024). In undertaking this process of personal development and professionalism, I hope to keep on top of the current evidence, build my future leadership potential and deliver safe, high quality nursing care throughout my career (NMC 2010 NMC 2021).</w:t>
      </w:r>
    </w:p>
    <w:p w14:paraId="194621F3" w14:textId="77777777" w:rsidR="00F028F2" w:rsidRDefault="00F028F2" w:rsidP="00735B52"/>
    <w:p w14:paraId="054E9DAF" w14:textId="77777777" w:rsidR="00F028F2" w:rsidRDefault="00F028F2" w:rsidP="00735B52"/>
    <w:p w14:paraId="3316F873" w14:textId="6765435F" w:rsidR="00735B52" w:rsidRDefault="003815CB" w:rsidP="003815CB">
      <w:pPr>
        <w:pStyle w:val="Heading1"/>
      </w:pPr>
      <w:r>
        <w:t xml:space="preserve">References </w:t>
      </w:r>
    </w:p>
    <w:p w14:paraId="619B1071" w14:textId="77777777" w:rsidR="003815CB" w:rsidRDefault="003815CB" w:rsidP="003815CB"/>
    <w:p w14:paraId="65BDDAAE" w14:textId="77777777" w:rsidR="00A06D61" w:rsidRPr="00A06D61" w:rsidRDefault="00A06D61" w:rsidP="00A06D61">
      <w:r w:rsidRPr="00A06D61">
        <w:t xml:space="preserve">Alzheimer’s Society (2026) </w:t>
      </w:r>
      <w:r w:rsidRPr="00A06D61">
        <w:rPr>
          <w:i/>
          <w:iCs/>
        </w:rPr>
        <w:t>Person-centred care</w:t>
      </w:r>
      <w:r w:rsidRPr="00A06D61">
        <w:t>. Alzheimer’s Society. Available at: https://www.alzheimers.org.uk/get-support/help-dementia-care/person-centred-care (Accessed: 21 July 2026).</w:t>
      </w:r>
    </w:p>
    <w:p w14:paraId="3F7B37A0" w14:textId="77777777" w:rsidR="00A06D61" w:rsidRPr="00A06D61" w:rsidRDefault="00A06D61" w:rsidP="00A06D61">
      <w:r w:rsidRPr="00A06D61">
        <w:t xml:space="preserve">Ashford College (2025) </w:t>
      </w:r>
      <w:r w:rsidRPr="00A06D61">
        <w:rPr>
          <w:i/>
          <w:iCs/>
        </w:rPr>
        <w:t>Eight skills you’ll master on a Health and Social Care course that employers love</w:t>
      </w:r>
      <w:r w:rsidRPr="00A06D61">
        <w:t xml:space="preserve">. Ashford College. Available at: </w:t>
      </w:r>
      <w:r w:rsidRPr="00A06D61">
        <w:lastRenderedPageBreak/>
        <w:t>https://www.ashfordcollege.ac.uk/news/eight-skills-youll-master-on-a-health-and-social-care-course-that-employers-love/ (Accessed: 21 July 2026).</w:t>
      </w:r>
    </w:p>
    <w:p w14:paraId="7511DCF9" w14:textId="77777777" w:rsidR="00A06D61" w:rsidRPr="00A06D61" w:rsidRDefault="00A06D61" w:rsidP="00A06D61">
      <w:proofErr w:type="spellStart"/>
      <w:r w:rsidRPr="00A06D61">
        <w:t>Aghabarary</w:t>
      </w:r>
      <w:proofErr w:type="spellEnd"/>
      <w:r w:rsidRPr="00A06D61">
        <w:t xml:space="preserve">, M. </w:t>
      </w:r>
      <w:r w:rsidRPr="00A06D61">
        <w:rPr>
          <w:i/>
          <w:iCs/>
        </w:rPr>
        <w:t>et al.</w:t>
      </w:r>
      <w:r w:rsidRPr="00A06D61">
        <w:t xml:space="preserve"> (2025) ‘A survey-based study of medication safety competence and related factors’, </w:t>
      </w:r>
      <w:r w:rsidRPr="00A06D61">
        <w:rPr>
          <w:i/>
          <w:iCs/>
        </w:rPr>
        <w:t>BMC Nursing</w:t>
      </w:r>
      <w:r w:rsidRPr="00A06D61">
        <w:t>. Available at: https://pmc.ncbi.nlm.nih.gov/articles/PMC12078960/ (Accessed: 21 July 2026).</w:t>
      </w:r>
    </w:p>
    <w:p w14:paraId="49573338" w14:textId="77777777" w:rsidR="00A06D61" w:rsidRPr="00A06D61" w:rsidRDefault="00A06D61" w:rsidP="00A06D61">
      <w:r w:rsidRPr="00A06D61">
        <w:t xml:space="preserve">Chandra, M. (2021) ‘Ethical issues in dementia research’, </w:t>
      </w:r>
      <w:r w:rsidRPr="00A06D61">
        <w:rPr>
          <w:i/>
          <w:iCs/>
        </w:rPr>
        <w:t>Annals of Indian Academy of Neurology</w:t>
      </w:r>
      <w:r w:rsidRPr="00A06D61">
        <w:t>, 24(Suppl 1), pp. S64–S70. Available at: https://pmc.ncbi.nlm.nih.gov/articles/PMC8543611/ (Accessed: 21 July 2026).</w:t>
      </w:r>
    </w:p>
    <w:p w14:paraId="3154C170" w14:textId="77777777" w:rsidR="00A06D61" w:rsidRPr="00A06D61" w:rsidRDefault="00A06D61" w:rsidP="00A06D61">
      <w:r w:rsidRPr="00A06D61">
        <w:t xml:space="preserve">Coulter, A., Oldham, J. and others (2016) ‘Person-centred care: what is it and how do we get there?’, </w:t>
      </w:r>
      <w:r w:rsidRPr="00A06D61">
        <w:rPr>
          <w:i/>
          <w:iCs/>
        </w:rPr>
        <w:t>Future Hospital Journal</w:t>
      </w:r>
      <w:r w:rsidRPr="00A06D61">
        <w:t>, 3(2), pp. 114–116. Available at: https://pmc.ncbi.nlm.nih.gov/articles/PMC6465833/ (Accessed: 21 July 2026).</w:t>
      </w:r>
    </w:p>
    <w:p w14:paraId="1B8DB437" w14:textId="77777777" w:rsidR="00A06D61" w:rsidRPr="00A06D61" w:rsidRDefault="00A06D61" w:rsidP="00A06D61">
      <w:r w:rsidRPr="00A06D61">
        <w:t xml:space="preserve">CPD Online College (2025) </w:t>
      </w:r>
      <w:r w:rsidRPr="00A06D61">
        <w:rPr>
          <w:i/>
          <w:iCs/>
        </w:rPr>
        <w:t>How to become a mental health nurse</w:t>
      </w:r>
      <w:r w:rsidRPr="00A06D61">
        <w:t>. CPD Online College. Available at: https://cpdonline.co.uk/career-guides/how-to-become-a-mental-health-nurse/ (Accessed: 21 July 2026).</w:t>
      </w:r>
    </w:p>
    <w:p w14:paraId="2647633F" w14:textId="77777777" w:rsidR="00A06D61" w:rsidRPr="00A06D61" w:rsidRDefault="00A06D61" w:rsidP="00A06D61">
      <w:r w:rsidRPr="00A06D61">
        <w:t xml:space="preserve">Damant, J., </w:t>
      </w:r>
      <w:proofErr w:type="spellStart"/>
      <w:r w:rsidRPr="00A06D61">
        <w:t>Ettelt</w:t>
      </w:r>
      <w:proofErr w:type="spellEnd"/>
      <w:r w:rsidRPr="00A06D61">
        <w:t xml:space="preserve">, S., Perkins, M., Wittenberg, R. and Mays, N. (2023) ‘Facilitators and barriers to personalisation in care homes for older people in England: evidence from Care Quality Commission inspection reports’, </w:t>
      </w:r>
      <w:r w:rsidRPr="00A06D61">
        <w:rPr>
          <w:i/>
          <w:iCs/>
        </w:rPr>
        <w:t>International Journal of Care and Caring</w:t>
      </w:r>
      <w:r w:rsidRPr="00A06D61">
        <w:t>, 7(1), pp. 91–109. Available at: https://researchonline.lshtm.ac.uk/id/eprint/4672064/ (Accessed: 21 July 2026).</w:t>
      </w:r>
    </w:p>
    <w:p w14:paraId="1BB72362" w14:textId="77777777" w:rsidR="00A06D61" w:rsidRPr="00A06D61" w:rsidRDefault="00A06D61" w:rsidP="00A06D61">
      <w:r w:rsidRPr="00A06D61">
        <w:t xml:space="preserve">David, M.C.B. </w:t>
      </w:r>
      <w:r w:rsidRPr="00A06D61">
        <w:rPr>
          <w:i/>
          <w:iCs/>
        </w:rPr>
        <w:t>et al.</w:t>
      </w:r>
      <w:r w:rsidRPr="00A06D61">
        <w:t xml:space="preserve"> (2024) ‘Considerations for legal, ethical, and effective practice in dementia research’, </w:t>
      </w:r>
      <w:r w:rsidRPr="00A06D61">
        <w:rPr>
          <w:i/>
          <w:iCs/>
        </w:rPr>
        <w:t>Brain Communications</w:t>
      </w:r>
      <w:r w:rsidRPr="00A06D61">
        <w:t>, 6(4), fcae211. Available at: https://pmc.ncbi.nlm.nih.gov/articles/PMC11231934/ (Accessed: 21 July 2026).</w:t>
      </w:r>
    </w:p>
    <w:p w14:paraId="5BD5229E" w14:textId="77777777" w:rsidR="00A06D61" w:rsidRPr="00A06D61" w:rsidRDefault="00A06D61" w:rsidP="00A06D61">
      <w:r w:rsidRPr="00A06D61">
        <w:t xml:space="preserve">East London NHS Foundation Trust (no date) </w:t>
      </w:r>
      <w:r w:rsidRPr="00A06D61">
        <w:rPr>
          <w:i/>
          <w:iCs/>
        </w:rPr>
        <w:t>Job description: Community Mental Health Nurse</w:t>
      </w:r>
      <w:r w:rsidRPr="00A06D61">
        <w:t>. East London NHS Foundation Trust. Available at: https://www.elft.nhs.uk/sites/default/files/2023-11/FOI%20DA4994%20-%20Appendix%201.pdf (Accessed: 21 July 2026).</w:t>
      </w:r>
    </w:p>
    <w:p w14:paraId="1A9DF432" w14:textId="77777777" w:rsidR="00A06D61" w:rsidRPr="00A06D61" w:rsidRDefault="00A06D61" w:rsidP="00A06D61">
      <w:r w:rsidRPr="00A06D61">
        <w:t xml:space="preserve">Forsgren, E., Håkansson Eklund, J., </w:t>
      </w:r>
      <w:proofErr w:type="spellStart"/>
      <w:r w:rsidRPr="00A06D61">
        <w:t>Meranius</w:t>
      </w:r>
      <w:proofErr w:type="spellEnd"/>
      <w:r w:rsidRPr="00A06D61">
        <w:t xml:space="preserve">, M.S. and </w:t>
      </w:r>
      <w:proofErr w:type="spellStart"/>
      <w:r w:rsidRPr="00A06D61">
        <w:t>Muntlin</w:t>
      </w:r>
      <w:proofErr w:type="spellEnd"/>
      <w:r w:rsidRPr="00A06D61">
        <w:t xml:space="preserve"> </w:t>
      </w:r>
      <w:proofErr w:type="spellStart"/>
      <w:r w:rsidRPr="00A06D61">
        <w:t>Athlin</w:t>
      </w:r>
      <w:proofErr w:type="spellEnd"/>
      <w:r w:rsidRPr="00A06D61">
        <w:t xml:space="preserve">, Å. (2025) ‘Person-centred care as an evolving field of research: a methodological review and bibliometric analysis’, </w:t>
      </w:r>
      <w:r w:rsidRPr="00A06D61">
        <w:rPr>
          <w:i/>
          <w:iCs/>
        </w:rPr>
        <w:t>Frontiers in Health Services</w:t>
      </w:r>
      <w:r w:rsidRPr="00A06D61">
        <w:t>, 5, 1534178. Available at: https://www.frontiersin.org/journals/health-services/articles/10.3389/frhs.2025.1534178/full (Accessed: 21 July 2026).</w:t>
      </w:r>
    </w:p>
    <w:p w14:paraId="38ADF21D" w14:textId="77777777" w:rsidR="00A06D61" w:rsidRPr="00A06D61" w:rsidRDefault="00A06D61" w:rsidP="00A06D61">
      <w:r w:rsidRPr="00A06D61">
        <w:t xml:space="preserve">Guan, X., Duan, A., Xin, G., </w:t>
      </w:r>
      <w:proofErr w:type="spellStart"/>
      <w:r w:rsidRPr="00A06D61">
        <w:t>Oyebode</w:t>
      </w:r>
      <w:proofErr w:type="spellEnd"/>
      <w:r w:rsidRPr="00A06D61">
        <w:t xml:space="preserve">, J. and Liu, Y. (2025) ‘Barriers and facilitators to implementing person-centred dementia care in long-term care facilities in Western and Asian countries: a scoping review’, </w:t>
      </w:r>
      <w:r w:rsidRPr="00A06D61">
        <w:rPr>
          <w:i/>
          <w:iCs/>
        </w:rPr>
        <w:t>Frontiers in Psychiatry</w:t>
      </w:r>
      <w:r w:rsidRPr="00A06D61">
        <w:t>, 15, 1523501. Available at: https://pmc.ncbi.nlm.nih.gov/articles/PMC11772481/ (Accessed: 21 July 2026).</w:t>
      </w:r>
    </w:p>
    <w:p w14:paraId="042E151C" w14:textId="77777777" w:rsidR="00A06D61" w:rsidRPr="00A06D61" w:rsidRDefault="00A06D61" w:rsidP="00A06D61">
      <w:r w:rsidRPr="00A06D61">
        <w:lastRenderedPageBreak/>
        <w:t xml:space="preserve">Hartley, S., Raphael, J., Lovell, K. and Berry, K. (2020) ‘Effective nurse–patient relationships in mental health care: a systematic review of interventions to improve the therapeutic alliance’, </w:t>
      </w:r>
      <w:r w:rsidRPr="00A06D61">
        <w:rPr>
          <w:i/>
          <w:iCs/>
        </w:rPr>
        <w:t>International Journal of Nursing Studies</w:t>
      </w:r>
      <w:r w:rsidRPr="00A06D61">
        <w:t>, 102, 103490. Available at: https://pmc.ncbi.nlm.nih.gov/articles/PMC7026691/ (Accessed: 21 July 2026).</w:t>
      </w:r>
    </w:p>
    <w:p w14:paraId="76EC8D17" w14:textId="77777777" w:rsidR="00A06D61" w:rsidRPr="00A06D61" w:rsidRDefault="00A06D61" w:rsidP="00A06D61">
      <w:r w:rsidRPr="00A06D61">
        <w:t xml:space="preserve">HF Online (2025) </w:t>
      </w:r>
      <w:r w:rsidRPr="00A06D61">
        <w:rPr>
          <w:i/>
          <w:iCs/>
        </w:rPr>
        <w:t>How to become a mental health nurse: a step-by-step guide</w:t>
      </w:r>
      <w:r w:rsidRPr="00A06D61">
        <w:t>. HF Online. Available at: https://uk.hfonline.org/how-to-become-a-mental-health-nurse-a-step-by-step-guide/ (Accessed: 21 July 2026).</w:t>
      </w:r>
    </w:p>
    <w:p w14:paraId="6BED94DA" w14:textId="77777777" w:rsidR="00A06D61" w:rsidRPr="00A06D61" w:rsidRDefault="00A06D61" w:rsidP="00A06D61">
      <w:r w:rsidRPr="00A06D61">
        <w:t xml:space="preserve">Holm, A.L. and Severinsson, E. (2010) ‘The role of the mental health nursing leadership in developing evidence-based practice: a systematic review’, </w:t>
      </w:r>
      <w:r w:rsidRPr="00A06D61">
        <w:rPr>
          <w:i/>
          <w:iCs/>
        </w:rPr>
        <w:t>Journal of Nursing Management</w:t>
      </w:r>
      <w:r w:rsidRPr="00A06D61">
        <w:t>, 18(4), pp. 429–438. Available at: https://pubmed.ncbi.nlm.nih.gov/20609050/ (Accessed: 21 July 2026).</w:t>
      </w:r>
    </w:p>
    <w:p w14:paraId="147465CF" w14:textId="77777777" w:rsidR="00A06D61" w:rsidRPr="00A06D61" w:rsidRDefault="00A06D61" w:rsidP="00A06D61">
      <w:proofErr w:type="spellStart"/>
      <w:r w:rsidRPr="00A06D61">
        <w:t>Jobtrain</w:t>
      </w:r>
      <w:proofErr w:type="spellEnd"/>
      <w:r w:rsidRPr="00A06D61">
        <w:t xml:space="preserve"> (no date) </w:t>
      </w:r>
      <w:r w:rsidRPr="00A06D61">
        <w:rPr>
          <w:i/>
          <w:iCs/>
        </w:rPr>
        <w:t>Registered Mental Health Nurse: person specification</w:t>
      </w:r>
      <w:r w:rsidRPr="00A06D61">
        <w:t>. Isle of Man Government. Available at: https://www.jobtrain.co.uk/iomgovjobs/Job/GetJobAdvertDocument?Id=192470&amp;JobId=18544 (Accessed: 21 July 2026).</w:t>
      </w:r>
    </w:p>
    <w:p w14:paraId="50727E5B" w14:textId="77777777" w:rsidR="00A06D61" w:rsidRPr="00A06D61" w:rsidRDefault="00A06D61" w:rsidP="00A06D61">
      <w:r w:rsidRPr="00A06D61">
        <w:t>Kim, S.K. and Park, M. (2017) ‘Effectiveness of person-</w:t>
      </w:r>
      <w:proofErr w:type="spellStart"/>
      <w:r w:rsidRPr="00A06D61">
        <w:t>centered</w:t>
      </w:r>
      <w:proofErr w:type="spellEnd"/>
      <w:r w:rsidRPr="00A06D61">
        <w:t xml:space="preserve"> care on people with dementia: a systematic review and meta-analysis’, </w:t>
      </w:r>
      <w:r w:rsidRPr="00A06D61">
        <w:rPr>
          <w:i/>
          <w:iCs/>
        </w:rPr>
        <w:t>Clinical Interventions in Aging</w:t>
      </w:r>
      <w:r w:rsidRPr="00A06D61">
        <w:t>, 12, pp. 381–397. Available at: https://pmc.ncbi.nlm.nih.gov/articles/PMC5322939/ (Accessed: 21 July 2026).</w:t>
      </w:r>
    </w:p>
    <w:p w14:paraId="53663FD3" w14:textId="77777777" w:rsidR="00A06D61" w:rsidRPr="00A06D61" w:rsidRDefault="00A06D61" w:rsidP="00A06D61">
      <w:r w:rsidRPr="00A06D61">
        <w:t xml:space="preserve">Kurtović, B. </w:t>
      </w:r>
      <w:r w:rsidRPr="00A06D61">
        <w:rPr>
          <w:i/>
          <w:iCs/>
        </w:rPr>
        <w:t>et al.</w:t>
      </w:r>
      <w:r w:rsidRPr="00A06D61">
        <w:t xml:space="preserve"> (2024) ‘The commitment to excellence: understanding nurses’ perspectives on continuous professional development’, </w:t>
      </w:r>
      <w:r w:rsidRPr="00A06D61">
        <w:rPr>
          <w:i/>
          <w:iCs/>
        </w:rPr>
        <w:t>Nursing Reports</w:t>
      </w:r>
      <w:r w:rsidRPr="00A06D61">
        <w:t>. Available at: https://pmc.ncbi.nlm.nih.gov/articles/PMC10855779/ (Accessed: 21 July 2026).</w:t>
      </w:r>
    </w:p>
    <w:p w14:paraId="14AB6888" w14:textId="77777777" w:rsidR="00A06D61" w:rsidRPr="00A06D61" w:rsidRDefault="00A06D61" w:rsidP="00A06D61">
      <w:proofErr w:type="spellStart"/>
      <w:r w:rsidRPr="00A06D61">
        <w:t>Majers</w:t>
      </w:r>
      <w:proofErr w:type="spellEnd"/>
      <w:r w:rsidRPr="00A06D61">
        <w:t xml:space="preserve">, J.S. and Warshawsky, N.E. (2020) ‘Evidence-based decision-making for nurse leaders’, </w:t>
      </w:r>
      <w:r w:rsidRPr="00A06D61">
        <w:rPr>
          <w:i/>
          <w:iCs/>
        </w:rPr>
        <w:t>Nurse Leader</w:t>
      </w:r>
      <w:r w:rsidRPr="00A06D61">
        <w:t>, 18(5), pp. 471–475. Available at: https://pmc.ncbi.nlm.nih.gov/articles/PMC7388761/ (Accessed: 21 July 2026).</w:t>
      </w:r>
    </w:p>
    <w:p w14:paraId="0ED5EBF2" w14:textId="77777777" w:rsidR="00A06D61" w:rsidRPr="00A06D61" w:rsidRDefault="00A06D61" w:rsidP="00A06D61">
      <w:r w:rsidRPr="00A06D61">
        <w:t xml:space="preserve">Mlambo, M., Silén, C. and McGrath, C. (2021) ‘Lifelong learning and nurses’ continuing professional development, a </w:t>
      </w:r>
      <w:proofErr w:type="spellStart"/>
      <w:r w:rsidRPr="00A06D61">
        <w:t>metasynthesis</w:t>
      </w:r>
      <w:proofErr w:type="spellEnd"/>
      <w:r w:rsidRPr="00A06D61">
        <w:t xml:space="preserve"> of the literature’, </w:t>
      </w:r>
      <w:r w:rsidRPr="00A06D61">
        <w:rPr>
          <w:i/>
          <w:iCs/>
        </w:rPr>
        <w:t>BMC Nursing</w:t>
      </w:r>
      <w:r w:rsidRPr="00A06D61">
        <w:t>, 20, 62. Available at: https://pmc.ncbi.nlm.nih.gov/articles/PMC8045269/ (Accessed: 21 July 2026).</w:t>
      </w:r>
    </w:p>
    <w:p w14:paraId="3FC961C7" w14:textId="77777777" w:rsidR="00A06D61" w:rsidRPr="00A06D61" w:rsidRDefault="00A06D61" w:rsidP="00A06D61">
      <w:r w:rsidRPr="00A06D61">
        <w:t xml:space="preserve">Moyo, N., Goodyear-Smith, F. and Weller, J. (2022) ‘What are the core competencies of a mental health nurse? A concept mapping study involving five stakeholder groups’, </w:t>
      </w:r>
      <w:r w:rsidRPr="00A06D61">
        <w:rPr>
          <w:i/>
          <w:iCs/>
        </w:rPr>
        <w:t>International Journal of Mental Health Nursing</w:t>
      </w:r>
      <w:r w:rsidRPr="00A06D61">
        <w:t>, 31(4), pp. 1024–1037. Available at: https://pmc.ncbi.nlm.nih.gov/articles/PMC9322662/ (Accessed: 21 July 2026).</w:t>
      </w:r>
    </w:p>
    <w:p w14:paraId="2BB8F858" w14:textId="77777777" w:rsidR="00A06D61" w:rsidRPr="00A06D61" w:rsidRDefault="00A06D61" w:rsidP="00A06D61">
      <w:r w:rsidRPr="00A06D61">
        <w:t xml:space="preserve">National Careers Service (2024) </w:t>
      </w:r>
      <w:r w:rsidRPr="00A06D61">
        <w:rPr>
          <w:i/>
          <w:iCs/>
        </w:rPr>
        <w:t>Mental health nurse</w:t>
      </w:r>
      <w:r w:rsidRPr="00A06D61">
        <w:t>. National Careers Service. Available at: https://nationalcareers.service.gov.uk/job-profiles/mental-health-nurse (Accessed: 21 July 2026).</w:t>
      </w:r>
    </w:p>
    <w:p w14:paraId="721C14C4" w14:textId="77777777" w:rsidR="00A06D61" w:rsidRPr="00A06D61" w:rsidRDefault="00A06D61" w:rsidP="00A06D61">
      <w:r w:rsidRPr="00A06D61">
        <w:lastRenderedPageBreak/>
        <w:t xml:space="preserve">NHS Careers Scotland (2025) </w:t>
      </w:r>
      <w:r w:rsidRPr="00A06D61">
        <w:rPr>
          <w:i/>
          <w:iCs/>
        </w:rPr>
        <w:t>How to become a mental health nurse</w:t>
      </w:r>
      <w:r w:rsidRPr="00A06D61">
        <w:t>. NHS Careers Scotland. Available at: https://www.careers.nhs.scot/explore-careers/nursing/mental-health-nurse/ (Accessed: 21 July 2026).</w:t>
      </w:r>
    </w:p>
    <w:p w14:paraId="3A55AA60" w14:textId="77777777" w:rsidR="00A06D61" w:rsidRPr="00A06D61" w:rsidRDefault="00A06D61" w:rsidP="00A06D61">
      <w:r w:rsidRPr="00A06D61">
        <w:t xml:space="preserve">NHS England (2022) </w:t>
      </w:r>
      <w:r w:rsidRPr="00A06D61">
        <w:rPr>
          <w:i/>
          <w:iCs/>
        </w:rPr>
        <w:t>The mental health nurse’s handbook</w:t>
      </w:r>
      <w:r w:rsidRPr="00A06D61">
        <w:t>. NHS England. Available at: https://www.england.nhs.uk/long-read/the-mental-health-nurses-handbook/ (Accessed: 21 July 2026).</w:t>
      </w:r>
    </w:p>
    <w:p w14:paraId="0375F26E" w14:textId="77777777" w:rsidR="00A06D61" w:rsidRPr="00A06D61" w:rsidRDefault="00A06D61" w:rsidP="00A06D61">
      <w:r w:rsidRPr="00A06D61">
        <w:t xml:space="preserve">NHS Health Careers (2024) </w:t>
      </w:r>
      <w:r w:rsidRPr="00A06D61">
        <w:rPr>
          <w:i/>
          <w:iCs/>
        </w:rPr>
        <w:t>Mental health nurse</w:t>
      </w:r>
      <w:r w:rsidRPr="00A06D61">
        <w:t>. NHS Health Careers. Available at: https://www.healthcareers.nhs.uk/explore-roles/nursing/roles-nursing/mental-health-nurse (Accessed: 21 July 2026).</w:t>
      </w:r>
    </w:p>
    <w:p w14:paraId="5EE2195C" w14:textId="77777777" w:rsidR="00A06D61" w:rsidRPr="00A06D61" w:rsidRDefault="00A06D61" w:rsidP="00A06D61">
      <w:r w:rsidRPr="00A06D61">
        <w:t xml:space="preserve">NHS Health Careers (2024) </w:t>
      </w:r>
      <w:r w:rsidRPr="00A06D61">
        <w:rPr>
          <w:i/>
          <w:iCs/>
        </w:rPr>
        <w:t>Personal characteristics and skills required (mental health nursing)</w:t>
      </w:r>
      <w:r w:rsidRPr="00A06D61">
        <w:t>. NHS Health Careers. Available at: https://www.healthcareers.nhs.uk/explore-roles/nursing/roles-nursing/mental-health-nurse/personal-characteristics-and-skills-required-mental-health-nursing (Accessed: 21 July 2026).</w:t>
      </w:r>
    </w:p>
    <w:p w14:paraId="22F3CF7E" w14:textId="77777777" w:rsidR="00A06D61" w:rsidRPr="00A06D61" w:rsidRDefault="00A06D61" w:rsidP="00A06D61">
      <w:r w:rsidRPr="00A06D61">
        <w:t xml:space="preserve">NHS Lothian (no date) </w:t>
      </w:r>
      <w:r w:rsidRPr="00A06D61">
        <w:rPr>
          <w:i/>
          <w:iCs/>
        </w:rPr>
        <w:t>Band 5 Mental Health Nurse: job description and person specification</w:t>
      </w:r>
      <w:r w:rsidRPr="00A06D61">
        <w:t>. NHS Lothian. Available at: https://www.lothianjobpacks.scot.nhs.uk/media/1655/midlothian-cmht-no11-dalkieth-person-specification-and-job-description.pdf (Accessed: 21 July 2026).</w:t>
      </w:r>
    </w:p>
    <w:p w14:paraId="7E6BCBEB" w14:textId="77777777" w:rsidR="00A06D61" w:rsidRPr="00A06D61" w:rsidRDefault="00A06D61" w:rsidP="00A06D61">
      <w:r w:rsidRPr="00A06D61">
        <w:t xml:space="preserve">NMC (2010) </w:t>
      </w:r>
      <w:r w:rsidRPr="00A06D61">
        <w:rPr>
          <w:i/>
          <w:iCs/>
        </w:rPr>
        <w:t>Standards for competence for registered nurses</w:t>
      </w:r>
      <w:r w:rsidRPr="00A06D61">
        <w:t>. Nursing and Midwifery Council. Available at: https://www.nmc.org.uk/globalassets/sitedocuments/standards/nmc-standards-for-competence-for-registered-nurses.pdf (Accessed: 21 July 2026).</w:t>
      </w:r>
    </w:p>
    <w:p w14:paraId="087AEA97" w14:textId="77777777" w:rsidR="00A06D61" w:rsidRPr="00A06D61" w:rsidRDefault="00A06D61" w:rsidP="00A06D61">
      <w:r w:rsidRPr="00A06D61">
        <w:t xml:space="preserve">NMC (2021) </w:t>
      </w:r>
      <w:r w:rsidRPr="00A06D61">
        <w:rPr>
          <w:i/>
          <w:iCs/>
        </w:rPr>
        <w:t>Mental Health Nursing: field specific competencies</w:t>
      </w:r>
      <w:r w:rsidRPr="00A06D61">
        <w:t>. Nursing and Midwifery Council. Available at: https://www.nmc.org.uk/globalassets/sitedocuments/registration/toc-14/toc-14-blueprint---mental-health-nursing.pdf (Accessed: 21 July 2026).</w:t>
      </w:r>
    </w:p>
    <w:p w14:paraId="6E864BD7" w14:textId="77777777" w:rsidR="00A06D61" w:rsidRPr="00A06D61" w:rsidRDefault="00A06D61" w:rsidP="00A06D61">
      <w:r w:rsidRPr="00A06D61">
        <w:t xml:space="preserve">Nursing Times Jobs (2013) </w:t>
      </w:r>
      <w:r w:rsidRPr="00A06D61">
        <w:rPr>
          <w:i/>
          <w:iCs/>
        </w:rPr>
        <w:t>Roles of a mental health nurse</w:t>
      </w:r>
      <w:r w:rsidRPr="00A06D61">
        <w:t>. Nursing Times Jobs. Available at: https://www.nursingtimesjobs.com/news/roles-mental-health-nurse (Accessed: 21 July 2026).</w:t>
      </w:r>
    </w:p>
    <w:p w14:paraId="31185EA8" w14:textId="77777777" w:rsidR="00A06D61" w:rsidRPr="00A06D61" w:rsidRDefault="00A06D61" w:rsidP="00A06D61">
      <w:r w:rsidRPr="00A06D61">
        <w:t xml:space="preserve">Nursing World (2024) </w:t>
      </w:r>
      <w:r w:rsidRPr="00A06D61">
        <w:rPr>
          <w:i/>
          <w:iCs/>
        </w:rPr>
        <w:t>What is evidence-based practice in nursing?</w:t>
      </w:r>
      <w:r w:rsidRPr="00A06D61">
        <w:t xml:space="preserve"> American Nurses Association. Available at: https://www.nursingworld.org/content-hub/resources/workplace/evidence-based-practice-in-nursing/ (Accessed: 21 July 2026).</w:t>
      </w:r>
    </w:p>
    <w:p w14:paraId="0EF42E13" w14:textId="77777777" w:rsidR="00A06D61" w:rsidRPr="00A06D61" w:rsidRDefault="00A06D61" w:rsidP="00A06D61">
      <w:r w:rsidRPr="00A06D61">
        <w:t xml:space="preserve">Reith-Hall, E. and Montgomery, P. (2023) ‘Communication skills training for improving the communicative abilities of social work students’, </w:t>
      </w:r>
      <w:r w:rsidRPr="00A06D61">
        <w:rPr>
          <w:i/>
          <w:iCs/>
        </w:rPr>
        <w:t>Campbell Systematic Reviews</w:t>
      </w:r>
      <w:r w:rsidRPr="00A06D61">
        <w:t>, 19(1). Available at: https://pmc.ncbi.nlm.nih.gov/articles/PMC9949884/ (Accessed: 21 July 2026).</w:t>
      </w:r>
    </w:p>
    <w:p w14:paraId="4898369D" w14:textId="77777777" w:rsidR="00A06D61" w:rsidRPr="00A06D61" w:rsidRDefault="00A06D61" w:rsidP="00A06D61">
      <w:r w:rsidRPr="00A06D61">
        <w:lastRenderedPageBreak/>
        <w:t xml:space="preserve">Roig, M. (no date) </w:t>
      </w:r>
      <w:r w:rsidRPr="00A06D61">
        <w:rPr>
          <w:i/>
          <w:iCs/>
        </w:rPr>
        <w:t>Avoiding plagiarism, self-plagiarism, and other questionable writing practices: a guide to ethical writing</w:t>
      </w:r>
      <w:r w:rsidRPr="00A06D61">
        <w:t>. Office of Research Integrity. Available at: https://ori.hhs.gov/sites/default/files/plagiarism.pdf (Accessed: 21 July 2026).</w:t>
      </w:r>
    </w:p>
    <w:p w14:paraId="12740938" w14:textId="77777777" w:rsidR="00A06D61" w:rsidRPr="00A06D61" w:rsidRDefault="00A06D61" w:rsidP="00A06D61">
      <w:r w:rsidRPr="00A06D61">
        <w:t xml:space="preserve">SCIE (2023) </w:t>
      </w:r>
      <w:r w:rsidRPr="00A06D61">
        <w:rPr>
          <w:i/>
          <w:iCs/>
        </w:rPr>
        <w:t>Recognising the individual to promote dignity in care</w:t>
      </w:r>
      <w:r w:rsidRPr="00A06D61">
        <w:t>. Social Care Institute for Excellence. Available at: https://www.scie.org.uk/providing-care/dignity-in-care/recognising-the-individual/ (Accessed: 21 July 2026).</w:t>
      </w:r>
    </w:p>
    <w:p w14:paraId="08925734" w14:textId="77777777" w:rsidR="00A06D61" w:rsidRPr="00A06D61" w:rsidRDefault="00A06D61" w:rsidP="00A06D61">
      <w:r w:rsidRPr="00A06D61">
        <w:t xml:space="preserve">Sherwood, G. and Horton-Deutsch, S. (2024) ‘Reflective practice and knowledge development’, </w:t>
      </w:r>
      <w:r w:rsidRPr="00A06D61">
        <w:rPr>
          <w:i/>
          <w:iCs/>
        </w:rPr>
        <w:t>Nursing Inquiry</w:t>
      </w:r>
      <w:r w:rsidRPr="00A06D61">
        <w:t>. Available at: https://pmc.ncbi.nlm.nih.gov/articles/PMC11740302/ (Accessed: 21 July 2026).</w:t>
      </w:r>
    </w:p>
    <w:p w14:paraId="71281FA8" w14:textId="77777777" w:rsidR="00A06D61" w:rsidRPr="00A06D61" w:rsidRDefault="00A06D61" w:rsidP="00A06D61">
      <w:r w:rsidRPr="00A06D61">
        <w:t xml:space="preserve">SANC (2013) </w:t>
      </w:r>
      <w:r w:rsidRPr="00A06D61">
        <w:rPr>
          <w:i/>
          <w:iCs/>
        </w:rPr>
        <w:t>Competencies for mental health nurse</w:t>
      </w:r>
      <w:r w:rsidRPr="00A06D61">
        <w:t>. South African Nursing Council. Available at: https://www.sanc.co.za/wp-content/uploads/2020/06/Competencies-Mental-Health-Nurse.pdf (Accessed: 21 July 2026).</w:t>
      </w:r>
    </w:p>
    <w:p w14:paraId="3A555075" w14:textId="77777777" w:rsidR="003815CB" w:rsidRDefault="003815CB" w:rsidP="003815CB"/>
    <w:p w14:paraId="6E03D737" w14:textId="77777777" w:rsidR="003815CB" w:rsidRDefault="003815CB" w:rsidP="003815CB"/>
    <w:p w14:paraId="3465C3CC" w14:textId="77777777" w:rsidR="003815CB" w:rsidRDefault="003815CB" w:rsidP="003815CB"/>
    <w:p w14:paraId="2B2F730D" w14:textId="77777777" w:rsidR="003815CB" w:rsidRDefault="003815CB" w:rsidP="003815CB"/>
    <w:p w14:paraId="5A1BE4B9" w14:textId="77777777" w:rsidR="003815CB" w:rsidRDefault="003815CB" w:rsidP="003815CB"/>
    <w:p w14:paraId="737E9604" w14:textId="77777777" w:rsidR="003815CB" w:rsidRDefault="003815CB" w:rsidP="003815CB"/>
    <w:p w14:paraId="02138C97" w14:textId="77777777" w:rsidR="003815CB" w:rsidRPr="003815CB" w:rsidRDefault="003815CB" w:rsidP="003815CB"/>
    <w:p w14:paraId="69F3E76C" w14:textId="77777777" w:rsidR="003815CB" w:rsidRDefault="003815CB" w:rsidP="00735B52"/>
    <w:p w14:paraId="036299D4" w14:textId="77777777" w:rsidR="00735B52" w:rsidRPr="00735B52" w:rsidRDefault="00735B52" w:rsidP="00735B52"/>
    <w:p w14:paraId="4F3239E1" w14:textId="77777777" w:rsidR="001D3D95" w:rsidRDefault="001D3D95" w:rsidP="00BB705F"/>
    <w:p w14:paraId="3421D3AA" w14:textId="77777777" w:rsidR="001D3D95" w:rsidRDefault="001D3D95" w:rsidP="00BB705F"/>
    <w:p w14:paraId="1CD5C39C" w14:textId="77777777" w:rsidR="001D3D95" w:rsidRPr="00BB705F" w:rsidRDefault="001D3D95" w:rsidP="00BB705F"/>
    <w:sectPr w:rsidR="001D3D95" w:rsidRPr="00BB70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EAA"/>
    <w:rsid w:val="00053265"/>
    <w:rsid w:val="00096F6A"/>
    <w:rsid w:val="00125674"/>
    <w:rsid w:val="001A3CEE"/>
    <w:rsid w:val="001B6140"/>
    <w:rsid w:val="001D3D95"/>
    <w:rsid w:val="00205C51"/>
    <w:rsid w:val="00250545"/>
    <w:rsid w:val="00350FF0"/>
    <w:rsid w:val="003815CB"/>
    <w:rsid w:val="00413EAA"/>
    <w:rsid w:val="00436433"/>
    <w:rsid w:val="00495947"/>
    <w:rsid w:val="00502D2C"/>
    <w:rsid w:val="00532FAC"/>
    <w:rsid w:val="0058676F"/>
    <w:rsid w:val="006257AC"/>
    <w:rsid w:val="006E1F59"/>
    <w:rsid w:val="00735503"/>
    <w:rsid w:val="00735B52"/>
    <w:rsid w:val="00886806"/>
    <w:rsid w:val="00934954"/>
    <w:rsid w:val="00A06D61"/>
    <w:rsid w:val="00A07E55"/>
    <w:rsid w:val="00B04A85"/>
    <w:rsid w:val="00BB705F"/>
    <w:rsid w:val="00CB3648"/>
    <w:rsid w:val="00CE6AC4"/>
    <w:rsid w:val="00DF246A"/>
    <w:rsid w:val="00E40D38"/>
    <w:rsid w:val="00E55052"/>
    <w:rsid w:val="00F028F2"/>
    <w:rsid w:val="00FF4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FA688"/>
  <w15:chartTrackingRefBased/>
  <w15:docId w15:val="{22870F5B-D34F-41D7-A4DE-818824A5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E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3E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3E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3E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3E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3E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E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E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E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E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3E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3E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3E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3E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3E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E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E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EAA"/>
    <w:rPr>
      <w:rFonts w:eastAsiaTheme="majorEastAsia" w:cstheme="majorBidi"/>
      <w:color w:val="272727" w:themeColor="text1" w:themeTint="D8"/>
    </w:rPr>
  </w:style>
  <w:style w:type="paragraph" w:styleId="Title">
    <w:name w:val="Title"/>
    <w:basedOn w:val="Normal"/>
    <w:next w:val="Normal"/>
    <w:link w:val="TitleChar"/>
    <w:uiPriority w:val="10"/>
    <w:qFormat/>
    <w:rsid w:val="00413E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E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E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E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EAA"/>
    <w:pPr>
      <w:spacing w:before="160"/>
      <w:jc w:val="center"/>
    </w:pPr>
    <w:rPr>
      <w:i/>
      <w:iCs/>
      <w:color w:val="404040" w:themeColor="text1" w:themeTint="BF"/>
    </w:rPr>
  </w:style>
  <w:style w:type="character" w:customStyle="1" w:styleId="QuoteChar">
    <w:name w:val="Quote Char"/>
    <w:basedOn w:val="DefaultParagraphFont"/>
    <w:link w:val="Quote"/>
    <w:uiPriority w:val="29"/>
    <w:rsid w:val="00413EAA"/>
    <w:rPr>
      <w:i/>
      <w:iCs/>
      <w:color w:val="404040" w:themeColor="text1" w:themeTint="BF"/>
    </w:rPr>
  </w:style>
  <w:style w:type="paragraph" w:styleId="ListParagraph">
    <w:name w:val="List Paragraph"/>
    <w:basedOn w:val="Normal"/>
    <w:uiPriority w:val="34"/>
    <w:qFormat/>
    <w:rsid w:val="00413EAA"/>
    <w:pPr>
      <w:ind w:left="720"/>
      <w:contextualSpacing/>
    </w:pPr>
  </w:style>
  <w:style w:type="character" w:styleId="IntenseEmphasis">
    <w:name w:val="Intense Emphasis"/>
    <w:basedOn w:val="DefaultParagraphFont"/>
    <w:uiPriority w:val="21"/>
    <w:qFormat/>
    <w:rsid w:val="00413EAA"/>
    <w:rPr>
      <w:i/>
      <w:iCs/>
      <w:color w:val="0F4761" w:themeColor="accent1" w:themeShade="BF"/>
    </w:rPr>
  </w:style>
  <w:style w:type="paragraph" w:styleId="IntenseQuote">
    <w:name w:val="Intense Quote"/>
    <w:basedOn w:val="Normal"/>
    <w:next w:val="Normal"/>
    <w:link w:val="IntenseQuoteChar"/>
    <w:uiPriority w:val="30"/>
    <w:qFormat/>
    <w:rsid w:val="00413E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3EAA"/>
    <w:rPr>
      <w:i/>
      <w:iCs/>
      <w:color w:val="0F4761" w:themeColor="accent1" w:themeShade="BF"/>
    </w:rPr>
  </w:style>
  <w:style w:type="character" w:styleId="IntenseReference">
    <w:name w:val="Intense Reference"/>
    <w:basedOn w:val="DefaultParagraphFont"/>
    <w:uiPriority w:val="32"/>
    <w:qFormat/>
    <w:rsid w:val="00413EAA"/>
    <w:rPr>
      <w:b/>
      <w:bCs/>
      <w:smallCaps/>
      <w:color w:val="0F4761" w:themeColor="accent1" w:themeShade="BF"/>
      <w:spacing w:val="5"/>
    </w:rPr>
  </w:style>
  <w:style w:type="character" w:styleId="BookTitle">
    <w:name w:val="Book Title"/>
    <w:basedOn w:val="DefaultParagraphFont"/>
    <w:uiPriority w:val="33"/>
    <w:qFormat/>
    <w:rsid w:val="001D3D95"/>
    <w:rPr>
      <w:b/>
      <w:bCs/>
      <w:i/>
      <w:iCs/>
      <w:spacing w:val="5"/>
    </w:rPr>
  </w:style>
  <w:style w:type="paragraph" w:styleId="Caption">
    <w:name w:val="caption"/>
    <w:basedOn w:val="Normal"/>
    <w:next w:val="Normal"/>
    <w:uiPriority w:val="35"/>
    <w:semiHidden/>
    <w:unhideWhenUsed/>
    <w:qFormat/>
    <w:rsid w:val="001D3D95"/>
    <w:pPr>
      <w:spacing w:after="200" w:line="240" w:lineRule="auto"/>
    </w:pPr>
    <w:rPr>
      <w:i/>
      <w:iCs/>
      <w:color w:val="0E2841" w:themeColor="text2"/>
      <w:sz w:val="18"/>
      <w:szCs w:val="18"/>
    </w:rPr>
  </w:style>
  <w:style w:type="character" w:styleId="Emphasis">
    <w:name w:val="Emphasis"/>
    <w:basedOn w:val="DefaultParagraphFont"/>
    <w:uiPriority w:val="20"/>
    <w:qFormat/>
    <w:rsid w:val="001D3D95"/>
    <w:rPr>
      <w:i/>
      <w:iCs/>
    </w:rPr>
  </w:style>
  <w:style w:type="paragraph" w:styleId="NoSpacing">
    <w:name w:val="No Spacing"/>
    <w:uiPriority w:val="1"/>
    <w:qFormat/>
    <w:rsid w:val="001D3D95"/>
    <w:pPr>
      <w:spacing w:after="0" w:line="240" w:lineRule="auto"/>
    </w:pPr>
  </w:style>
  <w:style w:type="character" w:styleId="Strong">
    <w:name w:val="Strong"/>
    <w:basedOn w:val="DefaultParagraphFont"/>
    <w:uiPriority w:val="22"/>
    <w:qFormat/>
    <w:rsid w:val="001D3D95"/>
    <w:rPr>
      <w:b/>
      <w:bCs/>
    </w:rPr>
  </w:style>
  <w:style w:type="character" w:styleId="SubtleEmphasis">
    <w:name w:val="Subtle Emphasis"/>
    <w:basedOn w:val="DefaultParagraphFont"/>
    <w:uiPriority w:val="19"/>
    <w:qFormat/>
    <w:rsid w:val="001D3D95"/>
    <w:rPr>
      <w:i/>
      <w:iCs/>
      <w:color w:val="404040" w:themeColor="text1" w:themeTint="BF"/>
    </w:rPr>
  </w:style>
  <w:style w:type="character" w:styleId="SubtleReference">
    <w:name w:val="Subtle Reference"/>
    <w:basedOn w:val="DefaultParagraphFont"/>
    <w:uiPriority w:val="31"/>
    <w:qFormat/>
    <w:rsid w:val="001D3D95"/>
    <w:rPr>
      <w:smallCaps/>
      <w:color w:val="5A5A5A" w:themeColor="text1" w:themeTint="A5"/>
    </w:rPr>
  </w:style>
  <w:style w:type="paragraph" w:styleId="TOCHeading">
    <w:name w:val="TOC Heading"/>
    <w:basedOn w:val="Heading1"/>
    <w:next w:val="Normal"/>
    <w:uiPriority w:val="39"/>
    <w:semiHidden/>
    <w:unhideWhenUsed/>
    <w:qFormat/>
    <w:rsid w:val="001D3D95"/>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94</TotalTime>
  <Pages>9</Pages>
  <Words>3147</Words>
  <Characters>17943</Characters>
  <Application>Microsoft Office Word</Application>
  <DocSecurity>0</DocSecurity>
  <Lines>149</Lines>
  <Paragraphs>42</Paragraphs>
  <ScaleCrop>false</ScaleCrop>
  <Company/>
  <LinksUpToDate>false</LinksUpToDate>
  <CharactersWithSpaces>21048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adina Ontica</dc:creator>
  <cp:keywords/>
  <dc:description/>
  <cp:lastModifiedBy>Sandra adina Ontica</cp:lastModifiedBy>
  <cp:revision>29</cp:revision>
  <dcterms:created xsi:type="dcterms:W3CDTF">2026-07-21T14:05:00Z</dcterms:created>
  <dcterms:modified xsi:type="dcterms:W3CDTF">2026-07-21T15:54:00Z</dcterms:modified>
</cp:coreProperties>
</file>