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C56F5" w:rsidRDefault="00697271" w:rsidP="00856835">
      <w:r>
        <w:t xml:space="preserve">      </w:t>
      </w:r>
      <w:r w:rsidR="00103B86">
        <w:t xml:space="preserve">                              </w:t>
      </w:r>
    </w:p>
    <w:p w:rsidR="00722BD1" w:rsidRDefault="00722BD1" w:rsidP="00856835">
      <w:pPr>
        <w:rPr>
          <w:rFonts w:ascii="Times New Roman" w:hAnsi="Times New Roman" w:cs="Times New Roman"/>
          <w:sz w:val="28"/>
          <w:szCs w:val="28"/>
          <w:u w:val="single"/>
        </w:rPr>
      </w:pPr>
    </w:p>
    <w:p w:rsidR="00722BD1" w:rsidRDefault="00722BD1" w:rsidP="00722BD1">
      <w:pPr>
        <w:spacing w:after="0" w:line="240" w:lineRule="auto"/>
        <w:rPr>
          <w:rFonts w:ascii="Times New Roman" w:eastAsia="Times New Roman" w:hAnsi="Times New Roman" w:cs="Times New Roman"/>
          <w:sz w:val="20"/>
          <w:szCs w:val="20"/>
          <w:lang w:eastAsia="en-GB"/>
        </w:rPr>
      </w:pPr>
      <w:r>
        <w:rPr>
          <w:rFonts w:ascii="Arial" w:eastAsia="Times New Roman" w:hAnsi="Arial" w:cs="Times New Roman"/>
          <w:noProof/>
          <w:szCs w:val="20"/>
          <w:lang w:val="cy-GB" w:eastAsia="cy-GB"/>
        </w:rPr>
        <mc:AlternateContent>
          <mc:Choice Requires="wps">
            <w:drawing>
              <wp:anchor distT="0" distB="0" distL="114300" distR="114300" simplePos="0" relativeHeight="251659264" behindDoc="0" locked="0" layoutInCell="1" allowOverlap="1">
                <wp:simplePos x="0" y="0"/>
                <wp:positionH relativeFrom="column">
                  <wp:posOffset>4686300</wp:posOffset>
                </wp:positionH>
                <wp:positionV relativeFrom="paragraph">
                  <wp:posOffset>-60960</wp:posOffset>
                </wp:positionV>
                <wp:extent cx="1723390" cy="866775"/>
                <wp:effectExtent l="19050" t="19050" r="10160" b="28575"/>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3390" cy="866775"/>
                        </a:xfrm>
                        <a:prstGeom prst="rect">
                          <a:avLst/>
                        </a:prstGeom>
                        <a:solidFill>
                          <a:srgbClr val="C0C0C0"/>
                        </a:solidFill>
                        <a:ln w="28575">
                          <a:solidFill>
                            <a:srgbClr val="C0C0C0"/>
                          </a:solidFill>
                          <a:miter lim="800000"/>
                          <a:headEnd/>
                          <a:tailEnd/>
                        </a:ln>
                      </wps:spPr>
                      <wps:txbx>
                        <w:txbxContent>
                          <w:p w:rsidR="00722BD1" w:rsidRDefault="00722BD1" w:rsidP="00722BD1">
                            <w:pPr>
                              <w:pStyle w:val="Heading6"/>
                              <w:shd w:val="clear" w:color="auto" w:fill="E0E0E0"/>
                            </w:pPr>
                            <w:r w:rsidRPr="00E97952">
                              <w:rPr>
                                <w:rFonts w:ascii="Arial" w:hAnsi="Arial" w:cs="Arial"/>
                                <w:b/>
                                <w:i w:val="0"/>
                                <w:color w:val="auto"/>
                              </w:rPr>
                              <w:t>CANLYNIAD</w:t>
                            </w:r>
                            <w:r w:rsidRPr="002D2449">
                              <w:rPr>
                                <w:b/>
                                <w:i w:val="0"/>
                              </w:rPr>
                              <w:t xml:space="preserve"> </w:t>
                            </w:r>
                            <w:r>
                              <w:rPr>
                                <w:noProof/>
                                <w:lang w:val="en-US"/>
                              </w:rPr>
                              <w:drawing>
                                <wp:inline distT="0" distB="0" distL="0" distR="0" wp14:anchorId="1F7FC824" wp14:editId="042DC1C2">
                                  <wp:extent cx="617220" cy="49876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86937" cy="55510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2" o:spid="_x0000_s1026" type="#_x0000_t202" style="position:absolute;margin-left:369pt;margin-top:-4.8pt;width:135.7pt;height:68.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" fillcolor="silver" strokecolor="silver" strokeweight="2.25pt">
                <v:textbox>
                  <w:txbxContent>
                    <w:p w:rsidR="00722BD1" w:rsidRDefault="00722BD1" w:rsidP="00722BD1">
                      <w:pPr>
                        <w:pStyle w:val="Heading6"/>
                        <w:shd w:val="clear" w:color="auto" w:fill="E0E0E0"/>
                      </w:pPr>
                      <w:r w:rsidRPr="00E97952">
                        <w:rPr>
                          <w:rFonts w:ascii="Arial" w:hAnsi="Arial" w:cs="Arial"/>
                          <w:b/>
                          <w:i w:val="0"/>
                          <w:color w:val="auto"/>
                        </w:rPr>
                        <w:t>CANLYNIAD</w:t>
                      </w:r>
                      <w:r w:rsidRPr="002D2449">
                        <w:rPr>
                          <w:b/>
                          <w:i w:val="0"/>
                        </w:rPr>
                        <w:t xml:space="preserve"> </w:t>
                      </w:r>
                      <w:r>
                        <w:rPr>
                          <w:noProof/>
                          <w:lang w:val="en-US"/>
                        </w:rPr>
                        <w:drawing>
                          <wp:inline distT="0" distB="0" distL="0" distR="0" wp14:anchorId="1F7FC824" wp14:editId="042DC1C2">
                            <wp:extent cx="617220" cy="49876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86937" cy="555100"/>
                                    </a:xfrm>
                                    <a:prstGeom prst="rect">
                                      <a:avLst/>
                                    </a:prstGeom>
                                    <a:noFill/>
                                    <a:ln>
                                      <a:noFill/>
                                    </a:ln>
                                  </pic:spPr>
                                </pic:pic>
                              </a:graphicData>
                            </a:graphic>
                          </wp:inline>
                        </w:drawing>
                      </w:r>
                    </w:p>
                  </w:txbxContent>
                </v:textbox>
              </v:shape>
            </w:pict>
          </mc:Fallback>
        </mc:AlternateContent>
      </w:r>
      <w:r>
        <w:rPr>
          <w:rFonts w:ascii="Times New Roman" w:eastAsia="Times New Roman" w:hAnsi="Times New Roman" w:cs="Times New Roman"/>
          <w:noProof/>
          <w:sz w:val="20"/>
          <w:szCs w:val="20"/>
          <w:lang w:val="en-US"/>
        </w:rPr>
        <w:drawing>
          <wp:inline distT="0" distB="0" distL="0" distR="0" wp14:anchorId="192E0A71" wp14:editId="1653631A">
            <wp:extent cx="1860698" cy="746657"/>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70751" cy="750691"/>
                    </a:xfrm>
                    <a:prstGeom prst="rect">
                      <a:avLst/>
                    </a:prstGeom>
                    <a:noFill/>
                  </pic:spPr>
                </pic:pic>
              </a:graphicData>
            </a:graphic>
          </wp:inline>
        </w:drawing>
      </w:r>
    </w:p>
    <w:p w:rsidR="00722BD1" w:rsidRDefault="00722BD1" w:rsidP="00722BD1">
      <w:pPr>
        <w:spacing w:after="0" w:line="240" w:lineRule="auto"/>
        <w:rPr>
          <w:rFonts w:ascii="Times New Roman" w:eastAsia="Times New Roman" w:hAnsi="Times New Roman" w:cs="Times New Roman"/>
          <w:sz w:val="20"/>
          <w:szCs w:val="20"/>
          <w:lang w:eastAsia="en-GB"/>
        </w:rPr>
      </w:pPr>
    </w:p>
    <w:p w:rsidR="00722BD1" w:rsidRPr="00CB597B" w:rsidRDefault="00722BD1" w:rsidP="00722BD1">
      <w:pPr>
        <w:spacing w:after="0" w:line="240" w:lineRule="auto"/>
        <w:rPr>
          <w:rFonts w:ascii="Times New Roman" w:eastAsia="Times New Roman" w:hAnsi="Times New Roman" w:cs="Times New Roman"/>
          <w:sz w:val="20"/>
          <w:szCs w:val="20"/>
          <w:lang w:eastAsia="en-GB"/>
        </w:rPr>
      </w:pPr>
    </w:p>
    <w:p w:rsidR="00722BD1" w:rsidRPr="00CB597B" w:rsidRDefault="00722BD1" w:rsidP="00722BD1">
      <w:pPr>
        <w:spacing w:after="0" w:line="240" w:lineRule="auto"/>
        <w:rPr>
          <w:rFonts w:ascii="Times New Roman" w:eastAsia="Times New Roman" w:hAnsi="Times New Roman" w:cs="Times New Roman"/>
          <w:sz w:val="20"/>
          <w:szCs w:val="20"/>
          <w:lang w:eastAsia="en-GB"/>
        </w:rPr>
      </w:pPr>
    </w:p>
    <w:tbl>
      <w:tblPr>
        <w:tblW w:w="10627" w:type="dxa"/>
        <w:tblInd w:w="-8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722BD1" w:rsidRPr="00CB597B" w:rsidTr="003B6798">
        <w:tc>
          <w:tcPr>
            <w:tcW w:w="10627" w:type="dxa"/>
            <w:shd w:val="clear" w:color="auto" w:fill="C0C0C0"/>
          </w:tcPr>
          <w:p w:rsidR="00722BD1" w:rsidRDefault="00722BD1" w:rsidP="003C25F4">
            <w:pPr>
              <w:keepNext/>
              <w:spacing w:after="0" w:line="240" w:lineRule="auto"/>
              <w:jc w:val="center"/>
              <w:outlineLvl w:val="3"/>
              <w:rPr>
                <w:rFonts w:ascii="Calibri" w:eastAsia="Times New Roman" w:hAnsi="Calibri" w:cs="Times New Roman"/>
                <w:b/>
                <w:sz w:val="40"/>
                <w:szCs w:val="20"/>
                <w:lang w:eastAsia="en-GB"/>
              </w:rPr>
            </w:pPr>
            <w:r w:rsidRPr="00CE304E">
              <w:rPr>
                <w:rFonts w:ascii="Calibri" w:eastAsia="Times New Roman" w:hAnsi="Calibri" w:cs="Times New Roman"/>
                <w:b/>
                <w:sz w:val="40"/>
                <w:szCs w:val="20"/>
                <w:lang w:val="cy-GB" w:eastAsia="en-GB"/>
              </w:rPr>
              <w:t xml:space="preserve">MANYLEB ASEINIAD </w:t>
            </w:r>
            <w:r>
              <w:rPr>
                <w:rFonts w:ascii="Calibri" w:eastAsia="Times New Roman" w:hAnsi="Calibri" w:cs="Times New Roman"/>
                <w:b/>
                <w:sz w:val="40"/>
                <w:szCs w:val="20"/>
                <w:lang w:val="cy-GB" w:eastAsia="en-GB"/>
              </w:rPr>
              <w:t>AC ADBORTH</w:t>
            </w:r>
            <w:r w:rsidRPr="00CE304E">
              <w:rPr>
                <w:rFonts w:ascii="Calibri" w:eastAsia="Times New Roman" w:hAnsi="Calibri" w:cs="Times New Roman"/>
                <w:b/>
                <w:sz w:val="40"/>
                <w:szCs w:val="20"/>
                <w:lang w:val="cy-GB" w:eastAsia="en-GB"/>
              </w:rPr>
              <w:t xml:space="preserve"> </w:t>
            </w:r>
            <w:r w:rsidRPr="00CB597B">
              <w:rPr>
                <w:rFonts w:ascii="Calibri" w:eastAsia="Times New Roman" w:hAnsi="Calibri" w:cs="Times New Roman"/>
                <w:b/>
                <w:sz w:val="40"/>
                <w:szCs w:val="20"/>
                <w:lang w:eastAsia="en-GB"/>
              </w:rPr>
              <w:t xml:space="preserve"> </w:t>
            </w:r>
          </w:p>
          <w:p w:rsidR="00722BD1" w:rsidRPr="00311A39" w:rsidRDefault="00722BD1" w:rsidP="003C25F4">
            <w:pPr>
              <w:keepNext/>
              <w:spacing w:after="0" w:line="240" w:lineRule="auto"/>
              <w:jc w:val="center"/>
              <w:outlineLvl w:val="3"/>
              <w:rPr>
                <w:rFonts w:ascii="Calibri" w:eastAsia="Times New Roman" w:hAnsi="Calibri" w:cs="Times New Roman"/>
                <w:b/>
                <w:sz w:val="10"/>
                <w:szCs w:val="10"/>
                <w:lang w:eastAsia="en-GB"/>
              </w:rPr>
            </w:pPr>
          </w:p>
          <w:p w:rsidR="00722BD1" w:rsidRDefault="00722BD1" w:rsidP="003C25F4">
            <w:pPr>
              <w:keepNext/>
              <w:spacing w:after="0" w:line="240" w:lineRule="auto"/>
              <w:jc w:val="center"/>
              <w:outlineLvl w:val="3"/>
              <w:rPr>
                <w:rFonts w:ascii="Calibri" w:eastAsia="Times New Roman" w:hAnsi="Calibri" w:cs="Times New Roman"/>
                <w:b/>
                <w:sz w:val="28"/>
                <w:szCs w:val="28"/>
                <w:lang w:eastAsia="en-GB"/>
              </w:rPr>
            </w:pPr>
            <w:r w:rsidRPr="00477945">
              <w:rPr>
                <w:rFonts w:ascii="Calibri" w:eastAsia="Times New Roman" w:hAnsi="Calibri" w:cs="Times New Roman"/>
                <w:b/>
                <w:sz w:val="28"/>
                <w:szCs w:val="28"/>
                <w:lang w:eastAsia="en-GB"/>
              </w:rPr>
              <w:t>CANOLFAN ADDYSG ATHRAWON DE-ORLLEWIN CYMRU</w:t>
            </w:r>
          </w:p>
          <w:p w:rsidR="00722BD1" w:rsidRPr="00311A39" w:rsidRDefault="00722BD1" w:rsidP="003C25F4">
            <w:pPr>
              <w:keepNext/>
              <w:spacing w:after="0" w:line="240" w:lineRule="auto"/>
              <w:jc w:val="center"/>
              <w:outlineLvl w:val="3"/>
              <w:rPr>
                <w:rFonts w:ascii="Calibri" w:eastAsia="Times New Roman" w:hAnsi="Calibri" w:cs="Times New Roman"/>
                <w:b/>
                <w:sz w:val="10"/>
                <w:szCs w:val="10"/>
                <w:lang w:eastAsia="en-GB"/>
              </w:rPr>
            </w:pPr>
          </w:p>
        </w:tc>
      </w:tr>
    </w:tbl>
    <w:p w:rsidR="00722BD1" w:rsidRPr="00D51347" w:rsidRDefault="00722BD1" w:rsidP="00722BD1">
      <w:pPr>
        <w:spacing w:after="0" w:line="240" w:lineRule="auto"/>
        <w:jc w:val="center"/>
        <w:rPr>
          <w:rFonts w:eastAsia="Times New Roman" w:cs="Times New Roman"/>
          <w:b/>
          <w:i/>
          <w:sz w:val="20"/>
          <w:szCs w:val="20"/>
          <w:lang w:val="cy-GB" w:eastAsia="en-GB"/>
        </w:rPr>
      </w:pPr>
      <w:r w:rsidRPr="00D51347">
        <w:rPr>
          <w:rFonts w:eastAsia="Times New Roman" w:cs="Times New Roman"/>
          <w:b/>
          <w:i/>
          <w:sz w:val="20"/>
          <w:szCs w:val="20"/>
          <w:lang w:val="cy-GB" w:eastAsia="en-GB"/>
        </w:rPr>
        <w:t>Dylai’r adrannau sydd  â * gael eu cwblhau gan yr arweinydd modwl</w:t>
      </w:r>
    </w:p>
    <w:tbl>
      <w:tblPr>
        <w:tblW w:w="10598" w:type="dxa"/>
        <w:tblInd w:w="-7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2"/>
        <w:gridCol w:w="3543"/>
        <w:gridCol w:w="2822"/>
        <w:gridCol w:w="2111"/>
      </w:tblGrid>
      <w:tr w:rsidR="00722BD1" w:rsidRPr="00CB597B" w:rsidTr="003B6798">
        <w:tc>
          <w:tcPr>
            <w:tcW w:w="2122" w:type="dxa"/>
            <w:shd w:val="pct15" w:color="auto" w:fill="auto"/>
          </w:tcPr>
          <w:p w:rsidR="00722BD1" w:rsidRPr="00CB597B" w:rsidRDefault="00722BD1" w:rsidP="003C25F4">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Enw’r Myfyriwr:</w:t>
            </w:r>
          </w:p>
        </w:tc>
        <w:tc>
          <w:tcPr>
            <w:tcW w:w="3543" w:type="dxa"/>
          </w:tcPr>
          <w:p w:rsidR="00722BD1" w:rsidRPr="00CB597B" w:rsidRDefault="003B6798" w:rsidP="003C25F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Katie Saunders</w:t>
            </w:r>
          </w:p>
        </w:tc>
        <w:tc>
          <w:tcPr>
            <w:tcW w:w="2822" w:type="dxa"/>
            <w:shd w:val="clear" w:color="auto" w:fill="D9D9D9"/>
          </w:tcPr>
          <w:p w:rsidR="00722BD1" w:rsidRPr="00CB597B" w:rsidRDefault="00722BD1" w:rsidP="003C25F4">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Rhif y myfyriwr:</w:t>
            </w:r>
          </w:p>
        </w:tc>
        <w:tc>
          <w:tcPr>
            <w:tcW w:w="2111" w:type="dxa"/>
          </w:tcPr>
          <w:p w:rsidR="00722BD1" w:rsidRPr="00CB597B" w:rsidRDefault="003B6798" w:rsidP="003C25F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1600591</w:t>
            </w:r>
          </w:p>
        </w:tc>
      </w:tr>
      <w:tr w:rsidR="00722BD1" w:rsidRPr="00CB597B" w:rsidTr="003B6798">
        <w:tc>
          <w:tcPr>
            <w:tcW w:w="2122" w:type="dxa"/>
            <w:shd w:val="pct15" w:color="auto" w:fill="auto"/>
          </w:tcPr>
          <w:p w:rsidR="00722BD1" w:rsidRPr="00CB597B" w:rsidRDefault="00722BD1" w:rsidP="003C25F4">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Rhaglen:</w:t>
            </w:r>
          </w:p>
        </w:tc>
        <w:tc>
          <w:tcPr>
            <w:tcW w:w="8476" w:type="dxa"/>
            <w:gridSpan w:val="3"/>
          </w:tcPr>
          <w:p w:rsidR="00722BD1" w:rsidRPr="002F5C48" w:rsidRDefault="00722BD1" w:rsidP="003C25F4">
            <w:pPr>
              <w:spacing w:before="120" w:after="120" w:line="240" w:lineRule="auto"/>
              <w:jc w:val="both"/>
              <w:rPr>
                <w:rFonts w:eastAsia="Times New Roman" w:cs="Arial"/>
                <w:b/>
                <w:lang w:eastAsia="en-GB"/>
              </w:rPr>
            </w:pPr>
            <w:r w:rsidRPr="002F5C48">
              <w:rPr>
                <w:rFonts w:eastAsia="Times New Roman" w:cs="Arial"/>
                <w:b/>
                <w:lang w:eastAsia="en-GB"/>
              </w:rPr>
              <w:t xml:space="preserve">BA Addysg Gynradd gyda SAC </w:t>
            </w:r>
          </w:p>
        </w:tc>
      </w:tr>
      <w:tr w:rsidR="00722BD1" w:rsidRPr="00CB597B" w:rsidTr="003B6798">
        <w:tc>
          <w:tcPr>
            <w:tcW w:w="2122" w:type="dxa"/>
            <w:shd w:val="pct15" w:color="auto" w:fill="auto"/>
          </w:tcPr>
          <w:p w:rsidR="00722BD1" w:rsidRPr="00CB597B" w:rsidRDefault="00722BD1" w:rsidP="003C25F4">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Modwl:</w:t>
            </w:r>
            <w:r>
              <w:rPr>
                <w:rFonts w:ascii="Calibri" w:eastAsia="Times New Roman" w:hAnsi="Calibri" w:cs="Arial"/>
                <w:b/>
                <w:lang w:val="cy-GB" w:eastAsia="en-GB"/>
              </w:rPr>
              <w:t>*</w:t>
            </w:r>
          </w:p>
        </w:tc>
        <w:tc>
          <w:tcPr>
            <w:tcW w:w="3543" w:type="dxa"/>
            <w:shd w:val="clear" w:color="auto" w:fill="auto"/>
          </w:tcPr>
          <w:p w:rsidR="00722BD1" w:rsidRPr="002F5C48" w:rsidRDefault="00722BD1" w:rsidP="003C25F4">
            <w:pPr>
              <w:spacing w:after="0" w:line="240" w:lineRule="auto"/>
              <w:rPr>
                <w:rFonts w:eastAsia="Times New Roman" w:cs="Arial"/>
                <w:b/>
                <w:lang w:eastAsia="en-GB"/>
              </w:rPr>
            </w:pPr>
            <w:r w:rsidRPr="002F5C48">
              <w:rPr>
                <w:rFonts w:cs="Arial"/>
                <w:lang w:val="cy-GB"/>
              </w:rPr>
              <w:t xml:space="preserve">Y Celfyddydau Gweledol a Mynegiannol yng Nghymru </w:t>
            </w:r>
          </w:p>
        </w:tc>
        <w:tc>
          <w:tcPr>
            <w:tcW w:w="2822" w:type="dxa"/>
            <w:shd w:val="clear" w:color="auto" w:fill="D9D9D9"/>
          </w:tcPr>
          <w:p w:rsidR="00722BD1" w:rsidRPr="002F5C48" w:rsidRDefault="00722BD1" w:rsidP="003C25F4">
            <w:pPr>
              <w:spacing w:before="120" w:after="120" w:line="240" w:lineRule="auto"/>
              <w:jc w:val="both"/>
              <w:rPr>
                <w:rFonts w:eastAsia="Times New Roman" w:cs="Arial"/>
                <w:b/>
                <w:lang w:eastAsia="en-GB"/>
              </w:rPr>
            </w:pPr>
            <w:r w:rsidRPr="002F5C48">
              <w:rPr>
                <w:rFonts w:eastAsia="Times New Roman" w:cs="Arial"/>
                <w:b/>
                <w:lang w:val="cy-GB" w:eastAsia="en-GB"/>
              </w:rPr>
              <w:t>Lefel y Modwl (4, 5, neu 6):</w:t>
            </w:r>
          </w:p>
        </w:tc>
        <w:tc>
          <w:tcPr>
            <w:tcW w:w="2111" w:type="dxa"/>
            <w:shd w:val="clear" w:color="auto" w:fill="auto"/>
          </w:tcPr>
          <w:p w:rsidR="00722BD1" w:rsidRPr="002F5C48" w:rsidRDefault="00722BD1" w:rsidP="003C25F4">
            <w:pPr>
              <w:spacing w:before="120" w:after="120" w:line="240" w:lineRule="auto"/>
              <w:jc w:val="both"/>
              <w:rPr>
                <w:rFonts w:eastAsia="Times New Roman" w:cs="Arial"/>
                <w:b/>
                <w:lang w:eastAsia="en-GB"/>
              </w:rPr>
            </w:pPr>
            <w:r w:rsidRPr="002F5C48">
              <w:rPr>
                <w:rFonts w:eastAsia="Times New Roman" w:cs="Arial"/>
                <w:b/>
                <w:lang w:eastAsia="en-GB"/>
              </w:rPr>
              <w:t>5</w:t>
            </w:r>
          </w:p>
        </w:tc>
      </w:tr>
      <w:tr w:rsidR="00722BD1" w:rsidRPr="00CB597B" w:rsidTr="003B6798">
        <w:tc>
          <w:tcPr>
            <w:tcW w:w="2122" w:type="dxa"/>
            <w:shd w:val="pct15" w:color="auto" w:fill="auto"/>
          </w:tcPr>
          <w:p w:rsidR="00722BD1" w:rsidRPr="00CB597B" w:rsidRDefault="00722BD1" w:rsidP="003C25F4">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 xml:space="preserve">Cod y </w:t>
            </w:r>
            <w:r>
              <w:rPr>
                <w:rFonts w:ascii="Calibri" w:eastAsia="Times New Roman" w:hAnsi="Calibri" w:cs="Arial"/>
                <w:b/>
                <w:lang w:val="cy-GB" w:eastAsia="en-GB"/>
              </w:rPr>
              <w:t>m</w:t>
            </w:r>
            <w:r w:rsidRPr="00CE304E">
              <w:rPr>
                <w:rFonts w:ascii="Calibri" w:eastAsia="Times New Roman" w:hAnsi="Calibri" w:cs="Arial"/>
                <w:b/>
                <w:lang w:val="cy-GB" w:eastAsia="en-GB"/>
              </w:rPr>
              <w:t>odwl:</w:t>
            </w:r>
            <w:r>
              <w:rPr>
                <w:rFonts w:ascii="Calibri" w:eastAsia="Times New Roman" w:hAnsi="Calibri" w:cs="Arial"/>
                <w:b/>
                <w:lang w:val="cy-GB" w:eastAsia="en-GB"/>
              </w:rPr>
              <w:t>*</w:t>
            </w:r>
          </w:p>
        </w:tc>
        <w:tc>
          <w:tcPr>
            <w:tcW w:w="3543" w:type="dxa"/>
          </w:tcPr>
          <w:p w:rsidR="00722BD1" w:rsidRPr="002F5C48" w:rsidRDefault="00722BD1" w:rsidP="003C25F4">
            <w:pPr>
              <w:spacing w:before="120" w:after="120" w:line="240" w:lineRule="auto"/>
              <w:jc w:val="both"/>
              <w:rPr>
                <w:rFonts w:eastAsia="Times New Roman" w:cs="Arial"/>
                <w:b/>
                <w:lang w:eastAsia="en-GB"/>
              </w:rPr>
            </w:pPr>
            <w:r>
              <w:rPr>
                <w:rFonts w:eastAsia="Times New Roman" w:cs="Arial"/>
                <w:b/>
                <w:lang w:eastAsia="en-GB"/>
              </w:rPr>
              <w:t>ECAD 5005</w:t>
            </w:r>
            <w:r w:rsidRPr="002F5C48">
              <w:rPr>
                <w:rFonts w:eastAsia="Times New Roman" w:cs="Arial"/>
                <w:b/>
                <w:lang w:eastAsia="en-GB"/>
              </w:rPr>
              <w:t>/C</w:t>
            </w:r>
          </w:p>
        </w:tc>
        <w:tc>
          <w:tcPr>
            <w:tcW w:w="2822" w:type="dxa"/>
            <w:shd w:val="clear" w:color="auto" w:fill="D9D9D9"/>
          </w:tcPr>
          <w:p w:rsidR="00722BD1" w:rsidRPr="002F5C48" w:rsidRDefault="00722BD1" w:rsidP="003C25F4">
            <w:pPr>
              <w:keepNext/>
              <w:spacing w:after="0" w:line="240" w:lineRule="auto"/>
              <w:jc w:val="both"/>
              <w:outlineLvl w:val="1"/>
              <w:rPr>
                <w:rFonts w:eastAsia="Times New Roman" w:cs="Arial"/>
                <w:b/>
                <w:lang w:eastAsia="en-GB"/>
              </w:rPr>
            </w:pPr>
            <w:r w:rsidRPr="002F5C48">
              <w:rPr>
                <w:rFonts w:eastAsia="Times New Roman" w:cs="Arial"/>
                <w:b/>
                <w:lang w:val="cy-GB" w:eastAsia="en-GB"/>
              </w:rPr>
              <w:t>Cyfraniad at Asesiad Cyffredinol y Modwl (%):*</w:t>
            </w:r>
          </w:p>
        </w:tc>
        <w:tc>
          <w:tcPr>
            <w:tcW w:w="2111" w:type="dxa"/>
          </w:tcPr>
          <w:p w:rsidR="00722BD1" w:rsidRPr="002F5C48" w:rsidRDefault="00722BD1" w:rsidP="003C25F4">
            <w:pPr>
              <w:spacing w:before="120" w:after="120" w:line="240" w:lineRule="auto"/>
              <w:jc w:val="both"/>
              <w:rPr>
                <w:rFonts w:eastAsia="Times New Roman" w:cs="Arial"/>
                <w:b/>
                <w:lang w:eastAsia="en-GB"/>
              </w:rPr>
            </w:pPr>
            <w:r w:rsidRPr="002F5C48">
              <w:rPr>
                <w:rFonts w:eastAsia="Times New Roman" w:cs="Arial"/>
                <w:b/>
                <w:lang w:eastAsia="en-GB"/>
              </w:rPr>
              <w:t>100%</w:t>
            </w:r>
          </w:p>
        </w:tc>
      </w:tr>
      <w:tr w:rsidR="00722BD1" w:rsidRPr="00CB597B" w:rsidTr="003B6798">
        <w:tc>
          <w:tcPr>
            <w:tcW w:w="2122" w:type="dxa"/>
            <w:shd w:val="pct15" w:color="auto" w:fill="auto"/>
          </w:tcPr>
          <w:p w:rsidR="00722BD1" w:rsidRPr="00CB597B" w:rsidRDefault="00722BD1" w:rsidP="003C25F4">
            <w:pPr>
              <w:spacing w:before="120" w:after="120" w:line="240" w:lineRule="auto"/>
              <w:jc w:val="both"/>
              <w:rPr>
                <w:rFonts w:ascii="Calibri" w:eastAsia="Times New Roman" w:hAnsi="Calibri" w:cs="Arial"/>
                <w:b/>
                <w:lang w:eastAsia="en-GB"/>
              </w:rPr>
            </w:pPr>
            <w:r>
              <w:rPr>
                <w:rFonts w:ascii="Calibri" w:eastAsia="Times New Roman" w:hAnsi="Calibri" w:cs="Arial"/>
                <w:b/>
                <w:lang w:val="cy-GB" w:eastAsia="en-GB"/>
              </w:rPr>
              <w:t>Arweinydd modwl</w:t>
            </w:r>
            <w:r w:rsidRPr="00CE304E">
              <w:rPr>
                <w:rFonts w:ascii="Calibri" w:eastAsia="Times New Roman" w:hAnsi="Calibri" w:cs="Arial"/>
                <w:b/>
                <w:lang w:val="cy-GB" w:eastAsia="en-GB"/>
              </w:rPr>
              <w:t>:</w:t>
            </w:r>
            <w:r>
              <w:rPr>
                <w:rFonts w:ascii="Calibri" w:eastAsia="Times New Roman" w:hAnsi="Calibri" w:cs="Arial"/>
                <w:b/>
                <w:lang w:val="cy-GB" w:eastAsia="en-GB"/>
              </w:rPr>
              <w:t>*</w:t>
            </w:r>
          </w:p>
        </w:tc>
        <w:tc>
          <w:tcPr>
            <w:tcW w:w="8476" w:type="dxa"/>
            <w:gridSpan w:val="3"/>
          </w:tcPr>
          <w:p w:rsidR="00722BD1" w:rsidRPr="002F5C48" w:rsidRDefault="00722BD1" w:rsidP="003C25F4">
            <w:pPr>
              <w:spacing w:before="120" w:after="120" w:line="240" w:lineRule="auto"/>
              <w:jc w:val="both"/>
              <w:rPr>
                <w:rFonts w:eastAsia="Times New Roman" w:cs="Arial"/>
                <w:b/>
                <w:lang w:eastAsia="en-GB"/>
              </w:rPr>
            </w:pPr>
            <w:proofErr w:type="gramStart"/>
            <w:r w:rsidRPr="002F5C48">
              <w:rPr>
                <w:rFonts w:eastAsia="Times New Roman" w:cs="Arial"/>
                <w:b/>
                <w:lang w:eastAsia="en-GB"/>
              </w:rPr>
              <w:t xml:space="preserve">Ms </w:t>
            </w:r>
            <w:r>
              <w:rPr>
                <w:rFonts w:eastAsia="Times New Roman" w:cs="Arial"/>
                <w:b/>
                <w:lang w:eastAsia="en-GB"/>
              </w:rPr>
              <w:t xml:space="preserve"> N.</w:t>
            </w:r>
            <w:proofErr w:type="gramEnd"/>
            <w:r>
              <w:rPr>
                <w:rFonts w:eastAsia="Times New Roman" w:cs="Arial"/>
                <w:b/>
                <w:lang w:eastAsia="en-GB"/>
              </w:rPr>
              <w:t xml:space="preserve"> </w:t>
            </w:r>
            <w:r w:rsidRPr="002F5C48">
              <w:rPr>
                <w:rFonts w:eastAsia="Times New Roman" w:cs="Arial"/>
                <w:b/>
                <w:lang w:eastAsia="en-GB"/>
              </w:rPr>
              <w:t>Heddwen Davies</w:t>
            </w:r>
          </w:p>
        </w:tc>
      </w:tr>
      <w:tr w:rsidR="00722BD1" w:rsidRPr="00CB597B" w:rsidTr="003B6798">
        <w:trPr>
          <w:trHeight w:val="2207"/>
        </w:trPr>
        <w:tc>
          <w:tcPr>
            <w:tcW w:w="2122" w:type="dxa"/>
            <w:shd w:val="pct15" w:color="auto" w:fill="auto"/>
          </w:tcPr>
          <w:p w:rsidR="00722BD1" w:rsidRPr="00CB597B" w:rsidRDefault="00722BD1" w:rsidP="003C25F4">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Teitl yr Aseiniad:</w:t>
            </w:r>
            <w:r>
              <w:rPr>
                <w:rFonts w:ascii="Calibri" w:eastAsia="Times New Roman" w:hAnsi="Calibri" w:cs="Arial"/>
                <w:b/>
                <w:lang w:val="cy-GB" w:eastAsia="en-GB"/>
              </w:rPr>
              <w:t xml:space="preserve"> *</w:t>
            </w:r>
          </w:p>
        </w:tc>
        <w:tc>
          <w:tcPr>
            <w:tcW w:w="3543" w:type="dxa"/>
          </w:tcPr>
          <w:p w:rsidR="00722BD1" w:rsidRPr="002F5C48" w:rsidRDefault="00722BD1" w:rsidP="003C25F4">
            <w:pPr>
              <w:tabs>
                <w:tab w:val="left" w:pos="5580"/>
              </w:tabs>
              <w:spacing w:line="240" w:lineRule="auto"/>
            </w:pPr>
            <w:r w:rsidRPr="002F5C48">
              <w:rPr>
                <w:lang w:val="cy-GB"/>
              </w:rPr>
              <w:t>Gan ddefnyddio arteffact o ddiwylliant Cymreig fel ysgogiad</w:t>
            </w:r>
            <w:r w:rsidRPr="002F5C48">
              <w:t xml:space="preserve"> </w:t>
            </w:r>
            <w:r w:rsidRPr="002F5C48">
              <w:rPr>
                <w:lang w:val="cy-GB"/>
              </w:rPr>
              <w:t>(cân, gwrthrych, paentiad, ffotograff)</w:t>
            </w:r>
            <w:r w:rsidRPr="002F5C48">
              <w:t xml:space="preserve"> </w:t>
            </w:r>
            <w:r w:rsidRPr="002F5C48">
              <w:rPr>
                <w:lang w:val="cy-GB"/>
              </w:rPr>
              <w:t>crë</w:t>
            </w:r>
            <w:r>
              <w:rPr>
                <w:lang w:val="cy-GB"/>
              </w:rPr>
              <w:t xml:space="preserve">wch adnodd y </w:t>
            </w:r>
            <w:r w:rsidRPr="002F5C48">
              <w:rPr>
                <w:lang w:val="cy-GB"/>
              </w:rPr>
              <w:t>byddai’n addas i’w ddefnyddio gan athrawon i ysbrydoli a thanio brwdfrydedd disgyblion. Seliw</w:t>
            </w:r>
            <w:r>
              <w:rPr>
                <w:lang w:val="cy-GB"/>
              </w:rPr>
              <w:t xml:space="preserve">ch eich gwaith ar thema benodol. (naill ai 3-7oed neu 7-11oed). Yn fyr, cyfianhewch eich rhesymau gyda chyfeiriadau at theorïwyr ac ymchwil cyfredol perthnasol. </w:t>
            </w:r>
          </w:p>
        </w:tc>
        <w:tc>
          <w:tcPr>
            <w:tcW w:w="2822" w:type="dxa"/>
            <w:shd w:val="pct15" w:color="auto" w:fill="auto"/>
          </w:tcPr>
          <w:p w:rsidR="00722BD1" w:rsidRPr="002F5C48" w:rsidRDefault="00722BD1" w:rsidP="003C25F4">
            <w:pPr>
              <w:spacing w:before="120" w:after="120" w:line="240" w:lineRule="auto"/>
              <w:jc w:val="both"/>
              <w:rPr>
                <w:rFonts w:eastAsia="Times New Roman" w:cs="Arial"/>
                <w:b/>
                <w:lang w:eastAsia="en-GB"/>
              </w:rPr>
            </w:pPr>
            <w:r w:rsidRPr="002F5C48">
              <w:rPr>
                <w:rFonts w:eastAsia="Times New Roman" w:cs="Arial"/>
                <w:b/>
                <w:lang w:val="cy-GB" w:eastAsia="en-GB"/>
              </w:rPr>
              <w:t>Rhif yr Aseiniad (x o x):*</w:t>
            </w:r>
          </w:p>
        </w:tc>
        <w:tc>
          <w:tcPr>
            <w:tcW w:w="2111" w:type="dxa"/>
          </w:tcPr>
          <w:p w:rsidR="00722BD1" w:rsidRDefault="00722BD1" w:rsidP="003C25F4">
            <w:pPr>
              <w:spacing w:before="120" w:after="120" w:line="240" w:lineRule="auto"/>
              <w:jc w:val="both"/>
              <w:rPr>
                <w:rFonts w:eastAsia="Times New Roman" w:cs="Arial"/>
                <w:b/>
                <w:lang w:eastAsia="en-GB"/>
              </w:rPr>
            </w:pPr>
            <w:r w:rsidRPr="002F5C48">
              <w:rPr>
                <w:rFonts w:eastAsia="Times New Roman" w:cs="Arial"/>
                <w:b/>
                <w:lang w:eastAsia="en-GB"/>
              </w:rPr>
              <w:t>1 o 1</w:t>
            </w:r>
          </w:p>
          <w:p w:rsidR="00722BD1" w:rsidRDefault="00722BD1" w:rsidP="003C25F4">
            <w:pPr>
              <w:spacing w:before="120" w:after="120" w:line="240" w:lineRule="auto"/>
              <w:jc w:val="both"/>
              <w:rPr>
                <w:rFonts w:eastAsia="Times New Roman" w:cs="Arial"/>
                <w:b/>
                <w:lang w:eastAsia="en-GB"/>
              </w:rPr>
            </w:pPr>
          </w:p>
          <w:p w:rsidR="00722BD1" w:rsidRPr="00847494" w:rsidRDefault="00722BD1" w:rsidP="003C25F4">
            <w:pPr>
              <w:tabs>
                <w:tab w:val="left" w:pos="5580"/>
              </w:tabs>
              <w:jc w:val="center"/>
              <w:rPr>
                <w:rFonts w:ascii="Arial" w:hAnsi="Arial"/>
                <w:b/>
                <w:i/>
              </w:rPr>
            </w:pPr>
            <w:r w:rsidRPr="00847494">
              <w:rPr>
                <w:rFonts w:ascii="Arial" w:hAnsi="Arial"/>
                <w:b/>
                <w:lang w:val="cy-GB"/>
              </w:rPr>
              <w:t xml:space="preserve">Cyfwerth â 4,000 o eiriau - </w:t>
            </w:r>
            <w:r w:rsidRPr="00847494">
              <w:rPr>
                <w:rFonts w:ascii="Arial" w:hAnsi="Arial" w:cs="Arial"/>
                <w:b/>
              </w:rPr>
              <w:t>100%</w:t>
            </w:r>
          </w:p>
        </w:tc>
      </w:tr>
      <w:tr w:rsidR="00722BD1" w:rsidRPr="00CB597B" w:rsidTr="003B6798">
        <w:tc>
          <w:tcPr>
            <w:tcW w:w="2122" w:type="dxa"/>
            <w:shd w:val="pct15" w:color="auto" w:fill="auto"/>
          </w:tcPr>
          <w:p w:rsidR="00722BD1" w:rsidRPr="00CB597B" w:rsidRDefault="00722BD1" w:rsidP="003C25F4">
            <w:pPr>
              <w:spacing w:before="120" w:after="120" w:line="240" w:lineRule="auto"/>
              <w:jc w:val="both"/>
              <w:rPr>
                <w:rFonts w:ascii="Calibri" w:eastAsia="Times New Roman" w:hAnsi="Calibri" w:cs="Arial"/>
                <w:b/>
                <w:lang w:eastAsia="en-GB"/>
              </w:rPr>
            </w:pPr>
            <w:r>
              <w:rPr>
                <w:rFonts w:ascii="Calibri" w:eastAsia="Times New Roman" w:hAnsi="Calibri" w:cs="Arial"/>
                <w:b/>
                <w:lang w:val="cy-GB" w:eastAsia="en-GB"/>
              </w:rPr>
              <w:t>Dyddiad cychwyn:*</w:t>
            </w:r>
          </w:p>
        </w:tc>
        <w:tc>
          <w:tcPr>
            <w:tcW w:w="3543" w:type="dxa"/>
            <w:shd w:val="clear" w:color="auto" w:fill="auto"/>
          </w:tcPr>
          <w:p w:rsidR="00722BD1" w:rsidRPr="002F5C48" w:rsidRDefault="00722BD1" w:rsidP="003C25F4">
            <w:pPr>
              <w:spacing w:before="120" w:after="120" w:line="240" w:lineRule="auto"/>
              <w:jc w:val="both"/>
              <w:rPr>
                <w:rFonts w:eastAsia="Times New Roman" w:cs="Arial"/>
                <w:b/>
                <w:lang w:eastAsia="en-GB"/>
              </w:rPr>
            </w:pPr>
            <w:r>
              <w:rPr>
                <w:rFonts w:eastAsia="Times New Roman" w:cs="Arial"/>
                <w:b/>
                <w:lang w:eastAsia="en-GB"/>
              </w:rPr>
              <w:t>02</w:t>
            </w:r>
            <w:r w:rsidRPr="002F5C48">
              <w:rPr>
                <w:rFonts w:eastAsia="Times New Roman" w:cs="Arial"/>
                <w:b/>
                <w:lang w:eastAsia="en-GB"/>
              </w:rPr>
              <w:t>.10.201</w:t>
            </w:r>
            <w:r>
              <w:rPr>
                <w:rFonts w:eastAsia="Times New Roman" w:cs="Arial"/>
                <w:b/>
                <w:lang w:eastAsia="en-GB"/>
              </w:rPr>
              <w:t>7</w:t>
            </w:r>
          </w:p>
        </w:tc>
        <w:tc>
          <w:tcPr>
            <w:tcW w:w="2822" w:type="dxa"/>
            <w:shd w:val="pct15" w:color="auto" w:fill="auto"/>
          </w:tcPr>
          <w:p w:rsidR="00722BD1" w:rsidRPr="002F5C48" w:rsidRDefault="00722BD1" w:rsidP="003C25F4">
            <w:pPr>
              <w:spacing w:before="120" w:after="120" w:line="240" w:lineRule="auto"/>
              <w:jc w:val="both"/>
              <w:rPr>
                <w:rFonts w:eastAsia="Times New Roman" w:cs="Arial"/>
                <w:b/>
                <w:lang w:eastAsia="en-GB"/>
              </w:rPr>
            </w:pPr>
            <w:r w:rsidRPr="002F5C48">
              <w:rPr>
                <w:rFonts w:eastAsia="Times New Roman" w:cs="Arial"/>
                <w:b/>
                <w:lang w:val="cy-GB" w:eastAsia="en-GB"/>
              </w:rPr>
              <w:t>Dyddiad cau ar gyfer cyflwyno:*</w:t>
            </w:r>
          </w:p>
        </w:tc>
        <w:tc>
          <w:tcPr>
            <w:tcW w:w="2111" w:type="dxa"/>
          </w:tcPr>
          <w:p w:rsidR="00722BD1" w:rsidRPr="002F5C48" w:rsidRDefault="00722BD1" w:rsidP="003C25F4">
            <w:pPr>
              <w:spacing w:before="120" w:after="120" w:line="240" w:lineRule="auto"/>
              <w:jc w:val="both"/>
              <w:rPr>
                <w:rFonts w:eastAsia="Times New Roman" w:cs="Arial"/>
                <w:b/>
                <w:lang w:eastAsia="en-GB"/>
              </w:rPr>
            </w:pPr>
            <w:r>
              <w:rPr>
                <w:rFonts w:eastAsia="Times New Roman" w:cs="Arial"/>
                <w:b/>
                <w:lang w:eastAsia="en-GB"/>
              </w:rPr>
              <w:t>3/11/2017</w:t>
            </w:r>
          </w:p>
        </w:tc>
      </w:tr>
      <w:tr w:rsidR="00722BD1" w:rsidRPr="00CB597B" w:rsidTr="003B6798">
        <w:tc>
          <w:tcPr>
            <w:tcW w:w="2122" w:type="dxa"/>
            <w:shd w:val="pct15" w:color="auto" w:fill="auto"/>
          </w:tcPr>
          <w:p w:rsidR="00722BD1" w:rsidRDefault="00722BD1" w:rsidP="003C25F4">
            <w:pPr>
              <w:spacing w:before="120" w:after="120" w:line="240" w:lineRule="auto"/>
              <w:rPr>
                <w:rFonts w:ascii="Calibri" w:eastAsia="Times New Roman" w:hAnsi="Calibri" w:cs="Arial"/>
                <w:b/>
                <w:lang w:val="cy-GB" w:eastAsia="en-GB"/>
              </w:rPr>
            </w:pPr>
            <w:r>
              <w:rPr>
                <w:rFonts w:ascii="Calibri" w:eastAsia="Times New Roman" w:hAnsi="Calibri" w:cs="Arial"/>
                <w:b/>
                <w:lang w:val="cy-GB" w:eastAsia="en-GB"/>
              </w:rPr>
              <w:t>Dyddiad dychwelyd y marciau dros dro ac adborth ysgrifenedig:*</w:t>
            </w:r>
          </w:p>
        </w:tc>
        <w:tc>
          <w:tcPr>
            <w:tcW w:w="8476" w:type="dxa"/>
            <w:gridSpan w:val="3"/>
            <w:shd w:val="clear" w:color="auto" w:fill="auto"/>
          </w:tcPr>
          <w:p w:rsidR="00722BD1" w:rsidRPr="002F5C48" w:rsidRDefault="00722BD1" w:rsidP="003C25F4">
            <w:pPr>
              <w:spacing w:before="120" w:after="120" w:line="240" w:lineRule="auto"/>
              <w:rPr>
                <w:rFonts w:eastAsia="Times New Roman" w:cs="Arial"/>
                <w:b/>
                <w:lang w:eastAsia="en-GB"/>
              </w:rPr>
            </w:pPr>
            <w:r>
              <w:rPr>
                <w:rFonts w:eastAsia="Times New Roman" w:cs="Arial"/>
                <w:b/>
                <w:lang w:eastAsia="en-GB"/>
              </w:rPr>
              <w:t>1/12/2017</w:t>
            </w:r>
          </w:p>
        </w:tc>
      </w:tr>
    </w:tbl>
    <w:p w:rsidR="00722BD1" w:rsidRPr="00CB597B" w:rsidRDefault="00722BD1" w:rsidP="00722BD1">
      <w:pPr>
        <w:spacing w:after="0" w:line="240" w:lineRule="auto"/>
        <w:rPr>
          <w:rFonts w:ascii="Times New Roman" w:eastAsia="Times New Roman" w:hAnsi="Times New Roman" w:cs="Times New Roman"/>
          <w:vanish/>
          <w:sz w:val="20"/>
          <w:szCs w:val="20"/>
          <w:lang w:eastAsia="en-GB"/>
        </w:rPr>
      </w:pPr>
    </w:p>
    <w:p w:rsidR="00722BD1" w:rsidRPr="00CB597B" w:rsidRDefault="00722BD1" w:rsidP="00722BD1">
      <w:pPr>
        <w:spacing w:after="0" w:line="240" w:lineRule="auto"/>
        <w:rPr>
          <w:rFonts w:ascii="Times New Roman" w:eastAsia="Times New Roman" w:hAnsi="Times New Roman" w:cs="Times New Roman"/>
          <w:vanish/>
          <w:sz w:val="20"/>
          <w:szCs w:val="20"/>
          <w:lang w:eastAsia="en-GB"/>
        </w:rPr>
      </w:pPr>
    </w:p>
    <w:tbl>
      <w:tblPr>
        <w:tblpPr w:leftFromText="180" w:rightFromText="180" w:vertAnchor="text" w:horzAnchor="margin" w:tblpXSpec="center" w:tblpY="-285"/>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992"/>
        <w:gridCol w:w="1276"/>
      </w:tblGrid>
      <w:tr w:rsidR="003B6798" w:rsidRPr="00CB597B" w:rsidTr="003B6798">
        <w:trPr>
          <w:trHeight w:val="421"/>
        </w:trPr>
        <w:tc>
          <w:tcPr>
            <w:tcW w:w="1809" w:type="dxa"/>
            <w:tcBorders>
              <w:top w:val="single" w:sz="6" w:space="0" w:color="auto"/>
            </w:tcBorders>
            <w:shd w:val="clear" w:color="auto" w:fill="D9D9D9"/>
          </w:tcPr>
          <w:p w:rsidR="003B6798" w:rsidRPr="00CB597B" w:rsidRDefault="003B6798" w:rsidP="003B6798">
            <w:pPr>
              <w:spacing w:after="0" w:line="240" w:lineRule="auto"/>
              <w:rPr>
                <w:rFonts w:ascii="Calibri" w:eastAsia="Times New Roman" w:hAnsi="Calibri" w:cs="Arial"/>
                <w:b/>
                <w:lang w:eastAsia="en-GB"/>
              </w:rPr>
            </w:pPr>
            <w:r w:rsidRPr="00CE304E">
              <w:rPr>
                <w:rFonts w:ascii="Calibri" w:eastAsia="Times New Roman" w:hAnsi="Calibri" w:cs="Arial"/>
                <w:b/>
                <w:lang w:val="cy-GB" w:eastAsia="en-GB"/>
              </w:rPr>
              <w:lastRenderedPageBreak/>
              <w:t>Cyfeirnodi:</w:t>
            </w:r>
          </w:p>
        </w:tc>
        <w:tc>
          <w:tcPr>
            <w:tcW w:w="8789" w:type="dxa"/>
            <w:gridSpan w:val="3"/>
            <w:tcBorders>
              <w:top w:val="single" w:sz="6" w:space="0" w:color="auto"/>
            </w:tcBorders>
          </w:tcPr>
          <w:p w:rsidR="003B6798" w:rsidRPr="00CB597B" w:rsidRDefault="003B6798" w:rsidP="003B6798">
            <w:pPr>
              <w:spacing w:after="0" w:line="240" w:lineRule="auto"/>
              <w:rPr>
                <w:rFonts w:ascii="Calibri" w:eastAsia="Times New Roman" w:hAnsi="Calibri" w:cs="Arial"/>
                <w:sz w:val="18"/>
                <w:szCs w:val="18"/>
              </w:rPr>
            </w:pPr>
            <w:r w:rsidRPr="00CE304E">
              <w:rPr>
                <w:rFonts w:ascii="Calibri" w:eastAsia="Times New Roman" w:hAnsi="Calibri" w:cs="Arial"/>
                <w:sz w:val="18"/>
                <w:szCs w:val="18"/>
                <w:lang w:val="cy-GB"/>
              </w:rPr>
              <w:t>Ym mhrif ran eich gwaith, mae’n rhaid i chi gydnabod awduron y mae eu hymchwil yn sail i’ch gwaith.</w:t>
            </w:r>
            <w:r w:rsidRPr="00CB597B">
              <w:rPr>
                <w:rFonts w:ascii="Calibri" w:eastAsia="Times New Roman" w:hAnsi="Calibri" w:cs="Arial"/>
                <w:sz w:val="18"/>
                <w:szCs w:val="18"/>
              </w:rPr>
              <w:t xml:space="preserve"> </w:t>
            </w:r>
            <w:r w:rsidRPr="00CE304E">
              <w:rPr>
                <w:rFonts w:ascii="Calibri" w:eastAsia="Times New Roman" w:hAnsi="Calibri" w:cs="Arial"/>
                <w:sz w:val="18"/>
                <w:szCs w:val="18"/>
                <w:lang w:val="cy-GB"/>
              </w:rPr>
              <w:t xml:space="preserve">Dylech atodi rhestr gyfeirnodi i’ch gwaith sy’n dangos y llyfrau, erthyglau ayyb, rydych chi wedi’u darllen neu eu dyfynnu er mwyn cwblhau’r aseiniad hwn ( e.e. ar gyfer llyfrau: cyfenw’r awdur a’i lythrennau cyntaf, blwyddyn cyhoeddi, </w:t>
            </w:r>
            <w:r w:rsidRPr="00CE304E">
              <w:rPr>
                <w:rFonts w:ascii="Calibri" w:eastAsia="Times New Roman" w:hAnsi="Calibri" w:cs="Arial"/>
                <w:sz w:val="18"/>
                <w:szCs w:val="18"/>
                <w:u w:val="single"/>
                <w:lang w:val="cy-GB"/>
              </w:rPr>
              <w:t>teitl y llyfr</w:t>
            </w:r>
            <w:r w:rsidRPr="00CE304E">
              <w:rPr>
                <w:rFonts w:ascii="Calibri" w:eastAsia="Times New Roman" w:hAnsi="Calibri" w:cs="Arial"/>
                <w:sz w:val="18"/>
                <w:szCs w:val="18"/>
                <w:lang w:val="cy-GB"/>
              </w:rPr>
              <w:t>, argraffiad, cyhoeddwr: man cyhoeddi).</w:t>
            </w:r>
            <w:r w:rsidRPr="00CB597B">
              <w:rPr>
                <w:rFonts w:ascii="Calibri" w:eastAsia="Times New Roman" w:hAnsi="Calibri" w:cs="Arial"/>
                <w:sz w:val="18"/>
                <w:szCs w:val="18"/>
              </w:rPr>
              <w:t xml:space="preserve"> </w:t>
            </w:r>
          </w:p>
        </w:tc>
      </w:tr>
      <w:tr w:rsidR="003B6798" w:rsidRPr="00CB597B" w:rsidTr="003B6798">
        <w:trPr>
          <w:trHeight w:val="666"/>
        </w:trPr>
        <w:tc>
          <w:tcPr>
            <w:tcW w:w="1809" w:type="dxa"/>
            <w:tcBorders>
              <w:top w:val="single" w:sz="6" w:space="0" w:color="auto"/>
            </w:tcBorders>
            <w:shd w:val="clear" w:color="auto" w:fill="D9D9D9"/>
          </w:tcPr>
          <w:p w:rsidR="003B6798" w:rsidRPr="00CB597B" w:rsidRDefault="003B6798" w:rsidP="003B6798">
            <w:pPr>
              <w:spacing w:after="0" w:line="240" w:lineRule="auto"/>
              <w:rPr>
                <w:rFonts w:ascii="Calibri" w:eastAsia="Times New Roman" w:hAnsi="Calibri" w:cs="Arial"/>
                <w:b/>
                <w:lang w:eastAsia="en-GB"/>
              </w:rPr>
            </w:pPr>
            <w:r>
              <w:rPr>
                <w:rFonts w:ascii="Calibri" w:eastAsia="Times New Roman" w:hAnsi="Calibri" w:cs="Arial"/>
                <w:b/>
                <w:lang w:val="cy-GB" w:eastAsia="en-GB"/>
              </w:rPr>
              <w:t>Cyflwyno</w:t>
            </w:r>
            <w:r w:rsidRPr="00CE304E">
              <w:rPr>
                <w:rFonts w:ascii="Calibri" w:eastAsia="Times New Roman" w:hAnsi="Calibri" w:cs="Arial"/>
                <w:b/>
                <w:lang w:val="cy-GB" w:eastAsia="en-GB"/>
              </w:rPr>
              <w:t xml:space="preserve">: </w:t>
            </w:r>
            <w:r w:rsidRPr="00CB597B">
              <w:rPr>
                <w:rFonts w:ascii="Calibri" w:eastAsia="Times New Roman" w:hAnsi="Calibri" w:cs="Arial"/>
                <w:b/>
                <w:lang w:eastAsia="en-GB"/>
              </w:rPr>
              <w:br/>
            </w:r>
          </w:p>
        </w:tc>
        <w:tc>
          <w:tcPr>
            <w:tcW w:w="6521" w:type="dxa"/>
            <w:tcBorders>
              <w:top w:val="single" w:sz="6" w:space="0" w:color="auto"/>
            </w:tcBorders>
          </w:tcPr>
          <w:p w:rsidR="003B6798" w:rsidRPr="00D51347" w:rsidRDefault="003B6798" w:rsidP="003B6798">
            <w:pPr>
              <w:spacing w:after="0" w:line="240" w:lineRule="auto"/>
              <w:rPr>
                <w:rFonts w:ascii="Calibri" w:eastAsia="Times New Roman" w:hAnsi="Calibri" w:cs="Arial"/>
                <w:b/>
                <w:lang w:val="cy-GB" w:eastAsia="en-GB"/>
              </w:rPr>
            </w:pPr>
            <w:r w:rsidRPr="00D51347">
              <w:rPr>
                <w:rFonts w:ascii="Calibri" w:eastAsia="Times New Roman" w:hAnsi="Calibri" w:cs="Arial"/>
                <w:b/>
                <w:lang w:val="cy-GB" w:eastAsia="en-GB"/>
              </w:rPr>
              <w:t xml:space="preserve">Rhaid  cyflwyno pob aseiniad gan ddefnyddio Turnitin, heblaw bod y darlithydd yn dweud yn wahanol. </w:t>
            </w:r>
          </w:p>
          <w:p w:rsidR="003B6798" w:rsidRPr="002F5C48" w:rsidRDefault="003B6798" w:rsidP="003B6798">
            <w:pPr>
              <w:spacing w:after="0" w:line="240" w:lineRule="auto"/>
              <w:rPr>
                <w:rFonts w:ascii="Calibri" w:eastAsia="Times New Roman" w:hAnsi="Calibri" w:cs="Arial"/>
                <w:lang w:val="cy-GB" w:eastAsia="en-GB"/>
              </w:rPr>
            </w:pPr>
            <w:r w:rsidRPr="00D51347">
              <w:rPr>
                <w:rFonts w:ascii="Calibri" w:eastAsia="Times New Roman" w:hAnsi="Calibri" w:cs="Arial"/>
                <w:b/>
                <w:lang w:val="cy-GB" w:eastAsia="en-GB"/>
              </w:rPr>
              <w:t>Sylwer:</w:t>
            </w:r>
            <w:r w:rsidRPr="00D51347">
              <w:rPr>
                <w:rFonts w:ascii="Calibri" w:eastAsia="Times New Roman" w:hAnsi="Calibri" w:cs="Arial"/>
                <w:lang w:eastAsia="en-GB"/>
              </w:rPr>
              <w:t xml:space="preserve"> </w:t>
            </w:r>
            <w:r w:rsidRPr="00D51347">
              <w:rPr>
                <w:rFonts w:ascii="Calibri" w:eastAsia="Times New Roman" w:hAnsi="Calibri" w:cs="Arial"/>
                <w:lang w:val="cy-GB" w:eastAsia="en-GB"/>
              </w:rPr>
              <w:t xml:space="preserve">y fersiwn Turnitin yw’r prif gyflwyniad ac mae’n gweithredu fel derbynneb i’r myfyriwr. </w:t>
            </w:r>
            <w:r w:rsidRPr="00D51347">
              <w:rPr>
                <w:rFonts w:ascii="Calibri" w:eastAsia="Times New Roman" w:hAnsi="Calibri" w:cs="Arial"/>
                <w:b/>
                <w:lang w:val="cy-GB" w:eastAsia="en-GB"/>
              </w:rPr>
              <w:t xml:space="preserve"> Bydd cyflwyno’r fersiwn electronig o’r aseiniad yn hwyr yn arwain at ddyfarnu marc gosb hwyr </w:t>
            </w:r>
            <w:r w:rsidRPr="00D51347">
              <w:rPr>
                <w:rFonts w:ascii="Calibri" w:eastAsia="Times New Roman" w:hAnsi="Calibri" w:cs="Arial"/>
                <w:lang w:val="cy-GB" w:eastAsia="en-GB"/>
              </w:rPr>
              <w:t xml:space="preserve"> Cosbau ar gyfer cyflwyniadau hwyr:</w:t>
            </w:r>
            <w:r w:rsidRPr="00D51347">
              <w:rPr>
                <w:rFonts w:ascii="Calibri" w:eastAsia="Times New Roman" w:hAnsi="Calibri" w:cs="Arial"/>
                <w:lang w:eastAsia="en-GB"/>
              </w:rPr>
              <w:t xml:space="preserve"> </w:t>
            </w:r>
            <w:r w:rsidRPr="00D51347">
              <w:rPr>
                <w:rFonts w:ascii="Calibri" w:eastAsia="Times New Roman" w:hAnsi="Calibri" w:cs="Arial"/>
                <w:lang w:val="cy-GB" w:eastAsia="en-GB"/>
              </w:rPr>
              <w:t xml:space="preserve">Hyd at un wythnos yn hwyr, uchafswm o </w:t>
            </w:r>
            <w:r>
              <w:rPr>
                <w:rFonts w:ascii="Calibri" w:eastAsia="Times New Roman" w:hAnsi="Calibri" w:cs="Arial"/>
                <w:lang w:val="cy-GB" w:eastAsia="en-GB"/>
              </w:rPr>
              <w:t>40%</w:t>
            </w:r>
            <w:r w:rsidRPr="00D51347">
              <w:rPr>
                <w:rFonts w:ascii="Calibri" w:eastAsia="Times New Roman" w:hAnsi="Calibri" w:cs="Arial"/>
                <w:lang w:val="cy-GB" w:eastAsia="en-GB"/>
              </w:rPr>
              <w:t>.</w:t>
            </w:r>
            <w:r w:rsidRPr="00D51347">
              <w:rPr>
                <w:rFonts w:ascii="Calibri" w:eastAsia="Times New Roman" w:hAnsi="Calibri" w:cs="Arial"/>
                <w:lang w:eastAsia="en-GB"/>
              </w:rPr>
              <w:t xml:space="preserve">  </w:t>
            </w:r>
            <w:r w:rsidRPr="00D51347">
              <w:rPr>
                <w:rFonts w:ascii="Calibri" w:eastAsia="Times New Roman" w:hAnsi="Calibri" w:cs="Arial"/>
                <w:lang w:val="cy-GB" w:eastAsia="en-GB"/>
              </w:rPr>
              <w:t>Mwy nag wythnos yn hwyr</w:t>
            </w:r>
            <w:r>
              <w:rPr>
                <w:rFonts w:ascii="Calibri" w:eastAsia="Times New Roman" w:hAnsi="Calibri" w:cs="Arial"/>
                <w:lang w:val="cy-GB" w:eastAsia="en-GB"/>
              </w:rPr>
              <w:t xml:space="preserve"> a chaiff ei gofnodi fel achos o beidio â chyflwyno.  </w:t>
            </w:r>
            <w:r w:rsidRPr="00D51347">
              <w:rPr>
                <w:rFonts w:ascii="Calibri" w:eastAsia="Times New Roman" w:hAnsi="Calibri" w:cs="Arial"/>
                <w:lang w:val="cy-GB" w:eastAsia="en-GB"/>
              </w:rPr>
              <w:t xml:space="preserve">Dim ond y Panel Amgylchiadau Esgusodol all </w:t>
            </w:r>
            <w:r>
              <w:rPr>
                <w:rFonts w:ascii="Calibri" w:eastAsia="Times New Roman" w:hAnsi="Calibri" w:cs="Arial"/>
                <w:lang w:val="cy-GB" w:eastAsia="en-GB"/>
              </w:rPr>
              <w:t xml:space="preserve">gymeradwyo codi’r gosb am gyflwyno gwaith yn hwyr. </w:t>
            </w:r>
          </w:p>
        </w:tc>
        <w:tc>
          <w:tcPr>
            <w:tcW w:w="992" w:type="dxa"/>
            <w:tcBorders>
              <w:top w:val="single" w:sz="6" w:space="0" w:color="auto"/>
            </w:tcBorders>
            <w:shd w:val="clear" w:color="auto" w:fill="D9D9D9"/>
          </w:tcPr>
          <w:p w:rsidR="003B6798" w:rsidRPr="00CB597B" w:rsidRDefault="003B6798" w:rsidP="003B6798">
            <w:pPr>
              <w:spacing w:after="0" w:line="240" w:lineRule="auto"/>
              <w:rPr>
                <w:rFonts w:ascii="Calibri" w:eastAsia="Times New Roman" w:hAnsi="Calibri" w:cs="Arial"/>
                <w:b/>
                <w:lang w:eastAsia="en-GB"/>
              </w:rPr>
            </w:pPr>
            <w:r w:rsidRPr="00CB597B">
              <w:rPr>
                <w:rFonts w:ascii="Calibri" w:eastAsia="Times New Roman" w:hAnsi="Calibri" w:cs="Arial"/>
                <w:b/>
                <w:sz w:val="20"/>
                <w:szCs w:val="20"/>
                <w:lang w:eastAsia="en-GB"/>
              </w:rPr>
              <w:br/>
            </w:r>
            <w:r w:rsidRPr="00CE304E">
              <w:rPr>
                <w:rFonts w:ascii="Calibri" w:eastAsia="Times New Roman" w:hAnsi="Calibri" w:cs="Arial"/>
                <w:b/>
                <w:lang w:val="cy-GB" w:eastAsia="en-GB"/>
              </w:rPr>
              <w:t>Dyddiad</w:t>
            </w:r>
          </w:p>
        </w:tc>
        <w:tc>
          <w:tcPr>
            <w:tcW w:w="1276" w:type="dxa"/>
            <w:tcBorders>
              <w:top w:val="single" w:sz="6" w:space="0" w:color="auto"/>
            </w:tcBorders>
          </w:tcPr>
          <w:p w:rsidR="003B6798" w:rsidRDefault="003B6798" w:rsidP="003B6798">
            <w:pPr>
              <w:spacing w:after="0" w:line="240" w:lineRule="auto"/>
              <w:rPr>
                <w:rFonts w:ascii="Calibri" w:eastAsia="Times New Roman" w:hAnsi="Calibri" w:cs="Arial"/>
                <w:b/>
                <w:sz w:val="20"/>
                <w:szCs w:val="20"/>
                <w:lang w:eastAsia="en-GB"/>
              </w:rPr>
            </w:pPr>
          </w:p>
          <w:p w:rsidR="003B6798" w:rsidRDefault="003B6798" w:rsidP="003B6798">
            <w:pPr>
              <w:spacing w:after="0" w:line="240" w:lineRule="auto"/>
              <w:rPr>
                <w:rFonts w:ascii="Calibri" w:eastAsia="Times New Roman" w:hAnsi="Calibri" w:cs="Arial"/>
                <w:b/>
                <w:sz w:val="20"/>
                <w:szCs w:val="20"/>
                <w:lang w:eastAsia="en-GB"/>
              </w:rPr>
            </w:pPr>
          </w:p>
          <w:p w:rsidR="003B6798" w:rsidRPr="00CB597B" w:rsidRDefault="003B6798" w:rsidP="003B6798">
            <w:pPr>
              <w:spacing w:after="0" w:line="240" w:lineRule="auto"/>
              <w:rPr>
                <w:rFonts w:ascii="Calibri" w:eastAsia="Times New Roman" w:hAnsi="Calibri" w:cs="Arial"/>
                <w:b/>
                <w:sz w:val="20"/>
                <w:szCs w:val="20"/>
                <w:lang w:eastAsia="en-GB"/>
              </w:rPr>
            </w:pPr>
            <w:r>
              <w:rPr>
                <w:rFonts w:ascii="Calibri" w:eastAsia="Times New Roman" w:hAnsi="Calibri" w:cs="Arial"/>
                <w:b/>
                <w:sz w:val="20"/>
                <w:szCs w:val="20"/>
                <w:lang w:eastAsia="en-GB"/>
              </w:rPr>
              <w:t>1 o’r gloch y prynhawn</w:t>
            </w:r>
          </w:p>
        </w:tc>
      </w:tr>
    </w:tbl>
    <w:tbl>
      <w:tblPr>
        <w:tblpPr w:leftFromText="180" w:rightFromText="180" w:vertAnchor="page" w:horzAnchor="margin" w:tblpXSpec="center" w:tblpY="4606"/>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3B6798" w:rsidRPr="00CB597B" w:rsidTr="003B6798">
        <w:trPr>
          <w:trHeight w:val="715"/>
        </w:trPr>
        <w:tc>
          <w:tcPr>
            <w:tcW w:w="9464" w:type="dxa"/>
            <w:vMerge w:val="restart"/>
            <w:shd w:val="pct15" w:color="auto" w:fill="auto"/>
          </w:tcPr>
          <w:p w:rsidR="003B6798" w:rsidRPr="00341F57" w:rsidRDefault="003B6798" w:rsidP="003B6798">
            <w:pPr>
              <w:spacing w:before="120" w:after="120" w:line="240" w:lineRule="auto"/>
              <w:jc w:val="both"/>
              <w:rPr>
                <w:rFonts w:ascii="Calibri" w:eastAsia="Times New Roman" w:hAnsi="Calibri" w:cs="Calibri"/>
                <w:lang w:val="cy-GB" w:eastAsia="en-GB"/>
              </w:rPr>
            </w:pPr>
            <w:r w:rsidRPr="00341F57">
              <w:rPr>
                <w:rFonts w:ascii="Calibri" w:eastAsia="Times New Roman" w:hAnsi="Calibri" w:cs="Calibri"/>
                <w:lang w:val="cy-GB" w:eastAsia="en-GB"/>
              </w:rPr>
              <w:t>Dylai’r arweinydd modwl roi tic yma i ddangos a oes rhaid cyflwyno copi caled o’r aseiniad neu beidio.</w:t>
            </w:r>
            <w:r>
              <w:rPr>
                <w:rFonts w:ascii="Calibri" w:eastAsia="Times New Roman" w:hAnsi="Calibri" w:cs="Calibri"/>
                <w:lang w:val="cy-GB" w:eastAsia="en-GB"/>
              </w:rPr>
              <w:t xml:space="preserve"> *</w:t>
            </w:r>
          </w:p>
        </w:tc>
        <w:tc>
          <w:tcPr>
            <w:tcW w:w="567" w:type="dxa"/>
            <w:shd w:val="pct15" w:color="auto" w:fill="auto"/>
          </w:tcPr>
          <w:p w:rsidR="003B6798" w:rsidRPr="00CB597B" w:rsidRDefault="003B6798" w:rsidP="003B6798">
            <w:pPr>
              <w:spacing w:before="120" w:after="120" w:line="240" w:lineRule="auto"/>
              <w:jc w:val="both"/>
              <w:rPr>
                <w:rFonts w:ascii="Calibri" w:eastAsia="Times New Roman" w:hAnsi="Calibri" w:cs="Calibri"/>
                <w:b/>
                <w:sz w:val="20"/>
                <w:szCs w:val="20"/>
                <w:lang w:eastAsia="en-GB"/>
              </w:rPr>
            </w:pPr>
            <w:r w:rsidRPr="00CE304E">
              <w:rPr>
                <w:rFonts w:ascii="Calibri" w:eastAsia="Times New Roman" w:hAnsi="Calibri" w:cs="Calibri"/>
                <w:b/>
                <w:sz w:val="20"/>
                <w:szCs w:val="20"/>
                <w:lang w:val="cy-GB" w:eastAsia="en-GB"/>
              </w:rPr>
              <w:t>IE</w:t>
            </w:r>
          </w:p>
        </w:tc>
        <w:tc>
          <w:tcPr>
            <w:tcW w:w="567" w:type="dxa"/>
          </w:tcPr>
          <w:p w:rsidR="003B6798" w:rsidRPr="00CB597B" w:rsidRDefault="003B6798" w:rsidP="003B6798">
            <w:pPr>
              <w:spacing w:before="120" w:after="120" w:line="240" w:lineRule="auto"/>
              <w:jc w:val="both"/>
              <w:rPr>
                <w:rFonts w:ascii="Calibri" w:eastAsia="Times New Roman" w:hAnsi="Calibri" w:cs="Calibri"/>
                <w:b/>
                <w:sz w:val="20"/>
                <w:szCs w:val="20"/>
                <w:lang w:eastAsia="en-GB"/>
              </w:rPr>
            </w:pPr>
            <w:r>
              <w:rPr>
                <w:rFonts w:ascii="Calibri" w:hAnsi="Calibri" w:cs="Calibri"/>
                <w:b/>
              </w:rPr>
              <w:sym w:font="Wingdings" w:char="F0FC"/>
            </w:r>
          </w:p>
        </w:tc>
      </w:tr>
      <w:tr w:rsidR="003B6798" w:rsidRPr="00CB597B" w:rsidTr="003B6798">
        <w:trPr>
          <w:trHeight w:val="709"/>
        </w:trPr>
        <w:tc>
          <w:tcPr>
            <w:tcW w:w="9464" w:type="dxa"/>
            <w:vMerge/>
            <w:shd w:val="pct15" w:color="auto" w:fill="auto"/>
          </w:tcPr>
          <w:p w:rsidR="003B6798" w:rsidRPr="00CB597B" w:rsidRDefault="003B6798" w:rsidP="003B6798">
            <w:pPr>
              <w:spacing w:before="120" w:after="120" w:line="240" w:lineRule="auto"/>
              <w:jc w:val="both"/>
              <w:rPr>
                <w:rFonts w:ascii="Calibri" w:eastAsia="Times New Roman" w:hAnsi="Calibri" w:cs="Calibri"/>
                <w:b/>
                <w:sz w:val="20"/>
                <w:szCs w:val="20"/>
                <w:lang w:eastAsia="en-GB"/>
              </w:rPr>
            </w:pPr>
          </w:p>
        </w:tc>
        <w:tc>
          <w:tcPr>
            <w:tcW w:w="567" w:type="dxa"/>
            <w:shd w:val="pct15" w:color="auto" w:fill="auto"/>
          </w:tcPr>
          <w:p w:rsidR="003B6798" w:rsidRPr="00CB597B" w:rsidRDefault="003B6798" w:rsidP="003B6798">
            <w:pPr>
              <w:spacing w:before="120" w:after="120" w:line="240" w:lineRule="auto"/>
              <w:jc w:val="both"/>
              <w:rPr>
                <w:rFonts w:ascii="Calibri" w:eastAsia="Times New Roman" w:hAnsi="Calibri" w:cs="Calibri"/>
                <w:b/>
                <w:sz w:val="20"/>
                <w:szCs w:val="20"/>
                <w:lang w:eastAsia="en-GB"/>
              </w:rPr>
            </w:pPr>
            <w:r w:rsidRPr="00CE304E">
              <w:rPr>
                <w:rFonts w:ascii="Calibri" w:eastAsia="Times New Roman" w:hAnsi="Calibri" w:cs="Calibri"/>
                <w:b/>
                <w:sz w:val="20"/>
                <w:szCs w:val="20"/>
                <w:lang w:val="cy-GB" w:eastAsia="en-GB"/>
              </w:rPr>
              <w:t>NA</w:t>
            </w:r>
          </w:p>
        </w:tc>
        <w:tc>
          <w:tcPr>
            <w:tcW w:w="567" w:type="dxa"/>
          </w:tcPr>
          <w:p w:rsidR="003B6798" w:rsidRPr="00CB597B" w:rsidRDefault="003B6798" w:rsidP="003B6798">
            <w:pPr>
              <w:spacing w:before="120" w:after="120" w:line="240" w:lineRule="auto"/>
              <w:jc w:val="both"/>
              <w:rPr>
                <w:rFonts w:ascii="Calibri" w:eastAsia="Times New Roman" w:hAnsi="Calibri" w:cs="Calibri"/>
                <w:b/>
                <w:sz w:val="20"/>
                <w:szCs w:val="20"/>
                <w:lang w:eastAsia="en-GB"/>
              </w:rPr>
            </w:pPr>
          </w:p>
        </w:tc>
      </w:tr>
    </w:tbl>
    <w:p w:rsidR="00722BD1" w:rsidRDefault="00722BD1" w:rsidP="00722BD1">
      <w:pPr>
        <w:spacing w:after="0" w:line="240" w:lineRule="auto"/>
        <w:rPr>
          <w:rFonts w:ascii="Times New Roman" w:eastAsia="Times New Roman" w:hAnsi="Times New Roman" w:cs="Times New Roman"/>
          <w:sz w:val="32"/>
          <w:szCs w:val="20"/>
          <w:lang w:eastAsia="en-GB"/>
        </w:rPr>
      </w:pPr>
    </w:p>
    <w:p w:rsidR="00722BD1" w:rsidRDefault="00722BD1" w:rsidP="00856835">
      <w:pPr>
        <w:rPr>
          <w:rFonts w:ascii="Times New Roman" w:hAnsi="Times New Roman" w:cs="Times New Roman"/>
          <w:sz w:val="28"/>
          <w:szCs w:val="28"/>
          <w:u w:val="single"/>
        </w:rPr>
      </w:pPr>
    </w:p>
    <w:p w:rsidR="00722BD1" w:rsidRDefault="00722BD1" w:rsidP="00856835">
      <w:pPr>
        <w:rPr>
          <w:rFonts w:ascii="Times New Roman" w:hAnsi="Times New Roman" w:cs="Times New Roman"/>
          <w:sz w:val="28"/>
          <w:szCs w:val="28"/>
          <w:u w:val="single"/>
        </w:rPr>
      </w:pPr>
    </w:p>
    <w:p w:rsidR="00722BD1" w:rsidRDefault="00722BD1" w:rsidP="00856835">
      <w:pPr>
        <w:rPr>
          <w:rFonts w:ascii="Times New Roman" w:hAnsi="Times New Roman" w:cs="Times New Roman"/>
          <w:sz w:val="28"/>
          <w:szCs w:val="28"/>
          <w:u w:val="single"/>
        </w:rPr>
      </w:pPr>
    </w:p>
    <w:p w:rsidR="00722BD1" w:rsidRDefault="00722BD1" w:rsidP="00856835">
      <w:pPr>
        <w:rPr>
          <w:rFonts w:ascii="Times New Roman" w:hAnsi="Times New Roman" w:cs="Times New Roman"/>
          <w:sz w:val="28"/>
          <w:szCs w:val="28"/>
          <w:u w:val="single"/>
        </w:rPr>
      </w:pPr>
    </w:p>
    <w:p w:rsidR="00722BD1" w:rsidRDefault="00722BD1" w:rsidP="00856835">
      <w:pPr>
        <w:rPr>
          <w:rFonts w:ascii="Times New Roman" w:hAnsi="Times New Roman" w:cs="Times New Roman"/>
          <w:sz w:val="28"/>
          <w:szCs w:val="28"/>
          <w:u w:val="single"/>
        </w:rPr>
      </w:pPr>
    </w:p>
    <w:p w:rsidR="00722BD1" w:rsidRDefault="00722BD1" w:rsidP="00856835">
      <w:pPr>
        <w:rPr>
          <w:rFonts w:ascii="Times New Roman" w:hAnsi="Times New Roman" w:cs="Times New Roman"/>
          <w:sz w:val="28"/>
          <w:szCs w:val="28"/>
          <w:u w:val="single"/>
        </w:rPr>
      </w:pPr>
    </w:p>
    <w:p w:rsidR="00722BD1" w:rsidRDefault="00722BD1" w:rsidP="00856835">
      <w:pPr>
        <w:rPr>
          <w:rFonts w:ascii="Times New Roman" w:hAnsi="Times New Roman" w:cs="Times New Roman"/>
          <w:sz w:val="28"/>
          <w:szCs w:val="28"/>
          <w:u w:val="single"/>
        </w:rPr>
      </w:pPr>
    </w:p>
    <w:p w:rsidR="00722BD1" w:rsidRDefault="00722BD1" w:rsidP="00856835">
      <w:pPr>
        <w:rPr>
          <w:rFonts w:ascii="Times New Roman" w:hAnsi="Times New Roman" w:cs="Times New Roman"/>
          <w:sz w:val="28"/>
          <w:szCs w:val="28"/>
          <w:u w:val="single"/>
        </w:rPr>
      </w:pPr>
    </w:p>
    <w:p w:rsidR="00722BD1" w:rsidRDefault="00722BD1" w:rsidP="00856835">
      <w:pPr>
        <w:rPr>
          <w:rFonts w:ascii="Times New Roman" w:hAnsi="Times New Roman" w:cs="Times New Roman"/>
          <w:sz w:val="28"/>
          <w:szCs w:val="28"/>
          <w:u w:val="single"/>
        </w:rPr>
      </w:pPr>
    </w:p>
    <w:p w:rsidR="00722BD1" w:rsidRDefault="00722BD1" w:rsidP="00856835">
      <w:pPr>
        <w:rPr>
          <w:rFonts w:ascii="Times New Roman" w:hAnsi="Times New Roman" w:cs="Times New Roman"/>
          <w:sz w:val="28"/>
          <w:szCs w:val="28"/>
          <w:u w:val="single"/>
        </w:rPr>
      </w:pPr>
    </w:p>
    <w:p w:rsidR="00722BD1" w:rsidRDefault="00722BD1" w:rsidP="00856835">
      <w:pPr>
        <w:rPr>
          <w:rFonts w:ascii="Times New Roman" w:hAnsi="Times New Roman" w:cs="Times New Roman"/>
          <w:sz w:val="28"/>
          <w:szCs w:val="28"/>
          <w:u w:val="single"/>
        </w:rPr>
      </w:pPr>
    </w:p>
    <w:p w:rsidR="00722BD1" w:rsidRDefault="00722BD1" w:rsidP="00856835">
      <w:pPr>
        <w:rPr>
          <w:rFonts w:ascii="Times New Roman" w:hAnsi="Times New Roman" w:cs="Times New Roman"/>
          <w:sz w:val="28"/>
          <w:szCs w:val="28"/>
          <w:u w:val="single"/>
        </w:rPr>
      </w:pPr>
    </w:p>
    <w:p w:rsidR="00722BD1" w:rsidRDefault="00722BD1" w:rsidP="00856835">
      <w:pPr>
        <w:rPr>
          <w:rFonts w:ascii="Times New Roman" w:hAnsi="Times New Roman" w:cs="Times New Roman"/>
          <w:sz w:val="28"/>
          <w:szCs w:val="28"/>
          <w:u w:val="single"/>
        </w:rPr>
      </w:pPr>
    </w:p>
    <w:p w:rsidR="00722BD1" w:rsidRDefault="00722BD1" w:rsidP="00856835">
      <w:pPr>
        <w:rPr>
          <w:rFonts w:ascii="Times New Roman" w:hAnsi="Times New Roman" w:cs="Times New Roman"/>
          <w:sz w:val="28"/>
          <w:szCs w:val="28"/>
          <w:u w:val="single"/>
        </w:rPr>
      </w:pPr>
    </w:p>
    <w:p w:rsidR="00722BD1" w:rsidRDefault="00722BD1" w:rsidP="00856835">
      <w:pPr>
        <w:rPr>
          <w:rFonts w:ascii="Times New Roman" w:hAnsi="Times New Roman" w:cs="Times New Roman"/>
          <w:sz w:val="28"/>
          <w:szCs w:val="28"/>
          <w:u w:val="single"/>
        </w:rPr>
      </w:pPr>
    </w:p>
    <w:p w:rsidR="00722BD1" w:rsidRDefault="00722BD1" w:rsidP="00856835">
      <w:pPr>
        <w:rPr>
          <w:rFonts w:ascii="Times New Roman" w:hAnsi="Times New Roman" w:cs="Times New Roman"/>
          <w:sz w:val="28"/>
          <w:szCs w:val="28"/>
          <w:u w:val="single"/>
        </w:rPr>
      </w:pPr>
    </w:p>
    <w:p w:rsidR="00722BD1" w:rsidRDefault="00722BD1" w:rsidP="00856835">
      <w:pPr>
        <w:rPr>
          <w:rFonts w:ascii="Times New Roman" w:hAnsi="Times New Roman" w:cs="Times New Roman"/>
          <w:sz w:val="28"/>
          <w:szCs w:val="28"/>
          <w:u w:val="single"/>
        </w:rPr>
      </w:pPr>
    </w:p>
    <w:p w:rsidR="003B6798" w:rsidRDefault="003B6798" w:rsidP="00856835">
      <w:pPr>
        <w:rPr>
          <w:rFonts w:ascii="Times New Roman" w:hAnsi="Times New Roman" w:cs="Times New Roman"/>
          <w:sz w:val="28"/>
          <w:szCs w:val="28"/>
          <w:u w:val="single"/>
        </w:rPr>
      </w:pPr>
    </w:p>
    <w:p w:rsidR="00522637" w:rsidRPr="00856835" w:rsidRDefault="00155C7E" w:rsidP="00856835">
      <w:bookmarkStart w:id="0" w:name="_GoBack"/>
      <w:bookmarkEnd w:id="0"/>
      <w:r w:rsidRPr="00AB4514">
        <w:rPr>
          <w:rFonts w:ascii="Times New Roman" w:hAnsi="Times New Roman" w:cs="Times New Roman"/>
          <w:sz w:val="28"/>
          <w:szCs w:val="28"/>
          <w:u w:val="single"/>
        </w:rPr>
        <w:lastRenderedPageBreak/>
        <w:t>Cyflwyniad</w:t>
      </w:r>
    </w:p>
    <w:p w:rsidR="00272582" w:rsidRPr="00AB4514" w:rsidRDefault="00522637" w:rsidP="00E44396">
      <w:pPr>
        <w:spacing w:line="360" w:lineRule="auto"/>
        <w:rPr>
          <w:rFonts w:ascii="Times New Roman" w:hAnsi="Times New Roman" w:cs="Times New Roman"/>
          <w:sz w:val="24"/>
          <w:szCs w:val="24"/>
        </w:rPr>
      </w:pPr>
      <w:r w:rsidRPr="00AB4514">
        <w:rPr>
          <w:rFonts w:ascii="Times New Roman" w:hAnsi="Times New Roman" w:cs="Times New Roman"/>
          <w:sz w:val="24"/>
          <w:szCs w:val="24"/>
        </w:rPr>
        <w:t>Beth yn union yw greadigrwydd? Diffiniwyd Robinson creadigrwydd fel ‘proses of having original ideas that have value…It is a p</w:t>
      </w:r>
      <w:r w:rsidR="00AB4514">
        <w:rPr>
          <w:rFonts w:ascii="Times New Roman" w:hAnsi="Times New Roman" w:cs="Times New Roman"/>
          <w:sz w:val="24"/>
          <w:szCs w:val="24"/>
        </w:rPr>
        <w:t>roses not an event’ (Robinson, 2</w:t>
      </w:r>
      <w:r w:rsidRPr="00AB4514">
        <w:rPr>
          <w:rFonts w:ascii="Times New Roman" w:hAnsi="Times New Roman" w:cs="Times New Roman"/>
          <w:sz w:val="24"/>
          <w:szCs w:val="24"/>
        </w:rPr>
        <w:t>012). Diffiniwyd Robert</w:t>
      </w:r>
      <w:r w:rsidR="00AB4514">
        <w:rPr>
          <w:rFonts w:ascii="Times New Roman" w:hAnsi="Times New Roman" w:cs="Times New Roman"/>
          <w:sz w:val="24"/>
          <w:szCs w:val="24"/>
        </w:rPr>
        <w:t>son</w:t>
      </w:r>
      <w:r w:rsidRPr="00AB4514">
        <w:rPr>
          <w:rFonts w:ascii="Times New Roman" w:hAnsi="Times New Roman" w:cs="Times New Roman"/>
          <w:sz w:val="24"/>
          <w:szCs w:val="24"/>
        </w:rPr>
        <w:t xml:space="preserve"> greadigrwydd</w:t>
      </w:r>
      <w:r w:rsidR="00AB4514">
        <w:rPr>
          <w:rFonts w:ascii="Times New Roman" w:hAnsi="Times New Roman" w:cs="Times New Roman"/>
          <w:sz w:val="24"/>
          <w:szCs w:val="24"/>
        </w:rPr>
        <w:t>,</w:t>
      </w:r>
      <w:r w:rsidR="00856835">
        <w:rPr>
          <w:rFonts w:ascii="Times New Roman" w:hAnsi="Times New Roman" w:cs="Times New Roman"/>
          <w:sz w:val="24"/>
          <w:szCs w:val="24"/>
        </w:rPr>
        <w:t xml:space="preserve"> </w:t>
      </w:r>
      <w:r w:rsidRPr="00AB4514">
        <w:rPr>
          <w:rFonts w:ascii="Times New Roman" w:hAnsi="Times New Roman" w:cs="Times New Roman"/>
          <w:sz w:val="24"/>
          <w:szCs w:val="24"/>
        </w:rPr>
        <w:t>‘as the tendency to generate or recognize ideas, alternatives, or possibilities that may be useful in solving problems, communicating with others, and entertaining ourselves and others.’ (Robert. E. Fraken) I ddilyn dywedodd, bod pawb ar allu i fod yn greadigol.</w:t>
      </w:r>
      <w:r w:rsidRPr="00AB4514">
        <w:rPr>
          <w:sz w:val="24"/>
          <w:szCs w:val="24"/>
        </w:rPr>
        <w:t xml:space="preserve"> </w:t>
      </w:r>
      <w:r w:rsidRPr="00AB4514">
        <w:rPr>
          <w:rFonts w:ascii="Times New Roman" w:hAnsi="Times New Roman" w:cs="Times New Roman"/>
          <w:sz w:val="24"/>
          <w:szCs w:val="24"/>
        </w:rPr>
        <w:t xml:space="preserve">Credwyd ein bod ni yn cael eu geni ar botensial o greadigrwydd. Er hyn, anghytunodd Gardner a hyn gan awgrymu ein bod ni yn dysgu i fod yn greadigol. Yn ôl yr erthygl ‘fostering Creativity’, mae creadigrwydd yn ffocysu ar y broses o greu syniadau unigryw trwy archwilio a darganfod. I ddilyn, mae’n mynd ymlaen i ddweud bod creadigrwydd plant yn datblygu gan eu profiadau yn hytrach na’r cynnyrch gorffenedig. Dywed bod creadigrwydd yn pwysleisio’r meddwl, ymchwilio, darganfod a’r dychymyg </w:t>
      </w:r>
      <w:r w:rsidR="000C5810" w:rsidRPr="00AB4514">
        <w:rPr>
          <w:rFonts w:ascii="Times New Roman" w:hAnsi="Times New Roman" w:cs="Times New Roman"/>
          <w:sz w:val="24"/>
          <w:szCs w:val="24"/>
        </w:rPr>
        <w:t>(EarlyChildhood News, 2017)</w:t>
      </w:r>
      <w:r w:rsidR="00BD56D5" w:rsidRPr="00AB4514">
        <w:rPr>
          <w:rFonts w:ascii="Times New Roman" w:hAnsi="Times New Roman" w:cs="Times New Roman"/>
          <w:sz w:val="24"/>
          <w:szCs w:val="24"/>
        </w:rPr>
        <w:t xml:space="preserve">. </w:t>
      </w:r>
      <w:r w:rsidRPr="00AB4514">
        <w:rPr>
          <w:rFonts w:ascii="Times New Roman" w:hAnsi="Times New Roman" w:cs="Times New Roman"/>
          <w:sz w:val="24"/>
          <w:szCs w:val="24"/>
        </w:rPr>
        <w:t>Pwysleisiwyd pwysigrwydd y c</w:t>
      </w:r>
      <w:r w:rsidR="002D1E9A" w:rsidRPr="00AB4514">
        <w:rPr>
          <w:rFonts w:ascii="Times New Roman" w:hAnsi="Times New Roman" w:cs="Times New Roman"/>
          <w:sz w:val="24"/>
          <w:szCs w:val="24"/>
        </w:rPr>
        <w:t xml:space="preserve">elfyddydau gan Smith gan ddweud ‘The arts fire up our imagination, inspire us and help us develop new skills’ (Smith, D. 2015) </w:t>
      </w:r>
    </w:p>
    <w:p w:rsidR="00195189" w:rsidRPr="00AB4514" w:rsidRDefault="00522637" w:rsidP="00E44396">
      <w:pPr>
        <w:spacing w:line="360" w:lineRule="auto"/>
        <w:rPr>
          <w:sz w:val="24"/>
          <w:szCs w:val="24"/>
        </w:rPr>
      </w:pPr>
      <w:r w:rsidRPr="00AB4514">
        <w:rPr>
          <w:rFonts w:ascii="Times New Roman" w:hAnsi="Times New Roman" w:cs="Times New Roman"/>
          <w:sz w:val="24"/>
          <w:szCs w:val="24"/>
        </w:rPr>
        <w:t xml:space="preserve">Gwelir fod llawer o fuddion i ddysgu celfyddydau i blant yn yr ysgol Gynradd. Yn ôl y wefan ‘Benefits of expressive Art Therapy for Children’, mae Celfyddydau yn helpu plant i ddatblygu yn gymdeithasol gan ei fod yn cynnig cyfleoedd iddynt i werthfawrogi'r gwahaniaethau rhwng pobl a derbyn canfyddiadau plant eraill. Yn ogystal, mae’n cynnig cyfleoedd iddynt i weithio mewn grwpiau ac felly yn datblygu sgiliau cymdeithasol wrth weithio gydag eraill. Nodwyd ar y wefan bod celfyddydau yn helpu datblygiad gwybyddol gan ei fod yn cael cyfleoedd i ddatrys problemau ac arbrofi. Mae’n galluogi i blant i ddatblygu yn emosiynol a ddeall eu teimladau yn well. </w:t>
      </w:r>
      <w:r w:rsidR="00195189" w:rsidRPr="00AB4514">
        <w:rPr>
          <w:rFonts w:ascii="Times New Roman" w:hAnsi="Times New Roman" w:cs="Times New Roman"/>
          <w:sz w:val="24"/>
          <w:szCs w:val="24"/>
        </w:rPr>
        <w:t>Yn ogystal, mae’n helpu iddynt i fynegi eu hunain gan ar adegau mae’n anodd rhoi eich teimladau mewn i eiriau ac felly mae rhoi cyfleoedd i blant i fynegi eu hunain trwy’r celfyddydau yn holl bwysig ar gyfer eu datblygiad personol. I ddilyn hyn, pwysleisiwyd Grigg yn eu llyfr ‘Becoming an outstanding teacher’, bod athro neu athrawes dda yn ceisio hyrwyddo datblygiad ysbrydol, moesol, diwylliannol, meddyliol a chorfforol disgyblion yn yr ysgol.</w:t>
      </w:r>
      <w:r w:rsidR="00195189" w:rsidRPr="00AB4514">
        <w:rPr>
          <w:sz w:val="24"/>
          <w:szCs w:val="24"/>
        </w:rPr>
        <w:t xml:space="preserve"> </w:t>
      </w:r>
    </w:p>
    <w:p w:rsidR="00607C93" w:rsidRPr="00AB4514" w:rsidRDefault="00195189" w:rsidP="00E44396">
      <w:pPr>
        <w:spacing w:line="360" w:lineRule="auto"/>
        <w:rPr>
          <w:rFonts w:ascii="Times New Roman" w:hAnsi="Times New Roman" w:cs="Times New Roman"/>
          <w:sz w:val="24"/>
          <w:szCs w:val="24"/>
        </w:rPr>
      </w:pPr>
      <w:r w:rsidRPr="00AB4514">
        <w:rPr>
          <w:rFonts w:ascii="Times New Roman" w:hAnsi="Times New Roman" w:cs="Times New Roman"/>
          <w:sz w:val="24"/>
          <w:szCs w:val="24"/>
        </w:rPr>
        <w:t>Er hyn, gwelwyd bod y Llywodraeth wedi bod yn rhoi pwyslais mawr ar Lythrennedd a Rhifedd. Nodwyd yn eu dogfen ‘Llythrennedd a Rhifedd yng Nghymru’ bod Llythrennedd a Rhifedd yw’r flaenoriaeth ynghyd a lleihau effaith tlodi ar gyrhaeddiad addysgol.</w:t>
      </w:r>
      <w:r w:rsidR="004C56F5">
        <w:rPr>
          <w:rFonts w:ascii="Times New Roman" w:hAnsi="Times New Roman" w:cs="Times New Roman"/>
          <w:sz w:val="24"/>
          <w:szCs w:val="24"/>
        </w:rPr>
        <w:t xml:space="preserve"> </w:t>
      </w:r>
      <w:r w:rsidRPr="00AB4514">
        <w:rPr>
          <w:rFonts w:ascii="Times New Roman" w:hAnsi="Times New Roman" w:cs="Times New Roman"/>
          <w:sz w:val="24"/>
          <w:szCs w:val="24"/>
        </w:rPr>
        <w:t xml:space="preserve">(Llywodraeth Cymru).  Awgrymwyd hyn bod fwy o bwyslais ar ddysgu Mathemateg ac Iaith yn hytrach na’r celfyddydau.  Nodwyd yn adroddiad Llywodraeth ‘Literacy and numeracy </w:t>
      </w:r>
      <w:r w:rsidRPr="00AB4514">
        <w:rPr>
          <w:rFonts w:ascii="Times New Roman" w:hAnsi="Times New Roman" w:cs="Times New Roman"/>
          <w:sz w:val="24"/>
          <w:szCs w:val="24"/>
        </w:rPr>
        <w:lastRenderedPageBreak/>
        <w:t>are two of the Welsh Governments stated education priorities, along with reducing the impact of poverty on educational attainment’ (Literacy and Numeracy Wales). Felly, mae hyn yn awgrymu bod Llythrennedd a Rhifedd sy’n cael y flaenoriaeth o fewn ysgolion. Wrth edrych yn ôl ar fy mhrofiadau i mae hyn yn gydfyd ar yr hyn gwelais gan nad oedd llawer o gyfleoedd na wersi celfyddydau yn y ddau gyfnod. Er hyn, rwyf ond wedi cael nifer bach o brofiadau felly nad yw hyn yn gallu cyfeirio at bob ysgol.</w:t>
      </w:r>
    </w:p>
    <w:p w:rsidR="00195189" w:rsidRPr="00AB4514" w:rsidRDefault="00195189" w:rsidP="00E44396">
      <w:pPr>
        <w:spacing w:line="360" w:lineRule="auto"/>
        <w:rPr>
          <w:rFonts w:ascii="Times New Roman" w:hAnsi="Times New Roman" w:cs="Times New Roman"/>
          <w:sz w:val="24"/>
          <w:szCs w:val="24"/>
        </w:rPr>
      </w:pPr>
      <w:r w:rsidRPr="00AB4514">
        <w:rPr>
          <w:rFonts w:ascii="Times New Roman" w:hAnsi="Times New Roman" w:cs="Times New Roman"/>
          <w:sz w:val="24"/>
          <w:szCs w:val="24"/>
        </w:rPr>
        <w:t>Yn ogystal â hyn, awgrymwyd gan Donaldson yn ei adroddiad ‘Dyfodol Llwyddiannus’ bod ‘angen i blant a phobl ifanc brofi lles cymdeithasol, emosiynol a chorfforol er mwyn ffynnu a llwyddo yn eu haddysg.’ (Dyfodol Llwyddiannus, tud 44, 2015). Argymhellwyd hyn fod rhoi cyfleoedd i blant i fynegi eu hunain trwy’r celfyddydau yn rhan fawr o’u llwyddiant a’u proses o ddatblygu. Er hyn, nid oes llawer o bwyslais ar y celfyddydau gan fod ffocws ar iaith a rhifedd o fewn ysgolion Cymraeg gan fod llawer o bwyslais ar feysydd arall yn y cwricwlwm.</w:t>
      </w:r>
    </w:p>
    <w:p w:rsidR="00E44396" w:rsidRPr="00AB4514" w:rsidRDefault="00155C7E" w:rsidP="00E44396">
      <w:pPr>
        <w:spacing w:line="360" w:lineRule="auto"/>
        <w:rPr>
          <w:rFonts w:ascii="Times New Roman" w:hAnsi="Times New Roman" w:cs="Times New Roman"/>
          <w:sz w:val="28"/>
          <w:szCs w:val="28"/>
          <w:u w:val="single"/>
        </w:rPr>
      </w:pPr>
      <w:r w:rsidRPr="00AB4514">
        <w:rPr>
          <w:rFonts w:ascii="Times New Roman" w:hAnsi="Times New Roman" w:cs="Times New Roman"/>
          <w:sz w:val="28"/>
          <w:szCs w:val="28"/>
          <w:u w:val="single"/>
        </w:rPr>
        <w:t>Cyflwyniad yr Artef</w:t>
      </w:r>
      <w:r w:rsidR="00195189" w:rsidRPr="00AB4514">
        <w:rPr>
          <w:rFonts w:ascii="Times New Roman" w:hAnsi="Times New Roman" w:cs="Times New Roman"/>
          <w:sz w:val="28"/>
          <w:szCs w:val="28"/>
          <w:u w:val="single"/>
        </w:rPr>
        <w:t>f</w:t>
      </w:r>
      <w:r w:rsidRPr="00AB4514">
        <w:rPr>
          <w:rFonts w:ascii="Times New Roman" w:hAnsi="Times New Roman" w:cs="Times New Roman"/>
          <w:sz w:val="28"/>
          <w:szCs w:val="28"/>
          <w:u w:val="single"/>
        </w:rPr>
        <w:t>act</w:t>
      </w:r>
    </w:p>
    <w:p w:rsidR="00697271" w:rsidRPr="00AB4514" w:rsidRDefault="00195189" w:rsidP="00E44396">
      <w:pPr>
        <w:spacing w:line="360" w:lineRule="auto"/>
        <w:rPr>
          <w:rFonts w:ascii="Times New Roman" w:hAnsi="Times New Roman" w:cs="Times New Roman"/>
          <w:sz w:val="24"/>
          <w:szCs w:val="24"/>
        </w:rPr>
      </w:pPr>
      <w:r w:rsidRPr="00AB4514">
        <w:rPr>
          <w:rFonts w:ascii="Times New Roman" w:hAnsi="Times New Roman" w:cs="Times New Roman"/>
          <w:sz w:val="24"/>
          <w:szCs w:val="24"/>
        </w:rPr>
        <w:t>Penderfynaf ddefnyddio Picell ar gyfer fy arteffact er mwyn</w:t>
      </w:r>
      <w:r w:rsidR="00AB4514" w:rsidRPr="00AB4514">
        <w:rPr>
          <w:rFonts w:ascii="Times New Roman" w:hAnsi="Times New Roman" w:cs="Times New Roman"/>
          <w:sz w:val="24"/>
          <w:szCs w:val="24"/>
        </w:rPr>
        <w:t xml:space="preserve"> ei ddefnyddio ar gyfer </w:t>
      </w:r>
      <w:r w:rsidRPr="00AB4514">
        <w:rPr>
          <w:rFonts w:ascii="Times New Roman" w:hAnsi="Times New Roman" w:cs="Times New Roman"/>
          <w:sz w:val="24"/>
          <w:szCs w:val="24"/>
        </w:rPr>
        <w:t>sail gwersi celfyddydau. Dywed Grigg bod arteffactau yn hyrwyddo datblygiad ysbrydol, moesol, diwylliannol, meddyliol a chorfforol disgyblion yn yr ysgol (Grigg, 2010). Gwelir llun o’r arteffact yn atodiad rhif un. Dewisais Bicell gan fy mod am sôn am byllau glo yn ystod fy ngweithgareddau. Mae cennai cysylltiad cryf atynt gan fod aelod fy nheulu wedi gweithio yn bwll glo'r Morlais yn Llangennech, Pwll glo Brynllew a Cynheidre sydd bellach wedi cau. Fe oedd y bicell yn offer poblogaidd yn ddiwydiant glo gan fod ei ddyluniant dau bwynt yn ddefnyddiol wrth weithio. Mae’r ddau bwynt yn sicrhau cydbwysedd gan roi fwy o bwysau ar y pwynt tu ôl er mwyn gwella eich toriad wrth fwyngloddio. Yn ogystal â hyn, fe oedd yn offer da gan fod llai o bwysau ac felly nad oedd yn anodd ei symud o gwmpas.</w:t>
      </w:r>
    </w:p>
    <w:p w:rsidR="00166C6A" w:rsidRPr="00AB4514" w:rsidRDefault="00195189" w:rsidP="00E44396">
      <w:pPr>
        <w:spacing w:line="360" w:lineRule="auto"/>
        <w:rPr>
          <w:rFonts w:ascii="Times New Roman" w:hAnsi="Times New Roman" w:cs="Times New Roman"/>
          <w:sz w:val="24"/>
          <w:szCs w:val="24"/>
        </w:rPr>
      </w:pPr>
      <w:r w:rsidRPr="00AB4514">
        <w:rPr>
          <w:rFonts w:ascii="Times New Roman" w:hAnsi="Times New Roman" w:cs="Times New Roman"/>
          <w:sz w:val="24"/>
          <w:szCs w:val="24"/>
        </w:rPr>
        <w:t>Mae pyllau glo yn rhan bwysig ein hanes ni fel Cymru gan fod cysylltiadau sydd yn rhan ein diwylliant ni. Fe oedd yn rhan fawr o’n ddatblygiad diwylliannol ni. Felly, mae’r arteffact yn cysylltu ar Gwricwlwm Cymreig sef i</w:t>
      </w:r>
      <w:r w:rsidR="00166C6A" w:rsidRPr="00AB4514">
        <w:rPr>
          <w:rFonts w:ascii="Times New Roman" w:hAnsi="Times New Roman" w:cs="Times New Roman"/>
          <w:sz w:val="24"/>
          <w:szCs w:val="24"/>
        </w:rPr>
        <w:t>:</w:t>
      </w:r>
    </w:p>
    <w:p w:rsidR="00166C6A" w:rsidRPr="00AB4514" w:rsidRDefault="00166C6A" w:rsidP="00E44396">
      <w:pPr>
        <w:spacing w:line="360" w:lineRule="auto"/>
        <w:rPr>
          <w:rFonts w:ascii="Times New Roman" w:hAnsi="Times New Roman" w:cs="Times New Roman"/>
          <w:sz w:val="24"/>
          <w:szCs w:val="24"/>
        </w:rPr>
      </w:pPr>
      <w:r w:rsidRPr="00AB4514">
        <w:rPr>
          <w:rFonts w:ascii="Times New Roman" w:hAnsi="Times New Roman" w:cs="Times New Roman"/>
          <w:sz w:val="24"/>
          <w:szCs w:val="24"/>
        </w:rPr>
        <w:t xml:space="preserve"> ‘helpu disgyblion i ddeall a dathlu ansawdd penodol byw a dysgu yng Nghymru yn yr unfed ganrif ar hugain, i nodi eu hymdeimlad hwy eu hunain o Gymreictod ac i wir deimlo eu bod yn perthyn i’w cymuned leol a’u gwlad. Mae hefyd yn helpu’r disgyblion i ddatblygu eu </w:t>
      </w:r>
      <w:r w:rsidRPr="00AB4514">
        <w:rPr>
          <w:rFonts w:ascii="Times New Roman" w:hAnsi="Times New Roman" w:cs="Times New Roman"/>
          <w:sz w:val="24"/>
          <w:szCs w:val="24"/>
        </w:rPr>
        <w:lastRenderedPageBreak/>
        <w:t>dealltwriaeth o Gymru gydwladol sy’n edrych allan i’r byd, gan hybu dinasyddiaeth fydeang a diddordeb mewn datblygu c</w:t>
      </w:r>
      <w:r w:rsidR="00644D40" w:rsidRPr="00AB4514">
        <w:rPr>
          <w:rFonts w:ascii="Times New Roman" w:hAnsi="Times New Roman" w:cs="Times New Roman"/>
          <w:sz w:val="24"/>
          <w:szCs w:val="24"/>
        </w:rPr>
        <w:t xml:space="preserve">ynaliadwy.’ (Estyn 2003, </w:t>
      </w:r>
      <w:r w:rsidRPr="00AB4514">
        <w:rPr>
          <w:rFonts w:ascii="Times New Roman" w:hAnsi="Times New Roman" w:cs="Times New Roman"/>
          <w:sz w:val="24"/>
          <w:szCs w:val="24"/>
        </w:rPr>
        <w:t xml:space="preserve">tud 2). </w:t>
      </w:r>
    </w:p>
    <w:p w:rsidR="004A4B15" w:rsidRPr="00AB4514" w:rsidRDefault="00195189" w:rsidP="00E44396">
      <w:pPr>
        <w:spacing w:line="360" w:lineRule="auto"/>
        <w:rPr>
          <w:rFonts w:ascii="Times New Roman" w:hAnsi="Times New Roman" w:cs="Times New Roman"/>
          <w:sz w:val="24"/>
          <w:szCs w:val="24"/>
        </w:rPr>
      </w:pPr>
      <w:r w:rsidRPr="00AB4514">
        <w:rPr>
          <w:rFonts w:ascii="Times New Roman" w:hAnsi="Times New Roman" w:cs="Times New Roman"/>
          <w:sz w:val="24"/>
          <w:szCs w:val="24"/>
        </w:rPr>
        <w:t>Felly wrth gynllunio gwersi celfyddydol ar sail Hanes Mwyngloddio yng Nghymru, teimlaf fy mod yn ateb y gofynion yma.  Cynlluniaf wersi am blant cyfnod allweddol dau gan gredaf fod y thema yn fwy addas iddynt i gymharu â phlant cyfnod Sylfaen.  Cynlluniaf weithgareddau Celf, Addysg Gorfforol, Dylunio a Thechnoleg a cherdd ar sail yr arteffact. Bydd y gweithgareddau yn rhoi cyfleoedd i blant i</w:t>
      </w:r>
      <w:r w:rsidR="004A4B15" w:rsidRPr="00AB4514">
        <w:rPr>
          <w:rFonts w:ascii="Times New Roman" w:hAnsi="Times New Roman" w:cs="Times New Roman"/>
          <w:sz w:val="24"/>
          <w:szCs w:val="24"/>
        </w:rPr>
        <w:t>:</w:t>
      </w:r>
    </w:p>
    <w:p w:rsidR="00FC5FAF" w:rsidRPr="00AB4514" w:rsidRDefault="004A4B15" w:rsidP="00E44396">
      <w:pPr>
        <w:spacing w:line="360" w:lineRule="auto"/>
        <w:rPr>
          <w:rFonts w:ascii="Times New Roman" w:hAnsi="Times New Roman" w:cs="Times New Roman"/>
          <w:sz w:val="24"/>
          <w:szCs w:val="24"/>
        </w:rPr>
      </w:pPr>
      <w:r w:rsidRPr="00AB4514">
        <w:rPr>
          <w:rFonts w:ascii="Times New Roman" w:hAnsi="Times New Roman" w:cs="Times New Roman"/>
          <w:sz w:val="24"/>
          <w:szCs w:val="24"/>
        </w:rPr>
        <w:t xml:space="preserve"> ‘Deall sut mae bywydau a chymdogaethau wedi’u llunio gan y gorffennol, drwy ddysgu am hanes Cymru, a’i hagweddau gwleidyddol, economaidd, cymdeithasol a diwylliann</w:t>
      </w:r>
      <w:r w:rsidR="00644D40" w:rsidRPr="00AB4514">
        <w:rPr>
          <w:rFonts w:ascii="Times New Roman" w:hAnsi="Times New Roman" w:cs="Times New Roman"/>
          <w:sz w:val="24"/>
          <w:szCs w:val="24"/>
        </w:rPr>
        <w:t>ol.’ (Estyn,2003:4</w:t>
      </w:r>
      <w:r w:rsidRPr="00AB4514">
        <w:rPr>
          <w:rFonts w:ascii="Times New Roman" w:hAnsi="Times New Roman" w:cs="Times New Roman"/>
          <w:sz w:val="24"/>
          <w:szCs w:val="24"/>
        </w:rPr>
        <w:t xml:space="preserve">). </w:t>
      </w:r>
    </w:p>
    <w:p w:rsidR="004239F6" w:rsidRPr="00AB4514" w:rsidRDefault="000570B0" w:rsidP="00E44396">
      <w:pPr>
        <w:spacing w:line="360" w:lineRule="auto"/>
        <w:rPr>
          <w:rFonts w:ascii="Times New Roman" w:hAnsi="Times New Roman" w:cs="Times New Roman"/>
          <w:sz w:val="24"/>
          <w:szCs w:val="24"/>
        </w:rPr>
      </w:pPr>
      <w:r w:rsidRPr="00AB4514">
        <w:rPr>
          <w:rFonts w:ascii="Times New Roman" w:hAnsi="Times New Roman" w:cs="Times New Roman"/>
          <w:sz w:val="24"/>
          <w:szCs w:val="24"/>
        </w:rPr>
        <w:t xml:space="preserve">I ategu at hyn, cynlluniaf y gwersi trawsgwricwlaidd gan ei fod nifer o elfennau o’r cwricwlwm yn cyfuno o fewn y gwersi. Dywed Lois Kelly yn ei llyfr ‘why use a cross curricular approach to teaching and learning?’, bod dysgu yn drawsgwricwlaidd yn galluogi i blant i ddysgu mewn ffordd sydd yn helpu iddynt i ddeall y byd. Tra bod ddysgu yn draddodiadol sef mewn pynciau gwahanol, yn pwysleisio ar wybodaeth hanfodol mae rhaid i’r plentyn ddysgu a gwybod (Kelly, tud 1). Cytunwyd nifer a hyn gan ddweud, ‘it lacks rigour and pupils may not develop essential subject-specific skills’ (Mujis and Reynolds, 2011). I ategu at hyn dywed Czernaik 2007, Parkinson 2010 a Barnes </w:t>
      </w:r>
      <w:proofErr w:type="gramStart"/>
      <w:r w:rsidRPr="00AB4514">
        <w:rPr>
          <w:rFonts w:ascii="Times New Roman" w:hAnsi="Times New Roman" w:cs="Times New Roman"/>
          <w:sz w:val="24"/>
          <w:szCs w:val="24"/>
        </w:rPr>
        <w:t xml:space="preserve">2011,   </w:t>
      </w:r>
      <w:proofErr w:type="gramEnd"/>
      <w:r w:rsidRPr="00AB4514">
        <w:rPr>
          <w:rFonts w:ascii="Times New Roman" w:hAnsi="Times New Roman" w:cs="Times New Roman"/>
          <w:sz w:val="24"/>
          <w:szCs w:val="24"/>
        </w:rPr>
        <w:t>‘subjects lose their idenity’, ac felly nad yw’r dysgwyr yn gweld pwyslais o feysydd gwahanol yn y wers. Yn ôl y llyfr, mae dysgu yn drawsgwricwlaidd yn ffordd sydd yn gosod y plentyn yn ganolog. Nad yw plant ifanc yn cysylltu gweithgareddau i bwnc penodol ac felly mae’r dull yma yn dilyn y ffordd maent yn dysgu o oedran ifanc. Cytunwyd adroddiad Plowden a hyn gan ddweud, ‘children’s learning does not fit into neat subject categories’ (1967). Cytunwyd Barnes a Shirley a hyn gan ddweud bod dysgu trawsgwricwlaidd yn medru cynnig syniadau sydd heb eu deall neu ond wedi’i hanner deall ar adegau (Barnes a Shirley, 2007).</w:t>
      </w:r>
    </w:p>
    <w:p w:rsidR="002D1E9A" w:rsidRPr="00AB4514" w:rsidRDefault="00155C7E" w:rsidP="00E44396">
      <w:pPr>
        <w:spacing w:line="360" w:lineRule="auto"/>
        <w:rPr>
          <w:rFonts w:ascii="Times New Roman" w:hAnsi="Times New Roman" w:cs="Times New Roman"/>
          <w:sz w:val="24"/>
          <w:szCs w:val="24"/>
        </w:rPr>
      </w:pPr>
      <w:r w:rsidRPr="00AB4514">
        <w:rPr>
          <w:rFonts w:ascii="Times New Roman" w:hAnsi="Times New Roman" w:cs="Times New Roman"/>
          <w:sz w:val="24"/>
          <w:szCs w:val="24"/>
        </w:rPr>
        <w:t xml:space="preserve"> </w:t>
      </w:r>
      <w:r w:rsidR="00E44396" w:rsidRPr="00AB4514">
        <w:rPr>
          <w:rFonts w:ascii="Times New Roman" w:hAnsi="Times New Roman" w:cs="Times New Roman"/>
          <w:sz w:val="24"/>
          <w:szCs w:val="24"/>
        </w:rPr>
        <w:t xml:space="preserve"> </w:t>
      </w:r>
      <w:r w:rsidR="000570B0" w:rsidRPr="00AB4514">
        <w:rPr>
          <w:rFonts w:ascii="Times New Roman" w:hAnsi="Times New Roman" w:cs="Times New Roman"/>
          <w:sz w:val="24"/>
          <w:szCs w:val="24"/>
        </w:rPr>
        <w:t>Nodwyd Donaldson pedwar diben yn ei Gwaith sef Dygwyr uchelgeisiol a galluogi, Cyfranwyr mentrus a chreadigol, Dinasyddion egwyddorol a gwybodus ac unigolion iach a hyderus. Bwriadaf roi cyfleoedd i blant i gyrraedd sawl diben yn ystod y gweithgaredd.</w:t>
      </w:r>
    </w:p>
    <w:p w:rsidR="00D06EB3" w:rsidRPr="00AB4514" w:rsidRDefault="000570B0" w:rsidP="00E44396">
      <w:pPr>
        <w:spacing w:line="360" w:lineRule="auto"/>
        <w:rPr>
          <w:rFonts w:ascii="Times New Roman" w:hAnsi="Times New Roman" w:cs="Times New Roman"/>
          <w:sz w:val="24"/>
          <w:szCs w:val="24"/>
        </w:rPr>
      </w:pPr>
      <w:r w:rsidRPr="00AB4514">
        <w:rPr>
          <w:rFonts w:ascii="Times New Roman" w:hAnsi="Times New Roman" w:cs="Times New Roman"/>
          <w:sz w:val="24"/>
          <w:szCs w:val="24"/>
        </w:rPr>
        <w:t>Er mwy cyfoethogi’r dysgu sydd am ddod byddaf yn cynllunio ymweliad addysgol i’r ‘Big Pit’. Wrth ymweld â safleoedd hanesyddol yng Nghymru mae’n cyfuno’r Cwricwlwm Cymreig sef i roi cyfleoedd i blant</w:t>
      </w:r>
      <w:r w:rsidR="00D06EB3" w:rsidRPr="00AB4514">
        <w:rPr>
          <w:rFonts w:ascii="Times New Roman" w:hAnsi="Times New Roman" w:cs="Times New Roman"/>
          <w:sz w:val="24"/>
          <w:szCs w:val="24"/>
        </w:rPr>
        <w:t>;</w:t>
      </w:r>
    </w:p>
    <w:p w:rsidR="00DF5635" w:rsidRPr="00AB4514" w:rsidRDefault="00D06EB3" w:rsidP="00E44396">
      <w:pPr>
        <w:spacing w:line="360" w:lineRule="auto"/>
        <w:rPr>
          <w:rFonts w:ascii="Times New Roman" w:hAnsi="Times New Roman" w:cs="Times New Roman"/>
          <w:sz w:val="24"/>
          <w:szCs w:val="24"/>
        </w:rPr>
      </w:pPr>
      <w:r w:rsidRPr="00AB4514">
        <w:rPr>
          <w:rFonts w:ascii="Times New Roman" w:hAnsi="Times New Roman" w:cs="Times New Roman"/>
          <w:sz w:val="24"/>
          <w:szCs w:val="24"/>
        </w:rPr>
        <w:lastRenderedPageBreak/>
        <w:t xml:space="preserve">‘Ymweld â safleoedd hanesyddol, defnyddio arteffactau, gwneud cymariaethau rhwng y gorffennol a’r presennol, a datblygu dealltwriaeth o sut y maent wedi newid dros amser’ (Estyn, 2003). </w:t>
      </w:r>
    </w:p>
    <w:p w:rsidR="00B56D1F" w:rsidRPr="00AB4514" w:rsidRDefault="000570B0" w:rsidP="00E44396">
      <w:pPr>
        <w:spacing w:line="360" w:lineRule="auto"/>
        <w:rPr>
          <w:rFonts w:ascii="Times New Roman" w:hAnsi="Times New Roman" w:cs="Times New Roman"/>
          <w:sz w:val="24"/>
          <w:szCs w:val="24"/>
        </w:rPr>
      </w:pPr>
      <w:r w:rsidRPr="00AB4514">
        <w:rPr>
          <w:rFonts w:ascii="Times New Roman" w:hAnsi="Times New Roman" w:cs="Times New Roman"/>
          <w:sz w:val="24"/>
          <w:szCs w:val="24"/>
        </w:rPr>
        <w:t>Cyfoethogwyd ymweliadau addysgol y dysgu ac yn codi hunanhyder a les y dysgwr. Yn ogystal mae’n hybu iddynt i fod yn fwy ymroddgar a pharod i ddysgu. Nodwyd y Llywodraeth bod yna tystiolaeth gynyddol fod dysgu yn yr awyr agored yn ffordd gadarnhaol o godi lefelau mewn agweddau addysg a bywydau. (Llywodraeth Cymru, 2014). Mae dysgu tu allan i’r dosbarth yn cynnig cyfleoedd i blant i archwilio, dychmygu, rhannu a chael profiadau newydd. Wrth ymweld â lleoliadau yn ffordd hwyl o ddysgu am bethau ac felly yn ddull defnyddiol o gyflwyno rhywbeth newydd.</w:t>
      </w:r>
    </w:p>
    <w:p w:rsidR="00B56D1F" w:rsidRPr="00AB4514" w:rsidRDefault="00B56D1F" w:rsidP="00E44396">
      <w:pPr>
        <w:spacing w:line="360" w:lineRule="auto"/>
        <w:rPr>
          <w:rFonts w:ascii="Times New Roman" w:hAnsi="Times New Roman" w:cs="Times New Roman"/>
          <w:sz w:val="24"/>
          <w:szCs w:val="24"/>
        </w:rPr>
      </w:pPr>
      <w:r w:rsidRPr="00AB4514">
        <w:rPr>
          <w:rFonts w:ascii="Times New Roman" w:hAnsi="Times New Roman" w:cs="Times New Roman"/>
          <w:sz w:val="24"/>
          <w:szCs w:val="24"/>
        </w:rPr>
        <w:t xml:space="preserve">  </w:t>
      </w:r>
      <w:r w:rsidR="000570B0" w:rsidRPr="00AB4514">
        <w:rPr>
          <w:rFonts w:ascii="Times New Roman" w:hAnsi="Times New Roman" w:cs="Times New Roman"/>
          <w:sz w:val="24"/>
          <w:szCs w:val="24"/>
        </w:rPr>
        <w:t>Wrth ymweld â’r ‘Big Pit’ bydd y plant yn cael cyfle o gael profiad uniongyrchol wrth ymweld â’r ogof glo. Mae hyn yn gallu cyfoethogi’r dysgu ar gyfer y gweithgareddau celfyddydol gan fod y plant yn gallu siarad a chyfeirio yn ôl at eu profiad o ymweld â safle clo.</w:t>
      </w:r>
    </w:p>
    <w:p w:rsidR="00155C7E" w:rsidRPr="00AB4514" w:rsidRDefault="00155C7E" w:rsidP="00E44396">
      <w:pPr>
        <w:spacing w:line="360" w:lineRule="auto"/>
        <w:rPr>
          <w:rFonts w:ascii="Times New Roman" w:hAnsi="Times New Roman" w:cs="Times New Roman"/>
          <w:sz w:val="28"/>
          <w:szCs w:val="28"/>
          <w:u w:val="single"/>
        </w:rPr>
      </w:pPr>
      <w:r w:rsidRPr="00AB4514">
        <w:rPr>
          <w:rFonts w:ascii="Times New Roman" w:hAnsi="Times New Roman" w:cs="Times New Roman"/>
          <w:sz w:val="28"/>
          <w:szCs w:val="28"/>
          <w:u w:val="single"/>
        </w:rPr>
        <w:t>Y Gweithgaredd Cyntaf</w:t>
      </w:r>
    </w:p>
    <w:p w:rsidR="00E13932" w:rsidRPr="00AB4514" w:rsidRDefault="000570B0" w:rsidP="00E44396">
      <w:pPr>
        <w:spacing w:line="360" w:lineRule="auto"/>
        <w:rPr>
          <w:rFonts w:ascii="Times New Roman" w:hAnsi="Times New Roman" w:cs="Times New Roman"/>
          <w:sz w:val="24"/>
          <w:szCs w:val="24"/>
        </w:rPr>
      </w:pPr>
      <w:r w:rsidRPr="00AB4514">
        <w:rPr>
          <w:rFonts w:ascii="Times New Roman" w:hAnsi="Times New Roman" w:cs="Times New Roman"/>
          <w:sz w:val="24"/>
          <w:szCs w:val="24"/>
        </w:rPr>
        <w:t>Ar gyfer y gweithgaredd Celf byddaf yn cyflwyno hanes a gwaith Kim Howells fel ysbrydoliaeth. Gennwyd yn Aberdare a oedd yn ardal mwyngloddio. Roedd Kim Howells yn cyn aelod seneddol am Bontypridd. Derbyniodd ei addysg yn goleg celf Hornsey ym 1965, sydd yn nawr rhan o Brifysgol Middlesex. Mae Kim Howells yn arlunydd a ysbrydolwyd gan gynnydd diwydiant yng Nghymru, gwelwyd atodiad dau.</w:t>
      </w:r>
    </w:p>
    <w:p w:rsidR="00E13932" w:rsidRPr="00AB4514" w:rsidRDefault="007C06C6" w:rsidP="00E44396">
      <w:pPr>
        <w:spacing w:line="360" w:lineRule="auto"/>
        <w:rPr>
          <w:rFonts w:ascii="Times New Roman" w:hAnsi="Times New Roman" w:cs="Times New Roman"/>
          <w:sz w:val="24"/>
          <w:szCs w:val="24"/>
        </w:rPr>
      </w:pPr>
      <w:r w:rsidRPr="00AB4514">
        <w:rPr>
          <w:rFonts w:ascii="Times New Roman" w:hAnsi="Times New Roman" w:cs="Times New Roman"/>
          <w:sz w:val="24"/>
          <w:szCs w:val="24"/>
        </w:rPr>
        <w:t xml:space="preserve">  </w:t>
      </w:r>
      <w:r w:rsidR="000570B0" w:rsidRPr="00AB4514">
        <w:rPr>
          <w:rFonts w:ascii="Times New Roman" w:hAnsi="Times New Roman" w:cs="Times New Roman"/>
          <w:sz w:val="24"/>
          <w:szCs w:val="24"/>
        </w:rPr>
        <w:t>I gyflwyno’r gweithgaredd byddwn yn astudio eu gwaith gan annog trafodaeth o nodweddion a geirfa bwysig megis ton, lliw yn fanwl ar hyn maent yn cyfleu. Yna, byddwn yn creu Meini prawf Llwyddiant gyda’n gilydd ar y pethau dylwn ni cynnwys yn y gwaith. Penderfynaf greu meini prawf llwyddiant gyda’r plant er mwyn cynnwys syniadau nhw yn y dasg ac felly yn pwysleisio llaes y plentyn. I ddilyn hyn, byddaf yn gofyn i’r plant i greu portread o’u hunain gan ddychmygu eu bod yn weithiwr clo a defnyddio gwaith Kim Howells fel ysbrydoliaeth. Yn ogystal â hyn, byddai’n gofyn iddynt i ychwanegu syniadau eu hunain megis defnyddio lliwiau a defnyddiau gwahanol er mwyn adnewyddu eu gwaith a thrafod sut mae’r newidiadau wedi cael effaith.</w:t>
      </w:r>
    </w:p>
    <w:p w:rsidR="00665C70" w:rsidRPr="00AB4514" w:rsidRDefault="000C04DA" w:rsidP="00E44396">
      <w:pPr>
        <w:spacing w:line="360" w:lineRule="auto"/>
        <w:rPr>
          <w:rFonts w:ascii="Times New Roman" w:hAnsi="Times New Roman" w:cs="Times New Roman"/>
          <w:sz w:val="24"/>
          <w:szCs w:val="24"/>
        </w:rPr>
      </w:pPr>
      <w:r w:rsidRPr="00AB4514">
        <w:rPr>
          <w:rFonts w:ascii="Times New Roman" w:hAnsi="Times New Roman" w:cs="Times New Roman"/>
          <w:sz w:val="24"/>
          <w:szCs w:val="24"/>
        </w:rPr>
        <w:t xml:space="preserve">Wrth wneud y gweithgaredd celf bydd y disgyblion yn dilyn yr ystod celf a dylunio sef ‘dylai’r disgyblion gael eu hysgogi a’u hysbrydoli gan: artistiaid, crefftwyr a dylunwyr eraill’ </w:t>
      </w:r>
      <w:r w:rsidRPr="00AB4514">
        <w:rPr>
          <w:rFonts w:ascii="Times New Roman" w:hAnsi="Times New Roman" w:cs="Times New Roman"/>
          <w:sz w:val="24"/>
          <w:szCs w:val="24"/>
        </w:rPr>
        <w:lastRenderedPageBreak/>
        <w:t>ac yn datblygu’r sgil ‘archwilio ac arbrofi â’r dulliau a ddefnyddiwyd gan artistiaid, crefftwyr a dylunwyr eraill o wahanol: cyfnodau a diwylliannau’ (Cwricwlwm Cenedlaethol Cymru, Celf a Dylunio, 2008). Mae’r gweithgaredd yma yn hyrwyddo sgiliau Llythrennedd yn benodol sgiliau llafaredd, gwelir atodiad tri. Mae’r gweithgaredd yn cyd-fynd ag disgwyliadau'r Cwricwlwm Cymreig gan ei fod yn rhoi cyfle iddynt i ‘Werthfawrogi’r rhan sydd gan y sectorau gwahanol o’r boblogaeth ym mywyd economaidd Cymru’ gan ei fod yn sôn a thrafod am y mwyngloddwyr a wnaeth cael effaith ar fywyd economaidd yng Nghymru yn y gorffennol a diweddar.</w:t>
      </w:r>
    </w:p>
    <w:p w:rsidR="00E13932" w:rsidRPr="00AB4514" w:rsidRDefault="000C04DA" w:rsidP="00E44396">
      <w:pPr>
        <w:spacing w:line="360" w:lineRule="auto"/>
        <w:rPr>
          <w:rFonts w:ascii="Times New Roman" w:hAnsi="Times New Roman" w:cs="Times New Roman"/>
          <w:sz w:val="24"/>
          <w:szCs w:val="24"/>
        </w:rPr>
      </w:pPr>
      <w:r w:rsidRPr="00AB4514">
        <w:rPr>
          <w:rFonts w:ascii="Times New Roman" w:hAnsi="Times New Roman" w:cs="Times New Roman"/>
          <w:sz w:val="24"/>
          <w:szCs w:val="24"/>
        </w:rPr>
        <w:t>I gloi'r gweithgaredd, bydd cyfle iddynt i adfyfyrio ar eu gwaith eu hunan a gwaith pobl eraill gan nodi beth mae’r darn yn cyfleu, teimladau a’r nodweddion pwysig megis ton, defnyddiau a lliw defnyddiwyd wrth greu'r portread. Wrth adfyfyrio maent yn hunan asesu eu gwaith yn ôl y meini prawf llwyddiant ac felly yn strategaeth hunan asesu.</w:t>
      </w:r>
    </w:p>
    <w:p w:rsidR="000A606F" w:rsidRPr="00AB4514" w:rsidRDefault="000C04DA" w:rsidP="00E44396">
      <w:pPr>
        <w:spacing w:line="360" w:lineRule="auto"/>
        <w:rPr>
          <w:rFonts w:ascii="Times New Roman" w:hAnsi="Times New Roman" w:cs="Times New Roman"/>
          <w:sz w:val="24"/>
          <w:szCs w:val="24"/>
        </w:rPr>
      </w:pPr>
      <w:r w:rsidRPr="00AB4514">
        <w:rPr>
          <w:rFonts w:ascii="Times New Roman" w:hAnsi="Times New Roman" w:cs="Times New Roman"/>
          <w:sz w:val="24"/>
          <w:szCs w:val="24"/>
        </w:rPr>
        <w:t>Penderfynaf greu gwers celf gan ei fod yn dasg ymarferol sydd yn annog i’r dysgwyr bod yn greadigol a mynegiannol. Mae celf yn gallu cynnig amrywiaeth o brofiadau megis trafod deunyddiau newydd, trafod arlunydd a thrafod nodweddion pwysig gan gynnwys termau celf newydd. Mae Celf yn gallu rhoi cyfle iddynt fynegi barn a thrafod gydag eraill.</w:t>
      </w:r>
    </w:p>
    <w:p w:rsidR="000A606F" w:rsidRPr="00AB4514" w:rsidRDefault="000A606F" w:rsidP="00E44396">
      <w:pPr>
        <w:spacing w:line="360" w:lineRule="auto"/>
        <w:rPr>
          <w:rFonts w:ascii="Times New Roman" w:hAnsi="Times New Roman" w:cs="Times New Roman"/>
          <w:sz w:val="24"/>
          <w:szCs w:val="24"/>
        </w:rPr>
      </w:pPr>
      <w:r w:rsidRPr="00AB4514">
        <w:rPr>
          <w:rFonts w:ascii="Times New Roman" w:hAnsi="Times New Roman" w:cs="Times New Roman"/>
          <w:sz w:val="24"/>
          <w:szCs w:val="24"/>
        </w:rPr>
        <w:t xml:space="preserve">Dywed Goldonowicz; </w:t>
      </w:r>
    </w:p>
    <w:p w:rsidR="000A606F" w:rsidRPr="00AB4514" w:rsidRDefault="000A606F" w:rsidP="00E44396">
      <w:pPr>
        <w:spacing w:line="360" w:lineRule="auto"/>
        <w:rPr>
          <w:rFonts w:ascii="Times New Roman" w:hAnsi="Times New Roman" w:cs="Times New Roman"/>
          <w:sz w:val="24"/>
          <w:szCs w:val="24"/>
        </w:rPr>
      </w:pPr>
      <w:r w:rsidRPr="00AB4514">
        <w:rPr>
          <w:rFonts w:ascii="Times New Roman" w:hAnsi="Times New Roman" w:cs="Times New Roman"/>
          <w:sz w:val="24"/>
          <w:szCs w:val="24"/>
        </w:rPr>
        <w:t>‘Like French or Spanish, art is a language that can be learned and understood. It is a Form of communication that one can learn to read and speak through study and practice. Reading art means understanding a visual statement. Speaking art means creating a visual statement.  When art seems strange or meaningless, it is only a language is yet to be understood’ (Goldonowicz, 1985, tud 17.)</w:t>
      </w:r>
    </w:p>
    <w:p w:rsidR="00155C7E" w:rsidRPr="00AB4514" w:rsidRDefault="00155C7E" w:rsidP="00E44396">
      <w:pPr>
        <w:spacing w:line="360" w:lineRule="auto"/>
        <w:rPr>
          <w:rFonts w:ascii="Times New Roman" w:hAnsi="Times New Roman" w:cs="Times New Roman"/>
          <w:sz w:val="28"/>
          <w:szCs w:val="28"/>
          <w:u w:val="single"/>
        </w:rPr>
      </w:pPr>
      <w:r w:rsidRPr="00AB4514">
        <w:rPr>
          <w:rFonts w:ascii="Times New Roman" w:hAnsi="Times New Roman" w:cs="Times New Roman"/>
          <w:sz w:val="28"/>
          <w:szCs w:val="28"/>
          <w:u w:val="single"/>
        </w:rPr>
        <w:t>Yr Ail Gweithgaredd</w:t>
      </w:r>
    </w:p>
    <w:p w:rsidR="000734E1" w:rsidRPr="00AB4514" w:rsidRDefault="000734E1" w:rsidP="000734E1">
      <w:pPr>
        <w:spacing w:line="360" w:lineRule="auto"/>
        <w:rPr>
          <w:rFonts w:ascii="Times New Roman" w:hAnsi="Times New Roman" w:cs="Times New Roman"/>
          <w:sz w:val="24"/>
          <w:szCs w:val="24"/>
        </w:rPr>
      </w:pPr>
      <w:r w:rsidRPr="00AB4514">
        <w:rPr>
          <w:rFonts w:ascii="Times New Roman" w:hAnsi="Times New Roman" w:cs="Times New Roman"/>
          <w:sz w:val="24"/>
          <w:szCs w:val="24"/>
        </w:rPr>
        <w:t xml:space="preserve">Cynlluniaf weithgaredd Addysg Gorfforol a fydd yn cael eu cynnal yn yr awyr agored. Nodwyd y RSBC geiriau Thompson yn ei adroddiad “Mae gan brofiad o’r awyr agored ac antur wyllt botensial i drosglwyddo ystod eang o fuddion i bobl ifanc… Fe all datblygu hunanddelwedd bositif, hyder yn eu galluoedd eu hunain a phrofiad o ddelio ag ansicrwydd fod yn bwysig wrth helpu pobl ifanc i wynebu’r byd ehangach a datblygu gwell medrau cymdeithasol.” (Thompson,2006). Cytunwyd Pretty bod buddion i ddysgu yn yr awyr agored gan ddweud; </w:t>
      </w:r>
    </w:p>
    <w:p w:rsidR="00665C70" w:rsidRPr="00AB4514" w:rsidRDefault="000734E1" w:rsidP="000734E1">
      <w:pPr>
        <w:spacing w:line="360" w:lineRule="auto"/>
        <w:rPr>
          <w:rFonts w:ascii="Times New Roman" w:hAnsi="Times New Roman" w:cs="Times New Roman"/>
          <w:sz w:val="24"/>
          <w:szCs w:val="24"/>
        </w:rPr>
      </w:pPr>
      <w:r w:rsidRPr="00AB4514">
        <w:rPr>
          <w:rFonts w:ascii="Times New Roman" w:hAnsi="Times New Roman" w:cs="Times New Roman"/>
          <w:sz w:val="24"/>
          <w:szCs w:val="24"/>
        </w:rPr>
        <w:lastRenderedPageBreak/>
        <w:t>“gofod naturiol yn yr awyr agored yn darparu cyfleoedd ychwanegol ar gyfer meddwl yn feirniadol, ymholi’n greadigol a datrys problemau; medrau bywyd sylfaenol sy’n galluogi myfyrwyr i ‘feddwl yn feirniadol am faterion sy’n berthnasol i’w bywydau a’r byd oddi allan i’w dosbarth’ (Pretty et al, 2009). Felly, awgrymwyd bod dysgu yn yr awyr agored yn pwysleisio lles y plant yn feddyliol, corfforol a chymdeithasol.</w:t>
      </w:r>
    </w:p>
    <w:p w:rsidR="002E4A82" w:rsidRPr="00AB4514" w:rsidRDefault="000734E1" w:rsidP="00E44396">
      <w:pPr>
        <w:spacing w:line="360" w:lineRule="auto"/>
        <w:rPr>
          <w:rFonts w:ascii="Times New Roman" w:hAnsi="Times New Roman" w:cs="Times New Roman"/>
          <w:sz w:val="24"/>
          <w:szCs w:val="24"/>
        </w:rPr>
      </w:pPr>
      <w:r w:rsidRPr="00AB4514">
        <w:rPr>
          <w:rFonts w:ascii="Times New Roman" w:hAnsi="Times New Roman" w:cs="Times New Roman"/>
          <w:sz w:val="24"/>
          <w:szCs w:val="24"/>
        </w:rPr>
        <w:t>Ar gyfer y gweithgaredd corfforol byddai’n creu cwrs ymosod tu allan gan geisio rhoi cyfle i’r plant i ddychmygu eu bod nhw’n gweithio fel mwyngloddwyr yn yr amodau anodd yn yr ogofeydd. Bydd y cwrs yn cynnwys adnoddau a fydd yn annog i’r plant i symud yn uchel ac yn isel, gwelir atodiad pedwar Fe fydd y gweithgaredd hwn yn galluogi iddynt i ddatblygu’r sgil o ‘oresgyn sialensiau corfforol a sialensiau sy’n gofyn am ddatrys problemau gyda phartner neu mewn grŵp bach’ (Cwricwlwm Cenedlaethol). Y</w:t>
      </w:r>
      <w:r w:rsidR="00856835">
        <w:rPr>
          <w:rFonts w:ascii="Times New Roman" w:hAnsi="Times New Roman" w:cs="Times New Roman"/>
          <w:sz w:val="24"/>
          <w:szCs w:val="24"/>
        </w:rPr>
        <w:t>n ogystal â hyn mae gweithgareddau corfforol yn annog iddynt i ddatblygu sgiliau llafar gan bod cyfarthrebu yn hanfodol ar gyfer y gweithgareddau. Datblygwyd y sgil ‘</w:t>
      </w:r>
      <w:r w:rsidR="00856835" w:rsidRPr="00856835">
        <w:rPr>
          <w:rFonts w:ascii="Times New Roman" w:hAnsi="Times New Roman" w:cs="Times New Roman"/>
          <w:sz w:val="24"/>
          <w:szCs w:val="24"/>
        </w:rPr>
        <w:t>cyfrannu i drafodaeth grŵp, gan helpu pawb i gymryd rhan</w:t>
      </w:r>
      <w:r w:rsidR="00856835">
        <w:rPr>
          <w:rFonts w:ascii="Times New Roman" w:hAnsi="Times New Roman" w:cs="Times New Roman"/>
          <w:sz w:val="24"/>
          <w:szCs w:val="24"/>
        </w:rPr>
        <w:t>’ ac hefyd ‘</w:t>
      </w:r>
      <w:r w:rsidR="00856835" w:rsidRPr="00856835">
        <w:rPr>
          <w:rFonts w:ascii="Times New Roman" w:hAnsi="Times New Roman" w:cs="Times New Roman"/>
          <w:sz w:val="24"/>
          <w:szCs w:val="24"/>
        </w:rPr>
        <w:t>datblygu eu gallu i ddefnyddio iaith sy’n berthnasol i sefyllfaoedd ffurfiol ac anffurfiol’</w:t>
      </w:r>
      <w:r w:rsidR="00856835">
        <w:t xml:space="preserve"> (</w:t>
      </w:r>
      <w:r w:rsidR="00856835" w:rsidRPr="00856835">
        <w:rPr>
          <w:rFonts w:ascii="Times New Roman" w:hAnsi="Times New Roman" w:cs="Times New Roman"/>
        </w:rPr>
        <w:t>Cwricwlwm iaith 2015</w:t>
      </w:r>
      <w:r w:rsidR="00856835">
        <w:t>)</w:t>
      </w:r>
      <w:r w:rsidR="00AB4514" w:rsidRPr="00AB4514">
        <w:rPr>
          <w:rFonts w:ascii="Times New Roman" w:hAnsi="Times New Roman" w:cs="Times New Roman"/>
          <w:sz w:val="24"/>
          <w:szCs w:val="24"/>
        </w:rPr>
        <w:t>.</w:t>
      </w:r>
      <w:r w:rsidRPr="00AB4514">
        <w:rPr>
          <w:rFonts w:ascii="Times New Roman" w:hAnsi="Times New Roman" w:cs="Times New Roman"/>
          <w:sz w:val="24"/>
          <w:szCs w:val="24"/>
        </w:rPr>
        <w:t xml:space="preserve"> Bydd cyfle i’r plant gwisgo fel mwyngloddir wrth wneud y cwrs megis gwisgo het galed a lamp ar eu pen ac felly yn cynnwys elfen greadigol wrth wneud gweithgaredd ymarferol.</w:t>
      </w:r>
    </w:p>
    <w:p w:rsidR="00AD17B5" w:rsidRPr="00AB4514" w:rsidRDefault="000734E1" w:rsidP="00E44396">
      <w:pPr>
        <w:spacing w:line="360" w:lineRule="auto"/>
        <w:rPr>
          <w:rFonts w:ascii="Times New Roman" w:hAnsi="Times New Roman" w:cs="Times New Roman"/>
          <w:sz w:val="24"/>
          <w:szCs w:val="24"/>
        </w:rPr>
      </w:pPr>
      <w:r w:rsidRPr="00AB4514">
        <w:rPr>
          <w:rFonts w:ascii="Times New Roman" w:hAnsi="Times New Roman" w:cs="Times New Roman"/>
          <w:sz w:val="24"/>
          <w:szCs w:val="24"/>
        </w:rPr>
        <w:t>I gloi'r dasg, Bydd cyfle iddynt i ffilmio eu hunain yn adrodd eu teimladau a’u meddyliau am fywydau mwyngloddwyr wrth weithio. Bydd hyn yn hyrwyddo sgiliau Digidol a rhoi cyfle iddynt ‘defnyddio ystod o adnoddau a chyfarpar TGCh yn annibynnol ac ar y cyd, e.e. camerâu, sganwyr, chwaraewyr CD/DVD, chwaraewyr MP3, ffonau symudol, dyfeisiau PDA’. Mae’r gweithgaredd yma yn cyd-fynd ag argymhellion Y Cwricwlwm Cymreig gan fod y plant yn galluogi iddynt i ‘Datblygu gwybodaeth am fywyd gwleidyddol Cymru yn y gorffennol a’r presennol’.</w:t>
      </w:r>
    </w:p>
    <w:p w:rsidR="00416E5E" w:rsidRPr="00AB4514" w:rsidRDefault="00416E5E" w:rsidP="00E44396">
      <w:pPr>
        <w:spacing w:line="360" w:lineRule="auto"/>
        <w:rPr>
          <w:rFonts w:ascii="Times New Roman" w:hAnsi="Times New Roman" w:cs="Times New Roman"/>
          <w:sz w:val="28"/>
          <w:szCs w:val="28"/>
          <w:u w:val="single"/>
        </w:rPr>
      </w:pPr>
      <w:r w:rsidRPr="00AB4514">
        <w:rPr>
          <w:rFonts w:ascii="Times New Roman" w:hAnsi="Times New Roman" w:cs="Times New Roman"/>
          <w:sz w:val="28"/>
          <w:szCs w:val="28"/>
          <w:u w:val="single"/>
        </w:rPr>
        <w:t>Y Drydydd Gweithgaredd</w:t>
      </w:r>
    </w:p>
    <w:p w:rsidR="00416E5E" w:rsidRPr="00AB4514" w:rsidRDefault="000734E1" w:rsidP="00E44396">
      <w:pPr>
        <w:spacing w:line="360" w:lineRule="auto"/>
        <w:rPr>
          <w:rFonts w:ascii="Times New Roman" w:hAnsi="Times New Roman" w:cs="Times New Roman"/>
          <w:sz w:val="24"/>
          <w:szCs w:val="24"/>
        </w:rPr>
      </w:pPr>
      <w:r w:rsidRPr="00AB4514">
        <w:rPr>
          <w:rFonts w:ascii="Times New Roman" w:hAnsi="Times New Roman" w:cs="Times New Roman"/>
          <w:sz w:val="24"/>
          <w:szCs w:val="24"/>
        </w:rPr>
        <w:t>Ar gyfer fy drydydd gweithgaredd byddai’n cyflwyno project Dylunio Technoleg a fydd y project yn cael ei chynnal dros linyn o wersi. Dilynwyd y broses Dylunio a Thechnoleg ar gy</w:t>
      </w:r>
      <w:r w:rsidR="00AB4514" w:rsidRPr="00AB4514">
        <w:rPr>
          <w:rFonts w:ascii="Times New Roman" w:hAnsi="Times New Roman" w:cs="Times New Roman"/>
          <w:sz w:val="24"/>
          <w:szCs w:val="24"/>
        </w:rPr>
        <w:t>fer y project, gwelir atodiad chwech.</w:t>
      </w:r>
      <w:r w:rsidRPr="00AB4514">
        <w:rPr>
          <w:rFonts w:ascii="Times New Roman" w:hAnsi="Times New Roman" w:cs="Times New Roman"/>
          <w:sz w:val="24"/>
          <w:szCs w:val="24"/>
        </w:rPr>
        <w:t xml:space="preserve"> Gofynion y project bydd i greu ‘Pasties’ Cymraeg er gyfer cinio mwyngloddir. Wrth ymchwilio a thrafod gydag aelod fy nheulu, roedd mwyngloddwyr yn mynd a ‘pasties’ ar gyfer eu cinio tra gweithio yn yr ogofau. Roedd pasties yn ginio a oedd yn fwy ymarferol gan eu bod nhw yn eu rhoi yn eu pocedi. Fe oedd hyn yn hawddach na chario bag ychwanegol.</w:t>
      </w:r>
    </w:p>
    <w:p w:rsidR="00017497" w:rsidRPr="00AB4514" w:rsidRDefault="000734E1" w:rsidP="00E44396">
      <w:pPr>
        <w:spacing w:line="360" w:lineRule="auto"/>
        <w:rPr>
          <w:rFonts w:ascii="Times New Roman" w:hAnsi="Times New Roman" w:cs="Times New Roman"/>
          <w:sz w:val="24"/>
          <w:szCs w:val="24"/>
        </w:rPr>
      </w:pPr>
      <w:r w:rsidRPr="00AB4514">
        <w:rPr>
          <w:rFonts w:ascii="Times New Roman" w:hAnsi="Times New Roman" w:cs="Times New Roman"/>
          <w:sz w:val="24"/>
          <w:szCs w:val="24"/>
        </w:rPr>
        <w:lastRenderedPageBreak/>
        <w:t>O fewn y gwersi blaenorol, bydd y plant yn ymchwilio’r arlunydd Cymraeg Tom Hovey ar gyfer ysbrydoliaeth wrth arlunio eu syniadau. Mae Tom Hovey yn ddarlunydd bwyd Cymraeg o Fryste. Mae ei gwaith yn unigryw ac yn arddangos ei arddull ar draws sbectrwm eang o enres gan gynnwys craffed ar y teledu, bwyd, llyfrau, animeiddio, apparel dylunio a murluniau. Gwelwyd ei Gwaith ar y rhaglen teledu ‘The British Bake off’ a sefydlwy</w:t>
      </w:r>
      <w:r w:rsidR="00AB4514" w:rsidRPr="00AB4514">
        <w:rPr>
          <w:rFonts w:ascii="Times New Roman" w:hAnsi="Times New Roman" w:cs="Times New Roman"/>
          <w:sz w:val="24"/>
          <w:szCs w:val="24"/>
        </w:rPr>
        <w:t>d yn 2010, gwelir atodiad saith</w:t>
      </w:r>
      <w:r w:rsidRPr="00AB4514">
        <w:rPr>
          <w:rFonts w:ascii="Times New Roman" w:hAnsi="Times New Roman" w:cs="Times New Roman"/>
          <w:sz w:val="24"/>
          <w:szCs w:val="24"/>
        </w:rPr>
        <w:t>. Bydd y plant yn defnyddio’r IPads i ymchwilio ac yna byddwn yn trafod nodweddion pwysig yn ei gwaith a’u defnyddio fel ysbrydoliaeth a sail er mwyn mynd ati i gynllunio. Mae hyn yn galluogi iddynt i gael cyfleoedd i ddatblygu sgiliau TGCH ac yn galluogi iddynt i fod yn fwy annibynnol.</w:t>
      </w:r>
    </w:p>
    <w:p w:rsidR="000734E1" w:rsidRPr="00AB4514" w:rsidRDefault="000734E1" w:rsidP="00E44396">
      <w:pPr>
        <w:spacing w:line="360" w:lineRule="auto"/>
        <w:rPr>
          <w:rFonts w:ascii="Times New Roman" w:hAnsi="Times New Roman" w:cs="Times New Roman"/>
          <w:sz w:val="24"/>
          <w:szCs w:val="24"/>
        </w:rPr>
      </w:pPr>
      <w:r w:rsidRPr="00AB4514">
        <w:rPr>
          <w:rFonts w:ascii="Times New Roman" w:hAnsi="Times New Roman" w:cs="Times New Roman"/>
          <w:sz w:val="24"/>
          <w:szCs w:val="24"/>
        </w:rPr>
        <w:t>Yn ystod y gwersi blaenorol, cyflwynaf ofynion y dasg a’u gosod mewn grwpiau er mwyn cydweithio i greu pastie trwy rannu syniadau ynglŷn â siâp a chynnwys. Mae hyn yn annog sgiliau Llafar a chyfathrebu'r plant sydd yn arwain at ddatblygiad yn yr iaith felly datblygwyd y sgil ‘esbonio gwybodaeth a syniadau gan ddefnyddio adnoddau cynorthwyol,’ (Cwricwlwm Llythrennedd</w:t>
      </w:r>
      <w:r w:rsidR="00AB4514" w:rsidRPr="00AB4514">
        <w:rPr>
          <w:rFonts w:ascii="Times New Roman" w:hAnsi="Times New Roman" w:cs="Times New Roman"/>
          <w:sz w:val="24"/>
          <w:szCs w:val="24"/>
        </w:rPr>
        <w:t xml:space="preserve"> 2015</w:t>
      </w:r>
      <w:r w:rsidRPr="00AB4514">
        <w:rPr>
          <w:rFonts w:ascii="Times New Roman" w:hAnsi="Times New Roman" w:cs="Times New Roman"/>
          <w:sz w:val="24"/>
          <w:szCs w:val="24"/>
        </w:rPr>
        <w:t xml:space="preserve">). Bydd angen iddynt i ymchwilio gyda’i gilydd gan ddefnyddio Ipads neu liniaduron er mwyn cytuno ar syniadau ac yna dewis yr un terfynol. Bydd rhaid iddynt ddylunio’r syniad gan ddefnyddio gwaith Tom Hovey fel ysbrydoliaeth. Datblygwyd y sgil ‘ddefnyddio ystod o ffynonellau gwybodaeth i gynhyrchu syniadau am </w:t>
      </w:r>
      <w:proofErr w:type="gramStart"/>
      <w:r w:rsidRPr="00AB4514">
        <w:rPr>
          <w:rFonts w:ascii="Times New Roman" w:hAnsi="Times New Roman" w:cs="Times New Roman"/>
          <w:sz w:val="24"/>
          <w:szCs w:val="24"/>
        </w:rPr>
        <w:t>gynhyrchion‘</w:t>
      </w:r>
      <w:proofErr w:type="gramEnd"/>
      <w:r w:rsidRPr="00AB4514">
        <w:rPr>
          <w:rFonts w:ascii="Times New Roman" w:hAnsi="Times New Roman" w:cs="Times New Roman"/>
          <w:sz w:val="24"/>
          <w:szCs w:val="24"/>
        </w:rPr>
        <w:t>. Yn ogystal â’r sgil o ‘datblygu a chyfleu eu syniadau dylunio mewn amrywiaeth o ffyrdd, gan ddefnyddio TGCh a modelau lle bo hynny’n briodol’ (</w:t>
      </w:r>
      <w:r w:rsidR="00AB4514" w:rsidRPr="00AB4514">
        <w:rPr>
          <w:rFonts w:ascii="Times New Roman" w:hAnsi="Times New Roman" w:cs="Times New Roman"/>
          <w:sz w:val="24"/>
          <w:szCs w:val="24"/>
        </w:rPr>
        <w:t>Cwricwlwm Dylunio a Thechnoleg 2008</w:t>
      </w:r>
      <w:r w:rsidRPr="00AB4514">
        <w:rPr>
          <w:rFonts w:ascii="Times New Roman" w:hAnsi="Times New Roman" w:cs="Times New Roman"/>
          <w:sz w:val="24"/>
          <w:szCs w:val="24"/>
        </w:rPr>
        <w:t>). Datblygwyd amrywiaeth o sgiliau Dylunio a Thechno</w:t>
      </w:r>
      <w:r w:rsidR="00AB4514" w:rsidRPr="00AB4514">
        <w:rPr>
          <w:rFonts w:ascii="Times New Roman" w:hAnsi="Times New Roman" w:cs="Times New Roman"/>
          <w:sz w:val="24"/>
          <w:szCs w:val="24"/>
        </w:rPr>
        <w:t>leg ychwanegol, gwelir atodiad wyth.</w:t>
      </w:r>
    </w:p>
    <w:p w:rsidR="000734E1" w:rsidRPr="00AB4514" w:rsidRDefault="000734E1" w:rsidP="00E44396">
      <w:pPr>
        <w:spacing w:line="360" w:lineRule="auto"/>
        <w:rPr>
          <w:rFonts w:ascii="Times New Roman" w:hAnsi="Times New Roman" w:cs="Times New Roman"/>
          <w:sz w:val="24"/>
          <w:szCs w:val="24"/>
        </w:rPr>
      </w:pPr>
      <w:r w:rsidRPr="00AB4514">
        <w:rPr>
          <w:rFonts w:ascii="Times New Roman" w:hAnsi="Times New Roman" w:cs="Times New Roman"/>
          <w:sz w:val="24"/>
          <w:szCs w:val="24"/>
        </w:rPr>
        <w:t>Ar gyfer y gweithgaredd yma, canolbwyntiaf ar broses y creu a gwerthuso i ddilyn y gwersi blaenorol. Bwriad y sesiwn yw creu pastie yn eu grwpiau gan greu sioe ‘bake-off’ ein hunain. Ar gyfer y sesiwn yma, bydd angen i’r plant dilyn rysáit er mwyn creu’r gwrthrych. Bydd rhaid iddynt i ddewis defnyddiau a chynhwysion priodol felly datblygwyd y sgil ‘dewis defnyddiau, cynhwysion, cyfarpar, offer a thechnegau priodol o blith ystod o eitemau o’r fath sydd ar gael ar eu cyfer’ (</w:t>
      </w:r>
      <w:r w:rsidR="00AB4514" w:rsidRPr="00AB4514">
        <w:rPr>
          <w:rFonts w:ascii="Times New Roman" w:hAnsi="Times New Roman" w:cs="Times New Roman"/>
          <w:sz w:val="24"/>
          <w:szCs w:val="24"/>
        </w:rPr>
        <w:t>Cwricwlwm Dylunio a Thechnoleg 2008</w:t>
      </w:r>
      <w:r w:rsidRPr="00AB4514">
        <w:rPr>
          <w:rFonts w:ascii="Times New Roman" w:hAnsi="Times New Roman" w:cs="Times New Roman"/>
          <w:sz w:val="24"/>
          <w:szCs w:val="24"/>
        </w:rPr>
        <w:t>). Wrth fynd ati yn eu grwpiau i greu bydd rhaid iddynt ddilyn y rysáit i greu ei syniad ‘pastie’ Cymraeg terfynol. Datblygwyd y sgiliau o allu ‘mesur, marcio, torri, siapio, uno, pwyso a chymysgu ystod o ddefnyddiau a chynhwysion, gan ddefnyddio offer, cyfarpar a thechnegau priodol’. Mae hyn yn cysylltu â’r sgil mathemateg sef ‘defnyddio cloriannau â rhaniadau i bwyso gwrthrychau i’r 5g, 10g, 25g neu’r 100g agosaf’ (Cwricwlwm Rhifedd</w:t>
      </w:r>
      <w:r w:rsidR="00397954" w:rsidRPr="00AB4514">
        <w:rPr>
          <w:rFonts w:ascii="Times New Roman" w:hAnsi="Times New Roman" w:cs="Times New Roman"/>
          <w:sz w:val="24"/>
          <w:szCs w:val="24"/>
        </w:rPr>
        <w:t>, 2015</w:t>
      </w:r>
      <w:r w:rsidR="00AB4514" w:rsidRPr="00AB4514">
        <w:rPr>
          <w:rFonts w:ascii="Times New Roman" w:hAnsi="Times New Roman" w:cs="Times New Roman"/>
          <w:sz w:val="24"/>
          <w:szCs w:val="24"/>
        </w:rPr>
        <w:t xml:space="preserve">). </w:t>
      </w:r>
      <w:r w:rsidRPr="00AB4514">
        <w:rPr>
          <w:rFonts w:ascii="Times New Roman" w:hAnsi="Times New Roman" w:cs="Times New Roman"/>
          <w:sz w:val="24"/>
          <w:szCs w:val="24"/>
        </w:rPr>
        <w:t>Yn ogystal, datblygwyd</w:t>
      </w:r>
      <w:r w:rsidR="004C56F5">
        <w:rPr>
          <w:rFonts w:ascii="Times New Roman" w:hAnsi="Times New Roman" w:cs="Times New Roman"/>
          <w:sz w:val="24"/>
          <w:szCs w:val="24"/>
        </w:rPr>
        <w:t xml:space="preserve"> </w:t>
      </w:r>
      <w:r w:rsidR="004C56F5">
        <w:rPr>
          <w:rFonts w:ascii="Times New Roman" w:hAnsi="Times New Roman" w:cs="Times New Roman"/>
          <w:sz w:val="24"/>
          <w:szCs w:val="24"/>
        </w:rPr>
        <w:lastRenderedPageBreak/>
        <w:t>sgiliau ychwanegol</w:t>
      </w:r>
      <w:r w:rsidRPr="00AB4514">
        <w:rPr>
          <w:rFonts w:ascii="Times New Roman" w:hAnsi="Times New Roman" w:cs="Times New Roman"/>
          <w:sz w:val="24"/>
          <w:szCs w:val="24"/>
        </w:rPr>
        <w:t xml:space="preserve"> a gall cael eu defnyddio yn fywyd pob dydd </w:t>
      </w:r>
      <w:r w:rsidR="004C56F5">
        <w:rPr>
          <w:rFonts w:ascii="Times New Roman" w:hAnsi="Times New Roman" w:cs="Times New Roman"/>
          <w:sz w:val="24"/>
          <w:szCs w:val="24"/>
        </w:rPr>
        <w:t>wrth goginio</w:t>
      </w:r>
      <w:r w:rsidR="00AB4514" w:rsidRPr="00AB4514">
        <w:rPr>
          <w:rFonts w:ascii="Times New Roman" w:hAnsi="Times New Roman" w:cs="Times New Roman"/>
          <w:sz w:val="24"/>
          <w:szCs w:val="24"/>
        </w:rPr>
        <w:t xml:space="preserve">, gwelir atodiad naw. </w:t>
      </w:r>
    </w:p>
    <w:p w:rsidR="00974A91" w:rsidRPr="004C56F5" w:rsidRDefault="000734E1" w:rsidP="004C56F5">
      <w:pPr>
        <w:spacing w:line="360" w:lineRule="auto"/>
        <w:rPr>
          <w:rFonts w:ascii="Times New Roman" w:hAnsi="Times New Roman" w:cs="Times New Roman"/>
          <w:sz w:val="24"/>
          <w:szCs w:val="24"/>
          <w:lang w:val="en"/>
        </w:rPr>
      </w:pPr>
      <w:r w:rsidRPr="004C56F5">
        <w:rPr>
          <w:rFonts w:ascii="Times New Roman" w:hAnsi="Times New Roman" w:cs="Times New Roman"/>
          <w:sz w:val="24"/>
          <w:szCs w:val="24"/>
          <w:lang w:val="en"/>
        </w:rPr>
        <w:t>Yn ôl y gwefan ‘Get Kids Cooking’, mae gwaith coginio yn rhoi cyfleoedd i blant i gyd-weithio’n naturiol o fewn tîm ac i ddatblygu sgiliau eang ar draws y cwricwlwm. Mae’r cyfleoedd yn hyrwyddo sgiliau meddwl a dealltwriaeth o gymdeithasau ac ein traddodiadau. Mae plant yn gwerthfawrogi’r syniad o arbrofi gyda bwydydd ac felly yn codi hunanhyder y plant ac felly yn fwy parod i ddysgu mwy. Dywed bod dysgu plant sut i baratoi a choginio yn dysgu arfer da iddynt i fwyta’n iach ac felly yn strategaeth o leihau lefelau gordewdra a chlefydau. (2013)</w:t>
      </w:r>
    </w:p>
    <w:p w:rsidR="002422E0" w:rsidRPr="00AB4514" w:rsidRDefault="000734E1" w:rsidP="00E44396">
      <w:pPr>
        <w:spacing w:line="360" w:lineRule="auto"/>
        <w:rPr>
          <w:rFonts w:ascii="Times New Roman" w:hAnsi="Times New Roman" w:cs="Times New Roman"/>
          <w:sz w:val="24"/>
          <w:szCs w:val="24"/>
          <w:lang w:val="en"/>
        </w:rPr>
      </w:pPr>
      <w:r w:rsidRPr="00AB4514">
        <w:rPr>
          <w:rFonts w:ascii="Times New Roman" w:hAnsi="Times New Roman" w:cs="Times New Roman"/>
          <w:sz w:val="24"/>
          <w:szCs w:val="24"/>
          <w:lang w:val="en"/>
        </w:rPr>
        <w:t>I gloi'r project bydd y plant yn cyflwyno eu cynnyrch gorffenedig o flaen panel o flaswyr er mwyn cael adborth yn ôl ganddynt am ei gynnyrch fel petai nhw ar y ‘British Bake off’. Byddaf yn gwahodd Tom Hovey i fod yn un o’r beirniaid. Wrth wahodd ymwelwyr i’r ysgol mae’n rhoi cyfle i’r dysgwyr i gael safbwynt gwahanol yn y dosbarth a chael profiad uniongyrchol. Felly, mae’r dysgwyr yn mynd i fod yn fwy parod i gymryd rhan ac ymgysylltu a’r wers. Er hyn, wrth wahodd ymwelwyr gall achosi trafferthion yn ôl y gwefan ‘Faculty Focus’. Dywed gall trafferthion codi gan efallai nad yw’r ymwelwyr yn arfer i blant ysgol felly gall y ffordd maent yn esbonio ac ymateb cael effaith negyddol ar hyn (2015).</w:t>
      </w:r>
    </w:p>
    <w:p w:rsidR="000734E1" w:rsidRPr="00AB4514" w:rsidRDefault="002422E0" w:rsidP="00E44396">
      <w:pPr>
        <w:spacing w:line="360" w:lineRule="auto"/>
        <w:rPr>
          <w:rFonts w:ascii="Times New Roman" w:hAnsi="Times New Roman" w:cs="Times New Roman"/>
          <w:sz w:val="24"/>
          <w:szCs w:val="24"/>
          <w:lang w:val="en"/>
        </w:rPr>
      </w:pPr>
      <w:r w:rsidRPr="00AB4514">
        <w:rPr>
          <w:rFonts w:ascii="Times New Roman" w:hAnsi="Times New Roman" w:cs="Times New Roman"/>
          <w:sz w:val="24"/>
          <w:szCs w:val="24"/>
          <w:lang w:val="en"/>
        </w:rPr>
        <w:t xml:space="preserve"> </w:t>
      </w:r>
      <w:r w:rsidR="000734E1" w:rsidRPr="00AB4514">
        <w:rPr>
          <w:rFonts w:ascii="Times New Roman" w:hAnsi="Times New Roman" w:cs="Times New Roman"/>
          <w:sz w:val="24"/>
          <w:szCs w:val="24"/>
          <w:lang w:val="en"/>
        </w:rPr>
        <w:t>Yna, bydd pob grŵp yn derbyn adborth gan y beirniadon ac yna ysgrifennu gwerthusiad o’r broses ar hyn byddwn yn newid ar gyfer y tro nesaf. Felly, mae hyn yn ddull o hunan asesu o’u gwaith sydd yn strategaeth asesu ar gyfer dysgu. Mae’r gwerthusiad</w:t>
      </w:r>
      <w:r w:rsidR="00AB4514">
        <w:rPr>
          <w:rFonts w:ascii="Times New Roman" w:hAnsi="Times New Roman" w:cs="Times New Roman"/>
          <w:sz w:val="24"/>
          <w:szCs w:val="24"/>
          <w:lang w:val="en"/>
        </w:rPr>
        <w:t xml:space="preserve"> yn hyrwyddo’r datblygu’r sgil </w:t>
      </w:r>
      <w:r w:rsidR="000734E1" w:rsidRPr="00AB4514">
        <w:rPr>
          <w:rFonts w:ascii="Times New Roman" w:hAnsi="Times New Roman" w:cs="Times New Roman"/>
          <w:sz w:val="24"/>
          <w:szCs w:val="24"/>
          <w:lang w:val="en"/>
        </w:rPr>
        <w:t>ysgrifenedig sef ‘defnyddio iaith sy’n briodol ar gyfer ysgrifennu, gan gynnwys Cymraeg sa</w:t>
      </w:r>
      <w:r w:rsidR="00AB4514" w:rsidRPr="00AB4514">
        <w:rPr>
          <w:rFonts w:ascii="Times New Roman" w:hAnsi="Times New Roman" w:cs="Times New Roman"/>
          <w:sz w:val="24"/>
          <w:szCs w:val="24"/>
          <w:lang w:val="en"/>
        </w:rPr>
        <w:t>fonol’ (Cwricwlwm Llythrennedd 2015</w:t>
      </w:r>
      <w:r w:rsidR="000734E1" w:rsidRPr="00AB4514">
        <w:rPr>
          <w:rFonts w:ascii="Times New Roman" w:hAnsi="Times New Roman" w:cs="Times New Roman"/>
          <w:sz w:val="24"/>
          <w:szCs w:val="24"/>
          <w:lang w:val="en"/>
        </w:rPr>
        <w:t>).</w:t>
      </w:r>
    </w:p>
    <w:p w:rsidR="00555CC7" w:rsidRPr="00AB4514" w:rsidRDefault="000734E1" w:rsidP="00E44396">
      <w:pPr>
        <w:spacing w:line="360" w:lineRule="auto"/>
        <w:rPr>
          <w:rFonts w:ascii="Times New Roman" w:hAnsi="Times New Roman" w:cs="Times New Roman"/>
          <w:sz w:val="24"/>
          <w:szCs w:val="24"/>
        </w:rPr>
      </w:pPr>
      <w:r w:rsidRPr="00AB4514">
        <w:rPr>
          <w:rFonts w:ascii="Times New Roman" w:hAnsi="Times New Roman" w:cs="Times New Roman"/>
          <w:sz w:val="24"/>
          <w:szCs w:val="24"/>
        </w:rPr>
        <w:t>Teimlaf fod y gweithgaredd yma yn rhoi cyfle iddynt i ddatblygu nifer o sgiliau ar draws y cwricwlwm gan gynnwys Dylunio a Thechnoleg, TGCH, Iaith a Rhifedd felly mae’r gweithgaredd trawsgwricwlaidd sydd yn hyrwyddo creadigrwydd y plant. Bydd y dysgwyr yn datblygu’r sgiliau meddwl trwy’r broses o gynllunio, datblygu a myfyrio.</w:t>
      </w:r>
    </w:p>
    <w:p w:rsidR="00416E5E" w:rsidRPr="00AB4514" w:rsidRDefault="00607C93" w:rsidP="00E44396">
      <w:pPr>
        <w:spacing w:line="360" w:lineRule="auto"/>
        <w:rPr>
          <w:rFonts w:ascii="Times New Roman" w:hAnsi="Times New Roman" w:cs="Times New Roman"/>
          <w:sz w:val="28"/>
          <w:szCs w:val="28"/>
          <w:u w:val="single"/>
        </w:rPr>
      </w:pPr>
      <w:r w:rsidRPr="00AB4514">
        <w:rPr>
          <w:rFonts w:ascii="Times New Roman" w:hAnsi="Times New Roman" w:cs="Times New Roman"/>
          <w:sz w:val="28"/>
          <w:szCs w:val="28"/>
          <w:u w:val="single"/>
        </w:rPr>
        <w:t xml:space="preserve">Diweddglo </w:t>
      </w:r>
    </w:p>
    <w:p w:rsidR="00223077" w:rsidRPr="00AB4514" w:rsidRDefault="00C87CEF" w:rsidP="00E44396">
      <w:pPr>
        <w:spacing w:line="360" w:lineRule="auto"/>
        <w:rPr>
          <w:rFonts w:ascii="Times New Roman" w:hAnsi="Times New Roman" w:cs="Times New Roman"/>
          <w:color w:val="000000"/>
          <w:sz w:val="24"/>
          <w:szCs w:val="24"/>
          <w:shd w:val="clear" w:color="auto" w:fill="FFFFFF"/>
        </w:rPr>
      </w:pPr>
      <w:r w:rsidRPr="00AB4514">
        <w:rPr>
          <w:rFonts w:ascii="Times New Roman" w:hAnsi="Times New Roman" w:cs="Times New Roman"/>
          <w:color w:val="000000"/>
          <w:sz w:val="24"/>
          <w:szCs w:val="24"/>
          <w:shd w:val="clear" w:color="auto" w:fill="FFFFFF"/>
        </w:rPr>
        <w:t>Gwelir bod y celfyddydau yn rhan bwysig o fewn addysg y plant ac yn sgiliau hanfodol idd</w:t>
      </w:r>
      <w:r w:rsidR="00AB4514">
        <w:rPr>
          <w:rFonts w:ascii="Times New Roman" w:hAnsi="Times New Roman" w:cs="Times New Roman"/>
          <w:color w:val="000000"/>
          <w:sz w:val="24"/>
          <w:szCs w:val="24"/>
          <w:shd w:val="clear" w:color="auto" w:fill="FFFFFF"/>
        </w:rPr>
        <w:t xml:space="preserve">ynt ar gyfer y dyfodol. Nodwyd </w:t>
      </w:r>
      <w:r w:rsidR="004C56F5">
        <w:rPr>
          <w:rFonts w:ascii="Times New Roman" w:hAnsi="Times New Roman" w:cs="Times New Roman"/>
          <w:color w:val="000000"/>
          <w:sz w:val="24"/>
          <w:szCs w:val="24"/>
          <w:shd w:val="clear" w:color="auto" w:fill="FFFFFF"/>
        </w:rPr>
        <w:t>‘</w:t>
      </w:r>
      <w:r w:rsidRPr="00AB4514">
        <w:rPr>
          <w:rFonts w:ascii="Times New Roman" w:hAnsi="Times New Roman" w:cs="Times New Roman"/>
          <w:color w:val="000000"/>
          <w:sz w:val="24"/>
          <w:szCs w:val="24"/>
          <w:shd w:val="clear" w:color="auto" w:fill="FFFFFF"/>
        </w:rPr>
        <w:t xml:space="preserve">The principle goal of education is to create men who are capable of doing new things, not simply of repeating what other generations have done-men who are creative, inventive, and discoverers’ (The Creativity Workshop, 2017). Felly, gwelir </w:t>
      </w:r>
      <w:r w:rsidRPr="00AB4514">
        <w:rPr>
          <w:rFonts w:ascii="Times New Roman" w:hAnsi="Times New Roman" w:cs="Times New Roman"/>
          <w:color w:val="000000"/>
          <w:sz w:val="24"/>
          <w:szCs w:val="24"/>
          <w:shd w:val="clear" w:color="auto" w:fill="FFFFFF"/>
        </w:rPr>
        <w:lastRenderedPageBreak/>
        <w:t xml:space="preserve">bod y sgiliau a ddatblygwyd trwy’r celfyddydau yn bwysig ar gyfer y byd Gwaith. </w:t>
      </w:r>
      <w:r w:rsidR="00021CDA">
        <w:rPr>
          <w:rFonts w:ascii="Times New Roman" w:hAnsi="Times New Roman" w:cs="Times New Roman"/>
          <w:color w:val="000000"/>
          <w:sz w:val="24"/>
          <w:szCs w:val="24"/>
          <w:shd w:val="clear" w:color="auto" w:fill="FFFFFF"/>
        </w:rPr>
        <w:t xml:space="preserve">Nodwyd Estyn bod y celfyddydau yn cyd-fynd a’r cyd-destun ehangach yng Nghymru. Dywed bod y celfyddydau yn gallu hyrwyddo sgiliau rhifedd a llythrennedd ac felly yn gallu cael eu defnyddio i godi safonau. I ddilyn, nodwyd bod y celfyddydau yn gallu lleihau effaith tlodi ar gyrhaeddiad yr ysgol (Mai 2015). </w:t>
      </w:r>
      <w:r w:rsidRPr="00AB4514">
        <w:rPr>
          <w:rFonts w:ascii="Times New Roman" w:hAnsi="Times New Roman" w:cs="Times New Roman"/>
          <w:color w:val="000000"/>
          <w:sz w:val="24"/>
          <w:szCs w:val="24"/>
          <w:shd w:val="clear" w:color="auto" w:fill="FFFFFF"/>
        </w:rPr>
        <w:t>Awgrymwyd hyn bod sgiliau creadigol yr un mor bwysig â sgiliau Llythrennedd a Rhifedd ac felly dyle’r celfyddydau cael yr un flaenoriaeth o fewn ein hysgolion.</w:t>
      </w:r>
    </w:p>
    <w:p w:rsidR="00637273" w:rsidRPr="00AB4514" w:rsidRDefault="00C87CEF" w:rsidP="00E44396">
      <w:pPr>
        <w:spacing w:line="360" w:lineRule="auto"/>
        <w:rPr>
          <w:rFonts w:ascii="Times New Roman" w:hAnsi="Times New Roman" w:cs="Times New Roman"/>
          <w:color w:val="000000"/>
          <w:sz w:val="24"/>
          <w:szCs w:val="24"/>
          <w:shd w:val="clear" w:color="auto" w:fill="FFFFFF"/>
        </w:rPr>
      </w:pPr>
      <w:r w:rsidRPr="00AB4514">
        <w:rPr>
          <w:rFonts w:ascii="Times New Roman" w:hAnsi="Times New Roman" w:cs="Times New Roman"/>
          <w:color w:val="000000"/>
          <w:sz w:val="24"/>
          <w:szCs w:val="24"/>
          <w:shd w:val="clear" w:color="auto" w:fill="FFFFFF"/>
        </w:rPr>
        <w:t>Pwysleisiwyd Jolly yn ei erthygl, bod addysg Greadigol yn hyrwyddo sgiliau eang. Mae’n annog i blant i fod yn ddychmygus a chreadigol wrth gysylltu profiadau eu hunain a’i ddangos yn greadigol. Mae’r celfyddydau, yn ôl Jolly, yn annog i blant mynegi eu hunain a chyfathrebu trwy weithgareddau creadigol. I ddilyn, dywedodd bod sgiliau meddwl yn cael eu hyrwyddo gan fod y plant yn gallu meddwl mewn ffordd weledol ac felly maent yn deall y byd yn hytrach na ffocysu ar Lythrennedd a Rhifedd yn unig. Yn ogystal â hyn, dywed gan Jolly bod y celfyddydau yn annog dysgwyr i ddatblygu’r sgiliau o allu arsylwi, datrys problemau a hefyd i fod yn fwy annibynnol. Wrth roi cyfleoedd i blant i ddatblygu sgiliau o fewn y celfyddydau mae’n hybu hunan-les y plentyn gan fod cyfleoedd i fod yn greadigol yn codi hunanhyder y plentyn a hunan barch.</w:t>
      </w:r>
      <w:r w:rsidRPr="00AB4514">
        <w:rPr>
          <w:sz w:val="24"/>
          <w:szCs w:val="24"/>
        </w:rPr>
        <w:t xml:space="preserve"> </w:t>
      </w:r>
      <w:r w:rsidRPr="00AB4514">
        <w:rPr>
          <w:rFonts w:ascii="Times New Roman" w:hAnsi="Times New Roman" w:cs="Times New Roman"/>
          <w:color w:val="000000"/>
          <w:sz w:val="24"/>
          <w:szCs w:val="24"/>
          <w:shd w:val="clear" w:color="auto" w:fill="FFFFFF"/>
        </w:rPr>
        <w:t>Cytunwyd Donaldson a hyn gan bwysleisio yn ei adroddiad ‘Dyfodol Llwyddiannus’ bod angen i ddysgwyr datblygu’n gorfforol, cymdeithasol a feddyliol er mwyn llwyddo (Donaldson, G, 2015:44</w:t>
      </w:r>
      <w:r w:rsidR="00637273" w:rsidRPr="00AB4514">
        <w:rPr>
          <w:rFonts w:ascii="Times New Roman" w:hAnsi="Times New Roman" w:cs="Times New Roman"/>
          <w:color w:val="000000"/>
          <w:sz w:val="24"/>
          <w:szCs w:val="24"/>
          <w:shd w:val="clear" w:color="auto" w:fill="FFFFFF"/>
        </w:rPr>
        <w:t>)</w:t>
      </w:r>
      <w:r w:rsidRPr="00AB4514">
        <w:rPr>
          <w:rFonts w:ascii="Times New Roman" w:hAnsi="Times New Roman" w:cs="Times New Roman"/>
          <w:color w:val="000000"/>
          <w:sz w:val="24"/>
          <w:szCs w:val="24"/>
          <w:shd w:val="clear" w:color="auto" w:fill="FFFFFF"/>
        </w:rPr>
        <w:t>.</w:t>
      </w:r>
    </w:p>
    <w:p w:rsidR="00416E5E" w:rsidRPr="00AB4514" w:rsidRDefault="00C87CEF" w:rsidP="00E44396">
      <w:pPr>
        <w:spacing w:line="360" w:lineRule="auto"/>
        <w:rPr>
          <w:rFonts w:ascii="Times New Roman" w:hAnsi="Times New Roman" w:cs="Times New Roman"/>
          <w:sz w:val="24"/>
          <w:szCs w:val="24"/>
        </w:rPr>
      </w:pPr>
      <w:r w:rsidRPr="00AB4514">
        <w:rPr>
          <w:rFonts w:ascii="Times New Roman" w:hAnsi="Times New Roman" w:cs="Times New Roman"/>
          <w:sz w:val="24"/>
          <w:szCs w:val="24"/>
        </w:rPr>
        <w:t xml:space="preserve">Nodwyd gan Burton ‘By Exercising the freedom of personal investigation and inquiry, youngsters at different developmental levels take hold of their own learning, discovering how to learn from eachothers experiences’ (Burton. J, 2004). Awgrymwyd hyn bod rhoi profiadau i blant i archwilio ac arbrofi yn y celfyddydau yn bwysig er mwyn iddynt ddatblygu yn gymdeithasol a feddyliol. Dywed Donaldson, ‘The expressive arts provide opportunites to explore, refine and communicate ideas, engaging, thinking, imagination and senses creatively’ </w:t>
      </w:r>
      <w:r w:rsidR="00722E9A" w:rsidRPr="00AB4514">
        <w:rPr>
          <w:rFonts w:ascii="Times New Roman" w:hAnsi="Times New Roman" w:cs="Times New Roman"/>
          <w:sz w:val="24"/>
          <w:szCs w:val="24"/>
        </w:rPr>
        <w:t>(Donaldson, G, 2015</w:t>
      </w:r>
      <w:r w:rsidR="000779DC" w:rsidRPr="00AB4514">
        <w:rPr>
          <w:rFonts w:ascii="Times New Roman" w:hAnsi="Times New Roman" w:cs="Times New Roman"/>
          <w:sz w:val="24"/>
          <w:szCs w:val="24"/>
        </w:rPr>
        <w:t>:47</w:t>
      </w:r>
      <w:r w:rsidR="00722E9A" w:rsidRPr="00AB4514">
        <w:rPr>
          <w:rFonts w:ascii="Times New Roman" w:hAnsi="Times New Roman" w:cs="Times New Roman"/>
          <w:sz w:val="24"/>
          <w:szCs w:val="24"/>
        </w:rPr>
        <w:t>).</w:t>
      </w:r>
    </w:p>
    <w:p w:rsidR="00E06C8C" w:rsidRPr="00AB4514" w:rsidRDefault="00C87CEF" w:rsidP="00E44396">
      <w:pPr>
        <w:spacing w:line="360" w:lineRule="auto"/>
        <w:rPr>
          <w:rFonts w:ascii="Times New Roman" w:hAnsi="Times New Roman" w:cs="Times New Roman"/>
          <w:sz w:val="24"/>
          <w:szCs w:val="24"/>
        </w:rPr>
      </w:pPr>
      <w:r w:rsidRPr="00AB4514">
        <w:rPr>
          <w:rFonts w:ascii="Times New Roman" w:hAnsi="Times New Roman" w:cs="Times New Roman"/>
          <w:sz w:val="24"/>
          <w:szCs w:val="24"/>
        </w:rPr>
        <w:t xml:space="preserve">Felly, gweler bod amrywiaeth o sgiliau eang yn gallu cael eu datblygu trwy ddysgu’r celfyddydau. Mae pwyslais o fewn y Llywodraeth bod sgiliau Llythrennedd a Rhifedd yn holl bwysig er mwyn llwyddo yn y byd gwaith. Ond, wrth ystyried yr ymchwil nad yw hynny’n amlwg gan fod sgiliau a ddatblygwyd yn annog i ddysgwyr dod i adnabod y byd maent yn byw ynddo a hanes eu gwlad a’i hunan. Pwysleisiwyd hyn ar y Cwricwlwm Cymreig sef ‘Dylid rhoi cyfleoedd i’r disgyblion, lle bo hynny’n briodol, i ddatblygu a chymhwyso </w:t>
      </w:r>
      <w:r w:rsidRPr="00AB4514">
        <w:rPr>
          <w:rFonts w:ascii="Times New Roman" w:hAnsi="Times New Roman" w:cs="Times New Roman"/>
          <w:sz w:val="24"/>
          <w:szCs w:val="24"/>
        </w:rPr>
        <w:lastRenderedPageBreak/>
        <w:t>gwybodaeth a chymhwyso gwybodaeth a dealltwriaeth o nodweddion diwylliannol, economaidd, amgylcheddol, hanesyddol ac ieithyddol Cymru’.</w:t>
      </w:r>
    </w:p>
    <w:p w:rsidR="00416E5E" w:rsidRPr="00AB4514" w:rsidRDefault="00F73CA4" w:rsidP="004F70D8">
      <w:pPr>
        <w:spacing w:line="360" w:lineRule="auto"/>
        <w:rPr>
          <w:rFonts w:ascii="Times New Roman" w:hAnsi="Times New Roman" w:cs="Times New Roman"/>
          <w:sz w:val="24"/>
          <w:szCs w:val="24"/>
        </w:rPr>
      </w:pPr>
      <w:r w:rsidRPr="00AB4514">
        <w:rPr>
          <w:rFonts w:ascii="Times New Roman" w:hAnsi="Times New Roman" w:cs="Times New Roman"/>
          <w:sz w:val="24"/>
          <w:szCs w:val="24"/>
        </w:rPr>
        <w:t>Dywed Einstein ‘Imagination is more important than knowledge. For Knowledge is limited to all we now know and understand, while imagination embraces the entire world</w:t>
      </w:r>
      <w:r w:rsidR="00103B86" w:rsidRPr="00AB4514">
        <w:rPr>
          <w:rFonts w:ascii="Times New Roman" w:hAnsi="Times New Roman" w:cs="Times New Roman"/>
          <w:sz w:val="24"/>
          <w:szCs w:val="24"/>
        </w:rPr>
        <w:t>, and all there ever will be to know and understand’ (Einstein, A</w:t>
      </w:r>
      <w:r w:rsidR="000779DC" w:rsidRPr="00AB4514">
        <w:rPr>
          <w:rFonts w:ascii="Times New Roman" w:hAnsi="Times New Roman" w:cs="Times New Roman"/>
          <w:sz w:val="24"/>
          <w:szCs w:val="24"/>
        </w:rPr>
        <w:t>.</w:t>
      </w:r>
      <w:r w:rsidR="00103B86" w:rsidRPr="00AB4514">
        <w:rPr>
          <w:rFonts w:ascii="Times New Roman" w:hAnsi="Times New Roman" w:cs="Times New Roman"/>
          <w:sz w:val="24"/>
          <w:szCs w:val="24"/>
        </w:rPr>
        <w:t>). Er hyn dywed gan Robinson</w:t>
      </w:r>
      <w:r w:rsidR="00C87CEF" w:rsidRPr="00AB4514">
        <w:rPr>
          <w:rFonts w:ascii="Times New Roman" w:hAnsi="Times New Roman" w:cs="Times New Roman"/>
          <w:sz w:val="24"/>
          <w:szCs w:val="24"/>
        </w:rPr>
        <w:t>;</w:t>
      </w:r>
      <w:r w:rsidR="00103B86" w:rsidRPr="00AB4514">
        <w:rPr>
          <w:rFonts w:ascii="Times New Roman" w:hAnsi="Times New Roman" w:cs="Times New Roman"/>
          <w:sz w:val="24"/>
          <w:szCs w:val="24"/>
        </w:rPr>
        <w:t xml:space="preserve"> ‘</w:t>
      </w:r>
      <w:r w:rsidR="000730BE" w:rsidRPr="00AB4514">
        <w:rPr>
          <w:rFonts w:ascii="Times New Roman" w:hAnsi="Times New Roman" w:cs="Times New Roman"/>
          <w:sz w:val="24"/>
          <w:szCs w:val="24"/>
        </w:rPr>
        <w:t>My contention is that creativity now is as important in education as literacy, and we should treat it with the same status’</w:t>
      </w:r>
      <w:r w:rsidR="00AB4514">
        <w:rPr>
          <w:rFonts w:ascii="Times New Roman" w:hAnsi="Times New Roman" w:cs="Times New Roman"/>
          <w:sz w:val="24"/>
          <w:szCs w:val="24"/>
        </w:rPr>
        <w:t xml:space="preserve"> (Robinson, K</w:t>
      </w:r>
      <w:r w:rsidR="00722E9A" w:rsidRPr="00AB4514">
        <w:rPr>
          <w:rFonts w:ascii="Times New Roman" w:hAnsi="Times New Roman" w:cs="Times New Roman"/>
          <w:sz w:val="24"/>
          <w:szCs w:val="24"/>
        </w:rPr>
        <w:t xml:space="preserve">, </w:t>
      </w:r>
      <w:r w:rsidR="000730BE" w:rsidRPr="00AB4514">
        <w:rPr>
          <w:rFonts w:ascii="Times New Roman" w:hAnsi="Times New Roman" w:cs="Times New Roman"/>
          <w:sz w:val="24"/>
          <w:szCs w:val="24"/>
        </w:rPr>
        <w:t>2006</w:t>
      </w:r>
      <w:r w:rsidR="000779DC" w:rsidRPr="00AB4514">
        <w:rPr>
          <w:rFonts w:ascii="Times New Roman" w:hAnsi="Times New Roman" w:cs="Times New Roman"/>
          <w:sz w:val="24"/>
          <w:szCs w:val="24"/>
        </w:rPr>
        <w:t>)</w:t>
      </w:r>
      <w:r w:rsidR="004F70D8" w:rsidRPr="00AB4514">
        <w:rPr>
          <w:rFonts w:ascii="Times New Roman" w:hAnsi="Times New Roman" w:cs="Times New Roman"/>
          <w:sz w:val="24"/>
          <w:szCs w:val="24"/>
        </w:rPr>
        <w:t>.</w:t>
      </w:r>
    </w:p>
    <w:p w:rsidR="00416E5E" w:rsidRDefault="00416E5E">
      <w:pPr>
        <w:rPr>
          <w:u w:val="single"/>
        </w:rPr>
      </w:pPr>
    </w:p>
    <w:p w:rsidR="00416E5E" w:rsidRDefault="00416E5E">
      <w:pPr>
        <w:rPr>
          <w:u w:val="single"/>
        </w:rPr>
      </w:pPr>
    </w:p>
    <w:p w:rsidR="00416E5E" w:rsidRPr="00416E5E" w:rsidRDefault="00416E5E">
      <w:pPr>
        <w:rPr>
          <w:u w:val="single"/>
        </w:rPr>
      </w:pPr>
    </w:p>
    <w:p w:rsidR="00736509" w:rsidRDefault="00736509"/>
    <w:p w:rsidR="00212688" w:rsidRDefault="00212688"/>
    <w:p w:rsidR="00E6193C" w:rsidRDefault="000C24EE">
      <w:r>
        <w:t xml:space="preserve"> </w:t>
      </w:r>
    </w:p>
    <w:p w:rsidR="000C24EE" w:rsidRDefault="000C24EE"/>
    <w:p w:rsidR="000C24EE" w:rsidRDefault="000C24EE"/>
    <w:p w:rsidR="00E6193C" w:rsidRDefault="00E6193C"/>
    <w:sectPr w:rsidR="00E6193C">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96D23" w:rsidRDefault="00496D23" w:rsidP="00272582">
      <w:pPr>
        <w:spacing w:after="0" w:line="240" w:lineRule="auto"/>
      </w:pPr>
      <w:r>
        <w:separator/>
      </w:r>
    </w:p>
  </w:endnote>
  <w:endnote w:type="continuationSeparator" w:id="0">
    <w:p w:rsidR="00496D23" w:rsidRDefault="00496D23" w:rsidP="002725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38460654"/>
      <w:docPartObj>
        <w:docPartGallery w:val="Page Numbers (Bottom of Page)"/>
        <w:docPartUnique/>
      </w:docPartObj>
    </w:sdtPr>
    <w:sdtEndPr>
      <w:rPr>
        <w:noProof/>
      </w:rPr>
    </w:sdtEndPr>
    <w:sdtContent>
      <w:p w:rsidR="00522D3E" w:rsidRDefault="00522D3E">
        <w:pPr>
          <w:pStyle w:val="Footer"/>
          <w:jc w:val="center"/>
        </w:pPr>
        <w:r>
          <w:fldChar w:fldCharType="begin"/>
        </w:r>
        <w:r>
          <w:instrText xml:space="preserve"> PAGE   \* MERGEFORMAT </w:instrText>
        </w:r>
        <w:r>
          <w:fldChar w:fldCharType="separate"/>
        </w:r>
        <w:r w:rsidR="003B6798">
          <w:rPr>
            <w:noProof/>
          </w:rPr>
          <w:t>12</w:t>
        </w:r>
        <w:r>
          <w:rPr>
            <w:noProof/>
          </w:rPr>
          <w:fldChar w:fldCharType="end"/>
        </w:r>
      </w:p>
    </w:sdtContent>
  </w:sdt>
  <w:p w:rsidR="00522D3E" w:rsidRDefault="00522D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96D23" w:rsidRDefault="00496D23" w:rsidP="00272582">
      <w:pPr>
        <w:spacing w:after="0" w:line="240" w:lineRule="auto"/>
      </w:pPr>
      <w:r>
        <w:separator/>
      </w:r>
    </w:p>
  </w:footnote>
  <w:footnote w:type="continuationSeparator" w:id="0">
    <w:p w:rsidR="00496D23" w:rsidRDefault="00496D23" w:rsidP="002725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22D3E" w:rsidRDefault="00522D3E">
    <w:pPr>
      <w:pStyle w:val="Header"/>
    </w:pPr>
    <w:r>
      <w:t>Rhif Myfyriwr: 1600591                                                                            ECAD5005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7271"/>
    <w:rsid w:val="00017497"/>
    <w:rsid w:val="00021CDA"/>
    <w:rsid w:val="000570B0"/>
    <w:rsid w:val="000730BE"/>
    <w:rsid w:val="000734E1"/>
    <w:rsid w:val="000779DC"/>
    <w:rsid w:val="0008062D"/>
    <w:rsid w:val="000A43B2"/>
    <w:rsid w:val="000A606F"/>
    <w:rsid w:val="000B315A"/>
    <w:rsid w:val="000C04DA"/>
    <w:rsid w:val="000C24EE"/>
    <w:rsid w:val="000C368B"/>
    <w:rsid w:val="000C5810"/>
    <w:rsid w:val="000D4982"/>
    <w:rsid w:val="00103B86"/>
    <w:rsid w:val="00114A5B"/>
    <w:rsid w:val="00126570"/>
    <w:rsid w:val="00134057"/>
    <w:rsid w:val="00134756"/>
    <w:rsid w:val="00151332"/>
    <w:rsid w:val="00155C7E"/>
    <w:rsid w:val="00165815"/>
    <w:rsid w:val="00166C6A"/>
    <w:rsid w:val="00195189"/>
    <w:rsid w:val="001B0D12"/>
    <w:rsid w:val="001E1E06"/>
    <w:rsid w:val="00212688"/>
    <w:rsid w:val="00223077"/>
    <w:rsid w:val="00231B0F"/>
    <w:rsid w:val="002422E0"/>
    <w:rsid w:val="00272582"/>
    <w:rsid w:val="002D1E9A"/>
    <w:rsid w:val="002E4A82"/>
    <w:rsid w:val="00304DC1"/>
    <w:rsid w:val="00315A90"/>
    <w:rsid w:val="00327F70"/>
    <w:rsid w:val="003627DB"/>
    <w:rsid w:val="00397954"/>
    <w:rsid w:val="003B6798"/>
    <w:rsid w:val="003E576A"/>
    <w:rsid w:val="003E6E5C"/>
    <w:rsid w:val="003F30A3"/>
    <w:rsid w:val="0041345D"/>
    <w:rsid w:val="00416E5E"/>
    <w:rsid w:val="004239F6"/>
    <w:rsid w:val="00476448"/>
    <w:rsid w:val="00476EF8"/>
    <w:rsid w:val="00496D23"/>
    <w:rsid w:val="004A4B15"/>
    <w:rsid w:val="004C56F5"/>
    <w:rsid w:val="004F70D8"/>
    <w:rsid w:val="005051E8"/>
    <w:rsid w:val="00522637"/>
    <w:rsid w:val="00522D3E"/>
    <w:rsid w:val="00555CC7"/>
    <w:rsid w:val="00583584"/>
    <w:rsid w:val="0058690F"/>
    <w:rsid w:val="00606EF1"/>
    <w:rsid w:val="00607C93"/>
    <w:rsid w:val="00637273"/>
    <w:rsid w:val="00644D40"/>
    <w:rsid w:val="00665C70"/>
    <w:rsid w:val="006670C7"/>
    <w:rsid w:val="00697271"/>
    <w:rsid w:val="007022ED"/>
    <w:rsid w:val="00722BD1"/>
    <w:rsid w:val="00722E9A"/>
    <w:rsid w:val="00732F47"/>
    <w:rsid w:val="00736509"/>
    <w:rsid w:val="00752BD3"/>
    <w:rsid w:val="007B30EB"/>
    <w:rsid w:val="007C06C6"/>
    <w:rsid w:val="0083580A"/>
    <w:rsid w:val="0084545D"/>
    <w:rsid w:val="008543A2"/>
    <w:rsid w:val="00856835"/>
    <w:rsid w:val="008761B8"/>
    <w:rsid w:val="008C2494"/>
    <w:rsid w:val="00910562"/>
    <w:rsid w:val="00974A91"/>
    <w:rsid w:val="009A2D59"/>
    <w:rsid w:val="009D19C6"/>
    <w:rsid w:val="00A119C7"/>
    <w:rsid w:val="00A61DE3"/>
    <w:rsid w:val="00A80CF0"/>
    <w:rsid w:val="00AA68F8"/>
    <w:rsid w:val="00AB4514"/>
    <w:rsid w:val="00AC4F32"/>
    <w:rsid w:val="00AD17B5"/>
    <w:rsid w:val="00AD476B"/>
    <w:rsid w:val="00B00B58"/>
    <w:rsid w:val="00B56D1F"/>
    <w:rsid w:val="00B70206"/>
    <w:rsid w:val="00BD56D5"/>
    <w:rsid w:val="00C01B33"/>
    <w:rsid w:val="00C15738"/>
    <w:rsid w:val="00C23FDF"/>
    <w:rsid w:val="00C42BC4"/>
    <w:rsid w:val="00C87CEF"/>
    <w:rsid w:val="00C92B14"/>
    <w:rsid w:val="00CC2A51"/>
    <w:rsid w:val="00CF0456"/>
    <w:rsid w:val="00D00EB1"/>
    <w:rsid w:val="00D06EB3"/>
    <w:rsid w:val="00D17160"/>
    <w:rsid w:val="00D420B5"/>
    <w:rsid w:val="00DC6B50"/>
    <w:rsid w:val="00DF5635"/>
    <w:rsid w:val="00E06C8C"/>
    <w:rsid w:val="00E13932"/>
    <w:rsid w:val="00E44396"/>
    <w:rsid w:val="00E546F9"/>
    <w:rsid w:val="00E6193C"/>
    <w:rsid w:val="00EC7087"/>
    <w:rsid w:val="00F32F47"/>
    <w:rsid w:val="00F4022A"/>
    <w:rsid w:val="00F73CA4"/>
    <w:rsid w:val="00F86F73"/>
    <w:rsid w:val="00FA5FA2"/>
    <w:rsid w:val="00FB6567"/>
    <w:rsid w:val="00FC5FAF"/>
    <w:rsid w:val="00FC79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E51E5"/>
  <w15:chartTrackingRefBased/>
  <w15:docId w15:val="{D8DE5945-2025-4729-89E0-0F665CB34E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6">
    <w:name w:val="heading 6"/>
    <w:basedOn w:val="Normal"/>
    <w:next w:val="Normal"/>
    <w:link w:val="Heading6Char"/>
    <w:uiPriority w:val="9"/>
    <w:semiHidden/>
    <w:unhideWhenUsed/>
    <w:qFormat/>
    <w:rsid w:val="00722BD1"/>
    <w:pPr>
      <w:keepNext/>
      <w:keepLines/>
      <w:spacing w:before="200" w:after="0" w:line="276" w:lineRule="auto"/>
      <w:outlineLvl w:val="5"/>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25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2582"/>
  </w:style>
  <w:style w:type="paragraph" w:styleId="Footer">
    <w:name w:val="footer"/>
    <w:basedOn w:val="Normal"/>
    <w:link w:val="FooterChar"/>
    <w:uiPriority w:val="99"/>
    <w:unhideWhenUsed/>
    <w:rsid w:val="002725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2582"/>
  </w:style>
  <w:style w:type="character" w:styleId="PlaceholderText">
    <w:name w:val="Placeholder Text"/>
    <w:basedOn w:val="DefaultParagraphFont"/>
    <w:uiPriority w:val="99"/>
    <w:semiHidden/>
    <w:rsid w:val="00304DC1"/>
    <w:rPr>
      <w:color w:val="808080"/>
    </w:rPr>
  </w:style>
  <w:style w:type="character" w:customStyle="1" w:styleId="Heading6Char">
    <w:name w:val="Heading 6 Char"/>
    <w:basedOn w:val="DefaultParagraphFont"/>
    <w:link w:val="Heading6"/>
    <w:uiPriority w:val="9"/>
    <w:semiHidden/>
    <w:rsid w:val="00722BD1"/>
    <w:rPr>
      <w:rFonts w:asciiTheme="majorHAnsi" w:eastAsiaTheme="majorEastAsia" w:hAnsiTheme="majorHAnsi" w:cstheme="majorBidi"/>
      <w:i/>
      <w:iCs/>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E150BE-F57F-4A2C-A373-0D3C9666CD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999</TotalTime>
  <Pages>12</Pages>
  <Words>3782</Words>
  <Characters>21560</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ksaunders133@gmail.com</dc:creator>
  <cp:keywords/>
  <dc:description/>
  <cp:lastModifiedBy>Katie Saunders</cp:lastModifiedBy>
  <cp:revision>33</cp:revision>
  <dcterms:created xsi:type="dcterms:W3CDTF">2017-10-13T10:12:00Z</dcterms:created>
  <dcterms:modified xsi:type="dcterms:W3CDTF">2017-11-01T20:58:00Z</dcterms:modified>
</cp:coreProperties>
</file>