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79C46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74682">
              <w:rPr>
                <w:b/>
                <w:color w:val="auto"/>
                <w:sz w:val="32"/>
              </w:rPr>
              <w:t>Dylan Lewis</w:t>
            </w:r>
            <w:r w:rsidR="005A1BA3">
              <w:rPr>
                <w:b/>
                <w:color w:val="auto"/>
                <w:sz w:val="32"/>
              </w:rPr>
              <w:t>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09D855D" w:rsidR="005A1BA3" w:rsidRDefault="00D74682" w:rsidP="0022001B">
            <w:pPr>
              <w:overflowPunct/>
              <w:autoSpaceDE/>
              <w:autoSpaceDN/>
              <w:adjustRightInd/>
              <w:ind w:right="-330"/>
              <w:textAlignment w:val="auto"/>
              <w:rPr>
                <w:b/>
                <w:color w:val="auto"/>
                <w:sz w:val="32"/>
              </w:rPr>
            </w:pPr>
            <w:r w:rsidRPr="00D74682">
              <w:rPr>
                <w:b/>
                <w:color w:val="auto"/>
                <w:sz w:val="32"/>
              </w:rPr>
              <w:t>2245967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2741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4CE89B12" w:rsidR="5B41F877" w:rsidRDefault="00BF638D" w:rsidP="12871B79">
      <w:pPr>
        <w:jc w:val="both"/>
      </w:pPr>
      <w:r>
        <w:rPr>
          <w:rFonts w:ascii="Calibri" w:eastAsia="Calibri" w:hAnsi="Calibri" w:cs="Calibri"/>
          <w:b/>
          <w:bCs/>
          <w:color w:val="000000" w:themeColor="text1"/>
          <w:sz w:val="24"/>
          <w:szCs w:val="24"/>
        </w:rPr>
        <w:t>‘</w:t>
      </w:r>
      <w:r w:rsidR="5B41F877"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5B41F877"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39B04D6F"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bookmarkStart w:id="0" w:name="_Hlk147073755"/>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bookmarkEnd w:id="0"/>
    </w:tbl>
    <w:p w14:paraId="48BEF9CF" w14:textId="77777777" w:rsidR="00025650" w:rsidRDefault="00025650" w:rsidP="00FF7EBB">
      <w:pPr>
        <w:jc w:val="both"/>
        <w:rPr>
          <w:b/>
          <w:sz w:val="24"/>
          <w:szCs w:val="24"/>
        </w:rPr>
      </w:pPr>
    </w:p>
    <w:p w14:paraId="616003F9" w14:textId="7EECB5C6" w:rsidR="00FF7784" w:rsidRPr="00F61DE8" w:rsidRDefault="00025650" w:rsidP="00FF7EBB">
      <w:pPr>
        <w:jc w:val="both"/>
        <w:rPr>
          <w:b/>
          <w:sz w:val="24"/>
          <w:szCs w:val="24"/>
        </w:rPr>
      </w:pPr>
      <w:r w:rsidRPr="00025650">
        <w:rPr>
          <w:b/>
          <w:sz w:val="24"/>
          <w:szCs w:val="24"/>
        </w:rPr>
        <w:t>ANSWER:</w:t>
      </w:r>
    </w:p>
    <w:p w14:paraId="403E57EA" w14:textId="3FF83619" w:rsidR="00AD7C71" w:rsidRPr="008F0EBE" w:rsidRDefault="00AD7C71" w:rsidP="00AD7C71">
      <w:pPr>
        <w:rPr>
          <w:sz w:val="24"/>
          <w:szCs w:val="24"/>
        </w:rPr>
      </w:pPr>
      <w:r w:rsidRPr="008F0EBE">
        <w:rPr>
          <w:sz w:val="24"/>
          <w:szCs w:val="24"/>
        </w:rPr>
        <w:t xml:space="preserve">Working within the Police Force requires extreme resilience, as well as effective stress minimising techniques. </w:t>
      </w:r>
      <w:r w:rsidR="00E012B8">
        <w:rPr>
          <w:sz w:val="24"/>
          <w:szCs w:val="24"/>
        </w:rPr>
        <w:t>T</w:t>
      </w:r>
      <w:r w:rsidRPr="008F0EBE">
        <w:rPr>
          <w:sz w:val="24"/>
          <w:szCs w:val="24"/>
        </w:rPr>
        <w:t xml:space="preserve">hroughout the 6 months I have developed a plethora of techniques which have assisted my stress management, as well as motivating me to become resilient, both </w:t>
      </w:r>
      <w:r w:rsidR="00E012B8">
        <w:rPr>
          <w:sz w:val="24"/>
          <w:szCs w:val="24"/>
        </w:rPr>
        <w:t>mentally</w:t>
      </w:r>
      <w:r w:rsidRPr="008F0EBE">
        <w:rPr>
          <w:sz w:val="24"/>
          <w:szCs w:val="24"/>
        </w:rPr>
        <w:t xml:space="preserve"> and physically.</w:t>
      </w:r>
      <w:r w:rsidR="00ED1FCD">
        <w:rPr>
          <w:sz w:val="24"/>
          <w:szCs w:val="24"/>
        </w:rPr>
        <w:t xml:space="preserve"> </w:t>
      </w:r>
    </w:p>
    <w:p w14:paraId="32BF7B82" w14:textId="77777777" w:rsidR="00AD7C71" w:rsidRPr="008F0EBE" w:rsidRDefault="00AD7C71" w:rsidP="00AD7C71">
      <w:pPr>
        <w:rPr>
          <w:sz w:val="24"/>
          <w:szCs w:val="24"/>
        </w:rPr>
      </w:pPr>
    </w:p>
    <w:p w14:paraId="63B47279" w14:textId="09B1DADC" w:rsidR="00694556" w:rsidRDefault="00AD7C71" w:rsidP="00AD7C71">
      <w:pPr>
        <w:rPr>
          <w:sz w:val="24"/>
          <w:szCs w:val="24"/>
        </w:rPr>
      </w:pPr>
      <w:r w:rsidRPr="008F0EBE">
        <w:rPr>
          <w:sz w:val="24"/>
          <w:szCs w:val="24"/>
        </w:rPr>
        <w:t xml:space="preserve">The initial 6 months training process has enabled me to understand and acknowledge multiple different emotions I may encounter when faced with response work, following my initial training. An example of such emotions would be </w:t>
      </w:r>
      <w:r w:rsidR="00694556">
        <w:rPr>
          <w:sz w:val="24"/>
          <w:szCs w:val="24"/>
        </w:rPr>
        <w:t xml:space="preserve">stress. Stress is the mental and emotional strain on a person </w:t>
      </w:r>
      <w:r w:rsidR="00831C3B">
        <w:rPr>
          <w:sz w:val="24"/>
          <w:szCs w:val="24"/>
        </w:rPr>
        <w:t>as a</w:t>
      </w:r>
      <w:r w:rsidR="00694556">
        <w:rPr>
          <w:sz w:val="24"/>
          <w:szCs w:val="24"/>
        </w:rPr>
        <w:t xml:space="preserve"> result of pressures, or adverse / demanding circumstances/situations. Stress is one of the fundamental elements which will always reside within the workplace in one form or another, </w:t>
      </w:r>
      <w:r w:rsidR="00831C3B">
        <w:rPr>
          <w:sz w:val="24"/>
          <w:szCs w:val="24"/>
        </w:rPr>
        <w:t>therefore</w:t>
      </w:r>
      <w:r w:rsidR="00694556">
        <w:rPr>
          <w:sz w:val="24"/>
          <w:szCs w:val="24"/>
        </w:rPr>
        <w:t xml:space="preserve"> it is necessary to develop coping strategies to overcome areas of stress, and better prepare yourself </w:t>
      </w:r>
      <w:r w:rsidR="00694556" w:rsidRPr="00DB0604">
        <w:rPr>
          <w:sz w:val="24"/>
          <w:szCs w:val="24"/>
        </w:rPr>
        <w:t>(</w:t>
      </w:r>
      <w:r w:rsidR="00694556" w:rsidRPr="00DB0604">
        <w:rPr>
          <w:color w:val="222222"/>
          <w:sz w:val="24"/>
          <w:szCs w:val="24"/>
          <w:shd w:val="clear" w:color="auto" w:fill="FFFFFF"/>
        </w:rPr>
        <w:t>Claridge, B</w:t>
      </w:r>
      <w:r w:rsidR="00694556">
        <w:rPr>
          <w:color w:val="222222"/>
          <w:sz w:val="24"/>
          <w:szCs w:val="24"/>
          <w:shd w:val="clear" w:color="auto" w:fill="FFFFFF"/>
        </w:rPr>
        <w:t xml:space="preserve"> et al.</w:t>
      </w:r>
      <w:r w:rsidR="00694556" w:rsidRPr="00DB0604">
        <w:rPr>
          <w:color w:val="222222"/>
          <w:sz w:val="24"/>
          <w:szCs w:val="24"/>
          <w:shd w:val="clear" w:color="auto" w:fill="FFFFFF"/>
        </w:rPr>
        <w:t xml:space="preserve"> 2014)</w:t>
      </w:r>
      <w:r w:rsidRPr="008F0EBE">
        <w:rPr>
          <w:sz w:val="24"/>
          <w:szCs w:val="24"/>
        </w:rPr>
        <w:t>.</w:t>
      </w:r>
      <w:r w:rsidR="00694556">
        <w:rPr>
          <w:sz w:val="24"/>
          <w:szCs w:val="24"/>
        </w:rPr>
        <w:t xml:space="preserve"> </w:t>
      </w:r>
      <w:r w:rsidR="00364FB3">
        <w:rPr>
          <w:sz w:val="24"/>
          <w:szCs w:val="24"/>
        </w:rPr>
        <w:t xml:space="preserve">Whilst conducting my research, I found that compared to other occupations, stress is a component which is inevitable within the police force due to multiple factors including </w:t>
      </w:r>
      <w:r w:rsidR="00DF3081">
        <w:rPr>
          <w:sz w:val="24"/>
          <w:szCs w:val="24"/>
        </w:rPr>
        <w:t>lack of social contact outside of work hours and a negative public image (Bano, B. 2011).</w:t>
      </w:r>
    </w:p>
    <w:p w14:paraId="1EF3245C" w14:textId="77777777" w:rsidR="00694556" w:rsidRDefault="00694556" w:rsidP="00AD7C71">
      <w:pPr>
        <w:rPr>
          <w:sz w:val="24"/>
          <w:szCs w:val="24"/>
        </w:rPr>
      </w:pPr>
    </w:p>
    <w:p w14:paraId="27DEF569" w14:textId="09408838" w:rsidR="00671ECC" w:rsidRDefault="00AD7C71" w:rsidP="00AD7C71">
      <w:pPr>
        <w:rPr>
          <w:sz w:val="24"/>
          <w:szCs w:val="24"/>
        </w:rPr>
      </w:pPr>
      <w:r w:rsidRPr="008F0EBE">
        <w:rPr>
          <w:sz w:val="24"/>
          <w:szCs w:val="24"/>
        </w:rPr>
        <w:t xml:space="preserve"> I believe that this </w:t>
      </w:r>
      <w:r w:rsidR="00DF3081">
        <w:rPr>
          <w:sz w:val="24"/>
          <w:szCs w:val="24"/>
        </w:rPr>
        <w:t>occupation</w:t>
      </w:r>
      <w:r w:rsidRPr="008F0EBE">
        <w:rPr>
          <w:sz w:val="24"/>
          <w:szCs w:val="24"/>
        </w:rPr>
        <w:t xml:space="preserve"> has been an eye-opener to me, as I have no prior experience within policing, or any similar role. </w:t>
      </w:r>
      <w:r w:rsidR="00FD17F5" w:rsidRPr="008F0EBE">
        <w:rPr>
          <w:sz w:val="24"/>
          <w:szCs w:val="24"/>
        </w:rPr>
        <w:t xml:space="preserve">However, </w:t>
      </w:r>
      <w:r w:rsidR="00FE5E46" w:rsidRPr="008F0EBE">
        <w:rPr>
          <w:sz w:val="24"/>
          <w:szCs w:val="24"/>
        </w:rPr>
        <w:t>I recognised necessary skills</w:t>
      </w:r>
      <w:r w:rsidR="0006070B" w:rsidRPr="008F0EBE">
        <w:rPr>
          <w:sz w:val="24"/>
          <w:szCs w:val="24"/>
        </w:rPr>
        <w:t xml:space="preserve">, </w:t>
      </w:r>
      <w:r w:rsidR="008F603D" w:rsidRPr="008F0EBE">
        <w:rPr>
          <w:sz w:val="24"/>
          <w:szCs w:val="24"/>
        </w:rPr>
        <w:t>to</w:t>
      </w:r>
      <w:r w:rsidR="0006070B" w:rsidRPr="008F0EBE">
        <w:rPr>
          <w:sz w:val="24"/>
          <w:szCs w:val="24"/>
        </w:rPr>
        <w:t xml:space="preserve"> flourish </w:t>
      </w:r>
      <w:r w:rsidR="00882899" w:rsidRPr="008F0EBE">
        <w:rPr>
          <w:sz w:val="24"/>
          <w:szCs w:val="24"/>
        </w:rPr>
        <w:t xml:space="preserve">and exceed expectations. Firstly, </w:t>
      </w:r>
      <w:r w:rsidR="00E5090E" w:rsidRPr="008F0EBE">
        <w:rPr>
          <w:sz w:val="24"/>
          <w:szCs w:val="24"/>
        </w:rPr>
        <w:t xml:space="preserve">supporting the </w:t>
      </w:r>
      <w:r w:rsidR="00FF66BC" w:rsidRPr="008F0EBE">
        <w:rPr>
          <w:sz w:val="24"/>
          <w:szCs w:val="24"/>
        </w:rPr>
        <w:t>needs</w:t>
      </w:r>
      <w:r w:rsidR="00222D14" w:rsidRPr="008F0EBE">
        <w:rPr>
          <w:sz w:val="24"/>
          <w:szCs w:val="24"/>
        </w:rPr>
        <w:t xml:space="preserve"> of the public</w:t>
      </w:r>
      <w:r w:rsidR="00FF66BC" w:rsidRPr="008F0EBE">
        <w:rPr>
          <w:sz w:val="24"/>
          <w:szCs w:val="24"/>
        </w:rPr>
        <w:t xml:space="preserve"> by</w:t>
      </w:r>
      <w:r w:rsidR="003A198F">
        <w:rPr>
          <w:sz w:val="24"/>
          <w:szCs w:val="24"/>
        </w:rPr>
        <w:t xml:space="preserve"> remaining</w:t>
      </w:r>
      <w:r w:rsidR="00FF66BC" w:rsidRPr="008F0EBE">
        <w:rPr>
          <w:sz w:val="24"/>
          <w:szCs w:val="24"/>
        </w:rPr>
        <w:t xml:space="preserve"> positive and identifying </w:t>
      </w:r>
      <w:r w:rsidR="0021767F" w:rsidRPr="008F0EBE">
        <w:rPr>
          <w:sz w:val="24"/>
          <w:szCs w:val="24"/>
        </w:rPr>
        <w:t>the importance of serving the public sector, which is undoubtedly a</w:t>
      </w:r>
      <w:r w:rsidR="001A441F" w:rsidRPr="008F0EBE">
        <w:rPr>
          <w:sz w:val="24"/>
          <w:szCs w:val="24"/>
        </w:rPr>
        <w:t>n integral part of becoming a Police Constable.(</w:t>
      </w:r>
      <w:r w:rsidR="00600DB1" w:rsidRPr="008F0EBE">
        <w:rPr>
          <w:sz w:val="24"/>
          <w:szCs w:val="24"/>
        </w:rPr>
        <w:t xml:space="preserve">Pepper </w:t>
      </w:r>
      <w:r w:rsidR="00A25BC8" w:rsidRPr="008F0EBE">
        <w:rPr>
          <w:sz w:val="24"/>
          <w:szCs w:val="24"/>
        </w:rPr>
        <w:t>et al</w:t>
      </w:r>
      <w:r w:rsidR="008A07F7" w:rsidRPr="008F0EBE">
        <w:rPr>
          <w:sz w:val="24"/>
          <w:szCs w:val="24"/>
        </w:rPr>
        <w:t>.2016)</w:t>
      </w:r>
      <w:r w:rsidR="003A198F">
        <w:rPr>
          <w:sz w:val="24"/>
          <w:szCs w:val="24"/>
        </w:rPr>
        <w:t>. D</w:t>
      </w:r>
      <w:r w:rsidR="00222D14" w:rsidRPr="008F0EBE">
        <w:rPr>
          <w:sz w:val="24"/>
          <w:szCs w:val="24"/>
        </w:rPr>
        <w:t xml:space="preserve">uring previous employment, I developed </w:t>
      </w:r>
      <w:r w:rsidR="001627D7" w:rsidRPr="008F0EBE">
        <w:rPr>
          <w:sz w:val="24"/>
          <w:szCs w:val="24"/>
        </w:rPr>
        <w:t>excellent communication skills, as I was regularly faced with customer interactions</w:t>
      </w:r>
      <w:r w:rsidR="00206312">
        <w:rPr>
          <w:sz w:val="24"/>
          <w:szCs w:val="24"/>
        </w:rPr>
        <w:t xml:space="preserve"> and dealing with customer needs. </w:t>
      </w:r>
      <w:r w:rsidR="00F5173A" w:rsidRPr="008F0EBE">
        <w:rPr>
          <w:sz w:val="24"/>
          <w:szCs w:val="24"/>
        </w:rPr>
        <w:t xml:space="preserve"> </w:t>
      </w:r>
    </w:p>
    <w:p w14:paraId="122CFE93" w14:textId="77777777" w:rsidR="00C3184D" w:rsidRDefault="00C3184D" w:rsidP="00AD7C71">
      <w:pPr>
        <w:rPr>
          <w:sz w:val="24"/>
          <w:szCs w:val="24"/>
        </w:rPr>
      </w:pPr>
    </w:p>
    <w:p w14:paraId="30EE1605" w14:textId="59AB4985" w:rsidR="00F61DE8" w:rsidRDefault="00C3184D" w:rsidP="00AD7C71">
      <w:pPr>
        <w:rPr>
          <w:sz w:val="24"/>
          <w:szCs w:val="24"/>
        </w:rPr>
      </w:pPr>
      <w:r>
        <w:rPr>
          <w:sz w:val="24"/>
          <w:szCs w:val="24"/>
        </w:rPr>
        <w:t xml:space="preserve">Stress is the mental and emotional strain on a person which is a result of pressures, or adverse / demanding circumstances/situations. </w:t>
      </w:r>
      <w:r w:rsidR="00E06FFA">
        <w:rPr>
          <w:sz w:val="24"/>
          <w:szCs w:val="24"/>
        </w:rPr>
        <w:t xml:space="preserve">Stress is one of the fundamental elements which will always reside within the workplace in one form or another, </w:t>
      </w:r>
      <w:r w:rsidR="00DB0604">
        <w:rPr>
          <w:sz w:val="24"/>
          <w:szCs w:val="24"/>
        </w:rPr>
        <w:t xml:space="preserve">where it is necessary to develop coping strategies to overcome areas of stress, and better prepare yourself </w:t>
      </w:r>
      <w:r w:rsidR="00DB0604" w:rsidRPr="00DB0604">
        <w:rPr>
          <w:sz w:val="24"/>
          <w:szCs w:val="24"/>
        </w:rPr>
        <w:t>(</w:t>
      </w:r>
      <w:r w:rsidR="00DB0604" w:rsidRPr="00DB0604">
        <w:rPr>
          <w:color w:val="222222"/>
          <w:sz w:val="24"/>
          <w:szCs w:val="24"/>
          <w:shd w:val="clear" w:color="auto" w:fill="FFFFFF"/>
        </w:rPr>
        <w:t>Claridge, B</w:t>
      </w:r>
      <w:r w:rsidR="00DB0604">
        <w:rPr>
          <w:color w:val="222222"/>
          <w:sz w:val="24"/>
          <w:szCs w:val="24"/>
          <w:shd w:val="clear" w:color="auto" w:fill="FFFFFF"/>
        </w:rPr>
        <w:t xml:space="preserve"> et al.</w:t>
      </w:r>
      <w:r w:rsidR="00DB0604" w:rsidRPr="00DB0604">
        <w:rPr>
          <w:color w:val="222222"/>
          <w:sz w:val="24"/>
          <w:szCs w:val="24"/>
          <w:shd w:val="clear" w:color="auto" w:fill="FFFFFF"/>
        </w:rPr>
        <w:t xml:space="preserve"> 2014.)</w:t>
      </w:r>
    </w:p>
    <w:p w14:paraId="768FD347" w14:textId="2610FD02" w:rsidR="004941C2" w:rsidRDefault="004941C2" w:rsidP="00AD7C71">
      <w:pPr>
        <w:rPr>
          <w:sz w:val="24"/>
          <w:szCs w:val="24"/>
        </w:rPr>
      </w:pPr>
    </w:p>
    <w:p w14:paraId="11993747" w14:textId="1732D771" w:rsidR="004941C2" w:rsidRDefault="003A198F" w:rsidP="00AD7C71">
      <w:pPr>
        <w:rPr>
          <w:sz w:val="24"/>
          <w:szCs w:val="24"/>
        </w:rPr>
      </w:pPr>
      <w:r>
        <w:rPr>
          <w:sz w:val="24"/>
          <w:szCs w:val="24"/>
        </w:rPr>
        <w:t>R</w:t>
      </w:r>
      <w:r w:rsidR="004941C2">
        <w:rPr>
          <w:sz w:val="24"/>
          <w:szCs w:val="24"/>
        </w:rPr>
        <w:t xml:space="preserve">esilience </w:t>
      </w:r>
      <w:r>
        <w:rPr>
          <w:sz w:val="24"/>
          <w:szCs w:val="24"/>
        </w:rPr>
        <w:t xml:space="preserve">is fundamental when dealing with stress. Resilience </w:t>
      </w:r>
      <w:r w:rsidR="004941C2">
        <w:rPr>
          <w:sz w:val="24"/>
          <w:szCs w:val="24"/>
        </w:rPr>
        <w:t xml:space="preserve">is </w:t>
      </w:r>
      <w:r w:rsidR="004941C2" w:rsidRPr="004941C2">
        <w:rPr>
          <w:sz w:val="24"/>
          <w:szCs w:val="24"/>
        </w:rPr>
        <w:t>the ability to</w:t>
      </w:r>
      <w:r w:rsidR="004941C2">
        <w:rPr>
          <w:sz w:val="24"/>
          <w:szCs w:val="24"/>
        </w:rPr>
        <w:t xml:space="preserve"> </w:t>
      </w:r>
      <w:r w:rsidR="004941C2" w:rsidRPr="004941C2">
        <w:rPr>
          <w:sz w:val="24"/>
          <w:szCs w:val="24"/>
        </w:rPr>
        <w:t>demonstrate resourcefulness in addressing various contextual and developmental obstacles by utilising available internal and external resources</w:t>
      </w:r>
      <w:r w:rsidR="000B4049">
        <w:rPr>
          <w:sz w:val="24"/>
          <w:szCs w:val="24"/>
        </w:rPr>
        <w:t xml:space="preserve"> (Pooley</w:t>
      </w:r>
      <w:r w:rsidR="00831C3B">
        <w:rPr>
          <w:sz w:val="24"/>
          <w:szCs w:val="24"/>
        </w:rPr>
        <w:t>,</w:t>
      </w:r>
      <w:r w:rsidR="000B4049">
        <w:rPr>
          <w:sz w:val="24"/>
          <w:szCs w:val="24"/>
        </w:rPr>
        <w:t>et al. 2010)</w:t>
      </w:r>
      <w:r w:rsidR="004941C2">
        <w:rPr>
          <w:sz w:val="24"/>
          <w:szCs w:val="24"/>
        </w:rPr>
        <w:t xml:space="preserve">. </w:t>
      </w:r>
      <w:r w:rsidR="00831C3B">
        <w:rPr>
          <w:sz w:val="24"/>
          <w:szCs w:val="24"/>
        </w:rPr>
        <w:t>M</w:t>
      </w:r>
      <w:r w:rsidR="000B4049">
        <w:rPr>
          <w:sz w:val="24"/>
          <w:szCs w:val="24"/>
        </w:rPr>
        <w:t>y interpretation of this definition is being able to utilise the resources you have, whilst being able adapt to situation</w:t>
      </w:r>
      <w:r>
        <w:rPr>
          <w:sz w:val="24"/>
          <w:szCs w:val="24"/>
        </w:rPr>
        <w:t>s</w:t>
      </w:r>
      <w:r w:rsidR="000B4049">
        <w:rPr>
          <w:sz w:val="24"/>
          <w:szCs w:val="24"/>
        </w:rPr>
        <w:t>.</w:t>
      </w:r>
    </w:p>
    <w:p w14:paraId="77141B52" w14:textId="77777777" w:rsidR="004941C2" w:rsidRPr="008F0EBE" w:rsidRDefault="004941C2" w:rsidP="00AD7C71">
      <w:pPr>
        <w:rPr>
          <w:sz w:val="24"/>
          <w:szCs w:val="24"/>
        </w:rPr>
      </w:pPr>
    </w:p>
    <w:p w14:paraId="74F71A12" w14:textId="0DF501D6" w:rsidR="00B92A92" w:rsidRDefault="00AD7C71" w:rsidP="00AD7C71">
      <w:pPr>
        <w:rPr>
          <w:sz w:val="24"/>
          <w:szCs w:val="24"/>
        </w:rPr>
      </w:pPr>
      <w:r w:rsidRPr="008F0EBE">
        <w:rPr>
          <w:sz w:val="24"/>
          <w:szCs w:val="24"/>
        </w:rPr>
        <w:t>Prior to the initial response training, I recognised that as I had not been granted any opportunities requir</w:t>
      </w:r>
      <w:r w:rsidR="003A198F">
        <w:rPr>
          <w:sz w:val="24"/>
          <w:szCs w:val="24"/>
        </w:rPr>
        <w:t xml:space="preserve">ing a </w:t>
      </w:r>
      <w:r w:rsidRPr="008F0EBE">
        <w:rPr>
          <w:sz w:val="24"/>
          <w:szCs w:val="24"/>
        </w:rPr>
        <w:t xml:space="preserve">diverse selection of </w:t>
      </w:r>
      <w:r w:rsidR="003A198F">
        <w:rPr>
          <w:sz w:val="24"/>
          <w:szCs w:val="24"/>
        </w:rPr>
        <w:t>stress minimising strategies.</w:t>
      </w:r>
      <w:r w:rsidRPr="008F0EBE">
        <w:rPr>
          <w:sz w:val="24"/>
          <w:szCs w:val="24"/>
        </w:rPr>
        <w:t xml:space="preserve"> </w:t>
      </w:r>
      <w:r w:rsidR="003A198F">
        <w:rPr>
          <w:sz w:val="24"/>
          <w:szCs w:val="24"/>
        </w:rPr>
        <w:t xml:space="preserve">I </w:t>
      </w:r>
      <w:r w:rsidRPr="008F0EBE">
        <w:rPr>
          <w:sz w:val="24"/>
          <w:szCs w:val="24"/>
        </w:rPr>
        <w:t xml:space="preserve">understood the effort required to progress onto the second phase of the learning and development would be incomparable to anything I had encountered during previous employment. </w:t>
      </w:r>
      <w:r w:rsidR="003A198F">
        <w:rPr>
          <w:sz w:val="24"/>
          <w:szCs w:val="24"/>
        </w:rPr>
        <w:t xml:space="preserve">Therefore, </w:t>
      </w:r>
      <w:r w:rsidRPr="008F0EBE">
        <w:rPr>
          <w:sz w:val="24"/>
          <w:szCs w:val="24"/>
        </w:rPr>
        <w:t>I had to ensure that I developed strategies which allowed me to effectively cope with the inevitable stress of the vigorous initial training.</w:t>
      </w:r>
      <w:r w:rsidR="00206312">
        <w:rPr>
          <w:sz w:val="24"/>
          <w:szCs w:val="24"/>
        </w:rPr>
        <w:t xml:space="preserve"> D</w:t>
      </w:r>
      <w:r w:rsidRPr="008F0EBE">
        <w:rPr>
          <w:sz w:val="24"/>
          <w:szCs w:val="24"/>
        </w:rPr>
        <w:t>uring the preparation for my first assessment</w:t>
      </w:r>
      <w:r w:rsidR="00206312">
        <w:rPr>
          <w:sz w:val="24"/>
          <w:szCs w:val="24"/>
        </w:rPr>
        <w:t>, I faced stress.</w:t>
      </w:r>
      <w:r w:rsidRPr="008F0EBE">
        <w:rPr>
          <w:sz w:val="24"/>
          <w:szCs w:val="24"/>
        </w:rPr>
        <w:t xml:space="preserve"> Throughout my revision, I learned that I did not have effective revision techniques in place. Therefore, I found myself feeling overwhelmed with the workload, and often at a disadvantage.</w:t>
      </w:r>
    </w:p>
    <w:p w14:paraId="6FBA908B" w14:textId="77777777" w:rsidR="00B92A92" w:rsidRDefault="00B92A92" w:rsidP="00AD7C71">
      <w:pPr>
        <w:rPr>
          <w:sz w:val="24"/>
          <w:szCs w:val="24"/>
        </w:rPr>
      </w:pPr>
    </w:p>
    <w:p w14:paraId="2E3D6540" w14:textId="4EA814CE" w:rsidR="001D5E2F" w:rsidRDefault="00AD7C71" w:rsidP="00AD7C71">
      <w:pPr>
        <w:rPr>
          <w:sz w:val="24"/>
          <w:szCs w:val="24"/>
        </w:rPr>
      </w:pPr>
      <w:r w:rsidRPr="008F0EBE">
        <w:rPr>
          <w:sz w:val="24"/>
          <w:szCs w:val="24"/>
        </w:rPr>
        <w:t xml:space="preserve"> </w:t>
      </w:r>
      <w:r w:rsidR="003A198F" w:rsidRPr="008F0EBE">
        <w:rPr>
          <w:sz w:val="24"/>
          <w:szCs w:val="24"/>
        </w:rPr>
        <w:t>To</w:t>
      </w:r>
      <w:r w:rsidRPr="008F0EBE">
        <w:rPr>
          <w:sz w:val="24"/>
          <w:szCs w:val="24"/>
        </w:rPr>
        <w:t xml:space="preserve"> minimise this stress, I recognised that I needed to discover revision techniques which worked for me, </w:t>
      </w:r>
      <w:r w:rsidR="003A198F" w:rsidRPr="008F0EBE">
        <w:rPr>
          <w:sz w:val="24"/>
          <w:szCs w:val="24"/>
        </w:rPr>
        <w:t>to</w:t>
      </w:r>
      <w:r w:rsidRPr="008F0EBE">
        <w:rPr>
          <w:sz w:val="24"/>
          <w:szCs w:val="24"/>
        </w:rPr>
        <w:t xml:space="preserve"> achieve</w:t>
      </w:r>
      <w:r w:rsidR="003A198F">
        <w:rPr>
          <w:sz w:val="24"/>
          <w:szCs w:val="24"/>
        </w:rPr>
        <w:t xml:space="preserve"> necessary results. </w:t>
      </w:r>
      <w:r w:rsidRPr="008F0EBE">
        <w:rPr>
          <w:sz w:val="24"/>
          <w:szCs w:val="24"/>
        </w:rPr>
        <w:t>Also, as I struggle with my concentration, I needed to discover a strategy which would aid my focus during revision. I found that listening to metal/rock music allowed me to eliminate background distractions and effectivel</w:t>
      </w:r>
      <w:r w:rsidR="003A198F">
        <w:rPr>
          <w:sz w:val="24"/>
          <w:szCs w:val="24"/>
        </w:rPr>
        <w:t>y</w:t>
      </w:r>
      <w:r w:rsidRPr="008F0EBE">
        <w:rPr>
          <w:sz w:val="24"/>
          <w:szCs w:val="24"/>
        </w:rPr>
        <w:t xml:space="preserve"> focus on the task at han</w:t>
      </w:r>
      <w:r w:rsidR="003A198F">
        <w:rPr>
          <w:sz w:val="24"/>
          <w:szCs w:val="24"/>
        </w:rPr>
        <w:t>d.</w:t>
      </w:r>
      <w:r w:rsidR="00511587" w:rsidRPr="008F0EBE">
        <w:rPr>
          <w:sz w:val="24"/>
          <w:szCs w:val="24"/>
        </w:rPr>
        <w:t xml:space="preserve"> I believe it is credible to suggest that listening to my favourite genre of music proved effective as</w:t>
      </w:r>
      <w:r w:rsidR="002E4E8C" w:rsidRPr="008F0EBE">
        <w:rPr>
          <w:sz w:val="24"/>
          <w:szCs w:val="24"/>
        </w:rPr>
        <w:t xml:space="preserve"> it allowed me to remain more attentive</w:t>
      </w:r>
      <w:r w:rsidR="000E0D6E">
        <w:rPr>
          <w:sz w:val="24"/>
          <w:szCs w:val="24"/>
        </w:rPr>
        <w:t xml:space="preserve"> by improving my concentration leve</w:t>
      </w:r>
      <w:r w:rsidR="003A198F">
        <w:rPr>
          <w:sz w:val="24"/>
          <w:szCs w:val="24"/>
        </w:rPr>
        <w:t xml:space="preserve">ls, </w:t>
      </w:r>
      <w:r w:rsidR="002E4E8C" w:rsidRPr="008F0EBE">
        <w:rPr>
          <w:sz w:val="24"/>
          <w:szCs w:val="24"/>
        </w:rPr>
        <w:t>compared with other styles of music</w:t>
      </w:r>
      <w:r w:rsidR="000E0D6E">
        <w:rPr>
          <w:sz w:val="24"/>
          <w:szCs w:val="24"/>
        </w:rPr>
        <w:t xml:space="preserve"> (Vigl, J et al.2023)</w:t>
      </w:r>
      <w:r w:rsidR="00C5166A" w:rsidRPr="008F0EBE">
        <w:rPr>
          <w:sz w:val="24"/>
          <w:szCs w:val="24"/>
        </w:rPr>
        <w:t>.</w:t>
      </w:r>
      <w:r w:rsidRPr="008F0EBE">
        <w:rPr>
          <w:sz w:val="24"/>
          <w:szCs w:val="24"/>
        </w:rPr>
        <w:t xml:space="preserve"> </w:t>
      </w:r>
    </w:p>
    <w:p w14:paraId="42C88947" w14:textId="77777777" w:rsidR="001D5E2F" w:rsidRDefault="001D5E2F" w:rsidP="00AD7C71">
      <w:pPr>
        <w:rPr>
          <w:sz w:val="24"/>
          <w:szCs w:val="24"/>
        </w:rPr>
      </w:pPr>
    </w:p>
    <w:p w14:paraId="7D27690F" w14:textId="4F2EE300" w:rsidR="001D5E2F" w:rsidRDefault="00B92A92" w:rsidP="00AD7C71">
      <w:pPr>
        <w:rPr>
          <w:sz w:val="24"/>
          <w:szCs w:val="24"/>
        </w:rPr>
      </w:pPr>
      <w:r>
        <w:rPr>
          <w:sz w:val="24"/>
          <w:szCs w:val="24"/>
        </w:rPr>
        <w:t>In addition to this, I followed a study, where I utilised a methodology of revision called ‘maintenance rehearsal’. This strategy was key in my revision techniques, as it allowed me to re-visit</w:t>
      </w:r>
      <w:r w:rsidR="001D5E2F">
        <w:rPr>
          <w:sz w:val="24"/>
          <w:szCs w:val="24"/>
        </w:rPr>
        <w:t xml:space="preserve"> key definitions and </w:t>
      </w:r>
      <w:r w:rsidR="00206312">
        <w:rPr>
          <w:sz w:val="24"/>
          <w:szCs w:val="24"/>
        </w:rPr>
        <w:t xml:space="preserve">legislation. </w:t>
      </w:r>
      <w:r w:rsidR="0020114B" w:rsidRPr="008F0EBE">
        <w:rPr>
          <w:sz w:val="24"/>
          <w:szCs w:val="24"/>
        </w:rPr>
        <w:t>(</w:t>
      </w:r>
      <w:r w:rsidR="00690B42" w:rsidRPr="008F0EBE">
        <w:rPr>
          <w:sz w:val="24"/>
          <w:szCs w:val="24"/>
        </w:rPr>
        <w:t>Ranin</w:t>
      </w:r>
      <w:r>
        <w:rPr>
          <w:sz w:val="24"/>
          <w:szCs w:val="24"/>
        </w:rPr>
        <w:t>g</w:t>
      </w:r>
      <w:r w:rsidR="00690B42" w:rsidRPr="008F0EBE">
        <w:rPr>
          <w:sz w:val="24"/>
          <w:szCs w:val="24"/>
        </w:rPr>
        <w:t>a</w:t>
      </w:r>
      <w:r w:rsidR="0020114B" w:rsidRPr="008F0EBE">
        <w:rPr>
          <w:sz w:val="24"/>
          <w:szCs w:val="24"/>
        </w:rPr>
        <w:t>, 2009)</w:t>
      </w:r>
      <w:r w:rsidR="003A198F">
        <w:rPr>
          <w:sz w:val="24"/>
          <w:szCs w:val="24"/>
        </w:rPr>
        <w:t>.</w:t>
      </w:r>
      <w:r w:rsidR="00AD7C71" w:rsidRPr="008F0EBE">
        <w:rPr>
          <w:sz w:val="24"/>
          <w:szCs w:val="24"/>
        </w:rPr>
        <w:t xml:space="preserve"> I believe this experience not only helped me develop strategies to combat stressful situations I faced</w:t>
      </w:r>
      <w:r w:rsidR="005B0844">
        <w:rPr>
          <w:sz w:val="24"/>
          <w:szCs w:val="24"/>
        </w:rPr>
        <w:t xml:space="preserve">, but also develop </w:t>
      </w:r>
      <w:r w:rsidR="00AD7C71" w:rsidRPr="008F0EBE">
        <w:rPr>
          <w:sz w:val="24"/>
          <w:szCs w:val="24"/>
        </w:rPr>
        <w:t>resilien</w:t>
      </w:r>
      <w:r w:rsidR="005B0844">
        <w:rPr>
          <w:sz w:val="24"/>
          <w:szCs w:val="24"/>
        </w:rPr>
        <w:t>ce</w:t>
      </w:r>
      <w:r w:rsidR="00AD7C71" w:rsidRPr="008F0EBE">
        <w:rPr>
          <w:sz w:val="24"/>
          <w:szCs w:val="24"/>
        </w:rPr>
        <w:t xml:space="preserve">, as I did not give up at a time of difficulty. </w:t>
      </w:r>
    </w:p>
    <w:p w14:paraId="498916A7" w14:textId="77777777" w:rsidR="001D5E2F" w:rsidRPr="008F0EBE" w:rsidRDefault="001D5E2F" w:rsidP="00AD7C71">
      <w:pPr>
        <w:rPr>
          <w:sz w:val="24"/>
          <w:szCs w:val="24"/>
        </w:rPr>
      </w:pPr>
    </w:p>
    <w:p w14:paraId="7F755D9D" w14:textId="08B5966E" w:rsidR="00936972" w:rsidRDefault="001D5E2F" w:rsidP="00AD7C71">
      <w:pPr>
        <w:rPr>
          <w:sz w:val="24"/>
          <w:szCs w:val="24"/>
        </w:rPr>
      </w:pPr>
      <w:r>
        <w:rPr>
          <w:sz w:val="24"/>
          <w:szCs w:val="24"/>
        </w:rPr>
        <w:t>Another example of methods to overcome</w:t>
      </w:r>
      <w:r w:rsidR="005B0844">
        <w:rPr>
          <w:sz w:val="24"/>
          <w:szCs w:val="24"/>
        </w:rPr>
        <w:t xml:space="preserve"> </w:t>
      </w:r>
      <w:r>
        <w:rPr>
          <w:sz w:val="24"/>
          <w:szCs w:val="24"/>
        </w:rPr>
        <w:t>stress and develop resilience was d</w:t>
      </w:r>
      <w:r w:rsidR="00910656" w:rsidRPr="008F0EBE">
        <w:rPr>
          <w:sz w:val="24"/>
          <w:szCs w:val="24"/>
        </w:rPr>
        <w:t>uring</w:t>
      </w:r>
      <w:r w:rsidR="00AD7C71" w:rsidRPr="008F0EBE">
        <w:rPr>
          <w:sz w:val="24"/>
          <w:szCs w:val="24"/>
        </w:rPr>
        <w:t xml:space="preserve"> Officer Safety Training course</w:t>
      </w:r>
      <w:r w:rsidR="005B0844">
        <w:rPr>
          <w:sz w:val="24"/>
          <w:szCs w:val="24"/>
        </w:rPr>
        <w:t xml:space="preserve"> in training, </w:t>
      </w:r>
      <w:r w:rsidR="00AD7C71" w:rsidRPr="008F0EBE">
        <w:rPr>
          <w:sz w:val="24"/>
          <w:szCs w:val="24"/>
        </w:rPr>
        <w:t xml:space="preserve">whereby I learned physical </w:t>
      </w:r>
      <w:r w:rsidR="005B0844">
        <w:rPr>
          <w:sz w:val="24"/>
          <w:szCs w:val="24"/>
        </w:rPr>
        <w:t>defence techniques</w:t>
      </w:r>
      <w:r w:rsidR="00AD7C71" w:rsidRPr="008F0EBE">
        <w:rPr>
          <w:sz w:val="24"/>
          <w:szCs w:val="24"/>
        </w:rPr>
        <w:t xml:space="preserve"> and professionally tackle physically challenging situations, such as takedown manoeuvres, in </w:t>
      </w:r>
      <w:r w:rsidR="00E012B8">
        <w:rPr>
          <w:sz w:val="24"/>
          <w:szCs w:val="24"/>
        </w:rPr>
        <w:t>accordance</w:t>
      </w:r>
      <w:r w:rsidR="00AD7C71" w:rsidRPr="008F0EBE">
        <w:rPr>
          <w:sz w:val="24"/>
          <w:szCs w:val="24"/>
        </w:rPr>
        <w:t xml:space="preserve"> with the Police and Criminal Evidence Act 1984</w:t>
      </w:r>
      <w:r w:rsidR="00AD5DFC" w:rsidRPr="008F0EBE">
        <w:rPr>
          <w:sz w:val="24"/>
          <w:szCs w:val="24"/>
        </w:rPr>
        <w:t>.</w:t>
      </w:r>
      <w:r w:rsidR="00AD7C71" w:rsidRPr="008F0EBE">
        <w:rPr>
          <w:sz w:val="24"/>
          <w:szCs w:val="24"/>
        </w:rPr>
        <w:t xml:space="preserve"> At first, I found this training physicall</w:t>
      </w:r>
      <w:r w:rsidR="00206312">
        <w:rPr>
          <w:sz w:val="24"/>
          <w:szCs w:val="24"/>
        </w:rPr>
        <w:t>y and</w:t>
      </w:r>
      <w:r w:rsidR="00AD7C71" w:rsidRPr="008F0EBE">
        <w:rPr>
          <w:sz w:val="24"/>
          <w:szCs w:val="24"/>
        </w:rPr>
        <w:t xml:space="preserve"> mentally challenging. I felt that I could improve my physical resilience by training in the gym. </w:t>
      </w:r>
      <w:r w:rsidR="00206312">
        <w:rPr>
          <w:sz w:val="24"/>
          <w:szCs w:val="24"/>
        </w:rPr>
        <w:t>T</w:t>
      </w:r>
      <w:r w:rsidR="00AD7C71" w:rsidRPr="008F0EBE">
        <w:rPr>
          <w:sz w:val="24"/>
          <w:szCs w:val="24"/>
        </w:rPr>
        <w:t>he demand for physical strength during this course heavily motivated me. Although exercise clearly played a vital role in keeping my mental wellbeing stable, while also allowing me to stay focused on the training at hand, I found that interacting with my classmates, and sharing our thoughts on the course</w:t>
      </w:r>
      <w:r w:rsidR="00F4158D" w:rsidRPr="008F0EBE">
        <w:rPr>
          <w:sz w:val="24"/>
          <w:szCs w:val="24"/>
        </w:rPr>
        <w:t xml:space="preserve"> </w:t>
      </w:r>
      <w:r w:rsidR="00AD7C71" w:rsidRPr="008F0EBE">
        <w:rPr>
          <w:sz w:val="24"/>
          <w:szCs w:val="24"/>
        </w:rPr>
        <w:t xml:space="preserve">was invaluable to me, as I felt able to honestly share my experiences with others alike. </w:t>
      </w:r>
      <w:r w:rsidR="00910656" w:rsidRPr="008F0EBE">
        <w:rPr>
          <w:sz w:val="24"/>
          <w:szCs w:val="24"/>
        </w:rPr>
        <w:t>Overall</w:t>
      </w:r>
      <w:r w:rsidR="00AD7C71" w:rsidRPr="008F0EBE">
        <w:rPr>
          <w:sz w:val="24"/>
          <w:szCs w:val="24"/>
        </w:rPr>
        <w:t xml:space="preserve">, the Officer Safety </w:t>
      </w:r>
      <w:r w:rsidR="00910656" w:rsidRPr="008F0EBE">
        <w:rPr>
          <w:sz w:val="24"/>
          <w:szCs w:val="24"/>
        </w:rPr>
        <w:t>Training (OST)</w:t>
      </w:r>
      <w:r w:rsidR="00AD7C71" w:rsidRPr="008F0EBE">
        <w:rPr>
          <w:sz w:val="24"/>
          <w:szCs w:val="24"/>
        </w:rPr>
        <w:t xml:space="preserve"> module allowed me to develop the necessary attitude to situations involving high-stress and demand, relevant to the role of a Police Constable. </w:t>
      </w:r>
    </w:p>
    <w:p w14:paraId="4ABAD127" w14:textId="77777777" w:rsidR="00206312" w:rsidRPr="008F0EBE" w:rsidRDefault="00206312" w:rsidP="00AD7C71">
      <w:pPr>
        <w:rPr>
          <w:sz w:val="24"/>
          <w:szCs w:val="24"/>
        </w:rPr>
      </w:pPr>
    </w:p>
    <w:p w14:paraId="67EF69A5" w14:textId="7B7FEF07" w:rsidR="00341F5E" w:rsidRPr="008F0EBE" w:rsidRDefault="00341F5E" w:rsidP="00341F5E">
      <w:pPr>
        <w:pStyle w:val="p1"/>
        <w:rPr>
          <w:rFonts w:ascii="Arial" w:hAnsi="Arial" w:cs="Arial"/>
          <w:sz w:val="24"/>
          <w:szCs w:val="24"/>
        </w:rPr>
      </w:pPr>
      <w:r w:rsidRPr="008F0EBE">
        <w:rPr>
          <w:rStyle w:val="s1"/>
          <w:rFonts w:ascii="Arial" w:hAnsi="Arial" w:cs="Arial"/>
          <w:sz w:val="24"/>
          <w:szCs w:val="24"/>
        </w:rPr>
        <w:t xml:space="preserve">As </w:t>
      </w:r>
      <w:r w:rsidR="00457763" w:rsidRPr="008F0EBE">
        <w:rPr>
          <w:rStyle w:val="s1"/>
          <w:rFonts w:ascii="Arial" w:hAnsi="Arial" w:cs="Arial"/>
          <w:sz w:val="24"/>
          <w:szCs w:val="24"/>
        </w:rPr>
        <w:t>previously</w:t>
      </w:r>
      <w:r w:rsidRPr="008F0EBE">
        <w:rPr>
          <w:rStyle w:val="s1"/>
          <w:rFonts w:ascii="Arial" w:hAnsi="Arial" w:cs="Arial"/>
          <w:sz w:val="24"/>
          <w:szCs w:val="24"/>
        </w:rPr>
        <w:t xml:space="preserve"> mentioned, this job </w:t>
      </w:r>
      <w:r w:rsidR="00206312">
        <w:rPr>
          <w:rStyle w:val="s1"/>
          <w:rFonts w:ascii="Arial" w:hAnsi="Arial" w:cs="Arial"/>
          <w:sz w:val="24"/>
          <w:szCs w:val="24"/>
        </w:rPr>
        <w:t xml:space="preserve">unlike </w:t>
      </w:r>
      <w:r w:rsidR="00986124" w:rsidRPr="008F0EBE">
        <w:rPr>
          <w:rStyle w:val="s1"/>
          <w:rFonts w:ascii="Arial" w:hAnsi="Arial" w:cs="Arial"/>
          <w:sz w:val="24"/>
          <w:szCs w:val="24"/>
        </w:rPr>
        <w:t>anything I have experienced in prior employment</w:t>
      </w:r>
      <w:r w:rsidRPr="008F0EBE">
        <w:rPr>
          <w:rStyle w:val="s1"/>
          <w:rFonts w:ascii="Arial" w:hAnsi="Arial" w:cs="Arial"/>
          <w:sz w:val="24"/>
          <w:szCs w:val="24"/>
        </w:rPr>
        <w:t>. I've discovered that because my shifts start</w:t>
      </w:r>
      <w:r w:rsidR="00206312">
        <w:rPr>
          <w:rStyle w:val="s1"/>
          <w:rFonts w:ascii="Arial" w:hAnsi="Arial" w:cs="Arial"/>
          <w:sz w:val="24"/>
          <w:szCs w:val="24"/>
        </w:rPr>
        <w:t xml:space="preserve">ed </w:t>
      </w:r>
      <w:r w:rsidRPr="008F0EBE">
        <w:rPr>
          <w:rStyle w:val="s1"/>
          <w:rFonts w:ascii="Arial" w:hAnsi="Arial" w:cs="Arial"/>
          <w:sz w:val="24"/>
          <w:szCs w:val="24"/>
        </w:rPr>
        <w:t>later in the evening, I didn't need to establish a daily schedule</w:t>
      </w:r>
      <w:r w:rsidR="00206312">
        <w:rPr>
          <w:rStyle w:val="s1"/>
          <w:rFonts w:ascii="Arial" w:hAnsi="Arial" w:cs="Arial"/>
          <w:sz w:val="24"/>
          <w:szCs w:val="24"/>
        </w:rPr>
        <w:t xml:space="preserve"> previously. </w:t>
      </w:r>
      <w:r w:rsidRPr="008F0EBE">
        <w:rPr>
          <w:rStyle w:val="apple-converted-space"/>
          <w:rFonts w:ascii="Arial" w:hAnsi="Arial" w:cs="Arial"/>
          <w:sz w:val="24"/>
          <w:szCs w:val="24"/>
        </w:rPr>
        <w:t> </w:t>
      </w:r>
    </w:p>
    <w:p w14:paraId="66B4D82C" w14:textId="789324D0" w:rsidR="00341F5E" w:rsidRPr="008F0EBE" w:rsidRDefault="00341F5E" w:rsidP="00341F5E">
      <w:pPr>
        <w:pStyle w:val="p1"/>
        <w:rPr>
          <w:rFonts w:ascii="Arial" w:hAnsi="Arial" w:cs="Arial"/>
          <w:sz w:val="24"/>
          <w:szCs w:val="24"/>
        </w:rPr>
      </w:pPr>
      <w:r w:rsidRPr="008F0EBE">
        <w:rPr>
          <w:rStyle w:val="s1"/>
          <w:rFonts w:ascii="Arial" w:hAnsi="Arial" w:cs="Arial"/>
          <w:sz w:val="24"/>
          <w:szCs w:val="24"/>
        </w:rPr>
        <w:t>But during the six months of training, I made it a priority t</w:t>
      </w:r>
      <w:r w:rsidR="00206312">
        <w:rPr>
          <w:rStyle w:val="s1"/>
          <w:rFonts w:ascii="Arial" w:hAnsi="Arial" w:cs="Arial"/>
          <w:sz w:val="24"/>
          <w:szCs w:val="24"/>
        </w:rPr>
        <w:t xml:space="preserve">o arrive </w:t>
      </w:r>
      <w:r w:rsidRPr="008F0EBE">
        <w:rPr>
          <w:rStyle w:val="s1"/>
          <w:rFonts w:ascii="Arial" w:hAnsi="Arial" w:cs="Arial"/>
          <w:sz w:val="24"/>
          <w:szCs w:val="24"/>
        </w:rPr>
        <w:t xml:space="preserve">earlier than </w:t>
      </w:r>
      <w:r w:rsidR="00206312">
        <w:rPr>
          <w:rStyle w:val="s1"/>
          <w:rFonts w:ascii="Arial" w:hAnsi="Arial" w:cs="Arial"/>
          <w:sz w:val="24"/>
          <w:szCs w:val="24"/>
        </w:rPr>
        <w:t xml:space="preserve">expected, </w:t>
      </w:r>
      <w:r w:rsidRPr="008F0EBE">
        <w:rPr>
          <w:rStyle w:val="s1"/>
          <w:rFonts w:ascii="Arial" w:hAnsi="Arial" w:cs="Arial"/>
          <w:sz w:val="24"/>
          <w:szCs w:val="24"/>
        </w:rPr>
        <w:t xml:space="preserve">since I knew how important it was to use and hone my time-management skills because they are so important to the force. I discovered that because of the daily rhythm of shifting jobs, we would be learning something new every day, so I would need to use a technique to assure my own development and to reduce stress </w:t>
      </w:r>
      <w:r w:rsidR="002C7498" w:rsidRPr="008F0EBE">
        <w:rPr>
          <w:rStyle w:val="s1"/>
          <w:rFonts w:ascii="Arial" w:hAnsi="Arial" w:cs="Arial"/>
          <w:sz w:val="24"/>
          <w:szCs w:val="24"/>
        </w:rPr>
        <w:t>to</w:t>
      </w:r>
      <w:r w:rsidRPr="008F0EBE">
        <w:rPr>
          <w:rStyle w:val="s1"/>
          <w:rFonts w:ascii="Arial" w:hAnsi="Arial" w:cs="Arial"/>
          <w:sz w:val="24"/>
          <w:szCs w:val="24"/>
        </w:rPr>
        <w:t xml:space="preserve"> support my learning and development.</w:t>
      </w:r>
    </w:p>
    <w:p w14:paraId="42D60C24" w14:textId="77777777" w:rsidR="00341F5E" w:rsidRPr="008F0EBE" w:rsidRDefault="00341F5E" w:rsidP="00341F5E">
      <w:pPr>
        <w:pStyle w:val="p2"/>
        <w:rPr>
          <w:rFonts w:ascii="Arial" w:hAnsi="Arial" w:cs="Arial"/>
          <w:sz w:val="24"/>
          <w:szCs w:val="24"/>
        </w:rPr>
      </w:pPr>
    </w:p>
    <w:p w14:paraId="1AD05C78" w14:textId="0B543840" w:rsidR="00341F5E" w:rsidRDefault="00F3643C" w:rsidP="00341F5E">
      <w:pPr>
        <w:pStyle w:val="p1"/>
        <w:rPr>
          <w:rStyle w:val="s1"/>
          <w:rFonts w:ascii="Arial" w:hAnsi="Arial" w:cs="Arial"/>
          <w:sz w:val="24"/>
          <w:szCs w:val="24"/>
        </w:rPr>
      </w:pPr>
      <w:r>
        <w:rPr>
          <w:rStyle w:val="s1"/>
          <w:rFonts w:ascii="Arial" w:hAnsi="Arial" w:cs="Arial"/>
          <w:sz w:val="24"/>
          <w:szCs w:val="24"/>
        </w:rPr>
        <w:lastRenderedPageBreak/>
        <w:t>A</w:t>
      </w:r>
      <w:r w:rsidR="000E0D6E">
        <w:rPr>
          <w:rStyle w:val="s1"/>
          <w:rFonts w:ascii="Arial" w:hAnsi="Arial" w:cs="Arial"/>
          <w:sz w:val="24"/>
          <w:szCs w:val="24"/>
        </w:rPr>
        <w:t xml:space="preserve"> recent </w:t>
      </w:r>
      <w:r>
        <w:rPr>
          <w:rStyle w:val="s1"/>
          <w:rFonts w:ascii="Arial" w:hAnsi="Arial" w:cs="Arial"/>
          <w:sz w:val="24"/>
          <w:szCs w:val="24"/>
        </w:rPr>
        <w:t>study found that involving yourself within nature/outdoor areas is proven to lower stress and anxiety levels, and decreasing depressive moods which leads to improving positive levels and coping mechanisms (</w:t>
      </w:r>
      <w:r w:rsidR="000E0D6E">
        <w:rPr>
          <w:rStyle w:val="s1"/>
          <w:rFonts w:ascii="Arial" w:hAnsi="Arial" w:cs="Arial"/>
          <w:sz w:val="24"/>
          <w:szCs w:val="24"/>
        </w:rPr>
        <w:t>Coventry et al. 2021)</w:t>
      </w:r>
      <w:r>
        <w:rPr>
          <w:rStyle w:val="s1"/>
          <w:rFonts w:ascii="Arial" w:hAnsi="Arial" w:cs="Arial"/>
          <w:sz w:val="24"/>
          <w:szCs w:val="24"/>
        </w:rPr>
        <w:t xml:space="preserve"> </w:t>
      </w:r>
      <w:r w:rsidR="00755046" w:rsidRPr="008F0EBE">
        <w:rPr>
          <w:rStyle w:val="s1"/>
          <w:rFonts w:ascii="Arial" w:hAnsi="Arial" w:cs="Arial"/>
          <w:sz w:val="24"/>
          <w:szCs w:val="24"/>
        </w:rPr>
        <w:t xml:space="preserve">I found that </w:t>
      </w:r>
      <w:r w:rsidR="00341F5E" w:rsidRPr="008F0EBE">
        <w:rPr>
          <w:rStyle w:val="s1"/>
          <w:rFonts w:ascii="Arial" w:hAnsi="Arial" w:cs="Arial"/>
          <w:sz w:val="24"/>
          <w:szCs w:val="24"/>
        </w:rPr>
        <w:t>walking</w:t>
      </w:r>
      <w:r w:rsidR="00726F60" w:rsidRPr="008F0EBE">
        <w:rPr>
          <w:rStyle w:val="s1"/>
          <w:rFonts w:ascii="Arial" w:hAnsi="Arial" w:cs="Arial"/>
          <w:sz w:val="24"/>
          <w:szCs w:val="24"/>
        </w:rPr>
        <w:t xml:space="preserve"> around and spending my rest days in</w:t>
      </w:r>
      <w:r w:rsidR="00341F5E" w:rsidRPr="008F0EBE">
        <w:rPr>
          <w:rStyle w:val="s1"/>
          <w:rFonts w:ascii="Arial" w:hAnsi="Arial" w:cs="Arial"/>
          <w:sz w:val="24"/>
          <w:szCs w:val="24"/>
        </w:rPr>
        <w:t xml:space="preserve"> </w:t>
      </w:r>
      <w:r w:rsidR="00E012B8">
        <w:rPr>
          <w:rStyle w:val="s1"/>
          <w:rFonts w:ascii="Arial" w:hAnsi="Arial" w:cs="Arial"/>
          <w:sz w:val="24"/>
          <w:szCs w:val="24"/>
        </w:rPr>
        <w:t xml:space="preserve">the outdoors </w:t>
      </w:r>
      <w:r w:rsidR="000A23E6" w:rsidRPr="008F0EBE">
        <w:rPr>
          <w:rStyle w:val="s1"/>
          <w:rFonts w:ascii="Arial" w:hAnsi="Arial" w:cs="Arial"/>
          <w:sz w:val="24"/>
          <w:szCs w:val="24"/>
        </w:rPr>
        <w:t>with family</w:t>
      </w:r>
      <w:r w:rsidR="002C7498" w:rsidRPr="008F0EBE">
        <w:rPr>
          <w:rStyle w:val="s1"/>
          <w:rFonts w:ascii="Arial" w:hAnsi="Arial" w:cs="Arial"/>
          <w:sz w:val="24"/>
          <w:szCs w:val="24"/>
        </w:rPr>
        <w:t xml:space="preserve"> and </w:t>
      </w:r>
      <w:r w:rsidR="000A23E6" w:rsidRPr="008F0EBE">
        <w:rPr>
          <w:rStyle w:val="s1"/>
          <w:rFonts w:ascii="Arial" w:hAnsi="Arial" w:cs="Arial"/>
          <w:sz w:val="24"/>
          <w:szCs w:val="24"/>
        </w:rPr>
        <w:t>friend</w:t>
      </w:r>
      <w:r w:rsidR="00726F60" w:rsidRPr="008F0EBE">
        <w:rPr>
          <w:rStyle w:val="s1"/>
          <w:rFonts w:ascii="Arial" w:hAnsi="Arial" w:cs="Arial"/>
          <w:sz w:val="24"/>
          <w:szCs w:val="24"/>
        </w:rPr>
        <w:t>s</w:t>
      </w:r>
      <w:r w:rsidR="00341F5E" w:rsidRPr="008F0EBE">
        <w:rPr>
          <w:rStyle w:val="s1"/>
          <w:rFonts w:ascii="Arial" w:hAnsi="Arial" w:cs="Arial"/>
          <w:sz w:val="24"/>
          <w:szCs w:val="24"/>
        </w:rPr>
        <w:t xml:space="preserve"> helped me re-connect with my social life and reduce my stress levels</w:t>
      </w:r>
      <w:r w:rsidR="00726F60" w:rsidRPr="008F0EBE">
        <w:rPr>
          <w:rStyle w:val="s1"/>
          <w:rFonts w:ascii="Arial" w:hAnsi="Arial" w:cs="Arial"/>
          <w:sz w:val="24"/>
          <w:szCs w:val="24"/>
        </w:rPr>
        <w:t>, which were</w:t>
      </w:r>
      <w:r w:rsidR="006F4DB8" w:rsidRPr="008F0EBE">
        <w:rPr>
          <w:rStyle w:val="s1"/>
          <w:rFonts w:ascii="Arial" w:hAnsi="Arial" w:cs="Arial"/>
          <w:sz w:val="24"/>
          <w:szCs w:val="24"/>
        </w:rPr>
        <w:t xml:space="preserve"> </w:t>
      </w:r>
      <w:r w:rsidR="000A23E6" w:rsidRPr="008F0EBE">
        <w:rPr>
          <w:rStyle w:val="s1"/>
          <w:rFonts w:ascii="Arial" w:hAnsi="Arial" w:cs="Arial"/>
          <w:sz w:val="24"/>
          <w:szCs w:val="24"/>
        </w:rPr>
        <w:t>a result of</w:t>
      </w:r>
      <w:r w:rsidR="00341F5E" w:rsidRPr="008F0EBE">
        <w:rPr>
          <w:rStyle w:val="s1"/>
          <w:rFonts w:ascii="Arial" w:hAnsi="Arial" w:cs="Arial"/>
          <w:sz w:val="24"/>
          <w:szCs w:val="24"/>
        </w:rPr>
        <w:t xml:space="preserve"> </w:t>
      </w:r>
      <w:r w:rsidR="00693D23">
        <w:rPr>
          <w:rStyle w:val="s1"/>
          <w:rFonts w:ascii="Arial" w:hAnsi="Arial" w:cs="Arial"/>
          <w:sz w:val="24"/>
          <w:szCs w:val="24"/>
        </w:rPr>
        <w:t>ever-changing, constant flow of work in training.</w:t>
      </w:r>
    </w:p>
    <w:p w14:paraId="3F4B76B4" w14:textId="77777777" w:rsidR="00E012B8" w:rsidRDefault="00E012B8" w:rsidP="00341F5E">
      <w:pPr>
        <w:pStyle w:val="p1"/>
        <w:rPr>
          <w:rStyle w:val="s1"/>
          <w:rFonts w:ascii="Arial" w:hAnsi="Arial" w:cs="Arial"/>
          <w:sz w:val="24"/>
          <w:szCs w:val="24"/>
        </w:rPr>
      </w:pPr>
    </w:p>
    <w:p w14:paraId="538D9DFE" w14:textId="77777777" w:rsidR="00E012B8" w:rsidRDefault="00E012B8" w:rsidP="00341F5E">
      <w:pPr>
        <w:pStyle w:val="p1"/>
        <w:rPr>
          <w:rStyle w:val="s1"/>
          <w:rFonts w:ascii="Arial" w:hAnsi="Arial" w:cs="Arial"/>
          <w:sz w:val="24"/>
          <w:szCs w:val="24"/>
        </w:rPr>
      </w:pPr>
    </w:p>
    <w:p w14:paraId="5881AD62" w14:textId="79801CE6" w:rsidR="00E012B8" w:rsidRPr="0047047D" w:rsidRDefault="00E012B8" w:rsidP="00341F5E">
      <w:pPr>
        <w:pStyle w:val="p1"/>
        <w:rPr>
          <w:rFonts w:asciiTheme="majorHAnsi" w:hAnsiTheme="majorHAnsi" w:cstheme="majorHAnsi"/>
          <w:i/>
          <w:iCs/>
          <w:sz w:val="22"/>
          <w:szCs w:val="22"/>
        </w:rPr>
      </w:pPr>
      <w:r w:rsidRPr="0047047D">
        <w:rPr>
          <w:rStyle w:val="s1"/>
          <w:rFonts w:asciiTheme="majorHAnsi" w:hAnsiTheme="majorHAnsi" w:cstheme="majorHAnsi"/>
          <w:i/>
          <w:iCs/>
          <w:sz w:val="22"/>
          <w:szCs w:val="22"/>
        </w:rPr>
        <w:t xml:space="preserve">Word count (including references) - </w:t>
      </w:r>
      <w:proofErr w:type="gramStart"/>
      <w:r w:rsidRPr="0047047D">
        <w:rPr>
          <w:rStyle w:val="s1"/>
          <w:rFonts w:asciiTheme="majorHAnsi" w:hAnsiTheme="majorHAnsi" w:cstheme="majorHAnsi"/>
          <w:i/>
          <w:iCs/>
          <w:sz w:val="22"/>
          <w:szCs w:val="22"/>
        </w:rPr>
        <w:t>10</w:t>
      </w:r>
      <w:r w:rsidR="00206312">
        <w:rPr>
          <w:rStyle w:val="s1"/>
          <w:rFonts w:asciiTheme="majorHAnsi" w:hAnsiTheme="majorHAnsi" w:cstheme="majorHAnsi"/>
          <w:i/>
          <w:iCs/>
          <w:sz w:val="22"/>
          <w:szCs w:val="22"/>
        </w:rPr>
        <w:t>21</w:t>
      </w:r>
      <w:proofErr w:type="gramEnd"/>
    </w:p>
    <w:p w14:paraId="1864086B" w14:textId="77777777" w:rsidR="002C7498" w:rsidRDefault="002C7498" w:rsidP="00AD7C71"/>
    <w:p w14:paraId="243B5B93" w14:textId="77777777" w:rsidR="00AD7C71" w:rsidRDefault="00AD7C71" w:rsidP="00AD7C71"/>
    <w:p w14:paraId="19FBAC4F" w14:textId="6AF50BE3" w:rsidR="00FF7784" w:rsidRPr="00E12B5D" w:rsidRDefault="00FF7784" w:rsidP="00E12B5D">
      <w:pPr>
        <w:rPr>
          <w:b/>
          <w:bCs/>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2E52DEE7"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780D57">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0C8D10EE"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3FA823A9" w14:textId="6B36C8DC" w:rsidR="00C7108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25623BD2" w14:textId="77777777" w:rsidR="00901EFE" w:rsidRPr="00270EEB" w:rsidRDefault="00901EFE"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5BB4615A"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A73DBDF" w14:textId="778445E5" w:rsidR="00AA666E" w:rsidRDefault="00AA666E" w:rsidP="00FF7EBB">
      <w:pPr>
        <w:jc w:val="both"/>
        <w:rPr>
          <w:sz w:val="24"/>
          <w:szCs w:val="24"/>
        </w:rPr>
      </w:pPr>
    </w:p>
    <w:p w14:paraId="4DC7D96C" w14:textId="7106C845" w:rsidR="00C9103A" w:rsidRDefault="00C9103A" w:rsidP="00FF7EBB">
      <w:pPr>
        <w:jc w:val="both"/>
        <w:rPr>
          <w:sz w:val="24"/>
          <w:szCs w:val="24"/>
        </w:rPr>
      </w:pPr>
      <w:r>
        <w:rPr>
          <w:sz w:val="24"/>
          <w:szCs w:val="24"/>
        </w:rPr>
        <w:t>In this essay I will be reflecting on an incident I was involved in where I played a significant role with a victim and an offender, whilst considering reflective models such as Betari’s box</w:t>
      </w:r>
      <w:r w:rsidR="00C76F40">
        <w:rPr>
          <w:sz w:val="24"/>
          <w:szCs w:val="24"/>
        </w:rPr>
        <w:t>.</w:t>
      </w:r>
    </w:p>
    <w:p w14:paraId="106E3837" w14:textId="77777777" w:rsidR="00C9103A" w:rsidRDefault="00C9103A" w:rsidP="00FF7EBB">
      <w:pPr>
        <w:jc w:val="both"/>
        <w:rPr>
          <w:sz w:val="24"/>
          <w:szCs w:val="24"/>
        </w:rPr>
      </w:pPr>
    </w:p>
    <w:p w14:paraId="480A90D5" w14:textId="0AA58229" w:rsidR="00C9103A" w:rsidRDefault="00C76F40" w:rsidP="00FF7EBB">
      <w:pPr>
        <w:jc w:val="both"/>
        <w:rPr>
          <w:sz w:val="24"/>
          <w:szCs w:val="24"/>
        </w:rPr>
      </w:pPr>
      <w:r>
        <w:rPr>
          <w:sz w:val="24"/>
          <w:szCs w:val="24"/>
        </w:rPr>
        <w:t xml:space="preserve">According to the College of Policing, the Betari’s box model is a reflective model which </w:t>
      </w:r>
      <w:r w:rsidRPr="00C76F40">
        <w:rPr>
          <w:sz w:val="24"/>
          <w:szCs w:val="24"/>
        </w:rPr>
        <w:t>explains how people's attitudes and behaviours react to one another, leading to a destructive or positive circle of communication</w:t>
      </w:r>
      <w:r>
        <w:rPr>
          <w:sz w:val="24"/>
          <w:szCs w:val="24"/>
        </w:rPr>
        <w:t xml:space="preserve"> </w:t>
      </w:r>
      <w:r w:rsidRPr="00DF64D9">
        <w:rPr>
          <w:sz w:val="24"/>
          <w:szCs w:val="24"/>
        </w:rPr>
        <w:t>(College of Policing, 2020).</w:t>
      </w:r>
      <w:r>
        <w:rPr>
          <w:sz w:val="24"/>
          <w:szCs w:val="24"/>
        </w:rPr>
        <w:t xml:space="preserve"> </w:t>
      </w:r>
      <w:r w:rsidR="00B613AB">
        <w:rPr>
          <w:sz w:val="24"/>
          <w:szCs w:val="24"/>
        </w:rPr>
        <w:t>From this, I was aware that my attitude, along with my words, would affect the behavio</w:t>
      </w:r>
      <w:r w:rsidR="00EF3F51">
        <w:rPr>
          <w:sz w:val="24"/>
          <w:szCs w:val="24"/>
        </w:rPr>
        <w:t xml:space="preserve">ur and cooperation of the individual I was dealing </w:t>
      </w:r>
      <w:r w:rsidR="00EF3F51" w:rsidRPr="00D31E93">
        <w:rPr>
          <w:sz w:val="24"/>
          <w:szCs w:val="24"/>
        </w:rPr>
        <w:t>with</w:t>
      </w:r>
      <w:r w:rsidR="00D31E93" w:rsidRPr="00D31E93">
        <w:rPr>
          <w:sz w:val="24"/>
          <w:szCs w:val="24"/>
        </w:rPr>
        <w:t xml:space="preserve"> (Psychology Exposed, 2023)</w:t>
      </w:r>
      <w:r w:rsidR="00EF3F51" w:rsidRPr="00D31E93">
        <w:rPr>
          <w:sz w:val="24"/>
          <w:szCs w:val="24"/>
        </w:rPr>
        <w:t>.</w:t>
      </w:r>
      <w:r w:rsidR="00EF3F51">
        <w:rPr>
          <w:sz w:val="24"/>
          <w:szCs w:val="24"/>
        </w:rPr>
        <w:t xml:space="preserve"> </w:t>
      </w:r>
    </w:p>
    <w:p w14:paraId="32FBD8B2" w14:textId="77777777" w:rsidR="004F3182" w:rsidRDefault="004F3182" w:rsidP="00FF7EBB">
      <w:pPr>
        <w:jc w:val="both"/>
        <w:rPr>
          <w:sz w:val="24"/>
          <w:szCs w:val="24"/>
        </w:rPr>
      </w:pPr>
    </w:p>
    <w:p w14:paraId="718C4F73" w14:textId="63336ACA" w:rsidR="004F3182" w:rsidRDefault="004F3182" w:rsidP="00FF7EBB">
      <w:pPr>
        <w:jc w:val="both"/>
        <w:rPr>
          <w:sz w:val="24"/>
          <w:szCs w:val="24"/>
        </w:rPr>
      </w:pPr>
      <w:r>
        <w:rPr>
          <w:sz w:val="24"/>
          <w:szCs w:val="24"/>
        </w:rPr>
        <w:t>During the following incident, I am going to ex</w:t>
      </w:r>
      <w:r w:rsidR="00EF3F51">
        <w:rPr>
          <w:sz w:val="24"/>
          <w:szCs w:val="24"/>
        </w:rPr>
        <w:t xml:space="preserve">plain </w:t>
      </w:r>
      <w:r>
        <w:rPr>
          <w:sz w:val="24"/>
          <w:szCs w:val="24"/>
        </w:rPr>
        <w:t>how I implemented the Betari’s box model, along with an in-depth evaluation</w:t>
      </w:r>
      <w:r w:rsidR="00EF3F51">
        <w:rPr>
          <w:sz w:val="24"/>
          <w:szCs w:val="24"/>
        </w:rPr>
        <w:t xml:space="preserve">, focusing upon the outcome </w:t>
      </w:r>
      <w:r w:rsidR="003159AC">
        <w:rPr>
          <w:sz w:val="24"/>
          <w:szCs w:val="24"/>
        </w:rPr>
        <w:t>to</w:t>
      </w:r>
      <w:r w:rsidR="00EF3F51">
        <w:rPr>
          <w:sz w:val="24"/>
          <w:szCs w:val="24"/>
        </w:rPr>
        <w:t xml:space="preserve"> conclude </w:t>
      </w:r>
      <w:r>
        <w:rPr>
          <w:sz w:val="24"/>
          <w:szCs w:val="24"/>
        </w:rPr>
        <w:t xml:space="preserve">whether, it was a success in aiding me within the </w:t>
      </w:r>
      <w:r w:rsidR="00EF3F51">
        <w:rPr>
          <w:sz w:val="24"/>
          <w:szCs w:val="24"/>
        </w:rPr>
        <w:t xml:space="preserve">situation, weighing up both positive and negative </w:t>
      </w:r>
      <w:r w:rsidR="003159AC">
        <w:rPr>
          <w:sz w:val="24"/>
          <w:szCs w:val="24"/>
        </w:rPr>
        <w:t xml:space="preserve">affects my actions may have had. </w:t>
      </w:r>
    </w:p>
    <w:p w14:paraId="323FB8BB" w14:textId="77777777" w:rsidR="00780D57" w:rsidRDefault="00780D57" w:rsidP="00FF7EBB">
      <w:pPr>
        <w:jc w:val="both"/>
        <w:rPr>
          <w:sz w:val="24"/>
          <w:szCs w:val="24"/>
        </w:rPr>
      </w:pPr>
    </w:p>
    <w:p w14:paraId="5117C5E4" w14:textId="3B5F9199" w:rsidR="000E20BC" w:rsidRDefault="00B32D28" w:rsidP="00FF7EBB">
      <w:pPr>
        <w:jc w:val="both"/>
        <w:rPr>
          <w:sz w:val="24"/>
          <w:szCs w:val="24"/>
        </w:rPr>
      </w:pPr>
      <w:r>
        <w:rPr>
          <w:sz w:val="24"/>
          <w:szCs w:val="24"/>
        </w:rPr>
        <w:t xml:space="preserve">In order to effectively deal with the situation at hand, while considering the Betari’s Box Model, it was invaluable to utilise officer discretion, a fundamental aspect of policing. </w:t>
      </w:r>
      <w:r w:rsidRPr="00B32D28">
        <w:rPr>
          <w:sz w:val="24"/>
          <w:szCs w:val="24"/>
        </w:rPr>
        <w:t>(</w:t>
      </w:r>
      <w:r w:rsidRPr="00B32D28">
        <w:rPr>
          <w:color w:val="222222"/>
          <w:sz w:val="24"/>
          <w:szCs w:val="24"/>
          <w:shd w:val="clear" w:color="auto" w:fill="FFFFFF"/>
        </w:rPr>
        <w:t>Liebling, 2000)</w:t>
      </w:r>
      <w:r>
        <w:rPr>
          <w:color w:val="222222"/>
          <w:shd w:val="clear" w:color="auto" w:fill="FFFFFF"/>
        </w:rPr>
        <w:t xml:space="preserve">. </w:t>
      </w:r>
      <w:r w:rsidR="000E20BC">
        <w:rPr>
          <w:sz w:val="24"/>
          <w:szCs w:val="24"/>
        </w:rPr>
        <w:t>Officer’s discretion is widely known as the ability to utilise their decision-making process, based on previous incidents attended, and prior knowledge</w:t>
      </w:r>
      <w:r w:rsidR="00593B36">
        <w:rPr>
          <w:sz w:val="24"/>
          <w:szCs w:val="24"/>
        </w:rPr>
        <w:t xml:space="preserve">. </w:t>
      </w:r>
      <w:r w:rsidR="000E20BC">
        <w:rPr>
          <w:sz w:val="24"/>
          <w:szCs w:val="24"/>
        </w:rPr>
        <w:lastRenderedPageBreak/>
        <w:t>Officer’s discretion is most often utilised in situations where there is no clear-cut answer, or complex situations. During these situations, the officer is required to use their discretion to develop a solution which concerns the best outcome for all individuals involved, alongside the community</w:t>
      </w:r>
      <w:r w:rsidR="00593B36">
        <w:rPr>
          <w:sz w:val="24"/>
          <w:szCs w:val="24"/>
        </w:rPr>
        <w:t xml:space="preserve"> (</w:t>
      </w:r>
      <w:r w:rsidR="00593B36" w:rsidRPr="00593B36">
        <w:rPr>
          <w:sz w:val="24"/>
          <w:szCs w:val="24"/>
          <w:shd w:val="clear" w:color="auto" w:fill="FFFFFF"/>
        </w:rPr>
        <w:t>Treebold.2018)</w:t>
      </w:r>
      <w:r w:rsidR="00593B36">
        <w:rPr>
          <w:sz w:val="24"/>
          <w:szCs w:val="24"/>
        </w:rPr>
        <w:t>.</w:t>
      </w:r>
    </w:p>
    <w:p w14:paraId="1775CF33" w14:textId="77777777" w:rsidR="000E20BC" w:rsidRPr="00270EEB" w:rsidRDefault="000E20BC" w:rsidP="00FF7EBB">
      <w:pPr>
        <w:jc w:val="both"/>
        <w:rPr>
          <w:sz w:val="24"/>
          <w:szCs w:val="24"/>
        </w:rPr>
      </w:pPr>
    </w:p>
    <w:p w14:paraId="67B5CF5B" w14:textId="5E0257AF" w:rsidR="00D53303" w:rsidRDefault="008E1ECA" w:rsidP="00FF7EBB">
      <w:pPr>
        <w:jc w:val="both"/>
        <w:rPr>
          <w:sz w:val="24"/>
          <w:szCs w:val="24"/>
        </w:rPr>
      </w:pPr>
      <w:r>
        <w:rPr>
          <w:sz w:val="24"/>
          <w:szCs w:val="24"/>
        </w:rPr>
        <w:t>Dur</w:t>
      </w:r>
      <w:r w:rsidR="00294DDA">
        <w:rPr>
          <w:sz w:val="24"/>
          <w:szCs w:val="24"/>
        </w:rPr>
        <w:t xml:space="preserve">ing my initial tutorship within response </w:t>
      </w:r>
      <w:r w:rsidR="00ED5BCE">
        <w:rPr>
          <w:sz w:val="24"/>
          <w:szCs w:val="24"/>
        </w:rPr>
        <w:t xml:space="preserve">policing, </w:t>
      </w:r>
      <w:r w:rsidR="00294DDA">
        <w:rPr>
          <w:sz w:val="24"/>
          <w:szCs w:val="24"/>
        </w:rPr>
        <w:t>I have found that</w:t>
      </w:r>
      <w:r w:rsidR="0019716A">
        <w:rPr>
          <w:sz w:val="24"/>
          <w:szCs w:val="24"/>
        </w:rPr>
        <w:t xml:space="preserve"> all </w:t>
      </w:r>
      <w:r w:rsidR="00FB5312">
        <w:rPr>
          <w:sz w:val="24"/>
          <w:szCs w:val="24"/>
        </w:rPr>
        <w:t xml:space="preserve">emergency calls and situations revolving around conflict all require a different </w:t>
      </w:r>
      <w:r w:rsidR="00B32D28">
        <w:rPr>
          <w:sz w:val="24"/>
          <w:szCs w:val="24"/>
        </w:rPr>
        <w:t>degree</w:t>
      </w:r>
      <w:r w:rsidR="00FB5312">
        <w:rPr>
          <w:sz w:val="24"/>
          <w:szCs w:val="24"/>
        </w:rPr>
        <w:t xml:space="preserve"> of officer’s discretion</w:t>
      </w:r>
      <w:r w:rsidR="00FA6880">
        <w:rPr>
          <w:sz w:val="24"/>
          <w:szCs w:val="24"/>
        </w:rPr>
        <w:t xml:space="preserve">. </w:t>
      </w:r>
      <w:r w:rsidR="00B32D28">
        <w:rPr>
          <w:sz w:val="24"/>
          <w:szCs w:val="24"/>
        </w:rPr>
        <w:t xml:space="preserve">Furthermore, </w:t>
      </w:r>
      <w:r w:rsidR="00353407">
        <w:rPr>
          <w:sz w:val="24"/>
          <w:szCs w:val="24"/>
        </w:rPr>
        <w:t>during</w:t>
      </w:r>
      <w:r w:rsidR="007F3E4D">
        <w:rPr>
          <w:sz w:val="24"/>
          <w:szCs w:val="24"/>
        </w:rPr>
        <w:t xml:space="preserve"> a shift within my initial response tutorship, my colleague and I responded to an emergency call, </w:t>
      </w:r>
      <w:r w:rsidR="00B32D28">
        <w:rPr>
          <w:sz w:val="24"/>
          <w:szCs w:val="24"/>
        </w:rPr>
        <w:t>involving</w:t>
      </w:r>
      <w:r w:rsidR="00D53303">
        <w:rPr>
          <w:sz w:val="24"/>
          <w:szCs w:val="24"/>
        </w:rPr>
        <w:t xml:space="preserve"> conflict</w:t>
      </w:r>
      <w:r w:rsidR="00B32D28">
        <w:rPr>
          <w:sz w:val="24"/>
          <w:szCs w:val="24"/>
        </w:rPr>
        <w:t xml:space="preserve">. </w:t>
      </w:r>
      <w:r w:rsidR="00920504">
        <w:rPr>
          <w:sz w:val="24"/>
          <w:szCs w:val="24"/>
        </w:rPr>
        <w:t xml:space="preserve">Before attending this call, I had no previous experience in dealing with conflict to this extent. </w:t>
      </w:r>
    </w:p>
    <w:p w14:paraId="181ACADF" w14:textId="77777777" w:rsidR="00D504F3" w:rsidRDefault="00D504F3" w:rsidP="00FF7EBB">
      <w:pPr>
        <w:jc w:val="both"/>
        <w:rPr>
          <w:sz w:val="24"/>
          <w:szCs w:val="24"/>
        </w:rPr>
      </w:pPr>
    </w:p>
    <w:p w14:paraId="41676014" w14:textId="3F9CFBEC" w:rsidR="00D504F3" w:rsidRDefault="00FC21B2" w:rsidP="00FF7EBB">
      <w:pPr>
        <w:jc w:val="both"/>
        <w:rPr>
          <w:sz w:val="24"/>
          <w:szCs w:val="24"/>
        </w:rPr>
      </w:pPr>
      <w:r>
        <w:rPr>
          <w:sz w:val="24"/>
          <w:szCs w:val="24"/>
        </w:rPr>
        <w:t>C</w:t>
      </w:r>
      <w:r w:rsidR="00D504F3">
        <w:rPr>
          <w:sz w:val="24"/>
          <w:szCs w:val="24"/>
        </w:rPr>
        <w:t>onflict specifically refers to situations dealing with people acting</w:t>
      </w:r>
      <w:r w:rsidR="005767C2">
        <w:rPr>
          <w:sz w:val="24"/>
          <w:szCs w:val="24"/>
        </w:rPr>
        <w:t xml:space="preserve"> upon different values or opinions, sometimes</w:t>
      </w:r>
      <w:r w:rsidR="00D504F3">
        <w:rPr>
          <w:sz w:val="24"/>
          <w:szCs w:val="24"/>
        </w:rPr>
        <w:t xml:space="preserve"> aggressive</w:t>
      </w:r>
      <w:r w:rsidR="005767C2">
        <w:rPr>
          <w:sz w:val="24"/>
          <w:szCs w:val="24"/>
        </w:rPr>
        <w:t>ly. Conflict may also involve</w:t>
      </w:r>
      <w:r w:rsidR="00D504F3">
        <w:rPr>
          <w:sz w:val="24"/>
          <w:szCs w:val="24"/>
        </w:rPr>
        <w:t xml:space="preserve"> physical</w:t>
      </w:r>
      <w:r w:rsidR="005767C2">
        <w:rPr>
          <w:sz w:val="24"/>
          <w:szCs w:val="24"/>
        </w:rPr>
        <w:t xml:space="preserve"> altercations</w:t>
      </w:r>
      <w:r w:rsidR="00831C3B">
        <w:rPr>
          <w:sz w:val="24"/>
          <w:szCs w:val="24"/>
        </w:rPr>
        <w:t>. Our</w:t>
      </w:r>
      <w:r w:rsidR="005767C2">
        <w:rPr>
          <w:sz w:val="24"/>
          <w:szCs w:val="24"/>
        </w:rPr>
        <w:t xml:space="preserve"> </w:t>
      </w:r>
      <w:r w:rsidR="00D504F3">
        <w:rPr>
          <w:sz w:val="24"/>
          <w:szCs w:val="24"/>
        </w:rPr>
        <w:t>main role as officers is to dissolve conflict and find a resolution which resolves the situation,</w:t>
      </w:r>
      <w:r w:rsidR="005767C2">
        <w:rPr>
          <w:sz w:val="24"/>
          <w:szCs w:val="24"/>
        </w:rPr>
        <w:t xml:space="preserve"> </w:t>
      </w:r>
      <w:r w:rsidR="00D504F3">
        <w:rPr>
          <w:sz w:val="24"/>
          <w:szCs w:val="24"/>
        </w:rPr>
        <w:t>whilst maintaining a professional standard.</w:t>
      </w:r>
      <w:r w:rsidR="005767C2">
        <w:rPr>
          <w:sz w:val="24"/>
          <w:szCs w:val="24"/>
        </w:rPr>
        <w:t xml:space="preserve"> </w:t>
      </w:r>
      <w:r w:rsidR="00831C3B">
        <w:rPr>
          <w:sz w:val="24"/>
          <w:szCs w:val="24"/>
        </w:rPr>
        <w:t>One way that conflict can be managed is through use of force. However, a</w:t>
      </w:r>
      <w:r w:rsidR="00650BD4">
        <w:rPr>
          <w:sz w:val="24"/>
          <w:szCs w:val="24"/>
        </w:rPr>
        <w:t xml:space="preserve"> study shows that the use of force on people struggling with their mental health should be minimised, </w:t>
      </w:r>
      <w:r w:rsidR="00533689">
        <w:rPr>
          <w:sz w:val="24"/>
          <w:szCs w:val="24"/>
        </w:rPr>
        <w:t>to</w:t>
      </w:r>
      <w:r w:rsidR="00650BD4">
        <w:rPr>
          <w:sz w:val="24"/>
          <w:szCs w:val="24"/>
        </w:rPr>
        <w:t xml:space="preserve"> better aid the person with their struggles, showing the integrity of the specific section of policing, which is to protect the public (</w:t>
      </w:r>
      <w:r w:rsidR="00650BD4" w:rsidRPr="00650BD4">
        <w:rPr>
          <w:color w:val="222222"/>
          <w:sz w:val="24"/>
          <w:szCs w:val="24"/>
          <w:shd w:val="clear" w:color="auto" w:fill="FFFFFF"/>
        </w:rPr>
        <w:t>Ederheimer, J.A</w:t>
      </w:r>
      <w:r w:rsidR="00650BD4">
        <w:rPr>
          <w:color w:val="222222"/>
          <w:sz w:val="24"/>
          <w:szCs w:val="24"/>
          <w:shd w:val="clear" w:color="auto" w:fill="FFFFFF"/>
        </w:rPr>
        <w:t xml:space="preserve"> et al. 2007). Despite this source coming from nearly two decades ago, I personally agree with the studies, as I feel they are still relevant today, as we have the same goal in protection of the </w:t>
      </w:r>
      <w:r w:rsidR="00C70C77">
        <w:rPr>
          <w:color w:val="222222"/>
          <w:sz w:val="24"/>
          <w:szCs w:val="24"/>
          <w:shd w:val="clear" w:color="auto" w:fill="FFFFFF"/>
        </w:rPr>
        <w:t>public and</w:t>
      </w:r>
      <w:r w:rsidR="00650BD4">
        <w:rPr>
          <w:color w:val="222222"/>
          <w:sz w:val="24"/>
          <w:szCs w:val="24"/>
          <w:shd w:val="clear" w:color="auto" w:fill="FFFFFF"/>
        </w:rPr>
        <w:t xml:space="preserve"> taking people’s mental health as a serious matter.</w:t>
      </w:r>
    </w:p>
    <w:p w14:paraId="0B11E2D9" w14:textId="77777777" w:rsidR="00D53303" w:rsidRDefault="00D53303" w:rsidP="00FF7EBB">
      <w:pPr>
        <w:jc w:val="both"/>
        <w:rPr>
          <w:sz w:val="24"/>
          <w:szCs w:val="24"/>
        </w:rPr>
      </w:pPr>
    </w:p>
    <w:p w14:paraId="0E8840DC" w14:textId="48C09D61" w:rsidR="00FC21B2" w:rsidRDefault="00C30D49" w:rsidP="00FF7EBB">
      <w:pPr>
        <w:jc w:val="both"/>
        <w:rPr>
          <w:sz w:val="24"/>
          <w:szCs w:val="24"/>
        </w:rPr>
      </w:pPr>
      <w:r>
        <w:rPr>
          <w:sz w:val="24"/>
          <w:szCs w:val="24"/>
        </w:rPr>
        <w:t>Prior to attending this emergency call,</w:t>
      </w:r>
      <w:r w:rsidR="000A3C05">
        <w:rPr>
          <w:sz w:val="24"/>
          <w:szCs w:val="24"/>
        </w:rPr>
        <w:t xml:space="preserve"> I </w:t>
      </w:r>
      <w:r w:rsidR="00D504F3">
        <w:rPr>
          <w:sz w:val="24"/>
          <w:szCs w:val="24"/>
        </w:rPr>
        <w:t>was</w:t>
      </w:r>
      <w:r w:rsidR="000A3C05">
        <w:rPr>
          <w:sz w:val="24"/>
          <w:szCs w:val="24"/>
        </w:rPr>
        <w:t xml:space="preserve"> informed that the suspect </w:t>
      </w:r>
      <w:r w:rsidR="001D5408">
        <w:rPr>
          <w:sz w:val="24"/>
          <w:szCs w:val="24"/>
        </w:rPr>
        <w:t xml:space="preserve">had previous drug abuse issues. Due to her prolific substance abuse, her family no longer felt capable to care for </w:t>
      </w:r>
      <w:r w:rsidR="001C1375">
        <w:rPr>
          <w:sz w:val="24"/>
          <w:szCs w:val="24"/>
        </w:rPr>
        <w:t xml:space="preserve">her, therefore she was placed in accommodation, whereby carers aimed to aid her addiction through </w:t>
      </w:r>
      <w:r w:rsidR="00BD01A9">
        <w:rPr>
          <w:sz w:val="24"/>
          <w:szCs w:val="24"/>
        </w:rPr>
        <w:t xml:space="preserve">a drug </w:t>
      </w:r>
      <w:r w:rsidR="00274113">
        <w:rPr>
          <w:sz w:val="24"/>
          <w:szCs w:val="24"/>
        </w:rPr>
        <w:t>rehabilitation scheme.</w:t>
      </w:r>
      <w:r w:rsidR="00920504">
        <w:rPr>
          <w:sz w:val="24"/>
          <w:szCs w:val="24"/>
        </w:rPr>
        <w:t xml:space="preserve"> In this instance, m</w:t>
      </w:r>
      <w:r w:rsidR="007D51DE">
        <w:rPr>
          <w:sz w:val="24"/>
          <w:szCs w:val="24"/>
        </w:rPr>
        <w:t xml:space="preserve">y colleague and </w:t>
      </w:r>
      <w:r w:rsidR="00920504">
        <w:rPr>
          <w:sz w:val="24"/>
          <w:szCs w:val="24"/>
        </w:rPr>
        <w:t xml:space="preserve">I </w:t>
      </w:r>
      <w:r w:rsidR="007D51DE">
        <w:rPr>
          <w:sz w:val="24"/>
          <w:szCs w:val="24"/>
        </w:rPr>
        <w:t xml:space="preserve">were informed that </w:t>
      </w:r>
      <w:r w:rsidR="00920504">
        <w:rPr>
          <w:sz w:val="24"/>
          <w:szCs w:val="24"/>
        </w:rPr>
        <w:t>the female had failed to return to her care home</w:t>
      </w:r>
      <w:r w:rsidR="00605451">
        <w:rPr>
          <w:sz w:val="24"/>
          <w:szCs w:val="24"/>
        </w:rPr>
        <w:t xml:space="preserve"> at their allocated curfew</w:t>
      </w:r>
      <w:r w:rsidR="00FC21B2">
        <w:rPr>
          <w:sz w:val="24"/>
          <w:szCs w:val="24"/>
        </w:rPr>
        <w:t xml:space="preserve">, to which she had failed. </w:t>
      </w:r>
    </w:p>
    <w:p w14:paraId="788BC772" w14:textId="77777777" w:rsidR="00FC21B2" w:rsidRDefault="00FC21B2" w:rsidP="00FF7EBB">
      <w:pPr>
        <w:jc w:val="both"/>
        <w:rPr>
          <w:sz w:val="24"/>
          <w:szCs w:val="24"/>
        </w:rPr>
      </w:pPr>
    </w:p>
    <w:p w14:paraId="5E28F692" w14:textId="69CFD2B3" w:rsidR="00650F5A" w:rsidRDefault="00CC46E7" w:rsidP="00FF7EBB">
      <w:pPr>
        <w:jc w:val="both"/>
        <w:rPr>
          <w:sz w:val="24"/>
          <w:szCs w:val="24"/>
        </w:rPr>
      </w:pPr>
      <w:r>
        <w:rPr>
          <w:sz w:val="24"/>
          <w:szCs w:val="24"/>
        </w:rPr>
        <w:t xml:space="preserve">As we arrived at the </w:t>
      </w:r>
      <w:r w:rsidR="00332391">
        <w:rPr>
          <w:sz w:val="24"/>
          <w:szCs w:val="24"/>
        </w:rPr>
        <w:t>scene,</w:t>
      </w:r>
      <w:r>
        <w:rPr>
          <w:sz w:val="24"/>
          <w:szCs w:val="24"/>
        </w:rPr>
        <w:t xml:space="preserve"> I immediately knew that my discretion would need to be utilised,</w:t>
      </w:r>
      <w:r w:rsidR="002702EE">
        <w:rPr>
          <w:sz w:val="24"/>
          <w:szCs w:val="24"/>
        </w:rPr>
        <w:t xml:space="preserve"> along with the possibility of varied legislation, such as </w:t>
      </w:r>
      <w:r w:rsidR="00B766A4">
        <w:rPr>
          <w:sz w:val="24"/>
          <w:szCs w:val="24"/>
        </w:rPr>
        <w:t>an arrest/charge for</w:t>
      </w:r>
      <w:r w:rsidR="000924CC">
        <w:rPr>
          <w:sz w:val="24"/>
          <w:szCs w:val="24"/>
        </w:rPr>
        <w:t xml:space="preserve"> possible offences such as</w:t>
      </w:r>
      <w:r w:rsidR="00B766A4">
        <w:rPr>
          <w:sz w:val="24"/>
          <w:szCs w:val="24"/>
        </w:rPr>
        <w:t xml:space="preserve"> being drunk and disorderly</w:t>
      </w:r>
      <w:r w:rsidR="003C72B1">
        <w:rPr>
          <w:sz w:val="24"/>
          <w:szCs w:val="24"/>
        </w:rPr>
        <w:t xml:space="preserve"> </w:t>
      </w:r>
      <w:r w:rsidR="002F7907">
        <w:rPr>
          <w:sz w:val="24"/>
          <w:szCs w:val="24"/>
        </w:rPr>
        <w:t>(</w:t>
      </w:r>
      <w:r w:rsidR="00A3427C">
        <w:rPr>
          <w:sz w:val="24"/>
          <w:szCs w:val="24"/>
        </w:rPr>
        <w:t>Section 91 of the Criminal Justice Act</w:t>
      </w:r>
      <w:r w:rsidR="003C72B1">
        <w:rPr>
          <w:sz w:val="24"/>
          <w:szCs w:val="24"/>
        </w:rPr>
        <w:t xml:space="preserve"> 1967)</w:t>
      </w:r>
      <w:r w:rsidR="00B766A4">
        <w:rPr>
          <w:sz w:val="24"/>
          <w:szCs w:val="24"/>
        </w:rPr>
        <w:t xml:space="preserve">, or possibly </w:t>
      </w:r>
      <w:r w:rsidR="00852C58">
        <w:rPr>
          <w:sz w:val="24"/>
          <w:szCs w:val="24"/>
        </w:rPr>
        <w:t xml:space="preserve">an </w:t>
      </w:r>
      <w:r w:rsidR="002F7907">
        <w:rPr>
          <w:sz w:val="24"/>
          <w:szCs w:val="24"/>
        </w:rPr>
        <w:t>a</w:t>
      </w:r>
      <w:r w:rsidR="00852C58">
        <w:rPr>
          <w:sz w:val="24"/>
          <w:szCs w:val="24"/>
        </w:rPr>
        <w:t>rrest for</w:t>
      </w:r>
      <w:r w:rsidR="00D504F3">
        <w:rPr>
          <w:sz w:val="24"/>
          <w:szCs w:val="24"/>
        </w:rPr>
        <w:t xml:space="preserve"> a</w:t>
      </w:r>
      <w:r w:rsidR="002F7907">
        <w:rPr>
          <w:sz w:val="24"/>
          <w:szCs w:val="24"/>
        </w:rPr>
        <w:t xml:space="preserve"> breach of the peace</w:t>
      </w:r>
      <w:r w:rsidR="009E1D8A">
        <w:rPr>
          <w:sz w:val="24"/>
          <w:szCs w:val="24"/>
        </w:rPr>
        <w:t xml:space="preserve"> (Section 5 Public Order Act)</w:t>
      </w:r>
      <w:r w:rsidR="00852C58">
        <w:rPr>
          <w:sz w:val="24"/>
          <w:szCs w:val="24"/>
        </w:rPr>
        <w:t>, as they were in a public place</w:t>
      </w:r>
      <w:r w:rsidR="009E1D8A">
        <w:rPr>
          <w:sz w:val="24"/>
          <w:szCs w:val="24"/>
        </w:rPr>
        <w:t>.</w:t>
      </w:r>
      <w:r w:rsidR="004F0A95">
        <w:rPr>
          <w:sz w:val="24"/>
          <w:szCs w:val="24"/>
        </w:rPr>
        <w:t xml:space="preserve"> This is an excellent example of a</w:t>
      </w:r>
      <w:r w:rsidR="006E0195">
        <w:rPr>
          <w:sz w:val="24"/>
          <w:szCs w:val="24"/>
        </w:rPr>
        <w:t xml:space="preserve"> policing incident involving conflict as </w:t>
      </w:r>
      <w:r w:rsidR="00E51C2A">
        <w:rPr>
          <w:sz w:val="24"/>
          <w:szCs w:val="24"/>
        </w:rPr>
        <w:t>it became clear</w:t>
      </w:r>
      <w:r w:rsidR="006E0195">
        <w:rPr>
          <w:sz w:val="24"/>
          <w:szCs w:val="24"/>
        </w:rPr>
        <w:t xml:space="preserve"> that the female was under the influence of alcohol</w:t>
      </w:r>
      <w:r w:rsidR="00187897">
        <w:rPr>
          <w:sz w:val="24"/>
          <w:szCs w:val="24"/>
        </w:rPr>
        <w:t xml:space="preserve">, and </w:t>
      </w:r>
      <w:r w:rsidR="00D57270">
        <w:rPr>
          <w:sz w:val="24"/>
          <w:szCs w:val="24"/>
        </w:rPr>
        <w:t>she</w:t>
      </w:r>
      <w:r w:rsidR="00187897">
        <w:rPr>
          <w:sz w:val="24"/>
          <w:szCs w:val="24"/>
        </w:rPr>
        <w:t xml:space="preserve"> was acting erratically. Furthermore, despite the offences being clearly outlined</w:t>
      </w:r>
      <w:r w:rsidR="00190318">
        <w:rPr>
          <w:sz w:val="24"/>
          <w:szCs w:val="24"/>
        </w:rPr>
        <w:t xml:space="preserve">, this is the moment where my officer’s discretion </w:t>
      </w:r>
      <w:r w:rsidR="00533689">
        <w:rPr>
          <w:sz w:val="24"/>
          <w:szCs w:val="24"/>
        </w:rPr>
        <w:t>based on the female having a seemingly fragile state of mind.</w:t>
      </w:r>
    </w:p>
    <w:p w14:paraId="3CE8BE6D" w14:textId="77777777" w:rsidR="00FC21B2" w:rsidRDefault="00FC21B2" w:rsidP="00FF7EBB">
      <w:pPr>
        <w:jc w:val="both"/>
        <w:rPr>
          <w:sz w:val="24"/>
          <w:szCs w:val="24"/>
        </w:rPr>
      </w:pPr>
    </w:p>
    <w:p w14:paraId="17F74843" w14:textId="5D8A814D" w:rsidR="00D504F3" w:rsidRDefault="00E74E9A" w:rsidP="00FF7EBB">
      <w:pPr>
        <w:jc w:val="both"/>
        <w:rPr>
          <w:sz w:val="24"/>
          <w:szCs w:val="24"/>
        </w:rPr>
      </w:pPr>
      <w:r>
        <w:rPr>
          <w:sz w:val="24"/>
          <w:szCs w:val="24"/>
        </w:rPr>
        <w:t>As the situation progressed, I atte</w:t>
      </w:r>
      <w:r w:rsidR="007D1DB3">
        <w:rPr>
          <w:sz w:val="24"/>
          <w:szCs w:val="24"/>
        </w:rPr>
        <w:t>m</w:t>
      </w:r>
      <w:r>
        <w:rPr>
          <w:sz w:val="24"/>
          <w:szCs w:val="24"/>
        </w:rPr>
        <w:t xml:space="preserve">pted to reason </w:t>
      </w:r>
      <w:r w:rsidR="00124783">
        <w:rPr>
          <w:sz w:val="24"/>
          <w:szCs w:val="24"/>
        </w:rPr>
        <w:t>with</w:t>
      </w:r>
      <w:r>
        <w:rPr>
          <w:sz w:val="24"/>
          <w:szCs w:val="24"/>
        </w:rPr>
        <w:t xml:space="preserve"> the </w:t>
      </w:r>
      <w:r w:rsidR="006D38D1">
        <w:rPr>
          <w:sz w:val="24"/>
          <w:szCs w:val="24"/>
        </w:rPr>
        <w:t>femal</w:t>
      </w:r>
      <w:r w:rsidR="003D54B6">
        <w:rPr>
          <w:sz w:val="24"/>
          <w:szCs w:val="24"/>
        </w:rPr>
        <w:t>e using collaborative negotiation,</w:t>
      </w:r>
      <w:r w:rsidR="00D504F3">
        <w:rPr>
          <w:sz w:val="24"/>
          <w:szCs w:val="24"/>
        </w:rPr>
        <w:t xml:space="preserve"> which is where both parties have a similar goal within the situation, resulting in both parties, being officers and the female, working together to figure out a working strategy, where both parties then get the best result for each-other out of it. </w:t>
      </w:r>
      <w:r w:rsidR="000924CC">
        <w:rPr>
          <w:sz w:val="24"/>
          <w:szCs w:val="24"/>
        </w:rPr>
        <w:t xml:space="preserve">Both mine and my colleague’s aim to resolve the situation at its most appropriate level given the female’s circumstances was to take the female </w:t>
      </w:r>
      <w:r w:rsidR="00650BD4">
        <w:rPr>
          <w:sz w:val="24"/>
          <w:szCs w:val="24"/>
        </w:rPr>
        <w:t xml:space="preserve">to her address, where she’d be in the safe care of her carers. </w:t>
      </w:r>
    </w:p>
    <w:p w14:paraId="0A935D54" w14:textId="77777777" w:rsidR="00D504F3" w:rsidRDefault="00D504F3" w:rsidP="00FF7EBB">
      <w:pPr>
        <w:jc w:val="both"/>
        <w:rPr>
          <w:sz w:val="24"/>
          <w:szCs w:val="24"/>
        </w:rPr>
      </w:pPr>
    </w:p>
    <w:p w14:paraId="222D0D5B" w14:textId="069C921D" w:rsidR="00C70C77" w:rsidRDefault="004766AD" w:rsidP="00FF7EBB">
      <w:pPr>
        <w:jc w:val="both"/>
        <w:rPr>
          <w:sz w:val="24"/>
          <w:szCs w:val="24"/>
        </w:rPr>
      </w:pPr>
      <w:r>
        <w:rPr>
          <w:sz w:val="24"/>
          <w:szCs w:val="24"/>
        </w:rPr>
        <w:t>A</w:t>
      </w:r>
      <w:r w:rsidR="003D54B6">
        <w:rPr>
          <w:sz w:val="24"/>
          <w:szCs w:val="24"/>
        </w:rPr>
        <w:t xml:space="preserve">s I could infer that she was unsettled within the environment, </w:t>
      </w:r>
      <w:r w:rsidR="00B2661F">
        <w:rPr>
          <w:sz w:val="24"/>
          <w:szCs w:val="24"/>
        </w:rPr>
        <w:t xml:space="preserve">I </w:t>
      </w:r>
      <w:r w:rsidR="00AF4A60">
        <w:rPr>
          <w:sz w:val="24"/>
          <w:szCs w:val="24"/>
        </w:rPr>
        <w:t>co</w:t>
      </w:r>
      <w:r w:rsidR="00C70C77">
        <w:rPr>
          <w:sz w:val="24"/>
          <w:szCs w:val="24"/>
        </w:rPr>
        <w:t>ncluded using my discretion,</w:t>
      </w:r>
      <w:r w:rsidR="00AF4A60">
        <w:rPr>
          <w:sz w:val="24"/>
          <w:szCs w:val="24"/>
        </w:rPr>
        <w:t xml:space="preserve"> that getting her </w:t>
      </w:r>
      <w:r w:rsidR="003B5007">
        <w:rPr>
          <w:sz w:val="24"/>
          <w:szCs w:val="24"/>
        </w:rPr>
        <w:t>to a safe, familiar environment was essential. To</w:t>
      </w:r>
      <w:r w:rsidR="00E74E9A">
        <w:rPr>
          <w:sz w:val="24"/>
          <w:szCs w:val="24"/>
        </w:rPr>
        <w:t xml:space="preserve"> return to </w:t>
      </w:r>
      <w:r w:rsidR="009B71CB">
        <w:rPr>
          <w:sz w:val="24"/>
          <w:szCs w:val="24"/>
        </w:rPr>
        <w:lastRenderedPageBreak/>
        <w:t>her</w:t>
      </w:r>
      <w:r w:rsidR="00E74E9A">
        <w:rPr>
          <w:sz w:val="24"/>
          <w:szCs w:val="24"/>
        </w:rPr>
        <w:t xml:space="preserve"> respective ho</w:t>
      </w:r>
      <w:r w:rsidR="009B71CB">
        <w:rPr>
          <w:sz w:val="24"/>
          <w:szCs w:val="24"/>
        </w:rPr>
        <w:t>me</w:t>
      </w:r>
      <w:r w:rsidR="00C17504">
        <w:rPr>
          <w:sz w:val="24"/>
          <w:szCs w:val="24"/>
        </w:rPr>
        <w:t xml:space="preserve">, using negotiation tactics such as </w:t>
      </w:r>
      <w:r w:rsidR="00E84491">
        <w:rPr>
          <w:sz w:val="24"/>
          <w:szCs w:val="24"/>
        </w:rPr>
        <w:t>open</w:t>
      </w:r>
      <w:r w:rsidR="00F0051D">
        <w:rPr>
          <w:sz w:val="24"/>
          <w:szCs w:val="24"/>
        </w:rPr>
        <w:t xml:space="preserve"> questions</w:t>
      </w:r>
      <w:r w:rsidR="003B5007">
        <w:rPr>
          <w:sz w:val="24"/>
          <w:szCs w:val="24"/>
        </w:rPr>
        <w:t xml:space="preserve"> proved useful. </w:t>
      </w:r>
      <w:r w:rsidR="00F0051D">
        <w:rPr>
          <w:sz w:val="24"/>
          <w:szCs w:val="24"/>
        </w:rPr>
        <w:t xml:space="preserve">I believe making use </w:t>
      </w:r>
      <w:r w:rsidR="00DA0C50">
        <w:rPr>
          <w:sz w:val="24"/>
          <w:szCs w:val="24"/>
        </w:rPr>
        <w:t>of</w:t>
      </w:r>
      <w:r w:rsidR="00E84491">
        <w:rPr>
          <w:sz w:val="24"/>
          <w:szCs w:val="24"/>
        </w:rPr>
        <w:t xml:space="preserve"> open</w:t>
      </w:r>
      <w:r w:rsidR="00DA0C50">
        <w:rPr>
          <w:sz w:val="24"/>
          <w:szCs w:val="24"/>
        </w:rPr>
        <w:t xml:space="preserve"> </w:t>
      </w:r>
      <w:r w:rsidR="0070347B">
        <w:rPr>
          <w:sz w:val="24"/>
          <w:szCs w:val="24"/>
        </w:rPr>
        <w:t>questions</w:t>
      </w:r>
      <w:r w:rsidR="00E671FC">
        <w:rPr>
          <w:sz w:val="24"/>
          <w:szCs w:val="24"/>
        </w:rPr>
        <w:t xml:space="preserve"> allowed the </w:t>
      </w:r>
      <w:r w:rsidR="009B71CB">
        <w:rPr>
          <w:sz w:val="24"/>
          <w:szCs w:val="24"/>
        </w:rPr>
        <w:t>female</w:t>
      </w:r>
      <w:r w:rsidR="00E671FC">
        <w:rPr>
          <w:sz w:val="24"/>
          <w:szCs w:val="24"/>
        </w:rPr>
        <w:t xml:space="preserve"> to feel as though </w:t>
      </w:r>
      <w:r w:rsidR="009B71CB">
        <w:rPr>
          <w:sz w:val="24"/>
          <w:szCs w:val="24"/>
        </w:rPr>
        <w:t>she</w:t>
      </w:r>
      <w:r w:rsidR="00E671FC">
        <w:rPr>
          <w:sz w:val="24"/>
          <w:szCs w:val="24"/>
        </w:rPr>
        <w:t xml:space="preserve"> had options, allowing </w:t>
      </w:r>
      <w:r w:rsidR="00BC0519">
        <w:rPr>
          <w:sz w:val="24"/>
          <w:szCs w:val="24"/>
        </w:rPr>
        <w:t>her</w:t>
      </w:r>
      <w:r w:rsidR="00E671FC">
        <w:rPr>
          <w:sz w:val="24"/>
          <w:szCs w:val="24"/>
        </w:rPr>
        <w:t xml:space="preserve"> to freely make the </w:t>
      </w:r>
      <w:r w:rsidR="00E84491">
        <w:rPr>
          <w:sz w:val="24"/>
          <w:szCs w:val="24"/>
        </w:rPr>
        <w:t>decision</w:t>
      </w:r>
      <w:r w:rsidR="00E671FC">
        <w:rPr>
          <w:sz w:val="24"/>
          <w:szCs w:val="24"/>
        </w:rPr>
        <w:t xml:space="preserve"> to return home. For example, when speaking with the female, I used the question ‘</w:t>
      </w:r>
      <w:r w:rsidR="00E84491">
        <w:rPr>
          <w:sz w:val="24"/>
          <w:szCs w:val="24"/>
        </w:rPr>
        <w:t>Is there anything</w:t>
      </w:r>
      <w:r w:rsidR="001B2470">
        <w:rPr>
          <w:sz w:val="24"/>
          <w:szCs w:val="24"/>
        </w:rPr>
        <w:t xml:space="preserve"> </w:t>
      </w:r>
      <w:r w:rsidR="00BC0519">
        <w:rPr>
          <w:sz w:val="24"/>
          <w:szCs w:val="24"/>
        </w:rPr>
        <w:t>I can reasonably do</w:t>
      </w:r>
      <w:r w:rsidR="00E84491">
        <w:rPr>
          <w:sz w:val="24"/>
          <w:szCs w:val="24"/>
        </w:rPr>
        <w:t xml:space="preserve"> </w:t>
      </w:r>
      <w:r w:rsidR="001B2470">
        <w:rPr>
          <w:sz w:val="24"/>
          <w:szCs w:val="24"/>
        </w:rPr>
        <w:t>to help you calm down and return home safely in this situation?’ Although I recognise this question may</w:t>
      </w:r>
      <w:r w:rsidR="00556341">
        <w:rPr>
          <w:sz w:val="24"/>
          <w:szCs w:val="24"/>
        </w:rPr>
        <w:t xml:space="preserve"> ha</w:t>
      </w:r>
      <w:r w:rsidR="001B2470">
        <w:rPr>
          <w:sz w:val="24"/>
          <w:szCs w:val="24"/>
        </w:rPr>
        <w:t xml:space="preserve">ve warranted </w:t>
      </w:r>
      <w:r w:rsidR="00942A6C">
        <w:rPr>
          <w:sz w:val="24"/>
          <w:szCs w:val="24"/>
        </w:rPr>
        <w:t>several</w:t>
      </w:r>
      <w:r w:rsidR="001B2470">
        <w:rPr>
          <w:sz w:val="24"/>
          <w:szCs w:val="24"/>
        </w:rPr>
        <w:t xml:space="preserve"> </w:t>
      </w:r>
      <w:r w:rsidR="002A0008">
        <w:rPr>
          <w:sz w:val="24"/>
          <w:szCs w:val="24"/>
        </w:rPr>
        <w:t>unreasonable responses, I believe the potential for positive results</w:t>
      </w:r>
      <w:r w:rsidR="00C70C77">
        <w:rPr>
          <w:sz w:val="24"/>
          <w:szCs w:val="24"/>
        </w:rPr>
        <w:t xml:space="preserve"> outweighed any worries I may have had, such as building a rapport, which in this case is essentially a positive interaction</w:t>
      </w:r>
      <w:r w:rsidR="002A0008">
        <w:rPr>
          <w:sz w:val="24"/>
          <w:szCs w:val="24"/>
        </w:rPr>
        <w:t xml:space="preserve"> </w:t>
      </w:r>
      <w:r w:rsidR="00C70C77">
        <w:rPr>
          <w:sz w:val="24"/>
          <w:szCs w:val="24"/>
        </w:rPr>
        <w:t>with officers leading to the building of trust.</w:t>
      </w:r>
    </w:p>
    <w:p w14:paraId="2C798961" w14:textId="77777777" w:rsidR="00C70C77" w:rsidRDefault="00C70C77" w:rsidP="00FF7EBB">
      <w:pPr>
        <w:jc w:val="both"/>
        <w:rPr>
          <w:sz w:val="24"/>
          <w:szCs w:val="24"/>
        </w:rPr>
      </w:pPr>
    </w:p>
    <w:p w14:paraId="48A6D7D8" w14:textId="3489BA7F" w:rsidR="00A465BC" w:rsidRDefault="003B5007" w:rsidP="00FF7EBB">
      <w:pPr>
        <w:jc w:val="both"/>
        <w:rPr>
          <w:sz w:val="24"/>
          <w:szCs w:val="24"/>
        </w:rPr>
      </w:pPr>
      <w:r>
        <w:rPr>
          <w:sz w:val="24"/>
          <w:szCs w:val="24"/>
        </w:rPr>
        <w:t xml:space="preserve">Initially, the female displayed </w:t>
      </w:r>
      <w:r w:rsidR="00DE68FA">
        <w:rPr>
          <w:sz w:val="24"/>
          <w:szCs w:val="24"/>
        </w:rPr>
        <w:t xml:space="preserve">behaviour that could be described as aggressive, as she </w:t>
      </w:r>
      <w:r w:rsidR="00A07924">
        <w:rPr>
          <w:sz w:val="24"/>
          <w:szCs w:val="24"/>
        </w:rPr>
        <w:t xml:space="preserve">expressed frustration by shouting and attempting to run away from the scene. </w:t>
      </w:r>
      <w:r w:rsidR="00AE6F53">
        <w:rPr>
          <w:sz w:val="24"/>
          <w:szCs w:val="24"/>
        </w:rPr>
        <w:t xml:space="preserve">Usually, </w:t>
      </w:r>
      <w:r w:rsidR="00A6521B">
        <w:rPr>
          <w:sz w:val="24"/>
          <w:szCs w:val="24"/>
        </w:rPr>
        <w:t xml:space="preserve">within a situation like this, I would find myself retaliating to the </w:t>
      </w:r>
      <w:r w:rsidR="00104AEE">
        <w:rPr>
          <w:sz w:val="24"/>
          <w:szCs w:val="24"/>
        </w:rPr>
        <w:t>female’s</w:t>
      </w:r>
      <w:r w:rsidR="00A6521B">
        <w:rPr>
          <w:sz w:val="24"/>
          <w:szCs w:val="24"/>
        </w:rPr>
        <w:t xml:space="preserve"> behaviour</w:t>
      </w:r>
      <w:r w:rsidR="006E63C0">
        <w:rPr>
          <w:sz w:val="24"/>
          <w:szCs w:val="24"/>
        </w:rPr>
        <w:t xml:space="preserve">, I would see the importance of using appropriate force, by the means of handcuffing </w:t>
      </w:r>
      <w:r w:rsidR="008E20C0">
        <w:rPr>
          <w:sz w:val="24"/>
          <w:szCs w:val="24"/>
        </w:rPr>
        <w:t>and placing the perpetrator into the police vehicle. However, using</w:t>
      </w:r>
      <w:r w:rsidR="00104AEE">
        <w:rPr>
          <w:sz w:val="24"/>
          <w:szCs w:val="24"/>
        </w:rPr>
        <w:t xml:space="preserve"> officer discretion, I saw it reasonable to </w:t>
      </w:r>
      <w:r w:rsidR="005D7BFA">
        <w:rPr>
          <w:sz w:val="24"/>
          <w:szCs w:val="24"/>
        </w:rPr>
        <w:t xml:space="preserve">approach this situation differently. Instead of the traditional policing technique, </w:t>
      </w:r>
      <w:r w:rsidR="002878C8">
        <w:rPr>
          <w:sz w:val="24"/>
          <w:szCs w:val="24"/>
        </w:rPr>
        <w:t xml:space="preserve">I opted to </w:t>
      </w:r>
      <w:r w:rsidR="006C5359">
        <w:rPr>
          <w:sz w:val="24"/>
          <w:szCs w:val="24"/>
        </w:rPr>
        <w:t>use a range of interpersonal skills, as</w:t>
      </w:r>
      <w:r w:rsidR="00651C78">
        <w:rPr>
          <w:sz w:val="24"/>
          <w:szCs w:val="24"/>
        </w:rPr>
        <w:t xml:space="preserve"> suggested by </w:t>
      </w:r>
      <w:proofErr w:type="spellStart"/>
      <w:r w:rsidR="00651C78">
        <w:rPr>
          <w:sz w:val="24"/>
          <w:szCs w:val="24"/>
        </w:rPr>
        <w:t>B</w:t>
      </w:r>
      <w:r w:rsidR="00FA26FD">
        <w:rPr>
          <w:sz w:val="24"/>
          <w:szCs w:val="24"/>
        </w:rPr>
        <w:t>e</w:t>
      </w:r>
      <w:r w:rsidR="00651C78">
        <w:rPr>
          <w:sz w:val="24"/>
          <w:szCs w:val="24"/>
        </w:rPr>
        <w:t>taris</w:t>
      </w:r>
      <w:proofErr w:type="spellEnd"/>
      <w:r w:rsidR="00651C78">
        <w:rPr>
          <w:sz w:val="24"/>
          <w:szCs w:val="24"/>
        </w:rPr>
        <w:t xml:space="preserve"> Box </w:t>
      </w:r>
      <w:r w:rsidR="005B0833">
        <w:rPr>
          <w:sz w:val="24"/>
          <w:szCs w:val="24"/>
        </w:rPr>
        <w:t>model</w:t>
      </w:r>
      <w:r w:rsidR="00FC21B2">
        <w:rPr>
          <w:sz w:val="24"/>
          <w:szCs w:val="24"/>
        </w:rPr>
        <w:t>.</w:t>
      </w:r>
      <w:r w:rsidR="006C5359">
        <w:rPr>
          <w:sz w:val="24"/>
          <w:szCs w:val="24"/>
        </w:rPr>
        <w:t xml:space="preserve"> I </w:t>
      </w:r>
      <w:r w:rsidR="005A6089">
        <w:rPr>
          <w:sz w:val="24"/>
          <w:szCs w:val="24"/>
        </w:rPr>
        <w:t>recognise</w:t>
      </w:r>
      <w:r w:rsidR="00651C78">
        <w:rPr>
          <w:sz w:val="24"/>
          <w:szCs w:val="24"/>
        </w:rPr>
        <w:t>d</w:t>
      </w:r>
      <w:r w:rsidR="006C5359">
        <w:rPr>
          <w:sz w:val="24"/>
          <w:szCs w:val="24"/>
        </w:rPr>
        <w:t xml:space="preserve"> that my </w:t>
      </w:r>
      <w:r w:rsidR="005A6089">
        <w:rPr>
          <w:sz w:val="24"/>
          <w:szCs w:val="24"/>
        </w:rPr>
        <w:t>words</w:t>
      </w:r>
      <w:r w:rsidR="005D754C">
        <w:rPr>
          <w:sz w:val="24"/>
          <w:szCs w:val="24"/>
        </w:rPr>
        <w:t xml:space="preserve"> and actions</w:t>
      </w:r>
      <w:r w:rsidR="006C5359">
        <w:rPr>
          <w:sz w:val="24"/>
          <w:szCs w:val="24"/>
        </w:rPr>
        <w:t xml:space="preserve"> </w:t>
      </w:r>
      <w:r w:rsidR="005D754C">
        <w:rPr>
          <w:sz w:val="24"/>
          <w:szCs w:val="24"/>
        </w:rPr>
        <w:t xml:space="preserve">will have a direct </w:t>
      </w:r>
      <w:r w:rsidR="00AC5C91">
        <w:rPr>
          <w:sz w:val="24"/>
          <w:szCs w:val="24"/>
        </w:rPr>
        <w:t>effect</w:t>
      </w:r>
      <w:r w:rsidR="005D754C">
        <w:rPr>
          <w:sz w:val="24"/>
          <w:szCs w:val="24"/>
        </w:rPr>
        <w:t xml:space="preserve"> on the words and actions of the </w:t>
      </w:r>
      <w:r w:rsidR="00A00C7C">
        <w:rPr>
          <w:sz w:val="24"/>
          <w:szCs w:val="24"/>
        </w:rPr>
        <w:t>offender</w:t>
      </w:r>
      <w:r w:rsidR="00D3212D">
        <w:rPr>
          <w:sz w:val="24"/>
          <w:szCs w:val="24"/>
        </w:rPr>
        <w:t xml:space="preserve"> (Boland et al, 2010)</w:t>
      </w:r>
      <w:r w:rsidR="00A00C7C">
        <w:rPr>
          <w:sz w:val="24"/>
          <w:szCs w:val="24"/>
        </w:rPr>
        <w:t xml:space="preserve">, I remained composed, and calmly </w:t>
      </w:r>
      <w:r w:rsidR="00FC21B2">
        <w:rPr>
          <w:sz w:val="24"/>
          <w:szCs w:val="24"/>
        </w:rPr>
        <w:t>explained the</w:t>
      </w:r>
      <w:r w:rsidR="00A00C7C">
        <w:rPr>
          <w:sz w:val="24"/>
          <w:szCs w:val="24"/>
        </w:rPr>
        <w:t xml:space="preserve"> </w:t>
      </w:r>
      <w:r w:rsidR="00B41CE5">
        <w:rPr>
          <w:sz w:val="24"/>
          <w:szCs w:val="24"/>
        </w:rPr>
        <w:t xml:space="preserve">situation to the female, reassuring her that my role was to help her remain </w:t>
      </w:r>
      <w:r w:rsidR="00B41CE5" w:rsidRPr="00D3212D">
        <w:rPr>
          <w:sz w:val="24"/>
          <w:szCs w:val="24"/>
        </w:rPr>
        <w:t>safe in any way possible</w:t>
      </w:r>
      <w:r w:rsidR="00D3212D">
        <w:rPr>
          <w:sz w:val="24"/>
          <w:szCs w:val="24"/>
        </w:rPr>
        <w:t>.</w:t>
      </w:r>
    </w:p>
    <w:p w14:paraId="4557CCDD" w14:textId="337F9B33" w:rsidR="008B28E7" w:rsidRDefault="008B28E7" w:rsidP="00FF7EBB">
      <w:pPr>
        <w:jc w:val="both"/>
        <w:rPr>
          <w:sz w:val="24"/>
          <w:szCs w:val="24"/>
        </w:rPr>
      </w:pPr>
    </w:p>
    <w:p w14:paraId="18A161D1" w14:textId="2CC30753" w:rsidR="003159AC" w:rsidRDefault="005F751F" w:rsidP="00FF7EBB">
      <w:pPr>
        <w:jc w:val="both"/>
        <w:rPr>
          <w:sz w:val="24"/>
          <w:szCs w:val="24"/>
        </w:rPr>
      </w:pPr>
      <w:r>
        <w:rPr>
          <w:sz w:val="24"/>
          <w:szCs w:val="24"/>
        </w:rPr>
        <w:t xml:space="preserve">Following this </w:t>
      </w:r>
      <w:r w:rsidR="007E0F71">
        <w:rPr>
          <w:sz w:val="24"/>
          <w:szCs w:val="24"/>
        </w:rPr>
        <w:t>and the female eventually calming down, I</w:t>
      </w:r>
      <w:r w:rsidR="0095724D">
        <w:rPr>
          <w:sz w:val="24"/>
          <w:szCs w:val="24"/>
        </w:rPr>
        <w:t xml:space="preserve"> gathered that from the encounter, she </w:t>
      </w:r>
      <w:r w:rsidR="007F74AD">
        <w:rPr>
          <w:sz w:val="24"/>
          <w:szCs w:val="24"/>
        </w:rPr>
        <w:t>was under the influence of something other than alcohol. This was purely due to the movements that she was making, which appeared extremely erratic and unnecessary</w:t>
      </w:r>
      <w:r w:rsidR="00E241AE">
        <w:rPr>
          <w:sz w:val="24"/>
          <w:szCs w:val="24"/>
        </w:rPr>
        <w:t xml:space="preserve"> in circumstance</w:t>
      </w:r>
      <w:r w:rsidR="00473BE5">
        <w:rPr>
          <w:sz w:val="24"/>
          <w:szCs w:val="24"/>
        </w:rPr>
        <w:t xml:space="preserve">. The female is also known to carry drugs on her person, and based on these </w:t>
      </w:r>
      <w:r w:rsidR="000D25C0">
        <w:rPr>
          <w:sz w:val="24"/>
          <w:szCs w:val="24"/>
        </w:rPr>
        <w:t>circumstances, my colleague and I gathered that I had reasonable grounds</w:t>
      </w:r>
      <w:r w:rsidR="00E5737F">
        <w:rPr>
          <w:sz w:val="24"/>
          <w:szCs w:val="24"/>
        </w:rPr>
        <w:t xml:space="preserve"> to stop search her persons under </w:t>
      </w:r>
      <w:r w:rsidR="003159AC">
        <w:rPr>
          <w:sz w:val="24"/>
          <w:szCs w:val="24"/>
        </w:rPr>
        <w:t>S</w:t>
      </w:r>
      <w:r w:rsidR="00E5737F">
        <w:rPr>
          <w:sz w:val="24"/>
          <w:szCs w:val="24"/>
        </w:rPr>
        <w:t>ection</w:t>
      </w:r>
      <w:r w:rsidR="00E5737F" w:rsidRPr="00780D57">
        <w:rPr>
          <w:sz w:val="24"/>
          <w:szCs w:val="24"/>
        </w:rPr>
        <w:t>23 of the Misuse</w:t>
      </w:r>
      <w:r w:rsidR="00E5737F">
        <w:rPr>
          <w:sz w:val="24"/>
          <w:szCs w:val="24"/>
        </w:rPr>
        <w:t xml:space="preserve"> of Drugs Act</w:t>
      </w:r>
      <w:r w:rsidR="00FC21B2">
        <w:rPr>
          <w:sz w:val="24"/>
          <w:szCs w:val="24"/>
        </w:rPr>
        <w:t>1</w:t>
      </w:r>
      <w:r w:rsidR="00E2331D">
        <w:rPr>
          <w:sz w:val="24"/>
          <w:szCs w:val="24"/>
        </w:rPr>
        <w:t>971</w:t>
      </w:r>
      <w:r w:rsidR="00EF0309">
        <w:rPr>
          <w:sz w:val="24"/>
          <w:szCs w:val="24"/>
        </w:rPr>
        <w:t>, which according to the college of policing, allows an officer the right to detain and search any person they reasonably believe is in possession of a controlled drug, whilst also being able to stop and search any vehicle also believed to conceal any controlled drug/substance</w:t>
      </w:r>
      <w:r w:rsidR="00897308">
        <w:rPr>
          <w:sz w:val="24"/>
          <w:szCs w:val="24"/>
        </w:rPr>
        <w:t xml:space="preserve"> (College of Policing, 2022)</w:t>
      </w:r>
      <w:r w:rsidR="00E2331D">
        <w:rPr>
          <w:sz w:val="24"/>
          <w:szCs w:val="24"/>
        </w:rPr>
        <w:t>.</w:t>
      </w:r>
      <w:r w:rsidR="006E3171">
        <w:rPr>
          <w:sz w:val="24"/>
          <w:szCs w:val="24"/>
        </w:rPr>
        <w:t xml:space="preserve"> This search </w:t>
      </w:r>
      <w:r w:rsidR="00CC05FF">
        <w:rPr>
          <w:sz w:val="24"/>
          <w:szCs w:val="24"/>
        </w:rPr>
        <w:t xml:space="preserve">on her persons turned out negative, despite finding </w:t>
      </w:r>
      <w:r w:rsidR="00247F27">
        <w:rPr>
          <w:sz w:val="24"/>
          <w:szCs w:val="24"/>
        </w:rPr>
        <w:t xml:space="preserve">a few small bottles of alcohol in her rucksack, which she </w:t>
      </w:r>
      <w:r w:rsidR="00533689">
        <w:rPr>
          <w:sz w:val="24"/>
          <w:szCs w:val="24"/>
        </w:rPr>
        <w:t>has been informed she shouldn’t have</w:t>
      </w:r>
      <w:r w:rsidR="00247F27">
        <w:rPr>
          <w:sz w:val="24"/>
          <w:szCs w:val="24"/>
        </w:rPr>
        <w:t xml:space="preserve"> due to her situation</w:t>
      </w:r>
      <w:r w:rsidR="00533689">
        <w:rPr>
          <w:sz w:val="24"/>
          <w:szCs w:val="24"/>
        </w:rPr>
        <w:t>, as carers were attempting to settle her substance misuse</w:t>
      </w:r>
      <w:r w:rsidR="00CD02B7">
        <w:rPr>
          <w:sz w:val="24"/>
          <w:szCs w:val="24"/>
        </w:rPr>
        <w:t>.</w:t>
      </w:r>
      <w:r w:rsidR="00DA255A">
        <w:rPr>
          <w:sz w:val="24"/>
          <w:szCs w:val="24"/>
        </w:rPr>
        <w:t xml:space="preserve"> </w:t>
      </w:r>
    </w:p>
    <w:p w14:paraId="6026D8B0" w14:textId="77777777" w:rsidR="003159AC" w:rsidRDefault="003159AC" w:rsidP="00FF7EBB">
      <w:pPr>
        <w:jc w:val="both"/>
        <w:rPr>
          <w:sz w:val="24"/>
          <w:szCs w:val="24"/>
        </w:rPr>
      </w:pPr>
    </w:p>
    <w:p w14:paraId="06E10560" w14:textId="5B7FE68C" w:rsidR="00803DA7" w:rsidRDefault="00803DA7" w:rsidP="00FF7EBB">
      <w:pPr>
        <w:jc w:val="both"/>
        <w:rPr>
          <w:sz w:val="24"/>
          <w:szCs w:val="24"/>
        </w:rPr>
      </w:pPr>
      <w:r>
        <w:rPr>
          <w:sz w:val="24"/>
          <w:szCs w:val="24"/>
        </w:rPr>
        <w:t>A suggested by the emotional/rational brain model, during situations involving heightened emotions, individuals may act upon their emotional brain, also referred to as the ‘feeling’ part of the brain, rather than the rational ‘thinking’ part of the brain</w:t>
      </w:r>
      <w:r w:rsidR="00D31E93">
        <w:rPr>
          <w:sz w:val="24"/>
          <w:szCs w:val="24"/>
        </w:rPr>
        <w:t xml:space="preserve"> </w:t>
      </w:r>
      <w:r w:rsidR="00173420" w:rsidRPr="00173420">
        <w:rPr>
          <w:sz w:val="24"/>
          <w:szCs w:val="24"/>
        </w:rPr>
        <w:t>(Learn Your Brain, 2017</w:t>
      </w:r>
      <w:r w:rsidR="00173420">
        <w:t>)</w:t>
      </w:r>
      <w:r w:rsidR="00D31E93">
        <w:t>.</w:t>
      </w:r>
      <w:r w:rsidR="00173420">
        <w:rPr>
          <w:sz w:val="24"/>
          <w:szCs w:val="24"/>
        </w:rPr>
        <w:t xml:space="preserve"> </w:t>
      </w:r>
      <w:r>
        <w:rPr>
          <w:sz w:val="24"/>
          <w:szCs w:val="24"/>
        </w:rPr>
        <w:t xml:space="preserve">This model is useful in explaining the female’s emotional outbursts during this stressful ordeal. </w:t>
      </w:r>
      <w:r w:rsidR="00173420">
        <w:rPr>
          <w:sz w:val="24"/>
          <w:szCs w:val="24"/>
        </w:rPr>
        <w:t>It was clear that the woman, displaying reactive, and somewhat aggressive behaviour, was not in a clear headspace, preventing her from utilising her rational mind. As a result of this,</w:t>
      </w:r>
      <w:r w:rsidR="008E35C0">
        <w:rPr>
          <w:sz w:val="24"/>
          <w:szCs w:val="24"/>
        </w:rPr>
        <w:t xml:space="preserve"> the behaviour and actions coming from the female prevented us from gaining a mutual ground, thus slowing down the time it took to gain a positive outcome</w:t>
      </w:r>
      <w:r w:rsidR="00FC21B2">
        <w:rPr>
          <w:sz w:val="24"/>
          <w:szCs w:val="24"/>
        </w:rPr>
        <w:t>.</w:t>
      </w:r>
      <w:r w:rsidR="008E35C0">
        <w:rPr>
          <w:sz w:val="24"/>
          <w:szCs w:val="24"/>
        </w:rPr>
        <w:t xml:space="preserve"> </w:t>
      </w:r>
    </w:p>
    <w:p w14:paraId="5970FF2B" w14:textId="77777777" w:rsidR="008E35C0" w:rsidRDefault="008E35C0" w:rsidP="00FF7EBB">
      <w:pPr>
        <w:jc w:val="both"/>
        <w:rPr>
          <w:sz w:val="24"/>
          <w:szCs w:val="24"/>
        </w:rPr>
      </w:pPr>
    </w:p>
    <w:p w14:paraId="6ECD740D" w14:textId="32D0C74B" w:rsidR="00803DA7" w:rsidRDefault="0043325F" w:rsidP="00FF7EBB">
      <w:pPr>
        <w:jc w:val="both"/>
        <w:rPr>
          <w:sz w:val="24"/>
          <w:szCs w:val="24"/>
        </w:rPr>
      </w:pPr>
      <w:r>
        <w:rPr>
          <w:sz w:val="24"/>
          <w:szCs w:val="24"/>
        </w:rPr>
        <w:t xml:space="preserve"> I recognised this </w:t>
      </w:r>
      <w:r w:rsidR="00454615">
        <w:rPr>
          <w:sz w:val="24"/>
          <w:szCs w:val="24"/>
        </w:rPr>
        <w:t xml:space="preserve">female was likely acting </w:t>
      </w:r>
      <w:r w:rsidR="00806AEF">
        <w:rPr>
          <w:sz w:val="24"/>
          <w:szCs w:val="24"/>
        </w:rPr>
        <w:t xml:space="preserve">upon her emotional brain, </w:t>
      </w:r>
      <w:r w:rsidR="00803DA7">
        <w:rPr>
          <w:sz w:val="24"/>
          <w:szCs w:val="24"/>
        </w:rPr>
        <w:t xml:space="preserve">sometimes referred to as the ‘feeling mind’, </w:t>
      </w:r>
      <w:r w:rsidR="00806AEF">
        <w:rPr>
          <w:sz w:val="24"/>
          <w:szCs w:val="24"/>
        </w:rPr>
        <w:t>rather than her using her rational</w:t>
      </w:r>
      <w:r w:rsidR="00803DA7">
        <w:rPr>
          <w:sz w:val="24"/>
          <w:szCs w:val="24"/>
        </w:rPr>
        <w:t xml:space="preserve"> ‘thinking mind’</w:t>
      </w:r>
      <w:r w:rsidR="00806AEF">
        <w:rPr>
          <w:sz w:val="24"/>
          <w:szCs w:val="24"/>
        </w:rPr>
        <w:t xml:space="preserve"> to discover </w:t>
      </w:r>
      <w:r w:rsidR="00666EBE">
        <w:rPr>
          <w:sz w:val="24"/>
          <w:szCs w:val="24"/>
        </w:rPr>
        <w:t>that my colleague and I had her best interests in mind during the altercation.</w:t>
      </w:r>
      <w:r>
        <w:rPr>
          <w:sz w:val="24"/>
          <w:szCs w:val="24"/>
        </w:rPr>
        <w:t xml:space="preserve"> </w:t>
      </w:r>
      <w:r w:rsidR="003159AC">
        <w:rPr>
          <w:sz w:val="24"/>
          <w:szCs w:val="24"/>
        </w:rPr>
        <w:t xml:space="preserve">According to the emotional/ rational brain model, </w:t>
      </w:r>
      <w:r w:rsidR="00803DA7">
        <w:rPr>
          <w:sz w:val="24"/>
          <w:szCs w:val="24"/>
        </w:rPr>
        <w:t xml:space="preserve">during situations involving stress or </w:t>
      </w:r>
      <w:r w:rsidR="00803DA7">
        <w:rPr>
          <w:sz w:val="24"/>
          <w:szCs w:val="24"/>
        </w:rPr>
        <w:lastRenderedPageBreak/>
        <w:t xml:space="preserve">heightened emotions, individuals are more likely to ‘lash out’, becoming </w:t>
      </w:r>
      <w:r w:rsidR="00AE5812">
        <w:rPr>
          <w:sz w:val="24"/>
          <w:szCs w:val="24"/>
        </w:rPr>
        <w:t xml:space="preserve">Therefore, she was likely </w:t>
      </w:r>
      <w:r w:rsidR="00946DA5">
        <w:rPr>
          <w:sz w:val="24"/>
          <w:szCs w:val="24"/>
        </w:rPr>
        <w:t>saying and doing things that she normally, acting rationally, may not have done</w:t>
      </w:r>
      <w:r w:rsidR="00533689">
        <w:rPr>
          <w:sz w:val="24"/>
          <w:szCs w:val="24"/>
        </w:rPr>
        <w:t xml:space="preserve"> </w:t>
      </w:r>
      <w:r w:rsidR="00946DA5" w:rsidRPr="00533689">
        <w:rPr>
          <w:sz w:val="24"/>
          <w:szCs w:val="24"/>
        </w:rPr>
        <w:t>(</w:t>
      </w:r>
      <w:r w:rsidR="00840CEF" w:rsidRPr="00533689">
        <w:rPr>
          <w:sz w:val="24"/>
          <w:szCs w:val="24"/>
        </w:rPr>
        <w:t>Garces et al.2019).</w:t>
      </w:r>
      <w:r w:rsidR="00946DA5">
        <w:rPr>
          <w:sz w:val="24"/>
          <w:szCs w:val="24"/>
        </w:rPr>
        <w:t xml:space="preserve"> </w:t>
      </w:r>
    </w:p>
    <w:p w14:paraId="6F6D2F01" w14:textId="77777777" w:rsidR="00FC21B2" w:rsidRDefault="00FC21B2" w:rsidP="00FF7EBB">
      <w:pPr>
        <w:jc w:val="both"/>
        <w:rPr>
          <w:sz w:val="24"/>
          <w:szCs w:val="24"/>
        </w:rPr>
      </w:pPr>
    </w:p>
    <w:p w14:paraId="1DBA2B53" w14:textId="0A6C44E4" w:rsidR="008E7D34" w:rsidRDefault="00B96F2F" w:rsidP="00FF7EBB">
      <w:pPr>
        <w:jc w:val="both"/>
        <w:rPr>
          <w:sz w:val="24"/>
          <w:szCs w:val="24"/>
        </w:rPr>
      </w:pPr>
      <w:r>
        <w:rPr>
          <w:sz w:val="24"/>
          <w:szCs w:val="24"/>
        </w:rPr>
        <w:t xml:space="preserve">After </w:t>
      </w:r>
      <w:r w:rsidR="00FC21B2">
        <w:rPr>
          <w:sz w:val="24"/>
          <w:szCs w:val="24"/>
        </w:rPr>
        <w:t xml:space="preserve">calmly </w:t>
      </w:r>
      <w:r>
        <w:rPr>
          <w:sz w:val="24"/>
          <w:szCs w:val="24"/>
        </w:rPr>
        <w:t>placing the female in the back of the police vehicle,</w:t>
      </w:r>
      <w:r w:rsidR="00FC21B2">
        <w:rPr>
          <w:sz w:val="24"/>
          <w:szCs w:val="24"/>
        </w:rPr>
        <w:t xml:space="preserve"> using as little force as possible,</w:t>
      </w:r>
      <w:r>
        <w:rPr>
          <w:sz w:val="24"/>
          <w:szCs w:val="24"/>
        </w:rPr>
        <w:t xml:space="preserve"> </w:t>
      </w:r>
      <w:r w:rsidR="003447FB">
        <w:rPr>
          <w:sz w:val="24"/>
          <w:szCs w:val="24"/>
        </w:rPr>
        <w:t>the woman remained persistent</w:t>
      </w:r>
      <w:r w:rsidR="00533689">
        <w:rPr>
          <w:sz w:val="24"/>
          <w:szCs w:val="24"/>
        </w:rPr>
        <w:t>ly verbal</w:t>
      </w:r>
      <w:r w:rsidR="003447FB">
        <w:rPr>
          <w:sz w:val="24"/>
          <w:szCs w:val="24"/>
        </w:rPr>
        <w:t>, insisting her innocence</w:t>
      </w:r>
      <w:r w:rsidR="00EB294C">
        <w:rPr>
          <w:sz w:val="24"/>
          <w:szCs w:val="24"/>
        </w:rPr>
        <w:t xml:space="preserve">, using abusive language towards myself. </w:t>
      </w:r>
      <w:r w:rsidR="00A7030C">
        <w:rPr>
          <w:sz w:val="24"/>
          <w:szCs w:val="24"/>
        </w:rPr>
        <w:t>Of course, as well as being intoxicated</w:t>
      </w:r>
      <w:r w:rsidR="002B5255">
        <w:rPr>
          <w:sz w:val="24"/>
          <w:szCs w:val="24"/>
        </w:rPr>
        <w:t xml:space="preserve">, </w:t>
      </w:r>
      <w:r w:rsidR="00E54248">
        <w:rPr>
          <w:sz w:val="24"/>
          <w:szCs w:val="24"/>
        </w:rPr>
        <w:t>the</w:t>
      </w:r>
      <w:r w:rsidR="001924CD">
        <w:rPr>
          <w:sz w:val="24"/>
          <w:szCs w:val="24"/>
        </w:rPr>
        <w:t xml:space="preserve"> situation clearly caused the female </w:t>
      </w:r>
      <w:r w:rsidR="00691FBA">
        <w:rPr>
          <w:sz w:val="24"/>
          <w:szCs w:val="24"/>
        </w:rPr>
        <w:t xml:space="preserve">to become </w:t>
      </w:r>
      <w:r w:rsidR="00EF64C5">
        <w:rPr>
          <w:sz w:val="24"/>
          <w:szCs w:val="24"/>
        </w:rPr>
        <w:t xml:space="preserve">distressed </w:t>
      </w:r>
      <w:r w:rsidR="00546978">
        <w:rPr>
          <w:sz w:val="24"/>
          <w:szCs w:val="24"/>
        </w:rPr>
        <w:t>and overly emotional</w:t>
      </w:r>
      <w:r w:rsidR="008D1F49">
        <w:rPr>
          <w:sz w:val="24"/>
          <w:szCs w:val="24"/>
        </w:rPr>
        <w:t>. I decided to sit beside the female and speak with her regarding</w:t>
      </w:r>
      <w:r w:rsidR="00B54AEB">
        <w:rPr>
          <w:sz w:val="24"/>
          <w:szCs w:val="24"/>
        </w:rPr>
        <w:t xml:space="preserve"> her current living situation, along with</w:t>
      </w:r>
      <w:r w:rsidR="00835BEC">
        <w:rPr>
          <w:sz w:val="24"/>
          <w:szCs w:val="24"/>
        </w:rPr>
        <w:t xml:space="preserve"> ‘normal’ conversations as I felt that this was one of the best courses of action</w:t>
      </w:r>
      <w:r w:rsidR="00B050DF">
        <w:rPr>
          <w:sz w:val="24"/>
          <w:szCs w:val="24"/>
        </w:rPr>
        <w:t xml:space="preserve"> where my aim was</w:t>
      </w:r>
      <w:r w:rsidR="00835BEC">
        <w:rPr>
          <w:sz w:val="24"/>
          <w:szCs w:val="24"/>
        </w:rPr>
        <w:t xml:space="preserve"> to potentially avoid </w:t>
      </w:r>
      <w:r w:rsidR="00FC5F3A">
        <w:rPr>
          <w:sz w:val="24"/>
          <w:szCs w:val="24"/>
        </w:rPr>
        <w:t>any further distress or altercations.</w:t>
      </w:r>
      <w:r w:rsidR="008D1F49">
        <w:rPr>
          <w:sz w:val="24"/>
          <w:szCs w:val="24"/>
        </w:rPr>
        <w:t xml:space="preserve"> </w:t>
      </w:r>
      <w:r w:rsidR="00FC21B2">
        <w:rPr>
          <w:sz w:val="24"/>
          <w:szCs w:val="24"/>
        </w:rPr>
        <w:t xml:space="preserve">After some time, the young woman was successfully returned to accommodation, with her carers being informed of her situation. </w:t>
      </w:r>
    </w:p>
    <w:p w14:paraId="0EB0B1A7" w14:textId="77777777" w:rsidR="008E7D34" w:rsidRPr="00270EEB" w:rsidRDefault="008E7D34" w:rsidP="00FF7EBB">
      <w:pPr>
        <w:jc w:val="both"/>
        <w:rPr>
          <w:sz w:val="24"/>
          <w:szCs w:val="24"/>
        </w:rPr>
      </w:pPr>
    </w:p>
    <w:p w14:paraId="5B8E977A" w14:textId="77777777" w:rsidR="0089520D" w:rsidRDefault="0089520D" w:rsidP="00FF7EBB">
      <w:pPr>
        <w:jc w:val="both"/>
        <w:rPr>
          <w:sz w:val="24"/>
          <w:szCs w:val="24"/>
        </w:rPr>
      </w:pPr>
      <w:r>
        <w:rPr>
          <w:sz w:val="24"/>
          <w:szCs w:val="24"/>
        </w:rPr>
        <w:t>Upon reflection</w:t>
      </w:r>
      <w:r w:rsidR="00B73C1A">
        <w:rPr>
          <w:sz w:val="24"/>
          <w:szCs w:val="24"/>
        </w:rPr>
        <w:t>,</w:t>
      </w:r>
      <w:r w:rsidR="005C4BFE">
        <w:rPr>
          <w:sz w:val="24"/>
          <w:szCs w:val="24"/>
        </w:rPr>
        <w:t xml:space="preserve"> I strongly believe that the young female’s mannerisms, behaviour, and communication towards officers, including myself and my colleague were heavily influenced </w:t>
      </w:r>
      <w:r w:rsidR="00D8562D">
        <w:rPr>
          <w:sz w:val="24"/>
          <w:szCs w:val="24"/>
        </w:rPr>
        <w:t>from a mix of</w:t>
      </w:r>
      <w:r w:rsidR="005C4BFE">
        <w:rPr>
          <w:sz w:val="24"/>
          <w:szCs w:val="24"/>
        </w:rPr>
        <w:t xml:space="preserve"> </w:t>
      </w:r>
      <w:r>
        <w:rPr>
          <w:sz w:val="24"/>
          <w:szCs w:val="24"/>
        </w:rPr>
        <w:t>alcohol</w:t>
      </w:r>
      <w:r w:rsidR="00D8562D">
        <w:rPr>
          <w:sz w:val="24"/>
          <w:szCs w:val="24"/>
        </w:rPr>
        <w:t>, along with her childhood upbringing, as the female believed that she was “going nowhere”. I thoroughly believe that th</w:t>
      </w:r>
      <w:r w:rsidR="00C84C2B">
        <w:rPr>
          <w:sz w:val="24"/>
          <w:szCs w:val="24"/>
        </w:rPr>
        <w:t xml:space="preserve">ese feelings stem </w:t>
      </w:r>
      <w:r w:rsidR="00554177">
        <w:rPr>
          <w:sz w:val="24"/>
          <w:szCs w:val="24"/>
        </w:rPr>
        <w:t xml:space="preserve">primarily from her history with substance abuse </w:t>
      </w:r>
      <w:r w:rsidR="008D02A4">
        <w:rPr>
          <w:sz w:val="24"/>
          <w:szCs w:val="24"/>
        </w:rPr>
        <w:t xml:space="preserve">and </w:t>
      </w:r>
      <w:r w:rsidR="007D1E1D">
        <w:rPr>
          <w:sz w:val="24"/>
          <w:szCs w:val="24"/>
        </w:rPr>
        <w:t>have had</w:t>
      </w:r>
      <w:r w:rsidR="00D8562D">
        <w:rPr>
          <w:sz w:val="24"/>
          <w:szCs w:val="24"/>
        </w:rPr>
        <w:t xml:space="preserve"> </w:t>
      </w:r>
      <w:r w:rsidR="00F5525B">
        <w:rPr>
          <w:sz w:val="24"/>
          <w:szCs w:val="24"/>
        </w:rPr>
        <w:t xml:space="preserve">a heavy impact </w:t>
      </w:r>
      <w:r w:rsidR="007D1E1D">
        <w:rPr>
          <w:sz w:val="24"/>
          <w:szCs w:val="24"/>
        </w:rPr>
        <w:t>on</w:t>
      </w:r>
      <w:r w:rsidR="00F5525B">
        <w:rPr>
          <w:sz w:val="24"/>
          <w:szCs w:val="24"/>
        </w:rPr>
        <w:t xml:space="preserve"> her</w:t>
      </w:r>
      <w:r w:rsidR="00A93F8A">
        <w:rPr>
          <w:sz w:val="24"/>
          <w:szCs w:val="24"/>
        </w:rPr>
        <w:t xml:space="preserve">. </w:t>
      </w:r>
    </w:p>
    <w:p w14:paraId="2896F060" w14:textId="77777777" w:rsidR="00175436" w:rsidRDefault="00175436" w:rsidP="00FF7EBB">
      <w:pPr>
        <w:jc w:val="both"/>
        <w:rPr>
          <w:sz w:val="24"/>
          <w:szCs w:val="24"/>
        </w:rPr>
      </w:pPr>
    </w:p>
    <w:p w14:paraId="1F42738C" w14:textId="6AB4DB61" w:rsidR="00175436" w:rsidRPr="00270EEB" w:rsidRDefault="00175436" w:rsidP="00FF7EBB">
      <w:pPr>
        <w:jc w:val="both"/>
        <w:rPr>
          <w:sz w:val="24"/>
          <w:szCs w:val="24"/>
        </w:rPr>
      </w:pPr>
      <w:r>
        <w:rPr>
          <w:sz w:val="24"/>
          <w:szCs w:val="24"/>
        </w:rPr>
        <w:t>I strongly believe that approaching a situation where you’ll be dealing with conflict requires a great amount of officer</w:t>
      </w:r>
      <w:r w:rsidR="004932C5">
        <w:rPr>
          <w:sz w:val="24"/>
          <w:szCs w:val="24"/>
        </w:rPr>
        <w:t>’</w:t>
      </w:r>
      <w:r>
        <w:rPr>
          <w:sz w:val="24"/>
          <w:szCs w:val="24"/>
        </w:rPr>
        <w:t>s discretion, where communication is key to</w:t>
      </w:r>
      <w:r w:rsidR="000E4A18">
        <w:rPr>
          <w:sz w:val="24"/>
          <w:szCs w:val="24"/>
        </w:rPr>
        <w:t xml:space="preserve"> making amends and figuring out the solution to the issue, however it is </w:t>
      </w:r>
      <w:r w:rsidR="0087261B">
        <w:rPr>
          <w:sz w:val="24"/>
          <w:szCs w:val="24"/>
        </w:rPr>
        <w:t xml:space="preserve">crucial to recognise that there isn’t always a solution, and that </w:t>
      </w:r>
      <w:r w:rsidR="005C474C">
        <w:rPr>
          <w:sz w:val="24"/>
          <w:szCs w:val="24"/>
        </w:rPr>
        <w:t>is where discretion is needed.</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38C98FAC" w:rsidR="008B28E7" w:rsidRPr="0047047D" w:rsidRDefault="00DF3B6F" w:rsidP="00FF7EBB">
      <w:pPr>
        <w:jc w:val="both"/>
        <w:rPr>
          <w:rFonts w:asciiTheme="majorHAnsi" w:hAnsiTheme="majorHAnsi" w:cstheme="majorHAnsi"/>
          <w:i/>
          <w:iCs/>
          <w:sz w:val="22"/>
          <w:szCs w:val="22"/>
        </w:rPr>
      </w:pPr>
      <w:r w:rsidRPr="0047047D">
        <w:rPr>
          <w:rFonts w:asciiTheme="majorHAnsi" w:hAnsiTheme="majorHAnsi" w:cstheme="majorHAnsi"/>
          <w:i/>
          <w:iCs/>
          <w:sz w:val="22"/>
          <w:szCs w:val="22"/>
        </w:rPr>
        <w:t xml:space="preserve">Word count (Including references) - </w:t>
      </w:r>
      <w:proofErr w:type="gramStart"/>
      <w:r w:rsidRPr="0047047D">
        <w:rPr>
          <w:rFonts w:asciiTheme="majorHAnsi" w:hAnsiTheme="majorHAnsi" w:cstheme="majorHAnsi"/>
          <w:i/>
          <w:iCs/>
          <w:sz w:val="22"/>
          <w:szCs w:val="22"/>
        </w:rPr>
        <w:t>16</w:t>
      </w:r>
      <w:r w:rsidR="005533E2">
        <w:rPr>
          <w:rFonts w:asciiTheme="majorHAnsi" w:hAnsiTheme="majorHAnsi" w:cstheme="majorHAnsi"/>
          <w:i/>
          <w:iCs/>
          <w:sz w:val="22"/>
          <w:szCs w:val="22"/>
        </w:rPr>
        <w:t>41</w:t>
      </w:r>
      <w:proofErr w:type="gramEnd"/>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3B3526AE" w14:textId="4CE918C2" w:rsidR="00025650" w:rsidRDefault="00025650">
      <w:r>
        <w:br w:type="page"/>
      </w:r>
      <w:r w:rsidR="001D031E">
        <w:lastRenderedPageBreak/>
        <w:t xml:space="preserve"> </w:t>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A769EEF" w14:textId="78007397" w:rsidR="008C1A28" w:rsidRDefault="00A22CCC" w:rsidP="00025650">
      <w:pPr>
        <w:jc w:val="both"/>
        <w:rPr>
          <w:sz w:val="24"/>
          <w:szCs w:val="24"/>
        </w:rPr>
      </w:pPr>
      <w:r w:rsidRPr="00A22CCC">
        <w:rPr>
          <w:sz w:val="24"/>
          <w:szCs w:val="24"/>
        </w:rPr>
        <w:t xml:space="preserve">During this essay I will be writing about a policing incident I was involved in, where I have played a significant role in serving a victim, who also classed as vulnerable individual. </w:t>
      </w:r>
      <w:r>
        <w:rPr>
          <w:sz w:val="24"/>
          <w:szCs w:val="24"/>
        </w:rPr>
        <w:t xml:space="preserve">Throughout the essay </w:t>
      </w:r>
      <w:r w:rsidRPr="00A22CCC">
        <w:rPr>
          <w:sz w:val="24"/>
          <w:szCs w:val="24"/>
        </w:rPr>
        <w:t xml:space="preserve">I will </w:t>
      </w:r>
      <w:r>
        <w:rPr>
          <w:sz w:val="24"/>
          <w:szCs w:val="24"/>
        </w:rPr>
        <w:t>be making</w:t>
      </w:r>
      <w:r w:rsidRPr="00A22CCC">
        <w:rPr>
          <w:sz w:val="24"/>
          <w:szCs w:val="24"/>
        </w:rPr>
        <w:t xml:space="preserve"> references to the appropriate </w:t>
      </w:r>
      <w:r>
        <w:rPr>
          <w:sz w:val="24"/>
          <w:szCs w:val="24"/>
        </w:rPr>
        <w:t>codes of practice</w:t>
      </w:r>
      <w:r w:rsidRPr="00A22CCC">
        <w:rPr>
          <w:sz w:val="24"/>
          <w:szCs w:val="24"/>
        </w:rPr>
        <w:t xml:space="preserve"> I used and the actions I took in this situation</w:t>
      </w:r>
      <w:r>
        <w:rPr>
          <w:sz w:val="24"/>
          <w:szCs w:val="24"/>
        </w:rPr>
        <w:t>.</w:t>
      </w:r>
    </w:p>
    <w:p w14:paraId="4D0EA8B0" w14:textId="77C305EF" w:rsidR="005533E2" w:rsidRDefault="005533E2" w:rsidP="00025650">
      <w:pPr>
        <w:jc w:val="both"/>
        <w:rPr>
          <w:sz w:val="24"/>
          <w:szCs w:val="24"/>
        </w:rPr>
      </w:pPr>
    </w:p>
    <w:p w14:paraId="75F67703" w14:textId="0EEC4CB6" w:rsidR="005533E2" w:rsidRDefault="005533E2" w:rsidP="00025650">
      <w:pPr>
        <w:jc w:val="both"/>
        <w:rPr>
          <w:sz w:val="24"/>
          <w:szCs w:val="24"/>
        </w:rPr>
      </w:pPr>
      <w:r>
        <w:rPr>
          <w:sz w:val="24"/>
          <w:szCs w:val="24"/>
        </w:rPr>
        <w:t xml:space="preserve">This situation requires me to make quick decisions. To do this, I used the National decision model. The National Decision model (NDM) is a decision-based model, used by policing staff to professionally and efficiently make decisions, often in high-stress situations. The NDM contains six key elements, one being the Code of Ethics. The Code of Ethics is a set of policing principles, outlining fundamental values as well as guidance for professional behaviour. Some of these ethical principles include respect, working in the public interest, along with honesty and integrity. The code of ethics remains at the core of the NDM, laying the groundwork for the model itself. (College of Policing, 2013) </w:t>
      </w:r>
    </w:p>
    <w:p w14:paraId="22E623C4" w14:textId="77777777" w:rsidR="008C1A28" w:rsidRPr="00270EEB" w:rsidRDefault="008C1A28" w:rsidP="00025650">
      <w:pPr>
        <w:jc w:val="both"/>
        <w:rPr>
          <w:sz w:val="24"/>
          <w:szCs w:val="24"/>
        </w:rPr>
      </w:pPr>
    </w:p>
    <w:p w14:paraId="19C31AC5" w14:textId="61AF8A8D" w:rsidR="000D6A3A" w:rsidRDefault="008C1A28" w:rsidP="00025650">
      <w:pPr>
        <w:jc w:val="both"/>
        <w:rPr>
          <w:sz w:val="24"/>
          <w:szCs w:val="24"/>
        </w:rPr>
      </w:pPr>
      <w:r>
        <w:rPr>
          <w:sz w:val="24"/>
          <w:szCs w:val="24"/>
        </w:rPr>
        <w:t>Throughout</w:t>
      </w:r>
      <w:r w:rsidR="005A0CC6">
        <w:rPr>
          <w:sz w:val="24"/>
          <w:szCs w:val="24"/>
        </w:rPr>
        <w:t xml:space="preserve"> my </w:t>
      </w:r>
      <w:r w:rsidR="005F142C">
        <w:rPr>
          <w:sz w:val="24"/>
          <w:szCs w:val="24"/>
        </w:rPr>
        <w:t xml:space="preserve">initial course of response police training, I have </w:t>
      </w:r>
      <w:r w:rsidR="001A0B2C">
        <w:rPr>
          <w:sz w:val="24"/>
          <w:szCs w:val="24"/>
        </w:rPr>
        <w:t>developed</w:t>
      </w:r>
      <w:r w:rsidR="005F142C">
        <w:rPr>
          <w:sz w:val="24"/>
          <w:szCs w:val="24"/>
        </w:rPr>
        <w:t xml:space="preserve"> a keen </w:t>
      </w:r>
      <w:r w:rsidR="000D6A3A">
        <w:rPr>
          <w:sz w:val="24"/>
          <w:szCs w:val="24"/>
        </w:rPr>
        <w:t xml:space="preserve">habit </w:t>
      </w:r>
      <w:r w:rsidR="001A0B2C">
        <w:rPr>
          <w:sz w:val="24"/>
          <w:szCs w:val="24"/>
        </w:rPr>
        <w:t>for</w:t>
      </w:r>
      <w:r w:rsidR="000D6A3A">
        <w:rPr>
          <w:sz w:val="24"/>
          <w:szCs w:val="24"/>
        </w:rPr>
        <w:t xml:space="preserve"> supporting victims</w:t>
      </w:r>
      <w:r w:rsidR="001A0B2C">
        <w:rPr>
          <w:sz w:val="24"/>
          <w:szCs w:val="24"/>
        </w:rPr>
        <w:t xml:space="preserve">, In line with the victim codes of practice. </w:t>
      </w:r>
      <w:r w:rsidR="007D122C">
        <w:rPr>
          <w:sz w:val="24"/>
          <w:szCs w:val="24"/>
        </w:rPr>
        <w:t xml:space="preserve">I have been to various calls </w:t>
      </w:r>
      <w:r w:rsidR="00C0218D">
        <w:rPr>
          <w:sz w:val="24"/>
          <w:szCs w:val="24"/>
        </w:rPr>
        <w:t xml:space="preserve">which nearly all require </w:t>
      </w:r>
      <w:r w:rsidR="001A0B2C">
        <w:rPr>
          <w:sz w:val="24"/>
          <w:szCs w:val="24"/>
        </w:rPr>
        <w:t xml:space="preserve">a degree of </w:t>
      </w:r>
      <w:r w:rsidR="00C0218D">
        <w:rPr>
          <w:sz w:val="24"/>
          <w:szCs w:val="24"/>
        </w:rPr>
        <w:t xml:space="preserve">officer discretion, </w:t>
      </w:r>
      <w:r w:rsidR="00E41FEE">
        <w:rPr>
          <w:sz w:val="24"/>
          <w:szCs w:val="24"/>
        </w:rPr>
        <w:t>a</w:t>
      </w:r>
      <w:r w:rsidR="004F3182">
        <w:rPr>
          <w:sz w:val="24"/>
          <w:szCs w:val="24"/>
        </w:rPr>
        <w:t>ll whilst following</w:t>
      </w:r>
      <w:r w:rsidR="00E41FEE">
        <w:rPr>
          <w:sz w:val="24"/>
          <w:szCs w:val="24"/>
        </w:rPr>
        <w:t xml:space="preserve"> the </w:t>
      </w:r>
      <w:r w:rsidR="004F3182">
        <w:rPr>
          <w:sz w:val="24"/>
          <w:szCs w:val="24"/>
        </w:rPr>
        <w:t>main twelve victim</w:t>
      </w:r>
      <w:r w:rsidR="00E41FEE">
        <w:rPr>
          <w:sz w:val="24"/>
          <w:szCs w:val="24"/>
        </w:rPr>
        <w:t xml:space="preserve"> Codes of Practice, from the Police and Criminal Evidence Act, 1984 (PACE).</w:t>
      </w:r>
    </w:p>
    <w:p w14:paraId="18B4CFB3" w14:textId="77777777" w:rsidR="00E41FEE" w:rsidRDefault="00E41FEE" w:rsidP="00025650">
      <w:pPr>
        <w:jc w:val="both"/>
        <w:rPr>
          <w:sz w:val="24"/>
          <w:szCs w:val="24"/>
        </w:rPr>
      </w:pPr>
    </w:p>
    <w:p w14:paraId="2A20BBED" w14:textId="166A43D6" w:rsidR="00E41FEE" w:rsidRDefault="00E41FEE" w:rsidP="00025650">
      <w:pPr>
        <w:jc w:val="both"/>
        <w:rPr>
          <w:sz w:val="24"/>
          <w:szCs w:val="24"/>
        </w:rPr>
      </w:pPr>
      <w:r>
        <w:rPr>
          <w:sz w:val="24"/>
          <w:szCs w:val="24"/>
        </w:rPr>
        <w:lastRenderedPageBreak/>
        <w:t>More commonly known as PACE, the Police and Criminal Evidence Act</w:t>
      </w:r>
      <w:r w:rsidR="008E0146">
        <w:rPr>
          <w:sz w:val="24"/>
          <w:szCs w:val="24"/>
        </w:rPr>
        <w:t xml:space="preserve"> was first introduced in 1984 and</w:t>
      </w:r>
      <w:r>
        <w:rPr>
          <w:sz w:val="24"/>
          <w:szCs w:val="24"/>
        </w:rPr>
        <w:t xml:space="preserve"> sets out </w:t>
      </w:r>
      <w:r w:rsidR="00BB638B">
        <w:rPr>
          <w:sz w:val="24"/>
          <w:szCs w:val="24"/>
        </w:rPr>
        <w:t>codes</w:t>
      </w:r>
      <w:r>
        <w:rPr>
          <w:sz w:val="24"/>
          <w:szCs w:val="24"/>
        </w:rPr>
        <w:t xml:space="preserve"> of practice</w:t>
      </w:r>
      <w:r w:rsidR="008E0146">
        <w:rPr>
          <w:sz w:val="24"/>
          <w:szCs w:val="24"/>
        </w:rPr>
        <w:t xml:space="preserve"> which aim to both balance the powers and policies of Police, all whilst ensuring legal rights, </w:t>
      </w:r>
      <w:r w:rsidR="0047047D">
        <w:rPr>
          <w:sz w:val="24"/>
          <w:szCs w:val="24"/>
        </w:rPr>
        <w:t xml:space="preserve">freedom, </w:t>
      </w:r>
      <w:r w:rsidR="008E0146">
        <w:rPr>
          <w:sz w:val="24"/>
          <w:szCs w:val="24"/>
        </w:rPr>
        <w:t>and entitlements to members of the public</w:t>
      </w:r>
      <w:r w:rsidR="00DC5F2F">
        <w:rPr>
          <w:sz w:val="24"/>
          <w:szCs w:val="24"/>
        </w:rPr>
        <w:t xml:space="preserve"> (Home Office, 2013)</w:t>
      </w:r>
      <w:r w:rsidR="008E0146">
        <w:rPr>
          <w:sz w:val="24"/>
          <w:szCs w:val="24"/>
        </w:rPr>
        <w:t xml:space="preserve"> The relevant codes of practice I will be using in my writing will be PACE Code G(2012), which allows an officer to arrest somebody they have reasonable grounds to believe they have committed a criminal offence, and PACE Code</w:t>
      </w:r>
      <w:r w:rsidR="00BB638B">
        <w:rPr>
          <w:sz w:val="24"/>
          <w:szCs w:val="24"/>
        </w:rPr>
        <w:t>s</w:t>
      </w:r>
      <w:r w:rsidR="008E0146">
        <w:rPr>
          <w:sz w:val="24"/>
          <w:szCs w:val="24"/>
        </w:rPr>
        <w:t xml:space="preserve"> </w:t>
      </w:r>
      <w:r w:rsidR="00BB638B">
        <w:rPr>
          <w:sz w:val="24"/>
          <w:szCs w:val="24"/>
        </w:rPr>
        <w:t>E&amp;F</w:t>
      </w:r>
      <w:r w:rsidR="008E0146">
        <w:rPr>
          <w:sz w:val="24"/>
          <w:szCs w:val="24"/>
        </w:rPr>
        <w:t xml:space="preserve">(2023), which allows the officer to conduct investigation by interviewing the suspect, </w:t>
      </w:r>
      <w:r w:rsidR="00BB638B">
        <w:rPr>
          <w:sz w:val="24"/>
          <w:szCs w:val="24"/>
        </w:rPr>
        <w:t>both visually and audibly recorded</w:t>
      </w:r>
      <w:r w:rsidR="00DC5F2F">
        <w:rPr>
          <w:sz w:val="24"/>
          <w:szCs w:val="24"/>
        </w:rPr>
        <w:t xml:space="preserve"> (Home Office, 2013)</w:t>
      </w:r>
      <w:r w:rsidR="00BB638B">
        <w:rPr>
          <w:sz w:val="24"/>
          <w:szCs w:val="24"/>
        </w:rPr>
        <w:t>.</w:t>
      </w:r>
    </w:p>
    <w:p w14:paraId="7B44C5B2" w14:textId="77777777" w:rsidR="008330B9" w:rsidRDefault="008330B9" w:rsidP="00025650">
      <w:pPr>
        <w:jc w:val="both"/>
        <w:rPr>
          <w:sz w:val="24"/>
          <w:szCs w:val="24"/>
        </w:rPr>
      </w:pPr>
    </w:p>
    <w:p w14:paraId="1D6827C2" w14:textId="5C0046CD" w:rsidR="00095B1C" w:rsidRDefault="00095B1C" w:rsidP="00025650">
      <w:pPr>
        <w:jc w:val="both"/>
        <w:rPr>
          <w:sz w:val="24"/>
          <w:szCs w:val="24"/>
        </w:rPr>
      </w:pPr>
      <w:r>
        <w:rPr>
          <w:sz w:val="24"/>
          <w:szCs w:val="24"/>
        </w:rPr>
        <w:t xml:space="preserve">During this incident I ensured that I was to implement the Twelve Victim Codes of Practice. </w:t>
      </w:r>
      <w:r w:rsidR="001A0B2C" w:rsidRPr="001A0B2C">
        <w:rPr>
          <w:sz w:val="24"/>
          <w:szCs w:val="24"/>
        </w:rPr>
        <w:t>The Victim Codes of Practice emphasise victims' rights and lay forth the minimal requirements that law enforcement and other agencies must meet for helping victims of crime</w:t>
      </w:r>
      <w:r w:rsidR="001A0B2C">
        <w:rPr>
          <w:sz w:val="24"/>
          <w:szCs w:val="24"/>
        </w:rPr>
        <w:t>, (Ministry of Justice, 2005)</w:t>
      </w:r>
    </w:p>
    <w:p w14:paraId="41A92CC0" w14:textId="77777777" w:rsidR="00095B1C" w:rsidRDefault="00095B1C" w:rsidP="00025650">
      <w:pPr>
        <w:jc w:val="both"/>
        <w:rPr>
          <w:sz w:val="24"/>
          <w:szCs w:val="24"/>
        </w:rPr>
      </w:pPr>
    </w:p>
    <w:p w14:paraId="629B4155" w14:textId="52E540D7" w:rsidR="008330B9" w:rsidRDefault="008330B9" w:rsidP="00025650">
      <w:pPr>
        <w:jc w:val="both"/>
        <w:rPr>
          <w:sz w:val="24"/>
          <w:szCs w:val="24"/>
        </w:rPr>
      </w:pPr>
      <w:r>
        <w:rPr>
          <w:sz w:val="24"/>
          <w:szCs w:val="24"/>
        </w:rPr>
        <w:t xml:space="preserve">A perfect example of a time  </w:t>
      </w:r>
      <w:r w:rsidR="00445D1B">
        <w:rPr>
          <w:sz w:val="24"/>
          <w:szCs w:val="24"/>
        </w:rPr>
        <w:t>where I dealt with and played a significant role in supporting a victim</w:t>
      </w:r>
      <w:r w:rsidR="00E56E69">
        <w:rPr>
          <w:sz w:val="24"/>
          <w:szCs w:val="24"/>
        </w:rPr>
        <w:t xml:space="preserve"> </w:t>
      </w:r>
      <w:r w:rsidR="007F4B5F">
        <w:rPr>
          <w:sz w:val="24"/>
          <w:szCs w:val="24"/>
        </w:rPr>
        <w:t xml:space="preserve">was within the initial three months response training, where my colleague and I </w:t>
      </w:r>
      <w:r w:rsidR="00D62CD8">
        <w:rPr>
          <w:sz w:val="24"/>
          <w:szCs w:val="24"/>
        </w:rPr>
        <w:t xml:space="preserve">attended an emergency response call </w:t>
      </w:r>
      <w:r w:rsidR="000A2E77">
        <w:rPr>
          <w:sz w:val="24"/>
          <w:szCs w:val="24"/>
        </w:rPr>
        <w:t xml:space="preserve">within the </w:t>
      </w:r>
      <w:r w:rsidR="00B5412E">
        <w:rPr>
          <w:sz w:val="24"/>
          <w:szCs w:val="24"/>
        </w:rPr>
        <w:t>local</w:t>
      </w:r>
      <w:r w:rsidR="000A2E77">
        <w:rPr>
          <w:sz w:val="24"/>
          <w:szCs w:val="24"/>
        </w:rPr>
        <w:t xml:space="preserve"> area</w:t>
      </w:r>
      <w:r w:rsidR="00803138">
        <w:rPr>
          <w:sz w:val="24"/>
          <w:szCs w:val="24"/>
        </w:rPr>
        <w:t>, stating from a third-party, that there is an ongoing domestic</w:t>
      </w:r>
      <w:r w:rsidR="000A2E77">
        <w:rPr>
          <w:sz w:val="24"/>
          <w:szCs w:val="24"/>
        </w:rPr>
        <w:t xml:space="preserve">. </w:t>
      </w:r>
    </w:p>
    <w:p w14:paraId="23EF3430" w14:textId="77777777" w:rsidR="00791F45" w:rsidRDefault="00791F45" w:rsidP="00025650">
      <w:pPr>
        <w:jc w:val="both"/>
        <w:rPr>
          <w:sz w:val="24"/>
          <w:szCs w:val="24"/>
        </w:rPr>
      </w:pPr>
    </w:p>
    <w:p w14:paraId="25F9D07B" w14:textId="28ECC6AB" w:rsidR="000669D2" w:rsidRDefault="000669D2" w:rsidP="00025650">
      <w:pPr>
        <w:jc w:val="both"/>
        <w:rPr>
          <w:sz w:val="24"/>
          <w:szCs w:val="24"/>
        </w:rPr>
      </w:pPr>
      <w:r>
        <w:rPr>
          <w:sz w:val="24"/>
          <w:szCs w:val="24"/>
        </w:rPr>
        <w:t xml:space="preserve">According to the United Nations, domestic abuse is defined </w:t>
      </w:r>
      <w:r w:rsidR="00664619" w:rsidRPr="00664619">
        <w:rPr>
          <w:sz w:val="24"/>
          <w:szCs w:val="24"/>
        </w:rPr>
        <w:t>as a behaviour pattern used to obtain or keep control over a partner in any kind of relationship. Abuse can take the form of threats or acts that are physical, sexual, emotional, financial, or psychological and are intended to affect another person. This encompasses any actions that terrify, threaten, manipulate, cause pain or embarrassment, damage or wound someone</w:t>
      </w:r>
      <w:r w:rsidR="00664619">
        <w:rPr>
          <w:sz w:val="24"/>
          <w:szCs w:val="24"/>
        </w:rPr>
        <w:t xml:space="preserve"> (United Nations</w:t>
      </w:r>
      <w:r w:rsidR="001A0B2C">
        <w:rPr>
          <w:sz w:val="24"/>
          <w:szCs w:val="24"/>
        </w:rPr>
        <w:t>,</w:t>
      </w:r>
      <w:r w:rsidR="00664619">
        <w:rPr>
          <w:sz w:val="24"/>
          <w:szCs w:val="24"/>
        </w:rPr>
        <w:t xml:space="preserve"> 2020)</w:t>
      </w:r>
      <w:r w:rsidR="00664619" w:rsidRPr="00664619">
        <w:rPr>
          <w:sz w:val="24"/>
          <w:szCs w:val="24"/>
        </w:rPr>
        <w:t xml:space="preserve">. </w:t>
      </w:r>
    </w:p>
    <w:p w14:paraId="1BE35DEC" w14:textId="77777777" w:rsidR="00791F45" w:rsidRDefault="00791F45" w:rsidP="00025650">
      <w:pPr>
        <w:jc w:val="both"/>
        <w:rPr>
          <w:sz w:val="24"/>
          <w:szCs w:val="24"/>
        </w:rPr>
      </w:pPr>
    </w:p>
    <w:p w14:paraId="3922B65B" w14:textId="502A1FC7" w:rsidR="001E43AF" w:rsidRDefault="001E43AF" w:rsidP="00025650">
      <w:pPr>
        <w:jc w:val="both"/>
        <w:rPr>
          <w:sz w:val="24"/>
          <w:szCs w:val="24"/>
        </w:rPr>
      </w:pPr>
      <w:r>
        <w:rPr>
          <w:sz w:val="24"/>
          <w:szCs w:val="24"/>
        </w:rPr>
        <w:t>Both my colleague and I attended the address,</w:t>
      </w:r>
      <w:r w:rsidR="0047047D">
        <w:rPr>
          <w:sz w:val="24"/>
          <w:szCs w:val="24"/>
        </w:rPr>
        <w:t xml:space="preserve"> where a</w:t>
      </w:r>
      <w:r w:rsidR="00C06DC3">
        <w:rPr>
          <w:sz w:val="24"/>
          <w:szCs w:val="24"/>
        </w:rPr>
        <w:t xml:space="preserve"> </w:t>
      </w:r>
      <w:r w:rsidR="00803138">
        <w:rPr>
          <w:sz w:val="24"/>
          <w:szCs w:val="24"/>
        </w:rPr>
        <w:t>neighbour</w:t>
      </w:r>
      <w:r w:rsidR="0051561E">
        <w:rPr>
          <w:sz w:val="24"/>
          <w:szCs w:val="24"/>
        </w:rPr>
        <w:t xml:space="preserve"> then stated to my colleague and I that the male is extremely violent at times, as they can</w:t>
      </w:r>
      <w:r w:rsidR="00095B1C">
        <w:rPr>
          <w:sz w:val="24"/>
          <w:szCs w:val="24"/>
        </w:rPr>
        <w:t xml:space="preserve"> often</w:t>
      </w:r>
      <w:r w:rsidR="0051561E">
        <w:rPr>
          <w:sz w:val="24"/>
          <w:szCs w:val="24"/>
        </w:rPr>
        <w:t xml:space="preserve"> hear him shouting and breaking things from across the street. </w:t>
      </w:r>
    </w:p>
    <w:p w14:paraId="666A35E4" w14:textId="77777777" w:rsidR="00D504F3" w:rsidRDefault="00D504F3" w:rsidP="00025650">
      <w:pPr>
        <w:jc w:val="both"/>
        <w:rPr>
          <w:sz w:val="24"/>
          <w:szCs w:val="24"/>
        </w:rPr>
      </w:pPr>
    </w:p>
    <w:p w14:paraId="4AD2C532" w14:textId="3000C7E1" w:rsidR="00791F45" w:rsidRDefault="00095B1C" w:rsidP="00025650">
      <w:pPr>
        <w:jc w:val="both"/>
        <w:rPr>
          <w:sz w:val="24"/>
          <w:szCs w:val="24"/>
        </w:rPr>
      </w:pPr>
      <w:r>
        <w:rPr>
          <w:sz w:val="24"/>
          <w:szCs w:val="24"/>
        </w:rPr>
        <w:t>Whilst speaking with victim, she</w:t>
      </w:r>
      <w:r w:rsidR="000839D8">
        <w:rPr>
          <w:sz w:val="24"/>
          <w:szCs w:val="24"/>
        </w:rPr>
        <w:t xml:space="preserve"> </w:t>
      </w:r>
      <w:r w:rsidR="006C32E2">
        <w:rPr>
          <w:sz w:val="24"/>
          <w:szCs w:val="24"/>
        </w:rPr>
        <w:t>insisted</w:t>
      </w:r>
      <w:r w:rsidR="000839D8">
        <w:rPr>
          <w:sz w:val="24"/>
          <w:szCs w:val="24"/>
        </w:rPr>
        <w:t xml:space="preserve"> that nothing was wrong</w:t>
      </w:r>
      <w:r>
        <w:rPr>
          <w:sz w:val="24"/>
          <w:szCs w:val="24"/>
        </w:rPr>
        <w:t>.</w:t>
      </w:r>
      <w:r w:rsidR="000839D8">
        <w:rPr>
          <w:sz w:val="24"/>
          <w:szCs w:val="24"/>
        </w:rPr>
        <w:t xml:space="preserve"> </w:t>
      </w:r>
      <w:r>
        <w:rPr>
          <w:sz w:val="24"/>
          <w:szCs w:val="24"/>
        </w:rPr>
        <w:t>H</w:t>
      </w:r>
      <w:r w:rsidR="000839D8">
        <w:rPr>
          <w:sz w:val="24"/>
          <w:szCs w:val="24"/>
        </w:rPr>
        <w:t xml:space="preserve">owever, this is the point where I </w:t>
      </w:r>
      <w:r w:rsidR="006C32E2">
        <w:rPr>
          <w:sz w:val="24"/>
          <w:szCs w:val="24"/>
        </w:rPr>
        <w:t>decided to stay in attendance</w:t>
      </w:r>
      <w:r w:rsidR="00502E05">
        <w:rPr>
          <w:sz w:val="24"/>
          <w:szCs w:val="24"/>
        </w:rPr>
        <w:t xml:space="preserve"> as I felt there was more to the situation than the female was letting on. I know that </w:t>
      </w:r>
      <w:r w:rsidR="00791F45">
        <w:rPr>
          <w:sz w:val="24"/>
          <w:szCs w:val="24"/>
        </w:rPr>
        <w:t xml:space="preserve">upon arrival to an incident, we are to separate both parties, which ensures safeguarding. Whilst I know that these are the actions taken by us out of instinct, whilst conducting my research I found that the separation of both parties is vital in incidents of assault, especially domestic abuse- related incidents. This is vital as it ensures the victim’s safety, whilst protecting the needs and expression of the victim’s account and emotions </w:t>
      </w:r>
      <w:r w:rsidR="004A313D">
        <w:rPr>
          <w:sz w:val="24"/>
          <w:szCs w:val="24"/>
        </w:rPr>
        <w:t>(Woods et al, 2000)</w:t>
      </w:r>
      <w:r w:rsidR="00791F45">
        <w:rPr>
          <w:sz w:val="24"/>
          <w:szCs w:val="24"/>
        </w:rPr>
        <w:t>.</w:t>
      </w:r>
    </w:p>
    <w:p w14:paraId="27925748" w14:textId="77777777" w:rsidR="00B0485C" w:rsidRDefault="00B0485C" w:rsidP="00025650">
      <w:pPr>
        <w:jc w:val="both"/>
        <w:rPr>
          <w:sz w:val="24"/>
          <w:szCs w:val="24"/>
        </w:rPr>
      </w:pPr>
    </w:p>
    <w:p w14:paraId="78FFB616" w14:textId="05FAAA72" w:rsidR="004A313D" w:rsidRDefault="00B0485C" w:rsidP="00025650">
      <w:pPr>
        <w:jc w:val="both"/>
        <w:rPr>
          <w:sz w:val="24"/>
          <w:szCs w:val="24"/>
        </w:rPr>
      </w:pPr>
      <w:r>
        <w:rPr>
          <w:sz w:val="24"/>
          <w:szCs w:val="24"/>
        </w:rPr>
        <w:t>I know that the separation of parties is crucial whilst in attendance at a domestic incident</w:t>
      </w:r>
      <w:r w:rsidR="00027B38">
        <w:rPr>
          <w:sz w:val="24"/>
          <w:szCs w:val="24"/>
        </w:rPr>
        <w:t xml:space="preserve">, to prevent conflicting parties </w:t>
      </w:r>
      <w:r w:rsidR="00E306FB">
        <w:rPr>
          <w:sz w:val="24"/>
          <w:szCs w:val="24"/>
        </w:rPr>
        <w:t>and to ensure safeguarding of the victim, as I previously stated in my findings</w:t>
      </w:r>
      <w:r w:rsidR="00027B38">
        <w:rPr>
          <w:sz w:val="24"/>
          <w:szCs w:val="24"/>
        </w:rPr>
        <w:t>.</w:t>
      </w:r>
      <w:r w:rsidR="00E306FB">
        <w:rPr>
          <w:sz w:val="24"/>
          <w:szCs w:val="24"/>
        </w:rPr>
        <w:t xml:space="preserve"> Due to this,</w:t>
      </w:r>
      <w:r w:rsidR="00027B38">
        <w:rPr>
          <w:sz w:val="24"/>
          <w:szCs w:val="24"/>
        </w:rPr>
        <w:t xml:space="preserve"> I spoke with the female outside, as my colleague spoke with the male inside, where I could still see my colleague, for officer safety precautions</w:t>
      </w:r>
      <w:r w:rsidR="004A313D">
        <w:rPr>
          <w:sz w:val="24"/>
          <w:szCs w:val="24"/>
        </w:rPr>
        <w:t xml:space="preserve"> which I also used the National Decision Model, under the policy of assessing threat, ensuring my colleagues safety.</w:t>
      </w:r>
    </w:p>
    <w:p w14:paraId="6C2D175C" w14:textId="77777777" w:rsidR="004A313D" w:rsidRDefault="004A313D" w:rsidP="00025650">
      <w:pPr>
        <w:jc w:val="both"/>
        <w:rPr>
          <w:sz w:val="24"/>
          <w:szCs w:val="24"/>
        </w:rPr>
      </w:pPr>
    </w:p>
    <w:p w14:paraId="77762CD4" w14:textId="056A5A43" w:rsidR="00B0485C" w:rsidRDefault="00027B38" w:rsidP="00025650">
      <w:pPr>
        <w:jc w:val="both"/>
        <w:rPr>
          <w:sz w:val="24"/>
          <w:szCs w:val="24"/>
        </w:rPr>
      </w:pPr>
      <w:r>
        <w:rPr>
          <w:sz w:val="24"/>
          <w:szCs w:val="24"/>
        </w:rPr>
        <w:t xml:space="preserve"> Additionally, I spoke with the female who continuously stated that nothing had gone on and that there was no shouting, despite multiple witnesses hearing the whole ordeal. I understood that at this point, the female would be classed as vulnerable due </w:t>
      </w:r>
      <w:r>
        <w:rPr>
          <w:sz w:val="24"/>
          <w:szCs w:val="24"/>
        </w:rPr>
        <w:lastRenderedPageBreak/>
        <w:t>to her situation</w:t>
      </w:r>
      <w:r w:rsidR="00AC6BF6">
        <w:rPr>
          <w:sz w:val="24"/>
          <w:szCs w:val="24"/>
        </w:rPr>
        <w:t>.</w:t>
      </w:r>
      <w:r w:rsidR="00E41FEE">
        <w:rPr>
          <w:sz w:val="24"/>
          <w:szCs w:val="24"/>
        </w:rPr>
        <w:t xml:space="preserve"> Elaborating on that point, I feel that the female was classed as vulnerable due to the address being the only one in the area that she could stay, so she may feel she has nowhere to go, alongside the partner’s history of domestic violence.</w:t>
      </w:r>
      <w:r w:rsidR="00543E3A">
        <w:rPr>
          <w:sz w:val="24"/>
          <w:szCs w:val="24"/>
        </w:rPr>
        <w:t xml:space="preserve"> </w:t>
      </w:r>
      <w:r w:rsidR="00AC6BF6">
        <w:rPr>
          <w:sz w:val="24"/>
          <w:szCs w:val="24"/>
        </w:rPr>
        <w:t xml:space="preserve">I understood that in this situation, it was necessary to </w:t>
      </w:r>
      <w:r w:rsidR="00E15C9E">
        <w:rPr>
          <w:sz w:val="24"/>
          <w:szCs w:val="24"/>
        </w:rPr>
        <w:t>separate both parties, as I was aware of her partner</w:t>
      </w:r>
      <w:r w:rsidR="00457D99">
        <w:rPr>
          <w:sz w:val="24"/>
          <w:szCs w:val="24"/>
        </w:rPr>
        <w:t>’</w:t>
      </w:r>
      <w:r w:rsidR="00E15C9E">
        <w:rPr>
          <w:sz w:val="24"/>
          <w:szCs w:val="24"/>
        </w:rPr>
        <w:t xml:space="preserve">s previous incidents </w:t>
      </w:r>
      <w:r w:rsidR="00E325C5">
        <w:rPr>
          <w:sz w:val="24"/>
          <w:szCs w:val="24"/>
        </w:rPr>
        <w:t>related to domestic violence</w:t>
      </w:r>
      <w:r w:rsidR="00E41FEE">
        <w:rPr>
          <w:sz w:val="24"/>
          <w:szCs w:val="24"/>
        </w:rPr>
        <w:t xml:space="preserve">. </w:t>
      </w:r>
      <w:r w:rsidR="0024782C">
        <w:rPr>
          <w:sz w:val="24"/>
          <w:szCs w:val="24"/>
        </w:rPr>
        <w:t xml:space="preserve"> </w:t>
      </w:r>
    </w:p>
    <w:p w14:paraId="47D92986" w14:textId="77777777" w:rsidR="001E49B9" w:rsidRDefault="001E49B9" w:rsidP="00025650">
      <w:pPr>
        <w:jc w:val="both"/>
        <w:rPr>
          <w:sz w:val="24"/>
          <w:szCs w:val="24"/>
        </w:rPr>
      </w:pPr>
    </w:p>
    <w:p w14:paraId="22E794CC" w14:textId="77F0EBEF" w:rsidR="00871135" w:rsidRDefault="00F564BB" w:rsidP="00025650">
      <w:pPr>
        <w:jc w:val="both"/>
        <w:rPr>
          <w:sz w:val="24"/>
          <w:szCs w:val="24"/>
        </w:rPr>
      </w:pPr>
      <w:r>
        <w:rPr>
          <w:sz w:val="24"/>
          <w:szCs w:val="24"/>
        </w:rPr>
        <w:t>Following this, the female then stated to me that her partner ha</w:t>
      </w:r>
      <w:r w:rsidR="00860BDB">
        <w:rPr>
          <w:sz w:val="24"/>
          <w:szCs w:val="24"/>
        </w:rPr>
        <w:t>s</w:t>
      </w:r>
      <w:r>
        <w:rPr>
          <w:sz w:val="24"/>
          <w:szCs w:val="24"/>
        </w:rPr>
        <w:t xml:space="preserve"> assaulted her by throw</w:t>
      </w:r>
      <w:r w:rsidR="00093A58">
        <w:rPr>
          <w:sz w:val="24"/>
          <w:szCs w:val="24"/>
        </w:rPr>
        <w:t>ing a</w:t>
      </w:r>
      <w:r w:rsidR="00871135">
        <w:rPr>
          <w:sz w:val="24"/>
          <w:szCs w:val="24"/>
        </w:rPr>
        <w:t xml:space="preserve"> </w:t>
      </w:r>
      <w:r w:rsidR="00093A58">
        <w:rPr>
          <w:sz w:val="24"/>
          <w:szCs w:val="24"/>
        </w:rPr>
        <w:t>glass vase at her, causing a cut and injury to her arm.</w:t>
      </w:r>
      <w:r w:rsidR="00860BDB">
        <w:rPr>
          <w:sz w:val="24"/>
          <w:szCs w:val="24"/>
        </w:rPr>
        <w:t xml:space="preserve"> I offered the victim medical treatment, to which she declined.</w:t>
      </w:r>
      <w:r w:rsidR="00871135">
        <w:rPr>
          <w:sz w:val="24"/>
          <w:szCs w:val="24"/>
        </w:rPr>
        <w:t xml:space="preserve"> As there was an assault disclosed to me, I followed </w:t>
      </w:r>
      <w:r w:rsidR="00860BDB">
        <w:rPr>
          <w:sz w:val="24"/>
          <w:szCs w:val="24"/>
        </w:rPr>
        <w:t>the victims code of practice, Code 6, which is to inform the victim about information regarding the investigation process (College of Policing, 2021).</w:t>
      </w:r>
      <w:r w:rsidR="00871135">
        <w:rPr>
          <w:sz w:val="24"/>
          <w:szCs w:val="24"/>
        </w:rPr>
        <w:t xml:space="preserve"> </w:t>
      </w:r>
    </w:p>
    <w:p w14:paraId="3710190A" w14:textId="77777777" w:rsidR="00871135" w:rsidRDefault="00871135" w:rsidP="00025650">
      <w:pPr>
        <w:jc w:val="both"/>
        <w:rPr>
          <w:sz w:val="24"/>
          <w:szCs w:val="24"/>
        </w:rPr>
      </w:pPr>
    </w:p>
    <w:p w14:paraId="1CAADFEA" w14:textId="77777777" w:rsidR="00860BDB" w:rsidRDefault="00093A58" w:rsidP="00025650">
      <w:pPr>
        <w:jc w:val="both"/>
        <w:rPr>
          <w:sz w:val="24"/>
          <w:szCs w:val="24"/>
        </w:rPr>
      </w:pPr>
      <w:r>
        <w:rPr>
          <w:sz w:val="24"/>
          <w:szCs w:val="24"/>
        </w:rPr>
        <w:t>Immediately, I</w:t>
      </w:r>
      <w:r w:rsidR="00952A86">
        <w:rPr>
          <w:sz w:val="24"/>
          <w:szCs w:val="24"/>
        </w:rPr>
        <w:t xml:space="preserve"> arrested the male</w:t>
      </w:r>
      <w:r w:rsidR="00C009E7">
        <w:rPr>
          <w:sz w:val="24"/>
          <w:szCs w:val="24"/>
        </w:rPr>
        <w:t xml:space="preserve"> under section</w:t>
      </w:r>
      <w:r w:rsidR="002D2C5C">
        <w:rPr>
          <w:sz w:val="24"/>
          <w:szCs w:val="24"/>
        </w:rPr>
        <w:t xml:space="preserve"> 24 of PACE (code G)</w:t>
      </w:r>
      <w:r w:rsidR="00C009E7">
        <w:rPr>
          <w:sz w:val="24"/>
          <w:szCs w:val="24"/>
        </w:rPr>
        <w:t xml:space="preserve"> </w:t>
      </w:r>
      <w:r w:rsidR="00952A86">
        <w:rPr>
          <w:sz w:val="24"/>
          <w:szCs w:val="24"/>
        </w:rPr>
        <w:t xml:space="preserve"> for </w:t>
      </w:r>
      <w:r w:rsidR="000D4969">
        <w:rPr>
          <w:sz w:val="24"/>
          <w:szCs w:val="24"/>
        </w:rPr>
        <w:t>causing</w:t>
      </w:r>
      <w:r w:rsidR="00952A86">
        <w:rPr>
          <w:sz w:val="24"/>
          <w:szCs w:val="24"/>
        </w:rPr>
        <w:t xml:space="preserve"> </w:t>
      </w:r>
      <w:r w:rsidR="000D4969">
        <w:rPr>
          <w:sz w:val="24"/>
          <w:szCs w:val="24"/>
        </w:rPr>
        <w:t>Domestic-related Actual Bodily Harm</w:t>
      </w:r>
      <w:r w:rsidR="0047047D">
        <w:rPr>
          <w:sz w:val="24"/>
          <w:szCs w:val="24"/>
        </w:rPr>
        <w:t>, which</w:t>
      </w:r>
      <w:r w:rsidR="002D2C5C">
        <w:rPr>
          <w:sz w:val="24"/>
          <w:szCs w:val="24"/>
        </w:rPr>
        <w:t xml:space="preserve"> falls under section 47 of the offences against the person act, </w:t>
      </w:r>
      <w:r w:rsidR="0047047D">
        <w:rPr>
          <w:sz w:val="24"/>
          <w:szCs w:val="24"/>
        </w:rPr>
        <w:t xml:space="preserve"> is a form of reckless assault, amounting to injury</w:t>
      </w:r>
      <w:r w:rsidR="000D4969">
        <w:rPr>
          <w:sz w:val="24"/>
          <w:szCs w:val="24"/>
        </w:rPr>
        <w:t>. The male was then conveyed to custody, followed by myself and my colleague re-visiting the address to ensure the victim’s safety.</w:t>
      </w:r>
    </w:p>
    <w:p w14:paraId="1FE1693E" w14:textId="77777777" w:rsidR="00860BDB" w:rsidRDefault="00860BDB" w:rsidP="00025650">
      <w:pPr>
        <w:jc w:val="both"/>
        <w:rPr>
          <w:sz w:val="24"/>
          <w:szCs w:val="24"/>
        </w:rPr>
      </w:pPr>
    </w:p>
    <w:p w14:paraId="01B708DD" w14:textId="040CF550" w:rsidR="00693D23" w:rsidRDefault="00860BDB" w:rsidP="00025650">
      <w:pPr>
        <w:jc w:val="both"/>
        <w:rPr>
          <w:sz w:val="24"/>
          <w:szCs w:val="24"/>
        </w:rPr>
      </w:pPr>
      <w:r>
        <w:rPr>
          <w:sz w:val="24"/>
          <w:szCs w:val="24"/>
        </w:rPr>
        <w:t>I informed the Victim about the process of a Victim Personal Statement under the Victim’s Code</w:t>
      </w:r>
      <w:r w:rsidR="00F9355A">
        <w:rPr>
          <w:sz w:val="24"/>
          <w:szCs w:val="24"/>
        </w:rPr>
        <w:t xml:space="preserve"> of practice (VCoP)</w:t>
      </w:r>
      <w:r>
        <w:rPr>
          <w:sz w:val="24"/>
          <w:szCs w:val="24"/>
        </w:rPr>
        <w:t xml:space="preserve"> 7, </w:t>
      </w:r>
      <w:r w:rsidR="000D4969">
        <w:rPr>
          <w:sz w:val="24"/>
          <w:szCs w:val="24"/>
        </w:rPr>
        <w:t>which outlines the</w:t>
      </w:r>
      <w:r>
        <w:rPr>
          <w:sz w:val="24"/>
          <w:szCs w:val="24"/>
        </w:rPr>
        <w:t xml:space="preserve"> impact t</w:t>
      </w:r>
      <w:r w:rsidR="00B909C6">
        <w:rPr>
          <w:sz w:val="24"/>
          <w:szCs w:val="24"/>
        </w:rPr>
        <w:t>hat the crime has had on them (College of Policing, 2021)</w:t>
      </w:r>
      <w:r w:rsidR="000D4969">
        <w:rPr>
          <w:sz w:val="24"/>
          <w:szCs w:val="24"/>
        </w:rPr>
        <w:t xml:space="preserve">. </w:t>
      </w:r>
      <w:r w:rsidR="00693D23">
        <w:rPr>
          <w:sz w:val="24"/>
          <w:szCs w:val="24"/>
        </w:rPr>
        <w:t>Whilst conducting my research, I found that many women tend to not report domestic violence, as they feel the police presence may not be useful at all or may even worsen the abuse (Hoyle et al. 2000). This is critical information as most of the case relies on the victim’s willingness to co-operate with officers and give a full account on what happened.</w:t>
      </w:r>
    </w:p>
    <w:p w14:paraId="775F6F4A" w14:textId="77777777" w:rsidR="000D4969" w:rsidRDefault="000D4969" w:rsidP="00025650">
      <w:pPr>
        <w:jc w:val="both"/>
        <w:rPr>
          <w:sz w:val="24"/>
          <w:szCs w:val="24"/>
        </w:rPr>
      </w:pPr>
    </w:p>
    <w:p w14:paraId="2D98E255" w14:textId="3B0C4D60" w:rsidR="001E49B9" w:rsidRPr="00270EEB" w:rsidRDefault="00D2004C" w:rsidP="00025650">
      <w:pPr>
        <w:jc w:val="both"/>
        <w:rPr>
          <w:sz w:val="24"/>
          <w:szCs w:val="24"/>
        </w:rPr>
      </w:pPr>
      <w:r>
        <w:rPr>
          <w:sz w:val="24"/>
          <w:szCs w:val="24"/>
        </w:rPr>
        <w:t xml:space="preserve">During this, I </w:t>
      </w:r>
      <w:r w:rsidR="000D4969">
        <w:rPr>
          <w:sz w:val="24"/>
          <w:szCs w:val="24"/>
        </w:rPr>
        <w:t>considered</w:t>
      </w:r>
      <w:r>
        <w:rPr>
          <w:sz w:val="24"/>
          <w:szCs w:val="24"/>
        </w:rPr>
        <w:t xml:space="preserve"> the relevant Codes of Practice </w:t>
      </w:r>
      <w:r w:rsidR="000F0FCC">
        <w:rPr>
          <w:sz w:val="24"/>
          <w:szCs w:val="24"/>
        </w:rPr>
        <w:t xml:space="preserve">such as </w:t>
      </w:r>
      <w:r w:rsidR="00457D99">
        <w:rPr>
          <w:sz w:val="24"/>
          <w:szCs w:val="24"/>
        </w:rPr>
        <w:t xml:space="preserve">Code 1, which is to be able to understand and be understood. This means that during the entire </w:t>
      </w:r>
      <w:r w:rsidR="00B462D6">
        <w:rPr>
          <w:sz w:val="24"/>
          <w:szCs w:val="24"/>
        </w:rPr>
        <w:t>time spent speaking with the victim, I was to be clear and concise with what I was saying, whilst clearly informing her of her rights and entitlements.</w:t>
      </w:r>
    </w:p>
    <w:p w14:paraId="37C973EA" w14:textId="77777777" w:rsidR="00A0503A" w:rsidRDefault="00A0503A" w:rsidP="00025650">
      <w:pPr>
        <w:jc w:val="both"/>
        <w:rPr>
          <w:sz w:val="24"/>
          <w:szCs w:val="24"/>
        </w:rPr>
      </w:pPr>
    </w:p>
    <w:p w14:paraId="48DA472F" w14:textId="3948AB87" w:rsidR="000C3E12" w:rsidRDefault="002B2796" w:rsidP="00025650">
      <w:pPr>
        <w:jc w:val="both"/>
        <w:rPr>
          <w:sz w:val="24"/>
          <w:szCs w:val="24"/>
        </w:rPr>
      </w:pPr>
      <w:r>
        <w:rPr>
          <w:sz w:val="24"/>
          <w:szCs w:val="24"/>
        </w:rPr>
        <w:t xml:space="preserve">I explained to the victim that if this </w:t>
      </w:r>
      <w:r w:rsidR="00072996">
        <w:rPr>
          <w:sz w:val="24"/>
          <w:szCs w:val="24"/>
        </w:rPr>
        <w:t xml:space="preserve">matter does end up extending to court, </w:t>
      </w:r>
      <w:r w:rsidR="00223A8B">
        <w:rPr>
          <w:sz w:val="24"/>
          <w:szCs w:val="24"/>
        </w:rPr>
        <w:t xml:space="preserve">she may apply for </w:t>
      </w:r>
      <w:r w:rsidR="00072996">
        <w:rPr>
          <w:sz w:val="24"/>
          <w:szCs w:val="24"/>
        </w:rPr>
        <w:t xml:space="preserve">special measures </w:t>
      </w:r>
      <w:r w:rsidR="00005B8C">
        <w:rPr>
          <w:sz w:val="24"/>
          <w:szCs w:val="24"/>
        </w:rPr>
        <w:t xml:space="preserve">in place as she is </w:t>
      </w:r>
      <w:r w:rsidR="00223A8B">
        <w:rPr>
          <w:sz w:val="24"/>
          <w:szCs w:val="24"/>
        </w:rPr>
        <w:t>a</w:t>
      </w:r>
      <w:r w:rsidR="00005B8C">
        <w:rPr>
          <w:sz w:val="24"/>
          <w:szCs w:val="24"/>
        </w:rPr>
        <w:t xml:space="preserve"> victim</w:t>
      </w:r>
      <w:r w:rsidR="00223A8B">
        <w:rPr>
          <w:sz w:val="24"/>
          <w:szCs w:val="24"/>
        </w:rPr>
        <w:t>,</w:t>
      </w:r>
      <w:r w:rsidR="00B462D6">
        <w:rPr>
          <w:sz w:val="24"/>
          <w:szCs w:val="24"/>
        </w:rPr>
        <w:t xml:space="preserve"> where</w:t>
      </w:r>
      <w:r w:rsidR="0074765C">
        <w:rPr>
          <w:sz w:val="24"/>
          <w:szCs w:val="24"/>
        </w:rPr>
        <w:t xml:space="preserve"> </w:t>
      </w:r>
      <w:r w:rsidR="00072996">
        <w:rPr>
          <w:sz w:val="24"/>
          <w:szCs w:val="24"/>
        </w:rPr>
        <w:t>she can have</w:t>
      </w:r>
      <w:r w:rsidR="00223A8B">
        <w:rPr>
          <w:sz w:val="24"/>
          <w:szCs w:val="24"/>
        </w:rPr>
        <w:t xml:space="preserve"> procedures</w:t>
      </w:r>
      <w:r w:rsidR="00072996">
        <w:rPr>
          <w:sz w:val="24"/>
          <w:szCs w:val="24"/>
        </w:rPr>
        <w:t xml:space="preserve"> put in place</w:t>
      </w:r>
      <w:r w:rsidR="00B97993">
        <w:rPr>
          <w:sz w:val="24"/>
          <w:szCs w:val="24"/>
        </w:rPr>
        <w:t xml:space="preserve"> to protect herself from possibly seeing</w:t>
      </w:r>
      <w:r w:rsidR="0074765C">
        <w:rPr>
          <w:sz w:val="24"/>
          <w:szCs w:val="24"/>
        </w:rPr>
        <w:t xml:space="preserve"> or communicating with</w:t>
      </w:r>
      <w:r w:rsidR="00B97993">
        <w:rPr>
          <w:sz w:val="24"/>
          <w:szCs w:val="24"/>
        </w:rPr>
        <w:t xml:space="preserve"> her ex-partner</w:t>
      </w:r>
      <w:r w:rsidR="0074765C">
        <w:rPr>
          <w:sz w:val="24"/>
          <w:szCs w:val="24"/>
        </w:rPr>
        <w:t xml:space="preserve">, which may refrain her from </w:t>
      </w:r>
      <w:r w:rsidR="00203AE2">
        <w:rPr>
          <w:sz w:val="24"/>
          <w:szCs w:val="24"/>
        </w:rPr>
        <w:t>answering to her full extent</w:t>
      </w:r>
      <w:r w:rsidR="00B97993">
        <w:rPr>
          <w:sz w:val="24"/>
          <w:szCs w:val="24"/>
        </w:rPr>
        <w:t>. I explained that examples of these special measures include a board which may be placed which will separate both parties in the court room</w:t>
      </w:r>
      <w:r w:rsidR="00223A8B">
        <w:rPr>
          <w:sz w:val="24"/>
          <w:szCs w:val="24"/>
        </w:rPr>
        <w:t xml:space="preserve">. In relation to this, upon my research I have found that </w:t>
      </w:r>
      <w:r w:rsidR="00AB62C0">
        <w:rPr>
          <w:sz w:val="24"/>
          <w:szCs w:val="24"/>
        </w:rPr>
        <w:t>there has been a steady increase in satisfaction of victims following Court, where special measures were put in place (Hamlyn et al. 2004). I understand that the survey completed may be seen as outdated, however I believe that this data is still relevant, as domestic abuse cases are continuously occurring and special measures are still being applied for and utilised.</w:t>
      </w:r>
    </w:p>
    <w:p w14:paraId="68DFA1F0" w14:textId="77777777" w:rsidR="004142A9" w:rsidRDefault="004142A9" w:rsidP="00025650">
      <w:pPr>
        <w:jc w:val="both"/>
        <w:rPr>
          <w:sz w:val="24"/>
          <w:szCs w:val="24"/>
        </w:rPr>
      </w:pPr>
    </w:p>
    <w:p w14:paraId="5D608F1A" w14:textId="4F78FD65" w:rsidR="006A3303" w:rsidRDefault="00CA62AA" w:rsidP="00025650">
      <w:pPr>
        <w:jc w:val="both"/>
        <w:rPr>
          <w:sz w:val="24"/>
          <w:szCs w:val="24"/>
        </w:rPr>
      </w:pPr>
      <w:r>
        <w:rPr>
          <w:sz w:val="24"/>
          <w:szCs w:val="24"/>
        </w:rPr>
        <w:t>The public protection notice</w:t>
      </w:r>
      <w:r w:rsidR="002C4423">
        <w:rPr>
          <w:sz w:val="24"/>
          <w:szCs w:val="24"/>
        </w:rPr>
        <w:t xml:space="preserve"> referral</w:t>
      </w:r>
      <w:r>
        <w:rPr>
          <w:sz w:val="24"/>
          <w:szCs w:val="24"/>
        </w:rPr>
        <w:t xml:space="preserve"> (PPN) shares essential data with partner agencies regarding the situation, where they then risk assess the victim, given the circumstances of the situation, where they will be then placed as high-risk, medium-risk, or low-risk. Given the stressful situation, I informed the female that the protection notice may not be able to do anything there and then, however partner agencies will provide appropriate support for her. The female then gave consent for officers to put a PPN in place for her.</w:t>
      </w:r>
      <w:r w:rsidR="006A3303">
        <w:rPr>
          <w:sz w:val="24"/>
          <w:szCs w:val="24"/>
        </w:rPr>
        <w:t xml:space="preserve"> I placed a medium risk PPN which refers the case to relevant </w:t>
      </w:r>
      <w:r w:rsidR="006A3303">
        <w:rPr>
          <w:sz w:val="24"/>
          <w:szCs w:val="24"/>
        </w:rPr>
        <w:lastRenderedPageBreak/>
        <w:t xml:space="preserve">partner agencies, who deal specifically with victim care to ensure complete safeguarding. This aligns with code 4 of the VCop, </w:t>
      </w:r>
      <w:r w:rsidR="00F9355A">
        <w:rPr>
          <w:sz w:val="24"/>
          <w:szCs w:val="24"/>
        </w:rPr>
        <w:t>stating the victims right to be referred to support services. In this case, I deemed it sensible to refer the victim to South Wales Victim support, an independent charity aiming to aid victims and overcome their traumatic experiences</w:t>
      </w:r>
      <w:r w:rsidR="006A3303">
        <w:rPr>
          <w:sz w:val="24"/>
          <w:szCs w:val="24"/>
        </w:rPr>
        <w:t xml:space="preserve"> (Victim Support,2010). </w:t>
      </w:r>
    </w:p>
    <w:p w14:paraId="5CD284AC" w14:textId="0D5945C4" w:rsidR="00505579" w:rsidRDefault="00505579" w:rsidP="006A3303">
      <w:pPr>
        <w:spacing w:before="240"/>
        <w:jc w:val="both"/>
        <w:rPr>
          <w:sz w:val="24"/>
          <w:szCs w:val="24"/>
        </w:rPr>
      </w:pPr>
      <w:r>
        <w:rPr>
          <w:sz w:val="24"/>
          <w:szCs w:val="24"/>
        </w:rPr>
        <w:t>In addition to the v</w:t>
      </w:r>
      <w:r w:rsidR="00495B26">
        <w:rPr>
          <w:sz w:val="24"/>
          <w:szCs w:val="24"/>
        </w:rPr>
        <w:t xml:space="preserve">ictim referral, I notified my supervising officer, who </w:t>
      </w:r>
      <w:r w:rsidR="00A74E95">
        <w:rPr>
          <w:sz w:val="24"/>
          <w:szCs w:val="24"/>
        </w:rPr>
        <w:t>agreed,</w:t>
      </w:r>
      <w:r w:rsidR="00495B26">
        <w:rPr>
          <w:sz w:val="24"/>
          <w:szCs w:val="24"/>
        </w:rPr>
        <w:t xml:space="preserve"> and we then administered </w:t>
      </w:r>
      <w:r w:rsidR="00AB62C0">
        <w:rPr>
          <w:sz w:val="24"/>
          <w:szCs w:val="24"/>
        </w:rPr>
        <w:t xml:space="preserve">the Domestic Violence Disclosure Scheme, or more commonly known as </w:t>
      </w:r>
      <w:r w:rsidR="00495B26">
        <w:rPr>
          <w:sz w:val="24"/>
          <w:szCs w:val="24"/>
        </w:rPr>
        <w:t xml:space="preserve">Claire’s Law to the female, </w:t>
      </w:r>
      <w:r w:rsidR="0047047D">
        <w:rPr>
          <w:sz w:val="24"/>
          <w:szCs w:val="24"/>
        </w:rPr>
        <w:t>which allows the victim a restricted understanding of the partner’s history of domestic violence</w:t>
      </w:r>
      <w:r w:rsidR="0062718B">
        <w:rPr>
          <w:sz w:val="24"/>
          <w:szCs w:val="24"/>
        </w:rPr>
        <w:t xml:space="preserve"> (</w:t>
      </w:r>
      <w:r w:rsidR="0062718B" w:rsidRPr="0062718B">
        <w:rPr>
          <w:color w:val="auto"/>
          <w:sz w:val="24"/>
          <w:szCs w:val="24"/>
          <w:shd w:val="clear" w:color="auto" w:fill="FFFFFF"/>
        </w:rPr>
        <w:t>Grace, 2015).</w:t>
      </w:r>
    </w:p>
    <w:p w14:paraId="47E31338" w14:textId="77777777" w:rsidR="00625B7A" w:rsidRDefault="00625B7A" w:rsidP="00025650">
      <w:pPr>
        <w:jc w:val="both"/>
        <w:rPr>
          <w:sz w:val="24"/>
          <w:szCs w:val="24"/>
        </w:rPr>
      </w:pPr>
    </w:p>
    <w:p w14:paraId="4BE84444" w14:textId="77777777" w:rsidR="000369CD" w:rsidRDefault="00067431" w:rsidP="00025650">
      <w:pPr>
        <w:jc w:val="both"/>
        <w:rPr>
          <w:sz w:val="24"/>
          <w:szCs w:val="24"/>
        </w:rPr>
      </w:pPr>
      <w:r>
        <w:rPr>
          <w:sz w:val="24"/>
          <w:szCs w:val="24"/>
        </w:rPr>
        <w:t>I feel that during the entirety of the incident and situation at hand, I held the victim’s care and codes of practice at the forefront of the investigation.</w:t>
      </w:r>
      <w:r w:rsidR="006A3303">
        <w:rPr>
          <w:sz w:val="24"/>
          <w:szCs w:val="24"/>
        </w:rPr>
        <w:t xml:space="preserve"> E</w:t>
      </w:r>
      <w:r w:rsidR="00082D5D">
        <w:rPr>
          <w:sz w:val="24"/>
          <w:szCs w:val="24"/>
        </w:rPr>
        <w:t xml:space="preserve">ngaging with the victim, ensuring their safeguarding is at the forefront of the investigation and keeping in contact, with giving updates or even checking up on them causes a stronger relationship between the </w:t>
      </w:r>
      <w:r w:rsidR="00D54AC6">
        <w:rPr>
          <w:sz w:val="24"/>
          <w:szCs w:val="24"/>
        </w:rPr>
        <w:t>police force, and the public</w:t>
      </w:r>
      <w:r w:rsidR="00DA0997" w:rsidRPr="00DA0997">
        <w:rPr>
          <w:rFonts w:asciiTheme="majorHAnsi" w:hAnsiTheme="majorHAnsi" w:cstheme="majorHAnsi"/>
          <w:color w:val="333333"/>
          <w:sz w:val="16"/>
          <w:szCs w:val="16"/>
        </w:rPr>
        <w:t xml:space="preserve"> </w:t>
      </w:r>
      <w:r w:rsidR="00DA0997" w:rsidRPr="006624B4">
        <w:rPr>
          <w:color w:val="333333"/>
          <w:sz w:val="24"/>
          <w:szCs w:val="24"/>
        </w:rPr>
        <w:t>(Wemmers</w:t>
      </w:r>
      <w:r w:rsidR="006624B4" w:rsidRPr="006624B4">
        <w:rPr>
          <w:color w:val="333333"/>
          <w:sz w:val="24"/>
          <w:szCs w:val="24"/>
        </w:rPr>
        <w:t>.2009)</w:t>
      </w:r>
      <w:r w:rsidR="00D54AC6" w:rsidRPr="006624B4">
        <w:rPr>
          <w:sz w:val="24"/>
          <w:szCs w:val="24"/>
        </w:rPr>
        <w:t>.</w:t>
      </w:r>
      <w:r w:rsidR="00D54AC6">
        <w:rPr>
          <w:sz w:val="24"/>
          <w:szCs w:val="24"/>
        </w:rPr>
        <w:t xml:space="preserve"> Furthermore, I have understood that all relevant Codes of Practice must be ascertained and followed</w:t>
      </w:r>
      <w:r w:rsidR="000369CD">
        <w:rPr>
          <w:sz w:val="24"/>
          <w:szCs w:val="24"/>
        </w:rPr>
        <w:t xml:space="preserve">. </w:t>
      </w:r>
    </w:p>
    <w:p w14:paraId="60EBA739" w14:textId="77777777" w:rsidR="00167EBD" w:rsidRDefault="00167EBD" w:rsidP="00025650">
      <w:pPr>
        <w:jc w:val="both"/>
        <w:rPr>
          <w:sz w:val="24"/>
          <w:szCs w:val="24"/>
        </w:rPr>
      </w:pPr>
    </w:p>
    <w:p w14:paraId="1F486236" w14:textId="3ADD2DE8" w:rsidR="00C91630" w:rsidRDefault="00C91630" w:rsidP="00025650">
      <w:pPr>
        <w:jc w:val="both"/>
        <w:rPr>
          <w:sz w:val="24"/>
          <w:szCs w:val="24"/>
        </w:rPr>
      </w:pPr>
      <w:r>
        <w:rPr>
          <w:sz w:val="24"/>
          <w:szCs w:val="24"/>
        </w:rPr>
        <w:t>On reflection, I feel that my colleague and I acted accordingly</w:t>
      </w:r>
      <w:r w:rsidR="00A10124">
        <w:rPr>
          <w:sz w:val="24"/>
          <w:szCs w:val="24"/>
        </w:rPr>
        <w:t xml:space="preserve"> with the victim’s codes of practice</w:t>
      </w:r>
      <w:r>
        <w:rPr>
          <w:sz w:val="24"/>
          <w:szCs w:val="24"/>
        </w:rPr>
        <w:t>, however key points I have noted that could be improved upon is with the time taken to remove the male from the address, as it was clear to us that the female was becoming more distressed the longer officers stayed, due to the male acting verbally aggressive, in an attempt to make the victim blame herself</w:t>
      </w:r>
      <w:r w:rsidR="0047047D">
        <w:rPr>
          <w:sz w:val="24"/>
          <w:szCs w:val="24"/>
        </w:rPr>
        <w:t>.</w:t>
      </w:r>
    </w:p>
    <w:p w14:paraId="4A33D802" w14:textId="77777777" w:rsidR="005533E2" w:rsidRDefault="005533E2" w:rsidP="00025650">
      <w:pPr>
        <w:jc w:val="both"/>
        <w:rPr>
          <w:sz w:val="24"/>
          <w:szCs w:val="24"/>
        </w:rPr>
      </w:pPr>
    </w:p>
    <w:p w14:paraId="12D3FCB2" w14:textId="77777777" w:rsidR="005533E2" w:rsidRPr="00270EEB" w:rsidRDefault="005533E2" w:rsidP="00025650">
      <w:pPr>
        <w:jc w:val="both"/>
        <w:rPr>
          <w:sz w:val="24"/>
          <w:szCs w:val="24"/>
        </w:rPr>
      </w:pPr>
    </w:p>
    <w:p w14:paraId="042DA0D7" w14:textId="2FCC05CA" w:rsidR="00025650" w:rsidRPr="005533E2" w:rsidRDefault="0047047D" w:rsidP="00025650">
      <w:pPr>
        <w:jc w:val="both"/>
        <w:rPr>
          <w:rFonts w:asciiTheme="majorHAnsi" w:hAnsiTheme="majorHAnsi" w:cstheme="majorHAnsi"/>
          <w:i/>
          <w:iCs/>
          <w:sz w:val="22"/>
          <w:szCs w:val="22"/>
        </w:rPr>
      </w:pPr>
      <w:r w:rsidRPr="0047047D">
        <w:rPr>
          <w:rFonts w:asciiTheme="majorHAnsi" w:hAnsiTheme="majorHAnsi" w:cstheme="majorHAnsi"/>
          <w:i/>
          <w:iCs/>
          <w:sz w:val="22"/>
          <w:szCs w:val="22"/>
        </w:rPr>
        <w:t xml:space="preserve">Word count (Including references) </w:t>
      </w:r>
      <w:proofErr w:type="gramStart"/>
      <w:r w:rsidRPr="0047047D">
        <w:rPr>
          <w:rFonts w:asciiTheme="majorHAnsi" w:hAnsiTheme="majorHAnsi" w:cstheme="majorHAnsi"/>
          <w:i/>
          <w:iCs/>
          <w:sz w:val="22"/>
          <w:szCs w:val="22"/>
        </w:rPr>
        <w:t>1</w:t>
      </w:r>
      <w:r w:rsidR="005533E2">
        <w:rPr>
          <w:rFonts w:asciiTheme="majorHAnsi" w:hAnsiTheme="majorHAnsi" w:cstheme="majorHAnsi"/>
          <w:i/>
          <w:iCs/>
          <w:sz w:val="22"/>
          <w:szCs w:val="22"/>
        </w:rPr>
        <w:t>650</w:t>
      </w:r>
      <w:proofErr w:type="gramEnd"/>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52FCEE5A" w14:textId="770CCA0A" w:rsidR="00025650" w:rsidRDefault="003C458C" w:rsidP="00025650">
      <w:pPr>
        <w:jc w:val="both"/>
        <w:rPr>
          <w:b/>
          <w:sz w:val="24"/>
          <w:szCs w:val="24"/>
        </w:rPr>
      </w:pPr>
      <w:r w:rsidRPr="00450C83">
        <w:rPr>
          <w:b/>
          <w:sz w:val="24"/>
          <w:szCs w:val="24"/>
        </w:rPr>
        <w:t>ANSWER:</w:t>
      </w:r>
    </w:p>
    <w:p w14:paraId="34415A0B" w14:textId="77777777" w:rsidR="000369CD" w:rsidRPr="000369CD" w:rsidRDefault="000369CD" w:rsidP="00025650">
      <w:pPr>
        <w:jc w:val="both"/>
        <w:rPr>
          <w:b/>
          <w:sz w:val="24"/>
          <w:szCs w:val="24"/>
        </w:rPr>
      </w:pPr>
    </w:p>
    <w:p w14:paraId="4C50E184" w14:textId="633787ED" w:rsidR="00025650" w:rsidRDefault="0061658F" w:rsidP="00025650">
      <w:pPr>
        <w:jc w:val="both"/>
        <w:rPr>
          <w:sz w:val="24"/>
          <w:szCs w:val="24"/>
        </w:rPr>
      </w:pPr>
      <w:r>
        <w:rPr>
          <w:sz w:val="24"/>
          <w:szCs w:val="24"/>
        </w:rPr>
        <w:t xml:space="preserve">During my </w:t>
      </w:r>
      <w:r w:rsidR="00D53B14">
        <w:rPr>
          <w:sz w:val="24"/>
          <w:szCs w:val="24"/>
        </w:rPr>
        <w:t xml:space="preserve">tutorship within response policing, </w:t>
      </w:r>
      <w:r w:rsidR="00DD032D">
        <w:rPr>
          <w:sz w:val="24"/>
          <w:szCs w:val="24"/>
        </w:rPr>
        <w:t xml:space="preserve">I responded to a non-emergency 101 call, which indicated that </w:t>
      </w:r>
      <w:r w:rsidR="005E2286">
        <w:rPr>
          <w:sz w:val="24"/>
          <w:szCs w:val="24"/>
        </w:rPr>
        <w:t>there may be a report of a hate-related</w:t>
      </w:r>
      <w:r w:rsidR="00684580">
        <w:rPr>
          <w:sz w:val="24"/>
          <w:szCs w:val="24"/>
        </w:rPr>
        <w:t xml:space="preserve"> assault, along w</w:t>
      </w:r>
      <w:r w:rsidR="00E560A9">
        <w:rPr>
          <w:sz w:val="24"/>
          <w:szCs w:val="24"/>
        </w:rPr>
        <w:t>ith</w:t>
      </w:r>
      <w:r w:rsidR="00F72AC9">
        <w:rPr>
          <w:sz w:val="24"/>
          <w:szCs w:val="24"/>
        </w:rPr>
        <w:t xml:space="preserve"> possible</w:t>
      </w:r>
      <w:r w:rsidR="00E560A9">
        <w:rPr>
          <w:sz w:val="24"/>
          <w:szCs w:val="24"/>
        </w:rPr>
        <w:t xml:space="preserve"> hate-related harassment</w:t>
      </w:r>
      <w:r w:rsidR="00F72AC9">
        <w:rPr>
          <w:sz w:val="24"/>
          <w:szCs w:val="24"/>
        </w:rPr>
        <w:t>.</w:t>
      </w:r>
    </w:p>
    <w:p w14:paraId="14DE7902" w14:textId="77777777" w:rsidR="00F72AC9" w:rsidRDefault="00F72AC9" w:rsidP="00025650">
      <w:pPr>
        <w:jc w:val="both"/>
        <w:rPr>
          <w:sz w:val="24"/>
          <w:szCs w:val="24"/>
        </w:rPr>
      </w:pPr>
    </w:p>
    <w:p w14:paraId="5F89D882" w14:textId="388A5243" w:rsidR="00803138" w:rsidRDefault="00F72AC9" w:rsidP="00025650">
      <w:pPr>
        <w:jc w:val="both"/>
        <w:rPr>
          <w:sz w:val="24"/>
          <w:szCs w:val="24"/>
        </w:rPr>
      </w:pPr>
      <w:r>
        <w:rPr>
          <w:sz w:val="24"/>
          <w:szCs w:val="24"/>
        </w:rPr>
        <w:t xml:space="preserve">We initially attended the address of the victim, </w:t>
      </w:r>
      <w:r w:rsidR="00F11197">
        <w:rPr>
          <w:sz w:val="24"/>
          <w:szCs w:val="24"/>
        </w:rPr>
        <w:t>where we then met up with the victim inside of his address. The victim</w:t>
      </w:r>
      <w:r w:rsidR="001715B5">
        <w:rPr>
          <w:sz w:val="24"/>
          <w:szCs w:val="24"/>
        </w:rPr>
        <w:t>, who is a Sri Lankan</w:t>
      </w:r>
      <w:r w:rsidR="00746579">
        <w:rPr>
          <w:sz w:val="24"/>
          <w:szCs w:val="24"/>
        </w:rPr>
        <w:t xml:space="preserve"> male and </w:t>
      </w:r>
      <w:r w:rsidR="00F11197">
        <w:rPr>
          <w:sz w:val="24"/>
          <w:szCs w:val="24"/>
        </w:rPr>
        <w:t xml:space="preserve">approximately </w:t>
      </w:r>
      <w:r w:rsidR="00746579">
        <w:rPr>
          <w:sz w:val="24"/>
          <w:szCs w:val="24"/>
        </w:rPr>
        <w:t>25-30 years of age</w:t>
      </w:r>
      <w:r w:rsidR="001715B5">
        <w:rPr>
          <w:sz w:val="24"/>
          <w:szCs w:val="24"/>
        </w:rPr>
        <w:t>,</w:t>
      </w:r>
      <w:r w:rsidR="00746579">
        <w:rPr>
          <w:sz w:val="24"/>
          <w:szCs w:val="24"/>
        </w:rPr>
        <w:t xml:space="preserve"> indicated to us that th</w:t>
      </w:r>
      <w:r w:rsidR="000A5E28">
        <w:rPr>
          <w:sz w:val="24"/>
          <w:szCs w:val="24"/>
        </w:rPr>
        <w:t xml:space="preserve">is series of incidents have occurred over the past year or so. I immediately </w:t>
      </w:r>
      <w:r w:rsidR="00823225">
        <w:rPr>
          <w:sz w:val="24"/>
          <w:szCs w:val="24"/>
        </w:rPr>
        <w:t>thought to</w:t>
      </w:r>
      <w:r w:rsidR="002B5EB1">
        <w:rPr>
          <w:sz w:val="24"/>
          <w:szCs w:val="24"/>
        </w:rPr>
        <w:t xml:space="preserve"> </w:t>
      </w:r>
      <w:r w:rsidR="00B40B09">
        <w:rPr>
          <w:sz w:val="24"/>
          <w:szCs w:val="24"/>
        </w:rPr>
        <w:t>reflect on the National Decision Model throughout this whole occurrence</w:t>
      </w:r>
      <w:r w:rsidR="006C4434">
        <w:rPr>
          <w:sz w:val="24"/>
          <w:szCs w:val="24"/>
        </w:rPr>
        <w:t xml:space="preserve"> to ensure correct </w:t>
      </w:r>
      <w:r w:rsidR="000653DD">
        <w:rPr>
          <w:sz w:val="24"/>
          <w:szCs w:val="24"/>
        </w:rPr>
        <w:t xml:space="preserve">and lawful </w:t>
      </w:r>
      <w:r w:rsidR="006C4434">
        <w:rPr>
          <w:sz w:val="24"/>
          <w:szCs w:val="24"/>
        </w:rPr>
        <w:t>prosecution towards the suspect</w:t>
      </w:r>
      <w:r w:rsidR="000653DD">
        <w:rPr>
          <w:sz w:val="24"/>
          <w:szCs w:val="24"/>
        </w:rPr>
        <w:t>, whilst ensuring all the victim’s codes of practice were properly put into action</w:t>
      </w:r>
      <w:r w:rsidR="008F1788">
        <w:rPr>
          <w:sz w:val="24"/>
          <w:szCs w:val="24"/>
        </w:rPr>
        <w:t xml:space="preserve">. </w:t>
      </w:r>
    </w:p>
    <w:p w14:paraId="4432FE7A" w14:textId="77777777" w:rsidR="008F1788" w:rsidRDefault="008F1788" w:rsidP="00025650">
      <w:pPr>
        <w:jc w:val="both"/>
        <w:rPr>
          <w:sz w:val="24"/>
          <w:szCs w:val="24"/>
        </w:rPr>
      </w:pPr>
    </w:p>
    <w:p w14:paraId="09A0298B" w14:textId="0B94C9BE" w:rsidR="008F1788" w:rsidRDefault="008F1788" w:rsidP="00025650">
      <w:pPr>
        <w:jc w:val="both"/>
        <w:rPr>
          <w:sz w:val="24"/>
          <w:szCs w:val="24"/>
        </w:rPr>
      </w:pPr>
      <w:r>
        <w:rPr>
          <w:sz w:val="24"/>
          <w:szCs w:val="24"/>
        </w:rPr>
        <w:t xml:space="preserve">The National Decision model (NDM) is a decision-based model, used by policing staff to professionally and efficiently make decisions, often in high-stress situations. The NDM contains six key elements, one being the Code of Ethics. The Code of Ethics is a set of policing principles, outlining fundamental values as well as guidance for professional behaviour. </w:t>
      </w:r>
      <w:r w:rsidR="002E32DF">
        <w:rPr>
          <w:sz w:val="24"/>
          <w:szCs w:val="24"/>
        </w:rPr>
        <w:t xml:space="preserve">Some of these ethical principles include respect, working in the public interest, along with honesty and integrity. </w:t>
      </w:r>
      <w:r>
        <w:rPr>
          <w:sz w:val="24"/>
          <w:szCs w:val="24"/>
        </w:rPr>
        <w:t xml:space="preserve">The code of ethics remains at the core of the NDM, laying the groundwork for the model itself. </w:t>
      </w:r>
      <w:r w:rsidR="00F03E24">
        <w:rPr>
          <w:sz w:val="24"/>
          <w:szCs w:val="24"/>
        </w:rPr>
        <w:t xml:space="preserve">(College of Policing, 2013) </w:t>
      </w:r>
    </w:p>
    <w:p w14:paraId="338114AA" w14:textId="4680C7F6" w:rsidR="008F1788" w:rsidRDefault="008F1788" w:rsidP="00025650">
      <w:pPr>
        <w:jc w:val="both"/>
        <w:rPr>
          <w:sz w:val="24"/>
          <w:szCs w:val="24"/>
        </w:rPr>
      </w:pPr>
    </w:p>
    <w:p w14:paraId="415F9D58" w14:textId="3F428597" w:rsidR="00167171" w:rsidRDefault="00803138" w:rsidP="002E32DF">
      <w:pPr>
        <w:jc w:val="both"/>
        <w:rPr>
          <w:sz w:val="24"/>
          <w:szCs w:val="24"/>
        </w:rPr>
      </w:pPr>
      <w:r w:rsidRPr="0062718B">
        <w:rPr>
          <w:sz w:val="24"/>
          <w:szCs w:val="24"/>
        </w:rPr>
        <w:t xml:space="preserve">Prior </w:t>
      </w:r>
      <w:r w:rsidR="00A43895">
        <w:rPr>
          <w:sz w:val="24"/>
          <w:szCs w:val="24"/>
        </w:rPr>
        <w:t xml:space="preserve">to </w:t>
      </w:r>
      <w:r w:rsidRPr="0062718B">
        <w:rPr>
          <w:sz w:val="24"/>
          <w:szCs w:val="24"/>
        </w:rPr>
        <w:t>arrival at this call, I implemented</w:t>
      </w:r>
      <w:r w:rsidR="00A43895">
        <w:rPr>
          <w:sz w:val="24"/>
          <w:szCs w:val="24"/>
        </w:rPr>
        <w:t xml:space="preserve"> part of</w:t>
      </w:r>
      <w:r w:rsidRPr="0062718B">
        <w:rPr>
          <w:sz w:val="24"/>
          <w:szCs w:val="24"/>
        </w:rPr>
        <w:t xml:space="preserve"> the National Decision Model,</w:t>
      </w:r>
      <w:r>
        <w:rPr>
          <w:sz w:val="24"/>
          <w:szCs w:val="24"/>
        </w:rPr>
        <w:t xml:space="preserve"> to gather information and intelligenc</w:t>
      </w:r>
      <w:r w:rsidR="0062718B">
        <w:rPr>
          <w:sz w:val="24"/>
          <w:szCs w:val="24"/>
        </w:rPr>
        <w:t xml:space="preserve">e. This was completed by contacting the </w:t>
      </w:r>
      <w:r w:rsidR="005904CF">
        <w:rPr>
          <w:sz w:val="24"/>
          <w:szCs w:val="24"/>
        </w:rPr>
        <w:t>victim and</w:t>
      </w:r>
      <w:r w:rsidR="0062718B">
        <w:rPr>
          <w:sz w:val="24"/>
          <w:szCs w:val="24"/>
        </w:rPr>
        <w:t xml:space="preserve"> building </w:t>
      </w:r>
      <w:r w:rsidR="0062718B">
        <w:rPr>
          <w:sz w:val="24"/>
          <w:szCs w:val="24"/>
        </w:rPr>
        <w:lastRenderedPageBreak/>
        <w:t>a picture on the incident itself</w:t>
      </w:r>
      <w:r w:rsidR="005904CF">
        <w:rPr>
          <w:sz w:val="24"/>
          <w:szCs w:val="24"/>
        </w:rPr>
        <w:t xml:space="preserve"> by gathering details of the night, </w:t>
      </w:r>
      <w:r w:rsidR="00A43895">
        <w:rPr>
          <w:sz w:val="24"/>
          <w:szCs w:val="24"/>
        </w:rPr>
        <w:t xml:space="preserve">including </w:t>
      </w:r>
      <w:r w:rsidR="005904CF">
        <w:rPr>
          <w:sz w:val="24"/>
          <w:szCs w:val="24"/>
        </w:rPr>
        <w:t>people involved</w:t>
      </w:r>
      <w:r w:rsidR="0062718B">
        <w:rPr>
          <w:sz w:val="24"/>
          <w:szCs w:val="24"/>
        </w:rPr>
        <w:t>.</w:t>
      </w:r>
      <w:r w:rsidR="008F1788">
        <w:rPr>
          <w:sz w:val="24"/>
          <w:szCs w:val="24"/>
        </w:rPr>
        <w:t xml:space="preserve"> Prior to this, though, as</w:t>
      </w:r>
      <w:r w:rsidR="00714ABA">
        <w:rPr>
          <w:sz w:val="24"/>
          <w:szCs w:val="24"/>
        </w:rPr>
        <w:t xml:space="preserve"> the victim was not a first language English speaker, I felt it was vital to assess his understanding, in accordance with an aspect of the Victim code of practice, to </w:t>
      </w:r>
      <w:r w:rsidR="00A43895">
        <w:rPr>
          <w:sz w:val="24"/>
          <w:szCs w:val="24"/>
        </w:rPr>
        <w:t>‘</w:t>
      </w:r>
      <w:r w:rsidR="00714ABA">
        <w:rPr>
          <w:sz w:val="24"/>
          <w:szCs w:val="24"/>
        </w:rPr>
        <w:t>understand or be understood</w:t>
      </w:r>
      <w:r w:rsidR="00A43895">
        <w:rPr>
          <w:sz w:val="24"/>
          <w:szCs w:val="24"/>
        </w:rPr>
        <w:t>’</w:t>
      </w:r>
      <w:r w:rsidR="00714ABA">
        <w:rPr>
          <w:sz w:val="24"/>
          <w:szCs w:val="24"/>
        </w:rPr>
        <w:t xml:space="preserve">. The Victim code of practice ensures the victim is prioritised and effectively supported during the justice process (Ministry of Justice,2016). </w:t>
      </w:r>
      <w:r w:rsidR="002E32DF">
        <w:rPr>
          <w:sz w:val="24"/>
          <w:szCs w:val="24"/>
        </w:rPr>
        <w:t xml:space="preserve">However, if this were not the case, my colleague and I would use a third-party service such as Language Line, to ensure understanding from both officers and victim. </w:t>
      </w:r>
    </w:p>
    <w:p w14:paraId="3B63A6B8" w14:textId="77777777" w:rsidR="00D96C68" w:rsidRDefault="00D96C68" w:rsidP="002E32DF">
      <w:pPr>
        <w:jc w:val="both"/>
        <w:rPr>
          <w:sz w:val="24"/>
          <w:szCs w:val="24"/>
        </w:rPr>
      </w:pPr>
    </w:p>
    <w:p w14:paraId="69DA08DD" w14:textId="205D615C" w:rsidR="00167171" w:rsidRDefault="00D96C68" w:rsidP="00D96C68">
      <w:pPr>
        <w:jc w:val="both"/>
        <w:rPr>
          <w:sz w:val="24"/>
          <w:szCs w:val="24"/>
        </w:rPr>
      </w:pPr>
      <w:r>
        <w:rPr>
          <w:sz w:val="24"/>
          <w:szCs w:val="24"/>
        </w:rPr>
        <w:t>During the investigation</w:t>
      </w:r>
      <w:r w:rsidR="00A43895">
        <w:rPr>
          <w:sz w:val="24"/>
          <w:szCs w:val="24"/>
        </w:rPr>
        <w:t>,</w:t>
      </w:r>
      <w:r w:rsidR="00AF4C3E">
        <w:rPr>
          <w:sz w:val="24"/>
          <w:szCs w:val="24"/>
        </w:rPr>
        <w:t xml:space="preserve"> I was</w:t>
      </w:r>
      <w:r>
        <w:rPr>
          <w:sz w:val="24"/>
          <w:szCs w:val="24"/>
        </w:rPr>
        <w:t xml:space="preserve"> responsible for</w:t>
      </w:r>
      <w:r w:rsidR="00AF4C3E">
        <w:rPr>
          <w:sz w:val="24"/>
          <w:szCs w:val="24"/>
        </w:rPr>
        <w:t xml:space="preserve"> evidence collection, and overall management of the case, I</w:t>
      </w:r>
      <w:r>
        <w:rPr>
          <w:sz w:val="24"/>
          <w:szCs w:val="24"/>
        </w:rPr>
        <w:t xml:space="preserve"> aligned my decision making with not only the NDM, but the</w:t>
      </w:r>
      <w:r w:rsidR="00AF4C3E">
        <w:rPr>
          <w:sz w:val="24"/>
          <w:szCs w:val="24"/>
        </w:rPr>
        <w:t xml:space="preserve"> </w:t>
      </w:r>
      <w:r w:rsidR="00167171">
        <w:rPr>
          <w:sz w:val="24"/>
          <w:szCs w:val="24"/>
        </w:rPr>
        <w:t>Criminal Procedure and Investigation Act 1996 (CPIA)</w:t>
      </w:r>
      <w:r w:rsidR="00AF4C3E">
        <w:rPr>
          <w:sz w:val="24"/>
          <w:szCs w:val="24"/>
        </w:rPr>
        <w:t xml:space="preserve">. Many principles of the NDM appear to align with the objectives of the CPIA, specifically regarding evidence management. </w:t>
      </w:r>
    </w:p>
    <w:p w14:paraId="65F1F4B7" w14:textId="77777777" w:rsidR="007617AC" w:rsidRDefault="007617AC" w:rsidP="00D96C68">
      <w:pPr>
        <w:jc w:val="both"/>
        <w:rPr>
          <w:sz w:val="24"/>
          <w:szCs w:val="24"/>
        </w:rPr>
      </w:pPr>
    </w:p>
    <w:p w14:paraId="16B4CBF0" w14:textId="30C794D3" w:rsidR="002E32DF" w:rsidRDefault="00D96C68" w:rsidP="00025650">
      <w:pPr>
        <w:jc w:val="both"/>
        <w:rPr>
          <w:sz w:val="24"/>
          <w:szCs w:val="24"/>
        </w:rPr>
      </w:pPr>
      <w:r>
        <w:rPr>
          <w:sz w:val="24"/>
          <w:szCs w:val="24"/>
        </w:rPr>
        <w:t>The CPIA is a piece of legislation responsible for regulating investigative procedures and the prosecution of criminals</w:t>
      </w:r>
      <w:r w:rsidR="007617AC">
        <w:rPr>
          <w:sz w:val="24"/>
          <w:szCs w:val="24"/>
        </w:rPr>
        <w:t xml:space="preserve">. Specific to this investigation, the obligations laid out by the CPIA 1996 regarding evidence collation align with the necessary decisions made during the collation of evidence such as witness statements, victim accounts along with CCTV footage. </w:t>
      </w:r>
      <w:r w:rsidR="000D3089">
        <w:rPr>
          <w:sz w:val="24"/>
          <w:szCs w:val="24"/>
        </w:rPr>
        <w:t xml:space="preserve">Furthermore, as leading officer in the investigation, I was </w:t>
      </w:r>
      <w:r w:rsidR="00631B8F">
        <w:rPr>
          <w:sz w:val="24"/>
          <w:szCs w:val="24"/>
        </w:rPr>
        <w:t>responsible</w:t>
      </w:r>
      <w:r w:rsidR="000D3089">
        <w:rPr>
          <w:sz w:val="24"/>
          <w:szCs w:val="24"/>
        </w:rPr>
        <w:t xml:space="preserve"> for managing the, once identified, charged </w:t>
      </w:r>
      <w:r w:rsidR="00631B8F">
        <w:rPr>
          <w:sz w:val="24"/>
          <w:szCs w:val="24"/>
        </w:rPr>
        <w:t>perpetrator</w:t>
      </w:r>
      <w:r w:rsidR="000D3089">
        <w:rPr>
          <w:sz w:val="24"/>
          <w:szCs w:val="24"/>
        </w:rPr>
        <w:t xml:space="preserve">. </w:t>
      </w:r>
      <w:r w:rsidR="00631B8F">
        <w:rPr>
          <w:sz w:val="24"/>
          <w:szCs w:val="24"/>
        </w:rPr>
        <w:t xml:space="preserve">In accordance with the CPIA, I had a duty to pursue all lines of enquiry, including investigating points which may point toward innocence rather than guilt. As a result, during questioning, I displayed to the alleged perpetrator all the evidence I had collated, a fundamental principle of the CPIA. This ensures an honest trial, with minimal risk of a miscarriage of justice occurring. (Brader,2020). </w:t>
      </w:r>
    </w:p>
    <w:p w14:paraId="07CE4F8F" w14:textId="77777777" w:rsidR="00714ABA" w:rsidRDefault="00714ABA" w:rsidP="00025650">
      <w:pPr>
        <w:jc w:val="both"/>
        <w:rPr>
          <w:sz w:val="24"/>
          <w:szCs w:val="24"/>
        </w:rPr>
      </w:pPr>
    </w:p>
    <w:p w14:paraId="6BC91379" w14:textId="49A0D614" w:rsidR="00714ABA" w:rsidRDefault="000B2E44" w:rsidP="00025650">
      <w:pPr>
        <w:jc w:val="both"/>
        <w:rPr>
          <w:sz w:val="24"/>
          <w:szCs w:val="24"/>
        </w:rPr>
      </w:pPr>
      <w:r>
        <w:rPr>
          <w:sz w:val="24"/>
          <w:szCs w:val="24"/>
        </w:rPr>
        <w:t xml:space="preserve">As I continued gathering details from the victim, he </w:t>
      </w:r>
      <w:r w:rsidR="00714ABA">
        <w:rPr>
          <w:sz w:val="24"/>
          <w:szCs w:val="24"/>
        </w:rPr>
        <w:t xml:space="preserve">explained that whilst he was out socialising with friends, an unknown male appeared to be persistently watching him. </w:t>
      </w:r>
      <w:r>
        <w:rPr>
          <w:sz w:val="24"/>
          <w:szCs w:val="24"/>
        </w:rPr>
        <w:t xml:space="preserve">Following this, the victim disclosed that the unknown male proceeded to assault him, by punching him directly in the face, followed by aggressively shouting racial slurs towards the victim. The victim persisted that the male was not familiar to him, and he had not been in any contact since the incident. </w:t>
      </w:r>
    </w:p>
    <w:p w14:paraId="0C871CEE" w14:textId="77777777" w:rsidR="00F914E7" w:rsidRDefault="00F914E7" w:rsidP="00025650">
      <w:pPr>
        <w:jc w:val="both"/>
        <w:rPr>
          <w:sz w:val="24"/>
          <w:szCs w:val="24"/>
        </w:rPr>
      </w:pPr>
    </w:p>
    <w:p w14:paraId="4476AD15" w14:textId="792B7ABD" w:rsidR="00F72AC9" w:rsidRDefault="005904CF" w:rsidP="00025650">
      <w:pPr>
        <w:jc w:val="both"/>
        <w:rPr>
          <w:sz w:val="24"/>
          <w:szCs w:val="24"/>
        </w:rPr>
      </w:pPr>
      <w:r>
        <w:rPr>
          <w:sz w:val="24"/>
          <w:szCs w:val="24"/>
        </w:rPr>
        <w:t>F</w:t>
      </w:r>
      <w:r w:rsidR="00FD0830">
        <w:rPr>
          <w:sz w:val="24"/>
          <w:szCs w:val="24"/>
        </w:rPr>
        <w:t xml:space="preserve">ollowing this incident, </w:t>
      </w:r>
      <w:r w:rsidR="008620B6">
        <w:rPr>
          <w:sz w:val="24"/>
          <w:szCs w:val="24"/>
        </w:rPr>
        <w:t xml:space="preserve">the male then stated </w:t>
      </w:r>
      <w:r w:rsidR="00AE2770">
        <w:rPr>
          <w:sz w:val="24"/>
          <w:szCs w:val="24"/>
        </w:rPr>
        <w:t>a masked male attend</w:t>
      </w:r>
      <w:r w:rsidR="00F03E24">
        <w:rPr>
          <w:sz w:val="24"/>
          <w:szCs w:val="24"/>
        </w:rPr>
        <w:t>ed</w:t>
      </w:r>
      <w:r w:rsidR="00AE2770">
        <w:rPr>
          <w:sz w:val="24"/>
          <w:szCs w:val="24"/>
        </w:rPr>
        <w:t xml:space="preserve"> his address and </w:t>
      </w:r>
      <w:r w:rsidR="002F5F92">
        <w:rPr>
          <w:sz w:val="24"/>
          <w:szCs w:val="24"/>
        </w:rPr>
        <w:t>shout</w:t>
      </w:r>
      <w:r w:rsidR="00F03E24">
        <w:rPr>
          <w:sz w:val="24"/>
          <w:szCs w:val="24"/>
        </w:rPr>
        <w:t>ed</w:t>
      </w:r>
      <w:r w:rsidR="002F5F92">
        <w:rPr>
          <w:sz w:val="24"/>
          <w:szCs w:val="24"/>
        </w:rPr>
        <w:t xml:space="preserve"> racial slurs outside the address, captured on </w:t>
      </w:r>
      <w:r w:rsidR="00734525">
        <w:rPr>
          <w:sz w:val="24"/>
          <w:szCs w:val="24"/>
        </w:rPr>
        <w:t>his Ring doorbell.</w:t>
      </w:r>
      <w:r w:rsidR="000B2E44">
        <w:rPr>
          <w:sz w:val="24"/>
          <w:szCs w:val="24"/>
        </w:rPr>
        <w:t xml:space="preserve"> Immediately, it became clear that this was a racially motivated hate crime. A hate crime typically involves </w:t>
      </w:r>
      <w:r w:rsidR="00F03E24">
        <w:rPr>
          <w:sz w:val="24"/>
          <w:szCs w:val="24"/>
        </w:rPr>
        <w:t>violence and</w:t>
      </w:r>
      <w:r w:rsidR="000B2E44">
        <w:rPr>
          <w:sz w:val="24"/>
          <w:szCs w:val="24"/>
        </w:rPr>
        <w:t xml:space="preserve"> is motivated by prejudice </w:t>
      </w:r>
      <w:r w:rsidR="00F03E24">
        <w:rPr>
          <w:sz w:val="24"/>
          <w:szCs w:val="24"/>
        </w:rPr>
        <w:t>based on</w:t>
      </w:r>
      <w:r w:rsidR="000B2E44">
        <w:rPr>
          <w:sz w:val="24"/>
          <w:szCs w:val="24"/>
        </w:rPr>
        <w:t xml:space="preserve"> religion, ethnicity or sexual orientation</w:t>
      </w:r>
      <w:r w:rsidR="00F03E24">
        <w:rPr>
          <w:sz w:val="24"/>
          <w:szCs w:val="24"/>
        </w:rPr>
        <w:t xml:space="preserve"> (Hall,2013).</w:t>
      </w:r>
    </w:p>
    <w:p w14:paraId="75F60F05" w14:textId="77777777" w:rsidR="00F03E24" w:rsidRDefault="00F03E24" w:rsidP="00025650">
      <w:pPr>
        <w:jc w:val="both"/>
        <w:rPr>
          <w:sz w:val="24"/>
          <w:szCs w:val="24"/>
        </w:rPr>
      </w:pPr>
    </w:p>
    <w:p w14:paraId="76382CA4" w14:textId="2BA659E9" w:rsidR="00734525" w:rsidRDefault="00F03E24" w:rsidP="00025650">
      <w:pPr>
        <w:jc w:val="both"/>
        <w:rPr>
          <w:sz w:val="24"/>
          <w:szCs w:val="24"/>
        </w:rPr>
      </w:pPr>
      <w:r>
        <w:rPr>
          <w:sz w:val="24"/>
          <w:szCs w:val="24"/>
        </w:rPr>
        <w:t xml:space="preserve">Following this, </w:t>
      </w:r>
      <w:r w:rsidR="00411DF1">
        <w:rPr>
          <w:sz w:val="24"/>
          <w:szCs w:val="24"/>
        </w:rPr>
        <w:t>I began gathering intelligence</w:t>
      </w:r>
      <w:r w:rsidR="00D8552A">
        <w:rPr>
          <w:sz w:val="24"/>
          <w:szCs w:val="24"/>
        </w:rPr>
        <w:t xml:space="preserve"> regarding this situation, including CCTV, alongside house to house enquires with the neighbours. At this point in time</w:t>
      </w:r>
      <w:r w:rsidR="005904CF">
        <w:rPr>
          <w:sz w:val="24"/>
          <w:szCs w:val="24"/>
        </w:rPr>
        <w:t>,</w:t>
      </w:r>
      <w:r w:rsidR="00D8552A">
        <w:rPr>
          <w:sz w:val="24"/>
          <w:szCs w:val="24"/>
        </w:rPr>
        <w:t xml:space="preserve"> the</w:t>
      </w:r>
      <w:r w:rsidR="005904CF">
        <w:rPr>
          <w:sz w:val="24"/>
          <w:szCs w:val="24"/>
        </w:rPr>
        <w:t xml:space="preserve"> most effective</w:t>
      </w:r>
      <w:r w:rsidR="00D8552A">
        <w:rPr>
          <w:sz w:val="24"/>
          <w:szCs w:val="24"/>
        </w:rPr>
        <w:t xml:space="preserve"> course of action was to develop a working strategy to tackle this occurrence, with </w:t>
      </w:r>
      <w:r w:rsidR="00B24E3E">
        <w:rPr>
          <w:sz w:val="24"/>
          <w:szCs w:val="24"/>
        </w:rPr>
        <w:t xml:space="preserve">naming and </w:t>
      </w:r>
      <w:r w:rsidR="00624CB8">
        <w:rPr>
          <w:sz w:val="24"/>
          <w:szCs w:val="24"/>
        </w:rPr>
        <w:t>pursuing</w:t>
      </w:r>
      <w:r w:rsidR="00B24E3E">
        <w:rPr>
          <w:sz w:val="24"/>
          <w:szCs w:val="24"/>
        </w:rPr>
        <w:t xml:space="preserve"> the perpetrator. </w:t>
      </w:r>
      <w:r w:rsidR="002E32DF">
        <w:rPr>
          <w:sz w:val="24"/>
          <w:szCs w:val="24"/>
        </w:rPr>
        <w:t xml:space="preserve">Moreover, in line with the NDM, I assessed that there was an ongoing risk to the victim. As a result, </w:t>
      </w:r>
      <w:r w:rsidR="00B24E3E">
        <w:rPr>
          <w:sz w:val="24"/>
          <w:szCs w:val="24"/>
        </w:rPr>
        <w:t xml:space="preserve">I </w:t>
      </w:r>
      <w:r w:rsidR="00955D69">
        <w:rPr>
          <w:sz w:val="24"/>
          <w:szCs w:val="24"/>
        </w:rPr>
        <w:t xml:space="preserve">ensured the victim’s safety by introducing a public protection notice </w:t>
      </w:r>
      <w:r>
        <w:rPr>
          <w:sz w:val="24"/>
          <w:szCs w:val="24"/>
        </w:rPr>
        <w:t xml:space="preserve">(PPN) </w:t>
      </w:r>
      <w:r w:rsidR="00955D69">
        <w:rPr>
          <w:sz w:val="24"/>
          <w:szCs w:val="24"/>
        </w:rPr>
        <w:t>and informed the male on the importance</w:t>
      </w:r>
      <w:r w:rsidR="00DC5F32">
        <w:rPr>
          <w:sz w:val="24"/>
          <w:szCs w:val="24"/>
        </w:rPr>
        <w:t xml:space="preserve"> of the protection notice</w:t>
      </w:r>
      <w:r w:rsidR="00DD6F47">
        <w:rPr>
          <w:sz w:val="24"/>
          <w:szCs w:val="24"/>
        </w:rPr>
        <w:t>.</w:t>
      </w:r>
    </w:p>
    <w:p w14:paraId="13345F59" w14:textId="77777777" w:rsidR="004240B8" w:rsidRDefault="004240B8" w:rsidP="00025650">
      <w:pPr>
        <w:jc w:val="both"/>
        <w:rPr>
          <w:sz w:val="24"/>
          <w:szCs w:val="24"/>
        </w:rPr>
      </w:pPr>
    </w:p>
    <w:p w14:paraId="731B71A2" w14:textId="5C9791C4" w:rsidR="004240B8" w:rsidRDefault="004240B8" w:rsidP="00025650">
      <w:pPr>
        <w:jc w:val="both"/>
        <w:rPr>
          <w:sz w:val="24"/>
          <w:szCs w:val="24"/>
        </w:rPr>
      </w:pPr>
      <w:r>
        <w:rPr>
          <w:sz w:val="24"/>
          <w:szCs w:val="24"/>
        </w:rPr>
        <w:t>The public pro</w:t>
      </w:r>
      <w:r w:rsidR="00167171">
        <w:rPr>
          <w:sz w:val="24"/>
          <w:szCs w:val="24"/>
        </w:rPr>
        <w:t>t</w:t>
      </w:r>
      <w:r>
        <w:rPr>
          <w:sz w:val="24"/>
          <w:szCs w:val="24"/>
        </w:rPr>
        <w:t>ection notice</w:t>
      </w:r>
      <w:r w:rsidR="007C2297">
        <w:rPr>
          <w:sz w:val="24"/>
          <w:szCs w:val="24"/>
        </w:rPr>
        <w:t xml:space="preserve"> (PPN) shares essential data with partner agencies regarding the</w:t>
      </w:r>
      <w:r w:rsidR="00167171">
        <w:rPr>
          <w:sz w:val="24"/>
          <w:szCs w:val="24"/>
        </w:rPr>
        <w:t xml:space="preserve"> </w:t>
      </w:r>
      <w:r w:rsidR="007C2297">
        <w:rPr>
          <w:sz w:val="24"/>
          <w:szCs w:val="24"/>
        </w:rPr>
        <w:t xml:space="preserve">situation, where they then risk assess the victim, given the </w:t>
      </w:r>
      <w:r w:rsidR="007C2297">
        <w:rPr>
          <w:sz w:val="24"/>
          <w:szCs w:val="24"/>
        </w:rPr>
        <w:lastRenderedPageBreak/>
        <w:t>circumstances of the situation, where they will be then placed as high-risk, medium-risk, or low-</w:t>
      </w:r>
      <w:r w:rsidR="00F03E24">
        <w:rPr>
          <w:sz w:val="24"/>
          <w:szCs w:val="24"/>
        </w:rPr>
        <w:t>risk</w:t>
      </w:r>
      <w:r w:rsidR="002E32DF">
        <w:rPr>
          <w:sz w:val="24"/>
          <w:szCs w:val="24"/>
        </w:rPr>
        <w:t xml:space="preserve"> </w:t>
      </w:r>
      <w:r w:rsidR="002E32DF" w:rsidRPr="002E32DF">
        <w:rPr>
          <w:sz w:val="24"/>
          <w:szCs w:val="24"/>
        </w:rPr>
        <w:t>(His Majesty’s Inspectorate of Constabulary and Fire &amp; Rescue Services, 2023)</w:t>
      </w:r>
      <w:r w:rsidR="002E32DF">
        <w:t xml:space="preserve">. </w:t>
      </w:r>
      <w:r w:rsidR="00F03E24">
        <w:rPr>
          <w:sz w:val="24"/>
          <w:szCs w:val="24"/>
        </w:rPr>
        <w:t>Given</w:t>
      </w:r>
      <w:r w:rsidR="007C2297">
        <w:rPr>
          <w:sz w:val="24"/>
          <w:szCs w:val="24"/>
        </w:rPr>
        <w:t xml:space="preserve"> the stressfu</w:t>
      </w:r>
      <w:r w:rsidR="00F03E24">
        <w:rPr>
          <w:sz w:val="24"/>
          <w:szCs w:val="24"/>
        </w:rPr>
        <w:t>l, potentially traumatic s</w:t>
      </w:r>
      <w:r w:rsidR="007C2297">
        <w:rPr>
          <w:sz w:val="24"/>
          <w:szCs w:val="24"/>
        </w:rPr>
        <w:t xml:space="preserve">ituation, I informed the male that the protection notice may not </w:t>
      </w:r>
      <w:r w:rsidR="00F03E24">
        <w:rPr>
          <w:sz w:val="24"/>
          <w:szCs w:val="24"/>
        </w:rPr>
        <w:t xml:space="preserve">have any immediate effect, </w:t>
      </w:r>
      <w:r w:rsidR="007C2297">
        <w:rPr>
          <w:sz w:val="24"/>
          <w:szCs w:val="24"/>
        </w:rPr>
        <w:t>however partner agencies will provide appropriate support. The male then gave consent for officers to put a PPN in place for h</w:t>
      </w:r>
      <w:r w:rsidR="00CA62AA">
        <w:rPr>
          <w:sz w:val="24"/>
          <w:szCs w:val="24"/>
        </w:rPr>
        <w:t>im</w:t>
      </w:r>
      <w:r w:rsidR="007C2297">
        <w:rPr>
          <w:sz w:val="24"/>
          <w:szCs w:val="24"/>
        </w:rPr>
        <w:t>.</w:t>
      </w:r>
      <w:r w:rsidR="00F03E24">
        <w:rPr>
          <w:sz w:val="24"/>
          <w:szCs w:val="24"/>
        </w:rPr>
        <w:t xml:space="preserve"> </w:t>
      </w:r>
    </w:p>
    <w:p w14:paraId="19009BB9" w14:textId="76D09EA1" w:rsidR="000E74F2" w:rsidRDefault="000E74F2" w:rsidP="00025650">
      <w:pPr>
        <w:jc w:val="both"/>
        <w:rPr>
          <w:sz w:val="24"/>
          <w:szCs w:val="24"/>
        </w:rPr>
      </w:pPr>
    </w:p>
    <w:p w14:paraId="29D351B0" w14:textId="4147C665" w:rsidR="000E74F2" w:rsidRDefault="000E74F2" w:rsidP="00025650">
      <w:pPr>
        <w:jc w:val="both"/>
        <w:rPr>
          <w:sz w:val="24"/>
          <w:szCs w:val="24"/>
        </w:rPr>
      </w:pPr>
      <w:r>
        <w:rPr>
          <w:sz w:val="24"/>
          <w:szCs w:val="24"/>
        </w:rPr>
        <w:t xml:space="preserve">As well as this, as the NDM states, I immediately acted as I ordered the PPN, as well as collating information to possibly identify a perpetrator. </w:t>
      </w:r>
    </w:p>
    <w:p w14:paraId="3EDCAC4B" w14:textId="77777777" w:rsidR="005D2AD7" w:rsidRDefault="005D2AD7" w:rsidP="00025650">
      <w:pPr>
        <w:jc w:val="both"/>
        <w:rPr>
          <w:sz w:val="24"/>
          <w:szCs w:val="24"/>
        </w:rPr>
      </w:pPr>
    </w:p>
    <w:p w14:paraId="21CF9547" w14:textId="02547BC6" w:rsidR="005D2AD7" w:rsidRDefault="005D2AD7" w:rsidP="00025650">
      <w:pPr>
        <w:jc w:val="both"/>
        <w:rPr>
          <w:sz w:val="24"/>
          <w:szCs w:val="24"/>
        </w:rPr>
      </w:pPr>
      <w:r>
        <w:rPr>
          <w:sz w:val="24"/>
          <w:szCs w:val="24"/>
        </w:rPr>
        <w:t xml:space="preserve">The </w:t>
      </w:r>
      <w:r w:rsidR="007D49DA">
        <w:rPr>
          <w:sz w:val="24"/>
          <w:szCs w:val="24"/>
        </w:rPr>
        <w:t xml:space="preserve">importance of gathering the information, to further sanitise into intelligence in this situation was crucial. This is a result of the perpetrator </w:t>
      </w:r>
      <w:r w:rsidR="008E6DE2">
        <w:rPr>
          <w:sz w:val="24"/>
          <w:szCs w:val="24"/>
        </w:rPr>
        <w:t>being unknown at the time, which ensured the fact that we needed to develop</w:t>
      </w:r>
      <w:r w:rsidR="00635FA3">
        <w:rPr>
          <w:sz w:val="24"/>
          <w:szCs w:val="24"/>
        </w:rPr>
        <w:t xml:space="preserve"> a working strategy which would allow us to potentially ascertain the name,</w:t>
      </w:r>
      <w:r w:rsidR="00F759CA">
        <w:rPr>
          <w:sz w:val="24"/>
          <w:szCs w:val="24"/>
        </w:rPr>
        <w:t xml:space="preserve"> current </w:t>
      </w:r>
      <w:r w:rsidR="008C0D2E">
        <w:rPr>
          <w:sz w:val="24"/>
          <w:szCs w:val="24"/>
        </w:rPr>
        <w:t>address,</w:t>
      </w:r>
      <w:r w:rsidR="00F759CA">
        <w:rPr>
          <w:sz w:val="24"/>
          <w:szCs w:val="24"/>
        </w:rPr>
        <w:t xml:space="preserve"> and details of the perpetrator, which would further aid in investigation.</w:t>
      </w:r>
      <w:r w:rsidR="008C0D2E">
        <w:rPr>
          <w:sz w:val="24"/>
          <w:szCs w:val="24"/>
        </w:rPr>
        <w:t xml:space="preserve"> </w:t>
      </w:r>
      <w:r w:rsidR="000670BC">
        <w:rPr>
          <w:sz w:val="24"/>
          <w:szCs w:val="24"/>
        </w:rPr>
        <w:t xml:space="preserve">Finally, one of the most important details of the information gathering, was to </w:t>
      </w:r>
      <w:r w:rsidR="00911F63">
        <w:rPr>
          <w:sz w:val="24"/>
          <w:szCs w:val="24"/>
        </w:rPr>
        <w:t>then develop this working strategy further</w:t>
      </w:r>
      <w:r w:rsidR="000670BC">
        <w:rPr>
          <w:sz w:val="24"/>
          <w:szCs w:val="24"/>
        </w:rPr>
        <w:t xml:space="preserve">, which would aid in the </w:t>
      </w:r>
      <w:r w:rsidR="002B7DD0">
        <w:rPr>
          <w:sz w:val="24"/>
          <w:szCs w:val="24"/>
        </w:rPr>
        <w:t>decision-making</w:t>
      </w:r>
      <w:r w:rsidR="000670BC">
        <w:rPr>
          <w:sz w:val="24"/>
          <w:szCs w:val="24"/>
        </w:rPr>
        <w:t xml:space="preserve"> process for the ne</w:t>
      </w:r>
      <w:r w:rsidR="00595B41">
        <w:rPr>
          <w:sz w:val="24"/>
          <w:szCs w:val="24"/>
        </w:rPr>
        <w:t>xt steps we should take, leading to the best course of action</w:t>
      </w:r>
      <w:r w:rsidR="000E74F2">
        <w:rPr>
          <w:sz w:val="24"/>
          <w:szCs w:val="24"/>
        </w:rPr>
        <w:t xml:space="preserve"> to receive justice.</w:t>
      </w:r>
      <w:r w:rsidR="002B7DD0">
        <w:rPr>
          <w:sz w:val="24"/>
          <w:szCs w:val="24"/>
        </w:rPr>
        <w:t xml:space="preserve"> (Nutt</w:t>
      </w:r>
      <w:r w:rsidR="002E32DF">
        <w:rPr>
          <w:sz w:val="24"/>
          <w:szCs w:val="24"/>
        </w:rPr>
        <w:t>,</w:t>
      </w:r>
      <w:r w:rsidR="002B7DD0">
        <w:rPr>
          <w:sz w:val="24"/>
          <w:szCs w:val="24"/>
        </w:rPr>
        <w:t>2007).</w:t>
      </w:r>
    </w:p>
    <w:p w14:paraId="7E6F6100" w14:textId="77777777" w:rsidR="00911F63" w:rsidRDefault="00911F63" w:rsidP="00025650">
      <w:pPr>
        <w:jc w:val="both"/>
        <w:rPr>
          <w:sz w:val="24"/>
          <w:szCs w:val="24"/>
        </w:rPr>
      </w:pPr>
    </w:p>
    <w:p w14:paraId="57F481A5" w14:textId="5A1E398C" w:rsidR="008802AD" w:rsidRDefault="00440361" w:rsidP="00025650">
      <w:pPr>
        <w:jc w:val="both"/>
        <w:rPr>
          <w:sz w:val="24"/>
          <w:szCs w:val="24"/>
        </w:rPr>
      </w:pPr>
      <w:r>
        <w:rPr>
          <w:sz w:val="24"/>
          <w:szCs w:val="24"/>
        </w:rPr>
        <w:t xml:space="preserve">I then further identified my options and </w:t>
      </w:r>
      <w:r w:rsidR="000E74F2">
        <w:rPr>
          <w:sz w:val="24"/>
          <w:szCs w:val="24"/>
        </w:rPr>
        <w:t xml:space="preserve">contingencies, aligning with the NDM. I took care to analyse the risk of harm my decisions may have, selecting the decision likely to possess the lowest risk of harm. Fundamentally, I prioritised </w:t>
      </w:r>
      <w:r>
        <w:rPr>
          <w:sz w:val="24"/>
          <w:szCs w:val="24"/>
        </w:rPr>
        <w:t xml:space="preserve">the safety of the victim and </w:t>
      </w:r>
      <w:r w:rsidR="002A67E7">
        <w:rPr>
          <w:sz w:val="24"/>
          <w:szCs w:val="24"/>
        </w:rPr>
        <w:t>prosecution of the male</w:t>
      </w:r>
      <w:r w:rsidR="006C221F">
        <w:rPr>
          <w:sz w:val="24"/>
          <w:szCs w:val="24"/>
        </w:rPr>
        <w:t xml:space="preserve"> by tasking the local Neighbourhood policing team, who specifically work within neighbourhood related issues, to patrol the </w:t>
      </w:r>
      <w:r w:rsidR="00E171BD">
        <w:rPr>
          <w:sz w:val="24"/>
          <w:szCs w:val="24"/>
        </w:rPr>
        <w:t>victim’s</w:t>
      </w:r>
      <w:r w:rsidR="006C221F">
        <w:rPr>
          <w:sz w:val="24"/>
          <w:szCs w:val="24"/>
        </w:rPr>
        <w:t xml:space="preserve"> surrounding area</w:t>
      </w:r>
      <w:r w:rsidR="000E74F2">
        <w:rPr>
          <w:sz w:val="24"/>
          <w:szCs w:val="24"/>
        </w:rPr>
        <w:t xml:space="preserve">, displaying </w:t>
      </w:r>
      <w:r w:rsidR="006C221F">
        <w:rPr>
          <w:sz w:val="24"/>
          <w:szCs w:val="24"/>
        </w:rPr>
        <w:t xml:space="preserve">higher police presence. </w:t>
      </w:r>
      <w:r w:rsidR="000D3089">
        <w:rPr>
          <w:sz w:val="24"/>
          <w:szCs w:val="24"/>
        </w:rPr>
        <w:t xml:space="preserve">As stated by the CPIA, as the leading officer in the investigation, I was responsible for delegating tasks to other members of the Police force. (Gov.UK,2015). </w:t>
      </w:r>
      <w:r w:rsidR="000E74F2">
        <w:rPr>
          <w:sz w:val="24"/>
          <w:szCs w:val="24"/>
        </w:rPr>
        <w:t>I opted to contact the Neighbourhood Policing team as, during</w:t>
      </w:r>
      <w:r w:rsidR="006C221F">
        <w:rPr>
          <w:sz w:val="24"/>
          <w:szCs w:val="24"/>
        </w:rPr>
        <w:t xml:space="preserve"> my research, I found that police presen</w:t>
      </w:r>
      <w:r w:rsidR="000E74F2">
        <w:rPr>
          <w:sz w:val="24"/>
          <w:szCs w:val="24"/>
        </w:rPr>
        <w:t>ce in different</w:t>
      </w:r>
      <w:r w:rsidR="00E171BD">
        <w:rPr>
          <w:sz w:val="24"/>
          <w:szCs w:val="24"/>
        </w:rPr>
        <w:t xml:space="preserve"> areas has significantly dropped the rates of crimes, as it is seen </w:t>
      </w:r>
      <w:r w:rsidR="000E74F2">
        <w:rPr>
          <w:sz w:val="24"/>
          <w:szCs w:val="24"/>
        </w:rPr>
        <w:t xml:space="preserve">as a </w:t>
      </w:r>
      <w:r w:rsidR="00E171BD">
        <w:rPr>
          <w:sz w:val="24"/>
          <w:szCs w:val="24"/>
        </w:rPr>
        <w:t xml:space="preserve">deterrent by criminals and members of the </w:t>
      </w:r>
      <w:r w:rsidR="00E171BD" w:rsidRPr="00E171BD">
        <w:rPr>
          <w:sz w:val="24"/>
          <w:szCs w:val="24"/>
        </w:rPr>
        <w:t>public</w:t>
      </w:r>
      <w:r w:rsidR="00E171BD">
        <w:rPr>
          <w:sz w:val="24"/>
          <w:szCs w:val="24"/>
        </w:rPr>
        <w:t xml:space="preserve"> (</w:t>
      </w:r>
      <w:r w:rsidR="00E171BD" w:rsidRPr="00E171BD">
        <w:rPr>
          <w:color w:val="222222"/>
          <w:sz w:val="24"/>
          <w:szCs w:val="24"/>
          <w:shd w:val="clear" w:color="auto" w:fill="FFFFFF"/>
        </w:rPr>
        <w:t>Montolio et al</w:t>
      </w:r>
      <w:r w:rsidR="008802AD">
        <w:rPr>
          <w:color w:val="222222"/>
          <w:sz w:val="24"/>
          <w:szCs w:val="24"/>
          <w:shd w:val="clear" w:color="auto" w:fill="FFFFFF"/>
        </w:rPr>
        <w:t>,</w:t>
      </w:r>
      <w:r w:rsidR="00E171BD" w:rsidRPr="00E171BD">
        <w:rPr>
          <w:color w:val="222222"/>
          <w:sz w:val="24"/>
          <w:szCs w:val="24"/>
          <w:shd w:val="clear" w:color="auto" w:fill="FFFFFF"/>
        </w:rPr>
        <w:t xml:space="preserve"> 2015)</w:t>
      </w:r>
      <w:r w:rsidR="000E74F2">
        <w:rPr>
          <w:sz w:val="24"/>
          <w:szCs w:val="24"/>
        </w:rPr>
        <w:t>. Implementing the NDM here, after identifying options, I found this to be a preventative measure</w:t>
      </w:r>
      <w:r w:rsidR="008802AD">
        <w:rPr>
          <w:sz w:val="24"/>
          <w:szCs w:val="24"/>
        </w:rPr>
        <w:t xml:space="preserve"> against further antisocial incidents occurring.</w:t>
      </w:r>
      <w:r w:rsidR="002A67E7">
        <w:rPr>
          <w:sz w:val="24"/>
          <w:szCs w:val="24"/>
        </w:rPr>
        <w:t xml:space="preserve"> </w:t>
      </w:r>
      <w:r w:rsidR="008802AD">
        <w:rPr>
          <w:sz w:val="24"/>
          <w:szCs w:val="24"/>
        </w:rPr>
        <w:t xml:space="preserve">I believe this decision to be necessary and proportionate within the circumstances of the crime. </w:t>
      </w:r>
    </w:p>
    <w:p w14:paraId="5BC586BE" w14:textId="77777777" w:rsidR="008802AD" w:rsidRDefault="008802AD" w:rsidP="00025650">
      <w:pPr>
        <w:jc w:val="both"/>
        <w:rPr>
          <w:sz w:val="24"/>
          <w:szCs w:val="24"/>
        </w:rPr>
      </w:pPr>
    </w:p>
    <w:p w14:paraId="0FEEFB0E" w14:textId="717106AC" w:rsidR="00025650" w:rsidRDefault="002A67E7" w:rsidP="00025650">
      <w:pPr>
        <w:jc w:val="both"/>
        <w:rPr>
          <w:sz w:val="24"/>
          <w:szCs w:val="24"/>
        </w:rPr>
      </w:pPr>
      <w:r>
        <w:rPr>
          <w:sz w:val="24"/>
          <w:szCs w:val="24"/>
        </w:rPr>
        <w:t xml:space="preserve">Finally, a </w:t>
      </w:r>
      <w:r w:rsidR="00E40ACF">
        <w:rPr>
          <w:sz w:val="24"/>
          <w:szCs w:val="24"/>
        </w:rPr>
        <w:t xml:space="preserve">few days following the initial information gathering from local units such as Police Community Support Officers, who </w:t>
      </w:r>
      <w:r w:rsidR="004C7FC7">
        <w:rPr>
          <w:sz w:val="24"/>
          <w:szCs w:val="24"/>
        </w:rPr>
        <w:t xml:space="preserve">gained access to the CCTV in the area, we correctly identified the </w:t>
      </w:r>
      <w:r w:rsidR="00624CB8">
        <w:rPr>
          <w:sz w:val="24"/>
          <w:szCs w:val="24"/>
        </w:rPr>
        <w:t>perpetrator</w:t>
      </w:r>
      <w:r w:rsidR="004C7FC7">
        <w:rPr>
          <w:sz w:val="24"/>
          <w:szCs w:val="24"/>
        </w:rPr>
        <w:t xml:space="preserve"> and carried out an arrest</w:t>
      </w:r>
      <w:r w:rsidR="00DC2D24">
        <w:rPr>
          <w:sz w:val="24"/>
          <w:szCs w:val="24"/>
        </w:rPr>
        <w:t>, which was necessary</w:t>
      </w:r>
      <w:r w:rsidR="008802AD">
        <w:rPr>
          <w:sz w:val="24"/>
          <w:szCs w:val="24"/>
        </w:rPr>
        <w:t xml:space="preserve"> and reasonable</w:t>
      </w:r>
      <w:r w:rsidR="00DC2D24">
        <w:rPr>
          <w:sz w:val="24"/>
          <w:szCs w:val="24"/>
        </w:rPr>
        <w:t xml:space="preserve"> due to the </w:t>
      </w:r>
      <w:r w:rsidR="008802AD">
        <w:rPr>
          <w:sz w:val="24"/>
          <w:szCs w:val="24"/>
        </w:rPr>
        <w:t>persistent</w:t>
      </w:r>
      <w:r w:rsidR="00DC2D24">
        <w:rPr>
          <w:sz w:val="24"/>
          <w:szCs w:val="24"/>
        </w:rPr>
        <w:t xml:space="preserve"> harassment and assault </w:t>
      </w:r>
      <w:r w:rsidR="008802AD">
        <w:rPr>
          <w:sz w:val="24"/>
          <w:szCs w:val="24"/>
        </w:rPr>
        <w:t>he had committed, along with the racial motivation.</w:t>
      </w:r>
      <w:r w:rsidR="00DC2D24">
        <w:rPr>
          <w:sz w:val="24"/>
          <w:szCs w:val="24"/>
        </w:rPr>
        <w:t xml:space="preserve"> I further ensured actions taken by officers were mainly victim-led, as I wanted to ensure the victim would be updated during every possible outcome of the investigation, and followed the Code of Ethics, which are in line to </w:t>
      </w:r>
      <w:r w:rsidR="006E4D3B">
        <w:rPr>
          <w:sz w:val="24"/>
          <w:szCs w:val="24"/>
        </w:rPr>
        <w:t>ensure officer’s professional standards</w:t>
      </w:r>
      <w:r w:rsidR="008802AD">
        <w:rPr>
          <w:sz w:val="24"/>
          <w:szCs w:val="24"/>
        </w:rPr>
        <w:t xml:space="preserve"> (College of Policing,2013). </w:t>
      </w:r>
    </w:p>
    <w:p w14:paraId="64495496" w14:textId="2B395F8D" w:rsidR="007D6972" w:rsidRDefault="007D6972" w:rsidP="00025650">
      <w:pPr>
        <w:jc w:val="both"/>
        <w:rPr>
          <w:sz w:val="24"/>
          <w:szCs w:val="24"/>
        </w:rPr>
      </w:pPr>
      <w:r>
        <w:rPr>
          <w:sz w:val="24"/>
          <w:szCs w:val="24"/>
        </w:rPr>
        <w:t>During this whole case, I c</w:t>
      </w:r>
      <w:r w:rsidR="00631B8F">
        <w:rPr>
          <w:sz w:val="24"/>
          <w:szCs w:val="24"/>
        </w:rPr>
        <w:t>onsistently</w:t>
      </w:r>
      <w:r>
        <w:rPr>
          <w:sz w:val="24"/>
          <w:szCs w:val="24"/>
        </w:rPr>
        <w:t xml:space="preserve"> reflected on my actions, whilst utilising correct methodology in the retention and movement of evidence by myself, to be used in this case, all whilst ensuring I am following the Code of Ethics. This retention of evidence from myself must be </w:t>
      </w:r>
      <w:r w:rsidR="00723231">
        <w:rPr>
          <w:sz w:val="24"/>
          <w:szCs w:val="24"/>
        </w:rPr>
        <w:t xml:space="preserve">kept as a high priority as possible, where we could then ensure the best possible outcome for the situation. Another example of my officer discretion would be </w:t>
      </w:r>
      <w:r w:rsidR="008340C0">
        <w:rPr>
          <w:sz w:val="24"/>
          <w:szCs w:val="24"/>
        </w:rPr>
        <w:t xml:space="preserve">updating the victim at every point we received further evidence, as I knew that as the case prolongs, victims tend to become more worried regarding the </w:t>
      </w:r>
      <w:r w:rsidR="008340C0">
        <w:rPr>
          <w:sz w:val="24"/>
          <w:szCs w:val="24"/>
        </w:rPr>
        <w:lastRenderedPageBreak/>
        <w:t>situation, which is why I offered</w:t>
      </w:r>
      <w:r w:rsidR="00C21065">
        <w:rPr>
          <w:sz w:val="24"/>
          <w:szCs w:val="24"/>
        </w:rPr>
        <w:t xml:space="preserve"> to refer the victim t</w:t>
      </w:r>
      <w:r w:rsidR="00FB51CD">
        <w:rPr>
          <w:sz w:val="24"/>
          <w:szCs w:val="24"/>
        </w:rPr>
        <w:t>h</w:t>
      </w:r>
      <w:r w:rsidR="00C21065">
        <w:rPr>
          <w:sz w:val="24"/>
          <w:szCs w:val="24"/>
        </w:rPr>
        <w:t xml:space="preserve">e victim referral </w:t>
      </w:r>
      <w:r w:rsidR="00FB51CD">
        <w:rPr>
          <w:sz w:val="24"/>
          <w:szCs w:val="24"/>
        </w:rPr>
        <w:t>scheme, to achieve the highest amount of support.</w:t>
      </w:r>
      <w:r w:rsidR="00DC5D00">
        <w:rPr>
          <w:sz w:val="24"/>
          <w:szCs w:val="24"/>
        </w:rPr>
        <w:t xml:space="preserve"> </w:t>
      </w:r>
      <w:r w:rsidR="00DC5D00" w:rsidRPr="00DC5D00">
        <w:rPr>
          <w:sz w:val="24"/>
          <w:szCs w:val="24"/>
        </w:rPr>
        <w:t>(</w:t>
      </w:r>
      <w:proofErr w:type="spellStart"/>
      <w:r w:rsidR="00DC5D00" w:rsidRPr="00DC5D00">
        <w:rPr>
          <w:sz w:val="24"/>
          <w:szCs w:val="24"/>
        </w:rPr>
        <w:t>Ullström</w:t>
      </w:r>
      <w:proofErr w:type="spellEnd"/>
      <w:r w:rsidR="00DC5D00" w:rsidRPr="00DC5D00">
        <w:rPr>
          <w:sz w:val="24"/>
          <w:szCs w:val="24"/>
        </w:rPr>
        <w:t xml:space="preserve"> et al., 2013)</w:t>
      </w:r>
    </w:p>
    <w:p w14:paraId="71855E41" w14:textId="77777777" w:rsidR="00DC5D00" w:rsidRDefault="00DC5D00" w:rsidP="00025650">
      <w:pPr>
        <w:jc w:val="both"/>
        <w:rPr>
          <w:sz w:val="24"/>
          <w:szCs w:val="24"/>
        </w:rPr>
      </w:pPr>
    </w:p>
    <w:p w14:paraId="4B0A7983" w14:textId="562D2659" w:rsidR="00087962" w:rsidRDefault="00DC5D00" w:rsidP="00025650">
      <w:pPr>
        <w:jc w:val="both"/>
        <w:rPr>
          <w:sz w:val="24"/>
          <w:szCs w:val="24"/>
        </w:rPr>
      </w:pPr>
      <w:r>
        <w:rPr>
          <w:sz w:val="24"/>
          <w:szCs w:val="24"/>
        </w:rPr>
        <w:t xml:space="preserve">Upon reflection, despite following the NDM, along with considering legislation provided by the CPIA 1996, I recognise that during the investigation may have been potential for bias to affect the case. </w:t>
      </w:r>
      <w:r w:rsidR="00087962">
        <w:rPr>
          <w:sz w:val="24"/>
          <w:szCs w:val="24"/>
        </w:rPr>
        <w:t>Police bias refers to a prejudice within the law enforcement, whereby officers</w:t>
      </w:r>
      <w:r w:rsidR="00A43895">
        <w:rPr>
          <w:sz w:val="24"/>
          <w:szCs w:val="24"/>
        </w:rPr>
        <w:t xml:space="preserve"> act based on personal bias, rather than evidence-based assessment or legislation. Bias can have many forms such as racial, religious and socioeconomic. </w:t>
      </w:r>
    </w:p>
    <w:p w14:paraId="34B18988" w14:textId="77777777" w:rsidR="00087962" w:rsidRDefault="00087962" w:rsidP="00025650">
      <w:pPr>
        <w:jc w:val="both"/>
        <w:rPr>
          <w:sz w:val="24"/>
          <w:szCs w:val="24"/>
        </w:rPr>
      </w:pPr>
    </w:p>
    <w:p w14:paraId="08582B9E" w14:textId="71CBEE87" w:rsidR="00DC5D00" w:rsidRPr="00DC5D00" w:rsidRDefault="00DC5D00" w:rsidP="00025650">
      <w:pPr>
        <w:jc w:val="both"/>
        <w:rPr>
          <w:sz w:val="24"/>
          <w:szCs w:val="24"/>
        </w:rPr>
      </w:pPr>
      <w:r>
        <w:rPr>
          <w:sz w:val="24"/>
          <w:szCs w:val="24"/>
        </w:rPr>
        <w:t>Firstly, a value within the code of ethics, relating to honesty and fairness, may have had the potential to be compromised by bias in this case, as the victim was part of an ethnic minority group. This may be because, according to studies, officers may be more likely to perceive individuals from minority groups as criminogenic, rather than victims</w:t>
      </w:r>
      <w:r w:rsidR="00ED3C94">
        <w:rPr>
          <w:sz w:val="24"/>
          <w:szCs w:val="24"/>
        </w:rPr>
        <w:t xml:space="preserve"> (Chaney,2015). However, I am certain that during the investigation, the threat of police bias did not affect the case, as I am aware of the institutional racism present within some police forces</w:t>
      </w:r>
      <w:r w:rsidR="00A43895">
        <w:rPr>
          <w:sz w:val="24"/>
          <w:szCs w:val="24"/>
        </w:rPr>
        <w:t xml:space="preserve"> (Lim,2017).</w:t>
      </w:r>
    </w:p>
    <w:p w14:paraId="5E21F8DD" w14:textId="77777777" w:rsidR="00025650" w:rsidRDefault="00025650" w:rsidP="00025650">
      <w:pPr>
        <w:jc w:val="both"/>
        <w:rPr>
          <w:sz w:val="24"/>
          <w:szCs w:val="24"/>
        </w:rPr>
      </w:pPr>
    </w:p>
    <w:p w14:paraId="5A3516DA" w14:textId="0B891C10" w:rsidR="004B6A28" w:rsidRDefault="00ED3C94" w:rsidP="00025650">
      <w:pPr>
        <w:jc w:val="both"/>
        <w:rPr>
          <w:sz w:val="24"/>
          <w:szCs w:val="24"/>
        </w:rPr>
      </w:pPr>
      <w:r>
        <w:rPr>
          <w:sz w:val="24"/>
          <w:szCs w:val="24"/>
        </w:rPr>
        <w:t>Moreover, the policing value, as stated in the code of ethics, suggests that police offic</w:t>
      </w:r>
      <w:r w:rsidR="00087962">
        <w:rPr>
          <w:sz w:val="24"/>
          <w:szCs w:val="24"/>
        </w:rPr>
        <w:t xml:space="preserve">ers are required to maintain a level of professionalism and respect when dealing with members of society. Following from this, I know that this value has the potential to be diminished by bias, as it may result in disrespectful treatment of either the victim or perpetrator, leading to possibly profiling of stereotypes. (Murphy et al.,2018). </w:t>
      </w:r>
    </w:p>
    <w:p w14:paraId="4EA54A90" w14:textId="77777777" w:rsidR="00087962" w:rsidRDefault="00087962" w:rsidP="00025650">
      <w:pPr>
        <w:jc w:val="both"/>
        <w:rPr>
          <w:sz w:val="24"/>
          <w:szCs w:val="24"/>
        </w:rPr>
      </w:pPr>
    </w:p>
    <w:p w14:paraId="0FD05FAA" w14:textId="38DD2148" w:rsidR="00087962" w:rsidRDefault="00087962" w:rsidP="00025650">
      <w:pPr>
        <w:jc w:val="both"/>
        <w:rPr>
          <w:sz w:val="24"/>
          <w:szCs w:val="24"/>
        </w:rPr>
      </w:pPr>
      <w:r>
        <w:rPr>
          <w:sz w:val="24"/>
          <w:szCs w:val="24"/>
        </w:rPr>
        <w:t xml:space="preserve">Ultimately, police officer bias has the potential to corrode public trust and diminish public perception. Addressing police bias remains a challenge, involving policy changes, community involvement and training. </w:t>
      </w:r>
    </w:p>
    <w:p w14:paraId="3F3F0977" w14:textId="77777777" w:rsidR="006B7FA5" w:rsidRDefault="006B7FA5" w:rsidP="00025650">
      <w:pPr>
        <w:jc w:val="both"/>
        <w:rPr>
          <w:sz w:val="24"/>
          <w:szCs w:val="24"/>
        </w:rPr>
      </w:pPr>
    </w:p>
    <w:p w14:paraId="69A8E6DC" w14:textId="02A8AD39" w:rsidR="006B7FA5" w:rsidRPr="00270EEB" w:rsidRDefault="00E171BD" w:rsidP="00025650">
      <w:pPr>
        <w:jc w:val="both"/>
        <w:rPr>
          <w:sz w:val="24"/>
          <w:szCs w:val="24"/>
        </w:rPr>
      </w:pPr>
      <w:r>
        <w:rPr>
          <w:sz w:val="24"/>
          <w:szCs w:val="24"/>
        </w:rPr>
        <w:t>Upon reflection</w:t>
      </w:r>
      <w:r w:rsidR="006B7FA5">
        <w:rPr>
          <w:sz w:val="24"/>
          <w:szCs w:val="24"/>
        </w:rPr>
        <w:t xml:space="preserve">, </w:t>
      </w:r>
      <w:r w:rsidR="00597416">
        <w:rPr>
          <w:sz w:val="24"/>
          <w:szCs w:val="24"/>
        </w:rPr>
        <w:t xml:space="preserve">I believe that the way I followed the National Decision Model within this situation </w:t>
      </w:r>
      <w:r w:rsidR="006F3D1B">
        <w:rPr>
          <w:sz w:val="24"/>
          <w:szCs w:val="24"/>
        </w:rPr>
        <w:t xml:space="preserve">was a great successor to the outcome of the prosecution. Furthermore, I believe that </w:t>
      </w:r>
      <w:r>
        <w:rPr>
          <w:sz w:val="24"/>
          <w:szCs w:val="24"/>
        </w:rPr>
        <w:t xml:space="preserve">relevant victim codes of practice were followed, alongside the utilisation of the CPIA, within the investigation into the crime. </w:t>
      </w:r>
    </w:p>
    <w:p w14:paraId="53C57CDF" w14:textId="77777777" w:rsidR="00025650" w:rsidRPr="00270EEB" w:rsidRDefault="00025650" w:rsidP="00025650">
      <w:pPr>
        <w:jc w:val="both"/>
        <w:rPr>
          <w:sz w:val="24"/>
          <w:szCs w:val="24"/>
        </w:rPr>
      </w:pPr>
    </w:p>
    <w:p w14:paraId="10B93EC0" w14:textId="77777777" w:rsidR="005904CF" w:rsidRDefault="00C610E7" w:rsidP="005904CF">
      <w:pPr>
        <w:jc w:val="both"/>
        <w:rPr>
          <w:rFonts w:asciiTheme="majorHAnsi" w:hAnsiTheme="majorHAnsi" w:cstheme="majorHAnsi"/>
          <w:i/>
          <w:iCs/>
          <w:sz w:val="22"/>
          <w:szCs w:val="22"/>
        </w:rPr>
      </w:pPr>
      <w:r w:rsidRPr="00C610E7">
        <w:rPr>
          <w:rFonts w:asciiTheme="majorHAnsi" w:hAnsiTheme="majorHAnsi" w:cstheme="majorHAnsi"/>
          <w:i/>
          <w:iCs/>
          <w:sz w:val="22"/>
          <w:szCs w:val="22"/>
        </w:rPr>
        <w:t>Word Count (Including references) - 1511</w:t>
      </w:r>
    </w:p>
    <w:p w14:paraId="37930D6E" w14:textId="77777777" w:rsidR="005904CF" w:rsidRDefault="005904CF" w:rsidP="005904CF">
      <w:pPr>
        <w:jc w:val="both"/>
        <w:rPr>
          <w:rFonts w:asciiTheme="majorHAnsi" w:hAnsiTheme="majorHAnsi" w:cstheme="majorHAnsi"/>
          <w:i/>
          <w:iCs/>
          <w:sz w:val="22"/>
          <w:szCs w:val="22"/>
        </w:rPr>
      </w:pPr>
    </w:p>
    <w:p w14:paraId="592CAEBA" w14:textId="099A6D6A" w:rsidR="005904CF" w:rsidRPr="005904CF" w:rsidRDefault="005904CF" w:rsidP="005904CF">
      <w:pPr>
        <w:jc w:val="both"/>
        <w:rPr>
          <w:rFonts w:asciiTheme="majorHAnsi" w:hAnsiTheme="majorHAnsi" w:cstheme="majorHAnsi"/>
          <w:i/>
          <w:iCs/>
          <w:sz w:val="22"/>
          <w:szCs w:val="22"/>
        </w:rPr>
        <w:sectPr w:rsidR="005904CF" w:rsidRPr="005904CF"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25F62AA8" w:rsidR="00220D06" w:rsidRPr="00270EEB" w:rsidRDefault="62FE5CAF" w:rsidP="62FE5CAF">
            <w:pPr>
              <w:jc w:val="center"/>
              <w:rPr>
                <w:b/>
                <w:bCs/>
                <w:sz w:val="24"/>
                <w:szCs w:val="24"/>
              </w:rPr>
            </w:pPr>
            <w:r w:rsidRPr="62FE5CAF">
              <w:rPr>
                <w:b/>
                <w:bCs/>
                <w:sz w:val="24"/>
                <w:szCs w:val="24"/>
              </w:rPr>
              <w:t xml:space="preserve">Identified area for </w:t>
            </w:r>
            <w:r w:rsidR="00F65CA4"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3E9C242D" w:rsidR="00220D06" w:rsidRPr="00980028" w:rsidRDefault="00220D06" w:rsidP="00FF7EBB">
            <w:pPr>
              <w:jc w:val="both"/>
              <w:rPr>
                <w:sz w:val="24"/>
                <w:szCs w:val="24"/>
              </w:rPr>
            </w:pPr>
          </w:p>
          <w:p w14:paraId="4B5016F9" w14:textId="0C24D657" w:rsidR="00220D06" w:rsidRPr="00980028" w:rsidRDefault="00980028" w:rsidP="00FF7EBB">
            <w:pPr>
              <w:jc w:val="both"/>
              <w:rPr>
                <w:sz w:val="24"/>
                <w:szCs w:val="24"/>
              </w:rPr>
            </w:pPr>
            <w:r>
              <w:rPr>
                <w:sz w:val="24"/>
                <w:szCs w:val="24"/>
              </w:rPr>
              <w:t xml:space="preserve">One main area for my own personal development would be with the university workbooks. I understand that I have struggled with submitting the workbooks to the required contextual standard. </w:t>
            </w:r>
          </w:p>
          <w:p w14:paraId="5A8E3BA0" w14:textId="77777777" w:rsidR="00220D06" w:rsidRPr="00980028" w:rsidRDefault="00220D06" w:rsidP="00FF7EBB">
            <w:pPr>
              <w:jc w:val="both"/>
              <w:rPr>
                <w:sz w:val="24"/>
                <w:szCs w:val="24"/>
              </w:rPr>
            </w:pPr>
          </w:p>
          <w:p w14:paraId="1D925BEB" w14:textId="77777777" w:rsidR="00220D06" w:rsidRPr="00980028" w:rsidRDefault="00220D06" w:rsidP="00FF7EBB">
            <w:pPr>
              <w:jc w:val="both"/>
              <w:rPr>
                <w:sz w:val="24"/>
                <w:szCs w:val="24"/>
              </w:rPr>
            </w:pPr>
          </w:p>
          <w:p w14:paraId="12DD0457" w14:textId="77777777" w:rsidR="00220D06" w:rsidRPr="00980028" w:rsidRDefault="00220D06" w:rsidP="00FF7EBB">
            <w:pPr>
              <w:jc w:val="both"/>
              <w:rPr>
                <w:sz w:val="24"/>
                <w:szCs w:val="24"/>
              </w:rPr>
            </w:pPr>
          </w:p>
          <w:p w14:paraId="43FC3966" w14:textId="77777777" w:rsidR="00220D06" w:rsidRPr="00980028" w:rsidRDefault="00220D06" w:rsidP="00FF7EBB">
            <w:pPr>
              <w:jc w:val="both"/>
              <w:rPr>
                <w:sz w:val="24"/>
                <w:szCs w:val="24"/>
              </w:rPr>
            </w:pPr>
          </w:p>
          <w:p w14:paraId="3E32D5F2" w14:textId="77777777" w:rsidR="00220D06" w:rsidRPr="00980028" w:rsidRDefault="00220D06" w:rsidP="00FF7EBB">
            <w:pPr>
              <w:jc w:val="both"/>
              <w:rPr>
                <w:sz w:val="24"/>
                <w:szCs w:val="24"/>
              </w:rPr>
            </w:pPr>
          </w:p>
          <w:p w14:paraId="3F46813A" w14:textId="77777777" w:rsidR="00220D06" w:rsidRPr="00980028" w:rsidRDefault="00220D06" w:rsidP="00FF7EBB">
            <w:pPr>
              <w:jc w:val="both"/>
              <w:rPr>
                <w:sz w:val="24"/>
                <w:szCs w:val="24"/>
              </w:rPr>
            </w:pPr>
          </w:p>
          <w:p w14:paraId="0ED85F85" w14:textId="77777777" w:rsidR="00220D06" w:rsidRPr="00980028" w:rsidRDefault="00220D06" w:rsidP="00FF7EBB">
            <w:pPr>
              <w:jc w:val="both"/>
              <w:rPr>
                <w:sz w:val="24"/>
                <w:szCs w:val="24"/>
              </w:rPr>
            </w:pPr>
          </w:p>
        </w:tc>
        <w:tc>
          <w:tcPr>
            <w:tcW w:w="2249" w:type="dxa"/>
            <w:shd w:val="clear" w:color="auto" w:fill="auto"/>
          </w:tcPr>
          <w:p w14:paraId="1DD535CE" w14:textId="62CFAE00" w:rsidR="00220D06" w:rsidRPr="00270EEB" w:rsidRDefault="00980028" w:rsidP="00FF7EBB">
            <w:pPr>
              <w:jc w:val="both"/>
              <w:rPr>
                <w:sz w:val="24"/>
                <w:szCs w:val="24"/>
              </w:rPr>
            </w:pPr>
            <w:r>
              <w:rPr>
                <w:sz w:val="24"/>
                <w:szCs w:val="24"/>
              </w:rPr>
              <w:t>I have seen myself improve with my time-management skills, alongside the university level workload. Due to previous development techniques taking effect and working, then I will be continuing to utilise these methods. One of the key methods I have found works for me, and I will continue to utilise is with allocating specific time within the day which is focussed on the workload.</w:t>
            </w:r>
          </w:p>
        </w:tc>
        <w:tc>
          <w:tcPr>
            <w:tcW w:w="2230" w:type="dxa"/>
            <w:shd w:val="clear" w:color="auto" w:fill="auto"/>
          </w:tcPr>
          <w:p w14:paraId="177DD410" w14:textId="5460585A" w:rsidR="00980028" w:rsidRPr="00270EEB" w:rsidRDefault="00980028" w:rsidP="00FF7EBB">
            <w:pPr>
              <w:jc w:val="both"/>
              <w:rPr>
                <w:sz w:val="24"/>
                <w:szCs w:val="24"/>
              </w:rPr>
            </w:pPr>
            <w:r>
              <w:rPr>
                <w:sz w:val="24"/>
                <w:szCs w:val="24"/>
              </w:rPr>
              <w:t>I understand that there is help available to me for when it is needed. An example of support provided would be with the university’s 1-2-1 video calls, which are video calls with a member of the university or an independent source, who review the work submitted and give appropriate feedback. I found these sessions extremely helpful as it guided me to focus on the grey areas of my essay-style writing and improve on my citations.</w:t>
            </w:r>
          </w:p>
        </w:tc>
        <w:tc>
          <w:tcPr>
            <w:tcW w:w="2230" w:type="dxa"/>
            <w:shd w:val="clear" w:color="auto" w:fill="auto"/>
          </w:tcPr>
          <w:p w14:paraId="1F90E38B" w14:textId="40D85956" w:rsidR="62FE5CAF" w:rsidRDefault="00DF50EF" w:rsidP="62FE5CAF">
            <w:pPr>
              <w:jc w:val="both"/>
              <w:rPr>
                <w:sz w:val="24"/>
                <w:szCs w:val="24"/>
              </w:rPr>
            </w:pPr>
            <w:r>
              <w:rPr>
                <w:sz w:val="24"/>
                <w:szCs w:val="24"/>
              </w:rPr>
              <w:t xml:space="preserve">The dedicated timeline I’m giving myself to improve further on my time-management and work-focussing skills will be by the due date of the next workbook. </w:t>
            </w:r>
          </w:p>
        </w:tc>
      </w:tr>
      <w:tr w:rsidR="00220D06" w:rsidRPr="00270EEB" w14:paraId="4DD6097A" w14:textId="77777777" w:rsidTr="6E3AA50A">
        <w:tc>
          <w:tcPr>
            <w:tcW w:w="2318" w:type="dxa"/>
            <w:shd w:val="clear" w:color="auto" w:fill="auto"/>
          </w:tcPr>
          <w:p w14:paraId="3411A998" w14:textId="56E0214B" w:rsidR="00220D06" w:rsidRPr="00270EEB" w:rsidRDefault="00980028" w:rsidP="00FF7EBB">
            <w:pPr>
              <w:jc w:val="both"/>
              <w:rPr>
                <w:sz w:val="24"/>
                <w:szCs w:val="24"/>
              </w:rPr>
            </w:pPr>
            <w:r>
              <w:rPr>
                <w:sz w:val="24"/>
                <w:szCs w:val="24"/>
              </w:rPr>
              <w:t xml:space="preserve">I found that outside of the university work, one of the main areas in which needs development is with building case files. I find that a case file can at some times be confusing, with multiple different </w:t>
            </w:r>
            <w:r>
              <w:rPr>
                <w:sz w:val="24"/>
                <w:szCs w:val="24"/>
              </w:rPr>
              <w:lastRenderedPageBreak/>
              <w:t>forms needing to be added onto the same document.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CEBDEE8" w:rsidR="00220D06" w:rsidRPr="00270EEB" w:rsidRDefault="00980028" w:rsidP="00FF7EBB">
            <w:pPr>
              <w:jc w:val="both"/>
              <w:rPr>
                <w:sz w:val="24"/>
                <w:szCs w:val="24"/>
              </w:rPr>
            </w:pPr>
            <w:r>
              <w:rPr>
                <w:sz w:val="24"/>
                <w:szCs w:val="24"/>
              </w:rPr>
              <w:lastRenderedPageBreak/>
              <w:t xml:space="preserve">I feel that one of the main positives with building </w:t>
            </w:r>
            <w:r w:rsidR="00DF50EF">
              <w:rPr>
                <w:sz w:val="24"/>
                <w:szCs w:val="24"/>
              </w:rPr>
              <w:t>casefiles</w:t>
            </w:r>
            <w:r>
              <w:rPr>
                <w:sz w:val="24"/>
                <w:szCs w:val="24"/>
              </w:rPr>
              <w:t xml:space="preserve"> is that you learn from each </w:t>
            </w:r>
            <w:r w:rsidR="00DF50EF">
              <w:rPr>
                <w:sz w:val="24"/>
                <w:szCs w:val="24"/>
              </w:rPr>
              <w:t>mistake and remember the different documents and subsections.</w:t>
            </w:r>
          </w:p>
        </w:tc>
        <w:tc>
          <w:tcPr>
            <w:tcW w:w="2230" w:type="dxa"/>
            <w:shd w:val="clear" w:color="auto" w:fill="auto"/>
          </w:tcPr>
          <w:p w14:paraId="55CDA8EA" w14:textId="65E72CB0" w:rsidR="00220D06" w:rsidRPr="00270EEB" w:rsidRDefault="00DF50EF" w:rsidP="00FF7EBB">
            <w:pPr>
              <w:jc w:val="both"/>
              <w:rPr>
                <w:sz w:val="24"/>
                <w:szCs w:val="24"/>
              </w:rPr>
            </w:pPr>
            <w:r>
              <w:rPr>
                <w:sz w:val="24"/>
                <w:szCs w:val="24"/>
              </w:rPr>
              <w:t xml:space="preserve">I know from experience that the team I am working with are always willing and available to provide support. I further know that my Sergeant is willing to aid me in any circumstance </w:t>
            </w:r>
            <w:r>
              <w:rPr>
                <w:sz w:val="24"/>
                <w:szCs w:val="24"/>
              </w:rPr>
              <w:lastRenderedPageBreak/>
              <w:t>that I need assistance on.</w:t>
            </w:r>
          </w:p>
        </w:tc>
        <w:tc>
          <w:tcPr>
            <w:tcW w:w="2230" w:type="dxa"/>
            <w:shd w:val="clear" w:color="auto" w:fill="auto"/>
          </w:tcPr>
          <w:p w14:paraId="25AAFC86" w14:textId="459916DA" w:rsidR="62FE5CAF" w:rsidRDefault="00DF50EF" w:rsidP="62FE5CAF">
            <w:pPr>
              <w:jc w:val="both"/>
              <w:rPr>
                <w:sz w:val="24"/>
                <w:szCs w:val="24"/>
              </w:rPr>
            </w:pPr>
            <w:r>
              <w:rPr>
                <w:sz w:val="24"/>
                <w:szCs w:val="24"/>
              </w:rPr>
              <w:lastRenderedPageBreak/>
              <w:t xml:space="preserve">The timeline for improving my casefile building will be around two months, as it allows me time to complete my current casefile to the best of my ability, whilst giving me time to review </w:t>
            </w:r>
            <w:r>
              <w:rPr>
                <w:sz w:val="24"/>
                <w:szCs w:val="24"/>
              </w:rPr>
              <w:lastRenderedPageBreak/>
              <w:t>any feedback should the file come back to me.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429D6D11" w14:textId="6C9C0AC2" w:rsidR="007206B1" w:rsidRPr="00F277F9" w:rsidRDefault="007206B1" w:rsidP="00F277F9">
      <w:pPr>
        <w:overflowPunct/>
        <w:autoSpaceDE/>
        <w:autoSpaceDN/>
        <w:adjustRightInd/>
        <w:textAlignment w:val="auto"/>
        <w:rPr>
          <w:b/>
          <w:sz w:val="24"/>
          <w:szCs w:val="24"/>
        </w:rPr>
      </w:pPr>
    </w:p>
    <w:p w14:paraId="16519CF4" w14:textId="77777777" w:rsidR="00803FCB" w:rsidRDefault="00803FCB" w:rsidP="00840CEF">
      <w:pPr>
        <w:pStyle w:val="NormalWeb"/>
        <w:spacing w:before="0" w:beforeAutospacing="0" w:after="240" w:afterAutospacing="0" w:line="360" w:lineRule="auto"/>
        <w:rPr>
          <w:rFonts w:asciiTheme="majorHAnsi" w:hAnsiTheme="majorHAnsi" w:cstheme="majorHAnsi"/>
          <w:sz w:val="16"/>
          <w:szCs w:val="16"/>
        </w:rPr>
      </w:pPr>
    </w:p>
    <w:p w14:paraId="53FF0A44" w14:textId="77777777" w:rsidR="00803FCB" w:rsidRPr="002B7DD0" w:rsidRDefault="00803FCB" w:rsidP="002B7DD0">
      <w:pPr>
        <w:pStyle w:val="NormalWeb"/>
        <w:spacing w:before="0" w:beforeAutospacing="0" w:after="240" w:afterAutospacing="0" w:line="360" w:lineRule="auto"/>
        <w:rPr>
          <w:rFonts w:asciiTheme="majorHAnsi" w:hAnsiTheme="majorHAnsi" w:cstheme="majorHAnsi"/>
          <w:sz w:val="16"/>
          <w:szCs w:val="16"/>
        </w:rPr>
      </w:pPr>
    </w:p>
    <w:p w14:paraId="7A39B36F" w14:textId="77777777" w:rsidR="00803FCB" w:rsidRPr="00EE46B5" w:rsidRDefault="00803FCB" w:rsidP="00EE46B5">
      <w:pPr>
        <w:pStyle w:val="NormalWeb"/>
        <w:spacing w:before="0" w:beforeAutospacing="0" w:after="240" w:afterAutospacing="0" w:line="360" w:lineRule="auto"/>
        <w:rPr>
          <w:rFonts w:asciiTheme="majorHAnsi" w:hAnsiTheme="majorHAnsi" w:cstheme="majorHAnsi"/>
          <w:sz w:val="16"/>
          <w:szCs w:val="16"/>
        </w:rPr>
      </w:pPr>
    </w:p>
    <w:p w14:paraId="12A59646" w14:textId="77777777" w:rsidR="00803FCB" w:rsidRPr="00840CEF" w:rsidRDefault="00803FCB" w:rsidP="00840CEF">
      <w:pPr>
        <w:pStyle w:val="NormalWeb"/>
        <w:spacing w:before="0" w:beforeAutospacing="0" w:after="240" w:afterAutospacing="0" w:line="360" w:lineRule="auto"/>
        <w:rPr>
          <w:rFonts w:asciiTheme="majorHAnsi" w:hAnsiTheme="majorHAnsi" w:cstheme="majorHAnsi"/>
          <w:sz w:val="16"/>
          <w:szCs w:val="16"/>
        </w:rPr>
      </w:pPr>
    </w:p>
    <w:p w14:paraId="7582B319" w14:textId="77777777" w:rsidR="00803FCB" w:rsidRPr="00697586" w:rsidRDefault="00803FCB" w:rsidP="00697586">
      <w:pPr>
        <w:pStyle w:val="NormalWeb"/>
        <w:spacing w:before="0" w:beforeAutospacing="0" w:after="0" w:afterAutospacing="0" w:line="360" w:lineRule="atLeast"/>
        <w:rPr>
          <w:rFonts w:ascii="Calibri" w:hAnsi="Calibri" w:cs="Calibri"/>
          <w:color w:val="000000"/>
          <w:sz w:val="16"/>
          <w:szCs w:val="16"/>
        </w:rPr>
      </w:pPr>
    </w:p>
    <w:p w14:paraId="321DC4B6" w14:textId="77777777" w:rsidR="00803FCB" w:rsidRDefault="00803FCB" w:rsidP="00697586">
      <w:pPr>
        <w:pStyle w:val="NormalWeb"/>
        <w:rPr>
          <w:rFonts w:ascii="Calibri" w:hAnsi="Calibri" w:cs="Calibri"/>
          <w:color w:val="000000"/>
          <w:sz w:val="27"/>
          <w:szCs w:val="27"/>
        </w:rPr>
      </w:pPr>
      <w:r>
        <w:rPr>
          <w:rFonts w:ascii="Calibri" w:hAnsi="Calibri" w:cs="Calibri"/>
          <w:color w:val="000000"/>
          <w:sz w:val="27"/>
          <w:szCs w:val="27"/>
        </w:rPr>
        <w:t>‌</w:t>
      </w:r>
    </w:p>
    <w:p w14:paraId="36564C96" w14:textId="77777777" w:rsidR="00E171BD" w:rsidRPr="00E171BD" w:rsidRDefault="00E171BD" w:rsidP="005437E1">
      <w:pPr>
        <w:pStyle w:val="c-bibliographic-informationcitation"/>
        <w:shd w:val="clear" w:color="auto" w:fill="FCFCFC"/>
        <w:spacing w:before="0" w:beforeAutospacing="0" w:after="0" w:afterAutospacing="0"/>
        <w:rPr>
          <w:rFonts w:asciiTheme="majorHAnsi" w:hAnsiTheme="majorHAnsi" w:cstheme="majorHAnsi"/>
          <w:color w:val="333333"/>
          <w:sz w:val="16"/>
          <w:szCs w:val="16"/>
        </w:rPr>
      </w:pPr>
    </w:p>
    <w:p w14:paraId="27C4D67C" w14:textId="77777777" w:rsidR="00E171BD" w:rsidRPr="00E171BD" w:rsidRDefault="00E171BD" w:rsidP="00C91630">
      <w:pPr>
        <w:pStyle w:val="NormalWeb"/>
        <w:spacing w:before="0" w:beforeAutospacing="0" w:after="0" w:afterAutospacing="0" w:line="360" w:lineRule="atLeast"/>
        <w:rPr>
          <w:rFonts w:asciiTheme="majorHAnsi" w:hAnsiTheme="majorHAnsi" w:cstheme="majorHAnsi"/>
          <w:color w:val="000000"/>
          <w:sz w:val="16"/>
          <w:szCs w:val="16"/>
        </w:rPr>
      </w:pPr>
    </w:p>
    <w:p w14:paraId="45BBACE0" w14:textId="77777777" w:rsidR="00F277F9" w:rsidRDefault="00F277F9" w:rsidP="00FF5B1B">
      <w:pPr>
        <w:pStyle w:val="NormalWeb"/>
        <w:rPr>
          <w:rFonts w:asciiTheme="majorHAnsi" w:hAnsiTheme="majorHAnsi" w:cstheme="majorHAnsi"/>
          <w:sz w:val="16"/>
          <w:szCs w:val="16"/>
        </w:rPr>
      </w:pPr>
    </w:p>
    <w:p w14:paraId="24705B2E" w14:textId="77777777" w:rsidR="00F277F9" w:rsidRDefault="00F277F9" w:rsidP="00FF5B1B">
      <w:pPr>
        <w:pStyle w:val="NormalWeb"/>
        <w:rPr>
          <w:rFonts w:asciiTheme="majorHAnsi" w:hAnsiTheme="majorHAnsi" w:cstheme="majorHAnsi"/>
          <w:sz w:val="16"/>
          <w:szCs w:val="16"/>
        </w:rPr>
      </w:pPr>
    </w:p>
    <w:p w14:paraId="5008B883" w14:textId="77777777" w:rsidR="00F277F9" w:rsidRDefault="00F277F9" w:rsidP="00FF5B1B">
      <w:pPr>
        <w:pStyle w:val="NormalWeb"/>
        <w:rPr>
          <w:rFonts w:asciiTheme="majorHAnsi" w:hAnsiTheme="majorHAnsi" w:cstheme="majorHAnsi"/>
          <w:sz w:val="16"/>
          <w:szCs w:val="16"/>
        </w:rPr>
      </w:pPr>
    </w:p>
    <w:p w14:paraId="13816BBD" w14:textId="77777777" w:rsidR="00F277F9" w:rsidRPr="00F277F9" w:rsidRDefault="00F277F9" w:rsidP="00FF5B1B">
      <w:pPr>
        <w:pStyle w:val="NormalWeb"/>
        <w:rPr>
          <w:rFonts w:asciiTheme="majorHAnsi" w:hAnsiTheme="majorHAnsi" w:cstheme="majorHAnsi"/>
          <w:sz w:val="16"/>
          <w:szCs w:val="16"/>
        </w:rPr>
      </w:pPr>
    </w:p>
    <w:p w14:paraId="4BE3E03F" w14:textId="5AE7B94E" w:rsidR="00F277F9" w:rsidRPr="00F277F9" w:rsidRDefault="00F277F9" w:rsidP="00F277F9">
      <w:pPr>
        <w:pStyle w:val="Heading1"/>
        <w:rPr>
          <w:shd w:val="clear" w:color="auto" w:fill="FFFFFF"/>
        </w:rPr>
      </w:pPr>
      <w:r>
        <w:rPr>
          <w:shd w:val="clear" w:color="auto" w:fill="FFFFFF"/>
        </w:rPr>
        <w:lastRenderedPageBreak/>
        <w:t xml:space="preserve">Bibliography </w:t>
      </w:r>
    </w:p>
    <w:p w14:paraId="001EA6AF" w14:textId="77777777" w:rsidR="00F277F9" w:rsidRPr="00F277F9" w:rsidRDefault="00F277F9" w:rsidP="00722BFF">
      <w:pPr>
        <w:keepNext/>
        <w:rPr>
          <w:rFonts w:asciiTheme="majorHAnsi" w:hAnsiTheme="majorHAnsi" w:cstheme="majorHAnsi"/>
          <w:color w:val="222222"/>
          <w:sz w:val="16"/>
          <w:szCs w:val="16"/>
          <w:shd w:val="clear" w:color="auto" w:fill="FFFFFF"/>
        </w:rPr>
      </w:pPr>
    </w:p>
    <w:p w14:paraId="32ED3A3A" w14:textId="77777777" w:rsidR="00F277F9" w:rsidRPr="00F277F9" w:rsidRDefault="00F277F9" w:rsidP="00722BFF">
      <w:pPr>
        <w:keepNext/>
        <w:rPr>
          <w:rFonts w:asciiTheme="majorHAnsi" w:hAnsiTheme="majorHAnsi" w:cstheme="majorHAnsi"/>
          <w:b/>
          <w:sz w:val="16"/>
          <w:szCs w:val="16"/>
          <w:highlight w:val="yellow"/>
        </w:rPr>
      </w:pPr>
    </w:p>
    <w:p w14:paraId="51DF94D1" w14:textId="77777777" w:rsidR="00F277F9" w:rsidRPr="00F277F9" w:rsidRDefault="00F277F9" w:rsidP="00722BFF">
      <w:pPr>
        <w:keepNext/>
        <w:rPr>
          <w:rFonts w:asciiTheme="majorHAnsi" w:hAnsiTheme="majorHAnsi" w:cstheme="majorHAnsi"/>
          <w:b/>
          <w:sz w:val="16"/>
          <w:szCs w:val="16"/>
          <w:highlight w:val="yellow"/>
        </w:rPr>
      </w:pPr>
    </w:p>
    <w:p w14:paraId="095D04AC" w14:textId="77777777" w:rsidR="00F277F9" w:rsidRPr="00652903" w:rsidRDefault="00F277F9" w:rsidP="00722BFF">
      <w:pPr>
        <w:keepNext/>
        <w:rPr>
          <w:rFonts w:asciiTheme="majorHAnsi" w:hAnsiTheme="majorHAnsi" w:cstheme="majorHAnsi"/>
          <w:sz w:val="16"/>
          <w:szCs w:val="16"/>
          <w:shd w:val="clear" w:color="auto" w:fill="FFFFFF"/>
        </w:rPr>
      </w:pPr>
    </w:p>
    <w:p w14:paraId="5088FFCB" w14:textId="77777777" w:rsidR="00F277F9" w:rsidRPr="00652903" w:rsidRDefault="00F277F9" w:rsidP="00722BFF">
      <w:pPr>
        <w:keepNext/>
        <w:rPr>
          <w:rFonts w:asciiTheme="majorHAnsi" w:hAnsiTheme="majorHAnsi" w:cstheme="majorHAnsi"/>
          <w:color w:val="222222"/>
          <w:sz w:val="16"/>
          <w:szCs w:val="16"/>
          <w:shd w:val="clear" w:color="auto" w:fill="FFFFFF"/>
        </w:rPr>
      </w:pPr>
      <w:r w:rsidRPr="00652903">
        <w:rPr>
          <w:rFonts w:asciiTheme="majorHAnsi" w:hAnsiTheme="majorHAnsi" w:cstheme="majorHAnsi"/>
          <w:color w:val="222222"/>
          <w:sz w:val="16"/>
          <w:szCs w:val="16"/>
          <w:shd w:val="clear" w:color="auto" w:fill="FFFFFF"/>
        </w:rPr>
        <w:t>Bano, B., 2011. Job stress among police personnel. </w:t>
      </w:r>
      <w:r w:rsidRPr="00652903">
        <w:rPr>
          <w:rFonts w:asciiTheme="majorHAnsi" w:hAnsiTheme="majorHAnsi" w:cstheme="majorHAnsi"/>
          <w:i/>
          <w:iCs/>
          <w:color w:val="222222"/>
          <w:sz w:val="16"/>
          <w:szCs w:val="16"/>
          <w:shd w:val="clear" w:color="auto" w:fill="FFFFFF"/>
        </w:rPr>
        <w:t>IPEDR</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4</w:t>
      </w:r>
      <w:r w:rsidRPr="00652903">
        <w:rPr>
          <w:rFonts w:asciiTheme="majorHAnsi" w:hAnsiTheme="majorHAnsi" w:cstheme="majorHAnsi"/>
          <w:color w:val="222222"/>
          <w:sz w:val="16"/>
          <w:szCs w:val="16"/>
          <w:shd w:val="clear" w:color="auto" w:fill="FFFFFF"/>
        </w:rPr>
        <w:t>, pp.290-3.</w:t>
      </w:r>
    </w:p>
    <w:p w14:paraId="32C9E943" w14:textId="77777777" w:rsidR="00F277F9" w:rsidRPr="00652903" w:rsidRDefault="00F277F9" w:rsidP="00D73641">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color w:val="222222"/>
          <w:sz w:val="16"/>
          <w:szCs w:val="16"/>
          <w:shd w:val="clear" w:color="auto" w:fill="FFFFFF"/>
        </w:rPr>
        <w:t>Boland, M.J. and Ross, W.H., 2010. Emotional intelligence and dispute mediation in escalating and de‐Escalating situations. </w:t>
      </w:r>
      <w:r w:rsidRPr="00652903">
        <w:rPr>
          <w:rFonts w:asciiTheme="majorHAnsi" w:hAnsiTheme="majorHAnsi" w:cstheme="majorHAnsi"/>
          <w:i/>
          <w:iCs/>
          <w:color w:val="222222"/>
          <w:sz w:val="16"/>
          <w:szCs w:val="16"/>
          <w:shd w:val="clear" w:color="auto" w:fill="FFFFFF"/>
        </w:rPr>
        <w:t>Journal of Applied Social Psychology</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40</w:t>
      </w:r>
      <w:r w:rsidRPr="00652903">
        <w:rPr>
          <w:rFonts w:asciiTheme="majorHAnsi" w:hAnsiTheme="majorHAnsi" w:cstheme="majorHAnsi"/>
          <w:color w:val="222222"/>
          <w:sz w:val="16"/>
          <w:szCs w:val="16"/>
          <w:shd w:val="clear" w:color="auto" w:fill="FFFFFF"/>
        </w:rPr>
        <w:t>(12), pp.3059-3105.</w:t>
      </w:r>
    </w:p>
    <w:p w14:paraId="07067301" w14:textId="77777777" w:rsidR="00F277F9" w:rsidRPr="00652903" w:rsidRDefault="00F277F9" w:rsidP="00631B8F">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Brader, C. (2020). The Criminal Procedure and Investigations Act 1996 (Code of Practice) Order 2020. </w:t>
      </w:r>
      <w:r w:rsidRPr="00652903">
        <w:rPr>
          <w:rFonts w:asciiTheme="majorHAnsi" w:hAnsiTheme="majorHAnsi" w:cstheme="majorHAnsi"/>
          <w:i/>
          <w:iCs/>
          <w:sz w:val="16"/>
          <w:szCs w:val="16"/>
        </w:rPr>
        <w:t>lordslibrary.parliament.uk</w:t>
      </w:r>
      <w:r w:rsidRPr="00652903">
        <w:rPr>
          <w:rFonts w:asciiTheme="majorHAnsi" w:hAnsiTheme="majorHAnsi" w:cstheme="majorHAnsi"/>
          <w:sz w:val="16"/>
          <w:szCs w:val="16"/>
        </w:rPr>
        <w:t>, [online] pp.3–4. Available at: https://lordslibrary.parliament.uk/the-criminal-procedure-and-investigations-act-1996-code-of-practice-order-2020/.</w:t>
      </w:r>
    </w:p>
    <w:p w14:paraId="1D76A1AA" w14:textId="77777777" w:rsidR="00F277F9" w:rsidRPr="00652903" w:rsidRDefault="00F277F9" w:rsidP="000D3089">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color w:val="222222"/>
          <w:sz w:val="16"/>
          <w:szCs w:val="16"/>
          <w:shd w:val="clear" w:color="auto" w:fill="FFFFFF"/>
        </w:rPr>
        <w:t>Chaney PhD, C., 2015. Institutional Racism: Perspectives on the Department of Justice's Investigation of the Ferguson Police Department. </w:t>
      </w:r>
      <w:r w:rsidRPr="00652903">
        <w:rPr>
          <w:rFonts w:asciiTheme="majorHAnsi" w:hAnsiTheme="majorHAnsi" w:cstheme="majorHAnsi"/>
          <w:i/>
          <w:iCs/>
          <w:color w:val="222222"/>
          <w:sz w:val="16"/>
          <w:szCs w:val="16"/>
          <w:shd w:val="clear" w:color="auto" w:fill="FFFFFF"/>
        </w:rPr>
        <w:t>Western Journal of Black Studies</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39</w:t>
      </w:r>
      <w:r w:rsidRPr="00652903">
        <w:rPr>
          <w:rFonts w:asciiTheme="majorHAnsi" w:hAnsiTheme="majorHAnsi" w:cstheme="majorHAnsi"/>
          <w:color w:val="222222"/>
          <w:sz w:val="16"/>
          <w:szCs w:val="16"/>
          <w:shd w:val="clear" w:color="auto" w:fill="FFFFFF"/>
        </w:rPr>
        <w:t>(4), p.312.</w:t>
      </w:r>
    </w:p>
    <w:p w14:paraId="6B24C85A" w14:textId="77777777" w:rsidR="00F277F9" w:rsidRPr="00652903" w:rsidRDefault="00F277F9" w:rsidP="000E0D6E">
      <w:pPr>
        <w:pStyle w:val="NormalWeb"/>
        <w:rPr>
          <w:rFonts w:asciiTheme="majorHAnsi" w:hAnsiTheme="majorHAnsi" w:cstheme="majorHAnsi"/>
          <w:color w:val="222222"/>
          <w:sz w:val="16"/>
          <w:szCs w:val="16"/>
          <w:shd w:val="clear" w:color="auto" w:fill="FFFFFF"/>
        </w:rPr>
      </w:pPr>
      <w:r w:rsidRPr="00652903">
        <w:rPr>
          <w:rFonts w:asciiTheme="majorHAnsi" w:hAnsiTheme="majorHAnsi" w:cstheme="majorHAnsi"/>
          <w:color w:val="222222"/>
          <w:sz w:val="16"/>
          <w:szCs w:val="16"/>
          <w:shd w:val="clear" w:color="auto" w:fill="FFFFFF"/>
        </w:rPr>
        <w:t>Claridge, B. and Cooper, C., 2014. </w:t>
      </w:r>
      <w:r w:rsidRPr="00652903">
        <w:rPr>
          <w:rFonts w:asciiTheme="majorHAnsi" w:hAnsiTheme="majorHAnsi" w:cstheme="majorHAnsi"/>
          <w:i/>
          <w:iCs/>
          <w:color w:val="222222"/>
          <w:sz w:val="16"/>
          <w:szCs w:val="16"/>
          <w:shd w:val="clear" w:color="auto" w:fill="FFFFFF"/>
        </w:rPr>
        <w:t>Stress in the Spotlight: Managing and Coping with Stress in the Workplace</w:t>
      </w:r>
      <w:r w:rsidRPr="00652903">
        <w:rPr>
          <w:rFonts w:asciiTheme="majorHAnsi" w:hAnsiTheme="majorHAnsi" w:cstheme="majorHAnsi"/>
          <w:color w:val="222222"/>
          <w:sz w:val="16"/>
          <w:szCs w:val="16"/>
          <w:shd w:val="clear" w:color="auto" w:fill="FFFFFF"/>
        </w:rPr>
        <w:t>. Springer.</w:t>
      </w:r>
    </w:p>
    <w:p w14:paraId="7D271D7A" w14:textId="77777777" w:rsidR="00F277F9" w:rsidRPr="00652903" w:rsidRDefault="00F277F9" w:rsidP="00F03E24">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College Of Policing (2013). </w:t>
      </w:r>
      <w:r w:rsidRPr="00652903">
        <w:rPr>
          <w:rFonts w:asciiTheme="majorHAnsi" w:hAnsiTheme="majorHAnsi" w:cstheme="majorHAnsi"/>
          <w:i/>
          <w:iCs/>
          <w:sz w:val="16"/>
          <w:szCs w:val="16"/>
        </w:rPr>
        <w:t>National Decision Model</w:t>
      </w:r>
      <w:r w:rsidRPr="00652903">
        <w:rPr>
          <w:rFonts w:asciiTheme="majorHAnsi" w:hAnsiTheme="majorHAnsi" w:cstheme="majorHAnsi"/>
          <w:sz w:val="16"/>
          <w:szCs w:val="16"/>
        </w:rPr>
        <w:t>. [online] College of Policing. Available at: https://www.college.police.uk/app/national-decision-model/national-decision-model [Accessed 29 Jan. 2024].</w:t>
      </w:r>
    </w:p>
    <w:p w14:paraId="60A2CA07" w14:textId="77777777" w:rsidR="00F277F9" w:rsidRPr="00652903" w:rsidRDefault="00F277F9" w:rsidP="000E0D6E">
      <w:pPr>
        <w:pStyle w:val="NormalWeb"/>
        <w:rPr>
          <w:rFonts w:asciiTheme="majorHAnsi" w:hAnsiTheme="majorHAnsi" w:cstheme="majorHAnsi"/>
          <w:color w:val="222222"/>
          <w:sz w:val="16"/>
          <w:szCs w:val="16"/>
          <w:shd w:val="clear" w:color="auto" w:fill="FFFFFF"/>
        </w:rPr>
      </w:pPr>
      <w:r w:rsidRPr="00652903">
        <w:rPr>
          <w:rFonts w:asciiTheme="majorHAnsi" w:hAnsiTheme="majorHAnsi" w:cstheme="majorHAnsi"/>
          <w:color w:val="000000"/>
          <w:sz w:val="16"/>
          <w:szCs w:val="16"/>
          <w:shd w:val="clear" w:color="auto" w:fill="FFFFFF"/>
        </w:rPr>
        <w:t>College of Policing. (2013). </w:t>
      </w:r>
      <w:r w:rsidRPr="00652903">
        <w:rPr>
          <w:rFonts w:asciiTheme="majorHAnsi" w:hAnsiTheme="majorHAnsi" w:cstheme="majorHAnsi"/>
          <w:i/>
          <w:iCs/>
          <w:color w:val="000000"/>
          <w:sz w:val="16"/>
          <w:szCs w:val="16"/>
        </w:rPr>
        <w:t>National Decision Model</w:t>
      </w:r>
      <w:r w:rsidRPr="00652903">
        <w:rPr>
          <w:rFonts w:asciiTheme="majorHAnsi" w:hAnsiTheme="majorHAnsi" w:cstheme="majorHAnsi"/>
          <w:color w:val="000000"/>
          <w:sz w:val="16"/>
          <w:szCs w:val="16"/>
          <w:shd w:val="clear" w:color="auto" w:fill="FFFFFF"/>
        </w:rPr>
        <w:t>. [Online]. College of Policing. Last Updated: 24 January 2024. Available at: https://www.college.police.uk/app/national-decision-model/national-decision-model </w:t>
      </w:r>
    </w:p>
    <w:p w14:paraId="602D605B" w14:textId="77777777" w:rsidR="00F277F9" w:rsidRPr="00652903" w:rsidRDefault="00F277F9" w:rsidP="000E0D6E">
      <w:pPr>
        <w:pStyle w:val="NormalWeb"/>
        <w:rPr>
          <w:rFonts w:asciiTheme="majorHAnsi" w:hAnsiTheme="majorHAnsi" w:cstheme="majorHAnsi"/>
          <w:color w:val="222222"/>
          <w:sz w:val="16"/>
          <w:szCs w:val="16"/>
          <w:shd w:val="clear" w:color="auto" w:fill="FFFFFF"/>
        </w:rPr>
      </w:pPr>
      <w:r w:rsidRPr="00652903">
        <w:rPr>
          <w:rFonts w:asciiTheme="majorHAnsi" w:hAnsiTheme="majorHAnsi" w:cstheme="majorHAnsi"/>
          <w:color w:val="000000"/>
          <w:sz w:val="16"/>
          <w:szCs w:val="16"/>
          <w:shd w:val="clear" w:color="auto" w:fill="FFFFFF"/>
        </w:rPr>
        <w:t>College of Policing. (2016). </w:t>
      </w:r>
      <w:r w:rsidRPr="00652903">
        <w:rPr>
          <w:rFonts w:asciiTheme="majorHAnsi" w:hAnsiTheme="majorHAnsi" w:cstheme="majorHAnsi"/>
          <w:i/>
          <w:iCs/>
          <w:color w:val="000000"/>
          <w:sz w:val="16"/>
          <w:szCs w:val="16"/>
        </w:rPr>
        <w:t>Legal Basis</w:t>
      </w:r>
      <w:r w:rsidRPr="00652903">
        <w:rPr>
          <w:rFonts w:asciiTheme="majorHAnsi" w:hAnsiTheme="majorHAnsi" w:cstheme="majorHAnsi"/>
          <w:color w:val="000000"/>
          <w:sz w:val="16"/>
          <w:szCs w:val="16"/>
          <w:shd w:val="clear" w:color="auto" w:fill="FFFFFF"/>
        </w:rPr>
        <w:t>. [Online]. College of Policing. Last Updated: 2022. Available at: https://www.college.police.uk/app/stop-and-search/legal/legal-basis#section-23-of-the-misuse-of-drug.</w:t>
      </w:r>
    </w:p>
    <w:p w14:paraId="47D67FE4" w14:textId="77777777" w:rsidR="00F277F9" w:rsidRPr="00652903" w:rsidRDefault="00F277F9" w:rsidP="000E0D6E">
      <w:pPr>
        <w:pStyle w:val="NormalWeb"/>
        <w:rPr>
          <w:rFonts w:asciiTheme="majorHAnsi" w:hAnsiTheme="majorHAnsi" w:cstheme="majorHAnsi"/>
          <w:color w:val="000000"/>
          <w:sz w:val="16"/>
          <w:szCs w:val="16"/>
          <w:shd w:val="clear" w:color="auto" w:fill="FFFFFF"/>
        </w:rPr>
      </w:pPr>
      <w:r w:rsidRPr="00652903">
        <w:rPr>
          <w:rFonts w:asciiTheme="majorHAnsi" w:hAnsiTheme="majorHAnsi" w:cstheme="majorHAnsi"/>
          <w:color w:val="000000"/>
          <w:sz w:val="16"/>
          <w:szCs w:val="16"/>
          <w:shd w:val="clear" w:color="auto" w:fill="FFFFFF"/>
        </w:rPr>
        <w:t>College of Policing. (2020). </w:t>
      </w:r>
      <w:r w:rsidRPr="00652903">
        <w:rPr>
          <w:rFonts w:asciiTheme="majorHAnsi" w:hAnsiTheme="majorHAnsi" w:cstheme="majorHAnsi"/>
          <w:i/>
          <w:iCs/>
          <w:color w:val="000000"/>
          <w:sz w:val="16"/>
          <w:szCs w:val="16"/>
        </w:rPr>
        <w:t>Conflict management skills</w:t>
      </w:r>
      <w:r w:rsidRPr="00652903">
        <w:rPr>
          <w:rFonts w:asciiTheme="majorHAnsi" w:hAnsiTheme="majorHAnsi" w:cstheme="majorHAnsi"/>
          <w:color w:val="000000"/>
          <w:sz w:val="16"/>
          <w:szCs w:val="16"/>
          <w:shd w:val="clear" w:color="auto" w:fill="FFFFFF"/>
        </w:rPr>
        <w:t xml:space="preserve">. [Online]. College of Policing. Last Updated: 2020. Available at: </w:t>
      </w:r>
      <w:hyperlink r:id="rId15" w:anchor="example-model-" w:history="1">
        <w:r w:rsidRPr="00652903">
          <w:rPr>
            <w:rStyle w:val="Hyperlink"/>
            <w:rFonts w:asciiTheme="majorHAnsi" w:hAnsiTheme="majorHAnsi" w:cstheme="majorHAnsi"/>
            <w:sz w:val="16"/>
            <w:szCs w:val="16"/>
            <w:shd w:val="clear" w:color="auto" w:fill="FFFFFF"/>
          </w:rPr>
          <w:t>https://www.college.police.uk/guidance/conflict-management/conflict-management-skills#example-model-</w:t>
        </w:r>
      </w:hyperlink>
    </w:p>
    <w:p w14:paraId="0AF518D6" w14:textId="77777777" w:rsidR="00F277F9" w:rsidRPr="00652903" w:rsidRDefault="00F277F9" w:rsidP="00722BFF">
      <w:pPr>
        <w:keepNext/>
        <w:rPr>
          <w:rFonts w:asciiTheme="majorHAnsi" w:hAnsiTheme="majorHAnsi" w:cstheme="majorHAnsi"/>
          <w:sz w:val="16"/>
          <w:szCs w:val="16"/>
          <w:shd w:val="clear" w:color="auto" w:fill="FFFFFF"/>
        </w:rPr>
      </w:pPr>
      <w:r w:rsidRPr="00652903">
        <w:rPr>
          <w:rFonts w:asciiTheme="majorHAnsi" w:hAnsiTheme="majorHAnsi" w:cstheme="majorHAnsi"/>
          <w:sz w:val="16"/>
          <w:szCs w:val="16"/>
          <w:shd w:val="clear" w:color="auto" w:fill="FFFFFF"/>
        </w:rPr>
        <w:t>College of Policing. (2021). </w:t>
      </w:r>
      <w:r w:rsidRPr="00652903">
        <w:rPr>
          <w:rFonts w:asciiTheme="majorHAnsi" w:hAnsiTheme="majorHAnsi" w:cstheme="majorHAnsi"/>
          <w:i/>
          <w:iCs/>
          <w:sz w:val="16"/>
          <w:szCs w:val="16"/>
        </w:rPr>
        <w:t>Victims' Code for policing</w:t>
      </w:r>
      <w:r w:rsidRPr="00652903">
        <w:rPr>
          <w:rFonts w:asciiTheme="majorHAnsi" w:hAnsiTheme="majorHAnsi" w:cstheme="majorHAnsi"/>
          <w:sz w:val="16"/>
          <w:szCs w:val="16"/>
          <w:shd w:val="clear" w:color="auto" w:fill="FFFFFF"/>
        </w:rPr>
        <w:t xml:space="preserve">. [Online]. College of Policing. Last Updated: 30 March 2021. Available at: </w:t>
      </w:r>
      <w:hyperlink r:id="rId16" w:history="1">
        <w:r w:rsidRPr="00652903">
          <w:rPr>
            <w:rStyle w:val="Hyperlink"/>
            <w:rFonts w:asciiTheme="majorHAnsi" w:hAnsiTheme="majorHAnsi" w:cstheme="majorHAnsi"/>
            <w:sz w:val="16"/>
            <w:szCs w:val="16"/>
            <w:shd w:val="clear" w:color="auto" w:fill="FFFFFF"/>
          </w:rPr>
          <w:t>https://www.college.police.uk/guidance/victims-code/victims-rights-policing</w:t>
        </w:r>
      </w:hyperlink>
      <w:r w:rsidRPr="00652903">
        <w:rPr>
          <w:rFonts w:asciiTheme="majorHAnsi" w:hAnsiTheme="majorHAnsi" w:cstheme="majorHAnsi"/>
          <w:sz w:val="16"/>
          <w:szCs w:val="16"/>
          <w:shd w:val="clear" w:color="auto" w:fill="FFFFFF"/>
        </w:rPr>
        <w:t> </w:t>
      </w:r>
    </w:p>
    <w:p w14:paraId="77C67665" w14:textId="77777777" w:rsidR="00F277F9" w:rsidRPr="00652903" w:rsidRDefault="00F277F9" w:rsidP="00831C3B">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Cooper, H.H.A.T. (2003). What Is Conflict? </w:t>
      </w:r>
      <w:r w:rsidRPr="00652903">
        <w:rPr>
          <w:rFonts w:asciiTheme="majorHAnsi" w:hAnsiTheme="majorHAnsi" w:cstheme="majorHAnsi"/>
          <w:i/>
          <w:iCs/>
          <w:sz w:val="16"/>
          <w:szCs w:val="16"/>
        </w:rPr>
        <w:t>Journal of Police Crisis Negotiations</w:t>
      </w:r>
      <w:r w:rsidRPr="00652903">
        <w:rPr>
          <w:rFonts w:asciiTheme="majorHAnsi" w:hAnsiTheme="majorHAnsi" w:cstheme="majorHAnsi"/>
          <w:sz w:val="16"/>
          <w:szCs w:val="16"/>
        </w:rPr>
        <w:t>, 3(1), pp.85–100. doi:https://doi.org/10.1300/j173v03n01_06.</w:t>
      </w:r>
    </w:p>
    <w:p w14:paraId="13B90ACA" w14:textId="77777777" w:rsidR="00F277F9" w:rsidRPr="00652903" w:rsidRDefault="00F277F9" w:rsidP="002B7DD0">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color w:val="222222"/>
          <w:sz w:val="16"/>
          <w:szCs w:val="16"/>
          <w:shd w:val="clear" w:color="auto" w:fill="FFFFFF"/>
        </w:rPr>
        <w:t>Coventry, P.A., Brown, J.E., Pervin, J., Brabyn, S., Pateman, R., Breedvelt, J., Gilbody, S., Stancliffe, R., McEachan, R. and White, P.L., 2021. Nature-based outdoor activities for mental and physical health: Systematic review and meta-analysis. </w:t>
      </w:r>
      <w:r w:rsidRPr="00652903">
        <w:rPr>
          <w:rFonts w:asciiTheme="majorHAnsi" w:hAnsiTheme="majorHAnsi" w:cstheme="majorHAnsi"/>
          <w:i/>
          <w:iCs/>
          <w:color w:val="222222"/>
          <w:sz w:val="16"/>
          <w:szCs w:val="16"/>
          <w:shd w:val="clear" w:color="auto" w:fill="FFFFFF"/>
        </w:rPr>
        <w:t>SSM-population health</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16</w:t>
      </w:r>
      <w:r w:rsidRPr="00652903">
        <w:rPr>
          <w:rFonts w:asciiTheme="majorHAnsi" w:hAnsiTheme="majorHAnsi" w:cstheme="majorHAnsi"/>
          <w:color w:val="222222"/>
          <w:sz w:val="16"/>
          <w:szCs w:val="16"/>
          <w:shd w:val="clear" w:color="auto" w:fill="FFFFFF"/>
        </w:rPr>
        <w:t>, p.100934.</w:t>
      </w:r>
    </w:p>
    <w:p w14:paraId="3CDF91DE" w14:textId="77777777" w:rsidR="00F277F9" w:rsidRPr="00652903" w:rsidRDefault="00F277F9" w:rsidP="00D57594">
      <w:pPr>
        <w:pStyle w:val="NormalWeb"/>
        <w:spacing w:before="0" w:beforeAutospacing="0" w:after="240" w:afterAutospacing="0" w:line="360" w:lineRule="auto"/>
        <w:rPr>
          <w:rStyle w:val="Hyperlink"/>
          <w:rFonts w:asciiTheme="majorHAnsi" w:hAnsiTheme="majorHAnsi" w:cstheme="majorHAnsi"/>
          <w:sz w:val="16"/>
          <w:szCs w:val="16"/>
          <w:shd w:val="clear" w:color="auto" w:fill="FFFFFF"/>
        </w:rPr>
      </w:pPr>
      <w:r w:rsidRPr="00652903">
        <w:rPr>
          <w:rFonts w:asciiTheme="majorHAnsi" w:hAnsiTheme="majorHAnsi" w:cstheme="majorHAnsi"/>
          <w:color w:val="000000"/>
          <w:sz w:val="16"/>
          <w:szCs w:val="16"/>
          <w:shd w:val="clear" w:color="auto" w:fill="FFFFFF"/>
        </w:rPr>
        <w:t>Dissell. (2016). </w:t>
      </w:r>
      <w:r w:rsidRPr="00652903">
        <w:rPr>
          <w:rFonts w:asciiTheme="majorHAnsi" w:hAnsiTheme="majorHAnsi" w:cstheme="majorHAnsi"/>
          <w:i/>
          <w:iCs/>
          <w:color w:val="000000"/>
          <w:sz w:val="16"/>
          <w:szCs w:val="16"/>
        </w:rPr>
        <w:t>The roots of policing: Sir Robert Peel's 9 principles</w:t>
      </w:r>
      <w:r w:rsidRPr="00652903">
        <w:rPr>
          <w:rFonts w:asciiTheme="majorHAnsi" w:hAnsiTheme="majorHAnsi" w:cstheme="majorHAnsi"/>
          <w:color w:val="000000"/>
          <w:sz w:val="16"/>
          <w:szCs w:val="16"/>
          <w:shd w:val="clear" w:color="auto" w:fill="FFFFFF"/>
        </w:rPr>
        <w:t xml:space="preserve">. [Online]. Cleveland. Last Updated: 08 </w:t>
      </w:r>
      <w:proofErr w:type="gramStart"/>
      <w:r w:rsidRPr="00652903">
        <w:rPr>
          <w:rFonts w:asciiTheme="majorHAnsi" w:hAnsiTheme="majorHAnsi" w:cstheme="majorHAnsi"/>
          <w:color w:val="000000"/>
          <w:sz w:val="16"/>
          <w:szCs w:val="16"/>
          <w:shd w:val="clear" w:color="auto" w:fill="FFFFFF"/>
        </w:rPr>
        <w:t>June,</w:t>
      </w:r>
      <w:proofErr w:type="gramEnd"/>
      <w:r w:rsidRPr="00652903">
        <w:rPr>
          <w:rFonts w:asciiTheme="majorHAnsi" w:hAnsiTheme="majorHAnsi" w:cstheme="majorHAnsi"/>
          <w:color w:val="000000"/>
          <w:sz w:val="16"/>
          <w:szCs w:val="16"/>
          <w:shd w:val="clear" w:color="auto" w:fill="FFFFFF"/>
        </w:rPr>
        <w:t xml:space="preserve"> 2016. Available at: </w:t>
      </w:r>
      <w:hyperlink r:id="rId17" w:history="1">
        <w:r w:rsidRPr="00652903">
          <w:rPr>
            <w:rStyle w:val="Hyperlink"/>
            <w:rFonts w:asciiTheme="majorHAnsi" w:hAnsiTheme="majorHAnsi" w:cstheme="majorHAnsi"/>
            <w:sz w:val="16"/>
            <w:szCs w:val="16"/>
            <w:shd w:val="clear" w:color="auto" w:fill="FFFFFF"/>
          </w:rPr>
          <w:t>https://www.cleveland.com/metro/2016/06/the_roots_of_policing_sir_robe.html</w:t>
        </w:r>
      </w:hyperlink>
    </w:p>
    <w:p w14:paraId="67EBCB1C" w14:textId="77777777" w:rsidR="00F277F9" w:rsidRPr="00652903" w:rsidRDefault="00F277F9" w:rsidP="00C91630">
      <w:pPr>
        <w:pStyle w:val="NormalWeb"/>
        <w:spacing w:before="0" w:beforeAutospacing="0" w:after="0" w:afterAutospacing="0" w:line="360" w:lineRule="atLeast"/>
        <w:rPr>
          <w:rFonts w:asciiTheme="majorHAnsi" w:hAnsiTheme="majorHAnsi" w:cstheme="majorHAnsi"/>
          <w:color w:val="000000"/>
          <w:sz w:val="16"/>
          <w:szCs w:val="16"/>
        </w:rPr>
      </w:pPr>
      <w:r w:rsidRPr="00652903">
        <w:rPr>
          <w:rFonts w:asciiTheme="majorHAnsi" w:hAnsiTheme="majorHAnsi" w:cstheme="majorHAnsi"/>
          <w:color w:val="000000"/>
          <w:sz w:val="16"/>
          <w:szCs w:val="16"/>
        </w:rPr>
        <w:t>Dryer-Beers, E., Braddock, R. and Wire, J. (n.d.). </w:t>
      </w:r>
      <w:r w:rsidRPr="00652903">
        <w:rPr>
          <w:rFonts w:asciiTheme="majorHAnsi" w:hAnsiTheme="majorHAnsi" w:cstheme="majorHAnsi"/>
          <w:i/>
          <w:iCs/>
          <w:color w:val="000000"/>
          <w:sz w:val="16"/>
          <w:szCs w:val="16"/>
        </w:rPr>
        <w:t>Conflict management: What works and risk factors Findings from two rapid evidence assessments</w:t>
      </w:r>
      <w:r w:rsidRPr="00652903">
        <w:rPr>
          <w:rFonts w:asciiTheme="majorHAnsi" w:hAnsiTheme="majorHAnsi" w:cstheme="majorHAnsi"/>
          <w:color w:val="000000"/>
          <w:sz w:val="16"/>
          <w:szCs w:val="16"/>
        </w:rPr>
        <w:t xml:space="preserve">. [online] Available at: </w:t>
      </w:r>
      <w:hyperlink r:id="rId18" w:history="1">
        <w:r w:rsidRPr="00652903">
          <w:rPr>
            <w:rStyle w:val="Hyperlink"/>
            <w:rFonts w:asciiTheme="majorHAnsi" w:hAnsiTheme="majorHAnsi" w:cstheme="majorHAnsi"/>
            <w:sz w:val="16"/>
            <w:szCs w:val="16"/>
          </w:rPr>
          <w:t>https://assets.college.police.uk/s3fs-public/2020-09/200818-conflict-management-rea-final-1.0.pdf</w:t>
        </w:r>
      </w:hyperlink>
      <w:r w:rsidRPr="00652903">
        <w:rPr>
          <w:rFonts w:asciiTheme="majorHAnsi" w:hAnsiTheme="majorHAnsi" w:cstheme="majorHAnsi"/>
          <w:color w:val="000000"/>
          <w:sz w:val="16"/>
          <w:szCs w:val="16"/>
        </w:rPr>
        <w:t>.</w:t>
      </w:r>
    </w:p>
    <w:p w14:paraId="5BDBECBA" w14:textId="77777777" w:rsidR="00F277F9" w:rsidRPr="00652903" w:rsidRDefault="00F277F9" w:rsidP="00722BFF">
      <w:pPr>
        <w:keepNext/>
        <w:rPr>
          <w:rFonts w:asciiTheme="majorHAnsi" w:hAnsiTheme="majorHAnsi" w:cstheme="majorHAnsi"/>
          <w:b/>
          <w:sz w:val="16"/>
          <w:szCs w:val="16"/>
          <w:highlight w:val="yellow"/>
        </w:rPr>
      </w:pPr>
      <w:proofErr w:type="spellStart"/>
      <w:r w:rsidRPr="00652903">
        <w:rPr>
          <w:rFonts w:asciiTheme="majorHAnsi" w:hAnsiTheme="majorHAnsi" w:cstheme="majorHAnsi"/>
          <w:color w:val="222222"/>
          <w:sz w:val="16"/>
          <w:szCs w:val="16"/>
          <w:shd w:val="clear" w:color="auto" w:fill="FFFFFF"/>
        </w:rPr>
        <w:t>Ederheimer</w:t>
      </w:r>
      <w:proofErr w:type="spellEnd"/>
      <w:r w:rsidRPr="00652903">
        <w:rPr>
          <w:rFonts w:asciiTheme="majorHAnsi" w:hAnsiTheme="majorHAnsi" w:cstheme="majorHAnsi"/>
          <w:color w:val="222222"/>
          <w:sz w:val="16"/>
          <w:szCs w:val="16"/>
          <w:shd w:val="clear" w:color="auto" w:fill="FFFFFF"/>
        </w:rPr>
        <w:t>, J.A. ed., 2007, April. Strategies for Resolving Conflict and Minimizing Use of Force. Police Executive Research Forum.</w:t>
      </w:r>
    </w:p>
    <w:p w14:paraId="1F158991" w14:textId="77777777" w:rsidR="00F277F9" w:rsidRPr="00652903" w:rsidRDefault="00F277F9" w:rsidP="00E247B4">
      <w:pPr>
        <w:pStyle w:val="NormalWeb"/>
        <w:spacing w:before="0" w:beforeAutospacing="0" w:after="240" w:afterAutospacing="0" w:line="360" w:lineRule="auto"/>
        <w:rPr>
          <w:rFonts w:asciiTheme="majorHAnsi" w:hAnsiTheme="majorHAnsi" w:cstheme="majorHAnsi"/>
          <w:sz w:val="16"/>
          <w:szCs w:val="16"/>
        </w:rPr>
      </w:pPr>
      <w:proofErr w:type="spellStart"/>
      <w:r w:rsidRPr="00652903">
        <w:rPr>
          <w:rFonts w:asciiTheme="majorHAnsi" w:hAnsiTheme="majorHAnsi" w:cstheme="majorHAnsi"/>
          <w:color w:val="222222"/>
          <w:sz w:val="16"/>
          <w:szCs w:val="16"/>
          <w:shd w:val="clear" w:color="auto" w:fill="FFFFFF"/>
        </w:rPr>
        <w:t>Garcés</w:t>
      </w:r>
      <w:proofErr w:type="spellEnd"/>
      <w:r w:rsidRPr="00652903">
        <w:rPr>
          <w:rFonts w:asciiTheme="majorHAnsi" w:hAnsiTheme="majorHAnsi" w:cstheme="majorHAnsi"/>
          <w:color w:val="222222"/>
          <w:sz w:val="16"/>
          <w:szCs w:val="16"/>
          <w:shd w:val="clear" w:color="auto" w:fill="FFFFFF"/>
        </w:rPr>
        <w:t>, M. and Finkel, L., 2019. Emotional theory of rationality. </w:t>
      </w:r>
      <w:r w:rsidRPr="00652903">
        <w:rPr>
          <w:rFonts w:asciiTheme="majorHAnsi" w:hAnsiTheme="majorHAnsi" w:cstheme="majorHAnsi"/>
          <w:i/>
          <w:iCs/>
          <w:color w:val="222222"/>
          <w:sz w:val="16"/>
          <w:szCs w:val="16"/>
          <w:shd w:val="clear" w:color="auto" w:fill="FFFFFF"/>
        </w:rPr>
        <w:t>Frontiers in Integrative Neuroscience</w:t>
      </w:r>
      <w:r w:rsidRPr="00652903">
        <w:rPr>
          <w:rFonts w:asciiTheme="majorHAnsi" w:hAnsiTheme="majorHAnsi" w:cstheme="majorHAnsi"/>
          <w:color w:val="222222"/>
          <w:sz w:val="16"/>
          <w:szCs w:val="16"/>
          <w:shd w:val="clear" w:color="auto" w:fill="FFFFFF"/>
        </w:rPr>
        <w:t>, p.11.</w:t>
      </w:r>
    </w:p>
    <w:p w14:paraId="184B4C08" w14:textId="77777777" w:rsidR="00F277F9" w:rsidRPr="00652903" w:rsidRDefault="00F277F9" w:rsidP="00722BFF">
      <w:pPr>
        <w:keepNext/>
        <w:rPr>
          <w:rFonts w:asciiTheme="majorHAnsi" w:hAnsiTheme="majorHAnsi" w:cstheme="majorHAnsi"/>
          <w:b/>
          <w:sz w:val="16"/>
          <w:szCs w:val="16"/>
        </w:rPr>
      </w:pPr>
      <w:r w:rsidRPr="00652903">
        <w:rPr>
          <w:rFonts w:asciiTheme="majorHAnsi" w:hAnsiTheme="majorHAnsi" w:cstheme="majorHAnsi"/>
          <w:color w:val="333333"/>
          <w:sz w:val="16"/>
          <w:szCs w:val="16"/>
          <w:shd w:val="clear" w:color="auto" w:fill="FFFFFF"/>
        </w:rPr>
        <w:t>Grace, J. (2015). Clare’s Law, or the national Domestic Violence Disclosure Scheme: the contested legalities of criminality information sharing. </w:t>
      </w:r>
      <w:r w:rsidRPr="00652903">
        <w:rPr>
          <w:rFonts w:asciiTheme="majorHAnsi" w:hAnsiTheme="majorHAnsi" w:cstheme="majorHAnsi"/>
          <w:i/>
          <w:iCs/>
          <w:color w:val="333333"/>
          <w:sz w:val="16"/>
          <w:szCs w:val="16"/>
          <w:shd w:val="clear" w:color="auto" w:fill="FFFFFF"/>
        </w:rPr>
        <w:t>The Journal of Criminal Law</w:t>
      </w:r>
      <w:r w:rsidRPr="00652903">
        <w:rPr>
          <w:rFonts w:asciiTheme="majorHAnsi" w:hAnsiTheme="majorHAnsi" w:cstheme="majorHAnsi"/>
          <w:color w:val="333333"/>
          <w:sz w:val="16"/>
          <w:szCs w:val="16"/>
          <w:shd w:val="clear" w:color="auto" w:fill="FFFFFF"/>
        </w:rPr>
        <w:t>, </w:t>
      </w:r>
      <w:r w:rsidRPr="00652903">
        <w:rPr>
          <w:rFonts w:asciiTheme="majorHAnsi" w:hAnsiTheme="majorHAnsi" w:cstheme="majorHAnsi"/>
          <w:i/>
          <w:iCs/>
          <w:color w:val="333333"/>
          <w:sz w:val="16"/>
          <w:szCs w:val="16"/>
          <w:shd w:val="clear" w:color="auto" w:fill="FFFFFF"/>
        </w:rPr>
        <w:t>79</w:t>
      </w:r>
      <w:r w:rsidRPr="00652903">
        <w:rPr>
          <w:rFonts w:asciiTheme="majorHAnsi" w:hAnsiTheme="majorHAnsi" w:cstheme="majorHAnsi"/>
          <w:color w:val="333333"/>
          <w:sz w:val="16"/>
          <w:szCs w:val="16"/>
          <w:shd w:val="clear" w:color="auto" w:fill="FFFFFF"/>
        </w:rPr>
        <w:t>(1), 36-45.</w:t>
      </w:r>
    </w:p>
    <w:p w14:paraId="1BB085E8" w14:textId="77777777" w:rsidR="00F277F9" w:rsidRPr="00652903" w:rsidRDefault="00F277F9" w:rsidP="00831C3B">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color w:val="222222"/>
          <w:sz w:val="16"/>
          <w:szCs w:val="16"/>
          <w:shd w:val="clear" w:color="auto" w:fill="FFFFFF"/>
        </w:rPr>
        <w:t>Hall, N., 2013. </w:t>
      </w:r>
      <w:r w:rsidRPr="00652903">
        <w:rPr>
          <w:rFonts w:asciiTheme="majorHAnsi" w:hAnsiTheme="majorHAnsi" w:cstheme="majorHAnsi"/>
          <w:i/>
          <w:iCs/>
          <w:color w:val="222222"/>
          <w:sz w:val="16"/>
          <w:szCs w:val="16"/>
          <w:shd w:val="clear" w:color="auto" w:fill="FFFFFF"/>
        </w:rPr>
        <w:t>Hate crime</w:t>
      </w:r>
      <w:r w:rsidRPr="00652903">
        <w:rPr>
          <w:rFonts w:asciiTheme="majorHAnsi" w:hAnsiTheme="majorHAnsi" w:cstheme="majorHAnsi"/>
          <w:color w:val="222222"/>
          <w:sz w:val="16"/>
          <w:szCs w:val="16"/>
          <w:shd w:val="clear" w:color="auto" w:fill="FFFFFF"/>
        </w:rPr>
        <w:t>. Routledge.</w:t>
      </w:r>
    </w:p>
    <w:p w14:paraId="5E0DD532" w14:textId="77777777" w:rsidR="00F277F9" w:rsidRPr="00652903" w:rsidRDefault="00F277F9" w:rsidP="003A1545">
      <w:pPr>
        <w:pStyle w:val="NormalWeb"/>
        <w:spacing w:before="0" w:beforeAutospacing="0" w:after="0" w:afterAutospacing="0" w:line="360" w:lineRule="atLeast"/>
        <w:rPr>
          <w:rFonts w:asciiTheme="majorHAnsi" w:hAnsiTheme="majorHAnsi" w:cstheme="majorHAnsi"/>
          <w:color w:val="000000"/>
          <w:sz w:val="16"/>
          <w:szCs w:val="16"/>
        </w:rPr>
      </w:pPr>
      <w:r w:rsidRPr="00652903">
        <w:rPr>
          <w:rFonts w:asciiTheme="majorHAnsi" w:hAnsiTheme="majorHAnsi" w:cstheme="majorHAnsi"/>
          <w:color w:val="222222"/>
          <w:sz w:val="16"/>
          <w:szCs w:val="16"/>
          <w:shd w:val="clear" w:color="auto" w:fill="FFFFFF"/>
        </w:rPr>
        <w:t>Hamlyn, B., Phelps, A., Turtle, J. and Sattar, G., 2004. </w:t>
      </w:r>
      <w:r w:rsidRPr="00652903">
        <w:rPr>
          <w:rFonts w:asciiTheme="majorHAnsi" w:hAnsiTheme="majorHAnsi" w:cstheme="majorHAnsi"/>
          <w:i/>
          <w:iCs/>
          <w:color w:val="222222"/>
          <w:sz w:val="16"/>
          <w:szCs w:val="16"/>
          <w:shd w:val="clear" w:color="auto" w:fill="FFFFFF"/>
        </w:rPr>
        <w:t xml:space="preserve">Are special measures </w:t>
      </w:r>
      <w:proofErr w:type="gramStart"/>
      <w:r w:rsidRPr="00652903">
        <w:rPr>
          <w:rFonts w:asciiTheme="majorHAnsi" w:hAnsiTheme="majorHAnsi" w:cstheme="majorHAnsi"/>
          <w:i/>
          <w:iCs/>
          <w:color w:val="222222"/>
          <w:sz w:val="16"/>
          <w:szCs w:val="16"/>
          <w:shd w:val="clear" w:color="auto" w:fill="FFFFFF"/>
        </w:rPr>
        <w:t>working?:</w:t>
      </w:r>
      <w:proofErr w:type="gramEnd"/>
      <w:r w:rsidRPr="00652903">
        <w:rPr>
          <w:rFonts w:asciiTheme="majorHAnsi" w:hAnsiTheme="majorHAnsi" w:cstheme="majorHAnsi"/>
          <w:i/>
          <w:iCs/>
          <w:color w:val="222222"/>
          <w:sz w:val="16"/>
          <w:szCs w:val="16"/>
          <w:shd w:val="clear" w:color="auto" w:fill="FFFFFF"/>
        </w:rPr>
        <w:t xml:space="preserve"> evidence from surveys of vulnerable and intimidated witnesses</w:t>
      </w:r>
      <w:r w:rsidRPr="00652903">
        <w:rPr>
          <w:rFonts w:asciiTheme="majorHAnsi" w:hAnsiTheme="majorHAnsi" w:cstheme="majorHAnsi"/>
          <w:color w:val="222222"/>
          <w:sz w:val="16"/>
          <w:szCs w:val="16"/>
          <w:shd w:val="clear" w:color="auto" w:fill="FFFFFF"/>
        </w:rPr>
        <w:t> (No. 283). London: Home Office.</w:t>
      </w:r>
    </w:p>
    <w:p w14:paraId="53B8B6AE" w14:textId="77777777" w:rsidR="00F277F9" w:rsidRPr="00652903" w:rsidRDefault="00F277F9" w:rsidP="002E32DF">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His Majesty’s Inspectorate of Constabulary and Fire &amp; Rescue Services (2023). </w:t>
      </w:r>
      <w:r w:rsidRPr="00652903">
        <w:rPr>
          <w:rFonts w:asciiTheme="majorHAnsi" w:hAnsiTheme="majorHAnsi" w:cstheme="majorHAnsi"/>
          <w:i/>
          <w:iCs/>
          <w:sz w:val="16"/>
          <w:szCs w:val="16"/>
        </w:rPr>
        <w:t>Public Protection Notice (PPN)</w:t>
      </w:r>
      <w:r w:rsidRPr="00652903">
        <w:rPr>
          <w:rFonts w:asciiTheme="majorHAnsi" w:hAnsiTheme="majorHAnsi" w:cstheme="majorHAnsi"/>
          <w:sz w:val="16"/>
          <w:szCs w:val="16"/>
        </w:rPr>
        <w:t xml:space="preserve">. [online] His Majesty’s Inspectorate of Constabulary and Fire &amp; Rescue Services. Available at: </w:t>
      </w:r>
      <w:hyperlink r:id="rId19" w:history="1">
        <w:r w:rsidRPr="00652903">
          <w:rPr>
            <w:rStyle w:val="Hyperlink"/>
            <w:rFonts w:asciiTheme="majorHAnsi" w:hAnsiTheme="majorHAnsi" w:cstheme="majorHAnsi"/>
            <w:sz w:val="16"/>
            <w:szCs w:val="16"/>
          </w:rPr>
          <w:t>https://hmicfrs.justiceinspectorates.gov.uk/glossary/public-protection-notice/</w:t>
        </w:r>
      </w:hyperlink>
      <w:r w:rsidRPr="00652903">
        <w:rPr>
          <w:rFonts w:asciiTheme="majorHAnsi" w:hAnsiTheme="majorHAnsi" w:cstheme="majorHAnsi"/>
          <w:sz w:val="16"/>
          <w:szCs w:val="16"/>
        </w:rPr>
        <w:t>.</w:t>
      </w:r>
    </w:p>
    <w:p w14:paraId="7045110B" w14:textId="77777777" w:rsidR="00F277F9" w:rsidRPr="00652903" w:rsidRDefault="00F277F9" w:rsidP="00831C3B">
      <w:pPr>
        <w:pStyle w:val="NormalWeb"/>
        <w:spacing w:before="0" w:beforeAutospacing="0" w:after="240" w:afterAutospacing="0" w:line="360" w:lineRule="auto"/>
        <w:rPr>
          <w:rFonts w:asciiTheme="majorHAnsi" w:hAnsiTheme="majorHAnsi" w:cstheme="majorHAnsi"/>
          <w:color w:val="000000"/>
          <w:sz w:val="16"/>
          <w:szCs w:val="16"/>
          <w:shd w:val="clear" w:color="auto" w:fill="FFFFFF"/>
        </w:rPr>
      </w:pPr>
      <w:r w:rsidRPr="00652903">
        <w:rPr>
          <w:rFonts w:asciiTheme="majorHAnsi" w:hAnsiTheme="majorHAnsi" w:cstheme="majorHAnsi"/>
          <w:color w:val="000000"/>
          <w:sz w:val="16"/>
          <w:szCs w:val="16"/>
          <w:shd w:val="clear" w:color="auto" w:fill="FFFFFF"/>
        </w:rPr>
        <w:lastRenderedPageBreak/>
        <w:t>Home Office. (2013). </w:t>
      </w:r>
      <w:r w:rsidRPr="00652903">
        <w:rPr>
          <w:rFonts w:asciiTheme="majorHAnsi" w:hAnsiTheme="majorHAnsi" w:cstheme="majorHAnsi"/>
          <w:i/>
          <w:iCs/>
          <w:color w:val="000000"/>
          <w:sz w:val="16"/>
          <w:szCs w:val="16"/>
        </w:rPr>
        <w:t>Police and Criminal Evidence Act 1984 (PACE) codes of practice</w:t>
      </w:r>
      <w:r w:rsidRPr="00652903">
        <w:rPr>
          <w:rFonts w:asciiTheme="majorHAnsi" w:hAnsiTheme="majorHAnsi" w:cstheme="majorHAnsi"/>
          <w:color w:val="000000"/>
          <w:sz w:val="16"/>
          <w:szCs w:val="16"/>
          <w:shd w:val="clear" w:color="auto" w:fill="FFFFFF"/>
        </w:rPr>
        <w:t xml:space="preserve">. [Online]. Gov.UK. Last Updated: 20 December 2023. Available at: </w:t>
      </w:r>
      <w:hyperlink r:id="rId20" w:history="1">
        <w:r w:rsidRPr="00652903">
          <w:rPr>
            <w:rStyle w:val="Hyperlink"/>
            <w:rFonts w:asciiTheme="majorHAnsi" w:hAnsiTheme="majorHAnsi" w:cstheme="majorHAnsi"/>
            <w:sz w:val="16"/>
            <w:szCs w:val="16"/>
            <w:shd w:val="clear" w:color="auto" w:fill="FFFFFF"/>
          </w:rPr>
          <w:t>https://www.gov.uk/guidance/police-and-criminal-evidence-act-1984-pace-codes-of-practice</w:t>
        </w:r>
      </w:hyperlink>
    </w:p>
    <w:p w14:paraId="24ABB90D" w14:textId="77777777" w:rsidR="00F277F9" w:rsidRPr="00652903" w:rsidRDefault="00F277F9" w:rsidP="00EE46B5">
      <w:pPr>
        <w:pStyle w:val="NormalWeb"/>
        <w:spacing w:before="0" w:beforeAutospacing="0" w:after="240" w:afterAutospacing="0" w:line="360" w:lineRule="auto"/>
        <w:rPr>
          <w:rFonts w:asciiTheme="majorHAnsi" w:hAnsiTheme="majorHAnsi" w:cstheme="majorHAnsi"/>
          <w:sz w:val="16"/>
          <w:szCs w:val="16"/>
        </w:rPr>
      </w:pPr>
      <w:proofErr w:type="spellStart"/>
      <w:r w:rsidRPr="00652903">
        <w:rPr>
          <w:rFonts w:asciiTheme="majorHAnsi" w:hAnsiTheme="majorHAnsi" w:cstheme="majorHAnsi"/>
          <w:sz w:val="16"/>
          <w:szCs w:val="16"/>
        </w:rPr>
        <w:t>Hopp</w:t>
      </w:r>
      <w:proofErr w:type="spellEnd"/>
      <w:r w:rsidRPr="00652903">
        <w:rPr>
          <w:rFonts w:asciiTheme="majorHAnsi" w:hAnsiTheme="majorHAnsi" w:cstheme="majorHAnsi"/>
          <w:sz w:val="16"/>
          <w:szCs w:val="16"/>
        </w:rPr>
        <w:t xml:space="preserve">, L. and Thompson, C. (2011). </w:t>
      </w:r>
      <w:r w:rsidRPr="00652903">
        <w:rPr>
          <w:rFonts w:asciiTheme="majorHAnsi" w:hAnsiTheme="majorHAnsi" w:cstheme="majorHAnsi"/>
          <w:i/>
          <w:iCs/>
          <w:sz w:val="16"/>
          <w:szCs w:val="16"/>
        </w:rPr>
        <w:t>Strategies That Promote Effective Communication and Teamwork</w:t>
      </w:r>
      <w:r w:rsidRPr="00652903">
        <w:rPr>
          <w:rFonts w:asciiTheme="majorHAnsi" w:hAnsiTheme="majorHAnsi" w:cstheme="majorHAnsi"/>
          <w:sz w:val="16"/>
          <w:szCs w:val="16"/>
        </w:rPr>
        <w:t xml:space="preserve">. [online] Available at: </w:t>
      </w:r>
      <w:hyperlink r:id="rId21" w:history="1">
        <w:r w:rsidRPr="00652903">
          <w:rPr>
            <w:rStyle w:val="Hyperlink"/>
            <w:rFonts w:asciiTheme="majorHAnsi" w:hAnsiTheme="majorHAnsi" w:cstheme="majorHAnsi"/>
            <w:sz w:val="16"/>
            <w:szCs w:val="16"/>
          </w:rPr>
          <w:t>https://journals.lww.com/cns-journal/citation/2011/09000/teaching_clinical_nurse_specialist_students_to.11.aspx</w:t>
        </w:r>
      </w:hyperlink>
      <w:r w:rsidRPr="00652903">
        <w:rPr>
          <w:rFonts w:asciiTheme="majorHAnsi" w:hAnsiTheme="majorHAnsi" w:cstheme="majorHAnsi"/>
          <w:sz w:val="16"/>
          <w:szCs w:val="16"/>
        </w:rPr>
        <w:t>.</w:t>
      </w:r>
    </w:p>
    <w:p w14:paraId="6AE6EA7B" w14:textId="77777777" w:rsidR="00F277F9" w:rsidRPr="00652903" w:rsidRDefault="00F277F9" w:rsidP="00722BFF">
      <w:pPr>
        <w:keepNext/>
        <w:rPr>
          <w:rFonts w:asciiTheme="majorHAnsi" w:hAnsiTheme="majorHAnsi" w:cstheme="majorHAnsi"/>
          <w:color w:val="222222"/>
          <w:sz w:val="16"/>
          <w:szCs w:val="16"/>
          <w:shd w:val="clear" w:color="auto" w:fill="FFFFFF"/>
        </w:rPr>
      </w:pPr>
      <w:r w:rsidRPr="00652903">
        <w:rPr>
          <w:rFonts w:asciiTheme="majorHAnsi" w:hAnsiTheme="majorHAnsi" w:cstheme="majorHAnsi"/>
          <w:color w:val="222222"/>
          <w:sz w:val="16"/>
          <w:szCs w:val="16"/>
          <w:shd w:val="clear" w:color="auto" w:fill="FFFFFF"/>
        </w:rPr>
        <w:t>Hoyle, C. and Sanders, A., 2000. Police response to domestic violence. </w:t>
      </w:r>
      <w:r w:rsidRPr="00652903">
        <w:rPr>
          <w:rFonts w:asciiTheme="majorHAnsi" w:hAnsiTheme="majorHAnsi" w:cstheme="majorHAnsi"/>
          <w:i/>
          <w:iCs/>
          <w:color w:val="222222"/>
          <w:sz w:val="16"/>
          <w:szCs w:val="16"/>
          <w:shd w:val="clear" w:color="auto" w:fill="FFFFFF"/>
        </w:rPr>
        <w:t>British journal of criminology</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40</w:t>
      </w:r>
      <w:r w:rsidRPr="00652903">
        <w:rPr>
          <w:rFonts w:asciiTheme="majorHAnsi" w:hAnsiTheme="majorHAnsi" w:cstheme="majorHAnsi"/>
          <w:color w:val="222222"/>
          <w:sz w:val="16"/>
          <w:szCs w:val="16"/>
          <w:shd w:val="clear" w:color="auto" w:fill="FFFFFF"/>
        </w:rPr>
        <w:t>(1), pp.14-36.</w:t>
      </w:r>
    </w:p>
    <w:p w14:paraId="37BE6AD1" w14:textId="77777777" w:rsidR="00F277F9" w:rsidRPr="00652903" w:rsidRDefault="00F277F9" w:rsidP="00FF5B1B">
      <w:pPr>
        <w:pStyle w:val="NormalWeb"/>
        <w:rPr>
          <w:rFonts w:asciiTheme="majorHAnsi" w:hAnsiTheme="majorHAnsi" w:cstheme="majorHAnsi"/>
          <w:sz w:val="16"/>
          <w:szCs w:val="16"/>
        </w:rPr>
      </w:pPr>
      <w:r w:rsidRPr="00652903">
        <w:rPr>
          <w:rFonts w:asciiTheme="majorHAnsi" w:hAnsiTheme="majorHAnsi" w:cstheme="majorHAnsi"/>
          <w:sz w:val="16"/>
          <w:szCs w:val="16"/>
        </w:rPr>
        <w:t xml:space="preserve">https://www.mind.org.uk/news-campaigns/news/nearly-8-in-10-police-officers-recently-felt-stressed-finds-police-federation/ (2019) </w:t>
      </w:r>
      <w:r w:rsidRPr="00652903">
        <w:rPr>
          <w:rFonts w:asciiTheme="majorHAnsi" w:hAnsiTheme="majorHAnsi" w:cstheme="majorHAnsi"/>
          <w:i/>
          <w:iCs/>
          <w:sz w:val="16"/>
          <w:szCs w:val="16"/>
        </w:rPr>
        <w:t>Nearly 8 in 10 police officers recently felt stressed, finds Police Federation</w:t>
      </w:r>
      <w:r w:rsidRPr="00652903">
        <w:rPr>
          <w:rFonts w:asciiTheme="majorHAnsi" w:hAnsiTheme="majorHAnsi" w:cstheme="majorHAnsi"/>
          <w:sz w:val="16"/>
          <w:szCs w:val="16"/>
        </w:rPr>
        <w:t xml:space="preserve">, </w:t>
      </w:r>
      <w:r w:rsidRPr="00652903">
        <w:rPr>
          <w:rFonts w:asciiTheme="majorHAnsi" w:hAnsiTheme="majorHAnsi" w:cstheme="majorHAnsi"/>
          <w:i/>
          <w:iCs/>
          <w:sz w:val="16"/>
          <w:szCs w:val="16"/>
        </w:rPr>
        <w:t>Mind</w:t>
      </w:r>
      <w:r w:rsidRPr="00652903">
        <w:rPr>
          <w:rFonts w:asciiTheme="majorHAnsi" w:hAnsiTheme="majorHAnsi" w:cstheme="majorHAnsi"/>
          <w:sz w:val="16"/>
          <w:szCs w:val="16"/>
        </w:rPr>
        <w:t xml:space="preserve">. Available at: https://www.mind.org.uk/news-campaigns/news/nearly-8-in-10-police-officers-recently-felt-stressed-finds-police-federation/ </w:t>
      </w:r>
    </w:p>
    <w:p w14:paraId="1F14B0C4" w14:textId="77777777" w:rsidR="00F277F9" w:rsidRPr="00652903" w:rsidRDefault="00F277F9" w:rsidP="00722BFF">
      <w:pPr>
        <w:keepNext/>
        <w:rPr>
          <w:rFonts w:asciiTheme="majorHAnsi" w:hAnsiTheme="majorHAnsi" w:cstheme="majorHAnsi"/>
          <w:b/>
          <w:sz w:val="16"/>
          <w:szCs w:val="16"/>
          <w:highlight w:val="yellow"/>
        </w:rPr>
      </w:pPr>
      <w:r w:rsidRPr="00652903">
        <w:rPr>
          <w:rFonts w:asciiTheme="majorHAnsi" w:hAnsiTheme="majorHAnsi" w:cstheme="majorHAnsi"/>
          <w:sz w:val="16"/>
          <w:szCs w:val="16"/>
          <w:shd w:val="clear" w:color="auto" w:fill="FFFFFF"/>
        </w:rPr>
        <w:t xml:space="preserve">Jim </w:t>
      </w:r>
      <w:proofErr w:type="spellStart"/>
      <w:r w:rsidRPr="00652903">
        <w:rPr>
          <w:rFonts w:asciiTheme="majorHAnsi" w:hAnsiTheme="majorHAnsi" w:cstheme="majorHAnsi"/>
          <w:sz w:val="16"/>
          <w:szCs w:val="16"/>
          <w:shd w:val="clear" w:color="auto" w:fill="FFFFFF"/>
        </w:rPr>
        <w:t>Treebold</w:t>
      </w:r>
      <w:proofErr w:type="spellEnd"/>
      <w:r w:rsidRPr="00652903">
        <w:rPr>
          <w:rFonts w:asciiTheme="majorHAnsi" w:hAnsiTheme="majorHAnsi" w:cstheme="majorHAnsi"/>
          <w:sz w:val="16"/>
          <w:szCs w:val="16"/>
          <w:shd w:val="clear" w:color="auto" w:fill="FFFFFF"/>
        </w:rPr>
        <w:t>. (2018). </w:t>
      </w:r>
      <w:r w:rsidRPr="00652903">
        <w:rPr>
          <w:rFonts w:asciiTheme="majorHAnsi" w:hAnsiTheme="majorHAnsi" w:cstheme="majorHAnsi"/>
          <w:i/>
          <w:iCs/>
          <w:sz w:val="16"/>
          <w:szCs w:val="16"/>
        </w:rPr>
        <w:t>Police Discretion Definition</w:t>
      </w:r>
      <w:r w:rsidRPr="00652903">
        <w:rPr>
          <w:rFonts w:asciiTheme="majorHAnsi" w:hAnsiTheme="majorHAnsi" w:cstheme="majorHAnsi"/>
          <w:sz w:val="16"/>
          <w:szCs w:val="16"/>
          <w:shd w:val="clear" w:color="auto" w:fill="FFFFFF"/>
        </w:rPr>
        <w:t>. [Online]. Encyclopedia.com. Last Updated: September 19, 2018. Available at: https://www.encyclopedia.com/articles/police-discretion-definition/</w:t>
      </w:r>
    </w:p>
    <w:p w14:paraId="77CE04B3" w14:textId="77777777" w:rsidR="00F277F9" w:rsidRPr="00652903" w:rsidRDefault="00F277F9" w:rsidP="00173420">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Learn Your Brain (2017). </w:t>
      </w:r>
      <w:r w:rsidRPr="00652903">
        <w:rPr>
          <w:rFonts w:asciiTheme="majorHAnsi" w:hAnsiTheme="majorHAnsi" w:cstheme="majorHAnsi"/>
          <w:i/>
          <w:iCs/>
          <w:sz w:val="16"/>
          <w:szCs w:val="16"/>
        </w:rPr>
        <w:t>Your Two Brain Systems - the Rational &amp; Emotional Brain</w:t>
      </w:r>
      <w:r w:rsidRPr="00652903">
        <w:rPr>
          <w:rFonts w:asciiTheme="majorHAnsi" w:hAnsiTheme="majorHAnsi" w:cstheme="majorHAnsi"/>
          <w:sz w:val="16"/>
          <w:szCs w:val="16"/>
        </w:rPr>
        <w:t xml:space="preserve">. </w:t>
      </w:r>
      <w:r w:rsidRPr="00652903">
        <w:rPr>
          <w:rFonts w:asciiTheme="majorHAnsi" w:hAnsiTheme="majorHAnsi" w:cstheme="majorHAnsi"/>
          <w:i/>
          <w:iCs/>
          <w:sz w:val="16"/>
          <w:szCs w:val="16"/>
        </w:rPr>
        <w:t>YouTube</w:t>
      </w:r>
      <w:r w:rsidRPr="00652903">
        <w:rPr>
          <w:rFonts w:asciiTheme="majorHAnsi" w:hAnsiTheme="majorHAnsi" w:cstheme="majorHAnsi"/>
          <w:sz w:val="16"/>
          <w:szCs w:val="16"/>
        </w:rPr>
        <w:t>. Available at: https://www.youtube.com/watch?v=3dCXJtBcbNw.</w:t>
      </w:r>
    </w:p>
    <w:p w14:paraId="35973B64" w14:textId="77777777" w:rsidR="00F277F9" w:rsidRPr="00652903" w:rsidRDefault="00F277F9" w:rsidP="00D57594">
      <w:pPr>
        <w:pStyle w:val="NormalWeb"/>
        <w:spacing w:before="0" w:beforeAutospacing="0" w:after="240" w:afterAutospacing="0" w:line="360" w:lineRule="auto"/>
        <w:rPr>
          <w:rFonts w:asciiTheme="majorHAnsi" w:hAnsiTheme="majorHAnsi" w:cstheme="majorHAnsi"/>
          <w:color w:val="222222"/>
          <w:sz w:val="16"/>
          <w:szCs w:val="16"/>
          <w:shd w:val="clear" w:color="auto" w:fill="FFFFFF"/>
        </w:rPr>
      </w:pPr>
      <w:r w:rsidRPr="00652903">
        <w:rPr>
          <w:rFonts w:asciiTheme="majorHAnsi" w:hAnsiTheme="majorHAnsi" w:cstheme="majorHAnsi"/>
          <w:color w:val="222222"/>
          <w:sz w:val="16"/>
          <w:szCs w:val="16"/>
          <w:shd w:val="clear" w:color="auto" w:fill="FFFFFF"/>
        </w:rPr>
        <w:t xml:space="preserve">Liebling, A., 2000. Prison officers, </w:t>
      </w:r>
      <w:proofErr w:type="gramStart"/>
      <w:r w:rsidRPr="00652903">
        <w:rPr>
          <w:rFonts w:asciiTheme="majorHAnsi" w:hAnsiTheme="majorHAnsi" w:cstheme="majorHAnsi"/>
          <w:color w:val="222222"/>
          <w:sz w:val="16"/>
          <w:szCs w:val="16"/>
          <w:shd w:val="clear" w:color="auto" w:fill="FFFFFF"/>
        </w:rPr>
        <w:t>policing</w:t>
      </w:r>
      <w:proofErr w:type="gramEnd"/>
      <w:r w:rsidRPr="00652903">
        <w:rPr>
          <w:rFonts w:asciiTheme="majorHAnsi" w:hAnsiTheme="majorHAnsi" w:cstheme="majorHAnsi"/>
          <w:color w:val="222222"/>
          <w:sz w:val="16"/>
          <w:szCs w:val="16"/>
          <w:shd w:val="clear" w:color="auto" w:fill="FFFFFF"/>
        </w:rPr>
        <w:t xml:space="preserve"> and the use of discretion. </w:t>
      </w:r>
      <w:r w:rsidRPr="00652903">
        <w:rPr>
          <w:rFonts w:asciiTheme="majorHAnsi" w:hAnsiTheme="majorHAnsi" w:cstheme="majorHAnsi"/>
          <w:i/>
          <w:iCs/>
          <w:color w:val="222222"/>
          <w:sz w:val="16"/>
          <w:szCs w:val="16"/>
          <w:shd w:val="clear" w:color="auto" w:fill="FFFFFF"/>
        </w:rPr>
        <w:t>Theoretical criminology</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4</w:t>
      </w:r>
      <w:r w:rsidRPr="00652903">
        <w:rPr>
          <w:rFonts w:asciiTheme="majorHAnsi" w:hAnsiTheme="majorHAnsi" w:cstheme="majorHAnsi"/>
          <w:color w:val="222222"/>
          <w:sz w:val="16"/>
          <w:szCs w:val="16"/>
          <w:shd w:val="clear" w:color="auto" w:fill="FFFFFF"/>
        </w:rPr>
        <w:t>(3), pp.333-357.</w:t>
      </w:r>
    </w:p>
    <w:p w14:paraId="05CE489E" w14:textId="77777777" w:rsidR="00F277F9" w:rsidRPr="00652903" w:rsidRDefault="00F277F9" w:rsidP="002E32DF">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color w:val="222222"/>
          <w:sz w:val="16"/>
          <w:szCs w:val="16"/>
          <w:shd w:val="clear" w:color="auto" w:fill="FFFFFF"/>
        </w:rPr>
        <w:t>Lim, H., 2017. Police bias, use of deadly force, public outcry. </w:t>
      </w:r>
      <w:r w:rsidRPr="00652903">
        <w:rPr>
          <w:rFonts w:asciiTheme="majorHAnsi" w:hAnsiTheme="majorHAnsi" w:cstheme="majorHAnsi"/>
          <w:i/>
          <w:iCs/>
          <w:color w:val="222222"/>
          <w:sz w:val="16"/>
          <w:szCs w:val="16"/>
          <w:shd w:val="clear" w:color="auto" w:fill="FFFFFF"/>
        </w:rPr>
        <w:t xml:space="preserve">Criminology &amp; Pub. </w:t>
      </w:r>
      <w:proofErr w:type="spellStart"/>
      <w:r w:rsidRPr="00652903">
        <w:rPr>
          <w:rFonts w:asciiTheme="majorHAnsi" w:hAnsiTheme="majorHAnsi" w:cstheme="majorHAnsi"/>
          <w:i/>
          <w:iCs/>
          <w:color w:val="222222"/>
          <w:sz w:val="16"/>
          <w:szCs w:val="16"/>
          <w:shd w:val="clear" w:color="auto" w:fill="FFFFFF"/>
        </w:rPr>
        <w:t>Pol'y</w:t>
      </w:r>
      <w:proofErr w:type="spellEnd"/>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16</w:t>
      </w:r>
      <w:r w:rsidRPr="00652903">
        <w:rPr>
          <w:rFonts w:asciiTheme="majorHAnsi" w:hAnsiTheme="majorHAnsi" w:cstheme="majorHAnsi"/>
          <w:color w:val="222222"/>
          <w:sz w:val="16"/>
          <w:szCs w:val="16"/>
          <w:shd w:val="clear" w:color="auto" w:fill="FFFFFF"/>
        </w:rPr>
        <w:t>, p.305.</w:t>
      </w:r>
    </w:p>
    <w:p w14:paraId="55C48E58" w14:textId="77777777" w:rsidR="00F277F9" w:rsidRPr="00652903" w:rsidRDefault="00F277F9" w:rsidP="00D73641">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McCartney, C. and Shorter, L. (2023). ‘You Don’t Know What You’ve Got ‘til it’s gone’: Police Retention of Investigative Materials. </w:t>
      </w:r>
      <w:r w:rsidRPr="00652903">
        <w:rPr>
          <w:rFonts w:asciiTheme="majorHAnsi" w:hAnsiTheme="majorHAnsi" w:cstheme="majorHAnsi"/>
          <w:i/>
          <w:iCs/>
          <w:sz w:val="16"/>
          <w:szCs w:val="16"/>
        </w:rPr>
        <w:t>International Journal of Police Science and Management</w:t>
      </w:r>
      <w:r w:rsidRPr="00652903">
        <w:rPr>
          <w:rFonts w:asciiTheme="majorHAnsi" w:hAnsiTheme="majorHAnsi" w:cstheme="majorHAnsi"/>
          <w:sz w:val="16"/>
          <w:szCs w:val="16"/>
        </w:rPr>
        <w:t>. doi:https://doi.org/10.1177/14613557231203493.</w:t>
      </w:r>
    </w:p>
    <w:p w14:paraId="7095A19A" w14:textId="77777777" w:rsidR="00F277F9" w:rsidRPr="00652903" w:rsidRDefault="00F277F9" w:rsidP="00714ABA">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Ministry of Justice (2021). </w:t>
      </w:r>
      <w:r w:rsidRPr="00652903">
        <w:rPr>
          <w:rFonts w:asciiTheme="majorHAnsi" w:hAnsiTheme="majorHAnsi" w:cstheme="majorHAnsi"/>
          <w:i/>
          <w:iCs/>
          <w:sz w:val="16"/>
          <w:szCs w:val="16"/>
        </w:rPr>
        <w:t>Code of Practice for Victims of Crime in England and Wales (Victim’s Code)</w:t>
      </w:r>
      <w:r w:rsidRPr="00652903">
        <w:rPr>
          <w:rFonts w:asciiTheme="majorHAnsi" w:hAnsiTheme="majorHAnsi" w:cstheme="majorHAnsi"/>
          <w:sz w:val="16"/>
          <w:szCs w:val="16"/>
        </w:rPr>
        <w:t>. [online] GOV.UK. Available at: https://www.gov.uk/government/publications/the-code-of-practice-for-victims-of-crime/code-of-practice-for-victims-of-crime-in-england-and-wales-victims-code [Accessed 5 Jan. 2024].</w:t>
      </w:r>
    </w:p>
    <w:p w14:paraId="376596C5" w14:textId="77777777" w:rsidR="00F277F9" w:rsidRPr="00652903" w:rsidRDefault="00F277F9" w:rsidP="00722BFF">
      <w:pPr>
        <w:keepNext/>
        <w:rPr>
          <w:rFonts w:asciiTheme="majorHAnsi" w:hAnsiTheme="majorHAnsi" w:cstheme="majorHAnsi"/>
          <w:b/>
          <w:sz w:val="16"/>
          <w:szCs w:val="16"/>
          <w:highlight w:val="yellow"/>
        </w:rPr>
      </w:pPr>
      <w:r w:rsidRPr="00652903">
        <w:rPr>
          <w:rFonts w:asciiTheme="majorHAnsi" w:hAnsiTheme="majorHAnsi" w:cstheme="majorHAnsi"/>
          <w:color w:val="222222"/>
          <w:sz w:val="16"/>
          <w:szCs w:val="16"/>
          <w:shd w:val="clear" w:color="auto" w:fill="FFFFFF"/>
        </w:rPr>
        <w:t>Montolio, D. and Planells-Struse, S., 2015. When police patrols matter. The effect of police proximity on citizens’ crime risk perception. </w:t>
      </w:r>
      <w:r w:rsidRPr="00652903">
        <w:rPr>
          <w:rFonts w:asciiTheme="majorHAnsi" w:hAnsiTheme="majorHAnsi" w:cstheme="majorHAnsi"/>
          <w:i/>
          <w:iCs/>
          <w:color w:val="222222"/>
          <w:sz w:val="16"/>
          <w:szCs w:val="16"/>
          <w:shd w:val="clear" w:color="auto" w:fill="FFFFFF"/>
        </w:rPr>
        <w:t>Journal of Economic Psychology</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50</w:t>
      </w:r>
      <w:r w:rsidRPr="00652903">
        <w:rPr>
          <w:rFonts w:asciiTheme="majorHAnsi" w:hAnsiTheme="majorHAnsi" w:cstheme="majorHAnsi"/>
          <w:color w:val="222222"/>
          <w:sz w:val="16"/>
          <w:szCs w:val="16"/>
          <w:shd w:val="clear" w:color="auto" w:fill="FFFFFF"/>
        </w:rPr>
        <w:t>, pp.73-93.</w:t>
      </w:r>
    </w:p>
    <w:p w14:paraId="4F55C6ED" w14:textId="77777777" w:rsidR="00F277F9" w:rsidRPr="00652903" w:rsidRDefault="00F277F9" w:rsidP="002B7DD0">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Nutt, P.C. (2007). Intelligence Gathering for Decision Making. </w:t>
      </w:r>
      <w:r w:rsidRPr="00652903">
        <w:rPr>
          <w:rFonts w:asciiTheme="majorHAnsi" w:hAnsiTheme="majorHAnsi" w:cstheme="majorHAnsi"/>
          <w:i/>
          <w:iCs/>
          <w:sz w:val="16"/>
          <w:szCs w:val="16"/>
        </w:rPr>
        <w:t>Omega</w:t>
      </w:r>
      <w:r w:rsidRPr="00652903">
        <w:rPr>
          <w:rFonts w:asciiTheme="majorHAnsi" w:hAnsiTheme="majorHAnsi" w:cstheme="majorHAnsi"/>
          <w:sz w:val="16"/>
          <w:szCs w:val="16"/>
        </w:rPr>
        <w:t>, 35(5), pp.604–622. doi:https://doi.org/10.1016/j.omega.2005.12.001.</w:t>
      </w:r>
    </w:p>
    <w:p w14:paraId="28BD5741" w14:textId="77777777" w:rsidR="00F277F9" w:rsidRPr="00652903" w:rsidRDefault="00F277F9" w:rsidP="00155475">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Pepper, I.K., Williams, P., Green, T. and Ruddell, R. (2016). Developing employability for policing. </w:t>
      </w:r>
      <w:r w:rsidRPr="00652903">
        <w:rPr>
          <w:rFonts w:asciiTheme="majorHAnsi" w:hAnsiTheme="majorHAnsi" w:cstheme="majorHAnsi"/>
          <w:i/>
          <w:iCs/>
          <w:sz w:val="16"/>
          <w:szCs w:val="16"/>
        </w:rPr>
        <w:t>The Police Journal: Theory, Practice and Principles</w:t>
      </w:r>
      <w:r w:rsidRPr="00652903">
        <w:rPr>
          <w:rFonts w:asciiTheme="majorHAnsi" w:hAnsiTheme="majorHAnsi" w:cstheme="majorHAnsi"/>
          <w:sz w:val="16"/>
          <w:szCs w:val="16"/>
        </w:rPr>
        <w:t xml:space="preserve">, [online] 90(3), pp.246–260. doi:https://doi.org/10.1177/0032258x16677768. (Accessed:05 November 2023) </w:t>
      </w:r>
    </w:p>
    <w:p w14:paraId="02C91456" w14:textId="77777777" w:rsidR="00F277F9" w:rsidRPr="00652903" w:rsidRDefault="00F277F9" w:rsidP="00155475">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color w:val="222222"/>
          <w:sz w:val="16"/>
          <w:szCs w:val="16"/>
          <w:shd w:val="clear" w:color="auto" w:fill="FFFFFF"/>
        </w:rPr>
        <w:t>Pooley, J.A. and Cohen, L., 2010. Resilience: A definition in context. </w:t>
      </w:r>
      <w:r w:rsidRPr="00652903">
        <w:rPr>
          <w:rFonts w:asciiTheme="majorHAnsi" w:hAnsiTheme="majorHAnsi" w:cstheme="majorHAnsi"/>
          <w:i/>
          <w:iCs/>
          <w:color w:val="222222"/>
          <w:sz w:val="16"/>
          <w:szCs w:val="16"/>
          <w:shd w:val="clear" w:color="auto" w:fill="FFFFFF"/>
        </w:rPr>
        <w:t>Australian Community Psychologist</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22</w:t>
      </w:r>
      <w:r w:rsidRPr="00652903">
        <w:rPr>
          <w:rFonts w:asciiTheme="majorHAnsi" w:hAnsiTheme="majorHAnsi" w:cstheme="majorHAnsi"/>
          <w:color w:val="222222"/>
          <w:sz w:val="16"/>
          <w:szCs w:val="16"/>
          <w:shd w:val="clear" w:color="auto" w:fill="FFFFFF"/>
        </w:rPr>
        <w:t>(1), pp.30-37.</w:t>
      </w:r>
    </w:p>
    <w:p w14:paraId="771DD1CC" w14:textId="77777777" w:rsidR="00F277F9" w:rsidRPr="00652903" w:rsidRDefault="00F277F9" w:rsidP="00722BFF">
      <w:pPr>
        <w:keepNext/>
        <w:rPr>
          <w:rFonts w:asciiTheme="majorHAnsi" w:hAnsiTheme="majorHAnsi" w:cstheme="majorHAnsi"/>
          <w:color w:val="222222"/>
          <w:sz w:val="16"/>
          <w:szCs w:val="16"/>
          <w:shd w:val="clear" w:color="auto" w:fill="FFFFFF"/>
        </w:rPr>
      </w:pPr>
      <w:r w:rsidRPr="00652903">
        <w:rPr>
          <w:rFonts w:asciiTheme="majorHAnsi" w:hAnsiTheme="majorHAnsi" w:cstheme="majorHAnsi"/>
          <w:color w:val="222222"/>
          <w:sz w:val="16"/>
          <w:szCs w:val="16"/>
          <w:shd w:val="clear" w:color="auto" w:fill="FFFFFF"/>
        </w:rPr>
        <w:t>Punch, M., 2009. </w:t>
      </w:r>
      <w:r w:rsidRPr="00652903">
        <w:rPr>
          <w:rFonts w:asciiTheme="majorHAnsi" w:hAnsiTheme="majorHAnsi" w:cstheme="majorHAnsi"/>
          <w:i/>
          <w:iCs/>
          <w:color w:val="222222"/>
          <w:sz w:val="16"/>
          <w:szCs w:val="16"/>
          <w:shd w:val="clear" w:color="auto" w:fill="FFFFFF"/>
        </w:rPr>
        <w:t xml:space="preserve">Police corruption: Deviance, </w:t>
      </w:r>
      <w:proofErr w:type="gramStart"/>
      <w:r w:rsidRPr="00652903">
        <w:rPr>
          <w:rFonts w:asciiTheme="majorHAnsi" w:hAnsiTheme="majorHAnsi" w:cstheme="majorHAnsi"/>
          <w:i/>
          <w:iCs/>
          <w:color w:val="222222"/>
          <w:sz w:val="16"/>
          <w:szCs w:val="16"/>
          <w:shd w:val="clear" w:color="auto" w:fill="FFFFFF"/>
        </w:rPr>
        <w:t>accountability</w:t>
      </w:r>
      <w:proofErr w:type="gramEnd"/>
      <w:r w:rsidRPr="00652903">
        <w:rPr>
          <w:rFonts w:asciiTheme="majorHAnsi" w:hAnsiTheme="majorHAnsi" w:cstheme="majorHAnsi"/>
          <w:i/>
          <w:iCs/>
          <w:color w:val="222222"/>
          <w:sz w:val="16"/>
          <w:szCs w:val="16"/>
          <w:shd w:val="clear" w:color="auto" w:fill="FFFFFF"/>
        </w:rPr>
        <w:t xml:space="preserve"> and reform in policing</w:t>
      </w:r>
      <w:r w:rsidRPr="00652903">
        <w:rPr>
          <w:rFonts w:asciiTheme="majorHAnsi" w:hAnsiTheme="majorHAnsi" w:cstheme="majorHAnsi"/>
          <w:color w:val="222222"/>
          <w:sz w:val="16"/>
          <w:szCs w:val="16"/>
          <w:shd w:val="clear" w:color="auto" w:fill="FFFFFF"/>
        </w:rPr>
        <w:t>. Routledge.</w:t>
      </w:r>
    </w:p>
    <w:p w14:paraId="4E0685E8" w14:textId="77777777" w:rsidR="00F277F9" w:rsidRPr="00652903" w:rsidRDefault="00F277F9" w:rsidP="00A414AA">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Raninga, N.C. (2009). </w:t>
      </w:r>
      <w:r w:rsidRPr="00652903">
        <w:rPr>
          <w:rFonts w:asciiTheme="majorHAnsi" w:hAnsiTheme="majorHAnsi" w:cstheme="majorHAnsi"/>
          <w:i/>
          <w:iCs/>
          <w:sz w:val="16"/>
          <w:szCs w:val="16"/>
        </w:rPr>
        <w:t>The Effectiveness of Different Revision Approaches in Science on Achievement and Retention of Learners Having Different Learning Styles</w:t>
      </w:r>
      <w:r w:rsidRPr="00652903">
        <w:rPr>
          <w:rFonts w:asciiTheme="majorHAnsi" w:hAnsiTheme="majorHAnsi" w:cstheme="majorHAnsi"/>
          <w:sz w:val="16"/>
          <w:szCs w:val="16"/>
        </w:rPr>
        <w:t>. [online] Available at: http://etheses.saurashtrauniversity.edu/id/eprint/672 [Accessed 5 Nov. 2023].</w:t>
      </w:r>
    </w:p>
    <w:p w14:paraId="6B4BFD5B" w14:textId="77777777" w:rsidR="00F277F9" w:rsidRPr="00652903" w:rsidRDefault="00F277F9" w:rsidP="00803FCB">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Schwarz, R.M., Davidson, A., Carlson, P. and McKinney, S. (2011). </w:t>
      </w:r>
      <w:r w:rsidRPr="00652903">
        <w:rPr>
          <w:rFonts w:asciiTheme="majorHAnsi" w:hAnsiTheme="majorHAnsi" w:cstheme="majorHAnsi"/>
          <w:i/>
          <w:iCs/>
          <w:sz w:val="16"/>
          <w:szCs w:val="16"/>
        </w:rPr>
        <w:t>The Skilled Facilitator Fieldbook: Tips, Tools, and Tested Methods for Consultants, Facilitators, Managers, Trainers, and Coaches</w:t>
      </w:r>
      <w:r w:rsidRPr="00652903">
        <w:rPr>
          <w:rFonts w:asciiTheme="majorHAnsi" w:hAnsiTheme="majorHAnsi" w:cstheme="majorHAnsi"/>
          <w:sz w:val="16"/>
          <w:szCs w:val="16"/>
        </w:rPr>
        <w:t xml:space="preserve">. [online] </w:t>
      </w:r>
      <w:r w:rsidRPr="00652903">
        <w:rPr>
          <w:rFonts w:asciiTheme="majorHAnsi" w:hAnsiTheme="majorHAnsi" w:cstheme="majorHAnsi"/>
          <w:i/>
          <w:iCs/>
          <w:sz w:val="16"/>
          <w:szCs w:val="16"/>
        </w:rPr>
        <w:t>Google Books</w:t>
      </w:r>
      <w:r w:rsidRPr="00652903">
        <w:rPr>
          <w:rFonts w:asciiTheme="majorHAnsi" w:hAnsiTheme="majorHAnsi" w:cstheme="majorHAnsi"/>
          <w:sz w:val="16"/>
          <w:szCs w:val="16"/>
        </w:rPr>
        <w:t xml:space="preserve">. John Wiley &amp; Sons. Available at: </w:t>
      </w:r>
      <w:hyperlink r:id="rId22" w:anchor="v=onepage&amp;q=victim%20drama%20triangle&amp;f=false" w:history="1">
        <w:r w:rsidRPr="00652903">
          <w:rPr>
            <w:rStyle w:val="Hyperlink"/>
            <w:rFonts w:asciiTheme="majorHAnsi" w:hAnsiTheme="majorHAnsi" w:cstheme="majorHAnsi"/>
            <w:sz w:val="16"/>
            <w:szCs w:val="16"/>
          </w:rPr>
          <w:t>https://books.google.co.uk/books?hl=en&amp;lr=&amp;id=9eHf_QoGY1MC&amp;oi=fnd&amp;pg=PA421&amp;dq=victim+drama+triangle&amp;ots=xGOKfRUMGZ&amp;sig=7F5PIzTZeeKewGW-e648Q-HEpHA#v=onepage&amp;q=victim%20drama%20triangle&amp;f=false</w:t>
        </w:r>
      </w:hyperlink>
      <w:r w:rsidRPr="00652903">
        <w:rPr>
          <w:rFonts w:asciiTheme="majorHAnsi" w:hAnsiTheme="majorHAnsi" w:cstheme="majorHAnsi"/>
          <w:sz w:val="16"/>
          <w:szCs w:val="16"/>
        </w:rPr>
        <w:t>.</w:t>
      </w:r>
    </w:p>
    <w:p w14:paraId="5D43715C" w14:textId="77777777" w:rsidR="00F277F9" w:rsidRPr="00652903" w:rsidRDefault="00F277F9" w:rsidP="000D3089">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UK, G. (2015). </w:t>
      </w:r>
      <w:r w:rsidRPr="00652903">
        <w:rPr>
          <w:rFonts w:asciiTheme="majorHAnsi" w:hAnsiTheme="majorHAnsi" w:cstheme="majorHAnsi"/>
          <w:i/>
          <w:iCs/>
          <w:sz w:val="16"/>
          <w:szCs w:val="16"/>
        </w:rPr>
        <w:t>Criminal Procedure and Investigations Act 1996 (section 23(1)) Code of Practice Revised in accordance with section 25(4) of the Criminal Procedure and Investigations Act 1996</w:t>
      </w:r>
      <w:r w:rsidRPr="00652903">
        <w:rPr>
          <w:rFonts w:asciiTheme="majorHAnsi" w:hAnsiTheme="majorHAnsi" w:cstheme="majorHAnsi"/>
          <w:sz w:val="16"/>
          <w:szCs w:val="16"/>
        </w:rPr>
        <w:t xml:space="preserve">. [online] p.8. Available at: </w:t>
      </w:r>
      <w:hyperlink r:id="rId23" w:anchor=":~:text=This%20code%20of%20practice%20is%20issued%20under%20Part" w:history="1">
        <w:r w:rsidRPr="00652903">
          <w:rPr>
            <w:rStyle w:val="Hyperlink"/>
            <w:rFonts w:asciiTheme="majorHAnsi" w:hAnsiTheme="majorHAnsi" w:cstheme="majorHAnsi"/>
            <w:sz w:val="16"/>
            <w:szCs w:val="16"/>
          </w:rPr>
          <w:t>https://assets.publishing.service.gov.uk/government/uploads/system/uploads/attachment_data/file/447967/code-of-practice-approved.pdf#:~:text=This%20code%20of%20practice%20is%20issued%20under%20Part</w:t>
        </w:r>
      </w:hyperlink>
      <w:r w:rsidRPr="00652903">
        <w:rPr>
          <w:rFonts w:asciiTheme="majorHAnsi" w:hAnsiTheme="majorHAnsi" w:cstheme="majorHAnsi"/>
          <w:sz w:val="16"/>
          <w:szCs w:val="16"/>
        </w:rPr>
        <w:t>.</w:t>
      </w:r>
    </w:p>
    <w:p w14:paraId="7F60C670" w14:textId="77777777" w:rsidR="00F277F9" w:rsidRPr="00652903" w:rsidRDefault="00F277F9" w:rsidP="00DC5D00">
      <w:pPr>
        <w:pStyle w:val="NormalWeb"/>
        <w:spacing w:before="0" w:beforeAutospacing="0" w:after="240" w:afterAutospacing="0" w:line="360" w:lineRule="auto"/>
        <w:rPr>
          <w:rFonts w:asciiTheme="majorHAnsi" w:hAnsiTheme="majorHAnsi" w:cstheme="majorHAnsi"/>
          <w:sz w:val="16"/>
          <w:szCs w:val="16"/>
        </w:rPr>
      </w:pPr>
      <w:proofErr w:type="spellStart"/>
      <w:r w:rsidRPr="00652903">
        <w:rPr>
          <w:rFonts w:asciiTheme="majorHAnsi" w:hAnsiTheme="majorHAnsi" w:cstheme="majorHAnsi"/>
          <w:sz w:val="16"/>
          <w:szCs w:val="16"/>
        </w:rPr>
        <w:t>Ullström</w:t>
      </w:r>
      <w:proofErr w:type="spellEnd"/>
      <w:r w:rsidRPr="00652903">
        <w:rPr>
          <w:rFonts w:asciiTheme="majorHAnsi" w:hAnsiTheme="majorHAnsi" w:cstheme="majorHAnsi"/>
          <w:sz w:val="16"/>
          <w:szCs w:val="16"/>
        </w:rPr>
        <w:t xml:space="preserve">, S., Andreen Sachs, M., Hansson, J., Øvretveit, J. and </w:t>
      </w:r>
      <w:proofErr w:type="spellStart"/>
      <w:r w:rsidRPr="00652903">
        <w:rPr>
          <w:rFonts w:asciiTheme="majorHAnsi" w:hAnsiTheme="majorHAnsi" w:cstheme="majorHAnsi"/>
          <w:sz w:val="16"/>
          <w:szCs w:val="16"/>
        </w:rPr>
        <w:t>Brommels</w:t>
      </w:r>
      <w:proofErr w:type="spellEnd"/>
      <w:r w:rsidRPr="00652903">
        <w:rPr>
          <w:rFonts w:asciiTheme="majorHAnsi" w:hAnsiTheme="majorHAnsi" w:cstheme="majorHAnsi"/>
          <w:sz w:val="16"/>
          <w:szCs w:val="16"/>
        </w:rPr>
        <w:t xml:space="preserve">, M. (2013). Suffering in silence: a qualitative study of second victims of adverse events. </w:t>
      </w:r>
      <w:r w:rsidRPr="00652903">
        <w:rPr>
          <w:rFonts w:asciiTheme="majorHAnsi" w:hAnsiTheme="majorHAnsi" w:cstheme="majorHAnsi"/>
          <w:i/>
          <w:iCs/>
          <w:sz w:val="16"/>
          <w:szCs w:val="16"/>
        </w:rPr>
        <w:t>BMJ Quality &amp; Safety</w:t>
      </w:r>
      <w:r w:rsidRPr="00652903">
        <w:rPr>
          <w:rFonts w:asciiTheme="majorHAnsi" w:hAnsiTheme="majorHAnsi" w:cstheme="majorHAnsi"/>
          <w:sz w:val="16"/>
          <w:szCs w:val="16"/>
        </w:rPr>
        <w:t xml:space="preserve">, 23(4), pp.325–331. </w:t>
      </w:r>
      <w:proofErr w:type="spellStart"/>
      <w:r w:rsidRPr="00652903">
        <w:rPr>
          <w:rFonts w:asciiTheme="majorHAnsi" w:hAnsiTheme="majorHAnsi" w:cstheme="majorHAnsi"/>
          <w:sz w:val="16"/>
          <w:szCs w:val="16"/>
        </w:rPr>
        <w:t>doi:https</w:t>
      </w:r>
      <w:proofErr w:type="spellEnd"/>
      <w:r w:rsidRPr="00652903">
        <w:rPr>
          <w:rFonts w:asciiTheme="majorHAnsi" w:hAnsiTheme="majorHAnsi" w:cstheme="majorHAnsi"/>
          <w:sz w:val="16"/>
          <w:szCs w:val="16"/>
        </w:rPr>
        <w:t>://doi.org/10.1136/bmjqs-2013-002035.</w:t>
      </w:r>
    </w:p>
    <w:p w14:paraId="3EA9A5BB" w14:textId="77777777" w:rsidR="00F277F9" w:rsidRPr="00652903" w:rsidRDefault="00F277F9" w:rsidP="00722BFF">
      <w:pPr>
        <w:keepNext/>
        <w:rPr>
          <w:rFonts w:asciiTheme="majorHAnsi" w:hAnsiTheme="majorHAnsi" w:cstheme="majorHAnsi"/>
          <w:sz w:val="16"/>
          <w:szCs w:val="16"/>
          <w:shd w:val="clear" w:color="auto" w:fill="FFFFFF"/>
        </w:rPr>
      </w:pPr>
      <w:r w:rsidRPr="00652903">
        <w:rPr>
          <w:rFonts w:asciiTheme="majorHAnsi" w:hAnsiTheme="majorHAnsi" w:cstheme="majorHAnsi"/>
          <w:sz w:val="16"/>
          <w:szCs w:val="16"/>
          <w:shd w:val="clear" w:color="auto" w:fill="FFFFFF"/>
        </w:rPr>
        <w:lastRenderedPageBreak/>
        <w:t>United Nations. (2020). </w:t>
      </w:r>
      <w:r w:rsidRPr="00652903">
        <w:rPr>
          <w:rFonts w:asciiTheme="majorHAnsi" w:hAnsiTheme="majorHAnsi" w:cstheme="majorHAnsi"/>
          <w:i/>
          <w:iCs/>
          <w:sz w:val="16"/>
          <w:szCs w:val="16"/>
        </w:rPr>
        <w:t xml:space="preserve">What Is Domestic </w:t>
      </w:r>
      <w:proofErr w:type="gramStart"/>
      <w:r w:rsidRPr="00652903">
        <w:rPr>
          <w:rFonts w:asciiTheme="majorHAnsi" w:hAnsiTheme="majorHAnsi" w:cstheme="majorHAnsi"/>
          <w:i/>
          <w:iCs/>
          <w:sz w:val="16"/>
          <w:szCs w:val="16"/>
        </w:rPr>
        <w:t>Abuse?</w:t>
      </w:r>
      <w:r w:rsidRPr="00652903">
        <w:rPr>
          <w:rFonts w:asciiTheme="majorHAnsi" w:hAnsiTheme="majorHAnsi" w:cstheme="majorHAnsi"/>
          <w:sz w:val="16"/>
          <w:szCs w:val="16"/>
          <w:shd w:val="clear" w:color="auto" w:fill="FFFFFF"/>
        </w:rPr>
        <w:t>.</w:t>
      </w:r>
      <w:proofErr w:type="gramEnd"/>
      <w:r w:rsidRPr="00652903">
        <w:rPr>
          <w:rFonts w:asciiTheme="majorHAnsi" w:hAnsiTheme="majorHAnsi" w:cstheme="majorHAnsi"/>
          <w:sz w:val="16"/>
          <w:szCs w:val="16"/>
          <w:shd w:val="clear" w:color="auto" w:fill="FFFFFF"/>
        </w:rPr>
        <w:t xml:space="preserve"> [Online]. United Nations. Last Updated: 2020. Available at: </w:t>
      </w:r>
      <w:hyperlink r:id="rId24" w:history="1">
        <w:r w:rsidRPr="00652903">
          <w:rPr>
            <w:rStyle w:val="Hyperlink"/>
            <w:rFonts w:asciiTheme="majorHAnsi" w:hAnsiTheme="majorHAnsi" w:cstheme="majorHAnsi"/>
            <w:sz w:val="16"/>
            <w:szCs w:val="16"/>
            <w:shd w:val="clear" w:color="auto" w:fill="FFFFFF"/>
          </w:rPr>
          <w:t>https://www.un.org/en/coronavirus/what-is-domestic-abuse</w:t>
        </w:r>
      </w:hyperlink>
    </w:p>
    <w:p w14:paraId="0D47D845" w14:textId="77777777" w:rsidR="00F277F9" w:rsidRPr="00652903" w:rsidRDefault="00F277F9" w:rsidP="006A3303">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Victim Support (2010). </w:t>
      </w:r>
      <w:r w:rsidRPr="00652903">
        <w:rPr>
          <w:rFonts w:asciiTheme="majorHAnsi" w:hAnsiTheme="majorHAnsi" w:cstheme="majorHAnsi"/>
          <w:i/>
          <w:iCs/>
          <w:sz w:val="16"/>
          <w:szCs w:val="16"/>
        </w:rPr>
        <w:t xml:space="preserve">Victim Support South Wales </w:t>
      </w:r>
      <w:r w:rsidRPr="00652903">
        <w:rPr>
          <w:rFonts w:asciiTheme="majorHAnsi" w:hAnsiTheme="majorHAnsi" w:cstheme="majorHAnsi"/>
          <w:sz w:val="16"/>
          <w:szCs w:val="16"/>
        </w:rPr>
        <w:t>. [online] Victim Support. Available at: https://www.victimsupport.org.uk/help-and-support/how-we-can-help/.</w:t>
      </w:r>
    </w:p>
    <w:p w14:paraId="184080AC" w14:textId="77777777" w:rsidR="00F277F9" w:rsidRPr="00652903" w:rsidRDefault="00F277F9" w:rsidP="00722BFF">
      <w:pPr>
        <w:keepNext/>
        <w:rPr>
          <w:rFonts w:asciiTheme="majorHAnsi" w:hAnsiTheme="majorHAnsi" w:cstheme="majorHAnsi"/>
          <w:color w:val="222222"/>
          <w:sz w:val="16"/>
          <w:szCs w:val="16"/>
          <w:shd w:val="clear" w:color="auto" w:fill="FFFFFF"/>
        </w:rPr>
      </w:pPr>
      <w:proofErr w:type="spellStart"/>
      <w:r w:rsidRPr="00652903">
        <w:rPr>
          <w:rFonts w:asciiTheme="majorHAnsi" w:hAnsiTheme="majorHAnsi" w:cstheme="majorHAnsi"/>
          <w:color w:val="222222"/>
          <w:sz w:val="16"/>
          <w:szCs w:val="16"/>
          <w:shd w:val="clear" w:color="auto" w:fill="FFFFFF"/>
        </w:rPr>
        <w:t>Vigl</w:t>
      </w:r>
      <w:proofErr w:type="spellEnd"/>
      <w:r w:rsidRPr="00652903">
        <w:rPr>
          <w:rFonts w:asciiTheme="majorHAnsi" w:hAnsiTheme="majorHAnsi" w:cstheme="majorHAnsi"/>
          <w:color w:val="222222"/>
          <w:sz w:val="16"/>
          <w:szCs w:val="16"/>
          <w:shd w:val="clear" w:color="auto" w:fill="FFFFFF"/>
        </w:rPr>
        <w:t>, J., Ojell-Järventausta, M., Sipola, H. and Saarikallio, S., 2023. Melody for the Mind: Enhancing Mood, Motivation, Concentration, and Learning through Music Listening in the Classroom. </w:t>
      </w:r>
      <w:r w:rsidRPr="00652903">
        <w:rPr>
          <w:rFonts w:asciiTheme="majorHAnsi" w:hAnsiTheme="majorHAnsi" w:cstheme="majorHAnsi"/>
          <w:i/>
          <w:iCs/>
          <w:color w:val="222222"/>
          <w:sz w:val="16"/>
          <w:szCs w:val="16"/>
          <w:shd w:val="clear" w:color="auto" w:fill="FFFFFF"/>
        </w:rPr>
        <w:t>Music &amp; Science</w:t>
      </w:r>
      <w:r w:rsidRPr="00652903">
        <w:rPr>
          <w:rFonts w:asciiTheme="majorHAnsi" w:hAnsiTheme="majorHAnsi" w:cstheme="majorHAnsi"/>
          <w:color w:val="222222"/>
          <w:sz w:val="16"/>
          <w:szCs w:val="16"/>
          <w:shd w:val="clear" w:color="auto" w:fill="FFFFFF"/>
        </w:rPr>
        <w:t>, </w:t>
      </w:r>
      <w:r w:rsidRPr="00652903">
        <w:rPr>
          <w:rFonts w:asciiTheme="majorHAnsi" w:hAnsiTheme="majorHAnsi" w:cstheme="majorHAnsi"/>
          <w:i/>
          <w:iCs/>
          <w:color w:val="222222"/>
          <w:sz w:val="16"/>
          <w:szCs w:val="16"/>
          <w:shd w:val="clear" w:color="auto" w:fill="FFFFFF"/>
        </w:rPr>
        <w:t>6</w:t>
      </w:r>
      <w:r w:rsidRPr="00652903">
        <w:rPr>
          <w:rFonts w:asciiTheme="majorHAnsi" w:hAnsiTheme="majorHAnsi" w:cstheme="majorHAnsi"/>
          <w:color w:val="222222"/>
          <w:sz w:val="16"/>
          <w:szCs w:val="16"/>
          <w:shd w:val="clear" w:color="auto" w:fill="FFFFFF"/>
        </w:rPr>
        <w:t>, p.20592043231214085.</w:t>
      </w:r>
    </w:p>
    <w:p w14:paraId="7D950366" w14:textId="77777777" w:rsidR="00F277F9" w:rsidRPr="00652903" w:rsidRDefault="00F277F9" w:rsidP="00B92A92">
      <w:pPr>
        <w:pStyle w:val="NormalWeb"/>
        <w:spacing w:before="0" w:beforeAutospacing="0" w:after="240" w:afterAutospacing="0" w:line="360" w:lineRule="auto"/>
        <w:rPr>
          <w:rFonts w:asciiTheme="majorHAnsi" w:hAnsiTheme="majorHAnsi" w:cstheme="majorHAnsi"/>
          <w:sz w:val="16"/>
          <w:szCs w:val="16"/>
        </w:rPr>
      </w:pPr>
      <w:r w:rsidRPr="00652903">
        <w:rPr>
          <w:rFonts w:asciiTheme="majorHAnsi" w:hAnsiTheme="majorHAnsi" w:cstheme="majorHAnsi"/>
          <w:sz w:val="16"/>
          <w:szCs w:val="16"/>
        </w:rPr>
        <w:t xml:space="preserve">Walgrave, L. (1998). </w:t>
      </w:r>
      <w:r w:rsidRPr="00652903">
        <w:rPr>
          <w:rFonts w:asciiTheme="majorHAnsi" w:hAnsiTheme="majorHAnsi" w:cstheme="majorHAnsi"/>
          <w:i/>
          <w:iCs/>
          <w:sz w:val="16"/>
          <w:szCs w:val="16"/>
        </w:rPr>
        <w:t>Restorative Justice for Juveniles: Potentialities, Risks and Problems for Research</w:t>
      </w:r>
      <w:r w:rsidRPr="00652903">
        <w:rPr>
          <w:rFonts w:asciiTheme="majorHAnsi" w:hAnsiTheme="majorHAnsi" w:cstheme="majorHAnsi"/>
          <w:sz w:val="16"/>
          <w:szCs w:val="16"/>
        </w:rPr>
        <w:t xml:space="preserve">. [online] </w:t>
      </w:r>
      <w:r w:rsidRPr="00652903">
        <w:rPr>
          <w:rFonts w:asciiTheme="majorHAnsi" w:hAnsiTheme="majorHAnsi" w:cstheme="majorHAnsi"/>
          <w:i/>
          <w:iCs/>
          <w:sz w:val="16"/>
          <w:szCs w:val="16"/>
        </w:rPr>
        <w:t>Google Books</w:t>
      </w:r>
      <w:r w:rsidRPr="00652903">
        <w:rPr>
          <w:rFonts w:asciiTheme="majorHAnsi" w:hAnsiTheme="majorHAnsi" w:cstheme="majorHAnsi"/>
          <w:sz w:val="16"/>
          <w:szCs w:val="16"/>
        </w:rPr>
        <w:t xml:space="preserve">. Leuven University Press. Available at: </w:t>
      </w:r>
      <w:hyperlink r:id="rId25" w:anchor="v=onepage&amp;q=victim%20safeguarding&amp;f=false" w:history="1">
        <w:r w:rsidRPr="00652903">
          <w:rPr>
            <w:rStyle w:val="Hyperlink"/>
            <w:rFonts w:asciiTheme="majorHAnsi" w:hAnsiTheme="majorHAnsi" w:cstheme="majorHAnsi"/>
            <w:sz w:val="16"/>
            <w:szCs w:val="16"/>
          </w:rPr>
          <w:t>https://books.google.co.uk/books?hl=en&amp;lr=&amp;id=7hZJCic5h5EC&amp;oi=fnd&amp;pg=PA75&amp;dq=victim+safeguarding&amp;ots=0VhqdhkXZ5&amp;sig=cgoiy3_nCZuw4Ob1bpI6FmT6DaM#v=onepage&amp;q=victim%20safeguarding&amp;f=false</w:t>
        </w:r>
      </w:hyperlink>
      <w:r w:rsidRPr="00652903">
        <w:rPr>
          <w:rFonts w:asciiTheme="majorHAnsi" w:hAnsiTheme="majorHAnsi" w:cstheme="majorHAnsi"/>
          <w:sz w:val="16"/>
          <w:szCs w:val="16"/>
        </w:rPr>
        <w:t>.</w:t>
      </w:r>
    </w:p>
    <w:p w14:paraId="58B053BE" w14:textId="77777777" w:rsidR="00F277F9" w:rsidRPr="00652903" w:rsidRDefault="00F277F9" w:rsidP="00FF5B1B">
      <w:pPr>
        <w:pStyle w:val="NormalWeb"/>
        <w:rPr>
          <w:rFonts w:asciiTheme="majorHAnsi" w:hAnsiTheme="majorHAnsi" w:cstheme="majorHAnsi"/>
          <w:sz w:val="16"/>
          <w:szCs w:val="16"/>
        </w:rPr>
      </w:pPr>
      <w:proofErr w:type="spellStart"/>
      <w:r w:rsidRPr="00652903">
        <w:rPr>
          <w:rFonts w:asciiTheme="majorHAnsi" w:hAnsiTheme="majorHAnsi" w:cstheme="majorHAnsi"/>
          <w:color w:val="222222"/>
          <w:sz w:val="16"/>
          <w:szCs w:val="16"/>
          <w:shd w:val="clear" w:color="auto" w:fill="FFFFFF"/>
        </w:rPr>
        <w:t>Wemmers</w:t>
      </w:r>
      <w:proofErr w:type="spellEnd"/>
      <w:r w:rsidRPr="00652903">
        <w:rPr>
          <w:rFonts w:asciiTheme="majorHAnsi" w:hAnsiTheme="majorHAnsi" w:cstheme="majorHAnsi"/>
          <w:color w:val="222222"/>
          <w:sz w:val="16"/>
          <w:szCs w:val="16"/>
          <w:shd w:val="clear" w:color="auto" w:fill="FFFFFF"/>
        </w:rPr>
        <w:t>, J.A., 2009, November. Where do they belong? Giving victims a place in the criminal justice process. In </w:t>
      </w:r>
      <w:r w:rsidRPr="00652903">
        <w:rPr>
          <w:rFonts w:asciiTheme="majorHAnsi" w:hAnsiTheme="majorHAnsi" w:cstheme="majorHAnsi"/>
          <w:i/>
          <w:iCs/>
          <w:color w:val="222222"/>
          <w:sz w:val="16"/>
          <w:szCs w:val="16"/>
          <w:shd w:val="clear" w:color="auto" w:fill="FFFFFF"/>
        </w:rPr>
        <w:t>Criminal Law Forum</w:t>
      </w:r>
      <w:r w:rsidRPr="00652903">
        <w:rPr>
          <w:rFonts w:asciiTheme="majorHAnsi" w:hAnsiTheme="majorHAnsi" w:cstheme="majorHAnsi"/>
          <w:color w:val="222222"/>
          <w:sz w:val="16"/>
          <w:szCs w:val="16"/>
          <w:shd w:val="clear" w:color="auto" w:fill="FFFFFF"/>
        </w:rPr>
        <w:t> (Vol. 20, No. 4, pp. 395-416). Dordrecht: Springer Netherlands.</w:t>
      </w:r>
      <w:r w:rsidRPr="00652903">
        <w:rPr>
          <w:rFonts w:asciiTheme="majorHAnsi" w:hAnsiTheme="majorHAnsi" w:cstheme="majorHAnsi"/>
          <w:sz w:val="16"/>
          <w:szCs w:val="16"/>
        </w:rPr>
        <w:t xml:space="preserve"> </w:t>
      </w:r>
    </w:p>
    <w:p w14:paraId="7F898B3E" w14:textId="77777777" w:rsidR="00F277F9" w:rsidRPr="00652903" w:rsidRDefault="00F277F9" w:rsidP="00D57594">
      <w:pPr>
        <w:pStyle w:val="NormalWeb"/>
        <w:spacing w:before="0" w:beforeAutospacing="0" w:after="240" w:afterAutospacing="0" w:line="360" w:lineRule="auto"/>
        <w:rPr>
          <w:rFonts w:asciiTheme="majorHAnsi" w:hAnsiTheme="majorHAnsi" w:cstheme="majorHAnsi"/>
          <w:color w:val="222222"/>
          <w:sz w:val="16"/>
          <w:szCs w:val="16"/>
          <w:shd w:val="clear" w:color="auto" w:fill="FFFFFF"/>
        </w:rPr>
      </w:pPr>
      <w:r w:rsidRPr="00652903">
        <w:rPr>
          <w:rFonts w:asciiTheme="majorHAnsi" w:hAnsiTheme="majorHAnsi" w:cstheme="majorHAnsi"/>
          <w:color w:val="222222"/>
          <w:sz w:val="16"/>
          <w:szCs w:val="16"/>
          <w:shd w:val="clear" w:color="auto" w:fill="FFFFFF"/>
        </w:rPr>
        <w:t>Woods, T.O., 2000. </w:t>
      </w:r>
      <w:r w:rsidRPr="00652903">
        <w:rPr>
          <w:rFonts w:asciiTheme="majorHAnsi" w:hAnsiTheme="majorHAnsi" w:cstheme="majorHAnsi"/>
          <w:i/>
          <w:iCs/>
          <w:color w:val="222222"/>
          <w:sz w:val="16"/>
          <w:szCs w:val="16"/>
          <w:shd w:val="clear" w:color="auto" w:fill="FFFFFF"/>
        </w:rPr>
        <w:t>First response to victims of crime: A handbook for law enforcement officers on how to approach and help elderly victims, victims of sexual assault, child victims, victims of domestic violence, survivors of homicide victims</w:t>
      </w:r>
      <w:r w:rsidRPr="00652903">
        <w:rPr>
          <w:rFonts w:asciiTheme="majorHAnsi" w:hAnsiTheme="majorHAnsi" w:cstheme="majorHAnsi"/>
          <w:color w:val="222222"/>
          <w:sz w:val="16"/>
          <w:szCs w:val="16"/>
          <w:shd w:val="clear" w:color="auto" w:fill="FFFFFF"/>
        </w:rPr>
        <w:t>. US Department of Justice, Office of Justice Programs, Office for Victims of Crime.</w:t>
      </w:r>
    </w:p>
    <w:p w14:paraId="61C1010B" w14:textId="77777777" w:rsidR="00831C3B" w:rsidRDefault="00831C3B" w:rsidP="00D57594">
      <w:pPr>
        <w:pStyle w:val="NormalWeb"/>
        <w:spacing w:before="0" w:beforeAutospacing="0" w:after="240" w:afterAutospacing="0" w:line="360" w:lineRule="auto"/>
        <w:rPr>
          <w:rFonts w:asciiTheme="majorHAnsi" w:hAnsiTheme="majorHAnsi" w:cstheme="majorHAnsi"/>
          <w:color w:val="000000"/>
          <w:sz w:val="16"/>
          <w:szCs w:val="16"/>
          <w:shd w:val="clear" w:color="auto" w:fill="FFFFFF"/>
        </w:rPr>
      </w:pPr>
    </w:p>
    <w:p w14:paraId="08CEABDB" w14:textId="77777777" w:rsidR="00650BD4" w:rsidRPr="000E0D6E" w:rsidRDefault="00650BD4" w:rsidP="00722BFF">
      <w:pPr>
        <w:keepNext/>
        <w:rPr>
          <w:rFonts w:asciiTheme="majorHAnsi" w:hAnsiTheme="majorHAnsi" w:cstheme="majorHAnsi"/>
          <w:b/>
          <w:sz w:val="16"/>
          <w:szCs w:val="16"/>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55660496" w:rsidR="62FE5CAF" w:rsidRDefault="62FE5CAF" w:rsidP="62FE5CAF">
      <w:pPr>
        <w:rPr>
          <w:b/>
          <w:bCs/>
          <w:sz w:val="24"/>
          <w:szCs w:val="24"/>
        </w:rPr>
      </w:pPr>
    </w:p>
    <w:p w14:paraId="37E9EA74" w14:textId="78A16D18" w:rsidR="62FE5CAF" w:rsidRDefault="62FE5CAF" w:rsidP="62FE5CAF">
      <w:pPr>
        <w:jc w:val="both"/>
        <w:rPr>
          <w:sz w:val="24"/>
          <w:szCs w:val="24"/>
        </w:rPr>
      </w:pPr>
      <w:r w:rsidRPr="48DF4B50">
        <w:rPr>
          <w:sz w:val="24"/>
          <w:szCs w:val="24"/>
        </w:rPr>
        <w:t xml:space="preserve">Signed:  </w:t>
      </w:r>
      <w:r w:rsidR="00F3643C">
        <w:rPr>
          <w:sz w:val="24"/>
          <w:szCs w:val="24"/>
        </w:rPr>
        <w:t>DYLAN LEWIS</w:t>
      </w:r>
    </w:p>
    <w:p w14:paraId="6356F007" w14:textId="3C3842C3" w:rsidR="62FE5CAF" w:rsidRDefault="62FE5CAF" w:rsidP="62FE5CAF">
      <w:pPr>
        <w:jc w:val="both"/>
        <w:rPr>
          <w:sz w:val="24"/>
          <w:szCs w:val="24"/>
        </w:rPr>
      </w:pPr>
    </w:p>
    <w:p w14:paraId="7D8F3E90" w14:textId="14F9E07C" w:rsidR="62FE5CAF" w:rsidRDefault="62FE5CAF" w:rsidP="00DB0604">
      <w:pPr>
        <w:jc w:val="both"/>
        <w:rPr>
          <w:sz w:val="24"/>
          <w:szCs w:val="24"/>
        </w:rPr>
      </w:pPr>
      <w:r w:rsidRPr="62FE5CAF">
        <w:rPr>
          <w:sz w:val="24"/>
          <w:szCs w:val="24"/>
        </w:rPr>
        <w:t>Date:</w:t>
      </w:r>
      <w:r w:rsidR="00F3643C">
        <w:rPr>
          <w:sz w:val="24"/>
          <w:szCs w:val="24"/>
        </w:rPr>
        <w:t xml:space="preserve"> </w:t>
      </w:r>
      <w:r w:rsidR="005533E2">
        <w:rPr>
          <w:sz w:val="24"/>
          <w:szCs w:val="24"/>
        </w:rPr>
        <w:t>29.1.2024</w:t>
      </w:r>
    </w:p>
    <w:p w14:paraId="659E3D53" w14:textId="77777777" w:rsidR="00DB0604" w:rsidRDefault="00DB0604" w:rsidP="00DB0604">
      <w:pPr>
        <w:jc w:val="both"/>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B4707" w14:textId="77777777" w:rsidR="007F4DC8" w:rsidRDefault="007F4DC8">
      <w:r>
        <w:separator/>
      </w:r>
    </w:p>
  </w:endnote>
  <w:endnote w:type="continuationSeparator" w:id="0">
    <w:p w14:paraId="42455608" w14:textId="77777777" w:rsidR="007F4DC8" w:rsidRDefault="007F4DC8">
      <w:r>
        <w:continuationSeparator/>
      </w:r>
    </w:p>
  </w:endnote>
  <w:endnote w:type="continuationNotice" w:id="1">
    <w:p w14:paraId="6A787659" w14:textId="77777777" w:rsidR="007F4DC8" w:rsidRDefault="007F4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UICTFontTextStyle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4170B" w14:textId="77777777" w:rsidR="007F4DC8" w:rsidRDefault="007F4DC8">
      <w:r>
        <w:separator/>
      </w:r>
    </w:p>
  </w:footnote>
  <w:footnote w:type="continuationSeparator" w:id="0">
    <w:p w14:paraId="1BB36B67" w14:textId="77777777" w:rsidR="007F4DC8" w:rsidRDefault="007F4DC8">
      <w:r>
        <w:continuationSeparator/>
      </w:r>
    </w:p>
  </w:footnote>
  <w:footnote w:type="continuationNotice" w:id="1">
    <w:p w14:paraId="2DC16F50" w14:textId="77777777" w:rsidR="007F4DC8" w:rsidRDefault="007F4DC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0443054">
    <w:abstractNumId w:val="31"/>
  </w:num>
  <w:num w:numId="2" w16cid:durableId="425001728">
    <w:abstractNumId w:val="1"/>
    <w:lvlOverride w:ilvl="0">
      <w:lvl w:ilvl="0">
        <w:start w:val="1"/>
        <w:numFmt w:val="bullet"/>
        <w:lvlText w:val=""/>
        <w:lvlJc w:val="left"/>
        <w:pPr>
          <w:ind w:left="720" w:hanging="360"/>
        </w:pPr>
        <w:rPr>
          <w:rFonts w:ascii="Symbol" w:hAnsi="Symbol" w:hint="default"/>
        </w:rPr>
      </w:lvl>
    </w:lvlOverride>
  </w:num>
  <w:num w:numId="3" w16cid:durableId="604121820">
    <w:abstractNumId w:val="21"/>
  </w:num>
  <w:num w:numId="4" w16cid:durableId="885214418">
    <w:abstractNumId w:val="44"/>
  </w:num>
  <w:num w:numId="5" w16cid:durableId="820150270">
    <w:abstractNumId w:val="46"/>
  </w:num>
  <w:num w:numId="6" w16cid:durableId="834339782">
    <w:abstractNumId w:val="34"/>
  </w:num>
  <w:num w:numId="7" w16cid:durableId="1310986712">
    <w:abstractNumId w:val="32"/>
  </w:num>
  <w:num w:numId="8" w16cid:durableId="1230119970">
    <w:abstractNumId w:val="28"/>
  </w:num>
  <w:num w:numId="9" w16cid:durableId="777136601">
    <w:abstractNumId w:val="29"/>
  </w:num>
  <w:num w:numId="10" w16cid:durableId="64686554">
    <w:abstractNumId w:val="9"/>
  </w:num>
  <w:num w:numId="11" w16cid:durableId="1826432653">
    <w:abstractNumId w:val="33"/>
  </w:num>
  <w:num w:numId="12" w16cid:durableId="1280793320">
    <w:abstractNumId w:val="16"/>
  </w:num>
  <w:num w:numId="13" w16cid:durableId="1617982806">
    <w:abstractNumId w:val="15"/>
  </w:num>
  <w:num w:numId="14" w16cid:durableId="1221549678">
    <w:abstractNumId w:val="25"/>
  </w:num>
  <w:num w:numId="15" w16cid:durableId="572199989">
    <w:abstractNumId w:val="7"/>
  </w:num>
  <w:num w:numId="16" w16cid:durableId="2103526488">
    <w:abstractNumId w:val="24"/>
  </w:num>
  <w:num w:numId="17" w16cid:durableId="564873237">
    <w:abstractNumId w:val="14"/>
  </w:num>
  <w:num w:numId="18" w16cid:durableId="409815470">
    <w:abstractNumId w:val="12"/>
  </w:num>
  <w:num w:numId="19" w16cid:durableId="21035995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6880984">
    <w:abstractNumId w:val="22"/>
  </w:num>
  <w:num w:numId="21" w16cid:durableId="209539812">
    <w:abstractNumId w:val="17"/>
  </w:num>
  <w:num w:numId="22" w16cid:durableId="693917910">
    <w:abstractNumId w:val="13"/>
  </w:num>
  <w:num w:numId="23" w16cid:durableId="1737505412">
    <w:abstractNumId w:val="10"/>
  </w:num>
  <w:num w:numId="24" w16cid:durableId="1694065011">
    <w:abstractNumId w:val="26"/>
  </w:num>
  <w:num w:numId="25" w16cid:durableId="1523779811">
    <w:abstractNumId w:val="18"/>
  </w:num>
  <w:num w:numId="26" w16cid:durableId="600721778">
    <w:abstractNumId w:val="40"/>
  </w:num>
  <w:num w:numId="27" w16cid:durableId="1775978828">
    <w:abstractNumId w:val="35"/>
  </w:num>
  <w:num w:numId="28" w16cid:durableId="1945459576">
    <w:abstractNumId w:val="39"/>
  </w:num>
  <w:num w:numId="29" w16cid:durableId="234049439">
    <w:abstractNumId w:val="19"/>
  </w:num>
  <w:num w:numId="30" w16cid:durableId="1915820052">
    <w:abstractNumId w:val="42"/>
  </w:num>
  <w:num w:numId="31" w16cid:durableId="778836760">
    <w:abstractNumId w:val="30"/>
  </w:num>
  <w:num w:numId="32" w16cid:durableId="1912423587">
    <w:abstractNumId w:val="11"/>
  </w:num>
  <w:num w:numId="33" w16cid:durableId="1091389753">
    <w:abstractNumId w:val="43"/>
  </w:num>
  <w:num w:numId="34" w16cid:durableId="1358698782">
    <w:abstractNumId w:val="38"/>
  </w:num>
  <w:num w:numId="35" w16cid:durableId="579602787">
    <w:abstractNumId w:val="4"/>
  </w:num>
  <w:num w:numId="36" w16cid:durableId="1972713532">
    <w:abstractNumId w:val="45"/>
  </w:num>
  <w:num w:numId="37" w16cid:durableId="1983655280">
    <w:abstractNumId w:val="41"/>
  </w:num>
  <w:num w:numId="38" w16cid:durableId="1089620074">
    <w:abstractNumId w:val="36"/>
  </w:num>
  <w:num w:numId="39" w16cid:durableId="1088381882">
    <w:abstractNumId w:val="37"/>
  </w:num>
  <w:num w:numId="40" w16cid:durableId="1288271530">
    <w:abstractNumId w:val="3"/>
  </w:num>
  <w:num w:numId="41" w16cid:durableId="1026565522">
    <w:abstractNumId w:val="5"/>
  </w:num>
  <w:num w:numId="42" w16cid:durableId="248387709">
    <w:abstractNumId w:val="23"/>
  </w:num>
  <w:num w:numId="43" w16cid:durableId="1102066028">
    <w:abstractNumId w:val="6"/>
  </w:num>
  <w:num w:numId="44" w16cid:durableId="1252543757">
    <w:abstractNumId w:val="2"/>
  </w:num>
  <w:num w:numId="45" w16cid:durableId="404379680">
    <w:abstractNumId w:val="0"/>
  </w:num>
  <w:num w:numId="46" w16cid:durableId="1775593095">
    <w:abstractNumId w:val="20"/>
  </w:num>
  <w:num w:numId="47" w16cid:durableId="1850437493">
    <w:abstractNumId w:val="27"/>
  </w:num>
  <w:num w:numId="48" w16cid:durableId="1949507474">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027"/>
    <w:rsid w:val="00003542"/>
    <w:rsid w:val="00003990"/>
    <w:rsid w:val="000045B8"/>
    <w:rsid w:val="00005B8C"/>
    <w:rsid w:val="0001001F"/>
    <w:rsid w:val="00020EEC"/>
    <w:rsid w:val="00022C1D"/>
    <w:rsid w:val="00025650"/>
    <w:rsid w:val="00026FAB"/>
    <w:rsid w:val="00027B1F"/>
    <w:rsid w:val="00027B38"/>
    <w:rsid w:val="0003088B"/>
    <w:rsid w:val="000325D9"/>
    <w:rsid w:val="000335C6"/>
    <w:rsid w:val="00033D05"/>
    <w:rsid w:val="000369CD"/>
    <w:rsid w:val="000372B2"/>
    <w:rsid w:val="0004079F"/>
    <w:rsid w:val="000458AB"/>
    <w:rsid w:val="00045B87"/>
    <w:rsid w:val="00045C07"/>
    <w:rsid w:val="00050F45"/>
    <w:rsid w:val="00051E3E"/>
    <w:rsid w:val="00055D43"/>
    <w:rsid w:val="00056FAC"/>
    <w:rsid w:val="00057751"/>
    <w:rsid w:val="0006070B"/>
    <w:rsid w:val="00062E39"/>
    <w:rsid w:val="000653DD"/>
    <w:rsid w:val="00065AEC"/>
    <w:rsid w:val="000669D2"/>
    <w:rsid w:val="000670BC"/>
    <w:rsid w:val="00067431"/>
    <w:rsid w:val="00072256"/>
    <w:rsid w:val="00072996"/>
    <w:rsid w:val="00080E58"/>
    <w:rsid w:val="00082D5D"/>
    <w:rsid w:val="000839D8"/>
    <w:rsid w:val="00083D99"/>
    <w:rsid w:val="00084EA6"/>
    <w:rsid w:val="00085699"/>
    <w:rsid w:val="00085AC3"/>
    <w:rsid w:val="00087891"/>
    <w:rsid w:val="00087962"/>
    <w:rsid w:val="00091F52"/>
    <w:rsid w:val="000924CC"/>
    <w:rsid w:val="00092970"/>
    <w:rsid w:val="00092BC7"/>
    <w:rsid w:val="00093720"/>
    <w:rsid w:val="000938E6"/>
    <w:rsid w:val="00093A58"/>
    <w:rsid w:val="00093B3C"/>
    <w:rsid w:val="0009488C"/>
    <w:rsid w:val="00095B1C"/>
    <w:rsid w:val="00095C1B"/>
    <w:rsid w:val="0009641D"/>
    <w:rsid w:val="00096DEA"/>
    <w:rsid w:val="000A23E6"/>
    <w:rsid w:val="000A2E77"/>
    <w:rsid w:val="000A3C05"/>
    <w:rsid w:val="000A4240"/>
    <w:rsid w:val="000A42CC"/>
    <w:rsid w:val="000A469A"/>
    <w:rsid w:val="000A5E28"/>
    <w:rsid w:val="000A7EC3"/>
    <w:rsid w:val="000B1E96"/>
    <w:rsid w:val="000B2E44"/>
    <w:rsid w:val="000B2FDE"/>
    <w:rsid w:val="000B38FB"/>
    <w:rsid w:val="000B4049"/>
    <w:rsid w:val="000B673C"/>
    <w:rsid w:val="000C378F"/>
    <w:rsid w:val="000C3E12"/>
    <w:rsid w:val="000C6892"/>
    <w:rsid w:val="000C6FFE"/>
    <w:rsid w:val="000D0BB6"/>
    <w:rsid w:val="000D25C0"/>
    <w:rsid w:val="000D3089"/>
    <w:rsid w:val="000D4052"/>
    <w:rsid w:val="000D4969"/>
    <w:rsid w:val="000D6A3A"/>
    <w:rsid w:val="000D71A1"/>
    <w:rsid w:val="000E0D6E"/>
    <w:rsid w:val="000E1442"/>
    <w:rsid w:val="000E20BC"/>
    <w:rsid w:val="000E26B0"/>
    <w:rsid w:val="000E2C05"/>
    <w:rsid w:val="000E4113"/>
    <w:rsid w:val="000E4A18"/>
    <w:rsid w:val="000E6D27"/>
    <w:rsid w:val="000E74F2"/>
    <w:rsid w:val="000F0AD0"/>
    <w:rsid w:val="000F0FCC"/>
    <w:rsid w:val="000F1599"/>
    <w:rsid w:val="000F1769"/>
    <w:rsid w:val="000F5ACB"/>
    <w:rsid w:val="000F6196"/>
    <w:rsid w:val="000F7ECD"/>
    <w:rsid w:val="00102E64"/>
    <w:rsid w:val="0010312C"/>
    <w:rsid w:val="00103D6B"/>
    <w:rsid w:val="00104AEE"/>
    <w:rsid w:val="00106DC7"/>
    <w:rsid w:val="00111BCB"/>
    <w:rsid w:val="00112391"/>
    <w:rsid w:val="001124D2"/>
    <w:rsid w:val="00114F52"/>
    <w:rsid w:val="00120B3F"/>
    <w:rsid w:val="00122F85"/>
    <w:rsid w:val="00124783"/>
    <w:rsid w:val="00124CD5"/>
    <w:rsid w:val="001347F8"/>
    <w:rsid w:val="00137BB5"/>
    <w:rsid w:val="00137E05"/>
    <w:rsid w:val="0014178F"/>
    <w:rsid w:val="001419BE"/>
    <w:rsid w:val="00142203"/>
    <w:rsid w:val="001447F6"/>
    <w:rsid w:val="00147DE3"/>
    <w:rsid w:val="00150794"/>
    <w:rsid w:val="00150BC6"/>
    <w:rsid w:val="00152C77"/>
    <w:rsid w:val="00155475"/>
    <w:rsid w:val="001608C4"/>
    <w:rsid w:val="001627D7"/>
    <w:rsid w:val="00164675"/>
    <w:rsid w:val="00167171"/>
    <w:rsid w:val="00167858"/>
    <w:rsid w:val="00167EBD"/>
    <w:rsid w:val="00171418"/>
    <w:rsid w:val="001715B5"/>
    <w:rsid w:val="001715F3"/>
    <w:rsid w:val="00173420"/>
    <w:rsid w:val="00175436"/>
    <w:rsid w:val="001839F6"/>
    <w:rsid w:val="00187897"/>
    <w:rsid w:val="00190318"/>
    <w:rsid w:val="0019062A"/>
    <w:rsid w:val="00190913"/>
    <w:rsid w:val="00191A22"/>
    <w:rsid w:val="001924CD"/>
    <w:rsid w:val="001961CF"/>
    <w:rsid w:val="0019716A"/>
    <w:rsid w:val="001A0B2C"/>
    <w:rsid w:val="001A441F"/>
    <w:rsid w:val="001A59BB"/>
    <w:rsid w:val="001A6A51"/>
    <w:rsid w:val="001A79C4"/>
    <w:rsid w:val="001B2470"/>
    <w:rsid w:val="001B331A"/>
    <w:rsid w:val="001B713D"/>
    <w:rsid w:val="001C0E74"/>
    <w:rsid w:val="001C1375"/>
    <w:rsid w:val="001C6CEC"/>
    <w:rsid w:val="001D031E"/>
    <w:rsid w:val="001D229F"/>
    <w:rsid w:val="001D5408"/>
    <w:rsid w:val="001D5E2F"/>
    <w:rsid w:val="001D6162"/>
    <w:rsid w:val="001E43AF"/>
    <w:rsid w:val="001E49B9"/>
    <w:rsid w:val="001E7592"/>
    <w:rsid w:val="001F0FFF"/>
    <w:rsid w:val="001F3878"/>
    <w:rsid w:val="001F4552"/>
    <w:rsid w:val="0020114B"/>
    <w:rsid w:val="002019EB"/>
    <w:rsid w:val="002030F2"/>
    <w:rsid w:val="00203AE2"/>
    <w:rsid w:val="00205051"/>
    <w:rsid w:val="00206312"/>
    <w:rsid w:val="00206F71"/>
    <w:rsid w:val="00211F65"/>
    <w:rsid w:val="0021767F"/>
    <w:rsid w:val="0022001B"/>
    <w:rsid w:val="00220D06"/>
    <w:rsid w:val="00222D14"/>
    <w:rsid w:val="00223A8B"/>
    <w:rsid w:val="002246A0"/>
    <w:rsid w:val="00224AF9"/>
    <w:rsid w:val="0022793A"/>
    <w:rsid w:val="00230439"/>
    <w:rsid w:val="00235176"/>
    <w:rsid w:val="00236061"/>
    <w:rsid w:val="0024100E"/>
    <w:rsid w:val="00241C1B"/>
    <w:rsid w:val="0024288B"/>
    <w:rsid w:val="00247068"/>
    <w:rsid w:val="0024782C"/>
    <w:rsid w:val="00247F27"/>
    <w:rsid w:val="00255D8E"/>
    <w:rsid w:val="00256124"/>
    <w:rsid w:val="00260D59"/>
    <w:rsid w:val="002657E9"/>
    <w:rsid w:val="00265A49"/>
    <w:rsid w:val="0026665E"/>
    <w:rsid w:val="00266938"/>
    <w:rsid w:val="00267272"/>
    <w:rsid w:val="002702EE"/>
    <w:rsid w:val="00270EEB"/>
    <w:rsid w:val="0027147E"/>
    <w:rsid w:val="00274113"/>
    <w:rsid w:val="00274DE8"/>
    <w:rsid w:val="002761F4"/>
    <w:rsid w:val="002775E1"/>
    <w:rsid w:val="00277979"/>
    <w:rsid w:val="002808EB"/>
    <w:rsid w:val="0028095D"/>
    <w:rsid w:val="00284DFC"/>
    <w:rsid w:val="002878C8"/>
    <w:rsid w:val="00291ADD"/>
    <w:rsid w:val="00294868"/>
    <w:rsid w:val="00294DDA"/>
    <w:rsid w:val="00295CA1"/>
    <w:rsid w:val="00295CBB"/>
    <w:rsid w:val="00297111"/>
    <w:rsid w:val="002A0008"/>
    <w:rsid w:val="002A291A"/>
    <w:rsid w:val="002A5604"/>
    <w:rsid w:val="002A67E7"/>
    <w:rsid w:val="002B1701"/>
    <w:rsid w:val="002B23C3"/>
    <w:rsid w:val="002B2796"/>
    <w:rsid w:val="002B3048"/>
    <w:rsid w:val="002B443A"/>
    <w:rsid w:val="002B5255"/>
    <w:rsid w:val="002B5B35"/>
    <w:rsid w:val="002B5EB1"/>
    <w:rsid w:val="002B7DD0"/>
    <w:rsid w:val="002C1549"/>
    <w:rsid w:val="002C256A"/>
    <w:rsid w:val="002C4423"/>
    <w:rsid w:val="002C496D"/>
    <w:rsid w:val="002C7498"/>
    <w:rsid w:val="002D05EB"/>
    <w:rsid w:val="002D2C5C"/>
    <w:rsid w:val="002D2F29"/>
    <w:rsid w:val="002D2FD3"/>
    <w:rsid w:val="002D33F8"/>
    <w:rsid w:val="002D54FE"/>
    <w:rsid w:val="002E32DF"/>
    <w:rsid w:val="002E4E8C"/>
    <w:rsid w:val="002E7017"/>
    <w:rsid w:val="002E733D"/>
    <w:rsid w:val="002E7EE8"/>
    <w:rsid w:val="002F38E4"/>
    <w:rsid w:val="002F4F6E"/>
    <w:rsid w:val="002F5F92"/>
    <w:rsid w:val="002F7907"/>
    <w:rsid w:val="003015C3"/>
    <w:rsid w:val="003025B9"/>
    <w:rsid w:val="0030698D"/>
    <w:rsid w:val="0031350A"/>
    <w:rsid w:val="003159AC"/>
    <w:rsid w:val="00315FD4"/>
    <w:rsid w:val="0031652E"/>
    <w:rsid w:val="00316815"/>
    <w:rsid w:val="003168CA"/>
    <w:rsid w:val="00321255"/>
    <w:rsid w:val="0032230D"/>
    <w:rsid w:val="00322A0B"/>
    <w:rsid w:val="00327E50"/>
    <w:rsid w:val="00331856"/>
    <w:rsid w:val="00332391"/>
    <w:rsid w:val="00335FC5"/>
    <w:rsid w:val="00341F5E"/>
    <w:rsid w:val="003447FB"/>
    <w:rsid w:val="003449EC"/>
    <w:rsid w:val="00350A5D"/>
    <w:rsid w:val="003516C0"/>
    <w:rsid w:val="00352E59"/>
    <w:rsid w:val="00353043"/>
    <w:rsid w:val="00353407"/>
    <w:rsid w:val="00354DBE"/>
    <w:rsid w:val="00355210"/>
    <w:rsid w:val="00357EA1"/>
    <w:rsid w:val="003624B1"/>
    <w:rsid w:val="00364FB3"/>
    <w:rsid w:val="00365DF9"/>
    <w:rsid w:val="003668EB"/>
    <w:rsid w:val="00372DB4"/>
    <w:rsid w:val="0037490C"/>
    <w:rsid w:val="00375AF5"/>
    <w:rsid w:val="00375EF7"/>
    <w:rsid w:val="003761BD"/>
    <w:rsid w:val="003769F6"/>
    <w:rsid w:val="0037789F"/>
    <w:rsid w:val="00377A09"/>
    <w:rsid w:val="0037A2D4"/>
    <w:rsid w:val="00385414"/>
    <w:rsid w:val="00390074"/>
    <w:rsid w:val="0039311B"/>
    <w:rsid w:val="0039762B"/>
    <w:rsid w:val="003A0C37"/>
    <w:rsid w:val="003A1545"/>
    <w:rsid w:val="003A198F"/>
    <w:rsid w:val="003A1B29"/>
    <w:rsid w:val="003A1B6B"/>
    <w:rsid w:val="003A46C0"/>
    <w:rsid w:val="003A600E"/>
    <w:rsid w:val="003A6513"/>
    <w:rsid w:val="003B15C4"/>
    <w:rsid w:val="003B16C7"/>
    <w:rsid w:val="003B5007"/>
    <w:rsid w:val="003C19F1"/>
    <w:rsid w:val="003C4186"/>
    <w:rsid w:val="003C458C"/>
    <w:rsid w:val="003C6185"/>
    <w:rsid w:val="003C72B1"/>
    <w:rsid w:val="003D0D2D"/>
    <w:rsid w:val="003D240D"/>
    <w:rsid w:val="003D4710"/>
    <w:rsid w:val="003D54B6"/>
    <w:rsid w:val="003E16D7"/>
    <w:rsid w:val="003E197E"/>
    <w:rsid w:val="003E5D23"/>
    <w:rsid w:val="003E7AD5"/>
    <w:rsid w:val="004046F0"/>
    <w:rsid w:val="0040668F"/>
    <w:rsid w:val="00411DF1"/>
    <w:rsid w:val="0041208A"/>
    <w:rsid w:val="00412677"/>
    <w:rsid w:val="00412C41"/>
    <w:rsid w:val="00413D51"/>
    <w:rsid w:val="004142A9"/>
    <w:rsid w:val="00417925"/>
    <w:rsid w:val="00417AE3"/>
    <w:rsid w:val="0042277D"/>
    <w:rsid w:val="004240B8"/>
    <w:rsid w:val="004259A8"/>
    <w:rsid w:val="00431E82"/>
    <w:rsid w:val="0043325F"/>
    <w:rsid w:val="004348AE"/>
    <w:rsid w:val="004376C0"/>
    <w:rsid w:val="00440361"/>
    <w:rsid w:val="0044115F"/>
    <w:rsid w:val="0044144C"/>
    <w:rsid w:val="0044223A"/>
    <w:rsid w:val="00445D1B"/>
    <w:rsid w:val="00446792"/>
    <w:rsid w:val="00446F80"/>
    <w:rsid w:val="00447D97"/>
    <w:rsid w:val="00447E17"/>
    <w:rsid w:val="00450C83"/>
    <w:rsid w:val="00451851"/>
    <w:rsid w:val="00453343"/>
    <w:rsid w:val="00454615"/>
    <w:rsid w:val="004549AA"/>
    <w:rsid w:val="00457763"/>
    <w:rsid w:val="00457D99"/>
    <w:rsid w:val="00460889"/>
    <w:rsid w:val="004608B9"/>
    <w:rsid w:val="004631E0"/>
    <w:rsid w:val="00465947"/>
    <w:rsid w:val="00466E27"/>
    <w:rsid w:val="00467644"/>
    <w:rsid w:val="0047047D"/>
    <w:rsid w:val="00470BB1"/>
    <w:rsid w:val="004718F7"/>
    <w:rsid w:val="00473153"/>
    <w:rsid w:val="0047393E"/>
    <w:rsid w:val="00473BE5"/>
    <w:rsid w:val="004743AF"/>
    <w:rsid w:val="004766AD"/>
    <w:rsid w:val="00482C17"/>
    <w:rsid w:val="004911B4"/>
    <w:rsid w:val="0049196A"/>
    <w:rsid w:val="004923DA"/>
    <w:rsid w:val="004932C5"/>
    <w:rsid w:val="00493434"/>
    <w:rsid w:val="004941C2"/>
    <w:rsid w:val="00495B26"/>
    <w:rsid w:val="004962F9"/>
    <w:rsid w:val="004968E2"/>
    <w:rsid w:val="004A2A49"/>
    <w:rsid w:val="004A313D"/>
    <w:rsid w:val="004A3189"/>
    <w:rsid w:val="004B5C00"/>
    <w:rsid w:val="004B600B"/>
    <w:rsid w:val="004B6533"/>
    <w:rsid w:val="004B6822"/>
    <w:rsid w:val="004B69F6"/>
    <w:rsid w:val="004B6A28"/>
    <w:rsid w:val="004C00F6"/>
    <w:rsid w:val="004C2D3A"/>
    <w:rsid w:val="004C7FC7"/>
    <w:rsid w:val="004D03C4"/>
    <w:rsid w:val="004D0BF1"/>
    <w:rsid w:val="004D24D2"/>
    <w:rsid w:val="004D35A4"/>
    <w:rsid w:val="004D445F"/>
    <w:rsid w:val="004E087B"/>
    <w:rsid w:val="004E44A4"/>
    <w:rsid w:val="004E7B8B"/>
    <w:rsid w:val="004E7BDD"/>
    <w:rsid w:val="004F0A95"/>
    <w:rsid w:val="004F0D93"/>
    <w:rsid w:val="004F18E4"/>
    <w:rsid w:val="004F1CAE"/>
    <w:rsid w:val="004F1E21"/>
    <w:rsid w:val="004F3182"/>
    <w:rsid w:val="004F40BB"/>
    <w:rsid w:val="004F740D"/>
    <w:rsid w:val="004F7B8F"/>
    <w:rsid w:val="004F7C0B"/>
    <w:rsid w:val="00500748"/>
    <w:rsid w:val="005011D6"/>
    <w:rsid w:val="0050167A"/>
    <w:rsid w:val="00502E05"/>
    <w:rsid w:val="005042F1"/>
    <w:rsid w:val="00505579"/>
    <w:rsid w:val="005102F6"/>
    <w:rsid w:val="00511587"/>
    <w:rsid w:val="00513C7D"/>
    <w:rsid w:val="0051561E"/>
    <w:rsid w:val="005169D1"/>
    <w:rsid w:val="00521123"/>
    <w:rsid w:val="00521221"/>
    <w:rsid w:val="005247F4"/>
    <w:rsid w:val="00527929"/>
    <w:rsid w:val="00531984"/>
    <w:rsid w:val="0053295C"/>
    <w:rsid w:val="00532D46"/>
    <w:rsid w:val="00533689"/>
    <w:rsid w:val="0053548C"/>
    <w:rsid w:val="00536FA9"/>
    <w:rsid w:val="005414F4"/>
    <w:rsid w:val="00543358"/>
    <w:rsid w:val="005437E1"/>
    <w:rsid w:val="00543E3A"/>
    <w:rsid w:val="00546187"/>
    <w:rsid w:val="005463F1"/>
    <w:rsid w:val="00546978"/>
    <w:rsid w:val="005533E2"/>
    <w:rsid w:val="00554177"/>
    <w:rsid w:val="00556341"/>
    <w:rsid w:val="00556A38"/>
    <w:rsid w:val="00557D77"/>
    <w:rsid w:val="005605C7"/>
    <w:rsid w:val="00562EAA"/>
    <w:rsid w:val="0056354E"/>
    <w:rsid w:val="00563B58"/>
    <w:rsid w:val="005640C4"/>
    <w:rsid w:val="0056684C"/>
    <w:rsid w:val="00571C9E"/>
    <w:rsid w:val="00572BED"/>
    <w:rsid w:val="00574A0C"/>
    <w:rsid w:val="005767C2"/>
    <w:rsid w:val="00576E4C"/>
    <w:rsid w:val="0057780F"/>
    <w:rsid w:val="00581E0A"/>
    <w:rsid w:val="0058390E"/>
    <w:rsid w:val="00586D89"/>
    <w:rsid w:val="005904CF"/>
    <w:rsid w:val="005916B8"/>
    <w:rsid w:val="00593B36"/>
    <w:rsid w:val="005952BD"/>
    <w:rsid w:val="00595B41"/>
    <w:rsid w:val="00597416"/>
    <w:rsid w:val="005A05EA"/>
    <w:rsid w:val="005A0CC6"/>
    <w:rsid w:val="005A1B4C"/>
    <w:rsid w:val="005A1BA3"/>
    <w:rsid w:val="005A545C"/>
    <w:rsid w:val="005A6089"/>
    <w:rsid w:val="005B0833"/>
    <w:rsid w:val="005B0844"/>
    <w:rsid w:val="005B1209"/>
    <w:rsid w:val="005C1567"/>
    <w:rsid w:val="005C34E2"/>
    <w:rsid w:val="005C3619"/>
    <w:rsid w:val="005C474C"/>
    <w:rsid w:val="005C4BFE"/>
    <w:rsid w:val="005C6CE5"/>
    <w:rsid w:val="005D2AD7"/>
    <w:rsid w:val="005D2F48"/>
    <w:rsid w:val="005D361B"/>
    <w:rsid w:val="005D3F07"/>
    <w:rsid w:val="005D5413"/>
    <w:rsid w:val="005D583E"/>
    <w:rsid w:val="005D754C"/>
    <w:rsid w:val="005D7BFA"/>
    <w:rsid w:val="005E13EA"/>
    <w:rsid w:val="005E2161"/>
    <w:rsid w:val="005E2286"/>
    <w:rsid w:val="005F142C"/>
    <w:rsid w:val="005F751F"/>
    <w:rsid w:val="00600DB1"/>
    <w:rsid w:val="00600DE7"/>
    <w:rsid w:val="006019DE"/>
    <w:rsid w:val="006038CF"/>
    <w:rsid w:val="00605451"/>
    <w:rsid w:val="00606E27"/>
    <w:rsid w:val="006108C9"/>
    <w:rsid w:val="00612FDB"/>
    <w:rsid w:val="00615026"/>
    <w:rsid w:val="00615C7E"/>
    <w:rsid w:val="0061658F"/>
    <w:rsid w:val="00617642"/>
    <w:rsid w:val="0062158D"/>
    <w:rsid w:val="0062302E"/>
    <w:rsid w:val="00624CB8"/>
    <w:rsid w:val="00625B7A"/>
    <w:rsid w:val="0062718B"/>
    <w:rsid w:val="00630F39"/>
    <w:rsid w:val="00631B8F"/>
    <w:rsid w:val="006326D1"/>
    <w:rsid w:val="00632E0A"/>
    <w:rsid w:val="00633165"/>
    <w:rsid w:val="00635FA3"/>
    <w:rsid w:val="00636B6C"/>
    <w:rsid w:val="0063785C"/>
    <w:rsid w:val="00640118"/>
    <w:rsid w:val="006447DE"/>
    <w:rsid w:val="00650034"/>
    <w:rsid w:val="00650BD4"/>
    <w:rsid w:val="00650F5A"/>
    <w:rsid w:val="00651C78"/>
    <w:rsid w:val="0065276E"/>
    <w:rsid w:val="00652903"/>
    <w:rsid w:val="00654329"/>
    <w:rsid w:val="00654CEC"/>
    <w:rsid w:val="00655507"/>
    <w:rsid w:val="00661A2A"/>
    <w:rsid w:val="006624B4"/>
    <w:rsid w:val="00664619"/>
    <w:rsid w:val="0066627B"/>
    <w:rsid w:val="00666EBE"/>
    <w:rsid w:val="006712A7"/>
    <w:rsid w:val="00671ECC"/>
    <w:rsid w:val="006733CC"/>
    <w:rsid w:val="00674FC2"/>
    <w:rsid w:val="00677E42"/>
    <w:rsid w:val="0068080A"/>
    <w:rsid w:val="00682334"/>
    <w:rsid w:val="00684580"/>
    <w:rsid w:val="00684B16"/>
    <w:rsid w:val="00687B72"/>
    <w:rsid w:val="00690B42"/>
    <w:rsid w:val="00691FBA"/>
    <w:rsid w:val="00693D23"/>
    <w:rsid w:val="00694556"/>
    <w:rsid w:val="00696F65"/>
    <w:rsid w:val="00697586"/>
    <w:rsid w:val="006A3303"/>
    <w:rsid w:val="006A69F5"/>
    <w:rsid w:val="006A7A6D"/>
    <w:rsid w:val="006A7C0A"/>
    <w:rsid w:val="006B1B01"/>
    <w:rsid w:val="006B5E67"/>
    <w:rsid w:val="006B7FA5"/>
    <w:rsid w:val="006B7FBE"/>
    <w:rsid w:val="006C221F"/>
    <w:rsid w:val="006C2B93"/>
    <w:rsid w:val="006C2EB5"/>
    <w:rsid w:val="006C32E2"/>
    <w:rsid w:val="006C4434"/>
    <w:rsid w:val="006C5287"/>
    <w:rsid w:val="006C5359"/>
    <w:rsid w:val="006C757E"/>
    <w:rsid w:val="006C7764"/>
    <w:rsid w:val="006D18A3"/>
    <w:rsid w:val="006D22EC"/>
    <w:rsid w:val="006D3842"/>
    <w:rsid w:val="006D38D1"/>
    <w:rsid w:val="006D5970"/>
    <w:rsid w:val="006E0195"/>
    <w:rsid w:val="006E3171"/>
    <w:rsid w:val="006E481E"/>
    <w:rsid w:val="006E4D3B"/>
    <w:rsid w:val="006E63C0"/>
    <w:rsid w:val="006E795F"/>
    <w:rsid w:val="006F086C"/>
    <w:rsid w:val="006F3D1B"/>
    <w:rsid w:val="006F4DB8"/>
    <w:rsid w:val="00700025"/>
    <w:rsid w:val="00700249"/>
    <w:rsid w:val="00700ACC"/>
    <w:rsid w:val="00700F0D"/>
    <w:rsid w:val="0070347B"/>
    <w:rsid w:val="0070604C"/>
    <w:rsid w:val="007069B7"/>
    <w:rsid w:val="007069CD"/>
    <w:rsid w:val="007110E6"/>
    <w:rsid w:val="00711A70"/>
    <w:rsid w:val="00712E6F"/>
    <w:rsid w:val="00712E90"/>
    <w:rsid w:val="0071372B"/>
    <w:rsid w:val="00713B03"/>
    <w:rsid w:val="00713B7E"/>
    <w:rsid w:val="00714ABA"/>
    <w:rsid w:val="007204AE"/>
    <w:rsid w:val="007206B1"/>
    <w:rsid w:val="00722BFF"/>
    <w:rsid w:val="00723231"/>
    <w:rsid w:val="0072678F"/>
    <w:rsid w:val="00726F60"/>
    <w:rsid w:val="00727C4C"/>
    <w:rsid w:val="00731E41"/>
    <w:rsid w:val="00732751"/>
    <w:rsid w:val="00734525"/>
    <w:rsid w:val="00734809"/>
    <w:rsid w:val="007406E1"/>
    <w:rsid w:val="00743E40"/>
    <w:rsid w:val="00746579"/>
    <w:rsid w:val="0074765C"/>
    <w:rsid w:val="00750471"/>
    <w:rsid w:val="00751263"/>
    <w:rsid w:val="00755046"/>
    <w:rsid w:val="0075704F"/>
    <w:rsid w:val="007617AC"/>
    <w:rsid w:val="00763B2D"/>
    <w:rsid w:val="00772924"/>
    <w:rsid w:val="00780D57"/>
    <w:rsid w:val="00784EC4"/>
    <w:rsid w:val="0078644F"/>
    <w:rsid w:val="007872F2"/>
    <w:rsid w:val="007874BC"/>
    <w:rsid w:val="007904BF"/>
    <w:rsid w:val="007908E0"/>
    <w:rsid w:val="00791F45"/>
    <w:rsid w:val="00793EB3"/>
    <w:rsid w:val="00794205"/>
    <w:rsid w:val="007A1F6A"/>
    <w:rsid w:val="007B0DE3"/>
    <w:rsid w:val="007B1B75"/>
    <w:rsid w:val="007B491F"/>
    <w:rsid w:val="007B5CB2"/>
    <w:rsid w:val="007B7191"/>
    <w:rsid w:val="007C1634"/>
    <w:rsid w:val="007C1D94"/>
    <w:rsid w:val="007C2297"/>
    <w:rsid w:val="007C2879"/>
    <w:rsid w:val="007C6A87"/>
    <w:rsid w:val="007C6C05"/>
    <w:rsid w:val="007C705D"/>
    <w:rsid w:val="007C79DF"/>
    <w:rsid w:val="007D043B"/>
    <w:rsid w:val="007D0A07"/>
    <w:rsid w:val="007D0C96"/>
    <w:rsid w:val="007D122C"/>
    <w:rsid w:val="007D133D"/>
    <w:rsid w:val="007D1DB3"/>
    <w:rsid w:val="007D1E1D"/>
    <w:rsid w:val="007D3EB4"/>
    <w:rsid w:val="007D3F16"/>
    <w:rsid w:val="007D49DA"/>
    <w:rsid w:val="007D51DE"/>
    <w:rsid w:val="007D54B2"/>
    <w:rsid w:val="007D652C"/>
    <w:rsid w:val="007D6972"/>
    <w:rsid w:val="007E0F71"/>
    <w:rsid w:val="007E1164"/>
    <w:rsid w:val="007F3E4D"/>
    <w:rsid w:val="007F3F7E"/>
    <w:rsid w:val="007F4B5F"/>
    <w:rsid w:val="007F4DC8"/>
    <w:rsid w:val="007F5497"/>
    <w:rsid w:val="007F74AD"/>
    <w:rsid w:val="008018C8"/>
    <w:rsid w:val="00801966"/>
    <w:rsid w:val="00802908"/>
    <w:rsid w:val="00803138"/>
    <w:rsid w:val="00803DA7"/>
    <w:rsid w:val="00803FCB"/>
    <w:rsid w:val="00806AEF"/>
    <w:rsid w:val="0080759B"/>
    <w:rsid w:val="00813CEC"/>
    <w:rsid w:val="0081534C"/>
    <w:rsid w:val="008171E4"/>
    <w:rsid w:val="008203D1"/>
    <w:rsid w:val="008208EA"/>
    <w:rsid w:val="00823225"/>
    <w:rsid w:val="00824E67"/>
    <w:rsid w:val="00825A64"/>
    <w:rsid w:val="00826F48"/>
    <w:rsid w:val="008308AE"/>
    <w:rsid w:val="0083166E"/>
    <w:rsid w:val="00831C3B"/>
    <w:rsid w:val="00831DC3"/>
    <w:rsid w:val="008322C7"/>
    <w:rsid w:val="008330B9"/>
    <w:rsid w:val="008340C0"/>
    <w:rsid w:val="00834F1D"/>
    <w:rsid w:val="00835BEC"/>
    <w:rsid w:val="00836B82"/>
    <w:rsid w:val="00836FEC"/>
    <w:rsid w:val="00840CEF"/>
    <w:rsid w:val="00841F9D"/>
    <w:rsid w:val="008420E1"/>
    <w:rsid w:val="00843D58"/>
    <w:rsid w:val="00843EBA"/>
    <w:rsid w:val="00844D98"/>
    <w:rsid w:val="00846D84"/>
    <w:rsid w:val="008472E6"/>
    <w:rsid w:val="0085230E"/>
    <w:rsid w:val="00852C58"/>
    <w:rsid w:val="008550A1"/>
    <w:rsid w:val="00855703"/>
    <w:rsid w:val="008600BB"/>
    <w:rsid w:val="0086087B"/>
    <w:rsid w:val="00860BDB"/>
    <w:rsid w:val="00861035"/>
    <w:rsid w:val="00861038"/>
    <w:rsid w:val="008620B6"/>
    <w:rsid w:val="00865008"/>
    <w:rsid w:val="00866B50"/>
    <w:rsid w:val="00867616"/>
    <w:rsid w:val="008708F1"/>
    <w:rsid w:val="00871135"/>
    <w:rsid w:val="008717C2"/>
    <w:rsid w:val="00872592"/>
    <w:rsid w:val="0087261B"/>
    <w:rsid w:val="00877E61"/>
    <w:rsid w:val="008802AD"/>
    <w:rsid w:val="00880539"/>
    <w:rsid w:val="00882899"/>
    <w:rsid w:val="008859E8"/>
    <w:rsid w:val="0088737B"/>
    <w:rsid w:val="00890368"/>
    <w:rsid w:val="00892716"/>
    <w:rsid w:val="00893067"/>
    <w:rsid w:val="008933DE"/>
    <w:rsid w:val="0089506B"/>
    <w:rsid w:val="0089520D"/>
    <w:rsid w:val="00895FCE"/>
    <w:rsid w:val="00897308"/>
    <w:rsid w:val="00897F3E"/>
    <w:rsid w:val="008A07F7"/>
    <w:rsid w:val="008A11BB"/>
    <w:rsid w:val="008A11D5"/>
    <w:rsid w:val="008A1BA8"/>
    <w:rsid w:val="008A21B4"/>
    <w:rsid w:val="008A335A"/>
    <w:rsid w:val="008A4576"/>
    <w:rsid w:val="008A6307"/>
    <w:rsid w:val="008B07DE"/>
    <w:rsid w:val="008B28E7"/>
    <w:rsid w:val="008B4F08"/>
    <w:rsid w:val="008C0D2E"/>
    <w:rsid w:val="008C14C7"/>
    <w:rsid w:val="008C1A28"/>
    <w:rsid w:val="008C2FFB"/>
    <w:rsid w:val="008C3075"/>
    <w:rsid w:val="008C6EEA"/>
    <w:rsid w:val="008C799F"/>
    <w:rsid w:val="008D02A4"/>
    <w:rsid w:val="008D1F49"/>
    <w:rsid w:val="008D5813"/>
    <w:rsid w:val="008D634E"/>
    <w:rsid w:val="008D778A"/>
    <w:rsid w:val="008E0146"/>
    <w:rsid w:val="008E1ECA"/>
    <w:rsid w:val="008E20C0"/>
    <w:rsid w:val="008E35C0"/>
    <w:rsid w:val="008E6DE2"/>
    <w:rsid w:val="008E7D34"/>
    <w:rsid w:val="008F0EBE"/>
    <w:rsid w:val="008F1788"/>
    <w:rsid w:val="008F1CE6"/>
    <w:rsid w:val="008F22BD"/>
    <w:rsid w:val="008F5C94"/>
    <w:rsid w:val="008F603D"/>
    <w:rsid w:val="008F6CAC"/>
    <w:rsid w:val="009017DC"/>
    <w:rsid w:val="00901EFE"/>
    <w:rsid w:val="0090388A"/>
    <w:rsid w:val="00905541"/>
    <w:rsid w:val="009079BD"/>
    <w:rsid w:val="00910656"/>
    <w:rsid w:val="00911F63"/>
    <w:rsid w:val="00912BD9"/>
    <w:rsid w:val="00920504"/>
    <w:rsid w:val="00920E5B"/>
    <w:rsid w:val="00926436"/>
    <w:rsid w:val="0093018C"/>
    <w:rsid w:val="00932CCA"/>
    <w:rsid w:val="00936972"/>
    <w:rsid w:val="009422A5"/>
    <w:rsid w:val="00942A6C"/>
    <w:rsid w:val="0094349F"/>
    <w:rsid w:val="00946DA5"/>
    <w:rsid w:val="00952A86"/>
    <w:rsid w:val="009544C0"/>
    <w:rsid w:val="00954FA4"/>
    <w:rsid w:val="00955D69"/>
    <w:rsid w:val="00956AE9"/>
    <w:rsid w:val="0095724D"/>
    <w:rsid w:val="00964CC6"/>
    <w:rsid w:val="00973524"/>
    <w:rsid w:val="00980028"/>
    <w:rsid w:val="00981F3F"/>
    <w:rsid w:val="00986124"/>
    <w:rsid w:val="009861B9"/>
    <w:rsid w:val="00991FDA"/>
    <w:rsid w:val="009927A1"/>
    <w:rsid w:val="0099502A"/>
    <w:rsid w:val="0099774D"/>
    <w:rsid w:val="009979AD"/>
    <w:rsid w:val="009A5F3B"/>
    <w:rsid w:val="009A7CDC"/>
    <w:rsid w:val="009B0B61"/>
    <w:rsid w:val="009B28C0"/>
    <w:rsid w:val="009B6E0B"/>
    <w:rsid w:val="009B7136"/>
    <w:rsid w:val="009B71CB"/>
    <w:rsid w:val="009B7806"/>
    <w:rsid w:val="009B7A3C"/>
    <w:rsid w:val="009C1F2D"/>
    <w:rsid w:val="009C3AC2"/>
    <w:rsid w:val="009D0615"/>
    <w:rsid w:val="009D1C46"/>
    <w:rsid w:val="009D4365"/>
    <w:rsid w:val="009D4E3B"/>
    <w:rsid w:val="009D6137"/>
    <w:rsid w:val="009D7BC9"/>
    <w:rsid w:val="009E1982"/>
    <w:rsid w:val="009E1D8A"/>
    <w:rsid w:val="009E4D2C"/>
    <w:rsid w:val="009E6BA2"/>
    <w:rsid w:val="009E7632"/>
    <w:rsid w:val="009F0978"/>
    <w:rsid w:val="009F3823"/>
    <w:rsid w:val="009F3AEC"/>
    <w:rsid w:val="00A00081"/>
    <w:rsid w:val="00A00C7C"/>
    <w:rsid w:val="00A015F7"/>
    <w:rsid w:val="00A01E0B"/>
    <w:rsid w:val="00A030A0"/>
    <w:rsid w:val="00A0503A"/>
    <w:rsid w:val="00A05712"/>
    <w:rsid w:val="00A07924"/>
    <w:rsid w:val="00A10124"/>
    <w:rsid w:val="00A10D56"/>
    <w:rsid w:val="00A12AAE"/>
    <w:rsid w:val="00A13CF2"/>
    <w:rsid w:val="00A16DD1"/>
    <w:rsid w:val="00A20023"/>
    <w:rsid w:val="00A22441"/>
    <w:rsid w:val="00A22CCC"/>
    <w:rsid w:val="00A23F3B"/>
    <w:rsid w:val="00A24406"/>
    <w:rsid w:val="00A25BC8"/>
    <w:rsid w:val="00A25F64"/>
    <w:rsid w:val="00A263CC"/>
    <w:rsid w:val="00A26A01"/>
    <w:rsid w:val="00A27CC2"/>
    <w:rsid w:val="00A3273B"/>
    <w:rsid w:val="00A32FB3"/>
    <w:rsid w:val="00A3419B"/>
    <w:rsid w:val="00A3427C"/>
    <w:rsid w:val="00A364D4"/>
    <w:rsid w:val="00A409D4"/>
    <w:rsid w:val="00A40ED6"/>
    <w:rsid w:val="00A414AA"/>
    <w:rsid w:val="00A43895"/>
    <w:rsid w:val="00A465BC"/>
    <w:rsid w:val="00A46738"/>
    <w:rsid w:val="00A470EE"/>
    <w:rsid w:val="00A47621"/>
    <w:rsid w:val="00A479CD"/>
    <w:rsid w:val="00A50CFC"/>
    <w:rsid w:val="00A54D67"/>
    <w:rsid w:val="00A55A3F"/>
    <w:rsid w:val="00A6521B"/>
    <w:rsid w:val="00A652F6"/>
    <w:rsid w:val="00A700C0"/>
    <w:rsid w:val="00A7030C"/>
    <w:rsid w:val="00A72301"/>
    <w:rsid w:val="00A732EA"/>
    <w:rsid w:val="00A7489E"/>
    <w:rsid w:val="00A74E95"/>
    <w:rsid w:val="00A8015F"/>
    <w:rsid w:val="00A80BD2"/>
    <w:rsid w:val="00A8490B"/>
    <w:rsid w:val="00A84D60"/>
    <w:rsid w:val="00A85039"/>
    <w:rsid w:val="00A851F7"/>
    <w:rsid w:val="00A86E39"/>
    <w:rsid w:val="00A906AA"/>
    <w:rsid w:val="00A92805"/>
    <w:rsid w:val="00A93F8A"/>
    <w:rsid w:val="00A94C5E"/>
    <w:rsid w:val="00AA09A8"/>
    <w:rsid w:val="00AA241A"/>
    <w:rsid w:val="00AA252C"/>
    <w:rsid w:val="00AA51ED"/>
    <w:rsid w:val="00AA666E"/>
    <w:rsid w:val="00AB4F58"/>
    <w:rsid w:val="00AB5518"/>
    <w:rsid w:val="00AB62C0"/>
    <w:rsid w:val="00AC01D4"/>
    <w:rsid w:val="00AC4A04"/>
    <w:rsid w:val="00AC5C91"/>
    <w:rsid w:val="00AC6BF6"/>
    <w:rsid w:val="00AD336F"/>
    <w:rsid w:val="00AD3550"/>
    <w:rsid w:val="00AD5DFC"/>
    <w:rsid w:val="00AD7C71"/>
    <w:rsid w:val="00AE1392"/>
    <w:rsid w:val="00AE2564"/>
    <w:rsid w:val="00AE2770"/>
    <w:rsid w:val="00AE301F"/>
    <w:rsid w:val="00AE3302"/>
    <w:rsid w:val="00AE4604"/>
    <w:rsid w:val="00AE5812"/>
    <w:rsid w:val="00AE6F53"/>
    <w:rsid w:val="00AE7077"/>
    <w:rsid w:val="00AF354F"/>
    <w:rsid w:val="00AF4A60"/>
    <w:rsid w:val="00AF4C3E"/>
    <w:rsid w:val="00AF61C2"/>
    <w:rsid w:val="00AF6CC6"/>
    <w:rsid w:val="00AF7CC4"/>
    <w:rsid w:val="00B011CD"/>
    <w:rsid w:val="00B0296A"/>
    <w:rsid w:val="00B0485C"/>
    <w:rsid w:val="00B050DF"/>
    <w:rsid w:val="00B10004"/>
    <w:rsid w:val="00B12295"/>
    <w:rsid w:val="00B12FD4"/>
    <w:rsid w:val="00B137BE"/>
    <w:rsid w:val="00B17FA0"/>
    <w:rsid w:val="00B229F7"/>
    <w:rsid w:val="00B24344"/>
    <w:rsid w:val="00B24E3E"/>
    <w:rsid w:val="00B2661F"/>
    <w:rsid w:val="00B26769"/>
    <w:rsid w:val="00B31C91"/>
    <w:rsid w:val="00B32D28"/>
    <w:rsid w:val="00B3747F"/>
    <w:rsid w:val="00B40B09"/>
    <w:rsid w:val="00B41CE5"/>
    <w:rsid w:val="00B43194"/>
    <w:rsid w:val="00B462D6"/>
    <w:rsid w:val="00B47734"/>
    <w:rsid w:val="00B504BC"/>
    <w:rsid w:val="00B50C80"/>
    <w:rsid w:val="00B50FBA"/>
    <w:rsid w:val="00B5412E"/>
    <w:rsid w:val="00B54AEB"/>
    <w:rsid w:val="00B558EB"/>
    <w:rsid w:val="00B577D3"/>
    <w:rsid w:val="00B60466"/>
    <w:rsid w:val="00B610FC"/>
    <w:rsid w:val="00B613AB"/>
    <w:rsid w:val="00B631E6"/>
    <w:rsid w:val="00B6548F"/>
    <w:rsid w:val="00B73C1A"/>
    <w:rsid w:val="00B7502A"/>
    <w:rsid w:val="00B766A4"/>
    <w:rsid w:val="00B77305"/>
    <w:rsid w:val="00B77F4B"/>
    <w:rsid w:val="00B801BF"/>
    <w:rsid w:val="00B82CC2"/>
    <w:rsid w:val="00B84A89"/>
    <w:rsid w:val="00B85EC3"/>
    <w:rsid w:val="00B90919"/>
    <w:rsid w:val="00B909C6"/>
    <w:rsid w:val="00B911C0"/>
    <w:rsid w:val="00B92A92"/>
    <w:rsid w:val="00B92BEF"/>
    <w:rsid w:val="00B9689A"/>
    <w:rsid w:val="00B96F2F"/>
    <w:rsid w:val="00B97993"/>
    <w:rsid w:val="00BA0B7A"/>
    <w:rsid w:val="00BA1FFA"/>
    <w:rsid w:val="00BA7FF1"/>
    <w:rsid w:val="00BB06CB"/>
    <w:rsid w:val="00BB261F"/>
    <w:rsid w:val="00BB2887"/>
    <w:rsid w:val="00BB5EAA"/>
    <w:rsid w:val="00BB5F11"/>
    <w:rsid w:val="00BB5F58"/>
    <w:rsid w:val="00BB638B"/>
    <w:rsid w:val="00BC0401"/>
    <w:rsid w:val="00BC04FA"/>
    <w:rsid w:val="00BC0519"/>
    <w:rsid w:val="00BC1C22"/>
    <w:rsid w:val="00BC460B"/>
    <w:rsid w:val="00BC5725"/>
    <w:rsid w:val="00BC5963"/>
    <w:rsid w:val="00BD01A9"/>
    <w:rsid w:val="00BD04DF"/>
    <w:rsid w:val="00BD30B1"/>
    <w:rsid w:val="00BD76E7"/>
    <w:rsid w:val="00BE0525"/>
    <w:rsid w:val="00BE0F7B"/>
    <w:rsid w:val="00BE10C2"/>
    <w:rsid w:val="00BF32A8"/>
    <w:rsid w:val="00BF638D"/>
    <w:rsid w:val="00C009E7"/>
    <w:rsid w:val="00C01D14"/>
    <w:rsid w:val="00C0218D"/>
    <w:rsid w:val="00C0252A"/>
    <w:rsid w:val="00C025B4"/>
    <w:rsid w:val="00C044B5"/>
    <w:rsid w:val="00C04AB2"/>
    <w:rsid w:val="00C0610D"/>
    <w:rsid w:val="00C06DC3"/>
    <w:rsid w:val="00C07784"/>
    <w:rsid w:val="00C161FD"/>
    <w:rsid w:val="00C17504"/>
    <w:rsid w:val="00C1763A"/>
    <w:rsid w:val="00C17F52"/>
    <w:rsid w:val="00C21065"/>
    <w:rsid w:val="00C21831"/>
    <w:rsid w:val="00C21B11"/>
    <w:rsid w:val="00C23F17"/>
    <w:rsid w:val="00C2501F"/>
    <w:rsid w:val="00C26D0D"/>
    <w:rsid w:val="00C27C95"/>
    <w:rsid w:val="00C300D2"/>
    <w:rsid w:val="00C30D49"/>
    <w:rsid w:val="00C3184D"/>
    <w:rsid w:val="00C322D2"/>
    <w:rsid w:val="00C326BA"/>
    <w:rsid w:val="00C3270F"/>
    <w:rsid w:val="00C3278B"/>
    <w:rsid w:val="00C33375"/>
    <w:rsid w:val="00C3429D"/>
    <w:rsid w:val="00C34C23"/>
    <w:rsid w:val="00C42005"/>
    <w:rsid w:val="00C425EE"/>
    <w:rsid w:val="00C432BE"/>
    <w:rsid w:val="00C4372F"/>
    <w:rsid w:val="00C44446"/>
    <w:rsid w:val="00C44D36"/>
    <w:rsid w:val="00C46242"/>
    <w:rsid w:val="00C4664D"/>
    <w:rsid w:val="00C46E0B"/>
    <w:rsid w:val="00C472AA"/>
    <w:rsid w:val="00C50A05"/>
    <w:rsid w:val="00C5166A"/>
    <w:rsid w:val="00C54AED"/>
    <w:rsid w:val="00C610E7"/>
    <w:rsid w:val="00C623FE"/>
    <w:rsid w:val="00C63D00"/>
    <w:rsid w:val="00C6441B"/>
    <w:rsid w:val="00C65180"/>
    <w:rsid w:val="00C66C45"/>
    <w:rsid w:val="00C70C77"/>
    <w:rsid w:val="00C7108B"/>
    <w:rsid w:val="00C76F40"/>
    <w:rsid w:val="00C77AEB"/>
    <w:rsid w:val="00C8089F"/>
    <w:rsid w:val="00C836CC"/>
    <w:rsid w:val="00C84C2B"/>
    <w:rsid w:val="00C8576E"/>
    <w:rsid w:val="00C87A74"/>
    <w:rsid w:val="00C90A01"/>
    <w:rsid w:val="00C90A71"/>
    <w:rsid w:val="00C9103A"/>
    <w:rsid w:val="00C91630"/>
    <w:rsid w:val="00C92C71"/>
    <w:rsid w:val="00C93F8F"/>
    <w:rsid w:val="00C94193"/>
    <w:rsid w:val="00CA3593"/>
    <w:rsid w:val="00CA62AA"/>
    <w:rsid w:val="00CA63D0"/>
    <w:rsid w:val="00CA7F4F"/>
    <w:rsid w:val="00CB258E"/>
    <w:rsid w:val="00CB3C8F"/>
    <w:rsid w:val="00CB552D"/>
    <w:rsid w:val="00CB72FA"/>
    <w:rsid w:val="00CC02F1"/>
    <w:rsid w:val="00CC05FF"/>
    <w:rsid w:val="00CC11A6"/>
    <w:rsid w:val="00CC135E"/>
    <w:rsid w:val="00CC46E7"/>
    <w:rsid w:val="00CD02B7"/>
    <w:rsid w:val="00CD21B2"/>
    <w:rsid w:val="00CD5D3F"/>
    <w:rsid w:val="00CE7265"/>
    <w:rsid w:val="00CF1E90"/>
    <w:rsid w:val="00CF3DB3"/>
    <w:rsid w:val="00D02D22"/>
    <w:rsid w:val="00D03310"/>
    <w:rsid w:val="00D052BC"/>
    <w:rsid w:val="00D05494"/>
    <w:rsid w:val="00D07026"/>
    <w:rsid w:val="00D07C41"/>
    <w:rsid w:val="00D14B91"/>
    <w:rsid w:val="00D2004C"/>
    <w:rsid w:val="00D22C8F"/>
    <w:rsid w:val="00D23B59"/>
    <w:rsid w:val="00D24CDA"/>
    <w:rsid w:val="00D31B72"/>
    <w:rsid w:val="00D31E93"/>
    <w:rsid w:val="00D3212D"/>
    <w:rsid w:val="00D33491"/>
    <w:rsid w:val="00D36DE0"/>
    <w:rsid w:val="00D41D23"/>
    <w:rsid w:val="00D44F8E"/>
    <w:rsid w:val="00D44FD0"/>
    <w:rsid w:val="00D46F13"/>
    <w:rsid w:val="00D47264"/>
    <w:rsid w:val="00D504F3"/>
    <w:rsid w:val="00D51968"/>
    <w:rsid w:val="00D53303"/>
    <w:rsid w:val="00D53B14"/>
    <w:rsid w:val="00D54AC6"/>
    <w:rsid w:val="00D57270"/>
    <w:rsid w:val="00D57594"/>
    <w:rsid w:val="00D607EF"/>
    <w:rsid w:val="00D60F88"/>
    <w:rsid w:val="00D625E7"/>
    <w:rsid w:val="00D62CD8"/>
    <w:rsid w:val="00D633C6"/>
    <w:rsid w:val="00D646BD"/>
    <w:rsid w:val="00D70239"/>
    <w:rsid w:val="00D71201"/>
    <w:rsid w:val="00D720C7"/>
    <w:rsid w:val="00D73641"/>
    <w:rsid w:val="00D74682"/>
    <w:rsid w:val="00D81D06"/>
    <w:rsid w:val="00D8552A"/>
    <w:rsid w:val="00D8562D"/>
    <w:rsid w:val="00D8652C"/>
    <w:rsid w:val="00D876E6"/>
    <w:rsid w:val="00D87E4F"/>
    <w:rsid w:val="00D951EB"/>
    <w:rsid w:val="00D95825"/>
    <w:rsid w:val="00D96ABE"/>
    <w:rsid w:val="00D96C68"/>
    <w:rsid w:val="00DA0997"/>
    <w:rsid w:val="00DA0C50"/>
    <w:rsid w:val="00DA1025"/>
    <w:rsid w:val="00DA22EC"/>
    <w:rsid w:val="00DA255A"/>
    <w:rsid w:val="00DA5860"/>
    <w:rsid w:val="00DB0604"/>
    <w:rsid w:val="00DB18A0"/>
    <w:rsid w:val="00DB2767"/>
    <w:rsid w:val="00DB66EE"/>
    <w:rsid w:val="00DC090D"/>
    <w:rsid w:val="00DC2D24"/>
    <w:rsid w:val="00DC4729"/>
    <w:rsid w:val="00DC5D00"/>
    <w:rsid w:val="00DC5F2F"/>
    <w:rsid w:val="00DC5F32"/>
    <w:rsid w:val="00DC66D7"/>
    <w:rsid w:val="00DD0108"/>
    <w:rsid w:val="00DD032D"/>
    <w:rsid w:val="00DD4B70"/>
    <w:rsid w:val="00DD6F47"/>
    <w:rsid w:val="00DE08EB"/>
    <w:rsid w:val="00DE15B5"/>
    <w:rsid w:val="00DE2EED"/>
    <w:rsid w:val="00DE324D"/>
    <w:rsid w:val="00DE556F"/>
    <w:rsid w:val="00DE64D7"/>
    <w:rsid w:val="00DE68FA"/>
    <w:rsid w:val="00DF3081"/>
    <w:rsid w:val="00DF3B6F"/>
    <w:rsid w:val="00DF42C7"/>
    <w:rsid w:val="00DF50EF"/>
    <w:rsid w:val="00DF64D9"/>
    <w:rsid w:val="00E012B8"/>
    <w:rsid w:val="00E03B6D"/>
    <w:rsid w:val="00E0457A"/>
    <w:rsid w:val="00E06FFA"/>
    <w:rsid w:val="00E12281"/>
    <w:rsid w:val="00E12B5D"/>
    <w:rsid w:val="00E155F1"/>
    <w:rsid w:val="00E15C9E"/>
    <w:rsid w:val="00E17160"/>
    <w:rsid w:val="00E171BD"/>
    <w:rsid w:val="00E2331D"/>
    <w:rsid w:val="00E241AE"/>
    <w:rsid w:val="00E247B4"/>
    <w:rsid w:val="00E306FB"/>
    <w:rsid w:val="00E325C5"/>
    <w:rsid w:val="00E35BEC"/>
    <w:rsid w:val="00E36100"/>
    <w:rsid w:val="00E368BA"/>
    <w:rsid w:val="00E40ACF"/>
    <w:rsid w:val="00E41FEE"/>
    <w:rsid w:val="00E50821"/>
    <w:rsid w:val="00E5090E"/>
    <w:rsid w:val="00E51C2A"/>
    <w:rsid w:val="00E51F91"/>
    <w:rsid w:val="00E54248"/>
    <w:rsid w:val="00E560A9"/>
    <w:rsid w:val="00E56915"/>
    <w:rsid w:val="00E56E69"/>
    <w:rsid w:val="00E5737F"/>
    <w:rsid w:val="00E601C0"/>
    <w:rsid w:val="00E65A3D"/>
    <w:rsid w:val="00E671FC"/>
    <w:rsid w:val="00E7086E"/>
    <w:rsid w:val="00E709AA"/>
    <w:rsid w:val="00E7374A"/>
    <w:rsid w:val="00E73C41"/>
    <w:rsid w:val="00E74E9A"/>
    <w:rsid w:val="00E7598F"/>
    <w:rsid w:val="00E76F60"/>
    <w:rsid w:val="00E83D90"/>
    <w:rsid w:val="00E83F28"/>
    <w:rsid w:val="00E83F91"/>
    <w:rsid w:val="00E84491"/>
    <w:rsid w:val="00E9107A"/>
    <w:rsid w:val="00E91F62"/>
    <w:rsid w:val="00E929FD"/>
    <w:rsid w:val="00E93240"/>
    <w:rsid w:val="00E9479B"/>
    <w:rsid w:val="00E9666A"/>
    <w:rsid w:val="00EA3ED5"/>
    <w:rsid w:val="00EA4D48"/>
    <w:rsid w:val="00EA6AAA"/>
    <w:rsid w:val="00EA7384"/>
    <w:rsid w:val="00EB1A39"/>
    <w:rsid w:val="00EB2173"/>
    <w:rsid w:val="00EB294C"/>
    <w:rsid w:val="00EB62E6"/>
    <w:rsid w:val="00EC4602"/>
    <w:rsid w:val="00ED1B30"/>
    <w:rsid w:val="00ED1FCD"/>
    <w:rsid w:val="00ED250E"/>
    <w:rsid w:val="00ED32D7"/>
    <w:rsid w:val="00ED3C94"/>
    <w:rsid w:val="00ED5BCE"/>
    <w:rsid w:val="00ED5F2B"/>
    <w:rsid w:val="00EE0C45"/>
    <w:rsid w:val="00EE1AC1"/>
    <w:rsid w:val="00EE333A"/>
    <w:rsid w:val="00EE39D6"/>
    <w:rsid w:val="00EE413C"/>
    <w:rsid w:val="00EE46B5"/>
    <w:rsid w:val="00EE52AD"/>
    <w:rsid w:val="00EE7C7F"/>
    <w:rsid w:val="00EF0309"/>
    <w:rsid w:val="00EF10B4"/>
    <w:rsid w:val="00EF3F48"/>
    <w:rsid w:val="00EF3F51"/>
    <w:rsid w:val="00EF4C62"/>
    <w:rsid w:val="00EF511F"/>
    <w:rsid w:val="00EF64C5"/>
    <w:rsid w:val="00F0051D"/>
    <w:rsid w:val="00F01F92"/>
    <w:rsid w:val="00F03E24"/>
    <w:rsid w:val="00F108D7"/>
    <w:rsid w:val="00F10A08"/>
    <w:rsid w:val="00F11197"/>
    <w:rsid w:val="00F119A2"/>
    <w:rsid w:val="00F139CF"/>
    <w:rsid w:val="00F22500"/>
    <w:rsid w:val="00F22AC5"/>
    <w:rsid w:val="00F254D1"/>
    <w:rsid w:val="00F277F9"/>
    <w:rsid w:val="00F30494"/>
    <w:rsid w:val="00F324BD"/>
    <w:rsid w:val="00F32B82"/>
    <w:rsid w:val="00F3643C"/>
    <w:rsid w:val="00F4043E"/>
    <w:rsid w:val="00F40CB5"/>
    <w:rsid w:val="00F4158D"/>
    <w:rsid w:val="00F41BBC"/>
    <w:rsid w:val="00F43B9D"/>
    <w:rsid w:val="00F444F0"/>
    <w:rsid w:val="00F50847"/>
    <w:rsid w:val="00F5173A"/>
    <w:rsid w:val="00F53F27"/>
    <w:rsid w:val="00F546D1"/>
    <w:rsid w:val="00F5525B"/>
    <w:rsid w:val="00F564BB"/>
    <w:rsid w:val="00F57D86"/>
    <w:rsid w:val="00F61951"/>
    <w:rsid w:val="00F61DE8"/>
    <w:rsid w:val="00F6513F"/>
    <w:rsid w:val="00F65CA4"/>
    <w:rsid w:val="00F66272"/>
    <w:rsid w:val="00F709C0"/>
    <w:rsid w:val="00F72AC9"/>
    <w:rsid w:val="00F759CA"/>
    <w:rsid w:val="00F82035"/>
    <w:rsid w:val="00F8330A"/>
    <w:rsid w:val="00F84941"/>
    <w:rsid w:val="00F86AE2"/>
    <w:rsid w:val="00F914E7"/>
    <w:rsid w:val="00F927A1"/>
    <w:rsid w:val="00F92E4D"/>
    <w:rsid w:val="00F9355A"/>
    <w:rsid w:val="00F93BCB"/>
    <w:rsid w:val="00F94C96"/>
    <w:rsid w:val="00FA26FD"/>
    <w:rsid w:val="00FA2A92"/>
    <w:rsid w:val="00FA3764"/>
    <w:rsid w:val="00FA56ED"/>
    <w:rsid w:val="00FA6880"/>
    <w:rsid w:val="00FA7F44"/>
    <w:rsid w:val="00FB038D"/>
    <w:rsid w:val="00FB51CD"/>
    <w:rsid w:val="00FB5312"/>
    <w:rsid w:val="00FB5FA6"/>
    <w:rsid w:val="00FC1310"/>
    <w:rsid w:val="00FC21B2"/>
    <w:rsid w:val="00FC2FF3"/>
    <w:rsid w:val="00FC3263"/>
    <w:rsid w:val="00FC51F9"/>
    <w:rsid w:val="00FC5B40"/>
    <w:rsid w:val="00FC5F3A"/>
    <w:rsid w:val="00FC5FF8"/>
    <w:rsid w:val="00FD0415"/>
    <w:rsid w:val="00FD0830"/>
    <w:rsid w:val="00FD12E5"/>
    <w:rsid w:val="00FD17F5"/>
    <w:rsid w:val="00FD3D7C"/>
    <w:rsid w:val="00FD4F8F"/>
    <w:rsid w:val="00FE0C16"/>
    <w:rsid w:val="00FE14AD"/>
    <w:rsid w:val="00FE14B1"/>
    <w:rsid w:val="00FE5E46"/>
    <w:rsid w:val="00FF0070"/>
    <w:rsid w:val="00FF5B1B"/>
    <w:rsid w:val="00FF5F6A"/>
    <w:rsid w:val="00FF66BC"/>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F2AE0C8-3A12-4AB9-95C8-7B6808C7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55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otnoteReference">
    <w:name w:val="footnote reference"/>
    <w:basedOn w:val="DefaultParagraphFont"/>
    <w:uiPriority w:val="99"/>
    <w:semiHidden/>
    <w:unhideWhenUsed/>
    <w:rsid w:val="00722BFF"/>
    <w:rPr>
      <w:vertAlign w:val="superscript"/>
    </w:rPr>
  </w:style>
  <w:style w:type="paragraph" w:styleId="NormalWeb">
    <w:name w:val="Normal (Web)"/>
    <w:basedOn w:val="Normal"/>
    <w:uiPriority w:val="99"/>
    <w:unhideWhenUsed/>
    <w:rsid w:val="00722B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FootnoteText">
    <w:name w:val="footnote text"/>
    <w:basedOn w:val="Normal"/>
    <w:link w:val="FootnoteTextChar"/>
    <w:uiPriority w:val="99"/>
    <w:semiHidden/>
    <w:unhideWhenUsed/>
    <w:rsid w:val="00AD7C71"/>
  </w:style>
  <w:style w:type="character" w:customStyle="1" w:styleId="FootnoteTextChar">
    <w:name w:val="Footnote Text Char"/>
    <w:basedOn w:val="DefaultParagraphFont"/>
    <w:link w:val="FootnoteText"/>
    <w:uiPriority w:val="99"/>
    <w:semiHidden/>
    <w:rsid w:val="00AD7C71"/>
    <w:rPr>
      <w:rFonts w:ascii="Arial" w:hAnsi="Arial" w:cs="Arial"/>
      <w:color w:val="000000"/>
      <w:lang w:eastAsia="en-GB"/>
    </w:rPr>
  </w:style>
  <w:style w:type="paragraph" w:customStyle="1" w:styleId="p1">
    <w:name w:val="p1"/>
    <w:basedOn w:val="Normal"/>
    <w:rsid w:val="00341F5E"/>
    <w:pPr>
      <w:overflowPunct/>
      <w:autoSpaceDE/>
      <w:autoSpaceDN/>
      <w:adjustRightInd/>
      <w:textAlignment w:val="auto"/>
    </w:pPr>
    <w:rPr>
      <w:rFonts w:ascii=".AppleSystemUIFont" w:eastAsiaTheme="minorHAnsi" w:hAnsi=".AppleSystemUIFont" w:cs="Calibri"/>
      <w:color w:val="auto"/>
      <w:sz w:val="26"/>
      <w:szCs w:val="26"/>
    </w:rPr>
  </w:style>
  <w:style w:type="paragraph" w:customStyle="1" w:styleId="p2">
    <w:name w:val="p2"/>
    <w:basedOn w:val="Normal"/>
    <w:rsid w:val="00341F5E"/>
    <w:pPr>
      <w:overflowPunct/>
      <w:autoSpaceDE/>
      <w:autoSpaceDN/>
      <w:adjustRightInd/>
      <w:textAlignment w:val="auto"/>
    </w:pPr>
    <w:rPr>
      <w:rFonts w:ascii=".AppleSystemUIFont" w:eastAsiaTheme="minorHAnsi" w:hAnsi=".AppleSystemUIFont" w:cs="Calibri"/>
      <w:color w:val="auto"/>
      <w:sz w:val="26"/>
      <w:szCs w:val="26"/>
    </w:rPr>
  </w:style>
  <w:style w:type="character" w:customStyle="1" w:styleId="s1">
    <w:name w:val="s1"/>
    <w:basedOn w:val="DefaultParagraphFont"/>
    <w:rsid w:val="00341F5E"/>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41F5E"/>
  </w:style>
  <w:style w:type="character" w:styleId="UnresolvedMention">
    <w:name w:val="Unresolved Mention"/>
    <w:basedOn w:val="DefaultParagraphFont"/>
    <w:uiPriority w:val="99"/>
    <w:semiHidden/>
    <w:unhideWhenUsed/>
    <w:rsid w:val="00840CEF"/>
    <w:rPr>
      <w:color w:val="605E5C"/>
      <w:shd w:val="clear" w:color="auto" w:fill="E1DFDD"/>
    </w:rPr>
  </w:style>
  <w:style w:type="paragraph" w:styleId="Revision">
    <w:name w:val="Revision"/>
    <w:hidden/>
    <w:uiPriority w:val="99"/>
    <w:semiHidden/>
    <w:rsid w:val="008D02A4"/>
    <w:rPr>
      <w:rFonts w:ascii="Arial" w:hAnsi="Arial" w:cs="Arial"/>
      <w:color w:val="000000"/>
      <w:lang w:eastAsia="en-GB"/>
    </w:rPr>
  </w:style>
  <w:style w:type="paragraph" w:customStyle="1" w:styleId="c-bibliographic-informationcitation">
    <w:name w:val="c-bibliographic-information__citation"/>
    <w:basedOn w:val="Normal"/>
    <w:rsid w:val="005437E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D321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91067">
      <w:bodyDiv w:val="1"/>
      <w:marLeft w:val="0"/>
      <w:marRight w:val="0"/>
      <w:marTop w:val="0"/>
      <w:marBottom w:val="0"/>
      <w:divBdr>
        <w:top w:val="none" w:sz="0" w:space="0" w:color="auto"/>
        <w:left w:val="none" w:sz="0" w:space="0" w:color="auto"/>
        <w:bottom w:val="none" w:sz="0" w:space="0" w:color="auto"/>
        <w:right w:val="none" w:sz="0" w:space="0" w:color="auto"/>
      </w:divBdr>
      <w:divsChild>
        <w:div w:id="1603104149">
          <w:marLeft w:val="0"/>
          <w:marRight w:val="0"/>
          <w:marTop w:val="0"/>
          <w:marBottom w:val="0"/>
          <w:divBdr>
            <w:top w:val="none" w:sz="0" w:space="0" w:color="auto"/>
            <w:left w:val="none" w:sz="0" w:space="0" w:color="auto"/>
            <w:bottom w:val="none" w:sz="0" w:space="0" w:color="auto"/>
            <w:right w:val="none" w:sz="0" w:space="0" w:color="auto"/>
          </w:divBdr>
        </w:div>
      </w:divsChild>
    </w:div>
    <w:div w:id="294606931">
      <w:bodyDiv w:val="1"/>
      <w:marLeft w:val="0"/>
      <w:marRight w:val="0"/>
      <w:marTop w:val="0"/>
      <w:marBottom w:val="0"/>
      <w:divBdr>
        <w:top w:val="none" w:sz="0" w:space="0" w:color="auto"/>
        <w:left w:val="none" w:sz="0" w:space="0" w:color="auto"/>
        <w:bottom w:val="none" w:sz="0" w:space="0" w:color="auto"/>
        <w:right w:val="none" w:sz="0" w:space="0" w:color="auto"/>
      </w:divBdr>
      <w:divsChild>
        <w:div w:id="1411388471">
          <w:marLeft w:val="0"/>
          <w:marRight w:val="0"/>
          <w:marTop w:val="0"/>
          <w:marBottom w:val="0"/>
          <w:divBdr>
            <w:top w:val="none" w:sz="0" w:space="0" w:color="auto"/>
            <w:left w:val="none" w:sz="0" w:space="0" w:color="auto"/>
            <w:bottom w:val="none" w:sz="0" w:space="0" w:color="auto"/>
            <w:right w:val="none" w:sz="0" w:space="0" w:color="auto"/>
          </w:divBdr>
        </w:div>
      </w:divsChild>
    </w:div>
    <w:div w:id="335309568">
      <w:bodyDiv w:val="1"/>
      <w:marLeft w:val="0"/>
      <w:marRight w:val="0"/>
      <w:marTop w:val="0"/>
      <w:marBottom w:val="0"/>
      <w:divBdr>
        <w:top w:val="none" w:sz="0" w:space="0" w:color="auto"/>
        <w:left w:val="none" w:sz="0" w:space="0" w:color="auto"/>
        <w:bottom w:val="none" w:sz="0" w:space="0" w:color="auto"/>
        <w:right w:val="none" w:sz="0" w:space="0" w:color="auto"/>
      </w:divBdr>
    </w:div>
    <w:div w:id="438180759">
      <w:bodyDiv w:val="1"/>
      <w:marLeft w:val="0"/>
      <w:marRight w:val="0"/>
      <w:marTop w:val="0"/>
      <w:marBottom w:val="0"/>
      <w:divBdr>
        <w:top w:val="none" w:sz="0" w:space="0" w:color="auto"/>
        <w:left w:val="none" w:sz="0" w:space="0" w:color="auto"/>
        <w:bottom w:val="none" w:sz="0" w:space="0" w:color="auto"/>
        <w:right w:val="none" w:sz="0" w:space="0" w:color="auto"/>
      </w:divBdr>
      <w:divsChild>
        <w:div w:id="1980645314">
          <w:marLeft w:val="0"/>
          <w:marRight w:val="0"/>
          <w:marTop w:val="0"/>
          <w:marBottom w:val="0"/>
          <w:divBdr>
            <w:top w:val="none" w:sz="0" w:space="0" w:color="auto"/>
            <w:left w:val="none" w:sz="0" w:space="0" w:color="auto"/>
            <w:bottom w:val="none" w:sz="0" w:space="0" w:color="auto"/>
            <w:right w:val="none" w:sz="0" w:space="0" w:color="auto"/>
          </w:divBdr>
        </w:div>
      </w:divsChild>
    </w:div>
    <w:div w:id="454057716">
      <w:bodyDiv w:val="1"/>
      <w:marLeft w:val="0"/>
      <w:marRight w:val="0"/>
      <w:marTop w:val="0"/>
      <w:marBottom w:val="0"/>
      <w:divBdr>
        <w:top w:val="none" w:sz="0" w:space="0" w:color="auto"/>
        <w:left w:val="none" w:sz="0" w:space="0" w:color="auto"/>
        <w:bottom w:val="none" w:sz="0" w:space="0" w:color="auto"/>
        <w:right w:val="none" w:sz="0" w:space="0" w:color="auto"/>
      </w:divBdr>
      <w:divsChild>
        <w:div w:id="1985041304">
          <w:marLeft w:val="0"/>
          <w:marRight w:val="0"/>
          <w:marTop w:val="0"/>
          <w:marBottom w:val="0"/>
          <w:divBdr>
            <w:top w:val="none" w:sz="0" w:space="0" w:color="auto"/>
            <w:left w:val="none" w:sz="0" w:space="0" w:color="auto"/>
            <w:bottom w:val="none" w:sz="0" w:space="0" w:color="auto"/>
            <w:right w:val="none" w:sz="0" w:space="0" w:color="auto"/>
          </w:divBdr>
        </w:div>
      </w:divsChild>
    </w:div>
    <w:div w:id="514542635">
      <w:bodyDiv w:val="1"/>
      <w:marLeft w:val="0"/>
      <w:marRight w:val="0"/>
      <w:marTop w:val="0"/>
      <w:marBottom w:val="0"/>
      <w:divBdr>
        <w:top w:val="none" w:sz="0" w:space="0" w:color="auto"/>
        <w:left w:val="none" w:sz="0" w:space="0" w:color="auto"/>
        <w:bottom w:val="none" w:sz="0" w:space="0" w:color="auto"/>
        <w:right w:val="none" w:sz="0" w:space="0" w:color="auto"/>
      </w:divBdr>
      <w:divsChild>
        <w:div w:id="1047755558">
          <w:marLeft w:val="0"/>
          <w:marRight w:val="0"/>
          <w:marTop w:val="0"/>
          <w:marBottom w:val="0"/>
          <w:divBdr>
            <w:top w:val="none" w:sz="0" w:space="0" w:color="auto"/>
            <w:left w:val="none" w:sz="0" w:space="0" w:color="auto"/>
            <w:bottom w:val="none" w:sz="0" w:space="0" w:color="auto"/>
            <w:right w:val="none" w:sz="0" w:space="0" w:color="auto"/>
          </w:divBdr>
        </w:div>
      </w:divsChild>
    </w:div>
    <w:div w:id="569657669">
      <w:bodyDiv w:val="1"/>
      <w:marLeft w:val="0"/>
      <w:marRight w:val="0"/>
      <w:marTop w:val="0"/>
      <w:marBottom w:val="0"/>
      <w:divBdr>
        <w:top w:val="none" w:sz="0" w:space="0" w:color="auto"/>
        <w:left w:val="none" w:sz="0" w:space="0" w:color="auto"/>
        <w:bottom w:val="none" w:sz="0" w:space="0" w:color="auto"/>
        <w:right w:val="none" w:sz="0" w:space="0" w:color="auto"/>
      </w:divBdr>
      <w:divsChild>
        <w:div w:id="824590141">
          <w:marLeft w:val="0"/>
          <w:marRight w:val="0"/>
          <w:marTop w:val="0"/>
          <w:marBottom w:val="0"/>
          <w:divBdr>
            <w:top w:val="none" w:sz="0" w:space="0" w:color="auto"/>
            <w:left w:val="none" w:sz="0" w:space="0" w:color="auto"/>
            <w:bottom w:val="none" w:sz="0" w:space="0" w:color="auto"/>
            <w:right w:val="none" w:sz="0" w:space="0" w:color="auto"/>
          </w:divBdr>
        </w:div>
      </w:divsChild>
    </w:div>
    <w:div w:id="579025268">
      <w:bodyDiv w:val="1"/>
      <w:marLeft w:val="0"/>
      <w:marRight w:val="0"/>
      <w:marTop w:val="0"/>
      <w:marBottom w:val="0"/>
      <w:divBdr>
        <w:top w:val="none" w:sz="0" w:space="0" w:color="auto"/>
        <w:left w:val="none" w:sz="0" w:space="0" w:color="auto"/>
        <w:bottom w:val="none" w:sz="0" w:space="0" w:color="auto"/>
        <w:right w:val="none" w:sz="0" w:space="0" w:color="auto"/>
      </w:divBdr>
      <w:divsChild>
        <w:div w:id="704521710">
          <w:marLeft w:val="0"/>
          <w:marRight w:val="0"/>
          <w:marTop w:val="0"/>
          <w:marBottom w:val="0"/>
          <w:divBdr>
            <w:top w:val="none" w:sz="0" w:space="0" w:color="auto"/>
            <w:left w:val="none" w:sz="0" w:space="0" w:color="auto"/>
            <w:bottom w:val="none" w:sz="0" w:space="0" w:color="auto"/>
            <w:right w:val="none" w:sz="0" w:space="0" w:color="auto"/>
          </w:divBdr>
        </w:div>
      </w:divsChild>
    </w:div>
    <w:div w:id="711153937">
      <w:bodyDiv w:val="1"/>
      <w:marLeft w:val="0"/>
      <w:marRight w:val="0"/>
      <w:marTop w:val="0"/>
      <w:marBottom w:val="0"/>
      <w:divBdr>
        <w:top w:val="none" w:sz="0" w:space="0" w:color="auto"/>
        <w:left w:val="none" w:sz="0" w:space="0" w:color="auto"/>
        <w:bottom w:val="none" w:sz="0" w:space="0" w:color="auto"/>
        <w:right w:val="none" w:sz="0" w:space="0" w:color="auto"/>
      </w:divBdr>
      <w:divsChild>
        <w:div w:id="1706590064">
          <w:marLeft w:val="0"/>
          <w:marRight w:val="0"/>
          <w:marTop w:val="0"/>
          <w:marBottom w:val="0"/>
          <w:divBdr>
            <w:top w:val="none" w:sz="0" w:space="0" w:color="auto"/>
            <w:left w:val="none" w:sz="0" w:space="0" w:color="auto"/>
            <w:bottom w:val="none" w:sz="0" w:space="0" w:color="auto"/>
            <w:right w:val="none" w:sz="0" w:space="0" w:color="auto"/>
          </w:divBdr>
        </w:div>
      </w:divsChild>
    </w:div>
    <w:div w:id="826672050">
      <w:bodyDiv w:val="1"/>
      <w:marLeft w:val="0"/>
      <w:marRight w:val="0"/>
      <w:marTop w:val="0"/>
      <w:marBottom w:val="0"/>
      <w:divBdr>
        <w:top w:val="none" w:sz="0" w:space="0" w:color="auto"/>
        <w:left w:val="none" w:sz="0" w:space="0" w:color="auto"/>
        <w:bottom w:val="none" w:sz="0" w:space="0" w:color="auto"/>
        <w:right w:val="none" w:sz="0" w:space="0" w:color="auto"/>
      </w:divBdr>
      <w:divsChild>
        <w:div w:id="1022709890">
          <w:marLeft w:val="0"/>
          <w:marRight w:val="0"/>
          <w:marTop w:val="0"/>
          <w:marBottom w:val="0"/>
          <w:divBdr>
            <w:top w:val="none" w:sz="0" w:space="0" w:color="auto"/>
            <w:left w:val="none" w:sz="0" w:space="0" w:color="auto"/>
            <w:bottom w:val="none" w:sz="0" w:space="0" w:color="auto"/>
            <w:right w:val="none" w:sz="0" w:space="0" w:color="auto"/>
          </w:divBdr>
        </w:div>
      </w:divsChild>
    </w:div>
    <w:div w:id="846213728">
      <w:bodyDiv w:val="1"/>
      <w:marLeft w:val="0"/>
      <w:marRight w:val="0"/>
      <w:marTop w:val="0"/>
      <w:marBottom w:val="0"/>
      <w:divBdr>
        <w:top w:val="none" w:sz="0" w:space="0" w:color="auto"/>
        <w:left w:val="none" w:sz="0" w:space="0" w:color="auto"/>
        <w:bottom w:val="none" w:sz="0" w:space="0" w:color="auto"/>
        <w:right w:val="none" w:sz="0" w:space="0" w:color="auto"/>
      </w:divBdr>
      <w:divsChild>
        <w:div w:id="1881167089">
          <w:marLeft w:val="0"/>
          <w:marRight w:val="0"/>
          <w:marTop w:val="0"/>
          <w:marBottom w:val="0"/>
          <w:divBdr>
            <w:top w:val="none" w:sz="0" w:space="0" w:color="auto"/>
            <w:left w:val="none" w:sz="0" w:space="0" w:color="auto"/>
            <w:bottom w:val="none" w:sz="0" w:space="0" w:color="auto"/>
            <w:right w:val="none" w:sz="0" w:space="0" w:color="auto"/>
          </w:divBdr>
        </w:div>
      </w:divsChild>
    </w:div>
    <w:div w:id="944576319">
      <w:bodyDiv w:val="1"/>
      <w:marLeft w:val="0"/>
      <w:marRight w:val="0"/>
      <w:marTop w:val="0"/>
      <w:marBottom w:val="0"/>
      <w:divBdr>
        <w:top w:val="none" w:sz="0" w:space="0" w:color="auto"/>
        <w:left w:val="none" w:sz="0" w:space="0" w:color="auto"/>
        <w:bottom w:val="none" w:sz="0" w:space="0" w:color="auto"/>
        <w:right w:val="none" w:sz="0" w:space="0" w:color="auto"/>
      </w:divBdr>
      <w:divsChild>
        <w:div w:id="1116220380">
          <w:marLeft w:val="0"/>
          <w:marRight w:val="0"/>
          <w:marTop w:val="0"/>
          <w:marBottom w:val="0"/>
          <w:divBdr>
            <w:top w:val="none" w:sz="0" w:space="0" w:color="auto"/>
            <w:left w:val="none" w:sz="0" w:space="0" w:color="auto"/>
            <w:bottom w:val="none" w:sz="0" w:space="0" w:color="auto"/>
            <w:right w:val="none" w:sz="0" w:space="0" w:color="auto"/>
          </w:divBdr>
        </w:div>
      </w:divsChild>
    </w:div>
    <w:div w:id="971595890">
      <w:bodyDiv w:val="1"/>
      <w:marLeft w:val="0"/>
      <w:marRight w:val="0"/>
      <w:marTop w:val="0"/>
      <w:marBottom w:val="0"/>
      <w:divBdr>
        <w:top w:val="none" w:sz="0" w:space="0" w:color="auto"/>
        <w:left w:val="none" w:sz="0" w:space="0" w:color="auto"/>
        <w:bottom w:val="none" w:sz="0" w:space="0" w:color="auto"/>
        <w:right w:val="none" w:sz="0" w:space="0" w:color="auto"/>
      </w:divBdr>
    </w:div>
    <w:div w:id="985666769">
      <w:bodyDiv w:val="1"/>
      <w:marLeft w:val="0"/>
      <w:marRight w:val="0"/>
      <w:marTop w:val="0"/>
      <w:marBottom w:val="0"/>
      <w:divBdr>
        <w:top w:val="none" w:sz="0" w:space="0" w:color="auto"/>
        <w:left w:val="none" w:sz="0" w:space="0" w:color="auto"/>
        <w:bottom w:val="none" w:sz="0" w:space="0" w:color="auto"/>
        <w:right w:val="none" w:sz="0" w:space="0" w:color="auto"/>
      </w:divBdr>
      <w:divsChild>
        <w:div w:id="460073655">
          <w:marLeft w:val="0"/>
          <w:marRight w:val="0"/>
          <w:marTop w:val="0"/>
          <w:marBottom w:val="0"/>
          <w:divBdr>
            <w:top w:val="none" w:sz="0" w:space="0" w:color="auto"/>
            <w:left w:val="none" w:sz="0" w:space="0" w:color="auto"/>
            <w:bottom w:val="none" w:sz="0" w:space="0" w:color="auto"/>
            <w:right w:val="none" w:sz="0" w:space="0" w:color="auto"/>
          </w:divBdr>
        </w:div>
      </w:divsChild>
    </w:div>
    <w:div w:id="1074817225">
      <w:bodyDiv w:val="1"/>
      <w:marLeft w:val="0"/>
      <w:marRight w:val="0"/>
      <w:marTop w:val="0"/>
      <w:marBottom w:val="0"/>
      <w:divBdr>
        <w:top w:val="none" w:sz="0" w:space="0" w:color="auto"/>
        <w:left w:val="none" w:sz="0" w:space="0" w:color="auto"/>
        <w:bottom w:val="none" w:sz="0" w:space="0" w:color="auto"/>
        <w:right w:val="none" w:sz="0" w:space="0" w:color="auto"/>
      </w:divBdr>
      <w:divsChild>
        <w:div w:id="7821120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056709">
      <w:bodyDiv w:val="1"/>
      <w:marLeft w:val="0"/>
      <w:marRight w:val="0"/>
      <w:marTop w:val="0"/>
      <w:marBottom w:val="0"/>
      <w:divBdr>
        <w:top w:val="none" w:sz="0" w:space="0" w:color="auto"/>
        <w:left w:val="none" w:sz="0" w:space="0" w:color="auto"/>
        <w:bottom w:val="none" w:sz="0" w:space="0" w:color="auto"/>
        <w:right w:val="none" w:sz="0" w:space="0" w:color="auto"/>
      </w:divBdr>
      <w:divsChild>
        <w:div w:id="1230575065">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3062185">
      <w:bodyDiv w:val="1"/>
      <w:marLeft w:val="0"/>
      <w:marRight w:val="0"/>
      <w:marTop w:val="0"/>
      <w:marBottom w:val="0"/>
      <w:divBdr>
        <w:top w:val="none" w:sz="0" w:space="0" w:color="auto"/>
        <w:left w:val="none" w:sz="0" w:space="0" w:color="auto"/>
        <w:bottom w:val="none" w:sz="0" w:space="0" w:color="auto"/>
        <w:right w:val="none" w:sz="0" w:space="0" w:color="auto"/>
      </w:divBdr>
      <w:divsChild>
        <w:div w:id="1987051649">
          <w:marLeft w:val="0"/>
          <w:marRight w:val="0"/>
          <w:marTop w:val="0"/>
          <w:marBottom w:val="0"/>
          <w:divBdr>
            <w:top w:val="none" w:sz="0" w:space="0" w:color="auto"/>
            <w:left w:val="none" w:sz="0" w:space="0" w:color="auto"/>
            <w:bottom w:val="none" w:sz="0" w:space="0" w:color="auto"/>
            <w:right w:val="none" w:sz="0" w:space="0" w:color="auto"/>
          </w:divBdr>
        </w:div>
      </w:divsChild>
    </w:div>
    <w:div w:id="1406610728">
      <w:bodyDiv w:val="1"/>
      <w:marLeft w:val="0"/>
      <w:marRight w:val="0"/>
      <w:marTop w:val="0"/>
      <w:marBottom w:val="0"/>
      <w:divBdr>
        <w:top w:val="none" w:sz="0" w:space="0" w:color="auto"/>
        <w:left w:val="none" w:sz="0" w:space="0" w:color="auto"/>
        <w:bottom w:val="none" w:sz="0" w:space="0" w:color="auto"/>
        <w:right w:val="none" w:sz="0" w:space="0" w:color="auto"/>
      </w:divBdr>
    </w:div>
    <w:div w:id="1468083417">
      <w:bodyDiv w:val="1"/>
      <w:marLeft w:val="0"/>
      <w:marRight w:val="0"/>
      <w:marTop w:val="0"/>
      <w:marBottom w:val="0"/>
      <w:divBdr>
        <w:top w:val="none" w:sz="0" w:space="0" w:color="auto"/>
        <w:left w:val="none" w:sz="0" w:space="0" w:color="auto"/>
        <w:bottom w:val="none" w:sz="0" w:space="0" w:color="auto"/>
        <w:right w:val="none" w:sz="0" w:space="0" w:color="auto"/>
      </w:divBdr>
      <w:divsChild>
        <w:div w:id="55710687">
          <w:marLeft w:val="0"/>
          <w:marRight w:val="0"/>
          <w:marTop w:val="0"/>
          <w:marBottom w:val="0"/>
          <w:divBdr>
            <w:top w:val="none" w:sz="0" w:space="0" w:color="auto"/>
            <w:left w:val="none" w:sz="0" w:space="0" w:color="auto"/>
            <w:bottom w:val="none" w:sz="0" w:space="0" w:color="auto"/>
            <w:right w:val="none" w:sz="0" w:space="0" w:color="auto"/>
          </w:divBdr>
        </w:div>
      </w:divsChild>
    </w:div>
    <w:div w:id="1541672889">
      <w:bodyDiv w:val="1"/>
      <w:marLeft w:val="0"/>
      <w:marRight w:val="0"/>
      <w:marTop w:val="0"/>
      <w:marBottom w:val="0"/>
      <w:divBdr>
        <w:top w:val="none" w:sz="0" w:space="0" w:color="auto"/>
        <w:left w:val="none" w:sz="0" w:space="0" w:color="auto"/>
        <w:bottom w:val="none" w:sz="0" w:space="0" w:color="auto"/>
        <w:right w:val="none" w:sz="0" w:space="0" w:color="auto"/>
      </w:divBdr>
      <w:divsChild>
        <w:div w:id="777943791">
          <w:marLeft w:val="0"/>
          <w:marRight w:val="0"/>
          <w:marTop w:val="0"/>
          <w:marBottom w:val="0"/>
          <w:divBdr>
            <w:top w:val="none" w:sz="0" w:space="0" w:color="auto"/>
            <w:left w:val="none" w:sz="0" w:space="0" w:color="auto"/>
            <w:bottom w:val="none" w:sz="0" w:space="0" w:color="auto"/>
            <w:right w:val="none" w:sz="0" w:space="0" w:color="auto"/>
          </w:divBdr>
        </w:div>
      </w:divsChild>
    </w:div>
    <w:div w:id="1620405637">
      <w:bodyDiv w:val="1"/>
      <w:marLeft w:val="0"/>
      <w:marRight w:val="0"/>
      <w:marTop w:val="0"/>
      <w:marBottom w:val="0"/>
      <w:divBdr>
        <w:top w:val="none" w:sz="0" w:space="0" w:color="auto"/>
        <w:left w:val="none" w:sz="0" w:space="0" w:color="auto"/>
        <w:bottom w:val="none" w:sz="0" w:space="0" w:color="auto"/>
        <w:right w:val="none" w:sz="0" w:space="0" w:color="auto"/>
      </w:divBdr>
      <w:divsChild>
        <w:div w:id="1102267139">
          <w:marLeft w:val="0"/>
          <w:marRight w:val="0"/>
          <w:marTop w:val="0"/>
          <w:marBottom w:val="0"/>
          <w:divBdr>
            <w:top w:val="none" w:sz="0" w:space="0" w:color="auto"/>
            <w:left w:val="none" w:sz="0" w:space="0" w:color="auto"/>
            <w:bottom w:val="none" w:sz="0" w:space="0" w:color="auto"/>
            <w:right w:val="none" w:sz="0" w:space="0" w:color="auto"/>
          </w:divBdr>
        </w:div>
      </w:divsChild>
    </w:div>
    <w:div w:id="166909106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0007266">
      <w:bodyDiv w:val="1"/>
      <w:marLeft w:val="0"/>
      <w:marRight w:val="0"/>
      <w:marTop w:val="0"/>
      <w:marBottom w:val="0"/>
      <w:divBdr>
        <w:top w:val="none" w:sz="0" w:space="0" w:color="auto"/>
        <w:left w:val="none" w:sz="0" w:space="0" w:color="auto"/>
        <w:bottom w:val="none" w:sz="0" w:space="0" w:color="auto"/>
        <w:right w:val="none" w:sz="0" w:space="0" w:color="auto"/>
      </w:divBdr>
      <w:divsChild>
        <w:div w:id="114907499">
          <w:marLeft w:val="0"/>
          <w:marRight w:val="0"/>
          <w:marTop w:val="0"/>
          <w:marBottom w:val="0"/>
          <w:divBdr>
            <w:top w:val="none" w:sz="0" w:space="0" w:color="auto"/>
            <w:left w:val="none" w:sz="0" w:space="0" w:color="auto"/>
            <w:bottom w:val="none" w:sz="0" w:space="0" w:color="auto"/>
            <w:right w:val="none" w:sz="0" w:space="0" w:color="auto"/>
          </w:divBdr>
        </w:div>
      </w:divsChild>
    </w:div>
    <w:div w:id="1943102104">
      <w:bodyDiv w:val="1"/>
      <w:marLeft w:val="0"/>
      <w:marRight w:val="0"/>
      <w:marTop w:val="0"/>
      <w:marBottom w:val="0"/>
      <w:divBdr>
        <w:top w:val="none" w:sz="0" w:space="0" w:color="auto"/>
        <w:left w:val="none" w:sz="0" w:space="0" w:color="auto"/>
        <w:bottom w:val="none" w:sz="0" w:space="0" w:color="auto"/>
        <w:right w:val="none" w:sz="0" w:space="0" w:color="auto"/>
      </w:divBdr>
      <w:divsChild>
        <w:div w:id="983435501">
          <w:marLeft w:val="0"/>
          <w:marRight w:val="0"/>
          <w:marTop w:val="0"/>
          <w:marBottom w:val="0"/>
          <w:divBdr>
            <w:top w:val="none" w:sz="0" w:space="0" w:color="auto"/>
            <w:left w:val="none" w:sz="0" w:space="0" w:color="auto"/>
            <w:bottom w:val="none" w:sz="0" w:space="0" w:color="auto"/>
            <w:right w:val="none" w:sz="0" w:space="0" w:color="auto"/>
          </w:divBdr>
        </w:div>
      </w:divsChild>
    </w:div>
    <w:div w:id="1987659099">
      <w:bodyDiv w:val="1"/>
      <w:marLeft w:val="0"/>
      <w:marRight w:val="0"/>
      <w:marTop w:val="0"/>
      <w:marBottom w:val="0"/>
      <w:divBdr>
        <w:top w:val="none" w:sz="0" w:space="0" w:color="auto"/>
        <w:left w:val="none" w:sz="0" w:space="0" w:color="auto"/>
        <w:bottom w:val="none" w:sz="0" w:space="0" w:color="auto"/>
        <w:right w:val="none" w:sz="0" w:space="0" w:color="auto"/>
      </w:divBdr>
      <w:divsChild>
        <w:div w:id="76758502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8208034">
      <w:bodyDiv w:val="1"/>
      <w:marLeft w:val="0"/>
      <w:marRight w:val="0"/>
      <w:marTop w:val="0"/>
      <w:marBottom w:val="0"/>
      <w:divBdr>
        <w:top w:val="none" w:sz="0" w:space="0" w:color="auto"/>
        <w:left w:val="none" w:sz="0" w:space="0" w:color="auto"/>
        <w:bottom w:val="none" w:sz="0" w:space="0" w:color="auto"/>
        <w:right w:val="none" w:sz="0" w:space="0" w:color="auto"/>
      </w:divBdr>
      <w:divsChild>
        <w:div w:id="205718952">
          <w:marLeft w:val="0"/>
          <w:marRight w:val="0"/>
          <w:marTop w:val="0"/>
          <w:marBottom w:val="0"/>
          <w:divBdr>
            <w:top w:val="none" w:sz="0" w:space="0" w:color="auto"/>
            <w:left w:val="none" w:sz="0" w:space="0" w:color="auto"/>
            <w:bottom w:val="none" w:sz="0" w:space="0" w:color="auto"/>
            <w:right w:val="none" w:sz="0" w:space="0" w:color="auto"/>
          </w:divBdr>
        </w:div>
      </w:divsChild>
    </w:div>
    <w:div w:id="2102944337">
      <w:bodyDiv w:val="1"/>
      <w:marLeft w:val="0"/>
      <w:marRight w:val="0"/>
      <w:marTop w:val="0"/>
      <w:marBottom w:val="0"/>
      <w:divBdr>
        <w:top w:val="none" w:sz="0" w:space="0" w:color="auto"/>
        <w:left w:val="none" w:sz="0" w:space="0" w:color="auto"/>
        <w:bottom w:val="none" w:sz="0" w:space="0" w:color="auto"/>
        <w:right w:val="none" w:sz="0" w:space="0" w:color="auto"/>
      </w:divBdr>
      <w:divsChild>
        <w:div w:id="13961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0-09/200818-conflict-management-rea-final-1.0.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journals.lww.com/cns-journal/citation/2011/09000/teaching_clinical_nurse_specialist_students_to.11.asp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leveland.com/metro/2016/06/the_roots_of_policing_sir_robe.html" TargetMode="External"/><Relationship Id="rId25" Type="http://schemas.openxmlformats.org/officeDocument/2006/relationships/hyperlink" Target="https://books.google.co.uk/books?hl=en&amp;lr=&amp;id=7hZJCic5h5EC&amp;oi=fnd&amp;pg=PA75&amp;dq=victim+safeguarding&amp;ots=0VhqdhkXZ5&amp;sig=cgoiy3_nCZuw4Ob1bpI6FmT6DaM" TargetMode="External"/><Relationship Id="rId2" Type="http://schemas.openxmlformats.org/officeDocument/2006/relationships/customXml" Target="../customXml/item2.xml"/><Relationship Id="rId16" Type="http://schemas.openxmlformats.org/officeDocument/2006/relationships/hyperlink" Target="https://www.college.police.uk/guidance/victims-code/victims-rights-policing" TargetMode="External"/><Relationship Id="rId20" Type="http://schemas.openxmlformats.org/officeDocument/2006/relationships/hyperlink" Target="https://www.gov.uk/guidance/police-and-criminal-evidence-act-1984-pace-codes-of-prac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n.org/en/coronavirus/what-is-domestic-abuse" TargetMode="External"/><Relationship Id="rId5" Type="http://schemas.openxmlformats.org/officeDocument/2006/relationships/numbering" Target="numbering.xml"/><Relationship Id="rId15" Type="http://schemas.openxmlformats.org/officeDocument/2006/relationships/hyperlink" Target="https://www.college.police.uk/guidance/conflict-management/conflict-management-skills" TargetMode="External"/><Relationship Id="rId23" Type="http://schemas.openxmlformats.org/officeDocument/2006/relationships/hyperlink" Target="https://assets.publishing.service.gov.uk/government/uploads/system/uploads/attachment_data/file/447967/code-of-practice-approved.pdf" TargetMode="External"/><Relationship Id="rId10" Type="http://schemas.openxmlformats.org/officeDocument/2006/relationships/endnotes" Target="endnotes.xml"/><Relationship Id="rId19" Type="http://schemas.openxmlformats.org/officeDocument/2006/relationships/hyperlink" Target="https://hmicfrs.justiceinspectorates.gov.uk/glossary/public-protection-no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books.google.co.uk/books?hl=en&amp;lr=&amp;id=9eHf_QoGY1MC&amp;oi=fnd&amp;pg=PA421&amp;dq=victim+drama+triangle&amp;ots=xGOKfRUMGZ&amp;sig=7F5PIzTZeeKewGW-e648Q-HEpH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1a1a500-2c2a-4591-a81d-39b4f8f714e1">
      <UserInfo>
        <DisplayName>Kelly Andrews</DisplayName>
        <AccountId>647</AccountId>
        <AccountType/>
      </UserInfo>
    </SharedWithUsers>
    <_activity xmlns="113f4ac3-40e6-4eba-afe1-a2dad95cb9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1" ma:contentTypeDescription="Create a new document." ma:contentTypeScope="" ma:versionID="46552d3561b960f6add7cc61a007712d">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198bfe5df31ba9100d5b3fa5a64b57b2"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d1a1a500-2c2a-4591-a81d-39b4f8f714e1"/>
    <ds:schemaRef ds:uri="113f4ac3-40e6-4eba-afe1-a2dad95cb9e0"/>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B87FD73B-EEEE-4BA6-8EEB-776914A9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CCCEB-2812-4C2E-BEF5-1FE6CCC50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9186</Words>
  <Characters>52361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Lewis,Dylan swp8656</cp:lastModifiedBy>
  <cp:revision>2</cp:revision>
  <cp:lastPrinted>2024-01-29T23:27:00Z</cp:lastPrinted>
  <dcterms:created xsi:type="dcterms:W3CDTF">2024-01-29T23:37:00Z</dcterms:created>
  <dcterms:modified xsi:type="dcterms:W3CDTF">2024-01-29T23:37:00Z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2023-10-01T15:20:26Z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d0b860c9-f315-4f53-90d6-a39cf9e92ae7</vt:lpwstr>
  </property>
  <property fmtid="{D5CDD505-2E9C-101B-9397-08002B2CF9AE}" pid="9" name="MSIP_Label_66cf8fe5-b7b7-4df7-b38d-1c61ac2f6639_ContentBits">
    <vt:lpwstr>0</vt:lpwstr>
  </property>
</Properties>
</file>