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9110F" w:rsidRDefault="00D9110F" w:rsidP="0052317C">
      <w:pPr>
        <w:jc w:val="center"/>
        <w:rPr>
          <w:rFonts w:ascii="Arial" w:hAnsi="Arial" w:cs="Arial"/>
          <w:u w:val="single"/>
        </w:rPr>
      </w:pPr>
      <w:r w:rsidRPr="00B76F59">
        <w:rPr>
          <w:rFonts w:ascii="Arial" w:hAnsi="Arial" w:cs="Arial"/>
          <w:u w:val="single"/>
        </w:rPr>
        <w:t>Element 2 Reflective log</w:t>
      </w:r>
      <w:bookmarkStart w:id="0" w:name="cysill"/>
      <w:bookmarkEnd w:id="0"/>
    </w:p>
    <w:p w:rsidR="00D9110F" w:rsidRDefault="00D9110F" w:rsidP="00D9110F"/>
    <w:tbl>
      <w:tblPr>
        <w:tblStyle w:val="TableGrid"/>
        <w:tblW w:w="16019" w:type="dxa"/>
        <w:tblInd w:w="-998" w:type="dxa"/>
        <w:tblLook w:val="04A0" w:firstRow="1" w:lastRow="0" w:firstColumn="1" w:lastColumn="0" w:noHBand="0" w:noVBand="1"/>
      </w:tblPr>
      <w:tblGrid>
        <w:gridCol w:w="16019"/>
      </w:tblGrid>
      <w:tr w:rsidR="00D9110F" w:rsidRPr="00B371C2" w:rsidTr="00990B38">
        <w:trPr>
          <w:trHeight w:val="539"/>
        </w:trPr>
        <w:tc>
          <w:tcPr>
            <w:tcW w:w="16019" w:type="dxa"/>
          </w:tcPr>
          <w:p w:rsidR="00D9110F" w:rsidRPr="00B371C2" w:rsidRDefault="00D9110F" w:rsidP="00990B38">
            <w:pPr>
              <w:spacing w:line="360" w:lineRule="auto"/>
              <w:rPr>
                <w:rFonts w:ascii="Arial" w:hAnsi="Arial" w:cs="Arial"/>
              </w:rPr>
            </w:pPr>
            <w:r w:rsidRPr="00B371C2">
              <w:rPr>
                <w:rFonts w:ascii="Arial" w:hAnsi="Arial" w:cs="Arial"/>
              </w:rPr>
              <w:t>Brief description of the activity</w:t>
            </w:r>
            <w:r>
              <w:rPr>
                <w:rFonts w:ascii="Arial" w:hAnsi="Arial" w:cs="Arial"/>
              </w:rPr>
              <w:t>:</w:t>
            </w:r>
          </w:p>
        </w:tc>
      </w:tr>
      <w:tr w:rsidR="00D9110F" w:rsidRPr="00B371C2" w:rsidTr="00990B38">
        <w:trPr>
          <w:trHeight w:val="983"/>
        </w:trPr>
        <w:tc>
          <w:tcPr>
            <w:tcW w:w="16019" w:type="dxa"/>
          </w:tcPr>
          <w:p w:rsidR="00D9110F" w:rsidRDefault="00D9110F" w:rsidP="00990B38">
            <w:pPr>
              <w:spacing w:line="360" w:lineRule="auto"/>
              <w:rPr>
                <w:rFonts w:ascii="Arial" w:hAnsi="Arial" w:cs="Arial"/>
              </w:rPr>
            </w:pPr>
            <w:r>
              <w:rPr>
                <w:rFonts w:ascii="Arial" w:hAnsi="Arial" w:cs="Arial"/>
              </w:rPr>
              <w:t xml:space="preserve">Firstly, the children sang the speckled frog song. When ‘one frog jumps into the pool’ one child will get up and ‘jump’ into the pool. This goes on until there are no children left. </w:t>
            </w:r>
            <w:r w:rsidR="007E7C44">
              <w:rPr>
                <w:rFonts w:ascii="Arial" w:hAnsi="Arial" w:cs="Arial"/>
              </w:rPr>
              <w:t>The children then practiced their counting,</w:t>
            </w:r>
            <w:r>
              <w:rPr>
                <w:rFonts w:ascii="Arial" w:hAnsi="Arial" w:cs="Arial"/>
              </w:rPr>
              <w:t xml:space="preserve"> then completed a worksheet, where they coloured in frogs and then counted how many they had. </w:t>
            </w:r>
          </w:p>
          <w:p w:rsidR="00D9110F" w:rsidRPr="00B371C2" w:rsidRDefault="00D9110F" w:rsidP="00990B38">
            <w:pPr>
              <w:spacing w:line="360" w:lineRule="auto"/>
              <w:rPr>
                <w:rFonts w:ascii="Arial" w:hAnsi="Arial" w:cs="Arial"/>
              </w:rPr>
            </w:pPr>
          </w:p>
        </w:tc>
      </w:tr>
      <w:tr w:rsidR="00D9110F" w:rsidRPr="00B371C2" w:rsidTr="00990B38">
        <w:trPr>
          <w:trHeight w:val="278"/>
        </w:trPr>
        <w:tc>
          <w:tcPr>
            <w:tcW w:w="16019" w:type="dxa"/>
          </w:tcPr>
          <w:p w:rsidR="00D9110F" w:rsidRPr="00B371C2" w:rsidRDefault="00D9110F" w:rsidP="00990B38">
            <w:pPr>
              <w:spacing w:line="360" w:lineRule="auto"/>
              <w:rPr>
                <w:rFonts w:ascii="Arial" w:hAnsi="Arial" w:cs="Arial"/>
              </w:rPr>
            </w:pPr>
            <w:r>
              <w:rPr>
                <w:rFonts w:ascii="Arial" w:hAnsi="Arial" w:cs="Arial"/>
              </w:rPr>
              <w:t>Aim/Objective of the activity:</w:t>
            </w:r>
          </w:p>
        </w:tc>
      </w:tr>
      <w:tr w:rsidR="00D9110F" w:rsidRPr="00B371C2" w:rsidTr="00990B38">
        <w:tc>
          <w:tcPr>
            <w:tcW w:w="16019" w:type="dxa"/>
          </w:tcPr>
          <w:p w:rsidR="00D9110F" w:rsidRDefault="00D9110F" w:rsidP="00990B38">
            <w:pPr>
              <w:spacing w:line="360" w:lineRule="auto"/>
              <w:rPr>
                <w:rFonts w:ascii="Arial" w:hAnsi="Arial" w:cs="Arial"/>
              </w:rPr>
            </w:pPr>
            <w:r>
              <w:rPr>
                <w:rFonts w:ascii="Arial" w:hAnsi="Arial" w:cs="Arial"/>
              </w:rPr>
              <w:t xml:space="preserve">One aim was to help </w:t>
            </w:r>
            <w:r w:rsidR="00D84A36">
              <w:rPr>
                <w:rFonts w:ascii="Arial" w:hAnsi="Arial" w:cs="Arial"/>
              </w:rPr>
              <w:t xml:space="preserve">the children to learn to count </w:t>
            </w:r>
            <w:bookmarkStart w:id="1" w:name="_GoBack"/>
            <w:bookmarkEnd w:id="1"/>
            <w:r>
              <w:rPr>
                <w:rFonts w:ascii="Arial" w:hAnsi="Arial" w:cs="Arial"/>
              </w:rPr>
              <w:t xml:space="preserve">and get them to understand the idea of counting backwards and physically see what it means. I thought this would work as children learn best through seeing something physical and being involved in their learning, rather than just being told how to count backwards. </w:t>
            </w:r>
          </w:p>
          <w:p w:rsidR="00D9110F" w:rsidRPr="00B371C2" w:rsidRDefault="00D9110F" w:rsidP="00990B38">
            <w:pPr>
              <w:spacing w:line="360" w:lineRule="auto"/>
              <w:rPr>
                <w:rFonts w:ascii="Arial" w:hAnsi="Arial" w:cs="Arial"/>
              </w:rPr>
            </w:pPr>
            <w:r>
              <w:rPr>
                <w:rFonts w:ascii="Arial" w:hAnsi="Arial" w:cs="Arial"/>
              </w:rPr>
              <w:t xml:space="preserve">Another aim was to help children identify their colours, which I did through asking them to choose colours to colour in their frogs. This worked as they were able to choose their own colour, so it wasn’t forced on them to name colours of anyone else’s choosing. </w:t>
            </w:r>
          </w:p>
        </w:tc>
      </w:tr>
      <w:tr w:rsidR="00D9110F" w:rsidRPr="00B371C2" w:rsidTr="00990B38">
        <w:tc>
          <w:tcPr>
            <w:tcW w:w="16019" w:type="dxa"/>
          </w:tcPr>
          <w:p w:rsidR="00D9110F" w:rsidRPr="00B371C2" w:rsidRDefault="00D9110F" w:rsidP="00990B38">
            <w:pPr>
              <w:spacing w:line="360" w:lineRule="auto"/>
              <w:rPr>
                <w:rFonts w:ascii="Arial" w:hAnsi="Arial" w:cs="Arial"/>
              </w:rPr>
            </w:pPr>
            <w:r>
              <w:rPr>
                <w:rFonts w:ascii="Arial" w:hAnsi="Arial" w:cs="Arial"/>
              </w:rPr>
              <w:t>Your role:</w:t>
            </w:r>
          </w:p>
        </w:tc>
      </w:tr>
      <w:tr w:rsidR="00D9110F" w:rsidRPr="00B371C2" w:rsidTr="00990B38">
        <w:tc>
          <w:tcPr>
            <w:tcW w:w="16019" w:type="dxa"/>
          </w:tcPr>
          <w:p w:rsidR="00D9110F" w:rsidRDefault="00D9110F" w:rsidP="00990B38">
            <w:pPr>
              <w:spacing w:line="360" w:lineRule="auto"/>
              <w:rPr>
                <w:rFonts w:ascii="Arial" w:hAnsi="Arial" w:cs="Arial"/>
              </w:rPr>
            </w:pPr>
            <w:r>
              <w:rPr>
                <w:rFonts w:ascii="Arial" w:hAnsi="Arial" w:cs="Arial"/>
              </w:rPr>
              <w:t>My role was to plan the activity and set it up ready fo</w:t>
            </w:r>
            <w:r w:rsidR="007E1CAC">
              <w:rPr>
                <w:rFonts w:ascii="Arial" w:hAnsi="Arial" w:cs="Arial"/>
              </w:rPr>
              <w:t>r the children. I provided them</w:t>
            </w:r>
            <w:r>
              <w:rPr>
                <w:rFonts w:ascii="Arial" w:hAnsi="Arial" w:cs="Arial"/>
              </w:rPr>
              <w:t xml:space="preserve"> with props, which were laminated frogs on sticks, so that they had something to hold, and so that it was more fun </w:t>
            </w:r>
            <w:r w:rsidR="007E1CAC">
              <w:rPr>
                <w:rFonts w:ascii="Arial" w:hAnsi="Arial" w:cs="Arial"/>
              </w:rPr>
              <w:t xml:space="preserve">and memorable </w:t>
            </w:r>
            <w:r>
              <w:rPr>
                <w:rFonts w:ascii="Arial" w:hAnsi="Arial" w:cs="Arial"/>
              </w:rPr>
              <w:t xml:space="preserve">for them. I ensured that all of the children understood what the activity involved before it began, so that none of them felt confused and to make sure that they all wanted to take part. I lead the activity to ensure that it all went smoothly, and watched to see who was able to count both forwards and backwards correctly, and helped the children who struggled. </w:t>
            </w:r>
          </w:p>
          <w:p w:rsidR="00D9110F" w:rsidRPr="00B371C2" w:rsidRDefault="00D9110F" w:rsidP="00990B38">
            <w:pPr>
              <w:spacing w:line="360" w:lineRule="auto"/>
              <w:rPr>
                <w:rFonts w:ascii="Arial" w:hAnsi="Arial" w:cs="Arial"/>
              </w:rPr>
            </w:pPr>
            <w:r>
              <w:rPr>
                <w:rFonts w:ascii="Arial" w:hAnsi="Arial" w:cs="Arial"/>
              </w:rPr>
              <w:t xml:space="preserve">After the singing activity, </w:t>
            </w:r>
            <w:r w:rsidR="002D7512">
              <w:rPr>
                <w:rFonts w:ascii="Arial" w:hAnsi="Arial" w:cs="Arial"/>
              </w:rPr>
              <w:t xml:space="preserve">and practicing to count, </w:t>
            </w:r>
            <w:r>
              <w:rPr>
                <w:rFonts w:ascii="Arial" w:hAnsi="Arial" w:cs="Arial"/>
              </w:rPr>
              <w:t xml:space="preserve">I gave all the children a worksheet to work through, which required them to colour in the frogs and then count them. I ensured that I gave all of the children the chance to work independently on their colouring and counting, however I supported each individual child whenever they needed it to ensure that they learned as much as they could from the activity. </w:t>
            </w:r>
          </w:p>
        </w:tc>
      </w:tr>
      <w:tr w:rsidR="00D9110F" w:rsidRPr="00B371C2" w:rsidTr="00990B38">
        <w:tc>
          <w:tcPr>
            <w:tcW w:w="16019" w:type="dxa"/>
          </w:tcPr>
          <w:p w:rsidR="00D9110F" w:rsidRPr="00B371C2" w:rsidRDefault="00D9110F" w:rsidP="00990B38">
            <w:pPr>
              <w:spacing w:line="360" w:lineRule="auto"/>
              <w:rPr>
                <w:rFonts w:ascii="Arial" w:hAnsi="Arial" w:cs="Arial"/>
              </w:rPr>
            </w:pPr>
            <w:r>
              <w:rPr>
                <w:rFonts w:ascii="Arial" w:hAnsi="Arial" w:cs="Arial"/>
              </w:rPr>
              <w:t>Positive aspects – why?</w:t>
            </w:r>
          </w:p>
        </w:tc>
      </w:tr>
      <w:tr w:rsidR="00D9110F" w:rsidRPr="00B371C2" w:rsidTr="00990B38">
        <w:tc>
          <w:tcPr>
            <w:tcW w:w="16019" w:type="dxa"/>
          </w:tcPr>
          <w:p w:rsidR="00D9110F" w:rsidRDefault="00D9110F" w:rsidP="00990B38">
            <w:pPr>
              <w:spacing w:line="360" w:lineRule="auto"/>
              <w:rPr>
                <w:rFonts w:ascii="Arial" w:hAnsi="Arial" w:cs="Arial"/>
              </w:rPr>
            </w:pPr>
            <w:r>
              <w:rPr>
                <w:rFonts w:ascii="Arial" w:hAnsi="Arial" w:cs="Arial"/>
              </w:rPr>
              <w:t xml:space="preserve">Most of the children were able to count forwards and count backwards from 5 after carrying out this activity. I learned that this activity did work, because the children were enjoying and having fun while learning, so they were not aware that they were learning so they didn’t get stressed over getting it right. </w:t>
            </w:r>
          </w:p>
          <w:p w:rsidR="00D9110F" w:rsidRDefault="00D9110F" w:rsidP="00990B38">
            <w:pPr>
              <w:spacing w:line="360" w:lineRule="auto"/>
              <w:rPr>
                <w:rFonts w:ascii="Arial" w:hAnsi="Arial" w:cs="Arial"/>
              </w:rPr>
            </w:pPr>
            <w:r>
              <w:rPr>
                <w:rFonts w:ascii="Arial" w:hAnsi="Arial" w:cs="Arial"/>
              </w:rPr>
              <w:lastRenderedPageBreak/>
              <w:t>All of the children were able to identify the colour that they w</w:t>
            </w:r>
            <w:r w:rsidR="002D7512">
              <w:rPr>
                <w:rFonts w:ascii="Arial" w:hAnsi="Arial" w:cs="Arial"/>
              </w:rPr>
              <w:t xml:space="preserve">ere using to colour their frogs, so I ensured that I praised them and told them that they were doing a good job. </w:t>
            </w:r>
          </w:p>
          <w:p w:rsidR="00D9110F" w:rsidRDefault="00D9110F" w:rsidP="00990B38">
            <w:pPr>
              <w:spacing w:line="360" w:lineRule="auto"/>
              <w:rPr>
                <w:rFonts w:ascii="Arial" w:hAnsi="Arial" w:cs="Arial"/>
              </w:rPr>
            </w:pPr>
            <w:r>
              <w:rPr>
                <w:rFonts w:ascii="Arial" w:hAnsi="Arial" w:cs="Arial"/>
              </w:rPr>
              <w:t xml:space="preserve">Most of the children were able to independently count their frogs, and the rest did it with some support and encouragement. This shows that the activity worked, and that they all gained some skills from it. </w:t>
            </w:r>
          </w:p>
          <w:p w:rsidR="00D9110F" w:rsidRDefault="00D9110F" w:rsidP="00990B38">
            <w:pPr>
              <w:spacing w:line="360" w:lineRule="auto"/>
              <w:rPr>
                <w:rFonts w:ascii="Arial" w:hAnsi="Arial" w:cs="Arial"/>
              </w:rPr>
            </w:pPr>
            <w:r>
              <w:rPr>
                <w:rFonts w:ascii="Arial" w:hAnsi="Arial" w:cs="Arial"/>
              </w:rPr>
              <w:t xml:space="preserve">All of the children enjoyed taking part in the activity, as it was fun for them and they didn’t feel like they were learning. </w:t>
            </w:r>
          </w:p>
          <w:p w:rsidR="00D9110F" w:rsidRPr="00B371C2" w:rsidRDefault="00D9110F" w:rsidP="00990B38">
            <w:pPr>
              <w:spacing w:line="360" w:lineRule="auto"/>
              <w:rPr>
                <w:rFonts w:ascii="Arial" w:hAnsi="Arial" w:cs="Arial"/>
              </w:rPr>
            </w:pPr>
          </w:p>
        </w:tc>
      </w:tr>
      <w:tr w:rsidR="00D9110F" w:rsidRPr="00B371C2" w:rsidTr="00990B38">
        <w:tc>
          <w:tcPr>
            <w:tcW w:w="16019" w:type="dxa"/>
          </w:tcPr>
          <w:p w:rsidR="00D9110F" w:rsidRPr="00B371C2" w:rsidRDefault="00D9110F" w:rsidP="00990B38">
            <w:pPr>
              <w:spacing w:line="360" w:lineRule="auto"/>
              <w:rPr>
                <w:rFonts w:ascii="Arial" w:hAnsi="Arial" w:cs="Arial"/>
              </w:rPr>
            </w:pPr>
            <w:r>
              <w:rPr>
                <w:rFonts w:ascii="Arial" w:hAnsi="Arial" w:cs="Arial"/>
              </w:rPr>
              <w:lastRenderedPageBreak/>
              <w:t>Challenging aspects – why?</w:t>
            </w:r>
          </w:p>
        </w:tc>
      </w:tr>
      <w:tr w:rsidR="00D9110F" w:rsidRPr="00B371C2" w:rsidTr="00990B38">
        <w:tc>
          <w:tcPr>
            <w:tcW w:w="16019" w:type="dxa"/>
          </w:tcPr>
          <w:p w:rsidR="00D9110F" w:rsidRDefault="00D9110F" w:rsidP="00990B38">
            <w:pPr>
              <w:spacing w:line="360" w:lineRule="auto"/>
              <w:rPr>
                <w:rFonts w:ascii="Arial" w:hAnsi="Arial" w:cs="Arial"/>
              </w:rPr>
            </w:pPr>
          </w:p>
          <w:p w:rsidR="00D9110F" w:rsidRDefault="00D9110F" w:rsidP="00990B38">
            <w:pPr>
              <w:spacing w:line="360" w:lineRule="auto"/>
              <w:rPr>
                <w:rFonts w:ascii="Arial" w:hAnsi="Arial" w:cs="Arial"/>
              </w:rPr>
            </w:pPr>
            <w:r>
              <w:rPr>
                <w:rFonts w:ascii="Arial" w:hAnsi="Arial" w:cs="Arial"/>
              </w:rPr>
              <w:t xml:space="preserve">Not all of the children knew all of the words to the song, and so more practice is needed for it to work best. Also some were a bit shy singing the song, and so they needed a little more encouragement to participate and get the best out of the activity. </w:t>
            </w:r>
          </w:p>
          <w:p w:rsidR="00D9110F" w:rsidRDefault="00D9110F" w:rsidP="00990B38">
            <w:pPr>
              <w:spacing w:line="360" w:lineRule="auto"/>
              <w:rPr>
                <w:rFonts w:ascii="Arial" w:hAnsi="Arial" w:cs="Arial"/>
              </w:rPr>
            </w:pPr>
            <w:r>
              <w:rPr>
                <w:rFonts w:ascii="Arial" w:hAnsi="Arial" w:cs="Arial"/>
              </w:rPr>
              <w:t xml:space="preserve">Some of the children got over excited about moving about on the chairs, and so had to be told to calm down if they wanted to continue with the activity.  </w:t>
            </w:r>
          </w:p>
          <w:p w:rsidR="00D9110F" w:rsidRDefault="00D9110F" w:rsidP="00990B38">
            <w:pPr>
              <w:spacing w:line="360" w:lineRule="auto"/>
              <w:rPr>
                <w:rFonts w:ascii="Arial" w:hAnsi="Arial" w:cs="Arial"/>
              </w:rPr>
            </w:pPr>
            <w:r>
              <w:rPr>
                <w:rFonts w:ascii="Arial" w:hAnsi="Arial" w:cs="Arial"/>
              </w:rPr>
              <w:t>Some finished the worksheet before others, and so they began to get bored and chatty. This distracted the other children when the</w:t>
            </w:r>
            <w:r w:rsidR="002D7512">
              <w:rPr>
                <w:rFonts w:ascii="Arial" w:hAnsi="Arial" w:cs="Arial"/>
              </w:rPr>
              <w:t>y were try</w:t>
            </w:r>
            <w:r>
              <w:rPr>
                <w:rFonts w:ascii="Arial" w:hAnsi="Arial" w:cs="Arial"/>
              </w:rPr>
              <w:t xml:space="preserve">ing to complete their worksheets. </w:t>
            </w:r>
          </w:p>
          <w:p w:rsidR="00D9110F" w:rsidRPr="00B371C2" w:rsidRDefault="00D9110F" w:rsidP="00990B38">
            <w:pPr>
              <w:spacing w:line="360" w:lineRule="auto"/>
              <w:rPr>
                <w:rFonts w:ascii="Arial" w:hAnsi="Arial" w:cs="Arial"/>
              </w:rPr>
            </w:pPr>
          </w:p>
        </w:tc>
      </w:tr>
      <w:tr w:rsidR="00D9110F" w:rsidRPr="00B371C2" w:rsidTr="00990B38">
        <w:tc>
          <w:tcPr>
            <w:tcW w:w="16019" w:type="dxa"/>
          </w:tcPr>
          <w:p w:rsidR="00D9110F" w:rsidRPr="00B371C2" w:rsidRDefault="00D9110F" w:rsidP="00990B38">
            <w:pPr>
              <w:spacing w:line="360" w:lineRule="auto"/>
              <w:rPr>
                <w:rFonts w:ascii="Arial" w:hAnsi="Arial" w:cs="Arial"/>
              </w:rPr>
            </w:pPr>
            <w:r>
              <w:rPr>
                <w:rFonts w:ascii="Arial" w:hAnsi="Arial" w:cs="Arial"/>
              </w:rPr>
              <w:t>What knowledge was demonstrated?</w:t>
            </w:r>
          </w:p>
        </w:tc>
      </w:tr>
      <w:tr w:rsidR="00D9110F" w:rsidRPr="00B371C2" w:rsidTr="00990B38">
        <w:tc>
          <w:tcPr>
            <w:tcW w:w="16019" w:type="dxa"/>
          </w:tcPr>
          <w:p w:rsidR="00D9110F" w:rsidRDefault="00D9110F" w:rsidP="00990B38">
            <w:pPr>
              <w:spacing w:line="360" w:lineRule="auto"/>
              <w:rPr>
                <w:rFonts w:ascii="Arial" w:hAnsi="Arial" w:cs="Arial"/>
              </w:rPr>
            </w:pPr>
            <w:r>
              <w:rPr>
                <w:rFonts w:ascii="Arial" w:hAnsi="Arial" w:cs="Arial"/>
              </w:rPr>
              <w:t xml:space="preserve">I used my previous knowledge that children learn best through songs and rhymes to create a fun activity for them in order for them to learn in a fun way.  </w:t>
            </w:r>
          </w:p>
          <w:p w:rsidR="00D9110F" w:rsidRDefault="00D9110F" w:rsidP="00990B38">
            <w:pPr>
              <w:spacing w:line="360" w:lineRule="auto"/>
              <w:rPr>
                <w:rFonts w:ascii="Arial" w:hAnsi="Arial" w:cs="Arial"/>
              </w:rPr>
            </w:pPr>
            <w:r>
              <w:rPr>
                <w:rFonts w:ascii="Arial" w:hAnsi="Arial" w:cs="Arial"/>
              </w:rPr>
              <w:t xml:space="preserve">I created an age appropriate worksheet using my previous knowledge about developmental milestones and what children should know at what age, so that the activity was suitable for their age and stage, and not too easy or difficult for them to complete. </w:t>
            </w:r>
          </w:p>
          <w:p w:rsidR="00A6219F" w:rsidRPr="00B371C2" w:rsidRDefault="00A6219F" w:rsidP="00990B38">
            <w:pPr>
              <w:spacing w:line="360" w:lineRule="auto"/>
              <w:rPr>
                <w:rFonts w:ascii="Arial" w:hAnsi="Arial" w:cs="Arial"/>
              </w:rPr>
            </w:pPr>
          </w:p>
        </w:tc>
      </w:tr>
      <w:tr w:rsidR="00D9110F" w:rsidRPr="00B371C2" w:rsidTr="00990B38">
        <w:tc>
          <w:tcPr>
            <w:tcW w:w="16019" w:type="dxa"/>
          </w:tcPr>
          <w:p w:rsidR="00D9110F" w:rsidRPr="00B371C2" w:rsidRDefault="00D9110F" w:rsidP="00990B38">
            <w:pPr>
              <w:spacing w:line="360" w:lineRule="auto"/>
              <w:rPr>
                <w:rFonts w:ascii="Arial" w:hAnsi="Arial" w:cs="Arial"/>
              </w:rPr>
            </w:pPr>
            <w:r>
              <w:rPr>
                <w:rFonts w:ascii="Arial" w:hAnsi="Arial" w:cs="Arial"/>
              </w:rPr>
              <w:t>What skills were demonstrated?</w:t>
            </w:r>
          </w:p>
        </w:tc>
      </w:tr>
      <w:tr w:rsidR="00D9110F" w:rsidRPr="00B371C2" w:rsidTr="00A6219F">
        <w:trPr>
          <w:trHeight w:val="416"/>
        </w:trPr>
        <w:tc>
          <w:tcPr>
            <w:tcW w:w="16019" w:type="dxa"/>
          </w:tcPr>
          <w:p w:rsidR="00D9110F" w:rsidRDefault="00D9110F" w:rsidP="00990B38">
            <w:pPr>
              <w:spacing w:line="360" w:lineRule="auto"/>
              <w:rPr>
                <w:rFonts w:ascii="Arial" w:hAnsi="Arial" w:cs="Arial"/>
              </w:rPr>
            </w:pPr>
          </w:p>
          <w:p w:rsidR="00D9110F" w:rsidRDefault="00D9110F" w:rsidP="00990B38">
            <w:pPr>
              <w:spacing w:line="360" w:lineRule="auto"/>
              <w:rPr>
                <w:rFonts w:ascii="Arial" w:hAnsi="Arial" w:cs="Arial"/>
              </w:rPr>
            </w:pPr>
            <w:r>
              <w:rPr>
                <w:rFonts w:ascii="Arial" w:hAnsi="Arial" w:cs="Arial"/>
              </w:rPr>
              <w:t xml:space="preserve">I used repetition to help the children to learn to count down and to learn their colours, as repetition helps children learn and remember things. I also praised the children for getting things right, and encouraged them when they needed it. </w:t>
            </w:r>
          </w:p>
          <w:p w:rsidR="00D9110F" w:rsidRDefault="00D9110F" w:rsidP="00990B38">
            <w:pPr>
              <w:spacing w:line="360" w:lineRule="auto"/>
              <w:rPr>
                <w:rFonts w:ascii="Arial" w:hAnsi="Arial" w:cs="Arial"/>
              </w:rPr>
            </w:pPr>
            <w:r>
              <w:rPr>
                <w:rFonts w:ascii="Arial" w:hAnsi="Arial" w:cs="Arial"/>
              </w:rPr>
              <w:lastRenderedPageBreak/>
              <w:t xml:space="preserve">I used laminated frogs on sticks as props in order to make the activity more fun and memorable for the children. </w:t>
            </w:r>
          </w:p>
          <w:p w:rsidR="00A6219F" w:rsidRPr="00B371C2" w:rsidRDefault="00161484" w:rsidP="00990B38">
            <w:pPr>
              <w:spacing w:line="360" w:lineRule="auto"/>
              <w:rPr>
                <w:rFonts w:ascii="Arial" w:hAnsi="Arial" w:cs="Arial"/>
              </w:rPr>
            </w:pPr>
            <w:r>
              <w:rPr>
                <w:rFonts w:ascii="Arial" w:hAnsi="Arial" w:cs="Arial"/>
              </w:rPr>
              <w:t xml:space="preserve">I used my own </w:t>
            </w:r>
            <w:r w:rsidR="00A6219F">
              <w:rPr>
                <w:rFonts w:ascii="Arial" w:hAnsi="Arial" w:cs="Arial"/>
              </w:rPr>
              <w:t>initiative</w:t>
            </w:r>
            <w:r>
              <w:rPr>
                <w:rFonts w:ascii="Arial" w:hAnsi="Arial" w:cs="Arial"/>
              </w:rPr>
              <w:t xml:space="preserve"> to </w:t>
            </w:r>
            <w:r w:rsidR="00A6219F">
              <w:rPr>
                <w:rFonts w:ascii="Arial" w:hAnsi="Arial" w:cs="Arial"/>
              </w:rPr>
              <w:t xml:space="preserve">ask the children different questions relating to their colouring, and by asking them to count. </w:t>
            </w:r>
          </w:p>
        </w:tc>
      </w:tr>
      <w:tr w:rsidR="00D9110F" w:rsidRPr="00B371C2" w:rsidTr="00990B38">
        <w:tc>
          <w:tcPr>
            <w:tcW w:w="16019" w:type="dxa"/>
          </w:tcPr>
          <w:p w:rsidR="00D9110F" w:rsidRPr="00B371C2" w:rsidRDefault="00D9110F" w:rsidP="00990B38">
            <w:pPr>
              <w:spacing w:line="360" w:lineRule="auto"/>
              <w:rPr>
                <w:rFonts w:ascii="Arial" w:hAnsi="Arial" w:cs="Arial"/>
              </w:rPr>
            </w:pPr>
            <w:r>
              <w:rPr>
                <w:rFonts w:ascii="Arial" w:hAnsi="Arial" w:cs="Arial"/>
              </w:rPr>
              <w:lastRenderedPageBreak/>
              <w:t>Which values were demonstrated?</w:t>
            </w:r>
          </w:p>
        </w:tc>
      </w:tr>
      <w:tr w:rsidR="00D9110F" w:rsidRPr="00B371C2" w:rsidTr="00990B38">
        <w:tc>
          <w:tcPr>
            <w:tcW w:w="16019" w:type="dxa"/>
          </w:tcPr>
          <w:p w:rsidR="00D9110F" w:rsidRDefault="00D9110F" w:rsidP="00990B38">
            <w:pPr>
              <w:spacing w:line="360" w:lineRule="auto"/>
              <w:rPr>
                <w:rFonts w:ascii="Arial" w:hAnsi="Arial" w:cs="Arial"/>
              </w:rPr>
            </w:pPr>
            <w:r>
              <w:rPr>
                <w:rFonts w:ascii="Arial" w:hAnsi="Arial" w:cs="Arial"/>
              </w:rPr>
              <w:t xml:space="preserve">I encouraged independence, as I allowed children to choose their own colours to complete their worksheet, and encouraged them to attempt to count independently. I also encouraged teamwork, as they all had to sing the song together, and count together both forwards and backwards. I also encouraged some of the more able children to help some of the other children to count which encouraged teamwork and friendliness. </w:t>
            </w:r>
          </w:p>
          <w:p w:rsidR="00D9110F" w:rsidRDefault="00D9110F" w:rsidP="00990B38">
            <w:pPr>
              <w:spacing w:line="360" w:lineRule="auto"/>
              <w:rPr>
                <w:rFonts w:ascii="Arial" w:hAnsi="Arial" w:cs="Arial"/>
              </w:rPr>
            </w:pPr>
            <w:r>
              <w:rPr>
                <w:rFonts w:ascii="Arial" w:hAnsi="Arial" w:cs="Arial"/>
              </w:rPr>
              <w:t xml:space="preserve">I was inclusive, as I included all of the children, even if they were not confident in singing or counting, or if they were too shy to sing. </w:t>
            </w:r>
          </w:p>
          <w:p w:rsidR="00D9110F" w:rsidRPr="00B371C2" w:rsidRDefault="00D9110F" w:rsidP="00990B38">
            <w:pPr>
              <w:spacing w:line="360" w:lineRule="auto"/>
              <w:rPr>
                <w:rFonts w:ascii="Arial" w:hAnsi="Arial" w:cs="Arial"/>
              </w:rPr>
            </w:pPr>
          </w:p>
        </w:tc>
      </w:tr>
      <w:tr w:rsidR="00D9110F" w:rsidRPr="00B371C2" w:rsidTr="00990B38">
        <w:tc>
          <w:tcPr>
            <w:tcW w:w="16019" w:type="dxa"/>
          </w:tcPr>
          <w:p w:rsidR="00D9110F" w:rsidRPr="00B371C2" w:rsidRDefault="00D9110F" w:rsidP="00990B38">
            <w:pPr>
              <w:spacing w:line="360" w:lineRule="auto"/>
              <w:rPr>
                <w:rFonts w:ascii="Arial" w:hAnsi="Arial" w:cs="Arial"/>
              </w:rPr>
            </w:pPr>
            <w:r>
              <w:rPr>
                <w:rFonts w:ascii="Arial" w:hAnsi="Arial" w:cs="Arial"/>
              </w:rPr>
              <w:t>What could have been done differently?  Why?</w:t>
            </w:r>
          </w:p>
        </w:tc>
      </w:tr>
      <w:tr w:rsidR="00D9110F" w:rsidRPr="00B371C2" w:rsidTr="00990B38">
        <w:tc>
          <w:tcPr>
            <w:tcW w:w="16019" w:type="dxa"/>
          </w:tcPr>
          <w:p w:rsidR="00D9110F" w:rsidRDefault="00D9110F" w:rsidP="00990B38">
            <w:pPr>
              <w:spacing w:line="360" w:lineRule="auto"/>
              <w:rPr>
                <w:rFonts w:ascii="Arial" w:hAnsi="Arial" w:cs="Arial"/>
              </w:rPr>
            </w:pPr>
            <w:r>
              <w:rPr>
                <w:rFonts w:ascii="Arial" w:hAnsi="Arial" w:cs="Arial"/>
              </w:rPr>
              <w:t xml:space="preserve">If I were to do this activity again, I would practice the song first, so that all of the children knew the words and weren’t so shy singing it. </w:t>
            </w:r>
          </w:p>
          <w:p w:rsidR="00D9110F" w:rsidRDefault="00D9110F" w:rsidP="00990B38">
            <w:pPr>
              <w:spacing w:line="360" w:lineRule="auto"/>
              <w:rPr>
                <w:rFonts w:ascii="Arial" w:hAnsi="Arial" w:cs="Arial"/>
              </w:rPr>
            </w:pPr>
            <w:r>
              <w:rPr>
                <w:rFonts w:ascii="Arial" w:hAnsi="Arial" w:cs="Arial"/>
              </w:rPr>
              <w:t xml:space="preserve">I would prepare another activity or worksheet for those children who finish the first worksheet before others, so that they don’t get bored waiting and play up. </w:t>
            </w:r>
          </w:p>
          <w:p w:rsidR="00D9110F" w:rsidRDefault="00D9110F" w:rsidP="00990B38">
            <w:pPr>
              <w:spacing w:line="360" w:lineRule="auto"/>
              <w:rPr>
                <w:rFonts w:ascii="Arial" w:hAnsi="Arial" w:cs="Arial"/>
              </w:rPr>
            </w:pPr>
            <w:r>
              <w:rPr>
                <w:rFonts w:ascii="Arial" w:hAnsi="Arial" w:cs="Arial"/>
              </w:rPr>
              <w:t xml:space="preserve">I could do this with more children so that they are learning to count down from a higher number, however I would have to be aware that the more children there are, the more exited they may get. </w:t>
            </w:r>
          </w:p>
          <w:p w:rsidR="002D7512" w:rsidRDefault="002D7512" w:rsidP="00990B38">
            <w:pPr>
              <w:spacing w:line="360" w:lineRule="auto"/>
              <w:rPr>
                <w:rFonts w:ascii="Arial" w:hAnsi="Arial" w:cs="Arial"/>
              </w:rPr>
            </w:pPr>
            <w:r>
              <w:rPr>
                <w:rFonts w:ascii="Arial" w:hAnsi="Arial" w:cs="Arial"/>
              </w:rPr>
              <w:t xml:space="preserve">I could have used props, such as little teddies or numicon, to help the children who struggled to count their frogs. This would have enabled them to count more independently, and to physically see and hold it. </w:t>
            </w:r>
          </w:p>
          <w:p w:rsidR="00D9110F" w:rsidRPr="00B371C2" w:rsidRDefault="00D9110F" w:rsidP="00990B38">
            <w:pPr>
              <w:spacing w:line="360" w:lineRule="auto"/>
              <w:rPr>
                <w:rFonts w:ascii="Arial" w:hAnsi="Arial" w:cs="Arial"/>
              </w:rPr>
            </w:pPr>
          </w:p>
        </w:tc>
      </w:tr>
    </w:tbl>
    <w:p w:rsidR="00D9110F" w:rsidRDefault="00D9110F" w:rsidP="00D9110F"/>
    <w:p w:rsidR="00A1343C" w:rsidRDefault="00A1343C"/>
    <w:p w:rsidR="00A1343C" w:rsidRDefault="00A1343C">
      <w:r>
        <w:br w:type="page"/>
      </w:r>
    </w:p>
    <w:p w:rsidR="00A1343C" w:rsidRDefault="00C00D8B">
      <w:r>
        <w:rPr>
          <w:noProof/>
        </w:rPr>
        <w:lastRenderedPageBreak/>
        <mc:AlternateContent>
          <mc:Choice Requires="wps">
            <w:drawing>
              <wp:anchor distT="0" distB="0" distL="114300" distR="114300" simplePos="0" relativeHeight="251695104" behindDoc="0" locked="0" layoutInCell="1" allowOverlap="1" wp14:anchorId="72B83E23" wp14:editId="2134C884">
                <wp:simplePos x="0" y="0"/>
                <wp:positionH relativeFrom="column">
                  <wp:posOffset>6261793</wp:posOffset>
                </wp:positionH>
                <wp:positionV relativeFrom="paragraph">
                  <wp:posOffset>101658</wp:posOffset>
                </wp:positionV>
                <wp:extent cx="3343449" cy="6114473"/>
                <wp:effectExtent l="0" t="0" r="0" b="0"/>
                <wp:wrapNone/>
                <wp:docPr id="5" name="Text Box 5"/>
                <wp:cNvGraphicFramePr/>
                <a:graphic xmlns:a="http://schemas.openxmlformats.org/drawingml/2006/main">
                  <a:graphicData uri="http://schemas.microsoft.com/office/word/2010/wordprocessingShape">
                    <wps:wsp>
                      <wps:cNvSpPr txBox="1"/>
                      <wps:spPr>
                        <a:xfrm>
                          <a:off x="0" y="0"/>
                          <a:ext cx="3343449" cy="6114473"/>
                        </a:xfrm>
                        <a:prstGeom prst="rect">
                          <a:avLst/>
                        </a:prstGeom>
                        <a:solidFill>
                          <a:schemeClr val="lt1"/>
                        </a:solidFill>
                        <a:ln w="6350">
                          <a:noFill/>
                        </a:ln>
                      </wps:spPr>
                      <wps:txbx>
                        <w:txbxContent>
                          <w:p w:rsidR="00AE3372" w:rsidRDefault="00C00D8B" w:rsidP="00F82DA3">
                            <w:pPr>
                              <w:jc w:val="center"/>
                              <w:rPr>
                                <w:u w:val="single"/>
                                <w:lang w:val="en-US"/>
                              </w:rPr>
                            </w:pPr>
                            <w:r>
                              <w:rPr>
                                <w:u w:val="single"/>
                                <w:lang w:val="en-US"/>
                              </w:rPr>
                              <w:t>Benefits of reflection</w:t>
                            </w:r>
                          </w:p>
                          <w:p w:rsidR="00C00D8B" w:rsidRDefault="00C00D8B" w:rsidP="00F82DA3">
                            <w:pPr>
                              <w:jc w:val="center"/>
                              <w:rPr>
                                <w:u w:val="single"/>
                                <w:lang w:val="en-US"/>
                              </w:rPr>
                            </w:pPr>
                          </w:p>
                          <w:p w:rsidR="00C00D8B" w:rsidRDefault="00C00D8B" w:rsidP="00C00D8B">
                            <w:pPr>
                              <w:rPr>
                                <w:color w:val="FF8AD8"/>
                                <w:lang w:val="en-US"/>
                              </w:rPr>
                            </w:pPr>
                            <w:r>
                              <w:rPr>
                                <w:color w:val="FF8AD8"/>
                                <w:lang w:val="en-US"/>
                              </w:rPr>
                              <w:t>There are many benefits of reflection: these include:</w:t>
                            </w:r>
                          </w:p>
                          <w:p w:rsidR="00C00D8B" w:rsidRDefault="00C00D8B" w:rsidP="00C00D8B">
                            <w:pPr>
                              <w:rPr>
                                <w:color w:val="FF8AD8"/>
                                <w:lang w:val="en-US"/>
                              </w:rPr>
                            </w:pPr>
                          </w:p>
                          <w:p w:rsidR="00C00D8B" w:rsidRDefault="00C00D8B" w:rsidP="00C00D8B">
                            <w:pPr>
                              <w:pStyle w:val="ListParagraph"/>
                              <w:numPr>
                                <w:ilvl w:val="0"/>
                                <w:numId w:val="6"/>
                              </w:numPr>
                              <w:rPr>
                                <w:color w:val="FF8AD8"/>
                                <w:lang w:val="en-US"/>
                              </w:rPr>
                            </w:pPr>
                            <w:r>
                              <w:rPr>
                                <w:color w:val="FF8AD8"/>
                                <w:lang w:val="en-US"/>
                              </w:rPr>
                              <w:t>Providing the best care and outcomes for children</w:t>
                            </w:r>
                          </w:p>
                          <w:p w:rsidR="00C00D8B" w:rsidRDefault="00C00D8B" w:rsidP="00C00D8B">
                            <w:pPr>
                              <w:pStyle w:val="ListParagraph"/>
                              <w:numPr>
                                <w:ilvl w:val="0"/>
                                <w:numId w:val="6"/>
                              </w:numPr>
                              <w:rPr>
                                <w:color w:val="FF8AD8"/>
                                <w:lang w:val="en-US"/>
                              </w:rPr>
                            </w:pPr>
                            <w:r>
                              <w:rPr>
                                <w:color w:val="FF8AD8"/>
                                <w:lang w:val="en-US"/>
                              </w:rPr>
                              <w:t>Enable parents and practitioners to see constant changes and improvements in practice</w:t>
                            </w:r>
                          </w:p>
                          <w:p w:rsidR="00C00D8B" w:rsidRDefault="00C00D8B" w:rsidP="00C00D8B">
                            <w:pPr>
                              <w:pStyle w:val="ListParagraph"/>
                              <w:numPr>
                                <w:ilvl w:val="0"/>
                                <w:numId w:val="6"/>
                              </w:numPr>
                              <w:rPr>
                                <w:color w:val="FF8AD8"/>
                                <w:lang w:val="en-US"/>
                              </w:rPr>
                            </w:pPr>
                            <w:r>
                              <w:rPr>
                                <w:color w:val="FF8AD8"/>
                                <w:lang w:val="en-US"/>
                              </w:rPr>
                              <w:t>Highlights the practitioners</w:t>
                            </w:r>
                            <w:r w:rsidR="00693125">
                              <w:rPr>
                                <w:color w:val="FF8AD8"/>
                                <w:lang w:val="en-US"/>
                              </w:rPr>
                              <w:t>’</w:t>
                            </w:r>
                            <w:r>
                              <w:rPr>
                                <w:color w:val="FF8AD8"/>
                                <w:lang w:val="en-US"/>
                              </w:rPr>
                              <w:t xml:space="preserve"> strengths and weaknesses</w:t>
                            </w:r>
                          </w:p>
                          <w:p w:rsidR="00C00D8B" w:rsidRDefault="00C00D8B" w:rsidP="00C00D8B">
                            <w:pPr>
                              <w:pStyle w:val="ListParagraph"/>
                              <w:numPr>
                                <w:ilvl w:val="0"/>
                                <w:numId w:val="6"/>
                              </w:numPr>
                              <w:rPr>
                                <w:color w:val="FF8AD8"/>
                                <w:lang w:val="en-US"/>
                              </w:rPr>
                            </w:pPr>
                            <w:r>
                              <w:rPr>
                                <w:color w:val="FF8AD8"/>
                                <w:lang w:val="en-US"/>
                              </w:rPr>
                              <w:t>Helps practitioners understand their intentions and values</w:t>
                            </w:r>
                          </w:p>
                          <w:p w:rsidR="00C00D8B" w:rsidRDefault="00C00D8B" w:rsidP="00C00D8B">
                            <w:pPr>
                              <w:pStyle w:val="ListParagraph"/>
                              <w:numPr>
                                <w:ilvl w:val="0"/>
                                <w:numId w:val="6"/>
                              </w:numPr>
                              <w:rPr>
                                <w:color w:val="FF8AD8"/>
                                <w:lang w:val="en-US"/>
                              </w:rPr>
                            </w:pPr>
                            <w:r>
                              <w:rPr>
                                <w:color w:val="FF8AD8"/>
                                <w:lang w:val="en-US"/>
                              </w:rPr>
                              <w:t xml:space="preserve">Makes personal beliefs and biases more evident </w:t>
                            </w:r>
                          </w:p>
                          <w:p w:rsidR="00C00D8B" w:rsidRDefault="00C00D8B" w:rsidP="00C00D8B">
                            <w:pPr>
                              <w:pStyle w:val="ListParagraph"/>
                              <w:numPr>
                                <w:ilvl w:val="0"/>
                                <w:numId w:val="6"/>
                              </w:numPr>
                              <w:rPr>
                                <w:color w:val="FF8AD8"/>
                                <w:lang w:val="en-US"/>
                              </w:rPr>
                            </w:pPr>
                            <w:r>
                              <w:rPr>
                                <w:color w:val="FF8AD8"/>
                                <w:lang w:val="en-US"/>
                              </w:rPr>
                              <w:t>Can be a powerful tool for organizational learning</w:t>
                            </w:r>
                          </w:p>
                          <w:p w:rsidR="00C00D8B" w:rsidRDefault="00C00D8B" w:rsidP="00C00D8B">
                            <w:pPr>
                              <w:rPr>
                                <w:color w:val="FF8AD8"/>
                                <w:lang w:val="en-US"/>
                              </w:rPr>
                            </w:pPr>
                          </w:p>
                          <w:p w:rsidR="00C00D8B" w:rsidRPr="00C00D8B" w:rsidRDefault="00C00D8B" w:rsidP="00C00D8B">
                            <w:pPr>
                              <w:rPr>
                                <w:color w:val="FF8AD8"/>
                                <w:lang w:val="en-US"/>
                              </w:rPr>
                            </w:pPr>
                            <w:r>
                              <w:rPr>
                                <w:color w:val="FF8AD8"/>
                                <w:lang w:val="en-US"/>
                              </w:rPr>
                              <w:t xml:space="preserve">Each of these benefits are described in more detail below: </w:t>
                            </w:r>
                          </w:p>
                          <w:p w:rsidR="00C00D8B" w:rsidRPr="007D2457" w:rsidRDefault="00C00D8B" w:rsidP="00401A37">
                            <w:pPr>
                              <w:rPr>
                                <w:color w:val="FB75DD"/>
                                <w:sz w:val="20"/>
                                <w:lang w:val="en-US"/>
                              </w:rPr>
                            </w:pPr>
                          </w:p>
                          <w:p w:rsidR="00C00D8B" w:rsidRPr="00D16E35" w:rsidRDefault="00C00D8B" w:rsidP="00C00D8B">
                            <w:pPr>
                              <w:pStyle w:val="Header"/>
                              <w:numPr>
                                <w:ilvl w:val="0"/>
                                <w:numId w:val="1"/>
                              </w:numPr>
                              <w:jc w:val="both"/>
                              <w:rPr>
                                <w:color w:val="FF8AD8"/>
                                <w:sz w:val="22"/>
                                <w:lang w:val="en-US"/>
                              </w:rPr>
                            </w:pPr>
                            <w:r w:rsidRPr="00D16E35">
                              <w:rPr>
                                <w:color w:val="FF8AD8"/>
                                <w:sz w:val="22"/>
                                <w:lang w:val="en-US"/>
                              </w:rPr>
                              <w:t>Professional practitioners want to provide the best care and outcomes for the children in their setting. Reflective practice is an effective way of maintaining and continuously improving the quality of their practice.  Continuously reflecting on practice will enhance the practitioners skills and improve confidence and motivation, help them improve and take ownership over their practice, identify professional development needs, a</w:t>
                            </w:r>
                            <w:r>
                              <w:rPr>
                                <w:color w:val="FF8AD8"/>
                                <w:sz w:val="22"/>
                                <w:lang w:val="en-US"/>
                              </w:rPr>
                              <w:t xml:space="preserve">nd support them to set targets (Pacey.org, </w:t>
                            </w:r>
                            <w:r w:rsidRPr="00D16E35">
                              <w:rPr>
                                <w:color w:val="FF8AD8"/>
                                <w:sz w:val="22"/>
                                <w:lang w:val="en-US"/>
                              </w:rPr>
                              <w:t>2016)</w:t>
                            </w:r>
                            <w:r>
                              <w:rPr>
                                <w:color w:val="FF8AD8"/>
                                <w:sz w:val="22"/>
                                <w:lang w:val="en-US"/>
                              </w:rPr>
                              <w:t>.</w:t>
                            </w:r>
                          </w:p>
                          <w:p w:rsidR="00C00D8B" w:rsidRPr="00C00D8B" w:rsidRDefault="00C00D8B" w:rsidP="00C00D8B">
                            <w:pPr>
                              <w:pStyle w:val="Header"/>
                              <w:jc w:val="both"/>
                              <w:rPr>
                                <w:color w:val="FF8AD8"/>
                                <w:sz w:val="22"/>
                                <w:lang w:val="en-US"/>
                              </w:rPr>
                            </w:pPr>
                          </w:p>
                          <w:p w:rsidR="00AE3372" w:rsidRPr="00D16E35" w:rsidRDefault="00AE3372" w:rsidP="00B65CCA">
                            <w:pPr>
                              <w:jc w:val="both"/>
                              <w:rPr>
                                <w:color w:val="FF8AD8"/>
                                <w:sz w:val="22"/>
                                <w:lang w:val="en-US"/>
                              </w:rPr>
                            </w:pPr>
                          </w:p>
                          <w:p w:rsidR="00AE3372" w:rsidRPr="00AE3372" w:rsidRDefault="00AE3372" w:rsidP="00B65CCA">
                            <w:pPr>
                              <w:pStyle w:val="Header"/>
                              <w:jc w:val="both"/>
                              <w:rPr>
                                <w:color w:val="FF8AD8"/>
                                <w:sz w:val="22"/>
                                <w:lang w:val="en-US"/>
                              </w:rPr>
                            </w:pPr>
                          </w:p>
                          <w:p w:rsidR="00AE3372" w:rsidRPr="00AE3372" w:rsidRDefault="00AE3372" w:rsidP="00AE3372">
                            <w:pPr>
                              <w:pStyle w:val="Header"/>
                              <w:ind w:left="360"/>
                              <w:rPr>
                                <w:color w:val="FF8AD8"/>
                                <w:sz w:val="22"/>
                                <w:lang w:val="en-US"/>
                              </w:rPr>
                            </w:pPr>
                          </w:p>
                          <w:p w:rsidR="00AE3372" w:rsidRPr="00C22D00" w:rsidRDefault="00AE3372" w:rsidP="00C22D00">
                            <w:pPr>
                              <w:pStyle w:val="Header"/>
                              <w:rPr>
                                <w:color w:val="FF8AD8"/>
                                <w:sz w:val="22"/>
                                <w:lang w:val="en-US"/>
                              </w:rPr>
                            </w:pPr>
                          </w:p>
                          <w:p w:rsidR="00AE3372" w:rsidRPr="00C22D00" w:rsidRDefault="00AE3372" w:rsidP="00C22D00">
                            <w:pPr>
                              <w:rPr>
                                <w:color w:val="FF8AD8"/>
                                <w:sz w:val="22"/>
                                <w:lang w:val="en-US"/>
                              </w:rPr>
                            </w:pPr>
                          </w:p>
                          <w:p w:rsidR="00AE3372" w:rsidRPr="00D16E35" w:rsidRDefault="00AE3372" w:rsidP="00401A37">
                            <w:pPr>
                              <w:rPr>
                                <w:color w:val="FF8AD8"/>
                                <w:sz w:val="22"/>
                                <w:lang w:val="en-US"/>
                              </w:rPr>
                            </w:pPr>
                          </w:p>
                          <w:p w:rsidR="00AE3372" w:rsidRPr="00D16E35" w:rsidRDefault="00AE3372" w:rsidP="009A09AE">
                            <w:pPr>
                              <w:rPr>
                                <w:color w:val="FF8AD8"/>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2B83E23" id="_x0000_t202" coordsize="21600,21600" o:spt="202" path="m,l,21600r21600,l21600,xe">
                <v:stroke joinstyle="miter"/>
                <v:path gradientshapeok="t" o:connecttype="rect"/>
              </v:shapetype>
              <v:shape id="Text Box 5" o:spid="_x0000_s1026" type="#_x0000_t202" style="position:absolute;margin-left:493.05pt;margin-top:8pt;width:263.25pt;height:481.4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" fillcolor="white [3201]" stroked="f" strokeweight=".5pt">
                <v:textbox>
                  <w:txbxContent>
                    <w:p w:rsidR="00AE3372" w:rsidRDefault="00C00D8B" w:rsidP="00F82DA3">
                      <w:pPr>
                        <w:jc w:val="center"/>
                        <w:rPr>
                          <w:u w:val="single"/>
                          <w:lang w:val="en-US"/>
                        </w:rPr>
                      </w:pPr>
                      <w:r>
                        <w:rPr>
                          <w:u w:val="single"/>
                          <w:lang w:val="en-US"/>
                        </w:rPr>
                        <w:t>Benefits of reflection</w:t>
                      </w:r>
                    </w:p>
                    <w:p w:rsidR="00C00D8B" w:rsidRDefault="00C00D8B" w:rsidP="00F82DA3">
                      <w:pPr>
                        <w:jc w:val="center"/>
                        <w:rPr>
                          <w:u w:val="single"/>
                          <w:lang w:val="en-US"/>
                        </w:rPr>
                      </w:pPr>
                    </w:p>
                    <w:p w:rsidR="00C00D8B" w:rsidRDefault="00C00D8B" w:rsidP="00C00D8B">
                      <w:pPr>
                        <w:rPr>
                          <w:color w:val="FF8AD8"/>
                          <w:lang w:val="en-US"/>
                        </w:rPr>
                      </w:pPr>
                      <w:r>
                        <w:rPr>
                          <w:color w:val="FF8AD8"/>
                          <w:lang w:val="en-US"/>
                        </w:rPr>
                        <w:t>There are many benefits of reflection: these include:</w:t>
                      </w:r>
                    </w:p>
                    <w:p w:rsidR="00C00D8B" w:rsidRDefault="00C00D8B" w:rsidP="00C00D8B">
                      <w:pPr>
                        <w:rPr>
                          <w:color w:val="FF8AD8"/>
                          <w:lang w:val="en-US"/>
                        </w:rPr>
                      </w:pPr>
                    </w:p>
                    <w:p w:rsidR="00C00D8B" w:rsidRDefault="00C00D8B" w:rsidP="00C00D8B">
                      <w:pPr>
                        <w:pStyle w:val="ListParagraph"/>
                        <w:numPr>
                          <w:ilvl w:val="0"/>
                          <w:numId w:val="6"/>
                        </w:numPr>
                        <w:rPr>
                          <w:color w:val="FF8AD8"/>
                          <w:lang w:val="en-US"/>
                        </w:rPr>
                      </w:pPr>
                      <w:r>
                        <w:rPr>
                          <w:color w:val="FF8AD8"/>
                          <w:lang w:val="en-US"/>
                        </w:rPr>
                        <w:t>Providing the best care and outcomes for children</w:t>
                      </w:r>
                    </w:p>
                    <w:p w:rsidR="00C00D8B" w:rsidRDefault="00C00D8B" w:rsidP="00C00D8B">
                      <w:pPr>
                        <w:pStyle w:val="ListParagraph"/>
                        <w:numPr>
                          <w:ilvl w:val="0"/>
                          <w:numId w:val="6"/>
                        </w:numPr>
                        <w:rPr>
                          <w:color w:val="FF8AD8"/>
                          <w:lang w:val="en-US"/>
                        </w:rPr>
                      </w:pPr>
                      <w:r>
                        <w:rPr>
                          <w:color w:val="FF8AD8"/>
                          <w:lang w:val="en-US"/>
                        </w:rPr>
                        <w:t>Enable parents and practitioners to see constant changes and improvements in practice</w:t>
                      </w:r>
                    </w:p>
                    <w:p w:rsidR="00C00D8B" w:rsidRDefault="00C00D8B" w:rsidP="00C00D8B">
                      <w:pPr>
                        <w:pStyle w:val="ListParagraph"/>
                        <w:numPr>
                          <w:ilvl w:val="0"/>
                          <w:numId w:val="6"/>
                        </w:numPr>
                        <w:rPr>
                          <w:color w:val="FF8AD8"/>
                          <w:lang w:val="en-US"/>
                        </w:rPr>
                      </w:pPr>
                      <w:r>
                        <w:rPr>
                          <w:color w:val="FF8AD8"/>
                          <w:lang w:val="en-US"/>
                        </w:rPr>
                        <w:t>Highlights the practitioners</w:t>
                      </w:r>
                      <w:r w:rsidR="00693125">
                        <w:rPr>
                          <w:color w:val="FF8AD8"/>
                          <w:lang w:val="en-US"/>
                        </w:rPr>
                        <w:t>’</w:t>
                      </w:r>
                      <w:r>
                        <w:rPr>
                          <w:color w:val="FF8AD8"/>
                          <w:lang w:val="en-US"/>
                        </w:rPr>
                        <w:t xml:space="preserve"> strengths and weaknesses</w:t>
                      </w:r>
                    </w:p>
                    <w:p w:rsidR="00C00D8B" w:rsidRDefault="00C00D8B" w:rsidP="00C00D8B">
                      <w:pPr>
                        <w:pStyle w:val="ListParagraph"/>
                        <w:numPr>
                          <w:ilvl w:val="0"/>
                          <w:numId w:val="6"/>
                        </w:numPr>
                        <w:rPr>
                          <w:color w:val="FF8AD8"/>
                          <w:lang w:val="en-US"/>
                        </w:rPr>
                      </w:pPr>
                      <w:r>
                        <w:rPr>
                          <w:color w:val="FF8AD8"/>
                          <w:lang w:val="en-US"/>
                        </w:rPr>
                        <w:t>Helps practitioners understand their intentions and values</w:t>
                      </w:r>
                    </w:p>
                    <w:p w:rsidR="00C00D8B" w:rsidRDefault="00C00D8B" w:rsidP="00C00D8B">
                      <w:pPr>
                        <w:pStyle w:val="ListParagraph"/>
                        <w:numPr>
                          <w:ilvl w:val="0"/>
                          <w:numId w:val="6"/>
                        </w:numPr>
                        <w:rPr>
                          <w:color w:val="FF8AD8"/>
                          <w:lang w:val="en-US"/>
                        </w:rPr>
                      </w:pPr>
                      <w:r>
                        <w:rPr>
                          <w:color w:val="FF8AD8"/>
                          <w:lang w:val="en-US"/>
                        </w:rPr>
                        <w:t xml:space="preserve">Makes personal beliefs and biases more evident </w:t>
                      </w:r>
                    </w:p>
                    <w:p w:rsidR="00C00D8B" w:rsidRDefault="00C00D8B" w:rsidP="00C00D8B">
                      <w:pPr>
                        <w:pStyle w:val="ListParagraph"/>
                        <w:numPr>
                          <w:ilvl w:val="0"/>
                          <w:numId w:val="6"/>
                        </w:numPr>
                        <w:rPr>
                          <w:color w:val="FF8AD8"/>
                          <w:lang w:val="en-US"/>
                        </w:rPr>
                      </w:pPr>
                      <w:r>
                        <w:rPr>
                          <w:color w:val="FF8AD8"/>
                          <w:lang w:val="en-US"/>
                        </w:rPr>
                        <w:t>Can be a powerful tool for organizational learning</w:t>
                      </w:r>
                    </w:p>
                    <w:p w:rsidR="00C00D8B" w:rsidRDefault="00C00D8B" w:rsidP="00C00D8B">
                      <w:pPr>
                        <w:rPr>
                          <w:color w:val="FF8AD8"/>
                          <w:lang w:val="en-US"/>
                        </w:rPr>
                      </w:pPr>
                    </w:p>
                    <w:p w:rsidR="00C00D8B" w:rsidRPr="00C00D8B" w:rsidRDefault="00C00D8B" w:rsidP="00C00D8B">
                      <w:pPr>
                        <w:rPr>
                          <w:color w:val="FF8AD8"/>
                          <w:lang w:val="en-US"/>
                        </w:rPr>
                      </w:pPr>
                      <w:r>
                        <w:rPr>
                          <w:color w:val="FF8AD8"/>
                          <w:lang w:val="en-US"/>
                        </w:rPr>
                        <w:t xml:space="preserve">Each of these benefits are described in more detail below: </w:t>
                      </w:r>
                    </w:p>
                    <w:p w:rsidR="00C00D8B" w:rsidRPr="007D2457" w:rsidRDefault="00C00D8B" w:rsidP="00401A37">
                      <w:pPr>
                        <w:rPr>
                          <w:color w:val="FB75DD"/>
                          <w:sz w:val="20"/>
                          <w:lang w:val="en-US"/>
                        </w:rPr>
                      </w:pPr>
                    </w:p>
                    <w:p w:rsidR="00C00D8B" w:rsidRPr="00D16E35" w:rsidRDefault="00C00D8B" w:rsidP="00C00D8B">
                      <w:pPr>
                        <w:pStyle w:val="Header"/>
                        <w:numPr>
                          <w:ilvl w:val="0"/>
                          <w:numId w:val="1"/>
                        </w:numPr>
                        <w:jc w:val="both"/>
                        <w:rPr>
                          <w:color w:val="FF8AD8"/>
                          <w:sz w:val="22"/>
                          <w:lang w:val="en-US"/>
                        </w:rPr>
                      </w:pPr>
                      <w:r w:rsidRPr="00D16E35">
                        <w:rPr>
                          <w:color w:val="FF8AD8"/>
                          <w:sz w:val="22"/>
                          <w:lang w:val="en-US"/>
                        </w:rPr>
                        <w:t>Professional practitioners want to provide the best care and outcomes for the children in their setting. Reflective practice is an effective way of maintaining and continuously improving the quality of their practice.  Continuously reflecting on practice will enhance the practitioners skills and improve confidence and motivation, help them improve and take ownership over their practice, identify professional development needs, a</w:t>
                      </w:r>
                      <w:r>
                        <w:rPr>
                          <w:color w:val="FF8AD8"/>
                          <w:sz w:val="22"/>
                          <w:lang w:val="en-US"/>
                        </w:rPr>
                        <w:t xml:space="preserve">nd support them to set targets (Pacey.org, </w:t>
                      </w:r>
                      <w:r w:rsidRPr="00D16E35">
                        <w:rPr>
                          <w:color w:val="FF8AD8"/>
                          <w:sz w:val="22"/>
                          <w:lang w:val="en-US"/>
                        </w:rPr>
                        <w:t>2016)</w:t>
                      </w:r>
                      <w:r>
                        <w:rPr>
                          <w:color w:val="FF8AD8"/>
                          <w:sz w:val="22"/>
                          <w:lang w:val="en-US"/>
                        </w:rPr>
                        <w:t>.</w:t>
                      </w:r>
                    </w:p>
                    <w:p w:rsidR="00C00D8B" w:rsidRPr="00C00D8B" w:rsidRDefault="00C00D8B" w:rsidP="00C00D8B">
                      <w:pPr>
                        <w:pStyle w:val="Header"/>
                        <w:jc w:val="both"/>
                        <w:rPr>
                          <w:color w:val="FF8AD8"/>
                          <w:sz w:val="22"/>
                          <w:lang w:val="en-US"/>
                        </w:rPr>
                      </w:pPr>
                    </w:p>
                    <w:p w:rsidR="00AE3372" w:rsidRPr="00D16E35" w:rsidRDefault="00AE3372" w:rsidP="00B65CCA">
                      <w:pPr>
                        <w:jc w:val="both"/>
                        <w:rPr>
                          <w:color w:val="FF8AD8"/>
                          <w:sz w:val="22"/>
                          <w:lang w:val="en-US"/>
                        </w:rPr>
                      </w:pPr>
                    </w:p>
                    <w:p w:rsidR="00AE3372" w:rsidRPr="00AE3372" w:rsidRDefault="00AE3372" w:rsidP="00B65CCA">
                      <w:pPr>
                        <w:pStyle w:val="Header"/>
                        <w:jc w:val="both"/>
                        <w:rPr>
                          <w:color w:val="FF8AD8"/>
                          <w:sz w:val="22"/>
                          <w:lang w:val="en-US"/>
                        </w:rPr>
                      </w:pPr>
                    </w:p>
                    <w:p w:rsidR="00AE3372" w:rsidRPr="00AE3372" w:rsidRDefault="00AE3372" w:rsidP="00AE3372">
                      <w:pPr>
                        <w:pStyle w:val="Header"/>
                        <w:ind w:left="360"/>
                        <w:rPr>
                          <w:color w:val="FF8AD8"/>
                          <w:sz w:val="22"/>
                          <w:lang w:val="en-US"/>
                        </w:rPr>
                      </w:pPr>
                    </w:p>
                    <w:p w:rsidR="00AE3372" w:rsidRPr="00C22D00" w:rsidRDefault="00AE3372" w:rsidP="00C22D00">
                      <w:pPr>
                        <w:pStyle w:val="Header"/>
                        <w:rPr>
                          <w:color w:val="FF8AD8"/>
                          <w:sz w:val="22"/>
                          <w:lang w:val="en-US"/>
                        </w:rPr>
                      </w:pPr>
                    </w:p>
                    <w:p w:rsidR="00AE3372" w:rsidRPr="00C22D00" w:rsidRDefault="00AE3372" w:rsidP="00C22D00">
                      <w:pPr>
                        <w:rPr>
                          <w:color w:val="FF8AD8"/>
                          <w:sz w:val="22"/>
                          <w:lang w:val="en-US"/>
                        </w:rPr>
                      </w:pPr>
                    </w:p>
                    <w:p w:rsidR="00AE3372" w:rsidRPr="00D16E35" w:rsidRDefault="00AE3372" w:rsidP="00401A37">
                      <w:pPr>
                        <w:rPr>
                          <w:color w:val="FF8AD8"/>
                          <w:sz w:val="22"/>
                          <w:lang w:val="en-US"/>
                        </w:rPr>
                      </w:pPr>
                    </w:p>
                    <w:p w:rsidR="00AE3372" w:rsidRPr="00D16E35" w:rsidRDefault="00AE3372" w:rsidP="009A09AE">
                      <w:pPr>
                        <w:rPr>
                          <w:color w:val="FF8AD8"/>
                          <w:lang w:val="en-US"/>
                        </w:rPr>
                      </w:pPr>
                    </w:p>
                  </w:txbxContent>
                </v:textbox>
              </v:shape>
            </w:pict>
          </mc:Fallback>
        </mc:AlternateContent>
      </w:r>
      <w:r w:rsidR="00DE4B8D">
        <w:rPr>
          <w:noProof/>
        </w:rPr>
        <mc:AlternateContent>
          <mc:Choice Requires="wps">
            <w:drawing>
              <wp:anchor distT="0" distB="0" distL="114300" distR="114300" simplePos="0" relativeHeight="251678720" behindDoc="0" locked="0" layoutInCell="1" allowOverlap="1" wp14:anchorId="3DC25F0F" wp14:editId="64C591B9">
                <wp:simplePos x="0" y="0"/>
                <wp:positionH relativeFrom="column">
                  <wp:posOffset>2743200</wp:posOffset>
                </wp:positionH>
                <wp:positionV relativeFrom="paragraph">
                  <wp:posOffset>157018</wp:posOffset>
                </wp:positionV>
                <wp:extent cx="3315277" cy="6344920"/>
                <wp:effectExtent l="0" t="0" r="0" b="5080"/>
                <wp:wrapNone/>
                <wp:docPr id="23" name="Text Box 23"/>
                <wp:cNvGraphicFramePr/>
                <a:graphic xmlns:a="http://schemas.openxmlformats.org/drawingml/2006/main">
                  <a:graphicData uri="http://schemas.microsoft.com/office/word/2010/wordprocessingShape">
                    <wps:wsp>
                      <wps:cNvSpPr txBox="1"/>
                      <wps:spPr>
                        <a:xfrm>
                          <a:off x="0" y="0"/>
                          <a:ext cx="3315277" cy="6344920"/>
                        </a:xfrm>
                        <a:prstGeom prst="rect">
                          <a:avLst/>
                        </a:prstGeom>
                        <a:solidFill>
                          <a:schemeClr val="lt1"/>
                        </a:solidFill>
                        <a:ln w="6350">
                          <a:noFill/>
                        </a:ln>
                      </wps:spPr>
                      <wps:txbx>
                        <w:txbxContent>
                          <w:p w:rsidR="0012319F" w:rsidRPr="009B41A6" w:rsidRDefault="0012319F" w:rsidP="00C00D8B">
                            <w:pPr>
                              <w:jc w:val="center"/>
                              <w:rPr>
                                <w:color w:val="7030A0"/>
                                <w:lang w:val="en-US"/>
                              </w:rPr>
                            </w:pPr>
                            <w:r w:rsidRPr="00DE4B8D">
                              <w:rPr>
                                <w:color w:val="7030A0"/>
                                <w:u w:val="single"/>
                                <w:lang w:val="en-US"/>
                              </w:rPr>
                              <w:t>T</w:t>
                            </w:r>
                            <w:r w:rsidRPr="00DE4B8D">
                              <w:rPr>
                                <w:color w:val="000000" w:themeColor="text1"/>
                                <w:u w:val="single"/>
                                <w:lang w:val="en-US"/>
                              </w:rPr>
                              <w:t>h</w:t>
                            </w:r>
                            <w:r w:rsidRPr="009B41A6">
                              <w:rPr>
                                <w:color w:val="000000" w:themeColor="text1"/>
                                <w:u w:val="single"/>
                                <w:lang w:val="en-US"/>
                              </w:rPr>
                              <w:t>eory of reflection</w:t>
                            </w:r>
                          </w:p>
                          <w:p w:rsidR="0012319F" w:rsidRPr="00D16E35" w:rsidRDefault="0012319F" w:rsidP="0012319F">
                            <w:pPr>
                              <w:rPr>
                                <w:color w:val="7030A0"/>
                                <w:sz w:val="22"/>
                                <w:lang w:val="en-US"/>
                              </w:rPr>
                            </w:pPr>
                          </w:p>
                          <w:p w:rsidR="0012319F" w:rsidRPr="00D16E35" w:rsidRDefault="0012319F" w:rsidP="00B65CCA">
                            <w:pPr>
                              <w:jc w:val="both"/>
                              <w:rPr>
                                <w:color w:val="7030A0"/>
                                <w:sz w:val="22"/>
                                <w:lang w:val="en-US"/>
                              </w:rPr>
                            </w:pPr>
                            <w:r w:rsidRPr="00D16E35">
                              <w:rPr>
                                <w:color w:val="7030A0"/>
                                <w:sz w:val="22"/>
                                <w:lang w:val="en-US"/>
                              </w:rPr>
                              <w:t xml:space="preserve">One theory of reflection is </w:t>
                            </w:r>
                            <w:r w:rsidRPr="00D16E35">
                              <w:rPr>
                                <w:b/>
                                <w:color w:val="7030A0"/>
                                <w:sz w:val="22"/>
                                <w:lang w:val="en-US"/>
                              </w:rPr>
                              <w:t>Schon</w:t>
                            </w:r>
                            <w:r w:rsidRPr="00D16E35">
                              <w:rPr>
                                <w:color w:val="7030A0"/>
                                <w:sz w:val="22"/>
                                <w:lang w:val="en-US"/>
                              </w:rPr>
                              <w:t xml:space="preserve">, who talks about reflection </w:t>
                            </w:r>
                            <w:r w:rsidRPr="00D16E35">
                              <w:rPr>
                                <w:b/>
                                <w:color w:val="7030A0"/>
                                <w:sz w:val="22"/>
                                <w:lang w:val="en-US"/>
                              </w:rPr>
                              <w:t>in action and on action</w:t>
                            </w:r>
                            <w:r w:rsidRPr="00D16E35">
                              <w:rPr>
                                <w:color w:val="7030A0"/>
                                <w:sz w:val="22"/>
                                <w:lang w:val="en-US"/>
                              </w:rPr>
                              <w:t xml:space="preserve">. </w:t>
                            </w:r>
                          </w:p>
                          <w:p w:rsidR="002626DD" w:rsidRPr="00D16E35" w:rsidRDefault="0012319F" w:rsidP="00B65CCA">
                            <w:pPr>
                              <w:jc w:val="both"/>
                              <w:rPr>
                                <w:rFonts w:cs="Arial"/>
                                <w:b/>
                                <w:color w:val="7030A0"/>
                                <w:sz w:val="22"/>
                              </w:rPr>
                            </w:pPr>
                            <w:r w:rsidRPr="00D16E35">
                              <w:rPr>
                                <w:rFonts w:cs="Arial"/>
                                <w:color w:val="7030A0"/>
                                <w:sz w:val="22"/>
                              </w:rPr>
                              <w:t xml:space="preserve">Reflection in action is carried out as we do something, also referred to as thinking on your feet. Reflection on action is carried out after an experience, which allows us to think about an experience from different perspectives, and identify how we can improve. This is supported by </w:t>
                            </w:r>
                            <w:r w:rsidRPr="00D16E35">
                              <w:rPr>
                                <w:rFonts w:cs="Arial"/>
                                <w:b/>
                                <w:color w:val="7030A0"/>
                                <w:sz w:val="22"/>
                              </w:rPr>
                              <w:t>B</w:t>
                            </w:r>
                            <w:r w:rsidR="008120F9" w:rsidRPr="00D16E35">
                              <w:rPr>
                                <w:rFonts w:cs="Arial"/>
                                <w:b/>
                                <w:color w:val="7030A0"/>
                                <w:sz w:val="22"/>
                              </w:rPr>
                              <w:t xml:space="preserve">assot, </w:t>
                            </w:r>
                            <w:r w:rsidR="00BB2B94">
                              <w:rPr>
                                <w:rFonts w:cs="Arial"/>
                                <w:b/>
                                <w:color w:val="7030A0"/>
                                <w:sz w:val="22"/>
                              </w:rPr>
                              <w:t>(2</w:t>
                            </w:r>
                            <w:r w:rsidR="008120F9" w:rsidRPr="00D16E35">
                              <w:rPr>
                                <w:rFonts w:cs="Arial"/>
                                <w:b/>
                                <w:color w:val="7030A0"/>
                                <w:sz w:val="22"/>
                              </w:rPr>
                              <w:t>016</w:t>
                            </w:r>
                            <w:r w:rsidR="00BB2B94">
                              <w:rPr>
                                <w:rFonts w:cs="Arial"/>
                                <w:b/>
                                <w:color w:val="7030A0"/>
                                <w:sz w:val="22"/>
                              </w:rPr>
                              <w:t>)</w:t>
                            </w:r>
                            <w:r w:rsidR="008120F9" w:rsidRPr="00D16E35">
                              <w:rPr>
                                <w:rFonts w:cs="Arial"/>
                                <w:b/>
                                <w:color w:val="7030A0"/>
                                <w:sz w:val="22"/>
                              </w:rPr>
                              <w:t xml:space="preserve">. </w:t>
                            </w:r>
                          </w:p>
                          <w:p w:rsidR="0032521D" w:rsidRPr="004A4EF8" w:rsidRDefault="0032521D" w:rsidP="0012319F">
                            <w:pPr>
                              <w:rPr>
                                <w:rFonts w:cs="Arial"/>
                                <w:b/>
                                <w:color w:val="000000" w:themeColor="text1"/>
                                <w:u w:val="single"/>
                              </w:rPr>
                            </w:pPr>
                          </w:p>
                          <w:p w:rsidR="0032521D" w:rsidRPr="004A4EF8" w:rsidRDefault="0032521D" w:rsidP="0012319F">
                            <w:pPr>
                              <w:rPr>
                                <w:rFonts w:cs="Arial"/>
                                <w:color w:val="000000" w:themeColor="text1"/>
                                <w:sz w:val="22"/>
                                <w:u w:val="single"/>
                              </w:rPr>
                            </w:pPr>
                            <w:r w:rsidRPr="009B41A6">
                              <w:rPr>
                                <w:rFonts w:cs="Arial"/>
                                <w:color w:val="000000" w:themeColor="text1"/>
                                <w:u w:val="single"/>
                              </w:rPr>
                              <w:t>Gibbs model of reflection:</w:t>
                            </w:r>
                          </w:p>
                          <w:p w:rsidR="002626DD" w:rsidRPr="002626DD" w:rsidRDefault="002626DD" w:rsidP="0012319F">
                            <w:pPr>
                              <w:rPr>
                                <w:rFonts w:cs="Arial"/>
                                <w:b/>
                                <w:color w:val="000000" w:themeColor="text1"/>
                                <w:sz w:val="20"/>
                              </w:rPr>
                            </w:pPr>
                          </w:p>
                          <w:p w:rsidR="002626DD" w:rsidRDefault="0032521D" w:rsidP="00DE4B8D">
                            <w:pPr>
                              <w:jc w:val="both"/>
                              <w:rPr>
                                <w:color w:val="000000" w:themeColor="text1"/>
                                <w:sz w:val="20"/>
                              </w:rPr>
                            </w:pPr>
                            <w:r>
                              <w:rPr>
                                <w:rFonts w:cs="Arial"/>
                                <w:b/>
                                <w:noProof/>
                                <w:color w:val="000000" w:themeColor="text1"/>
                                <w:sz w:val="20"/>
                              </w:rPr>
                              <w:drawing>
                                <wp:inline distT="0" distB="0" distL="0" distR="0" wp14:anchorId="4EC05569" wp14:editId="439976D5">
                                  <wp:extent cx="3120852" cy="2847743"/>
                                  <wp:effectExtent l="0" t="0" r="381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8-01-25 at 10.37.42.png"/>
                                          <pic:cNvPicPr/>
                                        </pic:nvPicPr>
                                        <pic:blipFill rotWithShape="1">
                                          <a:blip r:embed="rId7">
                                            <a:extLst>
                                              <a:ext uri="{28A0092B-C50C-407E-A947-70E740481C1C}">
                                                <a14:useLocalDpi xmlns:a14="http://schemas.microsoft.com/office/drawing/2010/main" val="0"/>
                                              </a:ext>
                                            </a:extLst>
                                          </a:blip>
                                          <a:srcRect l="17981" t="-1" r="9046" b="3727"/>
                                          <a:stretch/>
                                        </pic:blipFill>
                                        <pic:spPr bwMode="auto">
                                          <a:xfrm>
                                            <a:off x="0" y="0"/>
                                            <a:ext cx="3127270" cy="2853599"/>
                                          </a:xfrm>
                                          <a:prstGeom prst="rect">
                                            <a:avLst/>
                                          </a:prstGeom>
                                          <a:ln>
                                            <a:noFill/>
                                          </a:ln>
                                          <a:extLst>
                                            <a:ext uri="{53640926-AAD7-44D8-BBD7-CCE9431645EC}">
                                              <a14:shadowObscured xmlns:a14="http://schemas.microsoft.com/office/drawing/2010/main"/>
                                            </a:ext>
                                          </a:extLst>
                                        </pic:spPr>
                                      </pic:pic>
                                    </a:graphicData>
                                  </a:graphic>
                                </wp:inline>
                              </w:drawing>
                            </w:r>
                          </w:p>
                          <w:p w:rsidR="00C264B7" w:rsidRDefault="00C264B7" w:rsidP="00C264B7">
                            <w:pPr>
                              <w:jc w:val="right"/>
                              <w:rPr>
                                <w:color w:val="000000" w:themeColor="text1"/>
                                <w:sz w:val="22"/>
                              </w:rPr>
                            </w:pPr>
                            <w:r w:rsidRPr="00D55303">
                              <w:rPr>
                                <w:color w:val="000000" w:themeColor="text1"/>
                                <w:sz w:val="22"/>
                              </w:rPr>
                              <w:t>(source: Cambridge-community.org, no date)</w:t>
                            </w:r>
                          </w:p>
                          <w:p w:rsidR="0086003B" w:rsidRDefault="0086003B" w:rsidP="00C264B7">
                            <w:pPr>
                              <w:jc w:val="right"/>
                              <w:rPr>
                                <w:color w:val="000000" w:themeColor="text1"/>
                                <w:sz w:val="22"/>
                              </w:rPr>
                            </w:pPr>
                          </w:p>
                          <w:p w:rsidR="0086003B" w:rsidRPr="0086003B" w:rsidRDefault="0086003B" w:rsidP="0086003B">
                            <w:pPr>
                              <w:jc w:val="both"/>
                              <w:rPr>
                                <w:color w:val="7030A0"/>
                                <w:sz w:val="20"/>
                              </w:rPr>
                            </w:pPr>
                            <w:r w:rsidRPr="0086003B">
                              <w:rPr>
                                <w:color w:val="7030A0"/>
                                <w:sz w:val="22"/>
                              </w:rPr>
                              <w:t>Gibbs reflective cycle is useful in encouraging practitioners  to think through and reflect on all the phase</w:t>
                            </w:r>
                            <w:r>
                              <w:rPr>
                                <w:color w:val="7030A0"/>
                                <w:sz w:val="22"/>
                              </w:rPr>
                              <w:t>s of an experience or activity (</w:t>
                            </w:r>
                            <w:r w:rsidR="00953098">
                              <w:rPr>
                                <w:color w:val="7030A0"/>
                                <w:sz w:val="22"/>
                                <w:lang w:val="en-US"/>
                              </w:rPr>
                              <w:t xml:space="preserve">Oxford Brookes University, </w:t>
                            </w:r>
                            <w:r w:rsidRPr="0086003B">
                              <w:rPr>
                                <w:color w:val="7030A0"/>
                                <w:sz w:val="22"/>
                                <w:lang w:val="en-US"/>
                              </w:rPr>
                              <w:t>2018)</w:t>
                            </w:r>
                            <w:r>
                              <w:rPr>
                                <w:color w:val="7030A0"/>
                                <w:sz w:val="22"/>
                                <w:lang w:val="en-US"/>
                              </w:rPr>
                              <w:t xml:space="preserve">. </w:t>
                            </w:r>
                          </w:p>
                          <w:p w:rsidR="009A09AE" w:rsidRPr="002626DD" w:rsidRDefault="009A09AE" w:rsidP="009A09AE">
                            <w:pPr>
                              <w:rPr>
                                <w:sz w:val="32"/>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C25F0F" id="Text Box 23" o:spid="_x0000_s1027" type="#_x0000_t202" style="position:absolute;margin-left:3in;margin-top:12.35pt;width:261.05pt;height:499.6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" fillcolor="white [3201]" stroked="f" strokeweight=".5pt">
                <v:textbox>
                  <w:txbxContent>
                    <w:p w:rsidR="0012319F" w:rsidRPr="009B41A6" w:rsidRDefault="0012319F" w:rsidP="00C00D8B">
                      <w:pPr>
                        <w:jc w:val="center"/>
                        <w:rPr>
                          <w:color w:val="7030A0"/>
                          <w:lang w:val="en-US"/>
                        </w:rPr>
                      </w:pPr>
                      <w:r w:rsidRPr="00DE4B8D">
                        <w:rPr>
                          <w:color w:val="7030A0"/>
                          <w:u w:val="single"/>
                          <w:lang w:val="en-US"/>
                        </w:rPr>
                        <w:t>T</w:t>
                      </w:r>
                      <w:r w:rsidRPr="00DE4B8D">
                        <w:rPr>
                          <w:color w:val="000000" w:themeColor="text1"/>
                          <w:u w:val="single"/>
                          <w:lang w:val="en-US"/>
                        </w:rPr>
                        <w:t>h</w:t>
                      </w:r>
                      <w:r w:rsidRPr="009B41A6">
                        <w:rPr>
                          <w:color w:val="000000" w:themeColor="text1"/>
                          <w:u w:val="single"/>
                          <w:lang w:val="en-US"/>
                        </w:rPr>
                        <w:t>eory of reflection</w:t>
                      </w:r>
                    </w:p>
                    <w:p w:rsidR="0012319F" w:rsidRPr="00D16E35" w:rsidRDefault="0012319F" w:rsidP="0012319F">
                      <w:pPr>
                        <w:rPr>
                          <w:color w:val="7030A0"/>
                          <w:sz w:val="22"/>
                          <w:lang w:val="en-US"/>
                        </w:rPr>
                      </w:pPr>
                    </w:p>
                    <w:p w:rsidR="0012319F" w:rsidRPr="00D16E35" w:rsidRDefault="0012319F" w:rsidP="00B65CCA">
                      <w:pPr>
                        <w:jc w:val="both"/>
                        <w:rPr>
                          <w:color w:val="7030A0"/>
                          <w:sz w:val="22"/>
                          <w:lang w:val="en-US"/>
                        </w:rPr>
                      </w:pPr>
                      <w:r w:rsidRPr="00D16E35">
                        <w:rPr>
                          <w:color w:val="7030A0"/>
                          <w:sz w:val="22"/>
                          <w:lang w:val="en-US"/>
                        </w:rPr>
                        <w:t xml:space="preserve">One theory of reflection is </w:t>
                      </w:r>
                      <w:r w:rsidRPr="00D16E35">
                        <w:rPr>
                          <w:b/>
                          <w:color w:val="7030A0"/>
                          <w:sz w:val="22"/>
                          <w:lang w:val="en-US"/>
                        </w:rPr>
                        <w:t>Schon</w:t>
                      </w:r>
                      <w:r w:rsidRPr="00D16E35">
                        <w:rPr>
                          <w:color w:val="7030A0"/>
                          <w:sz w:val="22"/>
                          <w:lang w:val="en-US"/>
                        </w:rPr>
                        <w:t xml:space="preserve">, who talks about reflection </w:t>
                      </w:r>
                      <w:r w:rsidRPr="00D16E35">
                        <w:rPr>
                          <w:b/>
                          <w:color w:val="7030A0"/>
                          <w:sz w:val="22"/>
                          <w:lang w:val="en-US"/>
                        </w:rPr>
                        <w:t>in action and on action</w:t>
                      </w:r>
                      <w:r w:rsidRPr="00D16E35">
                        <w:rPr>
                          <w:color w:val="7030A0"/>
                          <w:sz w:val="22"/>
                          <w:lang w:val="en-US"/>
                        </w:rPr>
                        <w:t xml:space="preserve">. </w:t>
                      </w:r>
                    </w:p>
                    <w:p w:rsidR="002626DD" w:rsidRPr="00D16E35" w:rsidRDefault="0012319F" w:rsidP="00B65CCA">
                      <w:pPr>
                        <w:jc w:val="both"/>
                        <w:rPr>
                          <w:rFonts w:cs="Arial"/>
                          <w:b/>
                          <w:color w:val="7030A0"/>
                          <w:sz w:val="22"/>
                        </w:rPr>
                      </w:pPr>
                      <w:r w:rsidRPr="00D16E35">
                        <w:rPr>
                          <w:rFonts w:cs="Arial"/>
                          <w:color w:val="7030A0"/>
                          <w:sz w:val="22"/>
                        </w:rPr>
                        <w:t xml:space="preserve">Reflection in action is carried out as we do something, also referred to as thinking on your feet. Reflection on action is carried out after an experience, which allows us to think about an experience from different perspectives, and identify how we can improve. This is supported by </w:t>
                      </w:r>
                      <w:r w:rsidRPr="00D16E35">
                        <w:rPr>
                          <w:rFonts w:cs="Arial"/>
                          <w:b/>
                          <w:color w:val="7030A0"/>
                          <w:sz w:val="22"/>
                        </w:rPr>
                        <w:t>B</w:t>
                      </w:r>
                      <w:r w:rsidR="008120F9" w:rsidRPr="00D16E35">
                        <w:rPr>
                          <w:rFonts w:cs="Arial"/>
                          <w:b/>
                          <w:color w:val="7030A0"/>
                          <w:sz w:val="22"/>
                        </w:rPr>
                        <w:t xml:space="preserve">assot, </w:t>
                      </w:r>
                      <w:r w:rsidR="00BB2B94">
                        <w:rPr>
                          <w:rFonts w:cs="Arial"/>
                          <w:b/>
                          <w:color w:val="7030A0"/>
                          <w:sz w:val="22"/>
                        </w:rPr>
                        <w:t>(2</w:t>
                      </w:r>
                      <w:r w:rsidR="008120F9" w:rsidRPr="00D16E35">
                        <w:rPr>
                          <w:rFonts w:cs="Arial"/>
                          <w:b/>
                          <w:color w:val="7030A0"/>
                          <w:sz w:val="22"/>
                        </w:rPr>
                        <w:t>016</w:t>
                      </w:r>
                      <w:r w:rsidR="00BB2B94">
                        <w:rPr>
                          <w:rFonts w:cs="Arial"/>
                          <w:b/>
                          <w:color w:val="7030A0"/>
                          <w:sz w:val="22"/>
                        </w:rPr>
                        <w:t>)</w:t>
                      </w:r>
                      <w:r w:rsidR="008120F9" w:rsidRPr="00D16E35">
                        <w:rPr>
                          <w:rFonts w:cs="Arial"/>
                          <w:b/>
                          <w:color w:val="7030A0"/>
                          <w:sz w:val="22"/>
                        </w:rPr>
                        <w:t xml:space="preserve">. </w:t>
                      </w:r>
                    </w:p>
                    <w:p w:rsidR="0032521D" w:rsidRPr="004A4EF8" w:rsidRDefault="0032521D" w:rsidP="0012319F">
                      <w:pPr>
                        <w:rPr>
                          <w:rFonts w:cs="Arial"/>
                          <w:b/>
                          <w:color w:val="000000" w:themeColor="text1"/>
                          <w:u w:val="single"/>
                        </w:rPr>
                      </w:pPr>
                    </w:p>
                    <w:p w:rsidR="0032521D" w:rsidRPr="004A4EF8" w:rsidRDefault="0032521D" w:rsidP="0012319F">
                      <w:pPr>
                        <w:rPr>
                          <w:rFonts w:cs="Arial"/>
                          <w:color w:val="000000" w:themeColor="text1"/>
                          <w:sz w:val="22"/>
                          <w:u w:val="single"/>
                        </w:rPr>
                      </w:pPr>
                      <w:r w:rsidRPr="009B41A6">
                        <w:rPr>
                          <w:rFonts w:cs="Arial"/>
                          <w:color w:val="000000" w:themeColor="text1"/>
                          <w:u w:val="single"/>
                        </w:rPr>
                        <w:t>Gibbs model of reflection:</w:t>
                      </w:r>
                    </w:p>
                    <w:p w:rsidR="002626DD" w:rsidRPr="002626DD" w:rsidRDefault="002626DD" w:rsidP="0012319F">
                      <w:pPr>
                        <w:rPr>
                          <w:rFonts w:cs="Arial"/>
                          <w:b/>
                          <w:color w:val="000000" w:themeColor="text1"/>
                          <w:sz w:val="20"/>
                        </w:rPr>
                      </w:pPr>
                    </w:p>
                    <w:p w:rsidR="002626DD" w:rsidRDefault="0032521D" w:rsidP="00DE4B8D">
                      <w:pPr>
                        <w:jc w:val="both"/>
                        <w:rPr>
                          <w:color w:val="000000" w:themeColor="text1"/>
                          <w:sz w:val="20"/>
                        </w:rPr>
                      </w:pPr>
                      <w:r>
                        <w:rPr>
                          <w:rFonts w:cs="Arial"/>
                          <w:b/>
                          <w:noProof/>
                          <w:color w:val="000000" w:themeColor="text1"/>
                          <w:sz w:val="20"/>
                        </w:rPr>
                        <w:drawing>
                          <wp:inline distT="0" distB="0" distL="0" distR="0" wp14:anchorId="4EC05569" wp14:editId="439976D5">
                            <wp:extent cx="3120852" cy="2847743"/>
                            <wp:effectExtent l="0" t="0" r="381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8-01-25 at 10.37.42.png"/>
                                    <pic:cNvPicPr/>
                                  </pic:nvPicPr>
                                  <pic:blipFill rotWithShape="1">
                                    <a:blip r:embed="rId8">
                                      <a:extLst>
                                        <a:ext uri="{28A0092B-C50C-407E-A947-70E740481C1C}">
                                          <a14:useLocalDpi xmlns:a14="http://schemas.microsoft.com/office/drawing/2010/main" val="0"/>
                                        </a:ext>
                                      </a:extLst>
                                    </a:blip>
                                    <a:srcRect l="17981" t="-1" r="9046" b="3727"/>
                                    <a:stretch/>
                                  </pic:blipFill>
                                  <pic:spPr bwMode="auto">
                                    <a:xfrm>
                                      <a:off x="0" y="0"/>
                                      <a:ext cx="3127270" cy="2853599"/>
                                    </a:xfrm>
                                    <a:prstGeom prst="rect">
                                      <a:avLst/>
                                    </a:prstGeom>
                                    <a:ln>
                                      <a:noFill/>
                                    </a:ln>
                                    <a:extLst>
                                      <a:ext uri="{53640926-AAD7-44D8-BBD7-CCE9431645EC}">
                                        <a14:shadowObscured xmlns:a14="http://schemas.microsoft.com/office/drawing/2010/main"/>
                                      </a:ext>
                                    </a:extLst>
                                  </pic:spPr>
                                </pic:pic>
                              </a:graphicData>
                            </a:graphic>
                          </wp:inline>
                        </w:drawing>
                      </w:r>
                    </w:p>
                    <w:p w:rsidR="00C264B7" w:rsidRDefault="00C264B7" w:rsidP="00C264B7">
                      <w:pPr>
                        <w:jc w:val="right"/>
                        <w:rPr>
                          <w:color w:val="000000" w:themeColor="text1"/>
                          <w:sz w:val="22"/>
                        </w:rPr>
                      </w:pPr>
                      <w:r w:rsidRPr="00D55303">
                        <w:rPr>
                          <w:color w:val="000000" w:themeColor="text1"/>
                          <w:sz w:val="22"/>
                        </w:rPr>
                        <w:t>(source: Cambridge-community.org, no date)</w:t>
                      </w:r>
                    </w:p>
                    <w:p w:rsidR="0086003B" w:rsidRDefault="0086003B" w:rsidP="00C264B7">
                      <w:pPr>
                        <w:jc w:val="right"/>
                        <w:rPr>
                          <w:color w:val="000000" w:themeColor="text1"/>
                          <w:sz w:val="22"/>
                        </w:rPr>
                      </w:pPr>
                    </w:p>
                    <w:p w:rsidR="0086003B" w:rsidRPr="0086003B" w:rsidRDefault="0086003B" w:rsidP="0086003B">
                      <w:pPr>
                        <w:jc w:val="both"/>
                        <w:rPr>
                          <w:color w:val="7030A0"/>
                          <w:sz w:val="20"/>
                        </w:rPr>
                      </w:pPr>
                      <w:r w:rsidRPr="0086003B">
                        <w:rPr>
                          <w:color w:val="7030A0"/>
                          <w:sz w:val="22"/>
                        </w:rPr>
                        <w:t>Gibbs reflective cycle is useful in encouraging practitioners  to think through and reflect on all the phase</w:t>
                      </w:r>
                      <w:r>
                        <w:rPr>
                          <w:color w:val="7030A0"/>
                          <w:sz w:val="22"/>
                        </w:rPr>
                        <w:t>s of an experience or activity (</w:t>
                      </w:r>
                      <w:r w:rsidR="00953098">
                        <w:rPr>
                          <w:color w:val="7030A0"/>
                          <w:sz w:val="22"/>
                          <w:lang w:val="en-US"/>
                        </w:rPr>
                        <w:t xml:space="preserve">Oxford Brookes University, </w:t>
                      </w:r>
                      <w:r w:rsidRPr="0086003B">
                        <w:rPr>
                          <w:color w:val="7030A0"/>
                          <w:sz w:val="22"/>
                          <w:lang w:val="en-US"/>
                        </w:rPr>
                        <w:t>2018)</w:t>
                      </w:r>
                      <w:r>
                        <w:rPr>
                          <w:color w:val="7030A0"/>
                          <w:sz w:val="22"/>
                          <w:lang w:val="en-US"/>
                        </w:rPr>
                        <w:t xml:space="preserve">. </w:t>
                      </w:r>
                    </w:p>
                    <w:p w:rsidR="009A09AE" w:rsidRPr="002626DD" w:rsidRDefault="009A09AE" w:rsidP="009A09AE">
                      <w:pPr>
                        <w:rPr>
                          <w:sz w:val="32"/>
                          <w:lang w:val="en-US"/>
                        </w:rPr>
                      </w:pPr>
                    </w:p>
                  </w:txbxContent>
                </v:textbox>
              </v:shape>
            </w:pict>
          </mc:Fallback>
        </mc:AlternateContent>
      </w:r>
      <w:r w:rsidR="00036D90">
        <w:rPr>
          <w:noProof/>
        </w:rPr>
        <mc:AlternateContent>
          <mc:Choice Requires="wps">
            <w:drawing>
              <wp:anchor distT="0" distB="0" distL="114300" distR="114300" simplePos="0" relativeHeight="251697152" behindDoc="0" locked="0" layoutInCell="1" allowOverlap="1" wp14:anchorId="4EFC9886" wp14:editId="4B7419EE">
                <wp:simplePos x="0" y="0"/>
                <wp:positionH relativeFrom="column">
                  <wp:posOffset>2698057</wp:posOffset>
                </wp:positionH>
                <wp:positionV relativeFrom="paragraph">
                  <wp:posOffset>-38735</wp:posOffset>
                </wp:positionV>
                <wp:extent cx="3456940" cy="6561162"/>
                <wp:effectExtent l="0" t="0" r="10160" b="17780"/>
                <wp:wrapNone/>
                <wp:docPr id="16" name="Rounded Rectangle 16"/>
                <wp:cNvGraphicFramePr/>
                <a:graphic xmlns:a="http://schemas.openxmlformats.org/drawingml/2006/main">
                  <a:graphicData uri="http://schemas.microsoft.com/office/word/2010/wordprocessingShape">
                    <wps:wsp>
                      <wps:cNvSpPr/>
                      <wps:spPr>
                        <a:xfrm>
                          <a:off x="0" y="0"/>
                          <a:ext cx="3456940" cy="6561162"/>
                        </a:xfrm>
                        <a:prstGeom prst="round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1F4C7F7" id="Rounded Rectangle 16" o:spid="_x0000_s1026" style="position:absolute;margin-left:212.45pt;margin-top:-3.05pt;width:272.2pt;height:516.6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" filled="f" strokecolor="black [3213]" strokeweight="1pt">
                <v:stroke joinstyle="miter"/>
              </v:roundrect>
            </w:pict>
          </mc:Fallback>
        </mc:AlternateContent>
      </w:r>
      <w:r w:rsidR="00AE3372">
        <w:rPr>
          <w:noProof/>
        </w:rPr>
        <mc:AlternateContent>
          <mc:Choice Requires="wps">
            <w:drawing>
              <wp:anchor distT="0" distB="0" distL="114300" distR="114300" simplePos="0" relativeHeight="251696128" behindDoc="0" locked="0" layoutInCell="1" allowOverlap="1" wp14:anchorId="4EFC9886" wp14:editId="4B7419EE">
                <wp:simplePos x="0" y="0"/>
                <wp:positionH relativeFrom="column">
                  <wp:posOffset>6213475</wp:posOffset>
                </wp:positionH>
                <wp:positionV relativeFrom="paragraph">
                  <wp:posOffset>19858</wp:posOffset>
                </wp:positionV>
                <wp:extent cx="3456940" cy="6587978"/>
                <wp:effectExtent l="0" t="0" r="10160" b="16510"/>
                <wp:wrapNone/>
                <wp:docPr id="17" name="Rounded Rectangle 17"/>
                <wp:cNvGraphicFramePr/>
                <a:graphic xmlns:a="http://schemas.openxmlformats.org/drawingml/2006/main">
                  <a:graphicData uri="http://schemas.microsoft.com/office/word/2010/wordprocessingShape">
                    <wps:wsp>
                      <wps:cNvSpPr/>
                      <wps:spPr>
                        <a:xfrm>
                          <a:off x="0" y="0"/>
                          <a:ext cx="3456940" cy="6587978"/>
                        </a:xfrm>
                        <a:prstGeom prst="round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050BA43" id="Rounded Rectangle 17" o:spid="_x0000_s1026" style="position:absolute;margin-left:489.25pt;margin-top:1.55pt;width:272.2pt;height:518.7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" filled="f" strokecolor="black [3213]" strokeweight="1pt">
                <v:stroke joinstyle="miter"/>
              </v:roundrect>
            </w:pict>
          </mc:Fallback>
        </mc:AlternateContent>
      </w:r>
      <w:r w:rsidR="00A6219F">
        <w:rPr>
          <w:noProof/>
        </w:rPr>
        <mc:AlternateContent>
          <mc:Choice Requires="wps">
            <w:drawing>
              <wp:anchor distT="0" distB="0" distL="114300" distR="114300" simplePos="0" relativeHeight="251693056" behindDoc="0" locked="0" layoutInCell="1" allowOverlap="1" wp14:anchorId="7A12A43E" wp14:editId="3833D656">
                <wp:simplePos x="0" y="0"/>
                <wp:positionH relativeFrom="column">
                  <wp:posOffset>-762000</wp:posOffset>
                </wp:positionH>
                <wp:positionV relativeFrom="paragraph">
                  <wp:posOffset>-936171</wp:posOffset>
                </wp:positionV>
                <wp:extent cx="10308409" cy="562610"/>
                <wp:effectExtent l="0" t="0" r="0" b="0"/>
                <wp:wrapNone/>
                <wp:docPr id="1" name="Text Box 1"/>
                <wp:cNvGraphicFramePr/>
                <a:graphic xmlns:a="http://schemas.openxmlformats.org/drawingml/2006/main">
                  <a:graphicData uri="http://schemas.microsoft.com/office/word/2010/wordprocessingShape">
                    <wps:wsp>
                      <wps:cNvSpPr txBox="1"/>
                      <wps:spPr>
                        <a:xfrm>
                          <a:off x="0" y="0"/>
                          <a:ext cx="10308409" cy="562610"/>
                        </a:xfrm>
                        <a:prstGeom prst="rect">
                          <a:avLst/>
                        </a:prstGeom>
                        <a:noFill/>
                        <a:ln>
                          <a:noFill/>
                        </a:ln>
                      </wps:spPr>
                      <wps:txbx>
                        <w:txbxContent>
                          <w:p w:rsidR="00A6219F" w:rsidRPr="00A6219F" w:rsidRDefault="00A6219F" w:rsidP="00A6219F">
                            <w:pPr>
                              <w:jc w:val="center"/>
                              <w:rPr>
                                <w:sz w:val="96"/>
                                <w:szCs w:val="72"/>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A6219F">
                              <w:rPr>
                                <w:sz w:val="96"/>
                                <w:szCs w:val="72"/>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Importance of reflective practice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A12A43E" id="Text Box 1" o:spid="_x0000_s1028" type="#_x0000_t202" style="position:absolute;margin-left:-60pt;margin-top:-73.7pt;width:811.7pt;height:44.3pt;z-index:2516930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" filled="f" stroked="f">
                <v:fill o:detectmouseclick="t"/>
                <v:textbox style="mso-fit-shape-to-text:t">
                  <w:txbxContent>
                    <w:p w:rsidR="00A6219F" w:rsidRPr="00A6219F" w:rsidRDefault="00A6219F" w:rsidP="00A6219F">
                      <w:pPr>
                        <w:jc w:val="center"/>
                        <w:rPr>
                          <w:sz w:val="96"/>
                          <w:szCs w:val="72"/>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A6219F">
                        <w:rPr>
                          <w:sz w:val="96"/>
                          <w:szCs w:val="72"/>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Importance of reflective practice</w:t>
                      </w:r>
                    </w:p>
                  </w:txbxContent>
                </v:textbox>
              </v:shape>
            </w:pict>
          </mc:Fallback>
        </mc:AlternateContent>
      </w:r>
      <w:r w:rsidR="00D55303">
        <w:rPr>
          <w:noProof/>
        </w:rPr>
        <mc:AlternateContent>
          <mc:Choice Requires="wps">
            <w:drawing>
              <wp:anchor distT="0" distB="0" distL="114300" distR="114300" simplePos="0" relativeHeight="251676672" behindDoc="0" locked="0" layoutInCell="1" allowOverlap="1">
                <wp:simplePos x="0" y="0"/>
                <wp:positionH relativeFrom="column">
                  <wp:posOffset>-739775</wp:posOffset>
                </wp:positionH>
                <wp:positionV relativeFrom="paragraph">
                  <wp:posOffset>103958</wp:posOffset>
                </wp:positionV>
                <wp:extent cx="3265715" cy="6723017"/>
                <wp:effectExtent l="0" t="0" r="0" b="0"/>
                <wp:wrapNone/>
                <wp:docPr id="22" name="Text Box 22"/>
                <wp:cNvGraphicFramePr/>
                <a:graphic xmlns:a="http://schemas.openxmlformats.org/drawingml/2006/main">
                  <a:graphicData uri="http://schemas.microsoft.com/office/word/2010/wordprocessingShape">
                    <wps:wsp>
                      <wps:cNvSpPr txBox="1"/>
                      <wps:spPr>
                        <a:xfrm>
                          <a:off x="0" y="0"/>
                          <a:ext cx="3265715" cy="6723017"/>
                        </a:xfrm>
                        <a:prstGeom prst="rect">
                          <a:avLst/>
                        </a:prstGeom>
                        <a:solidFill>
                          <a:schemeClr val="lt1"/>
                        </a:solidFill>
                        <a:ln w="6350">
                          <a:noFill/>
                        </a:ln>
                      </wps:spPr>
                      <wps:txbx>
                        <w:txbxContent>
                          <w:p w:rsidR="00C36F0E" w:rsidRPr="009B41A6" w:rsidRDefault="00C36F0E" w:rsidP="00EF4C08">
                            <w:pPr>
                              <w:jc w:val="both"/>
                              <w:rPr>
                                <w:color w:val="000000" w:themeColor="text1"/>
                                <w:u w:val="single"/>
                                <w:lang w:val="en-US"/>
                              </w:rPr>
                            </w:pPr>
                            <w:r w:rsidRPr="009B41A6">
                              <w:rPr>
                                <w:color w:val="000000" w:themeColor="text1"/>
                                <w:u w:val="single"/>
                                <w:lang w:val="en-US"/>
                              </w:rPr>
                              <w:t>What is reflection?</w:t>
                            </w:r>
                          </w:p>
                          <w:p w:rsidR="00C36F0E" w:rsidRDefault="00C36F0E" w:rsidP="00EF4C08">
                            <w:pPr>
                              <w:jc w:val="both"/>
                              <w:rPr>
                                <w:color w:val="00B0F0"/>
                                <w:sz w:val="18"/>
                                <w:lang w:val="en-US"/>
                              </w:rPr>
                            </w:pPr>
                          </w:p>
                          <w:p w:rsidR="00EF4C08" w:rsidRPr="00D16E35" w:rsidRDefault="00EF4C08" w:rsidP="00B65CCA">
                            <w:pPr>
                              <w:jc w:val="both"/>
                              <w:rPr>
                                <w:color w:val="00B0F0"/>
                                <w:sz w:val="22"/>
                                <w:lang w:val="en-US"/>
                              </w:rPr>
                            </w:pPr>
                            <w:r w:rsidRPr="00D16E35">
                              <w:rPr>
                                <w:color w:val="00B0F0"/>
                                <w:sz w:val="22"/>
                                <w:lang w:val="en-US"/>
                              </w:rPr>
                              <w:t>Reflective practice is based on thinking about what we do and how. It is about considering why we made one choice over another, or the reasons behind certain priorities or principles. It involves practitioners thinking and talking about what sits at the core of their practice, and over ti</w:t>
                            </w:r>
                            <w:r w:rsidR="00953098">
                              <w:rPr>
                                <w:color w:val="00B0F0"/>
                                <w:sz w:val="22"/>
                                <w:lang w:val="en-US"/>
                              </w:rPr>
                              <w:t>me, their values become clearer</w:t>
                            </w:r>
                            <w:r w:rsidRPr="00D16E35">
                              <w:rPr>
                                <w:color w:val="00B0F0"/>
                                <w:sz w:val="22"/>
                                <w:lang w:val="en-US"/>
                              </w:rPr>
                              <w:t xml:space="preserve"> </w:t>
                            </w:r>
                            <w:r w:rsidR="00953098">
                              <w:rPr>
                                <w:color w:val="00B0F0"/>
                                <w:sz w:val="22"/>
                                <w:lang w:val="en-US"/>
                              </w:rPr>
                              <w:t xml:space="preserve">(Lindon, </w:t>
                            </w:r>
                            <w:r w:rsidRPr="00D16E35">
                              <w:rPr>
                                <w:color w:val="00B0F0"/>
                                <w:sz w:val="22"/>
                                <w:lang w:val="en-US"/>
                              </w:rPr>
                              <w:t>2012)</w:t>
                            </w:r>
                            <w:r w:rsidR="00953098">
                              <w:rPr>
                                <w:color w:val="00B0F0"/>
                                <w:sz w:val="22"/>
                                <w:lang w:val="en-US"/>
                              </w:rPr>
                              <w:t xml:space="preserve">. </w:t>
                            </w:r>
                          </w:p>
                          <w:p w:rsidR="00EF4C08" w:rsidRPr="00D16E35" w:rsidRDefault="00EF4C08" w:rsidP="00B65CCA">
                            <w:pPr>
                              <w:jc w:val="both"/>
                              <w:rPr>
                                <w:color w:val="00B0F0"/>
                                <w:sz w:val="22"/>
                                <w:lang w:val="en-US"/>
                              </w:rPr>
                            </w:pPr>
                          </w:p>
                          <w:p w:rsidR="00EF4C08" w:rsidRPr="00D16E35" w:rsidRDefault="00EF4C08" w:rsidP="00B65CCA">
                            <w:pPr>
                              <w:jc w:val="both"/>
                              <w:rPr>
                                <w:color w:val="00B0F0"/>
                                <w:sz w:val="22"/>
                                <w:lang w:val="en-US"/>
                              </w:rPr>
                            </w:pPr>
                            <w:r w:rsidRPr="00D16E35">
                              <w:rPr>
                                <w:color w:val="00B0F0"/>
                                <w:sz w:val="22"/>
                                <w:lang w:val="en-US"/>
                              </w:rPr>
                              <w:t>In order to be re</w:t>
                            </w:r>
                            <w:r w:rsidR="00D55303" w:rsidRPr="00D16E35">
                              <w:rPr>
                                <w:color w:val="00B0F0"/>
                                <w:sz w:val="22"/>
                                <w:lang w:val="en-US"/>
                              </w:rPr>
                              <w:t xml:space="preserve">flective, practitioners need to </w:t>
                            </w:r>
                            <w:r w:rsidRPr="00D16E35">
                              <w:rPr>
                                <w:color w:val="00B0F0"/>
                                <w:sz w:val="22"/>
                                <w:lang w:val="en-US"/>
                              </w:rPr>
                              <w:t>recognize their strengths, and acknowledge what could be improved. They should take professional responsibility for continually improving the</w:t>
                            </w:r>
                            <w:r w:rsidR="00D55303" w:rsidRPr="00D16E35">
                              <w:rPr>
                                <w:color w:val="00B0F0"/>
                                <w:sz w:val="22"/>
                                <w:lang w:val="en-US"/>
                              </w:rPr>
                              <w:t xml:space="preserve"> quality of their own practice, and </w:t>
                            </w:r>
                            <w:r w:rsidRPr="00D16E35">
                              <w:rPr>
                                <w:color w:val="00B0F0"/>
                                <w:sz w:val="22"/>
                                <w:lang w:val="en-US"/>
                              </w:rPr>
                              <w:t>should consider the impact of their practice on the chil</w:t>
                            </w:r>
                            <w:r w:rsidR="00953098">
                              <w:rPr>
                                <w:color w:val="00B0F0"/>
                                <w:sz w:val="22"/>
                                <w:lang w:val="en-US"/>
                              </w:rPr>
                              <w:t>dren and families in their care</w:t>
                            </w:r>
                            <w:r w:rsidR="00D55303" w:rsidRPr="00D16E35">
                              <w:rPr>
                                <w:color w:val="00B0F0"/>
                                <w:sz w:val="22"/>
                                <w:lang w:val="en-US"/>
                              </w:rPr>
                              <w:t xml:space="preserve"> </w:t>
                            </w:r>
                            <w:r w:rsidR="00953098">
                              <w:rPr>
                                <w:color w:val="00B0F0"/>
                                <w:sz w:val="22"/>
                                <w:lang w:val="en-US"/>
                              </w:rPr>
                              <w:t xml:space="preserve">(Pacey.org, </w:t>
                            </w:r>
                            <w:r w:rsidRPr="00D16E35">
                              <w:rPr>
                                <w:color w:val="00B0F0"/>
                                <w:sz w:val="22"/>
                                <w:lang w:val="en-US"/>
                              </w:rPr>
                              <w:t>2016)</w:t>
                            </w:r>
                            <w:r w:rsidR="00953098">
                              <w:rPr>
                                <w:color w:val="00B0F0"/>
                                <w:sz w:val="22"/>
                                <w:lang w:val="en-US"/>
                              </w:rPr>
                              <w:t>.</w:t>
                            </w:r>
                          </w:p>
                          <w:p w:rsidR="00EF4C08" w:rsidRPr="00D16E35" w:rsidRDefault="00EF4C08" w:rsidP="00B65CCA">
                            <w:pPr>
                              <w:jc w:val="both"/>
                              <w:rPr>
                                <w:color w:val="00B0F0"/>
                                <w:sz w:val="22"/>
                                <w:lang w:val="en-US"/>
                              </w:rPr>
                            </w:pPr>
                          </w:p>
                          <w:p w:rsidR="00EF4C08" w:rsidRPr="00D16E35" w:rsidRDefault="00EF4C08" w:rsidP="00B65CCA">
                            <w:pPr>
                              <w:jc w:val="both"/>
                              <w:rPr>
                                <w:color w:val="00B0F0"/>
                                <w:sz w:val="22"/>
                                <w:lang w:val="en-US"/>
                              </w:rPr>
                            </w:pPr>
                            <w:r w:rsidRPr="00D16E35">
                              <w:rPr>
                                <w:color w:val="00B0F0"/>
                                <w:sz w:val="22"/>
                                <w:lang w:val="en-US"/>
                              </w:rPr>
                              <w:t>Practitioners should be able to use their initiative and begin to, with guidance, reflect on their own experiences, rather than being dependent on others to start the process. They are not expected to manage without support, however they should be able to start identifying</w:t>
                            </w:r>
                            <w:r w:rsidR="00953098">
                              <w:rPr>
                                <w:color w:val="00B0F0"/>
                                <w:sz w:val="22"/>
                                <w:lang w:val="en-US"/>
                              </w:rPr>
                              <w:t xml:space="preserve"> how and why they need support (Lindon, </w:t>
                            </w:r>
                            <w:r w:rsidRPr="00D16E35">
                              <w:rPr>
                                <w:color w:val="00B0F0"/>
                                <w:sz w:val="22"/>
                                <w:lang w:val="en-US"/>
                              </w:rPr>
                              <w:t>2012</w:t>
                            </w:r>
                            <w:r w:rsidR="00953098">
                              <w:rPr>
                                <w:color w:val="00B0F0"/>
                                <w:sz w:val="22"/>
                                <w:lang w:val="en-US"/>
                              </w:rPr>
                              <w:t>).</w:t>
                            </w:r>
                          </w:p>
                          <w:p w:rsidR="008116B2" w:rsidRPr="00D16E35" w:rsidRDefault="008116B2" w:rsidP="00B65CCA">
                            <w:pPr>
                              <w:jc w:val="both"/>
                              <w:rPr>
                                <w:color w:val="00B0F0"/>
                                <w:sz w:val="22"/>
                                <w:lang w:val="en-US"/>
                              </w:rPr>
                            </w:pPr>
                          </w:p>
                          <w:p w:rsidR="00F82DA3" w:rsidRPr="00D16E35" w:rsidRDefault="008116B2" w:rsidP="00B65CCA">
                            <w:pPr>
                              <w:jc w:val="both"/>
                              <w:rPr>
                                <w:color w:val="00B0F0"/>
                                <w:sz w:val="20"/>
                                <w:lang w:val="en-US"/>
                              </w:rPr>
                            </w:pPr>
                            <w:r w:rsidRPr="00D16E35">
                              <w:rPr>
                                <w:color w:val="00B0F0"/>
                                <w:sz w:val="22"/>
                                <w:lang w:val="en-US"/>
                              </w:rPr>
                              <w:t>One method of reflective practice is keeping a reflective journal. This is a way of documenting ideas, feelings and observations either on paper or on a computer. This can help you to focus thoughts and ideas, develop voice and gain confidence</w:t>
                            </w:r>
                            <w:r w:rsidR="00D55303" w:rsidRPr="00D16E35">
                              <w:rPr>
                                <w:color w:val="00B0F0"/>
                                <w:sz w:val="22"/>
                                <w:lang w:val="en-US"/>
                              </w:rPr>
                              <w:t>.</w:t>
                            </w:r>
                            <w:r w:rsidRPr="00D16E35">
                              <w:rPr>
                                <w:color w:val="00B0F0"/>
                                <w:sz w:val="22"/>
                                <w:lang w:val="en-US"/>
                              </w:rPr>
                              <w:t xml:space="preserve"> A peer group is another method of reflection. </w:t>
                            </w:r>
                            <w:r w:rsidR="00F82DA3" w:rsidRPr="00D16E35">
                              <w:rPr>
                                <w:color w:val="00B0F0"/>
                                <w:sz w:val="22"/>
                                <w:lang w:val="en-US"/>
                              </w:rPr>
                              <w:t xml:space="preserve">This </w:t>
                            </w:r>
                            <w:r w:rsidRPr="00D16E35">
                              <w:rPr>
                                <w:color w:val="00B0F0"/>
                                <w:sz w:val="22"/>
                                <w:lang w:val="en-US"/>
                              </w:rPr>
                              <w:t>can be a powerful supp</w:t>
                            </w:r>
                            <w:r w:rsidR="00F82DA3" w:rsidRPr="00D16E35">
                              <w:rPr>
                                <w:color w:val="00B0F0"/>
                                <w:sz w:val="22"/>
                                <w:lang w:val="en-US"/>
                              </w:rPr>
                              <w:t>ort for individual reflection, as t</w:t>
                            </w:r>
                            <w:r w:rsidRPr="00D16E35">
                              <w:rPr>
                                <w:color w:val="00B0F0"/>
                                <w:sz w:val="22"/>
                                <w:lang w:val="en-US"/>
                              </w:rPr>
                              <w:t>he group</w:t>
                            </w:r>
                            <w:r w:rsidR="00D55303" w:rsidRPr="00D16E35">
                              <w:rPr>
                                <w:color w:val="00B0F0"/>
                                <w:sz w:val="22"/>
                                <w:lang w:val="en-US"/>
                              </w:rPr>
                              <w:t xml:space="preserve"> </w:t>
                            </w:r>
                            <w:r w:rsidRPr="00D16E35">
                              <w:rPr>
                                <w:color w:val="00B0F0"/>
                                <w:sz w:val="22"/>
                                <w:lang w:val="en-US"/>
                              </w:rPr>
                              <w:t>may discuss work related issues, share learning experiences, or try out a form of</w:t>
                            </w:r>
                            <w:r w:rsidR="00953098">
                              <w:rPr>
                                <w:color w:val="00B0F0"/>
                                <w:sz w:val="22"/>
                                <w:lang w:val="en-US"/>
                              </w:rPr>
                              <w:t xml:space="preserve"> collective reflective practice</w:t>
                            </w:r>
                            <w:r w:rsidRPr="00D16E35">
                              <w:rPr>
                                <w:color w:val="00B0F0"/>
                                <w:sz w:val="22"/>
                                <w:lang w:val="en-US"/>
                              </w:rPr>
                              <w:t xml:space="preserve"> </w:t>
                            </w:r>
                            <w:r w:rsidR="00953098">
                              <w:rPr>
                                <w:color w:val="00B0F0"/>
                                <w:sz w:val="22"/>
                                <w:lang w:val="en-US"/>
                              </w:rPr>
                              <w:t>(</w:t>
                            </w:r>
                            <w:r w:rsidR="00953098">
                              <w:rPr>
                                <w:color w:val="00B0F0"/>
                                <w:sz w:val="20"/>
                                <w:lang w:val="en-US"/>
                              </w:rPr>
                              <w:t xml:space="preserve">Participatorymethods.org, </w:t>
                            </w:r>
                            <w:r w:rsidR="00F82DA3" w:rsidRPr="00D16E35">
                              <w:rPr>
                                <w:color w:val="00B0F0"/>
                                <w:sz w:val="20"/>
                                <w:lang w:val="en-US"/>
                              </w:rPr>
                              <w:t>no date)</w:t>
                            </w:r>
                            <w:r w:rsidR="00953098">
                              <w:rPr>
                                <w:color w:val="00B0F0"/>
                                <w:sz w:val="20"/>
                                <w:lang w:val="en-US"/>
                              </w:rPr>
                              <w:t>.</w:t>
                            </w:r>
                          </w:p>
                          <w:p w:rsidR="008116B2" w:rsidRPr="00F82DA3" w:rsidRDefault="008116B2" w:rsidP="00B65CCA">
                            <w:pPr>
                              <w:jc w:val="both"/>
                              <w:rPr>
                                <w:color w:val="7030A0"/>
                                <w:sz w:val="22"/>
                                <w:lang w:val="en-US"/>
                              </w:rPr>
                            </w:pPr>
                          </w:p>
                          <w:p w:rsidR="001E40BE" w:rsidRPr="00EF4C08" w:rsidRDefault="001E40BE" w:rsidP="00BC42BA">
                            <w:pPr>
                              <w:jc w:val="both"/>
                              <w:rPr>
                                <w:sz w:val="22"/>
                                <w:lang w:val="en-US"/>
                              </w:rPr>
                            </w:pPr>
                          </w:p>
                          <w:p w:rsidR="001E40BE" w:rsidRPr="00EF4C08" w:rsidRDefault="001E40BE" w:rsidP="00BC42BA">
                            <w:pPr>
                              <w:jc w:val="both"/>
                              <w:rPr>
                                <w:sz w:val="22"/>
                                <w:lang w:val="en-US"/>
                              </w:rPr>
                            </w:pPr>
                          </w:p>
                          <w:p w:rsidR="001E40BE" w:rsidRPr="009A09AE" w:rsidRDefault="001E40BE" w:rsidP="00BC42BA">
                            <w:pPr>
                              <w:jc w:val="both"/>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2" o:spid="_x0000_s1029" type="#_x0000_t202" style="position:absolute;margin-left:-58.25pt;margin-top:8.2pt;width:257.15pt;height:529.3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" fillcolor="white [3201]" stroked="f" strokeweight=".5pt">
                <v:textbox>
                  <w:txbxContent>
                    <w:p w:rsidR="00C36F0E" w:rsidRPr="009B41A6" w:rsidRDefault="00C36F0E" w:rsidP="00EF4C08">
                      <w:pPr>
                        <w:jc w:val="both"/>
                        <w:rPr>
                          <w:color w:val="000000" w:themeColor="text1"/>
                          <w:u w:val="single"/>
                          <w:lang w:val="en-US"/>
                        </w:rPr>
                      </w:pPr>
                      <w:r w:rsidRPr="009B41A6">
                        <w:rPr>
                          <w:color w:val="000000" w:themeColor="text1"/>
                          <w:u w:val="single"/>
                          <w:lang w:val="en-US"/>
                        </w:rPr>
                        <w:t>What is reflection?</w:t>
                      </w:r>
                    </w:p>
                    <w:p w:rsidR="00C36F0E" w:rsidRDefault="00C36F0E" w:rsidP="00EF4C08">
                      <w:pPr>
                        <w:jc w:val="both"/>
                        <w:rPr>
                          <w:color w:val="00B0F0"/>
                          <w:sz w:val="18"/>
                          <w:lang w:val="en-US"/>
                        </w:rPr>
                      </w:pPr>
                    </w:p>
                    <w:p w:rsidR="00EF4C08" w:rsidRPr="00D16E35" w:rsidRDefault="00EF4C08" w:rsidP="00B65CCA">
                      <w:pPr>
                        <w:jc w:val="both"/>
                        <w:rPr>
                          <w:color w:val="00B0F0"/>
                          <w:sz w:val="22"/>
                          <w:lang w:val="en-US"/>
                        </w:rPr>
                      </w:pPr>
                      <w:r w:rsidRPr="00D16E35">
                        <w:rPr>
                          <w:color w:val="00B0F0"/>
                          <w:sz w:val="22"/>
                          <w:lang w:val="en-US"/>
                        </w:rPr>
                        <w:t>Reflective practice is based on thinking about what we do and how. It is about considering why we made one choice over another, or the reasons behind certain priorities or principles. It involves practitioners thinking and talking about what sits at the core of their practice, and over ti</w:t>
                      </w:r>
                      <w:r w:rsidR="00953098">
                        <w:rPr>
                          <w:color w:val="00B0F0"/>
                          <w:sz w:val="22"/>
                          <w:lang w:val="en-US"/>
                        </w:rPr>
                        <w:t>me, their values become clearer</w:t>
                      </w:r>
                      <w:r w:rsidRPr="00D16E35">
                        <w:rPr>
                          <w:color w:val="00B0F0"/>
                          <w:sz w:val="22"/>
                          <w:lang w:val="en-US"/>
                        </w:rPr>
                        <w:t xml:space="preserve"> </w:t>
                      </w:r>
                      <w:r w:rsidR="00953098">
                        <w:rPr>
                          <w:color w:val="00B0F0"/>
                          <w:sz w:val="22"/>
                          <w:lang w:val="en-US"/>
                        </w:rPr>
                        <w:t xml:space="preserve">(Lindon, </w:t>
                      </w:r>
                      <w:r w:rsidRPr="00D16E35">
                        <w:rPr>
                          <w:color w:val="00B0F0"/>
                          <w:sz w:val="22"/>
                          <w:lang w:val="en-US"/>
                        </w:rPr>
                        <w:t>2012)</w:t>
                      </w:r>
                      <w:r w:rsidR="00953098">
                        <w:rPr>
                          <w:color w:val="00B0F0"/>
                          <w:sz w:val="22"/>
                          <w:lang w:val="en-US"/>
                        </w:rPr>
                        <w:t xml:space="preserve">. </w:t>
                      </w:r>
                    </w:p>
                    <w:p w:rsidR="00EF4C08" w:rsidRPr="00D16E35" w:rsidRDefault="00EF4C08" w:rsidP="00B65CCA">
                      <w:pPr>
                        <w:jc w:val="both"/>
                        <w:rPr>
                          <w:color w:val="00B0F0"/>
                          <w:sz w:val="22"/>
                          <w:lang w:val="en-US"/>
                        </w:rPr>
                      </w:pPr>
                    </w:p>
                    <w:p w:rsidR="00EF4C08" w:rsidRPr="00D16E35" w:rsidRDefault="00EF4C08" w:rsidP="00B65CCA">
                      <w:pPr>
                        <w:jc w:val="both"/>
                        <w:rPr>
                          <w:color w:val="00B0F0"/>
                          <w:sz w:val="22"/>
                          <w:lang w:val="en-US"/>
                        </w:rPr>
                      </w:pPr>
                      <w:r w:rsidRPr="00D16E35">
                        <w:rPr>
                          <w:color w:val="00B0F0"/>
                          <w:sz w:val="22"/>
                          <w:lang w:val="en-US"/>
                        </w:rPr>
                        <w:t>In order to be re</w:t>
                      </w:r>
                      <w:r w:rsidR="00D55303" w:rsidRPr="00D16E35">
                        <w:rPr>
                          <w:color w:val="00B0F0"/>
                          <w:sz w:val="22"/>
                          <w:lang w:val="en-US"/>
                        </w:rPr>
                        <w:t xml:space="preserve">flective, practitioners need to </w:t>
                      </w:r>
                      <w:r w:rsidRPr="00D16E35">
                        <w:rPr>
                          <w:color w:val="00B0F0"/>
                          <w:sz w:val="22"/>
                          <w:lang w:val="en-US"/>
                        </w:rPr>
                        <w:t>recognize their strengths, and acknowledge what could be improved. They should take professional responsibility for continually improving the</w:t>
                      </w:r>
                      <w:r w:rsidR="00D55303" w:rsidRPr="00D16E35">
                        <w:rPr>
                          <w:color w:val="00B0F0"/>
                          <w:sz w:val="22"/>
                          <w:lang w:val="en-US"/>
                        </w:rPr>
                        <w:t xml:space="preserve"> quality of their own practice, and </w:t>
                      </w:r>
                      <w:r w:rsidRPr="00D16E35">
                        <w:rPr>
                          <w:color w:val="00B0F0"/>
                          <w:sz w:val="22"/>
                          <w:lang w:val="en-US"/>
                        </w:rPr>
                        <w:t>should consider the impact of their practice on the chil</w:t>
                      </w:r>
                      <w:r w:rsidR="00953098">
                        <w:rPr>
                          <w:color w:val="00B0F0"/>
                          <w:sz w:val="22"/>
                          <w:lang w:val="en-US"/>
                        </w:rPr>
                        <w:t>dren and families in their care</w:t>
                      </w:r>
                      <w:r w:rsidR="00D55303" w:rsidRPr="00D16E35">
                        <w:rPr>
                          <w:color w:val="00B0F0"/>
                          <w:sz w:val="22"/>
                          <w:lang w:val="en-US"/>
                        </w:rPr>
                        <w:t xml:space="preserve"> </w:t>
                      </w:r>
                      <w:r w:rsidR="00953098">
                        <w:rPr>
                          <w:color w:val="00B0F0"/>
                          <w:sz w:val="22"/>
                          <w:lang w:val="en-US"/>
                        </w:rPr>
                        <w:t xml:space="preserve">(Pacey.org, </w:t>
                      </w:r>
                      <w:r w:rsidRPr="00D16E35">
                        <w:rPr>
                          <w:color w:val="00B0F0"/>
                          <w:sz w:val="22"/>
                          <w:lang w:val="en-US"/>
                        </w:rPr>
                        <w:t>2016)</w:t>
                      </w:r>
                      <w:r w:rsidR="00953098">
                        <w:rPr>
                          <w:color w:val="00B0F0"/>
                          <w:sz w:val="22"/>
                          <w:lang w:val="en-US"/>
                        </w:rPr>
                        <w:t>.</w:t>
                      </w:r>
                    </w:p>
                    <w:p w:rsidR="00EF4C08" w:rsidRPr="00D16E35" w:rsidRDefault="00EF4C08" w:rsidP="00B65CCA">
                      <w:pPr>
                        <w:jc w:val="both"/>
                        <w:rPr>
                          <w:color w:val="00B0F0"/>
                          <w:sz w:val="22"/>
                          <w:lang w:val="en-US"/>
                        </w:rPr>
                      </w:pPr>
                    </w:p>
                    <w:p w:rsidR="00EF4C08" w:rsidRPr="00D16E35" w:rsidRDefault="00EF4C08" w:rsidP="00B65CCA">
                      <w:pPr>
                        <w:jc w:val="both"/>
                        <w:rPr>
                          <w:color w:val="00B0F0"/>
                          <w:sz w:val="22"/>
                          <w:lang w:val="en-US"/>
                        </w:rPr>
                      </w:pPr>
                      <w:r w:rsidRPr="00D16E35">
                        <w:rPr>
                          <w:color w:val="00B0F0"/>
                          <w:sz w:val="22"/>
                          <w:lang w:val="en-US"/>
                        </w:rPr>
                        <w:t>Practitioners should be able to use their initiative and begin to, with guidance, reflect on their own experiences, rather than being dependent on others to start the process. They are not expected to manage without support, however they should be able to start identifying</w:t>
                      </w:r>
                      <w:r w:rsidR="00953098">
                        <w:rPr>
                          <w:color w:val="00B0F0"/>
                          <w:sz w:val="22"/>
                          <w:lang w:val="en-US"/>
                        </w:rPr>
                        <w:t xml:space="preserve"> how and why they need support (Lindon, </w:t>
                      </w:r>
                      <w:r w:rsidRPr="00D16E35">
                        <w:rPr>
                          <w:color w:val="00B0F0"/>
                          <w:sz w:val="22"/>
                          <w:lang w:val="en-US"/>
                        </w:rPr>
                        <w:t>2012</w:t>
                      </w:r>
                      <w:r w:rsidR="00953098">
                        <w:rPr>
                          <w:color w:val="00B0F0"/>
                          <w:sz w:val="22"/>
                          <w:lang w:val="en-US"/>
                        </w:rPr>
                        <w:t>).</w:t>
                      </w:r>
                    </w:p>
                    <w:p w:rsidR="008116B2" w:rsidRPr="00D16E35" w:rsidRDefault="008116B2" w:rsidP="00B65CCA">
                      <w:pPr>
                        <w:jc w:val="both"/>
                        <w:rPr>
                          <w:color w:val="00B0F0"/>
                          <w:sz w:val="22"/>
                          <w:lang w:val="en-US"/>
                        </w:rPr>
                      </w:pPr>
                    </w:p>
                    <w:p w:rsidR="00F82DA3" w:rsidRPr="00D16E35" w:rsidRDefault="008116B2" w:rsidP="00B65CCA">
                      <w:pPr>
                        <w:jc w:val="both"/>
                        <w:rPr>
                          <w:color w:val="00B0F0"/>
                          <w:sz w:val="20"/>
                          <w:lang w:val="en-US"/>
                        </w:rPr>
                      </w:pPr>
                      <w:r w:rsidRPr="00D16E35">
                        <w:rPr>
                          <w:color w:val="00B0F0"/>
                          <w:sz w:val="22"/>
                          <w:lang w:val="en-US"/>
                        </w:rPr>
                        <w:t>One method of reflective practice is keeping a reflective journal. This is a way of documenting ideas, feelings and observations either on paper or on a computer. This can help you to focus thoughts and ideas, develop voice and gain confidence</w:t>
                      </w:r>
                      <w:r w:rsidR="00D55303" w:rsidRPr="00D16E35">
                        <w:rPr>
                          <w:color w:val="00B0F0"/>
                          <w:sz w:val="22"/>
                          <w:lang w:val="en-US"/>
                        </w:rPr>
                        <w:t>.</w:t>
                      </w:r>
                      <w:r w:rsidRPr="00D16E35">
                        <w:rPr>
                          <w:color w:val="00B0F0"/>
                          <w:sz w:val="22"/>
                          <w:lang w:val="en-US"/>
                        </w:rPr>
                        <w:t xml:space="preserve"> A peer group is another method of reflection. </w:t>
                      </w:r>
                      <w:r w:rsidR="00F82DA3" w:rsidRPr="00D16E35">
                        <w:rPr>
                          <w:color w:val="00B0F0"/>
                          <w:sz w:val="22"/>
                          <w:lang w:val="en-US"/>
                        </w:rPr>
                        <w:t xml:space="preserve">This </w:t>
                      </w:r>
                      <w:r w:rsidRPr="00D16E35">
                        <w:rPr>
                          <w:color w:val="00B0F0"/>
                          <w:sz w:val="22"/>
                          <w:lang w:val="en-US"/>
                        </w:rPr>
                        <w:t>can be a powerful supp</w:t>
                      </w:r>
                      <w:r w:rsidR="00F82DA3" w:rsidRPr="00D16E35">
                        <w:rPr>
                          <w:color w:val="00B0F0"/>
                          <w:sz w:val="22"/>
                          <w:lang w:val="en-US"/>
                        </w:rPr>
                        <w:t>ort for individual reflection, as t</w:t>
                      </w:r>
                      <w:r w:rsidRPr="00D16E35">
                        <w:rPr>
                          <w:color w:val="00B0F0"/>
                          <w:sz w:val="22"/>
                          <w:lang w:val="en-US"/>
                        </w:rPr>
                        <w:t>he group</w:t>
                      </w:r>
                      <w:r w:rsidR="00D55303" w:rsidRPr="00D16E35">
                        <w:rPr>
                          <w:color w:val="00B0F0"/>
                          <w:sz w:val="22"/>
                          <w:lang w:val="en-US"/>
                        </w:rPr>
                        <w:t xml:space="preserve"> </w:t>
                      </w:r>
                      <w:r w:rsidRPr="00D16E35">
                        <w:rPr>
                          <w:color w:val="00B0F0"/>
                          <w:sz w:val="22"/>
                          <w:lang w:val="en-US"/>
                        </w:rPr>
                        <w:t>may discuss work related issues, share learning experiences, or try out a form of</w:t>
                      </w:r>
                      <w:r w:rsidR="00953098">
                        <w:rPr>
                          <w:color w:val="00B0F0"/>
                          <w:sz w:val="22"/>
                          <w:lang w:val="en-US"/>
                        </w:rPr>
                        <w:t xml:space="preserve"> collective reflective practice</w:t>
                      </w:r>
                      <w:r w:rsidRPr="00D16E35">
                        <w:rPr>
                          <w:color w:val="00B0F0"/>
                          <w:sz w:val="22"/>
                          <w:lang w:val="en-US"/>
                        </w:rPr>
                        <w:t xml:space="preserve"> </w:t>
                      </w:r>
                      <w:r w:rsidR="00953098">
                        <w:rPr>
                          <w:color w:val="00B0F0"/>
                          <w:sz w:val="22"/>
                          <w:lang w:val="en-US"/>
                        </w:rPr>
                        <w:t>(</w:t>
                      </w:r>
                      <w:r w:rsidR="00953098">
                        <w:rPr>
                          <w:color w:val="00B0F0"/>
                          <w:sz w:val="20"/>
                          <w:lang w:val="en-US"/>
                        </w:rPr>
                        <w:t xml:space="preserve">Participatorymethods.org, </w:t>
                      </w:r>
                      <w:r w:rsidR="00F82DA3" w:rsidRPr="00D16E35">
                        <w:rPr>
                          <w:color w:val="00B0F0"/>
                          <w:sz w:val="20"/>
                          <w:lang w:val="en-US"/>
                        </w:rPr>
                        <w:t>no date)</w:t>
                      </w:r>
                      <w:r w:rsidR="00953098">
                        <w:rPr>
                          <w:color w:val="00B0F0"/>
                          <w:sz w:val="20"/>
                          <w:lang w:val="en-US"/>
                        </w:rPr>
                        <w:t>.</w:t>
                      </w:r>
                    </w:p>
                    <w:p w:rsidR="008116B2" w:rsidRPr="00F82DA3" w:rsidRDefault="008116B2" w:rsidP="00B65CCA">
                      <w:pPr>
                        <w:jc w:val="both"/>
                        <w:rPr>
                          <w:color w:val="7030A0"/>
                          <w:sz w:val="22"/>
                          <w:lang w:val="en-US"/>
                        </w:rPr>
                      </w:pPr>
                    </w:p>
                    <w:p w:rsidR="001E40BE" w:rsidRPr="00EF4C08" w:rsidRDefault="001E40BE" w:rsidP="00BC42BA">
                      <w:pPr>
                        <w:jc w:val="both"/>
                        <w:rPr>
                          <w:sz w:val="22"/>
                          <w:lang w:val="en-US"/>
                        </w:rPr>
                      </w:pPr>
                    </w:p>
                    <w:p w:rsidR="001E40BE" w:rsidRPr="00EF4C08" w:rsidRDefault="001E40BE" w:rsidP="00BC42BA">
                      <w:pPr>
                        <w:jc w:val="both"/>
                        <w:rPr>
                          <w:sz w:val="22"/>
                          <w:lang w:val="en-US"/>
                        </w:rPr>
                      </w:pPr>
                    </w:p>
                    <w:p w:rsidR="001E40BE" w:rsidRPr="009A09AE" w:rsidRDefault="001E40BE" w:rsidP="00BC42BA">
                      <w:pPr>
                        <w:jc w:val="both"/>
                        <w:rPr>
                          <w:lang w:val="en-US"/>
                        </w:rPr>
                      </w:pPr>
                    </w:p>
                  </w:txbxContent>
                </v:textbox>
              </v:shape>
            </w:pict>
          </mc:Fallback>
        </mc:AlternateContent>
      </w:r>
      <w:r w:rsidR="002D7A22">
        <w:rPr>
          <w:noProof/>
        </w:rPr>
        <mc:AlternateContent>
          <mc:Choice Requires="wps">
            <w:drawing>
              <wp:anchor distT="0" distB="0" distL="114300" distR="114300" simplePos="0" relativeHeight="251685888" behindDoc="0" locked="0" layoutInCell="1" allowOverlap="1" wp14:anchorId="4EFC9886" wp14:editId="4B7419EE">
                <wp:simplePos x="0" y="0"/>
                <wp:positionH relativeFrom="column">
                  <wp:posOffset>-861060</wp:posOffset>
                </wp:positionH>
                <wp:positionV relativeFrom="paragraph">
                  <wp:posOffset>-64960</wp:posOffset>
                </wp:positionV>
                <wp:extent cx="3456940" cy="6561601"/>
                <wp:effectExtent l="0" t="0" r="10160" b="17145"/>
                <wp:wrapNone/>
                <wp:docPr id="15" name="Rounded Rectangle 15"/>
                <wp:cNvGraphicFramePr/>
                <a:graphic xmlns:a="http://schemas.openxmlformats.org/drawingml/2006/main">
                  <a:graphicData uri="http://schemas.microsoft.com/office/word/2010/wordprocessingShape">
                    <wps:wsp>
                      <wps:cNvSpPr/>
                      <wps:spPr>
                        <a:xfrm>
                          <a:off x="0" y="0"/>
                          <a:ext cx="3456940" cy="6561601"/>
                        </a:xfrm>
                        <a:prstGeom prst="round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A34606F" id="Rounded Rectangle 15" o:spid="_x0000_s1026" style="position:absolute;margin-left:-67.8pt;margin-top:-5.1pt;width:272.2pt;height:516.6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" filled="f" strokecolor="black [3213]" strokeweight="1pt">
                <v:stroke joinstyle="miter"/>
              </v:roundrect>
            </w:pict>
          </mc:Fallback>
        </mc:AlternateContent>
      </w:r>
      <w:r w:rsidR="002D7A22">
        <w:rPr>
          <w:noProof/>
        </w:rPr>
        <mc:AlternateContent>
          <mc:Choice Requires="wps">
            <w:drawing>
              <wp:anchor distT="0" distB="0" distL="114300" distR="114300" simplePos="0" relativeHeight="251675648" behindDoc="0" locked="0" layoutInCell="1" allowOverlap="1">
                <wp:simplePos x="0" y="0"/>
                <wp:positionH relativeFrom="column">
                  <wp:posOffset>-643660</wp:posOffset>
                </wp:positionH>
                <wp:positionV relativeFrom="paragraph">
                  <wp:posOffset>-736128</wp:posOffset>
                </wp:positionV>
                <wp:extent cx="10121900" cy="562708"/>
                <wp:effectExtent l="0" t="0" r="0" b="0"/>
                <wp:wrapNone/>
                <wp:docPr id="21" name="Text Box 21"/>
                <wp:cNvGraphicFramePr/>
                <a:graphic xmlns:a="http://schemas.openxmlformats.org/drawingml/2006/main">
                  <a:graphicData uri="http://schemas.microsoft.com/office/word/2010/wordprocessingShape">
                    <wps:wsp>
                      <wps:cNvSpPr txBox="1"/>
                      <wps:spPr>
                        <a:xfrm>
                          <a:off x="0" y="0"/>
                          <a:ext cx="10121900" cy="562708"/>
                        </a:xfrm>
                        <a:prstGeom prst="rect">
                          <a:avLst/>
                        </a:prstGeom>
                        <a:solidFill>
                          <a:schemeClr val="lt1"/>
                        </a:solidFill>
                        <a:ln w="6350">
                          <a:noFill/>
                        </a:ln>
                      </wps:spPr>
                      <wps:txbx>
                        <w:txbxContent>
                          <w:p w:rsidR="009A09AE" w:rsidRPr="00CE0188" w:rsidRDefault="009A09AE" w:rsidP="009A09AE">
                            <w:pPr>
                              <w:jc w:val="center"/>
                              <w:rPr>
                                <w:sz w:val="56"/>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1" o:spid="_x0000_s1030" type="#_x0000_t202" style="position:absolute;margin-left:-50.7pt;margin-top:-57.95pt;width:797pt;height:44.3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" fillcolor="white [3201]" stroked="f" strokeweight=".5pt">
                <v:textbox>
                  <w:txbxContent>
                    <w:p w:rsidR="009A09AE" w:rsidRPr="00CE0188" w:rsidRDefault="009A09AE" w:rsidP="009A09AE">
                      <w:pPr>
                        <w:jc w:val="center"/>
                        <w:rPr>
                          <w:sz w:val="56"/>
                          <w:lang w:val="en-US"/>
                        </w:rPr>
                      </w:pPr>
                    </w:p>
                  </w:txbxContent>
                </v:textbox>
              </v:shape>
            </w:pict>
          </mc:Fallback>
        </mc:AlternateContent>
      </w:r>
      <w:r w:rsidR="002D7A22">
        <w:rPr>
          <w:noProof/>
        </w:rPr>
        <mc:AlternateContent>
          <mc:Choice Requires="wps">
            <w:drawing>
              <wp:anchor distT="0" distB="0" distL="114300" distR="114300" simplePos="0" relativeHeight="251672576" behindDoc="0" locked="0" layoutInCell="1" allowOverlap="1">
                <wp:simplePos x="0" y="0"/>
                <wp:positionH relativeFrom="column">
                  <wp:posOffset>-763702</wp:posOffset>
                </wp:positionH>
                <wp:positionV relativeFrom="paragraph">
                  <wp:posOffset>-762797</wp:posOffset>
                </wp:positionV>
                <wp:extent cx="10337800" cy="597877"/>
                <wp:effectExtent l="0" t="0" r="12700" b="12065"/>
                <wp:wrapNone/>
                <wp:docPr id="19" name="Rounded Rectangle 19"/>
                <wp:cNvGraphicFramePr/>
                <a:graphic xmlns:a="http://schemas.openxmlformats.org/drawingml/2006/main">
                  <a:graphicData uri="http://schemas.microsoft.com/office/word/2010/wordprocessingShape">
                    <wps:wsp>
                      <wps:cNvSpPr/>
                      <wps:spPr>
                        <a:xfrm>
                          <a:off x="0" y="0"/>
                          <a:ext cx="10337800" cy="597877"/>
                        </a:xfrm>
                        <a:prstGeom prst="round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1CC8261" id="Rounded Rectangle 19" o:spid="_x0000_s1026" style="position:absolute;margin-left:-60.15pt;margin-top:-60.05pt;width:814pt;height:47.1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" filled="f" strokecolor="black [3213]" strokeweight="1pt">
                <v:stroke joinstyle="miter"/>
              </v:roundrect>
            </w:pict>
          </mc:Fallback>
        </mc:AlternateContent>
      </w:r>
    </w:p>
    <w:p w:rsidR="007C51D1" w:rsidRDefault="007C51D1"/>
    <w:p w:rsidR="00516771" w:rsidRDefault="00516771" w:rsidP="00516771"/>
    <w:p w:rsidR="00516771" w:rsidRDefault="00516771" w:rsidP="00516771">
      <w:pPr>
        <w:jc w:val="center"/>
      </w:pPr>
    </w:p>
    <w:p w:rsidR="00516771" w:rsidRDefault="00516771">
      <w:r>
        <w:br w:type="page"/>
      </w:r>
    </w:p>
    <w:p w:rsidR="002D7A22" w:rsidRDefault="00B5697C" w:rsidP="00B06187">
      <w:pPr>
        <w:pStyle w:val="ListParagraph"/>
        <w:numPr>
          <w:ilvl w:val="0"/>
          <w:numId w:val="2"/>
        </w:numPr>
        <w:jc w:val="center"/>
      </w:pPr>
      <w:r>
        <w:rPr>
          <w:noProof/>
        </w:rPr>
        <w:lastRenderedPageBreak/>
        <mc:AlternateContent>
          <mc:Choice Requires="wps">
            <w:drawing>
              <wp:anchor distT="0" distB="0" distL="114300" distR="114300" simplePos="0" relativeHeight="251691008" behindDoc="0" locked="0" layoutInCell="1" allowOverlap="1" wp14:anchorId="5DF7A83E" wp14:editId="00FE2C37">
                <wp:simplePos x="0" y="0"/>
                <wp:positionH relativeFrom="column">
                  <wp:posOffset>6226447</wp:posOffset>
                </wp:positionH>
                <wp:positionV relativeFrom="paragraph">
                  <wp:posOffset>-754471</wp:posOffset>
                </wp:positionV>
                <wp:extent cx="3456940" cy="7315200"/>
                <wp:effectExtent l="0" t="0" r="10160" b="12700"/>
                <wp:wrapNone/>
                <wp:docPr id="10" name="Rounded Rectangle 10"/>
                <wp:cNvGraphicFramePr/>
                <a:graphic xmlns:a="http://schemas.openxmlformats.org/drawingml/2006/main">
                  <a:graphicData uri="http://schemas.microsoft.com/office/word/2010/wordprocessingShape">
                    <wps:wsp>
                      <wps:cNvSpPr/>
                      <wps:spPr>
                        <a:xfrm>
                          <a:off x="0" y="0"/>
                          <a:ext cx="3456940" cy="7315200"/>
                        </a:xfrm>
                        <a:prstGeom prst="round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80038B9" id="Rounded Rectangle 10" o:spid="_x0000_s1026" style="position:absolute;margin-left:490.25pt;margin-top:-59.4pt;width:272.2pt;height:8in;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" filled="f" strokecolor="black [3213]" strokeweight="1pt">
                <v:stroke joinstyle="miter"/>
              </v:roundrect>
            </w:pict>
          </mc:Fallback>
        </mc:AlternateContent>
      </w:r>
      <w:r w:rsidR="00C45A9A">
        <w:rPr>
          <w:noProof/>
        </w:rPr>
        <mc:AlternateContent>
          <mc:Choice Requires="wps">
            <w:drawing>
              <wp:anchor distT="0" distB="0" distL="114300" distR="114300" simplePos="0" relativeHeight="251665408" behindDoc="0" locked="0" layoutInCell="1" allowOverlap="1">
                <wp:simplePos x="0" y="0"/>
                <wp:positionH relativeFrom="column">
                  <wp:posOffset>-1016000</wp:posOffset>
                </wp:positionH>
                <wp:positionV relativeFrom="paragraph">
                  <wp:posOffset>-812800</wp:posOffset>
                </wp:positionV>
                <wp:extent cx="3583709" cy="7065818"/>
                <wp:effectExtent l="0" t="0" r="0" b="0"/>
                <wp:wrapNone/>
                <wp:docPr id="11" name="Text Box 11"/>
                <wp:cNvGraphicFramePr/>
                <a:graphic xmlns:a="http://schemas.openxmlformats.org/drawingml/2006/main">
                  <a:graphicData uri="http://schemas.microsoft.com/office/word/2010/wordprocessingShape">
                    <wps:wsp>
                      <wps:cNvSpPr txBox="1"/>
                      <wps:spPr>
                        <a:xfrm>
                          <a:off x="0" y="0"/>
                          <a:ext cx="3583709" cy="7065818"/>
                        </a:xfrm>
                        <a:prstGeom prst="rect">
                          <a:avLst/>
                        </a:prstGeom>
                        <a:solidFill>
                          <a:schemeClr val="lt1"/>
                        </a:solidFill>
                        <a:ln w="6350">
                          <a:noFill/>
                        </a:ln>
                      </wps:spPr>
                      <wps:txbx>
                        <w:txbxContent>
                          <w:p w:rsidR="00516771" w:rsidRDefault="00516771" w:rsidP="00516771">
                            <w:pPr>
                              <w:rPr>
                                <w:color w:val="000000" w:themeColor="text1"/>
                                <w:u w:val="single"/>
                                <w:lang w:val="en-US"/>
                              </w:rPr>
                            </w:pPr>
                          </w:p>
                          <w:p w:rsidR="00401A37" w:rsidRPr="00AE3372" w:rsidRDefault="00401A37" w:rsidP="00AE3372">
                            <w:pPr>
                              <w:rPr>
                                <w:color w:val="FF8AD8"/>
                                <w:sz w:val="22"/>
                                <w:lang w:val="en-US"/>
                              </w:rPr>
                            </w:pPr>
                          </w:p>
                          <w:p w:rsidR="00C00D8B" w:rsidRDefault="00C00D8B" w:rsidP="00C00D8B">
                            <w:pPr>
                              <w:pStyle w:val="Header"/>
                              <w:numPr>
                                <w:ilvl w:val="0"/>
                                <w:numId w:val="4"/>
                              </w:numPr>
                              <w:jc w:val="both"/>
                              <w:rPr>
                                <w:color w:val="FF8AD8"/>
                                <w:sz w:val="22"/>
                                <w:lang w:val="en-US"/>
                              </w:rPr>
                            </w:pPr>
                            <w:r>
                              <w:rPr>
                                <w:color w:val="FF8AD8"/>
                                <w:sz w:val="22"/>
                                <w:lang w:val="en-US"/>
                              </w:rPr>
                              <w:t>According to Millington (2013), r</w:t>
                            </w:r>
                            <w:r w:rsidRPr="00D16E35">
                              <w:rPr>
                                <w:color w:val="FF8AD8"/>
                                <w:sz w:val="22"/>
                                <w:lang w:val="en-US"/>
                              </w:rPr>
                              <w:t>eflection highlights strengths and weaknesses in order for practitioners to understand why they have behaved in a certain way or made a choice, as well as knowing how they feel about it, and identify any training needs.  In the long term, it improves professional judgement, increases awareness and usage of different skills, and encourages positive respon</w:t>
                            </w:r>
                            <w:r>
                              <w:rPr>
                                <w:color w:val="FF8AD8"/>
                                <w:sz w:val="22"/>
                                <w:lang w:val="en-US"/>
                              </w:rPr>
                              <w:t xml:space="preserve">ses to change. </w:t>
                            </w:r>
                          </w:p>
                          <w:p w:rsidR="00C00D8B" w:rsidRDefault="00C00D8B" w:rsidP="00C00D8B">
                            <w:pPr>
                              <w:pStyle w:val="ListParagraph"/>
                              <w:jc w:val="both"/>
                              <w:rPr>
                                <w:color w:val="FF8AD8"/>
                                <w:sz w:val="22"/>
                                <w:lang w:val="en-US"/>
                              </w:rPr>
                            </w:pPr>
                          </w:p>
                          <w:p w:rsidR="00401A37" w:rsidRDefault="00401A37" w:rsidP="00B65CCA">
                            <w:pPr>
                              <w:pStyle w:val="ListParagraph"/>
                              <w:numPr>
                                <w:ilvl w:val="0"/>
                                <w:numId w:val="4"/>
                              </w:numPr>
                              <w:jc w:val="both"/>
                              <w:rPr>
                                <w:color w:val="FF8AD8"/>
                                <w:sz w:val="22"/>
                                <w:lang w:val="en-US"/>
                              </w:rPr>
                            </w:pPr>
                            <w:r w:rsidRPr="00D16E35">
                              <w:rPr>
                                <w:color w:val="FF8AD8"/>
                                <w:sz w:val="22"/>
                                <w:lang w:val="en-US"/>
                              </w:rPr>
                              <w:t>Reflective practice can be helpful in understanding our own intentions and values, and provide support in working in a difficult environment where our ethics and morals may be challenged, and where the environment may be both physically and emotionally demanding.</w:t>
                            </w:r>
                            <w:r w:rsidR="00953098">
                              <w:rPr>
                                <w:color w:val="FF8AD8"/>
                                <w:sz w:val="22"/>
                                <w:lang w:val="en-US"/>
                              </w:rPr>
                              <w:t xml:space="preserve"> This is supported</w:t>
                            </w:r>
                            <w:r w:rsidR="00AC5FA9">
                              <w:rPr>
                                <w:color w:val="FF8AD8"/>
                                <w:sz w:val="22"/>
                                <w:lang w:val="en-US"/>
                              </w:rPr>
                              <w:t xml:space="preserve"> </w:t>
                            </w:r>
                            <w:r w:rsidR="00953098">
                              <w:rPr>
                                <w:color w:val="FF8AD8"/>
                                <w:sz w:val="22"/>
                                <w:lang w:val="en-US"/>
                              </w:rPr>
                              <w:t xml:space="preserve">by </w:t>
                            </w:r>
                            <w:r w:rsidRPr="00D16E35">
                              <w:rPr>
                                <w:color w:val="FF8AD8"/>
                                <w:sz w:val="22"/>
                                <w:lang w:val="en-US"/>
                              </w:rPr>
                              <w:t xml:space="preserve"> Participatorymethods.org (no date)</w:t>
                            </w:r>
                            <w:r w:rsidR="00953098">
                              <w:rPr>
                                <w:color w:val="FF8AD8"/>
                                <w:sz w:val="22"/>
                                <w:lang w:val="en-US"/>
                              </w:rPr>
                              <w:t xml:space="preserve">. </w:t>
                            </w:r>
                          </w:p>
                          <w:p w:rsidR="00F71370" w:rsidRDefault="00F71370" w:rsidP="00F71370">
                            <w:pPr>
                              <w:jc w:val="both"/>
                              <w:rPr>
                                <w:color w:val="FF8AD8"/>
                                <w:sz w:val="22"/>
                                <w:lang w:val="en-US"/>
                              </w:rPr>
                            </w:pPr>
                          </w:p>
                          <w:p w:rsidR="00F71370" w:rsidRPr="00D16E35" w:rsidRDefault="00F71370" w:rsidP="00F71370">
                            <w:pPr>
                              <w:pStyle w:val="ListParagraph"/>
                              <w:numPr>
                                <w:ilvl w:val="0"/>
                                <w:numId w:val="4"/>
                              </w:numPr>
                              <w:tabs>
                                <w:tab w:val="right" w:pos="9020"/>
                              </w:tabs>
                              <w:jc w:val="both"/>
                              <w:rPr>
                                <w:color w:val="FF8AD8"/>
                                <w:sz w:val="22"/>
                                <w:lang w:val="en-US"/>
                              </w:rPr>
                            </w:pPr>
                            <w:r w:rsidRPr="00D16E35">
                              <w:rPr>
                                <w:color w:val="FF8AD8"/>
                                <w:sz w:val="22"/>
                                <w:lang w:val="en-US"/>
                              </w:rPr>
                              <w:t xml:space="preserve">Reflecting on academic or professional practice may make personal beliefs, expectations and biases more evident. It makes you aware of the assumptions that may be made automatically as a result of your view of the world. </w:t>
                            </w:r>
                            <w:r>
                              <w:rPr>
                                <w:color w:val="FF8AD8"/>
                                <w:sz w:val="22"/>
                                <w:lang w:val="en-US"/>
                              </w:rPr>
                              <w:t xml:space="preserve">This is supported by </w:t>
                            </w:r>
                            <w:r w:rsidRPr="00D16E35">
                              <w:rPr>
                                <w:color w:val="FF8AD8"/>
                                <w:sz w:val="22"/>
                                <w:lang w:val="en-US"/>
                              </w:rPr>
                              <w:t>LearnHigher (2010)</w:t>
                            </w:r>
                            <w:r>
                              <w:rPr>
                                <w:color w:val="FF8AD8"/>
                                <w:sz w:val="22"/>
                                <w:lang w:val="en-US"/>
                              </w:rPr>
                              <w:t xml:space="preserve">. </w:t>
                            </w:r>
                          </w:p>
                          <w:p w:rsidR="00401A37" w:rsidRPr="00D16E35" w:rsidRDefault="00401A37" w:rsidP="00B65CCA">
                            <w:pPr>
                              <w:jc w:val="both"/>
                              <w:rPr>
                                <w:color w:val="FF8AD8"/>
                                <w:sz w:val="22"/>
                                <w:lang w:val="en-US"/>
                              </w:rPr>
                            </w:pPr>
                          </w:p>
                          <w:p w:rsidR="00401A37" w:rsidRDefault="00401A37" w:rsidP="00B65CCA">
                            <w:pPr>
                              <w:pStyle w:val="ListParagraph"/>
                              <w:numPr>
                                <w:ilvl w:val="0"/>
                                <w:numId w:val="4"/>
                              </w:numPr>
                              <w:jc w:val="both"/>
                              <w:rPr>
                                <w:color w:val="FF8AD8"/>
                                <w:sz w:val="22"/>
                                <w:lang w:val="en-US"/>
                              </w:rPr>
                            </w:pPr>
                            <w:r w:rsidRPr="00D16E35">
                              <w:rPr>
                                <w:color w:val="FF8AD8"/>
                                <w:sz w:val="22"/>
                                <w:lang w:val="en-US"/>
                              </w:rPr>
                              <w:t>Reflective practice can be a very powerful tool for organizational learn</w:t>
                            </w:r>
                            <w:r w:rsidR="00953098">
                              <w:rPr>
                                <w:color w:val="FF8AD8"/>
                                <w:sz w:val="22"/>
                                <w:lang w:val="en-US"/>
                              </w:rPr>
                              <w:t>ing, monitoring and evaluating (</w:t>
                            </w:r>
                            <w:r w:rsidR="00953098" w:rsidRPr="00D16E35">
                              <w:rPr>
                                <w:color w:val="FF8AD8"/>
                                <w:sz w:val="22"/>
                                <w:lang w:val="en-US"/>
                              </w:rPr>
                              <w:t>Participato</w:t>
                            </w:r>
                            <w:r w:rsidR="00953098">
                              <w:rPr>
                                <w:color w:val="FF8AD8"/>
                                <w:sz w:val="22"/>
                                <w:lang w:val="en-US"/>
                              </w:rPr>
                              <w:t xml:space="preserve">rymethods.org, </w:t>
                            </w:r>
                            <w:r w:rsidR="00953098" w:rsidRPr="00D16E35">
                              <w:rPr>
                                <w:color w:val="FF8AD8"/>
                                <w:sz w:val="22"/>
                                <w:lang w:val="en-US"/>
                              </w:rPr>
                              <w:t>no date)</w:t>
                            </w:r>
                            <w:r w:rsidR="00953098">
                              <w:rPr>
                                <w:color w:val="FF8AD8"/>
                                <w:sz w:val="22"/>
                                <w:lang w:val="en-US"/>
                              </w:rPr>
                              <w:t>.</w:t>
                            </w:r>
                            <w:r w:rsidR="00953098" w:rsidRPr="00D16E35">
                              <w:rPr>
                                <w:color w:val="FF8AD8"/>
                                <w:sz w:val="22"/>
                                <w:lang w:val="en-US"/>
                              </w:rPr>
                              <w:t xml:space="preserve"> </w:t>
                            </w:r>
                            <w:r w:rsidRPr="00D16E35">
                              <w:rPr>
                                <w:color w:val="FF8AD8"/>
                                <w:sz w:val="22"/>
                                <w:lang w:val="en-US"/>
                              </w:rPr>
                              <w:t xml:space="preserve">It can also be used to address different issues, including conflict, position and power issues. </w:t>
                            </w:r>
                          </w:p>
                          <w:p w:rsidR="00C00D8B" w:rsidRDefault="00C00D8B" w:rsidP="00C00D8B">
                            <w:pPr>
                              <w:pStyle w:val="ListParagraph"/>
                              <w:jc w:val="both"/>
                              <w:rPr>
                                <w:color w:val="FF8AD8"/>
                                <w:sz w:val="22"/>
                                <w:lang w:val="en-US"/>
                              </w:rPr>
                            </w:pPr>
                          </w:p>
                          <w:p w:rsidR="00C00D8B" w:rsidRPr="00D16E35" w:rsidRDefault="00C00D8B" w:rsidP="00C00D8B">
                            <w:pPr>
                              <w:pStyle w:val="Header"/>
                              <w:numPr>
                                <w:ilvl w:val="0"/>
                                <w:numId w:val="4"/>
                              </w:numPr>
                              <w:jc w:val="both"/>
                              <w:rPr>
                                <w:color w:val="FF8AD8"/>
                                <w:sz w:val="22"/>
                                <w:lang w:val="en-US"/>
                              </w:rPr>
                            </w:pPr>
                            <w:r w:rsidRPr="00D16E35">
                              <w:rPr>
                                <w:color w:val="FF8AD8"/>
                                <w:sz w:val="22"/>
                                <w:lang w:val="en-US"/>
                              </w:rPr>
                              <w:t>Reflection is an important part of practice, and will benefit children as well as their parents and carers, as they will be able to see constant changes and improvements in practice and feel confident that their children are being cared for to a high standard. Practitioners will also benefit both personally and professionally, and reflective practice will support them t</w:t>
                            </w:r>
                            <w:r>
                              <w:rPr>
                                <w:color w:val="FF8AD8"/>
                                <w:sz w:val="22"/>
                                <w:lang w:val="en-US"/>
                              </w:rPr>
                              <w:t xml:space="preserve">o continually improve.  This is supported by (Pacey.org, </w:t>
                            </w:r>
                            <w:r w:rsidRPr="00D16E35">
                              <w:rPr>
                                <w:color w:val="FF8AD8"/>
                                <w:sz w:val="22"/>
                                <w:lang w:val="en-US"/>
                              </w:rPr>
                              <w:t>2016)</w:t>
                            </w:r>
                            <w:r>
                              <w:rPr>
                                <w:color w:val="FF8AD8"/>
                                <w:sz w:val="22"/>
                                <w:lang w:val="en-US"/>
                              </w:rPr>
                              <w:t>.</w:t>
                            </w:r>
                          </w:p>
                          <w:p w:rsidR="00C00D8B" w:rsidRPr="00C00D8B" w:rsidRDefault="00C00D8B" w:rsidP="00C00D8B">
                            <w:pPr>
                              <w:jc w:val="both"/>
                              <w:rPr>
                                <w:color w:val="FF8AD8"/>
                                <w:sz w:val="22"/>
                                <w:lang w:val="en-US"/>
                              </w:rPr>
                            </w:pPr>
                          </w:p>
                          <w:p w:rsidR="00C45A9A" w:rsidRDefault="00C45A9A" w:rsidP="00B65CCA">
                            <w:pPr>
                              <w:pStyle w:val="ListParagraph"/>
                              <w:jc w:val="both"/>
                              <w:rPr>
                                <w:color w:val="FF8AD8"/>
                                <w:sz w:val="22"/>
                                <w:lang w:val="en-US"/>
                              </w:rPr>
                            </w:pPr>
                          </w:p>
                          <w:p w:rsidR="00AE3372" w:rsidRPr="00AE3372" w:rsidRDefault="00AE3372" w:rsidP="00AE3372">
                            <w:pPr>
                              <w:rPr>
                                <w:color w:val="FF8AD8"/>
                                <w:sz w:val="22"/>
                                <w:lang w:val="en-US"/>
                              </w:rPr>
                            </w:pPr>
                          </w:p>
                          <w:p w:rsidR="00401A37" w:rsidRPr="00740D66" w:rsidRDefault="00401A37" w:rsidP="00401A37">
                            <w:pPr>
                              <w:rPr>
                                <w:color w:val="7030A0"/>
                                <w:sz w:val="16"/>
                                <w:lang w:val="en-US"/>
                              </w:rPr>
                            </w:pPr>
                          </w:p>
                          <w:p w:rsidR="00401A37" w:rsidRPr="007D2457" w:rsidRDefault="00401A37" w:rsidP="00C45A9A">
                            <w:pPr>
                              <w:jc w:val="center"/>
                              <w:rPr>
                                <w:color w:val="000000" w:themeColor="text1"/>
                                <w:sz w:val="20"/>
                                <w:u w:val="single"/>
                                <w:lang w:val="en-US"/>
                              </w:rPr>
                            </w:pPr>
                          </w:p>
                          <w:p w:rsidR="002626DD" w:rsidRPr="00FC67A5" w:rsidRDefault="002626DD" w:rsidP="00516771">
                            <w:pPr>
                              <w:rPr>
                                <w:color w:val="000000" w:themeColor="text1"/>
                                <w:sz w:val="40"/>
                                <w:u w:val="single"/>
                                <w:lang w:val="en-US"/>
                              </w:rPr>
                            </w:pPr>
                          </w:p>
                          <w:p w:rsidR="00516771" w:rsidRPr="00977962" w:rsidRDefault="00516771" w:rsidP="00516771">
                            <w:pPr>
                              <w:rPr>
                                <w:color w:val="FF3357"/>
                                <w:lang w:val="en-US"/>
                              </w:rPr>
                            </w:pPr>
                          </w:p>
                          <w:p w:rsidR="00516771" w:rsidRPr="00977962" w:rsidRDefault="0051677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 o:spid="_x0000_s1031" type="#_x0000_t202" style="position:absolute;left:0;text-align:left;margin-left:-80pt;margin-top:-64pt;width:282.2pt;height:556.3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" fillcolor="white [3201]" stroked="f" strokeweight=".5pt">
                <v:textbox>
                  <w:txbxContent>
                    <w:p w:rsidR="00516771" w:rsidRDefault="00516771" w:rsidP="00516771">
                      <w:pPr>
                        <w:rPr>
                          <w:color w:val="000000" w:themeColor="text1"/>
                          <w:u w:val="single"/>
                          <w:lang w:val="en-US"/>
                        </w:rPr>
                      </w:pPr>
                    </w:p>
                    <w:p w:rsidR="00401A37" w:rsidRPr="00AE3372" w:rsidRDefault="00401A37" w:rsidP="00AE3372">
                      <w:pPr>
                        <w:rPr>
                          <w:color w:val="FF8AD8"/>
                          <w:sz w:val="22"/>
                          <w:lang w:val="en-US"/>
                        </w:rPr>
                      </w:pPr>
                    </w:p>
                    <w:p w:rsidR="00C00D8B" w:rsidRDefault="00C00D8B" w:rsidP="00C00D8B">
                      <w:pPr>
                        <w:pStyle w:val="Header"/>
                        <w:numPr>
                          <w:ilvl w:val="0"/>
                          <w:numId w:val="4"/>
                        </w:numPr>
                        <w:jc w:val="both"/>
                        <w:rPr>
                          <w:color w:val="FF8AD8"/>
                          <w:sz w:val="22"/>
                          <w:lang w:val="en-US"/>
                        </w:rPr>
                      </w:pPr>
                      <w:r>
                        <w:rPr>
                          <w:color w:val="FF8AD8"/>
                          <w:sz w:val="22"/>
                          <w:lang w:val="en-US"/>
                        </w:rPr>
                        <w:t>According to Millington (2013), r</w:t>
                      </w:r>
                      <w:r w:rsidRPr="00D16E35">
                        <w:rPr>
                          <w:color w:val="FF8AD8"/>
                          <w:sz w:val="22"/>
                          <w:lang w:val="en-US"/>
                        </w:rPr>
                        <w:t>eflection highlights strengths and weaknesses in order for practitioners to understand why they have behaved in a certain way or made a choice, as well as knowing how they feel about it, and identify any training needs.  In the long term, it improves professional judgement, increases awareness and usage of different skills, and encourages positive respon</w:t>
                      </w:r>
                      <w:r>
                        <w:rPr>
                          <w:color w:val="FF8AD8"/>
                          <w:sz w:val="22"/>
                          <w:lang w:val="en-US"/>
                        </w:rPr>
                        <w:t xml:space="preserve">ses to change. </w:t>
                      </w:r>
                    </w:p>
                    <w:p w:rsidR="00C00D8B" w:rsidRDefault="00C00D8B" w:rsidP="00C00D8B">
                      <w:pPr>
                        <w:pStyle w:val="ListParagraph"/>
                        <w:jc w:val="both"/>
                        <w:rPr>
                          <w:color w:val="FF8AD8"/>
                          <w:sz w:val="22"/>
                          <w:lang w:val="en-US"/>
                        </w:rPr>
                      </w:pPr>
                    </w:p>
                    <w:p w:rsidR="00401A37" w:rsidRDefault="00401A37" w:rsidP="00B65CCA">
                      <w:pPr>
                        <w:pStyle w:val="ListParagraph"/>
                        <w:numPr>
                          <w:ilvl w:val="0"/>
                          <w:numId w:val="4"/>
                        </w:numPr>
                        <w:jc w:val="both"/>
                        <w:rPr>
                          <w:color w:val="FF8AD8"/>
                          <w:sz w:val="22"/>
                          <w:lang w:val="en-US"/>
                        </w:rPr>
                      </w:pPr>
                      <w:r w:rsidRPr="00D16E35">
                        <w:rPr>
                          <w:color w:val="FF8AD8"/>
                          <w:sz w:val="22"/>
                          <w:lang w:val="en-US"/>
                        </w:rPr>
                        <w:t>Reflective practice can be helpful in understanding our own intentions and values, and provide support in working in a difficult environment where our ethics and morals may be challenged, and where the environment may be both physically and emotionally demanding.</w:t>
                      </w:r>
                      <w:r w:rsidR="00953098">
                        <w:rPr>
                          <w:color w:val="FF8AD8"/>
                          <w:sz w:val="22"/>
                          <w:lang w:val="en-US"/>
                        </w:rPr>
                        <w:t xml:space="preserve"> This is supported</w:t>
                      </w:r>
                      <w:r w:rsidR="00AC5FA9">
                        <w:rPr>
                          <w:color w:val="FF8AD8"/>
                          <w:sz w:val="22"/>
                          <w:lang w:val="en-US"/>
                        </w:rPr>
                        <w:t xml:space="preserve"> </w:t>
                      </w:r>
                      <w:r w:rsidR="00953098">
                        <w:rPr>
                          <w:color w:val="FF8AD8"/>
                          <w:sz w:val="22"/>
                          <w:lang w:val="en-US"/>
                        </w:rPr>
                        <w:t xml:space="preserve">by </w:t>
                      </w:r>
                      <w:r w:rsidRPr="00D16E35">
                        <w:rPr>
                          <w:color w:val="FF8AD8"/>
                          <w:sz w:val="22"/>
                          <w:lang w:val="en-US"/>
                        </w:rPr>
                        <w:t xml:space="preserve"> Participatorymethods.org (no date)</w:t>
                      </w:r>
                      <w:r w:rsidR="00953098">
                        <w:rPr>
                          <w:color w:val="FF8AD8"/>
                          <w:sz w:val="22"/>
                          <w:lang w:val="en-US"/>
                        </w:rPr>
                        <w:t xml:space="preserve">. </w:t>
                      </w:r>
                    </w:p>
                    <w:p w:rsidR="00F71370" w:rsidRDefault="00F71370" w:rsidP="00F71370">
                      <w:pPr>
                        <w:jc w:val="both"/>
                        <w:rPr>
                          <w:color w:val="FF8AD8"/>
                          <w:sz w:val="22"/>
                          <w:lang w:val="en-US"/>
                        </w:rPr>
                      </w:pPr>
                    </w:p>
                    <w:p w:rsidR="00F71370" w:rsidRPr="00D16E35" w:rsidRDefault="00F71370" w:rsidP="00F71370">
                      <w:pPr>
                        <w:pStyle w:val="ListParagraph"/>
                        <w:numPr>
                          <w:ilvl w:val="0"/>
                          <w:numId w:val="4"/>
                        </w:numPr>
                        <w:tabs>
                          <w:tab w:val="right" w:pos="9020"/>
                        </w:tabs>
                        <w:jc w:val="both"/>
                        <w:rPr>
                          <w:color w:val="FF8AD8"/>
                          <w:sz w:val="22"/>
                          <w:lang w:val="en-US"/>
                        </w:rPr>
                      </w:pPr>
                      <w:r w:rsidRPr="00D16E35">
                        <w:rPr>
                          <w:color w:val="FF8AD8"/>
                          <w:sz w:val="22"/>
                          <w:lang w:val="en-US"/>
                        </w:rPr>
                        <w:t xml:space="preserve">Reflecting on academic or professional practice may make personal beliefs, expectations and biases more evident. It makes you aware of the assumptions that may be made automatically as a result of your view of the world. </w:t>
                      </w:r>
                      <w:r>
                        <w:rPr>
                          <w:color w:val="FF8AD8"/>
                          <w:sz w:val="22"/>
                          <w:lang w:val="en-US"/>
                        </w:rPr>
                        <w:t xml:space="preserve">This is supported by </w:t>
                      </w:r>
                      <w:r w:rsidRPr="00D16E35">
                        <w:rPr>
                          <w:color w:val="FF8AD8"/>
                          <w:sz w:val="22"/>
                          <w:lang w:val="en-US"/>
                        </w:rPr>
                        <w:t>LearnHigher (2010)</w:t>
                      </w:r>
                      <w:r>
                        <w:rPr>
                          <w:color w:val="FF8AD8"/>
                          <w:sz w:val="22"/>
                          <w:lang w:val="en-US"/>
                        </w:rPr>
                        <w:t xml:space="preserve">. </w:t>
                      </w:r>
                    </w:p>
                    <w:p w:rsidR="00401A37" w:rsidRPr="00D16E35" w:rsidRDefault="00401A37" w:rsidP="00B65CCA">
                      <w:pPr>
                        <w:jc w:val="both"/>
                        <w:rPr>
                          <w:color w:val="FF8AD8"/>
                          <w:sz w:val="22"/>
                          <w:lang w:val="en-US"/>
                        </w:rPr>
                      </w:pPr>
                    </w:p>
                    <w:p w:rsidR="00401A37" w:rsidRDefault="00401A37" w:rsidP="00B65CCA">
                      <w:pPr>
                        <w:pStyle w:val="ListParagraph"/>
                        <w:numPr>
                          <w:ilvl w:val="0"/>
                          <w:numId w:val="4"/>
                        </w:numPr>
                        <w:jc w:val="both"/>
                        <w:rPr>
                          <w:color w:val="FF8AD8"/>
                          <w:sz w:val="22"/>
                          <w:lang w:val="en-US"/>
                        </w:rPr>
                      </w:pPr>
                      <w:r w:rsidRPr="00D16E35">
                        <w:rPr>
                          <w:color w:val="FF8AD8"/>
                          <w:sz w:val="22"/>
                          <w:lang w:val="en-US"/>
                        </w:rPr>
                        <w:t>Reflective practice can be a very powerful tool for organizational learn</w:t>
                      </w:r>
                      <w:r w:rsidR="00953098">
                        <w:rPr>
                          <w:color w:val="FF8AD8"/>
                          <w:sz w:val="22"/>
                          <w:lang w:val="en-US"/>
                        </w:rPr>
                        <w:t>ing, monitoring and evaluating (</w:t>
                      </w:r>
                      <w:r w:rsidR="00953098" w:rsidRPr="00D16E35">
                        <w:rPr>
                          <w:color w:val="FF8AD8"/>
                          <w:sz w:val="22"/>
                          <w:lang w:val="en-US"/>
                        </w:rPr>
                        <w:t>Participato</w:t>
                      </w:r>
                      <w:r w:rsidR="00953098">
                        <w:rPr>
                          <w:color w:val="FF8AD8"/>
                          <w:sz w:val="22"/>
                          <w:lang w:val="en-US"/>
                        </w:rPr>
                        <w:t xml:space="preserve">rymethods.org, </w:t>
                      </w:r>
                      <w:r w:rsidR="00953098" w:rsidRPr="00D16E35">
                        <w:rPr>
                          <w:color w:val="FF8AD8"/>
                          <w:sz w:val="22"/>
                          <w:lang w:val="en-US"/>
                        </w:rPr>
                        <w:t>no date)</w:t>
                      </w:r>
                      <w:r w:rsidR="00953098">
                        <w:rPr>
                          <w:color w:val="FF8AD8"/>
                          <w:sz w:val="22"/>
                          <w:lang w:val="en-US"/>
                        </w:rPr>
                        <w:t>.</w:t>
                      </w:r>
                      <w:r w:rsidR="00953098" w:rsidRPr="00D16E35">
                        <w:rPr>
                          <w:color w:val="FF8AD8"/>
                          <w:sz w:val="22"/>
                          <w:lang w:val="en-US"/>
                        </w:rPr>
                        <w:t xml:space="preserve"> </w:t>
                      </w:r>
                      <w:r w:rsidRPr="00D16E35">
                        <w:rPr>
                          <w:color w:val="FF8AD8"/>
                          <w:sz w:val="22"/>
                          <w:lang w:val="en-US"/>
                        </w:rPr>
                        <w:t xml:space="preserve">It can also be used to address different issues, including conflict, position and power issues. </w:t>
                      </w:r>
                    </w:p>
                    <w:p w:rsidR="00C00D8B" w:rsidRDefault="00C00D8B" w:rsidP="00C00D8B">
                      <w:pPr>
                        <w:pStyle w:val="ListParagraph"/>
                        <w:jc w:val="both"/>
                        <w:rPr>
                          <w:color w:val="FF8AD8"/>
                          <w:sz w:val="22"/>
                          <w:lang w:val="en-US"/>
                        </w:rPr>
                      </w:pPr>
                    </w:p>
                    <w:p w:rsidR="00C00D8B" w:rsidRPr="00D16E35" w:rsidRDefault="00C00D8B" w:rsidP="00C00D8B">
                      <w:pPr>
                        <w:pStyle w:val="Header"/>
                        <w:numPr>
                          <w:ilvl w:val="0"/>
                          <w:numId w:val="4"/>
                        </w:numPr>
                        <w:jc w:val="both"/>
                        <w:rPr>
                          <w:color w:val="FF8AD8"/>
                          <w:sz w:val="22"/>
                          <w:lang w:val="en-US"/>
                        </w:rPr>
                      </w:pPr>
                      <w:r w:rsidRPr="00D16E35">
                        <w:rPr>
                          <w:color w:val="FF8AD8"/>
                          <w:sz w:val="22"/>
                          <w:lang w:val="en-US"/>
                        </w:rPr>
                        <w:t>Reflection is an important part of practice, and will benefit children as well as their parents and carers, as they will be able to see constant changes and improvements in practice and feel confident that their children are being cared for to a high standard. Practitioners will also benefit both personally and professionally, and reflective practice will support them t</w:t>
                      </w:r>
                      <w:r>
                        <w:rPr>
                          <w:color w:val="FF8AD8"/>
                          <w:sz w:val="22"/>
                          <w:lang w:val="en-US"/>
                        </w:rPr>
                        <w:t xml:space="preserve">o continually improve.  This is supported by (Pacey.org, </w:t>
                      </w:r>
                      <w:r w:rsidRPr="00D16E35">
                        <w:rPr>
                          <w:color w:val="FF8AD8"/>
                          <w:sz w:val="22"/>
                          <w:lang w:val="en-US"/>
                        </w:rPr>
                        <w:t>2016)</w:t>
                      </w:r>
                      <w:r>
                        <w:rPr>
                          <w:color w:val="FF8AD8"/>
                          <w:sz w:val="22"/>
                          <w:lang w:val="en-US"/>
                        </w:rPr>
                        <w:t>.</w:t>
                      </w:r>
                    </w:p>
                    <w:p w:rsidR="00C00D8B" w:rsidRPr="00C00D8B" w:rsidRDefault="00C00D8B" w:rsidP="00C00D8B">
                      <w:pPr>
                        <w:jc w:val="both"/>
                        <w:rPr>
                          <w:color w:val="FF8AD8"/>
                          <w:sz w:val="22"/>
                          <w:lang w:val="en-US"/>
                        </w:rPr>
                      </w:pPr>
                    </w:p>
                    <w:p w:rsidR="00C45A9A" w:rsidRDefault="00C45A9A" w:rsidP="00B65CCA">
                      <w:pPr>
                        <w:pStyle w:val="ListParagraph"/>
                        <w:jc w:val="both"/>
                        <w:rPr>
                          <w:color w:val="FF8AD8"/>
                          <w:sz w:val="22"/>
                          <w:lang w:val="en-US"/>
                        </w:rPr>
                      </w:pPr>
                    </w:p>
                    <w:p w:rsidR="00AE3372" w:rsidRPr="00AE3372" w:rsidRDefault="00AE3372" w:rsidP="00AE3372">
                      <w:pPr>
                        <w:rPr>
                          <w:color w:val="FF8AD8"/>
                          <w:sz w:val="22"/>
                          <w:lang w:val="en-US"/>
                        </w:rPr>
                      </w:pPr>
                    </w:p>
                    <w:p w:rsidR="00401A37" w:rsidRPr="00740D66" w:rsidRDefault="00401A37" w:rsidP="00401A37">
                      <w:pPr>
                        <w:rPr>
                          <w:color w:val="7030A0"/>
                          <w:sz w:val="16"/>
                          <w:lang w:val="en-US"/>
                        </w:rPr>
                      </w:pPr>
                    </w:p>
                    <w:p w:rsidR="00401A37" w:rsidRPr="007D2457" w:rsidRDefault="00401A37" w:rsidP="00C45A9A">
                      <w:pPr>
                        <w:jc w:val="center"/>
                        <w:rPr>
                          <w:color w:val="000000" w:themeColor="text1"/>
                          <w:sz w:val="20"/>
                          <w:u w:val="single"/>
                          <w:lang w:val="en-US"/>
                        </w:rPr>
                      </w:pPr>
                    </w:p>
                    <w:p w:rsidR="002626DD" w:rsidRPr="00FC67A5" w:rsidRDefault="002626DD" w:rsidP="00516771">
                      <w:pPr>
                        <w:rPr>
                          <w:color w:val="000000" w:themeColor="text1"/>
                          <w:sz w:val="40"/>
                          <w:u w:val="single"/>
                          <w:lang w:val="en-US"/>
                        </w:rPr>
                      </w:pPr>
                    </w:p>
                    <w:p w:rsidR="00516771" w:rsidRPr="00977962" w:rsidRDefault="00516771" w:rsidP="00516771">
                      <w:pPr>
                        <w:rPr>
                          <w:color w:val="FF3357"/>
                          <w:lang w:val="en-US"/>
                        </w:rPr>
                      </w:pPr>
                    </w:p>
                    <w:p w:rsidR="00516771" w:rsidRPr="00977962" w:rsidRDefault="00516771"/>
                  </w:txbxContent>
                </v:textbox>
              </v:shape>
            </w:pict>
          </mc:Fallback>
        </mc:AlternateContent>
      </w:r>
      <w:r w:rsidR="00F82DA3">
        <w:rPr>
          <w:noProof/>
        </w:rPr>
        <mc:AlternateContent>
          <mc:Choice Requires="wps">
            <w:drawing>
              <wp:anchor distT="0" distB="0" distL="114300" distR="114300" simplePos="0" relativeHeight="251682816" behindDoc="0" locked="0" layoutInCell="1" allowOverlap="1" wp14:anchorId="3DC25F0F" wp14:editId="64C591B9">
                <wp:simplePos x="0" y="0"/>
                <wp:positionH relativeFrom="column">
                  <wp:posOffset>2786743</wp:posOffset>
                </wp:positionH>
                <wp:positionV relativeFrom="paragraph">
                  <wp:posOffset>-661851</wp:posOffset>
                </wp:positionV>
                <wp:extent cx="3344091" cy="7358742"/>
                <wp:effectExtent l="0" t="0" r="0" b="0"/>
                <wp:wrapNone/>
                <wp:docPr id="25" name="Text Box 25"/>
                <wp:cNvGraphicFramePr/>
                <a:graphic xmlns:a="http://schemas.openxmlformats.org/drawingml/2006/main">
                  <a:graphicData uri="http://schemas.microsoft.com/office/word/2010/wordprocessingShape">
                    <wps:wsp>
                      <wps:cNvSpPr txBox="1"/>
                      <wps:spPr>
                        <a:xfrm>
                          <a:off x="0" y="0"/>
                          <a:ext cx="3344091" cy="7358742"/>
                        </a:xfrm>
                        <a:prstGeom prst="rect">
                          <a:avLst/>
                        </a:prstGeom>
                        <a:solidFill>
                          <a:schemeClr val="lt1"/>
                        </a:solidFill>
                        <a:ln w="6350">
                          <a:noFill/>
                        </a:ln>
                      </wps:spPr>
                      <wps:txbx>
                        <w:txbxContent>
                          <w:p w:rsidR="00A5586E" w:rsidRPr="00F82DA3" w:rsidRDefault="009A09AE" w:rsidP="00F82DA3">
                            <w:pPr>
                              <w:jc w:val="center"/>
                              <w:rPr>
                                <w:u w:val="single"/>
                                <w:lang w:val="en-US"/>
                              </w:rPr>
                            </w:pPr>
                            <w:r w:rsidRPr="00F82DA3">
                              <w:rPr>
                                <w:color w:val="FF0000"/>
                                <w:u w:val="single"/>
                                <w:lang w:val="en-US"/>
                              </w:rPr>
                              <w:t>Barriers of reflection</w:t>
                            </w:r>
                            <w:r w:rsidR="00D4386B" w:rsidRPr="00F82DA3">
                              <w:rPr>
                                <w:color w:val="FF0000"/>
                                <w:u w:val="single"/>
                                <w:lang w:val="en-US"/>
                              </w:rPr>
                              <w:t xml:space="preserve"> </w:t>
                            </w:r>
                            <w:r w:rsidR="00D4386B" w:rsidRPr="00F82DA3">
                              <w:rPr>
                                <w:u w:val="single"/>
                                <w:lang w:val="en-US"/>
                              </w:rPr>
                              <w:t xml:space="preserve">and </w:t>
                            </w:r>
                            <w:r w:rsidR="00D4386B" w:rsidRPr="00F82DA3">
                              <w:rPr>
                                <w:color w:val="00B050"/>
                                <w:u w:val="single"/>
                                <w:lang w:val="en-US"/>
                              </w:rPr>
                              <w:t>how to overcome them</w:t>
                            </w:r>
                            <w:r w:rsidR="00D4386B" w:rsidRPr="00F82DA3">
                              <w:rPr>
                                <w:u w:val="single"/>
                                <w:lang w:val="en-US"/>
                              </w:rPr>
                              <w:t>:</w:t>
                            </w:r>
                          </w:p>
                          <w:p w:rsidR="005168D3" w:rsidRPr="00536632" w:rsidRDefault="005168D3" w:rsidP="005168D3">
                            <w:pPr>
                              <w:rPr>
                                <w:sz w:val="22"/>
                                <w:szCs w:val="22"/>
                                <w:lang w:val="en-US"/>
                              </w:rPr>
                            </w:pPr>
                          </w:p>
                          <w:p w:rsidR="005168D3" w:rsidRPr="00F82DA3" w:rsidRDefault="005168D3" w:rsidP="00B65CCA">
                            <w:pPr>
                              <w:jc w:val="both"/>
                              <w:rPr>
                                <w:color w:val="000000" w:themeColor="text1"/>
                                <w:sz w:val="22"/>
                                <w:szCs w:val="20"/>
                                <w:lang w:val="en-US"/>
                              </w:rPr>
                            </w:pPr>
                            <w:r w:rsidRPr="00F82DA3">
                              <w:rPr>
                                <w:color w:val="000000" w:themeColor="text1"/>
                                <w:sz w:val="22"/>
                                <w:szCs w:val="20"/>
                                <w:lang w:val="en-US"/>
                              </w:rPr>
                              <w:t>When early years practitioners have a genuine commitment to young children, they are willing to consider what is getting in the way of better practice. More experienced practitioners have a responsibility of identifying what is preventing less experienced</w:t>
                            </w:r>
                            <w:r w:rsidR="00782024" w:rsidRPr="00F82DA3">
                              <w:rPr>
                                <w:color w:val="000000" w:themeColor="text1"/>
                                <w:sz w:val="22"/>
                                <w:szCs w:val="20"/>
                                <w:lang w:val="en-US"/>
                              </w:rPr>
                              <w:t xml:space="preserve"> practitioners from reflecting </w:t>
                            </w:r>
                            <w:r w:rsidRPr="00F82DA3">
                              <w:rPr>
                                <w:color w:val="000000" w:themeColor="text1"/>
                                <w:sz w:val="22"/>
                                <w:szCs w:val="20"/>
                                <w:lang w:val="en-US"/>
                              </w:rPr>
                              <w:t>Lindon (2012)</w:t>
                            </w:r>
                            <w:r w:rsidR="00782024" w:rsidRPr="00F82DA3">
                              <w:rPr>
                                <w:color w:val="000000" w:themeColor="text1"/>
                                <w:sz w:val="22"/>
                                <w:szCs w:val="20"/>
                                <w:lang w:val="en-US"/>
                              </w:rPr>
                              <w:t>.</w:t>
                            </w:r>
                          </w:p>
                          <w:p w:rsidR="005168D3" w:rsidRPr="00F82DA3" w:rsidRDefault="005168D3" w:rsidP="00B65CCA">
                            <w:pPr>
                              <w:jc w:val="both"/>
                              <w:rPr>
                                <w:sz w:val="22"/>
                                <w:szCs w:val="20"/>
                                <w:u w:val="single"/>
                                <w:lang w:val="en-US"/>
                              </w:rPr>
                            </w:pPr>
                          </w:p>
                          <w:p w:rsidR="005168D3" w:rsidRPr="00F82DA3" w:rsidRDefault="005168D3" w:rsidP="00B65CCA">
                            <w:pPr>
                              <w:jc w:val="both"/>
                              <w:rPr>
                                <w:sz w:val="22"/>
                                <w:szCs w:val="20"/>
                                <w:u w:val="single"/>
                                <w:lang w:val="en-US"/>
                              </w:rPr>
                            </w:pPr>
                            <w:r w:rsidRPr="00F82DA3">
                              <w:rPr>
                                <w:sz w:val="22"/>
                                <w:szCs w:val="20"/>
                                <w:u w:val="single"/>
                                <w:lang w:val="en-US"/>
                              </w:rPr>
                              <w:t>Time consuming:</w:t>
                            </w:r>
                          </w:p>
                          <w:p w:rsidR="005168D3" w:rsidRPr="00F82DA3" w:rsidRDefault="005168D3" w:rsidP="00B65CCA">
                            <w:pPr>
                              <w:jc w:val="both"/>
                              <w:rPr>
                                <w:color w:val="FF3357"/>
                                <w:sz w:val="22"/>
                                <w:szCs w:val="20"/>
                                <w:lang w:val="en-US"/>
                              </w:rPr>
                            </w:pPr>
                          </w:p>
                          <w:p w:rsidR="005168D3" w:rsidRPr="00F82DA3" w:rsidRDefault="005168D3" w:rsidP="00B65CCA">
                            <w:pPr>
                              <w:jc w:val="both"/>
                              <w:rPr>
                                <w:color w:val="00B050"/>
                                <w:sz w:val="22"/>
                                <w:szCs w:val="20"/>
                                <w:lang w:val="en-US"/>
                              </w:rPr>
                            </w:pPr>
                            <w:r w:rsidRPr="00F82DA3">
                              <w:rPr>
                                <w:color w:val="FF3357"/>
                                <w:sz w:val="22"/>
                                <w:szCs w:val="20"/>
                                <w:lang w:val="en-US"/>
                              </w:rPr>
                              <w:t xml:space="preserve">Reflecting on practice can be time consuming, and practitioners can be very busy. </w:t>
                            </w:r>
                            <w:r w:rsidRPr="00F82DA3">
                              <w:rPr>
                                <w:color w:val="00B050"/>
                                <w:sz w:val="22"/>
                                <w:szCs w:val="20"/>
                                <w:lang w:val="en-US"/>
                              </w:rPr>
                              <w:t>However, this shouldn’t be a massive issue, since reflective practice occurs naturally. For example, while commuting or having a coffee break, discussions can provid</w:t>
                            </w:r>
                            <w:r w:rsidR="00953098">
                              <w:rPr>
                                <w:color w:val="00B050"/>
                                <w:sz w:val="22"/>
                                <w:szCs w:val="20"/>
                                <w:lang w:val="en-US"/>
                              </w:rPr>
                              <w:t xml:space="preserve">e opportunities for reflection (Millington, </w:t>
                            </w:r>
                            <w:r w:rsidRPr="00F82DA3">
                              <w:rPr>
                                <w:color w:val="00B050"/>
                                <w:sz w:val="22"/>
                                <w:szCs w:val="20"/>
                                <w:lang w:val="en-US"/>
                              </w:rPr>
                              <w:t>2013)</w:t>
                            </w:r>
                            <w:r w:rsidR="00953098">
                              <w:rPr>
                                <w:color w:val="00B050"/>
                                <w:sz w:val="22"/>
                                <w:szCs w:val="20"/>
                                <w:lang w:val="en-US"/>
                              </w:rPr>
                              <w:t>.</w:t>
                            </w:r>
                            <w:r w:rsidRPr="00F82DA3">
                              <w:rPr>
                                <w:color w:val="00B050"/>
                                <w:sz w:val="22"/>
                                <w:szCs w:val="20"/>
                                <w:lang w:val="en-US"/>
                              </w:rPr>
                              <w:t xml:space="preserve"> Pacey.org (2016) agrees, adding that making the time to reflect is important, as well as finding the tools that work best in order to reflect effectively. </w:t>
                            </w:r>
                          </w:p>
                          <w:p w:rsidR="005168D3" w:rsidRPr="00F82DA3" w:rsidRDefault="005168D3" w:rsidP="00B65CCA">
                            <w:pPr>
                              <w:jc w:val="both"/>
                              <w:rPr>
                                <w:color w:val="FF3357"/>
                                <w:sz w:val="22"/>
                                <w:szCs w:val="20"/>
                                <w:lang w:val="en-US"/>
                              </w:rPr>
                            </w:pPr>
                          </w:p>
                          <w:p w:rsidR="005168D3" w:rsidRPr="00F82DA3" w:rsidRDefault="005168D3" w:rsidP="00B65CCA">
                            <w:pPr>
                              <w:jc w:val="both"/>
                              <w:rPr>
                                <w:sz w:val="22"/>
                                <w:szCs w:val="20"/>
                                <w:u w:val="single"/>
                                <w:lang w:val="en-US"/>
                              </w:rPr>
                            </w:pPr>
                            <w:r w:rsidRPr="00F82DA3">
                              <w:rPr>
                                <w:sz w:val="22"/>
                                <w:szCs w:val="20"/>
                                <w:u w:val="single"/>
                                <w:lang w:val="en-US"/>
                              </w:rPr>
                              <w:t xml:space="preserve">Negative view </w:t>
                            </w:r>
                          </w:p>
                          <w:p w:rsidR="005168D3" w:rsidRPr="00F82DA3" w:rsidRDefault="005168D3" w:rsidP="00B65CCA">
                            <w:pPr>
                              <w:jc w:val="both"/>
                              <w:rPr>
                                <w:color w:val="FF3357"/>
                                <w:sz w:val="22"/>
                                <w:szCs w:val="20"/>
                                <w:lang w:val="en-US"/>
                              </w:rPr>
                            </w:pPr>
                          </w:p>
                          <w:p w:rsidR="005168D3" w:rsidRPr="00F82DA3" w:rsidRDefault="005168D3" w:rsidP="00B65CCA">
                            <w:pPr>
                              <w:jc w:val="both"/>
                              <w:rPr>
                                <w:color w:val="00B050"/>
                                <w:sz w:val="22"/>
                                <w:szCs w:val="20"/>
                                <w:lang w:val="en-US"/>
                              </w:rPr>
                            </w:pPr>
                            <w:r w:rsidRPr="00F82DA3">
                              <w:rPr>
                                <w:color w:val="FF3357"/>
                                <w:sz w:val="22"/>
                                <w:szCs w:val="20"/>
                                <w:lang w:val="en-US"/>
                              </w:rPr>
                              <w:t xml:space="preserve">Reflection is now a necessary requirement, and so some people may have a negative view of it, or may be afraid that the reflective report will be a tool used to criticize their individual practice or performance. </w:t>
                            </w:r>
                            <w:r w:rsidRPr="00F82DA3">
                              <w:rPr>
                                <w:color w:val="00B050"/>
                                <w:sz w:val="22"/>
                                <w:szCs w:val="20"/>
                                <w:lang w:val="en-US"/>
                              </w:rPr>
                              <w:t>It should be understood that reflection is simply part of the learning cycle, and provides evidence of the effectiveness of learning as opposed to something that is critique</w:t>
                            </w:r>
                            <w:r w:rsidR="00782024" w:rsidRPr="00F82DA3">
                              <w:rPr>
                                <w:color w:val="00B050"/>
                                <w:sz w:val="22"/>
                                <w:szCs w:val="20"/>
                                <w:lang w:val="en-US"/>
                              </w:rPr>
                              <w:t>d and then used against you (</w:t>
                            </w:r>
                            <w:r w:rsidRPr="00F82DA3">
                              <w:rPr>
                                <w:color w:val="00B050"/>
                                <w:sz w:val="22"/>
                                <w:szCs w:val="20"/>
                                <w:lang w:val="en-US"/>
                              </w:rPr>
                              <w:t>Millington</w:t>
                            </w:r>
                            <w:r w:rsidR="00782024" w:rsidRPr="00F82DA3">
                              <w:rPr>
                                <w:color w:val="00B050"/>
                                <w:sz w:val="22"/>
                                <w:szCs w:val="20"/>
                                <w:lang w:val="en-US"/>
                              </w:rPr>
                              <w:t xml:space="preserve">, </w:t>
                            </w:r>
                            <w:r w:rsidRPr="00F82DA3">
                              <w:rPr>
                                <w:color w:val="00B050"/>
                                <w:sz w:val="22"/>
                                <w:szCs w:val="20"/>
                                <w:lang w:val="en-US"/>
                              </w:rPr>
                              <w:t>2013)</w:t>
                            </w:r>
                            <w:r w:rsidR="00782024" w:rsidRPr="00F82DA3">
                              <w:rPr>
                                <w:color w:val="00B050"/>
                                <w:sz w:val="22"/>
                                <w:szCs w:val="20"/>
                                <w:lang w:val="en-US"/>
                              </w:rPr>
                              <w:t>.</w:t>
                            </w:r>
                          </w:p>
                          <w:p w:rsidR="008C53A9" w:rsidRPr="00F82DA3" w:rsidRDefault="008C53A9" w:rsidP="00B65CCA">
                            <w:pPr>
                              <w:jc w:val="both"/>
                              <w:rPr>
                                <w:color w:val="00B050"/>
                                <w:sz w:val="22"/>
                                <w:szCs w:val="20"/>
                                <w:lang w:val="en-US"/>
                              </w:rPr>
                            </w:pPr>
                          </w:p>
                          <w:p w:rsidR="008C53A9" w:rsidRPr="00F82DA3" w:rsidRDefault="008C53A9" w:rsidP="00B65CCA">
                            <w:pPr>
                              <w:jc w:val="both"/>
                              <w:rPr>
                                <w:sz w:val="22"/>
                                <w:szCs w:val="20"/>
                                <w:u w:val="single"/>
                                <w:lang w:val="en-US"/>
                              </w:rPr>
                            </w:pPr>
                            <w:r w:rsidRPr="00F82DA3">
                              <w:rPr>
                                <w:sz w:val="22"/>
                                <w:szCs w:val="20"/>
                                <w:u w:val="single"/>
                                <w:lang w:val="en-US"/>
                              </w:rPr>
                              <w:t>Others tell them what to do:</w:t>
                            </w:r>
                          </w:p>
                          <w:p w:rsidR="008C53A9" w:rsidRPr="00F82DA3" w:rsidRDefault="008C53A9" w:rsidP="00B65CCA">
                            <w:pPr>
                              <w:jc w:val="both"/>
                              <w:rPr>
                                <w:color w:val="00B0F0"/>
                                <w:sz w:val="22"/>
                                <w:szCs w:val="20"/>
                                <w:lang w:val="en-US"/>
                              </w:rPr>
                            </w:pPr>
                          </w:p>
                          <w:p w:rsidR="008C53A9" w:rsidRPr="009B41A6" w:rsidRDefault="008C53A9" w:rsidP="00B65CCA">
                            <w:pPr>
                              <w:jc w:val="both"/>
                              <w:rPr>
                                <w:color w:val="00B050"/>
                                <w:sz w:val="22"/>
                                <w:szCs w:val="20"/>
                                <w:lang w:val="en-US"/>
                              </w:rPr>
                            </w:pPr>
                            <w:r w:rsidRPr="00F82DA3">
                              <w:rPr>
                                <w:color w:val="FF0000"/>
                                <w:sz w:val="22"/>
                                <w:szCs w:val="20"/>
                                <w:lang w:val="en-US"/>
                              </w:rPr>
                              <w:t>Some practitioners may take the view that it is up to their se</w:t>
                            </w:r>
                            <w:r w:rsidR="001064FF">
                              <w:rPr>
                                <w:color w:val="FF0000"/>
                                <w:sz w:val="22"/>
                                <w:szCs w:val="20"/>
                                <w:lang w:val="en-US"/>
                              </w:rPr>
                              <w:t xml:space="preserve">nior practitioners </w:t>
                            </w:r>
                            <w:r w:rsidRPr="00F82DA3">
                              <w:rPr>
                                <w:color w:val="FF0000"/>
                                <w:sz w:val="22"/>
                                <w:szCs w:val="20"/>
                                <w:lang w:val="en-US"/>
                              </w:rPr>
                              <w:t>to tell them what to do or what not to do. They think that there is no point in reflection because they set out the rules</w:t>
                            </w:r>
                            <w:r w:rsidRPr="00F82DA3">
                              <w:rPr>
                                <w:color w:val="00B050"/>
                                <w:sz w:val="22"/>
                                <w:szCs w:val="20"/>
                                <w:lang w:val="en-US"/>
                              </w:rPr>
                              <w:t xml:space="preserve">. However, practitioners that think like this are sure to be given contradicting advice and guidance </w:t>
                            </w:r>
                            <w:r w:rsidRPr="009B41A6">
                              <w:rPr>
                                <w:color w:val="00B050"/>
                                <w:sz w:val="22"/>
                                <w:szCs w:val="20"/>
                                <w:lang w:val="en-US"/>
                              </w:rPr>
                              <w:t>(Lindon, 2012).</w:t>
                            </w:r>
                          </w:p>
                          <w:p w:rsidR="008C53A9" w:rsidRPr="009B41A6" w:rsidRDefault="008C53A9" w:rsidP="005168D3">
                            <w:pPr>
                              <w:rPr>
                                <w:color w:val="00B050"/>
                                <w:sz w:val="20"/>
                                <w:szCs w:val="22"/>
                                <w:lang w:val="en-US"/>
                              </w:rPr>
                            </w:pPr>
                          </w:p>
                          <w:p w:rsidR="005168D3" w:rsidRPr="00536632" w:rsidRDefault="005168D3" w:rsidP="005168D3">
                            <w:pPr>
                              <w:rPr>
                                <w:sz w:val="18"/>
                                <w:szCs w:val="22"/>
                                <w:lang w:val="en-US"/>
                              </w:rPr>
                            </w:pPr>
                          </w:p>
                          <w:p w:rsidR="005168D3" w:rsidRPr="00536632" w:rsidRDefault="005168D3" w:rsidP="005168D3">
                            <w:pPr>
                              <w:rPr>
                                <w:color w:val="FF0000"/>
                                <w:sz w:val="18"/>
                                <w:szCs w:val="22"/>
                                <w:lang w:val="en-US"/>
                              </w:rPr>
                            </w:pPr>
                          </w:p>
                          <w:p w:rsidR="00A5586E" w:rsidRPr="009A09AE" w:rsidRDefault="00A5586E" w:rsidP="009A09AE">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C25F0F" id="Text Box 25" o:spid="_x0000_s1032" type="#_x0000_t202" style="position:absolute;left:0;text-align:left;margin-left:219.45pt;margin-top:-52.1pt;width:263.3pt;height:579.4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" fillcolor="white [3201]" stroked="f" strokeweight=".5pt">
                <v:textbox>
                  <w:txbxContent>
                    <w:p w:rsidR="00A5586E" w:rsidRPr="00F82DA3" w:rsidRDefault="009A09AE" w:rsidP="00F82DA3">
                      <w:pPr>
                        <w:jc w:val="center"/>
                        <w:rPr>
                          <w:u w:val="single"/>
                          <w:lang w:val="en-US"/>
                        </w:rPr>
                      </w:pPr>
                      <w:r w:rsidRPr="00F82DA3">
                        <w:rPr>
                          <w:color w:val="FF0000"/>
                          <w:u w:val="single"/>
                          <w:lang w:val="en-US"/>
                        </w:rPr>
                        <w:t>Barriers of reflection</w:t>
                      </w:r>
                      <w:r w:rsidR="00D4386B" w:rsidRPr="00F82DA3">
                        <w:rPr>
                          <w:color w:val="FF0000"/>
                          <w:u w:val="single"/>
                          <w:lang w:val="en-US"/>
                        </w:rPr>
                        <w:t xml:space="preserve"> </w:t>
                      </w:r>
                      <w:r w:rsidR="00D4386B" w:rsidRPr="00F82DA3">
                        <w:rPr>
                          <w:u w:val="single"/>
                          <w:lang w:val="en-US"/>
                        </w:rPr>
                        <w:t xml:space="preserve">and </w:t>
                      </w:r>
                      <w:r w:rsidR="00D4386B" w:rsidRPr="00F82DA3">
                        <w:rPr>
                          <w:color w:val="00B050"/>
                          <w:u w:val="single"/>
                          <w:lang w:val="en-US"/>
                        </w:rPr>
                        <w:t>how to overcome them</w:t>
                      </w:r>
                      <w:r w:rsidR="00D4386B" w:rsidRPr="00F82DA3">
                        <w:rPr>
                          <w:u w:val="single"/>
                          <w:lang w:val="en-US"/>
                        </w:rPr>
                        <w:t>:</w:t>
                      </w:r>
                    </w:p>
                    <w:p w:rsidR="005168D3" w:rsidRPr="00536632" w:rsidRDefault="005168D3" w:rsidP="005168D3">
                      <w:pPr>
                        <w:rPr>
                          <w:sz w:val="22"/>
                          <w:szCs w:val="22"/>
                          <w:lang w:val="en-US"/>
                        </w:rPr>
                      </w:pPr>
                    </w:p>
                    <w:p w:rsidR="005168D3" w:rsidRPr="00F82DA3" w:rsidRDefault="005168D3" w:rsidP="00B65CCA">
                      <w:pPr>
                        <w:jc w:val="both"/>
                        <w:rPr>
                          <w:color w:val="000000" w:themeColor="text1"/>
                          <w:sz w:val="22"/>
                          <w:szCs w:val="20"/>
                          <w:lang w:val="en-US"/>
                        </w:rPr>
                      </w:pPr>
                      <w:r w:rsidRPr="00F82DA3">
                        <w:rPr>
                          <w:color w:val="000000" w:themeColor="text1"/>
                          <w:sz w:val="22"/>
                          <w:szCs w:val="20"/>
                          <w:lang w:val="en-US"/>
                        </w:rPr>
                        <w:t>When early years practitioners have a genuine commitment to young children, they are willing to consider what is getting in the way of better practice. More experienced practitioners have a responsibility of identifying what is preventing less experienced</w:t>
                      </w:r>
                      <w:r w:rsidR="00782024" w:rsidRPr="00F82DA3">
                        <w:rPr>
                          <w:color w:val="000000" w:themeColor="text1"/>
                          <w:sz w:val="22"/>
                          <w:szCs w:val="20"/>
                          <w:lang w:val="en-US"/>
                        </w:rPr>
                        <w:t xml:space="preserve"> practitioners from reflecting </w:t>
                      </w:r>
                      <w:r w:rsidRPr="00F82DA3">
                        <w:rPr>
                          <w:color w:val="000000" w:themeColor="text1"/>
                          <w:sz w:val="22"/>
                          <w:szCs w:val="20"/>
                          <w:lang w:val="en-US"/>
                        </w:rPr>
                        <w:t>Lindon (2012)</w:t>
                      </w:r>
                      <w:r w:rsidR="00782024" w:rsidRPr="00F82DA3">
                        <w:rPr>
                          <w:color w:val="000000" w:themeColor="text1"/>
                          <w:sz w:val="22"/>
                          <w:szCs w:val="20"/>
                          <w:lang w:val="en-US"/>
                        </w:rPr>
                        <w:t>.</w:t>
                      </w:r>
                    </w:p>
                    <w:p w:rsidR="005168D3" w:rsidRPr="00F82DA3" w:rsidRDefault="005168D3" w:rsidP="00B65CCA">
                      <w:pPr>
                        <w:jc w:val="both"/>
                        <w:rPr>
                          <w:sz w:val="22"/>
                          <w:szCs w:val="20"/>
                          <w:u w:val="single"/>
                          <w:lang w:val="en-US"/>
                        </w:rPr>
                      </w:pPr>
                    </w:p>
                    <w:p w:rsidR="005168D3" w:rsidRPr="00F82DA3" w:rsidRDefault="005168D3" w:rsidP="00B65CCA">
                      <w:pPr>
                        <w:jc w:val="both"/>
                        <w:rPr>
                          <w:sz w:val="22"/>
                          <w:szCs w:val="20"/>
                          <w:u w:val="single"/>
                          <w:lang w:val="en-US"/>
                        </w:rPr>
                      </w:pPr>
                      <w:r w:rsidRPr="00F82DA3">
                        <w:rPr>
                          <w:sz w:val="22"/>
                          <w:szCs w:val="20"/>
                          <w:u w:val="single"/>
                          <w:lang w:val="en-US"/>
                        </w:rPr>
                        <w:t>Time consuming:</w:t>
                      </w:r>
                    </w:p>
                    <w:p w:rsidR="005168D3" w:rsidRPr="00F82DA3" w:rsidRDefault="005168D3" w:rsidP="00B65CCA">
                      <w:pPr>
                        <w:jc w:val="both"/>
                        <w:rPr>
                          <w:color w:val="FF3357"/>
                          <w:sz w:val="22"/>
                          <w:szCs w:val="20"/>
                          <w:lang w:val="en-US"/>
                        </w:rPr>
                      </w:pPr>
                    </w:p>
                    <w:p w:rsidR="005168D3" w:rsidRPr="00F82DA3" w:rsidRDefault="005168D3" w:rsidP="00B65CCA">
                      <w:pPr>
                        <w:jc w:val="both"/>
                        <w:rPr>
                          <w:color w:val="00B050"/>
                          <w:sz w:val="22"/>
                          <w:szCs w:val="20"/>
                          <w:lang w:val="en-US"/>
                        </w:rPr>
                      </w:pPr>
                      <w:r w:rsidRPr="00F82DA3">
                        <w:rPr>
                          <w:color w:val="FF3357"/>
                          <w:sz w:val="22"/>
                          <w:szCs w:val="20"/>
                          <w:lang w:val="en-US"/>
                        </w:rPr>
                        <w:t xml:space="preserve">Reflecting on practice can be time consuming, and practitioners can be very busy. </w:t>
                      </w:r>
                      <w:r w:rsidRPr="00F82DA3">
                        <w:rPr>
                          <w:color w:val="00B050"/>
                          <w:sz w:val="22"/>
                          <w:szCs w:val="20"/>
                          <w:lang w:val="en-US"/>
                        </w:rPr>
                        <w:t>However, this shouldn’t be a massive issue, since reflective practice occurs naturally. For example, while commuting or having a coffee break, discussions can provid</w:t>
                      </w:r>
                      <w:r w:rsidR="00953098">
                        <w:rPr>
                          <w:color w:val="00B050"/>
                          <w:sz w:val="22"/>
                          <w:szCs w:val="20"/>
                          <w:lang w:val="en-US"/>
                        </w:rPr>
                        <w:t xml:space="preserve">e opportunities for reflection (Millington, </w:t>
                      </w:r>
                      <w:r w:rsidRPr="00F82DA3">
                        <w:rPr>
                          <w:color w:val="00B050"/>
                          <w:sz w:val="22"/>
                          <w:szCs w:val="20"/>
                          <w:lang w:val="en-US"/>
                        </w:rPr>
                        <w:t>2013)</w:t>
                      </w:r>
                      <w:r w:rsidR="00953098">
                        <w:rPr>
                          <w:color w:val="00B050"/>
                          <w:sz w:val="22"/>
                          <w:szCs w:val="20"/>
                          <w:lang w:val="en-US"/>
                        </w:rPr>
                        <w:t>.</w:t>
                      </w:r>
                      <w:r w:rsidRPr="00F82DA3">
                        <w:rPr>
                          <w:color w:val="00B050"/>
                          <w:sz w:val="22"/>
                          <w:szCs w:val="20"/>
                          <w:lang w:val="en-US"/>
                        </w:rPr>
                        <w:t xml:space="preserve"> Pacey.org (2016) agrees, adding that making the time to reflect is important, as well as finding the tools that work best in order to reflect effectively. </w:t>
                      </w:r>
                    </w:p>
                    <w:p w:rsidR="005168D3" w:rsidRPr="00F82DA3" w:rsidRDefault="005168D3" w:rsidP="00B65CCA">
                      <w:pPr>
                        <w:jc w:val="both"/>
                        <w:rPr>
                          <w:color w:val="FF3357"/>
                          <w:sz w:val="22"/>
                          <w:szCs w:val="20"/>
                          <w:lang w:val="en-US"/>
                        </w:rPr>
                      </w:pPr>
                    </w:p>
                    <w:p w:rsidR="005168D3" w:rsidRPr="00F82DA3" w:rsidRDefault="005168D3" w:rsidP="00B65CCA">
                      <w:pPr>
                        <w:jc w:val="both"/>
                        <w:rPr>
                          <w:sz w:val="22"/>
                          <w:szCs w:val="20"/>
                          <w:u w:val="single"/>
                          <w:lang w:val="en-US"/>
                        </w:rPr>
                      </w:pPr>
                      <w:r w:rsidRPr="00F82DA3">
                        <w:rPr>
                          <w:sz w:val="22"/>
                          <w:szCs w:val="20"/>
                          <w:u w:val="single"/>
                          <w:lang w:val="en-US"/>
                        </w:rPr>
                        <w:t xml:space="preserve">Negative view </w:t>
                      </w:r>
                    </w:p>
                    <w:p w:rsidR="005168D3" w:rsidRPr="00F82DA3" w:rsidRDefault="005168D3" w:rsidP="00B65CCA">
                      <w:pPr>
                        <w:jc w:val="both"/>
                        <w:rPr>
                          <w:color w:val="FF3357"/>
                          <w:sz w:val="22"/>
                          <w:szCs w:val="20"/>
                          <w:lang w:val="en-US"/>
                        </w:rPr>
                      </w:pPr>
                    </w:p>
                    <w:p w:rsidR="005168D3" w:rsidRPr="00F82DA3" w:rsidRDefault="005168D3" w:rsidP="00B65CCA">
                      <w:pPr>
                        <w:jc w:val="both"/>
                        <w:rPr>
                          <w:color w:val="00B050"/>
                          <w:sz w:val="22"/>
                          <w:szCs w:val="20"/>
                          <w:lang w:val="en-US"/>
                        </w:rPr>
                      </w:pPr>
                      <w:r w:rsidRPr="00F82DA3">
                        <w:rPr>
                          <w:color w:val="FF3357"/>
                          <w:sz w:val="22"/>
                          <w:szCs w:val="20"/>
                          <w:lang w:val="en-US"/>
                        </w:rPr>
                        <w:t xml:space="preserve">Reflection is now a necessary requirement, and so some people may have a negative view of it, or may be afraid that the reflective report will be a tool used to criticize their individual practice or performance. </w:t>
                      </w:r>
                      <w:r w:rsidRPr="00F82DA3">
                        <w:rPr>
                          <w:color w:val="00B050"/>
                          <w:sz w:val="22"/>
                          <w:szCs w:val="20"/>
                          <w:lang w:val="en-US"/>
                        </w:rPr>
                        <w:t>It should be understood that reflection is simply part of the learning cycle, and provides evidence of the effectiveness of learning as opposed to something that is critique</w:t>
                      </w:r>
                      <w:r w:rsidR="00782024" w:rsidRPr="00F82DA3">
                        <w:rPr>
                          <w:color w:val="00B050"/>
                          <w:sz w:val="22"/>
                          <w:szCs w:val="20"/>
                          <w:lang w:val="en-US"/>
                        </w:rPr>
                        <w:t>d and then used against you (</w:t>
                      </w:r>
                      <w:r w:rsidRPr="00F82DA3">
                        <w:rPr>
                          <w:color w:val="00B050"/>
                          <w:sz w:val="22"/>
                          <w:szCs w:val="20"/>
                          <w:lang w:val="en-US"/>
                        </w:rPr>
                        <w:t>Millington</w:t>
                      </w:r>
                      <w:r w:rsidR="00782024" w:rsidRPr="00F82DA3">
                        <w:rPr>
                          <w:color w:val="00B050"/>
                          <w:sz w:val="22"/>
                          <w:szCs w:val="20"/>
                          <w:lang w:val="en-US"/>
                        </w:rPr>
                        <w:t xml:space="preserve">, </w:t>
                      </w:r>
                      <w:r w:rsidRPr="00F82DA3">
                        <w:rPr>
                          <w:color w:val="00B050"/>
                          <w:sz w:val="22"/>
                          <w:szCs w:val="20"/>
                          <w:lang w:val="en-US"/>
                        </w:rPr>
                        <w:t>2013)</w:t>
                      </w:r>
                      <w:r w:rsidR="00782024" w:rsidRPr="00F82DA3">
                        <w:rPr>
                          <w:color w:val="00B050"/>
                          <w:sz w:val="22"/>
                          <w:szCs w:val="20"/>
                          <w:lang w:val="en-US"/>
                        </w:rPr>
                        <w:t>.</w:t>
                      </w:r>
                    </w:p>
                    <w:p w:rsidR="008C53A9" w:rsidRPr="00F82DA3" w:rsidRDefault="008C53A9" w:rsidP="00B65CCA">
                      <w:pPr>
                        <w:jc w:val="both"/>
                        <w:rPr>
                          <w:color w:val="00B050"/>
                          <w:sz w:val="22"/>
                          <w:szCs w:val="20"/>
                          <w:lang w:val="en-US"/>
                        </w:rPr>
                      </w:pPr>
                    </w:p>
                    <w:p w:rsidR="008C53A9" w:rsidRPr="00F82DA3" w:rsidRDefault="008C53A9" w:rsidP="00B65CCA">
                      <w:pPr>
                        <w:jc w:val="both"/>
                        <w:rPr>
                          <w:sz w:val="22"/>
                          <w:szCs w:val="20"/>
                          <w:u w:val="single"/>
                          <w:lang w:val="en-US"/>
                        </w:rPr>
                      </w:pPr>
                      <w:r w:rsidRPr="00F82DA3">
                        <w:rPr>
                          <w:sz w:val="22"/>
                          <w:szCs w:val="20"/>
                          <w:u w:val="single"/>
                          <w:lang w:val="en-US"/>
                        </w:rPr>
                        <w:t>Others tell them what to do:</w:t>
                      </w:r>
                    </w:p>
                    <w:p w:rsidR="008C53A9" w:rsidRPr="00F82DA3" w:rsidRDefault="008C53A9" w:rsidP="00B65CCA">
                      <w:pPr>
                        <w:jc w:val="both"/>
                        <w:rPr>
                          <w:color w:val="00B0F0"/>
                          <w:sz w:val="22"/>
                          <w:szCs w:val="20"/>
                          <w:lang w:val="en-US"/>
                        </w:rPr>
                      </w:pPr>
                    </w:p>
                    <w:p w:rsidR="008C53A9" w:rsidRPr="009B41A6" w:rsidRDefault="008C53A9" w:rsidP="00B65CCA">
                      <w:pPr>
                        <w:jc w:val="both"/>
                        <w:rPr>
                          <w:color w:val="00B050"/>
                          <w:sz w:val="22"/>
                          <w:szCs w:val="20"/>
                          <w:lang w:val="en-US"/>
                        </w:rPr>
                      </w:pPr>
                      <w:r w:rsidRPr="00F82DA3">
                        <w:rPr>
                          <w:color w:val="FF0000"/>
                          <w:sz w:val="22"/>
                          <w:szCs w:val="20"/>
                          <w:lang w:val="en-US"/>
                        </w:rPr>
                        <w:t>Some practitioners may take the view that it is up to their se</w:t>
                      </w:r>
                      <w:r w:rsidR="001064FF">
                        <w:rPr>
                          <w:color w:val="FF0000"/>
                          <w:sz w:val="22"/>
                          <w:szCs w:val="20"/>
                          <w:lang w:val="en-US"/>
                        </w:rPr>
                        <w:t xml:space="preserve">nior practitioners </w:t>
                      </w:r>
                      <w:r w:rsidRPr="00F82DA3">
                        <w:rPr>
                          <w:color w:val="FF0000"/>
                          <w:sz w:val="22"/>
                          <w:szCs w:val="20"/>
                          <w:lang w:val="en-US"/>
                        </w:rPr>
                        <w:t>to tell them what to do or what not to do. They think that there is no point in reflection because they set out the rules</w:t>
                      </w:r>
                      <w:r w:rsidRPr="00F82DA3">
                        <w:rPr>
                          <w:color w:val="00B050"/>
                          <w:sz w:val="22"/>
                          <w:szCs w:val="20"/>
                          <w:lang w:val="en-US"/>
                        </w:rPr>
                        <w:t xml:space="preserve">. However, practitioners that think like this are sure to be given contradicting advice and guidance </w:t>
                      </w:r>
                      <w:r w:rsidRPr="009B41A6">
                        <w:rPr>
                          <w:color w:val="00B050"/>
                          <w:sz w:val="22"/>
                          <w:szCs w:val="20"/>
                          <w:lang w:val="en-US"/>
                        </w:rPr>
                        <w:t>(Lindon, 2012).</w:t>
                      </w:r>
                    </w:p>
                    <w:p w:rsidR="008C53A9" w:rsidRPr="009B41A6" w:rsidRDefault="008C53A9" w:rsidP="005168D3">
                      <w:pPr>
                        <w:rPr>
                          <w:color w:val="00B050"/>
                          <w:sz w:val="20"/>
                          <w:szCs w:val="22"/>
                          <w:lang w:val="en-US"/>
                        </w:rPr>
                      </w:pPr>
                    </w:p>
                    <w:p w:rsidR="005168D3" w:rsidRPr="00536632" w:rsidRDefault="005168D3" w:rsidP="005168D3">
                      <w:pPr>
                        <w:rPr>
                          <w:sz w:val="18"/>
                          <w:szCs w:val="22"/>
                          <w:lang w:val="en-US"/>
                        </w:rPr>
                      </w:pPr>
                    </w:p>
                    <w:p w:rsidR="005168D3" w:rsidRPr="00536632" w:rsidRDefault="005168D3" w:rsidP="005168D3">
                      <w:pPr>
                        <w:rPr>
                          <w:color w:val="FF0000"/>
                          <w:sz w:val="18"/>
                          <w:szCs w:val="22"/>
                          <w:lang w:val="en-US"/>
                        </w:rPr>
                      </w:pPr>
                    </w:p>
                    <w:p w:rsidR="00A5586E" w:rsidRPr="009A09AE" w:rsidRDefault="00A5586E" w:rsidP="009A09AE">
                      <w:pPr>
                        <w:rPr>
                          <w:lang w:val="en-US"/>
                        </w:rPr>
                      </w:pPr>
                    </w:p>
                  </w:txbxContent>
                </v:textbox>
              </v:shape>
            </w:pict>
          </mc:Fallback>
        </mc:AlternateContent>
      </w:r>
      <w:r w:rsidR="00F82DA3">
        <w:rPr>
          <w:noProof/>
        </w:rPr>
        <mc:AlternateContent>
          <mc:Choice Requires="wps">
            <w:drawing>
              <wp:anchor distT="0" distB="0" distL="114300" distR="114300" simplePos="0" relativeHeight="251684864" behindDoc="0" locked="0" layoutInCell="1" allowOverlap="1" wp14:anchorId="3DC25F0F" wp14:editId="64C591B9">
                <wp:simplePos x="0" y="0"/>
                <wp:positionH relativeFrom="column">
                  <wp:posOffset>6339840</wp:posOffset>
                </wp:positionH>
                <wp:positionV relativeFrom="paragraph">
                  <wp:posOffset>-653143</wp:posOffset>
                </wp:positionV>
                <wp:extent cx="3333750" cy="7280366"/>
                <wp:effectExtent l="0" t="0" r="6350" b="0"/>
                <wp:wrapNone/>
                <wp:docPr id="26" name="Text Box 26"/>
                <wp:cNvGraphicFramePr/>
                <a:graphic xmlns:a="http://schemas.openxmlformats.org/drawingml/2006/main">
                  <a:graphicData uri="http://schemas.microsoft.com/office/word/2010/wordprocessingShape">
                    <wps:wsp>
                      <wps:cNvSpPr txBox="1"/>
                      <wps:spPr>
                        <a:xfrm>
                          <a:off x="0" y="0"/>
                          <a:ext cx="3333750" cy="7280366"/>
                        </a:xfrm>
                        <a:prstGeom prst="rect">
                          <a:avLst/>
                        </a:prstGeom>
                        <a:solidFill>
                          <a:schemeClr val="lt1"/>
                        </a:solidFill>
                        <a:ln w="6350">
                          <a:noFill/>
                        </a:ln>
                      </wps:spPr>
                      <wps:txbx>
                        <w:txbxContent>
                          <w:p w:rsidR="005168D3" w:rsidRPr="00F82DA3" w:rsidRDefault="005168D3" w:rsidP="005168D3">
                            <w:pPr>
                              <w:rPr>
                                <w:sz w:val="22"/>
                                <w:szCs w:val="22"/>
                                <w:u w:val="single"/>
                                <w:lang w:val="en-US"/>
                              </w:rPr>
                            </w:pPr>
                            <w:r w:rsidRPr="00F82DA3">
                              <w:rPr>
                                <w:sz w:val="22"/>
                                <w:szCs w:val="22"/>
                                <w:u w:val="single"/>
                                <w:lang w:val="en-US"/>
                              </w:rPr>
                              <w:t>Faults and strengths:</w:t>
                            </w:r>
                          </w:p>
                          <w:p w:rsidR="005168D3" w:rsidRPr="00F82DA3" w:rsidRDefault="005168D3" w:rsidP="005168D3">
                            <w:pPr>
                              <w:rPr>
                                <w:color w:val="00B0F0"/>
                                <w:sz w:val="22"/>
                                <w:szCs w:val="22"/>
                                <w:lang w:val="en-US"/>
                              </w:rPr>
                            </w:pPr>
                          </w:p>
                          <w:p w:rsidR="005168D3" w:rsidRPr="009B41A6" w:rsidRDefault="005168D3" w:rsidP="00B65CCA">
                            <w:pPr>
                              <w:jc w:val="both"/>
                              <w:rPr>
                                <w:color w:val="00B050"/>
                                <w:sz w:val="22"/>
                                <w:szCs w:val="22"/>
                                <w:lang w:val="en-US"/>
                              </w:rPr>
                            </w:pPr>
                            <w:r w:rsidRPr="00F82DA3">
                              <w:rPr>
                                <w:color w:val="FF0000"/>
                                <w:sz w:val="22"/>
                                <w:szCs w:val="22"/>
                                <w:lang w:val="en-US"/>
                              </w:rPr>
                              <w:t xml:space="preserve">Some practitioners believe that reflective practice is about finding faults. </w:t>
                            </w:r>
                            <w:r w:rsidRPr="00F82DA3">
                              <w:rPr>
                                <w:color w:val="00B050"/>
                                <w:sz w:val="22"/>
                                <w:szCs w:val="22"/>
                                <w:lang w:val="en-US"/>
                              </w:rPr>
                              <w:t xml:space="preserve">However it should also highlight strengths. How practitioners view reflection can depend on their first experiences of it, including peer observation and constructive </w:t>
                            </w:r>
                            <w:r w:rsidRPr="009B41A6">
                              <w:rPr>
                                <w:color w:val="00B050"/>
                                <w:sz w:val="22"/>
                                <w:szCs w:val="22"/>
                                <w:lang w:val="en-US"/>
                              </w:rPr>
                              <w:t>feedback</w:t>
                            </w:r>
                            <w:r w:rsidR="00782024" w:rsidRPr="009B41A6">
                              <w:rPr>
                                <w:color w:val="00B050"/>
                                <w:sz w:val="22"/>
                                <w:szCs w:val="22"/>
                                <w:lang w:val="en-US"/>
                              </w:rPr>
                              <w:t xml:space="preserve"> (</w:t>
                            </w:r>
                            <w:r w:rsidRPr="009B41A6">
                              <w:rPr>
                                <w:color w:val="00B050"/>
                                <w:sz w:val="22"/>
                                <w:szCs w:val="22"/>
                                <w:lang w:val="en-US"/>
                              </w:rPr>
                              <w:t>Lindon</w:t>
                            </w:r>
                            <w:r w:rsidR="00782024" w:rsidRPr="009B41A6">
                              <w:rPr>
                                <w:color w:val="00B050"/>
                                <w:sz w:val="22"/>
                                <w:szCs w:val="22"/>
                                <w:lang w:val="en-US"/>
                              </w:rPr>
                              <w:t xml:space="preserve">, </w:t>
                            </w:r>
                            <w:r w:rsidR="009B41A6">
                              <w:rPr>
                                <w:color w:val="00B050"/>
                                <w:sz w:val="22"/>
                                <w:szCs w:val="22"/>
                                <w:lang w:val="en-US"/>
                              </w:rPr>
                              <w:t>2012)</w:t>
                            </w:r>
                            <w:r w:rsidR="00782024" w:rsidRPr="009B41A6">
                              <w:rPr>
                                <w:color w:val="00B050"/>
                                <w:sz w:val="22"/>
                                <w:szCs w:val="22"/>
                                <w:lang w:val="en-US"/>
                              </w:rPr>
                              <w:t>.</w:t>
                            </w:r>
                          </w:p>
                          <w:p w:rsidR="005168D3" w:rsidRPr="00F82DA3" w:rsidRDefault="005168D3" w:rsidP="00B65CCA">
                            <w:pPr>
                              <w:jc w:val="both"/>
                              <w:rPr>
                                <w:color w:val="00B050"/>
                                <w:sz w:val="22"/>
                                <w:szCs w:val="22"/>
                                <w:lang w:val="en-US"/>
                              </w:rPr>
                            </w:pPr>
                          </w:p>
                          <w:p w:rsidR="005168D3" w:rsidRPr="00F82DA3" w:rsidRDefault="005168D3" w:rsidP="00B65CCA">
                            <w:pPr>
                              <w:jc w:val="both"/>
                              <w:rPr>
                                <w:color w:val="00B050"/>
                                <w:sz w:val="22"/>
                                <w:szCs w:val="22"/>
                                <w:lang w:val="en-US"/>
                              </w:rPr>
                            </w:pPr>
                            <w:r w:rsidRPr="00F82DA3">
                              <w:rPr>
                                <w:color w:val="FF0000"/>
                                <w:sz w:val="22"/>
                                <w:szCs w:val="22"/>
                                <w:lang w:val="en-US"/>
                              </w:rPr>
                              <w:t>Similarly,</w:t>
                            </w:r>
                            <w:r w:rsidR="00A14E9A" w:rsidRPr="00F82DA3">
                              <w:rPr>
                                <w:color w:val="FF0000"/>
                                <w:sz w:val="22"/>
                                <w:szCs w:val="22"/>
                                <w:lang w:val="en-US"/>
                              </w:rPr>
                              <w:t xml:space="preserve"> accord</w:t>
                            </w:r>
                            <w:r w:rsidRPr="00F82DA3">
                              <w:rPr>
                                <w:color w:val="FF0000"/>
                                <w:sz w:val="22"/>
                                <w:szCs w:val="22"/>
                                <w:lang w:val="en-US"/>
                              </w:rPr>
                              <w:t xml:space="preserve">ing </w:t>
                            </w:r>
                            <w:r w:rsidR="009022CA" w:rsidRPr="00F82DA3">
                              <w:rPr>
                                <w:color w:val="FF0000"/>
                                <w:sz w:val="22"/>
                                <w:szCs w:val="22"/>
                                <w:lang w:val="en-US"/>
                              </w:rPr>
                              <w:t>to</w:t>
                            </w:r>
                            <w:r w:rsidR="004A3C62" w:rsidRPr="00F82DA3">
                              <w:rPr>
                                <w:sz w:val="32"/>
                                <w:lang w:val="en-US"/>
                              </w:rPr>
                              <w:t xml:space="preserve"> </w:t>
                            </w:r>
                            <w:r w:rsidR="009022CA" w:rsidRPr="00F82DA3">
                              <w:rPr>
                                <w:color w:val="FF0000"/>
                                <w:sz w:val="22"/>
                                <w:lang w:val="en-US"/>
                              </w:rPr>
                              <w:t>McGregor and Cartwright (2011)</w:t>
                            </w:r>
                            <w:r w:rsidR="004A3C62" w:rsidRPr="00F82DA3">
                              <w:rPr>
                                <w:color w:val="FF0000"/>
                                <w:sz w:val="22"/>
                                <w:lang w:val="en-US"/>
                              </w:rPr>
                              <w:t xml:space="preserve">, </w:t>
                            </w:r>
                            <w:r w:rsidR="004A3C62" w:rsidRPr="00F82DA3">
                              <w:rPr>
                                <w:color w:val="FF0000"/>
                                <w:sz w:val="22"/>
                                <w:szCs w:val="22"/>
                                <w:lang w:val="en-US"/>
                              </w:rPr>
                              <w:t>s</w:t>
                            </w:r>
                            <w:r w:rsidRPr="00F82DA3">
                              <w:rPr>
                                <w:color w:val="FF0000"/>
                                <w:sz w:val="22"/>
                                <w:szCs w:val="22"/>
                                <w:lang w:val="en-US"/>
                              </w:rPr>
                              <w:t xml:space="preserve">ome practitioners may feel that they don’t want to think about activities or experiences that went badly. </w:t>
                            </w:r>
                            <w:r w:rsidRPr="00F82DA3">
                              <w:rPr>
                                <w:color w:val="00B050"/>
                                <w:sz w:val="22"/>
                                <w:szCs w:val="22"/>
                                <w:lang w:val="en-US"/>
                              </w:rPr>
                              <w:t xml:space="preserve">Using a model of reflection, such as Gibbs (above) and understanding why they are beneficial can be very useful in helping practitioners reflect in order for them to improve their activities and experiences. </w:t>
                            </w:r>
                          </w:p>
                          <w:p w:rsidR="008C53A9" w:rsidRPr="00F82DA3" w:rsidRDefault="008C53A9" w:rsidP="00B65CCA">
                            <w:pPr>
                              <w:jc w:val="both"/>
                              <w:rPr>
                                <w:color w:val="00B050"/>
                                <w:sz w:val="22"/>
                                <w:szCs w:val="22"/>
                                <w:lang w:val="en-US"/>
                              </w:rPr>
                            </w:pPr>
                          </w:p>
                          <w:p w:rsidR="008C53A9" w:rsidRPr="00F82DA3" w:rsidRDefault="008C53A9" w:rsidP="00B65CCA">
                            <w:pPr>
                              <w:jc w:val="both"/>
                              <w:rPr>
                                <w:color w:val="000000" w:themeColor="text1"/>
                                <w:sz w:val="22"/>
                                <w:szCs w:val="22"/>
                                <w:u w:val="single"/>
                                <w:lang w:val="en-US"/>
                              </w:rPr>
                            </w:pPr>
                            <w:r w:rsidRPr="00F82DA3">
                              <w:rPr>
                                <w:color w:val="000000" w:themeColor="text1"/>
                                <w:sz w:val="22"/>
                                <w:szCs w:val="22"/>
                                <w:u w:val="single"/>
                                <w:lang w:val="en-US"/>
                              </w:rPr>
                              <w:t>Lack of academic skills</w:t>
                            </w:r>
                          </w:p>
                          <w:p w:rsidR="008C53A9" w:rsidRPr="00F82DA3" w:rsidRDefault="008C53A9" w:rsidP="00B65CCA">
                            <w:pPr>
                              <w:jc w:val="both"/>
                              <w:rPr>
                                <w:sz w:val="32"/>
                                <w:lang w:val="en-US"/>
                              </w:rPr>
                            </w:pPr>
                          </w:p>
                          <w:p w:rsidR="005168D3" w:rsidRPr="00F82DA3" w:rsidRDefault="005168D3" w:rsidP="00B65CCA">
                            <w:pPr>
                              <w:jc w:val="both"/>
                              <w:rPr>
                                <w:color w:val="00B050"/>
                                <w:sz w:val="22"/>
                                <w:lang w:val="en-US"/>
                              </w:rPr>
                            </w:pPr>
                            <w:r w:rsidRPr="00F82DA3">
                              <w:rPr>
                                <w:color w:val="FF0000"/>
                                <w:sz w:val="22"/>
                                <w:szCs w:val="22"/>
                                <w:lang w:val="en-US"/>
                              </w:rPr>
                              <w:t xml:space="preserve">Some people may be put of reflecting because they don’t feel that their academic skills are good enough to write everything down. </w:t>
                            </w:r>
                            <w:r w:rsidRPr="00F82DA3">
                              <w:rPr>
                                <w:color w:val="00B050"/>
                                <w:sz w:val="22"/>
                                <w:szCs w:val="22"/>
                                <w:lang w:val="en-US"/>
                              </w:rPr>
                              <w:t>However, reflection can be creative, and so practitioners shouldn’t feel too constrained about how things are written down. For example, it could be written in a reflective journal, as hand written jottings of in e-portfolios</w:t>
                            </w:r>
                            <w:r w:rsidR="004A3C62" w:rsidRPr="00F82DA3">
                              <w:rPr>
                                <w:color w:val="00B050"/>
                                <w:sz w:val="22"/>
                                <w:szCs w:val="22"/>
                                <w:lang w:val="en-US"/>
                              </w:rPr>
                              <w:t xml:space="preserve"> (</w:t>
                            </w:r>
                            <w:r w:rsidR="009022CA" w:rsidRPr="00F82DA3">
                              <w:rPr>
                                <w:color w:val="00B050"/>
                                <w:sz w:val="22"/>
                                <w:lang w:val="en-US"/>
                              </w:rPr>
                              <w:t>McGregor and Cartwright</w:t>
                            </w:r>
                            <w:r w:rsidR="004A3C62" w:rsidRPr="00F82DA3">
                              <w:rPr>
                                <w:color w:val="00B050"/>
                                <w:sz w:val="22"/>
                                <w:lang w:val="en-US"/>
                              </w:rPr>
                              <w:t xml:space="preserve">, </w:t>
                            </w:r>
                            <w:r w:rsidR="009022CA" w:rsidRPr="00F82DA3">
                              <w:rPr>
                                <w:color w:val="00B050"/>
                                <w:sz w:val="22"/>
                                <w:lang w:val="en-US"/>
                              </w:rPr>
                              <w:t>2011)</w:t>
                            </w:r>
                            <w:r w:rsidR="004A3C62" w:rsidRPr="00F82DA3">
                              <w:rPr>
                                <w:color w:val="00B050"/>
                                <w:sz w:val="22"/>
                                <w:lang w:val="en-US"/>
                              </w:rPr>
                              <w:t>.</w:t>
                            </w:r>
                          </w:p>
                          <w:p w:rsidR="008C53A9" w:rsidRPr="00F82DA3" w:rsidRDefault="008C53A9" w:rsidP="00B65CCA">
                            <w:pPr>
                              <w:jc w:val="both"/>
                              <w:rPr>
                                <w:sz w:val="32"/>
                                <w:lang w:val="en-US"/>
                              </w:rPr>
                            </w:pPr>
                          </w:p>
                          <w:p w:rsidR="008C53A9" w:rsidRPr="00F82DA3" w:rsidRDefault="008C53A9" w:rsidP="00B65CCA">
                            <w:pPr>
                              <w:jc w:val="both"/>
                              <w:rPr>
                                <w:sz w:val="22"/>
                                <w:szCs w:val="22"/>
                                <w:u w:val="single"/>
                                <w:lang w:val="en-US"/>
                              </w:rPr>
                            </w:pPr>
                            <w:r w:rsidRPr="00F82DA3">
                              <w:rPr>
                                <w:sz w:val="22"/>
                                <w:szCs w:val="22"/>
                                <w:u w:val="single"/>
                                <w:lang w:val="en-US"/>
                              </w:rPr>
                              <w:t>Routines:</w:t>
                            </w:r>
                          </w:p>
                          <w:p w:rsidR="008C53A9" w:rsidRPr="00F82DA3" w:rsidRDefault="008C53A9" w:rsidP="00B65CCA">
                            <w:pPr>
                              <w:jc w:val="both"/>
                              <w:rPr>
                                <w:color w:val="FF0000"/>
                                <w:sz w:val="22"/>
                                <w:szCs w:val="22"/>
                                <w:lang w:val="en-US"/>
                              </w:rPr>
                            </w:pPr>
                          </w:p>
                          <w:p w:rsidR="008C53A9" w:rsidRPr="00F82DA3" w:rsidRDefault="008C53A9" w:rsidP="00B65CCA">
                            <w:pPr>
                              <w:jc w:val="both"/>
                              <w:rPr>
                                <w:color w:val="00B050"/>
                                <w:sz w:val="22"/>
                                <w:szCs w:val="22"/>
                                <w:lang w:val="en-US"/>
                              </w:rPr>
                            </w:pPr>
                            <w:r w:rsidRPr="00F82DA3">
                              <w:rPr>
                                <w:color w:val="FF0000"/>
                                <w:sz w:val="22"/>
                                <w:szCs w:val="22"/>
                                <w:lang w:val="en-US"/>
                              </w:rPr>
                              <w:t xml:space="preserve">Some practitioners feel that working with children is a practical job, and so they become focused on what works well for them and their routines. Efficiency and ease become more important than how babies and children experience those routines. Some practitioners may question the advantage to changing their routines if the children are happy and it all runs smoothly. </w:t>
                            </w:r>
                            <w:r w:rsidRPr="00F82DA3">
                              <w:rPr>
                                <w:color w:val="00B050"/>
                                <w:sz w:val="22"/>
                                <w:szCs w:val="22"/>
                                <w:lang w:val="en-US"/>
                              </w:rPr>
                              <w:t>However, young children normally don’t have any idea that their routine can be changed, and have learned that if they sit quietly, boring times of the day will be over quicker (Lindon, 2012).</w:t>
                            </w:r>
                          </w:p>
                          <w:p w:rsidR="00A5586E" w:rsidRPr="00A5586E" w:rsidRDefault="00A5586E" w:rsidP="009A09AE">
                            <w:pPr>
                              <w:rPr>
                                <w:sz w:val="16"/>
                                <w:szCs w:val="16"/>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C25F0F" id="Text Box 26" o:spid="_x0000_s1033" type="#_x0000_t202" style="position:absolute;left:0;text-align:left;margin-left:499.2pt;margin-top:-51.45pt;width:262.5pt;height:573.2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" fillcolor="white [3201]" stroked="f" strokeweight=".5pt">
                <v:textbox>
                  <w:txbxContent>
                    <w:p w:rsidR="005168D3" w:rsidRPr="00F82DA3" w:rsidRDefault="005168D3" w:rsidP="005168D3">
                      <w:pPr>
                        <w:rPr>
                          <w:sz w:val="22"/>
                          <w:szCs w:val="22"/>
                          <w:u w:val="single"/>
                          <w:lang w:val="en-US"/>
                        </w:rPr>
                      </w:pPr>
                      <w:r w:rsidRPr="00F82DA3">
                        <w:rPr>
                          <w:sz w:val="22"/>
                          <w:szCs w:val="22"/>
                          <w:u w:val="single"/>
                          <w:lang w:val="en-US"/>
                        </w:rPr>
                        <w:t>Faults and strengths:</w:t>
                      </w:r>
                    </w:p>
                    <w:p w:rsidR="005168D3" w:rsidRPr="00F82DA3" w:rsidRDefault="005168D3" w:rsidP="005168D3">
                      <w:pPr>
                        <w:rPr>
                          <w:color w:val="00B0F0"/>
                          <w:sz w:val="22"/>
                          <w:szCs w:val="22"/>
                          <w:lang w:val="en-US"/>
                        </w:rPr>
                      </w:pPr>
                    </w:p>
                    <w:p w:rsidR="005168D3" w:rsidRPr="009B41A6" w:rsidRDefault="005168D3" w:rsidP="00B65CCA">
                      <w:pPr>
                        <w:jc w:val="both"/>
                        <w:rPr>
                          <w:color w:val="00B050"/>
                          <w:sz w:val="22"/>
                          <w:szCs w:val="22"/>
                          <w:lang w:val="en-US"/>
                        </w:rPr>
                      </w:pPr>
                      <w:r w:rsidRPr="00F82DA3">
                        <w:rPr>
                          <w:color w:val="FF0000"/>
                          <w:sz w:val="22"/>
                          <w:szCs w:val="22"/>
                          <w:lang w:val="en-US"/>
                        </w:rPr>
                        <w:t xml:space="preserve">Some practitioners believe that reflective practice is about finding faults. </w:t>
                      </w:r>
                      <w:r w:rsidRPr="00F82DA3">
                        <w:rPr>
                          <w:color w:val="00B050"/>
                          <w:sz w:val="22"/>
                          <w:szCs w:val="22"/>
                          <w:lang w:val="en-US"/>
                        </w:rPr>
                        <w:t xml:space="preserve">However it should also highlight strengths. How practitioners view reflection can depend on their first experiences of it, including peer observation and constructive </w:t>
                      </w:r>
                      <w:r w:rsidRPr="009B41A6">
                        <w:rPr>
                          <w:color w:val="00B050"/>
                          <w:sz w:val="22"/>
                          <w:szCs w:val="22"/>
                          <w:lang w:val="en-US"/>
                        </w:rPr>
                        <w:t>feedback</w:t>
                      </w:r>
                      <w:r w:rsidR="00782024" w:rsidRPr="009B41A6">
                        <w:rPr>
                          <w:color w:val="00B050"/>
                          <w:sz w:val="22"/>
                          <w:szCs w:val="22"/>
                          <w:lang w:val="en-US"/>
                        </w:rPr>
                        <w:t xml:space="preserve"> (</w:t>
                      </w:r>
                      <w:r w:rsidRPr="009B41A6">
                        <w:rPr>
                          <w:color w:val="00B050"/>
                          <w:sz w:val="22"/>
                          <w:szCs w:val="22"/>
                          <w:lang w:val="en-US"/>
                        </w:rPr>
                        <w:t>Lindon</w:t>
                      </w:r>
                      <w:r w:rsidR="00782024" w:rsidRPr="009B41A6">
                        <w:rPr>
                          <w:color w:val="00B050"/>
                          <w:sz w:val="22"/>
                          <w:szCs w:val="22"/>
                          <w:lang w:val="en-US"/>
                        </w:rPr>
                        <w:t xml:space="preserve">, </w:t>
                      </w:r>
                      <w:r w:rsidR="009B41A6">
                        <w:rPr>
                          <w:color w:val="00B050"/>
                          <w:sz w:val="22"/>
                          <w:szCs w:val="22"/>
                          <w:lang w:val="en-US"/>
                        </w:rPr>
                        <w:t>2012)</w:t>
                      </w:r>
                      <w:r w:rsidR="00782024" w:rsidRPr="009B41A6">
                        <w:rPr>
                          <w:color w:val="00B050"/>
                          <w:sz w:val="22"/>
                          <w:szCs w:val="22"/>
                          <w:lang w:val="en-US"/>
                        </w:rPr>
                        <w:t>.</w:t>
                      </w:r>
                    </w:p>
                    <w:p w:rsidR="005168D3" w:rsidRPr="00F82DA3" w:rsidRDefault="005168D3" w:rsidP="00B65CCA">
                      <w:pPr>
                        <w:jc w:val="both"/>
                        <w:rPr>
                          <w:color w:val="00B050"/>
                          <w:sz w:val="22"/>
                          <w:szCs w:val="22"/>
                          <w:lang w:val="en-US"/>
                        </w:rPr>
                      </w:pPr>
                    </w:p>
                    <w:p w:rsidR="005168D3" w:rsidRPr="00F82DA3" w:rsidRDefault="005168D3" w:rsidP="00B65CCA">
                      <w:pPr>
                        <w:jc w:val="both"/>
                        <w:rPr>
                          <w:color w:val="00B050"/>
                          <w:sz w:val="22"/>
                          <w:szCs w:val="22"/>
                          <w:lang w:val="en-US"/>
                        </w:rPr>
                      </w:pPr>
                      <w:r w:rsidRPr="00F82DA3">
                        <w:rPr>
                          <w:color w:val="FF0000"/>
                          <w:sz w:val="22"/>
                          <w:szCs w:val="22"/>
                          <w:lang w:val="en-US"/>
                        </w:rPr>
                        <w:t>Similarly,</w:t>
                      </w:r>
                      <w:r w:rsidR="00A14E9A" w:rsidRPr="00F82DA3">
                        <w:rPr>
                          <w:color w:val="FF0000"/>
                          <w:sz w:val="22"/>
                          <w:szCs w:val="22"/>
                          <w:lang w:val="en-US"/>
                        </w:rPr>
                        <w:t xml:space="preserve"> accord</w:t>
                      </w:r>
                      <w:r w:rsidRPr="00F82DA3">
                        <w:rPr>
                          <w:color w:val="FF0000"/>
                          <w:sz w:val="22"/>
                          <w:szCs w:val="22"/>
                          <w:lang w:val="en-US"/>
                        </w:rPr>
                        <w:t xml:space="preserve">ing </w:t>
                      </w:r>
                      <w:r w:rsidR="009022CA" w:rsidRPr="00F82DA3">
                        <w:rPr>
                          <w:color w:val="FF0000"/>
                          <w:sz w:val="22"/>
                          <w:szCs w:val="22"/>
                          <w:lang w:val="en-US"/>
                        </w:rPr>
                        <w:t>to</w:t>
                      </w:r>
                      <w:r w:rsidR="004A3C62" w:rsidRPr="00F82DA3">
                        <w:rPr>
                          <w:sz w:val="32"/>
                          <w:lang w:val="en-US"/>
                        </w:rPr>
                        <w:t xml:space="preserve"> </w:t>
                      </w:r>
                      <w:r w:rsidR="009022CA" w:rsidRPr="00F82DA3">
                        <w:rPr>
                          <w:color w:val="FF0000"/>
                          <w:sz w:val="22"/>
                          <w:lang w:val="en-US"/>
                        </w:rPr>
                        <w:t>McGregor and Cartwright (2011)</w:t>
                      </w:r>
                      <w:r w:rsidR="004A3C62" w:rsidRPr="00F82DA3">
                        <w:rPr>
                          <w:color w:val="FF0000"/>
                          <w:sz w:val="22"/>
                          <w:lang w:val="en-US"/>
                        </w:rPr>
                        <w:t xml:space="preserve">, </w:t>
                      </w:r>
                      <w:r w:rsidR="004A3C62" w:rsidRPr="00F82DA3">
                        <w:rPr>
                          <w:color w:val="FF0000"/>
                          <w:sz w:val="22"/>
                          <w:szCs w:val="22"/>
                          <w:lang w:val="en-US"/>
                        </w:rPr>
                        <w:t>s</w:t>
                      </w:r>
                      <w:r w:rsidRPr="00F82DA3">
                        <w:rPr>
                          <w:color w:val="FF0000"/>
                          <w:sz w:val="22"/>
                          <w:szCs w:val="22"/>
                          <w:lang w:val="en-US"/>
                        </w:rPr>
                        <w:t xml:space="preserve">ome practitioners may feel that they don’t want to think about activities or experiences that went badly. </w:t>
                      </w:r>
                      <w:r w:rsidRPr="00F82DA3">
                        <w:rPr>
                          <w:color w:val="00B050"/>
                          <w:sz w:val="22"/>
                          <w:szCs w:val="22"/>
                          <w:lang w:val="en-US"/>
                        </w:rPr>
                        <w:t xml:space="preserve">Using a model of reflection, such as Gibbs (above) and understanding why they are beneficial can be very useful in helping practitioners reflect in order for them to improve their activities and experiences. </w:t>
                      </w:r>
                    </w:p>
                    <w:p w:rsidR="008C53A9" w:rsidRPr="00F82DA3" w:rsidRDefault="008C53A9" w:rsidP="00B65CCA">
                      <w:pPr>
                        <w:jc w:val="both"/>
                        <w:rPr>
                          <w:color w:val="00B050"/>
                          <w:sz w:val="22"/>
                          <w:szCs w:val="22"/>
                          <w:lang w:val="en-US"/>
                        </w:rPr>
                      </w:pPr>
                    </w:p>
                    <w:p w:rsidR="008C53A9" w:rsidRPr="00F82DA3" w:rsidRDefault="008C53A9" w:rsidP="00B65CCA">
                      <w:pPr>
                        <w:jc w:val="both"/>
                        <w:rPr>
                          <w:color w:val="000000" w:themeColor="text1"/>
                          <w:sz w:val="22"/>
                          <w:szCs w:val="22"/>
                          <w:u w:val="single"/>
                          <w:lang w:val="en-US"/>
                        </w:rPr>
                      </w:pPr>
                      <w:r w:rsidRPr="00F82DA3">
                        <w:rPr>
                          <w:color w:val="000000" w:themeColor="text1"/>
                          <w:sz w:val="22"/>
                          <w:szCs w:val="22"/>
                          <w:u w:val="single"/>
                          <w:lang w:val="en-US"/>
                        </w:rPr>
                        <w:t>Lack of academic skills</w:t>
                      </w:r>
                    </w:p>
                    <w:p w:rsidR="008C53A9" w:rsidRPr="00F82DA3" w:rsidRDefault="008C53A9" w:rsidP="00B65CCA">
                      <w:pPr>
                        <w:jc w:val="both"/>
                        <w:rPr>
                          <w:sz w:val="32"/>
                          <w:lang w:val="en-US"/>
                        </w:rPr>
                      </w:pPr>
                    </w:p>
                    <w:p w:rsidR="005168D3" w:rsidRPr="00F82DA3" w:rsidRDefault="005168D3" w:rsidP="00B65CCA">
                      <w:pPr>
                        <w:jc w:val="both"/>
                        <w:rPr>
                          <w:color w:val="00B050"/>
                          <w:sz w:val="22"/>
                          <w:lang w:val="en-US"/>
                        </w:rPr>
                      </w:pPr>
                      <w:r w:rsidRPr="00F82DA3">
                        <w:rPr>
                          <w:color w:val="FF0000"/>
                          <w:sz w:val="22"/>
                          <w:szCs w:val="22"/>
                          <w:lang w:val="en-US"/>
                        </w:rPr>
                        <w:t xml:space="preserve">Some people may be put of reflecting because they don’t feel that their academic skills are good enough to write everything down. </w:t>
                      </w:r>
                      <w:r w:rsidRPr="00F82DA3">
                        <w:rPr>
                          <w:color w:val="00B050"/>
                          <w:sz w:val="22"/>
                          <w:szCs w:val="22"/>
                          <w:lang w:val="en-US"/>
                        </w:rPr>
                        <w:t>However, reflection can be creative, and so practitioners shouldn’t feel too constrained about how</w:t>
                      </w:r>
                      <w:bookmarkStart w:id="2" w:name="_GoBack"/>
                      <w:bookmarkEnd w:id="2"/>
                      <w:r w:rsidRPr="00F82DA3">
                        <w:rPr>
                          <w:color w:val="00B050"/>
                          <w:sz w:val="22"/>
                          <w:szCs w:val="22"/>
                          <w:lang w:val="en-US"/>
                        </w:rPr>
                        <w:t xml:space="preserve"> things are written down. For example, it could be written in a reflective journal, as hand written jottings of in e-portfolios</w:t>
                      </w:r>
                      <w:r w:rsidR="004A3C62" w:rsidRPr="00F82DA3">
                        <w:rPr>
                          <w:color w:val="00B050"/>
                          <w:sz w:val="22"/>
                          <w:szCs w:val="22"/>
                          <w:lang w:val="en-US"/>
                        </w:rPr>
                        <w:t xml:space="preserve"> (</w:t>
                      </w:r>
                      <w:r w:rsidR="009022CA" w:rsidRPr="00F82DA3">
                        <w:rPr>
                          <w:color w:val="00B050"/>
                          <w:sz w:val="22"/>
                          <w:lang w:val="en-US"/>
                        </w:rPr>
                        <w:t>McGregor and Cartwright</w:t>
                      </w:r>
                      <w:r w:rsidR="004A3C62" w:rsidRPr="00F82DA3">
                        <w:rPr>
                          <w:color w:val="00B050"/>
                          <w:sz w:val="22"/>
                          <w:lang w:val="en-US"/>
                        </w:rPr>
                        <w:t xml:space="preserve">, </w:t>
                      </w:r>
                      <w:r w:rsidR="009022CA" w:rsidRPr="00F82DA3">
                        <w:rPr>
                          <w:color w:val="00B050"/>
                          <w:sz w:val="22"/>
                          <w:lang w:val="en-US"/>
                        </w:rPr>
                        <w:t>2011)</w:t>
                      </w:r>
                      <w:r w:rsidR="004A3C62" w:rsidRPr="00F82DA3">
                        <w:rPr>
                          <w:color w:val="00B050"/>
                          <w:sz w:val="22"/>
                          <w:lang w:val="en-US"/>
                        </w:rPr>
                        <w:t>.</w:t>
                      </w:r>
                    </w:p>
                    <w:p w:rsidR="008C53A9" w:rsidRPr="00F82DA3" w:rsidRDefault="008C53A9" w:rsidP="00B65CCA">
                      <w:pPr>
                        <w:jc w:val="both"/>
                        <w:rPr>
                          <w:sz w:val="32"/>
                          <w:lang w:val="en-US"/>
                        </w:rPr>
                      </w:pPr>
                    </w:p>
                    <w:p w:rsidR="008C53A9" w:rsidRPr="00F82DA3" w:rsidRDefault="008C53A9" w:rsidP="00B65CCA">
                      <w:pPr>
                        <w:jc w:val="both"/>
                        <w:rPr>
                          <w:sz w:val="22"/>
                          <w:szCs w:val="22"/>
                          <w:u w:val="single"/>
                          <w:lang w:val="en-US"/>
                        </w:rPr>
                      </w:pPr>
                      <w:r w:rsidRPr="00F82DA3">
                        <w:rPr>
                          <w:sz w:val="22"/>
                          <w:szCs w:val="22"/>
                          <w:u w:val="single"/>
                          <w:lang w:val="en-US"/>
                        </w:rPr>
                        <w:t>Routines:</w:t>
                      </w:r>
                    </w:p>
                    <w:p w:rsidR="008C53A9" w:rsidRPr="00F82DA3" w:rsidRDefault="008C53A9" w:rsidP="00B65CCA">
                      <w:pPr>
                        <w:jc w:val="both"/>
                        <w:rPr>
                          <w:color w:val="FF0000"/>
                          <w:sz w:val="22"/>
                          <w:szCs w:val="22"/>
                          <w:lang w:val="en-US"/>
                        </w:rPr>
                      </w:pPr>
                    </w:p>
                    <w:p w:rsidR="008C53A9" w:rsidRPr="00F82DA3" w:rsidRDefault="008C53A9" w:rsidP="00B65CCA">
                      <w:pPr>
                        <w:jc w:val="both"/>
                        <w:rPr>
                          <w:color w:val="00B050"/>
                          <w:sz w:val="22"/>
                          <w:szCs w:val="22"/>
                          <w:lang w:val="en-US"/>
                        </w:rPr>
                      </w:pPr>
                      <w:r w:rsidRPr="00F82DA3">
                        <w:rPr>
                          <w:color w:val="FF0000"/>
                          <w:sz w:val="22"/>
                          <w:szCs w:val="22"/>
                          <w:lang w:val="en-US"/>
                        </w:rPr>
                        <w:t xml:space="preserve">Some practitioners feel that working with children is a practical job, and so they become focused on what works well for them and their routines. Efficiency and ease become more important than how babies and children experience those routines. Some practitioners may question the advantage to changing their routines if the children are happy and it all runs smoothly. </w:t>
                      </w:r>
                      <w:r w:rsidRPr="00F82DA3">
                        <w:rPr>
                          <w:color w:val="00B050"/>
                          <w:sz w:val="22"/>
                          <w:szCs w:val="22"/>
                          <w:lang w:val="en-US"/>
                        </w:rPr>
                        <w:t>However, young children normally don’t have any idea that their routine can be changed, and have learned that if they sit quietly, boring times of the day will be over quicker (Lindon, 2012).</w:t>
                      </w:r>
                    </w:p>
                    <w:p w:rsidR="00A5586E" w:rsidRPr="00A5586E" w:rsidRDefault="00A5586E" w:rsidP="009A09AE">
                      <w:pPr>
                        <w:rPr>
                          <w:sz w:val="16"/>
                          <w:szCs w:val="16"/>
                          <w:lang w:val="en-US"/>
                        </w:rPr>
                      </w:pPr>
                    </w:p>
                  </w:txbxContent>
                </v:textbox>
              </v:shape>
            </w:pict>
          </mc:Fallback>
        </mc:AlternateContent>
      </w:r>
      <w:r w:rsidR="002D7A22">
        <w:rPr>
          <w:noProof/>
        </w:rPr>
        <mc:AlternateContent>
          <mc:Choice Requires="wps">
            <w:drawing>
              <wp:anchor distT="0" distB="0" distL="114300" distR="114300" simplePos="0" relativeHeight="251688960" behindDoc="0" locked="0" layoutInCell="1" allowOverlap="1">
                <wp:simplePos x="0" y="0"/>
                <wp:positionH relativeFrom="column">
                  <wp:posOffset>-806599</wp:posOffset>
                </wp:positionH>
                <wp:positionV relativeFrom="paragraph">
                  <wp:posOffset>-860790</wp:posOffset>
                </wp:positionV>
                <wp:extent cx="3456940" cy="7332785"/>
                <wp:effectExtent l="0" t="0" r="10160" b="8255"/>
                <wp:wrapNone/>
                <wp:docPr id="2" name="Rounded Rectangle 2"/>
                <wp:cNvGraphicFramePr/>
                <a:graphic xmlns:a="http://schemas.openxmlformats.org/drawingml/2006/main">
                  <a:graphicData uri="http://schemas.microsoft.com/office/word/2010/wordprocessingShape">
                    <wps:wsp>
                      <wps:cNvSpPr/>
                      <wps:spPr>
                        <a:xfrm>
                          <a:off x="0" y="0"/>
                          <a:ext cx="3456940" cy="7332785"/>
                        </a:xfrm>
                        <a:prstGeom prst="round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7A1F0E1" id="Rounded Rectangle 2" o:spid="_x0000_s1026" style="position:absolute;margin-left:-63.5pt;margin-top:-67.8pt;width:272.2pt;height:577.4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" filled="f" strokecolor="black [3213]" strokeweight="1pt">
                <v:stroke joinstyle="miter"/>
              </v:roundrect>
            </w:pict>
          </mc:Fallback>
        </mc:AlternateContent>
      </w:r>
      <w:r w:rsidR="00CE0188">
        <w:rPr>
          <w:noProof/>
        </w:rPr>
        <mc:AlternateContent>
          <mc:Choice Requires="wps">
            <w:drawing>
              <wp:anchor distT="0" distB="0" distL="114300" distR="114300" simplePos="0" relativeHeight="251689984" behindDoc="0" locked="0" layoutInCell="1" allowOverlap="1" wp14:anchorId="5DF7A83E" wp14:editId="00FE2C37">
                <wp:simplePos x="0" y="0"/>
                <wp:positionH relativeFrom="column">
                  <wp:posOffset>2708031</wp:posOffset>
                </wp:positionH>
                <wp:positionV relativeFrom="paragraph">
                  <wp:posOffset>-764931</wp:posOffset>
                </wp:positionV>
                <wp:extent cx="3456940" cy="7341577"/>
                <wp:effectExtent l="0" t="0" r="10160" b="12065"/>
                <wp:wrapNone/>
                <wp:docPr id="9" name="Rounded Rectangle 9"/>
                <wp:cNvGraphicFramePr/>
                <a:graphic xmlns:a="http://schemas.openxmlformats.org/drawingml/2006/main">
                  <a:graphicData uri="http://schemas.microsoft.com/office/word/2010/wordprocessingShape">
                    <wps:wsp>
                      <wps:cNvSpPr/>
                      <wps:spPr>
                        <a:xfrm>
                          <a:off x="0" y="0"/>
                          <a:ext cx="3456940" cy="7341577"/>
                        </a:xfrm>
                        <a:prstGeom prst="round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B9BD3B4" id="Rounded Rectangle 9" o:spid="_x0000_s1026" style="position:absolute;margin-left:213.25pt;margin-top:-60.25pt;width:272.2pt;height:578.1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" filled="f" strokecolor="black [3213]" strokeweight="1pt">
                <v:stroke joinstyle="miter"/>
              </v:roundrect>
            </w:pict>
          </mc:Fallback>
        </mc:AlternateContent>
      </w:r>
    </w:p>
    <w:p w:rsidR="002D7A22" w:rsidRPr="002D7A22" w:rsidRDefault="002D7A22" w:rsidP="002D7A22"/>
    <w:p w:rsidR="002D7A22" w:rsidRPr="002D7A22" w:rsidRDefault="002D7A22" w:rsidP="002D7A22"/>
    <w:p w:rsidR="002D7A22" w:rsidRPr="002D7A22" w:rsidRDefault="002D7A22" w:rsidP="002D7A22"/>
    <w:p w:rsidR="002D7A22" w:rsidRPr="002D7A22" w:rsidRDefault="002D7A22" w:rsidP="002D7A22"/>
    <w:p w:rsidR="002D7A22" w:rsidRPr="002D7A22" w:rsidRDefault="002D7A22" w:rsidP="002D7A22"/>
    <w:p w:rsidR="002D7A22" w:rsidRPr="002D7A22" w:rsidRDefault="002D7A22" w:rsidP="002D7A22"/>
    <w:p w:rsidR="002D7A22" w:rsidRPr="002D7A22" w:rsidRDefault="002D7A22" w:rsidP="002D7A22"/>
    <w:p w:rsidR="002D7A22" w:rsidRPr="002D7A22" w:rsidRDefault="002D7A22" w:rsidP="002D7A22"/>
    <w:p w:rsidR="002D7A22" w:rsidRPr="002D7A22" w:rsidRDefault="002D7A22" w:rsidP="002D7A22"/>
    <w:p w:rsidR="002D7A22" w:rsidRPr="002D7A22" w:rsidRDefault="002D7A22" w:rsidP="002D7A22"/>
    <w:p w:rsidR="002D7A22" w:rsidRPr="002D7A22" w:rsidRDefault="002D7A22" w:rsidP="002D7A22"/>
    <w:p w:rsidR="002D7A22" w:rsidRPr="002D7A22" w:rsidRDefault="002D7A22" w:rsidP="002D7A22"/>
    <w:p w:rsidR="002D7A22" w:rsidRPr="002D7A22" w:rsidRDefault="002D7A22" w:rsidP="002D7A22"/>
    <w:p w:rsidR="002D7A22" w:rsidRPr="002D7A22" w:rsidRDefault="002D7A22" w:rsidP="002D7A22"/>
    <w:p w:rsidR="002D7A22" w:rsidRPr="002D7A22" w:rsidRDefault="002D7A22" w:rsidP="002D7A22"/>
    <w:p w:rsidR="002D7A22" w:rsidRPr="002D7A22" w:rsidRDefault="002D7A22" w:rsidP="002D7A22"/>
    <w:p w:rsidR="002D7A22" w:rsidRPr="002D7A22" w:rsidRDefault="002D7A22" w:rsidP="002D7A22"/>
    <w:p w:rsidR="002D7A22" w:rsidRPr="002D7A22" w:rsidRDefault="002D7A22" w:rsidP="002D7A22"/>
    <w:p w:rsidR="002D7A22" w:rsidRPr="002D7A22" w:rsidRDefault="002D7A22" w:rsidP="002D7A22"/>
    <w:p w:rsidR="002D7A22" w:rsidRPr="002D7A22" w:rsidRDefault="002D7A22" w:rsidP="002D7A22"/>
    <w:p w:rsidR="002D7A22" w:rsidRPr="002D7A22" w:rsidRDefault="002D7A22" w:rsidP="002D7A22"/>
    <w:p w:rsidR="002D7A22" w:rsidRPr="002D7A22" w:rsidRDefault="002D7A22" w:rsidP="002D7A22"/>
    <w:p w:rsidR="002D7A22" w:rsidRDefault="002D7A22" w:rsidP="002D7A22"/>
    <w:p w:rsidR="002D7A22" w:rsidRDefault="002D7A22" w:rsidP="002D7A22"/>
    <w:p w:rsidR="00D37B81" w:rsidRDefault="003367BA" w:rsidP="002D7A22"/>
    <w:p w:rsidR="002D7A22" w:rsidRDefault="002D7A22" w:rsidP="002D7A22"/>
    <w:p w:rsidR="002D7A22" w:rsidRDefault="002D7A22" w:rsidP="002D7A22"/>
    <w:p w:rsidR="002D7A22" w:rsidRDefault="002D7A22" w:rsidP="002D7A22"/>
    <w:p w:rsidR="002D7A22" w:rsidRDefault="002D7A22" w:rsidP="002D7A22"/>
    <w:p w:rsidR="002D7A22" w:rsidRDefault="002D7A22" w:rsidP="002D7A22">
      <w:pPr>
        <w:jc w:val="center"/>
        <w:rPr>
          <w:rFonts w:cs="Arial"/>
          <w:b/>
        </w:rPr>
      </w:pPr>
      <w:r w:rsidRPr="000C5694">
        <w:rPr>
          <w:rFonts w:cs="Arial"/>
          <w:b/>
        </w:rPr>
        <w:lastRenderedPageBreak/>
        <w:t>Element 4 Personal Development Plan</w:t>
      </w:r>
    </w:p>
    <w:p w:rsidR="002D7A22" w:rsidRPr="000C5694" w:rsidRDefault="002D7A22" w:rsidP="002D7A22">
      <w:pPr>
        <w:jc w:val="center"/>
        <w:rPr>
          <w:rFonts w:cs="Arial"/>
          <w:b/>
        </w:rPr>
      </w:pPr>
    </w:p>
    <w:p w:rsidR="002D7A22" w:rsidRPr="00162929" w:rsidRDefault="002D7A22" w:rsidP="002D7A22">
      <w:pPr>
        <w:rPr>
          <w:rFonts w:cs="Arial"/>
          <w:b/>
        </w:rPr>
      </w:pPr>
      <w:r w:rsidRPr="00162929">
        <w:rPr>
          <w:rFonts w:cs="Arial"/>
          <w:b/>
        </w:rPr>
        <w:t xml:space="preserve">Goal 1: learning sign along </w:t>
      </w:r>
    </w:p>
    <w:p w:rsidR="002D7A22" w:rsidRPr="00162929" w:rsidRDefault="002D7A22" w:rsidP="002D7A22">
      <w:pPr>
        <w:rPr>
          <w:rFonts w:cs="Arial"/>
        </w:rPr>
      </w:pPr>
      <w:r w:rsidRPr="00162929">
        <w:rPr>
          <w:rFonts w:cs="Arial"/>
        </w:rPr>
        <w:t xml:space="preserve">Existing knowledge and skills- I have gained some knowledge of sign along through communicating with a family member with down’s syndrome who uses it. I have also learned some sign along through copying other family members who can use it. </w:t>
      </w:r>
    </w:p>
    <w:tbl>
      <w:tblPr>
        <w:tblStyle w:val="TableGrid"/>
        <w:tblpPr w:leftFromText="180" w:rightFromText="180" w:vertAnchor="text" w:horzAnchor="page" w:tblpX="1090" w:tblpY="179"/>
        <w:tblW w:w="14737" w:type="dxa"/>
        <w:tblLook w:val="04A0" w:firstRow="1" w:lastRow="0" w:firstColumn="1" w:lastColumn="0" w:noHBand="0" w:noVBand="1"/>
      </w:tblPr>
      <w:tblGrid>
        <w:gridCol w:w="2972"/>
        <w:gridCol w:w="3544"/>
        <w:gridCol w:w="3544"/>
        <w:gridCol w:w="2409"/>
        <w:gridCol w:w="2268"/>
      </w:tblGrid>
      <w:tr w:rsidR="002D7A22" w:rsidRPr="00162929" w:rsidTr="00990B38">
        <w:trPr>
          <w:trHeight w:val="782"/>
        </w:trPr>
        <w:tc>
          <w:tcPr>
            <w:tcW w:w="2972" w:type="dxa"/>
          </w:tcPr>
          <w:p w:rsidR="002D7A22" w:rsidRPr="00162929" w:rsidRDefault="002D7A22" w:rsidP="00990B38">
            <w:pPr>
              <w:rPr>
                <w:rFonts w:cs="Arial"/>
                <w:sz w:val="24"/>
                <w:szCs w:val="24"/>
              </w:rPr>
            </w:pPr>
            <w:r w:rsidRPr="00162929">
              <w:rPr>
                <w:rFonts w:cs="Arial"/>
                <w:sz w:val="24"/>
                <w:szCs w:val="24"/>
              </w:rPr>
              <w:t>Area for further development (provide further details)</w:t>
            </w:r>
          </w:p>
        </w:tc>
        <w:tc>
          <w:tcPr>
            <w:tcW w:w="3544" w:type="dxa"/>
          </w:tcPr>
          <w:p w:rsidR="002D7A22" w:rsidRPr="00162929" w:rsidRDefault="002D7A22" w:rsidP="00990B38">
            <w:pPr>
              <w:rPr>
                <w:rFonts w:cs="Arial"/>
                <w:sz w:val="24"/>
                <w:szCs w:val="24"/>
              </w:rPr>
            </w:pPr>
            <w:r w:rsidRPr="00162929">
              <w:rPr>
                <w:rFonts w:cs="Arial"/>
                <w:sz w:val="24"/>
                <w:szCs w:val="24"/>
              </w:rPr>
              <w:t>Why?</w:t>
            </w:r>
          </w:p>
        </w:tc>
        <w:tc>
          <w:tcPr>
            <w:tcW w:w="3544" w:type="dxa"/>
          </w:tcPr>
          <w:p w:rsidR="002D7A22" w:rsidRPr="00162929" w:rsidRDefault="002D7A22" w:rsidP="00990B38">
            <w:pPr>
              <w:rPr>
                <w:rFonts w:cs="Arial"/>
                <w:sz w:val="24"/>
                <w:szCs w:val="24"/>
              </w:rPr>
            </w:pPr>
            <w:r w:rsidRPr="00162929">
              <w:rPr>
                <w:rFonts w:cs="Arial"/>
                <w:sz w:val="24"/>
                <w:szCs w:val="24"/>
              </w:rPr>
              <w:t xml:space="preserve">How? </w:t>
            </w:r>
          </w:p>
        </w:tc>
        <w:tc>
          <w:tcPr>
            <w:tcW w:w="2409" w:type="dxa"/>
          </w:tcPr>
          <w:p w:rsidR="002D7A22" w:rsidRPr="00162929" w:rsidRDefault="002D7A22" w:rsidP="00990B38">
            <w:pPr>
              <w:rPr>
                <w:rFonts w:cs="Arial"/>
                <w:sz w:val="24"/>
                <w:szCs w:val="24"/>
              </w:rPr>
            </w:pPr>
            <w:r w:rsidRPr="00162929">
              <w:rPr>
                <w:rFonts w:cs="Arial"/>
                <w:sz w:val="24"/>
                <w:szCs w:val="24"/>
              </w:rPr>
              <w:t>Who/ where?</w:t>
            </w:r>
          </w:p>
        </w:tc>
        <w:tc>
          <w:tcPr>
            <w:tcW w:w="2268" w:type="dxa"/>
          </w:tcPr>
          <w:p w:rsidR="002D7A22" w:rsidRPr="00162929" w:rsidRDefault="002D7A22" w:rsidP="00990B38">
            <w:pPr>
              <w:rPr>
                <w:rFonts w:cs="Arial"/>
                <w:sz w:val="24"/>
                <w:szCs w:val="24"/>
              </w:rPr>
            </w:pPr>
            <w:r w:rsidRPr="00162929">
              <w:rPr>
                <w:rFonts w:cs="Arial"/>
                <w:sz w:val="24"/>
                <w:szCs w:val="24"/>
              </w:rPr>
              <w:t>When?</w:t>
            </w:r>
          </w:p>
        </w:tc>
      </w:tr>
      <w:tr w:rsidR="002D7A22" w:rsidRPr="00162929" w:rsidTr="00990B38">
        <w:trPr>
          <w:trHeight w:val="1416"/>
        </w:trPr>
        <w:tc>
          <w:tcPr>
            <w:tcW w:w="2972" w:type="dxa"/>
          </w:tcPr>
          <w:p w:rsidR="002D7A22" w:rsidRPr="00162929" w:rsidRDefault="002D7A22" w:rsidP="00990B38">
            <w:pPr>
              <w:rPr>
                <w:rFonts w:cs="Arial"/>
                <w:sz w:val="24"/>
                <w:szCs w:val="24"/>
              </w:rPr>
            </w:pPr>
            <w:r w:rsidRPr="00162929">
              <w:rPr>
                <w:rFonts w:cs="Arial"/>
                <w:sz w:val="24"/>
                <w:szCs w:val="24"/>
              </w:rPr>
              <w:t xml:space="preserve">Knowledge- </w:t>
            </w:r>
          </w:p>
          <w:p w:rsidR="002D7A22" w:rsidRPr="00162929" w:rsidRDefault="002D7A22" w:rsidP="00990B38">
            <w:pPr>
              <w:rPr>
                <w:rFonts w:cs="Arial"/>
                <w:sz w:val="24"/>
                <w:szCs w:val="24"/>
              </w:rPr>
            </w:pPr>
            <w:r w:rsidRPr="00162929">
              <w:rPr>
                <w:rFonts w:cs="Arial"/>
                <w:sz w:val="24"/>
                <w:szCs w:val="24"/>
              </w:rPr>
              <w:t>Learn who to communicate with using sign along and when it is appropriate</w:t>
            </w:r>
          </w:p>
          <w:p w:rsidR="002D7A22" w:rsidRPr="00162929" w:rsidRDefault="002D7A22" w:rsidP="00990B38">
            <w:pPr>
              <w:rPr>
                <w:rFonts w:cs="Arial"/>
                <w:sz w:val="24"/>
                <w:szCs w:val="24"/>
              </w:rPr>
            </w:pPr>
          </w:p>
          <w:p w:rsidR="002D7A22" w:rsidRPr="00162929" w:rsidRDefault="002D7A22" w:rsidP="00990B38">
            <w:pPr>
              <w:rPr>
                <w:rFonts w:cs="Arial"/>
                <w:sz w:val="24"/>
                <w:szCs w:val="24"/>
              </w:rPr>
            </w:pPr>
          </w:p>
        </w:tc>
        <w:tc>
          <w:tcPr>
            <w:tcW w:w="3544" w:type="dxa"/>
          </w:tcPr>
          <w:p w:rsidR="002D7A22" w:rsidRPr="00162929" w:rsidRDefault="002D7A22" w:rsidP="00990B38">
            <w:pPr>
              <w:rPr>
                <w:rFonts w:cs="Arial"/>
                <w:sz w:val="24"/>
                <w:szCs w:val="24"/>
              </w:rPr>
            </w:pPr>
            <w:r w:rsidRPr="00162929">
              <w:rPr>
                <w:rFonts w:cs="Arial"/>
                <w:sz w:val="24"/>
                <w:szCs w:val="24"/>
              </w:rPr>
              <w:t>So that I am aware o</w:t>
            </w:r>
            <w:r>
              <w:rPr>
                <w:rFonts w:cs="Arial"/>
                <w:sz w:val="24"/>
                <w:szCs w:val="24"/>
              </w:rPr>
              <w:t xml:space="preserve">f who may communicate using it, </w:t>
            </w:r>
            <w:r w:rsidRPr="00162929">
              <w:rPr>
                <w:rFonts w:cs="Arial"/>
                <w:sz w:val="24"/>
                <w:szCs w:val="24"/>
              </w:rPr>
              <w:t xml:space="preserve">so that I am more prepared. </w:t>
            </w:r>
          </w:p>
        </w:tc>
        <w:tc>
          <w:tcPr>
            <w:tcW w:w="3544" w:type="dxa"/>
          </w:tcPr>
          <w:p w:rsidR="002D7A22" w:rsidRPr="00162929" w:rsidRDefault="002D7A22" w:rsidP="00990B38">
            <w:pPr>
              <w:rPr>
                <w:rFonts w:cs="Arial"/>
                <w:sz w:val="24"/>
                <w:szCs w:val="24"/>
              </w:rPr>
            </w:pPr>
            <w:r w:rsidRPr="00162929">
              <w:rPr>
                <w:rFonts w:cs="Arial"/>
                <w:sz w:val="24"/>
                <w:szCs w:val="24"/>
              </w:rPr>
              <w:t xml:space="preserve">Do my own research on the internet or through talking to other practitioners and family members. </w:t>
            </w:r>
          </w:p>
        </w:tc>
        <w:tc>
          <w:tcPr>
            <w:tcW w:w="2409" w:type="dxa"/>
          </w:tcPr>
          <w:p w:rsidR="002D7A22" w:rsidRPr="00162929" w:rsidRDefault="002D7A22" w:rsidP="00990B38">
            <w:pPr>
              <w:rPr>
                <w:rFonts w:cs="Arial"/>
                <w:sz w:val="24"/>
                <w:szCs w:val="24"/>
              </w:rPr>
            </w:pPr>
            <w:r w:rsidRPr="00162929">
              <w:rPr>
                <w:rFonts w:cs="Arial"/>
                <w:sz w:val="24"/>
                <w:szCs w:val="24"/>
              </w:rPr>
              <w:t>Practitioners</w:t>
            </w:r>
            <w:r>
              <w:rPr>
                <w:rFonts w:cs="Arial"/>
                <w:sz w:val="24"/>
                <w:szCs w:val="24"/>
              </w:rPr>
              <w:t xml:space="preserve"> in settings,</w:t>
            </w:r>
            <w:r w:rsidRPr="00162929">
              <w:rPr>
                <w:rFonts w:cs="Arial"/>
                <w:sz w:val="24"/>
                <w:szCs w:val="24"/>
              </w:rPr>
              <w:t xml:space="preserve"> family members. </w:t>
            </w:r>
          </w:p>
        </w:tc>
        <w:tc>
          <w:tcPr>
            <w:tcW w:w="2268" w:type="dxa"/>
          </w:tcPr>
          <w:p w:rsidR="002D7A22" w:rsidRPr="00162929" w:rsidRDefault="002D7A22" w:rsidP="00990B38">
            <w:pPr>
              <w:rPr>
                <w:rFonts w:cs="Arial"/>
                <w:sz w:val="24"/>
                <w:szCs w:val="24"/>
              </w:rPr>
            </w:pPr>
            <w:r w:rsidRPr="00162929">
              <w:rPr>
                <w:rFonts w:cs="Arial"/>
                <w:sz w:val="24"/>
                <w:szCs w:val="24"/>
              </w:rPr>
              <w:t xml:space="preserve">before starting a sign along course.  </w:t>
            </w:r>
          </w:p>
        </w:tc>
      </w:tr>
      <w:tr w:rsidR="002D7A22" w:rsidRPr="00162929" w:rsidTr="00990B38">
        <w:trPr>
          <w:trHeight w:val="1407"/>
        </w:trPr>
        <w:tc>
          <w:tcPr>
            <w:tcW w:w="2972" w:type="dxa"/>
          </w:tcPr>
          <w:p w:rsidR="002D7A22" w:rsidRPr="00162929" w:rsidRDefault="002D7A22" w:rsidP="00990B38">
            <w:pPr>
              <w:rPr>
                <w:rFonts w:cs="Arial"/>
                <w:sz w:val="24"/>
                <w:szCs w:val="24"/>
              </w:rPr>
            </w:pPr>
            <w:r w:rsidRPr="00162929">
              <w:rPr>
                <w:rFonts w:cs="Arial"/>
                <w:sz w:val="24"/>
                <w:szCs w:val="24"/>
              </w:rPr>
              <w:t>Knowledge-</w:t>
            </w:r>
          </w:p>
          <w:p w:rsidR="002D7A22" w:rsidRPr="00162929" w:rsidRDefault="002D7A22" w:rsidP="00990B38">
            <w:pPr>
              <w:rPr>
                <w:rFonts w:cs="Arial"/>
                <w:sz w:val="24"/>
                <w:szCs w:val="24"/>
              </w:rPr>
            </w:pPr>
            <w:r w:rsidRPr="00162929">
              <w:rPr>
                <w:rFonts w:cs="Arial"/>
                <w:sz w:val="24"/>
                <w:szCs w:val="24"/>
              </w:rPr>
              <w:t>Learn how to ask if someone uses sign along or sign language</w:t>
            </w:r>
          </w:p>
          <w:p w:rsidR="002D7A22" w:rsidRPr="00162929" w:rsidRDefault="002D7A22" w:rsidP="00990B38">
            <w:pPr>
              <w:rPr>
                <w:rFonts w:cs="Arial"/>
                <w:sz w:val="24"/>
                <w:szCs w:val="24"/>
              </w:rPr>
            </w:pPr>
          </w:p>
          <w:p w:rsidR="002D7A22" w:rsidRPr="00162929" w:rsidRDefault="002D7A22" w:rsidP="00990B38">
            <w:pPr>
              <w:rPr>
                <w:rFonts w:cs="Arial"/>
                <w:sz w:val="24"/>
                <w:szCs w:val="24"/>
              </w:rPr>
            </w:pPr>
          </w:p>
        </w:tc>
        <w:tc>
          <w:tcPr>
            <w:tcW w:w="3544" w:type="dxa"/>
          </w:tcPr>
          <w:p w:rsidR="002D7A22" w:rsidRPr="00162929" w:rsidRDefault="002D7A22" w:rsidP="00990B38">
            <w:pPr>
              <w:rPr>
                <w:rFonts w:cs="Arial"/>
                <w:sz w:val="24"/>
                <w:szCs w:val="24"/>
              </w:rPr>
            </w:pPr>
            <w:r w:rsidRPr="00162929">
              <w:rPr>
                <w:rFonts w:cs="Arial"/>
                <w:sz w:val="24"/>
                <w:szCs w:val="24"/>
              </w:rPr>
              <w:t xml:space="preserve">To avoid any confusion if the signs are different. </w:t>
            </w:r>
          </w:p>
        </w:tc>
        <w:tc>
          <w:tcPr>
            <w:tcW w:w="3544" w:type="dxa"/>
          </w:tcPr>
          <w:p w:rsidR="002D7A22" w:rsidRPr="00162929" w:rsidRDefault="002D7A22" w:rsidP="00990B38">
            <w:pPr>
              <w:rPr>
                <w:rFonts w:cs="Arial"/>
                <w:sz w:val="24"/>
                <w:szCs w:val="24"/>
              </w:rPr>
            </w:pPr>
            <w:r w:rsidRPr="00162929">
              <w:rPr>
                <w:rFonts w:cs="Arial"/>
                <w:sz w:val="24"/>
                <w:szCs w:val="24"/>
              </w:rPr>
              <w:t xml:space="preserve">Do own research, or talk to a professional who knows sign along or sign language. </w:t>
            </w:r>
          </w:p>
        </w:tc>
        <w:tc>
          <w:tcPr>
            <w:tcW w:w="2409" w:type="dxa"/>
          </w:tcPr>
          <w:p w:rsidR="002D7A22" w:rsidRPr="00162929" w:rsidRDefault="002D7A22" w:rsidP="00990B38">
            <w:pPr>
              <w:rPr>
                <w:rFonts w:cs="Arial"/>
                <w:sz w:val="24"/>
                <w:szCs w:val="24"/>
              </w:rPr>
            </w:pPr>
            <w:r w:rsidRPr="00162929">
              <w:rPr>
                <w:rFonts w:cs="Arial"/>
                <w:sz w:val="24"/>
                <w:szCs w:val="24"/>
              </w:rPr>
              <w:t xml:space="preserve">Practitioners and other professionals in their settings. </w:t>
            </w:r>
          </w:p>
        </w:tc>
        <w:tc>
          <w:tcPr>
            <w:tcW w:w="2268" w:type="dxa"/>
          </w:tcPr>
          <w:p w:rsidR="002D7A22" w:rsidRPr="00162929" w:rsidRDefault="002D7A22" w:rsidP="00990B38">
            <w:pPr>
              <w:rPr>
                <w:rFonts w:cs="Arial"/>
                <w:sz w:val="24"/>
                <w:szCs w:val="24"/>
              </w:rPr>
            </w:pPr>
            <w:r w:rsidRPr="00162929">
              <w:rPr>
                <w:rFonts w:cs="Arial"/>
                <w:sz w:val="24"/>
                <w:szCs w:val="24"/>
              </w:rPr>
              <w:t xml:space="preserve">Before starting a sign along course </w:t>
            </w:r>
          </w:p>
        </w:tc>
      </w:tr>
      <w:tr w:rsidR="002D7A22" w:rsidRPr="00162929" w:rsidTr="00990B38">
        <w:trPr>
          <w:trHeight w:val="1513"/>
        </w:trPr>
        <w:tc>
          <w:tcPr>
            <w:tcW w:w="2972" w:type="dxa"/>
          </w:tcPr>
          <w:p w:rsidR="002D7A22" w:rsidRPr="00162929" w:rsidRDefault="002D7A22" w:rsidP="00990B38">
            <w:pPr>
              <w:rPr>
                <w:rFonts w:cs="Arial"/>
                <w:sz w:val="24"/>
                <w:szCs w:val="24"/>
              </w:rPr>
            </w:pPr>
            <w:r w:rsidRPr="00162929">
              <w:rPr>
                <w:rFonts w:cs="Arial"/>
                <w:sz w:val="24"/>
                <w:szCs w:val="24"/>
              </w:rPr>
              <w:t>Skill-</w:t>
            </w:r>
            <w:r>
              <w:rPr>
                <w:rFonts w:cs="Arial"/>
                <w:sz w:val="24"/>
                <w:szCs w:val="24"/>
              </w:rPr>
              <w:t xml:space="preserve"> </w:t>
            </w:r>
            <w:r w:rsidRPr="00162929">
              <w:rPr>
                <w:rFonts w:cs="Arial"/>
                <w:sz w:val="24"/>
                <w:szCs w:val="24"/>
              </w:rPr>
              <w:t>Learn</w:t>
            </w:r>
            <w:r w:rsidR="00962A60">
              <w:rPr>
                <w:rFonts w:cs="Arial"/>
                <w:sz w:val="24"/>
                <w:szCs w:val="24"/>
              </w:rPr>
              <w:t xml:space="preserve"> basic</w:t>
            </w:r>
            <w:r w:rsidRPr="00162929">
              <w:rPr>
                <w:rFonts w:cs="Arial"/>
                <w:sz w:val="24"/>
                <w:szCs w:val="24"/>
              </w:rPr>
              <w:t xml:space="preserve"> sign along</w:t>
            </w:r>
          </w:p>
          <w:p w:rsidR="002D7A22" w:rsidRPr="00162929" w:rsidRDefault="002D7A22" w:rsidP="00990B38">
            <w:pPr>
              <w:rPr>
                <w:rFonts w:cs="Arial"/>
                <w:sz w:val="24"/>
                <w:szCs w:val="24"/>
              </w:rPr>
            </w:pPr>
          </w:p>
        </w:tc>
        <w:tc>
          <w:tcPr>
            <w:tcW w:w="3544" w:type="dxa"/>
          </w:tcPr>
          <w:p w:rsidR="002D7A22" w:rsidRPr="00162929" w:rsidRDefault="002D7A22" w:rsidP="00990B38">
            <w:pPr>
              <w:rPr>
                <w:rFonts w:cs="Arial"/>
                <w:sz w:val="24"/>
                <w:szCs w:val="24"/>
              </w:rPr>
            </w:pPr>
            <w:r w:rsidRPr="00162929">
              <w:rPr>
                <w:rFonts w:cs="Arial"/>
                <w:sz w:val="24"/>
                <w:szCs w:val="24"/>
              </w:rPr>
              <w:t xml:space="preserve">In order for me to be able to speak with children and adults with learning difficulties. </w:t>
            </w:r>
          </w:p>
        </w:tc>
        <w:tc>
          <w:tcPr>
            <w:tcW w:w="3544" w:type="dxa"/>
          </w:tcPr>
          <w:p w:rsidR="002D7A22" w:rsidRPr="00162929" w:rsidRDefault="002D7A22" w:rsidP="00990B38">
            <w:pPr>
              <w:rPr>
                <w:rFonts w:cs="Arial"/>
                <w:sz w:val="24"/>
                <w:szCs w:val="24"/>
              </w:rPr>
            </w:pPr>
            <w:r w:rsidRPr="00162929">
              <w:rPr>
                <w:rFonts w:cs="Arial"/>
                <w:sz w:val="24"/>
                <w:szCs w:val="24"/>
              </w:rPr>
              <w:t>Take a sign along class</w:t>
            </w:r>
            <w:r w:rsidR="00962A60">
              <w:rPr>
                <w:rFonts w:cs="Arial"/>
                <w:sz w:val="24"/>
                <w:szCs w:val="24"/>
              </w:rPr>
              <w:t xml:space="preserve"> so that I can begin to learn basic signs, so that I can interact with children with communication difficulties. </w:t>
            </w:r>
          </w:p>
        </w:tc>
        <w:tc>
          <w:tcPr>
            <w:tcW w:w="2409" w:type="dxa"/>
          </w:tcPr>
          <w:p w:rsidR="002D7A22" w:rsidRPr="00162929" w:rsidRDefault="002D7A22" w:rsidP="00990B38">
            <w:pPr>
              <w:rPr>
                <w:rFonts w:cs="Arial"/>
                <w:sz w:val="24"/>
                <w:szCs w:val="24"/>
              </w:rPr>
            </w:pPr>
            <w:r w:rsidRPr="00162929">
              <w:rPr>
                <w:rFonts w:cs="Arial"/>
                <w:sz w:val="24"/>
                <w:szCs w:val="24"/>
              </w:rPr>
              <w:t xml:space="preserve">Sign along teacher in the sign along class setting.  </w:t>
            </w:r>
          </w:p>
        </w:tc>
        <w:tc>
          <w:tcPr>
            <w:tcW w:w="2268" w:type="dxa"/>
          </w:tcPr>
          <w:p w:rsidR="002D7A22" w:rsidRPr="00162929" w:rsidRDefault="002D7A22" w:rsidP="00990B38">
            <w:pPr>
              <w:rPr>
                <w:rFonts w:cs="Arial"/>
                <w:sz w:val="24"/>
                <w:szCs w:val="24"/>
              </w:rPr>
            </w:pPr>
            <w:r w:rsidRPr="00162929">
              <w:rPr>
                <w:rFonts w:cs="Arial"/>
                <w:sz w:val="24"/>
                <w:szCs w:val="24"/>
              </w:rPr>
              <w:t xml:space="preserve">As soon as possible. </w:t>
            </w:r>
          </w:p>
        </w:tc>
      </w:tr>
      <w:tr w:rsidR="002D7A22" w:rsidRPr="00162929" w:rsidTr="00990B38">
        <w:trPr>
          <w:trHeight w:val="1299"/>
        </w:trPr>
        <w:tc>
          <w:tcPr>
            <w:tcW w:w="2972" w:type="dxa"/>
          </w:tcPr>
          <w:p w:rsidR="002D7A22" w:rsidRPr="00162929" w:rsidRDefault="002D7A22" w:rsidP="00990B38">
            <w:pPr>
              <w:rPr>
                <w:rFonts w:cs="Arial"/>
                <w:sz w:val="24"/>
                <w:szCs w:val="24"/>
              </w:rPr>
            </w:pPr>
            <w:r>
              <w:rPr>
                <w:rFonts w:cs="Arial"/>
                <w:sz w:val="24"/>
                <w:szCs w:val="24"/>
              </w:rPr>
              <w:t>Skill- communication</w:t>
            </w:r>
          </w:p>
        </w:tc>
        <w:tc>
          <w:tcPr>
            <w:tcW w:w="3544" w:type="dxa"/>
          </w:tcPr>
          <w:p w:rsidR="002D7A22" w:rsidRPr="00162929" w:rsidRDefault="002D7A22" w:rsidP="00990B38">
            <w:pPr>
              <w:rPr>
                <w:rFonts w:cs="Arial"/>
                <w:sz w:val="24"/>
                <w:szCs w:val="24"/>
              </w:rPr>
            </w:pPr>
            <w:r>
              <w:rPr>
                <w:rFonts w:cs="Arial"/>
                <w:sz w:val="24"/>
                <w:szCs w:val="24"/>
              </w:rPr>
              <w:t xml:space="preserve">Improve communication skills in order to confidently speak to other people about sign along in order to learn it, and to speak to </w:t>
            </w:r>
            <w:r>
              <w:rPr>
                <w:rFonts w:cs="Arial"/>
                <w:sz w:val="24"/>
                <w:szCs w:val="24"/>
              </w:rPr>
              <w:lastRenderedPageBreak/>
              <w:t xml:space="preserve">the children who have communication difficulties using sign along. </w:t>
            </w:r>
          </w:p>
        </w:tc>
        <w:tc>
          <w:tcPr>
            <w:tcW w:w="3544" w:type="dxa"/>
          </w:tcPr>
          <w:p w:rsidR="002D7A22" w:rsidRPr="00162929" w:rsidRDefault="002D7A22" w:rsidP="00990B38">
            <w:pPr>
              <w:rPr>
                <w:rFonts w:cs="Arial"/>
                <w:sz w:val="24"/>
                <w:szCs w:val="24"/>
              </w:rPr>
            </w:pPr>
            <w:r>
              <w:rPr>
                <w:rFonts w:cs="Arial"/>
                <w:sz w:val="24"/>
                <w:szCs w:val="24"/>
              </w:rPr>
              <w:lastRenderedPageBreak/>
              <w:t xml:space="preserve">Practice communicating with people, and ask other practitioners for advice. </w:t>
            </w:r>
          </w:p>
        </w:tc>
        <w:tc>
          <w:tcPr>
            <w:tcW w:w="2409" w:type="dxa"/>
          </w:tcPr>
          <w:p w:rsidR="002D7A22" w:rsidRPr="00162929" w:rsidRDefault="002D7A22" w:rsidP="00990B38">
            <w:pPr>
              <w:rPr>
                <w:rFonts w:cs="Arial"/>
                <w:sz w:val="24"/>
                <w:szCs w:val="24"/>
              </w:rPr>
            </w:pPr>
            <w:r>
              <w:rPr>
                <w:rFonts w:cs="Arial"/>
                <w:sz w:val="24"/>
                <w:szCs w:val="24"/>
              </w:rPr>
              <w:t xml:space="preserve">Practitioners and children in the setting, family members. </w:t>
            </w:r>
          </w:p>
        </w:tc>
        <w:tc>
          <w:tcPr>
            <w:tcW w:w="2268" w:type="dxa"/>
          </w:tcPr>
          <w:p w:rsidR="002D7A22" w:rsidRDefault="002D7A22" w:rsidP="00990B38">
            <w:pPr>
              <w:rPr>
                <w:rFonts w:cs="Arial"/>
                <w:sz w:val="24"/>
                <w:szCs w:val="24"/>
              </w:rPr>
            </w:pPr>
          </w:p>
          <w:p w:rsidR="002D7A22" w:rsidRPr="00162929" w:rsidRDefault="002D7A22" w:rsidP="00990B38">
            <w:pPr>
              <w:rPr>
                <w:rFonts w:cs="Arial"/>
                <w:sz w:val="24"/>
                <w:szCs w:val="24"/>
              </w:rPr>
            </w:pPr>
            <w:r>
              <w:rPr>
                <w:rFonts w:cs="Arial"/>
                <w:sz w:val="24"/>
                <w:szCs w:val="24"/>
              </w:rPr>
              <w:t xml:space="preserve">All the time. </w:t>
            </w:r>
          </w:p>
        </w:tc>
      </w:tr>
      <w:tr w:rsidR="002D7A22" w:rsidRPr="00162929" w:rsidTr="00990B38">
        <w:trPr>
          <w:trHeight w:val="1502"/>
        </w:trPr>
        <w:tc>
          <w:tcPr>
            <w:tcW w:w="2972" w:type="dxa"/>
          </w:tcPr>
          <w:p w:rsidR="002D7A22" w:rsidRPr="00162929" w:rsidRDefault="002D7A22" w:rsidP="00990B38">
            <w:pPr>
              <w:rPr>
                <w:rFonts w:cs="Arial"/>
                <w:sz w:val="24"/>
                <w:szCs w:val="24"/>
              </w:rPr>
            </w:pPr>
            <w:r w:rsidRPr="00162929">
              <w:rPr>
                <w:rFonts w:cs="Arial"/>
                <w:sz w:val="24"/>
                <w:szCs w:val="24"/>
              </w:rPr>
              <w:t>Value-</w:t>
            </w:r>
          </w:p>
          <w:p w:rsidR="002D7A22" w:rsidRPr="00162929" w:rsidRDefault="002D7A22" w:rsidP="00990B38">
            <w:pPr>
              <w:rPr>
                <w:rFonts w:cs="Arial"/>
                <w:sz w:val="24"/>
                <w:szCs w:val="24"/>
              </w:rPr>
            </w:pPr>
          </w:p>
          <w:p w:rsidR="002D7A22" w:rsidRPr="00162929" w:rsidRDefault="002D7A22" w:rsidP="00990B38">
            <w:pPr>
              <w:rPr>
                <w:rFonts w:cs="Arial"/>
                <w:sz w:val="24"/>
                <w:szCs w:val="24"/>
              </w:rPr>
            </w:pPr>
            <w:r w:rsidRPr="00162929">
              <w:rPr>
                <w:rFonts w:cs="Arial"/>
                <w:sz w:val="24"/>
                <w:szCs w:val="24"/>
              </w:rPr>
              <w:t>Being inclusive</w:t>
            </w:r>
          </w:p>
          <w:p w:rsidR="002D7A22" w:rsidRPr="00162929" w:rsidRDefault="002D7A22" w:rsidP="00990B38">
            <w:pPr>
              <w:rPr>
                <w:rFonts w:cs="Arial"/>
                <w:sz w:val="24"/>
                <w:szCs w:val="24"/>
              </w:rPr>
            </w:pPr>
          </w:p>
        </w:tc>
        <w:tc>
          <w:tcPr>
            <w:tcW w:w="3544" w:type="dxa"/>
          </w:tcPr>
          <w:p w:rsidR="002D7A22" w:rsidRPr="00162929" w:rsidRDefault="002D7A22" w:rsidP="00990B38">
            <w:pPr>
              <w:rPr>
                <w:rFonts w:cs="Arial"/>
                <w:sz w:val="24"/>
                <w:szCs w:val="24"/>
              </w:rPr>
            </w:pPr>
            <w:r w:rsidRPr="00162929">
              <w:rPr>
                <w:rFonts w:cs="Arial"/>
                <w:sz w:val="24"/>
                <w:szCs w:val="24"/>
              </w:rPr>
              <w:t>Learning sign along will allow me to be able to talk to children and adults with learning difficulties, so they will feel more included.</w:t>
            </w:r>
          </w:p>
        </w:tc>
        <w:tc>
          <w:tcPr>
            <w:tcW w:w="3544" w:type="dxa"/>
          </w:tcPr>
          <w:p w:rsidR="002D7A22" w:rsidRPr="00162929" w:rsidRDefault="002D7A22" w:rsidP="00990B38">
            <w:pPr>
              <w:rPr>
                <w:rFonts w:cs="Arial"/>
                <w:sz w:val="24"/>
                <w:szCs w:val="24"/>
              </w:rPr>
            </w:pPr>
            <w:r w:rsidRPr="00162929">
              <w:rPr>
                <w:rFonts w:cs="Arial"/>
                <w:sz w:val="24"/>
                <w:szCs w:val="24"/>
              </w:rPr>
              <w:t xml:space="preserve">Take a sign along course and begin to communicate with children and adults who may not be able to communicate as effectively without sign along. </w:t>
            </w:r>
          </w:p>
        </w:tc>
        <w:tc>
          <w:tcPr>
            <w:tcW w:w="2409" w:type="dxa"/>
          </w:tcPr>
          <w:p w:rsidR="002D7A22" w:rsidRPr="00162929" w:rsidRDefault="002D7A22" w:rsidP="00990B38">
            <w:pPr>
              <w:rPr>
                <w:rFonts w:cs="Arial"/>
                <w:sz w:val="24"/>
                <w:szCs w:val="24"/>
              </w:rPr>
            </w:pPr>
            <w:r w:rsidRPr="00162929">
              <w:rPr>
                <w:rFonts w:cs="Arial"/>
                <w:sz w:val="24"/>
                <w:szCs w:val="24"/>
              </w:rPr>
              <w:t xml:space="preserve">Sign along teacher, children and adults in the setting. </w:t>
            </w:r>
          </w:p>
        </w:tc>
        <w:tc>
          <w:tcPr>
            <w:tcW w:w="2268" w:type="dxa"/>
          </w:tcPr>
          <w:p w:rsidR="002D7A22" w:rsidRPr="00162929" w:rsidRDefault="002D7A22" w:rsidP="00990B38">
            <w:pPr>
              <w:rPr>
                <w:rFonts w:cs="Arial"/>
                <w:sz w:val="24"/>
                <w:szCs w:val="24"/>
              </w:rPr>
            </w:pPr>
            <w:r w:rsidRPr="00162929">
              <w:rPr>
                <w:rFonts w:cs="Arial"/>
                <w:sz w:val="24"/>
                <w:szCs w:val="24"/>
              </w:rPr>
              <w:t xml:space="preserve">After completing sign along course. </w:t>
            </w:r>
          </w:p>
        </w:tc>
      </w:tr>
    </w:tbl>
    <w:p w:rsidR="002D7A22" w:rsidRDefault="002D7A22" w:rsidP="002D7A22"/>
    <w:p w:rsidR="002D7A22" w:rsidRDefault="002D7A22" w:rsidP="002D7A22">
      <w:pPr>
        <w:rPr>
          <w:b/>
        </w:rPr>
      </w:pPr>
      <w:r w:rsidRPr="000C5694">
        <w:rPr>
          <w:b/>
        </w:rPr>
        <w:t xml:space="preserve">Goal </w:t>
      </w:r>
      <w:r>
        <w:rPr>
          <w:b/>
        </w:rPr>
        <w:t xml:space="preserve">2: be able to plan better activities for children and be confident in carrying them out  </w:t>
      </w:r>
    </w:p>
    <w:p w:rsidR="002D7A22" w:rsidRDefault="002D7A22" w:rsidP="002D7A22">
      <w:r>
        <w:t xml:space="preserve">Existing knowledge and skills- I have already done some work on effective activities, and planned and carried some out in placement </w:t>
      </w:r>
    </w:p>
    <w:p w:rsidR="002D7A22" w:rsidRDefault="002D7A22" w:rsidP="002D7A22">
      <w:r>
        <w:t xml:space="preserve"> </w:t>
      </w:r>
    </w:p>
    <w:tbl>
      <w:tblPr>
        <w:tblStyle w:val="TableGrid"/>
        <w:tblW w:w="14743" w:type="dxa"/>
        <w:tblInd w:w="-289" w:type="dxa"/>
        <w:tblLook w:val="04A0" w:firstRow="1" w:lastRow="0" w:firstColumn="1" w:lastColumn="0" w:noHBand="0" w:noVBand="1"/>
      </w:tblPr>
      <w:tblGrid>
        <w:gridCol w:w="3119"/>
        <w:gridCol w:w="3686"/>
        <w:gridCol w:w="3544"/>
        <w:gridCol w:w="2409"/>
        <w:gridCol w:w="1985"/>
      </w:tblGrid>
      <w:tr w:rsidR="002D7A22" w:rsidTr="00962A60">
        <w:tc>
          <w:tcPr>
            <w:tcW w:w="3119" w:type="dxa"/>
          </w:tcPr>
          <w:p w:rsidR="002D7A22" w:rsidRDefault="002D7A22" w:rsidP="00990B38">
            <w:pPr>
              <w:rPr>
                <w:rFonts w:ascii="Arial" w:hAnsi="Arial" w:cs="Arial"/>
              </w:rPr>
            </w:pPr>
            <w:r>
              <w:rPr>
                <w:rFonts w:ascii="Arial" w:hAnsi="Arial" w:cs="Arial"/>
              </w:rPr>
              <w:t xml:space="preserve">Area for further development </w:t>
            </w:r>
          </w:p>
          <w:p w:rsidR="002D7A22" w:rsidRDefault="002D7A22" w:rsidP="00990B38">
            <w:pPr>
              <w:rPr>
                <w:rFonts w:ascii="Arial" w:hAnsi="Arial" w:cs="Arial"/>
              </w:rPr>
            </w:pPr>
          </w:p>
        </w:tc>
        <w:tc>
          <w:tcPr>
            <w:tcW w:w="3686" w:type="dxa"/>
          </w:tcPr>
          <w:p w:rsidR="002D7A22" w:rsidRDefault="002D7A22" w:rsidP="00990B38">
            <w:pPr>
              <w:rPr>
                <w:rFonts w:ascii="Arial" w:hAnsi="Arial" w:cs="Arial"/>
              </w:rPr>
            </w:pPr>
            <w:r>
              <w:rPr>
                <w:rFonts w:ascii="Arial" w:hAnsi="Arial" w:cs="Arial"/>
              </w:rPr>
              <w:t>Why?</w:t>
            </w:r>
          </w:p>
        </w:tc>
        <w:tc>
          <w:tcPr>
            <w:tcW w:w="3544" w:type="dxa"/>
          </w:tcPr>
          <w:p w:rsidR="002D7A22" w:rsidRDefault="002D7A22" w:rsidP="00990B38">
            <w:pPr>
              <w:rPr>
                <w:rFonts w:ascii="Arial" w:hAnsi="Arial" w:cs="Arial"/>
              </w:rPr>
            </w:pPr>
            <w:r>
              <w:rPr>
                <w:rFonts w:ascii="Arial" w:hAnsi="Arial" w:cs="Arial"/>
              </w:rPr>
              <w:t>How?</w:t>
            </w:r>
          </w:p>
        </w:tc>
        <w:tc>
          <w:tcPr>
            <w:tcW w:w="2409" w:type="dxa"/>
          </w:tcPr>
          <w:p w:rsidR="002D7A22" w:rsidRDefault="002D7A22" w:rsidP="00990B38">
            <w:pPr>
              <w:rPr>
                <w:rFonts w:ascii="Arial" w:hAnsi="Arial" w:cs="Arial"/>
              </w:rPr>
            </w:pPr>
            <w:r>
              <w:rPr>
                <w:rFonts w:ascii="Arial" w:hAnsi="Arial" w:cs="Arial"/>
              </w:rPr>
              <w:t>Who/Where?</w:t>
            </w:r>
          </w:p>
        </w:tc>
        <w:tc>
          <w:tcPr>
            <w:tcW w:w="1985" w:type="dxa"/>
          </w:tcPr>
          <w:p w:rsidR="002D7A22" w:rsidRDefault="002D7A22" w:rsidP="00990B38">
            <w:pPr>
              <w:rPr>
                <w:rFonts w:ascii="Arial" w:hAnsi="Arial" w:cs="Arial"/>
              </w:rPr>
            </w:pPr>
            <w:r>
              <w:rPr>
                <w:rFonts w:ascii="Arial" w:hAnsi="Arial" w:cs="Arial"/>
              </w:rPr>
              <w:t>When?</w:t>
            </w:r>
          </w:p>
        </w:tc>
      </w:tr>
      <w:tr w:rsidR="002D7A22" w:rsidTr="00962A60">
        <w:tc>
          <w:tcPr>
            <w:tcW w:w="3119" w:type="dxa"/>
          </w:tcPr>
          <w:p w:rsidR="002D7A22" w:rsidRPr="000C5694" w:rsidRDefault="002D7A22" w:rsidP="00990B38">
            <w:pPr>
              <w:rPr>
                <w:rFonts w:ascii="Arial" w:hAnsi="Arial" w:cs="Arial"/>
              </w:rPr>
            </w:pPr>
            <w:r w:rsidRPr="000C5694">
              <w:rPr>
                <w:rFonts w:ascii="Arial" w:hAnsi="Arial" w:cs="Arial"/>
              </w:rPr>
              <w:t>Knowledge</w:t>
            </w:r>
            <w:r>
              <w:rPr>
                <w:rFonts w:ascii="Arial" w:hAnsi="Arial" w:cs="Arial"/>
              </w:rPr>
              <w:t xml:space="preserve">- learn what makes a good activity </w:t>
            </w:r>
          </w:p>
          <w:p w:rsidR="002D7A22" w:rsidRDefault="002D7A22" w:rsidP="00990B38">
            <w:pPr>
              <w:rPr>
                <w:rFonts w:ascii="Arial" w:hAnsi="Arial" w:cs="Arial"/>
              </w:rPr>
            </w:pPr>
          </w:p>
          <w:p w:rsidR="002D7A22" w:rsidRDefault="002D7A22" w:rsidP="00990B38">
            <w:pPr>
              <w:rPr>
                <w:rFonts w:ascii="Arial" w:hAnsi="Arial" w:cs="Arial"/>
              </w:rPr>
            </w:pPr>
          </w:p>
          <w:p w:rsidR="002D7A22" w:rsidRPr="001A570B" w:rsidRDefault="002D7A22" w:rsidP="00990B38">
            <w:pPr>
              <w:rPr>
                <w:rFonts w:ascii="Arial" w:hAnsi="Arial" w:cs="Arial"/>
              </w:rPr>
            </w:pPr>
          </w:p>
        </w:tc>
        <w:tc>
          <w:tcPr>
            <w:tcW w:w="3686" w:type="dxa"/>
          </w:tcPr>
          <w:p w:rsidR="002D7A22" w:rsidRDefault="002D7A22" w:rsidP="00990B38">
            <w:pPr>
              <w:rPr>
                <w:rFonts w:ascii="Arial" w:hAnsi="Arial" w:cs="Arial"/>
              </w:rPr>
            </w:pPr>
            <w:r>
              <w:rPr>
                <w:rFonts w:ascii="Arial" w:hAnsi="Arial" w:cs="Arial"/>
              </w:rPr>
              <w:t xml:space="preserve">So that I ensure that the children learn from it as best as they can, and so that I can teach them to the best of my ability. </w:t>
            </w:r>
          </w:p>
        </w:tc>
        <w:tc>
          <w:tcPr>
            <w:tcW w:w="3544" w:type="dxa"/>
          </w:tcPr>
          <w:p w:rsidR="002D7A22" w:rsidRDefault="002D7A22" w:rsidP="00990B38">
            <w:pPr>
              <w:rPr>
                <w:rFonts w:ascii="Arial" w:hAnsi="Arial" w:cs="Arial"/>
              </w:rPr>
            </w:pPr>
            <w:r>
              <w:rPr>
                <w:rFonts w:ascii="Arial" w:hAnsi="Arial" w:cs="Arial"/>
              </w:rPr>
              <w:t xml:space="preserve">Talk to practitioners and see how they plan their activities, and research how to plan good activities. </w:t>
            </w:r>
          </w:p>
        </w:tc>
        <w:tc>
          <w:tcPr>
            <w:tcW w:w="2409" w:type="dxa"/>
          </w:tcPr>
          <w:p w:rsidR="002D7A22" w:rsidRDefault="002D7A22" w:rsidP="00990B38">
            <w:pPr>
              <w:rPr>
                <w:rFonts w:ascii="Arial" w:hAnsi="Arial" w:cs="Arial"/>
              </w:rPr>
            </w:pPr>
            <w:r>
              <w:rPr>
                <w:rFonts w:ascii="Arial" w:hAnsi="Arial" w:cs="Arial"/>
              </w:rPr>
              <w:t>Practitioners in settings, own research</w:t>
            </w:r>
          </w:p>
        </w:tc>
        <w:tc>
          <w:tcPr>
            <w:tcW w:w="1985" w:type="dxa"/>
          </w:tcPr>
          <w:p w:rsidR="002D7A22" w:rsidRDefault="00962A60" w:rsidP="00990B38">
            <w:pPr>
              <w:rPr>
                <w:rFonts w:ascii="Arial" w:hAnsi="Arial" w:cs="Arial"/>
              </w:rPr>
            </w:pPr>
            <w:r>
              <w:rPr>
                <w:rFonts w:ascii="Arial" w:hAnsi="Arial" w:cs="Arial"/>
              </w:rPr>
              <w:t>As soon as possible, before planning any activities</w:t>
            </w:r>
            <w:r w:rsidR="002D7A22">
              <w:rPr>
                <w:rFonts w:ascii="Arial" w:hAnsi="Arial" w:cs="Arial"/>
              </w:rPr>
              <w:t xml:space="preserve"> </w:t>
            </w:r>
          </w:p>
        </w:tc>
      </w:tr>
      <w:tr w:rsidR="002D7A22" w:rsidTr="00962A60">
        <w:tc>
          <w:tcPr>
            <w:tcW w:w="3119" w:type="dxa"/>
          </w:tcPr>
          <w:p w:rsidR="002D7A22" w:rsidRPr="000C5694" w:rsidRDefault="002D7A22" w:rsidP="00990B38">
            <w:pPr>
              <w:rPr>
                <w:rFonts w:ascii="Arial" w:hAnsi="Arial" w:cs="Arial"/>
              </w:rPr>
            </w:pPr>
            <w:r w:rsidRPr="000C5694">
              <w:rPr>
                <w:rFonts w:ascii="Arial" w:hAnsi="Arial" w:cs="Arial"/>
              </w:rPr>
              <w:t xml:space="preserve">Knowledge </w:t>
            </w:r>
            <w:r>
              <w:rPr>
                <w:rFonts w:ascii="Arial" w:hAnsi="Arial" w:cs="Arial"/>
              </w:rPr>
              <w:t xml:space="preserve">– what children learn at each stage </w:t>
            </w:r>
          </w:p>
          <w:p w:rsidR="002D7A22" w:rsidRDefault="002D7A22" w:rsidP="00990B38">
            <w:pPr>
              <w:rPr>
                <w:rFonts w:ascii="Arial" w:hAnsi="Arial" w:cs="Arial"/>
              </w:rPr>
            </w:pPr>
          </w:p>
          <w:p w:rsidR="002D7A22" w:rsidRDefault="002D7A22" w:rsidP="00990B38">
            <w:pPr>
              <w:rPr>
                <w:rFonts w:ascii="Arial" w:hAnsi="Arial" w:cs="Arial"/>
              </w:rPr>
            </w:pPr>
          </w:p>
          <w:p w:rsidR="002D7A22" w:rsidRPr="001A570B" w:rsidRDefault="002D7A22" w:rsidP="00990B38">
            <w:pPr>
              <w:rPr>
                <w:rFonts w:ascii="Arial" w:hAnsi="Arial" w:cs="Arial"/>
              </w:rPr>
            </w:pPr>
          </w:p>
        </w:tc>
        <w:tc>
          <w:tcPr>
            <w:tcW w:w="3686" w:type="dxa"/>
          </w:tcPr>
          <w:p w:rsidR="002D7A22" w:rsidRDefault="002D7A22" w:rsidP="00990B38">
            <w:pPr>
              <w:rPr>
                <w:rFonts w:ascii="Arial" w:hAnsi="Arial" w:cs="Arial"/>
              </w:rPr>
            </w:pPr>
            <w:r>
              <w:rPr>
                <w:rFonts w:ascii="Arial" w:hAnsi="Arial" w:cs="Arial"/>
              </w:rPr>
              <w:t xml:space="preserve">So that I ensure all activities that I plan are age and stage appropriate so that they are not to easy or hard for the children so that they get the most out of them. </w:t>
            </w:r>
          </w:p>
        </w:tc>
        <w:tc>
          <w:tcPr>
            <w:tcW w:w="3544" w:type="dxa"/>
          </w:tcPr>
          <w:p w:rsidR="002D7A22" w:rsidRDefault="002D7A22" w:rsidP="00990B38">
            <w:pPr>
              <w:rPr>
                <w:rFonts w:ascii="Arial" w:hAnsi="Arial" w:cs="Arial"/>
              </w:rPr>
            </w:pPr>
            <w:r>
              <w:rPr>
                <w:rFonts w:ascii="Arial" w:hAnsi="Arial" w:cs="Arial"/>
              </w:rPr>
              <w:t xml:space="preserve">Through researching and reading about different ages and stages, and checking with different class teachers what children should learn at each age and stage. </w:t>
            </w:r>
          </w:p>
        </w:tc>
        <w:tc>
          <w:tcPr>
            <w:tcW w:w="2409" w:type="dxa"/>
          </w:tcPr>
          <w:p w:rsidR="002D7A22" w:rsidRDefault="002D7A22" w:rsidP="00990B38">
            <w:pPr>
              <w:rPr>
                <w:rFonts w:ascii="Arial" w:hAnsi="Arial" w:cs="Arial"/>
              </w:rPr>
            </w:pPr>
            <w:r>
              <w:rPr>
                <w:rFonts w:ascii="Arial" w:hAnsi="Arial" w:cs="Arial"/>
              </w:rPr>
              <w:t>Practitioners in settings, own research</w:t>
            </w:r>
          </w:p>
        </w:tc>
        <w:tc>
          <w:tcPr>
            <w:tcW w:w="1985" w:type="dxa"/>
          </w:tcPr>
          <w:p w:rsidR="002D7A22" w:rsidRDefault="00962A60" w:rsidP="00990B38">
            <w:pPr>
              <w:rPr>
                <w:rFonts w:ascii="Arial" w:hAnsi="Arial" w:cs="Arial"/>
              </w:rPr>
            </w:pPr>
            <w:r>
              <w:rPr>
                <w:rFonts w:ascii="Arial" w:hAnsi="Arial" w:cs="Arial"/>
              </w:rPr>
              <w:t>As soon as possible</w:t>
            </w:r>
          </w:p>
        </w:tc>
      </w:tr>
      <w:tr w:rsidR="002D7A22" w:rsidTr="00962A60">
        <w:tc>
          <w:tcPr>
            <w:tcW w:w="3119" w:type="dxa"/>
          </w:tcPr>
          <w:p w:rsidR="002D7A22" w:rsidRDefault="002D7A22" w:rsidP="00990B38">
            <w:pPr>
              <w:rPr>
                <w:rFonts w:ascii="Arial" w:hAnsi="Arial" w:cs="Arial"/>
              </w:rPr>
            </w:pPr>
            <w:r>
              <w:rPr>
                <w:rFonts w:ascii="Arial" w:hAnsi="Arial" w:cs="Arial"/>
              </w:rPr>
              <w:t xml:space="preserve">Skill- communication </w:t>
            </w:r>
          </w:p>
          <w:p w:rsidR="002D7A22" w:rsidRDefault="002D7A22" w:rsidP="00990B38">
            <w:pPr>
              <w:rPr>
                <w:rFonts w:ascii="Arial" w:hAnsi="Arial" w:cs="Arial"/>
              </w:rPr>
            </w:pPr>
          </w:p>
          <w:p w:rsidR="002D7A22" w:rsidRPr="000C5694" w:rsidRDefault="002D7A22" w:rsidP="00990B38">
            <w:pPr>
              <w:rPr>
                <w:rFonts w:ascii="Arial" w:hAnsi="Arial" w:cs="Arial"/>
              </w:rPr>
            </w:pPr>
          </w:p>
          <w:p w:rsidR="002D7A22" w:rsidRDefault="002D7A22" w:rsidP="00990B38">
            <w:pPr>
              <w:rPr>
                <w:rFonts w:ascii="Arial" w:hAnsi="Arial" w:cs="Arial"/>
              </w:rPr>
            </w:pPr>
          </w:p>
          <w:p w:rsidR="002D7A22" w:rsidRPr="001A570B" w:rsidRDefault="002D7A22" w:rsidP="00990B38">
            <w:pPr>
              <w:rPr>
                <w:rFonts w:ascii="Arial" w:hAnsi="Arial" w:cs="Arial"/>
              </w:rPr>
            </w:pPr>
          </w:p>
        </w:tc>
        <w:tc>
          <w:tcPr>
            <w:tcW w:w="3686" w:type="dxa"/>
          </w:tcPr>
          <w:p w:rsidR="002D7A22" w:rsidRDefault="002D7A22" w:rsidP="00990B38">
            <w:pPr>
              <w:rPr>
                <w:rFonts w:ascii="Arial" w:hAnsi="Arial" w:cs="Arial"/>
              </w:rPr>
            </w:pPr>
            <w:r>
              <w:rPr>
                <w:rFonts w:ascii="Arial" w:hAnsi="Arial" w:cs="Arial"/>
              </w:rPr>
              <w:t xml:space="preserve">Improve communication skills in order to confidently speak to other people about my activity, and to confidently deliver my activity to the children </w:t>
            </w:r>
          </w:p>
        </w:tc>
        <w:tc>
          <w:tcPr>
            <w:tcW w:w="3544" w:type="dxa"/>
          </w:tcPr>
          <w:p w:rsidR="002D7A22" w:rsidRDefault="002D7A22" w:rsidP="00990B38">
            <w:pPr>
              <w:rPr>
                <w:rFonts w:ascii="Arial" w:hAnsi="Arial" w:cs="Arial"/>
              </w:rPr>
            </w:pPr>
            <w:r>
              <w:rPr>
                <w:rFonts w:cs="Arial"/>
                <w:sz w:val="24"/>
                <w:szCs w:val="24"/>
              </w:rPr>
              <w:t xml:space="preserve">Practice communicating with people, and ask other practitioners for advice. </w:t>
            </w:r>
          </w:p>
        </w:tc>
        <w:tc>
          <w:tcPr>
            <w:tcW w:w="2409" w:type="dxa"/>
          </w:tcPr>
          <w:p w:rsidR="002D7A22" w:rsidRDefault="002D7A22" w:rsidP="00990B38">
            <w:pPr>
              <w:rPr>
                <w:rFonts w:ascii="Arial" w:hAnsi="Arial" w:cs="Arial"/>
              </w:rPr>
            </w:pPr>
            <w:r>
              <w:rPr>
                <w:rFonts w:ascii="Arial" w:hAnsi="Arial" w:cs="Arial"/>
              </w:rPr>
              <w:t>Practitioners in settings, own research</w:t>
            </w:r>
          </w:p>
        </w:tc>
        <w:tc>
          <w:tcPr>
            <w:tcW w:w="1985" w:type="dxa"/>
          </w:tcPr>
          <w:p w:rsidR="002D7A22" w:rsidRDefault="00962A60" w:rsidP="00990B38">
            <w:pPr>
              <w:rPr>
                <w:rFonts w:ascii="Arial" w:hAnsi="Arial" w:cs="Arial"/>
              </w:rPr>
            </w:pPr>
            <w:r>
              <w:rPr>
                <w:rFonts w:ascii="Arial" w:hAnsi="Arial" w:cs="Arial"/>
              </w:rPr>
              <w:t xml:space="preserve">All the time, whenever possible. </w:t>
            </w:r>
          </w:p>
        </w:tc>
      </w:tr>
      <w:tr w:rsidR="002D7A22" w:rsidTr="00962A60">
        <w:tc>
          <w:tcPr>
            <w:tcW w:w="3119" w:type="dxa"/>
          </w:tcPr>
          <w:p w:rsidR="002D7A22" w:rsidRPr="000C5694" w:rsidRDefault="002D7A22" w:rsidP="00990B38">
            <w:pPr>
              <w:rPr>
                <w:rFonts w:ascii="Arial" w:hAnsi="Arial" w:cs="Arial"/>
              </w:rPr>
            </w:pPr>
            <w:r>
              <w:rPr>
                <w:rFonts w:ascii="Arial" w:hAnsi="Arial" w:cs="Arial"/>
              </w:rPr>
              <w:lastRenderedPageBreak/>
              <w:t xml:space="preserve">Skill- confidence </w:t>
            </w:r>
          </w:p>
          <w:p w:rsidR="002D7A22" w:rsidRDefault="002D7A22" w:rsidP="00990B38">
            <w:pPr>
              <w:rPr>
                <w:rFonts w:ascii="Arial" w:hAnsi="Arial" w:cs="Arial"/>
              </w:rPr>
            </w:pPr>
          </w:p>
          <w:p w:rsidR="002D7A22" w:rsidRDefault="002D7A22" w:rsidP="00990B38">
            <w:pPr>
              <w:rPr>
                <w:rFonts w:ascii="Arial" w:hAnsi="Arial" w:cs="Arial"/>
              </w:rPr>
            </w:pPr>
          </w:p>
          <w:p w:rsidR="002D7A22" w:rsidRPr="001A570B" w:rsidRDefault="002D7A22" w:rsidP="00990B38">
            <w:pPr>
              <w:rPr>
                <w:rFonts w:ascii="Arial" w:hAnsi="Arial" w:cs="Arial"/>
              </w:rPr>
            </w:pPr>
          </w:p>
        </w:tc>
        <w:tc>
          <w:tcPr>
            <w:tcW w:w="3686" w:type="dxa"/>
          </w:tcPr>
          <w:p w:rsidR="002D7A22" w:rsidRDefault="002D7A22" w:rsidP="00990B38">
            <w:pPr>
              <w:rPr>
                <w:rFonts w:ascii="Arial" w:hAnsi="Arial" w:cs="Arial"/>
              </w:rPr>
            </w:pPr>
            <w:r>
              <w:rPr>
                <w:rFonts w:ascii="Arial" w:hAnsi="Arial" w:cs="Arial"/>
              </w:rPr>
              <w:t>In order to begin to be more confident in preparing and carrying out activities, and believing that they are good and will work as opposed to being negative.</w:t>
            </w:r>
          </w:p>
        </w:tc>
        <w:tc>
          <w:tcPr>
            <w:tcW w:w="3544" w:type="dxa"/>
          </w:tcPr>
          <w:p w:rsidR="002D7A22" w:rsidRDefault="002D7A22" w:rsidP="00990B38">
            <w:pPr>
              <w:rPr>
                <w:rFonts w:ascii="Arial" w:hAnsi="Arial" w:cs="Arial"/>
              </w:rPr>
            </w:pPr>
            <w:r>
              <w:rPr>
                <w:rFonts w:ascii="Arial" w:hAnsi="Arial" w:cs="Arial"/>
              </w:rPr>
              <w:t xml:space="preserve">Through practicing planning and carrying out activities as much as possible and reflecting on them to see what needs to be improved for the activities to be as good as they can be so that I am confident to carry them out. </w:t>
            </w:r>
          </w:p>
        </w:tc>
        <w:tc>
          <w:tcPr>
            <w:tcW w:w="2409" w:type="dxa"/>
          </w:tcPr>
          <w:p w:rsidR="002D7A22" w:rsidRDefault="002D7A22" w:rsidP="00990B38">
            <w:pPr>
              <w:rPr>
                <w:rFonts w:ascii="Arial" w:hAnsi="Arial" w:cs="Arial"/>
              </w:rPr>
            </w:pPr>
            <w:r>
              <w:rPr>
                <w:rFonts w:ascii="Arial" w:hAnsi="Arial" w:cs="Arial"/>
              </w:rPr>
              <w:t>Practitioners in settings, own research</w:t>
            </w:r>
          </w:p>
        </w:tc>
        <w:tc>
          <w:tcPr>
            <w:tcW w:w="1985" w:type="dxa"/>
          </w:tcPr>
          <w:p w:rsidR="002D7A22" w:rsidRDefault="00962A60" w:rsidP="00990B38">
            <w:pPr>
              <w:rPr>
                <w:rFonts w:ascii="Arial" w:hAnsi="Arial" w:cs="Arial"/>
              </w:rPr>
            </w:pPr>
            <w:r>
              <w:rPr>
                <w:rFonts w:ascii="Arial" w:hAnsi="Arial" w:cs="Arial"/>
              </w:rPr>
              <w:t>All the time, whenever possible</w:t>
            </w:r>
          </w:p>
        </w:tc>
      </w:tr>
      <w:tr w:rsidR="002D7A22" w:rsidTr="00962A60">
        <w:tc>
          <w:tcPr>
            <w:tcW w:w="3119" w:type="dxa"/>
          </w:tcPr>
          <w:p w:rsidR="002D7A22" w:rsidRPr="000C5694" w:rsidRDefault="002D7A22" w:rsidP="00990B38">
            <w:pPr>
              <w:rPr>
                <w:rFonts w:ascii="Arial" w:hAnsi="Arial" w:cs="Arial"/>
              </w:rPr>
            </w:pPr>
            <w:r>
              <w:rPr>
                <w:rFonts w:ascii="Arial" w:hAnsi="Arial" w:cs="Arial"/>
              </w:rPr>
              <w:t xml:space="preserve">Value- inclusivity </w:t>
            </w:r>
          </w:p>
          <w:p w:rsidR="002D7A22" w:rsidRDefault="002D7A22" w:rsidP="00990B38">
            <w:pPr>
              <w:rPr>
                <w:rFonts w:ascii="Arial" w:hAnsi="Arial" w:cs="Arial"/>
              </w:rPr>
            </w:pPr>
          </w:p>
          <w:p w:rsidR="002D7A22" w:rsidRDefault="002D7A22" w:rsidP="00990B38">
            <w:pPr>
              <w:rPr>
                <w:rFonts w:ascii="Arial" w:hAnsi="Arial" w:cs="Arial"/>
              </w:rPr>
            </w:pPr>
          </w:p>
          <w:p w:rsidR="002D7A22" w:rsidRPr="001A570B" w:rsidRDefault="002D7A22" w:rsidP="00990B38">
            <w:pPr>
              <w:rPr>
                <w:rFonts w:ascii="Arial" w:hAnsi="Arial" w:cs="Arial"/>
              </w:rPr>
            </w:pPr>
          </w:p>
        </w:tc>
        <w:tc>
          <w:tcPr>
            <w:tcW w:w="3686" w:type="dxa"/>
          </w:tcPr>
          <w:p w:rsidR="002D7A22" w:rsidRDefault="002D7A22" w:rsidP="00990B38">
            <w:pPr>
              <w:rPr>
                <w:rFonts w:ascii="Arial" w:hAnsi="Arial" w:cs="Arial"/>
              </w:rPr>
            </w:pPr>
            <w:r>
              <w:rPr>
                <w:rFonts w:ascii="Arial" w:hAnsi="Arial" w:cs="Arial"/>
              </w:rPr>
              <w:t xml:space="preserve">To make sure that every activity that I plan involves every child, so that they can all be involved and not feel left out. </w:t>
            </w:r>
          </w:p>
        </w:tc>
        <w:tc>
          <w:tcPr>
            <w:tcW w:w="3544" w:type="dxa"/>
          </w:tcPr>
          <w:p w:rsidR="002D7A22" w:rsidRDefault="002D7A22" w:rsidP="00990B38">
            <w:pPr>
              <w:rPr>
                <w:rFonts w:ascii="Arial" w:hAnsi="Arial" w:cs="Arial"/>
              </w:rPr>
            </w:pPr>
            <w:r>
              <w:rPr>
                <w:rFonts w:ascii="Arial" w:hAnsi="Arial" w:cs="Arial"/>
              </w:rPr>
              <w:t xml:space="preserve">Through ensuring that all the activities are age and stage appropriate and ensuring that any child with a disability has the same chance as everybody else to be involved. </w:t>
            </w:r>
          </w:p>
        </w:tc>
        <w:tc>
          <w:tcPr>
            <w:tcW w:w="2409" w:type="dxa"/>
          </w:tcPr>
          <w:p w:rsidR="002D7A22" w:rsidRDefault="002D7A22" w:rsidP="00990B38">
            <w:pPr>
              <w:rPr>
                <w:rFonts w:ascii="Arial" w:hAnsi="Arial" w:cs="Arial"/>
              </w:rPr>
            </w:pPr>
            <w:r>
              <w:rPr>
                <w:rFonts w:ascii="Arial" w:hAnsi="Arial" w:cs="Arial"/>
              </w:rPr>
              <w:t>Practitioners in settings, own research</w:t>
            </w:r>
          </w:p>
        </w:tc>
        <w:tc>
          <w:tcPr>
            <w:tcW w:w="1985" w:type="dxa"/>
          </w:tcPr>
          <w:p w:rsidR="002D7A22" w:rsidRDefault="002D7A22" w:rsidP="00990B38">
            <w:pPr>
              <w:rPr>
                <w:rFonts w:ascii="Arial" w:hAnsi="Arial" w:cs="Arial"/>
              </w:rPr>
            </w:pPr>
            <w:r>
              <w:rPr>
                <w:rFonts w:ascii="Arial" w:hAnsi="Arial" w:cs="Arial"/>
              </w:rPr>
              <w:t xml:space="preserve">Whenever </w:t>
            </w:r>
            <w:r w:rsidR="00962A60">
              <w:rPr>
                <w:rFonts w:ascii="Arial" w:hAnsi="Arial" w:cs="Arial"/>
              </w:rPr>
              <w:t xml:space="preserve">I plan an activity or carry one out with the children </w:t>
            </w:r>
          </w:p>
        </w:tc>
      </w:tr>
      <w:tr w:rsidR="002D7A22" w:rsidTr="00962A60">
        <w:trPr>
          <w:trHeight w:val="1639"/>
        </w:trPr>
        <w:tc>
          <w:tcPr>
            <w:tcW w:w="3119" w:type="dxa"/>
          </w:tcPr>
          <w:p w:rsidR="002D7A22" w:rsidRPr="000C5694" w:rsidRDefault="002D7A22" w:rsidP="00990B38">
            <w:pPr>
              <w:rPr>
                <w:rFonts w:ascii="Arial" w:hAnsi="Arial" w:cs="Arial"/>
              </w:rPr>
            </w:pPr>
            <w:r>
              <w:rPr>
                <w:rFonts w:ascii="Arial" w:hAnsi="Arial" w:cs="Arial"/>
              </w:rPr>
              <w:t xml:space="preserve">Value- intuition </w:t>
            </w:r>
          </w:p>
          <w:p w:rsidR="002D7A22" w:rsidRDefault="002D7A22" w:rsidP="00990B38">
            <w:pPr>
              <w:rPr>
                <w:rFonts w:ascii="Arial" w:hAnsi="Arial" w:cs="Arial"/>
              </w:rPr>
            </w:pPr>
          </w:p>
          <w:p w:rsidR="002D7A22" w:rsidRDefault="002D7A22" w:rsidP="00990B38">
            <w:pPr>
              <w:rPr>
                <w:rFonts w:ascii="Arial" w:hAnsi="Arial" w:cs="Arial"/>
              </w:rPr>
            </w:pPr>
          </w:p>
          <w:p w:rsidR="002D7A22" w:rsidRPr="001A570B" w:rsidRDefault="002D7A22" w:rsidP="00990B38">
            <w:pPr>
              <w:rPr>
                <w:rFonts w:ascii="Arial" w:hAnsi="Arial" w:cs="Arial"/>
              </w:rPr>
            </w:pPr>
          </w:p>
        </w:tc>
        <w:tc>
          <w:tcPr>
            <w:tcW w:w="3686" w:type="dxa"/>
          </w:tcPr>
          <w:p w:rsidR="002D7A22" w:rsidRDefault="002D7A22" w:rsidP="00990B38">
            <w:pPr>
              <w:rPr>
                <w:rFonts w:ascii="Arial" w:hAnsi="Arial" w:cs="Arial"/>
              </w:rPr>
            </w:pPr>
            <w:r>
              <w:rPr>
                <w:rFonts w:ascii="Arial" w:hAnsi="Arial" w:cs="Arial"/>
              </w:rPr>
              <w:t xml:space="preserve">In order to be more independent when working with the children and planning activities, and to not rely on practitioners to tell me what to do or plan activities for me to carry out. </w:t>
            </w:r>
          </w:p>
        </w:tc>
        <w:tc>
          <w:tcPr>
            <w:tcW w:w="3544" w:type="dxa"/>
          </w:tcPr>
          <w:p w:rsidR="002D7A22" w:rsidRDefault="002D7A22" w:rsidP="00990B38">
            <w:pPr>
              <w:rPr>
                <w:rFonts w:ascii="Arial" w:hAnsi="Arial" w:cs="Arial"/>
              </w:rPr>
            </w:pPr>
            <w:r>
              <w:rPr>
                <w:rFonts w:ascii="Arial" w:hAnsi="Arial" w:cs="Arial"/>
              </w:rPr>
              <w:t xml:space="preserve">Through doing this, I will gain more independence and confidence to plan and carry out my own activities. </w:t>
            </w:r>
          </w:p>
        </w:tc>
        <w:tc>
          <w:tcPr>
            <w:tcW w:w="2409" w:type="dxa"/>
          </w:tcPr>
          <w:p w:rsidR="002D7A22" w:rsidRDefault="002D7A22" w:rsidP="00990B38">
            <w:pPr>
              <w:rPr>
                <w:rFonts w:ascii="Arial" w:hAnsi="Arial" w:cs="Arial"/>
              </w:rPr>
            </w:pPr>
            <w:r>
              <w:rPr>
                <w:rFonts w:ascii="Arial" w:hAnsi="Arial" w:cs="Arial"/>
              </w:rPr>
              <w:t>Practitioners in settings, own research</w:t>
            </w:r>
          </w:p>
        </w:tc>
        <w:tc>
          <w:tcPr>
            <w:tcW w:w="1985" w:type="dxa"/>
          </w:tcPr>
          <w:p w:rsidR="002D7A22" w:rsidRDefault="002D7A22" w:rsidP="00990B38">
            <w:pPr>
              <w:rPr>
                <w:rFonts w:ascii="Arial" w:hAnsi="Arial" w:cs="Arial"/>
              </w:rPr>
            </w:pPr>
            <w:r>
              <w:rPr>
                <w:rFonts w:ascii="Arial" w:hAnsi="Arial" w:cs="Arial"/>
              </w:rPr>
              <w:t>Whenever possible</w:t>
            </w:r>
          </w:p>
        </w:tc>
      </w:tr>
    </w:tbl>
    <w:p w:rsidR="002D7A22" w:rsidRDefault="002D7A22" w:rsidP="002D7A22"/>
    <w:p w:rsidR="00C42E91" w:rsidRDefault="00C42E91" w:rsidP="002D7A22"/>
    <w:p w:rsidR="00C42E91" w:rsidRDefault="00C42E91" w:rsidP="002D7A22"/>
    <w:p w:rsidR="00E329C0" w:rsidRDefault="00E329C0" w:rsidP="002D7A22"/>
    <w:p w:rsidR="002D7A22" w:rsidRDefault="002D7A22" w:rsidP="002D7A22"/>
    <w:p w:rsidR="002D7A22" w:rsidRPr="002D7A22" w:rsidRDefault="002D7A22" w:rsidP="002D7A22"/>
    <w:p w:rsidR="002D7A22" w:rsidRPr="002D7A22" w:rsidRDefault="002D7A22" w:rsidP="002D7A22"/>
    <w:p w:rsidR="002D7A22" w:rsidRPr="002D7A22" w:rsidRDefault="002D7A22" w:rsidP="002D7A22"/>
    <w:p w:rsidR="002D7A22" w:rsidRDefault="002D7A22" w:rsidP="002D7A22"/>
    <w:p w:rsidR="007B48D0" w:rsidRDefault="007B48D0" w:rsidP="007B48D0">
      <w:pPr>
        <w:tabs>
          <w:tab w:val="left" w:pos="2681"/>
        </w:tabs>
      </w:pPr>
    </w:p>
    <w:p w:rsidR="007B48D0" w:rsidRDefault="007B48D0" w:rsidP="007B48D0">
      <w:pPr>
        <w:tabs>
          <w:tab w:val="left" w:pos="2681"/>
        </w:tabs>
      </w:pPr>
    </w:p>
    <w:p w:rsidR="007B48D0" w:rsidRDefault="007B48D0" w:rsidP="007B48D0">
      <w:pPr>
        <w:tabs>
          <w:tab w:val="left" w:pos="2681"/>
        </w:tabs>
      </w:pPr>
    </w:p>
    <w:p w:rsidR="007B48D0" w:rsidRDefault="007B48D0" w:rsidP="007B48D0">
      <w:pPr>
        <w:tabs>
          <w:tab w:val="left" w:pos="2681"/>
        </w:tabs>
      </w:pPr>
    </w:p>
    <w:p w:rsidR="00F937AA" w:rsidRPr="00E329C0" w:rsidRDefault="00F937AA" w:rsidP="007B48D0">
      <w:pPr>
        <w:tabs>
          <w:tab w:val="left" w:pos="2681"/>
        </w:tabs>
        <w:jc w:val="center"/>
      </w:pPr>
      <w:r w:rsidRPr="00E329C0">
        <w:rPr>
          <w:u w:val="single"/>
          <w:lang w:val="en-US"/>
        </w:rPr>
        <w:lastRenderedPageBreak/>
        <w:t>Reference list</w:t>
      </w:r>
    </w:p>
    <w:p w:rsidR="00F937AA" w:rsidRPr="00E329C0" w:rsidRDefault="00F937AA" w:rsidP="00F937AA">
      <w:pPr>
        <w:jc w:val="center"/>
        <w:rPr>
          <w:u w:val="single"/>
          <w:lang w:val="en-US"/>
        </w:rPr>
      </w:pPr>
    </w:p>
    <w:p w:rsidR="00F937AA" w:rsidRPr="00E329C0" w:rsidRDefault="00F937AA" w:rsidP="00F937AA">
      <w:pPr>
        <w:rPr>
          <w:u w:val="single"/>
          <w:lang w:val="en-US"/>
        </w:rPr>
      </w:pPr>
      <w:r w:rsidRPr="00E329C0">
        <w:rPr>
          <w:u w:val="single"/>
          <w:lang w:val="en-US"/>
        </w:rPr>
        <w:t>Oral presentation:</w:t>
      </w:r>
    </w:p>
    <w:p w:rsidR="00F937AA" w:rsidRPr="00E329C0" w:rsidRDefault="00F937AA" w:rsidP="00F937AA">
      <w:pPr>
        <w:jc w:val="center"/>
        <w:rPr>
          <w:u w:val="single"/>
          <w:lang w:val="en-US"/>
        </w:rPr>
      </w:pPr>
    </w:p>
    <w:p w:rsidR="00F937AA" w:rsidRPr="00E329C0" w:rsidRDefault="00F937AA" w:rsidP="00F937AA">
      <w:pPr>
        <w:rPr>
          <w:lang w:val="en-US"/>
        </w:rPr>
      </w:pPr>
      <w:r w:rsidRPr="00E329C0">
        <w:rPr>
          <w:lang w:val="en-US"/>
        </w:rPr>
        <w:t xml:space="preserve">Bassot, B. (2016) </w:t>
      </w:r>
      <w:r w:rsidRPr="00E329C0">
        <w:rPr>
          <w:i/>
          <w:lang w:val="en-US"/>
        </w:rPr>
        <w:t>The reflective practice guide.</w:t>
      </w:r>
      <w:r w:rsidRPr="00E329C0">
        <w:rPr>
          <w:lang w:val="en-US"/>
        </w:rPr>
        <w:t xml:space="preserve"> Oxon: Routledge. [e-book]. Available at: </w:t>
      </w:r>
      <w:hyperlink r:id="rId9" w:history="1">
        <w:r w:rsidRPr="00E329C0">
          <w:rPr>
            <w:rStyle w:val="Hyperlink"/>
            <w:lang w:val="en-US"/>
          </w:rPr>
          <w:t>https://www-dawsonera-com.ezproxy.uwtsd.ac.uk/readonline/9781315768298</w:t>
        </w:r>
      </w:hyperlink>
      <w:r w:rsidRPr="00E329C0">
        <w:rPr>
          <w:lang w:val="en-US"/>
        </w:rPr>
        <w:t xml:space="preserve"> [Accessed: 3rd January 2018]. </w:t>
      </w:r>
    </w:p>
    <w:p w:rsidR="00F937AA" w:rsidRPr="00E329C0" w:rsidRDefault="00F937AA" w:rsidP="00F937AA">
      <w:pPr>
        <w:rPr>
          <w:lang w:val="en-US"/>
        </w:rPr>
      </w:pPr>
    </w:p>
    <w:p w:rsidR="00F937AA" w:rsidRPr="00E329C0" w:rsidRDefault="00F937AA" w:rsidP="00F937AA">
      <w:pPr>
        <w:rPr>
          <w:lang w:val="en-US"/>
        </w:rPr>
      </w:pPr>
      <w:r w:rsidRPr="00E329C0">
        <w:rPr>
          <w:lang w:val="en-US"/>
        </w:rPr>
        <w:t xml:space="preserve">Husebo, S. E., O’Regan, s. and netsel, D. (2015) ‘reflective practice and its role in simulation’, </w:t>
      </w:r>
      <w:r w:rsidRPr="00E329C0">
        <w:rPr>
          <w:i/>
          <w:lang w:val="en-US"/>
        </w:rPr>
        <w:t xml:space="preserve">clinical simulation in nursing, </w:t>
      </w:r>
      <w:r w:rsidRPr="00E329C0">
        <w:rPr>
          <w:lang w:val="en-US"/>
        </w:rPr>
        <w:t xml:space="preserve">volume 11, issue 8, August, PP. 368-375. [On-line]. </w:t>
      </w:r>
      <w:hyperlink r:id="rId10" w:history="1">
        <w:r w:rsidRPr="00E329C0">
          <w:rPr>
            <w:rStyle w:val="Hyperlink"/>
            <w:lang w:val="en-US"/>
          </w:rPr>
          <w:t>https://www-sciencedirect-com.ezproxy.uwtsd.ac.uk/science/article/pii/S1876139915000389#</w:t>
        </w:r>
      </w:hyperlink>
      <w:r w:rsidRPr="00E329C0">
        <w:rPr>
          <w:lang w:val="en-US"/>
        </w:rPr>
        <w:t>! [Accessed: 6</w:t>
      </w:r>
      <w:r w:rsidRPr="00E329C0">
        <w:rPr>
          <w:vertAlign w:val="superscript"/>
          <w:lang w:val="en-US"/>
        </w:rPr>
        <w:t>th</w:t>
      </w:r>
      <w:r w:rsidRPr="00E329C0">
        <w:rPr>
          <w:lang w:val="en-US"/>
        </w:rPr>
        <w:t xml:space="preserve"> January 2018]. </w:t>
      </w:r>
    </w:p>
    <w:p w:rsidR="00F937AA" w:rsidRPr="00E329C0" w:rsidRDefault="00F937AA" w:rsidP="00F937AA">
      <w:pPr>
        <w:rPr>
          <w:lang w:val="en-US"/>
        </w:rPr>
      </w:pPr>
    </w:p>
    <w:p w:rsidR="00F937AA" w:rsidRPr="00E329C0" w:rsidRDefault="00F937AA" w:rsidP="00F937AA">
      <w:pPr>
        <w:rPr>
          <w:lang w:val="en-US"/>
        </w:rPr>
      </w:pPr>
      <w:r w:rsidRPr="00E329C0">
        <w:rPr>
          <w:lang w:val="en-US"/>
        </w:rPr>
        <w:t xml:space="preserve">Open Learn (2018) ‘6.2 Gibb’s reflective cycle’ </w:t>
      </w:r>
      <w:hyperlink r:id="rId11" w:history="1">
        <w:r w:rsidRPr="00E329C0">
          <w:rPr>
            <w:rStyle w:val="Hyperlink"/>
            <w:lang w:val="en-US"/>
          </w:rPr>
          <w:t>http://www.open.edu/openlearn/education/learning-teach-becoming-reflective-practitioner/content-section-6.2</w:t>
        </w:r>
      </w:hyperlink>
      <w:r w:rsidRPr="00E329C0">
        <w:rPr>
          <w:lang w:val="en-US"/>
        </w:rPr>
        <w:t xml:space="preserve"> [accessed: 12th January 2018]. </w:t>
      </w:r>
    </w:p>
    <w:p w:rsidR="00F937AA" w:rsidRPr="00E329C0" w:rsidRDefault="00F937AA" w:rsidP="00F937AA">
      <w:pPr>
        <w:rPr>
          <w:lang w:val="en-US"/>
        </w:rPr>
      </w:pPr>
    </w:p>
    <w:p w:rsidR="00F937AA" w:rsidRPr="00E329C0" w:rsidRDefault="00F937AA" w:rsidP="00F937AA">
      <w:pPr>
        <w:rPr>
          <w:lang w:val="en-US"/>
        </w:rPr>
      </w:pPr>
      <w:r w:rsidRPr="00E329C0">
        <w:rPr>
          <w:lang w:val="en-US"/>
        </w:rPr>
        <w:t xml:space="preserve">Oxford Brookes University (2018) ‘Reflective writing: about Gibbs reflective cycle’ </w:t>
      </w:r>
      <w:hyperlink r:id="rId12" w:history="1">
        <w:r w:rsidRPr="00E329C0">
          <w:rPr>
            <w:rStyle w:val="Hyperlink"/>
            <w:lang w:val="en-US"/>
          </w:rPr>
          <w:t>https://www.brookes.ac.uk/students/upgrade/study-skills/reflective-writing-gibbs/</w:t>
        </w:r>
      </w:hyperlink>
      <w:r w:rsidRPr="00E329C0">
        <w:rPr>
          <w:lang w:val="en-US"/>
        </w:rPr>
        <w:t xml:space="preserve"> [Accessed: 5</w:t>
      </w:r>
      <w:r w:rsidRPr="00E329C0">
        <w:rPr>
          <w:vertAlign w:val="superscript"/>
          <w:lang w:val="en-US"/>
        </w:rPr>
        <w:t>th</w:t>
      </w:r>
      <w:r w:rsidRPr="00E329C0">
        <w:rPr>
          <w:lang w:val="en-US"/>
        </w:rPr>
        <w:t xml:space="preserve"> January 2018]. </w:t>
      </w:r>
    </w:p>
    <w:p w:rsidR="00F937AA" w:rsidRPr="00E329C0" w:rsidRDefault="00F937AA" w:rsidP="00F937AA">
      <w:pPr>
        <w:rPr>
          <w:lang w:val="en-US"/>
        </w:rPr>
      </w:pPr>
    </w:p>
    <w:p w:rsidR="00F937AA" w:rsidRPr="00E329C0" w:rsidRDefault="00F937AA" w:rsidP="00F937AA">
      <w:pPr>
        <w:rPr>
          <w:lang w:val="en-US"/>
        </w:rPr>
      </w:pPr>
      <w:r w:rsidRPr="00E329C0">
        <w:rPr>
          <w:lang w:val="en-US"/>
        </w:rPr>
        <w:t xml:space="preserve">Vince, R. (1998) ‘Behind and beyond Kolb’s learning cycle’, </w:t>
      </w:r>
      <w:r w:rsidRPr="00E329C0">
        <w:rPr>
          <w:i/>
          <w:lang w:val="en-US"/>
        </w:rPr>
        <w:t xml:space="preserve">Journal of management education, </w:t>
      </w:r>
      <w:r w:rsidRPr="00E329C0">
        <w:rPr>
          <w:lang w:val="en-US"/>
        </w:rPr>
        <w:t xml:space="preserve">volume 22, issue 3, June, pp. 304-319. [On-line]. </w:t>
      </w:r>
      <w:hyperlink r:id="rId13" w:history="1">
        <w:r w:rsidRPr="00E329C0">
          <w:rPr>
            <w:rStyle w:val="Hyperlink"/>
            <w:lang w:val="en-US"/>
          </w:rPr>
          <w:t>https://search-proquest-com.ezproxy.uwtsd.ac.uk/docview/195710411?OpenUrlRefId=info:xri/sid:primo&amp;accountid=130472</w:t>
        </w:r>
      </w:hyperlink>
      <w:r w:rsidRPr="00E329C0">
        <w:rPr>
          <w:lang w:val="en-US"/>
        </w:rPr>
        <w:t xml:space="preserve"> [Accessed: 16</w:t>
      </w:r>
      <w:r w:rsidRPr="00E329C0">
        <w:rPr>
          <w:vertAlign w:val="superscript"/>
          <w:lang w:val="en-US"/>
        </w:rPr>
        <w:t>th</w:t>
      </w:r>
      <w:r w:rsidRPr="00E329C0">
        <w:rPr>
          <w:lang w:val="en-US"/>
        </w:rPr>
        <w:t xml:space="preserve"> January 2018]. </w:t>
      </w:r>
    </w:p>
    <w:p w:rsidR="00F937AA" w:rsidRPr="00E329C0" w:rsidRDefault="00F937AA" w:rsidP="00F937AA">
      <w:pPr>
        <w:rPr>
          <w:lang w:val="en-US"/>
        </w:rPr>
      </w:pPr>
    </w:p>
    <w:p w:rsidR="00F937AA" w:rsidRPr="00E329C0" w:rsidRDefault="00F937AA" w:rsidP="00F937AA">
      <w:pPr>
        <w:rPr>
          <w:lang w:val="en-US"/>
        </w:rPr>
      </w:pPr>
      <w:r w:rsidRPr="00E329C0">
        <w:rPr>
          <w:lang w:val="en-US"/>
        </w:rPr>
        <w:t xml:space="preserve">Naturesacademy.org (2018) ‘the benefits of experiential learning’ </w:t>
      </w:r>
      <w:hyperlink r:id="rId14" w:history="1">
        <w:r w:rsidRPr="00E329C0">
          <w:rPr>
            <w:rStyle w:val="Hyperlink"/>
            <w:lang w:val="en-US"/>
          </w:rPr>
          <w:t>https://www.naturesacademy.org/educator-resources/benefits-experiential-learning/</w:t>
        </w:r>
      </w:hyperlink>
      <w:r w:rsidRPr="00E329C0">
        <w:rPr>
          <w:lang w:val="en-US"/>
        </w:rPr>
        <w:t xml:space="preserve"> [Accessed: 14</w:t>
      </w:r>
      <w:r w:rsidRPr="00E329C0">
        <w:rPr>
          <w:vertAlign w:val="superscript"/>
          <w:lang w:val="en-US"/>
        </w:rPr>
        <w:t>th</w:t>
      </w:r>
      <w:r w:rsidRPr="00E329C0">
        <w:rPr>
          <w:lang w:val="en-US"/>
        </w:rPr>
        <w:t xml:space="preserve"> January 2018]. </w:t>
      </w:r>
    </w:p>
    <w:p w:rsidR="00F937AA" w:rsidRPr="00E329C0" w:rsidRDefault="00F937AA" w:rsidP="00F937AA">
      <w:pPr>
        <w:rPr>
          <w:lang w:val="en-US"/>
        </w:rPr>
      </w:pPr>
    </w:p>
    <w:p w:rsidR="00F937AA" w:rsidRPr="00E329C0" w:rsidRDefault="00F937AA" w:rsidP="00F937AA">
      <w:pPr>
        <w:rPr>
          <w:lang w:val="en-US"/>
        </w:rPr>
      </w:pPr>
    </w:p>
    <w:p w:rsidR="00E329C0" w:rsidRPr="00E329C0" w:rsidRDefault="00F937AA" w:rsidP="00F937AA">
      <w:pPr>
        <w:rPr>
          <w:u w:val="single"/>
          <w:lang w:val="en-US"/>
        </w:rPr>
      </w:pPr>
      <w:r w:rsidRPr="00E329C0">
        <w:rPr>
          <w:u w:val="single"/>
          <w:lang w:val="en-US"/>
        </w:rPr>
        <w:t>Briefing paper</w:t>
      </w:r>
    </w:p>
    <w:p w:rsidR="00E329C0" w:rsidRPr="00E329C0" w:rsidRDefault="00E329C0" w:rsidP="00F937AA">
      <w:pPr>
        <w:rPr>
          <w:lang w:val="en-US"/>
        </w:rPr>
      </w:pPr>
    </w:p>
    <w:p w:rsidR="00E329C0" w:rsidRPr="00E329C0" w:rsidRDefault="00E329C0" w:rsidP="00F937AA">
      <w:pPr>
        <w:rPr>
          <w:lang w:val="en-US"/>
        </w:rPr>
      </w:pPr>
      <w:r w:rsidRPr="00E329C0">
        <w:rPr>
          <w:lang w:val="en-US"/>
        </w:rPr>
        <w:t xml:space="preserve">Bassot, B. (2016) </w:t>
      </w:r>
      <w:r w:rsidRPr="00E329C0">
        <w:rPr>
          <w:i/>
          <w:lang w:val="en-US"/>
        </w:rPr>
        <w:t>The reflective practice guide.</w:t>
      </w:r>
      <w:r w:rsidRPr="00E329C0">
        <w:rPr>
          <w:lang w:val="en-US"/>
        </w:rPr>
        <w:t xml:space="preserve"> Oxon: Routledge. [e-book]. Available at: </w:t>
      </w:r>
      <w:hyperlink r:id="rId15" w:history="1">
        <w:r w:rsidRPr="00E329C0">
          <w:rPr>
            <w:rStyle w:val="Hyperlink"/>
            <w:lang w:val="en-US"/>
          </w:rPr>
          <w:t>https://www-dawsonera-com.ezproxy.uwtsd.ac.uk/readonline/9781315768298</w:t>
        </w:r>
      </w:hyperlink>
      <w:r w:rsidRPr="00E329C0">
        <w:rPr>
          <w:lang w:val="en-US"/>
        </w:rPr>
        <w:t xml:space="preserve"> [Accessed: 3rd January 2018]. </w:t>
      </w:r>
    </w:p>
    <w:p w:rsidR="00E329C0" w:rsidRPr="00E329C0" w:rsidRDefault="00E329C0" w:rsidP="00F937AA">
      <w:pPr>
        <w:rPr>
          <w:lang w:val="en-US"/>
        </w:rPr>
      </w:pPr>
      <w:r w:rsidRPr="00E329C0">
        <w:rPr>
          <w:lang w:val="en-US"/>
        </w:rPr>
        <w:lastRenderedPageBreak/>
        <w:t xml:space="preserve">Cambridge-community.org (no date) ‘getting started with reflective practice. Diagram of Gibbs’ reflective cycle’ </w:t>
      </w:r>
      <w:hyperlink r:id="rId16" w:history="1">
        <w:r w:rsidRPr="00E329C0">
          <w:rPr>
            <w:rStyle w:val="Hyperlink"/>
            <w:lang w:val="en-US"/>
          </w:rPr>
          <w:t>https://www.cambridge-community.org.uk/professional-development/gswrp/index.html</w:t>
        </w:r>
      </w:hyperlink>
      <w:r w:rsidRPr="00E329C0">
        <w:rPr>
          <w:lang w:val="en-US"/>
        </w:rPr>
        <w:t xml:space="preserve"> [Accessed: 22</w:t>
      </w:r>
      <w:r w:rsidRPr="00E329C0">
        <w:rPr>
          <w:vertAlign w:val="superscript"/>
          <w:lang w:val="en-US"/>
        </w:rPr>
        <w:t>nd</w:t>
      </w:r>
      <w:r w:rsidRPr="00E329C0">
        <w:rPr>
          <w:lang w:val="en-US"/>
        </w:rPr>
        <w:t xml:space="preserve"> January 2018]. </w:t>
      </w:r>
    </w:p>
    <w:p w:rsidR="00E329C0" w:rsidRDefault="00E329C0" w:rsidP="00F937AA">
      <w:pPr>
        <w:rPr>
          <w:lang w:val="en-US"/>
        </w:rPr>
      </w:pPr>
    </w:p>
    <w:p w:rsidR="00E329C0" w:rsidRPr="00E329C0" w:rsidRDefault="00E329C0" w:rsidP="00F937AA">
      <w:pPr>
        <w:rPr>
          <w:lang w:val="en-US"/>
        </w:rPr>
      </w:pPr>
      <w:r w:rsidRPr="00E329C0">
        <w:rPr>
          <w:lang w:val="en-US"/>
        </w:rPr>
        <w:t xml:space="preserve">LearnHigher (2010) ‘reflection’ </w:t>
      </w:r>
      <w:hyperlink r:id="rId17" w:history="1">
        <w:r w:rsidRPr="00E329C0">
          <w:rPr>
            <w:rStyle w:val="Hyperlink"/>
            <w:lang w:val="en-US"/>
          </w:rPr>
          <w:t>http://www.learnhigher.ac.uk/wp-content/uploads/Reflection1.pdf</w:t>
        </w:r>
      </w:hyperlink>
      <w:r w:rsidRPr="00E329C0">
        <w:rPr>
          <w:lang w:val="en-US"/>
        </w:rPr>
        <w:t xml:space="preserve"> [Accessed: 14</w:t>
      </w:r>
      <w:r w:rsidRPr="00E329C0">
        <w:rPr>
          <w:vertAlign w:val="superscript"/>
          <w:lang w:val="en-US"/>
        </w:rPr>
        <w:t>th</w:t>
      </w:r>
      <w:r w:rsidRPr="00E329C0">
        <w:rPr>
          <w:lang w:val="en-US"/>
        </w:rPr>
        <w:t xml:space="preserve"> January 2018]. </w:t>
      </w:r>
    </w:p>
    <w:p w:rsidR="00E329C0" w:rsidRDefault="00E329C0" w:rsidP="00F937AA">
      <w:pPr>
        <w:rPr>
          <w:lang w:val="en-US"/>
        </w:rPr>
      </w:pPr>
    </w:p>
    <w:p w:rsidR="00E329C0" w:rsidRPr="00E329C0" w:rsidRDefault="00E329C0" w:rsidP="00F937AA">
      <w:pPr>
        <w:rPr>
          <w:lang w:val="en-US"/>
        </w:rPr>
      </w:pPr>
      <w:r w:rsidRPr="00E329C0">
        <w:rPr>
          <w:lang w:val="en-US"/>
        </w:rPr>
        <w:t xml:space="preserve">Lindon, J. (2012) </w:t>
      </w:r>
      <w:r w:rsidRPr="00E329C0">
        <w:rPr>
          <w:i/>
          <w:lang w:val="en-US"/>
        </w:rPr>
        <w:t xml:space="preserve">Reflective practice and early years proffessionalism. </w:t>
      </w:r>
      <w:r w:rsidRPr="00E329C0">
        <w:rPr>
          <w:lang w:val="en-US"/>
        </w:rPr>
        <w:t>(2</w:t>
      </w:r>
      <w:r w:rsidRPr="00E329C0">
        <w:rPr>
          <w:vertAlign w:val="superscript"/>
          <w:lang w:val="en-US"/>
        </w:rPr>
        <w:t>nd</w:t>
      </w:r>
      <w:r w:rsidRPr="00E329C0">
        <w:rPr>
          <w:lang w:val="en-US"/>
        </w:rPr>
        <w:t xml:space="preserve"> ed). London: Hodder education. [e-book]. Available at: </w:t>
      </w:r>
      <w:hyperlink r:id="rId18" w:history="1">
        <w:r w:rsidRPr="00E329C0">
          <w:rPr>
            <w:rStyle w:val="Hyperlink"/>
            <w:lang w:val="en-US"/>
          </w:rPr>
          <w:t>https://www-dawsonera-com.ezproxy.uwtsd.ac.uk/readonline/9781444167214</w:t>
        </w:r>
      </w:hyperlink>
      <w:r w:rsidRPr="00E329C0">
        <w:rPr>
          <w:lang w:val="en-US"/>
        </w:rPr>
        <w:t xml:space="preserve"> [Accessed: 12</w:t>
      </w:r>
      <w:r w:rsidRPr="00E329C0">
        <w:rPr>
          <w:vertAlign w:val="superscript"/>
          <w:lang w:val="en-US"/>
        </w:rPr>
        <w:t>th</w:t>
      </w:r>
      <w:r w:rsidRPr="00E329C0">
        <w:rPr>
          <w:lang w:val="en-US"/>
        </w:rPr>
        <w:t xml:space="preserve"> January 2018]. </w:t>
      </w:r>
    </w:p>
    <w:p w:rsidR="00E329C0" w:rsidRDefault="00E329C0" w:rsidP="00F937AA">
      <w:pPr>
        <w:rPr>
          <w:lang w:val="en-US"/>
        </w:rPr>
      </w:pPr>
    </w:p>
    <w:p w:rsidR="00E329C0" w:rsidRPr="00E329C0" w:rsidRDefault="00E329C0" w:rsidP="00F937AA">
      <w:pPr>
        <w:rPr>
          <w:lang w:val="en-US"/>
        </w:rPr>
      </w:pPr>
      <w:r w:rsidRPr="00E329C0">
        <w:rPr>
          <w:lang w:val="en-US"/>
        </w:rPr>
        <w:t xml:space="preserve">McGregor, D. and Cartwright, L. (2011) </w:t>
      </w:r>
      <w:r w:rsidRPr="00E329C0">
        <w:rPr>
          <w:i/>
          <w:lang w:val="en-US"/>
        </w:rPr>
        <w:t xml:space="preserve">Developing reflective practice. </w:t>
      </w:r>
      <w:r w:rsidRPr="00E329C0">
        <w:rPr>
          <w:lang w:val="en-US"/>
        </w:rPr>
        <w:t xml:space="preserve">England: Open University Press. [e-book]. Available at: </w:t>
      </w:r>
      <w:hyperlink r:id="rId19" w:history="1">
        <w:r w:rsidRPr="00E329C0">
          <w:rPr>
            <w:rStyle w:val="Hyperlink"/>
            <w:lang w:val="en-US"/>
          </w:rPr>
          <w:t>https://www-dawsonera-com.ezproxy.uwtsd.ac.uk/readonline/9780335242597</w:t>
        </w:r>
      </w:hyperlink>
      <w:r w:rsidRPr="00E329C0">
        <w:rPr>
          <w:lang w:val="en-US"/>
        </w:rPr>
        <w:t xml:space="preserve"> [Accessed: 14</w:t>
      </w:r>
      <w:r w:rsidRPr="00E329C0">
        <w:rPr>
          <w:vertAlign w:val="superscript"/>
          <w:lang w:val="en-US"/>
        </w:rPr>
        <w:t>th</w:t>
      </w:r>
      <w:r w:rsidRPr="00E329C0">
        <w:rPr>
          <w:lang w:val="en-US"/>
        </w:rPr>
        <w:t xml:space="preserve"> January 2018]. </w:t>
      </w:r>
    </w:p>
    <w:p w:rsidR="00E329C0" w:rsidRDefault="00E329C0" w:rsidP="00F937AA">
      <w:pPr>
        <w:rPr>
          <w:lang w:val="en-US"/>
        </w:rPr>
      </w:pPr>
    </w:p>
    <w:p w:rsidR="00E329C0" w:rsidRDefault="00E329C0" w:rsidP="00F937AA">
      <w:pPr>
        <w:rPr>
          <w:lang w:val="en-US"/>
        </w:rPr>
      </w:pPr>
      <w:r w:rsidRPr="00E329C0">
        <w:rPr>
          <w:lang w:val="en-US"/>
        </w:rPr>
        <w:t xml:space="preserve">Millington, A. (2013) ‘A brief introduction to reflective practice’, </w:t>
      </w:r>
      <w:r w:rsidRPr="00E329C0">
        <w:rPr>
          <w:i/>
          <w:lang w:val="en-US"/>
        </w:rPr>
        <w:t xml:space="preserve">The optician, </w:t>
      </w:r>
      <w:r w:rsidRPr="00E329C0">
        <w:rPr>
          <w:lang w:val="en-US"/>
        </w:rPr>
        <w:t xml:space="preserve">volume 246, issue 6414, August, PP. 14-15. [On-line]. </w:t>
      </w:r>
      <w:hyperlink r:id="rId20" w:history="1">
        <w:r w:rsidRPr="00E329C0">
          <w:rPr>
            <w:rStyle w:val="Hyperlink"/>
            <w:lang w:val="en-US"/>
          </w:rPr>
          <w:t>https://search-proquest-com.ezproxy.uwtsd.ac.uk/docview/1431944975?accountid=130472&amp;rfr_id=info%3Axri%2Fsid%3Aprimo</w:t>
        </w:r>
      </w:hyperlink>
      <w:r w:rsidRPr="00E329C0">
        <w:rPr>
          <w:lang w:val="en-US"/>
        </w:rPr>
        <w:t xml:space="preserve"> [Accessed: 20</w:t>
      </w:r>
      <w:r w:rsidRPr="00E329C0">
        <w:rPr>
          <w:vertAlign w:val="superscript"/>
          <w:lang w:val="en-US"/>
        </w:rPr>
        <w:t>th</w:t>
      </w:r>
      <w:r w:rsidRPr="00E329C0">
        <w:rPr>
          <w:lang w:val="en-US"/>
        </w:rPr>
        <w:t xml:space="preserve"> January 2018].  </w:t>
      </w:r>
    </w:p>
    <w:p w:rsidR="0086003B" w:rsidRDefault="0086003B" w:rsidP="00F937AA">
      <w:pPr>
        <w:rPr>
          <w:lang w:val="en-US"/>
        </w:rPr>
      </w:pPr>
    </w:p>
    <w:p w:rsidR="0086003B" w:rsidRPr="00E329C0" w:rsidRDefault="0086003B" w:rsidP="00F937AA">
      <w:pPr>
        <w:rPr>
          <w:lang w:val="en-US"/>
        </w:rPr>
      </w:pPr>
      <w:r w:rsidRPr="00E329C0">
        <w:rPr>
          <w:lang w:val="en-US"/>
        </w:rPr>
        <w:t xml:space="preserve">Oxford Brookes University (2018) ‘Reflective writing: about Gibbs reflective cycle’ </w:t>
      </w:r>
      <w:hyperlink r:id="rId21" w:history="1">
        <w:r w:rsidRPr="00E329C0">
          <w:rPr>
            <w:rStyle w:val="Hyperlink"/>
            <w:lang w:val="en-US"/>
          </w:rPr>
          <w:t>https://www.brookes.ac.uk/students/upgrade/study-skills/reflective-writing-gibbs/</w:t>
        </w:r>
      </w:hyperlink>
      <w:r w:rsidRPr="00E329C0">
        <w:rPr>
          <w:lang w:val="en-US"/>
        </w:rPr>
        <w:t xml:space="preserve"> [Accessed: 5</w:t>
      </w:r>
      <w:r w:rsidRPr="00E329C0">
        <w:rPr>
          <w:vertAlign w:val="superscript"/>
          <w:lang w:val="en-US"/>
        </w:rPr>
        <w:t>th</w:t>
      </w:r>
      <w:r w:rsidRPr="00E329C0">
        <w:rPr>
          <w:lang w:val="en-US"/>
        </w:rPr>
        <w:t xml:space="preserve"> January 2018]. </w:t>
      </w:r>
    </w:p>
    <w:p w:rsidR="00E329C0" w:rsidRDefault="00E329C0" w:rsidP="00F937AA">
      <w:pPr>
        <w:rPr>
          <w:lang w:val="en-US"/>
        </w:rPr>
      </w:pPr>
    </w:p>
    <w:p w:rsidR="00E329C0" w:rsidRPr="00E329C0" w:rsidRDefault="00E329C0" w:rsidP="00F937AA">
      <w:pPr>
        <w:rPr>
          <w:lang w:val="en-US"/>
        </w:rPr>
      </w:pPr>
      <w:r w:rsidRPr="00E329C0">
        <w:rPr>
          <w:lang w:val="en-US"/>
        </w:rPr>
        <w:t xml:space="preserve">Pacey.org (2016) ‘Developing self reflective practice’ </w:t>
      </w:r>
      <w:hyperlink r:id="rId22" w:history="1">
        <w:r w:rsidRPr="00E329C0">
          <w:rPr>
            <w:rStyle w:val="Hyperlink"/>
            <w:lang w:val="en-US"/>
          </w:rPr>
          <w:t>https://www.pacey.org.uk/Pacey/media/Website-files/PACEY%20member%20practice%20guides%20(PDFs)/PG04-self-reflective-practice.pdf</w:t>
        </w:r>
      </w:hyperlink>
      <w:r w:rsidRPr="00E329C0">
        <w:rPr>
          <w:lang w:val="en-US"/>
        </w:rPr>
        <w:t xml:space="preserve"> [Accessed: 8</w:t>
      </w:r>
      <w:r w:rsidRPr="00E329C0">
        <w:rPr>
          <w:vertAlign w:val="superscript"/>
          <w:lang w:val="en-US"/>
        </w:rPr>
        <w:t>th</w:t>
      </w:r>
      <w:r w:rsidRPr="00E329C0">
        <w:rPr>
          <w:lang w:val="en-US"/>
        </w:rPr>
        <w:t xml:space="preserve"> January 2018]. </w:t>
      </w:r>
    </w:p>
    <w:p w:rsidR="00E329C0" w:rsidRDefault="00E329C0" w:rsidP="00F937AA">
      <w:pPr>
        <w:rPr>
          <w:lang w:val="en-US"/>
        </w:rPr>
      </w:pPr>
    </w:p>
    <w:p w:rsidR="00E329C0" w:rsidRPr="00E329C0" w:rsidRDefault="00E329C0" w:rsidP="00F937AA">
      <w:pPr>
        <w:rPr>
          <w:lang w:val="en-US"/>
        </w:rPr>
      </w:pPr>
      <w:r w:rsidRPr="00E329C0">
        <w:rPr>
          <w:lang w:val="en-US"/>
        </w:rPr>
        <w:t xml:space="preserve">Participatorymethods.org (no date) ‘Reflective Practice’. </w:t>
      </w:r>
      <w:hyperlink r:id="rId23" w:history="1">
        <w:r w:rsidRPr="00E329C0">
          <w:rPr>
            <w:rStyle w:val="Hyperlink"/>
            <w:lang w:val="en-US"/>
          </w:rPr>
          <w:t>http://www.participatorymethods.org/method/reflective-practice</w:t>
        </w:r>
      </w:hyperlink>
      <w:r w:rsidRPr="00E329C0">
        <w:rPr>
          <w:lang w:val="en-US"/>
        </w:rPr>
        <w:t xml:space="preserve"> [Accessed: 19</w:t>
      </w:r>
      <w:r w:rsidRPr="00E329C0">
        <w:rPr>
          <w:vertAlign w:val="superscript"/>
          <w:lang w:val="en-US"/>
        </w:rPr>
        <w:t>th</w:t>
      </w:r>
      <w:r w:rsidRPr="00E329C0">
        <w:rPr>
          <w:lang w:val="en-US"/>
        </w:rPr>
        <w:t xml:space="preserve"> January 2018]. </w:t>
      </w:r>
    </w:p>
    <w:p w:rsidR="002D7A22" w:rsidRDefault="002D7A22"/>
    <w:p w:rsidR="002D7A22" w:rsidRDefault="002D7A22" w:rsidP="002D7A22">
      <w:pPr>
        <w:tabs>
          <w:tab w:val="left" w:pos="2681"/>
        </w:tabs>
      </w:pPr>
    </w:p>
    <w:p w:rsidR="002D7A22" w:rsidRPr="002D7A22" w:rsidRDefault="002D7A22" w:rsidP="00F937AA"/>
    <w:sectPr w:rsidR="002D7A22" w:rsidRPr="002D7A22" w:rsidSect="00516771">
      <w:headerReference w:type="default" r:id="rId24"/>
      <w:footerReference w:type="default" r:id="rId25"/>
      <w:pgSz w:w="16840" w:h="1190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367BA" w:rsidRDefault="003367BA" w:rsidP="00516771">
      <w:r>
        <w:separator/>
      </w:r>
    </w:p>
  </w:endnote>
  <w:endnote w:type="continuationSeparator" w:id="0">
    <w:p w:rsidR="003367BA" w:rsidRDefault="003367BA" w:rsidP="005167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D7A22" w:rsidRDefault="002D7A22">
    <w:pPr>
      <w:pStyle w:val="Footer"/>
    </w:pPr>
  </w:p>
  <w:p w:rsidR="002D7A22" w:rsidRDefault="002D7A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367BA" w:rsidRDefault="003367BA" w:rsidP="00516771">
      <w:r>
        <w:separator/>
      </w:r>
    </w:p>
  </w:footnote>
  <w:footnote w:type="continuationSeparator" w:id="0">
    <w:p w:rsidR="003367BA" w:rsidRDefault="003367BA" w:rsidP="0051677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D7A22" w:rsidRPr="002D7A22" w:rsidRDefault="002D7A22">
    <w:pPr>
      <w:pStyle w:val="Header"/>
      <w:rPr>
        <w:lang w:val="en-US"/>
      </w:rPr>
    </w:pPr>
    <w:r>
      <w:rPr>
        <w:lang w:val="en-US"/>
      </w:rPr>
      <w:t>Student number- 1600714</w:t>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t>EAEE5002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2D14CD"/>
    <w:multiLevelType w:val="hybridMultilevel"/>
    <w:tmpl w:val="F740EB8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A82177"/>
    <w:multiLevelType w:val="hybridMultilevel"/>
    <w:tmpl w:val="F214ABF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441527"/>
    <w:multiLevelType w:val="hybridMultilevel"/>
    <w:tmpl w:val="4F1C39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275BBA"/>
    <w:multiLevelType w:val="hybridMultilevel"/>
    <w:tmpl w:val="58BCA4D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4401FC"/>
    <w:multiLevelType w:val="hybridMultilevel"/>
    <w:tmpl w:val="8E4A39D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2F7DCC"/>
    <w:multiLevelType w:val="hybridMultilevel"/>
    <w:tmpl w:val="973EA84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5"/>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771"/>
    <w:rsid w:val="00034838"/>
    <w:rsid w:val="00036D90"/>
    <w:rsid w:val="00067723"/>
    <w:rsid w:val="000D209E"/>
    <w:rsid w:val="001064FF"/>
    <w:rsid w:val="0012319F"/>
    <w:rsid w:val="00161484"/>
    <w:rsid w:val="0018460C"/>
    <w:rsid w:val="001B40E2"/>
    <w:rsid w:val="001C06C8"/>
    <w:rsid w:val="001E40BE"/>
    <w:rsid w:val="001F6DED"/>
    <w:rsid w:val="002626DD"/>
    <w:rsid w:val="0026481B"/>
    <w:rsid w:val="002D314B"/>
    <w:rsid w:val="002D7512"/>
    <w:rsid w:val="002D7A22"/>
    <w:rsid w:val="0032521D"/>
    <w:rsid w:val="003367BA"/>
    <w:rsid w:val="0034174A"/>
    <w:rsid w:val="00355119"/>
    <w:rsid w:val="00363491"/>
    <w:rsid w:val="003B3AC1"/>
    <w:rsid w:val="00401A37"/>
    <w:rsid w:val="004A3C62"/>
    <w:rsid w:val="004A4EF8"/>
    <w:rsid w:val="004B06EA"/>
    <w:rsid w:val="004D1170"/>
    <w:rsid w:val="004E6278"/>
    <w:rsid w:val="00516771"/>
    <w:rsid w:val="005168D3"/>
    <w:rsid w:val="0052317C"/>
    <w:rsid w:val="00622DA2"/>
    <w:rsid w:val="00693125"/>
    <w:rsid w:val="00697290"/>
    <w:rsid w:val="00703E48"/>
    <w:rsid w:val="0072283F"/>
    <w:rsid w:val="00740D66"/>
    <w:rsid w:val="00782024"/>
    <w:rsid w:val="007B48D0"/>
    <w:rsid w:val="007C51D1"/>
    <w:rsid w:val="007E1CAC"/>
    <w:rsid w:val="007E7C44"/>
    <w:rsid w:val="008116B2"/>
    <w:rsid w:val="008120F9"/>
    <w:rsid w:val="0086003B"/>
    <w:rsid w:val="008B7F99"/>
    <w:rsid w:val="008C53A9"/>
    <w:rsid w:val="009022CA"/>
    <w:rsid w:val="00902CF4"/>
    <w:rsid w:val="009257E5"/>
    <w:rsid w:val="00953098"/>
    <w:rsid w:val="00962A60"/>
    <w:rsid w:val="00977962"/>
    <w:rsid w:val="009A09AE"/>
    <w:rsid w:val="009B41A6"/>
    <w:rsid w:val="009B634A"/>
    <w:rsid w:val="009F2D86"/>
    <w:rsid w:val="009F3B22"/>
    <w:rsid w:val="00A1343C"/>
    <w:rsid w:val="00A14E9A"/>
    <w:rsid w:val="00A36A52"/>
    <w:rsid w:val="00A5586E"/>
    <w:rsid w:val="00A6219F"/>
    <w:rsid w:val="00AC327B"/>
    <w:rsid w:val="00AC5FA9"/>
    <w:rsid w:val="00AE3372"/>
    <w:rsid w:val="00B06187"/>
    <w:rsid w:val="00B44052"/>
    <w:rsid w:val="00B5697C"/>
    <w:rsid w:val="00B60501"/>
    <w:rsid w:val="00B64629"/>
    <w:rsid w:val="00B65CCA"/>
    <w:rsid w:val="00BB2B94"/>
    <w:rsid w:val="00BC42BA"/>
    <w:rsid w:val="00BE5307"/>
    <w:rsid w:val="00C00D8B"/>
    <w:rsid w:val="00C22D00"/>
    <w:rsid w:val="00C264B7"/>
    <w:rsid w:val="00C36F0E"/>
    <w:rsid w:val="00C42E91"/>
    <w:rsid w:val="00C45A9A"/>
    <w:rsid w:val="00C71F33"/>
    <w:rsid w:val="00C723F8"/>
    <w:rsid w:val="00CB28AB"/>
    <w:rsid w:val="00CB3875"/>
    <w:rsid w:val="00CC7F3F"/>
    <w:rsid w:val="00CE0188"/>
    <w:rsid w:val="00CE70CF"/>
    <w:rsid w:val="00D16E35"/>
    <w:rsid w:val="00D4386B"/>
    <w:rsid w:val="00D55303"/>
    <w:rsid w:val="00D70C03"/>
    <w:rsid w:val="00D84A36"/>
    <w:rsid w:val="00D9110F"/>
    <w:rsid w:val="00DE4B8D"/>
    <w:rsid w:val="00E329C0"/>
    <w:rsid w:val="00E81132"/>
    <w:rsid w:val="00EB5C70"/>
    <w:rsid w:val="00EC1BB6"/>
    <w:rsid w:val="00EF4C08"/>
    <w:rsid w:val="00F0147A"/>
    <w:rsid w:val="00F71370"/>
    <w:rsid w:val="00F82DA3"/>
    <w:rsid w:val="00F937AA"/>
    <w:rsid w:val="00FC67A5"/>
    <w:rsid w:val="00FE403D"/>
    <w:rsid w:val="00FF46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611374"/>
  <w14:defaultImageDpi w14:val="32767"/>
  <w15:chartTrackingRefBased/>
  <w15:docId w15:val="{F4D8AB38-D720-984F-BED8-3EBB535616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16771"/>
    <w:pPr>
      <w:tabs>
        <w:tab w:val="center" w:pos="4513"/>
        <w:tab w:val="right" w:pos="9026"/>
      </w:tabs>
    </w:pPr>
  </w:style>
  <w:style w:type="character" w:customStyle="1" w:styleId="HeaderChar">
    <w:name w:val="Header Char"/>
    <w:basedOn w:val="DefaultParagraphFont"/>
    <w:link w:val="Header"/>
    <w:uiPriority w:val="99"/>
    <w:rsid w:val="00516771"/>
  </w:style>
  <w:style w:type="paragraph" w:styleId="Footer">
    <w:name w:val="footer"/>
    <w:basedOn w:val="Normal"/>
    <w:link w:val="FooterChar"/>
    <w:uiPriority w:val="99"/>
    <w:unhideWhenUsed/>
    <w:rsid w:val="00516771"/>
    <w:pPr>
      <w:tabs>
        <w:tab w:val="center" w:pos="4513"/>
        <w:tab w:val="right" w:pos="9026"/>
      </w:tabs>
    </w:pPr>
  </w:style>
  <w:style w:type="character" w:customStyle="1" w:styleId="FooterChar">
    <w:name w:val="Footer Char"/>
    <w:basedOn w:val="DefaultParagraphFont"/>
    <w:link w:val="Footer"/>
    <w:uiPriority w:val="99"/>
    <w:rsid w:val="00516771"/>
  </w:style>
  <w:style w:type="paragraph" w:styleId="ListParagraph">
    <w:name w:val="List Paragraph"/>
    <w:basedOn w:val="Normal"/>
    <w:uiPriority w:val="34"/>
    <w:qFormat/>
    <w:rsid w:val="00FC67A5"/>
    <w:pPr>
      <w:ind w:left="720"/>
      <w:contextualSpacing/>
    </w:pPr>
  </w:style>
  <w:style w:type="paragraph" w:styleId="NormalWeb">
    <w:name w:val="Normal (Web)"/>
    <w:basedOn w:val="Normal"/>
    <w:uiPriority w:val="99"/>
    <w:semiHidden/>
    <w:unhideWhenUsed/>
    <w:rsid w:val="005168D3"/>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D9110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937AA"/>
    <w:rPr>
      <w:color w:val="0563C1" w:themeColor="hyperlink"/>
      <w:u w:val="single"/>
    </w:rPr>
  </w:style>
  <w:style w:type="character" w:styleId="FollowedHyperlink">
    <w:name w:val="FollowedHyperlink"/>
    <w:basedOn w:val="DefaultParagraphFont"/>
    <w:uiPriority w:val="99"/>
    <w:semiHidden/>
    <w:unhideWhenUsed/>
    <w:rsid w:val="00E329C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0.png"/><Relationship Id="rId13" Type="http://schemas.openxmlformats.org/officeDocument/2006/relationships/hyperlink" Target="https://search-proquest-com.ezproxy.uwtsd.ac.uk/docview/195710411?OpenUrlRefId=info:xri/sid:primo&amp;accountid=130472" TargetMode="External"/><Relationship Id="rId18" Type="http://schemas.openxmlformats.org/officeDocument/2006/relationships/hyperlink" Target="https://www-dawsonera-com.ezproxy.uwtsd.ac.uk/readonline/9781444167214"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brookes.ac.uk/students/upgrade/study-skills/reflective-writing-gibbs/" TargetMode="External"/><Relationship Id="rId7" Type="http://schemas.openxmlformats.org/officeDocument/2006/relationships/image" Target="media/image1.png"/><Relationship Id="rId12" Type="http://schemas.openxmlformats.org/officeDocument/2006/relationships/hyperlink" Target="https://www.brookes.ac.uk/students/upgrade/study-skills/reflective-writing-gibbs/" TargetMode="External"/><Relationship Id="rId17" Type="http://schemas.openxmlformats.org/officeDocument/2006/relationships/hyperlink" Target="http://www.learnhigher.ac.uk/wp-content/uploads/Reflection1.pdf"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cambridge-community.org.uk/professional-development/gswrp/index.html" TargetMode="External"/><Relationship Id="rId20" Type="http://schemas.openxmlformats.org/officeDocument/2006/relationships/hyperlink" Target="https://search-proquest-com.ezproxy.uwtsd.ac.uk/docview/1431944975?accountid=130472&amp;rfr_id=info%3Axri%2Fsid%3Aprimo"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open.edu/openlearn/education/learning-teach-becoming-reflective-practitioner/content-section-6.2"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dawsonera-com.ezproxy.uwtsd.ac.uk/readonline/9781315768298" TargetMode="External"/><Relationship Id="rId23" Type="http://schemas.openxmlformats.org/officeDocument/2006/relationships/hyperlink" Target="http://www.participatorymethods.org/method/reflective-practice" TargetMode="External"/><Relationship Id="rId10" Type="http://schemas.openxmlformats.org/officeDocument/2006/relationships/hyperlink" Target="https://www-sciencedirect-com.ezproxy.uwtsd.ac.uk/science/article/pii/S1876139915000389" TargetMode="External"/><Relationship Id="rId19" Type="http://schemas.openxmlformats.org/officeDocument/2006/relationships/hyperlink" Target="https://www-dawsonera-com.ezproxy.uwtsd.ac.uk/readonline/9780335242597" TargetMode="External"/><Relationship Id="rId4" Type="http://schemas.openxmlformats.org/officeDocument/2006/relationships/webSettings" Target="webSettings.xml"/><Relationship Id="rId9" Type="http://schemas.openxmlformats.org/officeDocument/2006/relationships/hyperlink" Target="https://www-dawsonera-com.ezproxy.uwtsd.ac.uk/readonline/9781315768298" TargetMode="External"/><Relationship Id="rId14" Type="http://schemas.openxmlformats.org/officeDocument/2006/relationships/hyperlink" Target="https://www.naturesacademy.org/educator-resources/benefits-experiential-learning/" TargetMode="External"/><Relationship Id="rId22" Type="http://schemas.openxmlformats.org/officeDocument/2006/relationships/hyperlink" Target="https://www.pacey.org.uk/Pacey/media/Website-files/PACEY%20member%20practice%20guides%20(PDFs)/PG04-self-reflective-practice.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210</TotalTime>
  <Pages>10</Pages>
  <Words>2318</Words>
  <Characters>13213</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Pattemore</dc:creator>
  <cp:keywords/>
  <dc:description/>
  <cp:lastModifiedBy>Lisa Pattemore</cp:lastModifiedBy>
  <cp:revision>92</cp:revision>
  <dcterms:created xsi:type="dcterms:W3CDTF">2018-01-23T15:21:00Z</dcterms:created>
  <dcterms:modified xsi:type="dcterms:W3CDTF">2018-01-25T19:53:00Z</dcterms:modified>
</cp:coreProperties>
</file>