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Bidi" w:eastAsiaTheme="minorHAnsi" w:hAnsiTheme="majorBidi" w:cstheme="majorBidi"/>
          <w:color w:val="5B9BD5" w:themeColor="accent1"/>
          <w:lang w:val="en-GB"/>
        </w:rPr>
        <w:id w:val="-1522475554"/>
        <w:docPartObj>
          <w:docPartGallery w:val="Cover Pages"/>
          <w:docPartUnique/>
        </w:docPartObj>
      </w:sdtPr>
      <w:sdtEndPr>
        <w:rPr>
          <w:rFonts w:eastAsiaTheme="minorEastAsia"/>
          <w:color w:val="auto"/>
        </w:rPr>
      </w:sdtEndPr>
      <w:sdtContent>
        <w:p w14:paraId="5384490A" w14:textId="77777777" w:rsidR="007D1947" w:rsidRPr="00977646" w:rsidRDefault="007D1947" w:rsidP="00010E8C">
          <w:pPr>
            <w:pStyle w:val="a3"/>
            <w:spacing w:before="1540" w:after="240"/>
            <w:jc w:val="center"/>
            <w:rPr>
              <w:rFonts w:asciiTheme="majorBidi" w:hAnsiTheme="majorBidi" w:cstheme="majorBidi"/>
              <w:color w:val="5B9BD5" w:themeColor="accent1"/>
            </w:rPr>
          </w:pPr>
          <w:r w:rsidRPr="00977646">
            <w:rPr>
              <w:rFonts w:asciiTheme="majorBidi" w:hAnsiTheme="majorBidi" w:cstheme="majorBidi"/>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Bidi" w:eastAsiaTheme="majorEastAsia" w:hAnsiTheme="majorBidi" w:cstheme="majorBidi" w:hint="eastAsia"/>
              <w:caps/>
              <w:color w:val="5B9BD5" w:themeColor="accent1"/>
              <w:sz w:val="52"/>
              <w:szCs w:val="52"/>
              <w:lang w:eastAsia="zh-CN"/>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3C1747CA" w:rsidR="007D1947" w:rsidRPr="00977646" w:rsidRDefault="00251451" w:rsidP="00813DA6">
              <w:pPr>
                <w:pStyle w:val="a3"/>
                <w:pBdr>
                  <w:top w:val="single" w:sz="6" w:space="6" w:color="5B9BD5" w:themeColor="accent1"/>
                  <w:bottom w:val="single" w:sz="6" w:space="6" w:color="5B9BD5" w:themeColor="accent1"/>
                </w:pBdr>
                <w:spacing w:after="240"/>
                <w:jc w:val="center"/>
                <w:rPr>
                  <w:rFonts w:asciiTheme="majorBidi" w:eastAsiaTheme="majorEastAsia" w:hAnsiTheme="majorBidi" w:cstheme="majorBidi"/>
                  <w:caps/>
                  <w:color w:val="5B9BD5" w:themeColor="accent1"/>
                  <w:sz w:val="80"/>
                  <w:szCs w:val="80"/>
                </w:rPr>
              </w:pPr>
              <w:r>
                <w:rPr>
                  <w:rFonts w:asciiTheme="majorBidi" w:eastAsiaTheme="majorEastAsia" w:hAnsiTheme="majorBidi" w:cstheme="majorBidi" w:hint="eastAsia"/>
                  <w:caps/>
                  <w:color w:val="5B9BD5" w:themeColor="accent1"/>
                  <w:sz w:val="52"/>
                  <w:szCs w:val="52"/>
                  <w:lang w:eastAsia="zh-CN"/>
                </w:rPr>
                <w:t>managing sustainable marketing effectiveness at ba</w:t>
              </w:r>
            </w:p>
          </w:sdtContent>
        </w:sdt>
        <w:p w14:paraId="475B7674" w14:textId="60122888" w:rsidR="007D1947" w:rsidRPr="00977646" w:rsidRDefault="00251451" w:rsidP="00010E8C">
          <w:pPr>
            <w:pStyle w:val="a3"/>
            <w:jc w:val="center"/>
            <w:rPr>
              <w:rFonts w:asciiTheme="majorBidi" w:hAnsiTheme="majorBidi" w:cstheme="majorBidi"/>
              <w:color w:val="5B9BD5" w:themeColor="accent1"/>
              <w:sz w:val="28"/>
              <w:szCs w:val="28"/>
              <w:lang w:eastAsia="zh-CN"/>
            </w:rPr>
          </w:pPr>
          <w:r>
            <w:rPr>
              <w:rFonts w:asciiTheme="majorBidi" w:hAnsiTheme="majorBidi" w:cstheme="majorBidi"/>
              <w:color w:val="5B9BD5" w:themeColor="accent1"/>
              <w:sz w:val="28"/>
              <w:szCs w:val="28"/>
            </w:rPr>
            <w:t>YITONG LIU 2500637</w:t>
          </w:r>
        </w:p>
        <w:p w14:paraId="1ADC1124" w14:textId="77777777" w:rsidR="007D1947" w:rsidRPr="00977646" w:rsidRDefault="007D1947" w:rsidP="00010E8C">
          <w:pPr>
            <w:pStyle w:val="a3"/>
            <w:spacing w:before="480"/>
            <w:jc w:val="center"/>
            <w:rPr>
              <w:rFonts w:asciiTheme="majorBidi" w:hAnsiTheme="majorBidi" w:cstheme="majorBidi"/>
              <w:color w:val="5B9BD5" w:themeColor="accent1"/>
            </w:rPr>
          </w:pPr>
          <w:r w:rsidRPr="00977646">
            <w:rPr>
              <w:rFonts w:asciiTheme="majorBidi" w:hAnsiTheme="majorBidi" w:cstheme="majorBidi"/>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9T00:00:00Z">
                                    <w:dateFormat w:val="MMMM d, yyyy"/>
                                    <w:lid w:val="en-US"/>
                                    <w:storeMappedDataAs w:val="dateTime"/>
                                    <w:calendar w:val="gregorian"/>
                                  </w:date>
                                </w:sdtPr>
                                <w:sdtContent>
                                  <w:p w14:paraId="52BAF8D9" w14:textId="58C5566B" w:rsidR="007D1947" w:rsidRDefault="008A1C27">
                                    <w:pPr>
                                      <w:pStyle w:val="a3"/>
                                      <w:spacing w:after="40"/>
                                      <w:jc w:val="center"/>
                                      <w:rPr>
                                        <w:caps/>
                                        <w:color w:val="5B9BD5" w:themeColor="accent1"/>
                                        <w:sz w:val="28"/>
                                        <w:szCs w:val="28"/>
                                      </w:rPr>
                                    </w:pPr>
                                    <w:r>
                                      <w:rPr>
                                        <w:caps/>
                                        <w:color w:val="5B9BD5" w:themeColor="accent1"/>
                                        <w:sz w:val="28"/>
                                        <w:szCs w:val="28"/>
                                      </w:rPr>
                                      <w:t>March 19,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3-19T00:00:00Z">
                              <w:dateFormat w:val="MMMM d, yyyy"/>
                              <w:lid w:val="en-US"/>
                              <w:storeMappedDataAs w:val="dateTime"/>
                              <w:calendar w:val="gregorian"/>
                            </w:date>
                          </w:sdtPr>
                          <w:sdtContent>
                            <w:p w14:paraId="52BAF8D9" w14:textId="58C5566B" w:rsidR="007D1947" w:rsidRDefault="008A1C27">
                              <w:pPr>
                                <w:pStyle w:val="a3"/>
                                <w:spacing w:after="40"/>
                                <w:jc w:val="center"/>
                                <w:rPr>
                                  <w:caps/>
                                  <w:color w:val="5B9BD5" w:themeColor="accent1"/>
                                  <w:sz w:val="28"/>
                                  <w:szCs w:val="28"/>
                                </w:rPr>
                              </w:pPr>
                              <w:r>
                                <w:rPr>
                                  <w:caps/>
                                  <w:color w:val="5B9BD5" w:themeColor="accent1"/>
                                  <w:sz w:val="28"/>
                                  <w:szCs w:val="28"/>
                                </w:rPr>
                                <w:t>March 19, 2026</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a3"/>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977646">
            <w:rPr>
              <w:rFonts w:asciiTheme="majorBidi" w:hAnsiTheme="majorBidi" w:cstheme="majorBidi"/>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363C13" w14:textId="2B7A98B0" w:rsidR="00D854A5" w:rsidRPr="00977646" w:rsidRDefault="007D1947" w:rsidP="00C33414">
          <w:pPr>
            <w:pStyle w:val="1"/>
            <w:spacing w:line="360" w:lineRule="auto"/>
            <w:jc w:val="both"/>
            <w:rPr>
              <w:rFonts w:asciiTheme="majorBidi" w:hAnsiTheme="majorBidi"/>
              <w:b/>
              <w:bCs/>
            </w:rPr>
          </w:pPr>
          <w:r w:rsidRPr="00977646">
            <w:rPr>
              <w:rFonts w:asciiTheme="majorBidi" w:hAnsiTheme="majorBidi"/>
            </w:rPr>
            <w:br w:type="page"/>
          </w:r>
          <w:bookmarkStart w:id="0" w:name="_Toc218795662"/>
          <w:bookmarkStart w:id="1" w:name="_Toc218802732"/>
          <w:bookmarkStart w:id="2" w:name="_Toc224824717"/>
          <w:r w:rsidRPr="00977646">
            <w:rPr>
              <w:rFonts w:asciiTheme="majorBidi" w:hAnsiTheme="majorBidi"/>
              <w:b/>
              <w:bCs/>
            </w:rPr>
            <w:lastRenderedPageBreak/>
            <w:t>Executive Summary</w:t>
          </w:r>
          <w:bookmarkEnd w:id="0"/>
          <w:bookmarkEnd w:id="1"/>
          <w:bookmarkEnd w:id="2"/>
        </w:p>
        <w:p w14:paraId="1F612637" w14:textId="77777777" w:rsidR="008A1C27" w:rsidRDefault="008A1C27" w:rsidP="008A1C27">
          <w:pPr>
            <w:pStyle w:val="ad"/>
            <w:spacing w:line="360" w:lineRule="auto"/>
          </w:pPr>
          <w:r>
            <w:t>This report evaluates the marketing activities of British Airways in the context of sustainability and changes in the airline industry. It focuses on how environmental pressure, customer expectations and digital development have influenced the company’s marketing strategy.</w:t>
          </w:r>
        </w:p>
        <w:p w14:paraId="48162C29" w14:textId="77777777" w:rsidR="008A1C27" w:rsidRDefault="008A1C27" w:rsidP="008A1C27">
          <w:pPr>
            <w:pStyle w:val="ad"/>
            <w:spacing w:line="360" w:lineRule="auto"/>
          </w:pPr>
          <w:r>
            <w:t>The analysis shows that British Airways has a strong marketing position as a premium full-service airline, supported by its brand image, service quality and digital communication channels. However, there are several weaknesses. Sustainability is not fully integrated into the overall marketing strategy, and marketing activities are sometimes more focused on communication than real customer value. In addition, current measurement systems mainly focus on short-term performance and do not fully reflect long-term outcomes such as customer trust.</w:t>
          </w:r>
        </w:p>
        <w:p w14:paraId="532C8C95" w14:textId="103FFD9C" w:rsidR="00977646" w:rsidRPr="00977646" w:rsidRDefault="008A1C27" w:rsidP="008A1C27">
          <w:pPr>
            <w:pStyle w:val="ad"/>
            <w:spacing w:line="360" w:lineRule="auto"/>
            <w:rPr>
              <w:rFonts w:asciiTheme="majorBidi" w:hAnsiTheme="majorBidi" w:cstheme="majorBidi"/>
            </w:rPr>
          </w:pPr>
          <w:r>
            <w:t>Based on these findings, the report suggests that British Airways should improve the integration of sustainability into its marketing strategy, develop better performance measures, and strengthen feedback and control processes. These changes would help the company remain competitive and improve its long-term marketing effectiveness.</w:t>
          </w:r>
        </w:p>
        <w:p w14:paraId="62AB7F7D" w14:textId="77777777" w:rsidR="007D1947" w:rsidRPr="00977646" w:rsidRDefault="007D1947" w:rsidP="00977646">
          <w:pPr>
            <w:jc w:val="both"/>
            <w:rPr>
              <w:rFonts w:asciiTheme="majorBidi" w:hAnsiTheme="majorBidi" w:cstheme="majorBidi"/>
            </w:rPr>
          </w:pPr>
        </w:p>
        <w:p w14:paraId="6846CF66" w14:textId="77777777" w:rsidR="007D1947" w:rsidRPr="00977646" w:rsidRDefault="007D1947" w:rsidP="00977646">
          <w:pPr>
            <w:jc w:val="both"/>
            <w:rPr>
              <w:rFonts w:asciiTheme="majorBidi" w:hAnsiTheme="majorBidi" w:cstheme="majorBidi"/>
            </w:rPr>
          </w:pPr>
        </w:p>
        <w:p w14:paraId="7F8F78F5" w14:textId="77777777" w:rsidR="007D1947" w:rsidRPr="00977646" w:rsidRDefault="007D1947" w:rsidP="00977646">
          <w:pPr>
            <w:jc w:val="both"/>
            <w:rPr>
              <w:rFonts w:asciiTheme="majorBidi" w:hAnsiTheme="majorBidi" w:cstheme="majorBidi"/>
            </w:rPr>
          </w:pPr>
        </w:p>
        <w:p w14:paraId="3E204757" w14:textId="77777777" w:rsidR="007D1947" w:rsidRPr="00977646" w:rsidRDefault="007D1947" w:rsidP="00977646">
          <w:pPr>
            <w:jc w:val="both"/>
            <w:rPr>
              <w:rFonts w:asciiTheme="majorBidi" w:hAnsiTheme="majorBidi" w:cstheme="majorBidi"/>
            </w:rPr>
          </w:pPr>
        </w:p>
        <w:p w14:paraId="775DA3A7" w14:textId="77777777" w:rsidR="007D1947" w:rsidRPr="00977646" w:rsidRDefault="007D1947" w:rsidP="00977646">
          <w:pPr>
            <w:jc w:val="both"/>
            <w:rPr>
              <w:rFonts w:asciiTheme="majorBidi" w:hAnsiTheme="majorBidi" w:cstheme="majorBidi"/>
            </w:rPr>
          </w:pPr>
        </w:p>
        <w:p w14:paraId="5E5C2FB5" w14:textId="77777777" w:rsidR="007D1947" w:rsidRPr="00977646" w:rsidRDefault="007D1947" w:rsidP="00977646">
          <w:pPr>
            <w:jc w:val="both"/>
            <w:rPr>
              <w:rFonts w:asciiTheme="majorBidi" w:hAnsiTheme="majorBidi" w:cstheme="majorBidi"/>
            </w:rPr>
          </w:pPr>
        </w:p>
        <w:p w14:paraId="119F1E47" w14:textId="77777777" w:rsidR="007D1947" w:rsidRPr="00977646" w:rsidRDefault="007D1947" w:rsidP="00977646">
          <w:pPr>
            <w:jc w:val="both"/>
            <w:rPr>
              <w:rFonts w:asciiTheme="majorBidi" w:hAnsiTheme="majorBidi" w:cstheme="majorBidi"/>
            </w:rPr>
          </w:pPr>
        </w:p>
        <w:p w14:paraId="2059565F" w14:textId="77777777" w:rsidR="007D1947" w:rsidRPr="00977646" w:rsidRDefault="007D1947" w:rsidP="00977646">
          <w:pPr>
            <w:jc w:val="both"/>
            <w:rPr>
              <w:rFonts w:asciiTheme="majorBidi" w:hAnsiTheme="majorBidi" w:cstheme="majorBidi"/>
            </w:rPr>
          </w:pPr>
        </w:p>
        <w:p w14:paraId="1E53466B" w14:textId="77777777" w:rsidR="007D1947" w:rsidRPr="00977646" w:rsidRDefault="007D1947" w:rsidP="00977646">
          <w:pPr>
            <w:jc w:val="both"/>
            <w:rPr>
              <w:rFonts w:asciiTheme="majorBidi" w:hAnsiTheme="majorBidi" w:cstheme="majorBidi"/>
            </w:rPr>
          </w:pPr>
        </w:p>
        <w:p w14:paraId="7BC12A6B" w14:textId="77777777" w:rsidR="007D1947" w:rsidRPr="00977646" w:rsidRDefault="007D1947" w:rsidP="00977646">
          <w:pPr>
            <w:jc w:val="both"/>
            <w:rPr>
              <w:rFonts w:asciiTheme="majorBidi" w:hAnsiTheme="majorBidi" w:cstheme="majorBidi"/>
            </w:rPr>
          </w:pPr>
        </w:p>
        <w:p w14:paraId="0EAD00A7" w14:textId="77777777" w:rsidR="007D1947" w:rsidRDefault="007D1947" w:rsidP="00977646">
          <w:pPr>
            <w:jc w:val="both"/>
            <w:rPr>
              <w:rFonts w:asciiTheme="majorBidi" w:hAnsiTheme="majorBidi" w:cstheme="majorBidi"/>
              <w:lang w:eastAsia="zh-CN"/>
            </w:rPr>
          </w:pPr>
        </w:p>
        <w:p w14:paraId="33B88FEE" w14:textId="77777777" w:rsidR="008A1C27" w:rsidRDefault="008A1C27" w:rsidP="00977646">
          <w:pPr>
            <w:jc w:val="both"/>
            <w:rPr>
              <w:rFonts w:asciiTheme="majorBidi" w:hAnsiTheme="majorBidi" w:cstheme="majorBidi"/>
              <w:lang w:eastAsia="zh-CN"/>
            </w:rPr>
          </w:pPr>
        </w:p>
        <w:p w14:paraId="3DABF811" w14:textId="77777777" w:rsidR="008A1C27" w:rsidRDefault="008A1C27" w:rsidP="00977646">
          <w:pPr>
            <w:jc w:val="both"/>
            <w:rPr>
              <w:rFonts w:asciiTheme="majorBidi" w:hAnsiTheme="majorBidi" w:cstheme="majorBidi"/>
              <w:lang w:eastAsia="zh-CN"/>
            </w:rPr>
          </w:pPr>
        </w:p>
        <w:p w14:paraId="23E145E0" w14:textId="77777777" w:rsidR="008A1C27" w:rsidRDefault="008A1C27" w:rsidP="00977646">
          <w:pPr>
            <w:jc w:val="both"/>
            <w:rPr>
              <w:rFonts w:asciiTheme="majorBidi" w:hAnsiTheme="majorBidi" w:cstheme="majorBidi"/>
              <w:lang w:eastAsia="zh-CN"/>
            </w:rPr>
          </w:pPr>
        </w:p>
        <w:p w14:paraId="53961351" w14:textId="77777777" w:rsidR="008A1C27" w:rsidRDefault="008A1C27" w:rsidP="00977646">
          <w:pPr>
            <w:jc w:val="both"/>
            <w:rPr>
              <w:rFonts w:asciiTheme="majorBidi" w:hAnsiTheme="majorBidi" w:cstheme="majorBidi"/>
              <w:lang w:eastAsia="zh-CN"/>
            </w:rPr>
          </w:pPr>
        </w:p>
        <w:p w14:paraId="464C4B91" w14:textId="77777777" w:rsidR="008A1C27" w:rsidRDefault="008A1C27" w:rsidP="00977646">
          <w:pPr>
            <w:jc w:val="both"/>
            <w:rPr>
              <w:rFonts w:asciiTheme="majorBidi" w:hAnsiTheme="majorBidi" w:cstheme="majorBidi"/>
              <w:lang w:eastAsia="zh-CN"/>
            </w:rPr>
          </w:pPr>
        </w:p>
        <w:p w14:paraId="1569840C" w14:textId="77777777" w:rsidR="008A1C27" w:rsidRPr="00977646" w:rsidRDefault="008A1C27" w:rsidP="00977646">
          <w:pPr>
            <w:jc w:val="both"/>
            <w:rPr>
              <w:rFonts w:asciiTheme="majorBidi" w:hAnsiTheme="majorBidi" w:cstheme="majorBidi"/>
              <w:lang w:eastAsia="zh-CN"/>
            </w:rPr>
          </w:pPr>
        </w:p>
        <w:p w14:paraId="18923155" w14:textId="674B10BC" w:rsidR="000E5857" w:rsidRPr="008A1C27" w:rsidRDefault="000E5857" w:rsidP="000E5857">
          <w:pPr>
            <w:pStyle w:val="TOC"/>
            <w:spacing w:line="360" w:lineRule="auto"/>
            <w:rPr>
              <w:rFonts w:ascii="Times New Roman" w:hAnsi="Times New Roman" w:cs="Times New Roman"/>
              <w:b/>
              <w:bCs/>
              <w:lang w:val="en-GB" w:eastAsia="zh-CN"/>
            </w:rPr>
          </w:pPr>
          <w:r w:rsidRPr="008A1C27">
            <w:rPr>
              <w:rFonts w:ascii="Times New Roman" w:hAnsi="Times New Roman" w:cs="Times New Roman"/>
              <w:b/>
              <w:bCs/>
            </w:rPr>
            <w:lastRenderedPageBreak/>
            <w:t>Table of Contents</w:t>
          </w:r>
        </w:p>
        <w:p w14:paraId="6207A500" w14:textId="33B85793" w:rsidR="008A1C27" w:rsidRDefault="008A1C27">
          <w:pPr>
            <w:pStyle w:val="TOC1"/>
            <w:rPr>
              <w:noProof/>
              <w:kern w:val="2"/>
              <w:szCs w:val="24"/>
              <w:lang w:val="en-US" w:eastAsia="zh-CN"/>
              <w14:ligatures w14:val="standardContextual"/>
            </w:rPr>
          </w:pPr>
          <w:r>
            <w:rPr>
              <w:rFonts w:asciiTheme="majorBidi" w:hAnsiTheme="majorBidi" w:cstheme="majorBidi"/>
            </w:rPr>
            <w:fldChar w:fldCharType="begin"/>
          </w:r>
          <w:r>
            <w:rPr>
              <w:rFonts w:asciiTheme="majorBidi" w:hAnsiTheme="majorBidi" w:cstheme="majorBidi"/>
            </w:rPr>
            <w:instrText xml:space="preserve"> TOC \o "1-3" \h \z \u </w:instrText>
          </w:r>
          <w:r>
            <w:rPr>
              <w:rFonts w:asciiTheme="majorBidi" w:hAnsiTheme="majorBidi" w:cstheme="majorBidi"/>
            </w:rPr>
            <w:fldChar w:fldCharType="separate"/>
          </w:r>
          <w:hyperlink w:anchor="_Toc224824717" w:history="1">
            <w:r w:rsidRPr="00DF0227">
              <w:rPr>
                <w:rStyle w:val="a5"/>
                <w:rFonts w:asciiTheme="majorBidi" w:hAnsiTheme="majorBidi"/>
                <w:b/>
                <w:bCs/>
                <w:noProof/>
              </w:rPr>
              <w:t>Executive Summary</w:t>
            </w:r>
            <w:r>
              <w:rPr>
                <w:noProof/>
                <w:webHidden/>
              </w:rPr>
              <w:tab/>
            </w:r>
            <w:r w:rsidR="004766AA">
              <w:rPr>
                <w:rFonts w:hint="eastAsia"/>
                <w:noProof/>
                <w:webHidden/>
                <w:lang w:eastAsia="zh-CN"/>
              </w:rPr>
              <w:t>1</w:t>
            </w:r>
          </w:hyperlink>
        </w:p>
        <w:p w14:paraId="5A51D46E" w14:textId="760B310F" w:rsidR="008A1C27" w:rsidRDefault="008A1C27">
          <w:pPr>
            <w:pStyle w:val="TOC1"/>
            <w:rPr>
              <w:noProof/>
              <w:kern w:val="2"/>
              <w:szCs w:val="24"/>
              <w:lang w:val="en-US" w:eastAsia="zh-CN"/>
              <w14:ligatures w14:val="standardContextual"/>
            </w:rPr>
          </w:pPr>
          <w:hyperlink w:anchor="_Toc224824718" w:history="1">
            <w:r w:rsidRPr="00DF0227">
              <w:rPr>
                <w:rStyle w:val="a5"/>
                <w:rFonts w:asciiTheme="majorBidi" w:hAnsiTheme="majorBidi"/>
                <w:b/>
                <w:bCs/>
                <w:noProof/>
              </w:rPr>
              <w:t>Introduction</w:t>
            </w:r>
            <w:r>
              <w:rPr>
                <w:noProof/>
                <w:webHidden/>
              </w:rPr>
              <w:tab/>
            </w:r>
            <w:r w:rsidR="004766AA">
              <w:rPr>
                <w:rFonts w:hint="eastAsia"/>
                <w:noProof/>
                <w:webHidden/>
                <w:lang w:eastAsia="zh-CN"/>
              </w:rPr>
              <w:t>2</w:t>
            </w:r>
          </w:hyperlink>
        </w:p>
        <w:p w14:paraId="104F5B3A" w14:textId="3F3F1DCB" w:rsidR="008A1C27" w:rsidRDefault="008A1C27">
          <w:pPr>
            <w:pStyle w:val="TOC2"/>
            <w:rPr>
              <w:rFonts w:asciiTheme="minorHAnsi" w:hAnsiTheme="minorHAnsi" w:cstheme="minorBidi"/>
              <w:kern w:val="2"/>
              <w:sz w:val="22"/>
              <w:lang w:val="en-US"/>
              <w14:ligatures w14:val="standardContextual"/>
            </w:rPr>
          </w:pPr>
          <w:hyperlink w:anchor="_Toc224824719" w:history="1">
            <w:r w:rsidRPr="00DF0227">
              <w:rPr>
                <w:rStyle w:val="a5"/>
              </w:rPr>
              <w:t>Main Findings</w:t>
            </w:r>
            <w:r>
              <w:rPr>
                <w:webHidden/>
              </w:rPr>
              <w:tab/>
            </w:r>
            <w:r w:rsidR="004766AA">
              <w:rPr>
                <w:rFonts w:hint="eastAsia"/>
                <w:webHidden/>
              </w:rPr>
              <w:t>3</w:t>
            </w:r>
          </w:hyperlink>
        </w:p>
        <w:p w14:paraId="4F6B7CB0" w14:textId="77CE30C4" w:rsidR="008A1C27" w:rsidRDefault="008A1C27">
          <w:pPr>
            <w:pStyle w:val="TOC2"/>
            <w:rPr>
              <w:rFonts w:asciiTheme="minorHAnsi" w:hAnsiTheme="minorHAnsi" w:cstheme="minorBidi"/>
              <w:kern w:val="2"/>
              <w:sz w:val="22"/>
              <w:lang w:val="en-US"/>
              <w14:ligatures w14:val="standardContextual"/>
            </w:rPr>
          </w:pPr>
          <w:hyperlink w:anchor="_Toc224824720" w:history="1">
            <w:r w:rsidRPr="00DF0227">
              <w:rPr>
                <w:rStyle w:val="a5"/>
              </w:rPr>
              <w:t>Conclusion</w:t>
            </w:r>
            <w:r>
              <w:rPr>
                <w:webHidden/>
              </w:rPr>
              <w:tab/>
            </w:r>
            <w:r w:rsidR="004766AA">
              <w:rPr>
                <w:rFonts w:hint="eastAsia"/>
                <w:webHidden/>
              </w:rPr>
              <w:t>10</w:t>
            </w:r>
          </w:hyperlink>
        </w:p>
        <w:p w14:paraId="699B43C0" w14:textId="14039D7E" w:rsidR="008A1C27" w:rsidRDefault="008A1C27">
          <w:pPr>
            <w:pStyle w:val="TOC2"/>
            <w:rPr>
              <w:rFonts w:asciiTheme="minorHAnsi" w:hAnsiTheme="minorHAnsi" w:cstheme="minorBidi"/>
              <w:kern w:val="2"/>
              <w:sz w:val="22"/>
              <w:lang w:val="en-US"/>
              <w14:ligatures w14:val="standardContextual"/>
            </w:rPr>
          </w:pPr>
          <w:hyperlink w:anchor="_Toc224824721" w:history="1">
            <w:r w:rsidRPr="00DF0227">
              <w:rPr>
                <w:rStyle w:val="a5"/>
              </w:rPr>
              <w:t>Re</w:t>
            </w:r>
            <w:r w:rsidRPr="00DF0227">
              <w:rPr>
                <w:rStyle w:val="a5"/>
              </w:rPr>
              <w:t>c</w:t>
            </w:r>
            <w:r w:rsidRPr="00DF0227">
              <w:rPr>
                <w:rStyle w:val="a5"/>
              </w:rPr>
              <w:t>ommendation</w:t>
            </w:r>
            <w:r w:rsidR="004766AA">
              <w:rPr>
                <w:rStyle w:val="a5"/>
                <w:rFonts w:hint="eastAsia"/>
              </w:rPr>
              <w:t>s</w:t>
            </w:r>
            <w:r w:rsidR="004766AA">
              <w:rPr>
                <w:webHidden/>
              </w:rPr>
              <w:tab/>
            </w:r>
            <w:r w:rsidR="004766AA">
              <w:rPr>
                <w:rFonts w:hint="eastAsia"/>
                <w:webHidden/>
              </w:rPr>
              <w:t>11</w:t>
            </w:r>
          </w:hyperlink>
        </w:p>
        <w:p w14:paraId="04831876" w14:textId="31CECA65" w:rsidR="008A1C27" w:rsidRDefault="008A1C27">
          <w:pPr>
            <w:pStyle w:val="TOC1"/>
            <w:rPr>
              <w:noProof/>
              <w:kern w:val="2"/>
              <w:szCs w:val="24"/>
              <w:lang w:val="en-US" w:eastAsia="zh-CN"/>
              <w14:ligatures w14:val="standardContextual"/>
            </w:rPr>
          </w:pPr>
          <w:hyperlink w:anchor="_Toc224824722" w:history="1">
            <w:r w:rsidRPr="00DF0227">
              <w:rPr>
                <w:rStyle w:val="a5"/>
                <w:rFonts w:asciiTheme="majorBidi" w:hAnsiTheme="majorBidi"/>
                <w:noProof/>
              </w:rPr>
              <w:t>References</w:t>
            </w:r>
            <w:r>
              <w:rPr>
                <w:noProof/>
                <w:webHidden/>
              </w:rPr>
              <w:tab/>
            </w:r>
            <w:r w:rsidR="004766AA">
              <w:rPr>
                <w:rFonts w:hint="eastAsia"/>
                <w:noProof/>
                <w:webHidden/>
                <w:lang w:eastAsia="zh-CN"/>
              </w:rPr>
              <w:t>12</w:t>
            </w:r>
          </w:hyperlink>
        </w:p>
        <w:p w14:paraId="35B6052B" w14:textId="344E1613" w:rsidR="007D1947" w:rsidRPr="00977646" w:rsidRDefault="008A1C27" w:rsidP="00977646">
          <w:pPr>
            <w:jc w:val="both"/>
            <w:rPr>
              <w:rFonts w:asciiTheme="majorBidi" w:hAnsiTheme="majorBidi" w:cstheme="majorBidi"/>
            </w:rPr>
          </w:pPr>
          <w:r>
            <w:rPr>
              <w:rFonts w:asciiTheme="majorBidi" w:hAnsiTheme="majorBidi" w:cstheme="majorBidi"/>
            </w:rPr>
            <w:fldChar w:fldCharType="end"/>
          </w:r>
        </w:p>
        <w:p w14:paraId="22F11532" w14:textId="77777777" w:rsidR="007D1947" w:rsidRPr="00977646" w:rsidRDefault="007D1947" w:rsidP="00977646">
          <w:pPr>
            <w:jc w:val="both"/>
            <w:rPr>
              <w:rFonts w:asciiTheme="majorBidi" w:hAnsiTheme="majorBidi" w:cstheme="majorBidi"/>
            </w:rPr>
          </w:pPr>
        </w:p>
        <w:p w14:paraId="15C6D916" w14:textId="77777777" w:rsidR="007D1947" w:rsidRPr="00977646" w:rsidRDefault="007D1947" w:rsidP="00977646">
          <w:pPr>
            <w:jc w:val="both"/>
            <w:rPr>
              <w:rFonts w:asciiTheme="majorBidi" w:hAnsiTheme="majorBidi" w:cstheme="majorBidi"/>
            </w:rPr>
          </w:pPr>
        </w:p>
        <w:p w14:paraId="0882E422" w14:textId="77777777" w:rsidR="007D1947" w:rsidRPr="00977646" w:rsidRDefault="007D1947" w:rsidP="00977646">
          <w:pPr>
            <w:jc w:val="both"/>
            <w:rPr>
              <w:rFonts w:asciiTheme="majorBidi" w:hAnsiTheme="majorBidi" w:cstheme="majorBidi"/>
            </w:rPr>
          </w:pPr>
        </w:p>
        <w:p w14:paraId="2076963D" w14:textId="77777777" w:rsidR="007D1947" w:rsidRPr="00977646" w:rsidRDefault="007D1947" w:rsidP="00977646">
          <w:pPr>
            <w:jc w:val="both"/>
            <w:rPr>
              <w:rFonts w:asciiTheme="majorBidi" w:hAnsiTheme="majorBidi" w:cstheme="majorBidi"/>
            </w:rPr>
          </w:pPr>
        </w:p>
        <w:p w14:paraId="006E6A3F" w14:textId="77777777" w:rsidR="007D1947" w:rsidRPr="00977646" w:rsidRDefault="007D1947" w:rsidP="00977646">
          <w:pPr>
            <w:jc w:val="both"/>
            <w:rPr>
              <w:rFonts w:asciiTheme="majorBidi" w:hAnsiTheme="majorBidi" w:cstheme="majorBidi"/>
            </w:rPr>
          </w:pPr>
        </w:p>
        <w:p w14:paraId="26EE9C53" w14:textId="77777777" w:rsidR="007D1947" w:rsidRPr="00977646" w:rsidRDefault="007D1947" w:rsidP="00977646">
          <w:pPr>
            <w:jc w:val="both"/>
            <w:rPr>
              <w:rFonts w:asciiTheme="majorBidi" w:hAnsiTheme="majorBidi" w:cstheme="majorBidi"/>
            </w:rPr>
          </w:pPr>
        </w:p>
        <w:p w14:paraId="2AEFE0CA" w14:textId="77777777" w:rsidR="007D1947" w:rsidRPr="00977646" w:rsidRDefault="007D1947" w:rsidP="00977646">
          <w:pPr>
            <w:jc w:val="both"/>
            <w:rPr>
              <w:rFonts w:asciiTheme="majorBidi" w:hAnsiTheme="majorBidi" w:cstheme="majorBidi"/>
            </w:rPr>
          </w:pPr>
        </w:p>
        <w:p w14:paraId="4F8F730C" w14:textId="77777777" w:rsidR="007D1947" w:rsidRPr="00977646" w:rsidRDefault="007D1947" w:rsidP="00977646">
          <w:pPr>
            <w:jc w:val="both"/>
            <w:rPr>
              <w:rFonts w:asciiTheme="majorBidi" w:hAnsiTheme="majorBidi" w:cstheme="majorBidi"/>
            </w:rPr>
          </w:pPr>
        </w:p>
        <w:p w14:paraId="4D3D6465" w14:textId="77777777" w:rsidR="007D1947" w:rsidRPr="00977646" w:rsidRDefault="007D1947" w:rsidP="00977646">
          <w:pPr>
            <w:jc w:val="both"/>
            <w:rPr>
              <w:rFonts w:asciiTheme="majorBidi" w:hAnsiTheme="majorBidi" w:cstheme="majorBidi"/>
            </w:rPr>
          </w:pPr>
        </w:p>
        <w:p w14:paraId="47414E5B" w14:textId="77777777" w:rsidR="007D1947" w:rsidRPr="00977646" w:rsidRDefault="007D1947" w:rsidP="00977646">
          <w:pPr>
            <w:jc w:val="both"/>
            <w:rPr>
              <w:rFonts w:asciiTheme="majorBidi" w:hAnsiTheme="majorBidi" w:cstheme="majorBidi"/>
            </w:rPr>
          </w:pPr>
        </w:p>
        <w:p w14:paraId="2F67E6D4" w14:textId="77777777" w:rsidR="007D1947" w:rsidRPr="00977646" w:rsidRDefault="007D1947" w:rsidP="00977646">
          <w:pPr>
            <w:jc w:val="both"/>
            <w:rPr>
              <w:rFonts w:asciiTheme="majorBidi" w:hAnsiTheme="majorBidi" w:cstheme="majorBidi"/>
            </w:rPr>
          </w:pPr>
        </w:p>
        <w:p w14:paraId="400F30D3" w14:textId="77777777" w:rsidR="007D1947" w:rsidRPr="00977646" w:rsidRDefault="007D1947" w:rsidP="00977646">
          <w:pPr>
            <w:jc w:val="both"/>
            <w:rPr>
              <w:rFonts w:asciiTheme="majorBidi" w:hAnsiTheme="majorBidi" w:cstheme="majorBidi"/>
            </w:rPr>
          </w:pPr>
        </w:p>
        <w:p w14:paraId="21D0F861" w14:textId="77777777" w:rsidR="007D1947" w:rsidRPr="00977646" w:rsidRDefault="007D1947" w:rsidP="00977646">
          <w:pPr>
            <w:jc w:val="both"/>
            <w:rPr>
              <w:rFonts w:asciiTheme="majorBidi" w:hAnsiTheme="majorBidi" w:cstheme="majorBidi"/>
            </w:rPr>
          </w:pPr>
        </w:p>
        <w:p w14:paraId="68D56007" w14:textId="25DC41A4" w:rsidR="007D1947" w:rsidRPr="00977646" w:rsidRDefault="007D1947" w:rsidP="00977646">
          <w:pPr>
            <w:jc w:val="both"/>
            <w:rPr>
              <w:rFonts w:asciiTheme="majorBidi" w:hAnsiTheme="majorBidi" w:cstheme="majorBidi"/>
            </w:rPr>
          </w:pPr>
        </w:p>
        <w:p w14:paraId="0DCF0194" w14:textId="70600FC3" w:rsidR="00084E65" w:rsidRPr="00977646" w:rsidRDefault="00084E65" w:rsidP="00977646">
          <w:pPr>
            <w:jc w:val="both"/>
            <w:rPr>
              <w:rFonts w:asciiTheme="majorBidi" w:hAnsiTheme="majorBidi" w:cstheme="majorBidi"/>
            </w:rPr>
          </w:pPr>
        </w:p>
        <w:p w14:paraId="30499783" w14:textId="1246572E" w:rsidR="00084E65" w:rsidRPr="00977646" w:rsidRDefault="00084E65" w:rsidP="00977646">
          <w:pPr>
            <w:jc w:val="both"/>
            <w:rPr>
              <w:rFonts w:asciiTheme="majorBidi" w:hAnsiTheme="majorBidi" w:cstheme="majorBidi"/>
            </w:rPr>
          </w:pPr>
        </w:p>
        <w:p w14:paraId="2F8B4A57" w14:textId="0DAFC227" w:rsidR="00084E65" w:rsidRPr="00977646" w:rsidRDefault="00084E65" w:rsidP="00977646">
          <w:pPr>
            <w:jc w:val="both"/>
            <w:rPr>
              <w:rFonts w:asciiTheme="majorBidi" w:hAnsiTheme="majorBidi" w:cstheme="majorBidi"/>
            </w:rPr>
          </w:pPr>
        </w:p>
        <w:p w14:paraId="2AB7FDC7" w14:textId="6F8F8A31" w:rsidR="00084E65" w:rsidRPr="00977646" w:rsidRDefault="00084E65" w:rsidP="00977646">
          <w:pPr>
            <w:jc w:val="both"/>
            <w:rPr>
              <w:rFonts w:asciiTheme="majorBidi" w:hAnsiTheme="majorBidi" w:cstheme="majorBidi"/>
            </w:rPr>
          </w:pPr>
        </w:p>
        <w:p w14:paraId="70B55DE7" w14:textId="77777777" w:rsidR="00084E65" w:rsidRPr="00977646" w:rsidRDefault="00084E65" w:rsidP="00977646">
          <w:pPr>
            <w:jc w:val="both"/>
            <w:rPr>
              <w:rFonts w:asciiTheme="majorBidi" w:hAnsiTheme="majorBidi" w:cstheme="majorBidi"/>
            </w:rPr>
          </w:pPr>
        </w:p>
        <w:p w14:paraId="5CD1CE9F" w14:textId="77777777" w:rsidR="007D1947" w:rsidRPr="00977646" w:rsidRDefault="007D1947" w:rsidP="00977646">
          <w:pPr>
            <w:jc w:val="both"/>
            <w:rPr>
              <w:rFonts w:asciiTheme="majorBidi" w:hAnsiTheme="majorBidi" w:cstheme="majorBidi"/>
            </w:rPr>
          </w:pPr>
        </w:p>
        <w:p w14:paraId="655F29CA" w14:textId="77777777" w:rsidR="007D1947" w:rsidRDefault="007D1947" w:rsidP="00977646">
          <w:pPr>
            <w:jc w:val="both"/>
            <w:rPr>
              <w:rFonts w:asciiTheme="majorBidi" w:hAnsiTheme="majorBidi" w:cstheme="majorBidi"/>
            </w:rPr>
          </w:pPr>
        </w:p>
        <w:p w14:paraId="581C4FA0" w14:textId="77777777" w:rsidR="00353F1B" w:rsidRDefault="00353F1B" w:rsidP="00977646">
          <w:pPr>
            <w:jc w:val="both"/>
            <w:rPr>
              <w:rFonts w:asciiTheme="majorBidi" w:hAnsiTheme="majorBidi" w:cstheme="majorBidi"/>
            </w:rPr>
          </w:pPr>
        </w:p>
        <w:p w14:paraId="26F406BC" w14:textId="48DDD58A" w:rsidR="00F72CF0" w:rsidRDefault="00F72CF0" w:rsidP="00010E8C">
          <w:pPr>
            <w:pStyle w:val="aa"/>
            <w:spacing w:before="182" w:line="259" w:lineRule="auto"/>
            <w:ind w:left="0" w:right="66"/>
            <w:rPr>
              <w:lang w:eastAsia="zh-CN"/>
            </w:rPr>
            <w:sectPr w:rsidR="00F72CF0" w:rsidSect="00010E8C">
              <w:pgSz w:w="11910" w:h="16840"/>
              <w:pgMar w:top="1380" w:right="1417" w:bottom="280" w:left="1417" w:header="720" w:footer="720" w:gutter="0"/>
              <w:cols w:space="720"/>
            </w:sectPr>
          </w:pPr>
        </w:p>
        <w:p w14:paraId="4305F90A" w14:textId="2349C2F5" w:rsidR="009E3D16" w:rsidRPr="00C10C6B" w:rsidRDefault="007D1947" w:rsidP="00C10C6B">
          <w:pPr>
            <w:pStyle w:val="1"/>
            <w:spacing w:line="360" w:lineRule="auto"/>
            <w:jc w:val="both"/>
            <w:rPr>
              <w:rFonts w:asciiTheme="majorBidi" w:hAnsiTheme="majorBidi"/>
              <w:b/>
              <w:bCs/>
              <w:lang w:eastAsia="zh-CN"/>
            </w:rPr>
          </w:pPr>
          <w:bookmarkStart w:id="3" w:name="_Toc218795663"/>
          <w:bookmarkStart w:id="4" w:name="_Toc218802733"/>
          <w:bookmarkStart w:id="5" w:name="_Toc224824718"/>
          <w:r w:rsidRPr="00C10C6B">
            <w:rPr>
              <w:rFonts w:asciiTheme="majorBidi" w:hAnsiTheme="majorBidi"/>
              <w:b/>
              <w:bCs/>
            </w:rPr>
            <w:lastRenderedPageBreak/>
            <w:t>Introduction</w:t>
          </w:r>
          <w:bookmarkEnd w:id="3"/>
          <w:bookmarkEnd w:id="4"/>
          <w:bookmarkEnd w:id="5"/>
        </w:p>
        <w:p w14:paraId="67F16E60" w14:textId="77777777" w:rsidR="00D02A24" w:rsidRPr="00D02A24" w:rsidRDefault="00D02A24" w:rsidP="00D02A24">
          <w:pPr>
            <w:spacing w:line="360" w:lineRule="auto"/>
            <w:rPr>
              <w:rFonts w:ascii="Times New Roman" w:hAnsi="Times New Roman" w:cs="Times New Roman"/>
              <w:sz w:val="24"/>
              <w:szCs w:val="24"/>
            </w:rPr>
          </w:pPr>
          <w:r w:rsidRPr="00D02A24">
            <w:rPr>
              <w:rFonts w:ascii="Times New Roman" w:hAnsi="Times New Roman" w:cs="Times New Roman"/>
              <w:sz w:val="24"/>
              <w:szCs w:val="24"/>
            </w:rPr>
            <w:t>The airline industry has experienced significant change in recent years due to environmental pressures, changing customer expectations, digital transformation, and increased regulatory control. For British Airways (BA), these changes have created important challenges for the marketing department, as marketing is no longer limited to promoting flight services. It now also involves managing brand reputation, customer trust, service experience, and corporate credibility in a highly competitive and publicly visible industry.</w:t>
          </w:r>
        </w:p>
        <w:p w14:paraId="4344D7BE" w14:textId="5ADE2E60" w:rsidR="00D02A24" w:rsidRPr="00D02A24" w:rsidRDefault="00D02A24" w:rsidP="00D02A24">
          <w:pPr>
            <w:spacing w:line="360" w:lineRule="auto"/>
            <w:rPr>
              <w:rFonts w:ascii="Times New Roman" w:hAnsi="Times New Roman" w:cs="Times New Roman"/>
              <w:sz w:val="24"/>
              <w:szCs w:val="24"/>
              <w:lang w:eastAsia="zh-CN"/>
            </w:rPr>
          </w:pPr>
          <w:r w:rsidRPr="00D02A24">
            <w:rPr>
              <w:rFonts w:ascii="Times New Roman" w:hAnsi="Times New Roman" w:cs="Times New Roman"/>
              <w:sz w:val="24"/>
              <w:szCs w:val="24"/>
            </w:rPr>
            <w:t>Among these changes, sustainability has become one of the most important issues affecting the airline sector. Airlines are under increasing pressure to reduce their environmental impact and to communicate their sustainability commitments clearly. Customers, governments, and other stakeholders now expect greater transparency and responsibility from organisations. For BA, sustainability is therefore not only an operational issue but also a marketing issue, as it directly influences how the brand is perceived and trusted.</w:t>
          </w:r>
        </w:p>
        <w:p w14:paraId="43155C2E" w14:textId="77777777" w:rsidR="00D02A24" w:rsidRPr="00D02A24" w:rsidRDefault="00D02A24" w:rsidP="00D02A24">
          <w:pPr>
            <w:spacing w:line="360" w:lineRule="auto"/>
            <w:rPr>
              <w:rFonts w:ascii="Times New Roman" w:hAnsi="Times New Roman" w:cs="Times New Roman"/>
              <w:sz w:val="24"/>
              <w:szCs w:val="24"/>
            </w:rPr>
          </w:pPr>
          <w:r w:rsidRPr="00D02A24">
            <w:rPr>
              <w:rFonts w:ascii="Times New Roman" w:hAnsi="Times New Roman" w:cs="Times New Roman"/>
              <w:sz w:val="24"/>
              <w:szCs w:val="24"/>
            </w:rPr>
            <w:t xml:space="preserve">From a marketing perspective, organisations must continuously adapt their strategies in response to changes in the external environment. Change management theory suggests that organisations need to respond to both internal and external pressures in a structured and strategic way </w:t>
          </w:r>
          <w:proofErr w:type="gramStart"/>
          <w:r w:rsidRPr="00D02A24">
            <w:rPr>
              <w:rFonts w:ascii="Times New Roman" w:hAnsi="Times New Roman" w:cs="Times New Roman"/>
              <w:sz w:val="24"/>
              <w:szCs w:val="24"/>
            </w:rPr>
            <w:t>in order to</w:t>
          </w:r>
          <w:proofErr w:type="gramEnd"/>
          <w:r w:rsidRPr="00D02A24">
            <w:rPr>
              <w:rFonts w:ascii="Times New Roman" w:hAnsi="Times New Roman" w:cs="Times New Roman"/>
              <w:sz w:val="24"/>
              <w:szCs w:val="24"/>
            </w:rPr>
            <w:t xml:space="preserve"> remain competitive. In the airline industry, these changes are driven by environmental concerns, technological developments, and changing consumer behaviour, which together create new challenges for marketing activities.</w:t>
          </w:r>
        </w:p>
        <w:p w14:paraId="46295149" w14:textId="60125567" w:rsidR="00353F1B" w:rsidRPr="00D02A24" w:rsidRDefault="00D02A24" w:rsidP="00D02A24">
          <w:pPr>
            <w:spacing w:line="360" w:lineRule="auto"/>
            <w:rPr>
              <w:rFonts w:ascii="Times New Roman" w:hAnsi="Times New Roman" w:cs="Times New Roman"/>
              <w:sz w:val="24"/>
              <w:szCs w:val="24"/>
            </w:rPr>
          </w:pPr>
          <w:r w:rsidRPr="00D02A24">
            <w:rPr>
              <w:rFonts w:ascii="Times New Roman" w:hAnsi="Times New Roman" w:cs="Times New Roman"/>
              <w:sz w:val="24"/>
              <w:szCs w:val="24"/>
            </w:rPr>
            <w:t>This report critically evaluates the marketing activities of British Airways in the context of these changes. It examines the role and importance of marketing within the organisation, the macro and micro marketing environment, the target market and positioning strategy, the marketing mix, communication channels, and the methods used to measure marketing effectiveness. Based on these findings, the report identifies the key weaknesses in BA’s current marketing strategy and provides practical recommendations for future improvement.</w:t>
          </w:r>
          <w:r w:rsidR="009747DB" w:rsidRPr="009747DB">
            <w:t xml:space="preserve"> </w:t>
          </w:r>
          <w:r w:rsidR="009747DB" w:rsidRPr="009747DB">
            <w:rPr>
              <w:rFonts w:ascii="Times New Roman" w:hAnsi="Times New Roman" w:cs="Times New Roman"/>
              <w:sz w:val="24"/>
              <w:szCs w:val="24"/>
            </w:rPr>
            <w:t>(Kotler and Keller, 2016; Kotter, 2009)</w:t>
          </w:r>
        </w:p>
        <w:p w14:paraId="04077CCA" w14:textId="77777777" w:rsidR="00C10C6B" w:rsidRDefault="00C10C6B" w:rsidP="00977646">
          <w:pPr>
            <w:jc w:val="both"/>
            <w:rPr>
              <w:rFonts w:asciiTheme="majorBidi" w:hAnsiTheme="majorBidi" w:cstheme="majorBidi"/>
              <w:lang w:eastAsia="zh-CN"/>
            </w:rPr>
          </w:pPr>
        </w:p>
        <w:p w14:paraId="46E9C5A2" w14:textId="77777777" w:rsidR="00D02A24" w:rsidRDefault="00D02A24" w:rsidP="00977646">
          <w:pPr>
            <w:jc w:val="both"/>
            <w:rPr>
              <w:rFonts w:asciiTheme="majorBidi" w:hAnsiTheme="majorBidi" w:cstheme="majorBidi"/>
              <w:lang w:eastAsia="zh-CN"/>
            </w:rPr>
          </w:pPr>
        </w:p>
        <w:p w14:paraId="399A2263" w14:textId="77777777" w:rsidR="00D02A24" w:rsidRDefault="00D02A24" w:rsidP="00977646">
          <w:pPr>
            <w:jc w:val="both"/>
            <w:rPr>
              <w:rFonts w:asciiTheme="majorBidi" w:hAnsiTheme="majorBidi" w:cstheme="majorBidi"/>
              <w:lang w:eastAsia="zh-CN"/>
            </w:rPr>
          </w:pPr>
        </w:p>
        <w:p w14:paraId="33018239" w14:textId="3FD148AF" w:rsidR="00C10C6B" w:rsidRPr="00977646" w:rsidRDefault="00C10C6B" w:rsidP="00977646">
          <w:pPr>
            <w:jc w:val="both"/>
            <w:rPr>
              <w:rFonts w:asciiTheme="majorBidi" w:hAnsiTheme="majorBidi" w:cstheme="majorBidi"/>
              <w:lang w:eastAsia="zh-CN"/>
            </w:rPr>
          </w:pPr>
        </w:p>
        <w:p w14:paraId="4133DA70" w14:textId="19BDC3A4" w:rsidR="00480872" w:rsidRPr="008A1C27" w:rsidRDefault="00D02A24" w:rsidP="00057B5B">
          <w:pPr>
            <w:pStyle w:val="2"/>
            <w:spacing w:line="360" w:lineRule="auto"/>
            <w:jc w:val="both"/>
            <w:rPr>
              <w:rFonts w:ascii="Times New Roman" w:hAnsi="Times New Roman" w:cs="Times New Roman"/>
              <w:b/>
              <w:bCs/>
              <w:sz w:val="32"/>
              <w:szCs w:val="32"/>
              <w:lang w:eastAsia="zh-CN"/>
            </w:rPr>
          </w:pPr>
          <w:bookmarkStart w:id="6" w:name="_Toc224824719"/>
          <w:r w:rsidRPr="008A1C27">
            <w:rPr>
              <w:rFonts w:ascii="Times New Roman" w:hAnsi="Times New Roman" w:cs="Times New Roman" w:hint="eastAsia"/>
              <w:b/>
              <w:bCs/>
              <w:sz w:val="32"/>
              <w:szCs w:val="32"/>
              <w:lang w:eastAsia="zh-CN"/>
            </w:rPr>
            <w:lastRenderedPageBreak/>
            <w:t>Main Findings</w:t>
          </w:r>
          <w:bookmarkEnd w:id="6"/>
        </w:p>
        <w:p w14:paraId="4F3ACCAD" w14:textId="75463213" w:rsidR="00D02A24" w:rsidRPr="004932CC" w:rsidRDefault="00D02A24" w:rsidP="004932CC">
          <w:pPr>
            <w:spacing w:line="360" w:lineRule="auto"/>
            <w:rPr>
              <w:rFonts w:ascii="Times New Roman" w:hAnsi="Times New Roman" w:cs="Times New Roman"/>
              <w:b/>
              <w:bCs/>
              <w:sz w:val="24"/>
              <w:szCs w:val="24"/>
              <w:lang w:eastAsia="zh-CN"/>
            </w:rPr>
          </w:pPr>
          <w:r w:rsidRPr="004932CC">
            <w:rPr>
              <w:rFonts w:ascii="Times New Roman" w:hAnsi="Times New Roman" w:cs="Times New Roman"/>
              <w:b/>
              <w:bCs/>
              <w:sz w:val="24"/>
              <w:szCs w:val="24"/>
              <w:lang w:eastAsia="zh-CN"/>
            </w:rPr>
            <w:t>2.1 The concept and importance of marketing at British Airways</w:t>
          </w:r>
        </w:p>
        <w:p w14:paraId="28154280" w14:textId="44AB2D9F" w:rsidR="00D02A24" w:rsidRPr="00D02A24" w:rsidRDefault="00D02A24" w:rsidP="004932CC">
          <w:pPr>
            <w:spacing w:line="360" w:lineRule="auto"/>
            <w:jc w:val="both"/>
            <w:rPr>
              <w:rFonts w:ascii="Times New Roman" w:hAnsi="Times New Roman" w:cs="Times New Roman"/>
              <w:sz w:val="24"/>
              <w:szCs w:val="24"/>
              <w:lang w:eastAsia="zh-CN"/>
            </w:rPr>
          </w:pPr>
          <w:r w:rsidRPr="00D02A24">
            <w:rPr>
              <w:rFonts w:ascii="Times New Roman" w:hAnsi="Times New Roman" w:cs="Times New Roman"/>
              <w:sz w:val="24"/>
              <w:szCs w:val="24"/>
              <w:lang w:eastAsia="zh-CN"/>
            </w:rPr>
            <w:t>Marketing plays an important role in British Airways because it helps the company attract customers and build a strong brand image. In the airline industry, competition is very high, and customers can easily compare different airlines. Therefore, marketing is not only about selling tickets, but also about creating value for customers and building long-term relationships.</w:t>
          </w:r>
        </w:p>
        <w:p w14:paraId="1DFEB32F" w14:textId="76020E3E" w:rsidR="00D02A24" w:rsidRPr="00D02A24" w:rsidRDefault="00D02A24" w:rsidP="004932CC">
          <w:pPr>
            <w:spacing w:line="360" w:lineRule="auto"/>
            <w:jc w:val="both"/>
            <w:rPr>
              <w:rFonts w:ascii="Times New Roman" w:hAnsi="Times New Roman" w:cs="Times New Roman"/>
              <w:sz w:val="24"/>
              <w:szCs w:val="24"/>
              <w:lang w:eastAsia="zh-CN"/>
            </w:rPr>
          </w:pPr>
          <w:r w:rsidRPr="00D02A24">
            <w:rPr>
              <w:rFonts w:ascii="Times New Roman" w:hAnsi="Times New Roman" w:cs="Times New Roman"/>
              <w:sz w:val="24"/>
              <w:szCs w:val="24"/>
              <w:lang w:eastAsia="zh-CN"/>
            </w:rPr>
            <w:t>For British Airways, marketing is closely linked to service quality and customer experience. The company offers different cabin classes, loyalty programmes, and digital services, which are all part of its marketing strategy. These activities help BA to position itself as a premium full-service airline and to attract customers who are looking for higher quality and better service.</w:t>
          </w:r>
        </w:p>
        <w:p w14:paraId="07F911FA" w14:textId="47E9466D" w:rsidR="00D02A24" w:rsidRPr="00D02A24" w:rsidRDefault="00D02A24" w:rsidP="004932CC">
          <w:pPr>
            <w:spacing w:line="360" w:lineRule="auto"/>
            <w:jc w:val="both"/>
            <w:rPr>
              <w:rFonts w:ascii="Times New Roman" w:hAnsi="Times New Roman" w:cs="Times New Roman"/>
              <w:sz w:val="24"/>
              <w:szCs w:val="24"/>
              <w:lang w:eastAsia="zh-CN"/>
            </w:rPr>
          </w:pPr>
          <w:r w:rsidRPr="00D02A24">
            <w:rPr>
              <w:rFonts w:ascii="Times New Roman" w:hAnsi="Times New Roman" w:cs="Times New Roman"/>
              <w:sz w:val="24"/>
              <w:szCs w:val="24"/>
              <w:lang w:eastAsia="zh-CN"/>
            </w:rPr>
            <w:t>Marketing is also important for communicating with customers and other stakeholders. In recent years, sustainability has become an important issue, and customers expect airlines to show responsibility and transparency. As a result, BA needs to use marketing to communicate its environmental commitments and maintain customer trust.</w:t>
          </w:r>
        </w:p>
        <w:p w14:paraId="48B0D87A" w14:textId="0A0451C5" w:rsidR="00D02A24" w:rsidRDefault="00D02A24" w:rsidP="004932CC">
          <w:pPr>
            <w:spacing w:line="360" w:lineRule="auto"/>
            <w:jc w:val="both"/>
            <w:rPr>
              <w:rFonts w:ascii="Times New Roman" w:hAnsi="Times New Roman" w:cs="Times New Roman"/>
              <w:sz w:val="24"/>
              <w:szCs w:val="24"/>
              <w:lang w:eastAsia="zh-CN"/>
            </w:rPr>
          </w:pPr>
          <w:r w:rsidRPr="00D02A24">
            <w:rPr>
              <w:rFonts w:ascii="Times New Roman" w:hAnsi="Times New Roman" w:cs="Times New Roman"/>
              <w:sz w:val="24"/>
              <w:szCs w:val="24"/>
              <w:lang w:eastAsia="zh-CN"/>
            </w:rPr>
            <w:t>Overall, marketing is a key function in British Airways because it supports both short-term sales and long-term brand development. It also helps the company respond to changes in the external environment and remain competitive in the global airline market.</w:t>
          </w:r>
          <w:r w:rsidR="00342F2D" w:rsidRPr="00342F2D">
            <w:t xml:space="preserve"> </w:t>
          </w:r>
          <w:r w:rsidR="00342F2D" w:rsidRPr="00342F2D">
            <w:rPr>
              <w:rFonts w:ascii="Times New Roman" w:hAnsi="Times New Roman" w:cs="Times New Roman"/>
              <w:sz w:val="24"/>
              <w:szCs w:val="24"/>
              <w:lang w:eastAsia="zh-CN"/>
            </w:rPr>
            <w:t>(Kotler and Keller, 2016)</w:t>
          </w:r>
        </w:p>
        <w:p w14:paraId="01C589CF" w14:textId="170064AA" w:rsidR="00342F2D" w:rsidRPr="004932CC" w:rsidRDefault="00342F2D" w:rsidP="004932CC">
          <w:pPr>
            <w:spacing w:line="360" w:lineRule="auto"/>
            <w:jc w:val="both"/>
            <w:rPr>
              <w:rFonts w:ascii="Times New Roman" w:hAnsi="Times New Roman" w:cs="Times New Roman"/>
              <w:b/>
              <w:bCs/>
              <w:sz w:val="24"/>
              <w:szCs w:val="24"/>
              <w:lang w:eastAsia="zh-CN"/>
            </w:rPr>
          </w:pPr>
          <w:r w:rsidRPr="004932CC">
            <w:rPr>
              <w:rFonts w:ascii="Times New Roman" w:hAnsi="Times New Roman" w:cs="Times New Roman"/>
              <w:b/>
              <w:bCs/>
              <w:sz w:val="24"/>
              <w:szCs w:val="24"/>
              <w:lang w:eastAsia="zh-CN"/>
            </w:rPr>
            <w:t>2.2 Macro marketing environment</w:t>
          </w:r>
        </w:p>
        <w:p w14:paraId="69D5392A" w14:textId="0A66EBE4"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The macro environment has an important influence on British Airways and its marketing activities. A common way to understand this is by using PESTLE, which looks at political, economic, social, technological, legal and environmental factors.</w:t>
          </w:r>
          <w:r w:rsidR="009747DB" w:rsidRPr="009747DB">
            <w:t xml:space="preserve"> </w:t>
          </w:r>
          <w:r w:rsidR="009747DB" w:rsidRPr="009747DB">
            <w:rPr>
              <w:rFonts w:ascii="Times New Roman" w:hAnsi="Times New Roman" w:cs="Times New Roman"/>
              <w:sz w:val="24"/>
              <w:szCs w:val="24"/>
              <w:lang w:eastAsia="zh-CN"/>
            </w:rPr>
            <w:t>(Baines et al., 2017)</w:t>
          </w:r>
        </w:p>
        <w:p w14:paraId="33FEF393" w14:textId="7777777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First, political and legal factors are quite important in the airline industry because it is highly regulated. Governments are now introducing more rules about carbon emissions and sustainability. Because of this, BA needs to be careful about how it communicates its environmental activities. If the information is not clear or accurate, it may damage the company’s reputation.</w:t>
          </w:r>
        </w:p>
        <w:p w14:paraId="44808B07" w14:textId="316B918D"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 xml:space="preserve">Economic factors also affect marketing decisions. For example, fuel prices, inflation and global travel demand can all influence ticket prices and customer behaviour. In my view, when the </w:t>
          </w:r>
          <w:r w:rsidRPr="00342F2D">
            <w:rPr>
              <w:rFonts w:ascii="Times New Roman" w:hAnsi="Times New Roman" w:cs="Times New Roman"/>
              <w:sz w:val="24"/>
              <w:szCs w:val="24"/>
              <w:lang w:eastAsia="zh-CN"/>
            </w:rPr>
            <w:lastRenderedPageBreak/>
            <w:t>economy is unstable, many customers become more price sensitive. This creates pressure for BA because it is a premium airline and usually has higher prices.</w:t>
          </w:r>
        </w:p>
        <w:p w14:paraId="66451656" w14:textId="06BBA72B"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Social and environmental factors are becoming more important than before. Many people are now more aware of climate change and expect companies to act responsibly. This means BA needs to show that it is taking sustainability seriously, not only in operations but also in marketing communication.</w:t>
          </w:r>
        </w:p>
        <w:p w14:paraId="01777251" w14:textId="6808C109"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Technology is another key factor. Digital platforms, mobile apps and social media allow BA to communicate directly with customers and collect useful data. However, this also makes competition stronger, because customers can easily compare different airlines online.</w:t>
          </w:r>
        </w:p>
        <w:p w14:paraId="02B50824" w14:textId="6F387731" w:rsidR="00342F2D" w:rsidRDefault="004766AA" w:rsidP="004932CC">
          <w:pPr>
            <w:spacing w:line="360" w:lineRule="auto"/>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In general</w:t>
          </w:r>
          <w:r w:rsidR="00342F2D" w:rsidRPr="00342F2D">
            <w:rPr>
              <w:rFonts w:ascii="Times New Roman" w:hAnsi="Times New Roman" w:cs="Times New Roman"/>
              <w:sz w:val="24"/>
              <w:szCs w:val="24"/>
              <w:lang w:eastAsia="zh-CN"/>
            </w:rPr>
            <w:t>, the macro environment creates both opportunities and challenges for BA, especially in terms of sustainability and digital marketing.</w:t>
          </w:r>
        </w:p>
        <w:p w14:paraId="54974C66" w14:textId="77777777" w:rsidR="00342F2D" w:rsidRPr="004932CC" w:rsidRDefault="00342F2D" w:rsidP="004932CC">
          <w:pPr>
            <w:spacing w:line="360" w:lineRule="auto"/>
            <w:jc w:val="both"/>
            <w:rPr>
              <w:rFonts w:ascii="Times New Roman" w:hAnsi="Times New Roman" w:cs="Times New Roman"/>
              <w:b/>
              <w:bCs/>
              <w:sz w:val="24"/>
              <w:szCs w:val="24"/>
              <w:lang w:eastAsia="zh-CN"/>
            </w:rPr>
          </w:pPr>
          <w:r w:rsidRPr="004932CC">
            <w:rPr>
              <w:rFonts w:ascii="Times New Roman" w:hAnsi="Times New Roman" w:cs="Times New Roman"/>
              <w:b/>
              <w:bCs/>
              <w:sz w:val="24"/>
              <w:szCs w:val="24"/>
              <w:lang w:eastAsia="zh-CN"/>
            </w:rPr>
            <w:t>2.3 Micro marketing environment</w:t>
          </w:r>
        </w:p>
        <w:p w14:paraId="72C4AF96" w14:textId="6CBB4356"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At the micro level, British Airways operates in a very competitive market. It competes with both full-service airlines and low-cost airlines such as Ryanair and easyJet. Because of this, BA needs to clearly show why it is different, especially in terms of service quality and customer experience.</w:t>
          </w:r>
          <w:r w:rsidR="009747DB" w:rsidRPr="009747DB">
            <w:t xml:space="preserve"> </w:t>
          </w:r>
          <w:r w:rsidR="009747DB" w:rsidRPr="009747DB">
            <w:rPr>
              <w:rFonts w:ascii="Times New Roman" w:hAnsi="Times New Roman" w:cs="Times New Roman"/>
              <w:sz w:val="24"/>
              <w:szCs w:val="24"/>
              <w:lang w:eastAsia="zh-CN"/>
            </w:rPr>
            <w:t>(Porter, 2008)</w:t>
          </w:r>
        </w:p>
        <w:p w14:paraId="1B54939B" w14:textId="7777777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Customers are one of the most important factors. BA serves different types of customers, such as business travellers, leisure travellers and frequent flyers. These groups do not have the same needs. For example, business travellers usually care more about time, flexibility and comfort, while leisure travellers may care more about price and convenience. This shows that BA cannot use one simple marketing strategy for all customers.</w:t>
          </w:r>
        </w:p>
        <w:p w14:paraId="62B88DA2" w14:textId="7777777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In addition, other stakeholders also influence BA’s marketing. These include investors, regulators and environmental organisations. Sustainability is especially important here. Some stakeholders may question whether BA’s environmental claims are real or not, so the company needs to communicate carefully.</w:t>
          </w:r>
        </w:p>
        <w:p w14:paraId="30C0417B" w14:textId="0188E031" w:rsidR="00342F2D" w:rsidRDefault="004766AA" w:rsidP="004932CC">
          <w:pPr>
            <w:spacing w:line="360" w:lineRule="auto"/>
            <w:jc w:val="both"/>
            <w:rPr>
              <w:rFonts w:ascii="Times New Roman" w:hAnsi="Times New Roman" w:cs="Times New Roman"/>
              <w:sz w:val="24"/>
              <w:szCs w:val="24"/>
              <w:lang w:eastAsia="zh-CN"/>
            </w:rPr>
          </w:pPr>
          <w:r w:rsidRPr="004766AA">
            <w:rPr>
              <w:rFonts w:ascii="Times New Roman" w:hAnsi="Times New Roman" w:cs="Times New Roman"/>
              <w:sz w:val="24"/>
              <w:szCs w:val="24"/>
              <w:lang w:eastAsia="zh-CN"/>
            </w:rPr>
            <w:t>These factors mean that</w:t>
          </w:r>
          <w:r w:rsidR="00342F2D" w:rsidRPr="00342F2D">
            <w:rPr>
              <w:rFonts w:ascii="Times New Roman" w:hAnsi="Times New Roman" w:cs="Times New Roman"/>
              <w:sz w:val="24"/>
              <w:szCs w:val="24"/>
              <w:lang w:eastAsia="zh-CN"/>
            </w:rPr>
            <w:t>, BA needs to balance customer needs, competition and stakeholder expectations when developing its marketing strategy.</w:t>
          </w:r>
        </w:p>
        <w:p w14:paraId="7EF631E5" w14:textId="77777777" w:rsidR="00342F2D" w:rsidRPr="004932CC" w:rsidRDefault="00342F2D" w:rsidP="004932CC">
          <w:pPr>
            <w:spacing w:line="360" w:lineRule="auto"/>
            <w:jc w:val="both"/>
            <w:rPr>
              <w:rFonts w:ascii="Times New Roman" w:hAnsi="Times New Roman" w:cs="Times New Roman"/>
              <w:b/>
              <w:bCs/>
              <w:sz w:val="24"/>
              <w:szCs w:val="24"/>
              <w:lang w:eastAsia="zh-CN"/>
            </w:rPr>
          </w:pPr>
          <w:r w:rsidRPr="004932CC">
            <w:rPr>
              <w:rFonts w:ascii="Times New Roman" w:hAnsi="Times New Roman" w:cs="Times New Roman"/>
              <w:b/>
              <w:bCs/>
              <w:sz w:val="24"/>
              <w:szCs w:val="24"/>
              <w:lang w:eastAsia="zh-CN"/>
            </w:rPr>
            <w:t>2.4 Target market, segmentation, targeting and positioning</w:t>
          </w:r>
        </w:p>
        <w:p w14:paraId="1564DFD9" w14:textId="233D3A66"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lastRenderedPageBreak/>
            <w:t>British Airways targets several different customer groups, but it mainly focuses on premium full-service travel. Its main customers include business travellers, international passengers and higher-income leisure travellers who are willing to pay more for better service.</w:t>
          </w:r>
        </w:p>
        <w:p w14:paraId="581C06D1" w14:textId="6678C00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Segmentation is important because different customers want different things. Business travellers often look for comfort, efficiency and flexible services. Leisure travellers may focus more on price and travel experience. Frequent flyers are usually interested in loyalty programmes and long-term benefits. Because of this, BA needs to adjust its marketing activities for different segments.</w:t>
          </w:r>
          <w:r w:rsidR="009747DB" w:rsidRPr="009747DB">
            <w:t xml:space="preserve"> </w:t>
          </w:r>
          <w:r w:rsidR="009747DB" w:rsidRPr="009747DB">
            <w:rPr>
              <w:rFonts w:ascii="Times New Roman" w:hAnsi="Times New Roman" w:cs="Times New Roman"/>
              <w:sz w:val="24"/>
              <w:szCs w:val="24"/>
              <w:lang w:eastAsia="zh-CN"/>
            </w:rPr>
            <w:t>(Kotler and Keller, 2016)</w:t>
          </w:r>
        </w:p>
        <w:p w14:paraId="62653618" w14:textId="7777777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In terms of targeting, BA focuses more on customers who value quality and service instead of only low prices. This supports its strategy as a premium airline.</w:t>
          </w:r>
        </w:p>
        <w:p w14:paraId="2A70552B" w14:textId="77777777" w:rsidR="00342F2D" w:rsidRP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For positioning, BA is usually seen as a traditional British airline with a strong global network and good service quality. However, its sustainability positioning is not very strong. Although the company talks about environmental actions, these messages are not always clearly connected to its overall brand. In my opinion, this may reduce the impact of sustainability on customer decisions.</w:t>
          </w:r>
        </w:p>
        <w:p w14:paraId="641F0E4A" w14:textId="76F4E20A" w:rsidR="00342F2D" w:rsidRDefault="00342F2D" w:rsidP="004932CC">
          <w:pPr>
            <w:spacing w:line="360" w:lineRule="auto"/>
            <w:jc w:val="both"/>
            <w:rPr>
              <w:rFonts w:ascii="Times New Roman" w:hAnsi="Times New Roman" w:cs="Times New Roman"/>
              <w:sz w:val="24"/>
              <w:szCs w:val="24"/>
              <w:lang w:eastAsia="zh-CN"/>
            </w:rPr>
          </w:pPr>
          <w:r w:rsidRPr="00342F2D">
            <w:rPr>
              <w:rFonts w:ascii="Times New Roman" w:hAnsi="Times New Roman" w:cs="Times New Roman"/>
              <w:sz w:val="24"/>
              <w:szCs w:val="24"/>
              <w:lang w:eastAsia="zh-CN"/>
            </w:rPr>
            <w:t>This suggests that while BA has a clear premium positioning, its sustainability message still needs to be better integrated into its overall brand strategy.</w:t>
          </w:r>
        </w:p>
        <w:p w14:paraId="0C88DAE2" w14:textId="77777777" w:rsidR="004932CC" w:rsidRPr="004932CC" w:rsidRDefault="004932CC" w:rsidP="004932CC">
          <w:pPr>
            <w:spacing w:line="360" w:lineRule="auto"/>
            <w:jc w:val="both"/>
            <w:rPr>
              <w:rFonts w:ascii="Times New Roman" w:hAnsi="Times New Roman" w:cs="Times New Roman"/>
              <w:b/>
              <w:bCs/>
              <w:sz w:val="24"/>
              <w:szCs w:val="24"/>
              <w:lang w:eastAsia="zh-CN"/>
            </w:rPr>
          </w:pPr>
          <w:r w:rsidRPr="004932CC">
            <w:rPr>
              <w:rFonts w:ascii="Times New Roman" w:hAnsi="Times New Roman" w:cs="Times New Roman"/>
              <w:b/>
              <w:bCs/>
              <w:sz w:val="24"/>
              <w:szCs w:val="24"/>
              <w:lang w:eastAsia="zh-CN"/>
            </w:rPr>
            <w:t>2.5 Marketing mix and current marketing activities</w:t>
          </w:r>
        </w:p>
        <w:p w14:paraId="69FBE1D1" w14:textId="039CD3AF"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British Airways uses a range of marketing activities which can be explained by the marketing mix. As a full-service airline, BA focuses on both service quality and brand image.</w:t>
          </w:r>
          <w:r w:rsidR="009747DB" w:rsidRPr="009747DB">
            <w:t xml:space="preserve"> </w:t>
          </w:r>
          <w:r w:rsidR="009747DB" w:rsidRPr="009747DB">
            <w:rPr>
              <w:rFonts w:ascii="Times New Roman" w:hAnsi="Times New Roman" w:cs="Times New Roman"/>
              <w:sz w:val="24"/>
              <w:szCs w:val="24"/>
              <w:lang w:eastAsia="zh-CN"/>
            </w:rPr>
            <w:t>(Baines et al., 2017)</w:t>
          </w:r>
        </w:p>
        <w:p w14:paraId="16021BA6"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First, in terms of product, BA offers different services such as short-haul and long-haul flights, different cabin classes, in-flight services and loyalty programmes like the Executive Club. These are designed to give customers a better travel experience. However, sustainability is not always clearly shown in the actual service, so its impact on customers may be limited.</w:t>
          </w:r>
        </w:p>
        <w:p w14:paraId="0A4FB542"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Price is also very important. BA uses dynamic pricing, which means prices change depending on demand, route and customer type. This helps the company increase revenue, but it can be difficult when competing with low-cost airlines, especially for customers who are sensitive to price.</w:t>
          </w:r>
        </w:p>
        <w:p w14:paraId="484C7350"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lastRenderedPageBreak/>
            <w:t>Place refers to how customers buy tickets and access services. BA uses its website, mobile app, travel agents and online platforms. In my view, the strong use of digital channels is helpful because it allows BA to reach customers globally and communicate directly with them.</w:t>
          </w:r>
        </w:p>
        <w:p w14:paraId="26286A1B" w14:textId="13DCD6D0"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Promotion includes advertising, social media, digital marketing and public relations. BA also talks about sustainability through its website and reports. However, these messages are sometimes stronger in communication than in the actual service experience. This may suggest that sustainability is not fully integrated into the whole marketing strategy.</w:t>
          </w:r>
          <w:r w:rsidR="004766AA" w:rsidRPr="004766AA">
            <w:t xml:space="preserve"> </w:t>
          </w:r>
          <w:r w:rsidR="004766AA" w:rsidRPr="004766AA">
            <w:rPr>
              <w:rFonts w:ascii="Times New Roman" w:hAnsi="Times New Roman" w:cs="Times New Roman"/>
              <w:sz w:val="24"/>
              <w:szCs w:val="24"/>
              <w:lang w:eastAsia="zh-CN"/>
            </w:rPr>
            <w:t>(Delmas and Burbano, 2011)</w:t>
          </w:r>
        </w:p>
        <w:p w14:paraId="7F0B9A0B" w14:textId="5404DFD2" w:rsidR="00342F2D"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Taken together, BA’s marketing mix supports its premium image, but sustainability is still not clearly embedded across all elements.</w:t>
          </w:r>
        </w:p>
        <w:p w14:paraId="76F0ADCD" w14:textId="77777777" w:rsidR="004932CC" w:rsidRPr="000E466F" w:rsidRDefault="004932CC" w:rsidP="004932CC">
          <w:pPr>
            <w:spacing w:line="360" w:lineRule="auto"/>
            <w:jc w:val="both"/>
            <w:rPr>
              <w:rFonts w:ascii="Times New Roman" w:hAnsi="Times New Roman" w:cs="Times New Roman"/>
              <w:b/>
              <w:bCs/>
              <w:sz w:val="24"/>
              <w:szCs w:val="24"/>
              <w:lang w:eastAsia="zh-CN"/>
            </w:rPr>
          </w:pPr>
          <w:r w:rsidRPr="000E466F">
            <w:rPr>
              <w:rFonts w:ascii="Times New Roman" w:hAnsi="Times New Roman" w:cs="Times New Roman"/>
              <w:b/>
              <w:bCs/>
              <w:sz w:val="24"/>
              <w:szCs w:val="24"/>
              <w:lang w:eastAsia="zh-CN"/>
            </w:rPr>
            <w:t>2.6 Media and communication channels</w:t>
          </w:r>
        </w:p>
        <w:p w14:paraId="197D1477"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British Airways uses different communication channels to reach its customers. These include its official website, mobile application, social media platforms, email communication and online advertising.</w:t>
          </w:r>
        </w:p>
        <w:p w14:paraId="4511A5CC" w14:textId="2E8103AC"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Digital channels are very important for BA. The company uses its website and app to allow customers to search, book and manage flights. These platforms also help BA communicate directly with customers. In my view, this is effective because it supports convenience and builds a direct relationship with users.</w:t>
          </w:r>
          <w:r w:rsidR="009747DB" w:rsidRPr="009747DB">
            <w:t xml:space="preserve"> </w:t>
          </w:r>
          <w:r w:rsidR="004766AA" w:rsidRPr="004766AA">
            <w:rPr>
              <w:rFonts w:ascii="Times New Roman" w:hAnsi="Times New Roman" w:cs="Times New Roman"/>
              <w:sz w:val="24"/>
              <w:szCs w:val="24"/>
              <w:lang w:eastAsia="zh-CN"/>
            </w:rPr>
            <w:t>(Verhoef et al., 2021)</w:t>
          </w:r>
        </w:p>
        <w:p w14:paraId="4684FEF8"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Social media is another key channel. BA uses platforms such as Instagram, Twitter and Facebook to promote its brand and share updates. These channels are useful for increasing visibility and engaging with customers. However, information on social media is usually short and simple, so it may not be the best way to explain more complex topics like sustainability.</w:t>
          </w:r>
        </w:p>
        <w:p w14:paraId="79602040"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BA also uses email and loyalty programmes to communicate with frequent customers. This helps the company provide personalised offers and maintain long-term relationships. At the same time, public relations and corporate reports are used to share more formal information, especially about sustainability.</w:t>
          </w:r>
        </w:p>
        <w:p w14:paraId="70ADF0B2"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 xml:space="preserve">However, </w:t>
          </w:r>
          <w:proofErr w:type="gramStart"/>
          <w:r w:rsidRPr="004932CC">
            <w:rPr>
              <w:rFonts w:ascii="Times New Roman" w:hAnsi="Times New Roman" w:cs="Times New Roman"/>
              <w:sz w:val="24"/>
              <w:szCs w:val="24"/>
              <w:lang w:eastAsia="zh-CN"/>
            </w:rPr>
            <w:t>it can be seen that sustainability</w:t>
          </w:r>
          <w:proofErr w:type="gramEnd"/>
          <w:r w:rsidRPr="004932CC">
            <w:rPr>
              <w:rFonts w:ascii="Times New Roman" w:hAnsi="Times New Roman" w:cs="Times New Roman"/>
              <w:sz w:val="24"/>
              <w:szCs w:val="24"/>
              <w:lang w:eastAsia="zh-CN"/>
            </w:rPr>
            <w:t xml:space="preserve"> messages are often shared through reports and official pages rather than everyday marketing channels. This may limit how much customers really notice or understand these messages.</w:t>
          </w:r>
        </w:p>
        <w:p w14:paraId="549249B1" w14:textId="4D03D7DD" w:rsid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lastRenderedPageBreak/>
            <w:t>Overall, BA uses a wide range of communication channels, but the way sustainability is communicated could be improved to make it more visible and relevant to customers.</w:t>
          </w:r>
        </w:p>
        <w:p w14:paraId="4440440E" w14:textId="77777777" w:rsidR="004932CC" w:rsidRPr="000E466F" w:rsidRDefault="004932CC" w:rsidP="004932CC">
          <w:pPr>
            <w:spacing w:line="360" w:lineRule="auto"/>
            <w:jc w:val="both"/>
            <w:rPr>
              <w:rFonts w:ascii="Times New Roman" w:hAnsi="Times New Roman" w:cs="Times New Roman"/>
              <w:b/>
              <w:bCs/>
              <w:sz w:val="24"/>
              <w:szCs w:val="24"/>
              <w:lang w:eastAsia="zh-CN"/>
            </w:rPr>
          </w:pPr>
          <w:r w:rsidRPr="000E466F">
            <w:rPr>
              <w:rFonts w:ascii="Times New Roman" w:hAnsi="Times New Roman" w:cs="Times New Roman"/>
              <w:b/>
              <w:bCs/>
              <w:sz w:val="24"/>
              <w:szCs w:val="24"/>
              <w:lang w:eastAsia="zh-CN"/>
            </w:rPr>
            <w:t>2.7 Measuring success and marketing control</w:t>
          </w:r>
        </w:p>
        <w:p w14:paraId="695C647D" w14:textId="6EE22244"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Measuring marketing performance is important for understanding whether marketing activities are effective. In the case of British Airways, it seems that many sustainability-related marketing objectives are quite broad and not always clearly measurable. For example, goals such as improving brand perception or sustainability image are difficult to measure in a precise way.</w:t>
          </w:r>
          <w:r w:rsidR="009747DB" w:rsidRPr="009747DB">
            <w:t xml:space="preserve"> </w:t>
          </w:r>
          <w:r w:rsidR="009747DB" w:rsidRPr="009747DB">
            <w:rPr>
              <w:rFonts w:ascii="Times New Roman" w:hAnsi="Times New Roman" w:cs="Times New Roman"/>
              <w:sz w:val="24"/>
              <w:szCs w:val="24"/>
              <w:lang w:eastAsia="zh-CN"/>
            </w:rPr>
            <w:t>(Kaplan and Norton, 1996)</w:t>
          </w:r>
        </w:p>
        <w:p w14:paraId="320342CD"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 xml:space="preserve">In practice, BA appears to focus more on output measures, such as campaign visibility, communication activities and reported initiatives. While these are useful, they do not always show how customers </w:t>
          </w:r>
          <w:proofErr w:type="gramStart"/>
          <w:r w:rsidRPr="004932CC">
            <w:rPr>
              <w:rFonts w:ascii="Times New Roman" w:hAnsi="Times New Roman" w:cs="Times New Roman"/>
              <w:sz w:val="24"/>
              <w:szCs w:val="24"/>
              <w:lang w:eastAsia="zh-CN"/>
            </w:rPr>
            <w:t>actually respond</w:t>
          </w:r>
          <w:proofErr w:type="gramEnd"/>
          <w:r w:rsidRPr="004932CC">
            <w:rPr>
              <w:rFonts w:ascii="Times New Roman" w:hAnsi="Times New Roman" w:cs="Times New Roman"/>
              <w:sz w:val="24"/>
              <w:szCs w:val="24"/>
              <w:lang w:eastAsia="zh-CN"/>
            </w:rPr>
            <w:t>. For example, it is not always clear whether sustainability messages change customer trust or influence their choice of airline.</w:t>
          </w:r>
        </w:p>
        <w:p w14:paraId="5A71BB49"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Another issue is that many marketing performance indicators are still focused on short-term results, such as sales, bookings and revenue. These are important for business performance, but they may not fully reflect long-term outcomes like brand trust or credibility. This creates a gap between sustainability goals and marketing measurement.</w:t>
          </w:r>
        </w:p>
        <w:p w14:paraId="7E545F34" w14:textId="77777777" w:rsidR="004932CC" w:rsidRP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In addition, feedback and control systems seem to be limited. Much of the feedback comes from formal reports rather than continuous monitoring. Because of this, it may be difficult for BA to adjust its marketing strategy quickly or learn from past campaigns.</w:t>
          </w:r>
        </w:p>
        <w:p w14:paraId="51EAEB7E" w14:textId="6555271E" w:rsidR="004932CC" w:rsidRDefault="004932CC" w:rsidP="004932CC">
          <w:pPr>
            <w:spacing w:line="360" w:lineRule="auto"/>
            <w:jc w:val="both"/>
            <w:rPr>
              <w:rFonts w:ascii="Times New Roman" w:hAnsi="Times New Roman" w:cs="Times New Roman"/>
              <w:sz w:val="24"/>
              <w:szCs w:val="24"/>
              <w:lang w:eastAsia="zh-CN"/>
            </w:rPr>
          </w:pPr>
          <w:r w:rsidRPr="004932CC">
            <w:rPr>
              <w:rFonts w:ascii="Times New Roman" w:hAnsi="Times New Roman" w:cs="Times New Roman"/>
              <w:sz w:val="24"/>
              <w:szCs w:val="24"/>
              <w:lang w:eastAsia="zh-CN"/>
            </w:rPr>
            <w:t>Taken together, BA has some systems for measuring marketing performance, but there are still clear limitations, especially in relation to sustainability and long-term outcomes.</w:t>
          </w:r>
        </w:p>
        <w:p w14:paraId="53FD1D61" w14:textId="77777777" w:rsidR="004932CC" w:rsidRDefault="004932CC" w:rsidP="004932CC">
          <w:pPr>
            <w:spacing w:line="360" w:lineRule="auto"/>
            <w:jc w:val="both"/>
            <w:rPr>
              <w:rFonts w:ascii="Times New Roman" w:hAnsi="Times New Roman" w:cs="Times New Roman"/>
              <w:sz w:val="24"/>
              <w:szCs w:val="24"/>
              <w:lang w:eastAsia="zh-CN"/>
            </w:rPr>
          </w:pPr>
        </w:p>
        <w:p w14:paraId="76162533" w14:textId="77777777" w:rsidR="004932CC" w:rsidRDefault="004932CC" w:rsidP="004932CC">
          <w:pPr>
            <w:spacing w:line="360" w:lineRule="auto"/>
            <w:jc w:val="both"/>
            <w:rPr>
              <w:rFonts w:ascii="Times New Roman" w:hAnsi="Times New Roman" w:cs="Times New Roman"/>
              <w:sz w:val="24"/>
              <w:szCs w:val="24"/>
              <w:lang w:eastAsia="zh-CN"/>
            </w:rPr>
          </w:pPr>
        </w:p>
        <w:p w14:paraId="29F743AC" w14:textId="77777777" w:rsidR="004932CC" w:rsidRDefault="004932CC" w:rsidP="004932CC">
          <w:pPr>
            <w:spacing w:line="360" w:lineRule="auto"/>
            <w:jc w:val="both"/>
            <w:rPr>
              <w:rFonts w:ascii="Times New Roman" w:hAnsi="Times New Roman" w:cs="Times New Roman"/>
              <w:sz w:val="24"/>
              <w:szCs w:val="24"/>
              <w:lang w:eastAsia="zh-CN"/>
            </w:rPr>
          </w:pPr>
        </w:p>
        <w:p w14:paraId="2F1A6CBC" w14:textId="77777777" w:rsidR="004932CC" w:rsidRDefault="004932CC" w:rsidP="004932CC">
          <w:pPr>
            <w:spacing w:line="360" w:lineRule="auto"/>
            <w:jc w:val="both"/>
            <w:rPr>
              <w:rFonts w:ascii="Times New Roman" w:hAnsi="Times New Roman" w:cs="Times New Roman"/>
              <w:sz w:val="24"/>
              <w:szCs w:val="24"/>
              <w:lang w:eastAsia="zh-CN"/>
            </w:rPr>
          </w:pPr>
        </w:p>
        <w:p w14:paraId="1CC05F49" w14:textId="77777777" w:rsidR="004932CC" w:rsidRDefault="004932CC" w:rsidP="004932CC">
          <w:pPr>
            <w:spacing w:line="360" w:lineRule="auto"/>
            <w:jc w:val="both"/>
            <w:rPr>
              <w:rFonts w:ascii="Times New Roman" w:hAnsi="Times New Roman" w:cs="Times New Roman"/>
              <w:sz w:val="24"/>
              <w:szCs w:val="24"/>
              <w:lang w:eastAsia="zh-CN"/>
            </w:rPr>
          </w:pPr>
        </w:p>
        <w:p w14:paraId="6EB8BB5A" w14:textId="77777777" w:rsidR="004932CC" w:rsidRDefault="004932CC" w:rsidP="004932CC">
          <w:pPr>
            <w:spacing w:line="360" w:lineRule="auto"/>
            <w:jc w:val="both"/>
            <w:rPr>
              <w:rFonts w:ascii="Times New Roman" w:hAnsi="Times New Roman" w:cs="Times New Roman"/>
              <w:sz w:val="24"/>
              <w:szCs w:val="24"/>
              <w:lang w:eastAsia="zh-CN"/>
            </w:rPr>
          </w:pPr>
        </w:p>
        <w:p w14:paraId="3395FEAC" w14:textId="77777777" w:rsidR="004932CC" w:rsidRDefault="004932CC" w:rsidP="004932CC">
          <w:pPr>
            <w:spacing w:line="360" w:lineRule="auto"/>
            <w:jc w:val="both"/>
            <w:rPr>
              <w:rFonts w:ascii="Times New Roman" w:hAnsi="Times New Roman" w:cs="Times New Roman"/>
              <w:sz w:val="24"/>
              <w:szCs w:val="24"/>
              <w:lang w:eastAsia="zh-CN"/>
            </w:rPr>
          </w:pPr>
        </w:p>
        <w:p w14:paraId="746521BA" w14:textId="77777777" w:rsidR="004932CC" w:rsidRDefault="004932CC" w:rsidP="004932CC">
          <w:pPr>
            <w:spacing w:line="360" w:lineRule="auto"/>
            <w:jc w:val="both"/>
            <w:rPr>
              <w:rFonts w:ascii="Times New Roman" w:hAnsi="Times New Roman" w:cs="Times New Roman"/>
              <w:sz w:val="24"/>
              <w:szCs w:val="24"/>
              <w:lang w:eastAsia="zh-CN"/>
            </w:rPr>
          </w:pPr>
        </w:p>
        <w:p w14:paraId="31BCB953" w14:textId="77777777" w:rsidR="004932CC" w:rsidRPr="004932CC" w:rsidRDefault="004932CC" w:rsidP="004932CC">
          <w:pPr>
            <w:spacing w:line="360" w:lineRule="auto"/>
            <w:jc w:val="both"/>
            <w:rPr>
              <w:rFonts w:ascii="Times New Roman" w:hAnsi="Times New Roman" w:cs="Times New Roman"/>
              <w:sz w:val="24"/>
              <w:szCs w:val="24"/>
              <w:lang w:eastAsia="zh-CN"/>
            </w:rPr>
          </w:pPr>
        </w:p>
        <w:p w14:paraId="61943520" w14:textId="282AE15A" w:rsidR="004932CC" w:rsidRPr="008A1C27" w:rsidRDefault="004932CC" w:rsidP="004932CC">
          <w:pPr>
            <w:pStyle w:val="2"/>
            <w:spacing w:line="360" w:lineRule="auto"/>
            <w:jc w:val="both"/>
            <w:rPr>
              <w:rFonts w:ascii="Times New Roman" w:hAnsi="Times New Roman" w:cs="Times New Roman"/>
              <w:b/>
              <w:bCs/>
              <w:sz w:val="32"/>
              <w:szCs w:val="32"/>
              <w:lang w:eastAsia="zh-CN"/>
            </w:rPr>
          </w:pPr>
          <w:bookmarkStart w:id="7" w:name="_Toc224824720"/>
          <w:r w:rsidRPr="008A1C27">
            <w:rPr>
              <w:rFonts w:ascii="Times New Roman" w:hAnsi="Times New Roman" w:cs="Times New Roman" w:hint="eastAsia"/>
              <w:b/>
              <w:bCs/>
              <w:sz w:val="32"/>
              <w:szCs w:val="32"/>
              <w:lang w:eastAsia="zh-CN"/>
            </w:rPr>
            <w:t>Conclusion</w:t>
          </w:r>
          <w:bookmarkEnd w:id="7"/>
        </w:p>
        <w:p w14:paraId="22BAD272" w14:textId="1014151C" w:rsidR="004932CC" w:rsidRPr="004932CC" w:rsidRDefault="004932CC" w:rsidP="004932CC">
          <w:pPr>
            <w:spacing w:line="360" w:lineRule="auto"/>
            <w:rPr>
              <w:rFonts w:ascii="Times New Roman" w:hAnsi="Times New Roman" w:cs="Times New Roman"/>
              <w:sz w:val="24"/>
              <w:szCs w:val="24"/>
              <w:lang w:eastAsia="zh-CN"/>
            </w:rPr>
          </w:pPr>
          <w:r w:rsidRPr="004932CC">
            <w:rPr>
              <w:rFonts w:ascii="Times New Roman" w:hAnsi="Times New Roman" w:cs="Times New Roman"/>
              <w:sz w:val="24"/>
              <w:szCs w:val="24"/>
              <w:lang w:eastAsia="zh-CN"/>
            </w:rPr>
            <w:t>This report has examined the marketing activities of British Airways in the context of sustainability and wider changes in the airline industry. The analysis shows that BA has a strong and established marketing strategy, especially in terms of its premium positioning, service offering and use of digital channels.</w:t>
          </w:r>
        </w:p>
        <w:p w14:paraId="45DBA7C7" w14:textId="6D7A9DB9" w:rsidR="004932CC" w:rsidRPr="004932CC" w:rsidRDefault="004932CC" w:rsidP="004932CC">
          <w:pPr>
            <w:spacing w:line="360" w:lineRule="auto"/>
            <w:rPr>
              <w:rFonts w:ascii="Times New Roman" w:hAnsi="Times New Roman" w:cs="Times New Roman"/>
              <w:sz w:val="24"/>
              <w:szCs w:val="24"/>
              <w:lang w:eastAsia="zh-CN"/>
            </w:rPr>
          </w:pPr>
          <w:r w:rsidRPr="004932CC">
            <w:rPr>
              <w:rFonts w:ascii="Times New Roman" w:hAnsi="Times New Roman" w:cs="Times New Roman"/>
              <w:sz w:val="24"/>
              <w:szCs w:val="24"/>
              <w:lang w:eastAsia="zh-CN"/>
            </w:rPr>
            <w:t>However, there are several weaknesses. First, sustainability is not fully integrated into the overall marketing strategy. Although BA communicates its environmental activities, these messages are not always clearly linked to its value proposition. Second, there are limitations in how marketing performance is measured, as current indicators focus more on short-term results rather than long-term outcomes such as trust and credibility. Third, feedback and control systems are not strong enough to support continuous improvement.</w:t>
          </w:r>
        </w:p>
        <w:p w14:paraId="1AD5A0A6" w14:textId="7B0D64D4" w:rsidR="004932CC" w:rsidRDefault="004932CC" w:rsidP="004932CC">
          <w:pPr>
            <w:spacing w:line="360" w:lineRule="auto"/>
            <w:rPr>
              <w:rFonts w:ascii="Times New Roman" w:hAnsi="Times New Roman" w:cs="Times New Roman"/>
              <w:sz w:val="24"/>
              <w:szCs w:val="24"/>
              <w:lang w:eastAsia="zh-CN"/>
            </w:rPr>
          </w:pPr>
          <w:r w:rsidRPr="004932CC">
            <w:rPr>
              <w:rFonts w:ascii="Times New Roman" w:hAnsi="Times New Roman" w:cs="Times New Roman"/>
              <w:sz w:val="24"/>
              <w:szCs w:val="24"/>
              <w:lang w:eastAsia="zh-CN"/>
            </w:rPr>
            <w:t>Overall, while BA’s marketing strategy is effective in a traditional sense, it faces challenges in adapting to sustainability and changing customer expectations.</w:t>
          </w:r>
          <w:r w:rsidR="009747DB" w:rsidRPr="009747DB">
            <w:t xml:space="preserve"> </w:t>
          </w:r>
        </w:p>
        <w:p w14:paraId="34B2690A" w14:textId="77777777" w:rsidR="004932CC" w:rsidRDefault="004932CC" w:rsidP="004932CC">
          <w:pPr>
            <w:spacing w:line="360" w:lineRule="auto"/>
            <w:rPr>
              <w:rFonts w:ascii="Times New Roman" w:hAnsi="Times New Roman" w:cs="Times New Roman"/>
              <w:sz w:val="24"/>
              <w:szCs w:val="24"/>
              <w:lang w:eastAsia="zh-CN"/>
            </w:rPr>
          </w:pPr>
        </w:p>
        <w:p w14:paraId="7B9B425D" w14:textId="77777777" w:rsidR="004932CC" w:rsidRDefault="004932CC" w:rsidP="004932CC">
          <w:pPr>
            <w:spacing w:line="360" w:lineRule="auto"/>
            <w:rPr>
              <w:rFonts w:ascii="Times New Roman" w:hAnsi="Times New Roman" w:cs="Times New Roman"/>
              <w:sz w:val="24"/>
              <w:szCs w:val="24"/>
              <w:lang w:eastAsia="zh-CN"/>
            </w:rPr>
          </w:pPr>
        </w:p>
        <w:p w14:paraId="5D168C17" w14:textId="77777777" w:rsidR="004932CC" w:rsidRDefault="004932CC" w:rsidP="004932CC">
          <w:pPr>
            <w:spacing w:line="360" w:lineRule="auto"/>
            <w:rPr>
              <w:rFonts w:ascii="Times New Roman" w:hAnsi="Times New Roman" w:cs="Times New Roman"/>
              <w:sz w:val="24"/>
              <w:szCs w:val="24"/>
              <w:lang w:eastAsia="zh-CN"/>
            </w:rPr>
          </w:pPr>
        </w:p>
        <w:p w14:paraId="0E7F9380" w14:textId="77777777" w:rsidR="004932CC" w:rsidRDefault="004932CC" w:rsidP="004932CC">
          <w:pPr>
            <w:spacing w:line="360" w:lineRule="auto"/>
            <w:rPr>
              <w:rFonts w:ascii="Times New Roman" w:hAnsi="Times New Roman" w:cs="Times New Roman"/>
              <w:sz w:val="24"/>
              <w:szCs w:val="24"/>
              <w:lang w:eastAsia="zh-CN"/>
            </w:rPr>
          </w:pPr>
        </w:p>
        <w:p w14:paraId="6EBC1D8D" w14:textId="77777777" w:rsidR="004932CC" w:rsidRDefault="004932CC" w:rsidP="004932CC">
          <w:pPr>
            <w:spacing w:line="360" w:lineRule="auto"/>
            <w:rPr>
              <w:rFonts w:ascii="Times New Roman" w:hAnsi="Times New Roman" w:cs="Times New Roman"/>
              <w:sz w:val="24"/>
              <w:szCs w:val="24"/>
              <w:lang w:eastAsia="zh-CN"/>
            </w:rPr>
          </w:pPr>
        </w:p>
        <w:p w14:paraId="7C965400" w14:textId="77777777" w:rsidR="004932CC" w:rsidRDefault="004932CC" w:rsidP="004932CC">
          <w:pPr>
            <w:spacing w:line="360" w:lineRule="auto"/>
            <w:rPr>
              <w:rFonts w:ascii="Times New Roman" w:hAnsi="Times New Roman" w:cs="Times New Roman"/>
              <w:sz w:val="24"/>
              <w:szCs w:val="24"/>
              <w:lang w:eastAsia="zh-CN"/>
            </w:rPr>
          </w:pPr>
        </w:p>
        <w:p w14:paraId="564CB6E6" w14:textId="77777777" w:rsidR="004932CC" w:rsidRDefault="004932CC" w:rsidP="004932CC">
          <w:pPr>
            <w:spacing w:line="360" w:lineRule="auto"/>
            <w:rPr>
              <w:rFonts w:ascii="Times New Roman" w:hAnsi="Times New Roman" w:cs="Times New Roman"/>
              <w:sz w:val="24"/>
              <w:szCs w:val="24"/>
              <w:lang w:eastAsia="zh-CN"/>
            </w:rPr>
          </w:pPr>
        </w:p>
        <w:p w14:paraId="315E16AE" w14:textId="77777777" w:rsidR="004932CC" w:rsidRDefault="004932CC" w:rsidP="004932CC">
          <w:pPr>
            <w:spacing w:line="360" w:lineRule="auto"/>
            <w:rPr>
              <w:rFonts w:ascii="Times New Roman" w:hAnsi="Times New Roman" w:cs="Times New Roman"/>
              <w:sz w:val="24"/>
              <w:szCs w:val="24"/>
              <w:lang w:eastAsia="zh-CN"/>
            </w:rPr>
          </w:pPr>
        </w:p>
        <w:p w14:paraId="633EBABA" w14:textId="77777777" w:rsidR="004932CC" w:rsidRDefault="004932CC" w:rsidP="004932CC">
          <w:pPr>
            <w:spacing w:line="360" w:lineRule="auto"/>
            <w:rPr>
              <w:rFonts w:ascii="Times New Roman" w:hAnsi="Times New Roman" w:cs="Times New Roman"/>
              <w:sz w:val="24"/>
              <w:szCs w:val="24"/>
              <w:lang w:eastAsia="zh-CN"/>
            </w:rPr>
          </w:pPr>
        </w:p>
        <w:p w14:paraId="0A7C03E8" w14:textId="77777777" w:rsidR="004932CC" w:rsidRDefault="004932CC" w:rsidP="004932CC">
          <w:pPr>
            <w:spacing w:line="360" w:lineRule="auto"/>
            <w:rPr>
              <w:rFonts w:ascii="Times New Roman" w:hAnsi="Times New Roman" w:cs="Times New Roman"/>
              <w:sz w:val="24"/>
              <w:szCs w:val="24"/>
              <w:lang w:eastAsia="zh-CN"/>
            </w:rPr>
          </w:pPr>
        </w:p>
        <w:p w14:paraId="0F39E80C" w14:textId="77777777" w:rsidR="004932CC" w:rsidRDefault="004932CC" w:rsidP="004932CC">
          <w:pPr>
            <w:spacing w:line="360" w:lineRule="auto"/>
            <w:rPr>
              <w:rFonts w:ascii="Times New Roman" w:hAnsi="Times New Roman" w:cs="Times New Roman"/>
              <w:sz w:val="24"/>
              <w:szCs w:val="24"/>
              <w:lang w:eastAsia="zh-CN"/>
            </w:rPr>
          </w:pPr>
        </w:p>
        <w:p w14:paraId="62BF71C6" w14:textId="77777777" w:rsidR="004932CC" w:rsidRPr="002B1290" w:rsidRDefault="004932CC" w:rsidP="004932CC">
          <w:pPr>
            <w:spacing w:line="360" w:lineRule="auto"/>
            <w:rPr>
              <w:rFonts w:ascii="Times New Roman" w:hAnsi="Times New Roman" w:cs="Times New Roman"/>
              <w:sz w:val="24"/>
              <w:szCs w:val="24"/>
              <w:lang w:eastAsia="zh-CN"/>
            </w:rPr>
          </w:pPr>
        </w:p>
        <w:p w14:paraId="39A4985B" w14:textId="01E43CC5" w:rsidR="00B90A25" w:rsidRPr="008A1C27" w:rsidRDefault="004932CC" w:rsidP="008207BB">
          <w:pPr>
            <w:pStyle w:val="2"/>
            <w:spacing w:line="360" w:lineRule="auto"/>
            <w:rPr>
              <w:rFonts w:ascii="Times New Roman" w:hAnsi="Times New Roman" w:cs="Times New Roman"/>
              <w:b/>
              <w:bCs/>
              <w:sz w:val="32"/>
              <w:szCs w:val="32"/>
              <w:lang w:eastAsia="zh-CN"/>
            </w:rPr>
          </w:pPr>
          <w:bookmarkStart w:id="8" w:name="_Toc224824721"/>
          <w:r w:rsidRPr="008A1C27">
            <w:rPr>
              <w:rFonts w:ascii="Times New Roman" w:hAnsi="Times New Roman" w:cs="Times New Roman"/>
              <w:b/>
              <w:bCs/>
              <w:sz w:val="32"/>
              <w:szCs w:val="32"/>
              <w:lang w:eastAsia="zh-CN"/>
            </w:rPr>
            <w:lastRenderedPageBreak/>
            <w:t>Reco</w:t>
          </w:r>
          <w:r w:rsidRPr="008A1C27">
            <w:rPr>
              <w:rFonts w:ascii="Times New Roman" w:hAnsi="Times New Roman" w:cs="Times New Roman" w:hint="eastAsia"/>
              <w:b/>
              <w:bCs/>
              <w:sz w:val="32"/>
              <w:szCs w:val="32"/>
              <w:lang w:eastAsia="zh-CN"/>
            </w:rPr>
            <w:t>mmendation</w:t>
          </w:r>
          <w:bookmarkEnd w:id="8"/>
          <w:r w:rsidR="004766AA">
            <w:rPr>
              <w:rFonts w:ascii="Times New Roman" w:hAnsi="Times New Roman" w:cs="Times New Roman" w:hint="eastAsia"/>
              <w:b/>
              <w:bCs/>
              <w:sz w:val="32"/>
              <w:szCs w:val="32"/>
              <w:lang w:eastAsia="zh-CN"/>
            </w:rPr>
            <w:t>s</w:t>
          </w:r>
        </w:p>
        <w:p w14:paraId="6D6B8197" w14:textId="77777777" w:rsidR="004932CC" w:rsidRPr="004932CC" w:rsidRDefault="004932CC" w:rsidP="004932CC">
          <w:pPr>
            <w:spacing w:line="360" w:lineRule="auto"/>
            <w:rPr>
              <w:rFonts w:ascii="Times New Roman" w:hAnsi="Times New Roman" w:cs="Times New Roman"/>
              <w:sz w:val="24"/>
              <w:szCs w:val="24"/>
              <w:lang w:val="en-US" w:eastAsia="zh-CN"/>
            </w:rPr>
          </w:pPr>
          <w:r w:rsidRPr="004932CC">
            <w:rPr>
              <w:rFonts w:ascii="Times New Roman" w:hAnsi="Times New Roman" w:cs="Times New Roman"/>
              <w:sz w:val="24"/>
              <w:szCs w:val="24"/>
              <w:lang w:val="en-US" w:eastAsia="zh-CN"/>
            </w:rPr>
            <w:t>Based on the findings, several recommendations can be made to improve British Airways’ marketing strategy.</w:t>
          </w:r>
        </w:p>
        <w:p w14:paraId="4386C57F" w14:textId="77777777" w:rsidR="004932CC" w:rsidRPr="004932CC" w:rsidRDefault="004932CC" w:rsidP="004932CC">
          <w:pPr>
            <w:spacing w:line="360" w:lineRule="auto"/>
            <w:rPr>
              <w:rFonts w:ascii="Times New Roman" w:hAnsi="Times New Roman" w:cs="Times New Roman"/>
              <w:sz w:val="24"/>
              <w:szCs w:val="24"/>
              <w:lang w:val="en-US" w:eastAsia="zh-CN"/>
            </w:rPr>
          </w:pPr>
          <w:r w:rsidRPr="004932CC">
            <w:rPr>
              <w:rFonts w:ascii="Times New Roman" w:hAnsi="Times New Roman" w:cs="Times New Roman"/>
              <w:sz w:val="24"/>
              <w:szCs w:val="24"/>
              <w:lang w:val="en-US" w:eastAsia="zh-CN"/>
            </w:rPr>
            <w:t>First, BA should better integrate sustainability into its overall marketing strategy. Instead of treating sustainability mainly as communication, it should be linked more clearly to customer value. For example, BA could highlight specific actions that directly benefit customers, such as more efficient flights or carbon reduction options.</w:t>
          </w:r>
        </w:p>
        <w:p w14:paraId="2E49AB32" w14:textId="77777777" w:rsidR="004932CC" w:rsidRPr="004932CC" w:rsidRDefault="004932CC" w:rsidP="004932CC">
          <w:pPr>
            <w:spacing w:line="360" w:lineRule="auto"/>
            <w:rPr>
              <w:rFonts w:ascii="Times New Roman" w:hAnsi="Times New Roman" w:cs="Times New Roman"/>
              <w:sz w:val="24"/>
              <w:szCs w:val="24"/>
              <w:lang w:val="en-US" w:eastAsia="zh-CN"/>
            </w:rPr>
          </w:pPr>
          <w:r w:rsidRPr="004932CC">
            <w:rPr>
              <w:rFonts w:ascii="Times New Roman" w:hAnsi="Times New Roman" w:cs="Times New Roman"/>
              <w:sz w:val="24"/>
              <w:szCs w:val="24"/>
              <w:lang w:val="en-US" w:eastAsia="zh-CN"/>
            </w:rPr>
            <w:t>Second, BA should improve its marketing measurement system. In addition to short-term performance indicators such as sales and bookings, the company should also measure long-term factors such as customer trust, brand perception and credibility. This would give a more complete understanding of marketing effectiveness.</w:t>
          </w:r>
        </w:p>
        <w:p w14:paraId="43BFF3C1" w14:textId="77777777" w:rsidR="004932CC" w:rsidRPr="004932CC" w:rsidRDefault="004932CC" w:rsidP="004932CC">
          <w:pPr>
            <w:spacing w:line="360" w:lineRule="auto"/>
            <w:rPr>
              <w:rFonts w:ascii="Times New Roman" w:hAnsi="Times New Roman" w:cs="Times New Roman"/>
              <w:sz w:val="24"/>
              <w:szCs w:val="24"/>
              <w:lang w:val="en-US" w:eastAsia="zh-CN"/>
            </w:rPr>
          </w:pPr>
          <w:r w:rsidRPr="004932CC">
            <w:rPr>
              <w:rFonts w:ascii="Times New Roman" w:hAnsi="Times New Roman" w:cs="Times New Roman"/>
              <w:sz w:val="24"/>
              <w:szCs w:val="24"/>
              <w:lang w:val="en-US" w:eastAsia="zh-CN"/>
            </w:rPr>
            <w:t>Third, BA should strengthen its feedback and control processes. This means collecting customer feedback more regularly and using this information to adjust marketing activities. For example, customer surveys and online data could be used to understand how people respond to sustainability messages.</w:t>
          </w:r>
        </w:p>
        <w:p w14:paraId="183595C5" w14:textId="62AD1351" w:rsidR="008207BB" w:rsidRPr="004932CC" w:rsidRDefault="004932CC" w:rsidP="004932CC">
          <w:pPr>
            <w:spacing w:line="360" w:lineRule="auto"/>
            <w:rPr>
              <w:rFonts w:ascii="Times New Roman" w:hAnsi="Times New Roman" w:cs="Times New Roman"/>
              <w:sz w:val="24"/>
              <w:szCs w:val="24"/>
              <w:lang w:val="en-US" w:eastAsia="zh-CN"/>
            </w:rPr>
          </w:pPr>
          <w:r w:rsidRPr="004932CC">
            <w:rPr>
              <w:rFonts w:ascii="Times New Roman" w:hAnsi="Times New Roman" w:cs="Times New Roman"/>
              <w:sz w:val="24"/>
              <w:szCs w:val="24"/>
              <w:lang w:val="en-US" w:eastAsia="zh-CN"/>
            </w:rPr>
            <w:t>These recommendations are realistic because they build on BA’s existing marketing systems and digital capabilities, rather than requiring completely new resources.</w:t>
          </w:r>
        </w:p>
        <w:p w14:paraId="0143F03E" w14:textId="77777777" w:rsidR="002B1290" w:rsidRDefault="002B1290" w:rsidP="00B90A25">
          <w:pPr>
            <w:rPr>
              <w:lang w:val="en-US" w:eastAsia="zh-CN"/>
            </w:rPr>
          </w:pPr>
        </w:p>
        <w:p w14:paraId="1DC43E73" w14:textId="77777777" w:rsidR="002B1290" w:rsidRDefault="002B1290" w:rsidP="00B90A25">
          <w:pPr>
            <w:rPr>
              <w:lang w:val="en-US" w:eastAsia="zh-CN"/>
            </w:rPr>
          </w:pPr>
        </w:p>
        <w:p w14:paraId="09267EA6" w14:textId="77777777" w:rsidR="002B1290" w:rsidRDefault="002B1290" w:rsidP="00B90A25">
          <w:pPr>
            <w:rPr>
              <w:lang w:val="en-US" w:eastAsia="zh-CN"/>
            </w:rPr>
          </w:pPr>
        </w:p>
        <w:p w14:paraId="131EDF4C" w14:textId="77777777" w:rsidR="002B1290" w:rsidRDefault="002B1290" w:rsidP="00B90A25">
          <w:pPr>
            <w:rPr>
              <w:lang w:val="en-US" w:eastAsia="zh-CN"/>
            </w:rPr>
          </w:pPr>
        </w:p>
        <w:p w14:paraId="58FAAEEB" w14:textId="77777777" w:rsidR="002B1290" w:rsidRDefault="002B1290" w:rsidP="00B90A25">
          <w:pPr>
            <w:rPr>
              <w:lang w:val="en-US" w:eastAsia="zh-CN"/>
            </w:rPr>
          </w:pPr>
        </w:p>
        <w:p w14:paraId="40A56605" w14:textId="77777777" w:rsidR="002B1290" w:rsidRDefault="002B1290" w:rsidP="00B90A25">
          <w:pPr>
            <w:rPr>
              <w:lang w:val="en-US" w:eastAsia="zh-CN"/>
            </w:rPr>
          </w:pPr>
        </w:p>
        <w:p w14:paraId="0CD1957D" w14:textId="77777777" w:rsidR="002B1290" w:rsidRDefault="002B1290" w:rsidP="00B90A25">
          <w:pPr>
            <w:rPr>
              <w:lang w:val="en-US" w:eastAsia="zh-CN"/>
            </w:rPr>
          </w:pPr>
        </w:p>
        <w:p w14:paraId="42AE3B2A" w14:textId="77777777" w:rsidR="002B1290" w:rsidRDefault="002B1290" w:rsidP="00B90A25">
          <w:pPr>
            <w:rPr>
              <w:lang w:val="en-US" w:eastAsia="zh-CN"/>
            </w:rPr>
          </w:pPr>
        </w:p>
        <w:p w14:paraId="3812C063" w14:textId="77777777" w:rsidR="002B1290" w:rsidRDefault="002B1290" w:rsidP="00B90A25">
          <w:pPr>
            <w:rPr>
              <w:lang w:val="en-US" w:eastAsia="zh-CN"/>
            </w:rPr>
          </w:pPr>
        </w:p>
        <w:p w14:paraId="5278A6E6" w14:textId="77777777" w:rsidR="002B1290" w:rsidRDefault="002B1290" w:rsidP="00B90A25">
          <w:pPr>
            <w:rPr>
              <w:lang w:val="en-US" w:eastAsia="zh-CN"/>
            </w:rPr>
          </w:pPr>
        </w:p>
        <w:p w14:paraId="2537CA99" w14:textId="77777777" w:rsidR="002B1290" w:rsidRDefault="002B1290" w:rsidP="00B90A25">
          <w:pPr>
            <w:rPr>
              <w:lang w:val="en-US" w:eastAsia="zh-CN"/>
            </w:rPr>
          </w:pPr>
        </w:p>
        <w:p w14:paraId="69A8A0EB" w14:textId="77777777" w:rsidR="002B1290" w:rsidRDefault="002B1290" w:rsidP="00B90A25">
          <w:pPr>
            <w:rPr>
              <w:lang w:val="en-US" w:eastAsia="zh-CN"/>
            </w:rPr>
          </w:pPr>
        </w:p>
        <w:p w14:paraId="27794A51" w14:textId="77777777" w:rsidR="002B1290" w:rsidRPr="002B1290" w:rsidRDefault="002B1290" w:rsidP="00B90A25">
          <w:pPr>
            <w:rPr>
              <w:lang w:val="en-US" w:eastAsia="zh-CN"/>
            </w:rPr>
          </w:pPr>
        </w:p>
        <w:bookmarkStart w:id="9" w:name="_Toc218802737" w:displacedByCustomXml="next"/>
        <w:bookmarkStart w:id="10" w:name="_Toc218795667" w:displacedByCustomXml="next"/>
        <w:bookmarkStart w:id="11" w:name="_Toc224824722" w:displacedByCustomXml="next"/>
        <w:sdt>
          <w:sdtPr>
            <w:rPr>
              <w:rFonts w:asciiTheme="minorHAnsi" w:eastAsiaTheme="minorHAnsi" w:hAnsiTheme="minorHAnsi" w:cstheme="minorBidi"/>
              <w:color w:val="auto"/>
              <w:sz w:val="22"/>
              <w:szCs w:val="22"/>
            </w:rPr>
            <w:id w:val="929392542"/>
            <w:docPartObj>
              <w:docPartGallery w:val="Bibliographies"/>
              <w:docPartUnique/>
            </w:docPartObj>
          </w:sdtPr>
          <w:sdtEndPr>
            <w:rPr>
              <w:rFonts w:eastAsiaTheme="minorEastAsia"/>
            </w:rPr>
          </w:sdtEndPr>
          <w:sdtContent>
            <w:p w14:paraId="52A2F4AD" w14:textId="77777777" w:rsidR="009747DB" w:rsidRPr="008A1C27" w:rsidRDefault="00813DA6" w:rsidP="009747DB">
              <w:pPr>
                <w:pStyle w:val="1"/>
                <w:rPr>
                  <w:rFonts w:asciiTheme="majorBidi" w:hAnsiTheme="majorBidi"/>
                  <w:lang w:eastAsia="zh-CN"/>
                </w:rPr>
              </w:pPr>
              <w:r w:rsidRPr="008A1C27">
                <w:rPr>
                  <w:rFonts w:asciiTheme="majorBidi" w:hAnsiTheme="majorBidi"/>
                </w:rPr>
                <w:t>References</w:t>
              </w:r>
              <w:bookmarkEnd w:id="11"/>
              <w:bookmarkEnd w:id="10"/>
              <w:bookmarkEnd w:id="9"/>
            </w:p>
            <w:p w14:paraId="2610D239" w14:textId="2EE99918" w:rsidR="009747DB" w:rsidRPr="009747DB" w:rsidRDefault="00000000" w:rsidP="009747DB">
              <w:pPr>
                <w:rPr>
                  <w:lang w:eastAsia="zh-CN"/>
                </w:rPr>
              </w:pPr>
            </w:p>
          </w:sdtContent>
        </w:sdt>
        <w:p w14:paraId="2F7D6665" w14:textId="4BE21F96" w:rsidR="009747DB" w:rsidRPr="000E466F" w:rsidRDefault="009747DB" w:rsidP="000E466F">
          <w:pPr>
            <w:pStyle w:val="ad"/>
            <w:spacing w:line="360" w:lineRule="auto"/>
          </w:pPr>
          <w:r w:rsidRPr="000E466F">
            <w:t>Adıgüzel, H. and Ergen, A. (2025) ‘Corporate sustainability reporting and brand value’, Sustainability, 17(22).</w:t>
          </w:r>
        </w:p>
        <w:p w14:paraId="144B8B83" w14:textId="3CE2AB90" w:rsidR="009747DB" w:rsidRPr="000E466F" w:rsidRDefault="009747DB" w:rsidP="000E466F">
          <w:pPr>
            <w:pStyle w:val="ad"/>
            <w:spacing w:line="360" w:lineRule="auto"/>
          </w:pPr>
          <w:r w:rsidRPr="000E466F">
            <w:t>Ali, N. (2024) ‘The impact of E-CRM on customer loyalty in the airline industry’, Cogent Business &amp; Management.</w:t>
          </w:r>
        </w:p>
        <w:p w14:paraId="2C94DF43" w14:textId="5EDC86A2" w:rsidR="009747DB" w:rsidRPr="000E466F" w:rsidRDefault="009747DB" w:rsidP="000E466F">
          <w:pPr>
            <w:pStyle w:val="ad"/>
            <w:spacing w:line="360" w:lineRule="auto"/>
          </w:pPr>
          <w:r w:rsidRPr="000E466F">
            <w:t>ATAG (2021) Waypoint 2050. Available at: https://aviationbenefits.org/environmental-efficiency/climate-action/waypoint-2050/ (Accessed: 19 March 2026).</w:t>
          </w:r>
        </w:p>
        <w:p w14:paraId="21D6EBFD" w14:textId="4D25CE17" w:rsidR="009747DB" w:rsidRPr="000E466F" w:rsidRDefault="009747DB" w:rsidP="000E466F">
          <w:pPr>
            <w:pStyle w:val="ad"/>
            <w:spacing w:line="360" w:lineRule="auto"/>
          </w:pPr>
          <w:r w:rsidRPr="000E466F">
            <w:t xml:space="preserve">Baines, P., Fill, C. and Page, K. (2017) Marketing. 4th </w:t>
          </w:r>
          <w:proofErr w:type="spellStart"/>
          <w:r w:rsidRPr="000E466F">
            <w:t>edn</w:t>
          </w:r>
          <w:proofErr w:type="spellEnd"/>
          <w:r w:rsidRPr="000E466F">
            <w:t>. Oxford: Oxford University Press.</w:t>
          </w:r>
        </w:p>
        <w:p w14:paraId="169EFEE0" w14:textId="3E602F02" w:rsidR="009747DB" w:rsidRPr="000E466F" w:rsidRDefault="009747DB" w:rsidP="000E466F">
          <w:pPr>
            <w:pStyle w:val="ad"/>
            <w:spacing w:line="360" w:lineRule="auto"/>
          </w:pPr>
          <w:r w:rsidRPr="000E466F">
            <w:t>Bowie, D. and Buttle, F. (2011) Hospitality Marketing. London: Routledge.</w:t>
          </w:r>
        </w:p>
        <w:p w14:paraId="005B5444" w14:textId="6EE50B6F" w:rsidR="009747DB" w:rsidRPr="000E466F" w:rsidRDefault="009747DB" w:rsidP="000E466F">
          <w:pPr>
            <w:pStyle w:val="ad"/>
            <w:spacing w:line="360" w:lineRule="auto"/>
          </w:pPr>
          <w:r w:rsidRPr="000E466F">
            <w:t>British Airways (2024) BA Better World. Available at: https://www.britishairways.com/content/information/about-ba/ba-better-world (Accessed: 19 March 2026).</w:t>
          </w:r>
        </w:p>
        <w:p w14:paraId="39FDF27D" w14:textId="63F4893F" w:rsidR="009747DB" w:rsidRPr="000E466F" w:rsidRDefault="009747DB" w:rsidP="000E466F">
          <w:pPr>
            <w:pStyle w:val="ad"/>
            <w:spacing w:line="360" w:lineRule="auto"/>
          </w:pPr>
          <w:r w:rsidRPr="000E466F">
            <w:t xml:space="preserve">Burnes, B. (2014) Managing Change. 6th </w:t>
          </w:r>
          <w:proofErr w:type="spellStart"/>
          <w:r w:rsidRPr="000E466F">
            <w:t>edn</w:t>
          </w:r>
          <w:proofErr w:type="spellEnd"/>
          <w:r w:rsidRPr="000E466F">
            <w:t>. Harlow: Pearson.</w:t>
          </w:r>
        </w:p>
        <w:p w14:paraId="34BDEE53" w14:textId="374233B1" w:rsidR="009747DB" w:rsidRPr="000E466F" w:rsidRDefault="009747DB" w:rsidP="000E466F">
          <w:pPr>
            <w:pStyle w:val="ad"/>
            <w:spacing w:line="360" w:lineRule="auto"/>
          </w:pPr>
          <w:r w:rsidRPr="000E466F">
            <w:t xml:space="preserve">Chaffey, D. (2022) Digital Marketing. 8th </w:t>
          </w:r>
          <w:proofErr w:type="spellStart"/>
          <w:r w:rsidRPr="000E466F">
            <w:t>edn</w:t>
          </w:r>
          <w:proofErr w:type="spellEnd"/>
          <w:r w:rsidRPr="000E466F">
            <w:t>. Harlow: Pearson.</w:t>
          </w:r>
        </w:p>
        <w:p w14:paraId="658A61EA" w14:textId="01C5E62B" w:rsidR="009747DB" w:rsidRPr="000E466F" w:rsidRDefault="009747DB" w:rsidP="000E466F">
          <w:pPr>
            <w:pStyle w:val="ad"/>
            <w:spacing w:line="360" w:lineRule="auto"/>
          </w:pPr>
          <w:r w:rsidRPr="000E466F">
            <w:t>Deloitte (2022) Sustainable consumer report. Available at: https://www2.deloitte.com/global/en/pages/consumer-business/articles/sustainable-consumer.html (Accessed: 19 March 2026).</w:t>
          </w:r>
        </w:p>
        <w:p w14:paraId="5ADF3E24" w14:textId="1CAE4A63" w:rsidR="009747DB" w:rsidRPr="000E466F" w:rsidRDefault="009747DB" w:rsidP="000E466F">
          <w:pPr>
            <w:pStyle w:val="ad"/>
            <w:spacing w:line="360" w:lineRule="auto"/>
          </w:pPr>
          <w:r w:rsidRPr="000E466F">
            <w:t>Delmas, M. and Burbano, V. (2011) ‘The drivers of greenwashing’, California Management Review, 54(1), pp. 64–87.</w:t>
          </w:r>
        </w:p>
        <w:p w14:paraId="1331B01D" w14:textId="503BAED0" w:rsidR="009747DB" w:rsidRPr="000E466F" w:rsidRDefault="009747DB" w:rsidP="004766AA">
          <w:pPr>
            <w:pStyle w:val="ad"/>
            <w:spacing w:line="360" w:lineRule="auto"/>
          </w:pPr>
          <w:r w:rsidRPr="000E466F">
            <w:t>Fill, C. (2013) Marketing Communications. Harlow: Pearson.</w:t>
          </w:r>
        </w:p>
        <w:p w14:paraId="0A640078" w14:textId="201BC36F" w:rsidR="009747DB" w:rsidRPr="000E466F" w:rsidRDefault="009747DB" w:rsidP="000E466F">
          <w:pPr>
            <w:pStyle w:val="ad"/>
            <w:spacing w:line="360" w:lineRule="auto"/>
          </w:pPr>
          <w:proofErr w:type="spellStart"/>
          <w:r w:rsidRPr="000E466F">
            <w:t>Gössling</w:t>
          </w:r>
          <w:proofErr w:type="spellEnd"/>
          <w:r w:rsidRPr="000E466F">
            <w:t>, S. (2020) ‘Tourism, transport and climate change’, Journal of Sustainable Tourism, 28(12), pp. 1942–1959.</w:t>
          </w:r>
        </w:p>
        <w:p w14:paraId="024DF936" w14:textId="65DC65DC" w:rsidR="009747DB" w:rsidRPr="000E466F" w:rsidRDefault="009747DB" w:rsidP="000E466F">
          <w:pPr>
            <w:pStyle w:val="ad"/>
            <w:spacing w:line="360" w:lineRule="auto"/>
          </w:pPr>
          <w:proofErr w:type="spellStart"/>
          <w:r w:rsidRPr="000E466F">
            <w:t>Gössling</w:t>
          </w:r>
          <w:proofErr w:type="spellEnd"/>
          <w:r w:rsidRPr="000E466F">
            <w:t xml:space="preserve">, S., </w:t>
          </w:r>
          <w:proofErr w:type="spellStart"/>
          <w:r w:rsidRPr="000E466F">
            <w:t>Humpe</w:t>
          </w:r>
          <w:proofErr w:type="spellEnd"/>
          <w:r w:rsidRPr="000E466F">
            <w:t>, A. and Sun, Y. (2021) ‘Aviation and climate change’, Journal of Air Transport Management, 90.</w:t>
          </w:r>
        </w:p>
        <w:p w14:paraId="2F2F65FF" w14:textId="533C9A70" w:rsidR="009747DB" w:rsidRPr="000E466F" w:rsidRDefault="009747DB" w:rsidP="000E466F">
          <w:pPr>
            <w:pStyle w:val="ad"/>
            <w:spacing w:line="360" w:lineRule="auto"/>
          </w:pPr>
          <w:r w:rsidRPr="000E466F">
            <w:t>Grönroos, C. (2007) Service Management and Marketing. Chichester: Wiley.</w:t>
          </w:r>
        </w:p>
        <w:p w14:paraId="75742D40" w14:textId="5A48E46D" w:rsidR="009747DB" w:rsidRPr="000E466F" w:rsidRDefault="009747DB" w:rsidP="000E466F">
          <w:pPr>
            <w:pStyle w:val="ad"/>
            <w:spacing w:line="360" w:lineRule="auto"/>
          </w:pPr>
          <w:r w:rsidRPr="000E466F">
            <w:t xml:space="preserve">Hagmann, C., </w:t>
          </w:r>
          <w:proofErr w:type="spellStart"/>
          <w:r w:rsidRPr="000E466F">
            <w:t>Semeijn</w:t>
          </w:r>
          <w:proofErr w:type="spellEnd"/>
          <w:r w:rsidRPr="000E466F">
            <w:t>, J. and Vellenga, D. (2015) ‘Exploring the green image of airlines’, Journal of Air Transport Management, 43, pp. 37–45.</w:t>
          </w:r>
        </w:p>
        <w:p w14:paraId="5D36036C" w14:textId="3970217C" w:rsidR="009747DB" w:rsidRPr="000E466F" w:rsidRDefault="009747DB" w:rsidP="000E466F">
          <w:pPr>
            <w:pStyle w:val="ad"/>
            <w:spacing w:line="360" w:lineRule="auto"/>
          </w:pPr>
          <w:r w:rsidRPr="000E466F">
            <w:lastRenderedPageBreak/>
            <w:t>IAG (2024) Flightpath Net Zero. Available at: https://www.iairgroup.com/en/sustainability/flightpath-net-zero (Accessed: 19 March 2026).</w:t>
          </w:r>
        </w:p>
        <w:p w14:paraId="14657E7A" w14:textId="1DC15D81" w:rsidR="009747DB" w:rsidRPr="000E466F" w:rsidRDefault="009747DB" w:rsidP="000E466F">
          <w:pPr>
            <w:pStyle w:val="ad"/>
            <w:spacing w:line="360" w:lineRule="auto"/>
          </w:pPr>
          <w:r w:rsidRPr="000E466F">
            <w:t>IATA (2022) Fly Net Zero. Available at: https://www.iata.org/en/programs/sustainability/flynetzero/ (Accessed: 19 March 2026).</w:t>
          </w:r>
        </w:p>
        <w:p w14:paraId="047568FD" w14:textId="1F3F5C1F" w:rsidR="009747DB" w:rsidRPr="000E466F" w:rsidRDefault="009747DB" w:rsidP="000E466F">
          <w:pPr>
            <w:pStyle w:val="ad"/>
            <w:spacing w:line="360" w:lineRule="auto"/>
          </w:pPr>
          <w:r w:rsidRPr="000E466F">
            <w:t>Kaplan, R.S. and Norton, D.P. (1996) The Balanced Scorecard. Boston: Harvard Business School Press.</w:t>
          </w:r>
        </w:p>
        <w:p w14:paraId="470B09E5" w14:textId="1E1A881B" w:rsidR="009747DB" w:rsidRPr="000E466F" w:rsidRDefault="009747DB" w:rsidP="000E466F">
          <w:pPr>
            <w:pStyle w:val="ad"/>
            <w:spacing w:line="360" w:lineRule="auto"/>
          </w:pPr>
          <w:r w:rsidRPr="000E466F">
            <w:t xml:space="preserve">Keller, K.L. (2013) Strategic Brand Management. 4th </w:t>
          </w:r>
          <w:proofErr w:type="spellStart"/>
          <w:r w:rsidRPr="000E466F">
            <w:t>edn</w:t>
          </w:r>
          <w:proofErr w:type="spellEnd"/>
          <w:r w:rsidRPr="000E466F">
            <w:t>. Harlow: Pearson.</w:t>
          </w:r>
        </w:p>
        <w:p w14:paraId="1E6645A7" w14:textId="37E66E19" w:rsidR="009747DB" w:rsidRPr="000E466F" w:rsidRDefault="009747DB" w:rsidP="000E466F">
          <w:pPr>
            <w:pStyle w:val="ad"/>
            <w:spacing w:line="360" w:lineRule="auto"/>
          </w:pPr>
          <w:r w:rsidRPr="000E466F">
            <w:t xml:space="preserve">Kotler, P. and Keller, K.L. (2016) Marketing Management. 15th </w:t>
          </w:r>
          <w:proofErr w:type="spellStart"/>
          <w:r w:rsidRPr="000E466F">
            <w:t>edn</w:t>
          </w:r>
          <w:proofErr w:type="spellEnd"/>
          <w:r w:rsidRPr="000E466F">
            <w:t>. Harlow: Pearson.</w:t>
          </w:r>
        </w:p>
        <w:p w14:paraId="6C9750FD" w14:textId="1E2CCDF8" w:rsidR="009747DB" w:rsidRPr="000E466F" w:rsidRDefault="009747DB" w:rsidP="000E466F">
          <w:pPr>
            <w:pStyle w:val="ad"/>
            <w:spacing w:line="360" w:lineRule="auto"/>
          </w:pPr>
          <w:r w:rsidRPr="000E466F">
            <w:t>Kotter, J.P. (2009) Leading Change. Boston: Harvard Business Review Press.</w:t>
          </w:r>
        </w:p>
        <w:p w14:paraId="32BA0CD6" w14:textId="17A922A3" w:rsidR="009747DB" w:rsidRPr="000E466F" w:rsidRDefault="009747DB" w:rsidP="000E466F">
          <w:pPr>
            <w:pStyle w:val="ad"/>
            <w:spacing w:line="360" w:lineRule="auto"/>
          </w:pPr>
          <w:r w:rsidRPr="000E466F">
            <w:t>Lambin, J.J. (2012) Market-Driven Management. London: Palgrave Macmillan.</w:t>
          </w:r>
        </w:p>
        <w:p w14:paraId="47D0161A" w14:textId="40C66F50" w:rsidR="009747DB" w:rsidRPr="000E466F" w:rsidRDefault="009747DB" w:rsidP="000E466F">
          <w:pPr>
            <w:pStyle w:val="ad"/>
            <w:spacing w:line="360" w:lineRule="auto"/>
          </w:pPr>
          <w:r w:rsidRPr="000E466F">
            <w:t xml:space="preserve">Mascarenhas, M.A. and </w:t>
          </w:r>
          <w:proofErr w:type="spellStart"/>
          <w:r w:rsidRPr="000E466F">
            <w:t>Omisakin</w:t>
          </w:r>
          <w:proofErr w:type="spellEnd"/>
          <w:r w:rsidRPr="000E466F">
            <w:t>, O.M. (2024) ‘Sustainability management practices in the airline industry’, Open Access Library Journal.</w:t>
          </w:r>
        </w:p>
        <w:p w14:paraId="5B683132" w14:textId="10F5CD02" w:rsidR="009747DB" w:rsidRPr="000E466F" w:rsidRDefault="009747DB" w:rsidP="000E466F">
          <w:pPr>
            <w:pStyle w:val="ad"/>
            <w:spacing w:line="360" w:lineRule="auto"/>
          </w:pPr>
          <w:r w:rsidRPr="000E466F">
            <w:t>McKinsey (2023) Sustainability in aviation. Available at: https://www.mckinsey.com/industries/travel-logistics-and-infrastructure/our-insights (Accessed: 19 March 2026).</w:t>
          </w:r>
        </w:p>
        <w:p w14:paraId="38C3EEC8" w14:textId="4EA28122" w:rsidR="009747DB" w:rsidRPr="000E466F" w:rsidRDefault="009747DB" w:rsidP="000E466F">
          <w:pPr>
            <w:pStyle w:val="ad"/>
            <w:spacing w:line="360" w:lineRule="auto"/>
          </w:pPr>
          <w:r w:rsidRPr="000E466F">
            <w:t>Mintel (2023) UK travel and airline market report. Available at: https://www.mintel.com (Accessed: 19 March 2026).</w:t>
          </w:r>
        </w:p>
        <w:p w14:paraId="207155C9" w14:textId="4B40DEDA" w:rsidR="009747DB" w:rsidRPr="000E466F" w:rsidRDefault="009747DB" w:rsidP="000E466F">
          <w:pPr>
            <w:pStyle w:val="ad"/>
            <w:spacing w:line="360" w:lineRule="auto"/>
          </w:pPr>
          <w:proofErr w:type="spellStart"/>
          <w:r w:rsidRPr="000E466F">
            <w:t>Paraschi</w:t>
          </w:r>
          <w:proofErr w:type="spellEnd"/>
          <w:r w:rsidRPr="000E466F">
            <w:t>, E.P. et al. (2024) ‘Sustainability challenges in airlines’, Journal of Air Transport Management.</w:t>
          </w:r>
        </w:p>
        <w:p w14:paraId="649400F0" w14:textId="12B22172" w:rsidR="009747DB" w:rsidRPr="000E466F" w:rsidRDefault="009747DB" w:rsidP="000E466F">
          <w:pPr>
            <w:pStyle w:val="ad"/>
            <w:spacing w:line="360" w:lineRule="auto"/>
          </w:pPr>
          <w:r w:rsidRPr="000E466F">
            <w:t>Peattie, K. and Crane, A. (2005) ‘Green marketing’, Qualitative Market Research, 8(4), pp. 357–370.</w:t>
          </w:r>
        </w:p>
        <w:p w14:paraId="7790A4E0" w14:textId="330009F0" w:rsidR="009747DB" w:rsidRPr="000E466F" w:rsidRDefault="009747DB" w:rsidP="000E466F">
          <w:pPr>
            <w:pStyle w:val="ad"/>
            <w:spacing w:line="360" w:lineRule="auto"/>
          </w:pPr>
          <w:r w:rsidRPr="000E466F">
            <w:t>Pineda, P. et al. (2017) ‘Improving airline performance’, Journal of Air Transport Management, 68, pp. 103–117.</w:t>
          </w:r>
        </w:p>
        <w:p w14:paraId="68A322AC" w14:textId="004E60D1" w:rsidR="009747DB" w:rsidRPr="000E466F" w:rsidRDefault="009747DB" w:rsidP="000E466F">
          <w:pPr>
            <w:pStyle w:val="ad"/>
            <w:spacing w:line="360" w:lineRule="auto"/>
          </w:pPr>
          <w:r w:rsidRPr="000E466F">
            <w:t>Porter, M.E. (2008) ‘The five competitive forces that shape strategy’, Harvard Business Review, 86(1), pp. 78–93.</w:t>
          </w:r>
        </w:p>
        <w:p w14:paraId="2AD781E8" w14:textId="59E4F450" w:rsidR="009747DB" w:rsidRPr="000E466F" w:rsidRDefault="009747DB" w:rsidP="000E466F">
          <w:pPr>
            <w:pStyle w:val="ad"/>
            <w:spacing w:line="360" w:lineRule="auto"/>
          </w:pPr>
          <w:proofErr w:type="spellStart"/>
          <w:r w:rsidRPr="000E466F">
            <w:t>Rahmanniyaychomachaei</w:t>
          </w:r>
          <w:proofErr w:type="spellEnd"/>
          <w:r w:rsidRPr="000E466F">
            <w:t xml:space="preserve">, F., </w:t>
          </w:r>
          <w:proofErr w:type="spellStart"/>
          <w:r w:rsidRPr="000E466F">
            <w:t>Kaffash</w:t>
          </w:r>
          <w:proofErr w:type="spellEnd"/>
          <w:r w:rsidRPr="000E466F">
            <w:t>, S. and Ertugrul, M. (2026) ‘Sustainability and financial performance in airlines’, Journal of Air Transport Management, 133.</w:t>
          </w:r>
        </w:p>
        <w:p w14:paraId="057791A6" w14:textId="238A00D3" w:rsidR="009747DB" w:rsidRPr="000E466F" w:rsidRDefault="009747DB" w:rsidP="000E466F">
          <w:pPr>
            <w:pStyle w:val="ad"/>
            <w:spacing w:line="360" w:lineRule="auto"/>
          </w:pPr>
          <w:r w:rsidRPr="000E466F">
            <w:t>Ryan, D. (2016) Understanding Digital Marketing. London: Kogan Page.</w:t>
          </w:r>
        </w:p>
        <w:p w14:paraId="4D45F6AC" w14:textId="4B7F145F" w:rsidR="009747DB" w:rsidRPr="000E466F" w:rsidRDefault="009747DB" w:rsidP="000E466F">
          <w:pPr>
            <w:pStyle w:val="ad"/>
            <w:spacing w:line="360" w:lineRule="auto"/>
          </w:pPr>
          <w:r w:rsidRPr="000E466F">
            <w:lastRenderedPageBreak/>
            <w:t>Shi, Y. (2023) ‘Sustainability and airline financial performance’, Financial Innovation.</w:t>
          </w:r>
        </w:p>
        <w:p w14:paraId="0E795E55" w14:textId="653D6E21" w:rsidR="009747DB" w:rsidRPr="000E466F" w:rsidRDefault="009747DB" w:rsidP="000E466F">
          <w:pPr>
            <w:pStyle w:val="ad"/>
            <w:spacing w:line="360" w:lineRule="auto"/>
          </w:pPr>
          <w:r w:rsidRPr="000E466F">
            <w:t>Statista (2024) Airline industry statistics. Available at: https://www.statista.com (Accessed: 19 March 2026).</w:t>
          </w:r>
        </w:p>
        <w:p w14:paraId="51D187F0" w14:textId="00B6DE3B" w:rsidR="009747DB" w:rsidRPr="000E466F" w:rsidRDefault="009747DB" w:rsidP="000E466F">
          <w:pPr>
            <w:pStyle w:val="ad"/>
            <w:spacing w:line="360" w:lineRule="auto"/>
          </w:pPr>
          <w:r w:rsidRPr="000E466F">
            <w:t>UNWTO (2022) Tourism and sustainability report. Available at: https://www.unwto.org (Accessed: 19 March 2026).</w:t>
          </w:r>
        </w:p>
        <w:p w14:paraId="392450F2" w14:textId="3F7D785B" w:rsidR="006D22C0" w:rsidRPr="000E466F" w:rsidRDefault="009747DB" w:rsidP="000E466F">
          <w:pPr>
            <w:pStyle w:val="ad"/>
            <w:spacing w:line="360" w:lineRule="auto"/>
            <w:rPr>
              <w:lang w:eastAsia="zh-CN"/>
            </w:rPr>
          </w:pPr>
          <w:r w:rsidRPr="000E466F">
            <w:t>Verhoef, P.C. et al. (2021) ‘Digital transformation in marketing’, Journal of Marketing, 85(1), pp. 1–20.</w:t>
          </w:r>
        </w:p>
        <w:p w14:paraId="35DC311B" w14:textId="3B3BBC78" w:rsidR="00BB25D4" w:rsidRPr="00977646" w:rsidRDefault="00BB25D4" w:rsidP="009747DB">
          <w:pPr>
            <w:spacing w:line="360" w:lineRule="auto"/>
            <w:jc w:val="both"/>
            <w:rPr>
              <w:rFonts w:asciiTheme="majorBidi" w:hAnsiTheme="majorBidi" w:cstheme="majorBidi"/>
            </w:rPr>
          </w:pPr>
        </w:p>
        <w:p w14:paraId="5AACC39B" w14:textId="2FC38D82" w:rsidR="00BB25D4" w:rsidRDefault="00BB25D4" w:rsidP="009747DB">
          <w:pPr>
            <w:spacing w:line="360" w:lineRule="auto"/>
          </w:pPr>
        </w:p>
        <w:p w14:paraId="60B253D9" w14:textId="1642BD3B" w:rsidR="00CF0E48" w:rsidRPr="00977646" w:rsidRDefault="00000000" w:rsidP="009747DB">
          <w:pPr>
            <w:spacing w:line="360" w:lineRule="auto"/>
            <w:jc w:val="both"/>
            <w:rPr>
              <w:rFonts w:asciiTheme="majorBidi" w:hAnsiTheme="majorBidi" w:cstheme="majorBidi"/>
            </w:rPr>
          </w:pPr>
        </w:p>
      </w:sdtContent>
    </w:sdt>
    <w:p w14:paraId="6C7E6260" w14:textId="77777777" w:rsidR="00CF0E48" w:rsidRPr="00977646" w:rsidRDefault="00CF0E48" w:rsidP="009747DB">
      <w:pPr>
        <w:spacing w:line="360" w:lineRule="auto"/>
        <w:jc w:val="both"/>
        <w:rPr>
          <w:rFonts w:asciiTheme="majorBidi" w:hAnsiTheme="majorBidi" w:cstheme="majorBidi"/>
        </w:rPr>
      </w:pPr>
    </w:p>
    <w:sectPr w:rsidR="00CF0E48" w:rsidRPr="00977646" w:rsidSect="007D194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88DD9" w14:textId="77777777" w:rsidR="00222EDD" w:rsidRDefault="00222EDD" w:rsidP="00F33B24">
      <w:pPr>
        <w:spacing w:after="0" w:line="240" w:lineRule="auto"/>
      </w:pPr>
      <w:r>
        <w:separator/>
      </w:r>
    </w:p>
  </w:endnote>
  <w:endnote w:type="continuationSeparator" w:id="0">
    <w:p w14:paraId="07B6B262" w14:textId="77777777" w:rsidR="00222EDD" w:rsidRDefault="00222EDD"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a8"/>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DD910" w14:textId="77777777" w:rsidR="00222EDD" w:rsidRDefault="00222EDD" w:rsidP="00F33B24">
      <w:pPr>
        <w:spacing w:after="0" w:line="240" w:lineRule="auto"/>
      </w:pPr>
      <w:r>
        <w:separator/>
      </w:r>
    </w:p>
  </w:footnote>
  <w:footnote w:type="continuationSeparator" w:id="0">
    <w:p w14:paraId="459FF90D" w14:textId="77777777" w:rsidR="00222EDD" w:rsidRDefault="00222EDD"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141"/>
    <w:multiLevelType w:val="hybridMultilevel"/>
    <w:tmpl w:val="6C243AF4"/>
    <w:lvl w:ilvl="0" w:tplc="EE48E4E2">
      <w:start w:val="1"/>
      <w:numFmt w:val="decimal"/>
      <w:lvlText w:val="%1."/>
      <w:lvlJc w:val="left"/>
      <w:pPr>
        <w:ind w:left="720" w:hanging="360"/>
      </w:pPr>
      <w:rPr>
        <w:rFonts w:hint="default"/>
        <w:b/>
        <w:bCs w:val="0"/>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DE4704C"/>
    <w:multiLevelType w:val="hybridMultilevel"/>
    <w:tmpl w:val="AE4E87EC"/>
    <w:lvl w:ilvl="0" w:tplc="AF361F3E">
      <w:start w:val="1"/>
      <w:numFmt w:val="decimal"/>
      <w:lvlText w:val="%1."/>
      <w:lvlJc w:val="left"/>
      <w:pPr>
        <w:ind w:left="720" w:hanging="360"/>
      </w:pPr>
      <w:rPr>
        <w:b/>
        <w:bCs/>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00D4EF6"/>
    <w:multiLevelType w:val="multilevel"/>
    <w:tmpl w:val="0D5E23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6E2F13"/>
    <w:multiLevelType w:val="hybridMultilevel"/>
    <w:tmpl w:val="D1D8D666"/>
    <w:lvl w:ilvl="0" w:tplc="AF361F3E">
      <w:start w:val="1"/>
      <w:numFmt w:val="decimal"/>
      <w:lvlText w:val="%1."/>
      <w:lvlJc w:val="left"/>
      <w:pPr>
        <w:ind w:left="720" w:hanging="360"/>
      </w:pPr>
      <w:rPr>
        <w:b/>
        <w:bCs/>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FF313B9"/>
    <w:multiLevelType w:val="hybridMultilevel"/>
    <w:tmpl w:val="AC388A4A"/>
    <w:lvl w:ilvl="0" w:tplc="C670535A">
      <w:start w:val="1"/>
      <w:numFmt w:val="decimal"/>
      <w:lvlText w:val="%1."/>
      <w:lvlJc w:val="left"/>
      <w:pPr>
        <w:ind w:left="743" w:hanging="360"/>
      </w:pPr>
      <w:rPr>
        <w:rFonts w:ascii="Calibri" w:eastAsia="Calibri" w:hAnsi="Calibri" w:cs="Calibri" w:hint="default"/>
        <w:b/>
        <w:bCs/>
        <w:i w:val="0"/>
        <w:iCs w:val="0"/>
        <w:spacing w:val="0"/>
        <w:w w:val="100"/>
        <w:sz w:val="22"/>
        <w:szCs w:val="22"/>
        <w:lang w:val="en-US" w:eastAsia="en-US" w:bidi="ar-SA"/>
      </w:rPr>
    </w:lvl>
    <w:lvl w:ilvl="1" w:tplc="1E0052BA">
      <w:numFmt w:val="bullet"/>
      <w:lvlText w:val="•"/>
      <w:lvlJc w:val="left"/>
      <w:pPr>
        <w:ind w:left="1573" w:hanging="360"/>
      </w:pPr>
      <w:rPr>
        <w:rFonts w:hint="default"/>
        <w:lang w:val="en-US" w:eastAsia="en-US" w:bidi="ar-SA"/>
      </w:rPr>
    </w:lvl>
    <w:lvl w:ilvl="2" w:tplc="0B6468AC">
      <w:numFmt w:val="bullet"/>
      <w:lvlText w:val="•"/>
      <w:lvlJc w:val="left"/>
      <w:pPr>
        <w:ind w:left="2406" w:hanging="360"/>
      </w:pPr>
      <w:rPr>
        <w:rFonts w:hint="default"/>
        <w:lang w:val="en-US" w:eastAsia="en-US" w:bidi="ar-SA"/>
      </w:rPr>
    </w:lvl>
    <w:lvl w:ilvl="3" w:tplc="F0B84DE0">
      <w:numFmt w:val="bullet"/>
      <w:lvlText w:val="•"/>
      <w:lvlJc w:val="left"/>
      <w:pPr>
        <w:ind w:left="3239" w:hanging="360"/>
      </w:pPr>
      <w:rPr>
        <w:rFonts w:hint="default"/>
        <w:lang w:val="en-US" w:eastAsia="en-US" w:bidi="ar-SA"/>
      </w:rPr>
    </w:lvl>
    <w:lvl w:ilvl="4" w:tplc="1AFA6E1A">
      <w:numFmt w:val="bullet"/>
      <w:lvlText w:val="•"/>
      <w:lvlJc w:val="left"/>
      <w:pPr>
        <w:ind w:left="4072" w:hanging="360"/>
      </w:pPr>
      <w:rPr>
        <w:rFonts w:hint="default"/>
        <w:lang w:val="en-US" w:eastAsia="en-US" w:bidi="ar-SA"/>
      </w:rPr>
    </w:lvl>
    <w:lvl w:ilvl="5" w:tplc="69EA9556">
      <w:numFmt w:val="bullet"/>
      <w:lvlText w:val="•"/>
      <w:lvlJc w:val="left"/>
      <w:pPr>
        <w:ind w:left="4906" w:hanging="360"/>
      </w:pPr>
      <w:rPr>
        <w:rFonts w:hint="default"/>
        <w:lang w:val="en-US" w:eastAsia="en-US" w:bidi="ar-SA"/>
      </w:rPr>
    </w:lvl>
    <w:lvl w:ilvl="6" w:tplc="83688A8A">
      <w:numFmt w:val="bullet"/>
      <w:lvlText w:val="•"/>
      <w:lvlJc w:val="left"/>
      <w:pPr>
        <w:ind w:left="5739" w:hanging="360"/>
      </w:pPr>
      <w:rPr>
        <w:rFonts w:hint="default"/>
        <w:lang w:val="en-US" w:eastAsia="en-US" w:bidi="ar-SA"/>
      </w:rPr>
    </w:lvl>
    <w:lvl w:ilvl="7" w:tplc="501252C0">
      <w:numFmt w:val="bullet"/>
      <w:lvlText w:val="•"/>
      <w:lvlJc w:val="left"/>
      <w:pPr>
        <w:ind w:left="6572" w:hanging="360"/>
      </w:pPr>
      <w:rPr>
        <w:rFonts w:hint="default"/>
        <w:lang w:val="en-US" w:eastAsia="en-US" w:bidi="ar-SA"/>
      </w:rPr>
    </w:lvl>
    <w:lvl w:ilvl="8" w:tplc="FBDAA184">
      <w:numFmt w:val="bullet"/>
      <w:lvlText w:val="•"/>
      <w:lvlJc w:val="left"/>
      <w:pPr>
        <w:ind w:left="7405" w:hanging="360"/>
      </w:pPr>
      <w:rPr>
        <w:rFonts w:hint="default"/>
        <w:lang w:val="en-US" w:eastAsia="en-US" w:bidi="ar-SA"/>
      </w:rPr>
    </w:lvl>
  </w:abstractNum>
  <w:abstractNum w:abstractNumId="5" w15:restartNumberingAfterBreak="0">
    <w:nsid w:val="4AAA11B6"/>
    <w:multiLevelType w:val="hybridMultilevel"/>
    <w:tmpl w:val="4810FA80"/>
    <w:lvl w:ilvl="0" w:tplc="BC7C5630">
      <w:start w:val="1"/>
      <w:numFmt w:val="decimal"/>
      <w:lvlText w:val="%1."/>
      <w:lvlJc w:val="left"/>
      <w:pPr>
        <w:ind w:left="720" w:hanging="360"/>
      </w:pPr>
      <w:rPr>
        <w:b/>
        <w:bCs/>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74708B3"/>
    <w:multiLevelType w:val="hybridMultilevel"/>
    <w:tmpl w:val="ED14C83A"/>
    <w:lvl w:ilvl="0" w:tplc="AF361F3E">
      <w:start w:val="1"/>
      <w:numFmt w:val="decimal"/>
      <w:lvlText w:val="%1."/>
      <w:lvlJc w:val="left"/>
      <w:pPr>
        <w:ind w:left="743" w:hanging="360"/>
      </w:pPr>
      <w:rPr>
        <w:b/>
        <w:bCs/>
        <w:sz w:val="28"/>
        <w:szCs w:val="28"/>
      </w:rPr>
    </w:lvl>
    <w:lvl w:ilvl="1" w:tplc="40090019" w:tentative="1">
      <w:start w:val="1"/>
      <w:numFmt w:val="lowerLetter"/>
      <w:lvlText w:val="%2."/>
      <w:lvlJc w:val="left"/>
      <w:pPr>
        <w:ind w:left="1463" w:hanging="360"/>
      </w:pPr>
    </w:lvl>
    <w:lvl w:ilvl="2" w:tplc="4009001B" w:tentative="1">
      <w:start w:val="1"/>
      <w:numFmt w:val="lowerRoman"/>
      <w:lvlText w:val="%3."/>
      <w:lvlJc w:val="right"/>
      <w:pPr>
        <w:ind w:left="2183" w:hanging="180"/>
      </w:pPr>
    </w:lvl>
    <w:lvl w:ilvl="3" w:tplc="4009000F" w:tentative="1">
      <w:start w:val="1"/>
      <w:numFmt w:val="decimal"/>
      <w:lvlText w:val="%4."/>
      <w:lvlJc w:val="left"/>
      <w:pPr>
        <w:ind w:left="2903" w:hanging="360"/>
      </w:pPr>
    </w:lvl>
    <w:lvl w:ilvl="4" w:tplc="40090019" w:tentative="1">
      <w:start w:val="1"/>
      <w:numFmt w:val="lowerLetter"/>
      <w:lvlText w:val="%5."/>
      <w:lvlJc w:val="left"/>
      <w:pPr>
        <w:ind w:left="3623" w:hanging="360"/>
      </w:pPr>
    </w:lvl>
    <w:lvl w:ilvl="5" w:tplc="4009001B" w:tentative="1">
      <w:start w:val="1"/>
      <w:numFmt w:val="lowerRoman"/>
      <w:lvlText w:val="%6."/>
      <w:lvlJc w:val="right"/>
      <w:pPr>
        <w:ind w:left="4343" w:hanging="180"/>
      </w:pPr>
    </w:lvl>
    <w:lvl w:ilvl="6" w:tplc="4009000F" w:tentative="1">
      <w:start w:val="1"/>
      <w:numFmt w:val="decimal"/>
      <w:lvlText w:val="%7."/>
      <w:lvlJc w:val="left"/>
      <w:pPr>
        <w:ind w:left="5063" w:hanging="360"/>
      </w:pPr>
    </w:lvl>
    <w:lvl w:ilvl="7" w:tplc="40090019" w:tentative="1">
      <w:start w:val="1"/>
      <w:numFmt w:val="lowerLetter"/>
      <w:lvlText w:val="%8."/>
      <w:lvlJc w:val="left"/>
      <w:pPr>
        <w:ind w:left="5783" w:hanging="360"/>
      </w:pPr>
    </w:lvl>
    <w:lvl w:ilvl="8" w:tplc="4009001B" w:tentative="1">
      <w:start w:val="1"/>
      <w:numFmt w:val="lowerRoman"/>
      <w:lvlText w:val="%9."/>
      <w:lvlJc w:val="right"/>
      <w:pPr>
        <w:ind w:left="6503" w:hanging="180"/>
      </w:pPr>
    </w:lvl>
  </w:abstractNum>
  <w:abstractNum w:abstractNumId="7" w15:restartNumberingAfterBreak="0">
    <w:nsid w:val="596A1148"/>
    <w:multiLevelType w:val="hybridMultilevel"/>
    <w:tmpl w:val="3768F904"/>
    <w:lvl w:ilvl="0" w:tplc="BC7C5630">
      <w:start w:val="1"/>
      <w:numFmt w:val="decimal"/>
      <w:lvlText w:val="%1."/>
      <w:lvlJc w:val="left"/>
      <w:pPr>
        <w:ind w:left="720" w:hanging="360"/>
      </w:pPr>
      <w:rPr>
        <w:b/>
        <w:bCs/>
        <w:sz w:val="28"/>
        <w:szCs w:val="28"/>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1A82465"/>
    <w:multiLevelType w:val="hybridMultilevel"/>
    <w:tmpl w:val="C62E45B8"/>
    <w:lvl w:ilvl="0" w:tplc="32AC7D74">
      <w:start w:val="1"/>
      <w:numFmt w:val="decimal"/>
      <w:lvlText w:val="%1."/>
      <w:lvlJc w:val="left"/>
      <w:pPr>
        <w:ind w:left="720" w:hanging="360"/>
      </w:pPr>
      <w:rPr>
        <w:b/>
        <w:bCs/>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1C16626"/>
    <w:multiLevelType w:val="hybridMultilevel"/>
    <w:tmpl w:val="3968C35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4916568"/>
    <w:multiLevelType w:val="hybridMultilevel"/>
    <w:tmpl w:val="106EB2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42906143">
    <w:abstractNumId w:val="9"/>
  </w:num>
  <w:num w:numId="2" w16cid:durableId="1850678012">
    <w:abstractNumId w:val="8"/>
  </w:num>
  <w:num w:numId="3" w16cid:durableId="1521550170">
    <w:abstractNumId w:val="5"/>
  </w:num>
  <w:num w:numId="4" w16cid:durableId="1462767889">
    <w:abstractNumId w:val="7"/>
  </w:num>
  <w:num w:numId="5" w16cid:durableId="1174226467">
    <w:abstractNumId w:val="2"/>
  </w:num>
  <w:num w:numId="6" w16cid:durableId="370492810">
    <w:abstractNumId w:val="0"/>
  </w:num>
  <w:num w:numId="7" w16cid:durableId="1905211455">
    <w:abstractNumId w:val="4"/>
  </w:num>
  <w:num w:numId="8" w16cid:durableId="1438216812">
    <w:abstractNumId w:val="10"/>
  </w:num>
  <w:num w:numId="9" w16cid:durableId="514543549">
    <w:abstractNumId w:val="3"/>
  </w:num>
  <w:num w:numId="10" w16cid:durableId="1498810179">
    <w:abstractNumId w:val="6"/>
  </w:num>
  <w:num w:numId="11" w16cid:durableId="1744986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0E8C"/>
    <w:rsid w:val="00054D03"/>
    <w:rsid w:val="00057B5B"/>
    <w:rsid w:val="00084E65"/>
    <w:rsid w:val="000E13F2"/>
    <w:rsid w:val="000E466F"/>
    <w:rsid w:val="000E5857"/>
    <w:rsid w:val="000E627B"/>
    <w:rsid w:val="00107936"/>
    <w:rsid w:val="00115B96"/>
    <w:rsid w:val="001C39BB"/>
    <w:rsid w:val="00222EDD"/>
    <w:rsid w:val="00244E82"/>
    <w:rsid w:val="00251451"/>
    <w:rsid w:val="002648FD"/>
    <w:rsid w:val="002B1290"/>
    <w:rsid w:val="00324CCD"/>
    <w:rsid w:val="00342F2D"/>
    <w:rsid w:val="00353F1B"/>
    <w:rsid w:val="00381BC6"/>
    <w:rsid w:val="00386074"/>
    <w:rsid w:val="003B0F5F"/>
    <w:rsid w:val="003C11E7"/>
    <w:rsid w:val="00411AD4"/>
    <w:rsid w:val="00417C74"/>
    <w:rsid w:val="004766AA"/>
    <w:rsid w:val="00480872"/>
    <w:rsid w:val="004932CC"/>
    <w:rsid w:val="004A11F6"/>
    <w:rsid w:val="004A532A"/>
    <w:rsid w:val="004B4820"/>
    <w:rsid w:val="004D519C"/>
    <w:rsid w:val="00526636"/>
    <w:rsid w:val="00565C86"/>
    <w:rsid w:val="0060551A"/>
    <w:rsid w:val="00666CBF"/>
    <w:rsid w:val="00694024"/>
    <w:rsid w:val="006C4CA7"/>
    <w:rsid w:val="006D22C0"/>
    <w:rsid w:val="006E0447"/>
    <w:rsid w:val="007D1947"/>
    <w:rsid w:val="00813DA6"/>
    <w:rsid w:val="008207BB"/>
    <w:rsid w:val="0088594B"/>
    <w:rsid w:val="008A1C27"/>
    <w:rsid w:val="008B6139"/>
    <w:rsid w:val="00931CAA"/>
    <w:rsid w:val="0093638A"/>
    <w:rsid w:val="009747DB"/>
    <w:rsid w:val="00977646"/>
    <w:rsid w:val="009B179B"/>
    <w:rsid w:val="009E3D16"/>
    <w:rsid w:val="009F6D2E"/>
    <w:rsid w:val="00A11633"/>
    <w:rsid w:val="00A12B58"/>
    <w:rsid w:val="00A37829"/>
    <w:rsid w:val="00AA2A91"/>
    <w:rsid w:val="00AB7CDD"/>
    <w:rsid w:val="00AE3D41"/>
    <w:rsid w:val="00B1156D"/>
    <w:rsid w:val="00B14CD2"/>
    <w:rsid w:val="00B90A25"/>
    <w:rsid w:val="00BA5C7B"/>
    <w:rsid w:val="00BB25D4"/>
    <w:rsid w:val="00BF6B4D"/>
    <w:rsid w:val="00BF71A4"/>
    <w:rsid w:val="00C06376"/>
    <w:rsid w:val="00C10C6B"/>
    <w:rsid w:val="00C33414"/>
    <w:rsid w:val="00CA09F3"/>
    <w:rsid w:val="00CE6818"/>
    <w:rsid w:val="00CF0E48"/>
    <w:rsid w:val="00D02A24"/>
    <w:rsid w:val="00D03977"/>
    <w:rsid w:val="00D20581"/>
    <w:rsid w:val="00D854A5"/>
    <w:rsid w:val="00D86C28"/>
    <w:rsid w:val="00DE23C1"/>
    <w:rsid w:val="00E65BEB"/>
    <w:rsid w:val="00F33B24"/>
    <w:rsid w:val="00F72CF0"/>
    <w:rsid w:val="00FD13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4820"/>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417C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8A1C27"/>
    <w:pPr>
      <w:tabs>
        <w:tab w:val="right" w:leader="dot" w:pos="9066"/>
      </w:tabs>
      <w:spacing w:after="100"/>
    </w:pPr>
  </w:style>
  <w:style w:type="character" w:styleId="a5">
    <w:name w:val="Hyperlink"/>
    <w:basedOn w:val="a0"/>
    <w:uiPriority w:val="99"/>
    <w:unhideWhenUsed/>
    <w:rsid w:val="007D1947"/>
    <w:rPr>
      <w:color w:val="0563C1" w:themeColor="hyperlink"/>
      <w:u w:val="single"/>
    </w:rPr>
  </w:style>
  <w:style w:type="character" w:customStyle="1" w:styleId="20">
    <w:name w:val="标题 2 字符"/>
    <w:basedOn w:val="a0"/>
    <w:link w:val="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8A1C27"/>
    <w:pPr>
      <w:tabs>
        <w:tab w:val="right" w:leader="dot" w:pos="9066"/>
      </w:tabs>
      <w:spacing w:after="100"/>
      <w:ind w:left="220"/>
    </w:pPr>
    <w:rPr>
      <w:rFonts w:ascii="Times New Roman" w:hAnsi="Times New Roman" w:cs="Times New Roman"/>
      <w:noProof/>
      <w:sz w:val="24"/>
      <w:szCs w:val="24"/>
      <w:lang w:eastAsia="zh-CN"/>
    </w:rPr>
  </w:style>
  <w:style w:type="paragraph" w:styleId="a6">
    <w:name w:val="header"/>
    <w:basedOn w:val="a"/>
    <w:link w:val="a7"/>
    <w:uiPriority w:val="99"/>
    <w:unhideWhenUsed/>
    <w:rsid w:val="00F33B24"/>
    <w:pPr>
      <w:tabs>
        <w:tab w:val="center" w:pos="4513"/>
        <w:tab w:val="right" w:pos="9026"/>
      </w:tabs>
      <w:spacing w:after="0" w:line="240" w:lineRule="auto"/>
    </w:pPr>
  </w:style>
  <w:style w:type="character" w:customStyle="1" w:styleId="a7">
    <w:name w:val="页眉 字符"/>
    <w:basedOn w:val="a0"/>
    <w:link w:val="a6"/>
    <w:uiPriority w:val="99"/>
    <w:rsid w:val="00F33B24"/>
  </w:style>
  <w:style w:type="paragraph" w:styleId="a8">
    <w:name w:val="footer"/>
    <w:basedOn w:val="a"/>
    <w:link w:val="a9"/>
    <w:uiPriority w:val="99"/>
    <w:unhideWhenUsed/>
    <w:rsid w:val="00F33B24"/>
    <w:pPr>
      <w:tabs>
        <w:tab w:val="center" w:pos="4513"/>
        <w:tab w:val="right" w:pos="9026"/>
      </w:tabs>
      <w:spacing w:after="0" w:line="240" w:lineRule="auto"/>
    </w:pPr>
  </w:style>
  <w:style w:type="character" w:customStyle="1" w:styleId="a9">
    <w:name w:val="页脚 字符"/>
    <w:basedOn w:val="a0"/>
    <w:link w:val="a8"/>
    <w:uiPriority w:val="99"/>
    <w:rsid w:val="00F33B24"/>
  </w:style>
  <w:style w:type="paragraph" w:styleId="aa">
    <w:name w:val="Body Text"/>
    <w:basedOn w:val="a"/>
    <w:link w:val="ab"/>
    <w:uiPriority w:val="1"/>
    <w:qFormat/>
    <w:rsid w:val="00977646"/>
    <w:pPr>
      <w:widowControl w:val="0"/>
      <w:autoSpaceDE w:val="0"/>
      <w:autoSpaceDN w:val="0"/>
      <w:spacing w:after="0" w:line="240" w:lineRule="auto"/>
      <w:ind w:left="23"/>
    </w:pPr>
    <w:rPr>
      <w:rFonts w:ascii="Calibri" w:eastAsia="Calibri" w:hAnsi="Calibri" w:cs="Calibri"/>
      <w:b/>
      <w:bCs/>
      <w:lang w:val="en-US"/>
    </w:rPr>
  </w:style>
  <w:style w:type="character" w:customStyle="1" w:styleId="ab">
    <w:name w:val="正文文本 字符"/>
    <w:basedOn w:val="a0"/>
    <w:link w:val="aa"/>
    <w:uiPriority w:val="1"/>
    <w:rsid w:val="00977646"/>
    <w:rPr>
      <w:rFonts w:ascii="Calibri" w:eastAsia="Calibri" w:hAnsi="Calibri" w:cs="Calibri"/>
      <w:b/>
      <w:bCs/>
      <w:lang w:val="en-US"/>
    </w:rPr>
  </w:style>
  <w:style w:type="paragraph" w:styleId="ac">
    <w:name w:val="List Paragraph"/>
    <w:basedOn w:val="a"/>
    <w:uiPriority w:val="1"/>
    <w:qFormat/>
    <w:rsid w:val="00BF71A4"/>
    <w:pPr>
      <w:ind w:left="720"/>
      <w:contextualSpacing/>
    </w:pPr>
  </w:style>
  <w:style w:type="character" w:customStyle="1" w:styleId="30">
    <w:name w:val="标题 3 字符"/>
    <w:basedOn w:val="a0"/>
    <w:link w:val="3"/>
    <w:uiPriority w:val="9"/>
    <w:rsid w:val="00417C74"/>
    <w:rPr>
      <w:rFonts w:asciiTheme="majorHAnsi" w:eastAsiaTheme="majorEastAsia" w:hAnsiTheme="majorHAnsi" w:cstheme="majorBidi"/>
      <w:color w:val="1F4D78" w:themeColor="accent1" w:themeShade="7F"/>
      <w:sz w:val="24"/>
      <w:szCs w:val="24"/>
    </w:rPr>
  </w:style>
  <w:style w:type="paragraph" w:styleId="ad">
    <w:name w:val="Normal (Web)"/>
    <w:basedOn w:val="a"/>
    <w:uiPriority w:val="99"/>
    <w:unhideWhenUsed/>
    <w:rsid w:val="001C39BB"/>
    <w:rPr>
      <w:rFonts w:ascii="Times New Roman" w:hAnsi="Times New Roman" w:cs="Times New Roman"/>
      <w:sz w:val="24"/>
      <w:szCs w:val="24"/>
    </w:rPr>
  </w:style>
  <w:style w:type="paragraph" w:styleId="ae">
    <w:name w:val="Bibliography"/>
    <w:basedOn w:val="a"/>
    <w:next w:val="a"/>
    <w:uiPriority w:val="37"/>
    <w:unhideWhenUsed/>
    <w:rsid w:val="00411AD4"/>
  </w:style>
  <w:style w:type="character" w:styleId="af">
    <w:name w:val="Strong"/>
    <w:basedOn w:val="a0"/>
    <w:uiPriority w:val="22"/>
    <w:qFormat/>
    <w:rsid w:val="00D86C28"/>
    <w:rPr>
      <w:b/>
      <w:bCs/>
    </w:rPr>
  </w:style>
  <w:style w:type="character" w:styleId="af0">
    <w:name w:val="Emphasis"/>
    <w:basedOn w:val="a0"/>
    <w:uiPriority w:val="20"/>
    <w:qFormat/>
    <w:rsid w:val="00D86C28"/>
    <w:rPr>
      <w:i/>
      <w:iCs/>
    </w:rPr>
  </w:style>
  <w:style w:type="character" w:styleId="af1">
    <w:name w:val="FollowedHyperlink"/>
    <w:basedOn w:val="a0"/>
    <w:uiPriority w:val="99"/>
    <w:semiHidden/>
    <w:unhideWhenUsed/>
    <w:rsid w:val="006D22C0"/>
    <w:rPr>
      <w:color w:val="954F72" w:themeColor="followedHyperlink"/>
      <w:u w:val="single"/>
    </w:rPr>
  </w:style>
  <w:style w:type="paragraph" w:styleId="TOC3">
    <w:name w:val="toc 3"/>
    <w:basedOn w:val="a"/>
    <w:next w:val="a"/>
    <w:autoRedefine/>
    <w:uiPriority w:val="39"/>
    <w:unhideWhenUsed/>
    <w:rsid w:val="002B129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2912">
      <w:bodyDiv w:val="1"/>
      <w:marLeft w:val="0"/>
      <w:marRight w:val="0"/>
      <w:marTop w:val="0"/>
      <w:marBottom w:val="0"/>
      <w:divBdr>
        <w:top w:val="none" w:sz="0" w:space="0" w:color="auto"/>
        <w:left w:val="none" w:sz="0" w:space="0" w:color="auto"/>
        <w:bottom w:val="none" w:sz="0" w:space="0" w:color="auto"/>
        <w:right w:val="none" w:sz="0" w:space="0" w:color="auto"/>
      </w:divBdr>
    </w:div>
    <w:div w:id="78448873">
      <w:bodyDiv w:val="1"/>
      <w:marLeft w:val="0"/>
      <w:marRight w:val="0"/>
      <w:marTop w:val="0"/>
      <w:marBottom w:val="0"/>
      <w:divBdr>
        <w:top w:val="none" w:sz="0" w:space="0" w:color="auto"/>
        <w:left w:val="none" w:sz="0" w:space="0" w:color="auto"/>
        <w:bottom w:val="none" w:sz="0" w:space="0" w:color="auto"/>
        <w:right w:val="none" w:sz="0" w:space="0" w:color="auto"/>
      </w:divBdr>
    </w:div>
    <w:div w:id="85729884">
      <w:bodyDiv w:val="1"/>
      <w:marLeft w:val="0"/>
      <w:marRight w:val="0"/>
      <w:marTop w:val="0"/>
      <w:marBottom w:val="0"/>
      <w:divBdr>
        <w:top w:val="none" w:sz="0" w:space="0" w:color="auto"/>
        <w:left w:val="none" w:sz="0" w:space="0" w:color="auto"/>
        <w:bottom w:val="none" w:sz="0" w:space="0" w:color="auto"/>
        <w:right w:val="none" w:sz="0" w:space="0" w:color="auto"/>
      </w:divBdr>
    </w:div>
    <w:div w:id="131363854">
      <w:bodyDiv w:val="1"/>
      <w:marLeft w:val="0"/>
      <w:marRight w:val="0"/>
      <w:marTop w:val="0"/>
      <w:marBottom w:val="0"/>
      <w:divBdr>
        <w:top w:val="none" w:sz="0" w:space="0" w:color="auto"/>
        <w:left w:val="none" w:sz="0" w:space="0" w:color="auto"/>
        <w:bottom w:val="none" w:sz="0" w:space="0" w:color="auto"/>
        <w:right w:val="none" w:sz="0" w:space="0" w:color="auto"/>
      </w:divBdr>
    </w:div>
    <w:div w:id="204605441">
      <w:bodyDiv w:val="1"/>
      <w:marLeft w:val="0"/>
      <w:marRight w:val="0"/>
      <w:marTop w:val="0"/>
      <w:marBottom w:val="0"/>
      <w:divBdr>
        <w:top w:val="none" w:sz="0" w:space="0" w:color="auto"/>
        <w:left w:val="none" w:sz="0" w:space="0" w:color="auto"/>
        <w:bottom w:val="none" w:sz="0" w:space="0" w:color="auto"/>
        <w:right w:val="none" w:sz="0" w:space="0" w:color="auto"/>
      </w:divBdr>
    </w:div>
    <w:div w:id="313946558">
      <w:bodyDiv w:val="1"/>
      <w:marLeft w:val="0"/>
      <w:marRight w:val="0"/>
      <w:marTop w:val="0"/>
      <w:marBottom w:val="0"/>
      <w:divBdr>
        <w:top w:val="none" w:sz="0" w:space="0" w:color="auto"/>
        <w:left w:val="none" w:sz="0" w:space="0" w:color="auto"/>
        <w:bottom w:val="none" w:sz="0" w:space="0" w:color="auto"/>
        <w:right w:val="none" w:sz="0" w:space="0" w:color="auto"/>
      </w:divBdr>
    </w:div>
    <w:div w:id="730423091">
      <w:bodyDiv w:val="1"/>
      <w:marLeft w:val="0"/>
      <w:marRight w:val="0"/>
      <w:marTop w:val="0"/>
      <w:marBottom w:val="0"/>
      <w:divBdr>
        <w:top w:val="none" w:sz="0" w:space="0" w:color="auto"/>
        <w:left w:val="none" w:sz="0" w:space="0" w:color="auto"/>
        <w:bottom w:val="none" w:sz="0" w:space="0" w:color="auto"/>
        <w:right w:val="none" w:sz="0" w:space="0" w:color="auto"/>
      </w:divBdr>
    </w:div>
    <w:div w:id="756290911">
      <w:bodyDiv w:val="1"/>
      <w:marLeft w:val="0"/>
      <w:marRight w:val="0"/>
      <w:marTop w:val="0"/>
      <w:marBottom w:val="0"/>
      <w:divBdr>
        <w:top w:val="none" w:sz="0" w:space="0" w:color="auto"/>
        <w:left w:val="none" w:sz="0" w:space="0" w:color="auto"/>
        <w:bottom w:val="none" w:sz="0" w:space="0" w:color="auto"/>
        <w:right w:val="none" w:sz="0" w:space="0" w:color="auto"/>
      </w:divBdr>
    </w:div>
    <w:div w:id="1051002826">
      <w:bodyDiv w:val="1"/>
      <w:marLeft w:val="0"/>
      <w:marRight w:val="0"/>
      <w:marTop w:val="0"/>
      <w:marBottom w:val="0"/>
      <w:divBdr>
        <w:top w:val="none" w:sz="0" w:space="0" w:color="auto"/>
        <w:left w:val="none" w:sz="0" w:space="0" w:color="auto"/>
        <w:bottom w:val="none" w:sz="0" w:space="0" w:color="auto"/>
        <w:right w:val="none" w:sz="0" w:space="0" w:color="auto"/>
      </w:divBdr>
    </w:div>
    <w:div w:id="1103723971">
      <w:bodyDiv w:val="1"/>
      <w:marLeft w:val="0"/>
      <w:marRight w:val="0"/>
      <w:marTop w:val="0"/>
      <w:marBottom w:val="0"/>
      <w:divBdr>
        <w:top w:val="none" w:sz="0" w:space="0" w:color="auto"/>
        <w:left w:val="none" w:sz="0" w:space="0" w:color="auto"/>
        <w:bottom w:val="none" w:sz="0" w:space="0" w:color="auto"/>
        <w:right w:val="none" w:sz="0" w:space="0" w:color="auto"/>
      </w:divBdr>
    </w:div>
    <w:div w:id="1204251469">
      <w:bodyDiv w:val="1"/>
      <w:marLeft w:val="0"/>
      <w:marRight w:val="0"/>
      <w:marTop w:val="0"/>
      <w:marBottom w:val="0"/>
      <w:divBdr>
        <w:top w:val="none" w:sz="0" w:space="0" w:color="auto"/>
        <w:left w:val="none" w:sz="0" w:space="0" w:color="auto"/>
        <w:bottom w:val="none" w:sz="0" w:space="0" w:color="auto"/>
        <w:right w:val="none" w:sz="0" w:space="0" w:color="auto"/>
      </w:divBdr>
    </w:div>
    <w:div w:id="1248421864">
      <w:bodyDiv w:val="1"/>
      <w:marLeft w:val="0"/>
      <w:marRight w:val="0"/>
      <w:marTop w:val="0"/>
      <w:marBottom w:val="0"/>
      <w:divBdr>
        <w:top w:val="none" w:sz="0" w:space="0" w:color="auto"/>
        <w:left w:val="none" w:sz="0" w:space="0" w:color="auto"/>
        <w:bottom w:val="none" w:sz="0" w:space="0" w:color="auto"/>
        <w:right w:val="none" w:sz="0" w:space="0" w:color="auto"/>
      </w:divBdr>
    </w:div>
    <w:div w:id="1274946744">
      <w:bodyDiv w:val="1"/>
      <w:marLeft w:val="0"/>
      <w:marRight w:val="0"/>
      <w:marTop w:val="0"/>
      <w:marBottom w:val="0"/>
      <w:divBdr>
        <w:top w:val="none" w:sz="0" w:space="0" w:color="auto"/>
        <w:left w:val="none" w:sz="0" w:space="0" w:color="auto"/>
        <w:bottom w:val="none" w:sz="0" w:space="0" w:color="auto"/>
        <w:right w:val="none" w:sz="0" w:space="0" w:color="auto"/>
      </w:divBdr>
    </w:div>
    <w:div w:id="1333072315">
      <w:bodyDiv w:val="1"/>
      <w:marLeft w:val="0"/>
      <w:marRight w:val="0"/>
      <w:marTop w:val="0"/>
      <w:marBottom w:val="0"/>
      <w:divBdr>
        <w:top w:val="none" w:sz="0" w:space="0" w:color="auto"/>
        <w:left w:val="none" w:sz="0" w:space="0" w:color="auto"/>
        <w:bottom w:val="none" w:sz="0" w:space="0" w:color="auto"/>
        <w:right w:val="none" w:sz="0" w:space="0" w:color="auto"/>
      </w:divBdr>
    </w:div>
    <w:div w:id="1414668234">
      <w:bodyDiv w:val="1"/>
      <w:marLeft w:val="0"/>
      <w:marRight w:val="0"/>
      <w:marTop w:val="0"/>
      <w:marBottom w:val="0"/>
      <w:divBdr>
        <w:top w:val="none" w:sz="0" w:space="0" w:color="auto"/>
        <w:left w:val="none" w:sz="0" w:space="0" w:color="auto"/>
        <w:bottom w:val="none" w:sz="0" w:space="0" w:color="auto"/>
        <w:right w:val="none" w:sz="0" w:space="0" w:color="auto"/>
      </w:divBdr>
    </w:div>
    <w:div w:id="1476990770">
      <w:bodyDiv w:val="1"/>
      <w:marLeft w:val="0"/>
      <w:marRight w:val="0"/>
      <w:marTop w:val="0"/>
      <w:marBottom w:val="0"/>
      <w:divBdr>
        <w:top w:val="none" w:sz="0" w:space="0" w:color="auto"/>
        <w:left w:val="none" w:sz="0" w:space="0" w:color="auto"/>
        <w:bottom w:val="none" w:sz="0" w:space="0" w:color="auto"/>
        <w:right w:val="none" w:sz="0" w:space="0" w:color="auto"/>
      </w:divBdr>
    </w:div>
    <w:div w:id="1750157400">
      <w:bodyDiv w:val="1"/>
      <w:marLeft w:val="0"/>
      <w:marRight w:val="0"/>
      <w:marTop w:val="0"/>
      <w:marBottom w:val="0"/>
      <w:divBdr>
        <w:top w:val="none" w:sz="0" w:space="0" w:color="auto"/>
        <w:left w:val="none" w:sz="0" w:space="0" w:color="auto"/>
        <w:bottom w:val="none" w:sz="0" w:space="0" w:color="auto"/>
        <w:right w:val="none" w:sz="0" w:space="0" w:color="auto"/>
      </w:divBdr>
    </w:div>
    <w:div w:id="1764494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E13F2"/>
    <w:rsid w:val="00145AD8"/>
    <w:rsid w:val="00242260"/>
    <w:rsid w:val="002450A7"/>
    <w:rsid w:val="002B1807"/>
    <w:rsid w:val="003203C2"/>
    <w:rsid w:val="003C11E7"/>
    <w:rsid w:val="004D25D2"/>
    <w:rsid w:val="0060551A"/>
    <w:rsid w:val="00791976"/>
    <w:rsid w:val="007B6FD5"/>
    <w:rsid w:val="007E5695"/>
    <w:rsid w:val="008B6139"/>
    <w:rsid w:val="00A11633"/>
    <w:rsid w:val="00A34C42"/>
    <w:rsid w:val="00AE3D41"/>
    <w:rsid w:val="00B910DE"/>
    <w:rsid w:val="00B95816"/>
    <w:rsid w:val="00BC1251"/>
    <w:rsid w:val="00C67429"/>
    <w:rsid w:val="00E00C6B"/>
    <w:rsid w:val="00F17F47"/>
    <w:rsid w:val="00F35466"/>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Air24</b:Tag>
    <b:SourceType>InternetSite</b:SourceType>
    <b:Guid>{B649739A-DD10-4CED-BFF8-BBDF03A361FA}</b:Guid>
    <b:Title>BA Better World Sustainability Report 2024</b:Title>
    <b:Year>2024</b:Year>
    <b:YearAccessed>2025</b:YearAccessed>
    <b:MonthAccessed>October </b:MonthAccessed>
    <b:DayAccessed>31</b:DayAccessed>
    <b:URL>https://basustainabilityreport.co.uk/</b:URL>
    <b:Author>
      <b:Author>
        <b:NameList>
          <b:Person>
            <b:Last>Airways</b:Last>
            <b:First>British</b:First>
          </b:Person>
        </b:NameList>
      </b:Author>
    </b:Author>
    <b:RefOrder>13</b:RefOrder>
  </b:Source>
  <b:Source>
    <b:Tag>Dia25</b:Tag>
    <b:SourceType>InternetSite</b:SourceType>
    <b:Guid>{349EB9BC-9105-462B-95F8-D895F9B04323}</b:Guid>
    <b:Author>
      <b:Author>
        <b:NameList>
          <b:Person>
            <b:Last>Diana Dimitrova</b:Last>
            <b:First>Jérôme</b:First>
            <b:Middle>Rein, Nicolas Salomon, and Pelayo Losada</b:Middle>
          </b:Person>
        </b:NameList>
      </b:Author>
    </b:Author>
    <b:Title>Sustainable Aviation Fuels Need a Faster Takeoff</b:Title>
    <b:Year>27, March, 2025</b:Year>
    <b:YearAccessed>2025</b:YearAccessed>
    <b:MonthAccessed>October </b:MonthAccessed>
    <b:DayAccessed>27</b:DayAccessed>
    <b:URL>https://www.bcg.com/publications/2025/sustainable-aviation-fuels-need-a-faster-takeoff</b:URL>
    <b:RefOrder>1</b:RefOrder>
  </b:Source>
  <b:Source>
    <b:Tag>Del22</b:Tag>
    <b:SourceType>InternetSite</b:SourceType>
    <b:Guid>{B11DB96B-18AF-47E4-853D-99FB7046A5C6}</b:Guid>
    <b:Author>
      <b:Author>
        <b:NameList>
          <b:Person>
            <b:Last>Deloitte</b:Last>
          </b:Person>
        </b:NameList>
      </b:Author>
    </b:Author>
    <b:Title>Consumer Attitudes toward Sustainable Aviation</b:Title>
    <b:Year>2022</b:Year>
    <b:YearAccessed>2025</b:YearAccessed>
    <b:MonthAccessed>October </b:MonthAccessed>
    <b:DayAccessed>27</b:DayAccessed>
    <b:URL>https://www.deloitte.com/us/en/insights.html</b:URL>
    <b:RefOrder>2</b:RefOrder>
  </b:Source>
  <b:Source>
    <b:Tag>Ecc20</b:Tag>
    <b:SourceType>InternetSite</b:SourceType>
    <b:Guid>{3287EC28-C61E-47FA-80E7-4235D77B93BD}</b:Guid>
    <b:Title>‘The Impact of Corporate Sustainability on Organisational Processes and Performance’, Management Science, 60(11), pp. 2835–2857</b:Title>
    <b:Year>2020</b:Year>
    <b:YearAccessed>2025</b:YearAccessed>
    <b:MonthAccessed>October </b:MonthAccessed>
    <b:DayAccessed>27</b:DayAccessed>
    <b:URL>https://pubsonline.informs.org/doi/abs/10.1287/mnsc.2014.1984</b:URL>
    <b:Author>
      <b:Author>
        <b:NameList>
          <b:Person>
            <b:Last>Eccles</b:Last>
            <b:First>R.G.,</b:First>
            <b:Middle>Ioannou, I. &amp; Serafeim, G.</b:Middle>
          </b:Person>
        </b:NameList>
      </b:Author>
    </b:Author>
    <b:RefOrder>3</b:RefOrder>
  </b:Source>
  <b:Source>
    <b:Tag>ESG24</b:Tag>
    <b:SourceType>InternetSite</b:SourceType>
    <b:Guid>{91A9A1CF-F074-4F8C-BDA9-062487335A9E}</b:Guid>
    <b:Title>Airline Sustainability Trends and Challenges</b:Title>
    <b:Year>2024</b:Year>
    <b:YearAccessed>2025</b:YearAccessed>
    <b:MonthAccessed>October </b:MonthAccessed>
    <b:DayAccessed>27</b:DayAccessed>
    <b:URL>https://www.esgtoday.com/</b:URL>
    <b:Author>
      <b:Author>
        <b:Corporate>ESG Today Media</b:Corporate>
      </b:Author>
    </b:Author>
    <b:RefOrder>4</b:RefOrder>
  </b:Source>
  <b:Source>
    <b:Tag>Gös21</b:Tag>
    <b:SourceType>InternetSite</b:SourceType>
    <b:Guid>{AEDF0029-0D29-4039-BB67-2FB3B4036227}</b:Guid>
    <b:Title>‘Climate Change and Aviation: Challenges and Solutions’, Journal of Sustainable Tourism, 29(6), pp. 873–890.</b:Title>
    <b:Year>2021</b:Year>
    <b:YearAccessed>2025</b:YearAccessed>
    <b:MonthAccessed>October </b:MonthAccessed>
    <b:DayAccessed>27</b:DayAccessed>
    <b:URL>https://www.tandfonline.com/</b:URL>
    <b:Author>
      <b:Author>
        <b:NameList>
          <b:Person>
            <b:Last>Gössling</b:Last>
            <b:First>S.,</b:First>
            <b:Middle>Humpe, A. &amp; Bausch, T.</b:Middle>
          </b:Person>
        </b:NameList>
      </b:Author>
    </b:Author>
    <b:RefOrder>5</b:RefOrder>
  </b:Source>
  <b:Source>
    <b:Tag>Int24</b:Tag>
    <b:SourceType>InternetSite</b:SourceType>
    <b:Guid>{4E007201-BD64-4FAA-BAE8-147ECD433D8B}</b:Guid>
    <b:Author>
      <b:Author>
        <b:NameList>
          <b:Person>
            <b:Last>Group</b:Last>
            <b:First>International</b:First>
            <b:Middle>Airlines</b:Middle>
          </b:Person>
        </b:NameList>
      </b:Author>
    </b:Author>
    <b:Title>Flightpath Net Zero: Climate Strategy 2050</b:Title>
    <b:Year>2024</b:Year>
    <b:YearAccessed>2025</b:YearAccessed>
    <b:MonthAccessed>October </b:MonthAccessed>
    <b:DayAccessed>27</b:DayAccessed>
    <b:URL>https://www.iairgroup.com/media/jnmlfzxr/flightpath-net-zero-en-v3.pdf?utm_source</b:URL>
    <b:RefOrder>6</b:RefOrder>
  </b:Source>
  <b:Source>
    <b:Tag>Air23</b:Tag>
    <b:SourceType>InternetSite</b:SourceType>
    <b:Guid>{FB4DD67F-6EAC-4EE3-8A07-694513D5E4D6}</b:Guid>
    <b:Author>
      <b:Author>
        <b:NameList>
          <b:Person>
            <b:Last>Association</b:Last>
            <b:First>Airline</b:First>
            <b:Middle>Industry Progress Report. International Air Transport</b:Middle>
          </b:Person>
        </b:NameList>
      </b:Author>
    </b:Author>
    <b:Title>Net Zero Carbon Emissions by 2050</b:Title>
    <b:Year>2023</b:Year>
    <b:YearAccessed>2025</b:YearAccessed>
    <b:MonthAccessed>October </b:MonthAccessed>
    <b:DayAccessed>28</b:DayAccessed>
    <b:URL>https://www.iata.org/en/programs/sustainability/flynetzero/</b:URL>
    <b:RefOrder>7</b:RefOrder>
  </b:Source>
  <b:Source>
    <b:Tag>Kot</b:Tag>
    <b:SourceType>Book</b:SourceType>
    <b:Guid>{096D88F7-4D81-40DE-8F00-76A76626C058}</b:Guid>
    <b:Title>Leading Change</b:Title>
    <b:Author>
      <b:Author>
        <b:NameList>
          <b:Person>
            <b:Last>Kotter</b:Last>
            <b:First>J.P.</b:First>
          </b:Person>
        </b:NameList>
      </b:Author>
    </b:Author>
    <b:City>Boston</b:City>
    <b:Publisher>Harvard Business Press</b:Publisher>
    <b:RefOrder>8</b:RefOrder>
  </b:Source>
  <b:Source>
    <b:Tag>Lew51</b:Tag>
    <b:SourceType>Book</b:SourceType>
    <b:Guid>{F6F28B3A-00DC-485A-A79E-573CDA2CE7AA}</b:Guid>
    <b:Author>
      <b:Author>
        <b:Corporate>Lewin, K.</b:Corporate>
      </b:Author>
    </b:Author>
    <b:Title>Field Theory in Social Science</b:Title>
    <b:Year>1951</b:Year>
    <b:City>New York:</b:City>
    <b:Publisher>Harper &amp; Row</b:Publisher>
    <b:RefOrder>9</b:RefOrder>
  </b:Source>
  <b:Source>
    <b:Tag>McK22</b:Tag>
    <b:SourceType>InternetSite</b:SourceType>
    <b:Guid>{EF61FA65-201A-4FF2-945F-800BE2C005EF}</b:Guid>
    <b:Title>Decarbonising Aviation: Pathways and Economics</b:Title>
    <b:Year>2022</b:Year>
    <b:Author>
      <b:Author>
        <b:NameList>
          <b:Person>
            <b:Last>Institute</b:Last>
            <b:First>McKinsey</b:First>
            <b:Middle>Global</b:Middle>
          </b:Person>
        </b:NameList>
      </b:Author>
    </b:Author>
    <b:YearAccessed>2025</b:YearAccessed>
    <b:MonthAccessed>October </b:MonthAccessed>
    <b:DayAccessed>28</b:DayAccessed>
    <b:URL>https://www.mckinsey.com/industries/travel-logistics-and-infrastructure/our-insights/decarbonizing-aviation</b:URL>
    <b:RefOrder>10</b:RefOrder>
  </b:Source>
  <b:Source>
    <b:Tag>Reu25</b:Tag>
    <b:SourceType>InternetSite</b:SourceType>
    <b:Guid>{D6FB82EE-98BF-46B1-B9C3-9BCA40A45B95}</b:Guid>
    <b:Author>
      <b:Author>
        <b:NameList>
          <b:Person>
            <b:Last>News</b:Last>
            <b:First>Reuters</b:First>
            <b:Middle>Business</b:Middle>
          </b:Person>
        </b:NameList>
      </b:Author>
    </b:Author>
    <b:Title>‘UK Airlines Push for Greater SAF Subsidies</b:Title>
    <b:Year>March-2025</b:Year>
    <b:YearAccessed>2025</b:YearAccessed>
    <b:MonthAccessed>October </b:MonthAccessed>
    <b:DayAccessed>28</b:DayAccessed>
    <b:URL>https://www.reuters.com</b:URL>
    <b:RefOrder>11</b:RefOrder>
  </b:Source>
  <b:Source>
    <b:Tag>Uni23</b:Tag>
    <b:SourceType>InternetSite</b:SourceType>
    <b:Guid>{6CC506A8-7FC7-4242-86BB-EFCECEB7129D}</b:Guid>
    <b:Author>
      <b:Author>
        <b:NameList>
          <b:Person>
            <b:Last>Change</b:Last>
            <b:First>United</b:First>
            <b:Middle>Nations Framework Convention on Climate</b:Middle>
          </b:Person>
        </b:NameList>
      </b:Author>
    </b:Author>
    <b:Title>Aviation and the Paris Agreement: Sectoral Compliance Report.</b:Title>
    <b:Year>2023</b:Year>
    <b:YearAccessed>2025</b:YearAccessed>
    <b:MonthAccessed>October </b:MonthAccessed>
    <b:DayAccessed>28</b:DayAccessed>
    <b:URL>https://unfccc.int/</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2B8AA4-A702-4A2D-9067-98E8236D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14</Pages>
  <Words>3082</Words>
  <Characters>17570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sustainable marketing effectiveness at ba</dc:title>
  <dc:subject/>
  <dc:creator>Marie Pitson</dc:creator>
  <cp:keywords/>
  <dc:description/>
  <cp:lastModifiedBy>Casey Wagner</cp:lastModifiedBy>
  <cp:revision>4</cp:revision>
  <dcterms:created xsi:type="dcterms:W3CDTF">2026-01-08T22:15:00Z</dcterms:created>
  <dcterms:modified xsi:type="dcterms:W3CDTF">2026-03-19T15:08:00Z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79b94e61-30d0-4a92-bac2-cfedc95bf071</vt:lpwstr>
  </property>
</Properties>
</file>