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31058" w14:textId="7B6B9A60" w:rsidR="0072791A" w:rsidRDefault="0072791A" w:rsidP="000E4B39">
      <w:pPr>
        <w:pStyle w:val="Heading1"/>
        <w:rPr>
          <w:lang w:val="en-US"/>
        </w:rPr>
      </w:pPr>
      <w:r w:rsidRPr="0072791A">
        <w:rPr>
          <w:lang w:val="en-US"/>
        </w:rPr>
        <w:t>Introduction to Confucius and his fundamental concepts</w:t>
      </w:r>
    </w:p>
    <w:p w14:paraId="6DE69642" w14:textId="77777777" w:rsidR="009F2DBE" w:rsidRDefault="009F2DBE" w:rsidP="003A4CEE">
      <w:pPr>
        <w:rPr>
          <w:rFonts w:eastAsia="Times New Roman" w:cs="Times New Roman"/>
          <w:b/>
          <w:color w:val="000000"/>
          <w:szCs w:val="24"/>
        </w:rPr>
      </w:pPr>
    </w:p>
    <w:p w14:paraId="39B9A353" w14:textId="20C818C1" w:rsidR="009F2DBE" w:rsidRDefault="009F2DBE" w:rsidP="003A4CEE">
      <w:pPr>
        <w:rPr>
          <w:rFonts w:eastAsia="Times New Roman" w:cs="Times New Roman"/>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The Ancient History of China</w:t>
      </w:r>
      <w:r w:rsidR="00CF39C7">
        <w:rPr>
          <w:rFonts w:eastAsia="Times New Roman" w:cs="Times New Roman"/>
          <w:b/>
          <w:i/>
          <w:iCs/>
          <w:color w:val="000000"/>
          <w:szCs w:val="24"/>
        </w:rPr>
        <w:t xml:space="preserve"> (1908)</w:t>
      </w:r>
      <w:r w:rsidRPr="00FC1856">
        <w:rPr>
          <w:rFonts w:eastAsia="Times New Roman" w:cs="Times New Roman"/>
          <w:b/>
          <w:i/>
          <w:iCs/>
          <w:color w:val="000000"/>
          <w:szCs w:val="24"/>
        </w:rPr>
        <w:t xml:space="preserve">, </w:t>
      </w:r>
      <w:r w:rsidR="00CF39C7">
        <w:rPr>
          <w:rFonts w:eastAsia="Times New Roman" w:cs="Times New Roman"/>
          <w:b/>
          <w:i/>
          <w:iCs/>
          <w:color w:val="000000"/>
          <w:szCs w:val="24"/>
        </w:rPr>
        <w:t>by Friedrich Hirth</w:t>
      </w:r>
    </w:p>
    <w:p w14:paraId="374572D6" w14:textId="24F28EFF" w:rsidR="00B72A93" w:rsidRPr="00B72A93" w:rsidRDefault="00B72A93" w:rsidP="00512F2F">
      <w:r w:rsidRPr="00B72A93">
        <w:t>“Quite unique is the position occupied by him, who, as no other man, was a teacher of his people, who, I venture to say, has become and continued to be a ruler of his people, the Sage of the family Kong in the State of Lu, whom we know by the name of Confucius. Unique is his position not only in the history of philosophy, but also in the history of mankind. For there is hardly any other man who, like Confucius, incorporated in his own person all the constituent elements of the Chinese type and all that is eternal in his people's being. If we are to measure the greatness of a historic personage, I can see only one standard applicable for the purpose the effectiveness of that person's influence according to its dimensions, duration, and intensity. If this standard be applied, Confucius was one of the greatest of men. For even at the present day, after the lapse of more than two thousand years, the moral, social, and political life of about one-third of mankind continues to be under the full influence of his mind.</w:t>
      </w:r>
      <w:r w:rsidR="00EB4066">
        <w:t xml:space="preserve"> (</w:t>
      </w:r>
      <w:r w:rsidR="00EB4066" w:rsidRPr="00651FD6">
        <w:rPr>
          <w:i/>
        </w:rPr>
        <w:t>Georg von der Gabelentz</w:t>
      </w:r>
      <w:r w:rsidR="00EB4066">
        <w:t>)”</w:t>
      </w:r>
    </w:p>
    <w:p w14:paraId="7A3431BC" w14:textId="77777777" w:rsidR="00B72A93" w:rsidRPr="00B72A93" w:rsidRDefault="00B72A93" w:rsidP="00B72A93"/>
    <w:p w14:paraId="79588460" w14:textId="5F227934" w:rsidR="00E6212D" w:rsidRDefault="00E6212D" w:rsidP="001E0955">
      <w:pPr>
        <w:pStyle w:val="Heading2"/>
      </w:pPr>
      <w:r w:rsidRPr="00E6212D">
        <w:t xml:space="preserve">I. </w:t>
      </w:r>
      <w:r w:rsidR="001D1F16" w:rsidRPr="001D1F16">
        <w:rPr>
          <w:bCs/>
        </w:rPr>
        <w:t>LIFE OF CONFUCIUS</w:t>
      </w:r>
    </w:p>
    <w:p w14:paraId="434EF3BF" w14:textId="1355AD71" w:rsidR="000F4558" w:rsidRDefault="000F4558" w:rsidP="00D24C0A">
      <w:pPr>
        <w:pStyle w:val="Heading3"/>
      </w:pPr>
      <w:r w:rsidRPr="000F4558">
        <w:t>I.</w:t>
      </w:r>
      <w:r w:rsidR="001D1F16">
        <w:t>2</w:t>
      </w:r>
      <w:r w:rsidRPr="000F4558">
        <w:t xml:space="preserve"> </w:t>
      </w:r>
      <w:r w:rsidR="001D1F16">
        <w:t>Devotion in education</w:t>
      </w:r>
    </w:p>
    <w:p w14:paraId="704AA3ED" w14:textId="78CB3D3E" w:rsidR="007706A8" w:rsidRDefault="00FC1856" w:rsidP="006471D0">
      <w:pPr>
        <w:rPr>
          <w:rFonts w:eastAsia="Times New Roman" w:cs="Times New Roman"/>
          <w:b/>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Pr="00FC1856">
        <w:rPr>
          <w:rFonts w:eastAsia="Times New Roman" w:cs="Times New Roman"/>
          <w:b/>
          <w:i/>
          <w:iCs/>
          <w:color w:val="000000"/>
          <w:szCs w:val="24"/>
        </w:rPr>
        <w:t xml:space="preserve">Book of </w:t>
      </w:r>
      <w:r w:rsidR="00E56525">
        <w:rPr>
          <w:rFonts w:eastAsia="Times New Roman" w:cs="Times New Roman"/>
          <w:b/>
          <w:i/>
          <w:iCs/>
          <w:color w:val="000000"/>
          <w:szCs w:val="24"/>
        </w:rPr>
        <w:t>Rites</w:t>
      </w:r>
      <w:r w:rsidRPr="00FC1856">
        <w:rPr>
          <w:rFonts w:eastAsia="Times New Roman" w:cs="Times New Roman"/>
          <w:b/>
          <w:i/>
          <w:iCs/>
          <w:color w:val="000000"/>
          <w:szCs w:val="24"/>
        </w:rPr>
        <w:t xml:space="preserve">, </w:t>
      </w:r>
      <w:r w:rsidR="00E56525">
        <w:rPr>
          <w:rFonts w:eastAsia="Times New Roman" w:cs="Times New Roman"/>
          <w:b/>
          <w:i/>
          <w:iCs/>
          <w:color w:val="000000"/>
          <w:szCs w:val="24"/>
        </w:rPr>
        <w:t>Doctrine of the mean</w:t>
      </w:r>
    </w:p>
    <w:p w14:paraId="56130871" w14:textId="77777777" w:rsidR="00AF24BD" w:rsidRPr="00AF24BD" w:rsidRDefault="00AF24BD" w:rsidP="00512F2F">
      <w:pPr>
        <w:pStyle w:val="NoSpacing"/>
        <w:rPr>
          <w:shd w:val="clear" w:color="auto" w:fill="FFFFFF"/>
        </w:rPr>
      </w:pPr>
      <w:r w:rsidRPr="00AF24BD">
        <w:rPr>
          <w:rFonts w:hint="eastAsia"/>
          <w:shd w:val="clear" w:color="auto" w:fill="FFFFFF"/>
        </w:rPr>
        <w:t>子曰：「道不遠人。人之為道而遠人，不可以為道。」</w:t>
      </w:r>
    </w:p>
    <w:p w14:paraId="3337BEFB" w14:textId="47445385" w:rsidR="00AF24BD" w:rsidRPr="00AF24BD" w:rsidRDefault="00AF24BD" w:rsidP="00AF24BD">
      <w:pPr>
        <w:rPr>
          <w:rFonts w:eastAsia="Times New Roman" w:cs="Times New Roman"/>
          <w:szCs w:val="24"/>
        </w:rPr>
      </w:pPr>
      <w:r>
        <w:rPr>
          <w:rFonts w:eastAsia="Times New Roman" w:cs="Times New Roman"/>
          <w:szCs w:val="24"/>
        </w:rPr>
        <w:t>“</w:t>
      </w:r>
      <w:r w:rsidRPr="00AF24BD">
        <w:rPr>
          <w:rFonts w:eastAsia="Times New Roman" w:cs="Times New Roman"/>
          <w:szCs w:val="24"/>
        </w:rPr>
        <w:t>The Master said</w:t>
      </w:r>
      <w:r>
        <w:rPr>
          <w:rFonts w:eastAsia="Times New Roman" w:cs="Times New Roman"/>
          <w:szCs w:val="24"/>
        </w:rPr>
        <w:t>,</w:t>
      </w:r>
      <w:r w:rsidRPr="00AF24BD">
        <w:rPr>
          <w:rFonts w:eastAsia="Times New Roman" w:cs="Times New Roman"/>
          <w:szCs w:val="24"/>
        </w:rPr>
        <w:t xml:space="preserve"> </w:t>
      </w:r>
      <w:r>
        <w:rPr>
          <w:rFonts w:eastAsia="Times New Roman" w:cs="Times New Roman"/>
          <w:szCs w:val="24"/>
        </w:rPr>
        <w:t>‘</w:t>
      </w:r>
      <w:r w:rsidRPr="00AF24BD">
        <w:rPr>
          <w:rFonts w:eastAsia="Times New Roman" w:cs="Times New Roman"/>
          <w:szCs w:val="24"/>
        </w:rPr>
        <w:t>The path is not far from man. When men try to pursue a course, which is far from the common indications of consciousness, this course cannot be considered The Path.</w:t>
      </w:r>
      <w:r>
        <w:rPr>
          <w:rFonts w:eastAsia="Times New Roman" w:cs="Times New Roman"/>
          <w:szCs w:val="24"/>
        </w:rPr>
        <w:t>’”</w:t>
      </w:r>
    </w:p>
    <w:p w14:paraId="1E396A2B" w14:textId="25039AE4" w:rsidR="00F50AFE" w:rsidRDefault="00F50AFE" w:rsidP="00785D09">
      <w:pPr>
        <w:rPr>
          <w:rFonts w:eastAsia="Times New Roman" w:cs="Times New Roman"/>
          <w:szCs w:val="24"/>
        </w:rPr>
      </w:pPr>
    </w:p>
    <w:p w14:paraId="10B299D4" w14:textId="196EB1F2" w:rsidR="00E56525" w:rsidRPr="00E56525" w:rsidRDefault="00E56525" w:rsidP="00E56525">
      <w:pPr>
        <w:pStyle w:val="Heading3"/>
      </w:pPr>
      <w:r w:rsidRPr="00E56525">
        <w:t>I.</w:t>
      </w:r>
      <w:r>
        <w:t>4</w:t>
      </w:r>
      <w:r w:rsidRPr="00E56525">
        <w:t xml:space="preserve"> </w:t>
      </w:r>
      <w:r>
        <w:t>Universal love</w:t>
      </w:r>
    </w:p>
    <w:p w14:paraId="529891EA" w14:textId="77777777" w:rsidR="00B55289" w:rsidRDefault="00B55289" w:rsidP="00B55289">
      <w:pPr>
        <w:rPr>
          <w:rFonts w:eastAsia="Times New Roman" w:cs="Times New Roman"/>
          <w:b/>
          <w:i/>
          <w:iCs/>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Pr>
          <w:rFonts w:eastAsia="Times New Roman" w:cs="Times New Roman"/>
          <w:b/>
          <w:i/>
          <w:iCs/>
          <w:color w:val="000000"/>
          <w:szCs w:val="24"/>
        </w:rPr>
        <w:t>Analects</w:t>
      </w:r>
      <w:r w:rsidRPr="00FC1856">
        <w:rPr>
          <w:rFonts w:eastAsia="Times New Roman" w:cs="Times New Roman"/>
          <w:b/>
          <w:i/>
          <w:iCs/>
          <w:color w:val="000000"/>
          <w:szCs w:val="24"/>
        </w:rPr>
        <w:t xml:space="preserve">, </w:t>
      </w:r>
      <w:r>
        <w:rPr>
          <w:rFonts w:eastAsia="Times New Roman" w:cs="Times New Roman"/>
          <w:b/>
          <w:i/>
          <w:iCs/>
          <w:color w:val="000000"/>
          <w:szCs w:val="24"/>
        </w:rPr>
        <w:t>Yang Huo</w:t>
      </w:r>
    </w:p>
    <w:p w14:paraId="018EB8DD" w14:textId="77777777" w:rsidR="00B55289" w:rsidRPr="00B55289" w:rsidRDefault="00B55289" w:rsidP="00B55289">
      <w:pPr>
        <w:pStyle w:val="NoSpacing"/>
      </w:pPr>
      <w:r w:rsidRPr="00B55289">
        <w:t>公山弗擾以費畔，召，子欲往。子路不說，曰：「末之也已，何必公山氏之之也。」子曰：</w:t>
      </w:r>
      <w:r w:rsidRPr="00B55289">
        <w:t xml:space="preserve"> </w:t>
      </w:r>
      <w:r w:rsidRPr="00B55289">
        <w:t>「夫召我者而豈徒哉？如有用我者，吾其為東周乎？」</w:t>
      </w:r>
    </w:p>
    <w:p w14:paraId="5B56A5F0" w14:textId="7B1A61A0" w:rsidR="00B55289" w:rsidRPr="00B55289" w:rsidRDefault="00B55289" w:rsidP="00B55289">
      <w:r>
        <w:rPr>
          <w:rFonts w:eastAsia="Yu Mincho"/>
          <w:lang w:eastAsia="ja-JP"/>
        </w:rPr>
        <w:t>“</w:t>
      </w:r>
      <w:r w:rsidRPr="00B55289">
        <w:t>Gongshan Furao, when he was holding the castle of Mi in revolt against the Ji Family, sent for the Master, who would have liked to go but Zi</w:t>
      </w:r>
      <w:r w:rsidR="00053600">
        <w:t xml:space="preserve"> L</w:t>
      </w:r>
      <w:r w:rsidRPr="00B55289">
        <w:t xml:space="preserve">u did not approve of this and said to the Master, </w:t>
      </w:r>
      <w:r>
        <w:t>‘</w:t>
      </w:r>
      <w:r w:rsidRPr="00B55289">
        <w:t>After having refused in so many cases, wh</w:t>
      </w:r>
      <w:r w:rsidR="00AB4188">
        <w:t>y</w:t>
      </w:r>
      <w:r w:rsidRPr="00B55289">
        <w:t xml:space="preserve"> go to Gongshan of all people?</w:t>
      </w:r>
      <w:r>
        <w:t>’</w:t>
      </w:r>
      <w:r w:rsidRPr="00B55289">
        <w:t xml:space="preserve"> The Master said, </w:t>
      </w:r>
      <w:r>
        <w:t>‘</w:t>
      </w:r>
      <w:r w:rsidRPr="00B55289">
        <w:t xml:space="preserve">It cannot be for nothing that he has sent for me. </w:t>
      </w:r>
      <w:r w:rsidRPr="00B55289">
        <w:rPr>
          <w:b/>
        </w:rPr>
        <w:t xml:space="preserve">If anyone were to use me, I believe I could make a </w:t>
      </w:r>
      <w:r w:rsidR="00AB4188">
        <w:rPr>
          <w:b/>
        </w:rPr>
        <w:t>“</w:t>
      </w:r>
      <w:r w:rsidRPr="00B55289">
        <w:rPr>
          <w:b/>
        </w:rPr>
        <w:t>Zhou in the east.</w:t>
      </w:r>
      <w:r w:rsidR="00AB4188">
        <w:rPr>
          <w:b/>
        </w:rPr>
        <w:t>”</w:t>
      </w:r>
      <w:r>
        <w:t>’”</w:t>
      </w:r>
    </w:p>
    <w:p w14:paraId="06B3129F" w14:textId="03F780CC" w:rsidR="00B55289" w:rsidRDefault="00B55289" w:rsidP="00E56525">
      <w:pPr>
        <w:rPr>
          <w:rFonts w:eastAsia="Times New Roman" w:cs="Times New Roman"/>
          <w:b/>
          <w:color w:val="000000"/>
          <w:szCs w:val="24"/>
        </w:rPr>
      </w:pPr>
    </w:p>
    <w:p w14:paraId="5C7C718F" w14:textId="77777777" w:rsidR="005B13DF" w:rsidRPr="005B13DF" w:rsidRDefault="005B13DF" w:rsidP="005B13DF">
      <w:pPr>
        <w:pStyle w:val="NoSpacing"/>
      </w:pPr>
      <w:r w:rsidRPr="005B13DF">
        <w:t>佛肸召，子欲往。子路曰：「昔者由也聞諸夫子曰：『親於其身為不善者，君子不入也。』佛肸以中牟畔，子之往也，如之何！」子曰：「然。有是言也。</w:t>
      </w:r>
      <w:r w:rsidRPr="005B13DF">
        <w:lastRenderedPageBreak/>
        <w:t>不曰堅乎，磨而不磷；不曰白乎，</w:t>
      </w:r>
      <w:r w:rsidRPr="005B13DF">
        <w:t xml:space="preserve"> </w:t>
      </w:r>
      <w:r w:rsidRPr="005B13DF">
        <w:t>涅而不緇。吾豈匏瓜也哉？焉能繫而不食？</w:t>
      </w:r>
      <w:r w:rsidRPr="005B13DF">
        <w:t xml:space="preserve"> </w:t>
      </w:r>
      <w:r w:rsidRPr="005B13DF">
        <w:t>」</w:t>
      </w:r>
    </w:p>
    <w:p w14:paraId="58DD5FF8" w14:textId="104ACEC5" w:rsidR="005B13DF" w:rsidRPr="005B13DF" w:rsidRDefault="005B13DF" w:rsidP="005B13DF">
      <w:pPr>
        <w:rPr>
          <w:color w:val="000000"/>
          <w:szCs w:val="24"/>
        </w:rPr>
      </w:pPr>
      <w:r>
        <w:rPr>
          <w:color w:val="000000"/>
          <w:szCs w:val="24"/>
        </w:rPr>
        <w:t>“</w:t>
      </w:r>
      <w:r w:rsidRPr="005B13DF">
        <w:rPr>
          <w:color w:val="000000"/>
          <w:szCs w:val="24"/>
        </w:rPr>
        <w:t xml:space="preserve">Zilu said, </w:t>
      </w:r>
      <w:r>
        <w:rPr>
          <w:color w:val="000000"/>
          <w:szCs w:val="24"/>
        </w:rPr>
        <w:t>‘</w:t>
      </w:r>
      <w:r w:rsidRPr="005B13DF">
        <w:rPr>
          <w:color w:val="000000"/>
          <w:szCs w:val="24"/>
        </w:rPr>
        <w:t>Master, formerly I heard you said that when a man in his own person is guilty of doing evil, a superior man will not associate with him. Pi Shi is in rebellion, why go to him?</w:t>
      </w:r>
      <w:r>
        <w:rPr>
          <w:color w:val="000000"/>
          <w:szCs w:val="24"/>
        </w:rPr>
        <w:t>’</w:t>
      </w:r>
    </w:p>
    <w:p w14:paraId="4914BBEB" w14:textId="7F078B73" w:rsidR="005B13DF" w:rsidRDefault="005B13DF" w:rsidP="005B13DF">
      <w:pPr>
        <w:rPr>
          <w:rFonts w:cs="Times New Roman"/>
          <w:b/>
          <w:color w:val="000000"/>
          <w:szCs w:val="24"/>
        </w:rPr>
      </w:pPr>
      <w:r w:rsidRPr="005B13DF">
        <w:rPr>
          <w:color w:val="000000"/>
          <w:szCs w:val="24"/>
        </w:rPr>
        <w:t xml:space="preserve">The Master reply, </w:t>
      </w:r>
      <w:r>
        <w:rPr>
          <w:color w:val="000000"/>
          <w:szCs w:val="24"/>
        </w:rPr>
        <w:t>‘</w:t>
      </w:r>
      <w:r w:rsidRPr="005B13DF">
        <w:rPr>
          <w:color w:val="000000"/>
          <w:szCs w:val="24"/>
        </w:rPr>
        <w:t>I did say that, but if a thing be really hard, it may be ground without being made thin, if a thing be really white, it may be steeped in a dark fluid without being made black. Am I a bitter gourd? How can I be hung up out of the way of being eaten?</w:t>
      </w:r>
      <w:r>
        <w:rPr>
          <w:color w:val="000000"/>
          <w:szCs w:val="24"/>
        </w:rPr>
        <w:t>’”</w:t>
      </w:r>
    </w:p>
    <w:p w14:paraId="4A842919" w14:textId="77777777" w:rsidR="00B55289" w:rsidRDefault="00B55289" w:rsidP="005B13DF">
      <w:pPr>
        <w:rPr>
          <w:rFonts w:cs="Times New Roman"/>
          <w:b/>
          <w:color w:val="000000"/>
          <w:szCs w:val="24"/>
        </w:rPr>
      </w:pPr>
    </w:p>
    <w:p w14:paraId="2EC409AC" w14:textId="1EDE2027" w:rsidR="00E56525" w:rsidRDefault="00E56525" w:rsidP="00E56525">
      <w:pPr>
        <w:rPr>
          <w:rFonts w:eastAsia="Times New Roman" w:cs="Times New Roman"/>
          <w:b/>
          <w:i/>
          <w:iCs/>
          <w:color w:val="000000"/>
          <w:szCs w:val="24"/>
        </w:rPr>
      </w:pPr>
      <w:r w:rsidRPr="00342B0B">
        <w:rPr>
          <w:rFonts w:eastAsia="Times New Roman" w:cs="Times New Roman"/>
          <w:b/>
          <w:color w:val="000000"/>
          <w:szCs w:val="24"/>
        </w:rPr>
        <w:t>Excerpts from</w:t>
      </w:r>
      <w:r w:rsidRPr="00342B0B">
        <w:rPr>
          <w:rFonts w:eastAsia="Times New Roman" w:cs="Times New Roman"/>
          <w:b/>
          <w:i/>
          <w:color w:val="000000"/>
          <w:szCs w:val="24"/>
        </w:rPr>
        <w:t xml:space="preserve"> </w:t>
      </w:r>
      <w:r w:rsidR="004B3B2E">
        <w:rPr>
          <w:rFonts w:eastAsia="Times New Roman" w:cs="Times New Roman"/>
          <w:b/>
          <w:i/>
          <w:iCs/>
          <w:color w:val="000000"/>
          <w:szCs w:val="24"/>
        </w:rPr>
        <w:t>Analects</w:t>
      </w:r>
      <w:r w:rsidRPr="00FC1856">
        <w:rPr>
          <w:rFonts w:eastAsia="Times New Roman" w:cs="Times New Roman"/>
          <w:b/>
          <w:i/>
          <w:iCs/>
          <w:color w:val="000000"/>
          <w:szCs w:val="24"/>
        </w:rPr>
        <w:t xml:space="preserve">, </w:t>
      </w:r>
      <w:r w:rsidR="004B3B2E">
        <w:rPr>
          <w:rFonts w:eastAsia="Times New Roman" w:cs="Times New Roman"/>
          <w:b/>
          <w:i/>
          <w:iCs/>
          <w:color w:val="000000"/>
          <w:szCs w:val="24"/>
        </w:rPr>
        <w:t>Wei Zi</w:t>
      </w:r>
    </w:p>
    <w:p w14:paraId="63A14931" w14:textId="77777777" w:rsidR="004B3B2E" w:rsidRPr="004B3B2E" w:rsidRDefault="004B3B2E" w:rsidP="00512F2F">
      <w:pPr>
        <w:pStyle w:val="NoSpacing"/>
        <w:rPr>
          <w:shd w:val="clear" w:color="auto" w:fill="FFFFFF"/>
        </w:rPr>
      </w:pPr>
      <w:r w:rsidRPr="004B3B2E">
        <w:rPr>
          <w:rFonts w:hint="eastAsia"/>
          <w:shd w:val="clear" w:color="auto" w:fill="FFFFFF"/>
        </w:rPr>
        <w:t>曰：「滔滔者天下皆是也，而誰以易之？且而與其從辟人之士也，豈若從辟世之士哉？」耰而不輟。子路行以告。夫子憮然曰：「鳥獸不可與同群，吾非斯人之徒與而誰與？天下有道，丘不與易也。」</w:t>
      </w:r>
    </w:p>
    <w:p w14:paraId="37BAFB8C" w14:textId="5A3E4B60" w:rsidR="004B3B2E" w:rsidRDefault="004B3B2E" w:rsidP="004B3B2E">
      <w:pPr>
        <w:rPr>
          <w:rFonts w:eastAsia="Times New Roman" w:cs="Times New Roman"/>
          <w:szCs w:val="24"/>
        </w:rPr>
      </w:pPr>
      <w:r>
        <w:rPr>
          <w:rFonts w:eastAsia="Times New Roman" w:cs="Times New Roman"/>
          <w:szCs w:val="24"/>
        </w:rPr>
        <w:t>“</w:t>
      </w:r>
      <w:r w:rsidRPr="004B3B2E">
        <w:rPr>
          <w:rFonts w:eastAsia="Times New Roman" w:cs="Times New Roman"/>
          <w:szCs w:val="24"/>
        </w:rPr>
        <w:t xml:space="preserve">Jie Ni said to Zi Lu, </w:t>
      </w:r>
      <w:r w:rsidR="00192361">
        <w:rPr>
          <w:rFonts w:eastAsia="Times New Roman" w:cs="Times New Roman"/>
          <w:szCs w:val="24"/>
        </w:rPr>
        <w:t>‘</w:t>
      </w:r>
      <w:r w:rsidRPr="004B3B2E">
        <w:rPr>
          <w:rFonts w:eastAsia="Times New Roman" w:cs="Times New Roman"/>
          <w:szCs w:val="24"/>
        </w:rPr>
        <w:t>Disorder, like a swelling flood, spreads over the whole empire, and who is he that will change its state for you? Rather than follow one who merely withdraws from this one and that one, had you not better follow those who have withdrawn from the world altogether?</w:t>
      </w:r>
      <w:r w:rsidR="00192361">
        <w:rPr>
          <w:rFonts w:eastAsia="Times New Roman" w:cs="Times New Roman"/>
          <w:szCs w:val="24"/>
        </w:rPr>
        <w:t>’</w:t>
      </w:r>
      <w:r w:rsidRPr="004B3B2E">
        <w:rPr>
          <w:rFonts w:eastAsia="Times New Roman" w:cs="Times New Roman"/>
          <w:szCs w:val="24"/>
        </w:rPr>
        <w:t xml:space="preserve"> With this he fell to covering up the seed, and proceeded with his work, without stopping. Zi Lu went and reported their remarks, when the Master observed with a sigh, </w:t>
      </w:r>
      <w:r w:rsidR="00EC23B0">
        <w:rPr>
          <w:rFonts w:eastAsia="Times New Roman" w:cs="Times New Roman"/>
          <w:szCs w:val="24"/>
        </w:rPr>
        <w:t>‘</w:t>
      </w:r>
      <w:r w:rsidRPr="004B3B2E">
        <w:rPr>
          <w:rFonts w:eastAsia="Times New Roman" w:cs="Times New Roman"/>
          <w:szCs w:val="24"/>
        </w:rPr>
        <w:t>It is impossible to associate with birds and beasts, as if they were the same with us. If I associate not with these people - with mankind - with whom shall I associate? If right principles prevailed through the empire, there would be no use for me to change its state.</w:t>
      </w:r>
      <w:r w:rsidR="00EC23B0">
        <w:rPr>
          <w:rFonts w:eastAsia="Times New Roman" w:cs="Times New Roman"/>
          <w:szCs w:val="24"/>
        </w:rPr>
        <w:t>’”</w:t>
      </w:r>
    </w:p>
    <w:p w14:paraId="22DE8B00" w14:textId="77777777" w:rsidR="00982840" w:rsidRPr="004B3B2E" w:rsidRDefault="00982840" w:rsidP="004B3B2E">
      <w:pPr>
        <w:rPr>
          <w:rFonts w:eastAsia="Times New Roman" w:cs="Times New Roman"/>
          <w:szCs w:val="24"/>
        </w:rPr>
      </w:pPr>
    </w:p>
    <w:p w14:paraId="6401FA3C" w14:textId="21081F4D" w:rsidR="004B3B2E" w:rsidRDefault="00982840" w:rsidP="00982840">
      <w:pPr>
        <w:pStyle w:val="Heading2"/>
        <w:rPr>
          <w:lang w:val="en-US"/>
        </w:rPr>
      </w:pPr>
      <w:r w:rsidRPr="00982840">
        <w:rPr>
          <w:lang w:val="en-US"/>
        </w:rPr>
        <w:t>II. FUNDAMENAL CONCEPTS OF CONFUCIUS</w:t>
      </w:r>
    </w:p>
    <w:p w14:paraId="1659DE51" w14:textId="7887EB4D" w:rsidR="00E56525" w:rsidRDefault="00F07B01" w:rsidP="00F07B01">
      <w:pPr>
        <w:pStyle w:val="Heading3"/>
      </w:pPr>
      <w:r w:rsidRPr="00F07B01">
        <w:t>II.1 The three stages</w:t>
      </w:r>
    </w:p>
    <w:p w14:paraId="115AD53F" w14:textId="02A41021" w:rsidR="00F07B01" w:rsidRPr="00EC60BC" w:rsidRDefault="00EC60BC" w:rsidP="00F07B01">
      <w:pPr>
        <w:rPr>
          <w:rFonts w:eastAsia="Times New Roman" w:cs="Times New Roman"/>
          <w:b/>
          <w:color w:val="000000"/>
          <w:szCs w:val="24"/>
        </w:rPr>
      </w:pPr>
      <w:r w:rsidRPr="00EC60BC">
        <w:rPr>
          <w:rFonts w:eastAsia="Times New Roman" w:cs="Times New Roman"/>
          <w:b/>
          <w:color w:val="000000"/>
          <w:szCs w:val="24"/>
        </w:rPr>
        <w:t xml:space="preserve">Excerpt from </w:t>
      </w:r>
      <w:r w:rsidRPr="00EC60BC">
        <w:rPr>
          <w:rFonts w:eastAsia="Times New Roman" w:cs="Times New Roman"/>
          <w:b/>
          <w:i/>
          <w:color w:val="000000"/>
          <w:szCs w:val="24"/>
        </w:rPr>
        <w:t>Book of Rites, Evolution of civilisation</w:t>
      </w:r>
    </w:p>
    <w:p w14:paraId="11BE8065" w14:textId="1B9CE302" w:rsidR="00EC60BC" w:rsidRPr="008016C5" w:rsidRDefault="00EC60BC" w:rsidP="00512F2F">
      <w:pPr>
        <w:pStyle w:val="NoSpacing"/>
        <w:rPr>
          <w:shd w:val="clear" w:color="auto" w:fill="FFFFFF"/>
        </w:rPr>
      </w:pPr>
      <w:r w:rsidRPr="008016C5">
        <w:rPr>
          <w:rFonts w:hint="eastAsia"/>
          <w:shd w:val="clear" w:color="auto" w:fill="FFFFFF"/>
        </w:rPr>
        <w:t>大道之行也，天下為公。選賢與能，講信修睦，故人不獨親其親，不獨子其子，使老有所終，壯有所用，幼有所長，矜寡孤獨廢疾者，皆有所養。男有分，女有歸。貨惡其棄於地也，不必藏於己；力惡其不出於身也，不必為己。是故謀閉而不興，盜竊亂賊而不作，故外戶而不閉，是謂大同。</w:t>
      </w:r>
    </w:p>
    <w:p w14:paraId="545067ED" w14:textId="2DD68FDA" w:rsidR="00EC60BC" w:rsidRDefault="008016C5" w:rsidP="008016C5">
      <w:pPr>
        <w:rPr>
          <w:rFonts w:eastAsia="Times New Roman" w:cs="Times New Roman"/>
          <w:szCs w:val="24"/>
        </w:rPr>
      </w:pPr>
      <w:r>
        <w:rPr>
          <w:rFonts w:eastAsia="Times New Roman" w:cs="Times New Roman"/>
          <w:szCs w:val="24"/>
        </w:rPr>
        <w:t>“</w:t>
      </w:r>
      <w:r w:rsidR="00EC60BC" w:rsidRPr="008016C5">
        <w:rPr>
          <w:rFonts w:eastAsia="Times New Roman" w:cs="Times New Roman"/>
          <w:szCs w:val="24"/>
        </w:rPr>
        <w:t xml:space="preserve">When the Grand course was pursued, a public and common spirit ruled all under the sky; they chose men of talents, virtue, and ability; their words were sincere, and what they cultivated was harmony. Thus men did not love their parents only, nor treat as children only their own sons. A competent provision was secured for the aged till their death, employment for the able-bodied, and the means of growing up to the young. They showed kindness and compassion to widows, orphans, childless men, and those who were disabled by disease, so that they were all sufficiently maintained. Males had their proper work, and females had their homes. (They accumulated) articles (of value), disliking that they should be thrown away upon the ground, but not wishing to keep </w:t>
      </w:r>
      <w:r w:rsidR="00EC60BC" w:rsidRPr="008016C5">
        <w:rPr>
          <w:rFonts w:eastAsia="Times New Roman" w:cs="Times New Roman"/>
          <w:szCs w:val="24"/>
        </w:rPr>
        <w:lastRenderedPageBreak/>
        <w:t>them for their own gratification. (They laboured) with their strength, disliking that it should not be exerted, but not exerting it (only) with a view to their own advantage. In this way (selfish) schemings were repressed and found no development. Robbers, filchers, and rebellious traitors did not show themselves, and hence the outer doors remained open, and were not shut. This was (the period of) what we call the Grand Union.</w:t>
      </w:r>
      <w:r>
        <w:rPr>
          <w:rFonts w:eastAsia="Times New Roman" w:cs="Times New Roman"/>
          <w:szCs w:val="24"/>
        </w:rPr>
        <w:t>”</w:t>
      </w:r>
    </w:p>
    <w:p w14:paraId="1EA7AB8F" w14:textId="77777777" w:rsidR="008016C5" w:rsidRPr="008016C5" w:rsidRDefault="008016C5" w:rsidP="00512F2F">
      <w:pPr>
        <w:pStyle w:val="NoSpacing"/>
        <w:rPr>
          <w:shd w:val="clear" w:color="auto" w:fill="FFFFFF"/>
        </w:rPr>
      </w:pPr>
      <w:r w:rsidRPr="008016C5">
        <w:rPr>
          <w:rFonts w:hint="eastAsia"/>
          <w:shd w:val="clear" w:color="auto" w:fill="FFFFFF"/>
        </w:rPr>
        <w:t>今大道既隱，天下為家，各親其親，各子其子，貨力為己，大人世及以為禮。城郭溝池以為固，禮義以為紀；以正君臣，以篤父子，以睦兄弟，以和夫婦，以設制度，以立田里，以賢勇知，以功為己。故謀用是作，而兵由此起。禹、湯、文、武、成王、周公，由此其選也。此六君子者，未有不謹於禮者也。以著其義，以考其信，著有過，刑仁講讓，示民有常。如有不由此者，在勢者去，眾以為殃，是謂小康。</w:t>
      </w:r>
    </w:p>
    <w:p w14:paraId="2BAFC2A5" w14:textId="68B97CA3" w:rsidR="00EC60BC" w:rsidRPr="008016C5" w:rsidRDefault="009E6F07" w:rsidP="008016C5">
      <w:pPr>
        <w:rPr>
          <w:rFonts w:eastAsia="Times New Roman" w:cs="Times New Roman"/>
          <w:szCs w:val="24"/>
        </w:rPr>
      </w:pPr>
      <w:r>
        <w:rPr>
          <w:rFonts w:eastAsia="Times New Roman" w:cs="Times New Roman"/>
          <w:szCs w:val="24"/>
        </w:rPr>
        <w:t>“</w:t>
      </w:r>
      <w:r w:rsidR="00EC60BC" w:rsidRPr="008016C5">
        <w:rPr>
          <w:rFonts w:eastAsia="Times New Roman" w:cs="Times New Roman"/>
          <w:szCs w:val="24"/>
        </w:rPr>
        <w:t>Now that the Grand course has fallen into disuse and obscurity, the kingdom is a family inheritance. Everyone loves (above all others) his own parents and cherishes (as) children (only) his own sons. People accumulate articles and exert their strength for their own advantage. Great men imagine it is the rule that their states should descend in their own families. Their object is to make the walls of their cities and suburbs strong and their ditches and moats secure. The rules of propriety and of what is right are regarded as the threads by which they seek to maintain in its correctness the relation between ruler and minister; in its generous regard that between father and son; in its harmony that between elder brother and younger; and in a community of sentiment that between husband and wife; and in accordance with them they frame buildings and measures; lay out the fields and hamlets (for the dwellings of the husbandmen); adjudge the superiority to men of valour and knowledge; and regulate their achievements with a view to their own advantage. Thus it is that (selfish) schemes and enterprises are constantly taking their rise, and recourse is had to arms; and thus it was (also) that Yu, Tang, Wen and Wu, king Cheng, and the duke of Zhou obtained their distinction. Of these six great men everyone was very attentive to the rules of propriety, thus to secure the display of righteousness, the realisation of sincerity, the exhibition of errors, the exemplification of benevolence, and the discussion of courtesy, showing the people all the normal virtues. Any rulers who did not follow this course were driven away by those who possessed power and position, and all regarded them as pests. This is the period of what we call Small Tranquillity.</w:t>
      </w:r>
      <w:r>
        <w:rPr>
          <w:rFonts w:eastAsia="Times New Roman" w:cs="Times New Roman"/>
          <w:szCs w:val="24"/>
        </w:rPr>
        <w:t>”</w:t>
      </w:r>
    </w:p>
    <w:p w14:paraId="15336D50" w14:textId="22F57B65" w:rsidR="00EC60BC" w:rsidRDefault="00EC60BC" w:rsidP="00F07B01"/>
    <w:p w14:paraId="3E8B8697" w14:textId="0CD5EC53" w:rsidR="00F1265E" w:rsidRDefault="00F1265E" w:rsidP="00F1265E">
      <w:pPr>
        <w:pStyle w:val="Heading3"/>
      </w:pPr>
      <w:r w:rsidRPr="00F1265E">
        <w:t>II.3 Principle of love</w:t>
      </w:r>
    </w:p>
    <w:p w14:paraId="05D7D884" w14:textId="6464BFB6" w:rsidR="00F1265E" w:rsidRDefault="00F1265E" w:rsidP="00F1265E">
      <w:pPr>
        <w:rPr>
          <w:rFonts w:eastAsia="Times New Roman" w:cs="Times New Roman"/>
          <w:b/>
          <w:color w:val="000000"/>
          <w:szCs w:val="24"/>
        </w:rPr>
      </w:pPr>
      <w:r w:rsidRPr="00F1265E">
        <w:rPr>
          <w:rFonts w:eastAsia="Times New Roman" w:cs="Times New Roman"/>
          <w:b/>
          <w:i/>
          <w:color w:val="000000"/>
          <w:szCs w:val="24"/>
        </w:rPr>
        <w:t>Traditional Chinese Culture's Contribution to the World</w:t>
      </w:r>
      <w:r>
        <w:rPr>
          <w:rFonts w:eastAsia="Times New Roman" w:cs="Times New Roman"/>
          <w:b/>
          <w:i/>
          <w:color w:val="000000"/>
          <w:szCs w:val="24"/>
        </w:rPr>
        <w:t xml:space="preserve"> </w:t>
      </w:r>
      <w:r>
        <w:rPr>
          <w:rFonts w:eastAsia="Times New Roman" w:cs="Times New Roman"/>
          <w:b/>
          <w:color w:val="000000"/>
          <w:szCs w:val="24"/>
        </w:rPr>
        <w:t>(</w:t>
      </w:r>
      <w:r w:rsidRPr="00F1265E">
        <w:rPr>
          <w:rFonts w:eastAsia="Times New Roman" w:cs="Times New Roman"/>
          <w:b/>
          <w:color w:val="000000"/>
          <w:szCs w:val="24"/>
        </w:rPr>
        <w:t xml:space="preserve">by </w:t>
      </w:r>
      <w:r w:rsidR="00776A9C">
        <w:rPr>
          <w:rFonts w:eastAsia="Times New Roman" w:cs="Times New Roman"/>
          <w:b/>
          <w:color w:val="000000"/>
          <w:szCs w:val="24"/>
        </w:rPr>
        <w:t>v</w:t>
      </w:r>
      <w:r w:rsidRPr="00F1265E">
        <w:rPr>
          <w:rFonts w:eastAsia="Times New Roman" w:cs="Times New Roman"/>
          <w:b/>
          <w:color w:val="000000"/>
          <w:szCs w:val="24"/>
        </w:rPr>
        <w:t xml:space="preserve">enerable </w:t>
      </w:r>
      <w:r w:rsidR="00776A9C">
        <w:rPr>
          <w:rFonts w:eastAsia="Times New Roman" w:cs="Times New Roman"/>
          <w:b/>
          <w:color w:val="000000"/>
          <w:szCs w:val="24"/>
        </w:rPr>
        <w:t>m</w:t>
      </w:r>
      <w:r w:rsidRPr="00F1265E">
        <w:rPr>
          <w:rFonts w:eastAsia="Times New Roman" w:cs="Times New Roman"/>
          <w:b/>
          <w:color w:val="000000"/>
          <w:szCs w:val="24"/>
        </w:rPr>
        <w:t>aster Chin Kung</w:t>
      </w:r>
      <w:r>
        <w:rPr>
          <w:rFonts w:eastAsia="Times New Roman" w:cs="Times New Roman"/>
          <w:b/>
          <w:color w:val="000000"/>
          <w:szCs w:val="24"/>
        </w:rPr>
        <w:t>)</w:t>
      </w:r>
    </w:p>
    <w:p w14:paraId="1C5E6634" w14:textId="5DBD3405" w:rsidR="00F1265E" w:rsidRDefault="00F1265E" w:rsidP="00F1265E">
      <w:pPr>
        <w:rPr>
          <w:rFonts w:eastAsia="Times New Roman" w:cs="Times New Roman"/>
          <w:szCs w:val="24"/>
        </w:rPr>
      </w:pPr>
      <w:r w:rsidRPr="00F1265E">
        <w:rPr>
          <w:rFonts w:eastAsia="Times New Roman" w:cs="Times New Roman"/>
          <w:szCs w:val="24"/>
        </w:rPr>
        <w:t>(Please see separate document)</w:t>
      </w:r>
    </w:p>
    <w:p w14:paraId="3E819ACE" w14:textId="77777777" w:rsidR="00F1265E" w:rsidRPr="00F1265E" w:rsidRDefault="00F1265E" w:rsidP="00F1265E">
      <w:pPr>
        <w:rPr>
          <w:rFonts w:eastAsia="Times New Roman" w:cs="Times New Roman"/>
          <w:szCs w:val="24"/>
        </w:rPr>
      </w:pPr>
    </w:p>
    <w:p w14:paraId="2A17FF0D" w14:textId="5A48B53B" w:rsidR="00AB0942" w:rsidRDefault="00AB0942" w:rsidP="00AB0942">
      <w:pPr>
        <w:pStyle w:val="Heading3"/>
      </w:pPr>
      <w:r w:rsidRPr="00AB0942">
        <w:t>II.4 Principle of reciprocity</w:t>
      </w:r>
    </w:p>
    <w:p w14:paraId="325D9018" w14:textId="2B21DF6D" w:rsidR="00AB0942" w:rsidRPr="00DE2572" w:rsidRDefault="00DE2572" w:rsidP="00AB0942">
      <w:pPr>
        <w:rPr>
          <w:rFonts w:eastAsia="Times New Roman" w:cs="Times New Roman"/>
          <w:b/>
          <w:i/>
          <w:color w:val="000000"/>
          <w:szCs w:val="24"/>
        </w:rPr>
      </w:pPr>
      <w:r w:rsidRPr="00EC60BC">
        <w:rPr>
          <w:rFonts w:eastAsia="Times New Roman" w:cs="Times New Roman"/>
          <w:b/>
          <w:color w:val="000000"/>
          <w:szCs w:val="24"/>
        </w:rPr>
        <w:t xml:space="preserve">Excerpt from </w:t>
      </w:r>
      <w:r w:rsidRPr="00DE2572">
        <w:rPr>
          <w:rFonts w:eastAsia="Times New Roman" w:cs="Times New Roman"/>
          <w:b/>
          <w:color w:val="000000"/>
          <w:szCs w:val="24"/>
        </w:rPr>
        <w:t xml:space="preserve">Analects, </w:t>
      </w:r>
      <w:r w:rsidRPr="00DE2572">
        <w:rPr>
          <w:rFonts w:eastAsia="Times New Roman" w:cs="Times New Roman"/>
          <w:b/>
          <w:i/>
          <w:color w:val="000000"/>
          <w:szCs w:val="24"/>
        </w:rPr>
        <w:t>Wei Ling Gong</w:t>
      </w:r>
    </w:p>
    <w:p w14:paraId="31D35478" w14:textId="77777777" w:rsidR="00DE2572" w:rsidRPr="00651447" w:rsidRDefault="00DE2572" w:rsidP="00512F2F">
      <w:pPr>
        <w:pStyle w:val="NoSpacing"/>
        <w:rPr>
          <w:shd w:val="clear" w:color="auto" w:fill="FFFFFF"/>
        </w:rPr>
      </w:pPr>
      <w:r w:rsidRPr="00651447">
        <w:rPr>
          <w:rFonts w:hint="eastAsia"/>
          <w:shd w:val="clear" w:color="auto" w:fill="FFFFFF"/>
        </w:rPr>
        <w:lastRenderedPageBreak/>
        <w:t>子貢問曰：「有一言而可以終身行之者乎？」子曰：「其恕乎！己所不欲，勿施於人。」</w:t>
      </w:r>
    </w:p>
    <w:p w14:paraId="793E8BFC" w14:textId="566BD731" w:rsidR="00DE2572" w:rsidRDefault="00DE2572" w:rsidP="00651447">
      <w:pPr>
        <w:rPr>
          <w:rFonts w:eastAsia="Times New Roman" w:cs="Times New Roman"/>
          <w:szCs w:val="24"/>
        </w:rPr>
      </w:pPr>
      <w:r w:rsidRPr="00651447">
        <w:rPr>
          <w:rFonts w:eastAsia="Times New Roman" w:cs="Times New Roman"/>
          <w:szCs w:val="24"/>
        </w:rPr>
        <w:t xml:space="preserve">“Zi Gong asked, saying, </w:t>
      </w:r>
      <w:r w:rsidR="00651447">
        <w:rPr>
          <w:rFonts w:eastAsia="Times New Roman" w:cs="Times New Roman"/>
          <w:szCs w:val="24"/>
        </w:rPr>
        <w:t>‘</w:t>
      </w:r>
      <w:r w:rsidRPr="00651447">
        <w:rPr>
          <w:rFonts w:eastAsia="Times New Roman" w:cs="Times New Roman"/>
          <w:szCs w:val="24"/>
        </w:rPr>
        <w:t>Is there one word which may serve as a rule of practice for all one's life?</w:t>
      </w:r>
      <w:r w:rsidR="00651447">
        <w:rPr>
          <w:rFonts w:eastAsia="Times New Roman" w:cs="Times New Roman"/>
          <w:szCs w:val="24"/>
        </w:rPr>
        <w:t>’</w:t>
      </w:r>
      <w:r w:rsidRPr="00651447">
        <w:rPr>
          <w:rFonts w:eastAsia="Times New Roman" w:cs="Times New Roman"/>
          <w:szCs w:val="24"/>
        </w:rPr>
        <w:t xml:space="preserve"> The Master said, </w:t>
      </w:r>
      <w:r w:rsidR="00651447">
        <w:rPr>
          <w:rFonts w:eastAsia="Times New Roman" w:cs="Times New Roman"/>
          <w:szCs w:val="24"/>
        </w:rPr>
        <w:t>‘</w:t>
      </w:r>
      <w:r w:rsidRPr="00651447">
        <w:rPr>
          <w:rFonts w:eastAsia="Times New Roman" w:cs="Times New Roman"/>
          <w:szCs w:val="24"/>
        </w:rPr>
        <w:t>Is not RECIPROCITY such a word? What you do not want done to yourself, do not do to others.</w:t>
      </w:r>
      <w:r w:rsidR="00651447">
        <w:rPr>
          <w:rFonts w:eastAsia="Times New Roman" w:cs="Times New Roman"/>
          <w:szCs w:val="24"/>
        </w:rPr>
        <w:t>’”</w:t>
      </w:r>
    </w:p>
    <w:p w14:paraId="7B06F827" w14:textId="77777777" w:rsidR="00DA4734" w:rsidRDefault="00DA4734" w:rsidP="00DA4734">
      <w:pPr>
        <w:rPr>
          <w:rFonts w:eastAsia="Times New Roman" w:cs="Times New Roman"/>
          <w:b/>
          <w:color w:val="000000"/>
          <w:szCs w:val="24"/>
        </w:rPr>
      </w:pPr>
    </w:p>
    <w:p w14:paraId="0AD27464" w14:textId="6C509467" w:rsidR="00DA4734" w:rsidRPr="00DE2572" w:rsidRDefault="00DA4734" w:rsidP="00DA4734">
      <w:pPr>
        <w:rPr>
          <w:rFonts w:eastAsia="Times New Roman" w:cs="Times New Roman"/>
          <w:b/>
          <w:i/>
          <w:color w:val="000000"/>
          <w:szCs w:val="24"/>
        </w:rPr>
      </w:pPr>
      <w:r w:rsidRPr="00EC60BC">
        <w:rPr>
          <w:rFonts w:eastAsia="Times New Roman" w:cs="Times New Roman"/>
          <w:b/>
          <w:color w:val="000000"/>
          <w:szCs w:val="24"/>
        </w:rPr>
        <w:t xml:space="preserve">Excerpt from </w:t>
      </w:r>
      <w:r w:rsidRPr="00DE2572">
        <w:rPr>
          <w:rFonts w:eastAsia="Times New Roman" w:cs="Times New Roman"/>
          <w:b/>
          <w:color w:val="000000"/>
          <w:szCs w:val="24"/>
        </w:rPr>
        <w:t xml:space="preserve">Analects, </w:t>
      </w:r>
      <w:r>
        <w:rPr>
          <w:rFonts w:eastAsia="Times New Roman" w:cs="Times New Roman"/>
          <w:b/>
          <w:i/>
          <w:color w:val="000000"/>
          <w:szCs w:val="24"/>
        </w:rPr>
        <w:t>Yong Ye</w:t>
      </w:r>
    </w:p>
    <w:p w14:paraId="211B82FE" w14:textId="77777777" w:rsidR="00DA4734" w:rsidRPr="00814130" w:rsidRDefault="00DA4734" w:rsidP="00512F2F">
      <w:pPr>
        <w:pStyle w:val="NoSpacing"/>
        <w:rPr>
          <w:shd w:val="clear" w:color="auto" w:fill="FFFFFF"/>
        </w:rPr>
      </w:pPr>
      <w:r w:rsidRPr="00814130">
        <w:rPr>
          <w:rFonts w:hint="eastAsia"/>
          <w:shd w:val="clear" w:color="auto" w:fill="FFFFFF"/>
        </w:rPr>
        <w:t>夫仁者，己欲立而立人，己欲達而達人。能近取譬，可謂仁之方也已。</w:t>
      </w:r>
    </w:p>
    <w:p w14:paraId="377D113B" w14:textId="6D346859" w:rsidR="00DA4734" w:rsidRPr="00814130" w:rsidRDefault="00814130" w:rsidP="00814130">
      <w:pPr>
        <w:rPr>
          <w:rFonts w:eastAsia="Times New Roman" w:cs="Times New Roman"/>
          <w:szCs w:val="24"/>
        </w:rPr>
      </w:pPr>
      <w:r>
        <w:rPr>
          <w:rFonts w:eastAsia="Times New Roman" w:cs="Times New Roman"/>
          <w:szCs w:val="24"/>
        </w:rPr>
        <w:t>“</w:t>
      </w:r>
      <w:r w:rsidR="00DA4734" w:rsidRPr="00814130">
        <w:rPr>
          <w:rFonts w:eastAsia="Times New Roman" w:cs="Times New Roman"/>
          <w:szCs w:val="24"/>
        </w:rPr>
        <w:t>The man who practices the principle of love, wishing to establish himself, seeks also to establish others; wishing to develop himself, he seeks also to develop others. To be able to take one's inmost self for the judging of others may be called the art of applying the principle of love.</w:t>
      </w:r>
      <w:r>
        <w:rPr>
          <w:rFonts w:eastAsia="Times New Roman" w:cs="Times New Roman"/>
          <w:szCs w:val="24"/>
        </w:rPr>
        <w:t>”</w:t>
      </w:r>
    </w:p>
    <w:p w14:paraId="06656199" w14:textId="77777777" w:rsidR="00DA4734" w:rsidRPr="00651447" w:rsidRDefault="00DA4734" w:rsidP="00651447">
      <w:pPr>
        <w:rPr>
          <w:rFonts w:eastAsia="Times New Roman" w:cs="Times New Roman"/>
          <w:szCs w:val="24"/>
        </w:rPr>
      </w:pPr>
    </w:p>
    <w:sectPr w:rsidR="00DA4734" w:rsidRPr="0065144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DFAD0" w14:textId="77777777" w:rsidR="00977A5D" w:rsidRDefault="00977A5D" w:rsidP="00E7377F">
      <w:pPr>
        <w:spacing w:after="0"/>
      </w:pPr>
      <w:r>
        <w:separator/>
      </w:r>
    </w:p>
  </w:endnote>
  <w:endnote w:type="continuationSeparator" w:id="0">
    <w:p w14:paraId="67A1B55D" w14:textId="77777777" w:rsidR="00977A5D" w:rsidRDefault="00977A5D" w:rsidP="00E7377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BC2F6" w14:textId="77777777" w:rsidR="00977A5D" w:rsidRDefault="00977A5D" w:rsidP="00E7377F">
      <w:pPr>
        <w:spacing w:after="0"/>
      </w:pPr>
      <w:r>
        <w:separator/>
      </w:r>
    </w:p>
  </w:footnote>
  <w:footnote w:type="continuationSeparator" w:id="0">
    <w:p w14:paraId="22AEA396" w14:textId="77777777" w:rsidR="00977A5D" w:rsidRDefault="00977A5D" w:rsidP="00E7377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C0F0E"/>
    <w:multiLevelType w:val="hybridMultilevel"/>
    <w:tmpl w:val="5A725882"/>
    <w:lvl w:ilvl="0" w:tplc="10249BB4">
      <w:start w:val="1"/>
      <w:numFmt w:val="bullet"/>
      <w:lvlText w:val=""/>
      <w:lvlJc w:val="left"/>
      <w:pPr>
        <w:tabs>
          <w:tab w:val="num" w:pos="720"/>
        </w:tabs>
        <w:ind w:left="720" w:hanging="360"/>
      </w:pPr>
      <w:rPr>
        <w:rFonts w:ascii="Wingdings" w:hAnsi="Wingdings" w:hint="default"/>
      </w:rPr>
    </w:lvl>
    <w:lvl w:ilvl="1" w:tplc="CEE008B2" w:tentative="1">
      <w:start w:val="1"/>
      <w:numFmt w:val="bullet"/>
      <w:lvlText w:val=""/>
      <w:lvlJc w:val="left"/>
      <w:pPr>
        <w:tabs>
          <w:tab w:val="num" w:pos="1440"/>
        </w:tabs>
        <w:ind w:left="1440" w:hanging="360"/>
      </w:pPr>
      <w:rPr>
        <w:rFonts w:ascii="Wingdings" w:hAnsi="Wingdings" w:hint="default"/>
      </w:rPr>
    </w:lvl>
    <w:lvl w:ilvl="2" w:tplc="08EA3B00" w:tentative="1">
      <w:start w:val="1"/>
      <w:numFmt w:val="bullet"/>
      <w:lvlText w:val=""/>
      <w:lvlJc w:val="left"/>
      <w:pPr>
        <w:tabs>
          <w:tab w:val="num" w:pos="2160"/>
        </w:tabs>
        <w:ind w:left="2160" w:hanging="360"/>
      </w:pPr>
      <w:rPr>
        <w:rFonts w:ascii="Wingdings" w:hAnsi="Wingdings" w:hint="default"/>
      </w:rPr>
    </w:lvl>
    <w:lvl w:ilvl="3" w:tplc="FF6EE434" w:tentative="1">
      <w:start w:val="1"/>
      <w:numFmt w:val="bullet"/>
      <w:lvlText w:val=""/>
      <w:lvlJc w:val="left"/>
      <w:pPr>
        <w:tabs>
          <w:tab w:val="num" w:pos="2880"/>
        </w:tabs>
        <w:ind w:left="2880" w:hanging="360"/>
      </w:pPr>
      <w:rPr>
        <w:rFonts w:ascii="Wingdings" w:hAnsi="Wingdings" w:hint="default"/>
      </w:rPr>
    </w:lvl>
    <w:lvl w:ilvl="4" w:tplc="397CB342" w:tentative="1">
      <w:start w:val="1"/>
      <w:numFmt w:val="bullet"/>
      <w:lvlText w:val=""/>
      <w:lvlJc w:val="left"/>
      <w:pPr>
        <w:tabs>
          <w:tab w:val="num" w:pos="3600"/>
        </w:tabs>
        <w:ind w:left="3600" w:hanging="360"/>
      </w:pPr>
      <w:rPr>
        <w:rFonts w:ascii="Wingdings" w:hAnsi="Wingdings" w:hint="default"/>
      </w:rPr>
    </w:lvl>
    <w:lvl w:ilvl="5" w:tplc="930C968A" w:tentative="1">
      <w:start w:val="1"/>
      <w:numFmt w:val="bullet"/>
      <w:lvlText w:val=""/>
      <w:lvlJc w:val="left"/>
      <w:pPr>
        <w:tabs>
          <w:tab w:val="num" w:pos="4320"/>
        </w:tabs>
        <w:ind w:left="4320" w:hanging="360"/>
      </w:pPr>
      <w:rPr>
        <w:rFonts w:ascii="Wingdings" w:hAnsi="Wingdings" w:hint="default"/>
      </w:rPr>
    </w:lvl>
    <w:lvl w:ilvl="6" w:tplc="CDF23BA6" w:tentative="1">
      <w:start w:val="1"/>
      <w:numFmt w:val="bullet"/>
      <w:lvlText w:val=""/>
      <w:lvlJc w:val="left"/>
      <w:pPr>
        <w:tabs>
          <w:tab w:val="num" w:pos="5040"/>
        </w:tabs>
        <w:ind w:left="5040" w:hanging="360"/>
      </w:pPr>
      <w:rPr>
        <w:rFonts w:ascii="Wingdings" w:hAnsi="Wingdings" w:hint="default"/>
      </w:rPr>
    </w:lvl>
    <w:lvl w:ilvl="7" w:tplc="D6728CCC" w:tentative="1">
      <w:start w:val="1"/>
      <w:numFmt w:val="bullet"/>
      <w:lvlText w:val=""/>
      <w:lvlJc w:val="left"/>
      <w:pPr>
        <w:tabs>
          <w:tab w:val="num" w:pos="5760"/>
        </w:tabs>
        <w:ind w:left="5760" w:hanging="360"/>
      </w:pPr>
      <w:rPr>
        <w:rFonts w:ascii="Wingdings" w:hAnsi="Wingdings" w:hint="default"/>
      </w:rPr>
    </w:lvl>
    <w:lvl w:ilvl="8" w:tplc="F39E99D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EFC440F"/>
    <w:multiLevelType w:val="hybridMultilevel"/>
    <w:tmpl w:val="53EE6A10"/>
    <w:lvl w:ilvl="0" w:tplc="8190CF78">
      <w:start w:val="1"/>
      <w:numFmt w:val="bullet"/>
      <w:lvlText w:val=""/>
      <w:lvlJc w:val="left"/>
      <w:pPr>
        <w:tabs>
          <w:tab w:val="num" w:pos="720"/>
        </w:tabs>
        <w:ind w:left="720" w:hanging="360"/>
      </w:pPr>
      <w:rPr>
        <w:rFonts w:ascii="Wingdings" w:hAnsi="Wingdings" w:hint="default"/>
      </w:rPr>
    </w:lvl>
    <w:lvl w:ilvl="1" w:tplc="EC343A8A">
      <w:start w:val="1"/>
      <w:numFmt w:val="bullet"/>
      <w:lvlText w:val=""/>
      <w:lvlJc w:val="left"/>
      <w:pPr>
        <w:tabs>
          <w:tab w:val="num" w:pos="1440"/>
        </w:tabs>
        <w:ind w:left="1440" w:hanging="360"/>
      </w:pPr>
      <w:rPr>
        <w:rFonts w:ascii="Wingdings" w:hAnsi="Wingdings" w:hint="default"/>
      </w:rPr>
    </w:lvl>
    <w:lvl w:ilvl="2" w:tplc="0B529D1E" w:tentative="1">
      <w:start w:val="1"/>
      <w:numFmt w:val="bullet"/>
      <w:lvlText w:val=""/>
      <w:lvlJc w:val="left"/>
      <w:pPr>
        <w:tabs>
          <w:tab w:val="num" w:pos="2160"/>
        </w:tabs>
        <w:ind w:left="2160" w:hanging="360"/>
      </w:pPr>
      <w:rPr>
        <w:rFonts w:ascii="Wingdings" w:hAnsi="Wingdings" w:hint="default"/>
      </w:rPr>
    </w:lvl>
    <w:lvl w:ilvl="3" w:tplc="08888DB8" w:tentative="1">
      <w:start w:val="1"/>
      <w:numFmt w:val="bullet"/>
      <w:lvlText w:val=""/>
      <w:lvlJc w:val="left"/>
      <w:pPr>
        <w:tabs>
          <w:tab w:val="num" w:pos="2880"/>
        </w:tabs>
        <w:ind w:left="2880" w:hanging="360"/>
      </w:pPr>
      <w:rPr>
        <w:rFonts w:ascii="Wingdings" w:hAnsi="Wingdings" w:hint="default"/>
      </w:rPr>
    </w:lvl>
    <w:lvl w:ilvl="4" w:tplc="78AE3FC6" w:tentative="1">
      <w:start w:val="1"/>
      <w:numFmt w:val="bullet"/>
      <w:lvlText w:val=""/>
      <w:lvlJc w:val="left"/>
      <w:pPr>
        <w:tabs>
          <w:tab w:val="num" w:pos="3600"/>
        </w:tabs>
        <w:ind w:left="3600" w:hanging="360"/>
      </w:pPr>
      <w:rPr>
        <w:rFonts w:ascii="Wingdings" w:hAnsi="Wingdings" w:hint="default"/>
      </w:rPr>
    </w:lvl>
    <w:lvl w:ilvl="5" w:tplc="034023EE" w:tentative="1">
      <w:start w:val="1"/>
      <w:numFmt w:val="bullet"/>
      <w:lvlText w:val=""/>
      <w:lvlJc w:val="left"/>
      <w:pPr>
        <w:tabs>
          <w:tab w:val="num" w:pos="4320"/>
        </w:tabs>
        <w:ind w:left="4320" w:hanging="360"/>
      </w:pPr>
      <w:rPr>
        <w:rFonts w:ascii="Wingdings" w:hAnsi="Wingdings" w:hint="default"/>
      </w:rPr>
    </w:lvl>
    <w:lvl w:ilvl="6" w:tplc="EC668276" w:tentative="1">
      <w:start w:val="1"/>
      <w:numFmt w:val="bullet"/>
      <w:lvlText w:val=""/>
      <w:lvlJc w:val="left"/>
      <w:pPr>
        <w:tabs>
          <w:tab w:val="num" w:pos="5040"/>
        </w:tabs>
        <w:ind w:left="5040" w:hanging="360"/>
      </w:pPr>
      <w:rPr>
        <w:rFonts w:ascii="Wingdings" w:hAnsi="Wingdings" w:hint="default"/>
      </w:rPr>
    </w:lvl>
    <w:lvl w:ilvl="7" w:tplc="696CE7A4" w:tentative="1">
      <w:start w:val="1"/>
      <w:numFmt w:val="bullet"/>
      <w:lvlText w:val=""/>
      <w:lvlJc w:val="left"/>
      <w:pPr>
        <w:tabs>
          <w:tab w:val="num" w:pos="5760"/>
        </w:tabs>
        <w:ind w:left="5760" w:hanging="360"/>
      </w:pPr>
      <w:rPr>
        <w:rFonts w:ascii="Wingdings" w:hAnsi="Wingdings" w:hint="default"/>
      </w:rPr>
    </w:lvl>
    <w:lvl w:ilvl="8" w:tplc="29F04EB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02103B0"/>
    <w:multiLevelType w:val="hybridMultilevel"/>
    <w:tmpl w:val="6E088716"/>
    <w:lvl w:ilvl="0" w:tplc="D0562F26">
      <w:start w:val="1"/>
      <w:numFmt w:val="bullet"/>
      <w:lvlText w:val=""/>
      <w:lvlJc w:val="left"/>
      <w:pPr>
        <w:tabs>
          <w:tab w:val="num" w:pos="720"/>
        </w:tabs>
        <w:ind w:left="720" w:hanging="360"/>
      </w:pPr>
      <w:rPr>
        <w:rFonts w:ascii="Wingdings" w:hAnsi="Wingdings" w:hint="default"/>
      </w:rPr>
    </w:lvl>
    <w:lvl w:ilvl="1" w:tplc="27E00414" w:tentative="1">
      <w:start w:val="1"/>
      <w:numFmt w:val="bullet"/>
      <w:lvlText w:val=""/>
      <w:lvlJc w:val="left"/>
      <w:pPr>
        <w:tabs>
          <w:tab w:val="num" w:pos="1440"/>
        </w:tabs>
        <w:ind w:left="1440" w:hanging="360"/>
      </w:pPr>
      <w:rPr>
        <w:rFonts w:ascii="Wingdings" w:hAnsi="Wingdings" w:hint="default"/>
      </w:rPr>
    </w:lvl>
    <w:lvl w:ilvl="2" w:tplc="E3E2E1D0" w:tentative="1">
      <w:start w:val="1"/>
      <w:numFmt w:val="bullet"/>
      <w:lvlText w:val=""/>
      <w:lvlJc w:val="left"/>
      <w:pPr>
        <w:tabs>
          <w:tab w:val="num" w:pos="2160"/>
        </w:tabs>
        <w:ind w:left="2160" w:hanging="360"/>
      </w:pPr>
      <w:rPr>
        <w:rFonts w:ascii="Wingdings" w:hAnsi="Wingdings" w:hint="default"/>
      </w:rPr>
    </w:lvl>
    <w:lvl w:ilvl="3" w:tplc="71DEBD36" w:tentative="1">
      <w:start w:val="1"/>
      <w:numFmt w:val="bullet"/>
      <w:lvlText w:val=""/>
      <w:lvlJc w:val="left"/>
      <w:pPr>
        <w:tabs>
          <w:tab w:val="num" w:pos="2880"/>
        </w:tabs>
        <w:ind w:left="2880" w:hanging="360"/>
      </w:pPr>
      <w:rPr>
        <w:rFonts w:ascii="Wingdings" w:hAnsi="Wingdings" w:hint="default"/>
      </w:rPr>
    </w:lvl>
    <w:lvl w:ilvl="4" w:tplc="4810010E" w:tentative="1">
      <w:start w:val="1"/>
      <w:numFmt w:val="bullet"/>
      <w:lvlText w:val=""/>
      <w:lvlJc w:val="left"/>
      <w:pPr>
        <w:tabs>
          <w:tab w:val="num" w:pos="3600"/>
        </w:tabs>
        <w:ind w:left="3600" w:hanging="360"/>
      </w:pPr>
      <w:rPr>
        <w:rFonts w:ascii="Wingdings" w:hAnsi="Wingdings" w:hint="default"/>
      </w:rPr>
    </w:lvl>
    <w:lvl w:ilvl="5" w:tplc="E97E2402" w:tentative="1">
      <w:start w:val="1"/>
      <w:numFmt w:val="bullet"/>
      <w:lvlText w:val=""/>
      <w:lvlJc w:val="left"/>
      <w:pPr>
        <w:tabs>
          <w:tab w:val="num" w:pos="4320"/>
        </w:tabs>
        <w:ind w:left="4320" w:hanging="360"/>
      </w:pPr>
      <w:rPr>
        <w:rFonts w:ascii="Wingdings" w:hAnsi="Wingdings" w:hint="default"/>
      </w:rPr>
    </w:lvl>
    <w:lvl w:ilvl="6" w:tplc="D2DCC068" w:tentative="1">
      <w:start w:val="1"/>
      <w:numFmt w:val="bullet"/>
      <w:lvlText w:val=""/>
      <w:lvlJc w:val="left"/>
      <w:pPr>
        <w:tabs>
          <w:tab w:val="num" w:pos="5040"/>
        </w:tabs>
        <w:ind w:left="5040" w:hanging="360"/>
      </w:pPr>
      <w:rPr>
        <w:rFonts w:ascii="Wingdings" w:hAnsi="Wingdings" w:hint="default"/>
      </w:rPr>
    </w:lvl>
    <w:lvl w:ilvl="7" w:tplc="E6E6B5EA" w:tentative="1">
      <w:start w:val="1"/>
      <w:numFmt w:val="bullet"/>
      <w:lvlText w:val=""/>
      <w:lvlJc w:val="left"/>
      <w:pPr>
        <w:tabs>
          <w:tab w:val="num" w:pos="5760"/>
        </w:tabs>
        <w:ind w:left="5760" w:hanging="360"/>
      </w:pPr>
      <w:rPr>
        <w:rFonts w:ascii="Wingdings" w:hAnsi="Wingdings" w:hint="default"/>
      </w:rPr>
    </w:lvl>
    <w:lvl w:ilvl="8" w:tplc="7C7E721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4032E6C"/>
    <w:multiLevelType w:val="hybridMultilevel"/>
    <w:tmpl w:val="294827B0"/>
    <w:lvl w:ilvl="0" w:tplc="E4149454">
      <w:start w:val="1"/>
      <w:numFmt w:val="bullet"/>
      <w:lvlText w:val=""/>
      <w:lvlJc w:val="left"/>
      <w:pPr>
        <w:tabs>
          <w:tab w:val="num" w:pos="720"/>
        </w:tabs>
        <w:ind w:left="720" w:hanging="360"/>
      </w:pPr>
      <w:rPr>
        <w:rFonts w:ascii="Wingdings" w:hAnsi="Wingdings" w:hint="default"/>
      </w:rPr>
    </w:lvl>
    <w:lvl w:ilvl="1" w:tplc="C25000E0">
      <w:start w:val="1"/>
      <w:numFmt w:val="bullet"/>
      <w:lvlText w:val=""/>
      <w:lvlJc w:val="left"/>
      <w:pPr>
        <w:tabs>
          <w:tab w:val="num" w:pos="1440"/>
        </w:tabs>
        <w:ind w:left="1440" w:hanging="360"/>
      </w:pPr>
      <w:rPr>
        <w:rFonts w:ascii="Wingdings" w:hAnsi="Wingdings" w:hint="default"/>
      </w:rPr>
    </w:lvl>
    <w:lvl w:ilvl="2" w:tplc="FB2419A4" w:tentative="1">
      <w:start w:val="1"/>
      <w:numFmt w:val="bullet"/>
      <w:lvlText w:val=""/>
      <w:lvlJc w:val="left"/>
      <w:pPr>
        <w:tabs>
          <w:tab w:val="num" w:pos="2160"/>
        </w:tabs>
        <w:ind w:left="2160" w:hanging="360"/>
      </w:pPr>
      <w:rPr>
        <w:rFonts w:ascii="Wingdings" w:hAnsi="Wingdings" w:hint="default"/>
      </w:rPr>
    </w:lvl>
    <w:lvl w:ilvl="3" w:tplc="0A469EB4" w:tentative="1">
      <w:start w:val="1"/>
      <w:numFmt w:val="bullet"/>
      <w:lvlText w:val=""/>
      <w:lvlJc w:val="left"/>
      <w:pPr>
        <w:tabs>
          <w:tab w:val="num" w:pos="2880"/>
        </w:tabs>
        <w:ind w:left="2880" w:hanging="360"/>
      </w:pPr>
      <w:rPr>
        <w:rFonts w:ascii="Wingdings" w:hAnsi="Wingdings" w:hint="default"/>
      </w:rPr>
    </w:lvl>
    <w:lvl w:ilvl="4" w:tplc="EEB2E38A" w:tentative="1">
      <w:start w:val="1"/>
      <w:numFmt w:val="bullet"/>
      <w:lvlText w:val=""/>
      <w:lvlJc w:val="left"/>
      <w:pPr>
        <w:tabs>
          <w:tab w:val="num" w:pos="3600"/>
        </w:tabs>
        <w:ind w:left="3600" w:hanging="360"/>
      </w:pPr>
      <w:rPr>
        <w:rFonts w:ascii="Wingdings" w:hAnsi="Wingdings" w:hint="default"/>
      </w:rPr>
    </w:lvl>
    <w:lvl w:ilvl="5" w:tplc="ADD0AFBA" w:tentative="1">
      <w:start w:val="1"/>
      <w:numFmt w:val="bullet"/>
      <w:lvlText w:val=""/>
      <w:lvlJc w:val="left"/>
      <w:pPr>
        <w:tabs>
          <w:tab w:val="num" w:pos="4320"/>
        </w:tabs>
        <w:ind w:left="4320" w:hanging="360"/>
      </w:pPr>
      <w:rPr>
        <w:rFonts w:ascii="Wingdings" w:hAnsi="Wingdings" w:hint="default"/>
      </w:rPr>
    </w:lvl>
    <w:lvl w:ilvl="6" w:tplc="DF148AD8" w:tentative="1">
      <w:start w:val="1"/>
      <w:numFmt w:val="bullet"/>
      <w:lvlText w:val=""/>
      <w:lvlJc w:val="left"/>
      <w:pPr>
        <w:tabs>
          <w:tab w:val="num" w:pos="5040"/>
        </w:tabs>
        <w:ind w:left="5040" w:hanging="360"/>
      </w:pPr>
      <w:rPr>
        <w:rFonts w:ascii="Wingdings" w:hAnsi="Wingdings" w:hint="default"/>
      </w:rPr>
    </w:lvl>
    <w:lvl w:ilvl="7" w:tplc="E0D84764" w:tentative="1">
      <w:start w:val="1"/>
      <w:numFmt w:val="bullet"/>
      <w:lvlText w:val=""/>
      <w:lvlJc w:val="left"/>
      <w:pPr>
        <w:tabs>
          <w:tab w:val="num" w:pos="5760"/>
        </w:tabs>
        <w:ind w:left="5760" w:hanging="360"/>
      </w:pPr>
      <w:rPr>
        <w:rFonts w:ascii="Wingdings" w:hAnsi="Wingdings" w:hint="default"/>
      </w:rPr>
    </w:lvl>
    <w:lvl w:ilvl="8" w:tplc="2E74A34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F2685A"/>
    <w:multiLevelType w:val="hybridMultilevel"/>
    <w:tmpl w:val="90D26856"/>
    <w:lvl w:ilvl="0" w:tplc="C152F70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2B02431"/>
    <w:multiLevelType w:val="hybridMultilevel"/>
    <w:tmpl w:val="68783A46"/>
    <w:lvl w:ilvl="0" w:tplc="EF74C8A2">
      <w:start w:val="1"/>
      <w:numFmt w:val="bullet"/>
      <w:lvlText w:val=""/>
      <w:lvlJc w:val="left"/>
      <w:pPr>
        <w:tabs>
          <w:tab w:val="num" w:pos="720"/>
        </w:tabs>
        <w:ind w:left="720" w:hanging="360"/>
      </w:pPr>
      <w:rPr>
        <w:rFonts w:ascii="Wingdings" w:hAnsi="Wingdings" w:hint="default"/>
      </w:rPr>
    </w:lvl>
    <w:lvl w:ilvl="1" w:tplc="9D7ABF50" w:tentative="1">
      <w:start w:val="1"/>
      <w:numFmt w:val="bullet"/>
      <w:lvlText w:val=""/>
      <w:lvlJc w:val="left"/>
      <w:pPr>
        <w:tabs>
          <w:tab w:val="num" w:pos="1440"/>
        </w:tabs>
        <w:ind w:left="1440" w:hanging="360"/>
      </w:pPr>
      <w:rPr>
        <w:rFonts w:ascii="Wingdings" w:hAnsi="Wingdings" w:hint="default"/>
      </w:rPr>
    </w:lvl>
    <w:lvl w:ilvl="2" w:tplc="DD2ECCE4" w:tentative="1">
      <w:start w:val="1"/>
      <w:numFmt w:val="bullet"/>
      <w:lvlText w:val=""/>
      <w:lvlJc w:val="left"/>
      <w:pPr>
        <w:tabs>
          <w:tab w:val="num" w:pos="2160"/>
        </w:tabs>
        <w:ind w:left="2160" w:hanging="360"/>
      </w:pPr>
      <w:rPr>
        <w:rFonts w:ascii="Wingdings" w:hAnsi="Wingdings" w:hint="default"/>
      </w:rPr>
    </w:lvl>
    <w:lvl w:ilvl="3" w:tplc="D91A78E4" w:tentative="1">
      <w:start w:val="1"/>
      <w:numFmt w:val="bullet"/>
      <w:lvlText w:val=""/>
      <w:lvlJc w:val="left"/>
      <w:pPr>
        <w:tabs>
          <w:tab w:val="num" w:pos="2880"/>
        </w:tabs>
        <w:ind w:left="2880" w:hanging="360"/>
      </w:pPr>
      <w:rPr>
        <w:rFonts w:ascii="Wingdings" w:hAnsi="Wingdings" w:hint="default"/>
      </w:rPr>
    </w:lvl>
    <w:lvl w:ilvl="4" w:tplc="590CA4A0" w:tentative="1">
      <w:start w:val="1"/>
      <w:numFmt w:val="bullet"/>
      <w:lvlText w:val=""/>
      <w:lvlJc w:val="left"/>
      <w:pPr>
        <w:tabs>
          <w:tab w:val="num" w:pos="3600"/>
        </w:tabs>
        <w:ind w:left="3600" w:hanging="360"/>
      </w:pPr>
      <w:rPr>
        <w:rFonts w:ascii="Wingdings" w:hAnsi="Wingdings" w:hint="default"/>
      </w:rPr>
    </w:lvl>
    <w:lvl w:ilvl="5" w:tplc="33F812CC" w:tentative="1">
      <w:start w:val="1"/>
      <w:numFmt w:val="bullet"/>
      <w:lvlText w:val=""/>
      <w:lvlJc w:val="left"/>
      <w:pPr>
        <w:tabs>
          <w:tab w:val="num" w:pos="4320"/>
        </w:tabs>
        <w:ind w:left="4320" w:hanging="360"/>
      </w:pPr>
      <w:rPr>
        <w:rFonts w:ascii="Wingdings" w:hAnsi="Wingdings" w:hint="default"/>
      </w:rPr>
    </w:lvl>
    <w:lvl w:ilvl="6" w:tplc="9CB2DDF6" w:tentative="1">
      <w:start w:val="1"/>
      <w:numFmt w:val="bullet"/>
      <w:lvlText w:val=""/>
      <w:lvlJc w:val="left"/>
      <w:pPr>
        <w:tabs>
          <w:tab w:val="num" w:pos="5040"/>
        </w:tabs>
        <w:ind w:left="5040" w:hanging="360"/>
      </w:pPr>
      <w:rPr>
        <w:rFonts w:ascii="Wingdings" w:hAnsi="Wingdings" w:hint="default"/>
      </w:rPr>
    </w:lvl>
    <w:lvl w:ilvl="7" w:tplc="B7E8B02C" w:tentative="1">
      <w:start w:val="1"/>
      <w:numFmt w:val="bullet"/>
      <w:lvlText w:val=""/>
      <w:lvlJc w:val="left"/>
      <w:pPr>
        <w:tabs>
          <w:tab w:val="num" w:pos="5760"/>
        </w:tabs>
        <w:ind w:left="5760" w:hanging="360"/>
      </w:pPr>
      <w:rPr>
        <w:rFonts w:ascii="Wingdings" w:hAnsi="Wingdings" w:hint="default"/>
      </w:rPr>
    </w:lvl>
    <w:lvl w:ilvl="8" w:tplc="0A248CBE" w:tentative="1">
      <w:start w:val="1"/>
      <w:numFmt w:val="bullet"/>
      <w:lvlText w:val=""/>
      <w:lvlJc w:val="left"/>
      <w:pPr>
        <w:tabs>
          <w:tab w:val="num" w:pos="6480"/>
        </w:tabs>
        <w:ind w:left="6480" w:hanging="360"/>
      </w:pPr>
      <w:rPr>
        <w:rFonts w:ascii="Wingdings" w:hAnsi="Wingdings" w:hint="default"/>
      </w:rPr>
    </w:lvl>
  </w:abstractNum>
  <w:num w:numId="1" w16cid:durableId="1017269182">
    <w:abstractNumId w:val="4"/>
  </w:num>
  <w:num w:numId="2" w16cid:durableId="321467013">
    <w:abstractNumId w:val="5"/>
  </w:num>
  <w:num w:numId="3" w16cid:durableId="1627352586">
    <w:abstractNumId w:val="0"/>
  </w:num>
  <w:num w:numId="4" w16cid:durableId="1676227137">
    <w:abstractNumId w:val="3"/>
  </w:num>
  <w:num w:numId="5" w16cid:durableId="1244142219">
    <w:abstractNumId w:val="2"/>
  </w:num>
  <w:num w:numId="6" w16cid:durableId="1990867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0N7M0MzM2NzUxMLRU0lEKTi0uzszPAykwrAUAm2Ur4ywAAAA="/>
  </w:docVars>
  <w:rsids>
    <w:rsidRoot w:val="00383300"/>
    <w:rsid w:val="00001AEB"/>
    <w:rsid w:val="00003C0D"/>
    <w:rsid w:val="0001282C"/>
    <w:rsid w:val="000133E1"/>
    <w:rsid w:val="00015C38"/>
    <w:rsid w:val="0002092D"/>
    <w:rsid w:val="00023881"/>
    <w:rsid w:val="000238C7"/>
    <w:rsid w:val="00025AA2"/>
    <w:rsid w:val="00030C34"/>
    <w:rsid w:val="00040D13"/>
    <w:rsid w:val="000419E5"/>
    <w:rsid w:val="00046950"/>
    <w:rsid w:val="0004781C"/>
    <w:rsid w:val="00053600"/>
    <w:rsid w:val="0005516C"/>
    <w:rsid w:val="0005530C"/>
    <w:rsid w:val="000600F0"/>
    <w:rsid w:val="000651C9"/>
    <w:rsid w:val="00066C36"/>
    <w:rsid w:val="00067F12"/>
    <w:rsid w:val="0007014B"/>
    <w:rsid w:val="00073565"/>
    <w:rsid w:val="00074A65"/>
    <w:rsid w:val="00075639"/>
    <w:rsid w:val="00077C50"/>
    <w:rsid w:val="00084347"/>
    <w:rsid w:val="00086EB5"/>
    <w:rsid w:val="000A2192"/>
    <w:rsid w:val="000B4B88"/>
    <w:rsid w:val="000B51A8"/>
    <w:rsid w:val="000B637D"/>
    <w:rsid w:val="000B70BA"/>
    <w:rsid w:val="000C7D76"/>
    <w:rsid w:val="000E044B"/>
    <w:rsid w:val="000E4B39"/>
    <w:rsid w:val="000F4558"/>
    <w:rsid w:val="00100F1A"/>
    <w:rsid w:val="00105527"/>
    <w:rsid w:val="00105FA3"/>
    <w:rsid w:val="001061FA"/>
    <w:rsid w:val="00111AED"/>
    <w:rsid w:val="00115C2A"/>
    <w:rsid w:val="00121E43"/>
    <w:rsid w:val="00124648"/>
    <w:rsid w:val="00126ED5"/>
    <w:rsid w:val="00130A56"/>
    <w:rsid w:val="00133246"/>
    <w:rsid w:val="0013403E"/>
    <w:rsid w:val="001356C7"/>
    <w:rsid w:val="00145E87"/>
    <w:rsid w:val="00152D99"/>
    <w:rsid w:val="00157517"/>
    <w:rsid w:val="00166EC5"/>
    <w:rsid w:val="00176689"/>
    <w:rsid w:val="00192361"/>
    <w:rsid w:val="001972F6"/>
    <w:rsid w:val="001A28A6"/>
    <w:rsid w:val="001A55E5"/>
    <w:rsid w:val="001B0487"/>
    <w:rsid w:val="001B5C53"/>
    <w:rsid w:val="001B78C8"/>
    <w:rsid w:val="001C0DC0"/>
    <w:rsid w:val="001C3A04"/>
    <w:rsid w:val="001D1F16"/>
    <w:rsid w:val="001D4773"/>
    <w:rsid w:val="001E0955"/>
    <w:rsid w:val="001E2443"/>
    <w:rsid w:val="001E2F7F"/>
    <w:rsid w:val="001F25E2"/>
    <w:rsid w:val="001F5287"/>
    <w:rsid w:val="002012EB"/>
    <w:rsid w:val="00205BED"/>
    <w:rsid w:val="00211776"/>
    <w:rsid w:val="00211D4D"/>
    <w:rsid w:val="00213CE0"/>
    <w:rsid w:val="00215D06"/>
    <w:rsid w:val="002253FA"/>
    <w:rsid w:val="00225879"/>
    <w:rsid w:val="00231F05"/>
    <w:rsid w:val="00234465"/>
    <w:rsid w:val="00236F21"/>
    <w:rsid w:val="0024104B"/>
    <w:rsid w:val="00242A09"/>
    <w:rsid w:val="00251027"/>
    <w:rsid w:val="00251F44"/>
    <w:rsid w:val="0025502E"/>
    <w:rsid w:val="0025745A"/>
    <w:rsid w:val="002616C6"/>
    <w:rsid w:val="002668B0"/>
    <w:rsid w:val="00271106"/>
    <w:rsid w:val="00275029"/>
    <w:rsid w:val="002820EF"/>
    <w:rsid w:val="00284983"/>
    <w:rsid w:val="00295B44"/>
    <w:rsid w:val="002A39D7"/>
    <w:rsid w:val="002B58AD"/>
    <w:rsid w:val="002C15C5"/>
    <w:rsid w:val="002C61B6"/>
    <w:rsid w:val="002D12F8"/>
    <w:rsid w:val="002D1B6A"/>
    <w:rsid w:val="002D25AD"/>
    <w:rsid w:val="002D3C8B"/>
    <w:rsid w:val="002D430D"/>
    <w:rsid w:val="002D52F6"/>
    <w:rsid w:val="002E781B"/>
    <w:rsid w:val="002F11D2"/>
    <w:rsid w:val="00304BB6"/>
    <w:rsid w:val="00304DA5"/>
    <w:rsid w:val="00310924"/>
    <w:rsid w:val="0031137D"/>
    <w:rsid w:val="003205E7"/>
    <w:rsid w:val="003259C4"/>
    <w:rsid w:val="003320AA"/>
    <w:rsid w:val="00332DD6"/>
    <w:rsid w:val="00332DF7"/>
    <w:rsid w:val="00336220"/>
    <w:rsid w:val="00342B0B"/>
    <w:rsid w:val="00343646"/>
    <w:rsid w:val="00344EA7"/>
    <w:rsid w:val="00351E60"/>
    <w:rsid w:val="00351FB9"/>
    <w:rsid w:val="003531C5"/>
    <w:rsid w:val="003548DA"/>
    <w:rsid w:val="00363B48"/>
    <w:rsid w:val="00363BF9"/>
    <w:rsid w:val="003645E4"/>
    <w:rsid w:val="00365572"/>
    <w:rsid w:val="00371ED5"/>
    <w:rsid w:val="00372508"/>
    <w:rsid w:val="00373DF4"/>
    <w:rsid w:val="00375F26"/>
    <w:rsid w:val="00376B03"/>
    <w:rsid w:val="00383300"/>
    <w:rsid w:val="003913B2"/>
    <w:rsid w:val="00392555"/>
    <w:rsid w:val="003954C5"/>
    <w:rsid w:val="0039627B"/>
    <w:rsid w:val="003A1E61"/>
    <w:rsid w:val="003A4CEE"/>
    <w:rsid w:val="003B0D6E"/>
    <w:rsid w:val="003B0DFE"/>
    <w:rsid w:val="003B2211"/>
    <w:rsid w:val="003B2DB9"/>
    <w:rsid w:val="003B47CD"/>
    <w:rsid w:val="003B74D0"/>
    <w:rsid w:val="003C1559"/>
    <w:rsid w:val="003C18B2"/>
    <w:rsid w:val="003C500E"/>
    <w:rsid w:val="003D1EE9"/>
    <w:rsid w:val="003E05D8"/>
    <w:rsid w:val="003E55D9"/>
    <w:rsid w:val="003E68F6"/>
    <w:rsid w:val="00400706"/>
    <w:rsid w:val="00400E6F"/>
    <w:rsid w:val="00421F2D"/>
    <w:rsid w:val="00431D50"/>
    <w:rsid w:val="00432B91"/>
    <w:rsid w:val="00434454"/>
    <w:rsid w:val="00435807"/>
    <w:rsid w:val="00436E10"/>
    <w:rsid w:val="0044185D"/>
    <w:rsid w:val="0044314E"/>
    <w:rsid w:val="00455A28"/>
    <w:rsid w:val="00456EDF"/>
    <w:rsid w:val="004578E7"/>
    <w:rsid w:val="00457E93"/>
    <w:rsid w:val="00460A78"/>
    <w:rsid w:val="00463E3E"/>
    <w:rsid w:val="00465959"/>
    <w:rsid w:val="00465C86"/>
    <w:rsid w:val="00466192"/>
    <w:rsid w:val="00483E1B"/>
    <w:rsid w:val="00483E5A"/>
    <w:rsid w:val="0048541C"/>
    <w:rsid w:val="00491A86"/>
    <w:rsid w:val="00496AB2"/>
    <w:rsid w:val="004A01BA"/>
    <w:rsid w:val="004A0E9B"/>
    <w:rsid w:val="004A417D"/>
    <w:rsid w:val="004A4574"/>
    <w:rsid w:val="004A68AA"/>
    <w:rsid w:val="004B30C3"/>
    <w:rsid w:val="004B3B2E"/>
    <w:rsid w:val="004B5484"/>
    <w:rsid w:val="004B7792"/>
    <w:rsid w:val="004C5FB8"/>
    <w:rsid w:val="004C6FCB"/>
    <w:rsid w:val="004C7D6A"/>
    <w:rsid w:val="004D28A7"/>
    <w:rsid w:val="004D78F2"/>
    <w:rsid w:val="004E2016"/>
    <w:rsid w:val="004E68FD"/>
    <w:rsid w:val="00500E29"/>
    <w:rsid w:val="00502547"/>
    <w:rsid w:val="00506C32"/>
    <w:rsid w:val="00511EC5"/>
    <w:rsid w:val="00512F2F"/>
    <w:rsid w:val="00514672"/>
    <w:rsid w:val="00517E41"/>
    <w:rsid w:val="00517F0D"/>
    <w:rsid w:val="00524C29"/>
    <w:rsid w:val="0052745E"/>
    <w:rsid w:val="00532452"/>
    <w:rsid w:val="00541E7B"/>
    <w:rsid w:val="00546F2C"/>
    <w:rsid w:val="005530FD"/>
    <w:rsid w:val="00553AD8"/>
    <w:rsid w:val="00556C5F"/>
    <w:rsid w:val="00557400"/>
    <w:rsid w:val="00563244"/>
    <w:rsid w:val="00566665"/>
    <w:rsid w:val="005740BA"/>
    <w:rsid w:val="00575D1D"/>
    <w:rsid w:val="00581192"/>
    <w:rsid w:val="00590831"/>
    <w:rsid w:val="0059296C"/>
    <w:rsid w:val="00593E2D"/>
    <w:rsid w:val="00597E08"/>
    <w:rsid w:val="005A06F9"/>
    <w:rsid w:val="005A4CC7"/>
    <w:rsid w:val="005A669B"/>
    <w:rsid w:val="005B13DF"/>
    <w:rsid w:val="005B399B"/>
    <w:rsid w:val="005C3CEE"/>
    <w:rsid w:val="005C4BE5"/>
    <w:rsid w:val="005C5C44"/>
    <w:rsid w:val="005D2572"/>
    <w:rsid w:val="005D2EE8"/>
    <w:rsid w:val="005D3923"/>
    <w:rsid w:val="005E0A1E"/>
    <w:rsid w:val="005E2784"/>
    <w:rsid w:val="005F5083"/>
    <w:rsid w:val="00600CEB"/>
    <w:rsid w:val="00607D13"/>
    <w:rsid w:val="00615ED0"/>
    <w:rsid w:val="00635952"/>
    <w:rsid w:val="006361DB"/>
    <w:rsid w:val="006471D0"/>
    <w:rsid w:val="00651447"/>
    <w:rsid w:val="00651FD6"/>
    <w:rsid w:val="006523B5"/>
    <w:rsid w:val="006561AA"/>
    <w:rsid w:val="00670C6B"/>
    <w:rsid w:val="0067323E"/>
    <w:rsid w:val="00681937"/>
    <w:rsid w:val="00683BE6"/>
    <w:rsid w:val="0068597A"/>
    <w:rsid w:val="006A7119"/>
    <w:rsid w:val="006B3E99"/>
    <w:rsid w:val="006B521B"/>
    <w:rsid w:val="006C004A"/>
    <w:rsid w:val="006C47FC"/>
    <w:rsid w:val="006C5F96"/>
    <w:rsid w:val="006D4AF7"/>
    <w:rsid w:val="006E0235"/>
    <w:rsid w:val="006E116F"/>
    <w:rsid w:val="006E59D5"/>
    <w:rsid w:val="00702FDD"/>
    <w:rsid w:val="007031B8"/>
    <w:rsid w:val="007031E4"/>
    <w:rsid w:val="00707B82"/>
    <w:rsid w:val="0071070D"/>
    <w:rsid w:val="00711F83"/>
    <w:rsid w:val="00715813"/>
    <w:rsid w:val="00723BA5"/>
    <w:rsid w:val="00725366"/>
    <w:rsid w:val="0072791A"/>
    <w:rsid w:val="0073483A"/>
    <w:rsid w:val="0073782E"/>
    <w:rsid w:val="00741BEF"/>
    <w:rsid w:val="0074295F"/>
    <w:rsid w:val="00745955"/>
    <w:rsid w:val="00751D1A"/>
    <w:rsid w:val="00753023"/>
    <w:rsid w:val="0076145E"/>
    <w:rsid w:val="00765756"/>
    <w:rsid w:val="00770107"/>
    <w:rsid w:val="007706A8"/>
    <w:rsid w:val="00776A9C"/>
    <w:rsid w:val="00782510"/>
    <w:rsid w:val="00785D09"/>
    <w:rsid w:val="00790899"/>
    <w:rsid w:val="007A03B6"/>
    <w:rsid w:val="007A286A"/>
    <w:rsid w:val="007C38B3"/>
    <w:rsid w:val="007D5C49"/>
    <w:rsid w:val="007D5E11"/>
    <w:rsid w:val="007E2306"/>
    <w:rsid w:val="007E355B"/>
    <w:rsid w:val="007F0D98"/>
    <w:rsid w:val="007F37EE"/>
    <w:rsid w:val="007F7E7E"/>
    <w:rsid w:val="008016C5"/>
    <w:rsid w:val="00801919"/>
    <w:rsid w:val="00811B67"/>
    <w:rsid w:val="00814130"/>
    <w:rsid w:val="00826618"/>
    <w:rsid w:val="00844C75"/>
    <w:rsid w:val="00850A10"/>
    <w:rsid w:val="00853866"/>
    <w:rsid w:val="008601D8"/>
    <w:rsid w:val="008657F0"/>
    <w:rsid w:val="00866318"/>
    <w:rsid w:val="00866508"/>
    <w:rsid w:val="00867AD8"/>
    <w:rsid w:val="008801F6"/>
    <w:rsid w:val="00881114"/>
    <w:rsid w:val="00881619"/>
    <w:rsid w:val="008835CD"/>
    <w:rsid w:val="008844E4"/>
    <w:rsid w:val="0088692C"/>
    <w:rsid w:val="00892ED1"/>
    <w:rsid w:val="0089341A"/>
    <w:rsid w:val="008A5DA9"/>
    <w:rsid w:val="008B2055"/>
    <w:rsid w:val="008B474C"/>
    <w:rsid w:val="008B5A06"/>
    <w:rsid w:val="008B72B2"/>
    <w:rsid w:val="008C1349"/>
    <w:rsid w:val="008C3827"/>
    <w:rsid w:val="008D0959"/>
    <w:rsid w:val="008D128E"/>
    <w:rsid w:val="008D1801"/>
    <w:rsid w:val="008D52FB"/>
    <w:rsid w:val="008E6D42"/>
    <w:rsid w:val="008F7F82"/>
    <w:rsid w:val="00904817"/>
    <w:rsid w:val="009137DD"/>
    <w:rsid w:val="00920E28"/>
    <w:rsid w:val="009238B8"/>
    <w:rsid w:val="0092747B"/>
    <w:rsid w:val="009410D7"/>
    <w:rsid w:val="00947656"/>
    <w:rsid w:val="0095098E"/>
    <w:rsid w:val="00950E31"/>
    <w:rsid w:val="00953709"/>
    <w:rsid w:val="0095668C"/>
    <w:rsid w:val="0096307E"/>
    <w:rsid w:val="00967352"/>
    <w:rsid w:val="009717C5"/>
    <w:rsid w:val="0097185C"/>
    <w:rsid w:val="009751F2"/>
    <w:rsid w:val="00977A5D"/>
    <w:rsid w:val="00982840"/>
    <w:rsid w:val="0098369A"/>
    <w:rsid w:val="009B1A9F"/>
    <w:rsid w:val="009B22D2"/>
    <w:rsid w:val="009B468E"/>
    <w:rsid w:val="009B52B6"/>
    <w:rsid w:val="009C3B95"/>
    <w:rsid w:val="009C5416"/>
    <w:rsid w:val="009D44FD"/>
    <w:rsid w:val="009D57AD"/>
    <w:rsid w:val="009E21AD"/>
    <w:rsid w:val="009E49C9"/>
    <w:rsid w:val="009E5C8D"/>
    <w:rsid w:val="009E6F07"/>
    <w:rsid w:val="009E7978"/>
    <w:rsid w:val="009F1ECD"/>
    <w:rsid w:val="009F2519"/>
    <w:rsid w:val="009F2DBE"/>
    <w:rsid w:val="009F3721"/>
    <w:rsid w:val="009F5D4A"/>
    <w:rsid w:val="009F745F"/>
    <w:rsid w:val="00A02F8F"/>
    <w:rsid w:val="00A04DC4"/>
    <w:rsid w:val="00A05B69"/>
    <w:rsid w:val="00A10173"/>
    <w:rsid w:val="00A14970"/>
    <w:rsid w:val="00A16218"/>
    <w:rsid w:val="00A2664F"/>
    <w:rsid w:val="00A31706"/>
    <w:rsid w:val="00A345CF"/>
    <w:rsid w:val="00A37586"/>
    <w:rsid w:val="00A3790D"/>
    <w:rsid w:val="00A45F33"/>
    <w:rsid w:val="00A54B42"/>
    <w:rsid w:val="00A554FE"/>
    <w:rsid w:val="00A60675"/>
    <w:rsid w:val="00A64650"/>
    <w:rsid w:val="00A7132B"/>
    <w:rsid w:val="00A80DB5"/>
    <w:rsid w:val="00A81D6C"/>
    <w:rsid w:val="00A83F92"/>
    <w:rsid w:val="00A872AC"/>
    <w:rsid w:val="00A977B7"/>
    <w:rsid w:val="00AA06E5"/>
    <w:rsid w:val="00AA7B69"/>
    <w:rsid w:val="00AB0942"/>
    <w:rsid w:val="00AB2939"/>
    <w:rsid w:val="00AB3638"/>
    <w:rsid w:val="00AB4188"/>
    <w:rsid w:val="00AC586E"/>
    <w:rsid w:val="00AE16FA"/>
    <w:rsid w:val="00AE19B7"/>
    <w:rsid w:val="00AE3A13"/>
    <w:rsid w:val="00AF1F4F"/>
    <w:rsid w:val="00AF24BD"/>
    <w:rsid w:val="00AF25FF"/>
    <w:rsid w:val="00AF31DB"/>
    <w:rsid w:val="00AF6824"/>
    <w:rsid w:val="00B01436"/>
    <w:rsid w:val="00B05E76"/>
    <w:rsid w:val="00B06A95"/>
    <w:rsid w:val="00B11794"/>
    <w:rsid w:val="00B23D0C"/>
    <w:rsid w:val="00B251AC"/>
    <w:rsid w:val="00B271EB"/>
    <w:rsid w:val="00B360DD"/>
    <w:rsid w:val="00B435AC"/>
    <w:rsid w:val="00B44C19"/>
    <w:rsid w:val="00B46149"/>
    <w:rsid w:val="00B46642"/>
    <w:rsid w:val="00B533E1"/>
    <w:rsid w:val="00B55289"/>
    <w:rsid w:val="00B56208"/>
    <w:rsid w:val="00B562B0"/>
    <w:rsid w:val="00B72A93"/>
    <w:rsid w:val="00B76140"/>
    <w:rsid w:val="00B777AC"/>
    <w:rsid w:val="00B84659"/>
    <w:rsid w:val="00B90967"/>
    <w:rsid w:val="00B90DFD"/>
    <w:rsid w:val="00B94074"/>
    <w:rsid w:val="00B94CB4"/>
    <w:rsid w:val="00B9742E"/>
    <w:rsid w:val="00BA1059"/>
    <w:rsid w:val="00BA670B"/>
    <w:rsid w:val="00BC0770"/>
    <w:rsid w:val="00BC1148"/>
    <w:rsid w:val="00BC2227"/>
    <w:rsid w:val="00BC5F16"/>
    <w:rsid w:val="00BD1967"/>
    <w:rsid w:val="00BD3B75"/>
    <w:rsid w:val="00BD4E35"/>
    <w:rsid w:val="00BE0098"/>
    <w:rsid w:val="00BE0304"/>
    <w:rsid w:val="00BE1E97"/>
    <w:rsid w:val="00BE2B41"/>
    <w:rsid w:val="00BE3389"/>
    <w:rsid w:val="00BE38B4"/>
    <w:rsid w:val="00BF04E7"/>
    <w:rsid w:val="00BF0836"/>
    <w:rsid w:val="00BF10C9"/>
    <w:rsid w:val="00BF3F27"/>
    <w:rsid w:val="00C0368D"/>
    <w:rsid w:val="00C06129"/>
    <w:rsid w:val="00C20A6A"/>
    <w:rsid w:val="00C33F19"/>
    <w:rsid w:val="00C3625B"/>
    <w:rsid w:val="00C36A8A"/>
    <w:rsid w:val="00C438B2"/>
    <w:rsid w:val="00C51118"/>
    <w:rsid w:val="00C54B71"/>
    <w:rsid w:val="00C6740F"/>
    <w:rsid w:val="00C719DD"/>
    <w:rsid w:val="00C73229"/>
    <w:rsid w:val="00C75DE4"/>
    <w:rsid w:val="00C86AD5"/>
    <w:rsid w:val="00C90E28"/>
    <w:rsid w:val="00C941E2"/>
    <w:rsid w:val="00C961CE"/>
    <w:rsid w:val="00CA393B"/>
    <w:rsid w:val="00CA433D"/>
    <w:rsid w:val="00CB034C"/>
    <w:rsid w:val="00CB3F00"/>
    <w:rsid w:val="00CD1362"/>
    <w:rsid w:val="00CE163D"/>
    <w:rsid w:val="00CF2A02"/>
    <w:rsid w:val="00CF39C7"/>
    <w:rsid w:val="00D01971"/>
    <w:rsid w:val="00D04A67"/>
    <w:rsid w:val="00D067C8"/>
    <w:rsid w:val="00D12ECD"/>
    <w:rsid w:val="00D16059"/>
    <w:rsid w:val="00D23541"/>
    <w:rsid w:val="00D24C0A"/>
    <w:rsid w:val="00D305E0"/>
    <w:rsid w:val="00D3413D"/>
    <w:rsid w:val="00D420CE"/>
    <w:rsid w:val="00D44019"/>
    <w:rsid w:val="00D47602"/>
    <w:rsid w:val="00D51E0C"/>
    <w:rsid w:val="00D54980"/>
    <w:rsid w:val="00D54C8E"/>
    <w:rsid w:val="00D5754C"/>
    <w:rsid w:val="00D62319"/>
    <w:rsid w:val="00D744F7"/>
    <w:rsid w:val="00D750D3"/>
    <w:rsid w:val="00D771AA"/>
    <w:rsid w:val="00D811D3"/>
    <w:rsid w:val="00D83680"/>
    <w:rsid w:val="00D934DB"/>
    <w:rsid w:val="00DA2226"/>
    <w:rsid w:val="00DA2B9C"/>
    <w:rsid w:val="00DA2D1B"/>
    <w:rsid w:val="00DA4734"/>
    <w:rsid w:val="00DA6185"/>
    <w:rsid w:val="00DB4503"/>
    <w:rsid w:val="00DB7BB6"/>
    <w:rsid w:val="00DB7E30"/>
    <w:rsid w:val="00DC1EAA"/>
    <w:rsid w:val="00DC27A4"/>
    <w:rsid w:val="00DD3950"/>
    <w:rsid w:val="00DD416E"/>
    <w:rsid w:val="00DE2572"/>
    <w:rsid w:val="00DE7D04"/>
    <w:rsid w:val="00DF2E4E"/>
    <w:rsid w:val="00DF7600"/>
    <w:rsid w:val="00E00556"/>
    <w:rsid w:val="00E007ED"/>
    <w:rsid w:val="00E00830"/>
    <w:rsid w:val="00E152D2"/>
    <w:rsid w:val="00E17B68"/>
    <w:rsid w:val="00E211A3"/>
    <w:rsid w:val="00E22356"/>
    <w:rsid w:val="00E235CA"/>
    <w:rsid w:val="00E34D82"/>
    <w:rsid w:val="00E43FF9"/>
    <w:rsid w:val="00E44379"/>
    <w:rsid w:val="00E53586"/>
    <w:rsid w:val="00E56525"/>
    <w:rsid w:val="00E57DAB"/>
    <w:rsid w:val="00E6047D"/>
    <w:rsid w:val="00E60C37"/>
    <w:rsid w:val="00E6212D"/>
    <w:rsid w:val="00E7377F"/>
    <w:rsid w:val="00E809CC"/>
    <w:rsid w:val="00E85186"/>
    <w:rsid w:val="00E85236"/>
    <w:rsid w:val="00E85312"/>
    <w:rsid w:val="00E8716E"/>
    <w:rsid w:val="00E90292"/>
    <w:rsid w:val="00E938D0"/>
    <w:rsid w:val="00E955E3"/>
    <w:rsid w:val="00E971BD"/>
    <w:rsid w:val="00EA6458"/>
    <w:rsid w:val="00EB4066"/>
    <w:rsid w:val="00EB7B4F"/>
    <w:rsid w:val="00EC009D"/>
    <w:rsid w:val="00EC1A11"/>
    <w:rsid w:val="00EC23B0"/>
    <w:rsid w:val="00EC60BC"/>
    <w:rsid w:val="00ED01F9"/>
    <w:rsid w:val="00ED2871"/>
    <w:rsid w:val="00ED35E5"/>
    <w:rsid w:val="00ED4631"/>
    <w:rsid w:val="00ED587E"/>
    <w:rsid w:val="00ED71B3"/>
    <w:rsid w:val="00EE076F"/>
    <w:rsid w:val="00EE3EB1"/>
    <w:rsid w:val="00EE63AB"/>
    <w:rsid w:val="00EF30C9"/>
    <w:rsid w:val="00EF3B83"/>
    <w:rsid w:val="00EF74C5"/>
    <w:rsid w:val="00F0037F"/>
    <w:rsid w:val="00F066C3"/>
    <w:rsid w:val="00F07B01"/>
    <w:rsid w:val="00F1265E"/>
    <w:rsid w:val="00F156C9"/>
    <w:rsid w:val="00F2316D"/>
    <w:rsid w:val="00F2561A"/>
    <w:rsid w:val="00F26ADA"/>
    <w:rsid w:val="00F3135F"/>
    <w:rsid w:val="00F35C66"/>
    <w:rsid w:val="00F44C0A"/>
    <w:rsid w:val="00F50AFE"/>
    <w:rsid w:val="00F5217C"/>
    <w:rsid w:val="00F549C8"/>
    <w:rsid w:val="00F61A5D"/>
    <w:rsid w:val="00F71832"/>
    <w:rsid w:val="00F72459"/>
    <w:rsid w:val="00F7508E"/>
    <w:rsid w:val="00F768A1"/>
    <w:rsid w:val="00F76E3A"/>
    <w:rsid w:val="00F81E13"/>
    <w:rsid w:val="00F8402E"/>
    <w:rsid w:val="00F93163"/>
    <w:rsid w:val="00FA4DE5"/>
    <w:rsid w:val="00FA70B3"/>
    <w:rsid w:val="00FA70D7"/>
    <w:rsid w:val="00FB00B4"/>
    <w:rsid w:val="00FC1856"/>
    <w:rsid w:val="00FC1DC6"/>
    <w:rsid w:val="00FC1F9A"/>
    <w:rsid w:val="00FC6367"/>
    <w:rsid w:val="00FC7183"/>
    <w:rsid w:val="00FD461C"/>
    <w:rsid w:val="00FD4DB6"/>
    <w:rsid w:val="00FD66DD"/>
    <w:rsid w:val="00FE6BF3"/>
    <w:rsid w:val="00FE7BBE"/>
    <w:rsid w:val="00FF32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C96DE6"/>
  <w15:chartTrackingRefBased/>
  <w15:docId w15:val="{8CE85916-9DB2-406A-968C-F0172CF0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F2F"/>
    <w:pPr>
      <w:autoSpaceDE w:val="0"/>
      <w:autoSpaceDN w:val="0"/>
      <w:adjustRightInd w:val="0"/>
      <w:jc w:val="both"/>
    </w:pPr>
    <w:rPr>
      <w:rFonts w:ascii="Times New Roman" w:hAnsi="Times New Roman" w:cs="Segoe UI"/>
      <w:sz w:val="24"/>
      <w:szCs w:val="18"/>
    </w:rPr>
  </w:style>
  <w:style w:type="paragraph" w:styleId="Heading1">
    <w:name w:val="heading 1"/>
    <w:basedOn w:val="Normal"/>
    <w:next w:val="Normal"/>
    <w:link w:val="Heading1Char"/>
    <w:uiPriority w:val="9"/>
    <w:qFormat/>
    <w:rsid w:val="000E4B39"/>
    <w:pPr>
      <w:keepNext/>
      <w:keepLines/>
      <w:outlineLvl w:val="0"/>
    </w:pPr>
    <w:rPr>
      <w:rFonts w:eastAsiaTheme="majorEastAsia" w:cstheme="majorBidi"/>
      <w:b/>
      <w:sz w:val="26"/>
      <w:szCs w:val="32"/>
    </w:rPr>
  </w:style>
  <w:style w:type="paragraph" w:styleId="Heading2">
    <w:name w:val="heading 2"/>
    <w:basedOn w:val="Normal"/>
    <w:next w:val="Normal"/>
    <w:link w:val="Heading2Char"/>
    <w:uiPriority w:val="9"/>
    <w:unhideWhenUsed/>
    <w:qFormat/>
    <w:rsid w:val="001E0955"/>
    <w:pPr>
      <w:keepNext/>
      <w:keepLines/>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D24C0A"/>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77F"/>
    <w:pPr>
      <w:tabs>
        <w:tab w:val="center" w:pos="4153"/>
        <w:tab w:val="right" w:pos="8306"/>
      </w:tabs>
      <w:spacing w:after="0"/>
    </w:pPr>
  </w:style>
  <w:style w:type="character" w:customStyle="1" w:styleId="HeaderChar">
    <w:name w:val="Header Char"/>
    <w:basedOn w:val="DefaultParagraphFont"/>
    <w:link w:val="Header"/>
    <w:uiPriority w:val="99"/>
    <w:rsid w:val="00E7377F"/>
  </w:style>
  <w:style w:type="paragraph" w:styleId="Footer">
    <w:name w:val="footer"/>
    <w:basedOn w:val="Normal"/>
    <w:link w:val="FooterChar"/>
    <w:uiPriority w:val="99"/>
    <w:unhideWhenUsed/>
    <w:rsid w:val="00E7377F"/>
    <w:pPr>
      <w:tabs>
        <w:tab w:val="center" w:pos="4153"/>
        <w:tab w:val="right" w:pos="8306"/>
      </w:tabs>
      <w:spacing w:after="0"/>
    </w:pPr>
  </w:style>
  <w:style w:type="character" w:customStyle="1" w:styleId="FooterChar">
    <w:name w:val="Footer Char"/>
    <w:basedOn w:val="DefaultParagraphFont"/>
    <w:link w:val="Footer"/>
    <w:uiPriority w:val="99"/>
    <w:rsid w:val="00E7377F"/>
  </w:style>
  <w:style w:type="paragraph" w:styleId="ListParagraph">
    <w:name w:val="List Paragraph"/>
    <w:basedOn w:val="Normal"/>
    <w:uiPriority w:val="34"/>
    <w:qFormat/>
    <w:rsid w:val="0089341A"/>
    <w:pPr>
      <w:ind w:left="720"/>
      <w:contextualSpacing/>
    </w:pPr>
  </w:style>
  <w:style w:type="character" w:customStyle="1" w:styleId="fontstyle01">
    <w:name w:val="fontstyle01"/>
    <w:basedOn w:val="DefaultParagraphFont"/>
    <w:rsid w:val="00003C0D"/>
    <w:rPr>
      <w:rFonts w:ascii="Arial" w:hAnsi="Arial" w:cs="Arial" w:hint="default"/>
      <w:b w:val="0"/>
      <w:bCs w:val="0"/>
      <w:i w:val="0"/>
      <w:iCs w:val="0"/>
      <w:color w:val="000000"/>
      <w:sz w:val="22"/>
      <w:szCs w:val="22"/>
    </w:rPr>
  </w:style>
  <w:style w:type="character" w:customStyle="1" w:styleId="Heading1Char">
    <w:name w:val="Heading 1 Char"/>
    <w:basedOn w:val="DefaultParagraphFont"/>
    <w:link w:val="Heading1"/>
    <w:uiPriority w:val="9"/>
    <w:rsid w:val="000E4B39"/>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rsid w:val="001E0955"/>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D24C0A"/>
    <w:rPr>
      <w:rFonts w:ascii="Times New Roman" w:eastAsiaTheme="majorEastAsia" w:hAnsi="Times New Roman" w:cstheme="majorBidi"/>
      <w:b/>
      <w:sz w:val="24"/>
      <w:szCs w:val="24"/>
    </w:rPr>
  </w:style>
  <w:style w:type="paragraph" w:styleId="NoSpacing">
    <w:name w:val="No Spacing"/>
    <w:uiPriority w:val="1"/>
    <w:qFormat/>
    <w:rsid w:val="00512F2F"/>
    <w:pPr>
      <w:autoSpaceDE w:val="0"/>
      <w:autoSpaceDN w:val="0"/>
      <w:adjustRightInd w:val="0"/>
      <w:spacing w:after="120" w:line="240" w:lineRule="auto"/>
    </w:pPr>
    <w:rPr>
      <w:rFonts w:ascii="Times New Roman" w:hAnsi="Times New Roman" w:cs="Segoe UI"/>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3570">
      <w:bodyDiv w:val="1"/>
      <w:marLeft w:val="0"/>
      <w:marRight w:val="0"/>
      <w:marTop w:val="0"/>
      <w:marBottom w:val="0"/>
      <w:divBdr>
        <w:top w:val="none" w:sz="0" w:space="0" w:color="auto"/>
        <w:left w:val="none" w:sz="0" w:space="0" w:color="auto"/>
        <w:bottom w:val="none" w:sz="0" w:space="0" w:color="auto"/>
        <w:right w:val="none" w:sz="0" w:space="0" w:color="auto"/>
      </w:divBdr>
      <w:divsChild>
        <w:div w:id="916285667">
          <w:marLeft w:val="547"/>
          <w:marRight w:val="0"/>
          <w:marTop w:val="140"/>
          <w:marBottom w:val="240"/>
          <w:divBdr>
            <w:top w:val="none" w:sz="0" w:space="0" w:color="auto"/>
            <w:left w:val="none" w:sz="0" w:space="0" w:color="auto"/>
            <w:bottom w:val="none" w:sz="0" w:space="0" w:color="auto"/>
            <w:right w:val="none" w:sz="0" w:space="0" w:color="auto"/>
          </w:divBdr>
        </w:div>
      </w:divsChild>
    </w:div>
    <w:div w:id="1024677241">
      <w:bodyDiv w:val="1"/>
      <w:marLeft w:val="0"/>
      <w:marRight w:val="0"/>
      <w:marTop w:val="0"/>
      <w:marBottom w:val="0"/>
      <w:divBdr>
        <w:top w:val="none" w:sz="0" w:space="0" w:color="auto"/>
        <w:left w:val="none" w:sz="0" w:space="0" w:color="auto"/>
        <w:bottom w:val="none" w:sz="0" w:space="0" w:color="auto"/>
        <w:right w:val="none" w:sz="0" w:space="0" w:color="auto"/>
      </w:divBdr>
      <w:divsChild>
        <w:div w:id="1973438781">
          <w:marLeft w:val="1166"/>
          <w:marRight w:val="0"/>
          <w:marTop w:val="140"/>
          <w:marBottom w:val="140"/>
          <w:divBdr>
            <w:top w:val="none" w:sz="0" w:space="0" w:color="auto"/>
            <w:left w:val="none" w:sz="0" w:space="0" w:color="auto"/>
            <w:bottom w:val="none" w:sz="0" w:space="0" w:color="auto"/>
            <w:right w:val="none" w:sz="0" w:space="0" w:color="auto"/>
          </w:divBdr>
        </w:div>
      </w:divsChild>
    </w:div>
    <w:div w:id="1327896797">
      <w:bodyDiv w:val="1"/>
      <w:marLeft w:val="0"/>
      <w:marRight w:val="0"/>
      <w:marTop w:val="0"/>
      <w:marBottom w:val="0"/>
      <w:divBdr>
        <w:top w:val="none" w:sz="0" w:space="0" w:color="auto"/>
        <w:left w:val="none" w:sz="0" w:space="0" w:color="auto"/>
        <w:bottom w:val="none" w:sz="0" w:space="0" w:color="auto"/>
        <w:right w:val="none" w:sz="0" w:space="0" w:color="auto"/>
      </w:divBdr>
      <w:divsChild>
        <w:div w:id="1754164644">
          <w:marLeft w:val="547"/>
          <w:marRight w:val="0"/>
          <w:marTop w:val="140"/>
          <w:marBottom w:val="240"/>
          <w:divBdr>
            <w:top w:val="none" w:sz="0" w:space="0" w:color="auto"/>
            <w:left w:val="none" w:sz="0" w:space="0" w:color="auto"/>
            <w:bottom w:val="none" w:sz="0" w:space="0" w:color="auto"/>
            <w:right w:val="none" w:sz="0" w:space="0" w:color="auto"/>
          </w:divBdr>
        </w:div>
      </w:divsChild>
    </w:div>
    <w:div w:id="1745445142">
      <w:bodyDiv w:val="1"/>
      <w:marLeft w:val="0"/>
      <w:marRight w:val="0"/>
      <w:marTop w:val="0"/>
      <w:marBottom w:val="0"/>
      <w:divBdr>
        <w:top w:val="none" w:sz="0" w:space="0" w:color="auto"/>
        <w:left w:val="none" w:sz="0" w:space="0" w:color="auto"/>
        <w:bottom w:val="none" w:sz="0" w:space="0" w:color="auto"/>
        <w:right w:val="none" w:sz="0" w:space="0" w:color="auto"/>
      </w:divBdr>
    </w:div>
    <w:div w:id="1749690012">
      <w:bodyDiv w:val="1"/>
      <w:marLeft w:val="0"/>
      <w:marRight w:val="0"/>
      <w:marTop w:val="0"/>
      <w:marBottom w:val="0"/>
      <w:divBdr>
        <w:top w:val="none" w:sz="0" w:space="0" w:color="auto"/>
        <w:left w:val="none" w:sz="0" w:space="0" w:color="auto"/>
        <w:bottom w:val="none" w:sz="0" w:space="0" w:color="auto"/>
        <w:right w:val="none" w:sz="0" w:space="0" w:color="auto"/>
      </w:divBdr>
      <w:divsChild>
        <w:div w:id="1741559088">
          <w:marLeft w:val="1166"/>
          <w:marRight w:val="0"/>
          <w:marTop w:val="140"/>
          <w:marBottom w:val="140"/>
          <w:divBdr>
            <w:top w:val="none" w:sz="0" w:space="0" w:color="auto"/>
            <w:left w:val="none" w:sz="0" w:space="0" w:color="auto"/>
            <w:bottom w:val="none" w:sz="0" w:space="0" w:color="auto"/>
            <w:right w:val="none" w:sz="0" w:space="0" w:color="auto"/>
          </w:divBdr>
        </w:div>
      </w:divsChild>
    </w:div>
    <w:div w:id="1965043912">
      <w:bodyDiv w:val="1"/>
      <w:marLeft w:val="0"/>
      <w:marRight w:val="0"/>
      <w:marTop w:val="0"/>
      <w:marBottom w:val="0"/>
      <w:divBdr>
        <w:top w:val="none" w:sz="0" w:space="0" w:color="auto"/>
        <w:left w:val="none" w:sz="0" w:space="0" w:color="auto"/>
        <w:bottom w:val="none" w:sz="0" w:space="0" w:color="auto"/>
        <w:right w:val="none" w:sz="0" w:space="0" w:color="auto"/>
      </w:divBdr>
      <w:divsChild>
        <w:div w:id="1116946613">
          <w:marLeft w:val="547"/>
          <w:marRight w:val="0"/>
          <w:marTop w:val="1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1032</TotalTime>
  <Pages>4</Pages>
  <Words>1295</Words>
  <Characters>6346</Characters>
  <Application>Microsoft Office Word</Application>
  <DocSecurity>0</DocSecurity>
  <Lines>129</Lines>
  <Paragraphs>28</Paragraphs>
  <ScaleCrop>false</ScaleCrop>
  <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Xicheng Liu</dc:creator>
  <cp:keywords/>
  <dc:description/>
  <cp:lastModifiedBy>Xicheng Liu</cp:lastModifiedBy>
  <cp:revision>37</cp:revision>
  <dcterms:created xsi:type="dcterms:W3CDTF">2019-05-24T13:04:00Z</dcterms:created>
  <dcterms:modified xsi:type="dcterms:W3CDTF">2026-02-04T13:55:00Z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43f36cb460c4b81b46cf8da9431614b4b920a04c8a862fbb8a0d242ccdc18d09</vt:lpwstr>
  </property>
</Properties>
</file>