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displacedByCustomXml="next"/>
    <w:bookmarkEnd w:id="0" w:displacedByCustomXml="next"/>
    <w:sdt>
      <w:sdtPr>
        <w:id w:val="1029758108"/>
        <w:docPartObj>
          <w:docPartGallery w:val="Cover Pages"/>
          <w:docPartUnique/>
        </w:docPartObj>
      </w:sdtPr>
      <w:sdtEndPr/>
      <w:sdtContent>
        <w:p w14:paraId="12FA9B71" w14:textId="268D883D" w:rsidR="005F6029" w:rsidRDefault="005F6029">
          <w:r>
            <w:rPr>
              <w:noProof/>
              <w:lang w:eastAsia="en-GB"/>
            </w:rPr>
            <mc:AlternateContent>
              <mc:Choice Requires="wps">
                <w:drawing>
                  <wp:anchor distT="0" distB="0" distL="114300" distR="114300" simplePos="0" relativeHeight="251664384" behindDoc="0" locked="0" layoutInCell="1" allowOverlap="1" wp14:anchorId="3329FB1E" wp14:editId="6C938929">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3BD2ABD3" w14:textId="10246645" w:rsidR="00814B6C" w:rsidRDefault="001C6C8B">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814B6C">
                                      <w:rPr>
                                        <w:noProof/>
                                        <w:color w:val="44546A" w:themeColor="text2"/>
                                      </w:rPr>
                                      <w:t>Nathan J Morris</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3329FB1E" id="_x0000_t202" coordsize="21600,21600" o:spt="202" path="m,l,21600r21600,l21600,xe">
                    <v:stroke joinstyle="miter"/>
                    <v:path gradientshapeok="t" o:connecttype="rect"/>
                  </v:shapetype>
                  <v:shape id="Text Box 46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" filled="f" stroked="f" strokeweight=".5pt">
                    <v:textbox style="mso-fit-shape-to-text:t">
                      <w:txbxContent>
                        <w:p w14:paraId="3BD2ABD3" w14:textId="10246645" w:rsidR="00814B6C" w:rsidRDefault="00814B6C">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44546A" w:themeColor="text2"/>
                                </w:rPr>
                                <w:t>Nathan J Morris</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3360" behindDoc="1" locked="0" layoutInCell="1" allowOverlap="1" wp14:anchorId="7301CCDF" wp14:editId="271D8545">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2AEC60DE" w14:textId="77777777" w:rsidR="00814B6C" w:rsidRDefault="00814B6C"/>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7301CCDF"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Y1Q1QIAAIs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" fillcolor="#d9e2f3 [660]" stroked="f" strokeweight="1pt">
                    <v:fill color2="#8eaadb [1940]" rotate="t" focus="100%" type="gradient">
                      <o:fill v:ext="view" type="gradientUnscaled"/>
                    </v:fill>
                    <v:textbox inset="21.6pt,,21.6pt">
                      <w:txbxContent>
                        <w:p w14:paraId="2AEC60DE" w14:textId="77777777" w:rsidR="00814B6C" w:rsidRDefault="00814B6C"/>
                      </w:txbxContent>
                    </v:textbox>
                    <w10:wrap anchorx="page" anchory="page"/>
                  </v:rect>
                </w:pict>
              </mc:Fallback>
            </mc:AlternateContent>
          </w:r>
          <w:r>
            <w:rPr>
              <w:noProof/>
              <w:lang w:eastAsia="en-GB"/>
            </w:rPr>
            <mc:AlternateContent>
              <mc:Choice Requires="wps">
                <w:drawing>
                  <wp:anchor distT="0" distB="0" distL="114300" distR="114300" simplePos="0" relativeHeight="251660288" behindDoc="0" locked="0" layoutInCell="1" allowOverlap="1" wp14:anchorId="328E5E17" wp14:editId="1ABC70C6">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81F865A" w14:textId="2E087606" w:rsidR="00814B6C" w:rsidRDefault="001C6C8B">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EndPr/>
                                  <w:sdtContent>
                                    <w:r w:rsidR="00814B6C">
                                      <w:rPr>
                                        <w:color w:val="FFFFFF" w:themeColor="background1"/>
                                      </w:rPr>
                                      <w:t>The following report will include a construction phase plan for the construction of a bridge linking two halves of an industrial estate, including Risk assessments, method statements and also identify current health and safety legislation appropriate to this project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328E5E17" id="Rectangle 467"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" fillcolor="#44546a [3215]" stroked="f" strokeweight="1pt">
                    <v:textbox inset="14.4pt,14.4pt,14.4pt,28.8pt">
                      <w:txbxContent>
                        <w:p w14:paraId="281F865A" w14:textId="2E087606" w:rsidR="00814B6C" w:rsidRDefault="00814B6C">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Content>
                              <w:r>
                                <w:rPr>
                                  <w:color w:val="FFFFFF" w:themeColor="background1"/>
                                </w:rPr>
                                <w:t>The following report will include a construction phase plan for the construction of a bridge linking two halves of an industrial estate, including Risk assessments, method statements and also identify current health and safety legislation appropriate to this project .</w:t>
                              </w:r>
                            </w:sdtContent>
                          </w:sdt>
                        </w:p>
                      </w:txbxContent>
                    </v:textbox>
                    <w10:wrap anchorx="page" anchory="page"/>
                  </v:rect>
                </w:pict>
              </mc:Fallback>
            </mc:AlternateContent>
          </w:r>
          <w:r>
            <w:rPr>
              <w:noProof/>
              <w:lang w:eastAsia="en-GB"/>
            </w:rPr>
            <mc:AlternateContent>
              <mc:Choice Requires="wps">
                <w:drawing>
                  <wp:anchor distT="0" distB="0" distL="114300" distR="114300" simplePos="0" relativeHeight="251659264" behindDoc="0" locked="0" layoutInCell="1" allowOverlap="1" wp14:anchorId="4A3F1C4B" wp14:editId="722D4435">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23EF9004"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" fillcolor="white [3212]" strokecolor="#747070 [1614]" strokeweight="1.25pt">
                    <w10:wrap anchorx="page" anchory="page"/>
                  </v:rect>
                </w:pict>
              </mc:Fallback>
            </mc:AlternateContent>
          </w:r>
          <w:r>
            <w:rPr>
              <w:noProof/>
              <w:lang w:eastAsia="en-GB"/>
            </w:rPr>
            <mc:AlternateContent>
              <mc:Choice Requires="wps">
                <w:drawing>
                  <wp:anchor distT="0" distB="0" distL="114300" distR="114300" simplePos="0" relativeHeight="251662336" behindDoc="0" locked="0" layoutInCell="1" allowOverlap="1" wp14:anchorId="4D9E92B9" wp14:editId="576FAB95">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5E62DC0F"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" fillcolor="#4472c4 [3204]" stroked="f" strokeweight="1pt">
                    <w10:wrap anchorx="page" anchory="page"/>
                  </v:rect>
                </w:pict>
              </mc:Fallback>
            </mc:AlternateContent>
          </w:r>
          <w:r>
            <w:rPr>
              <w:noProof/>
              <w:lang w:eastAsia="en-GB"/>
            </w:rPr>
            <mc:AlternateContent>
              <mc:Choice Requires="wps">
                <w:drawing>
                  <wp:anchor distT="0" distB="0" distL="114300" distR="114300" simplePos="0" relativeHeight="251661312" behindDoc="0" locked="0" layoutInCell="1" allowOverlap="1" wp14:anchorId="72164DF0" wp14:editId="5CB8F615">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1D1C2DD5" w14:textId="5C0C9EB7" w:rsidR="00814B6C" w:rsidRDefault="00814B6C">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Access bridge construction</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5D1703C4" w14:textId="2E53278B" w:rsidR="00814B6C" w:rsidRDefault="00814B6C">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Neath port talbot council</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2164DF0" id="Text Box 470"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" filled="f" stroked="f" strokeweight=".5pt">
                    <v:textbox style="mso-fit-shape-to-text:t">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1D1C2DD5" w14:textId="5C0C9EB7" w:rsidR="00814B6C" w:rsidRDefault="00814B6C">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Access bridge construction</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5D1703C4" w14:textId="2E53278B" w:rsidR="00814B6C" w:rsidRDefault="00814B6C">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Neath port talbot council</w:t>
                              </w:r>
                            </w:p>
                          </w:sdtContent>
                        </w:sdt>
                      </w:txbxContent>
                    </v:textbox>
                    <w10:wrap type="square" anchorx="page" anchory="page"/>
                  </v:shape>
                </w:pict>
              </mc:Fallback>
            </mc:AlternateContent>
          </w:r>
        </w:p>
        <w:p w14:paraId="31DD02E8" w14:textId="3EC5743F" w:rsidR="005F6029" w:rsidRDefault="005F6029">
          <w:r>
            <w:br w:type="page"/>
          </w:r>
        </w:p>
      </w:sdtContent>
    </w:sdt>
    <w:sdt>
      <w:sdtPr>
        <w:rPr>
          <w:rFonts w:asciiTheme="minorHAnsi" w:eastAsiaTheme="minorHAnsi" w:hAnsiTheme="minorHAnsi" w:cstheme="minorBidi"/>
          <w:color w:val="auto"/>
          <w:sz w:val="22"/>
          <w:szCs w:val="22"/>
          <w:lang w:val="en-GB"/>
        </w:rPr>
        <w:id w:val="-212575277"/>
        <w:docPartObj>
          <w:docPartGallery w:val="Table of Contents"/>
          <w:docPartUnique/>
        </w:docPartObj>
      </w:sdtPr>
      <w:sdtEndPr>
        <w:rPr>
          <w:b/>
          <w:bCs/>
          <w:noProof/>
        </w:rPr>
      </w:sdtEndPr>
      <w:sdtContent>
        <w:p w14:paraId="394AF119" w14:textId="6FD92D47" w:rsidR="00726C52" w:rsidRDefault="00726C52">
          <w:pPr>
            <w:pStyle w:val="TOCHeading"/>
          </w:pPr>
          <w:r>
            <w:t>Table of Contents</w:t>
          </w:r>
        </w:p>
        <w:p w14:paraId="7196EA1A" w14:textId="0AA6778B" w:rsidR="00D30351" w:rsidRDefault="00726C52">
          <w:pPr>
            <w:pStyle w:val="TOC1"/>
            <w:rPr>
              <w:rFonts w:eastAsiaTheme="minorEastAsia"/>
              <w:noProof/>
              <w:lang w:eastAsia="en-GB"/>
            </w:rPr>
          </w:pPr>
          <w:r>
            <w:fldChar w:fldCharType="begin"/>
          </w:r>
          <w:r>
            <w:instrText xml:space="preserve"> TOC \o "1-3" \h \z \u </w:instrText>
          </w:r>
          <w:r>
            <w:fldChar w:fldCharType="separate"/>
          </w:r>
          <w:hyperlink w:anchor="_Toc56085849" w:history="1">
            <w:r w:rsidR="00D30351" w:rsidRPr="009A105C">
              <w:rPr>
                <w:rStyle w:val="Hyperlink"/>
                <w:noProof/>
              </w:rPr>
              <w:t>1.</w:t>
            </w:r>
            <w:r w:rsidR="00D30351">
              <w:rPr>
                <w:rFonts w:eastAsiaTheme="minorEastAsia"/>
                <w:noProof/>
                <w:lang w:eastAsia="en-GB"/>
              </w:rPr>
              <w:tab/>
            </w:r>
            <w:r w:rsidR="00D30351" w:rsidRPr="009A105C">
              <w:rPr>
                <w:rStyle w:val="Hyperlink"/>
                <w:noProof/>
              </w:rPr>
              <w:t>Introduction</w:t>
            </w:r>
            <w:r w:rsidR="00D30351">
              <w:rPr>
                <w:noProof/>
                <w:webHidden/>
              </w:rPr>
              <w:tab/>
            </w:r>
            <w:r w:rsidR="00D30351">
              <w:rPr>
                <w:noProof/>
                <w:webHidden/>
              </w:rPr>
              <w:fldChar w:fldCharType="begin"/>
            </w:r>
            <w:r w:rsidR="00D30351">
              <w:rPr>
                <w:noProof/>
                <w:webHidden/>
              </w:rPr>
              <w:instrText xml:space="preserve"> PAGEREF _Toc56085849 \h </w:instrText>
            </w:r>
            <w:r w:rsidR="00D30351">
              <w:rPr>
                <w:noProof/>
                <w:webHidden/>
              </w:rPr>
            </w:r>
            <w:r w:rsidR="00D30351">
              <w:rPr>
                <w:noProof/>
                <w:webHidden/>
              </w:rPr>
              <w:fldChar w:fldCharType="separate"/>
            </w:r>
            <w:r w:rsidR="00D30351">
              <w:rPr>
                <w:noProof/>
                <w:webHidden/>
              </w:rPr>
              <w:t>2</w:t>
            </w:r>
            <w:r w:rsidR="00D30351">
              <w:rPr>
                <w:noProof/>
                <w:webHidden/>
              </w:rPr>
              <w:fldChar w:fldCharType="end"/>
            </w:r>
          </w:hyperlink>
        </w:p>
        <w:p w14:paraId="459FDF41" w14:textId="73AAB439" w:rsidR="00D30351" w:rsidRDefault="001C6C8B">
          <w:pPr>
            <w:pStyle w:val="TOC2"/>
            <w:tabs>
              <w:tab w:val="left" w:pos="880"/>
              <w:tab w:val="right" w:leader="dot" w:pos="9016"/>
            </w:tabs>
            <w:rPr>
              <w:rFonts w:eastAsiaTheme="minorEastAsia"/>
              <w:noProof/>
              <w:lang w:eastAsia="en-GB"/>
            </w:rPr>
          </w:pPr>
          <w:hyperlink w:anchor="_Toc56085850" w:history="1">
            <w:r w:rsidR="00D30351" w:rsidRPr="009A105C">
              <w:rPr>
                <w:rStyle w:val="Hyperlink"/>
                <w:noProof/>
              </w:rPr>
              <w:t>1.1</w:t>
            </w:r>
            <w:r w:rsidR="00D30351">
              <w:rPr>
                <w:rFonts w:eastAsiaTheme="minorEastAsia"/>
                <w:noProof/>
                <w:lang w:eastAsia="en-GB"/>
              </w:rPr>
              <w:tab/>
            </w:r>
            <w:r w:rsidR="00D30351" w:rsidRPr="009A105C">
              <w:rPr>
                <w:rStyle w:val="Hyperlink"/>
                <w:noProof/>
              </w:rPr>
              <w:t>Aim of the report</w:t>
            </w:r>
            <w:r w:rsidR="00D30351">
              <w:rPr>
                <w:noProof/>
                <w:webHidden/>
              </w:rPr>
              <w:tab/>
            </w:r>
            <w:r w:rsidR="00D30351">
              <w:rPr>
                <w:noProof/>
                <w:webHidden/>
              </w:rPr>
              <w:fldChar w:fldCharType="begin"/>
            </w:r>
            <w:r w:rsidR="00D30351">
              <w:rPr>
                <w:noProof/>
                <w:webHidden/>
              </w:rPr>
              <w:instrText xml:space="preserve"> PAGEREF _Toc56085850 \h </w:instrText>
            </w:r>
            <w:r w:rsidR="00D30351">
              <w:rPr>
                <w:noProof/>
                <w:webHidden/>
              </w:rPr>
            </w:r>
            <w:r w:rsidR="00D30351">
              <w:rPr>
                <w:noProof/>
                <w:webHidden/>
              </w:rPr>
              <w:fldChar w:fldCharType="separate"/>
            </w:r>
            <w:r w:rsidR="00D30351">
              <w:rPr>
                <w:noProof/>
                <w:webHidden/>
              </w:rPr>
              <w:t>2</w:t>
            </w:r>
            <w:r w:rsidR="00D30351">
              <w:rPr>
                <w:noProof/>
                <w:webHidden/>
              </w:rPr>
              <w:fldChar w:fldCharType="end"/>
            </w:r>
          </w:hyperlink>
        </w:p>
        <w:p w14:paraId="2144AB8A" w14:textId="64FA0408" w:rsidR="00D30351" w:rsidRDefault="001C6C8B">
          <w:pPr>
            <w:pStyle w:val="TOC1"/>
            <w:rPr>
              <w:rFonts w:eastAsiaTheme="minorEastAsia"/>
              <w:noProof/>
              <w:lang w:eastAsia="en-GB"/>
            </w:rPr>
          </w:pPr>
          <w:hyperlink w:anchor="_Toc56085851" w:history="1">
            <w:r w:rsidR="00D30351" w:rsidRPr="009A105C">
              <w:rPr>
                <w:rStyle w:val="Hyperlink"/>
                <w:noProof/>
              </w:rPr>
              <w:t>2.</w:t>
            </w:r>
            <w:r w:rsidR="00D30351">
              <w:rPr>
                <w:rFonts w:eastAsiaTheme="minorEastAsia"/>
                <w:noProof/>
                <w:lang w:eastAsia="en-GB"/>
              </w:rPr>
              <w:tab/>
            </w:r>
            <w:r w:rsidR="00D30351" w:rsidRPr="009A105C">
              <w:rPr>
                <w:rStyle w:val="Hyperlink"/>
                <w:noProof/>
              </w:rPr>
              <w:t>Construction Phase Plan</w:t>
            </w:r>
            <w:r w:rsidR="00D30351">
              <w:rPr>
                <w:noProof/>
                <w:webHidden/>
              </w:rPr>
              <w:tab/>
            </w:r>
            <w:r w:rsidR="00D30351">
              <w:rPr>
                <w:noProof/>
                <w:webHidden/>
              </w:rPr>
              <w:fldChar w:fldCharType="begin"/>
            </w:r>
            <w:r w:rsidR="00D30351">
              <w:rPr>
                <w:noProof/>
                <w:webHidden/>
              </w:rPr>
              <w:instrText xml:space="preserve"> PAGEREF _Toc56085851 \h </w:instrText>
            </w:r>
            <w:r w:rsidR="00D30351">
              <w:rPr>
                <w:noProof/>
                <w:webHidden/>
              </w:rPr>
            </w:r>
            <w:r w:rsidR="00D30351">
              <w:rPr>
                <w:noProof/>
                <w:webHidden/>
              </w:rPr>
              <w:fldChar w:fldCharType="separate"/>
            </w:r>
            <w:r w:rsidR="00D30351">
              <w:rPr>
                <w:noProof/>
                <w:webHidden/>
              </w:rPr>
              <w:t>3</w:t>
            </w:r>
            <w:r w:rsidR="00D30351">
              <w:rPr>
                <w:noProof/>
                <w:webHidden/>
              </w:rPr>
              <w:fldChar w:fldCharType="end"/>
            </w:r>
          </w:hyperlink>
        </w:p>
        <w:p w14:paraId="62758853" w14:textId="18375097" w:rsidR="00D30351" w:rsidRDefault="001C6C8B">
          <w:pPr>
            <w:pStyle w:val="TOC2"/>
            <w:tabs>
              <w:tab w:val="left" w:pos="880"/>
              <w:tab w:val="right" w:leader="dot" w:pos="9016"/>
            </w:tabs>
            <w:rPr>
              <w:rFonts w:eastAsiaTheme="minorEastAsia"/>
              <w:noProof/>
              <w:lang w:eastAsia="en-GB"/>
            </w:rPr>
          </w:pPr>
          <w:hyperlink w:anchor="_Toc56085852" w:history="1">
            <w:r w:rsidR="00D30351" w:rsidRPr="009A105C">
              <w:rPr>
                <w:rStyle w:val="Hyperlink"/>
                <w:noProof/>
              </w:rPr>
              <w:t>2.1.</w:t>
            </w:r>
            <w:r w:rsidR="00D30351">
              <w:rPr>
                <w:rFonts w:eastAsiaTheme="minorEastAsia"/>
                <w:noProof/>
                <w:lang w:eastAsia="en-GB"/>
              </w:rPr>
              <w:tab/>
            </w:r>
            <w:r w:rsidR="00D30351" w:rsidRPr="009A105C">
              <w:rPr>
                <w:rStyle w:val="Hyperlink"/>
                <w:noProof/>
              </w:rPr>
              <w:t>Nature of Project</w:t>
            </w:r>
            <w:r w:rsidR="00D30351">
              <w:rPr>
                <w:noProof/>
                <w:webHidden/>
              </w:rPr>
              <w:tab/>
            </w:r>
            <w:r w:rsidR="00D30351">
              <w:rPr>
                <w:noProof/>
                <w:webHidden/>
              </w:rPr>
              <w:fldChar w:fldCharType="begin"/>
            </w:r>
            <w:r w:rsidR="00D30351">
              <w:rPr>
                <w:noProof/>
                <w:webHidden/>
              </w:rPr>
              <w:instrText xml:space="preserve"> PAGEREF _Toc56085852 \h </w:instrText>
            </w:r>
            <w:r w:rsidR="00D30351">
              <w:rPr>
                <w:noProof/>
                <w:webHidden/>
              </w:rPr>
            </w:r>
            <w:r w:rsidR="00D30351">
              <w:rPr>
                <w:noProof/>
                <w:webHidden/>
              </w:rPr>
              <w:fldChar w:fldCharType="separate"/>
            </w:r>
            <w:r w:rsidR="00D30351">
              <w:rPr>
                <w:noProof/>
                <w:webHidden/>
              </w:rPr>
              <w:t>3</w:t>
            </w:r>
            <w:r w:rsidR="00D30351">
              <w:rPr>
                <w:noProof/>
                <w:webHidden/>
              </w:rPr>
              <w:fldChar w:fldCharType="end"/>
            </w:r>
          </w:hyperlink>
        </w:p>
        <w:p w14:paraId="51FBC506" w14:textId="4AC55AA4" w:rsidR="00D30351" w:rsidRDefault="001C6C8B">
          <w:pPr>
            <w:pStyle w:val="TOC2"/>
            <w:tabs>
              <w:tab w:val="right" w:leader="dot" w:pos="9016"/>
            </w:tabs>
            <w:rPr>
              <w:rFonts w:eastAsiaTheme="minorEastAsia"/>
              <w:noProof/>
              <w:lang w:eastAsia="en-GB"/>
            </w:rPr>
          </w:pPr>
          <w:hyperlink w:anchor="_Toc56085853" w:history="1">
            <w:r w:rsidR="00D30351" w:rsidRPr="009A105C">
              <w:rPr>
                <w:rStyle w:val="Hyperlink"/>
                <w:noProof/>
              </w:rPr>
              <w:t>2.2 Existing environment</w:t>
            </w:r>
            <w:r w:rsidR="00D30351">
              <w:rPr>
                <w:noProof/>
                <w:webHidden/>
              </w:rPr>
              <w:tab/>
            </w:r>
            <w:r w:rsidR="00D30351">
              <w:rPr>
                <w:noProof/>
                <w:webHidden/>
              </w:rPr>
              <w:fldChar w:fldCharType="begin"/>
            </w:r>
            <w:r w:rsidR="00D30351">
              <w:rPr>
                <w:noProof/>
                <w:webHidden/>
              </w:rPr>
              <w:instrText xml:space="preserve"> PAGEREF _Toc56085853 \h </w:instrText>
            </w:r>
            <w:r w:rsidR="00D30351">
              <w:rPr>
                <w:noProof/>
                <w:webHidden/>
              </w:rPr>
            </w:r>
            <w:r w:rsidR="00D30351">
              <w:rPr>
                <w:noProof/>
                <w:webHidden/>
              </w:rPr>
              <w:fldChar w:fldCharType="separate"/>
            </w:r>
            <w:r w:rsidR="00D30351">
              <w:rPr>
                <w:noProof/>
                <w:webHidden/>
              </w:rPr>
              <w:t>4</w:t>
            </w:r>
            <w:r w:rsidR="00D30351">
              <w:rPr>
                <w:noProof/>
                <w:webHidden/>
              </w:rPr>
              <w:fldChar w:fldCharType="end"/>
            </w:r>
          </w:hyperlink>
        </w:p>
        <w:p w14:paraId="42C24E19" w14:textId="2389DA69" w:rsidR="00D30351" w:rsidRDefault="001C6C8B">
          <w:pPr>
            <w:pStyle w:val="TOC2"/>
            <w:tabs>
              <w:tab w:val="right" w:leader="dot" w:pos="9016"/>
            </w:tabs>
            <w:rPr>
              <w:rFonts w:eastAsiaTheme="minorEastAsia"/>
              <w:noProof/>
              <w:lang w:eastAsia="en-GB"/>
            </w:rPr>
          </w:pPr>
          <w:hyperlink w:anchor="_Toc56085854" w:history="1">
            <w:r w:rsidR="00D30351" w:rsidRPr="009A105C">
              <w:rPr>
                <w:rStyle w:val="Hyperlink"/>
                <w:noProof/>
              </w:rPr>
              <w:t>2.3 Site compound</w:t>
            </w:r>
            <w:r w:rsidR="00D30351">
              <w:rPr>
                <w:noProof/>
                <w:webHidden/>
              </w:rPr>
              <w:tab/>
            </w:r>
            <w:r w:rsidR="00D30351">
              <w:rPr>
                <w:noProof/>
                <w:webHidden/>
              </w:rPr>
              <w:fldChar w:fldCharType="begin"/>
            </w:r>
            <w:r w:rsidR="00D30351">
              <w:rPr>
                <w:noProof/>
                <w:webHidden/>
              </w:rPr>
              <w:instrText xml:space="preserve"> PAGEREF _Toc56085854 \h </w:instrText>
            </w:r>
            <w:r w:rsidR="00D30351">
              <w:rPr>
                <w:noProof/>
                <w:webHidden/>
              </w:rPr>
            </w:r>
            <w:r w:rsidR="00D30351">
              <w:rPr>
                <w:noProof/>
                <w:webHidden/>
              </w:rPr>
              <w:fldChar w:fldCharType="separate"/>
            </w:r>
            <w:r w:rsidR="00D30351">
              <w:rPr>
                <w:noProof/>
                <w:webHidden/>
              </w:rPr>
              <w:t>4</w:t>
            </w:r>
            <w:r w:rsidR="00D30351">
              <w:rPr>
                <w:noProof/>
                <w:webHidden/>
              </w:rPr>
              <w:fldChar w:fldCharType="end"/>
            </w:r>
          </w:hyperlink>
        </w:p>
        <w:p w14:paraId="333AE388" w14:textId="7B5B1C21" w:rsidR="00D30351" w:rsidRDefault="001C6C8B">
          <w:pPr>
            <w:pStyle w:val="TOC2"/>
            <w:tabs>
              <w:tab w:val="right" w:leader="dot" w:pos="9016"/>
            </w:tabs>
            <w:rPr>
              <w:rFonts w:eastAsiaTheme="minorEastAsia"/>
              <w:noProof/>
              <w:lang w:eastAsia="en-GB"/>
            </w:rPr>
          </w:pPr>
          <w:hyperlink w:anchor="_Toc56085855" w:history="1">
            <w:r w:rsidR="00D30351" w:rsidRPr="009A105C">
              <w:rPr>
                <w:rStyle w:val="Hyperlink"/>
                <w:noProof/>
              </w:rPr>
              <w:t>2.4 Health and safety</w:t>
            </w:r>
            <w:r w:rsidR="00D30351">
              <w:rPr>
                <w:noProof/>
                <w:webHidden/>
              </w:rPr>
              <w:tab/>
            </w:r>
            <w:r w:rsidR="00D30351">
              <w:rPr>
                <w:noProof/>
                <w:webHidden/>
              </w:rPr>
              <w:fldChar w:fldCharType="begin"/>
            </w:r>
            <w:r w:rsidR="00D30351">
              <w:rPr>
                <w:noProof/>
                <w:webHidden/>
              </w:rPr>
              <w:instrText xml:space="preserve"> PAGEREF _Toc56085855 \h </w:instrText>
            </w:r>
            <w:r w:rsidR="00D30351">
              <w:rPr>
                <w:noProof/>
                <w:webHidden/>
              </w:rPr>
            </w:r>
            <w:r w:rsidR="00D30351">
              <w:rPr>
                <w:noProof/>
                <w:webHidden/>
              </w:rPr>
              <w:fldChar w:fldCharType="separate"/>
            </w:r>
            <w:r w:rsidR="00D30351">
              <w:rPr>
                <w:noProof/>
                <w:webHidden/>
              </w:rPr>
              <w:t>4</w:t>
            </w:r>
            <w:r w:rsidR="00D30351">
              <w:rPr>
                <w:noProof/>
                <w:webHidden/>
              </w:rPr>
              <w:fldChar w:fldCharType="end"/>
            </w:r>
          </w:hyperlink>
        </w:p>
        <w:p w14:paraId="7537B910" w14:textId="7A5247D2" w:rsidR="00D30351" w:rsidRDefault="001C6C8B">
          <w:pPr>
            <w:pStyle w:val="TOC2"/>
            <w:tabs>
              <w:tab w:val="right" w:leader="dot" w:pos="9016"/>
            </w:tabs>
            <w:rPr>
              <w:rFonts w:eastAsiaTheme="minorEastAsia"/>
              <w:noProof/>
              <w:lang w:eastAsia="en-GB"/>
            </w:rPr>
          </w:pPr>
          <w:hyperlink w:anchor="_Toc56085856" w:history="1">
            <w:r w:rsidR="00D30351" w:rsidRPr="009A105C">
              <w:rPr>
                <w:rStyle w:val="Hyperlink"/>
                <w:noProof/>
              </w:rPr>
              <w:t>2.5 Work involving particular risk</w:t>
            </w:r>
            <w:r w:rsidR="00D30351">
              <w:rPr>
                <w:noProof/>
                <w:webHidden/>
              </w:rPr>
              <w:tab/>
            </w:r>
            <w:r w:rsidR="00D30351">
              <w:rPr>
                <w:noProof/>
                <w:webHidden/>
              </w:rPr>
              <w:fldChar w:fldCharType="begin"/>
            </w:r>
            <w:r w:rsidR="00D30351">
              <w:rPr>
                <w:noProof/>
                <w:webHidden/>
              </w:rPr>
              <w:instrText xml:space="preserve"> PAGEREF _Toc56085856 \h </w:instrText>
            </w:r>
            <w:r w:rsidR="00D30351">
              <w:rPr>
                <w:noProof/>
                <w:webHidden/>
              </w:rPr>
            </w:r>
            <w:r w:rsidR="00D30351">
              <w:rPr>
                <w:noProof/>
                <w:webHidden/>
              </w:rPr>
              <w:fldChar w:fldCharType="separate"/>
            </w:r>
            <w:r w:rsidR="00D30351">
              <w:rPr>
                <w:noProof/>
                <w:webHidden/>
              </w:rPr>
              <w:t>5</w:t>
            </w:r>
            <w:r w:rsidR="00D30351">
              <w:rPr>
                <w:noProof/>
                <w:webHidden/>
              </w:rPr>
              <w:fldChar w:fldCharType="end"/>
            </w:r>
          </w:hyperlink>
        </w:p>
        <w:p w14:paraId="75C380C9" w14:textId="4FD12F7F" w:rsidR="00D30351" w:rsidRDefault="001C6C8B">
          <w:pPr>
            <w:pStyle w:val="TOC2"/>
            <w:tabs>
              <w:tab w:val="right" w:leader="dot" w:pos="9016"/>
            </w:tabs>
            <w:rPr>
              <w:rFonts w:eastAsiaTheme="minorEastAsia"/>
              <w:noProof/>
              <w:lang w:eastAsia="en-GB"/>
            </w:rPr>
          </w:pPr>
          <w:hyperlink w:anchor="_Toc56085857" w:history="1">
            <w:r w:rsidR="00D30351" w:rsidRPr="009A105C">
              <w:rPr>
                <w:rStyle w:val="Hyperlink"/>
                <w:noProof/>
              </w:rPr>
              <w:t>2.6 Site specific measures</w:t>
            </w:r>
            <w:r w:rsidR="00D30351">
              <w:rPr>
                <w:noProof/>
                <w:webHidden/>
              </w:rPr>
              <w:tab/>
            </w:r>
            <w:r w:rsidR="00D30351">
              <w:rPr>
                <w:noProof/>
                <w:webHidden/>
              </w:rPr>
              <w:fldChar w:fldCharType="begin"/>
            </w:r>
            <w:r w:rsidR="00D30351">
              <w:rPr>
                <w:noProof/>
                <w:webHidden/>
              </w:rPr>
              <w:instrText xml:space="preserve"> PAGEREF _Toc56085857 \h </w:instrText>
            </w:r>
            <w:r w:rsidR="00D30351">
              <w:rPr>
                <w:noProof/>
                <w:webHidden/>
              </w:rPr>
            </w:r>
            <w:r w:rsidR="00D30351">
              <w:rPr>
                <w:noProof/>
                <w:webHidden/>
              </w:rPr>
              <w:fldChar w:fldCharType="separate"/>
            </w:r>
            <w:r w:rsidR="00D30351">
              <w:rPr>
                <w:noProof/>
                <w:webHidden/>
              </w:rPr>
              <w:t>6</w:t>
            </w:r>
            <w:r w:rsidR="00D30351">
              <w:rPr>
                <w:noProof/>
                <w:webHidden/>
              </w:rPr>
              <w:fldChar w:fldCharType="end"/>
            </w:r>
          </w:hyperlink>
        </w:p>
        <w:p w14:paraId="6830A776" w14:textId="5F3A7FD6" w:rsidR="00D30351" w:rsidRDefault="001C6C8B">
          <w:pPr>
            <w:pStyle w:val="TOC1"/>
            <w:rPr>
              <w:rFonts w:eastAsiaTheme="minorEastAsia"/>
              <w:noProof/>
              <w:lang w:eastAsia="en-GB"/>
            </w:rPr>
          </w:pPr>
          <w:hyperlink w:anchor="_Toc56085858" w:history="1">
            <w:r w:rsidR="00D30351" w:rsidRPr="009A105C">
              <w:rPr>
                <w:rStyle w:val="Hyperlink"/>
                <w:noProof/>
              </w:rPr>
              <w:t>3.</w:t>
            </w:r>
            <w:r w:rsidR="00D30351">
              <w:rPr>
                <w:rFonts w:eastAsiaTheme="minorEastAsia"/>
                <w:noProof/>
                <w:lang w:eastAsia="en-GB"/>
              </w:rPr>
              <w:tab/>
            </w:r>
            <w:r w:rsidR="00D30351" w:rsidRPr="009A105C">
              <w:rPr>
                <w:rStyle w:val="Hyperlink"/>
                <w:noProof/>
              </w:rPr>
              <w:t>Site specific risk assessments</w:t>
            </w:r>
            <w:r w:rsidR="00D30351">
              <w:rPr>
                <w:noProof/>
                <w:webHidden/>
              </w:rPr>
              <w:tab/>
            </w:r>
            <w:r w:rsidR="00D30351">
              <w:rPr>
                <w:noProof/>
                <w:webHidden/>
              </w:rPr>
              <w:fldChar w:fldCharType="begin"/>
            </w:r>
            <w:r w:rsidR="00D30351">
              <w:rPr>
                <w:noProof/>
                <w:webHidden/>
              </w:rPr>
              <w:instrText xml:space="preserve"> PAGEREF _Toc56085858 \h </w:instrText>
            </w:r>
            <w:r w:rsidR="00D30351">
              <w:rPr>
                <w:noProof/>
                <w:webHidden/>
              </w:rPr>
            </w:r>
            <w:r w:rsidR="00D30351">
              <w:rPr>
                <w:noProof/>
                <w:webHidden/>
              </w:rPr>
              <w:fldChar w:fldCharType="separate"/>
            </w:r>
            <w:r w:rsidR="00D30351">
              <w:rPr>
                <w:noProof/>
                <w:webHidden/>
              </w:rPr>
              <w:t>6</w:t>
            </w:r>
            <w:r w:rsidR="00D30351">
              <w:rPr>
                <w:noProof/>
                <w:webHidden/>
              </w:rPr>
              <w:fldChar w:fldCharType="end"/>
            </w:r>
          </w:hyperlink>
        </w:p>
        <w:p w14:paraId="2D95513B" w14:textId="48675D10" w:rsidR="00D30351" w:rsidRDefault="001C6C8B">
          <w:pPr>
            <w:pStyle w:val="TOC1"/>
            <w:rPr>
              <w:rFonts w:eastAsiaTheme="minorEastAsia"/>
              <w:noProof/>
              <w:lang w:eastAsia="en-GB"/>
            </w:rPr>
          </w:pPr>
          <w:hyperlink w:anchor="_Toc56085859" w:history="1">
            <w:r w:rsidR="00D30351" w:rsidRPr="009A105C">
              <w:rPr>
                <w:rStyle w:val="Hyperlink"/>
                <w:noProof/>
              </w:rPr>
              <w:t>4.</w:t>
            </w:r>
            <w:r w:rsidR="00D30351">
              <w:rPr>
                <w:rFonts w:eastAsiaTheme="minorEastAsia"/>
                <w:noProof/>
                <w:lang w:eastAsia="en-GB"/>
              </w:rPr>
              <w:tab/>
            </w:r>
            <w:r w:rsidR="00D30351" w:rsidRPr="009A105C">
              <w:rPr>
                <w:rStyle w:val="Hyperlink"/>
                <w:noProof/>
              </w:rPr>
              <w:t>Method statements</w:t>
            </w:r>
            <w:r w:rsidR="00D30351">
              <w:rPr>
                <w:noProof/>
                <w:webHidden/>
              </w:rPr>
              <w:tab/>
            </w:r>
            <w:r w:rsidR="00D30351">
              <w:rPr>
                <w:noProof/>
                <w:webHidden/>
              </w:rPr>
              <w:fldChar w:fldCharType="begin"/>
            </w:r>
            <w:r w:rsidR="00D30351">
              <w:rPr>
                <w:noProof/>
                <w:webHidden/>
              </w:rPr>
              <w:instrText xml:space="preserve"> PAGEREF _Toc56085859 \h </w:instrText>
            </w:r>
            <w:r w:rsidR="00D30351">
              <w:rPr>
                <w:noProof/>
                <w:webHidden/>
              </w:rPr>
            </w:r>
            <w:r w:rsidR="00D30351">
              <w:rPr>
                <w:noProof/>
                <w:webHidden/>
              </w:rPr>
              <w:fldChar w:fldCharType="separate"/>
            </w:r>
            <w:r w:rsidR="00D30351">
              <w:rPr>
                <w:noProof/>
                <w:webHidden/>
              </w:rPr>
              <w:t>7</w:t>
            </w:r>
            <w:r w:rsidR="00D30351">
              <w:rPr>
                <w:noProof/>
                <w:webHidden/>
              </w:rPr>
              <w:fldChar w:fldCharType="end"/>
            </w:r>
          </w:hyperlink>
        </w:p>
        <w:p w14:paraId="545A0578" w14:textId="19433E0A" w:rsidR="00D30351" w:rsidRDefault="001C6C8B">
          <w:pPr>
            <w:pStyle w:val="TOC1"/>
            <w:rPr>
              <w:rFonts w:eastAsiaTheme="minorEastAsia"/>
              <w:noProof/>
              <w:lang w:eastAsia="en-GB"/>
            </w:rPr>
          </w:pPr>
          <w:hyperlink w:anchor="_Toc56085860" w:history="1">
            <w:r w:rsidR="00D30351" w:rsidRPr="009A105C">
              <w:rPr>
                <w:rStyle w:val="Hyperlink"/>
                <w:noProof/>
              </w:rPr>
              <w:t>5.</w:t>
            </w:r>
            <w:r w:rsidR="00D30351">
              <w:rPr>
                <w:rFonts w:eastAsiaTheme="minorEastAsia"/>
                <w:noProof/>
                <w:lang w:eastAsia="en-GB"/>
              </w:rPr>
              <w:tab/>
            </w:r>
            <w:r w:rsidR="00D30351" w:rsidRPr="009A105C">
              <w:rPr>
                <w:rStyle w:val="Hyperlink"/>
                <w:noProof/>
              </w:rPr>
              <w:t>Health and safety legislation</w:t>
            </w:r>
            <w:r w:rsidR="00D30351">
              <w:rPr>
                <w:noProof/>
                <w:webHidden/>
              </w:rPr>
              <w:tab/>
            </w:r>
            <w:r w:rsidR="00D30351">
              <w:rPr>
                <w:noProof/>
                <w:webHidden/>
              </w:rPr>
              <w:fldChar w:fldCharType="begin"/>
            </w:r>
            <w:r w:rsidR="00D30351">
              <w:rPr>
                <w:noProof/>
                <w:webHidden/>
              </w:rPr>
              <w:instrText xml:space="preserve"> PAGEREF _Toc56085860 \h </w:instrText>
            </w:r>
            <w:r w:rsidR="00D30351">
              <w:rPr>
                <w:noProof/>
                <w:webHidden/>
              </w:rPr>
            </w:r>
            <w:r w:rsidR="00D30351">
              <w:rPr>
                <w:noProof/>
                <w:webHidden/>
              </w:rPr>
              <w:fldChar w:fldCharType="separate"/>
            </w:r>
            <w:r w:rsidR="00D30351">
              <w:rPr>
                <w:noProof/>
                <w:webHidden/>
              </w:rPr>
              <w:t>7</w:t>
            </w:r>
            <w:r w:rsidR="00D30351">
              <w:rPr>
                <w:noProof/>
                <w:webHidden/>
              </w:rPr>
              <w:fldChar w:fldCharType="end"/>
            </w:r>
          </w:hyperlink>
        </w:p>
        <w:p w14:paraId="1C90BFE9" w14:textId="70E65950" w:rsidR="00D30351" w:rsidRDefault="001C6C8B">
          <w:pPr>
            <w:pStyle w:val="TOC2"/>
            <w:tabs>
              <w:tab w:val="right" w:leader="dot" w:pos="9016"/>
            </w:tabs>
            <w:rPr>
              <w:rFonts w:eastAsiaTheme="minorEastAsia"/>
              <w:noProof/>
              <w:lang w:eastAsia="en-GB"/>
            </w:rPr>
          </w:pPr>
          <w:hyperlink w:anchor="_Toc56085861" w:history="1">
            <w:r w:rsidR="00D30351" w:rsidRPr="009A105C">
              <w:rPr>
                <w:rStyle w:val="Hyperlink"/>
                <w:noProof/>
              </w:rPr>
              <w:t>5.1        Client</w:t>
            </w:r>
            <w:r w:rsidR="00D30351">
              <w:rPr>
                <w:noProof/>
                <w:webHidden/>
              </w:rPr>
              <w:tab/>
            </w:r>
            <w:r w:rsidR="00D30351">
              <w:rPr>
                <w:noProof/>
                <w:webHidden/>
              </w:rPr>
              <w:fldChar w:fldCharType="begin"/>
            </w:r>
            <w:r w:rsidR="00D30351">
              <w:rPr>
                <w:noProof/>
                <w:webHidden/>
              </w:rPr>
              <w:instrText xml:space="preserve"> PAGEREF _Toc56085861 \h </w:instrText>
            </w:r>
            <w:r w:rsidR="00D30351">
              <w:rPr>
                <w:noProof/>
                <w:webHidden/>
              </w:rPr>
            </w:r>
            <w:r w:rsidR="00D30351">
              <w:rPr>
                <w:noProof/>
                <w:webHidden/>
              </w:rPr>
              <w:fldChar w:fldCharType="separate"/>
            </w:r>
            <w:r w:rsidR="00D30351">
              <w:rPr>
                <w:noProof/>
                <w:webHidden/>
              </w:rPr>
              <w:t>7</w:t>
            </w:r>
            <w:r w:rsidR="00D30351">
              <w:rPr>
                <w:noProof/>
                <w:webHidden/>
              </w:rPr>
              <w:fldChar w:fldCharType="end"/>
            </w:r>
          </w:hyperlink>
        </w:p>
        <w:p w14:paraId="781F1606" w14:textId="36F8EAC5" w:rsidR="00D30351" w:rsidRDefault="001C6C8B">
          <w:pPr>
            <w:pStyle w:val="TOC2"/>
            <w:tabs>
              <w:tab w:val="left" w:pos="880"/>
              <w:tab w:val="right" w:leader="dot" w:pos="9016"/>
            </w:tabs>
            <w:rPr>
              <w:rFonts w:eastAsiaTheme="minorEastAsia"/>
              <w:noProof/>
              <w:lang w:eastAsia="en-GB"/>
            </w:rPr>
          </w:pPr>
          <w:hyperlink w:anchor="_Toc56085862" w:history="1">
            <w:r w:rsidR="00D30351" w:rsidRPr="009A105C">
              <w:rPr>
                <w:rStyle w:val="Hyperlink"/>
                <w:noProof/>
              </w:rPr>
              <w:t>5.2</w:t>
            </w:r>
            <w:r w:rsidR="00D30351">
              <w:rPr>
                <w:rFonts w:eastAsiaTheme="minorEastAsia"/>
                <w:noProof/>
                <w:lang w:eastAsia="en-GB"/>
              </w:rPr>
              <w:tab/>
            </w:r>
            <w:r w:rsidR="00D30351" w:rsidRPr="009A105C">
              <w:rPr>
                <w:rStyle w:val="Hyperlink"/>
                <w:noProof/>
              </w:rPr>
              <w:t>Principal Designer</w:t>
            </w:r>
            <w:r w:rsidR="00D30351">
              <w:rPr>
                <w:noProof/>
                <w:webHidden/>
              </w:rPr>
              <w:tab/>
            </w:r>
            <w:r w:rsidR="00D30351">
              <w:rPr>
                <w:noProof/>
                <w:webHidden/>
              </w:rPr>
              <w:fldChar w:fldCharType="begin"/>
            </w:r>
            <w:r w:rsidR="00D30351">
              <w:rPr>
                <w:noProof/>
                <w:webHidden/>
              </w:rPr>
              <w:instrText xml:space="preserve"> PAGEREF _Toc56085862 \h </w:instrText>
            </w:r>
            <w:r w:rsidR="00D30351">
              <w:rPr>
                <w:noProof/>
                <w:webHidden/>
              </w:rPr>
            </w:r>
            <w:r w:rsidR="00D30351">
              <w:rPr>
                <w:noProof/>
                <w:webHidden/>
              </w:rPr>
              <w:fldChar w:fldCharType="separate"/>
            </w:r>
            <w:r w:rsidR="00D30351">
              <w:rPr>
                <w:noProof/>
                <w:webHidden/>
              </w:rPr>
              <w:t>7</w:t>
            </w:r>
            <w:r w:rsidR="00D30351">
              <w:rPr>
                <w:noProof/>
                <w:webHidden/>
              </w:rPr>
              <w:fldChar w:fldCharType="end"/>
            </w:r>
          </w:hyperlink>
        </w:p>
        <w:p w14:paraId="5B9CCFDA" w14:textId="4721C508" w:rsidR="00D30351" w:rsidRDefault="001C6C8B">
          <w:pPr>
            <w:pStyle w:val="TOC2"/>
            <w:tabs>
              <w:tab w:val="left" w:pos="880"/>
              <w:tab w:val="right" w:leader="dot" w:pos="9016"/>
            </w:tabs>
            <w:rPr>
              <w:rFonts w:eastAsiaTheme="minorEastAsia"/>
              <w:noProof/>
              <w:lang w:eastAsia="en-GB"/>
            </w:rPr>
          </w:pPr>
          <w:hyperlink w:anchor="_Toc56085863" w:history="1">
            <w:r w:rsidR="00D30351" w:rsidRPr="009A105C">
              <w:rPr>
                <w:rStyle w:val="Hyperlink"/>
                <w:noProof/>
              </w:rPr>
              <w:t>5.3</w:t>
            </w:r>
            <w:r w:rsidR="00D30351">
              <w:rPr>
                <w:rFonts w:eastAsiaTheme="minorEastAsia"/>
                <w:noProof/>
                <w:lang w:eastAsia="en-GB"/>
              </w:rPr>
              <w:tab/>
            </w:r>
            <w:r w:rsidR="00D30351" w:rsidRPr="009A105C">
              <w:rPr>
                <w:rStyle w:val="Hyperlink"/>
                <w:noProof/>
              </w:rPr>
              <w:t>Principal Contractor</w:t>
            </w:r>
            <w:r w:rsidR="00D30351">
              <w:rPr>
                <w:noProof/>
                <w:webHidden/>
              </w:rPr>
              <w:tab/>
            </w:r>
            <w:r w:rsidR="00D30351">
              <w:rPr>
                <w:noProof/>
                <w:webHidden/>
              </w:rPr>
              <w:fldChar w:fldCharType="begin"/>
            </w:r>
            <w:r w:rsidR="00D30351">
              <w:rPr>
                <w:noProof/>
                <w:webHidden/>
              </w:rPr>
              <w:instrText xml:space="preserve"> PAGEREF _Toc56085863 \h </w:instrText>
            </w:r>
            <w:r w:rsidR="00D30351">
              <w:rPr>
                <w:noProof/>
                <w:webHidden/>
              </w:rPr>
            </w:r>
            <w:r w:rsidR="00D30351">
              <w:rPr>
                <w:noProof/>
                <w:webHidden/>
              </w:rPr>
              <w:fldChar w:fldCharType="separate"/>
            </w:r>
            <w:r w:rsidR="00D30351">
              <w:rPr>
                <w:noProof/>
                <w:webHidden/>
              </w:rPr>
              <w:t>8</w:t>
            </w:r>
            <w:r w:rsidR="00D30351">
              <w:rPr>
                <w:noProof/>
                <w:webHidden/>
              </w:rPr>
              <w:fldChar w:fldCharType="end"/>
            </w:r>
          </w:hyperlink>
        </w:p>
        <w:p w14:paraId="29DEB8C9" w14:textId="48B6A40D" w:rsidR="00D30351" w:rsidRDefault="001C6C8B">
          <w:pPr>
            <w:pStyle w:val="TOC1"/>
            <w:rPr>
              <w:rFonts w:eastAsiaTheme="minorEastAsia"/>
              <w:noProof/>
              <w:lang w:eastAsia="en-GB"/>
            </w:rPr>
          </w:pPr>
          <w:hyperlink w:anchor="_Toc56085864" w:history="1">
            <w:r w:rsidR="00D30351" w:rsidRPr="009A105C">
              <w:rPr>
                <w:rStyle w:val="Hyperlink"/>
                <w:noProof/>
              </w:rPr>
              <w:t>6.</w:t>
            </w:r>
            <w:r w:rsidR="00D30351">
              <w:rPr>
                <w:rFonts w:eastAsiaTheme="minorEastAsia"/>
                <w:noProof/>
                <w:lang w:eastAsia="en-GB"/>
              </w:rPr>
              <w:tab/>
            </w:r>
            <w:r w:rsidR="00D30351" w:rsidRPr="009A105C">
              <w:rPr>
                <w:rStyle w:val="Hyperlink"/>
                <w:noProof/>
              </w:rPr>
              <w:t>Appendices</w:t>
            </w:r>
            <w:r w:rsidR="00D30351">
              <w:rPr>
                <w:noProof/>
                <w:webHidden/>
              </w:rPr>
              <w:tab/>
            </w:r>
            <w:r w:rsidR="00D30351">
              <w:rPr>
                <w:noProof/>
                <w:webHidden/>
              </w:rPr>
              <w:fldChar w:fldCharType="begin"/>
            </w:r>
            <w:r w:rsidR="00D30351">
              <w:rPr>
                <w:noProof/>
                <w:webHidden/>
              </w:rPr>
              <w:instrText xml:space="preserve"> PAGEREF _Toc56085864 \h </w:instrText>
            </w:r>
            <w:r w:rsidR="00D30351">
              <w:rPr>
                <w:noProof/>
                <w:webHidden/>
              </w:rPr>
            </w:r>
            <w:r w:rsidR="00D30351">
              <w:rPr>
                <w:noProof/>
                <w:webHidden/>
              </w:rPr>
              <w:fldChar w:fldCharType="separate"/>
            </w:r>
            <w:r w:rsidR="00D30351">
              <w:rPr>
                <w:noProof/>
                <w:webHidden/>
              </w:rPr>
              <w:t>9</w:t>
            </w:r>
            <w:r w:rsidR="00D30351">
              <w:rPr>
                <w:noProof/>
                <w:webHidden/>
              </w:rPr>
              <w:fldChar w:fldCharType="end"/>
            </w:r>
          </w:hyperlink>
        </w:p>
        <w:p w14:paraId="6063C1A5" w14:textId="39E982ED" w:rsidR="00D30351" w:rsidRDefault="001C6C8B">
          <w:pPr>
            <w:pStyle w:val="TOC2"/>
            <w:tabs>
              <w:tab w:val="right" w:leader="dot" w:pos="9016"/>
            </w:tabs>
            <w:rPr>
              <w:rFonts w:eastAsiaTheme="minorEastAsia"/>
              <w:noProof/>
              <w:lang w:eastAsia="en-GB"/>
            </w:rPr>
          </w:pPr>
          <w:hyperlink w:anchor="_Toc56085865" w:history="1">
            <w:r w:rsidR="00D30351" w:rsidRPr="009A105C">
              <w:rPr>
                <w:rStyle w:val="Hyperlink"/>
                <w:noProof/>
              </w:rPr>
              <w:t>7.1 Working near high voltage power lines – Method statement</w:t>
            </w:r>
            <w:r w:rsidR="00D30351">
              <w:rPr>
                <w:noProof/>
                <w:webHidden/>
              </w:rPr>
              <w:tab/>
            </w:r>
            <w:r w:rsidR="00D30351">
              <w:rPr>
                <w:noProof/>
                <w:webHidden/>
              </w:rPr>
              <w:fldChar w:fldCharType="begin"/>
            </w:r>
            <w:r w:rsidR="00D30351">
              <w:rPr>
                <w:noProof/>
                <w:webHidden/>
              </w:rPr>
              <w:instrText xml:space="preserve"> PAGEREF _Toc56085865 \h </w:instrText>
            </w:r>
            <w:r w:rsidR="00D30351">
              <w:rPr>
                <w:noProof/>
                <w:webHidden/>
              </w:rPr>
            </w:r>
            <w:r w:rsidR="00D30351">
              <w:rPr>
                <w:noProof/>
                <w:webHidden/>
              </w:rPr>
              <w:fldChar w:fldCharType="separate"/>
            </w:r>
            <w:r w:rsidR="00D30351">
              <w:rPr>
                <w:noProof/>
                <w:webHidden/>
              </w:rPr>
              <w:t>19</w:t>
            </w:r>
            <w:r w:rsidR="00D30351">
              <w:rPr>
                <w:noProof/>
                <w:webHidden/>
              </w:rPr>
              <w:fldChar w:fldCharType="end"/>
            </w:r>
          </w:hyperlink>
        </w:p>
        <w:p w14:paraId="6E08D3D8" w14:textId="0E361284" w:rsidR="00D30351" w:rsidRDefault="001C6C8B">
          <w:pPr>
            <w:pStyle w:val="TOC2"/>
            <w:tabs>
              <w:tab w:val="right" w:leader="dot" w:pos="9016"/>
            </w:tabs>
            <w:rPr>
              <w:rFonts w:eastAsiaTheme="minorEastAsia"/>
              <w:noProof/>
              <w:lang w:eastAsia="en-GB"/>
            </w:rPr>
          </w:pPr>
          <w:hyperlink w:anchor="_Toc56085866" w:history="1">
            <w:r w:rsidR="00D30351" w:rsidRPr="009A105C">
              <w:rPr>
                <w:rStyle w:val="Hyperlink"/>
                <w:noProof/>
              </w:rPr>
              <w:t>7.2 Working at height – Method statement</w:t>
            </w:r>
            <w:r w:rsidR="00D30351">
              <w:rPr>
                <w:noProof/>
                <w:webHidden/>
              </w:rPr>
              <w:tab/>
            </w:r>
            <w:r w:rsidR="00D30351">
              <w:rPr>
                <w:noProof/>
                <w:webHidden/>
              </w:rPr>
              <w:fldChar w:fldCharType="begin"/>
            </w:r>
            <w:r w:rsidR="00D30351">
              <w:rPr>
                <w:noProof/>
                <w:webHidden/>
              </w:rPr>
              <w:instrText xml:space="preserve"> PAGEREF _Toc56085866 \h </w:instrText>
            </w:r>
            <w:r w:rsidR="00D30351">
              <w:rPr>
                <w:noProof/>
                <w:webHidden/>
              </w:rPr>
            </w:r>
            <w:r w:rsidR="00D30351">
              <w:rPr>
                <w:noProof/>
                <w:webHidden/>
              </w:rPr>
              <w:fldChar w:fldCharType="separate"/>
            </w:r>
            <w:r w:rsidR="00D30351">
              <w:rPr>
                <w:noProof/>
                <w:webHidden/>
              </w:rPr>
              <w:t>19</w:t>
            </w:r>
            <w:r w:rsidR="00D30351">
              <w:rPr>
                <w:noProof/>
                <w:webHidden/>
              </w:rPr>
              <w:fldChar w:fldCharType="end"/>
            </w:r>
          </w:hyperlink>
        </w:p>
        <w:p w14:paraId="63B3FDCD" w14:textId="603A8A56" w:rsidR="00D30351" w:rsidRDefault="001C6C8B">
          <w:pPr>
            <w:pStyle w:val="TOC2"/>
            <w:tabs>
              <w:tab w:val="right" w:leader="dot" w:pos="9016"/>
            </w:tabs>
            <w:rPr>
              <w:rFonts w:eastAsiaTheme="minorEastAsia"/>
              <w:noProof/>
              <w:lang w:eastAsia="en-GB"/>
            </w:rPr>
          </w:pPr>
          <w:hyperlink w:anchor="_Toc56085867" w:history="1">
            <w:r w:rsidR="00D30351" w:rsidRPr="009A105C">
              <w:rPr>
                <w:rStyle w:val="Hyperlink"/>
                <w:noProof/>
              </w:rPr>
              <w:t>7.3 Lifting operations – LOLER – Method statement</w:t>
            </w:r>
            <w:r w:rsidR="00D30351">
              <w:rPr>
                <w:noProof/>
                <w:webHidden/>
              </w:rPr>
              <w:tab/>
            </w:r>
            <w:r w:rsidR="00D30351">
              <w:rPr>
                <w:noProof/>
                <w:webHidden/>
              </w:rPr>
              <w:fldChar w:fldCharType="begin"/>
            </w:r>
            <w:r w:rsidR="00D30351">
              <w:rPr>
                <w:noProof/>
                <w:webHidden/>
              </w:rPr>
              <w:instrText xml:space="preserve"> PAGEREF _Toc56085867 \h </w:instrText>
            </w:r>
            <w:r w:rsidR="00D30351">
              <w:rPr>
                <w:noProof/>
                <w:webHidden/>
              </w:rPr>
            </w:r>
            <w:r w:rsidR="00D30351">
              <w:rPr>
                <w:noProof/>
                <w:webHidden/>
              </w:rPr>
              <w:fldChar w:fldCharType="separate"/>
            </w:r>
            <w:r w:rsidR="00D30351">
              <w:rPr>
                <w:noProof/>
                <w:webHidden/>
              </w:rPr>
              <w:t>19</w:t>
            </w:r>
            <w:r w:rsidR="00D30351">
              <w:rPr>
                <w:noProof/>
                <w:webHidden/>
              </w:rPr>
              <w:fldChar w:fldCharType="end"/>
            </w:r>
          </w:hyperlink>
        </w:p>
        <w:p w14:paraId="0B1C96E4" w14:textId="274A79A2" w:rsidR="00D30351" w:rsidRDefault="001C6C8B">
          <w:pPr>
            <w:pStyle w:val="TOC2"/>
            <w:tabs>
              <w:tab w:val="right" w:leader="dot" w:pos="9016"/>
            </w:tabs>
            <w:rPr>
              <w:rFonts w:eastAsiaTheme="minorEastAsia"/>
              <w:noProof/>
              <w:lang w:eastAsia="en-GB"/>
            </w:rPr>
          </w:pPr>
          <w:hyperlink w:anchor="_Toc56085868" w:history="1">
            <w:r w:rsidR="00D30351" w:rsidRPr="009A105C">
              <w:rPr>
                <w:rStyle w:val="Hyperlink"/>
                <w:noProof/>
              </w:rPr>
              <w:t>7.4 Excavations – Method statement</w:t>
            </w:r>
            <w:r w:rsidR="00D30351">
              <w:rPr>
                <w:noProof/>
                <w:webHidden/>
              </w:rPr>
              <w:tab/>
            </w:r>
            <w:r w:rsidR="00D30351">
              <w:rPr>
                <w:noProof/>
                <w:webHidden/>
              </w:rPr>
              <w:fldChar w:fldCharType="begin"/>
            </w:r>
            <w:r w:rsidR="00D30351">
              <w:rPr>
                <w:noProof/>
                <w:webHidden/>
              </w:rPr>
              <w:instrText xml:space="preserve"> PAGEREF _Toc56085868 \h </w:instrText>
            </w:r>
            <w:r w:rsidR="00D30351">
              <w:rPr>
                <w:noProof/>
                <w:webHidden/>
              </w:rPr>
            </w:r>
            <w:r w:rsidR="00D30351">
              <w:rPr>
                <w:noProof/>
                <w:webHidden/>
              </w:rPr>
              <w:fldChar w:fldCharType="separate"/>
            </w:r>
            <w:r w:rsidR="00D30351">
              <w:rPr>
                <w:noProof/>
                <w:webHidden/>
              </w:rPr>
              <w:t>20</w:t>
            </w:r>
            <w:r w:rsidR="00D30351">
              <w:rPr>
                <w:noProof/>
                <w:webHidden/>
              </w:rPr>
              <w:fldChar w:fldCharType="end"/>
            </w:r>
          </w:hyperlink>
        </w:p>
        <w:p w14:paraId="62D54E24" w14:textId="41D812C6" w:rsidR="00D30351" w:rsidRDefault="001C6C8B">
          <w:pPr>
            <w:pStyle w:val="TOC1"/>
            <w:rPr>
              <w:rFonts w:eastAsiaTheme="minorEastAsia"/>
              <w:noProof/>
              <w:lang w:eastAsia="en-GB"/>
            </w:rPr>
          </w:pPr>
          <w:hyperlink w:anchor="_Toc56085869" w:history="1">
            <w:r w:rsidR="00D30351" w:rsidRPr="009A105C">
              <w:rPr>
                <w:rStyle w:val="Hyperlink"/>
                <w:noProof/>
              </w:rPr>
              <w:t>7.</w:t>
            </w:r>
            <w:r w:rsidR="00D30351">
              <w:rPr>
                <w:rFonts w:eastAsiaTheme="minorEastAsia"/>
                <w:noProof/>
                <w:lang w:eastAsia="en-GB"/>
              </w:rPr>
              <w:tab/>
            </w:r>
            <w:r w:rsidR="00D30351" w:rsidRPr="009A105C">
              <w:rPr>
                <w:rStyle w:val="Hyperlink"/>
                <w:noProof/>
              </w:rPr>
              <w:t>Drawings</w:t>
            </w:r>
            <w:r w:rsidR="00D30351">
              <w:rPr>
                <w:noProof/>
                <w:webHidden/>
              </w:rPr>
              <w:tab/>
            </w:r>
            <w:r w:rsidR="00D30351">
              <w:rPr>
                <w:noProof/>
                <w:webHidden/>
              </w:rPr>
              <w:fldChar w:fldCharType="begin"/>
            </w:r>
            <w:r w:rsidR="00D30351">
              <w:rPr>
                <w:noProof/>
                <w:webHidden/>
              </w:rPr>
              <w:instrText xml:space="preserve"> PAGEREF _Toc56085869 \h </w:instrText>
            </w:r>
            <w:r w:rsidR="00D30351">
              <w:rPr>
                <w:noProof/>
                <w:webHidden/>
              </w:rPr>
            </w:r>
            <w:r w:rsidR="00D30351">
              <w:rPr>
                <w:noProof/>
                <w:webHidden/>
              </w:rPr>
              <w:fldChar w:fldCharType="separate"/>
            </w:r>
            <w:r w:rsidR="00D30351">
              <w:rPr>
                <w:noProof/>
                <w:webHidden/>
              </w:rPr>
              <w:t>22</w:t>
            </w:r>
            <w:r w:rsidR="00D30351">
              <w:rPr>
                <w:noProof/>
                <w:webHidden/>
              </w:rPr>
              <w:fldChar w:fldCharType="end"/>
            </w:r>
          </w:hyperlink>
        </w:p>
        <w:p w14:paraId="2C23A674" w14:textId="7EBF80D1" w:rsidR="00D30351" w:rsidRDefault="001C6C8B">
          <w:pPr>
            <w:pStyle w:val="TOC1"/>
            <w:rPr>
              <w:rFonts w:eastAsiaTheme="minorEastAsia"/>
              <w:noProof/>
              <w:lang w:eastAsia="en-GB"/>
            </w:rPr>
          </w:pPr>
          <w:hyperlink w:anchor="_Toc56085870" w:history="1">
            <w:r w:rsidR="00D30351" w:rsidRPr="009A105C">
              <w:rPr>
                <w:rStyle w:val="Hyperlink"/>
                <w:noProof/>
              </w:rPr>
              <w:t>8.</w:t>
            </w:r>
            <w:r w:rsidR="00D30351">
              <w:rPr>
                <w:rFonts w:eastAsiaTheme="minorEastAsia"/>
                <w:noProof/>
                <w:lang w:eastAsia="en-GB"/>
              </w:rPr>
              <w:tab/>
            </w:r>
            <w:r w:rsidR="00D30351" w:rsidRPr="009A105C">
              <w:rPr>
                <w:rStyle w:val="Hyperlink"/>
                <w:noProof/>
              </w:rPr>
              <w:t>References</w:t>
            </w:r>
            <w:r w:rsidR="00D30351">
              <w:rPr>
                <w:noProof/>
                <w:webHidden/>
              </w:rPr>
              <w:tab/>
            </w:r>
            <w:r w:rsidR="00D30351">
              <w:rPr>
                <w:noProof/>
                <w:webHidden/>
              </w:rPr>
              <w:fldChar w:fldCharType="begin"/>
            </w:r>
            <w:r w:rsidR="00D30351">
              <w:rPr>
                <w:noProof/>
                <w:webHidden/>
              </w:rPr>
              <w:instrText xml:space="preserve"> PAGEREF _Toc56085870 \h </w:instrText>
            </w:r>
            <w:r w:rsidR="00D30351">
              <w:rPr>
                <w:noProof/>
                <w:webHidden/>
              </w:rPr>
            </w:r>
            <w:r w:rsidR="00D30351">
              <w:rPr>
                <w:noProof/>
                <w:webHidden/>
              </w:rPr>
              <w:fldChar w:fldCharType="separate"/>
            </w:r>
            <w:r w:rsidR="00D30351">
              <w:rPr>
                <w:noProof/>
                <w:webHidden/>
              </w:rPr>
              <w:t>23</w:t>
            </w:r>
            <w:r w:rsidR="00D30351">
              <w:rPr>
                <w:noProof/>
                <w:webHidden/>
              </w:rPr>
              <w:fldChar w:fldCharType="end"/>
            </w:r>
          </w:hyperlink>
        </w:p>
        <w:p w14:paraId="6EB56EC7" w14:textId="1CB8F904" w:rsidR="00D30351" w:rsidRDefault="001C6C8B">
          <w:pPr>
            <w:pStyle w:val="TOC1"/>
            <w:rPr>
              <w:rFonts w:eastAsiaTheme="minorEastAsia"/>
              <w:noProof/>
              <w:lang w:eastAsia="en-GB"/>
            </w:rPr>
          </w:pPr>
          <w:hyperlink w:anchor="_Toc56085871" w:history="1">
            <w:r w:rsidR="00D30351" w:rsidRPr="009A105C">
              <w:rPr>
                <w:rStyle w:val="Hyperlink"/>
                <w:noProof/>
              </w:rPr>
              <w:t>9.</w:t>
            </w:r>
            <w:r w:rsidR="00D30351">
              <w:rPr>
                <w:rFonts w:eastAsiaTheme="minorEastAsia"/>
                <w:noProof/>
                <w:lang w:eastAsia="en-GB"/>
              </w:rPr>
              <w:tab/>
            </w:r>
            <w:r w:rsidR="00D30351" w:rsidRPr="009A105C">
              <w:rPr>
                <w:rStyle w:val="Hyperlink"/>
                <w:noProof/>
              </w:rPr>
              <w:t>Bibliography</w:t>
            </w:r>
            <w:r w:rsidR="00D30351">
              <w:rPr>
                <w:noProof/>
                <w:webHidden/>
              </w:rPr>
              <w:tab/>
            </w:r>
            <w:r w:rsidR="00D30351">
              <w:rPr>
                <w:noProof/>
                <w:webHidden/>
              </w:rPr>
              <w:fldChar w:fldCharType="begin"/>
            </w:r>
            <w:r w:rsidR="00D30351">
              <w:rPr>
                <w:noProof/>
                <w:webHidden/>
              </w:rPr>
              <w:instrText xml:space="preserve"> PAGEREF _Toc56085871 \h </w:instrText>
            </w:r>
            <w:r w:rsidR="00D30351">
              <w:rPr>
                <w:noProof/>
                <w:webHidden/>
              </w:rPr>
            </w:r>
            <w:r w:rsidR="00D30351">
              <w:rPr>
                <w:noProof/>
                <w:webHidden/>
              </w:rPr>
              <w:fldChar w:fldCharType="separate"/>
            </w:r>
            <w:r w:rsidR="00D30351">
              <w:rPr>
                <w:noProof/>
                <w:webHidden/>
              </w:rPr>
              <w:t>23</w:t>
            </w:r>
            <w:r w:rsidR="00D30351">
              <w:rPr>
                <w:noProof/>
                <w:webHidden/>
              </w:rPr>
              <w:fldChar w:fldCharType="end"/>
            </w:r>
          </w:hyperlink>
        </w:p>
        <w:p w14:paraId="0B10216E" w14:textId="70727246" w:rsidR="00726C52" w:rsidRDefault="00726C52">
          <w:r>
            <w:rPr>
              <w:b/>
              <w:bCs/>
              <w:noProof/>
            </w:rPr>
            <w:fldChar w:fldCharType="end"/>
          </w:r>
        </w:p>
      </w:sdtContent>
    </w:sdt>
    <w:p w14:paraId="486E50F0" w14:textId="3FD91B13" w:rsidR="00814B6C" w:rsidRDefault="00814B6C" w:rsidP="00726C52"/>
    <w:p w14:paraId="06F07E99" w14:textId="53356D20" w:rsidR="00726C52" w:rsidRDefault="00726C52" w:rsidP="00726C52"/>
    <w:p w14:paraId="43A851A5" w14:textId="2B510BCC" w:rsidR="00726C52" w:rsidRDefault="00726C52" w:rsidP="00726C52"/>
    <w:p w14:paraId="5F3E5751" w14:textId="2E792EB9" w:rsidR="00726C52" w:rsidRDefault="00726C52" w:rsidP="00726C52"/>
    <w:p w14:paraId="7A0249B8" w14:textId="44D301DE" w:rsidR="00B747A4" w:rsidRDefault="00B747A4" w:rsidP="00726C52"/>
    <w:p w14:paraId="6DFB7C62" w14:textId="63DFBA87" w:rsidR="00B747A4" w:rsidRDefault="00B747A4" w:rsidP="00726C52"/>
    <w:p w14:paraId="1903C1DC" w14:textId="4030CF37" w:rsidR="00B747A4" w:rsidRDefault="00B747A4" w:rsidP="00726C52"/>
    <w:p w14:paraId="2B8A56F6" w14:textId="7536D702" w:rsidR="00B747A4" w:rsidRDefault="00B747A4" w:rsidP="00726C52"/>
    <w:p w14:paraId="701F91B5" w14:textId="0625CDDC" w:rsidR="00726C52" w:rsidRDefault="00726C52" w:rsidP="00726C52"/>
    <w:p w14:paraId="414EF33B" w14:textId="3DF58D6D" w:rsidR="00726C52" w:rsidRDefault="00726C52" w:rsidP="00726C52">
      <w:pPr>
        <w:pStyle w:val="Heading1"/>
        <w:numPr>
          <w:ilvl w:val="0"/>
          <w:numId w:val="1"/>
        </w:numPr>
      </w:pPr>
      <w:bookmarkStart w:id="1" w:name="_Toc56085849"/>
      <w:r>
        <w:lastRenderedPageBreak/>
        <w:t>Introduction</w:t>
      </w:r>
      <w:bookmarkEnd w:id="1"/>
    </w:p>
    <w:p w14:paraId="219E4BC9" w14:textId="72C17257" w:rsidR="00277584" w:rsidRDefault="00277584" w:rsidP="00277584"/>
    <w:p w14:paraId="73AC8C6F" w14:textId="5CD44804" w:rsidR="00277584" w:rsidRDefault="00277584" w:rsidP="00277584">
      <w:r>
        <w:t>The below text is a brief overview of the proposed development</w:t>
      </w:r>
      <w:r w:rsidR="00B0114A">
        <w:t xml:space="preserve"> written by the client</w:t>
      </w:r>
      <w:r w:rsidR="00D7678D">
        <w:t xml:space="preserve">, a location plan can be found in </w:t>
      </w:r>
      <w:r w:rsidR="00D7678D" w:rsidRPr="00D7678D">
        <w:rPr>
          <w:u w:val="single"/>
        </w:rPr>
        <w:t>Figure 1</w:t>
      </w:r>
      <w:r w:rsidR="00D7678D">
        <w:t xml:space="preserve"> </w:t>
      </w:r>
      <w:r w:rsidR="00E27CE9">
        <w:t>below</w:t>
      </w:r>
      <w:r>
        <w:t>.</w:t>
      </w:r>
    </w:p>
    <w:p w14:paraId="3EC6A473" w14:textId="3CD1F4B1" w:rsidR="00E27CE9" w:rsidRDefault="008C0B5D" w:rsidP="00277584">
      <w:r>
        <w:rPr>
          <w:noProof/>
          <w:lang w:eastAsia="en-GB"/>
        </w:rPr>
        <w:drawing>
          <wp:anchor distT="0" distB="0" distL="114300" distR="114300" simplePos="0" relativeHeight="251675648" behindDoc="1" locked="0" layoutInCell="1" allowOverlap="1" wp14:anchorId="2FA2140D" wp14:editId="2E7058E0">
            <wp:simplePos x="0" y="0"/>
            <wp:positionH relativeFrom="column">
              <wp:posOffset>0</wp:posOffset>
            </wp:positionH>
            <wp:positionV relativeFrom="paragraph">
              <wp:posOffset>-3810</wp:posOffset>
            </wp:positionV>
            <wp:extent cx="5731510" cy="3830320"/>
            <wp:effectExtent l="0" t="0" r="2540" b="0"/>
            <wp:wrapTight wrapText="bothSides">
              <wp:wrapPolygon edited="0">
                <wp:start x="0" y="0"/>
                <wp:lineTo x="0" y="21485"/>
                <wp:lineTo x="21538" y="21485"/>
                <wp:lineTo x="2153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5731510" cy="3830320"/>
                    </a:xfrm>
                    <a:prstGeom prst="rect">
                      <a:avLst/>
                    </a:prstGeom>
                  </pic:spPr>
                </pic:pic>
              </a:graphicData>
            </a:graphic>
          </wp:anchor>
        </w:drawing>
      </w:r>
    </w:p>
    <w:p w14:paraId="540EF3E2" w14:textId="0169E7BC" w:rsidR="00277584" w:rsidRDefault="00277584" w:rsidP="006B10B6">
      <w:r>
        <w:t>“</w:t>
      </w:r>
      <w:r w:rsidR="006B10B6">
        <w:t xml:space="preserve">Neath port talbot council have received planning consent for the construction of a bridge linking two halves of an industrial </w:t>
      </w:r>
      <w:r w:rsidR="00C47269">
        <w:t>estate</w:t>
      </w:r>
      <w:r w:rsidR="006B10B6">
        <w:t xml:space="preserve"> together. The bridge will provide access over a small railway line</w:t>
      </w:r>
      <w:r w:rsidR="003A4D87">
        <w:t xml:space="preserve"> and provide good access to the local area</w:t>
      </w:r>
      <w:r w:rsidR="006B10B6">
        <w:t>”</w:t>
      </w:r>
    </w:p>
    <w:p w14:paraId="110DBF5C" w14:textId="5772E25F" w:rsidR="0062052B" w:rsidRDefault="0062052B" w:rsidP="00277584"/>
    <w:p w14:paraId="6D6327F5" w14:textId="75FF3CC5" w:rsidR="0062052B" w:rsidRDefault="0062052B" w:rsidP="0062052B">
      <w:pPr>
        <w:pStyle w:val="Heading2"/>
        <w:numPr>
          <w:ilvl w:val="1"/>
          <w:numId w:val="3"/>
        </w:numPr>
      </w:pPr>
      <w:bookmarkStart w:id="2" w:name="_Toc56085850"/>
      <w:r>
        <w:t>Aim of the report</w:t>
      </w:r>
      <w:bookmarkEnd w:id="2"/>
    </w:p>
    <w:p w14:paraId="01944D2D" w14:textId="1A09F04C" w:rsidR="0062052B" w:rsidRDefault="0062052B" w:rsidP="0062052B"/>
    <w:p w14:paraId="0A545BC5" w14:textId="7262026E" w:rsidR="0062052B" w:rsidRPr="0062052B" w:rsidRDefault="0062052B" w:rsidP="0062052B">
      <w:r>
        <w:t>The below report will aim to provide</w:t>
      </w:r>
      <w:r w:rsidR="00B0114A">
        <w:t xml:space="preserve"> a </w:t>
      </w:r>
      <w:r w:rsidR="006B10B6">
        <w:t xml:space="preserve">detailed construction phase plan for all major activities, specific method statements for three major work activities, three site specific risk assessments for three of the work activities </w:t>
      </w:r>
      <w:r w:rsidR="003A4D87">
        <w:t>and</w:t>
      </w:r>
      <w:r w:rsidR="006B10B6">
        <w:t xml:space="preserve"> identify the relevant health and safety legislation for this construction project.</w:t>
      </w:r>
    </w:p>
    <w:p w14:paraId="009C1CBC" w14:textId="5C6F5DA2" w:rsidR="00277584" w:rsidRDefault="00277584" w:rsidP="00277584"/>
    <w:p w14:paraId="5AC041C0" w14:textId="7E86832D" w:rsidR="00B0114A" w:rsidRDefault="00B0114A" w:rsidP="00277584"/>
    <w:p w14:paraId="09635255" w14:textId="425A3975" w:rsidR="00B0114A" w:rsidRDefault="00B0114A" w:rsidP="00277584"/>
    <w:p w14:paraId="1A5B0849" w14:textId="315996A3" w:rsidR="00B0114A" w:rsidRDefault="00B0114A" w:rsidP="00277584"/>
    <w:p w14:paraId="54F4B4F1" w14:textId="4ACE7790" w:rsidR="00B0114A" w:rsidRDefault="00B0114A" w:rsidP="00277584"/>
    <w:p w14:paraId="2C1754B0" w14:textId="4BC23511" w:rsidR="00726C52" w:rsidRDefault="006B10B6" w:rsidP="0062052B">
      <w:pPr>
        <w:pStyle w:val="Heading1"/>
        <w:numPr>
          <w:ilvl w:val="0"/>
          <w:numId w:val="1"/>
        </w:numPr>
      </w:pPr>
      <w:bookmarkStart w:id="3" w:name="_Toc56085851"/>
      <w:r>
        <w:lastRenderedPageBreak/>
        <w:t>Construction Phase Plan</w:t>
      </w:r>
      <w:bookmarkEnd w:id="3"/>
    </w:p>
    <w:p w14:paraId="5158913F" w14:textId="28F9DE75" w:rsidR="00277584" w:rsidRDefault="00277584" w:rsidP="00277584"/>
    <w:p w14:paraId="60B57173" w14:textId="1808A0CA" w:rsidR="00277584" w:rsidRDefault="00B747A4" w:rsidP="0062052B">
      <w:pPr>
        <w:pStyle w:val="Heading2"/>
        <w:numPr>
          <w:ilvl w:val="1"/>
          <w:numId w:val="1"/>
        </w:numPr>
      </w:pPr>
      <w:bookmarkStart w:id="4" w:name="_Toc56085852"/>
      <w:r>
        <w:t>Nature of Project</w:t>
      </w:r>
      <w:bookmarkEnd w:id="4"/>
    </w:p>
    <w:p w14:paraId="22241438" w14:textId="648D2391" w:rsidR="006A446E" w:rsidRDefault="006A446E" w:rsidP="006A446E"/>
    <w:p w14:paraId="3EA2D950" w14:textId="52CFB3D0" w:rsidR="00B747A4" w:rsidRDefault="00B747A4" w:rsidP="00B747A4">
      <w:r>
        <w:t>Client:                                                         Neath port Talbot council</w:t>
      </w:r>
    </w:p>
    <w:p w14:paraId="2838A534" w14:textId="77777777" w:rsidR="00B747A4" w:rsidRDefault="00B747A4" w:rsidP="00B747A4">
      <w:r>
        <w:t xml:space="preserve">Address: </w:t>
      </w:r>
    </w:p>
    <w:p w14:paraId="52B40651" w14:textId="273E9DCE" w:rsidR="00B747A4" w:rsidRDefault="00B747A4" w:rsidP="00B747A4">
      <w:pPr>
        <w:jc w:val="center"/>
      </w:pPr>
      <w:r>
        <w:t>Neath Port Talbot CBC</w:t>
      </w:r>
    </w:p>
    <w:p w14:paraId="5F633813" w14:textId="77777777" w:rsidR="00B747A4" w:rsidRDefault="00B747A4" w:rsidP="00B747A4">
      <w:pPr>
        <w:jc w:val="center"/>
      </w:pPr>
      <w:r>
        <w:t>Civic Centre,</w:t>
      </w:r>
    </w:p>
    <w:p w14:paraId="7C6B2B42" w14:textId="77777777" w:rsidR="00B747A4" w:rsidRDefault="00B747A4" w:rsidP="00B747A4">
      <w:pPr>
        <w:jc w:val="center"/>
      </w:pPr>
      <w:r>
        <w:t>Port Talbot</w:t>
      </w:r>
    </w:p>
    <w:p w14:paraId="5D7C2108" w14:textId="36677492" w:rsidR="00B747A4" w:rsidRPr="006A446E" w:rsidRDefault="00B747A4" w:rsidP="00B747A4">
      <w:pPr>
        <w:jc w:val="center"/>
      </w:pPr>
      <w:r>
        <w:t>SA13 1PJ</w:t>
      </w:r>
    </w:p>
    <w:p w14:paraId="30758B07" w14:textId="05321E63" w:rsidR="00726C52" w:rsidRDefault="00726C52" w:rsidP="00726C52"/>
    <w:p w14:paraId="6EC47E0D" w14:textId="4B14BE13" w:rsidR="00B747A4" w:rsidRDefault="00B747A4" w:rsidP="00726C52">
      <w:r w:rsidRPr="005A3E44">
        <w:rPr>
          <w:b/>
          <w:bCs/>
        </w:rPr>
        <w:t xml:space="preserve">Description of </w:t>
      </w:r>
      <w:r w:rsidR="00C47269" w:rsidRPr="005A3E44">
        <w:rPr>
          <w:b/>
          <w:bCs/>
        </w:rPr>
        <w:t>project</w:t>
      </w:r>
      <w:r w:rsidR="00C47269">
        <w:t>:</w:t>
      </w:r>
      <w:r>
        <w:t xml:space="preserve"> </w:t>
      </w:r>
    </w:p>
    <w:p w14:paraId="0E5C4F37" w14:textId="79F2C537" w:rsidR="00B747A4" w:rsidRDefault="00B747A4" w:rsidP="00B747A4">
      <w:pPr>
        <w:pStyle w:val="ListParagraph"/>
        <w:numPr>
          <w:ilvl w:val="0"/>
          <w:numId w:val="4"/>
        </w:numPr>
      </w:pPr>
      <w:r>
        <w:t xml:space="preserve">Construction of </w:t>
      </w:r>
      <w:r w:rsidR="003A4D87">
        <w:t xml:space="preserve">a </w:t>
      </w:r>
      <w:r>
        <w:t>bridge to link two sides of an industrial estate over small railway line</w:t>
      </w:r>
    </w:p>
    <w:p w14:paraId="60516D3A" w14:textId="170A340E" w:rsidR="00B747A4" w:rsidRDefault="00B747A4" w:rsidP="00B747A4">
      <w:pPr>
        <w:pStyle w:val="ListParagraph"/>
        <w:numPr>
          <w:ilvl w:val="0"/>
          <w:numId w:val="4"/>
        </w:numPr>
      </w:pPr>
      <w:r>
        <w:t>Pile foundations to be used</w:t>
      </w:r>
    </w:p>
    <w:p w14:paraId="7D7BAA7D" w14:textId="4AD1E007" w:rsidR="00B747A4" w:rsidRDefault="00B747A4" w:rsidP="00B747A4">
      <w:pPr>
        <w:pStyle w:val="ListParagraph"/>
        <w:numPr>
          <w:ilvl w:val="0"/>
          <w:numId w:val="4"/>
        </w:numPr>
      </w:pPr>
      <w:r>
        <w:t>Piers to be made of material reinforced concrete</w:t>
      </w:r>
    </w:p>
    <w:p w14:paraId="708C3958" w14:textId="7752E18F" w:rsidR="00B747A4" w:rsidRDefault="00B747A4" w:rsidP="00B747A4">
      <w:pPr>
        <w:pStyle w:val="ListParagraph"/>
        <w:numPr>
          <w:ilvl w:val="0"/>
          <w:numId w:val="4"/>
        </w:numPr>
      </w:pPr>
      <w:r>
        <w:t>Deck to be manufactured off site</w:t>
      </w:r>
    </w:p>
    <w:p w14:paraId="41A4211D" w14:textId="77777777" w:rsidR="00117AD0" w:rsidRDefault="00117AD0" w:rsidP="00117AD0">
      <w:pPr>
        <w:pStyle w:val="ListParagraph"/>
      </w:pPr>
    </w:p>
    <w:p w14:paraId="48CACD27" w14:textId="193091B7" w:rsidR="00117AD0" w:rsidRDefault="00117AD0" w:rsidP="00117AD0">
      <w:r>
        <w:t>The construction phase plan below is designed to comply with HSE guidance document L153 and construction design and management (CDM) regulations 2015. (HSE,2020)</w:t>
      </w:r>
    </w:p>
    <w:p w14:paraId="6A78893A" w14:textId="77777777" w:rsidR="005A3E44" w:rsidRDefault="005A3E44" w:rsidP="00420F44">
      <w:pPr>
        <w:rPr>
          <w:b/>
          <w:bCs/>
        </w:rPr>
      </w:pPr>
    </w:p>
    <w:p w14:paraId="415D61EB" w14:textId="5009A080" w:rsidR="00420F44" w:rsidRDefault="00420F44" w:rsidP="00420F44">
      <w:r w:rsidRPr="005A3E44">
        <w:rPr>
          <w:b/>
          <w:bCs/>
        </w:rPr>
        <w:t>Project start date</w:t>
      </w:r>
      <w:r w:rsidR="005A3E44">
        <w:rPr>
          <w:b/>
          <w:bCs/>
        </w:rPr>
        <w:t xml:space="preserve"> :</w:t>
      </w:r>
      <w:r>
        <w:t xml:space="preserve"> 6</w:t>
      </w:r>
      <w:r w:rsidRPr="00420F44">
        <w:rPr>
          <w:vertAlign w:val="superscript"/>
        </w:rPr>
        <w:t>th</w:t>
      </w:r>
      <w:r>
        <w:t xml:space="preserve"> May 2021</w:t>
      </w:r>
      <w:r w:rsidR="0099409A">
        <w:t xml:space="preserve">  </w:t>
      </w:r>
      <w:r w:rsidR="0099409A" w:rsidRPr="0099409A">
        <w:rPr>
          <w:b/>
          <w:bCs/>
        </w:rPr>
        <w:t>Completion date</w:t>
      </w:r>
      <w:r w:rsidR="0099409A">
        <w:t xml:space="preserve"> : 6</w:t>
      </w:r>
      <w:r w:rsidR="0099409A" w:rsidRPr="0099409A">
        <w:rPr>
          <w:vertAlign w:val="superscript"/>
        </w:rPr>
        <w:t>th</w:t>
      </w:r>
      <w:r w:rsidR="0099409A">
        <w:t xml:space="preserve"> May 2023</w:t>
      </w:r>
    </w:p>
    <w:p w14:paraId="582B6EFE" w14:textId="680D19ED" w:rsidR="005A3E44" w:rsidRPr="005A3E44" w:rsidRDefault="00420F44" w:rsidP="00420F44">
      <w:r w:rsidRPr="005A3E44">
        <w:rPr>
          <w:b/>
          <w:bCs/>
        </w:rPr>
        <w:t>Duration</w:t>
      </w:r>
      <w:r w:rsidR="005A3E44">
        <w:rPr>
          <w:b/>
          <w:bCs/>
        </w:rPr>
        <w:t xml:space="preserve"> :</w:t>
      </w:r>
      <w:r>
        <w:t xml:space="preserve"> </w:t>
      </w:r>
      <w:r w:rsidR="0099409A">
        <w:t>104 weeks</w:t>
      </w:r>
    </w:p>
    <w:p w14:paraId="778067A4" w14:textId="5DD44A93" w:rsidR="00EF3391" w:rsidRDefault="0032373B" w:rsidP="00420F44">
      <w:r>
        <w:rPr>
          <w:b/>
          <w:bCs/>
        </w:rPr>
        <w:t xml:space="preserve">Principal </w:t>
      </w:r>
      <w:r w:rsidR="00EF3391" w:rsidRPr="005A3E44">
        <w:rPr>
          <w:b/>
          <w:bCs/>
        </w:rPr>
        <w:t>Designer</w:t>
      </w:r>
      <w:r w:rsidR="00EF3391">
        <w:t xml:space="preserve"> : John s Flower</w:t>
      </w:r>
    </w:p>
    <w:p w14:paraId="5E66A74E" w14:textId="2D5276B8" w:rsidR="00EF3391" w:rsidRDefault="00EF3391" w:rsidP="00420F44">
      <w:r>
        <w:t>The Quays, Brunel way, Baglan energy park, Neath, SA112GG</w:t>
      </w:r>
    </w:p>
    <w:p w14:paraId="34C5C343" w14:textId="1F5E9EDC" w:rsidR="00EF3391" w:rsidRDefault="00EF3391" w:rsidP="00420F44">
      <w:r>
        <w:t>Tel 07984984654</w:t>
      </w:r>
    </w:p>
    <w:p w14:paraId="74B427DE" w14:textId="3E6A7878" w:rsidR="005A3E44" w:rsidRDefault="005A3E44" w:rsidP="00726C52"/>
    <w:p w14:paraId="159C6126" w14:textId="72C8BBD5" w:rsidR="005A3E44" w:rsidRDefault="005A3E44" w:rsidP="00726C52">
      <w:pPr>
        <w:rPr>
          <w:b/>
          <w:bCs/>
        </w:rPr>
      </w:pPr>
      <w:r w:rsidRPr="005A3E44">
        <w:rPr>
          <w:b/>
          <w:bCs/>
        </w:rPr>
        <w:t>Main Contractor :</w:t>
      </w:r>
      <w:r>
        <w:rPr>
          <w:b/>
          <w:bCs/>
        </w:rPr>
        <w:t xml:space="preserve"> </w:t>
      </w:r>
      <w:r w:rsidRPr="005A3E44">
        <w:t>Costain</w:t>
      </w:r>
    </w:p>
    <w:p w14:paraId="19DACBE6" w14:textId="67F669A8" w:rsidR="005A3E44" w:rsidRDefault="005A3E44" w:rsidP="00726C52">
      <w:r>
        <w:t xml:space="preserve">Email </w:t>
      </w:r>
      <w:hyperlink r:id="rId10" w:history="1">
        <w:r w:rsidRPr="00000053">
          <w:rPr>
            <w:rStyle w:val="Hyperlink"/>
          </w:rPr>
          <w:t>mnc@Costain.co.uk</w:t>
        </w:r>
      </w:hyperlink>
    </w:p>
    <w:p w14:paraId="50523CF3" w14:textId="51BF9141" w:rsidR="005A3E44" w:rsidRDefault="005A3E44" w:rsidP="00726C52">
      <w:r>
        <w:t>Address: Costain LTD, Stillhouse lane, Bristol, BS34EB</w:t>
      </w:r>
    </w:p>
    <w:p w14:paraId="3D345BAE" w14:textId="0609C5A2" w:rsidR="005A3E44" w:rsidRDefault="005A3E44" w:rsidP="00726C52">
      <w:r>
        <w:t>Tel 01179 347100</w:t>
      </w:r>
    </w:p>
    <w:p w14:paraId="29332E6D" w14:textId="2B88E48A" w:rsidR="00C47269" w:rsidRDefault="00C47269" w:rsidP="00B93DAA">
      <w:pPr>
        <w:pStyle w:val="Heading2"/>
      </w:pPr>
    </w:p>
    <w:p w14:paraId="3DB44CE9" w14:textId="77777777" w:rsidR="00C47269" w:rsidRPr="00C47269" w:rsidRDefault="00C47269" w:rsidP="00C47269"/>
    <w:p w14:paraId="5FCC719C" w14:textId="6E6EBC1A" w:rsidR="005A3E44" w:rsidRDefault="00B93DAA" w:rsidP="00B93DAA">
      <w:pPr>
        <w:pStyle w:val="Heading2"/>
      </w:pPr>
      <w:bookmarkStart w:id="5" w:name="_Toc56085853"/>
      <w:r>
        <w:lastRenderedPageBreak/>
        <w:t>2.2 Existing environment</w:t>
      </w:r>
      <w:bookmarkEnd w:id="5"/>
    </w:p>
    <w:p w14:paraId="1229708B" w14:textId="5ACF3832" w:rsidR="00B93DAA" w:rsidRDefault="00B93DAA" w:rsidP="00B93DAA"/>
    <w:p w14:paraId="5AABBCBD" w14:textId="45DDCB7E" w:rsidR="00B93DAA" w:rsidRDefault="00B93DAA" w:rsidP="00B93DAA">
      <w:pPr>
        <w:rPr>
          <w:b/>
          <w:bCs/>
        </w:rPr>
      </w:pPr>
      <w:r w:rsidRPr="00B93DAA">
        <w:rPr>
          <w:b/>
          <w:bCs/>
        </w:rPr>
        <w:t>Site description</w:t>
      </w:r>
    </w:p>
    <w:p w14:paraId="68D48301" w14:textId="4A42BD08" w:rsidR="00B93DAA" w:rsidRDefault="00B93DAA" w:rsidP="00B93DAA">
      <w:r w:rsidRPr="00B93DAA">
        <w:t xml:space="preserve">The </w:t>
      </w:r>
      <w:r>
        <w:t xml:space="preserve">existing site has a small railway line running through the centre of it which will be directly underneath the bridge, either side of the proposed bridge there is </w:t>
      </w:r>
      <w:r w:rsidR="006B04D8">
        <w:t>relatively new construction consisting of office blocks with a road leading up to a fenced off access point where the bridge will connect in.</w:t>
      </w:r>
      <w:r>
        <w:t xml:space="preserve"> </w:t>
      </w:r>
    </w:p>
    <w:p w14:paraId="7D5AB092" w14:textId="2423AE4A" w:rsidR="006B04D8" w:rsidRDefault="006B04D8" w:rsidP="00B93DAA">
      <w:pPr>
        <w:rPr>
          <w:b/>
          <w:bCs/>
        </w:rPr>
      </w:pPr>
      <w:r w:rsidRPr="006B04D8">
        <w:rPr>
          <w:b/>
          <w:bCs/>
        </w:rPr>
        <w:t>Access</w:t>
      </w:r>
    </w:p>
    <w:p w14:paraId="07E209A7" w14:textId="6807A0D2" w:rsidR="006B04D8" w:rsidRDefault="006B04D8" w:rsidP="00B93DAA">
      <w:r w:rsidRPr="006B04D8">
        <w:t xml:space="preserve">There is good access both sides of the </w:t>
      </w:r>
      <w:r>
        <w:t>development and close proximity to the M4, with adequate space for site cabins.</w:t>
      </w:r>
    </w:p>
    <w:p w14:paraId="07B1762E" w14:textId="5D8EDB34" w:rsidR="006B04D8" w:rsidRDefault="006B04D8" w:rsidP="00B93DAA">
      <w:pPr>
        <w:rPr>
          <w:b/>
          <w:bCs/>
        </w:rPr>
      </w:pPr>
      <w:r w:rsidRPr="006B04D8">
        <w:rPr>
          <w:b/>
          <w:bCs/>
        </w:rPr>
        <w:t>Surveys</w:t>
      </w:r>
    </w:p>
    <w:p w14:paraId="4C7C3CA5" w14:textId="0AE61DB7" w:rsidR="006B04D8" w:rsidRDefault="006B04D8" w:rsidP="00B93DAA">
      <w:r>
        <w:t xml:space="preserve">All surveys </w:t>
      </w:r>
      <w:r w:rsidR="0099409A">
        <w:t>and drawings have been completed in advance of the work commencing and are readily available</w:t>
      </w:r>
      <w:r w:rsidR="003D34AA">
        <w:t xml:space="preserve"> upon request and will be on site provided to the site foreman and held in the main reception building on site.</w:t>
      </w:r>
    </w:p>
    <w:p w14:paraId="088FD3D4" w14:textId="77777777" w:rsidR="0099409A" w:rsidRDefault="0099409A" w:rsidP="00B93DAA"/>
    <w:p w14:paraId="0327BC25" w14:textId="1FE00637" w:rsidR="006B04D8" w:rsidRDefault="0099409A" w:rsidP="006B04D8">
      <w:pPr>
        <w:pStyle w:val="Heading2"/>
      </w:pPr>
      <w:bookmarkStart w:id="6" w:name="_Toc56085854"/>
      <w:r>
        <w:t>2.3 Site compound</w:t>
      </w:r>
      <w:bookmarkEnd w:id="6"/>
      <w:r>
        <w:t xml:space="preserve"> </w:t>
      </w:r>
    </w:p>
    <w:p w14:paraId="705B3076" w14:textId="0EA53EDD" w:rsidR="0099409A" w:rsidRDefault="0099409A" w:rsidP="0099409A"/>
    <w:p w14:paraId="746952BD" w14:textId="0DA0A5C7" w:rsidR="0099409A" w:rsidRDefault="0099409A" w:rsidP="0099409A">
      <w:pPr>
        <w:rPr>
          <w:b/>
          <w:bCs/>
        </w:rPr>
      </w:pPr>
      <w:r w:rsidRPr="0099409A">
        <w:rPr>
          <w:b/>
          <w:bCs/>
        </w:rPr>
        <w:t>Security</w:t>
      </w:r>
    </w:p>
    <w:p w14:paraId="5D5485FE" w14:textId="67524BAB" w:rsidR="0099409A" w:rsidRPr="0099409A" w:rsidRDefault="0099409A" w:rsidP="0099409A">
      <w:r>
        <w:t>Site security to be provided by main contractor, Herras fencing surrounding the compound will be erected and security on site 24/7 will be required. All personal will be required to sign into site via main reception building and have full site inductions prior to work commencing</w:t>
      </w:r>
    </w:p>
    <w:p w14:paraId="595EB1A3" w14:textId="25CCD841" w:rsidR="006B04D8" w:rsidRDefault="006B04D8" w:rsidP="00B93DAA">
      <w:pPr>
        <w:rPr>
          <w:b/>
          <w:bCs/>
        </w:rPr>
      </w:pPr>
      <w:r w:rsidRPr="006B04D8">
        <w:rPr>
          <w:b/>
          <w:bCs/>
        </w:rPr>
        <w:t>Welfare</w:t>
      </w:r>
    </w:p>
    <w:p w14:paraId="3E90FE5E" w14:textId="390EBCE3" w:rsidR="006B04D8" w:rsidRDefault="006B04D8" w:rsidP="00B93DAA">
      <w:r>
        <w:t>All welfare facilities to be provided by main contractor within site compound</w:t>
      </w:r>
      <w:r w:rsidR="0099409A">
        <w:t>, consisting of office space, canteen, wash and toilet facilities</w:t>
      </w:r>
    </w:p>
    <w:p w14:paraId="05712E47" w14:textId="62091D27" w:rsidR="003D34AA" w:rsidRDefault="003D34AA" w:rsidP="00B93DAA"/>
    <w:p w14:paraId="12B04653" w14:textId="26C39C05" w:rsidR="003D34AA" w:rsidRDefault="003D34AA" w:rsidP="003D34AA">
      <w:pPr>
        <w:pStyle w:val="Heading2"/>
      </w:pPr>
      <w:bookmarkStart w:id="7" w:name="_Toc56085855"/>
      <w:r>
        <w:t>2.4 Health and safety</w:t>
      </w:r>
      <w:bookmarkEnd w:id="7"/>
    </w:p>
    <w:p w14:paraId="3945254A" w14:textId="2CB44793" w:rsidR="003D34AA" w:rsidRDefault="003D34AA" w:rsidP="003D34AA"/>
    <w:p w14:paraId="1B2A9504" w14:textId="38E41700" w:rsidR="003D34AA" w:rsidRDefault="003D34AA" w:rsidP="003D34AA">
      <w:pPr>
        <w:rPr>
          <w:b/>
          <w:bCs/>
        </w:rPr>
      </w:pPr>
      <w:r w:rsidRPr="003D34AA">
        <w:rPr>
          <w:b/>
          <w:bCs/>
        </w:rPr>
        <w:t>Personal protective equipment</w:t>
      </w:r>
    </w:p>
    <w:p w14:paraId="21533B23" w14:textId="480E1649" w:rsidR="003D34AA" w:rsidRDefault="003D34AA" w:rsidP="003D34AA">
      <w:r>
        <w:t>Helmet, boots, hi viz to be worn at all times in addition to job specific PPE. Main contractor PPE requirements to be adopted.</w:t>
      </w:r>
    </w:p>
    <w:p w14:paraId="5F79B7A6" w14:textId="57AC60F0" w:rsidR="003D34AA" w:rsidRPr="003D34AA" w:rsidRDefault="003D34AA" w:rsidP="003D34AA">
      <w:pPr>
        <w:rPr>
          <w:b/>
          <w:bCs/>
        </w:rPr>
      </w:pPr>
      <w:r w:rsidRPr="003D34AA">
        <w:rPr>
          <w:b/>
          <w:bCs/>
        </w:rPr>
        <w:t>Parking</w:t>
      </w:r>
    </w:p>
    <w:p w14:paraId="0B0FC5DC" w14:textId="466B86F3" w:rsidR="003D34AA" w:rsidRDefault="003D34AA" w:rsidP="003D34AA">
      <w:r>
        <w:t xml:space="preserve">All vehicles to be parked in designated area and reverse parking procedure followed </w:t>
      </w:r>
    </w:p>
    <w:p w14:paraId="2624F245" w14:textId="3B11C76F" w:rsidR="003D34AA" w:rsidRPr="004B4DD2" w:rsidRDefault="003D34AA" w:rsidP="003D34AA">
      <w:pPr>
        <w:rPr>
          <w:b/>
          <w:bCs/>
        </w:rPr>
      </w:pPr>
      <w:r w:rsidRPr="004B4DD2">
        <w:rPr>
          <w:b/>
          <w:bCs/>
        </w:rPr>
        <w:t>Smoking / mobile phones</w:t>
      </w:r>
    </w:p>
    <w:p w14:paraId="164F38F4" w14:textId="2936AAA4" w:rsidR="003D34AA" w:rsidRDefault="003D34AA" w:rsidP="003D34AA">
      <w:r>
        <w:t>Smoking and use of mobile phones only allowed in designated areas</w:t>
      </w:r>
      <w:r w:rsidR="004B4DD2">
        <w:t>.</w:t>
      </w:r>
    </w:p>
    <w:p w14:paraId="313D1784" w14:textId="04867420" w:rsidR="004B4DD2" w:rsidRDefault="004B4DD2" w:rsidP="003D34AA">
      <w:pPr>
        <w:rPr>
          <w:b/>
          <w:bCs/>
        </w:rPr>
      </w:pPr>
      <w:r w:rsidRPr="004B4DD2">
        <w:rPr>
          <w:b/>
          <w:bCs/>
        </w:rPr>
        <w:t>Safety briefings / toolbox talks</w:t>
      </w:r>
    </w:p>
    <w:p w14:paraId="45AC7C52" w14:textId="77777777" w:rsidR="004B4DD2" w:rsidRDefault="004B4DD2" w:rsidP="003D34AA">
      <w:r>
        <w:lastRenderedPageBreak/>
        <w:t>These will be held each morning by the site Forman and after any incident / change of construction phase</w:t>
      </w:r>
    </w:p>
    <w:p w14:paraId="35219BAF" w14:textId="34D5E6A3" w:rsidR="004B4DD2" w:rsidRDefault="004B4DD2" w:rsidP="003D34AA">
      <w:pPr>
        <w:rPr>
          <w:b/>
          <w:bCs/>
        </w:rPr>
      </w:pPr>
      <w:r w:rsidRPr="004B4DD2">
        <w:rPr>
          <w:b/>
          <w:bCs/>
        </w:rPr>
        <w:t xml:space="preserve">Site induction </w:t>
      </w:r>
    </w:p>
    <w:p w14:paraId="0CFDC8C5" w14:textId="78AF7321" w:rsidR="004B4DD2" w:rsidRDefault="004B4DD2" w:rsidP="003D34AA">
      <w:r>
        <w:t>All personal will be required to read and sign the site induction register prior to going on site</w:t>
      </w:r>
    </w:p>
    <w:p w14:paraId="7DE0BFC8" w14:textId="5C1CE187" w:rsidR="004B4DD2" w:rsidRPr="004B4DD2" w:rsidRDefault="004B4DD2" w:rsidP="003D34AA">
      <w:pPr>
        <w:rPr>
          <w:b/>
          <w:bCs/>
        </w:rPr>
      </w:pPr>
      <w:r w:rsidRPr="004B4DD2">
        <w:rPr>
          <w:b/>
          <w:bCs/>
        </w:rPr>
        <w:t>Hot works</w:t>
      </w:r>
    </w:p>
    <w:p w14:paraId="5B04E43D" w14:textId="1C4ABF53" w:rsidR="004B4DD2" w:rsidRPr="004B4DD2" w:rsidRDefault="004B4DD2" w:rsidP="003D34AA">
      <w:r>
        <w:t xml:space="preserve">All permits to be issued and closed by designated P.C </w:t>
      </w:r>
    </w:p>
    <w:p w14:paraId="5813CC12" w14:textId="6E7200A4" w:rsidR="00B93DAA" w:rsidRPr="004B4DD2" w:rsidRDefault="004B4DD2" w:rsidP="00B93DAA">
      <w:pPr>
        <w:rPr>
          <w:b/>
          <w:bCs/>
        </w:rPr>
      </w:pPr>
      <w:r w:rsidRPr="004B4DD2">
        <w:rPr>
          <w:b/>
          <w:bCs/>
        </w:rPr>
        <w:t>Fire / site Alarms</w:t>
      </w:r>
    </w:p>
    <w:p w14:paraId="39BE6B3F" w14:textId="770EC647" w:rsidR="00B93DAA" w:rsidRPr="004B4DD2" w:rsidRDefault="004B4DD2" w:rsidP="00B93DAA">
      <w:r>
        <w:t>Upon hearing the alarm all personnel will be required to walk to the</w:t>
      </w:r>
      <w:r w:rsidRPr="004B4DD2">
        <w:t xml:space="preserve"> designated area on site</w:t>
      </w:r>
    </w:p>
    <w:p w14:paraId="7DE4A299" w14:textId="117E3D94" w:rsidR="00B93DAA" w:rsidRDefault="004B4DD2" w:rsidP="00B93DAA">
      <w:pPr>
        <w:rPr>
          <w:b/>
          <w:bCs/>
        </w:rPr>
      </w:pPr>
      <w:r w:rsidRPr="004B4DD2">
        <w:rPr>
          <w:b/>
          <w:bCs/>
        </w:rPr>
        <w:t>Emergency contact details</w:t>
      </w:r>
    </w:p>
    <w:p w14:paraId="330D0885" w14:textId="7FB16BC0" w:rsidR="004B4DD2" w:rsidRDefault="004B4DD2" w:rsidP="00B93DAA">
      <w:r>
        <w:t>First aiders details will be held in the main reception cabin, but all emergencies will require the dialling of 999 and the Nearest Accident and Emergency hospital is Morriston hospital, sa66nl. Good phone signal is present throughout site</w:t>
      </w:r>
    </w:p>
    <w:p w14:paraId="60C7B2A0" w14:textId="5BCB5D52" w:rsidR="00117AD0" w:rsidRDefault="00117AD0" w:rsidP="00B93DAA">
      <w:pPr>
        <w:rPr>
          <w:b/>
          <w:bCs/>
        </w:rPr>
      </w:pPr>
      <w:r w:rsidRPr="00117AD0">
        <w:rPr>
          <w:b/>
          <w:bCs/>
        </w:rPr>
        <w:t>Site safety file</w:t>
      </w:r>
    </w:p>
    <w:p w14:paraId="23C7EC7B" w14:textId="209E67D6" w:rsidR="00117AD0" w:rsidRPr="00953FBB" w:rsidRDefault="00953FBB" w:rsidP="00B93DAA">
      <w:r>
        <w:t>A site safety information booklet will be available in the main reception cabin, containing all site rules, HSE law poster,Employers liability insurance, site rules and other applicable documentation.</w:t>
      </w:r>
    </w:p>
    <w:p w14:paraId="4D8EE6D5" w14:textId="5609EB6B" w:rsidR="00B93DAA" w:rsidRDefault="00B93DAA" w:rsidP="00B93DAA"/>
    <w:p w14:paraId="559957AA" w14:textId="501DB98A" w:rsidR="003A4D87" w:rsidRDefault="003A4D87" w:rsidP="003A4D87">
      <w:pPr>
        <w:pStyle w:val="Heading2"/>
      </w:pPr>
      <w:bookmarkStart w:id="8" w:name="_Toc56085856"/>
      <w:r>
        <w:t>2.5 Work involving particular risk</w:t>
      </w:r>
      <w:bookmarkEnd w:id="8"/>
    </w:p>
    <w:p w14:paraId="68EE520C" w14:textId="77777777" w:rsidR="002E243D" w:rsidRDefault="002E243D" w:rsidP="00B93DAA"/>
    <w:p w14:paraId="134EEDEA" w14:textId="1D051CAC" w:rsidR="003A4D87" w:rsidRDefault="002E243D" w:rsidP="00B93DAA">
      <w:r>
        <w:t>Under the construction (design and management) regulations 2015, work involving particular risks are outlined below (gov.uk,2020)</w:t>
      </w:r>
    </w:p>
    <w:p w14:paraId="0B73B06E" w14:textId="77777777" w:rsidR="002E243D" w:rsidRDefault="002E243D" w:rsidP="002E243D">
      <w:r>
        <w:t xml:space="preserve">1. Work which puts workers at risk of burial under earth falls, engulfment in swampland or falling from a height, where the risk is particularly aggravated by the nature of the work or processes used or by the environment at the place of work or site.                                                                                                                                  </w:t>
      </w:r>
    </w:p>
    <w:p w14:paraId="704425CE" w14:textId="77777777" w:rsidR="002E243D" w:rsidRDefault="002E243D" w:rsidP="002E243D">
      <w:r>
        <w:t xml:space="preserve">2. Work that puts workers at risk from chemical or biological substances constituting a particular danger to the health or safety of workers or involving a legal requirement for health monitoring.                                             </w:t>
      </w:r>
    </w:p>
    <w:p w14:paraId="016B325F" w14:textId="77777777" w:rsidR="002E243D" w:rsidRDefault="002E243D" w:rsidP="002E243D">
      <w:r>
        <w:t xml:space="preserve">3. Work with Ionizing radiation requiring the designation of controlled or supervised areas under regulation 16 of the Ionising Radiations Regulations 1999.                                                                                                      </w:t>
      </w:r>
    </w:p>
    <w:p w14:paraId="08781499" w14:textId="77777777" w:rsidR="002E243D" w:rsidRDefault="002E243D" w:rsidP="002E243D">
      <w:r>
        <w:t xml:space="preserve">4. Work near high voltage power lines.   </w:t>
      </w:r>
    </w:p>
    <w:p w14:paraId="01BAD9E6" w14:textId="77777777" w:rsidR="002E243D" w:rsidRDefault="002E243D" w:rsidP="002E243D">
      <w:r>
        <w:t xml:space="preserve">5. Work near buried services.  </w:t>
      </w:r>
    </w:p>
    <w:p w14:paraId="784600E4" w14:textId="77777777" w:rsidR="002E243D" w:rsidRDefault="002E243D" w:rsidP="002E243D">
      <w:r>
        <w:t xml:space="preserve">6. Work exposing workers to the risk of drowning                                                                                              </w:t>
      </w:r>
    </w:p>
    <w:p w14:paraId="309D1318" w14:textId="77777777" w:rsidR="002E243D" w:rsidRDefault="002E243D" w:rsidP="002E243D">
      <w:r>
        <w:t xml:space="preserve">7. Work in chambers, manholes, wells, underground earthworks and tunnels.                                                                                     </w:t>
      </w:r>
    </w:p>
    <w:p w14:paraId="14F25404" w14:textId="77777777" w:rsidR="002E243D" w:rsidRDefault="002E243D" w:rsidP="002E243D">
      <w:r>
        <w:t xml:space="preserve">8. Work carried out by divers having a system of air supply.                                                                             </w:t>
      </w:r>
    </w:p>
    <w:p w14:paraId="2F8DDE31" w14:textId="77777777" w:rsidR="002E243D" w:rsidRDefault="002E243D" w:rsidP="002E243D">
      <w:r>
        <w:t xml:space="preserve">9. Work carried out by workers in caissons with a compressed air atmosphere                                                     </w:t>
      </w:r>
    </w:p>
    <w:p w14:paraId="7091D53D" w14:textId="77777777" w:rsidR="002E243D" w:rsidRDefault="002E243D" w:rsidP="002E243D">
      <w:r>
        <w:t xml:space="preserve">10. Work involving the use of explosives.                                                                                                           </w:t>
      </w:r>
    </w:p>
    <w:p w14:paraId="25AE8464" w14:textId="77777777" w:rsidR="002E243D" w:rsidRDefault="002E243D" w:rsidP="002E243D">
      <w:r>
        <w:lastRenderedPageBreak/>
        <w:t xml:space="preserve">11. Work involving the assembly or dismantling of heavy prefabricated components using lifting equipment. </w:t>
      </w:r>
    </w:p>
    <w:p w14:paraId="23B837E7" w14:textId="3319B44A" w:rsidR="002E243D" w:rsidRDefault="002E243D" w:rsidP="002E243D">
      <w:r>
        <w:t>12. Additional Measures</w:t>
      </w:r>
    </w:p>
    <w:p w14:paraId="483023FC" w14:textId="77777777" w:rsidR="002E243D" w:rsidRDefault="002E243D" w:rsidP="00B93DAA"/>
    <w:p w14:paraId="238FC32D" w14:textId="1E6E0A4A" w:rsidR="00117AD0" w:rsidRDefault="00117AD0" w:rsidP="00117AD0">
      <w:pPr>
        <w:pStyle w:val="Heading2"/>
      </w:pPr>
      <w:bookmarkStart w:id="9" w:name="_Toc56085857"/>
      <w:r>
        <w:t>2.</w:t>
      </w:r>
      <w:r w:rsidR="003A4D87">
        <w:t>6</w:t>
      </w:r>
      <w:r>
        <w:t xml:space="preserve"> Site specific measures</w:t>
      </w:r>
      <w:bookmarkEnd w:id="9"/>
    </w:p>
    <w:p w14:paraId="62021516" w14:textId="77777777" w:rsidR="00117AD0" w:rsidRPr="00117AD0" w:rsidRDefault="00117AD0" w:rsidP="00117AD0"/>
    <w:p w14:paraId="675291CB" w14:textId="3971649E" w:rsidR="00117AD0" w:rsidRDefault="00117AD0" w:rsidP="00117AD0">
      <w:r>
        <w:t xml:space="preserve">In addition to the many H&amp;S procedures there are </w:t>
      </w:r>
      <w:r w:rsidR="00145B25">
        <w:t>4</w:t>
      </w:r>
      <w:r>
        <w:t xml:space="preserve"> main </w:t>
      </w:r>
      <w:r w:rsidR="00287E2C">
        <w:t>site-specific</w:t>
      </w:r>
      <w:r>
        <w:t xml:space="preserve"> procedures that</w:t>
      </w:r>
      <w:r w:rsidR="002E243D">
        <w:t xml:space="preserve"> </w:t>
      </w:r>
      <w:r>
        <w:t>will be expanded upon below</w:t>
      </w:r>
      <w:r w:rsidR="002E243D">
        <w:t xml:space="preserve"> and detailed Risk assessments and method statements produced for these</w:t>
      </w:r>
    </w:p>
    <w:p w14:paraId="2D02533F" w14:textId="33F34A7B" w:rsidR="00117AD0" w:rsidRPr="00117AD0" w:rsidRDefault="00117AD0" w:rsidP="00117AD0">
      <w:pPr>
        <w:rPr>
          <w:b/>
          <w:bCs/>
        </w:rPr>
      </w:pPr>
      <w:r w:rsidRPr="00117AD0">
        <w:rPr>
          <w:b/>
          <w:bCs/>
        </w:rPr>
        <w:t>Working near high voltage power lines</w:t>
      </w:r>
    </w:p>
    <w:p w14:paraId="177D0F67" w14:textId="5C993879" w:rsidR="00117AD0" w:rsidRDefault="00117AD0" w:rsidP="00117AD0">
      <w:r>
        <w:t>This measure will be detailed in the appendices to this report</w:t>
      </w:r>
      <w:r w:rsidR="00145B25">
        <w:t xml:space="preserve"> (appendix 1)</w:t>
      </w:r>
    </w:p>
    <w:p w14:paraId="5C5ACE61" w14:textId="1C773D9C" w:rsidR="00117AD0" w:rsidRPr="00117AD0" w:rsidRDefault="00117AD0" w:rsidP="00117AD0">
      <w:pPr>
        <w:rPr>
          <w:b/>
          <w:bCs/>
        </w:rPr>
      </w:pPr>
      <w:bookmarkStart w:id="10" w:name="_Hlk56067830"/>
      <w:r w:rsidRPr="00117AD0">
        <w:rPr>
          <w:b/>
          <w:bCs/>
        </w:rPr>
        <w:t>Working at height</w:t>
      </w:r>
    </w:p>
    <w:p w14:paraId="0CC90D59" w14:textId="2220F610" w:rsidR="00117AD0" w:rsidRDefault="00117AD0" w:rsidP="00117AD0">
      <w:r>
        <w:t>This measure will be detailed in the appendices to this report</w:t>
      </w:r>
      <w:r w:rsidR="00145B25">
        <w:t xml:space="preserve"> (appendix 2)</w:t>
      </w:r>
    </w:p>
    <w:bookmarkEnd w:id="10"/>
    <w:p w14:paraId="7FCC89F1" w14:textId="0EBC4501" w:rsidR="00117AD0" w:rsidRPr="00117AD0" w:rsidRDefault="00117AD0" w:rsidP="00117AD0">
      <w:pPr>
        <w:rPr>
          <w:b/>
          <w:bCs/>
        </w:rPr>
      </w:pPr>
      <w:r>
        <w:rPr>
          <w:b/>
          <w:bCs/>
        </w:rPr>
        <w:t xml:space="preserve">Lifting operations and lifting equipment - </w:t>
      </w:r>
      <w:r w:rsidRPr="00117AD0">
        <w:rPr>
          <w:b/>
          <w:bCs/>
        </w:rPr>
        <w:t>LOLER</w:t>
      </w:r>
    </w:p>
    <w:p w14:paraId="0E92A792" w14:textId="5CDF747B" w:rsidR="00117AD0" w:rsidRDefault="00117AD0" w:rsidP="00117AD0">
      <w:r>
        <w:t>This measure will be detailed in the appendices to this report</w:t>
      </w:r>
      <w:r w:rsidR="00145B25">
        <w:t xml:space="preserve"> (appendix 3)</w:t>
      </w:r>
    </w:p>
    <w:p w14:paraId="00A41C25" w14:textId="27AAFAD5" w:rsidR="005D24CB" w:rsidRPr="00117AD0" w:rsidRDefault="005D24CB" w:rsidP="005D24CB">
      <w:pPr>
        <w:rPr>
          <w:b/>
          <w:bCs/>
        </w:rPr>
      </w:pPr>
      <w:r>
        <w:rPr>
          <w:b/>
          <w:bCs/>
        </w:rPr>
        <w:t>Excavations</w:t>
      </w:r>
    </w:p>
    <w:p w14:paraId="32D855A4" w14:textId="099D69DB" w:rsidR="005D24CB" w:rsidRDefault="005D24CB" w:rsidP="005D24CB">
      <w:r>
        <w:t>This measure will be detailed in the appendices to this report</w:t>
      </w:r>
      <w:r w:rsidR="00145B25">
        <w:t xml:space="preserve"> (appendix 4)</w:t>
      </w:r>
    </w:p>
    <w:p w14:paraId="4FD6AC04" w14:textId="7991FA14" w:rsidR="00117AD0" w:rsidRDefault="00117AD0" w:rsidP="00117AD0"/>
    <w:p w14:paraId="2CCBEA76" w14:textId="77777777" w:rsidR="00F41441" w:rsidRDefault="00F41441" w:rsidP="00F41441"/>
    <w:p w14:paraId="3071046D" w14:textId="77777777" w:rsidR="00F41441" w:rsidRDefault="00F41441" w:rsidP="00F41441"/>
    <w:p w14:paraId="7033CF4B" w14:textId="0EA45E2B" w:rsidR="00117AD0" w:rsidRDefault="00117AD0" w:rsidP="00117AD0"/>
    <w:p w14:paraId="5A5AA56C" w14:textId="07FB8EC7" w:rsidR="00F41441" w:rsidRDefault="00F41441" w:rsidP="00F41441">
      <w:pPr>
        <w:pStyle w:val="Heading1"/>
        <w:numPr>
          <w:ilvl w:val="0"/>
          <w:numId w:val="1"/>
        </w:numPr>
      </w:pPr>
      <w:bookmarkStart w:id="11" w:name="_Toc56085858"/>
      <w:r>
        <w:t>Site specific risk assessments</w:t>
      </w:r>
      <w:bookmarkEnd w:id="11"/>
    </w:p>
    <w:p w14:paraId="52BD5D14" w14:textId="0FD763E3" w:rsidR="00117AD0" w:rsidRDefault="00117AD0" w:rsidP="00117AD0"/>
    <w:p w14:paraId="3E9DA1A9" w14:textId="77777777" w:rsidR="00F41441" w:rsidRPr="00117AD0" w:rsidRDefault="00F41441" w:rsidP="00F41441">
      <w:pPr>
        <w:rPr>
          <w:b/>
          <w:bCs/>
        </w:rPr>
      </w:pPr>
      <w:r w:rsidRPr="00117AD0">
        <w:rPr>
          <w:b/>
          <w:bCs/>
        </w:rPr>
        <w:t>Working near high voltage power lines</w:t>
      </w:r>
    </w:p>
    <w:p w14:paraId="404F9507" w14:textId="229242BF" w:rsidR="00F41441" w:rsidRDefault="00F41441" w:rsidP="00F41441">
      <w:r>
        <w:t>Appendix 1</w:t>
      </w:r>
    </w:p>
    <w:p w14:paraId="48151611" w14:textId="77777777" w:rsidR="00F41441" w:rsidRPr="00117AD0" w:rsidRDefault="00F41441" w:rsidP="00F41441">
      <w:pPr>
        <w:rPr>
          <w:b/>
          <w:bCs/>
        </w:rPr>
      </w:pPr>
      <w:r w:rsidRPr="00117AD0">
        <w:rPr>
          <w:b/>
          <w:bCs/>
        </w:rPr>
        <w:t>Working at height</w:t>
      </w:r>
    </w:p>
    <w:p w14:paraId="6BFC72EC" w14:textId="78DB4CBB" w:rsidR="00F41441" w:rsidRDefault="00F41441" w:rsidP="00F41441">
      <w:r>
        <w:t>Appendix 2</w:t>
      </w:r>
    </w:p>
    <w:p w14:paraId="4ED1C563" w14:textId="77777777" w:rsidR="00F41441" w:rsidRPr="00117AD0" w:rsidRDefault="00F41441" w:rsidP="00F41441">
      <w:pPr>
        <w:rPr>
          <w:b/>
          <w:bCs/>
        </w:rPr>
      </w:pPr>
      <w:r>
        <w:rPr>
          <w:b/>
          <w:bCs/>
        </w:rPr>
        <w:t xml:space="preserve">Lifting operations and lifting equipment - </w:t>
      </w:r>
      <w:r w:rsidRPr="00117AD0">
        <w:rPr>
          <w:b/>
          <w:bCs/>
        </w:rPr>
        <w:t>LOLER</w:t>
      </w:r>
    </w:p>
    <w:p w14:paraId="608E5854" w14:textId="0D0B82C7" w:rsidR="00F41441" w:rsidRDefault="00F41441" w:rsidP="00F41441">
      <w:r>
        <w:t>Appendix 3</w:t>
      </w:r>
    </w:p>
    <w:p w14:paraId="4FDF87E6" w14:textId="77777777" w:rsidR="00F41441" w:rsidRPr="00117AD0" w:rsidRDefault="00F41441" w:rsidP="00F41441">
      <w:pPr>
        <w:rPr>
          <w:b/>
          <w:bCs/>
        </w:rPr>
      </w:pPr>
      <w:r>
        <w:rPr>
          <w:b/>
          <w:bCs/>
        </w:rPr>
        <w:t>Excavations</w:t>
      </w:r>
    </w:p>
    <w:p w14:paraId="4D6D6649" w14:textId="0677420F" w:rsidR="00F41441" w:rsidRDefault="00F41441" w:rsidP="00F41441">
      <w:r>
        <w:t>Appendix 4</w:t>
      </w:r>
    </w:p>
    <w:p w14:paraId="551FC38B" w14:textId="77777777" w:rsidR="00F41441" w:rsidRDefault="00F41441" w:rsidP="00117AD0"/>
    <w:p w14:paraId="03C5C55C" w14:textId="5FF6CFE1" w:rsidR="00726C52" w:rsidRDefault="006B10B6" w:rsidP="00F41441">
      <w:pPr>
        <w:pStyle w:val="Heading1"/>
        <w:numPr>
          <w:ilvl w:val="0"/>
          <w:numId w:val="1"/>
        </w:numPr>
      </w:pPr>
      <w:bookmarkStart w:id="12" w:name="_Toc56085859"/>
      <w:r>
        <w:lastRenderedPageBreak/>
        <w:t>Method statements</w:t>
      </w:r>
      <w:bookmarkEnd w:id="12"/>
    </w:p>
    <w:p w14:paraId="1A91E626" w14:textId="5D6FE3F3" w:rsidR="00F41441" w:rsidRDefault="00F41441" w:rsidP="00F41441"/>
    <w:p w14:paraId="5758CF26" w14:textId="77777777" w:rsidR="00026E76" w:rsidRPr="00117AD0" w:rsidRDefault="00026E76" w:rsidP="00026E76">
      <w:pPr>
        <w:rPr>
          <w:b/>
          <w:bCs/>
        </w:rPr>
      </w:pPr>
      <w:r w:rsidRPr="00117AD0">
        <w:rPr>
          <w:b/>
          <w:bCs/>
        </w:rPr>
        <w:t>Working near high voltage power lines</w:t>
      </w:r>
    </w:p>
    <w:p w14:paraId="050FC6F7" w14:textId="77777777" w:rsidR="00026E76" w:rsidRDefault="00026E76" w:rsidP="00026E76">
      <w:r>
        <w:t>Appendix 5</w:t>
      </w:r>
    </w:p>
    <w:p w14:paraId="4950A342" w14:textId="77777777" w:rsidR="00026E76" w:rsidRPr="00117AD0" w:rsidRDefault="00026E76" w:rsidP="00026E76">
      <w:pPr>
        <w:rPr>
          <w:b/>
          <w:bCs/>
        </w:rPr>
      </w:pPr>
      <w:r w:rsidRPr="00117AD0">
        <w:rPr>
          <w:b/>
          <w:bCs/>
        </w:rPr>
        <w:t>Working at height</w:t>
      </w:r>
    </w:p>
    <w:p w14:paraId="3593F74A" w14:textId="77777777" w:rsidR="00026E76" w:rsidRDefault="00026E76" w:rsidP="00026E76">
      <w:r>
        <w:t>Appendix 6</w:t>
      </w:r>
    </w:p>
    <w:p w14:paraId="0882A355" w14:textId="77777777" w:rsidR="00026E76" w:rsidRPr="00117AD0" w:rsidRDefault="00026E76" w:rsidP="00026E76">
      <w:pPr>
        <w:rPr>
          <w:b/>
          <w:bCs/>
        </w:rPr>
      </w:pPr>
      <w:r>
        <w:rPr>
          <w:b/>
          <w:bCs/>
        </w:rPr>
        <w:t xml:space="preserve">Lifting operations and lifting equipment - </w:t>
      </w:r>
      <w:r w:rsidRPr="00117AD0">
        <w:rPr>
          <w:b/>
          <w:bCs/>
        </w:rPr>
        <w:t>LOLER</w:t>
      </w:r>
    </w:p>
    <w:p w14:paraId="16C0B85E" w14:textId="77777777" w:rsidR="00026E76" w:rsidRDefault="00026E76" w:rsidP="00026E76">
      <w:r>
        <w:t>Appendix 7</w:t>
      </w:r>
    </w:p>
    <w:p w14:paraId="7A6DA25F" w14:textId="77777777" w:rsidR="00026E76" w:rsidRPr="00117AD0" w:rsidRDefault="00026E76" w:rsidP="00026E76">
      <w:pPr>
        <w:rPr>
          <w:b/>
          <w:bCs/>
        </w:rPr>
      </w:pPr>
      <w:r>
        <w:rPr>
          <w:b/>
          <w:bCs/>
        </w:rPr>
        <w:t>Excavations</w:t>
      </w:r>
    </w:p>
    <w:p w14:paraId="5AFB0781" w14:textId="77777777" w:rsidR="00026E76" w:rsidRDefault="00026E76" w:rsidP="00026E76">
      <w:r>
        <w:t>Appendix 8</w:t>
      </w:r>
    </w:p>
    <w:p w14:paraId="263D0783" w14:textId="1B3D204A" w:rsidR="00F41441" w:rsidRDefault="00F41441" w:rsidP="00F41441">
      <w:pPr>
        <w:pStyle w:val="Heading1"/>
        <w:numPr>
          <w:ilvl w:val="0"/>
          <w:numId w:val="1"/>
        </w:numPr>
      </w:pPr>
      <w:bookmarkStart w:id="13" w:name="_Toc56085860"/>
      <w:r>
        <w:t>Health and safety legislation</w:t>
      </w:r>
      <w:bookmarkEnd w:id="13"/>
    </w:p>
    <w:p w14:paraId="130C7CF2" w14:textId="77777777" w:rsidR="00F41441" w:rsidRPr="00F41441" w:rsidRDefault="00F41441" w:rsidP="00F41441"/>
    <w:p w14:paraId="44CEE881" w14:textId="77777777" w:rsidR="00F41441" w:rsidRDefault="00F41441" w:rsidP="00F41441">
      <w:r>
        <w:t>The Health and safety legislation for this project falls under the construction (Design and Management) Regulations 2015 and this came into force on the 6</w:t>
      </w:r>
      <w:r w:rsidRPr="001B62FD">
        <w:rPr>
          <w:vertAlign w:val="superscript"/>
        </w:rPr>
        <w:t>th</w:t>
      </w:r>
      <w:r>
        <w:t xml:space="preserve"> April 2015 (HSE,2020). This legislation replaced the previous CDM 2007 regulations.</w:t>
      </w:r>
    </w:p>
    <w:p w14:paraId="50BA76ED" w14:textId="77777777" w:rsidR="00F41441" w:rsidRDefault="00F41441" w:rsidP="00F41441"/>
    <w:p w14:paraId="1C7148AD" w14:textId="2B86F95B" w:rsidR="00F41441" w:rsidRDefault="00F41441" w:rsidP="00F41441">
      <w:r>
        <w:t xml:space="preserve">There are three main duty holders under this regulation and the </w:t>
      </w:r>
      <w:r w:rsidR="00B6163E">
        <w:t>subheadings</w:t>
      </w:r>
      <w:r>
        <w:t xml:space="preserve"> below will outline their main roles and responsibilities and which are most applicable to this project.</w:t>
      </w:r>
    </w:p>
    <w:p w14:paraId="40FDE1E0" w14:textId="77777777" w:rsidR="00F41441" w:rsidRDefault="00F41441" w:rsidP="00F41441"/>
    <w:p w14:paraId="66CF1DB9" w14:textId="1F5FCD0A" w:rsidR="00F41441" w:rsidRDefault="002C29FF" w:rsidP="00F41441">
      <w:pPr>
        <w:pStyle w:val="Heading2"/>
      </w:pPr>
      <w:bookmarkStart w:id="14" w:name="_Toc56085861"/>
      <w:r>
        <w:t xml:space="preserve">5.1      </w:t>
      </w:r>
      <w:r w:rsidR="00CB3FBB">
        <w:t xml:space="preserve"> </w:t>
      </w:r>
      <w:r>
        <w:t xml:space="preserve"> Client</w:t>
      </w:r>
      <w:bookmarkEnd w:id="14"/>
    </w:p>
    <w:p w14:paraId="79FC8DA2" w14:textId="68D26A53" w:rsidR="00B6163E" w:rsidRDefault="00B6163E" w:rsidP="00B6163E"/>
    <w:p w14:paraId="6B45D056" w14:textId="0DADDF74" w:rsidR="00B6163E" w:rsidRDefault="00B6163E" w:rsidP="00B6163E">
      <w:r>
        <w:t xml:space="preserve">The client which can be defined as “any person for whom the project is carried out” (HSE,2020). The client for this project is Neath port Talbot council </w:t>
      </w:r>
      <w:r w:rsidR="001722EA">
        <w:t>will need to ensure there are sufficient funds for the project, set out clear roles and responsibilities for their selected project team and select and hire a competent principal designer for this project</w:t>
      </w:r>
      <w:r w:rsidR="0053762C">
        <w:t xml:space="preserve"> and satisfactorily prove their capabilities</w:t>
      </w:r>
      <w:r w:rsidR="001722EA">
        <w:t>.</w:t>
      </w:r>
      <w:r>
        <w:t xml:space="preserve"> </w:t>
      </w:r>
    </w:p>
    <w:p w14:paraId="6FD5813F" w14:textId="4BA67D96" w:rsidR="001722EA" w:rsidRDefault="001722EA" w:rsidP="00B6163E">
      <w:r>
        <w:t>The client must also ensure that a health and safety construction phase plan is produced prior to the construction phase of the project</w:t>
      </w:r>
      <w:r w:rsidR="005457A4">
        <w:t xml:space="preserve"> and ensure both the principal designer and contractor carry out their duties.</w:t>
      </w:r>
    </w:p>
    <w:p w14:paraId="74D9BA4E" w14:textId="77777777" w:rsidR="001722EA" w:rsidRPr="00B6163E" w:rsidRDefault="001722EA" w:rsidP="00B6163E"/>
    <w:p w14:paraId="32B429C2" w14:textId="1324B438" w:rsidR="00F41441" w:rsidRDefault="00F41441" w:rsidP="001722EA">
      <w:pPr>
        <w:pStyle w:val="Heading2"/>
        <w:numPr>
          <w:ilvl w:val="1"/>
          <w:numId w:val="7"/>
        </w:numPr>
      </w:pPr>
      <w:bookmarkStart w:id="15" w:name="_Toc56085862"/>
      <w:r>
        <w:t>Principal Designer</w:t>
      </w:r>
      <w:bookmarkEnd w:id="15"/>
    </w:p>
    <w:p w14:paraId="1764D8DB" w14:textId="62621A41" w:rsidR="001722EA" w:rsidRDefault="001722EA" w:rsidP="001722EA"/>
    <w:p w14:paraId="68961840" w14:textId="4CD9294F" w:rsidR="0053762C" w:rsidRDefault="0053762C" w:rsidP="001722EA">
      <w:r>
        <w:t>A designer according to CDM regulations is an “organisation or individual who prepares or modifies a design for a construction project, or arranges for or instructs someone to do so” (HSE,2020)</w:t>
      </w:r>
    </w:p>
    <w:p w14:paraId="15760119" w14:textId="08FD91DA" w:rsidR="0053762C" w:rsidRDefault="0053762C" w:rsidP="0053762C">
      <w:r>
        <w:lastRenderedPageBreak/>
        <w:t>Regulation 8 of part 3 of CDM 2015 states that a designer or contractor must be competent with the right skillset to experience and knowledge to undertake projects which they are capable of and in a safe manner (HSE,2020).</w:t>
      </w:r>
    </w:p>
    <w:p w14:paraId="02D11AD0" w14:textId="672309F9" w:rsidR="005457A4" w:rsidRDefault="005457A4" w:rsidP="0053762C">
      <w:r>
        <w:t>The principal designer must assist the client in providing pre construction information to any appointed designer / contractor and ensure designers carry out their duties</w:t>
      </w:r>
    </w:p>
    <w:p w14:paraId="464279DC" w14:textId="5E25B685" w:rsidR="005457A4" w:rsidRDefault="005457A4" w:rsidP="0053762C">
      <w:r>
        <w:t>Principal designers must also identify, eliminate and control any foreseeable risks (HSE,2020)</w:t>
      </w:r>
    </w:p>
    <w:p w14:paraId="603E86F0" w14:textId="462F2672" w:rsidR="0053762C" w:rsidRDefault="0053762C" w:rsidP="0053762C">
      <w:r>
        <w:t>In the above project the principal designer is also Neath port Talbot council in house design team</w:t>
      </w:r>
    </w:p>
    <w:p w14:paraId="4655C8A4" w14:textId="77777777" w:rsidR="001722EA" w:rsidRPr="001722EA" w:rsidRDefault="001722EA" w:rsidP="001722EA"/>
    <w:p w14:paraId="44B2D25D" w14:textId="73F754AD" w:rsidR="00F41441" w:rsidRDefault="00F41441" w:rsidP="00F41441">
      <w:pPr>
        <w:pStyle w:val="Heading2"/>
        <w:numPr>
          <w:ilvl w:val="1"/>
          <w:numId w:val="7"/>
        </w:numPr>
      </w:pPr>
      <w:bookmarkStart w:id="16" w:name="_Toc56085863"/>
      <w:r>
        <w:t>Principal Contractor</w:t>
      </w:r>
      <w:bookmarkEnd w:id="16"/>
    </w:p>
    <w:p w14:paraId="7278746B" w14:textId="12172B94" w:rsidR="005457A4" w:rsidRDefault="005457A4" w:rsidP="005457A4"/>
    <w:p w14:paraId="1DEF863D" w14:textId="51E78A73" w:rsidR="005457A4" w:rsidRDefault="005457A4" w:rsidP="005457A4">
      <w:r>
        <w:t>The Principal contractors main role is to “plan, manage, monitor and coordinate health and safety in the construction phase of a project” (HSE,2020).</w:t>
      </w:r>
    </w:p>
    <w:p w14:paraId="3AB74015" w14:textId="2D800461" w:rsidR="005457A4" w:rsidRDefault="005457A4" w:rsidP="005457A4">
      <w:r>
        <w:t xml:space="preserve">This can include preparing the construction phase plan, liasing with both the client and principle designer and </w:t>
      </w:r>
      <w:r w:rsidR="00BF545F">
        <w:t>coordinate work between various contractors working on site. This can include site security, site inductions, provide welfare provisions and ensure site operatives are adhering to all health and safety procedures.</w:t>
      </w:r>
    </w:p>
    <w:p w14:paraId="2334D788" w14:textId="6BFAF3FF" w:rsidR="00BF545F" w:rsidRPr="005457A4" w:rsidRDefault="00BF545F" w:rsidP="005457A4">
      <w:r>
        <w:t>The principal contractor for this project is Costain.</w:t>
      </w:r>
    </w:p>
    <w:p w14:paraId="3EDEE1D7" w14:textId="77777777" w:rsidR="00F41441" w:rsidRPr="00F41441" w:rsidRDefault="00F41441" w:rsidP="00F41441"/>
    <w:p w14:paraId="67C5455D" w14:textId="48F76B20" w:rsidR="0087435F" w:rsidRDefault="0087435F" w:rsidP="0087435F"/>
    <w:p w14:paraId="56D5745A" w14:textId="54D36E54" w:rsidR="00C47269" w:rsidRDefault="00C47269" w:rsidP="0087435F"/>
    <w:p w14:paraId="4E3C7484" w14:textId="1DAA89B4" w:rsidR="00C47269" w:rsidRDefault="00C47269" w:rsidP="0087435F"/>
    <w:p w14:paraId="32718B1E" w14:textId="0CC97946" w:rsidR="00C47269" w:rsidRDefault="00C47269" w:rsidP="0087435F"/>
    <w:p w14:paraId="283E1A4B" w14:textId="4C04A9DA" w:rsidR="00C47269" w:rsidRDefault="00C47269" w:rsidP="0087435F"/>
    <w:p w14:paraId="69F4F2A6" w14:textId="0B7FDD19" w:rsidR="00C47269" w:rsidRDefault="00C47269" w:rsidP="0087435F"/>
    <w:p w14:paraId="4351BE7B" w14:textId="4CCAD54D" w:rsidR="00C47269" w:rsidRDefault="00C47269" w:rsidP="0087435F"/>
    <w:p w14:paraId="1C65C6D6" w14:textId="36690923" w:rsidR="00C47269" w:rsidRDefault="00C47269" w:rsidP="0087435F"/>
    <w:p w14:paraId="76906378" w14:textId="38AF9F43" w:rsidR="00C47269" w:rsidRDefault="00C47269" w:rsidP="0087435F"/>
    <w:p w14:paraId="447DB1AB" w14:textId="17E34BE3" w:rsidR="00C47269" w:rsidRDefault="00C47269" w:rsidP="0087435F"/>
    <w:p w14:paraId="05E314EA" w14:textId="4068A77D" w:rsidR="00C47269" w:rsidRDefault="00C47269" w:rsidP="0087435F"/>
    <w:p w14:paraId="09EE43ED" w14:textId="4061D6C9" w:rsidR="00C47269" w:rsidRDefault="00C47269" w:rsidP="0087435F"/>
    <w:p w14:paraId="0479BC08" w14:textId="6E4F4BE3" w:rsidR="00C47269" w:rsidRDefault="00C47269" w:rsidP="0087435F"/>
    <w:p w14:paraId="731F28C4" w14:textId="2C968D05" w:rsidR="00C47269" w:rsidRDefault="00C47269" w:rsidP="0087435F"/>
    <w:p w14:paraId="26ACBEE0" w14:textId="77777777" w:rsidR="00C47269" w:rsidRDefault="00C47269" w:rsidP="0087435F"/>
    <w:p w14:paraId="433060DD" w14:textId="77777777" w:rsidR="00F41441" w:rsidRDefault="00F41441" w:rsidP="00026E76">
      <w:pPr>
        <w:pStyle w:val="Heading1"/>
        <w:numPr>
          <w:ilvl w:val="0"/>
          <w:numId w:val="1"/>
        </w:numPr>
      </w:pPr>
      <w:bookmarkStart w:id="17" w:name="_Toc56085864"/>
      <w:r>
        <w:lastRenderedPageBreak/>
        <w:t>Appendices</w:t>
      </w:r>
      <w:bookmarkEnd w:id="17"/>
    </w:p>
    <w:p w14:paraId="6D73C82D" w14:textId="77777777" w:rsidR="007064E4" w:rsidRPr="007064E4" w:rsidRDefault="007064E4" w:rsidP="007064E4"/>
    <w:tbl>
      <w:tblPr>
        <w:tblW w:w="15619"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15"/>
        <w:gridCol w:w="493"/>
        <w:gridCol w:w="934"/>
        <w:gridCol w:w="193"/>
        <w:gridCol w:w="780"/>
        <w:gridCol w:w="1231"/>
        <w:gridCol w:w="139"/>
        <w:gridCol w:w="991"/>
        <w:gridCol w:w="107"/>
        <w:gridCol w:w="1246"/>
        <w:gridCol w:w="269"/>
        <w:gridCol w:w="1095"/>
        <w:gridCol w:w="4674"/>
        <w:gridCol w:w="1352"/>
      </w:tblGrid>
      <w:tr w:rsidR="005D24CB" w14:paraId="07A4C831" w14:textId="77777777" w:rsidTr="005D24CB">
        <w:trPr>
          <w:gridBefore w:val="1"/>
          <w:gridAfter w:val="2"/>
          <w:wBefore w:w="2115" w:type="dxa"/>
          <w:wAfter w:w="6026" w:type="dxa"/>
        </w:trPr>
        <w:tc>
          <w:tcPr>
            <w:tcW w:w="493" w:type="dxa"/>
            <w:tcBorders>
              <w:top w:val="nil"/>
              <w:left w:val="nil"/>
              <w:bottom w:val="nil"/>
              <w:right w:val="nil"/>
            </w:tcBorders>
            <w:shd w:val="clear" w:color="auto" w:fill="auto"/>
          </w:tcPr>
          <w:p w14:paraId="655B5412" w14:textId="77777777" w:rsidR="005D24CB" w:rsidRDefault="005D24CB" w:rsidP="00814B6C"/>
        </w:tc>
        <w:tc>
          <w:tcPr>
            <w:tcW w:w="1127" w:type="dxa"/>
            <w:gridSpan w:val="2"/>
            <w:tcBorders>
              <w:top w:val="nil"/>
              <w:left w:val="nil"/>
              <w:bottom w:val="nil"/>
            </w:tcBorders>
            <w:shd w:val="clear" w:color="auto" w:fill="auto"/>
          </w:tcPr>
          <w:p w14:paraId="7BB534DD" w14:textId="77777777" w:rsidR="005D24CB" w:rsidRDefault="005D24CB" w:rsidP="00814B6C"/>
        </w:tc>
        <w:tc>
          <w:tcPr>
            <w:tcW w:w="4494" w:type="dxa"/>
            <w:gridSpan w:val="6"/>
            <w:shd w:val="clear" w:color="auto" w:fill="auto"/>
          </w:tcPr>
          <w:p w14:paraId="71BA0BED" w14:textId="77777777" w:rsidR="005D24CB" w:rsidRPr="00F45F2D" w:rsidRDefault="005D24CB" w:rsidP="00814B6C">
            <w:pPr>
              <w:jc w:val="center"/>
              <w:rPr>
                <w:b/>
                <w:i/>
              </w:rPr>
            </w:pPr>
            <w:r w:rsidRPr="00F45F2D">
              <w:rPr>
                <w:b/>
                <w:i/>
              </w:rPr>
              <w:t>Consequence  (C)</w:t>
            </w:r>
          </w:p>
        </w:tc>
        <w:tc>
          <w:tcPr>
            <w:tcW w:w="1364" w:type="dxa"/>
            <w:gridSpan w:val="2"/>
            <w:tcBorders>
              <w:top w:val="nil"/>
              <w:right w:val="nil"/>
            </w:tcBorders>
            <w:shd w:val="clear" w:color="auto" w:fill="auto"/>
          </w:tcPr>
          <w:p w14:paraId="096876DE" w14:textId="77777777" w:rsidR="005D24CB" w:rsidRDefault="005D24CB" w:rsidP="00814B6C">
            <w:pPr>
              <w:tabs>
                <w:tab w:val="left" w:pos="990"/>
              </w:tabs>
            </w:pPr>
            <w:r>
              <w:tab/>
            </w:r>
          </w:p>
        </w:tc>
      </w:tr>
      <w:tr w:rsidR="005D24CB" w14:paraId="6F017827" w14:textId="77777777" w:rsidTr="005D24CB">
        <w:trPr>
          <w:gridBefore w:val="1"/>
          <w:gridAfter w:val="2"/>
          <w:wBefore w:w="2115" w:type="dxa"/>
          <w:wAfter w:w="6026" w:type="dxa"/>
        </w:trPr>
        <w:tc>
          <w:tcPr>
            <w:tcW w:w="493" w:type="dxa"/>
            <w:tcBorders>
              <w:top w:val="nil"/>
              <w:left w:val="nil"/>
              <w:right w:val="nil"/>
            </w:tcBorders>
            <w:shd w:val="clear" w:color="auto" w:fill="auto"/>
          </w:tcPr>
          <w:p w14:paraId="57A0B35A" w14:textId="77777777" w:rsidR="005D24CB" w:rsidRDefault="005D24CB" w:rsidP="00814B6C"/>
        </w:tc>
        <w:tc>
          <w:tcPr>
            <w:tcW w:w="1127" w:type="dxa"/>
            <w:gridSpan w:val="2"/>
            <w:tcBorders>
              <w:top w:val="nil"/>
              <w:left w:val="nil"/>
            </w:tcBorders>
            <w:shd w:val="clear" w:color="auto" w:fill="auto"/>
          </w:tcPr>
          <w:p w14:paraId="4B0D5C56" w14:textId="77777777" w:rsidR="005D24CB" w:rsidRPr="005D24CB" w:rsidRDefault="005D24CB" w:rsidP="00814B6C">
            <w:pPr>
              <w:rPr>
                <w:rFonts w:cstheme="minorHAnsi"/>
              </w:rPr>
            </w:pPr>
          </w:p>
        </w:tc>
        <w:tc>
          <w:tcPr>
            <w:tcW w:w="780" w:type="dxa"/>
            <w:shd w:val="clear" w:color="auto" w:fill="auto"/>
          </w:tcPr>
          <w:p w14:paraId="5A9C2482" w14:textId="77777777" w:rsidR="005D24CB" w:rsidRPr="005D24CB" w:rsidRDefault="005D24CB" w:rsidP="00814B6C">
            <w:pPr>
              <w:jc w:val="center"/>
              <w:rPr>
                <w:rFonts w:cstheme="minorHAnsi"/>
              </w:rPr>
            </w:pPr>
            <w:r w:rsidRPr="005D24CB">
              <w:rPr>
                <w:rFonts w:cstheme="minorHAnsi"/>
              </w:rPr>
              <w:t>No Effect  1</w:t>
            </w:r>
          </w:p>
        </w:tc>
        <w:tc>
          <w:tcPr>
            <w:tcW w:w="1231" w:type="dxa"/>
            <w:shd w:val="clear" w:color="auto" w:fill="auto"/>
          </w:tcPr>
          <w:p w14:paraId="33318431" w14:textId="77777777" w:rsidR="005D24CB" w:rsidRPr="005D24CB" w:rsidRDefault="005D24CB" w:rsidP="00814B6C">
            <w:pPr>
              <w:jc w:val="center"/>
              <w:rPr>
                <w:rFonts w:cstheme="minorHAnsi"/>
              </w:rPr>
            </w:pPr>
            <w:r w:rsidRPr="005D24CB">
              <w:rPr>
                <w:rFonts w:cstheme="minorHAnsi"/>
              </w:rPr>
              <w:t>Minor Injuries  2</w:t>
            </w:r>
          </w:p>
        </w:tc>
        <w:tc>
          <w:tcPr>
            <w:tcW w:w="1237" w:type="dxa"/>
            <w:gridSpan w:val="3"/>
            <w:tcBorders>
              <w:bottom w:val="single" w:sz="4" w:space="0" w:color="auto"/>
            </w:tcBorders>
            <w:shd w:val="clear" w:color="auto" w:fill="auto"/>
          </w:tcPr>
          <w:p w14:paraId="0DA91409" w14:textId="77777777" w:rsidR="005D24CB" w:rsidRPr="005D24CB" w:rsidRDefault="005D24CB" w:rsidP="00814B6C">
            <w:pPr>
              <w:jc w:val="center"/>
              <w:rPr>
                <w:rFonts w:cstheme="minorHAnsi"/>
              </w:rPr>
            </w:pPr>
            <w:r w:rsidRPr="005D24CB">
              <w:rPr>
                <w:rFonts w:cstheme="minorHAnsi"/>
              </w:rPr>
              <w:t>Major Injuries  3</w:t>
            </w:r>
          </w:p>
        </w:tc>
        <w:tc>
          <w:tcPr>
            <w:tcW w:w="1246" w:type="dxa"/>
            <w:tcBorders>
              <w:bottom w:val="single" w:sz="4" w:space="0" w:color="auto"/>
            </w:tcBorders>
            <w:shd w:val="clear" w:color="auto" w:fill="auto"/>
          </w:tcPr>
          <w:p w14:paraId="2A7254A5" w14:textId="77777777" w:rsidR="005D24CB" w:rsidRPr="005D24CB" w:rsidRDefault="005D24CB" w:rsidP="00814B6C">
            <w:pPr>
              <w:jc w:val="center"/>
              <w:rPr>
                <w:rFonts w:cstheme="minorHAnsi"/>
              </w:rPr>
            </w:pPr>
            <w:r w:rsidRPr="005D24CB">
              <w:rPr>
                <w:rFonts w:cstheme="minorHAnsi"/>
              </w:rPr>
              <w:t>Fatalities  4</w:t>
            </w:r>
          </w:p>
        </w:tc>
        <w:tc>
          <w:tcPr>
            <w:tcW w:w="1364" w:type="dxa"/>
            <w:gridSpan w:val="2"/>
            <w:shd w:val="clear" w:color="auto" w:fill="auto"/>
          </w:tcPr>
          <w:p w14:paraId="7F25FA55" w14:textId="77777777" w:rsidR="005D24CB" w:rsidRPr="005D24CB" w:rsidRDefault="005D24CB" w:rsidP="00814B6C">
            <w:pPr>
              <w:jc w:val="center"/>
              <w:rPr>
                <w:rFonts w:cstheme="minorHAnsi"/>
                <w:b/>
                <w:i/>
              </w:rPr>
            </w:pPr>
            <w:r w:rsidRPr="005D24CB">
              <w:rPr>
                <w:rFonts w:cstheme="minorHAnsi"/>
                <w:b/>
                <w:i/>
              </w:rPr>
              <w:t>Risk Rating (RR)</w:t>
            </w:r>
          </w:p>
        </w:tc>
      </w:tr>
      <w:tr w:rsidR="005D24CB" w14:paraId="73FFB8EA" w14:textId="77777777" w:rsidTr="005D24CB">
        <w:trPr>
          <w:gridBefore w:val="1"/>
          <w:gridAfter w:val="2"/>
          <w:wBefore w:w="2115" w:type="dxa"/>
          <w:wAfter w:w="6026" w:type="dxa"/>
        </w:trPr>
        <w:tc>
          <w:tcPr>
            <w:tcW w:w="493" w:type="dxa"/>
            <w:vMerge w:val="restart"/>
            <w:shd w:val="clear" w:color="auto" w:fill="auto"/>
          </w:tcPr>
          <w:p w14:paraId="266B51F4" w14:textId="77777777" w:rsidR="005D24CB" w:rsidRPr="00F45F2D" w:rsidRDefault="005D24CB" w:rsidP="00814B6C">
            <w:pPr>
              <w:rPr>
                <w:sz w:val="16"/>
                <w:szCs w:val="16"/>
                <w:lang w:val="de-DE"/>
              </w:rPr>
            </w:pPr>
            <w:r w:rsidRPr="00F45F2D">
              <w:rPr>
                <w:lang w:val="de-DE"/>
              </w:rPr>
              <w:t xml:space="preserve">     </w:t>
            </w:r>
          </w:p>
          <w:p w14:paraId="7E33B2C3" w14:textId="77777777" w:rsidR="005D24CB" w:rsidRPr="00F45F2D" w:rsidRDefault="005D24CB" w:rsidP="00814B6C">
            <w:pPr>
              <w:rPr>
                <w:b/>
                <w:i/>
                <w:lang w:val="de-DE"/>
              </w:rPr>
            </w:pPr>
            <w:r w:rsidRPr="00F45F2D">
              <w:rPr>
                <w:lang w:val="de-DE"/>
              </w:rPr>
              <w:t xml:space="preserve">     </w:t>
            </w:r>
            <w:r w:rsidRPr="00F45F2D">
              <w:rPr>
                <w:b/>
                <w:i/>
                <w:lang w:val="de-DE"/>
              </w:rPr>
              <w:t>F</w:t>
            </w:r>
          </w:p>
          <w:p w14:paraId="205DDABA" w14:textId="77777777" w:rsidR="005D24CB" w:rsidRPr="00F45F2D" w:rsidRDefault="005D24CB" w:rsidP="00814B6C">
            <w:pPr>
              <w:rPr>
                <w:b/>
                <w:i/>
                <w:lang w:val="de-DE"/>
              </w:rPr>
            </w:pPr>
            <w:r w:rsidRPr="00F45F2D">
              <w:rPr>
                <w:b/>
                <w:i/>
                <w:lang w:val="de-DE"/>
              </w:rPr>
              <w:t xml:space="preserve">     r</w:t>
            </w:r>
          </w:p>
          <w:p w14:paraId="4B9CDD06" w14:textId="77777777" w:rsidR="005D24CB" w:rsidRPr="00F45F2D" w:rsidRDefault="005D24CB" w:rsidP="00814B6C">
            <w:pPr>
              <w:rPr>
                <w:b/>
                <w:i/>
                <w:lang w:val="de-DE"/>
              </w:rPr>
            </w:pPr>
            <w:r w:rsidRPr="00F45F2D">
              <w:rPr>
                <w:b/>
                <w:i/>
                <w:lang w:val="de-DE"/>
              </w:rPr>
              <w:t xml:space="preserve">     e</w:t>
            </w:r>
          </w:p>
          <w:p w14:paraId="5BD805A5" w14:textId="77777777" w:rsidR="005D24CB" w:rsidRPr="00F45F2D" w:rsidRDefault="005D24CB" w:rsidP="00814B6C">
            <w:pPr>
              <w:rPr>
                <w:b/>
                <w:i/>
                <w:lang w:val="de-DE"/>
              </w:rPr>
            </w:pPr>
            <w:r w:rsidRPr="00F45F2D">
              <w:rPr>
                <w:b/>
                <w:i/>
                <w:lang w:val="de-DE"/>
              </w:rPr>
              <w:t xml:space="preserve">     q</w:t>
            </w:r>
          </w:p>
          <w:p w14:paraId="095D7C50" w14:textId="77777777" w:rsidR="005D24CB" w:rsidRPr="00F45F2D" w:rsidRDefault="005D24CB" w:rsidP="00814B6C">
            <w:pPr>
              <w:rPr>
                <w:b/>
                <w:i/>
                <w:lang w:val="de-DE"/>
              </w:rPr>
            </w:pPr>
            <w:r w:rsidRPr="00F45F2D">
              <w:rPr>
                <w:b/>
                <w:i/>
                <w:lang w:val="de-DE"/>
              </w:rPr>
              <w:t xml:space="preserve">     u</w:t>
            </w:r>
          </w:p>
          <w:p w14:paraId="6276B5B8" w14:textId="77777777" w:rsidR="005D24CB" w:rsidRPr="00F45F2D" w:rsidRDefault="005D24CB" w:rsidP="00814B6C">
            <w:pPr>
              <w:rPr>
                <w:b/>
                <w:i/>
                <w:lang w:val="de-DE"/>
              </w:rPr>
            </w:pPr>
            <w:r w:rsidRPr="00F45F2D">
              <w:rPr>
                <w:b/>
                <w:i/>
                <w:lang w:val="de-DE"/>
              </w:rPr>
              <w:t xml:space="preserve">     e</w:t>
            </w:r>
          </w:p>
          <w:p w14:paraId="7F263792" w14:textId="77777777" w:rsidR="005D24CB" w:rsidRPr="00F45F2D" w:rsidRDefault="005D24CB" w:rsidP="00814B6C">
            <w:pPr>
              <w:rPr>
                <w:b/>
                <w:i/>
                <w:lang w:val="de-DE"/>
              </w:rPr>
            </w:pPr>
            <w:r w:rsidRPr="00F45F2D">
              <w:rPr>
                <w:b/>
                <w:i/>
                <w:lang w:val="de-DE"/>
              </w:rPr>
              <w:t xml:space="preserve">     n</w:t>
            </w:r>
          </w:p>
          <w:p w14:paraId="782ED32C" w14:textId="77777777" w:rsidR="005D24CB" w:rsidRPr="00F45F2D" w:rsidRDefault="005D24CB" w:rsidP="00814B6C">
            <w:pPr>
              <w:rPr>
                <w:b/>
                <w:i/>
                <w:lang w:val="de-DE"/>
              </w:rPr>
            </w:pPr>
            <w:r w:rsidRPr="00F45F2D">
              <w:rPr>
                <w:b/>
                <w:i/>
                <w:lang w:val="de-DE"/>
              </w:rPr>
              <w:t xml:space="preserve">     c</w:t>
            </w:r>
          </w:p>
          <w:p w14:paraId="376837FF" w14:textId="77777777" w:rsidR="005D24CB" w:rsidRPr="00F45F2D" w:rsidRDefault="005D24CB" w:rsidP="00814B6C">
            <w:pPr>
              <w:rPr>
                <w:b/>
                <w:i/>
                <w:lang w:val="de-DE"/>
              </w:rPr>
            </w:pPr>
            <w:r w:rsidRPr="00F45F2D">
              <w:rPr>
                <w:b/>
                <w:i/>
                <w:lang w:val="de-DE"/>
              </w:rPr>
              <w:t xml:space="preserve">     y</w:t>
            </w:r>
          </w:p>
          <w:p w14:paraId="3438F29A" w14:textId="77777777" w:rsidR="005D24CB" w:rsidRPr="00F45F2D" w:rsidRDefault="005D24CB" w:rsidP="00814B6C">
            <w:pPr>
              <w:rPr>
                <w:b/>
                <w:i/>
                <w:lang w:val="de-DE"/>
              </w:rPr>
            </w:pPr>
          </w:p>
          <w:p w14:paraId="07BFC3EF" w14:textId="77777777" w:rsidR="005D24CB" w:rsidRPr="00F45F2D" w:rsidRDefault="005D24CB" w:rsidP="00814B6C">
            <w:pPr>
              <w:rPr>
                <w:lang w:val="de-DE"/>
              </w:rPr>
            </w:pPr>
            <w:r w:rsidRPr="00F45F2D">
              <w:rPr>
                <w:b/>
                <w:i/>
                <w:lang w:val="de-DE"/>
              </w:rPr>
              <w:t xml:space="preserve">   (F)</w:t>
            </w:r>
          </w:p>
        </w:tc>
        <w:tc>
          <w:tcPr>
            <w:tcW w:w="1127" w:type="dxa"/>
            <w:gridSpan w:val="2"/>
            <w:shd w:val="clear" w:color="auto" w:fill="auto"/>
          </w:tcPr>
          <w:p w14:paraId="62CC4DF6" w14:textId="77777777" w:rsidR="005D24CB" w:rsidRPr="005D24CB" w:rsidRDefault="005D24CB" w:rsidP="00814B6C">
            <w:pPr>
              <w:rPr>
                <w:rFonts w:cstheme="minorHAnsi"/>
                <w:lang w:val="de-DE"/>
              </w:rPr>
            </w:pPr>
          </w:p>
          <w:p w14:paraId="52D7C1AA" w14:textId="77777777" w:rsidR="005D24CB" w:rsidRPr="005D24CB" w:rsidRDefault="005D24CB" w:rsidP="00814B6C">
            <w:pPr>
              <w:rPr>
                <w:rFonts w:cstheme="minorHAnsi"/>
              </w:rPr>
            </w:pPr>
            <w:r w:rsidRPr="005D24CB">
              <w:rPr>
                <w:rFonts w:cstheme="minorHAnsi"/>
              </w:rPr>
              <w:t>Negligible  1</w:t>
            </w:r>
          </w:p>
          <w:p w14:paraId="3A2D74CB" w14:textId="77777777" w:rsidR="005D24CB" w:rsidRPr="005D24CB" w:rsidRDefault="005D24CB" w:rsidP="00814B6C">
            <w:pPr>
              <w:rPr>
                <w:rFonts w:cstheme="minorHAnsi"/>
                <w:sz w:val="16"/>
                <w:szCs w:val="16"/>
              </w:rPr>
            </w:pPr>
          </w:p>
        </w:tc>
        <w:tc>
          <w:tcPr>
            <w:tcW w:w="780" w:type="dxa"/>
            <w:shd w:val="clear" w:color="auto" w:fill="A8D08D" w:themeFill="accent6" w:themeFillTint="99"/>
          </w:tcPr>
          <w:p w14:paraId="7CE66802" w14:textId="77777777" w:rsidR="005D24CB" w:rsidRPr="005D24CB" w:rsidRDefault="005D24CB" w:rsidP="00814B6C">
            <w:pPr>
              <w:jc w:val="center"/>
              <w:rPr>
                <w:rFonts w:cstheme="minorHAnsi"/>
                <w:i/>
              </w:rPr>
            </w:pPr>
            <w:r w:rsidRPr="005D24CB">
              <w:rPr>
                <w:rFonts w:cstheme="minorHAnsi"/>
                <w:i/>
              </w:rPr>
              <w:t>Low</w:t>
            </w:r>
          </w:p>
          <w:p w14:paraId="2E3113E2" w14:textId="77777777" w:rsidR="005D24CB" w:rsidRPr="005D24CB" w:rsidRDefault="005D24CB" w:rsidP="00814B6C">
            <w:pPr>
              <w:jc w:val="center"/>
              <w:rPr>
                <w:rFonts w:cstheme="minorHAnsi"/>
                <w:i/>
              </w:rPr>
            </w:pPr>
            <w:r w:rsidRPr="005D24CB">
              <w:rPr>
                <w:rFonts w:cstheme="minorHAnsi"/>
                <w:i/>
              </w:rPr>
              <w:t>1</w:t>
            </w:r>
          </w:p>
        </w:tc>
        <w:tc>
          <w:tcPr>
            <w:tcW w:w="1231" w:type="dxa"/>
            <w:tcBorders>
              <w:bottom w:val="single" w:sz="4" w:space="0" w:color="auto"/>
            </w:tcBorders>
            <w:shd w:val="clear" w:color="auto" w:fill="A8D08D" w:themeFill="accent6" w:themeFillTint="99"/>
          </w:tcPr>
          <w:p w14:paraId="2BD48205" w14:textId="77777777" w:rsidR="005D24CB" w:rsidRPr="005D24CB" w:rsidRDefault="005D24CB" w:rsidP="00814B6C">
            <w:pPr>
              <w:jc w:val="center"/>
              <w:rPr>
                <w:rFonts w:cstheme="minorHAnsi"/>
                <w:i/>
              </w:rPr>
            </w:pPr>
            <w:r w:rsidRPr="005D24CB">
              <w:rPr>
                <w:rFonts w:cstheme="minorHAnsi"/>
                <w:i/>
              </w:rPr>
              <w:t>Low</w:t>
            </w:r>
          </w:p>
          <w:p w14:paraId="128CC725" w14:textId="77777777" w:rsidR="005D24CB" w:rsidRPr="005D24CB" w:rsidRDefault="005D24CB" w:rsidP="00814B6C">
            <w:pPr>
              <w:jc w:val="center"/>
              <w:rPr>
                <w:rFonts w:cstheme="minorHAnsi"/>
                <w:i/>
              </w:rPr>
            </w:pPr>
            <w:r w:rsidRPr="005D24CB">
              <w:rPr>
                <w:rFonts w:cstheme="minorHAnsi"/>
                <w:i/>
              </w:rPr>
              <w:t>2</w:t>
            </w:r>
          </w:p>
        </w:tc>
        <w:tc>
          <w:tcPr>
            <w:tcW w:w="1237" w:type="dxa"/>
            <w:gridSpan w:val="3"/>
            <w:tcBorders>
              <w:bottom w:val="single" w:sz="4" w:space="0" w:color="auto"/>
            </w:tcBorders>
            <w:shd w:val="clear" w:color="auto" w:fill="A8D08D" w:themeFill="accent6" w:themeFillTint="99"/>
          </w:tcPr>
          <w:p w14:paraId="3DC09B4D" w14:textId="77777777" w:rsidR="005D24CB" w:rsidRPr="005D24CB" w:rsidRDefault="005D24CB" w:rsidP="00814B6C">
            <w:pPr>
              <w:jc w:val="center"/>
              <w:rPr>
                <w:rFonts w:cstheme="minorHAnsi"/>
                <w:i/>
              </w:rPr>
            </w:pPr>
            <w:r w:rsidRPr="005D24CB">
              <w:rPr>
                <w:rFonts w:cstheme="minorHAnsi"/>
                <w:i/>
              </w:rPr>
              <w:t>Low</w:t>
            </w:r>
          </w:p>
          <w:p w14:paraId="2112B00B" w14:textId="77777777" w:rsidR="005D24CB" w:rsidRPr="005D24CB" w:rsidRDefault="005D24CB" w:rsidP="00814B6C">
            <w:pPr>
              <w:jc w:val="center"/>
              <w:rPr>
                <w:rFonts w:cstheme="minorHAnsi"/>
                <w:i/>
              </w:rPr>
            </w:pPr>
            <w:r w:rsidRPr="005D24CB">
              <w:rPr>
                <w:rFonts w:cstheme="minorHAnsi"/>
                <w:i/>
              </w:rPr>
              <w:t>3</w:t>
            </w:r>
          </w:p>
        </w:tc>
        <w:tc>
          <w:tcPr>
            <w:tcW w:w="1246" w:type="dxa"/>
            <w:tcBorders>
              <w:bottom w:val="single" w:sz="4" w:space="0" w:color="auto"/>
            </w:tcBorders>
            <w:shd w:val="clear" w:color="auto" w:fill="FFFF99"/>
          </w:tcPr>
          <w:p w14:paraId="64F84C04" w14:textId="77777777" w:rsidR="005D24CB" w:rsidRPr="005D24CB" w:rsidRDefault="005D24CB" w:rsidP="00814B6C">
            <w:pPr>
              <w:jc w:val="center"/>
              <w:rPr>
                <w:rFonts w:cstheme="minorHAnsi"/>
                <w:i/>
              </w:rPr>
            </w:pPr>
            <w:r w:rsidRPr="005D24CB">
              <w:rPr>
                <w:rFonts w:cstheme="minorHAnsi"/>
                <w:i/>
              </w:rPr>
              <w:t>Low</w:t>
            </w:r>
          </w:p>
          <w:p w14:paraId="2489343C" w14:textId="77777777" w:rsidR="005D24CB" w:rsidRPr="005D24CB" w:rsidRDefault="005D24CB" w:rsidP="00814B6C">
            <w:pPr>
              <w:jc w:val="center"/>
              <w:rPr>
                <w:rFonts w:cstheme="minorHAnsi"/>
                <w:i/>
              </w:rPr>
            </w:pPr>
            <w:r w:rsidRPr="005D24CB">
              <w:rPr>
                <w:rFonts w:cstheme="minorHAnsi"/>
                <w:i/>
              </w:rPr>
              <w:t>4</w:t>
            </w:r>
          </w:p>
        </w:tc>
        <w:tc>
          <w:tcPr>
            <w:tcW w:w="1364" w:type="dxa"/>
            <w:gridSpan w:val="2"/>
            <w:shd w:val="clear" w:color="auto" w:fill="auto"/>
          </w:tcPr>
          <w:p w14:paraId="3EA5A229" w14:textId="77777777" w:rsidR="005D24CB" w:rsidRPr="005D24CB" w:rsidRDefault="005D24CB" w:rsidP="00814B6C">
            <w:pPr>
              <w:rPr>
                <w:rFonts w:cstheme="minorHAnsi"/>
                <w:i/>
              </w:rPr>
            </w:pPr>
            <w:r w:rsidRPr="005D24CB">
              <w:rPr>
                <w:rFonts w:cstheme="minorHAnsi"/>
              </w:rPr>
              <w:t xml:space="preserve">   </w:t>
            </w:r>
            <w:r w:rsidRPr="005D24CB">
              <w:rPr>
                <w:rFonts w:cstheme="minorHAnsi"/>
                <w:i/>
              </w:rPr>
              <w:t xml:space="preserve">1-4 </w:t>
            </w:r>
            <w:r w:rsidRPr="005D24CB">
              <w:rPr>
                <w:rFonts w:cstheme="minorHAnsi"/>
                <w:b/>
                <w:i/>
              </w:rPr>
              <w:t>Trivial</w:t>
            </w:r>
            <w:r w:rsidRPr="005D24CB">
              <w:rPr>
                <w:rFonts w:cstheme="minorHAnsi"/>
                <w:i/>
              </w:rPr>
              <w:t xml:space="preserve">, </w:t>
            </w:r>
          </w:p>
          <w:p w14:paraId="734AD9DB" w14:textId="77777777" w:rsidR="005D24CB" w:rsidRPr="005D24CB" w:rsidRDefault="005D24CB" w:rsidP="00814B6C">
            <w:pPr>
              <w:rPr>
                <w:rFonts w:cstheme="minorHAnsi"/>
                <w:i/>
              </w:rPr>
            </w:pPr>
            <w:r w:rsidRPr="005D24CB">
              <w:rPr>
                <w:rFonts w:cstheme="minorHAnsi"/>
                <w:i/>
              </w:rPr>
              <w:t xml:space="preserve">   requires little   </w:t>
            </w:r>
          </w:p>
          <w:p w14:paraId="19949408" w14:textId="77777777" w:rsidR="005D24CB" w:rsidRPr="005D24CB" w:rsidRDefault="005D24CB" w:rsidP="00814B6C">
            <w:pPr>
              <w:rPr>
                <w:rFonts w:cstheme="minorHAnsi"/>
                <w:i/>
              </w:rPr>
            </w:pPr>
            <w:r w:rsidRPr="005D24CB">
              <w:rPr>
                <w:rFonts w:cstheme="minorHAnsi"/>
                <w:i/>
              </w:rPr>
              <w:t xml:space="preserve">   attention</w:t>
            </w:r>
          </w:p>
        </w:tc>
      </w:tr>
      <w:tr w:rsidR="005D24CB" w14:paraId="47CB437F" w14:textId="77777777" w:rsidTr="00CB4908">
        <w:trPr>
          <w:gridBefore w:val="1"/>
          <w:gridAfter w:val="2"/>
          <w:wBefore w:w="2115" w:type="dxa"/>
          <w:wAfter w:w="6026" w:type="dxa"/>
        </w:trPr>
        <w:tc>
          <w:tcPr>
            <w:tcW w:w="493" w:type="dxa"/>
            <w:vMerge/>
            <w:shd w:val="clear" w:color="auto" w:fill="auto"/>
          </w:tcPr>
          <w:p w14:paraId="3465EA2F" w14:textId="77777777" w:rsidR="005D24CB" w:rsidRDefault="005D24CB" w:rsidP="00814B6C"/>
        </w:tc>
        <w:tc>
          <w:tcPr>
            <w:tcW w:w="1127" w:type="dxa"/>
            <w:gridSpan w:val="2"/>
            <w:shd w:val="clear" w:color="auto" w:fill="auto"/>
          </w:tcPr>
          <w:p w14:paraId="44D5EC9C" w14:textId="77777777" w:rsidR="005D24CB" w:rsidRPr="005D24CB" w:rsidRDefault="005D24CB" w:rsidP="00814B6C">
            <w:pPr>
              <w:rPr>
                <w:rFonts w:cstheme="minorHAnsi"/>
              </w:rPr>
            </w:pPr>
          </w:p>
          <w:p w14:paraId="5DE2E6D9" w14:textId="77777777" w:rsidR="005D24CB" w:rsidRPr="005D24CB" w:rsidRDefault="005D24CB" w:rsidP="00814B6C">
            <w:pPr>
              <w:rPr>
                <w:rFonts w:cstheme="minorHAnsi"/>
              </w:rPr>
            </w:pPr>
            <w:r w:rsidRPr="005D24CB">
              <w:rPr>
                <w:rFonts w:cstheme="minorHAnsi"/>
              </w:rPr>
              <w:t>Unlikely     2</w:t>
            </w:r>
          </w:p>
          <w:p w14:paraId="64BF0C4A" w14:textId="77777777" w:rsidR="005D24CB" w:rsidRPr="005D24CB" w:rsidRDefault="005D24CB" w:rsidP="00814B6C">
            <w:pPr>
              <w:rPr>
                <w:rFonts w:cstheme="minorHAnsi"/>
                <w:sz w:val="16"/>
                <w:szCs w:val="16"/>
              </w:rPr>
            </w:pPr>
          </w:p>
        </w:tc>
        <w:tc>
          <w:tcPr>
            <w:tcW w:w="780" w:type="dxa"/>
            <w:shd w:val="clear" w:color="auto" w:fill="A8D08D" w:themeFill="accent6" w:themeFillTint="99"/>
          </w:tcPr>
          <w:p w14:paraId="10475D95" w14:textId="77777777" w:rsidR="005D24CB" w:rsidRPr="005D24CB" w:rsidRDefault="005D24CB" w:rsidP="00814B6C">
            <w:pPr>
              <w:jc w:val="center"/>
              <w:rPr>
                <w:rFonts w:cstheme="minorHAnsi"/>
                <w:i/>
              </w:rPr>
            </w:pPr>
            <w:r w:rsidRPr="005D24CB">
              <w:rPr>
                <w:rFonts w:cstheme="minorHAnsi"/>
                <w:i/>
              </w:rPr>
              <w:t>Low</w:t>
            </w:r>
          </w:p>
          <w:p w14:paraId="1CDDE9C8" w14:textId="77777777" w:rsidR="005D24CB" w:rsidRPr="005D24CB" w:rsidRDefault="005D24CB" w:rsidP="00814B6C">
            <w:pPr>
              <w:jc w:val="center"/>
              <w:rPr>
                <w:rFonts w:cstheme="minorHAnsi"/>
                <w:i/>
              </w:rPr>
            </w:pPr>
            <w:r w:rsidRPr="005D24CB">
              <w:rPr>
                <w:rFonts w:cstheme="minorHAnsi"/>
                <w:i/>
              </w:rPr>
              <w:t>2</w:t>
            </w:r>
          </w:p>
          <w:p w14:paraId="085E7088" w14:textId="77777777" w:rsidR="005D24CB" w:rsidRPr="005D24CB" w:rsidRDefault="005D24CB" w:rsidP="00814B6C">
            <w:pPr>
              <w:rPr>
                <w:rFonts w:cstheme="minorHAnsi"/>
                <w:i/>
              </w:rPr>
            </w:pPr>
          </w:p>
        </w:tc>
        <w:tc>
          <w:tcPr>
            <w:tcW w:w="1231" w:type="dxa"/>
            <w:tcBorders>
              <w:bottom w:val="single" w:sz="4" w:space="0" w:color="auto"/>
            </w:tcBorders>
            <w:shd w:val="clear" w:color="auto" w:fill="FFFF99"/>
          </w:tcPr>
          <w:p w14:paraId="2A0FC0D6" w14:textId="77777777" w:rsidR="005D24CB" w:rsidRPr="005D24CB" w:rsidRDefault="005D24CB" w:rsidP="00814B6C">
            <w:pPr>
              <w:jc w:val="center"/>
              <w:rPr>
                <w:rFonts w:cstheme="minorHAnsi"/>
                <w:i/>
              </w:rPr>
            </w:pPr>
            <w:r w:rsidRPr="005D24CB">
              <w:rPr>
                <w:rFonts w:cstheme="minorHAnsi"/>
                <w:i/>
              </w:rPr>
              <w:t>Low</w:t>
            </w:r>
          </w:p>
          <w:p w14:paraId="3965AAC2" w14:textId="77777777" w:rsidR="005D24CB" w:rsidRPr="005D24CB" w:rsidRDefault="005D24CB" w:rsidP="00814B6C">
            <w:pPr>
              <w:jc w:val="center"/>
              <w:rPr>
                <w:rFonts w:cstheme="minorHAnsi"/>
                <w:i/>
              </w:rPr>
            </w:pPr>
            <w:r w:rsidRPr="005D24CB">
              <w:rPr>
                <w:rFonts w:cstheme="minorHAnsi"/>
                <w:i/>
              </w:rPr>
              <w:t>4</w:t>
            </w:r>
          </w:p>
        </w:tc>
        <w:tc>
          <w:tcPr>
            <w:tcW w:w="1237" w:type="dxa"/>
            <w:gridSpan w:val="3"/>
            <w:tcBorders>
              <w:bottom w:val="single" w:sz="4" w:space="0" w:color="auto"/>
            </w:tcBorders>
            <w:shd w:val="clear" w:color="auto" w:fill="FFD966" w:themeFill="accent4" w:themeFillTint="99"/>
          </w:tcPr>
          <w:p w14:paraId="0C54A63A" w14:textId="77777777" w:rsidR="005D24CB" w:rsidRPr="005D24CB" w:rsidRDefault="005D24CB" w:rsidP="00814B6C">
            <w:pPr>
              <w:jc w:val="center"/>
              <w:rPr>
                <w:rFonts w:cstheme="minorHAnsi"/>
                <w:i/>
              </w:rPr>
            </w:pPr>
            <w:r w:rsidRPr="005D24CB">
              <w:rPr>
                <w:rFonts w:cstheme="minorHAnsi"/>
                <w:i/>
              </w:rPr>
              <w:t>Acceptable</w:t>
            </w:r>
          </w:p>
          <w:p w14:paraId="2679B911" w14:textId="77777777" w:rsidR="005D24CB" w:rsidRPr="005D24CB" w:rsidRDefault="005D24CB" w:rsidP="00814B6C">
            <w:pPr>
              <w:jc w:val="center"/>
              <w:rPr>
                <w:rFonts w:cstheme="minorHAnsi"/>
                <w:i/>
              </w:rPr>
            </w:pPr>
            <w:r w:rsidRPr="005D24CB">
              <w:rPr>
                <w:rFonts w:cstheme="minorHAnsi"/>
                <w:i/>
              </w:rPr>
              <w:t>6</w:t>
            </w:r>
          </w:p>
          <w:p w14:paraId="26BD8B48" w14:textId="77777777" w:rsidR="005D24CB" w:rsidRPr="005D24CB" w:rsidRDefault="005D24CB" w:rsidP="00814B6C">
            <w:pPr>
              <w:jc w:val="center"/>
              <w:rPr>
                <w:rFonts w:cstheme="minorHAnsi"/>
                <w:i/>
              </w:rPr>
            </w:pPr>
          </w:p>
        </w:tc>
        <w:tc>
          <w:tcPr>
            <w:tcW w:w="1246" w:type="dxa"/>
            <w:tcBorders>
              <w:bottom w:val="single" w:sz="4" w:space="0" w:color="auto"/>
            </w:tcBorders>
            <w:shd w:val="clear" w:color="auto" w:fill="FFD966" w:themeFill="accent4" w:themeFillTint="99"/>
          </w:tcPr>
          <w:p w14:paraId="50951548" w14:textId="77777777" w:rsidR="005D24CB" w:rsidRPr="005D24CB" w:rsidRDefault="005D24CB" w:rsidP="00814B6C">
            <w:pPr>
              <w:jc w:val="center"/>
              <w:rPr>
                <w:rFonts w:cstheme="minorHAnsi"/>
                <w:i/>
              </w:rPr>
            </w:pPr>
            <w:r w:rsidRPr="005D24CB">
              <w:rPr>
                <w:rFonts w:cstheme="minorHAnsi"/>
                <w:i/>
              </w:rPr>
              <w:t>Acceptable</w:t>
            </w:r>
          </w:p>
          <w:p w14:paraId="025E59FB" w14:textId="77777777" w:rsidR="005D24CB" w:rsidRPr="005D24CB" w:rsidRDefault="005D24CB" w:rsidP="00814B6C">
            <w:pPr>
              <w:jc w:val="center"/>
              <w:rPr>
                <w:rFonts w:cstheme="minorHAnsi"/>
                <w:i/>
              </w:rPr>
            </w:pPr>
            <w:r w:rsidRPr="005D24CB">
              <w:rPr>
                <w:rFonts w:cstheme="minorHAnsi"/>
                <w:i/>
              </w:rPr>
              <w:t>8</w:t>
            </w:r>
          </w:p>
        </w:tc>
        <w:tc>
          <w:tcPr>
            <w:tcW w:w="1364" w:type="dxa"/>
            <w:gridSpan w:val="2"/>
            <w:shd w:val="clear" w:color="auto" w:fill="auto"/>
          </w:tcPr>
          <w:p w14:paraId="78AE9818" w14:textId="77777777" w:rsidR="005D24CB" w:rsidRPr="005D24CB" w:rsidRDefault="005D24CB" w:rsidP="00814B6C">
            <w:pPr>
              <w:rPr>
                <w:rFonts w:cstheme="minorHAnsi"/>
                <w:i/>
              </w:rPr>
            </w:pPr>
            <w:r w:rsidRPr="005D24CB">
              <w:rPr>
                <w:rFonts w:cstheme="minorHAnsi"/>
                <w:i/>
              </w:rPr>
              <w:t xml:space="preserve">   5-8 </w:t>
            </w:r>
            <w:r w:rsidRPr="005D24CB">
              <w:rPr>
                <w:rFonts w:cstheme="minorHAnsi"/>
                <w:b/>
                <w:i/>
              </w:rPr>
              <w:t>Acceptable</w:t>
            </w:r>
            <w:r w:rsidRPr="005D24CB">
              <w:rPr>
                <w:rFonts w:cstheme="minorHAnsi"/>
                <w:i/>
              </w:rPr>
              <w:t xml:space="preserve">,   </w:t>
            </w:r>
          </w:p>
          <w:p w14:paraId="5D0DCD7A" w14:textId="77777777" w:rsidR="005D24CB" w:rsidRPr="005D24CB" w:rsidRDefault="005D24CB" w:rsidP="00814B6C">
            <w:pPr>
              <w:rPr>
                <w:rFonts w:cstheme="minorHAnsi"/>
                <w:i/>
              </w:rPr>
            </w:pPr>
            <w:r w:rsidRPr="005D24CB">
              <w:rPr>
                <w:rFonts w:cstheme="minorHAnsi"/>
                <w:i/>
              </w:rPr>
              <w:t xml:space="preserve">   requires hazards to </w:t>
            </w:r>
          </w:p>
          <w:p w14:paraId="75909C5B" w14:textId="77777777" w:rsidR="005D24CB" w:rsidRPr="005D24CB" w:rsidRDefault="005D24CB" w:rsidP="00814B6C">
            <w:pPr>
              <w:rPr>
                <w:rFonts w:cstheme="minorHAnsi"/>
                <w:i/>
              </w:rPr>
            </w:pPr>
            <w:r w:rsidRPr="005D24CB">
              <w:rPr>
                <w:rFonts w:cstheme="minorHAnsi"/>
                <w:i/>
              </w:rPr>
              <w:t xml:space="preserve">   be avoided</w:t>
            </w:r>
          </w:p>
        </w:tc>
      </w:tr>
      <w:tr w:rsidR="005D24CB" w14:paraId="6F9979CA" w14:textId="77777777" w:rsidTr="00CB4908">
        <w:trPr>
          <w:gridBefore w:val="1"/>
          <w:gridAfter w:val="2"/>
          <w:wBefore w:w="2115" w:type="dxa"/>
          <w:wAfter w:w="6026" w:type="dxa"/>
          <w:trHeight w:val="700"/>
        </w:trPr>
        <w:tc>
          <w:tcPr>
            <w:tcW w:w="493" w:type="dxa"/>
            <w:vMerge/>
            <w:shd w:val="clear" w:color="auto" w:fill="auto"/>
          </w:tcPr>
          <w:p w14:paraId="5BE94377" w14:textId="77777777" w:rsidR="005D24CB" w:rsidRDefault="005D24CB" w:rsidP="00814B6C"/>
        </w:tc>
        <w:tc>
          <w:tcPr>
            <w:tcW w:w="1127" w:type="dxa"/>
            <w:gridSpan w:val="2"/>
            <w:shd w:val="clear" w:color="auto" w:fill="auto"/>
          </w:tcPr>
          <w:p w14:paraId="1ECE0E64" w14:textId="77777777" w:rsidR="005D24CB" w:rsidRPr="005D24CB" w:rsidRDefault="005D24CB" w:rsidP="00814B6C">
            <w:pPr>
              <w:rPr>
                <w:rFonts w:cstheme="minorHAnsi"/>
              </w:rPr>
            </w:pPr>
          </w:p>
          <w:p w14:paraId="620AC3DB" w14:textId="77777777" w:rsidR="005D24CB" w:rsidRPr="005D24CB" w:rsidRDefault="005D24CB" w:rsidP="00814B6C">
            <w:pPr>
              <w:rPr>
                <w:rFonts w:cstheme="minorHAnsi"/>
              </w:rPr>
            </w:pPr>
            <w:r w:rsidRPr="005D24CB">
              <w:rPr>
                <w:rFonts w:cstheme="minorHAnsi"/>
              </w:rPr>
              <w:t>Likely        3</w:t>
            </w:r>
          </w:p>
        </w:tc>
        <w:tc>
          <w:tcPr>
            <w:tcW w:w="780" w:type="dxa"/>
            <w:tcBorders>
              <w:bottom w:val="single" w:sz="4" w:space="0" w:color="auto"/>
            </w:tcBorders>
            <w:shd w:val="clear" w:color="auto" w:fill="A8D08D" w:themeFill="accent6" w:themeFillTint="99"/>
          </w:tcPr>
          <w:p w14:paraId="520884DF" w14:textId="77777777" w:rsidR="005D24CB" w:rsidRPr="005D24CB" w:rsidRDefault="005D24CB" w:rsidP="00814B6C">
            <w:pPr>
              <w:jc w:val="center"/>
              <w:rPr>
                <w:rFonts w:cstheme="minorHAnsi"/>
                <w:i/>
              </w:rPr>
            </w:pPr>
            <w:r w:rsidRPr="005D24CB">
              <w:rPr>
                <w:rFonts w:cstheme="minorHAnsi"/>
                <w:i/>
              </w:rPr>
              <w:t>Low</w:t>
            </w:r>
          </w:p>
          <w:p w14:paraId="2BDE3076" w14:textId="77777777" w:rsidR="005D24CB" w:rsidRPr="005D24CB" w:rsidRDefault="005D24CB" w:rsidP="00814B6C">
            <w:pPr>
              <w:jc w:val="center"/>
              <w:rPr>
                <w:rFonts w:cstheme="minorHAnsi"/>
                <w:i/>
              </w:rPr>
            </w:pPr>
            <w:r w:rsidRPr="005D24CB">
              <w:rPr>
                <w:rFonts w:cstheme="minorHAnsi"/>
                <w:i/>
              </w:rPr>
              <w:t>3</w:t>
            </w:r>
          </w:p>
          <w:p w14:paraId="05F5E35B" w14:textId="77777777" w:rsidR="005D24CB" w:rsidRPr="005D24CB" w:rsidRDefault="005D24CB" w:rsidP="00814B6C">
            <w:pPr>
              <w:rPr>
                <w:rFonts w:cstheme="minorHAnsi"/>
                <w:i/>
              </w:rPr>
            </w:pPr>
          </w:p>
        </w:tc>
        <w:tc>
          <w:tcPr>
            <w:tcW w:w="1231" w:type="dxa"/>
            <w:shd w:val="clear" w:color="auto" w:fill="FFD966" w:themeFill="accent4" w:themeFillTint="99"/>
          </w:tcPr>
          <w:p w14:paraId="451FCE49" w14:textId="77777777" w:rsidR="005D24CB" w:rsidRPr="005D24CB" w:rsidRDefault="005D24CB" w:rsidP="00814B6C">
            <w:pPr>
              <w:jc w:val="center"/>
              <w:rPr>
                <w:rFonts w:cstheme="minorHAnsi"/>
                <w:i/>
              </w:rPr>
            </w:pPr>
            <w:r w:rsidRPr="005D24CB">
              <w:rPr>
                <w:rFonts w:cstheme="minorHAnsi"/>
                <w:i/>
              </w:rPr>
              <w:t>Acceptable</w:t>
            </w:r>
          </w:p>
          <w:p w14:paraId="70399125" w14:textId="77777777" w:rsidR="005D24CB" w:rsidRPr="005D24CB" w:rsidRDefault="005D24CB" w:rsidP="00814B6C">
            <w:pPr>
              <w:jc w:val="center"/>
              <w:rPr>
                <w:rFonts w:cstheme="minorHAnsi"/>
                <w:i/>
              </w:rPr>
            </w:pPr>
            <w:r w:rsidRPr="005D24CB">
              <w:rPr>
                <w:rFonts w:cstheme="minorHAnsi"/>
                <w:i/>
              </w:rPr>
              <w:t>6</w:t>
            </w:r>
          </w:p>
        </w:tc>
        <w:tc>
          <w:tcPr>
            <w:tcW w:w="1237" w:type="dxa"/>
            <w:gridSpan w:val="3"/>
            <w:tcBorders>
              <w:bottom w:val="single" w:sz="4" w:space="0" w:color="auto"/>
            </w:tcBorders>
            <w:shd w:val="clear" w:color="auto" w:fill="F4B083" w:themeFill="accent2" w:themeFillTint="99"/>
          </w:tcPr>
          <w:p w14:paraId="6B823558" w14:textId="77777777" w:rsidR="005D24CB" w:rsidRPr="005D24CB" w:rsidRDefault="005D24CB" w:rsidP="00814B6C">
            <w:pPr>
              <w:jc w:val="center"/>
              <w:rPr>
                <w:rFonts w:cstheme="minorHAnsi"/>
                <w:i/>
              </w:rPr>
            </w:pPr>
            <w:r w:rsidRPr="005D24CB">
              <w:rPr>
                <w:rFonts w:cstheme="minorHAnsi"/>
                <w:i/>
              </w:rPr>
              <w:t>Substantial</w:t>
            </w:r>
          </w:p>
          <w:p w14:paraId="7D456960" w14:textId="77777777" w:rsidR="005D24CB" w:rsidRPr="005D24CB" w:rsidRDefault="005D24CB" w:rsidP="00814B6C">
            <w:pPr>
              <w:jc w:val="center"/>
              <w:rPr>
                <w:rFonts w:cstheme="minorHAnsi"/>
                <w:i/>
                <w:color w:val="FF0000"/>
              </w:rPr>
            </w:pPr>
            <w:r w:rsidRPr="005D24CB">
              <w:rPr>
                <w:rFonts w:cstheme="minorHAnsi"/>
                <w:i/>
              </w:rPr>
              <w:t>9</w:t>
            </w:r>
          </w:p>
        </w:tc>
        <w:tc>
          <w:tcPr>
            <w:tcW w:w="1246" w:type="dxa"/>
            <w:tcBorders>
              <w:bottom w:val="single" w:sz="4" w:space="0" w:color="auto"/>
            </w:tcBorders>
            <w:shd w:val="clear" w:color="auto" w:fill="F4B083" w:themeFill="accent2" w:themeFillTint="99"/>
          </w:tcPr>
          <w:p w14:paraId="6AE8842E" w14:textId="77777777" w:rsidR="005D24CB" w:rsidRPr="005D24CB" w:rsidRDefault="005D24CB" w:rsidP="00814B6C">
            <w:pPr>
              <w:jc w:val="center"/>
              <w:rPr>
                <w:rFonts w:cstheme="minorHAnsi"/>
                <w:i/>
              </w:rPr>
            </w:pPr>
            <w:r w:rsidRPr="005D24CB">
              <w:rPr>
                <w:rFonts w:cstheme="minorHAnsi"/>
                <w:i/>
              </w:rPr>
              <w:t>Substantial</w:t>
            </w:r>
          </w:p>
          <w:p w14:paraId="7523BFBC" w14:textId="77777777" w:rsidR="005D24CB" w:rsidRPr="005D24CB" w:rsidRDefault="005D24CB" w:rsidP="00814B6C">
            <w:pPr>
              <w:jc w:val="center"/>
              <w:rPr>
                <w:rFonts w:cstheme="minorHAnsi"/>
                <w:i/>
                <w:color w:val="FF0000"/>
              </w:rPr>
            </w:pPr>
            <w:r w:rsidRPr="005D24CB">
              <w:rPr>
                <w:rFonts w:cstheme="minorHAnsi"/>
                <w:i/>
              </w:rPr>
              <w:t>12</w:t>
            </w:r>
          </w:p>
        </w:tc>
        <w:tc>
          <w:tcPr>
            <w:tcW w:w="1364" w:type="dxa"/>
            <w:gridSpan w:val="2"/>
            <w:shd w:val="clear" w:color="auto" w:fill="auto"/>
          </w:tcPr>
          <w:p w14:paraId="777F8634" w14:textId="77777777" w:rsidR="005D24CB" w:rsidRPr="005D24CB" w:rsidRDefault="005D24CB" w:rsidP="00814B6C">
            <w:pPr>
              <w:rPr>
                <w:rFonts w:cstheme="minorHAnsi"/>
                <w:i/>
              </w:rPr>
            </w:pPr>
            <w:r w:rsidRPr="005D24CB">
              <w:rPr>
                <w:rFonts w:cstheme="minorHAnsi"/>
              </w:rPr>
              <w:t xml:space="preserve">  </w:t>
            </w:r>
            <w:r w:rsidRPr="005D24CB">
              <w:rPr>
                <w:rFonts w:cstheme="minorHAnsi"/>
                <w:i/>
              </w:rPr>
              <w:t xml:space="preserve"> 9-12 </w:t>
            </w:r>
            <w:r w:rsidRPr="005D24CB">
              <w:rPr>
                <w:rFonts w:cstheme="minorHAnsi"/>
                <w:b/>
                <w:i/>
              </w:rPr>
              <w:t>Substantial</w:t>
            </w:r>
            <w:r w:rsidRPr="005D24CB">
              <w:rPr>
                <w:rFonts w:cstheme="minorHAnsi"/>
                <w:i/>
              </w:rPr>
              <w:t>,</w:t>
            </w:r>
          </w:p>
          <w:p w14:paraId="724C8348" w14:textId="77777777" w:rsidR="005D24CB" w:rsidRPr="005D24CB" w:rsidRDefault="005D24CB" w:rsidP="00814B6C">
            <w:pPr>
              <w:rPr>
                <w:rFonts w:cstheme="minorHAnsi"/>
                <w:i/>
              </w:rPr>
            </w:pPr>
            <w:r w:rsidRPr="005D24CB">
              <w:rPr>
                <w:rFonts w:cstheme="minorHAnsi"/>
                <w:i/>
              </w:rPr>
              <w:t xml:space="preserve">    requires hazards to </w:t>
            </w:r>
          </w:p>
          <w:p w14:paraId="7C554DE0" w14:textId="77777777" w:rsidR="005D24CB" w:rsidRPr="005D24CB" w:rsidRDefault="005D24CB" w:rsidP="00814B6C">
            <w:pPr>
              <w:rPr>
                <w:rFonts w:cstheme="minorHAnsi"/>
              </w:rPr>
            </w:pPr>
            <w:r w:rsidRPr="005D24CB">
              <w:rPr>
                <w:rFonts w:cstheme="minorHAnsi"/>
                <w:i/>
              </w:rPr>
              <w:t xml:space="preserve">    be reduced</w:t>
            </w:r>
          </w:p>
        </w:tc>
      </w:tr>
      <w:tr w:rsidR="005D24CB" w14:paraId="6919920F" w14:textId="77777777" w:rsidTr="00CB4908">
        <w:trPr>
          <w:gridBefore w:val="1"/>
          <w:gridAfter w:val="2"/>
          <w:wBefore w:w="2115" w:type="dxa"/>
          <w:wAfter w:w="6026" w:type="dxa"/>
          <w:trHeight w:val="706"/>
        </w:trPr>
        <w:tc>
          <w:tcPr>
            <w:tcW w:w="493" w:type="dxa"/>
            <w:vMerge/>
            <w:shd w:val="clear" w:color="auto" w:fill="auto"/>
          </w:tcPr>
          <w:p w14:paraId="6DE23E7B" w14:textId="77777777" w:rsidR="005D24CB" w:rsidRDefault="005D24CB" w:rsidP="00814B6C"/>
        </w:tc>
        <w:tc>
          <w:tcPr>
            <w:tcW w:w="1127" w:type="dxa"/>
            <w:gridSpan w:val="2"/>
            <w:shd w:val="clear" w:color="auto" w:fill="auto"/>
          </w:tcPr>
          <w:p w14:paraId="1B83D784" w14:textId="77777777" w:rsidR="005D24CB" w:rsidRPr="005D24CB" w:rsidRDefault="005D24CB" w:rsidP="00814B6C">
            <w:pPr>
              <w:rPr>
                <w:rFonts w:cstheme="minorHAnsi"/>
              </w:rPr>
            </w:pPr>
          </w:p>
          <w:p w14:paraId="2BEFACE9" w14:textId="77777777" w:rsidR="005D24CB" w:rsidRPr="005D24CB" w:rsidRDefault="005D24CB" w:rsidP="00814B6C">
            <w:pPr>
              <w:rPr>
                <w:rFonts w:cstheme="minorHAnsi"/>
              </w:rPr>
            </w:pPr>
            <w:r w:rsidRPr="005D24CB">
              <w:rPr>
                <w:rFonts w:cstheme="minorHAnsi"/>
              </w:rPr>
              <w:t>Probable    4</w:t>
            </w:r>
          </w:p>
        </w:tc>
        <w:tc>
          <w:tcPr>
            <w:tcW w:w="780" w:type="dxa"/>
            <w:shd w:val="clear" w:color="auto" w:fill="FFFF99"/>
          </w:tcPr>
          <w:p w14:paraId="24C924D6" w14:textId="77777777" w:rsidR="005D24CB" w:rsidRPr="005D24CB" w:rsidRDefault="005D24CB" w:rsidP="00814B6C">
            <w:pPr>
              <w:jc w:val="center"/>
              <w:rPr>
                <w:rFonts w:cstheme="minorHAnsi"/>
                <w:i/>
              </w:rPr>
            </w:pPr>
            <w:r w:rsidRPr="005D24CB">
              <w:rPr>
                <w:rFonts w:cstheme="minorHAnsi"/>
                <w:i/>
              </w:rPr>
              <w:t>Low</w:t>
            </w:r>
          </w:p>
          <w:p w14:paraId="5396F670" w14:textId="77777777" w:rsidR="005D24CB" w:rsidRPr="005D24CB" w:rsidRDefault="005D24CB" w:rsidP="00814B6C">
            <w:pPr>
              <w:jc w:val="center"/>
              <w:rPr>
                <w:rFonts w:cstheme="minorHAnsi"/>
                <w:i/>
              </w:rPr>
            </w:pPr>
            <w:r w:rsidRPr="005D24CB">
              <w:rPr>
                <w:rFonts w:cstheme="minorHAnsi"/>
                <w:i/>
              </w:rPr>
              <w:t>4</w:t>
            </w:r>
          </w:p>
        </w:tc>
        <w:tc>
          <w:tcPr>
            <w:tcW w:w="1231" w:type="dxa"/>
            <w:shd w:val="clear" w:color="auto" w:fill="FFD966" w:themeFill="accent4" w:themeFillTint="99"/>
          </w:tcPr>
          <w:p w14:paraId="61791894" w14:textId="77777777" w:rsidR="005D24CB" w:rsidRPr="005D24CB" w:rsidRDefault="005D24CB" w:rsidP="00814B6C">
            <w:pPr>
              <w:jc w:val="center"/>
              <w:rPr>
                <w:rFonts w:cstheme="minorHAnsi"/>
                <w:i/>
              </w:rPr>
            </w:pPr>
            <w:r w:rsidRPr="005D24CB">
              <w:rPr>
                <w:rFonts w:cstheme="minorHAnsi"/>
                <w:i/>
              </w:rPr>
              <w:t>Acceptable</w:t>
            </w:r>
          </w:p>
          <w:p w14:paraId="7DB0C333" w14:textId="77777777" w:rsidR="005D24CB" w:rsidRPr="005D24CB" w:rsidRDefault="005D24CB" w:rsidP="00814B6C">
            <w:pPr>
              <w:jc w:val="center"/>
              <w:rPr>
                <w:rFonts w:cstheme="minorHAnsi"/>
                <w:i/>
              </w:rPr>
            </w:pPr>
            <w:r w:rsidRPr="005D24CB">
              <w:rPr>
                <w:rFonts w:cstheme="minorHAnsi"/>
                <w:i/>
              </w:rPr>
              <w:t>8</w:t>
            </w:r>
          </w:p>
        </w:tc>
        <w:tc>
          <w:tcPr>
            <w:tcW w:w="1237" w:type="dxa"/>
            <w:gridSpan w:val="3"/>
            <w:shd w:val="clear" w:color="auto" w:fill="F4B083" w:themeFill="accent2" w:themeFillTint="99"/>
          </w:tcPr>
          <w:p w14:paraId="013D68C7" w14:textId="77777777" w:rsidR="005D24CB" w:rsidRPr="005D24CB" w:rsidRDefault="005D24CB" w:rsidP="00814B6C">
            <w:pPr>
              <w:jc w:val="center"/>
              <w:rPr>
                <w:rFonts w:cstheme="minorHAnsi"/>
                <w:i/>
              </w:rPr>
            </w:pPr>
            <w:r w:rsidRPr="005D24CB">
              <w:rPr>
                <w:rFonts w:cstheme="minorHAnsi"/>
                <w:i/>
              </w:rPr>
              <w:t>Substantial</w:t>
            </w:r>
          </w:p>
          <w:p w14:paraId="2BE9477A" w14:textId="77777777" w:rsidR="005D24CB" w:rsidRPr="005D24CB" w:rsidRDefault="005D24CB" w:rsidP="00814B6C">
            <w:pPr>
              <w:jc w:val="center"/>
              <w:rPr>
                <w:rFonts w:cstheme="minorHAnsi"/>
                <w:i/>
              </w:rPr>
            </w:pPr>
            <w:r w:rsidRPr="005D24CB">
              <w:rPr>
                <w:rFonts w:cstheme="minorHAnsi"/>
                <w:i/>
              </w:rPr>
              <w:t>12</w:t>
            </w:r>
          </w:p>
        </w:tc>
        <w:tc>
          <w:tcPr>
            <w:tcW w:w="1246" w:type="dxa"/>
            <w:shd w:val="clear" w:color="auto" w:fill="FF0000"/>
          </w:tcPr>
          <w:p w14:paraId="2F67DB1B" w14:textId="77777777" w:rsidR="005D24CB" w:rsidRPr="005D24CB" w:rsidRDefault="005D24CB" w:rsidP="00814B6C">
            <w:pPr>
              <w:jc w:val="center"/>
              <w:rPr>
                <w:rFonts w:cstheme="minorHAnsi"/>
                <w:i/>
              </w:rPr>
            </w:pPr>
            <w:r w:rsidRPr="005D24CB">
              <w:rPr>
                <w:rFonts w:cstheme="minorHAnsi"/>
                <w:i/>
              </w:rPr>
              <w:t>Intolerable</w:t>
            </w:r>
          </w:p>
          <w:p w14:paraId="3E4D5A3C" w14:textId="77777777" w:rsidR="005D24CB" w:rsidRPr="005D24CB" w:rsidRDefault="005D24CB" w:rsidP="00814B6C">
            <w:pPr>
              <w:jc w:val="center"/>
              <w:rPr>
                <w:rFonts w:cstheme="minorHAnsi"/>
                <w:i/>
              </w:rPr>
            </w:pPr>
            <w:r w:rsidRPr="005D24CB">
              <w:rPr>
                <w:rFonts w:cstheme="minorHAnsi"/>
                <w:i/>
                <w:highlight w:val="red"/>
              </w:rPr>
              <w:t>16</w:t>
            </w:r>
          </w:p>
        </w:tc>
        <w:tc>
          <w:tcPr>
            <w:tcW w:w="1364" w:type="dxa"/>
            <w:gridSpan w:val="2"/>
            <w:shd w:val="clear" w:color="auto" w:fill="auto"/>
          </w:tcPr>
          <w:p w14:paraId="388B9391" w14:textId="77777777" w:rsidR="005D24CB" w:rsidRPr="005D24CB" w:rsidRDefault="005D24CB" w:rsidP="00814B6C">
            <w:pPr>
              <w:rPr>
                <w:rFonts w:cstheme="minorHAnsi"/>
                <w:i/>
              </w:rPr>
            </w:pPr>
            <w:r w:rsidRPr="005D24CB">
              <w:rPr>
                <w:rFonts w:cstheme="minorHAnsi"/>
                <w:i/>
              </w:rPr>
              <w:t xml:space="preserve">   13-16 </w:t>
            </w:r>
            <w:r w:rsidRPr="005D24CB">
              <w:rPr>
                <w:rFonts w:cstheme="minorHAnsi"/>
                <w:b/>
                <w:i/>
              </w:rPr>
              <w:t>Intolerable</w:t>
            </w:r>
            <w:r w:rsidRPr="005D24CB">
              <w:rPr>
                <w:rFonts w:cstheme="minorHAnsi"/>
                <w:i/>
              </w:rPr>
              <w:t>,</w:t>
            </w:r>
          </w:p>
          <w:p w14:paraId="5DA8E2B6" w14:textId="77777777" w:rsidR="005D24CB" w:rsidRPr="005D24CB" w:rsidRDefault="005D24CB" w:rsidP="00814B6C">
            <w:pPr>
              <w:rPr>
                <w:rFonts w:cstheme="minorHAnsi"/>
                <w:i/>
              </w:rPr>
            </w:pPr>
            <w:r w:rsidRPr="005D24CB">
              <w:rPr>
                <w:rFonts w:cstheme="minorHAnsi"/>
                <w:i/>
              </w:rPr>
              <w:t xml:space="preserve">    requires hazards to </w:t>
            </w:r>
          </w:p>
          <w:p w14:paraId="330E536F" w14:textId="77777777" w:rsidR="005D24CB" w:rsidRPr="005D24CB" w:rsidRDefault="005D24CB" w:rsidP="00814B6C">
            <w:pPr>
              <w:rPr>
                <w:rFonts w:cstheme="minorHAnsi"/>
                <w:i/>
              </w:rPr>
            </w:pPr>
            <w:r w:rsidRPr="005D24CB">
              <w:rPr>
                <w:rFonts w:cstheme="minorHAnsi"/>
                <w:i/>
              </w:rPr>
              <w:t xml:space="preserve">    be controlled / </w:t>
            </w:r>
          </w:p>
          <w:p w14:paraId="47A391B4" w14:textId="77777777" w:rsidR="005D24CB" w:rsidRPr="005D24CB" w:rsidRDefault="005D24CB" w:rsidP="00814B6C">
            <w:pPr>
              <w:rPr>
                <w:rFonts w:cstheme="minorHAnsi"/>
              </w:rPr>
            </w:pPr>
            <w:r w:rsidRPr="005D24CB">
              <w:rPr>
                <w:rFonts w:cstheme="minorHAnsi"/>
                <w:i/>
              </w:rPr>
              <w:t xml:space="preserve">    eliminated</w:t>
            </w:r>
          </w:p>
        </w:tc>
      </w:tr>
      <w:tr w:rsidR="005D24CB" w14:paraId="4BD612A2" w14:textId="77777777" w:rsidTr="005D24CB">
        <w:trPr>
          <w:gridBefore w:val="1"/>
          <w:gridAfter w:val="2"/>
          <w:wBefore w:w="2115" w:type="dxa"/>
          <w:wAfter w:w="6026" w:type="dxa"/>
        </w:trPr>
        <w:tc>
          <w:tcPr>
            <w:tcW w:w="493" w:type="dxa"/>
            <w:shd w:val="clear" w:color="auto" w:fill="auto"/>
          </w:tcPr>
          <w:p w14:paraId="15054A54" w14:textId="77777777" w:rsidR="005D24CB" w:rsidRDefault="005D24CB" w:rsidP="00814B6C"/>
          <w:p w14:paraId="07013C2E" w14:textId="77777777" w:rsidR="005D24CB" w:rsidRDefault="005D24CB" w:rsidP="00814B6C"/>
        </w:tc>
        <w:tc>
          <w:tcPr>
            <w:tcW w:w="1127" w:type="dxa"/>
            <w:gridSpan w:val="2"/>
            <w:shd w:val="clear" w:color="auto" w:fill="auto"/>
          </w:tcPr>
          <w:p w14:paraId="556E6503" w14:textId="77777777" w:rsidR="005D24CB" w:rsidRPr="005D24CB" w:rsidRDefault="005D24CB" w:rsidP="00814B6C">
            <w:pPr>
              <w:rPr>
                <w:rFonts w:cstheme="minorHAnsi"/>
              </w:rPr>
            </w:pPr>
          </w:p>
        </w:tc>
        <w:tc>
          <w:tcPr>
            <w:tcW w:w="780" w:type="dxa"/>
            <w:shd w:val="clear" w:color="auto" w:fill="auto"/>
          </w:tcPr>
          <w:p w14:paraId="0725F5B1" w14:textId="77777777" w:rsidR="005D24CB" w:rsidRPr="005D24CB" w:rsidRDefault="005D24CB" w:rsidP="00814B6C">
            <w:pPr>
              <w:jc w:val="center"/>
              <w:rPr>
                <w:rFonts w:cstheme="minorHAnsi"/>
                <w:i/>
              </w:rPr>
            </w:pPr>
          </w:p>
        </w:tc>
        <w:tc>
          <w:tcPr>
            <w:tcW w:w="1231" w:type="dxa"/>
            <w:shd w:val="clear" w:color="auto" w:fill="auto"/>
          </w:tcPr>
          <w:p w14:paraId="564F335C" w14:textId="77777777" w:rsidR="005D24CB" w:rsidRPr="005D24CB" w:rsidRDefault="005D24CB" w:rsidP="00814B6C">
            <w:pPr>
              <w:jc w:val="center"/>
              <w:rPr>
                <w:rFonts w:cstheme="minorHAnsi"/>
                <w:i/>
              </w:rPr>
            </w:pPr>
          </w:p>
        </w:tc>
        <w:tc>
          <w:tcPr>
            <w:tcW w:w="1237" w:type="dxa"/>
            <w:gridSpan w:val="3"/>
            <w:shd w:val="clear" w:color="auto" w:fill="auto"/>
          </w:tcPr>
          <w:p w14:paraId="377222C5" w14:textId="77777777" w:rsidR="005D24CB" w:rsidRPr="005D24CB" w:rsidRDefault="005D24CB" w:rsidP="00814B6C">
            <w:pPr>
              <w:jc w:val="center"/>
              <w:rPr>
                <w:rFonts w:cstheme="minorHAnsi"/>
                <w:i/>
              </w:rPr>
            </w:pPr>
          </w:p>
        </w:tc>
        <w:tc>
          <w:tcPr>
            <w:tcW w:w="1246" w:type="dxa"/>
            <w:shd w:val="clear" w:color="auto" w:fill="auto"/>
          </w:tcPr>
          <w:p w14:paraId="30ACAAF2" w14:textId="77777777" w:rsidR="005D24CB" w:rsidRPr="005D24CB" w:rsidRDefault="005D24CB" w:rsidP="00814B6C">
            <w:pPr>
              <w:jc w:val="center"/>
              <w:rPr>
                <w:rFonts w:cstheme="minorHAnsi"/>
                <w:i/>
              </w:rPr>
            </w:pPr>
          </w:p>
        </w:tc>
        <w:tc>
          <w:tcPr>
            <w:tcW w:w="1364" w:type="dxa"/>
            <w:gridSpan w:val="2"/>
            <w:shd w:val="clear" w:color="auto" w:fill="auto"/>
          </w:tcPr>
          <w:p w14:paraId="6B26D569" w14:textId="77777777" w:rsidR="005D24CB" w:rsidRPr="005D24CB" w:rsidRDefault="005D24CB" w:rsidP="00814B6C">
            <w:pPr>
              <w:rPr>
                <w:rFonts w:cstheme="minorHAnsi"/>
              </w:rPr>
            </w:pPr>
          </w:p>
        </w:tc>
      </w:tr>
      <w:tr w:rsidR="005D24CB" w14:paraId="57162A4D" w14:textId="77777777" w:rsidTr="005D24CB">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rPr>
          <w:cantSplit/>
          <w:trHeight w:val="283"/>
        </w:trPr>
        <w:tc>
          <w:tcPr>
            <w:tcW w:w="3542" w:type="dxa"/>
            <w:gridSpan w:val="3"/>
            <w:tcBorders>
              <w:top w:val="nil"/>
              <w:left w:val="nil"/>
              <w:bottom w:val="nil"/>
              <w:right w:val="nil"/>
            </w:tcBorders>
          </w:tcPr>
          <w:p w14:paraId="30BAB9F5" w14:textId="77777777" w:rsidR="005D24CB" w:rsidRDefault="005D24CB" w:rsidP="00814B6C">
            <w:pPr>
              <w:pStyle w:val="Header"/>
              <w:rPr>
                <w:b/>
              </w:rPr>
            </w:pPr>
            <w:r>
              <w:rPr>
                <w:b/>
              </w:rPr>
              <w:t>RISK ASSESSMENT</w:t>
            </w:r>
          </w:p>
        </w:tc>
        <w:tc>
          <w:tcPr>
            <w:tcW w:w="2343" w:type="dxa"/>
            <w:gridSpan w:val="4"/>
            <w:tcBorders>
              <w:top w:val="nil"/>
              <w:left w:val="nil"/>
              <w:bottom w:val="nil"/>
              <w:right w:val="nil"/>
            </w:tcBorders>
          </w:tcPr>
          <w:p w14:paraId="067CB67D" w14:textId="77777777" w:rsidR="005D24CB" w:rsidRDefault="005D24CB" w:rsidP="00814B6C">
            <w:pPr>
              <w:pStyle w:val="Header"/>
            </w:pPr>
          </w:p>
        </w:tc>
        <w:tc>
          <w:tcPr>
            <w:tcW w:w="991" w:type="dxa"/>
            <w:tcBorders>
              <w:top w:val="nil"/>
              <w:left w:val="nil"/>
              <w:bottom w:val="nil"/>
              <w:right w:val="nil"/>
            </w:tcBorders>
          </w:tcPr>
          <w:p w14:paraId="79717BA6" w14:textId="77777777" w:rsidR="005D24CB" w:rsidRDefault="005D24CB" w:rsidP="00814B6C">
            <w:pPr>
              <w:pStyle w:val="Header"/>
            </w:pPr>
          </w:p>
        </w:tc>
        <w:tc>
          <w:tcPr>
            <w:tcW w:w="1622" w:type="dxa"/>
            <w:gridSpan w:val="3"/>
            <w:tcBorders>
              <w:top w:val="nil"/>
              <w:left w:val="nil"/>
              <w:bottom w:val="nil"/>
              <w:right w:val="nil"/>
            </w:tcBorders>
          </w:tcPr>
          <w:p w14:paraId="11A18FE3" w14:textId="77777777" w:rsidR="005D24CB" w:rsidRDefault="005D24CB" w:rsidP="00814B6C">
            <w:pPr>
              <w:pStyle w:val="Header"/>
              <w:rPr>
                <w:b/>
              </w:rPr>
            </w:pPr>
            <w:r>
              <w:rPr>
                <w:b/>
              </w:rPr>
              <w:t xml:space="preserve">ACTIVITY: </w:t>
            </w:r>
          </w:p>
        </w:tc>
        <w:tc>
          <w:tcPr>
            <w:tcW w:w="5769" w:type="dxa"/>
            <w:gridSpan w:val="2"/>
            <w:tcBorders>
              <w:top w:val="nil"/>
              <w:left w:val="nil"/>
              <w:bottom w:val="nil"/>
              <w:right w:val="nil"/>
            </w:tcBorders>
          </w:tcPr>
          <w:p w14:paraId="7E199F40" w14:textId="77777777" w:rsidR="005D24CB" w:rsidRDefault="005D24CB" w:rsidP="00814B6C">
            <w:pPr>
              <w:pStyle w:val="Header"/>
            </w:pPr>
          </w:p>
        </w:tc>
        <w:tc>
          <w:tcPr>
            <w:tcW w:w="1352" w:type="dxa"/>
            <w:tcBorders>
              <w:top w:val="nil"/>
              <w:left w:val="nil"/>
              <w:bottom w:val="nil"/>
              <w:right w:val="nil"/>
            </w:tcBorders>
          </w:tcPr>
          <w:p w14:paraId="37FF4566" w14:textId="77777777" w:rsidR="005D24CB" w:rsidRDefault="005D24CB" w:rsidP="00814B6C">
            <w:pPr>
              <w:pStyle w:val="Header"/>
              <w:rPr>
                <w:b/>
              </w:rPr>
            </w:pPr>
          </w:p>
        </w:tc>
      </w:tr>
      <w:tr w:rsidR="005D24CB" w14:paraId="706FA409" w14:textId="77777777" w:rsidTr="005D24CB">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rPr>
          <w:cantSplit/>
          <w:trHeight w:val="312"/>
        </w:trPr>
        <w:tc>
          <w:tcPr>
            <w:tcW w:w="3542" w:type="dxa"/>
            <w:gridSpan w:val="3"/>
            <w:tcBorders>
              <w:top w:val="nil"/>
              <w:left w:val="nil"/>
              <w:bottom w:val="nil"/>
              <w:right w:val="nil"/>
            </w:tcBorders>
          </w:tcPr>
          <w:p w14:paraId="0861BA6C" w14:textId="77777777" w:rsidR="005D24CB" w:rsidRDefault="005D24CB" w:rsidP="00814B6C">
            <w:pPr>
              <w:pStyle w:val="Header"/>
            </w:pPr>
            <w:r>
              <w:t>(C) CONSEQUENCE</w:t>
            </w:r>
          </w:p>
        </w:tc>
        <w:tc>
          <w:tcPr>
            <w:tcW w:w="2343" w:type="dxa"/>
            <w:gridSpan w:val="4"/>
            <w:tcBorders>
              <w:top w:val="nil"/>
              <w:left w:val="nil"/>
              <w:bottom w:val="nil"/>
              <w:right w:val="nil"/>
            </w:tcBorders>
          </w:tcPr>
          <w:p w14:paraId="28396AAC" w14:textId="77777777" w:rsidR="005D24CB" w:rsidRDefault="005D24CB" w:rsidP="00814B6C">
            <w:pPr>
              <w:pStyle w:val="Header"/>
            </w:pPr>
            <w:r>
              <w:t>(F) FREQUENCY</w:t>
            </w:r>
          </w:p>
        </w:tc>
        <w:tc>
          <w:tcPr>
            <w:tcW w:w="991" w:type="dxa"/>
            <w:tcBorders>
              <w:top w:val="nil"/>
              <w:left w:val="nil"/>
              <w:bottom w:val="nil"/>
              <w:right w:val="nil"/>
            </w:tcBorders>
          </w:tcPr>
          <w:p w14:paraId="3DBE0D1F" w14:textId="77777777" w:rsidR="005D24CB" w:rsidRDefault="005D24CB" w:rsidP="00814B6C">
            <w:pPr>
              <w:pStyle w:val="Header"/>
            </w:pPr>
            <w:r>
              <w:t>(RR)</w:t>
            </w:r>
          </w:p>
        </w:tc>
        <w:tc>
          <w:tcPr>
            <w:tcW w:w="1622" w:type="dxa"/>
            <w:gridSpan w:val="3"/>
            <w:tcBorders>
              <w:top w:val="nil"/>
              <w:left w:val="nil"/>
              <w:bottom w:val="nil"/>
              <w:right w:val="nil"/>
            </w:tcBorders>
          </w:tcPr>
          <w:p w14:paraId="3F0A206C" w14:textId="77777777" w:rsidR="005D24CB" w:rsidRPr="00A273F6" w:rsidRDefault="005D24CB" w:rsidP="00814B6C">
            <w:pPr>
              <w:pStyle w:val="Header"/>
            </w:pPr>
            <w:r w:rsidRPr="00A273F6">
              <w:t>RISK RATING</w:t>
            </w:r>
          </w:p>
        </w:tc>
        <w:tc>
          <w:tcPr>
            <w:tcW w:w="5769" w:type="dxa"/>
            <w:gridSpan w:val="2"/>
            <w:tcBorders>
              <w:top w:val="nil"/>
              <w:left w:val="nil"/>
              <w:bottom w:val="nil"/>
              <w:right w:val="nil"/>
            </w:tcBorders>
          </w:tcPr>
          <w:p w14:paraId="028AB7FD" w14:textId="77777777" w:rsidR="005D24CB" w:rsidRDefault="005D24CB" w:rsidP="00814B6C">
            <w:pPr>
              <w:pStyle w:val="Header"/>
            </w:pPr>
          </w:p>
        </w:tc>
        <w:tc>
          <w:tcPr>
            <w:tcW w:w="1352" w:type="dxa"/>
            <w:tcBorders>
              <w:top w:val="nil"/>
              <w:left w:val="nil"/>
              <w:bottom w:val="nil"/>
              <w:right w:val="nil"/>
            </w:tcBorders>
          </w:tcPr>
          <w:p w14:paraId="1EC115D7" w14:textId="77777777" w:rsidR="005D24CB" w:rsidRDefault="005D24CB" w:rsidP="00814B6C">
            <w:pPr>
              <w:pStyle w:val="Header"/>
            </w:pPr>
          </w:p>
        </w:tc>
      </w:tr>
      <w:tr w:rsidR="005D24CB" w14:paraId="17D212CB" w14:textId="77777777" w:rsidTr="005D24CB">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rPr>
          <w:cantSplit/>
          <w:trHeight w:val="283"/>
        </w:trPr>
        <w:tc>
          <w:tcPr>
            <w:tcW w:w="3542" w:type="dxa"/>
            <w:gridSpan w:val="3"/>
            <w:tcBorders>
              <w:top w:val="nil"/>
              <w:left w:val="nil"/>
              <w:bottom w:val="nil"/>
              <w:right w:val="nil"/>
            </w:tcBorders>
          </w:tcPr>
          <w:p w14:paraId="05F4D054" w14:textId="77777777" w:rsidR="005D24CB" w:rsidRDefault="005D24CB" w:rsidP="00814B6C">
            <w:pPr>
              <w:pStyle w:val="Header"/>
            </w:pPr>
            <w:r>
              <w:t>1.     Negligible/No effect</w:t>
            </w:r>
          </w:p>
        </w:tc>
        <w:tc>
          <w:tcPr>
            <w:tcW w:w="2343" w:type="dxa"/>
            <w:gridSpan w:val="4"/>
            <w:tcBorders>
              <w:top w:val="nil"/>
              <w:left w:val="nil"/>
              <w:bottom w:val="nil"/>
              <w:right w:val="nil"/>
            </w:tcBorders>
          </w:tcPr>
          <w:p w14:paraId="1BE8DF17" w14:textId="77777777" w:rsidR="005D24CB" w:rsidRDefault="005D24CB" w:rsidP="00814B6C">
            <w:pPr>
              <w:pStyle w:val="Header"/>
            </w:pPr>
            <w:r>
              <w:t>1.     Negligible</w:t>
            </w:r>
          </w:p>
        </w:tc>
        <w:tc>
          <w:tcPr>
            <w:tcW w:w="991" w:type="dxa"/>
            <w:tcBorders>
              <w:top w:val="nil"/>
              <w:left w:val="nil"/>
              <w:bottom w:val="nil"/>
              <w:right w:val="nil"/>
            </w:tcBorders>
          </w:tcPr>
          <w:p w14:paraId="4FC32E27" w14:textId="77777777" w:rsidR="005D24CB" w:rsidRDefault="005D24CB" w:rsidP="00814B6C">
            <w:pPr>
              <w:pStyle w:val="Header"/>
            </w:pPr>
            <w:r>
              <w:t xml:space="preserve"> 1 –  4</w:t>
            </w:r>
          </w:p>
        </w:tc>
        <w:tc>
          <w:tcPr>
            <w:tcW w:w="1622" w:type="dxa"/>
            <w:gridSpan w:val="3"/>
            <w:tcBorders>
              <w:top w:val="nil"/>
              <w:left w:val="nil"/>
              <w:bottom w:val="nil"/>
              <w:right w:val="nil"/>
            </w:tcBorders>
          </w:tcPr>
          <w:p w14:paraId="0DCE5BDF" w14:textId="77777777" w:rsidR="005D24CB" w:rsidRDefault="005D24CB" w:rsidP="00814B6C">
            <w:pPr>
              <w:pStyle w:val="Header"/>
            </w:pPr>
            <w:r>
              <w:t>Trivial</w:t>
            </w:r>
          </w:p>
        </w:tc>
        <w:tc>
          <w:tcPr>
            <w:tcW w:w="5769" w:type="dxa"/>
            <w:gridSpan w:val="2"/>
            <w:tcBorders>
              <w:top w:val="nil"/>
              <w:left w:val="nil"/>
              <w:bottom w:val="nil"/>
              <w:right w:val="nil"/>
            </w:tcBorders>
          </w:tcPr>
          <w:p w14:paraId="40A73B59" w14:textId="77777777" w:rsidR="005D24CB" w:rsidRDefault="005D24CB" w:rsidP="00814B6C">
            <w:pPr>
              <w:pStyle w:val="Header"/>
            </w:pPr>
          </w:p>
        </w:tc>
        <w:tc>
          <w:tcPr>
            <w:tcW w:w="1352" w:type="dxa"/>
            <w:tcBorders>
              <w:top w:val="nil"/>
              <w:left w:val="nil"/>
              <w:bottom w:val="nil"/>
              <w:right w:val="nil"/>
            </w:tcBorders>
          </w:tcPr>
          <w:p w14:paraId="6A9CAE28" w14:textId="77777777" w:rsidR="005D24CB" w:rsidRDefault="005D24CB" w:rsidP="00814B6C">
            <w:pPr>
              <w:pStyle w:val="Header"/>
            </w:pPr>
          </w:p>
        </w:tc>
      </w:tr>
      <w:tr w:rsidR="005D24CB" w14:paraId="304465E9" w14:textId="77777777" w:rsidTr="005D24CB">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rPr>
          <w:cantSplit/>
          <w:trHeight w:val="283"/>
        </w:trPr>
        <w:tc>
          <w:tcPr>
            <w:tcW w:w="3542" w:type="dxa"/>
            <w:gridSpan w:val="3"/>
            <w:tcBorders>
              <w:top w:val="nil"/>
              <w:left w:val="nil"/>
              <w:bottom w:val="nil"/>
              <w:right w:val="nil"/>
            </w:tcBorders>
          </w:tcPr>
          <w:p w14:paraId="7127BC8D" w14:textId="77777777" w:rsidR="005D24CB" w:rsidRDefault="005D24CB" w:rsidP="00814B6C">
            <w:pPr>
              <w:pStyle w:val="Header"/>
            </w:pPr>
            <w:r>
              <w:t>2.     Minor Injuries</w:t>
            </w:r>
          </w:p>
        </w:tc>
        <w:tc>
          <w:tcPr>
            <w:tcW w:w="2343" w:type="dxa"/>
            <w:gridSpan w:val="4"/>
            <w:tcBorders>
              <w:top w:val="nil"/>
              <w:left w:val="nil"/>
              <w:bottom w:val="nil"/>
              <w:right w:val="nil"/>
            </w:tcBorders>
          </w:tcPr>
          <w:p w14:paraId="1C796004" w14:textId="77777777" w:rsidR="005D24CB" w:rsidRDefault="005D24CB" w:rsidP="00814B6C">
            <w:pPr>
              <w:pStyle w:val="Header"/>
            </w:pPr>
            <w:r>
              <w:t>2.     Unlikely</w:t>
            </w:r>
          </w:p>
        </w:tc>
        <w:tc>
          <w:tcPr>
            <w:tcW w:w="991" w:type="dxa"/>
            <w:tcBorders>
              <w:top w:val="nil"/>
              <w:left w:val="nil"/>
              <w:bottom w:val="nil"/>
              <w:right w:val="nil"/>
            </w:tcBorders>
          </w:tcPr>
          <w:p w14:paraId="7765376A" w14:textId="77777777" w:rsidR="005D24CB" w:rsidRDefault="005D24CB" w:rsidP="00814B6C">
            <w:pPr>
              <w:pStyle w:val="Header"/>
            </w:pPr>
            <w:r>
              <w:t xml:space="preserve"> 5 –  8</w:t>
            </w:r>
          </w:p>
        </w:tc>
        <w:tc>
          <w:tcPr>
            <w:tcW w:w="1622" w:type="dxa"/>
            <w:gridSpan w:val="3"/>
            <w:tcBorders>
              <w:top w:val="nil"/>
              <w:left w:val="nil"/>
              <w:bottom w:val="nil"/>
              <w:right w:val="nil"/>
            </w:tcBorders>
          </w:tcPr>
          <w:p w14:paraId="010BE608" w14:textId="77777777" w:rsidR="005D24CB" w:rsidRDefault="005D24CB" w:rsidP="00814B6C">
            <w:pPr>
              <w:pStyle w:val="Header"/>
            </w:pPr>
            <w:r>
              <w:t>Acceptable</w:t>
            </w:r>
          </w:p>
        </w:tc>
        <w:tc>
          <w:tcPr>
            <w:tcW w:w="5769" w:type="dxa"/>
            <w:gridSpan w:val="2"/>
            <w:tcBorders>
              <w:top w:val="nil"/>
              <w:left w:val="nil"/>
              <w:bottom w:val="nil"/>
              <w:right w:val="nil"/>
            </w:tcBorders>
          </w:tcPr>
          <w:p w14:paraId="40847296" w14:textId="77777777" w:rsidR="005D24CB" w:rsidRDefault="005D24CB" w:rsidP="00814B6C">
            <w:pPr>
              <w:pStyle w:val="Header"/>
            </w:pPr>
          </w:p>
        </w:tc>
        <w:tc>
          <w:tcPr>
            <w:tcW w:w="1352" w:type="dxa"/>
            <w:tcBorders>
              <w:top w:val="nil"/>
              <w:left w:val="nil"/>
              <w:bottom w:val="nil"/>
              <w:right w:val="nil"/>
            </w:tcBorders>
          </w:tcPr>
          <w:p w14:paraId="342CA861" w14:textId="77777777" w:rsidR="005D24CB" w:rsidRDefault="005D24CB" w:rsidP="00814B6C">
            <w:pPr>
              <w:pStyle w:val="Header"/>
            </w:pPr>
          </w:p>
        </w:tc>
      </w:tr>
      <w:tr w:rsidR="005D24CB" w14:paraId="6F5E865A" w14:textId="77777777" w:rsidTr="005D24CB">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rPr>
          <w:cantSplit/>
          <w:trHeight w:val="283"/>
        </w:trPr>
        <w:tc>
          <w:tcPr>
            <w:tcW w:w="3542" w:type="dxa"/>
            <w:gridSpan w:val="3"/>
            <w:tcBorders>
              <w:top w:val="nil"/>
              <w:left w:val="nil"/>
              <w:bottom w:val="nil"/>
              <w:right w:val="nil"/>
            </w:tcBorders>
          </w:tcPr>
          <w:p w14:paraId="4B0658DC" w14:textId="77777777" w:rsidR="005D24CB" w:rsidRDefault="005D24CB" w:rsidP="00814B6C">
            <w:pPr>
              <w:pStyle w:val="Header"/>
            </w:pPr>
            <w:r>
              <w:t>3.     Major Injuries</w:t>
            </w:r>
          </w:p>
        </w:tc>
        <w:tc>
          <w:tcPr>
            <w:tcW w:w="2343" w:type="dxa"/>
            <w:gridSpan w:val="4"/>
            <w:tcBorders>
              <w:top w:val="nil"/>
              <w:left w:val="nil"/>
              <w:bottom w:val="nil"/>
              <w:right w:val="nil"/>
            </w:tcBorders>
          </w:tcPr>
          <w:p w14:paraId="4D8BD91F" w14:textId="77777777" w:rsidR="005D24CB" w:rsidRDefault="005D24CB" w:rsidP="00814B6C">
            <w:pPr>
              <w:pStyle w:val="Header"/>
            </w:pPr>
            <w:r>
              <w:t>3.     Likely</w:t>
            </w:r>
          </w:p>
        </w:tc>
        <w:tc>
          <w:tcPr>
            <w:tcW w:w="991" w:type="dxa"/>
            <w:tcBorders>
              <w:top w:val="nil"/>
              <w:left w:val="nil"/>
              <w:bottom w:val="nil"/>
              <w:right w:val="nil"/>
            </w:tcBorders>
          </w:tcPr>
          <w:p w14:paraId="09155501" w14:textId="77777777" w:rsidR="005D24CB" w:rsidRDefault="005D24CB" w:rsidP="00814B6C">
            <w:pPr>
              <w:pStyle w:val="Header"/>
            </w:pPr>
            <w:r>
              <w:t xml:space="preserve"> 9 –  12</w:t>
            </w:r>
          </w:p>
        </w:tc>
        <w:tc>
          <w:tcPr>
            <w:tcW w:w="1622" w:type="dxa"/>
            <w:gridSpan w:val="3"/>
            <w:tcBorders>
              <w:top w:val="nil"/>
              <w:left w:val="nil"/>
              <w:bottom w:val="nil"/>
              <w:right w:val="nil"/>
            </w:tcBorders>
          </w:tcPr>
          <w:p w14:paraId="126AB991" w14:textId="77777777" w:rsidR="005D24CB" w:rsidRDefault="005D24CB" w:rsidP="00814B6C">
            <w:pPr>
              <w:pStyle w:val="Header"/>
            </w:pPr>
            <w:r>
              <w:t>Substantial</w:t>
            </w:r>
          </w:p>
        </w:tc>
        <w:tc>
          <w:tcPr>
            <w:tcW w:w="5769" w:type="dxa"/>
            <w:gridSpan w:val="2"/>
            <w:tcBorders>
              <w:top w:val="nil"/>
              <w:left w:val="nil"/>
              <w:bottom w:val="nil"/>
              <w:right w:val="nil"/>
            </w:tcBorders>
          </w:tcPr>
          <w:p w14:paraId="235DBDFA" w14:textId="77777777" w:rsidR="005D24CB" w:rsidRDefault="005D24CB" w:rsidP="00814B6C">
            <w:pPr>
              <w:pStyle w:val="Header"/>
              <w:rPr>
                <w:b/>
              </w:rPr>
            </w:pPr>
            <w:r>
              <w:t xml:space="preserve">}     </w:t>
            </w:r>
            <w:r>
              <w:rPr>
                <w:b/>
              </w:rPr>
              <w:t>WORK MUST</w:t>
            </w:r>
          </w:p>
        </w:tc>
        <w:tc>
          <w:tcPr>
            <w:tcW w:w="1352" w:type="dxa"/>
            <w:tcBorders>
              <w:top w:val="nil"/>
              <w:left w:val="nil"/>
              <w:bottom w:val="nil"/>
              <w:right w:val="nil"/>
            </w:tcBorders>
          </w:tcPr>
          <w:p w14:paraId="5E4DF28A" w14:textId="77777777" w:rsidR="005D24CB" w:rsidRDefault="005D24CB" w:rsidP="00814B6C">
            <w:pPr>
              <w:pStyle w:val="Header"/>
            </w:pPr>
          </w:p>
        </w:tc>
      </w:tr>
      <w:tr w:rsidR="005D24CB" w14:paraId="50CF9ECE" w14:textId="77777777" w:rsidTr="005D24CB">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rPr>
          <w:cantSplit/>
          <w:trHeight w:val="283"/>
        </w:trPr>
        <w:tc>
          <w:tcPr>
            <w:tcW w:w="3542" w:type="dxa"/>
            <w:gridSpan w:val="3"/>
            <w:tcBorders>
              <w:top w:val="nil"/>
              <w:left w:val="nil"/>
              <w:bottom w:val="nil"/>
              <w:right w:val="nil"/>
            </w:tcBorders>
          </w:tcPr>
          <w:p w14:paraId="18550BF4" w14:textId="77777777" w:rsidR="005D24CB" w:rsidRDefault="005D24CB" w:rsidP="00814B6C">
            <w:pPr>
              <w:pStyle w:val="Header"/>
            </w:pPr>
            <w:r>
              <w:t>4.     Fatalities</w:t>
            </w:r>
          </w:p>
        </w:tc>
        <w:tc>
          <w:tcPr>
            <w:tcW w:w="2343" w:type="dxa"/>
            <w:gridSpan w:val="4"/>
            <w:tcBorders>
              <w:top w:val="nil"/>
              <w:left w:val="nil"/>
              <w:bottom w:val="nil"/>
              <w:right w:val="nil"/>
            </w:tcBorders>
          </w:tcPr>
          <w:p w14:paraId="11B860CB" w14:textId="77777777" w:rsidR="005D24CB" w:rsidRDefault="005D24CB" w:rsidP="00814B6C">
            <w:pPr>
              <w:pStyle w:val="Header"/>
            </w:pPr>
            <w:r>
              <w:t>4.     Probable</w:t>
            </w:r>
          </w:p>
        </w:tc>
        <w:tc>
          <w:tcPr>
            <w:tcW w:w="991" w:type="dxa"/>
            <w:tcBorders>
              <w:top w:val="nil"/>
              <w:left w:val="nil"/>
              <w:bottom w:val="nil"/>
              <w:right w:val="nil"/>
            </w:tcBorders>
          </w:tcPr>
          <w:p w14:paraId="6965F45B" w14:textId="77777777" w:rsidR="005D24CB" w:rsidRDefault="005D24CB" w:rsidP="00814B6C">
            <w:pPr>
              <w:pStyle w:val="Header"/>
            </w:pPr>
            <w:r>
              <w:t>13 – 16</w:t>
            </w:r>
          </w:p>
        </w:tc>
        <w:tc>
          <w:tcPr>
            <w:tcW w:w="1622" w:type="dxa"/>
            <w:gridSpan w:val="3"/>
            <w:tcBorders>
              <w:top w:val="nil"/>
              <w:left w:val="nil"/>
              <w:bottom w:val="nil"/>
              <w:right w:val="nil"/>
            </w:tcBorders>
          </w:tcPr>
          <w:p w14:paraId="075C3223" w14:textId="77777777" w:rsidR="005D24CB" w:rsidRDefault="005D24CB" w:rsidP="00814B6C">
            <w:pPr>
              <w:pStyle w:val="Header"/>
            </w:pPr>
            <w:r>
              <w:t>Intolerable</w:t>
            </w:r>
          </w:p>
        </w:tc>
        <w:tc>
          <w:tcPr>
            <w:tcW w:w="5769" w:type="dxa"/>
            <w:gridSpan w:val="2"/>
            <w:tcBorders>
              <w:top w:val="nil"/>
              <w:left w:val="nil"/>
              <w:bottom w:val="nil"/>
              <w:right w:val="nil"/>
            </w:tcBorders>
          </w:tcPr>
          <w:p w14:paraId="76FC0B7B" w14:textId="77777777" w:rsidR="005D24CB" w:rsidRDefault="005D24CB" w:rsidP="00814B6C">
            <w:pPr>
              <w:pStyle w:val="Header"/>
            </w:pPr>
            <w:r>
              <w:t xml:space="preserve">}     </w:t>
            </w:r>
            <w:r>
              <w:rPr>
                <w:b/>
              </w:rPr>
              <w:t>NOT START</w:t>
            </w:r>
          </w:p>
        </w:tc>
        <w:tc>
          <w:tcPr>
            <w:tcW w:w="1352" w:type="dxa"/>
            <w:tcBorders>
              <w:top w:val="nil"/>
              <w:left w:val="nil"/>
              <w:bottom w:val="nil"/>
              <w:right w:val="nil"/>
            </w:tcBorders>
          </w:tcPr>
          <w:p w14:paraId="3E515250" w14:textId="77777777" w:rsidR="005D24CB" w:rsidRDefault="005D24CB" w:rsidP="00814B6C">
            <w:pPr>
              <w:pStyle w:val="Header"/>
            </w:pPr>
          </w:p>
        </w:tc>
      </w:tr>
    </w:tbl>
    <w:p w14:paraId="6C5A5188" w14:textId="77777777" w:rsidR="00F41441" w:rsidRDefault="00F41441" w:rsidP="005D24CB">
      <w:pPr>
        <w:rPr>
          <w:b/>
          <w:bCs/>
        </w:rPr>
      </w:pPr>
    </w:p>
    <w:p w14:paraId="1D854658" w14:textId="678ECCF9" w:rsidR="005D24CB" w:rsidRPr="00117AD0" w:rsidRDefault="005D24CB" w:rsidP="005D24CB">
      <w:pPr>
        <w:rPr>
          <w:b/>
          <w:bCs/>
        </w:rPr>
      </w:pPr>
      <w:r w:rsidRPr="00117AD0">
        <w:rPr>
          <w:b/>
          <w:bCs/>
        </w:rPr>
        <w:lastRenderedPageBreak/>
        <w:t>Working near high voltage power lines</w:t>
      </w:r>
    </w:p>
    <w:p w14:paraId="1CE84DB3" w14:textId="14FE81B0" w:rsidR="005D24CB" w:rsidRDefault="005D24CB" w:rsidP="005D24CB">
      <w:r>
        <w:t>Appendix 5</w:t>
      </w:r>
    </w:p>
    <w:p w14:paraId="02C1EE2B" w14:textId="64DAA80F" w:rsidR="00B12E76" w:rsidRDefault="00B12E76" w:rsidP="005D24CB"/>
    <w:tbl>
      <w:tblPr>
        <w:tblStyle w:val="TableGrid"/>
        <w:tblW w:w="0" w:type="auto"/>
        <w:tblLook w:val="04A0" w:firstRow="1" w:lastRow="0" w:firstColumn="1" w:lastColumn="0" w:noHBand="0" w:noVBand="1"/>
      </w:tblPr>
      <w:tblGrid>
        <w:gridCol w:w="1502"/>
        <w:gridCol w:w="1502"/>
        <w:gridCol w:w="1503"/>
        <w:gridCol w:w="1503"/>
        <w:gridCol w:w="1503"/>
        <w:gridCol w:w="1503"/>
      </w:tblGrid>
      <w:tr w:rsidR="00EB0E70" w14:paraId="30A8A227" w14:textId="77777777" w:rsidTr="00EB0E70">
        <w:tc>
          <w:tcPr>
            <w:tcW w:w="1502" w:type="dxa"/>
          </w:tcPr>
          <w:p w14:paraId="5A7C88FB" w14:textId="32571F7F" w:rsidR="00EB0E70" w:rsidRDefault="00EB0E70" w:rsidP="005D24CB">
            <w:bookmarkStart w:id="18" w:name="_Hlk56072872"/>
            <w:r>
              <w:t>Hazard</w:t>
            </w:r>
          </w:p>
        </w:tc>
        <w:tc>
          <w:tcPr>
            <w:tcW w:w="1502" w:type="dxa"/>
          </w:tcPr>
          <w:p w14:paraId="769FE4DD" w14:textId="1137AD16" w:rsidR="00EB0E70" w:rsidRDefault="00EB0E70" w:rsidP="005D24CB">
            <w:r>
              <w:t>Those at risk</w:t>
            </w:r>
          </w:p>
        </w:tc>
        <w:tc>
          <w:tcPr>
            <w:tcW w:w="1503" w:type="dxa"/>
          </w:tcPr>
          <w:p w14:paraId="6F1BF0C3" w14:textId="2F7BCD32" w:rsidR="00EB0E70" w:rsidRDefault="00EB0E70" w:rsidP="005D24CB">
            <w:r>
              <w:t>Risk / effect</w:t>
            </w:r>
          </w:p>
        </w:tc>
        <w:tc>
          <w:tcPr>
            <w:tcW w:w="1503" w:type="dxa"/>
          </w:tcPr>
          <w:p w14:paraId="1DF05A0F" w14:textId="7A0152E2" w:rsidR="00EB0E70" w:rsidRDefault="00EB0E70" w:rsidP="005D24CB">
            <w:r>
              <w:t>Before Control</w:t>
            </w:r>
          </w:p>
        </w:tc>
        <w:tc>
          <w:tcPr>
            <w:tcW w:w="1503" w:type="dxa"/>
          </w:tcPr>
          <w:p w14:paraId="28BBB69C" w14:textId="54ED9622" w:rsidR="00EB0E70" w:rsidRDefault="00EB0E70" w:rsidP="005D24CB">
            <w:r>
              <w:t>Control</w:t>
            </w:r>
          </w:p>
        </w:tc>
        <w:tc>
          <w:tcPr>
            <w:tcW w:w="1503" w:type="dxa"/>
          </w:tcPr>
          <w:p w14:paraId="44594B40" w14:textId="5641C033" w:rsidR="00EB0E70" w:rsidRDefault="00EB0E70" w:rsidP="005D24CB">
            <w:r>
              <w:t>After Control</w:t>
            </w:r>
          </w:p>
        </w:tc>
      </w:tr>
      <w:tr w:rsidR="00EB0E70" w14:paraId="173A1499" w14:textId="77777777" w:rsidTr="00CB4908">
        <w:tc>
          <w:tcPr>
            <w:tcW w:w="1502" w:type="dxa"/>
          </w:tcPr>
          <w:p w14:paraId="50618C15" w14:textId="138FE5BB" w:rsidR="00EB0E70" w:rsidRDefault="00EB0E70" w:rsidP="005D24CB">
            <w:r>
              <w:t>High voltage power lines</w:t>
            </w:r>
          </w:p>
        </w:tc>
        <w:tc>
          <w:tcPr>
            <w:tcW w:w="1502" w:type="dxa"/>
          </w:tcPr>
          <w:p w14:paraId="4947DA45" w14:textId="7DA85365" w:rsidR="00EB0E70" w:rsidRDefault="00EB0E70" w:rsidP="005D24CB">
            <w:r>
              <w:t>Site / plant operatives</w:t>
            </w:r>
          </w:p>
        </w:tc>
        <w:tc>
          <w:tcPr>
            <w:tcW w:w="1503" w:type="dxa"/>
          </w:tcPr>
          <w:p w14:paraId="510836FA" w14:textId="77777777" w:rsidR="00EB0E70" w:rsidRDefault="00EB0E70" w:rsidP="00EB0E70">
            <w:r>
              <w:t>Almost certain death as a result of Electrocution to personnel which could also result in a fire or explosion.</w:t>
            </w:r>
          </w:p>
          <w:p w14:paraId="4331ECC9" w14:textId="77777777" w:rsidR="00EB0E70" w:rsidRDefault="00EB0E70" w:rsidP="00EB0E70"/>
          <w:p w14:paraId="6D55BE4C" w14:textId="77777777" w:rsidR="00EB0E70" w:rsidRDefault="00EB0E70" w:rsidP="00EB0E70">
            <w:r>
              <w:t>Excavators and other items of plant inc. Hiabs etc inadvertently coming into contact with over head power lines which  cross the work area.</w:t>
            </w:r>
          </w:p>
          <w:p w14:paraId="0D725D4D" w14:textId="77777777" w:rsidR="00EB0E70" w:rsidRDefault="00EB0E70" w:rsidP="00EB0E70"/>
          <w:p w14:paraId="648D5E55" w14:textId="777217D4" w:rsidR="00EB0E70" w:rsidRDefault="00EB0E70" w:rsidP="00EB0E70">
            <w:r>
              <w:t>Operatives carrying items such as scaffold tubes over their shoulder and coming into contact with the overhead power lines.</w:t>
            </w:r>
          </w:p>
        </w:tc>
        <w:tc>
          <w:tcPr>
            <w:tcW w:w="1503" w:type="dxa"/>
            <w:shd w:val="clear" w:color="auto" w:fill="FF0000"/>
          </w:tcPr>
          <w:p w14:paraId="1E68D7D8" w14:textId="1453FBFF" w:rsidR="00EB0E70" w:rsidRDefault="00EB0E70" w:rsidP="005D24CB">
            <w:r>
              <w:t>4x4=16</w:t>
            </w:r>
          </w:p>
        </w:tc>
        <w:tc>
          <w:tcPr>
            <w:tcW w:w="1503" w:type="dxa"/>
          </w:tcPr>
          <w:p w14:paraId="488DE886" w14:textId="77777777" w:rsidR="00EB0E70" w:rsidRDefault="00EB0E70" w:rsidP="00EB0E70">
            <w:r>
              <w:t xml:space="preserve">When carrying out site inductions make everyone aware of any overhead power lines that cross the work area.  </w:t>
            </w:r>
          </w:p>
          <w:p w14:paraId="071E4210" w14:textId="77777777" w:rsidR="00EB0E70" w:rsidRDefault="00EB0E70" w:rsidP="00EB0E70">
            <w:r>
              <w:t>If unsure treat all over head lines as power lines.</w:t>
            </w:r>
          </w:p>
          <w:p w14:paraId="2ED90A13" w14:textId="77777777" w:rsidR="00EB0E70" w:rsidRDefault="00EB0E70" w:rsidP="00EB0E70">
            <w:r>
              <w:t xml:space="preserve">Refer to guidance notes HSE GS6 for safe working practises.  Erect Goal Posts and bunting tape on both sides of the power lines. </w:t>
            </w:r>
          </w:p>
          <w:p w14:paraId="57643F76" w14:textId="77777777" w:rsidR="00EB0E70" w:rsidRDefault="00EB0E70" w:rsidP="00EB0E70">
            <w:r>
              <w:t>No unloading activity or storing of equipment is to take place under the overhead lines.</w:t>
            </w:r>
          </w:p>
          <w:p w14:paraId="3BE3736D" w14:textId="77777777" w:rsidR="00EB0E70" w:rsidRDefault="00EB0E70" w:rsidP="00EB0E70">
            <w:r>
              <w:t xml:space="preserve">If any excavations are to be carried out under power lines then the regional electricity company ie </w:t>
            </w:r>
            <w:r>
              <w:lastRenderedPageBreak/>
              <w:t>WPD must be contacted and will be asked to visit site to give safe working distances.  In this case only excavators with Height Restrictors should be used.  When working close to (i.e. minimum 8m) power lines excavators will come under the control of Banksmen.</w:t>
            </w:r>
          </w:p>
          <w:p w14:paraId="1FCFE31C" w14:textId="77777777" w:rsidR="00EB0E70" w:rsidRDefault="00EB0E70" w:rsidP="00EB0E70"/>
          <w:p w14:paraId="372D41B3" w14:textId="054859BB" w:rsidR="00EB0E70" w:rsidRDefault="00EB0E70" w:rsidP="00EB0E70">
            <w:r>
              <w:t>IF IN DOUBT, STOP &amp; ASK IS IT SAFE TO CONTINUE</w:t>
            </w:r>
          </w:p>
        </w:tc>
        <w:tc>
          <w:tcPr>
            <w:tcW w:w="1503" w:type="dxa"/>
            <w:shd w:val="clear" w:color="auto" w:fill="FFD966" w:themeFill="accent4" w:themeFillTint="99"/>
          </w:tcPr>
          <w:p w14:paraId="5E3E4DC3" w14:textId="7CA65133" w:rsidR="00EB0E70" w:rsidRDefault="00EB0E70" w:rsidP="005D24CB">
            <w:r>
              <w:lastRenderedPageBreak/>
              <w:t>4x2=8</w:t>
            </w:r>
          </w:p>
        </w:tc>
      </w:tr>
      <w:bookmarkEnd w:id="18"/>
    </w:tbl>
    <w:p w14:paraId="336E2962" w14:textId="24366E98" w:rsidR="00B12E76" w:rsidRDefault="00B12E76" w:rsidP="005D24CB"/>
    <w:p w14:paraId="573D7676" w14:textId="45C9407C" w:rsidR="00B12E76" w:rsidRDefault="00B12E76" w:rsidP="005D24CB"/>
    <w:p w14:paraId="54BBB6FA" w14:textId="40677E2B" w:rsidR="00CE70BF" w:rsidRDefault="00CE70BF" w:rsidP="005D24CB"/>
    <w:p w14:paraId="5D60204B" w14:textId="4BC3D3EF" w:rsidR="00CE70BF" w:rsidRDefault="00CE70BF" w:rsidP="005D24CB"/>
    <w:p w14:paraId="32A646E0" w14:textId="2FF9CB0E" w:rsidR="00CE70BF" w:rsidRDefault="00CE70BF" w:rsidP="005D24CB"/>
    <w:p w14:paraId="1CEF9D19" w14:textId="2F6A86B9" w:rsidR="00CE70BF" w:rsidRDefault="00CE70BF" w:rsidP="005D24CB"/>
    <w:p w14:paraId="24BF3B5A" w14:textId="5754C4DC" w:rsidR="00CE70BF" w:rsidRDefault="00CE70BF" w:rsidP="005D24CB"/>
    <w:p w14:paraId="6A110B9A" w14:textId="2AF7116D" w:rsidR="00CE70BF" w:rsidRDefault="00CE70BF" w:rsidP="005D24CB"/>
    <w:p w14:paraId="63644D73" w14:textId="19FC203A" w:rsidR="00CE70BF" w:rsidRDefault="00CE70BF" w:rsidP="005D24CB"/>
    <w:p w14:paraId="786D16AD" w14:textId="0C0BE13D" w:rsidR="00CE70BF" w:rsidRDefault="00CE70BF" w:rsidP="005D24CB"/>
    <w:p w14:paraId="3ECC9456" w14:textId="49638367" w:rsidR="00CE70BF" w:rsidRDefault="00CE70BF" w:rsidP="005D24CB"/>
    <w:p w14:paraId="09B4F04C" w14:textId="7D7339F8" w:rsidR="00CE70BF" w:rsidRDefault="00CE70BF" w:rsidP="005D24CB"/>
    <w:p w14:paraId="4883DF4C" w14:textId="061A385C" w:rsidR="00CE70BF" w:rsidRDefault="00CE70BF" w:rsidP="005D24CB"/>
    <w:p w14:paraId="36F0DB6B" w14:textId="77777777" w:rsidR="00CE70BF" w:rsidRDefault="00CE70BF" w:rsidP="005D24CB"/>
    <w:p w14:paraId="6B414C36" w14:textId="77777777" w:rsidR="00B12E76" w:rsidRDefault="00B12E76" w:rsidP="005D24CB"/>
    <w:p w14:paraId="16F99A8E" w14:textId="77777777" w:rsidR="005D24CB" w:rsidRPr="00117AD0" w:rsidRDefault="005D24CB" w:rsidP="005D24CB">
      <w:pPr>
        <w:rPr>
          <w:b/>
          <w:bCs/>
        </w:rPr>
      </w:pPr>
      <w:r w:rsidRPr="00117AD0">
        <w:rPr>
          <w:b/>
          <w:bCs/>
        </w:rPr>
        <w:lastRenderedPageBreak/>
        <w:t>Working at height</w:t>
      </w:r>
    </w:p>
    <w:p w14:paraId="00AAFADA" w14:textId="68102369" w:rsidR="005D24CB" w:rsidRDefault="005D24CB" w:rsidP="005D24CB">
      <w:r>
        <w:t>Appendix 6</w:t>
      </w: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CE70BF" w14:paraId="58D7E2D1" w14:textId="77777777" w:rsidTr="00814B6C">
        <w:tc>
          <w:tcPr>
            <w:tcW w:w="1502" w:type="dxa"/>
          </w:tcPr>
          <w:p w14:paraId="0C22CF74" w14:textId="77777777" w:rsidR="00CE70BF" w:rsidRDefault="00CE70BF" w:rsidP="00814B6C">
            <w:r>
              <w:t>Hazard</w:t>
            </w:r>
          </w:p>
        </w:tc>
        <w:tc>
          <w:tcPr>
            <w:tcW w:w="1502" w:type="dxa"/>
          </w:tcPr>
          <w:p w14:paraId="2E7D4B64" w14:textId="77777777" w:rsidR="00CE70BF" w:rsidRDefault="00CE70BF" w:rsidP="00814B6C">
            <w:r>
              <w:t>Those at risk</w:t>
            </w:r>
          </w:p>
        </w:tc>
        <w:tc>
          <w:tcPr>
            <w:tcW w:w="1503" w:type="dxa"/>
          </w:tcPr>
          <w:p w14:paraId="17C2024A" w14:textId="77777777" w:rsidR="00CE70BF" w:rsidRDefault="00CE70BF" w:rsidP="00814B6C">
            <w:r>
              <w:t>Risk / effect</w:t>
            </w:r>
          </w:p>
        </w:tc>
        <w:tc>
          <w:tcPr>
            <w:tcW w:w="1503" w:type="dxa"/>
          </w:tcPr>
          <w:p w14:paraId="08DE84E3" w14:textId="77777777" w:rsidR="00CE70BF" w:rsidRDefault="00CE70BF" w:rsidP="00814B6C">
            <w:r>
              <w:t>Before Control</w:t>
            </w:r>
          </w:p>
        </w:tc>
        <w:tc>
          <w:tcPr>
            <w:tcW w:w="1503" w:type="dxa"/>
          </w:tcPr>
          <w:p w14:paraId="5B9CAE30" w14:textId="77777777" w:rsidR="00CE70BF" w:rsidRDefault="00CE70BF" w:rsidP="00814B6C">
            <w:r>
              <w:t>Control</w:t>
            </w:r>
          </w:p>
        </w:tc>
        <w:tc>
          <w:tcPr>
            <w:tcW w:w="1503" w:type="dxa"/>
          </w:tcPr>
          <w:p w14:paraId="24D34A58" w14:textId="77777777" w:rsidR="00CE70BF" w:rsidRDefault="00CE70BF" w:rsidP="00814B6C">
            <w:r>
              <w:t>After Control</w:t>
            </w:r>
          </w:p>
        </w:tc>
      </w:tr>
      <w:tr w:rsidR="00CE70BF" w14:paraId="675F705B" w14:textId="77777777" w:rsidTr="00CE70BF">
        <w:tc>
          <w:tcPr>
            <w:tcW w:w="1502" w:type="dxa"/>
          </w:tcPr>
          <w:p w14:paraId="6D254563" w14:textId="7BCDA499" w:rsidR="00CE70BF" w:rsidRDefault="00CE70BF" w:rsidP="00814B6C">
            <w:r>
              <w:t>Falling from height / objects falling from height</w:t>
            </w:r>
          </w:p>
        </w:tc>
        <w:tc>
          <w:tcPr>
            <w:tcW w:w="1502" w:type="dxa"/>
          </w:tcPr>
          <w:p w14:paraId="49E3E285" w14:textId="55C59636" w:rsidR="00CE70BF" w:rsidRDefault="00CE70BF" w:rsidP="00814B6C">
            <w:r>
              <w:t>Site operatives falling from height, operatives working below</w:t>
            </w:r>
          </w:p>
        </w:tc>
        <w:tc>
          <w:tcPr>
            <w:tcW w:w="1503" w:type="dxa"/>
          </w:tcPr>
          <w:p w14:paraId="38959A6D" w14:textId="157108E0" w:rsidR="00CE70BF" w:rsidRDefault="00CE70BF" w:rsidP="00CE70BF">
            <w:r>
              <w:t xml:space="preserve">Persons falling from height when climbing ladders to access and egress excavations / pillars </w:t>
            </w:r>
          </w:p>
          <w:p w14:paraId="5E52069C" w14:textId="77777777" w:rsidR="00CE70BF" w:rsidRDefault="00CE70BF" w:rsidP="00CE70BF"/>
          <w:p w14:paraId="109E7D22" w14:textId="0BD485A9" w:rsidR="00CE70BF" w:rsidRDefault="00CE70BF" w:rsidP="00CE70BF">
            <w:r>
              <w:t>Serious injury or even possible death as a result of falling from an insecure, poorly positioned or a defective ladder whilst gaining access too or egress from excavations under construction.</w:t>
            </w:r>
          </w:p>
        </w:tc>
        <w:tc>
          <w:tcPr>
            <w:tcW w:w="1503" w:type="dxa"/>
            <w:shd w:val="clear" w:color="auto" w:fill="F4B083" w:themeFill="accent2" w:themeFillTint="99"/>
          </w:tcPr>
          <w:p w14:paraId="2B332EFD" w14:textId="581D2A37" w:rsidR="00CE70BF" w:rsidRDefault="00CE70BF" w:rsidP="00814B6C">
            <w:r>
              <w:t>3x4=12</w:t>
            </w:r>
          </w:p>
        </w:tc>
        <w:tc>
          <w:tcPr>
            <w:tcW w:w="1503" w:type="dxa"/>
          </w:tcPr>
          <w:p w14:paraId="6F1FE3CD" w14:textId="05AC00CF" w:rsidR="00CE70BF" w:rsidRDefault="00CE70BF" w:rsidP="00CE70BF">
            <w:r>
              <w:t>No ladder greater than 9m in length must be used on site.</w:t>
            </w:r>
          </w:p>
          <w:p w14:paraId="32A7B96D" w14:textId="67815539" w:rsidR="00CE70BF" w:rsidRDefault="00CE70BF" w:rsidP="00CE70BF"/>
          <w:p w14:paraId="67AF689C" w14:textId="77FF224C" w:rsidR="00CE70BF" w:rsidRDefault="00CE70BF" w:rsidP="00CE70BF">
            <w:r>
              <w:t>All scaffold to be erected by qualified tradesmen and inspected weekly.</w:t>
            </w:r>
          </w:p>
          <w:p w14:paraId="35732855" w14:textId="77777777" w:rsidR="00CE70BF" w:rsidRDefault="00CE70BF" w:rsidP="00CE70BF"/>
          <w:p w14:paraId="1DDF1E45" w14:textId="785F938A" w:rsidR="00CE70BF" w:rsidRDefault="00CE70BF" w:rsidP="00CE70BF">
            <w:r>
              <w:t>Ensure boots are free from mud.  Ensure rungs are free from mud</w:t>
            </w:r>
          </w:p>
          <w:p w14:paraId="13990B4B" w14:textId="77777777" w:rsidR="00CE70BF" w:rsidRDefault="00CE70BF" w:rsidP="00CE70BF"/>
          <w:p w14:paraId="715307FF" w14:textId="77777777" w:rsidR="00CE70BF" w:rsidRDefault="00CE70BF" w:rsidP="00CE70BF">
            <w:r>
              <w:t>The carrying of tools and equipment is prohibited when climbing ladders.</w:t>
            </w:r>
          </w:p>
          <w:p w14:paraId="1966B3FB" w14:textId="77777777" w:rsidR="00CE70BF" w:rsidRDefault="00CE70BF" w:rsidP="00CE70BF"/>
          <w:p w14:paraId="14135EDB" w14:textId="5EAF2397" w:rsidR="00CE70BF" w:rsidRDefault="00CE70BF" w:rsidP="00CE70BF">
            <w:r>
              <w:t>The usage of ladders will be monitored regularly to ensure operatives are using them in accordance with the appropriate RA.</w:t>
            </w:r>
          </w:p>
          <w:p w14:paraId="462AB3A7" w14:textId="77777777" w:rsidR="00CE70BF" w:rsidRDefault="00CE70BF" w:rsidP="00CE70BF"/>
          <w:p w14:paraId="036121D3" w14:textId="25A3D5CE" w:rsidR="00CE70BF" w:rsidRDefault="00CE70BF" w:rsidP="00CE70BF">
            <w:r>
              <w:t xml:space="preserve">Ladder inspections must be recorded on the inspection sheet and on the weekly </w:t>
            </w:r>
            <w:r>
              <w:lastRenderedPageBreak/>
              <w:t>PUWER report form. Each ladder must have a unique plant number and tagged to state that it has been inspected.</w:t>
            </w:r>
          </w:p>
          <w:p w14:paraId="194DFDBB" w14:textId="77777777" w:rsidR="00CE70BF" w:rsidRDefault="00CE70BF" w:rsidP="00CE70BF"/>
          <w:p w14:paraId="5C06D886" w14:textId="77777777" w:rsidR="00F953B3" w:rsidRDefault="00CE70BF" w:rsidP="00CE70BF">
            <w:r>
              <w:t xml:space="preserve">All hand held tools and loose items are too removed and placed in a bucket which can be safely lowered by means of a rope.  </w:t>
            </w:r>
          </w:p>
          <w:p w14:paraId="50A76976" w14:textId="77777777" w:rsidR="00F953B3" w:rsidRDefault="00F953B3" w:rsidP="00CE70BF"/>
          <w:p w14:paraId="0A285477" w14:textId="3F445825" w:rsidR="00CE70BF" w:rsidRDefault="00F953B3" w:rsidP="00CE70BF">
            <w:r>
              <w:t>Scaffold to have edge protection of</w:t>
            </w:r>
            <w:r w:rsidRPr="00F953B3">
              <w:t xml:space="preserve"> minimum height  950mm, fitted with toe boards where there is a risk of objects being kicked or falling and causing injury to those working below.</w:t>
            </w:r>
            <w:r w:rsidR="00CE70BF">
              <w:t>Only one person to be on the ladder at any one time.  All others must stand clear of the ladder. PPE to be worn at all times</w:t>
            </w:r>
          </w:p>
          <w:p w14:paraId="659E5BC7" w14:textId="20BC7CFF" w:rsidR="00CE70BF" w:rsidRDefault="00CE70BF" w:rsidP="00CE70BF">
            <w:pPr>
              <w:pStyle w:val="BodyText2"/>
            </w:pPr>
          </w:p>
        </w:tc>
        <w:tc>
          <w:tcPr>
            <w:tcW w:w="1503" w:type="dxa"/>
            <w:shd w:val="clear" w:color="auto" w:fill="FFD966" w:themeFill="accent4" w:themeFillTint="99"/>
          </w:tcPr>
          <w:p w14:paraId="0733C028" w14:textId="3784F694" w:rsidR="00CE70BF" w:rsidRDefault="00CE70BF" w:rsidP="00814B6C">
            <w:r>
              <w:lastRenderedPageBreak/>
              <w:t>3x2=6</w:t>
            </w:r>
          </w:p>
        </w:tc>
      </w:tr>
    </w:tbl>
    <w:p w14:paraId="4E2B4EC8" w14:textId="6E7A2E1D" w:rsidR="00C474A4" w:rsidRDefault="00C474A4" w:rsidP="005D24CB"/>
    <w:p w14:paraId="3A6638B0" w14:textId="77777777" w:rsidR="005D24CB" w:rsidRPr="00117AD0" w:rsidRDefault="005D24CB" w:rsidP="005D24CB">
      <w:pPr>
        <w:rPr>
          <w:b/>
          <w:bCs/>
        </w:rPr>
      </w:pPr>
      <w:r>
        <w:rPr>
          <w:b/>
          <w:bCs/>
        </w:rPr>
        <w:lastRenderedPageBreak/>
        <w:t xml:space="preserve">Lifting operations and lifting equipment - </w:t>
      </w:r>
      <w:r w:rsidRPr="00117AD0">
        <w:rPr>
          <w:b/>
          <w:bCs/>
        </w:rPr>
        <w:t>LOLER</w:t>
      </w:r>
    </w:p>
    <w:p w14:paraId="7E999A51" w14:textId="44062177" w:rsidR="005D24CB" w:rsidRDefault="005D24CB" w:rsidP="005D24CB">
      <w:r>
        <w:t>Appendix 7</w:t>
      </w: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F953B3" w14:paraId="60EE0BAF" w14:textId="77777777" w:rsidTr="00F953B3">
        <w:tc>
          <w:tcPr>
            <w:tcW w:w="1502" w:type="dxa"/>
          </w:tcPr>
          <w:p w14:paraId="18CF517C" w14:textId="77777777" w:rsidR="00F953B3" w:rsidRDefault="00F953B3" w:rsidP="00814B6C">
            <w:r>
              <w:t>Hazard</w:t>
            </w:r>
          </w:p>
        </w:tc>
        <w:tc>
          <w:tcPr>
            <w:tcW w:w="1502" w:type="dxa"/>
          </w:tcPr>
          <w:p w14:paraId="6475D271" w14:textId="77777777" w:rsidR="00F953B3" w:rsidRDefault="00F953B3" w:rsidP="00814B6C">
            <w:r>
              <w:t>Those at risk</w:t>
            </w:r>
          </w:p>
        </w:tc>
        <w:tc>
          <w:tcPr>
            <w:tcW w:w="1503" w:type="dxa"/>
          </w:tcPr>
          <w:p w14:paraId="1717356F" w14:textId="77777777" w:rsidR="00F953B3" w:rsidRDefault="00F953B3" w:rsidP="00814B6C">
            <w:r>
              <w:t>Risk / effect</w:t>
            </w:r>
          </w:p>
        </w:tc>
        <w:tc>
          <w:tcPr>
            <w:tcW w:w="1503" w:type="dxa"/>
          </w:tcPr>
          <w:p w14:paraId="7069AAE1" w14:textId="77777777" w:rsidR="00F953B3" w:rsidRDefault="00F953B3" w:rsidP="00814B6C">
            <w:r>
              <w:t>Before Control</w:t>
            </w:r>
          </w:p>
        </w:tc>
        <w:tc>
          <w:tcPr>
            <w:tcW w:w="1503" w:type="dxa"/>
          </w:tcPr>
          <w:p w14:paraId="20CD657D" w14:textId="77777777" w:rsidR="00F953B3" w:rsidRDefault="00F953B3" w:rsidP="00814B6C">
            <w:r>
              <w:t>Control</w:t>
            </w:r>
          </w:p>
        </w:tc>
        <w:tc>
          <w:tcPr>
            <w:tcW w:w="1503" w:type="dxa"/>
          </w:tcPr>
          <w:p w14:paraId="02BB27AF" w14:textId="77777777" w:rsidR="00F953B3" w:rsidRDefault="00F953B3" w:rsidP="00814B6C">
            <w:r>
              <w:t>After Control</w:t>
            </w:r>
          </w:p>
        </w:tc>
      </w:tr>
      <w:tr w:rsidR="00F953B3" w14:paraId="401FCEA6" w14:textId="77777777" w:rsidTr="00F953B3">
        <w:tc>
          <w:tcPr>
            <w:tcW w:w="1502" w:type="dxa"/>
          </w:tcPr>
          <w:p w14:paraId="274331BD" w14:textId="28C6B267" w:rsidR="00F953B3" w:rsidRDefault="00F953B3" w:rsidP="00814B6C">
            <w:r>
              <w:t>Lifting of loads</w:t>
            </w:r>
          </w:p>
        </w:tc>
        <w:tc>
          <w:tcPr>
            <w:tcW w:w="1502" w:type="dxa"/>
          </w:tcPr>
          <w:p w14:paraId="7AA6D6CF" w14:textId="77777777" w:rsidR="00F953B3" w:rsidRDefault="00F953B3" w:rsidP="00F953B3">
            <w:r>
              <w:t>Site operatives</w:t>
            </w:r>
          </w:p>
          <w:p w14:paraId="6D8BAE6B" w14:textId="77777777" w:rsidR="00F953B3" w:rsidRDefault="00F953B3" w:rsidP="00F953B3"/>
          <w:p w14:paraId="22AF3C61" w14:textId="77777777" w:rsidR="00F953B3" w:rsidRDefault="00F953B3" w:rsidP="00F953B3">
            <w:r>
              <w:t>Crane operators</w:t>
            </w:r>
          </w:p>
          <w:p w14:paraId="37AC124E" w14:textId="77777777" w:rsidR="00F953B3" w:rsidRDefault="00F953B3" w:rsidP="00F953B3"/>
          <w:p w14:paraId="5F471599" w14:textId="77777777" w:rsidR="00F953B3" w:rsidRDefault="00F953B3" w:rsidP="00F953B3">
            <w:r>
              <w:t>Members of the public</w:t>
            </w:r>
          </w:p>
          <w:p w14:paraId="45147190" w14:textId="77777777" w:rsidR="00F953B3" w:rsidRDefault="00F953B3" w:rsidP="00F953B3"/>
          <w:p w14:paraId="57D7DF20" w14:textId="15CD13D6" w:rsidR="00F953B3" w:rsidRDefault="00F953B3" w:rsidP="00F953B3">
            <w:r>
              <w:t>Road / rail users</w:t>
            </w:r>
          </w:p>
        </w:tc>
        <w:tc>
          <w:tcPr>
            <w:tcW w:w="1503" w:type="dxa"/>
          </w:tcPr>
          <w:p w14:paraId="3FC92A1E" w14:textId="77777777" w:rsidR="00F953B3" w:rsidRDefault="00F953B3" w:rsidP="00F953B3">
            <w:r>
              <w:t>Risk of serious injury or possible death as a result of falling loads or crane overturning.</w:t>
            </w:r>
          </w:p>
          <w:p w14:paraId="236199D7" w14:textId="77777777" w:rsidR="00F953B3" w:rsidRDefault="00F953B3" w:rsidP="00F953B3"/>
          <w:p w14:paraId="725797E2" w14:textId="77777777" w:rsidR="00F953B3" w:rsidRDefault="00F953B3" w:rsidP="00F953B3">
            <w:r>
              <w:t>Defective equipment and un-trained crane operators.</w:t>
            </w:r>
          </w:p>
          <w:p w14:paraId="256A9D95" w14:textId="77777777" w:rsidR="00F953B3" w:rsidRDefault="00F953B3" w:rsidP="00F953B3"/>
          <w:p w14:paraId="062C26F0" w14:textId="77777777" w:rsidR="00F953B3" w:rsidRDefault="00F953B3" w:rsidP="00F953B3">
            <w:r>
              <w:t>Uncontrolled lifting of load causing failure of lifting appliances or equipment.</w:t>
            </w:r>
          </w:p>
          <w:p w14:paraId="66DE7570" w14:textId="77777777" w:rsidR="00F953B3" w:rsidRDefault="00F953B3" w:rsidP="00F953B3"/>
          <w:p w14:paraId="7F4C48FD" w14:textId="77777777" w:rsidR="00F953B3" w:rsidRDefault="00F953B3" w:rsidP="00F953B3">
            <w:r>
              <w:t>Uncontrolled slewing causing collision with plant and crushing type injury to operatives</w:t>
            </w:r>
          </w:p>
          <w:p w14:paraId="2C99030E" w14:textId="77777777" w:rsidR="00F953B3" w:rsidRDefault="00F953B3" w:rsidP="00F953B3"/>
          <w:p w14:paraId="0516EE5B" w14:textId="77777777" w:rsidR="00F953B3" w:rsidRDefault="00F953B3" w:rsidP="00F953B3">
            <w:r>
              <w:t>Failure of lifting equipment.</w:t>
            </w:r>
          </w:p>
          <w:p w14:paraId="5BC2CA5C" w14:textId="77777777" w:rsidR="00F953B3" w:rsidRDefault="00F953B3" w:rsidP="00F953B3"/>
          <w:p w14:paraId="5ADA1931" w14:textId="77777777" w:rsidR="00F953B3" w:rsidRDefault="00F953B3" w:rsidP="00F953B3">
            <w:r>
              <w:t xml:space="preserve">Failure of lifting tackle.  </w:t>
            </w:r>
          </w:p>
          <w:p w14:paraId="7C054A9C" w14:textId="77777777" w:rsidR="00F953B3" w:rsidRDefault="00F953B3" w:rsidP="00F953B3"/>
          <w:p w14:paraId="63E2D3B9" w14:textId="720C2C65" w:rsidR="00F953B3" w:rsidRDefault="00F953B3" w:rsidP="00F953B3">
            <w:r>
              <w:t>Insecure loads.</w:t>
            </w:r>
          </w:p>
        </w:tc>
        <w:tc>
          <w:tcPr>
            <w:tcW w:w="1503" w:type="dxa"/>
            <w:shd w:val="clear" w:color="auto" w:fill="F4B083" w:themeFill="accent2" w:themeFillTint="99"/>
          </w:tcPr>
          <w:p w14:paraId="0FE15E51" w14:textId="24555F1F" w:rsidR="00F953B3" w:rsidRDefault="00F953B3" w:rsidP="00814B6C">
            <w:r>
              <w:t>4x3=12</w:t>
            </w:r>
          </w:p>
        </w:tc>
        <w:tc>
          <w:tcPr>
            <w:tcW w:w="1503" w:type="dxa"/>
          </w:tcPr>
          <w:p w14:paraId="36857665" w14:textId="77777777" w:rsidR="00F953B3" w:rsidRPr="00F953B3" w:rsidRDefault="00F953B3" w:rsidP="00F953B3">
            <w:pPr>
              <w:pStyle w:val="BodyText2"/>
              <w:rPr>
                <w:rFonts w:asciiTheme="minorHAnsi" w:hAnsiTheme="minorHAnsi" w:cstheme="minorHAnsi"/>
              </w:rPr>
            </w:pPr>
            <w:r w:rsidRPr="00F953B3">
              <w:rPr>
                <w:rFonts w:asciiTheme="minorHAnsi" w:hAnsiTheme="minorHAnsi" w:cstheme="minorHAnsi"/>
              </w:rPr>
              <w:t>Set up exclusion zone to prevent unauthorised access to the work area where the load is being lifted.</w:t>
            </w:r>
          </w:p>
          <w:p w14:paraId="391BCED8" w14:textId="77777777" w:rsidR="00F953B3" w:rsidRPr="00F953B3" w:rsidRDefault="00F953B3" w:rsidP="00F953B3">
            <w:pPr>
              <w:pStyle w:val="BodyText2"/>
              <w:rPr>
                <w:rFonts w:asciiTheme="minorHAnsi" w:hAnsiTheme="minorHAnsi" w:cstheme="minorHAnsi"/>
              </w:rPr>
            </w:pPr>
            <w:r w:rsidRPr="00F953B3">
              <w:rPr>
                <w:rFonts w:asciiTheme="minorHAnsi" w:hAnsiTheme="minorHAnsi" w:cstheme="minorHAnsi"/>
              </w:rPr>
              <w:t xml:space="preserve"> </w:t>
            </w:r>
          </w:p>
          <w:p w14:paraId="7ADAF940" w14:textId="77777777" w:rsidR="00F953B3" w:rsidRPr="00F953B3" w:rsidRDefault="00F953B3" w:rsidP="00F953B3">
            <w:pPr>
              <w:pStyle w:val="BodyText2"/>
              <w:rPr>
                <w:rFonts w:asciiTheme="minorHAnsi" w:hAnsiTheme="minorHAnsi" w:cstheme="minorHAnsi"/>
              </w:rPr>
            </w:pPr>
            <w:r w:rsidRPr="00F953B3">
              <w:rPr>
                <w:rFonts w:asciiTheme="minorHAnsi" w:hAnsiTheme="minorHAnsi" w:cstheme="minorHAnsi"/>
              </w:rPr>
              <w:t>Check ground conditions are firm and flat to prevent any overturning of the crane.</w:t>
            </w:r>
          </w:p>
          <w:p w14:paraId="3D9902B6" w14:textId="77777777" w:rsidR="00F953B3" w:rsidRPr="00F953B3" w:rsidRDefault="00F953B3" w:rsidP="00F953B3">
            <w:pPr>
              <w:pStyle w:val="BodyText2"/>
              <w:rPr>
                <w:rFonts w:asciiTheme="minorHAnsi" w:hAnsiTheme="minorHAnsi" w:cstheme="minorHAnsi"/>
              </w:rPr>
            </w:pPr>
          </w:p>
          <w:p w14:paraId="3209E0B3" w14:textId="1B5AFE53" w:rsidR="00F953B3" w:rsidRPr="00F953B3" w:rsidRDefault="00F953B3" w:rsidP="00F953B3">
            <w:pPr>
              <w:pStyle w:val="BodyText2"/>
              <w:rPr>
                <w:rFonts w:asciiTheme="minorHAnsi" w:hAnsiTheme="minorHAnsi" w:cstheme="minorHAnsi"/>
              </w:rPr>
            </w:pPr>
            <w:r w:rsidRPr="00F953B3">
              <w:rPr>
                <w:rFonts w:asciiTheme="minorHAnsi" w:hAnsiTheme="minorHAnsi" w:cstheme="minorHAnsi"/>
              </w:rPr>
              <w:t xml:space="preserve">Ensure a lift plan has been completed and the crane is capable of lifting the load by checking lift curves and the current lifting certificate which is kept on the crane to determine the SWL at the relevant radius. </w:t>
            </w:r>
          </w:p>
          <w:p w14:paraId="3FFE1209" w14:textId="77777777" w:rsidR="00F953B3" w:rsidRPr="00F953B3" w:rsidRDefault="00F953B3" w:rsidP="00F953B3">
            <w:pPr>
              <w:pStyle w:val="BodyText2"/>
              <w:rPr>
                <w:rFonts w:asciiTheme="minorHAnsi" w:hAnsiTheme="minorHAnsi" w:cstheme="minorHAnsi"/>
              </w:rPr>
            </w:pPr>
          </w:p>
          <w:p w14:paraId="1106C966" w14:textId="77777777" w:rsidR="00F953B3" w:rsidRPr="00F953B3" w:rsidRDefault="00F953B3" w:rsidP="00F953B3">
            <w:pPr>
              <w:pStyle w:val="BodyText2"/>
              <w:rPr>
                <w:rFonts w:asciiTheme="minorHAnsi" w:hAnsiTheme="minorHAnsi" w:cstheme="minorHAnsi"/>
              </w:rPr>
            </w:pPr>
            <w:r w:rsidRPr="00F953B3">
              <w:rPr>
                <w:rFonts w:asciiTheme="minorHAnsi" w:hAnsiTheme="minorHAnsi" w:cstheme="minorHAnsi"/>
              </w:rPr>
              <w:t xml:space="preserve">Ensure the crane has a certificate of conformity, periodic inspection certificate, lifting tackle certificates and a current </w:t>
            </w:r>
            <w:r w:rsidRPr="00F953B3">
              <w:rPr>
                <w:rFonts w:asciiTheme="minorHAnsi" w:hAnsiTheme="minorHAnsi" w:cstheme="minorHAnsi"/>
              </w:rPr>
              <w:lastRenderedPageBreak/>
              <w:t>operator’s license (CPCS).</w:t>
            </w:r>
          </w:p>
          <w:p w14:paraId="4C6917A2" w14:textId="77777777" w:rsidR="00F953B3" w:rsidRPr="00F953B3" w:rsidRDefault="00F953B3" w:rsidP="00F953B3">
            <w:pPr>
              <w:pStyle w:val="BodyText2"/>
              <w:rPr>
                <w:rFonts w:asciiTheme="minorHAnsi" w:hAnsiTheme="minorHAnsi" w:cstheme="minorHAnsi"/>
              </w:rPr>
            </w:pPr>
          </w:p>
          <w:p w14:paraId="144FA83B" w14:textId="76BC89ED" w:rsidR="00F953B3" w:rsidRDefault="00F953B3" w:rsidP="00F953B3">
            <w:pPr>
              <w:pStyle w:val="BodyText2"/>
            </w:pPr>
            <w:r w:rsidRPr="00F953B3">
              <w:rPr>
                <w:rFonts w:asciiTheme="minorHAnsi" w:hAnsiTheme="minorHAnsi" w:cstheme="minorHAnsi"/>
              </w:rPr>
              <w:t>Ensure only trained slingers attached load (CPCS) and control the lifting operation. If the load is to be moved ensure banksmen are in attendance when load is being transported</w:t>
            </w:r>
            <w:r>
              <w:t>.</w:t>
            </w:r>
          </w:p>
        </w:tc>
        <w:tc>
          <w:tcPr>
            <w:tcW w:w="1503" w:type="dxa"/>
            <w:shd w:val="clear" w:color="auto" w:fill="FFD966" w:themeFill="accent4" w:themeFillTint="99"/>
          </w:tcPr>
          <w:p w14:paraId="4EF5A09F" w14:textId="27705433" w:rsidR="00F953B3" w:rsidRDefault="00F953B3" w:rsidP="00814B6C">
            <w:r>
              <w:lastRenderedPageBreak/>
              <w:t>4x2=8</w:t>
            </w:r>
          </w:p>
        </w:tc>
      </w:tr>
    </w:tbl>
    <w:p w14:paraId="3A3E9D29" w14:textId="1ABF95B1" w:rsidR="00C474A4" w:rsidRDefault="00C474A4" w:rsidP="005D24CB"/>
    <w:p w14:paraId="42DE6AF6" w14:textId="69BA3A07" w:rsidR="00F953B3" w:rsidRDefault="00F953B3" w:rsidP="005D24CB"/>
    <w:p w14:paraId="28511681" w14:textId="49D92549" w:rsidR="00F953B3" w:rsidRDefault="00F953B3" w:rsidP="005D24CB"/>
    <w:p w14:paraId="2A7833DE" w14:textId="606A9706" w:rsidR="00F953B3" w:rsidRDefault="00F953B3" w:rsidP="005D24CB"/>
    <w:p w14:paraId="7430B70A" w14:textId="0BEAF020" w:rsidR="00F953B3" w:rsidRDefault="00F953B3" w:rsidP="005D24CB"/>
    <w:p w14:paraId="4F0AA7E8" w14:textId="66D85688" w:rsidR="00F953B3" w:rsidRDefault="00F953B3" w:rsidP="005D24CB"/>
    <w:p w14:paraId="147C84CA" w14:textId="07FEE3A5" w:rsidR="00F953B3" w:rsidRDefault="00F953B3" w:rsidP="005D24CB"/>
    <w:p w14:paraId="586FF580" w14:textId="5A2A110E" w:rsidR="00F953B3" w:rsidRDefault="00F953B3" w:rsidP="005D24CB"/>
    <w:p w14:paraId="1ADD32F6" w14:textId="32F8B7EC" w:rsidR="00F953B3" w:rsidRDefault="00F953B3" w:rsidP="005D24CB"/>
    <w:p w14:paraId="0AB4A730" w14:textId="4F7E96BB" w:rsidR="00F953B3" w:rsidRDefault="00F953B3" w:rsidP="005D24CB"/>
    <w:p w14:paraId="466969E9" w14:textId="5510F1A6" w:rsidR="00F953B3" w:rsidRDefault="00F953B3" w:rsidP="005D24CB"/>
    <w:p w14:paraId="06135DA0" w14:textId="2FFB8151" w:rsidR="00F953B3" w:rsidRDefault="00F953B3" w:rsidP="005D24CB"/>
    <w:p w14:paraId="5E9CD11F" w14:textId="77777777" w:rsidR="00F953B3" w:rsidRDefault="00F953B3" w:rsidP="005D24CB"/>
    <w:p w14:paraId="58C4A0C3" w14:textId="0A584F9B" w:rsidR="00C474A4" w:rsidRDefault="00C474A4" w:rsidP="005D24CB"/>
    <w:p w14:paraId="78F29CF6" w14:textId="0E7C774A" w:rsidR="00C474A4" w:rsidRDefault="00C474A4" w:rsidP="005D24CB"/>
    <w:p w14:paraId="57F91757" w14:textId="0A014D0F" w:rsidR="00C474A4" w:rsidRDefault="00C474A4" w:rsidP="005D24CB"/>
    <w:p w14:paraId="6EF5F3DD" w14:textId="6C99670F" w:rsidR="00C474A4" w:rsidRDefault="00C474A4" w:rsidP="005D24CB"/>
    <w:p w14:paraId="54139B5E" w14:textId="77777777" w:rsidR="00C474A4" w:rsidRDefault="00C474A4" w:rsidP="005D24CB"/>
    <w:p w14:paraId="05ECE77D" w14:textId="77777777" w:rsidR="005332D4" w:rsidRDefault="005332D4" w:rsidP="005D24CB">
      <w:pPr>
        <w:rPr>
          <w:b/>
          <w:bCs/>
        </w:rPr>
      </w:pPr>
    </w:p>
    <w:p w14:paraId="65C20DAF" w14:textId="1D9C0808" w:rsidR="005D24CB" w:rsidRPr="00117AD0" w:rsidRDefault="005D24CB" w:rsidP="005D24CB">
      <w:pPr>
        <w:rPr>
          <w:b/>
          <w:bCs/>
        </w:rPr>
      </w:pPr>
      <w:r>
        <w:rPr>
          <w:b/>
          <w:bCs/>
        </w:rPr>
        <w:lastRenderedPageBreak/>
        <w:t>Excavations</w:t>
      </w:r>
    </w:p>
    <w:p w14:paraId="6093E0F1" w14:textId="59BFB7B1" w:rsidR="005D24CB" w:rsidRDefault="005D24CB" w:rsidP="005D24CB">
      <w:r>
        <w:t>Appendix 8</w:t>
      </w:r>
    </w:p>
    <w:p w14:paraId="6D6E86AB" w14:textId="1B26366B" w:rsidR="00054258" w:rsidRPr="007064E4" w:rsidRDefault="00054258" w:rsidP="00054258">
      <w:pPr>
        <w:pStyle w:val="Heading1"/>
      </w:pPr>
    </w:p>
    <w:tbl>
      <w:tblPr>
        <w:tblStyle w:val="TableGrid"/>
        <w:tblW w:w="0" w:type="auto"/>
        <w:tblLook w:val="04A0" w:firstRow="1" w:lastRow="0" w:firstColumn="1" w:lastColumn="0" w:noHBand="0" w:noVBand="1"/>
      </w:tblPr>
      <w:tblGrid>
        <w:gridCol w:w="1500"/>
        <w:gridCol w:w="1501"/>
        <w:gridCol w:w="1510"/>
        <w:gridCol w:w="1501"/>
        <w:gridCol w:w="1503"/>
        <w:gridCol w:w="1501"/>
      </w:tblGrid>
      <w:tr w:rsidR="00C474A4" w14:paraId="45DA6526" w14:textId="77777777" w:rsidTr="00814B6C">
        <w:tc>
          <w:tcPr>
            <w:tcW w:w="1502" w:type="dxa"/>
          </w:tcPr>
          <w:p w14:paraId="0B934C3C" w14:textId="77777777" w:rsidR="00C474A4" w:rsidRDefault="00C474A4" w:rsidP="00814B6C">
            <w:r>
              <w:t>Hazard</w:t>
            </w:r>
          </w:p>
        </w:tc>
        <w:tc>
          <w:tcPr>
            <w:tcW w:w="1502" w:type="dxa"/>
          </w:tcPr>
          <w:p w14:paraId="2CE046E8" w14:textId="77777777" w:rsidR="00C474A4" w:rsidRDefault="00C474A4" w:rsidP="00814B6C">
            <w:r>
              <w:t>Those at risk</w:t>
            </w:r>
          </w:p>
        </w:tc>
        <w:tc>
          <w:tcPr>
            <w:tcW w:w="1503" w:type="dxa"/>
          </w:tcPr>
          <w:p w14:paraId="330D0A17" w14:textId="77777777" w:rsidR="00C474A4" w:rsidRDefault="00C474A4" w:rsidP="00814B6C">
            <w:r>
              <w:t>Risk / effect</w:t>
            </w:r>
          </w:p>
        </w:tc>
        <w:tc>
          <w:tcPr>
            <w:tcW w:w="1503" w:type="dxa"/>
          </w:tcPr>
          <w:p w14:paraId="1648DA74" w14:textId="77777777" w:rsidR="00C474A4" w:rsidRDefault="00C474A4" w:rsidP="00814B6C">
            <w:r>
              <w:t>Before Control</w:t>
            </w:r>
          </w:p>
        </w:tc>
        <w:tc>
          <w:tcPr>
            <w:tcW w:w="1503" w:type="dxa"/>
          </w:tcPr>
          <w:p w14:paraId="03F157EB" w14:textId="77777777" w:rsidR="00C474A4" w:rsidRDefault="00C474A4" w:rsidP="00814B6C">
            <w:r>
              <w:t>Control</w:t>
            </w:r>
          </w:p>
        </w:tc>
        <w:tc>
          <w:tcPr>
            <w:tcW w:w="1503" w:type="dxa"/>
          </w:tcPr>
          <w:p w14:paraId="5CC67DF1" w14:textId="77777777" w:rsidR="00C474A4" w:rsidRDefault="00C474A4" w:rsidP="00814B6C">
            <w:r>
              <w:t>After Control</w:t>
            </w:r>
          </w:p>
        </w:tc>
      </w:tr>
      <w:tr w:rsidR="00C474A4" w14:paraId="74B46851" w14:textId="77777777" w:rsidTr="00814B6C">
        <w:tc>
          <w:tcPr>
            <w:tcW w:w="1502" w:type="dxa"/>
          </w:tcPr>
          <w:p w14:paraId="666735D3" w14:textId="043F91DA" w:rsidR="00C474A4" w:rsidRDefault="00C474A4" w:rsidP="00814B6C">
            <w:r>
              <w:t>Excavations</w:t>
            </w:r>
          </w:p>
        </w:tc>
        <w:tc>
          <w:tcPr>
            <w:tcW w:w="1502" w:type="dxa"/>
          </w:tcPr>
          <w:p w14:paraId="2088C362" w14:textId="77777777" w:rsidR="00C474A4" w:rsidRDefault="00C474A4" w:rsidP="00814B6C">
            <w:r>
              <w:t>Site / plant operatives</w:t>
            </w:r>
          </w:p>
        </w:tc>
        <w:tc>
          <w:tcPr>
            <w:tcW w:w="1503" w:type="dxa"/>
          </w:tcPr>
          <w:p w14:paraId="3C21926B" w14:textId="77777777" w:rsidR="00C474A4" w:rsidRDefault="00C474A4" w:rsidP="00C474A4">
            <w:r>
              <w:t>The risk of serious injury or possible death by inadvertently hitting a buried services such as an electrical cable, gas main, water main etc</w:t>
            </w:r>
          </w:p>
          <w:p w14:paraId="6EFAED88" w14:textId="77777777" w:rsidR="00C474A4" w:rsidRDefault="00C474A4" w:rsidP="00C474A4"/>
          <w:p w14:paraId="2B77725E" w14:textId="77777777" w:rsidR="00C474A4" w:rsidRDefault="00C474A4" w:rsidP="00C474A4">
            <w:r>
              <w:t>Resulting in Electrocution / Burns due to inadvertent contact with buried  electrical services.</w:t>
            </w:r>
          </w:p>
          <w:p w14:paraId="4A86B64E" w14:textId="206B52A6" w:rsidR="00C474A4" w:rsidRDefault="00C474A4" w:rsidP="00C474A4">
            <w:r>
              <w:t>Explosion due to inadvertent contact with gas mains, all resulting in serious injury to personnel and inconvenience to consumers of Public Utility Companies.</w:t>
            </w:r>
          </w:p>
        </w:tc>
        <w:tc>
          <w:tcPr>
            <w:tcW w:w="1503" w:type="dxa"/>
            <w:shd w:val="clear" w:color="auto" w:fill="FF0000"/>
          </w:tcPr>
          <w:p w14:paraId="2D0C99F1" w14:textId="77777777" w:rsidR="00C474A4" w:rsidRDefault="00C474A4" w:rsidP="00814B6C">
            <w:r>
              <w:t>4x4=16</w:t>
            </w:r>
          </w:p>
        </w:tc>
        <w:tc>
          <w:tcPr>
            <w:tcW w:w="1503" w:type="dxa"/>
          </w:tcPr>
          <w:p w14:paraId="09BD84B6" w14:textId="458751AA" w:rsidR="00C474A4" w:rsidRDefault="00CE70BF" w:rsidP="00814B6C">
            <w:r w:rsidRPr="00CE70BF">
              <w:t xml:space="preserve">All excavations should be carried out in accordance with GS 47 “Avoiding Danger From Underground Services”.  Ensure the utility service drawings are available on site. Request a Permit to Excavate from your Site Manager.  Before breaking ground the Ganger MUST complete the Pre Excavation Checklist.  Those working in and around buried services should be wearing Flame Resistant Clothing.  Carry out a CAT scan of the entire area.  Mark out any services that’s been </w:t>
            </w:r>
            <w:r w:rsidRPr="00CE70BF">
              <w:lastRenderedPageBreak/>
              <w:t xml:space="preserve">detected with the CAT3+ &amp; Genny with spray paint and check them against the drawings.  Lift any covers to help identify the depth and route of buried services. Check for scars in the tarmac.  The excavator fitted with a TOOTHLESS Bucket can remove the top tarmac surface. Then using a shovel and no mechanical plant or sharp/ pointed implemented tools carefully break the surface and start to hand dig. Continue to CAT scan as you dig.  Having hand dug to a depth of approx 300mm and having not come across any service then the excavator can be used to remove the spoil to a </w:t>
            </w:r>
            <w:r w:rsidRPr="00CE70BF">
              <w:lastRenderedPageBreak/>
              <w:t>depth of 200mm thus always leaving 100mm of proven ground.  If at any time the banksman signals to stop then the driver will stop and carefully lift the bucket out of the ground. This method of excavation will continue until such time you are satisfied that no services are present.  If you come across any services treat them as LIVE. Support and protect any exposed service.</w:t>
            </w:r>
          </w:p>
        </w:tc>
        <w:tc>
          <w:tcPr>
            <w:tcW w:w="1503" w:type="dxa"/>
            <w:shd w:val="clear" w:color="auto" w:fill="FFD966" w:themeFill="accent4" w:themeFillTint="99"/>
          </w:tcPr>
          <w:p w14:paraId="4698F323" w14:textId="77777777" w:rsidR="00C474A4" w:rsidRDefault="00C474A4" w:rsidP="00814B6C">
            <w:r>
              <w:lastRenderedPageBreak/>
              <w:t>4x2=8</w:t>
            </w:r>
          </w:p>
        </w:tc>
      </w:tr>
    </w:tbl>
    <w:p w14:paraId="1715EADB" w14:textId="131A0A7F" w:rsidR="007064E4" w:rsidRPr="007064E4" w:rsidRDefault="007064E4" w:rsidP="007064E4"/>
    <w:p w14:paraId="1D6E8975" w14:textId="0EDADE75" w:rsidR="0062052B" w:rsidRDefault="0062052B" w:rsidP="0062052B"/>
    <w:p w14:paraId="7FE4E9F4" w14:textId="0BF0319D" w:rsidR="00054258" w:rsidRDefault="00054258" w:rsidP="0062052B"/>
    <w:p w14:paraId="18AC0890" w14:textId="5C042792" w:rsidR="00054258" w:rsidRDefault="00054258" w:rsidP="0062052B"/>
    <w:p w14:paraId="6808F432" w14:textId="33E29BA6" w:rsidR="00054258" w:rsidRDefault="00054258" w:rsidP="0062052B"/>
    <w:p w14:paraId="5277ECD0" w14:textId="22AEC330" w:rsidR="00054258" w:rsidRDefault="00054258" w:rsidP="0062052B"/>
    <w:p w14:paraId="659A768C" w14:textId="09B10F88" w:rsidR="00247B83" w:rsidRDefault="00247B83" w:rsidP="00314A30">
      <w:pPr>
        <w:pStyle w:val="Heading2"/>
      </w:pPr>
    </w:p>
    <w:p w14:paraId="5A9831C9" w14:textId="77777777" w:rsidR="00247B83" w:rsidRDefault="00247B83" w:rsidP="00314A30">
      <w:pPr>
        <w:pStyle w:val="Heading2"/>
      </w:pPr>
    </w:p>
    <w:p w14:paraId="556380C8" w14:textId="18495398" w:rsidR="00247B83" w:rsidRDefault="00247B83" w:rsidP="00247B83"/>
    <w:p w14:paraId="56B015D7" w14:textId="7A319E4F" w:rsidR="00247B83" w:rsidRDefault="00247B83" w:rsidP="00247B83"/>
    <w:p w14:paraId="6810E5FA" w14:textId="6B539D3B" w:rsidR="00247B83" w:rsidRDefault="00247B83" w:rsidP="00247B83"/>
    <w:p w14:paraId="01C3D27B" w14:textId="506E577A" w:rsidR="00247B83" w:rsidRDefault="00247B83" w:rsidP="00247B83"/>
    <w:p w14:paraId="73EFBB6E" w14:textId="06B7BCD3" w:rsidR="00591509" w:rsidRPr="00117AD0" w:rsidRDefault="00591509" w:rsidP="00591509">
      <w:pPr>
        <w:pStyle w:val="Heading2"/>
      </w:pPr>
      <w:bookmarkStart w:id="19" w:name="_Toc56085865"/>
      <w:r>
        <w:lastRenderedPageBreak/>
        <w:t xml:space="preserve">7.1 </w:t>
      </w:r>
      <w:r w:rsidRPr="00117AD0">
        <w:t>Working near high voltage power lines</w:t>
      </w:r>
      <w:r w:rsidR="00C041B2">
        <w:t xml:space="preserve"> – Method statement</w:t>
      </w:r>
      <w:bookmarkEnd w:id="19"/>
    </w:p>
    <w:p w14:paraId="4EF664F2" w14:textId="2871ED9B" w:rsidR="00591509" w:rsidRDefault="00591509" w:rsidP="00591509">
      <w:r>
        <w:t>Appendix 1</w:t>
      </w:r>
    </w:p>
    <w:p w14:paraId="27FB2A31" w14:textId="6B3A0693" w:rsidR="00C041B2" w:rsidRDefault="00C041B2" w:rsidP="00591509">
      <w:r>
        <w:t>A copy on site of the HSE’s GS6 “Avoiding Danger From Overhead Power Lines” should be available throughout the project</w:t>
      </w:r>
      <w:r w:rsidR="00B12E76">
        <w:t>. (HSE,2020)</w:t>
      </w:r>
    </w:p>
    <w:p w14:paraId="6848390B" w14:textId="40CA35E0" w:rsidR="00E20EEA" w:rsidRDefault="00E20EEA" w:rsidP="00591509">
      <w:r>
        <w:t>All staff should be briefed in the dangers of overhead power lines</w:t>
      </w:r>
    </w:p>
    <w:p w14:paraId="16CF5C16" w14:textId="5B95A5F8" w:rsidR="00C041B2" w:rsidRDefault="00C041B2" w:rsidP="00591509">
      <w:r>
        <w:t>Goal posts will be erected, and a designated site path established for all vehicles</w:t>
      </w:r>
      <w:r w:rsidR="00E20EEA">
        <w:t xml:space="preserve"> with a minimum of 6m horizontal distance from the nearest wire</w:t>
      </w:r>
    </w:p>
    <w:p w14:paraId="189A8876" w14:textId="2C1B347B" w:rsidR="00C041B2" w:rsidRDefault="00C041B2" w:rsidP="00591509">
      <w:r>
        <w:t>All power lines to be treated as Live!.</w:t>
      </w:r>
    </w:p>
    <w:p w14:paraId="2AB92EEC" w14:textId="10356492" w:rsidR="00B12E76" w:rsidRDefault="00B12E76" w:rsidP="00591509">
      <w:r>
        <w:t>If any vehicle does touch an overhead wire, either stay in the vehicle or if you do need to exit the vehicle jump as far away from it as possible and do not return or touch it.</w:t>
      </w:r>
    </w:p>
    <w:p w14:paraId="74A5C4B3" w14:textId="50E3EA18" w:rsidR="00591509" w:rsidRDefault="007F0A54" w:rsidP="007F0A54">
      <w:pPr>
        <w:pStyle w:val="Heading2"/>
      </w:pPr>
      <w:bookmarkStart w:id="20" w:name="_Toc56085866"/>
      <w:r>
        <w:t>7.2 Working at height</w:t>
      </w:r>
      <w:r w:rsidR="00C041B2">
        <w:t xml:space="preserve"> – Method statement</w:t>
      </w:r>
      <w:bookmarkEnd w:id="20"/>
    </w:p>
    <w:p w14:paraId="3B5D09CC" w14:textId="5535DCA2" w:rsidR="007F0A54" w:rsidRDefault="007F0A54" w:rsidP="007F0A54">
      <w:r>
        <w:t>Appendix 2</w:t>
      </w:r>
    </w:p>
    <w:p w14:paraId="0E5E128A" w14:textId="18C86CC9" w:rsidR="00D505B6" w:rsidRDefault="00D505B6" w:rsidP="007F0A54">
      <w:r>
        <w:t xml:space="preserve">All employees to have appropriate certificates </w:t>
      </w:r>
      <w:r w:rsidR="00C66473">
        <w:t>and tickets before being allowed on site, and the working at height regulations 2005 procedure made available for reference.</w:t>
      </w:r>
    </w:p>
    <w:p w14:paraId="5C022605" w14:textId="14B5A639" w:rsidR="00C66473" w:rsidRDefault="00C66473" w:rsidP="007F0A54">
      <w:r>
        <w:t>Site foreman will carry out dynamic risk assessment before any working at height is undertaken.</w:t>
      </w:r>
    </w:p>
    <w:p w14:paraId="17B689F0" w14:textId="31B6CE11" w:rsidR="00C66473" w:rsidRDefault="00C66473" w:rsidP="007F0A54">
      <w:r>
        <w:t>All equipment will be inspected in accordance with HSE guidelines</w:t>
      </w:r>
      <w:r w:rsidR="00FD3020">
        <w:t>.</w:t>
      </w:r>
    </w:p>
    <w:p w14:paraId="4D0C1F78" w14:textId="374CEC07" w:rsidR="00FD3020" w:rsidRDefault="00FD3020" w:rsidP="007F0A54">
      <w:r>
        <w:t>Ladders to be used as an access point for scaffold and should be tied and footed and inspected in accordance with relevant procedures.</w:t>
      </w:r>
    </w:p>
    <w:p w14:paraId="1D078DA1" w14:textId="737A621F" w:rsidR="00FD3020" w:rsidRDefault="00FD3020" w:rsidP="007F0A54">
      <w:r>
        <w:t>All site operatives to read HSE leaflet INDG402 before using ladders (HSE,2020)</w:t>
      </w:r>
    </w:p>
    <w:p w14:paraId="3913337A" w14:textId="3799041B" w:rsidR="00FD3020" w:rsidRDefault="00FD3020" w:rsidP="007F0A54">
      <w:r>
        <w:t>All scaffold to be erected by approved contractor and all fitted with toe boards to correct specification.</w:t>
      </w:r>
    </w:p>
    <w:p w14:paraId="1C706A7A" w14:textId="454AD9E2" w:rsidR="00C66473" w:rsidRDefault="00FD3020" w:rsidP="007F0A54">
      <w:r>
        <w:t>Daily checks will be undertaken by site foreman and defects reported / equipment disabled immediately</w:t>
      </w:r>
    </w:p>
    <w:p w14:paraId="0FCA21E6" w14:textId="77777777" w:rsidR="00E20EEA" w:rsidRDefault="00E20EEA" w:rsidP="007F0A54"/>
    <w:p w14:paraId="5B0CFB1D" w14:textId="544B940A" w:rsidR="007F0A54" w:rsidRDefault="007F0A54" w:rsidP="007F0A54">
      <w:pPr>
        <w:pStyle w:val="Heading2"/>
      </w:pPr>
      <w:bookmarkStart w:id="21" w:name="_Toc56085867"/>
      <w:r>
        <w:t>7.3 Lifting operations – LOLER</w:t>
      </w:r>
      <w:r w:rsidR="00C041B2">
        <w:t xml:space="preserve"> – Method statement</w:t>
      </w:r>
      <w:bookmarkEnd w:id="21"/>
    </w:p>
    <w:p w14:paraId="5B097AA6" w14:textId="10464EB8" w:rsidR="007F0A54" w:rsidRDefault="007F0A54" w:rsidP="007F0A54">
      <w:r>
        <w:t>Appendix 3</w:t>
      </w:r>
    </w:p>
    <w:p w14:paraId="74469DF7" w14:textId="19626D34" w:rsidR="00937E0D" w:rsidRDefault="00937E0D" w:rsidP="007F0A54">
      <w:r>
        <w:t>For the lifting of the concrete deck, the pre manufactured deck will be brought to site and placed in designated marked out area</w:t>
      </w:r>
    </w:p>
    <w:p w14:paraId="70042813" w14:textId="0E2A2860" w:rsidR="00937E0D" w:rsidRDefault="00937E0D" w:rsidP="007F0A54">
      <w:r>
        <w:t>The crane will arrive on site via the pre determined route and set up on site</w:t>
      </w:r>
    </w:p>
    <w:p w14:paraId="025BACD1" w14:textId="27E6A8F2" w:rsidR="00937E0D" w:rsidRDefault="00937E0D" w:rsidP="007F0A54">
      <w:r>
        <w:t>As per manufacturers guidelines the crane will use appropriate lifting platforms and area cordoned off by temporary barriers</w:t>
      </w:r>
    </w:p>
    <w:p w14:paraId="4DE58DE6" w14:textId="1AA1F60B" w:rsidR="00937E0D" w:rsidRDefault="00937E0D" w:rsidP="007F0A54">
      <w:r>
        <w:t>The lift supervisor will carry out all checks and instruct the crane driver to position lifting arm in place for rigging</w:t>
      </w:r>
    </w:p>
    <w:p w14:paraId="5268C555" w14:textId="47210BD2" w:rsidR="00937E0D" w:rsidRDefault="00937E0D" w:rsidP="007F0A54">
      <w:r>
        <w:t>The rigger will signal once this is complete and a test lift of no more than 50mm will occur to check lift balance etc</w:t>
      </w:r>
    </w:p>
    <w:p w14:paraId="59CF44B0" w14:textId="6F8119BB" w:rsidR="00937E0D" w:rsidRDefault="00937E0D" w:rsidP="007F0A54">
      <w:r>
        <w:t>Once the lift supervisor is happy with the balance and weather conditions the lift will begin</w:t>
      </w:r>
    </w:p>
    <w:p w14:paraId="46C50003" w14:textId="22B1A48E" w:rsidR="00937E0D" w:rsidRDefault="00937E0D" w:rsidP="007F0A54">
      <w:r>
        <w:lastRenderedPageBreak/>
        <w:t>The deck will be manoeuvred into place and the pre drilled fixing points secured</w:t>
      </w:r>
    </w:p>
    <w:p w14:paraId="1402A698" w14:textId="2A761872" w:rsidR="00937E0D" w:rsidRDefault="00937E0D" w:rsidP="007F0A54">
      <w:r>
        <w:t xml:space="preserve">Once this has taken place the </w:t>
      </w:r>
      <w:r w:rsidR="003379A7">
        <w:t>load will be de rigged and the crane will return to its starting position and the set up process reversed</w:t>
      </w:r>
    </w:p>
    <w:p w14:paraId="0F9487B6" w14:textId="605A5DFC" w:rsidR="003379A7" w:rsidRDefault="003379A7" w:rsidP="007F0A54">
      <w:r>
        <w:t>All lifting operations must conform to the lifting operations and lifting equipment regulations 1998 (LOLER) (HSE,2020)</w:t>
      </w:r>
    </w:p>
    <w:p w14:paraId="77E8ECD9" w14:textId="77777777" w:rsidR="00937E0D" w:rsidRDefault="00937E0D" w:rsidP="007F0A54"/>
    <w:p w14:paraId="3D0C701C" w14:textId="0F852F27" w:rsidR="007F0A54" w:rsidRPr="007F0A54" w:rsidRDefault="007F0A54" w:rsidP="007F0A54">
      <w:pPr>
        <w:pStyle w:val="Heading2"/>
      </w:pPr>
      <w:bookmarkStart w:id="22" w:name="_Toc56085868"/>
      <w:r>
        <w:t>7.4 Excavations</w:t>
      </w:r>
      <w:r w:rsidR="00C041B2">
        <w:t xml:space="preserve"> – Method statement</w:t>
      </w:r>
      <w:bookmarkEnd w:id="22"/>
    </w:p>
    <w:p w14:paraId="6CB70546" w14:textId="245A71B4" w:rsidR="007F0A54" w:rsidRDefault="007F0A54" w:rsidP="007F0A54">
      <w:r>
        <w:t>Appendix 4</w:t>
      </w:r>
    </w:p>
    <w:p w14:paraId="0CDCEA50" w14:textId="489461A6" w:rsidR="007F0A54" w:rsidRDefault="007F0A54" w:rsidP="007F0A54">
      <w:r>
        <w:t xml:space="preserve">A copy of the HSE’s HSG 47 “Avoiding Danger From Buried Services” must be on site and used as a reference throughout the </w:t>
      </w:r>
      <w:r w:rsidR="00C041B2">
        <w:t>excavation process</w:t>
      </w:r>
      <w:r>
        <w:t xml:space="preserve">.  </w:t>
      </w:r>
      <w:r w:rsidR="00B12E76">
        <w:t>(HSE,2020)</w:t>
      </w:r>
    </w:p>
    <w:p w14:paraId="65A0079B" w14:textId="1AC07C4D" w:rsidR="007F0A54" w:rsidRDefault="007F0A54" w:rsidP="007F0A54">
      <w:r>
        <w:t>Prior to any excavation being carried out, a Permit to Excavate will be issued by the Site Manager following a thorough survey / CAT scan of the area. The permit will include copies of all the utility services drawings in the area. Those operatives involved will be briefed onto the permit and th</w:t>
      </w:r>
      <w:r w:rsidR="00C041B2">
        <w:t>e appropriate</w:t>
      </w:r>
      <w:r>
        <w:t xml:space="preserve"> RAMS. The ganger MUST also complete a Pre Excavation Checklist to ensure he has followed all the required procedures to ensure a safe dig. </w:t>
      </w:r>
    </w:p>
    <w:p w14:paraId="37786229" w14:textId="77777777" w:rsidR="00C041B2" w:rsidRDefault="007F0A54" w:rsidP="007F0A54">
      <w:r>
        <w:t xml:space="preserve">All services will be carefully located by means of thoroughly surveying the work area using the utility service drawings as a reference and the  CAT4+ &amp; Genny. </w:t>
      </w:r>
    </w:p>
    <w:p w14:paraId="118AE186" w14:textId="77777777" w:rsidR="00C041B2" w:rsidRDefault="00C041B2" w:rsidP="007F0A54">
      <w:r>
        <w:t>All services should be assumed live!</w:t>
      </w:r>
    </w:p>
    <w:p w14:paraId="7BE4DBBD" w14:textId="288AA553" w:rsidR="007F0A54" w:rsidRDefault="007F0A54" w:rsidP="007F0A54">
      <w:r>
        <w:t xml:space="preserve">Ensure any services that are located are marked up using different colour spray paints for each of the services found,  Only hand dig techniques will be permitted around any buried services.  Any services that have been exposed will be protected and supported across the excavations and clearly highlighted. </w:t>
      </w:r>
    </w:p>
    <w:p w14:paraId="574EBA23" w14:textId="4A167C20" w:rsidR="007F0A54" w:rsidRDefault="007F0A54" w:rsidP="007F0A54">
      <w:r>
        <w:t>No sharp / pointed implemented tools or mechanical equipment will be permitted to be used within 0.5m of any service. Also don’t attempt to remove concrete from around or close to any buried services.</w:t>
      </w:r>
    </w:p>
    <w:p w14:paraId="676DF6C8" w14:textId="4AB91601" w:rsidR="00C041B2" w:rsidRDefault="00C041B2" w:rsidP="00C041B2">
      <w:r>
        <w:t>Wherever practically possible mechanical excavation will be the preferred method of excavation. When the breaking of the bituminous surface is required, it will be broken out by the use of a machine mounted hydraulic breaker attached to the excavator. All personnel including the operator in the immediate vicinity of the breaking operation shall wear ear defenders and eye protection at all times.</w:t>
      </w:r>
    </w:p>
    <w:p w14:paraId="4477B6AB" w14:textId="639594F5" w:rsidR="00C041B2" w:rsidRDefault="00C041B2" w:rsidP="00C041B2">
      <w:r>
        <w:t>If any services are discovered that were previously unforeseen or lay undetected, excavation will cease whilst further investigation is carried out. Any services uncovered will be assumed LIVE until written confirmation has been received that can confirm otherwise.</w:t>
      </w:r>
    </w:p>
    <w:p w14:paraId="1C01CF8E" w14:textId="16D108E7" w:rsidR="00C041B2" w:rsidRDefault="00C041B2" w:rsidP="00C041B2">
      <w:r>
        <w:t xml:space="preserve">All movements by any machine will be carried out under the supervision of nominated and trained banks man(s). All operators of plant will be certified, competent and trained with CPCS qualification. </w:t>
      </w:r>
    </w:p>
    <w:p w14:paraId="5BA4AC84" w14:textId="0C844E36" w:rsidR="00C041B2" w:rsidRPr="007F0A54" w:rsidRDefault="00C041B2" w:rsidP="00C041B2">
      <w:r>
        <w:t>The excavated material will be either loaded directly onto a grab wagon or into a dumper or then stored in the compound area. It will then be removed from the compound and taken to a licensed tip. In order to comply with the Landfill Regulations, all muck away tickets are to be coded with a specific six-digit number. A Duty of Care waste transfer note must be produced for each load day that is transported from site.</w:t>
      </w:r>
    </w:p>
    <w:p w14:paraId="5D069B14" w14:textId="61784493" w:rsidR="00591509" w:rsidRDefault="00591509" w:rsidP="00591509">
      <w:pPr>
        <w:pStyle w:val="Heading2"/>
      </w:pPr>
    </w:p>
    <w:p w14:paraId="5DEBB456" w14:textId="36722787" w:rsidR="00591509" w:rsidRDefault="00591509" w:rsidP="00591509"/>
    <w:p w14:paraId="5463292E" w14:textId="7B2F99F5" w:rsidR="00591509" w:rsidRDefault="00591509" w:rsidP="00591509"/>
    <w:p w14:paraId="6C323A72" w14:textId="5DF91DB9" w:rsidR="00591509" w:rsidRDefault="00591509" w:rsidP="00591509"/>
    <w:p w14:paraId="38F63B38" w14:textId="594A943B" w:rsidR="00591509" w:rsidRDefault="00591509" w:rsidP="00591509"/>
    <w:p w14:paraId="1D2580D0" w14:textId="42CB7C2F" w:rsidR="00591509" w:rsidRDefault="00591509" w:rsidP="00591509"/>
    <w:p w14:paraId="13680200" w14:textId="18217532" w:rsidR="00591509" w:rsidRDefault="00591509" w:rsidP="00591509"/>
    <w:p w14:paraId="5699C5AC" w14:textId="64412E66" w:rsidR="00591509" w:rsidRDefault="00591509" w:rsidP="00591509"/>
    <w:p w14:paraId="339DF3DE" w14:textId="4DA16C4E" w:rsidR="00591509" w:rsidRDefault="00591509" w:rsidP="00591509"/>
    <w:p w14:paraId="44C4D250" w14:textId="4DC52911" w:rsidR="00591509" w:rsidRDefault="00591509" w:rsidP="00591509"/>
    <w:p w14:paraId="1FC5617F" w14:textId="723A0353" w:rsidR="00591509" w:rsidRDefault="00591509" w:rsidP="00591509"/>
    <w:p w14:paraId="369E7E37" w14:textId="795CCF94" w:rsidR="00591509" w:rsidRDefault="00591509" w:rsidP="00591509"/>
    <w:p w14:paraId="78946B88" w14:textId="70EE2987" w:rsidR="00591509" w:rsidRDefault="00591509" w:rsidP="00591509"/>
    <w:p w14:paraId="7BBC1A3F" w14:textId="7A47ECFA" w:rsidR="00591509" w:rsidRDefault="00591509" w:rsidP="00591509"/>
    <w:p w14:paraId="345B2A08" w14:textId="28684E73" w:rsidR="00591509" w:rsidRDefault="00591509" w:rsidP="00591509"/>
    <w:p w14:paraId="44964793" w14:textId="5444BC46" w:rsidR="00591509" w:rsidRDefault="00591509" w:rsidP="00591509"/>
    <w:p w14:paraId="6BF7BC84" w14:textId="1A081428" w:rsidR="00591509" w:rsidRDefault="00591509" w:rsidP="00591509"/>
    <w:p w14:paraId="42FA1447" w14:textId="0EE8C827" w:rsidR="00591509" w:rsidRDefault="00591509" w:rsidP="00591509"/>
    <w:p w14:paraId="13534A46" w14:textId="7D552B8E" w:rsidR="00591509" w:rsidRDefault="00591509" w:rsidP="00591509"/>
    <w:p w14:paraId="4774D568" w14:textId="682BC322" w:rsidR="00591509" w:rsidRDefault="00591509" w:rsidP="00591509"/>
    <w:p w14:paraId="71E9CCB6" w14:textId="315F4865" w:rsidR="00591509" w:rsidRDefault="00591509" w:rsidP="00591509"/>
    <w:p w14:paraId="2F692249" w14:textId="6F550AF5" w:rsidR="00591509" w:rsidRDefault="00591509" w:rsidP="00591509"/>
    <w:p w14:paraId="2C923AF0" w14:textId="00EBCC41" w:rsidR="00591509" w:rsidRDefault="00591509" w:rsidP="00591509"/>
    <w:p w14:paraId="71077C87" w14:textId="4741399C" w:rsidR="00591509" w:rsidRDefault="00591509" w:rsidP="00591509"/>
    <w:p w14:paraId="2C4BF0B6" w14:textId="785E4430" w:rsidR="00591509" w:rsidRDefault="00591509" w:rsidP="00591509"/>
    <w:p w14:paraId="536AEFFB" w14:textId="4885447A" w:rsidR="00591509" w:rsidRDefault="00591509" w:rsidP="00591509"/>
    <w:p w14:paraId="3BA0E36C" w14:textId="26417DAD" w:rsidR="00591509" w:rsidRDefault="00591509" w:rsidP="00591509"/>
    <w:p w14:paraId="397F2EB7" w14:textId="5F2FE64A" w:rsidR="00591509" w:rsidRDefault="00591509" w:rsidP="00591509"/>
    <w:p w14:paraId="4BA28D7B" w14:textId="361A9767" w:rsidR="00591509" w:rsidRDefault="00591509" w:rsidP="00591509"/>
    <w:p w14:paraId="352F1D97" w14:textId="77777777" w:rsidR="00591509" w:rsidRPr="00591509" w:rsidRDefault="00591509" w:rsidP="00591509"/>
    <w:p w14:paraId="5BBBAF3E" w14:textId="49EE4CB6" w:rsidR="0044344A" w:rsidRDefault="0044344A" w:rsidP="00026E76">
      <w:pPr>
        <w:pStyle w:val="Heading1"/>
        <w:numPr>
          <w:ilvl w:val="0"/>
          <w:numId w:val="1"/>
        </w:numPr>
      </w:pPr>
      <w:bookmarkStart w:id="23" w:name="_Toc56085869"/>
      <w:r>
        <w:lastRenderedPageBreak/>
        <w:t>Drawings</w:t>
      </w:r>
      <w:bookmarkEnd w:id="23"/>
    </w:p>
    <w:p w14:paraId="5601C865" w14:textId="77777777" w:rsidR="0044344A" w:rsidRPr="0044344A" w:rsidRDefault="0044344A" w:rsidP="0044344A"/>
    <w:p w14:paraId="34DC407E" w14:textId="54BF54BD" w:rsidR="0044344A" w:rsidRDefault="0044344A" w:rsidP="0044344A">
      <w:r>
        <w:rPr>
          <w:noProof/>
          <w:lang w:eastAsia="en-GB"/>
        </w:rPr>
        <w:drawing>
          <wp:inline distT="0" distB="0" distL="0" distR="0" wp14:anchorId="6C626B40" wp14:editId="06FA4323">
            <wp:extent cx="5731510" cy="4010880"/>
            <wp:effectExtent l="0" t="0" r="2540" b="8890"/>
            <wp:docPr id="117978349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11">
                      <a:extLst>
                        <a:ext uri="{53640926-AAD7-44D8-BBD7-CCE9431645EC}">
                          <a14:shadowObscured xmlns="" xmlns:o="urn:schemas-microsoft-com:office:office" xmlns:v="urn:schemas-microsoft-com:vml" xmlns:w10="urn:schemas-microsoft-com:office:word" xmlns:w="http://schemas.openxmlformats.org/wordprocessingml/2006/main" xmlns:a14="http://schemas.microsoft.com/office/drawing/2010/main" xmlns:arto="http://schemas.microsoft.com/office/word/2006/arto"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a:ext>
                      </a:extLst>
                    </a:blip>
                    <a:srcRect l="15487" t="9297" r="15058" b="4290"/>
                    <a:stretch>
                      <a:fillRect/>
                    </a:stretch>
                  </pic:blipFill>
                  <pic:spPr bwMode="auto">
                    <a:xfrm>
                      <a:off x="0" y="0"/>
                      <a:ext cx="5731510" cy="4010880"/>
                    </a:xfrm>
                    <a:prstGeom prst="rect">
                      <a:avLst/>
                    </a:prstGeom>
                    <a:ln>
                      <a:noFill/>
                    </a:ln>
                    <a:extLst>
                      <a:ext uri="{53640926-AAD7-44D8-BBD7-CCE9431645EC}">
                        <a14:shadowObscured xmlns:a14="http://schemas.microsoft.com/office/drawing/2010/main"/>
                      </a:ext>
                    </a:extLst>
                  </pic:spPr>
                </pic:pic>
              </a:graphicData>
            </a:graphic>
          </wp:inline>
        </w:drawing>
      </w:r>
    </w:p>
    <w:p w14:paraId="4B22B3F2" w14:textId="6D909A52" w:rsidR="0044344A" w:rsidRDefault="0044344A" w:rsidP="0044344A"/>
    <w:p w14:paraId="5F7D2104" w14:textId="3A6CBEC3" w:rsidR="0044344A" w:rsidRDefault="0044344A" w:rsidP="0044344A">
      <w:r>
        <w:rPr>
          <w:noProof/>
          <w:lang w:eastAsia="en-GB"/>
        </w:rPr>
        <w:lastRenderedPageBreak/>
        <w:drawing>
          <wp:inline distT="0" distB="0" distL="0" distR="0" wp14:anchorId="78DF1AA0" wp14:editId="14B82930">
            <wp:extent cx="5731510" cy="4017645"/>
            <wp:effectExtent l="0" t="0" r="254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4017645"/>
                    </a:xfrm>
                    <a:prstGeom prst="rect">
                      <a:avLst/>
                    </a:prstGeom>
                  </pic:spPr>
                </pic:pic>
              </a:graphicData>
            </a:graphic>
          </wp:inline>
        </w:drawing>
      </w:r>
    </w:p>
    <w:p w14:paraId="2B68AB17" w14:textId="77777777" w:rsidR="0044344A" w:rsidRPr="0044344A" w:rsidRDefault="0044344A" w:rsidP="0044344A"/>
    <w:p w14:paraId="45A881C5" w14:textId="5B44F1F3" w:rsidR="00470BD2" w:rsidRDefault="00470BD2" w:rsidP="00026E76">
      <w:pPr>
        <w:pStyle w:val="Heading1"/>
        <w:numPr>
          <w:ilvl w:val="0"/>
          <w:numId w:val="1"/>
        </w:numPr>
      </w:pPr>
      <w:bookmarkStart w:id="24" w:name="_Toc56085870"/>
      <w:r>
        <w:t>References</w:t>
      </w:r>
      <w:bookmarkEnd w:id="24"/>
    </w:p>
    <w:p w14:paraId="7F02D2FC" w14:textId="77777777" w:rsidR="00D30351" w:rsidRPr="00D30351" w:rsidRDefault="00D30351" w:rsidP="00D30351"/>
    <w:p w14:paraId="36871189" w14:textId="6F37E747" w:rsidR="00470BD2" w:rsidRPr="00D30351" w:rsidRDefault="00D30351" w:rsidP="007E5387">
      <w:pPr>
        <w:pStyle w:val="ListParagraph"/>
        <w:numPr>
          <w:ilvl w:val="0"/>
          <w:numId w:val="9"/>
        </w:numPr>
      </w:pPr>
      <w:r w:rsidRPr="00D30351">
        <w:t xml:space="preserve">CDM 2015. Available at: </w:t>
      </w:r>
      <w:hyperlink r:id="rId13" w:history="1">
        <w:r w:rsidRPr="00D30351">
          <w:rPr>
            <w:rStyle w:val="Hyperlink"/>
          </w:rPr>
          <w:t>https://www.legislation.gov.uk/uksi/2015/51/schedule/3/made</w:t>
        </w:r>
      </w:hyperlink>
      <w:r w:rsidRPr="00D30351">
        <w:t xml:space="preserve"> (Accessed 10/11/2020)</w:t>
      </w:r>
    </w:p>
    <w:p w14:paraId="7B56C405" w14:textId="0F0F5BE4" w:rsidR="00470BD2" w:rsidRPr="00D30351" w:rsidRDefault="00D30351" w:rsidP="007E5387">
      <w:pPr>
        <w:pStyle w:val="ListParagraph"/>
        <w:numPr>
          <w:ilvl w:val="0"/>
          <w:numId w:val="9"/>
        </w:numPr>
      </w:pPr>
      <w:r w:rsidRPr="00D30351">
        <w:t xml:space="preserve">Health and safety executive website. Available at: </w:t>
      </w:r>
      <w:hyperlink r:id="rId14" w:history="1">
        <w:r w:rsidRPr="00D30351">
          <w:rPr>
            <w:rStyle w:val="Hyperlink"/>
          </w:rPr>
          <w:t>https://www.hse.gov.uk</w:t>
        </w:r>
      </w:hyperlink>
      <w:r w:rsidRPr="00D30351">
        <w:t xml:space="preserve"> (Accessed 11/11/2020)</w:t>
      </w:r>
    </w:p>
    <w:p w14:paraId="6EB0E277" w14:textId="7035DF78" w:rsidR="00470BD2" w:rsidRDefault="00470BD2" w:rsidP="00026E76">
      <w:pPr>
        <w:pStyle w:val="Heading1"/>
        <w:numPr>
          <w:ilvl w:val="0"/>
          <w:numId w:val="1"/>
        </w:numPr>
      </w:pPr>
      <w:bookmarkStart w:id="25" w:name="_Toc56085871"/>
      <w:r>
        <w:t>Bibliography</w:t>
      </w:r>
      <w:bookmarkEnd w:id="25"/>
    </w:p>
    <w:p w14:paraId="5DCB0251" w14:textId="4BE722E5" w:rsidR="00D30351" w:rsidRDefault="00D30351" w:rsidP="00D30351"/>
    <w:p w14:paraId="7D3291FD" w14:textId="5E2EE753" w:rsidR="00D30351" w:rsidRDefault="00D30351" w:rsidP="007E5387">
      <w:pPr>
        <w:pStyle w:val="ListParagraph"/>
        <w:numPr>
          <w:ilvl w:val="0"/>
          <w:numId w:val="10"/>
        </w:numPr>
      </w:pPr>
      <w:r>
        <w:t>Chudley,R. Greeno,R.(12</w:t>
      </w:r>
      <w:r w:rsidRPr="007E5387">
        <w:rPr>
          <w:vertAlign w:val="superscript"/>
        </w:rPr>
        <w:t>th</w:t>
      </w:r>
      <w:r>
        <w:t xml:space="preserve"> Edition)(2020). Building construction handbook</w:t>
      </w:r>
      <w:r w:rsidR="00AF6878">
        <w:t>. Oxford: Routledge</w:t>
      </w:r>
    </w:p>
    <w:p w14:paraId="2D7A67A6" w14:textId="77777777" w:rsidR="00D30351" w:rsidRPr="00D30351" w:rsidRDefault="00D30351" w:rsidP="00D30351"/>
    <w:p w14:paraId="25C42115" w14:textId="6005F698" w:rsidR="00D30351" w:rsidRPr="007E5387" w:rsidRDefault="00D30351" w:rsidP="007E5387">
      <w:pPr>
        <w:pStyle w:val="ListParagraph"/>
        <w:numPr>
          <w:ilvl w:val="0"/>
          <w:numId w:val="10"/>
        </w:numPr>
        <w:rPr>
          <w:b/>
          <w:bCs/>
        </w:rPr>
      </w:pPr>
      <w:r w:rsidRPr="00D30351">
        <w:t xml:space="preserve">Health and safety executive website. Available at: </w:t>
      </w:r>
      <w:r w:rsidR="007E5387">
        <w:t>h</w:t>
      </w:r>
      <w:r w:rsidRPr="007E5387">
        <w:rPr>
          <w:b/>
          <w:bCs/>
        </w:rPr>
        <w:t>ttps://www.hse.gov.uk/pubns/priced/l153.pdf</w:t>
      </w:r>
    </w:p>
    <w:p w14:paraId="5A366EA4" w14:textId="0A773B04" w:rsidR="00D30351" w:rsidRPr="00D30351" w:rsidRDefault="00D30351" w:rsidP="007E5387">
      <w:pPr>
        <w:pStyle w:val="ListParagraph"/>
        <w:numPr>
          <w:ilvl w:val="0"/>
          <w:numId w:val="10"/>
        </w:numPr>
      </w:pPr>
      <w:r w:rsidRPr="00D30351">
        <w:t>(Accessed 11/11/2020)</w:t>
      </w:r>
    </w:p>
    <w:p w14:paraId="74D5C619" w14:textId="481DB23B" w:rsidR="00C53C2A" w:rsidRDefault="00C53C2A" w:rsidP="00054258">
      <w:pPr>
        <w:rPr>
          <w:b/>
          <w:bCs/>
        </w:rPr>
      </w:pPr>
    </w:p>
    <w:p w14:paraId="364B52BB" w14:textId="65D0D820" w:rsidR="00C53C2A" w:rsidRDefault="00C53C2A" w:rsidP="00054258">
      <w:pPr>
        <w:rPr>
          <w:b/>
          <w:bCs/>
        </w:rPr>
      </w:pPr>
    </w:p>
    <w:p w14:paraId="49745E1E" w14:textId="12FADF27" w:rsidR="002D4A3A" w:rsidRDefault="002D4A3A" w:rsidP="00054258">
      <w:pPr>
        <w:rPr>
          <w:b/>
          <w:bCs/>
        </w:rPr>
      </w:pPr>
    </w:p>
    <w:p w14:paraId="7DF7AD89" w14:textId="4155C2F8" w:rsidR="002D4A3A" w:rsidRDefault="002D4A3A" w:rsidP="00054258">
      <w:pPr>
        <w:rPr>
          <w:b/>
          <w:bCs/>
        </w:rPr>
      </w:pPr>
    </w:p>
    <w:p w14:paraId="4AAAF824" w14:textId="77777777" w:rsidR="00470BD2" w:rsidRPr="00314A30" w:rsidRDefault="00470BD2">
      <w:pPr>
        <w:rPr>
          <w:b/>
          <w:bCs/>
        </w:rPr>
      </w:pPr>
    </w:p>
    <w:sectPr w:rsidR="00470BD2" w:rsidRPr="00314A30" w:rsidSect="005F6029">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0C298A" w14:textId="77777777" w:rsidR="001C6C8B" w:rsidRDefault="001C6C8B" w:rsidP="00361D0B">
      <w:pPr>
        <w:spacing w:after="0" w:line="240" w:lineRule="auto"/>
      </w:pPr>
      <w:r>
        <w:separator/>
      </w:r>
    </w:p>
  </w:endnote>
  <w:endnote w:type="continuationSeparator" w:id="0">
    <w:p w14:paraId="13654BB2" w14:textId="77777777" w:rsidR="001C6C8B" w:rsidRDefault="001C6C8B" w:rsidP="00361D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79585197"/>
      <w:docPartObj>
        <w:docPartGallery w:val="Page Numbers (Bottom of Page)"/>
        <w:docPartUnique/>
      </w:docPartObj>
    </w:sdtPr>
    <w:sdtEndPr>
      <w:rPr>
        <w:noProof/>
      </w:rPr>
    </w:sdtEndPr>
    <w:sdtContent>
      <w:p w14:paraId="3D77F91E" w14:textId="159A5266" w:rsidR="00814B6C" w:rsidRDefault="00814B6C">
        <w:pPr>
          <w:pStyle w:val="Footer"/>
        </w:pPr>
        <w:r>
          <w:fldChar w:fldCharType="begin"/>
        </w:r>
        <w:r>
          <w:instrText xml:space="preserve"> PAGE   \* MERGEFORMAT </w:instrText>
        </w:r>
        <w:r>
          <w:fldChar w:fldCharType="separate"/>
        </w:r>
        <w:r w:rsidR="009C76E8">
          <w:rPr>
            <w:noProof/>
          </w:rPr>
          <w:t>2</w:t>
        </w:r>
        <w:r>
          <w:rPr>
            <w:noProof/>
          </w:rPr>
          <w:fldChar w:fldCharType="end"/>
        </w:r>
      </w:p>
    </w:sdtContent>
  </w:sdt>
  <w:p w14:paraId="78BA7FC0" w14:textId="77777777" w:rsidR="00814B6C" w:rsidRDefault="00814B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14BF29" w14:textId="77777777" w:rsidR="001C6C8B" w:rsidRDefault="001C6C8B" w:rsidP="00361D0B">
      <w:pPr>
        <w:spacing w:after="0" w:line="240" w:lineRule="auto"/>
      </w:pPr>
      <w:r>
        <w:separator/>
      </w:r>
    </w:p>
  </w:footnote>
  <w:footnote w:type="continuationSeparator" w:id="0">
    <w:p w14:paraId="055AF79C" w14:textId="77777777" w:rsidR="001C6C8B" w:rsidRDefault="001C6C8B" w:rsidP="00361D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44DF4"/>
    <w:multiLevelType w:val="multilevel"/>
    <w:tmpl w:val="7D0E27CE"/>
    <w:lvl w:ilvl="0">
      <w:start w:val="1"/>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65769E1"/>
    <w:multiLevelType w:val="hybridMultilevel"/>
    <w:tmpl w:val="7562AE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395248"/>
    <w:multiLevelType w:val="hybridMultilevel"/>
    <w:tmpl w:val="B86E0A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A17CF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2006421"/>
    <w:multiLevelType w:val="multilevel"/>
    <w:tmpl w:val="2432F144"/>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33ED54E7"/>
    <w:multiLevelType w:val="multilevel"/>
    <w:tmpl w:val="04440514"/>
    <w:lvl w:ilvl="0">
      <w:start w:val="5"/>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45F803E5"/>
    <w:multiLevelType w:val="multilevel"/>
    <w:tmpl w:val="2432F144"/>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62883F07"/>
    <w:multiLevelType w:val="multilevel"/>
    <w:tmpl w:val="2432F144"/>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72F162E5"/>
    <w:multiLevelType w:val="multilevel"/>
    <w:tmpl w:val="2432F144"/>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7E59631B"/>
    <w:multiLevelType w:val="hybridMultilevel"/>
    <w:tmpl w:val="9BD484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3"/>
  </w:num>
  <w:num w:numId="3">
    <w:abstractNumId w:val="0"/>
  </w:num>
  <w:num w:numId="4">
    <w:abstractNumId w:val="1"/>
  </w:num>
  <w:num w:numId="5">
    <w:abstractNumId w:val="6"/>
  </w:num>
  <w:num w:numId="6">
    <w:abstractNumId w:val="4"/>
  </w:num>
  <w:num w:numId="7">
    <w:abstractNumId w:val="5"/>
  </w:num>
  <w:num w:numId="8">
    <w:abstractNumId w:val="7"/>
  </w:num>
  <w:num w:numId="9">
    <w:abstractNumId w:val="2"/>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6029"/>
    <w:rsid w:val="00026E76"/>
    <w:rsid w:val="00035659"/>
    <w:rsid w:val="000447DC"/>
    <w:rsid w:val="00047A1F"/>
    <w:rsid w:val="00054258"/>
    <w:rsid w:val="00065D44"/>
    <w:rsid w:val="000C3324"/>
    <w:rsid w:val="000D6F3B"/>
    <w:rsid w:val="00117AD0"/>
    <w:rsid w:val="00131CF7"/>
    <w:rsid w:val="00145B25"/>
    <w:rsid w:val="001640E3"/>
    <w:rsid w:val="001722EA"/>
    <w:rsid w:val="001B62FD"/>
    <w:rsid w:val="001C6C8B"/>
    <w:rsid w:val="001F072F"/>
    <w:rsid w:val="00247B83"/>
    <w:rsid w:val="002610EC"/>
    <w:rsid w:val="00277584"/>
    <w:rsid w:val="00287E2C"/>
    <w:rsid w:val="002C29FF"/>
    <w:rsid w:val="002C7B61"/>
    <w:rsid w:val="002D4A3A"/>
    <w:rsid w:val="002D5D82"/>
    <w:rsid w:val="002E243D"/>
    <w:rsid w:val="00314A30"/>
    <w:rsid w:val="0032373B"/>
    <w:rsid w:val="003326B8"/>
    <w:rsid w:val="003379A7"/>
    <w:rsid w:val="00361D0B"/>
    <w:rsid w:val="003706E3"/>
    <w:rsid w:val="0037084A"/>
    <w:rsid w:val="003A4D87"/>
    <w:rsid w:val="003D34AA"/>
    <w:rsid w:val="004208F3"/>
    <w:rsid w:val="00420F44"/>
    <w:rsid w:val="00425B83"/>
    <w:rsid w:val="0044344A"/>
    <w:rsid w:val="00470BD2"/>
    <w:rsid w:val="004A2212"/>
    <w:rsid w:val="004B4DD2"/>
    <w:rsid w:val="004E287D"/>
    <w:rsid w:val="005006CC"/>
    <w:rsid w:val="005332D4"/>
    <w:rsid w:val="0053762C"/>
    <w:rsid w:val="005457A4"/>
    <w:rsid w:val="00580232"/>
    <w:rsid w:val="00591509"/>
    <w:rsid w:val="005A3E44"/>
    <w:rsid w:val="005D24CB"/>
    <w:rsid w:val="005E1F69"/>
    <w:rsid w:val="005F6029"/>
    <w:rsid w:val="0062052B"/>
    <w:rsid w:val="006740BD"/>
    <w:rsid w:val="006A446E"/>
    <w:rsid w:val="006B04D8"/>
    <w:rsid w:val="006B10B6"/>
    <w:rsid w:val="006D25B5"/>
    <w:rsid w:val="007064E4"/>
    <w:rsid w:val="00712FF9"/>
    <w:rsid w:val="00722B61"/>
    <w:rsid w:val="00726C52"/>
    <w:rsid w:val="00767B61"/>
    <w:rsid w:val="007E5387"/>
    <w:rsid w:val="007F0A54"/>
    <w:rsid w:val="00814B6C"/>
    <w:rsid w:val="0087435F"/>
    <w:rsid w:val="00892A92"/>
    <w:rsid w:val="00897B79"/>
    <w:rsid w:val="008A2F58"/>
    <w:rsid w:val="008C0B5D"/>
    <w:rsid w:val="008D36E4"/>
    <w:rsid w:val="00916375"/>
    <w:rsid w:val="00937E0D"/>
    <w:rsid w:val="00950C88"/>
    <w:rsid w:val="00953FBB"/>
    <w:rsid w:val="0096259B"/>
    <w:rsid w:val="0099409A"/>
    <w:rsid w:val="009C76E8"/>
    <w:rsid w:val="009C7A86"/>
    <w:rsid w:val="00A13B0D"/>
    <w:rsid w:val="00A22476"/>
    <w:rsid w:val="00A611E9"/>
    <w:rsid w:val="00A94A8F"/>
    <w:rsid w:val="00AF6878"/>
    <w:rsid w:val="00B00C62"/>
    <w:rsid w:val="00B0114A"/>
    <w:rsid w:val="00B12E76"/>
    <w:rsid w:val="00B23A8C"/>
    <w:rsid w:val="00B6163E"/>
    <w:rsid w:val="00B6581A"/>
    <w:rsid w:val="00B747A4"/>
    <w:rsid w:val="00B93DAA"/>
    <w:rsid w:val="00BA5F1F"/>
    <w:rsid w:val="00BB1791"/>
    <w:rsid w:val="00BE6F05"/>
    <w:rsid w:val="00BF545F"/>
    <w:rsid w:val="00C041B2"/>
    <w:rsid w:val="00C47269"/>
    <w:rsid w:val="00C474A4"/>
    <w:rsid w:val="00C53C2A"/>
    <w:rsid w:val="00C66473"/>
    <w:rsid w:val="00CB3FBB"/>
    <w:rsid w:val="00CB4908"/>
    <w:rsid w:val="00CE15E4"/>
    <w:rsid w:val="00CE70BF"/>
    <w:rsid w:val="00CF2DCE"/>
    <w:rsid w:val="00D00C98"/>
    <w:rsid w:val="00D30351"/>
    <w:rsid w:val="00D32D46"/>
    <w:rsid w:val="00D505B6"/>
    <w:rsid w:val="00D61199"/>
    <w:rsid w:val="00D7678D"/>
    <w:rsid w:val="00DA5E34"/>
    <w:rsid w:val="00E20EEA"/>
    <w:rsid w:val="00E27CE9"/>
    <w:rsid w:val="00E63F85"/>
    <w:rsid w:val="00E67E23"/>
    <w:rsid w:val="00E81122"/>
    <w:rsid w:val="00EB0E70"/>
    <w:rsid w:val="00EB18C0"/>
    <w:rsid w:val="00EF3391"/>
    <w:rsid w:val="00F1707B"/>
    <w:rsid w:val="00F41441"/>
    <w:rsid w:val="00F953B3"/>
    <w:rsid w:val="00FD30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4C030D"/>
  <w15:chartTrackingRefBased/>
  <w15:docId w15:val="{2B642E62-6CC9-4629-BC41-A0B706BF75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474A4"/>
  </w:style>
  <w:style w:type="paragraph" w:styleId="Heading1">
    <w:name w:val="heading 1"/>
    <w:basedOn w:val="Normal"/>
    <w:next w:val="Normal"/>
    <w:link w:val="Heading1Char"/>
    <w:uiPriority w:val="9"/>
    <w:qFormat/>
    <w:rsid w:val="00726C5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26C5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A446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6">
    <w:name w:val="heading 6"/>
    <w:basedOn w:val="Normal"/>
    <w:next w:val="Normal"/>
    <w:link w:val="Heading6Char"/>
    <w:uiPriority w:val="9"/>
    <w:semiHidden/>
    <w:unhideWhenUsed/>
    <w:qFormat/>
    <w:rsid w:val="005D24C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F602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F6029"/>
    <w:rPr>
      <w:rFonts w:eastAsiaTheme="minorEastAsia"/>
      <w:lang w:val="en-US"/>
    </w:rPr>
  </w:style>
  <w:style w:type="character" w:customStyle="1" w:styleId="Heading1Char">
    <w:name w:val="Heading 1 Char"/>
    <w:basedOn w:val="DefaultParagraphFont"/>
    <w:link w:val="Heading1"/>
    <w:uiPriority w:val="9"/>
    <w:rsid w:val="00726C5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26C52"/>
    <w:pPr>
      <w:outlineLvl w:val="9"/>
    </w:pPr>
    <w:rPr>
      <w:lang w:val="en-US"/>
    </w:rPr>
  </w:style>
  <w:style w:type="paragraph" w:styleId="TOC1">
    <w:name w:val="toc 1"/>
    <w:basedOn w:val="Normal"/>
    <w:next w:val="Normal"/>
    <w:autoRedefine/>
    <w:uiPriority w:val="39"/>
    <w:unhideWhenUsed/>
    <w:rsid w:val="0062052B"/>
    <w:pPr>
      <w:tabs>
        <w:tab w:val="left" w:pos="440"/>
        <w:tab w:val="right" w:leader="dot" w:pos="9016"/>
      </w:tabs>
      <w:spacing w:after="100"/>
    </w:pPr>
  </w:style>
  <w:style w:type="character" w:styleId="Hyperlink">
    <w:name w:val="Hyperlink"/>
    <w:basedOn w:val="DefaultParagraphFont"/>
    <w:uiPriority w:val="99"/>
    <w:unhideWhenUsed/>
    <w:rsid w:val="00726C52"/>
    <w:rPr>
      <w:color w:val="0563C1" w:themeColor="hyperlink"/>
      <w:u w:val="single"/>
    </w:rPr>
  </w:style>
  <w:style w:type="paragraph" w:styleId="ListParagraph">
    <w:name w:val="List Paragraph"/>
    <w:basedOn w:val="Normal"/>
    <w:uiPriority w:val="34"/>
    <w:qFormat/>
    <w:rsid w:val="00726C52"/>
    <w:pPr>
      <w:ind w:left="720"/>
      <w:contextualSpacing/>
    </w:pPr>
  </w:style>
  <w:style w:type="character" w:customStyle="1" w:styleId="Heading2Char">
    <w:name w:val="Heading 2 Char"/>
    <w:basedOn w:val="DefaultParagraphFont"/>
    <w:link w:val="Heading2"/>
    <w:uiPriority w:val="9"/>
    <w:rsid w:val="00726C5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726C52"/>
    <w:pPr>
      <w:spacing w:after="100"/>
      <w:ind w:left="220"/>
    </w:pPr>
  </w:style>
  <w:style w:type="character" w:customStyle="1" w:styleId="Heading3Char">
    <w:name w:val="Heading 3 Char"/>
    <w:basedOn w:val="DefaultParagraphFont"/>
    <w:link w:val="Heading3"/>
    <w:uiPriority w:val="9"/>
    <w:rsid w:val="006A446E"/>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87435F"/>
    <w:pPr>
      <w:spacing w:after="100"/>
      <w:ind w:left="440"/>
    </w:pPr>
  </w:style>
  <w:style w:type="character" w:customStyle="1" w:styleId="UnresolvedMention">
    <w:name w:val="Unresolved Mention"/>
    <w:basedOn w:val="DefaultParagraphFont"/>
    <w:uiPriority w:val="99"/>
    <w:semiHidden/>
    <w:unhideWhenUsed/>
    <w:rsid w:val="00314A30"/>
    <w:rPr>
      <w:color w:val="605E5C"/>
      <w:shd w:val="clear" w:color="auto" w:fill="E1DFDD"/>
    </w:rPr>
  </w:style>
  <w:style w:type="paragraph" w:styleId="Header">
    <w:name w:val="header"/>
    <w:basedOn w:val="Normal"/>
    <w:link w:val="HeaderChar"/>
    <w:unhideWhenUsed/>
    <w:rsid w:val="00361D0B"/>
    <w:pPr>
      <w:tabs>
        <w:tab w:val="center" w:pos="4513"/>
        <w:tab w:val="right" w:pos="9026"/>
      </w:tabs>
      <w:spacing w:after="0" w:line="240" w:lineRule="auto"/>
    </w:pPr>
  </w:style>
  <w:style w:type="character" w:customStyle="1" w:styleId="HeaderChar">
    <w:name w:val="Header Char"/>
    <w:basedOn w:val="DefaultParagraphFont"/>
    <w:link w:val="Header"/>
    <w:rsid w:val="00361D0B"/>
  </w:style>
  <w:style w:type="paragraph" w:styleId="Footer">
    <w:name w:val="footer"/>
    <w:basedOn w:val="Normal"/>
    <w:link w:val="FooterChar"/>
    <w:uiPriority w:val="99"/>
    <w:unhideWhenUsed/>
    <w:rsid w:val="00361D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1D0B"/>
  </w:style>
  <w:style w:type="character" w:customStyle="1" w:styleId="Heading6Char">
    <w:name w:val="Heading 6 Char"/>
    <w:basedOn w:val="DefaultParagraphFont"/>
    <w:link w:val="Heading6"/>
    <w:uiPriority w:val="9"/>
    <w:semiHidden/>
    <w:rsid w:val="005D24CB"/>
    <w:rPr>
      <w:rFonts w:asciiTheme="majorHAnsi" w:eastAsiaTheme="majorEastAsia" w:hAnsiTheme="majorHAnsi" w:cstheme="majorBidi"/>
      <w:color w:val="1F3763" w:themeColor="accent1" w:themeShade="7F"/>
    </w:rPr>
  </w:style>
  <w:style w:type="paragraph" w:styleId="BalloonText">
    <w:name w:val="Balloon Text"/>
    <w:basedOn w:val="Normal"/>
    <w:link w:val="BalloonTextChar"/>
    <w:uiPriority w:val="99"/>
    <w:semiHidden/>
    <w:unhideWhenUsed/>
    <w:rsid w:val="00E20EE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20EEA"/>
    <w:rPr>
      <w:rFonts w:ascii="Segoe UI" w:hAnsi="Segoe UI" w:cs="Segoe UI"/>
      <w:sz w:val="18"/>
      <w:szCs w:val="18"/>
    </w:rPr>
  </w:style>
  <w:style w:type="table" w:styleId="TableGrid">
    <w:name w:val="Table Grid"/>
    <w:basedOn w:val="TableNormal"/>
    <w:uiPriority w:val="39"/>
    <w:rsid w:val="00EB0E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CE70BF"/>
    <w:pPr>
      <w:spacing w:after="0" w:line="240" w:lineRule="auto"/>
      <w:jc w:val="both"/>
    </w:pPr>
    <w:rPr>
      <w:rFonts w:ascii="Arial" w:eastAsia="Times New Roman" w:hAnsi="Arial" w:cs="Arial"/>
    </w:rPr>
  </w:style>
  <w:style w:type="character" w:customStyle="1" w:styleId="BodyText2Char">
    <w:name w:val="Body Text 2 Char"/>
    <w:basedOn w:val="DefaultParagraphFont"/>
    <w:link w:val="BodyText2"/>
    <w:rsid w:val="00CE70BF"/>
    <w:rPr>
      <w:rFonts w:ascii="Arial" w:eastAsia="Times New Roman"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legislation.gov.uk/uksi/2015/51/schedule/3/made"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mailto:mnc@Costain.co.uk"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hse.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The following report will include a construction phase plan for the construction of a bridge linking two halves of an industrial estate, including Risk assessments, method statements and also identify current health and safety legislation appropriate to this project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AF21231-DA25-4D84-B33F-AE8F2730F9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3699</Words>
  <Characters>21086</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Access bridge construction</vt:lpstr>
    </vt:vector>
  </TitlesOfParts>
  <Company/>
  <LinksUpToDate>false</LinksUpToDate>
  <CharactersWithSpaces>24736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Access bridge construction</dc:title>
  <dc:subject>Neath port talbot council</dc:subject>
  <dc:creator>Nathan J Morris</dc:creator>
  <cp:keywords/>
  <dc:description/>
  <cp:lastModifiedBy>Stacey Coleman</cp:lastModifiedBy>
  <cp:revision>2</cp:revision>
  <dcterms:created xsi:type="dcterms:W3CDTF">2020-11-12T15:30:00Z</dcterms:created>
  <dcterms:modified xsi:type="dcterms:W3CDTF">2020-11-12T15:30:00Z</dcterms:modified>
</cp:coreProperties>
</file>