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2C439" w14:textId="77777777" w:rsidR="00BC664F" w:rsidRDefault="00BC664F" w:rsidP="00844217">
      <w:pPr>
        <w:jc w:val="center"/>
        <w:rPr>
          <w:rFonts w:ascii="Algerian" w:hAnsi="Algerian"/>
          <w:color w:val="C45911" w:themeColor="accent2" w:themeShade="BF"/>
          <w:sz w:val="40"/>
          <w:szCs w:val="40"/>
        </w:rPr>
      </w:pPr>
    </w:p>
    <w:p w14:paraId="267CAB85" w14:textId="77777777" w:rsidR="00BC664F" w:rsidRDefault="00BC664F" w:rsidP="00844217">
      <w:pPr>
        <w:jc w:val="center"/>
        <w:rPr>
          <w:rFonts w:ascii="Algerian" w:hAnsi="Algerian"/>
          <w:color w:val="C45911" w:themeColor="accent2" w:themeShade="BF"/>
          <w:sz w:val="40"/>
          <w:szCs w:val="40"/>
        </w:rPr>
      </w:pPr>
    </w:p>
    <w:p w14:paraId="26F2C790" w14:textId="77777777" w:rsidR="00BC664F" w:rsidRDefault="00BC664F" w:rsidP="00844217">
      <w:pPr>
        <w:jc w:val="center"/>
        <w:rPr>
          <w:rFonts w:ascii="Algerian" w:hAnsi="Algerian"/>
          <w:color w:val="C45911" w:themeColor="accent2" w:themeShade="BF"/>
          <w:sz w:val="40"/>
          <w:szCs w:val="40"/>
        </w:rPr>
      </w:pPr>
    </w:p>
    <w:p w14:paraId="5C7D89D5" w14:textId="469B85B8" w:rsidR="00BC664F" w:rsidRPr="00D4453E" w:rsidRDefault="00E27A08" w:rsidP="00844217">
      <w:pPr>
        <w:jc w:val="center"/>
        <w:rPr>
          <w:rFonts w:ascii="Arial" w:hAnsi="Arial" w:cs="Arial"/>
          <w:color w:val="000000" w:themeColor="text1"/>
          <w:sz w:val="72"/>
          <w:szCs w:val="72"/>
        </w:rPr>
      </w:pPr>
      <w:r w:rsidRPr="00D4453E">
        <w:rPr>
          <w:rFonts w:ascii="Arial" w:hAnsi="Arial" w:cs="Arial"/>
          <w:color w:val="000000" w:themeColor="text1"/>
          <w:sz w:val="72"/>
          <w:szCs w:val="72"/>
        </w:rPr>
        <w:t>Lecture name</w:t>
      </w:r>
      <w:r w:rsidR="00D4453E">
        <w:rPr>
          <w:rFonts w:ascii="Arial" w:hAnsi="Arial" w:cs="Arial"/>
          <w:color w:val="000000" w:themeColor="text1"/>
          <w:sz w:val="72"/>
          <w:szCs w:val="72"/>
        </w:rPr>
        <w:t xml:space="preserve">- </w:t>
      </w:r>
      <w:r w:rsidRPr="00D4453E">
        <w:rPr>
          <w:rFonts w:ascii="Arial" w:hAnsi="Arial" w:cs="Arial"/>
          <w:color w:val="000000" w:themeColor="text1"/>
          <w:sz w:val="72"/>
          <w:szCs w:val="72"/>
        </w:rPr>
        <w:t xml:space="preserve">Gillian weaver </w:t>
      </w:r>
    </w:p>
    <w:p w14:paraId="2F11CF86" w14:textId="2C24432C" w:rsidR="00E27A08" w:rsidRPr="00D4453E" w:rsidRDefault="00E27A08" w:rsidP="00844217">
      <w:pPr>
        <w:jc w:val="center"/>
        <w:rPr>
          <w:rFonts w:ascii="Arial" w:hAnsi="Arial" w:cs="Arial"/>
          <w:color w:val="000000" w:themeColor="text1"/>
          <w:sz w:val="72"/>
          <w:szCs w:val="72"/>
        </w:rPr>
      </w:pPr>
      <w:r w:rsidRPr="00D4453E">
        <w:rPr>
          <w:rFonts w:ascii="Arial" w:hAnsi="Arial" w:cs="Arial"/>
          <w:color w:val="000000" w:themeColor="text1"/>
          <w:sz w:val="72"/>
          <w:szCs w:val="72"/>
        </w:rPr>
        <w:t>Module name – Introduction to physiol</w:t>
      </w:r>
      <w:r w:rsidR="00D4453E" w:rsidRPr="00D4453E">
        <w:rPr>
          <w:rFonts w:ascii="Arial" w:hAnsi="Arial" w:cs="Arial"/>
          <w:color w:val="000000" w:themeColor="text1"/>
          <w:sz w:val="72"/>
          <w:szCs w:val="72"/>
        </w:rPr>
        <w:t xml:space="preserve">ogy </w:t>
      </w:r>
    </w:p>
    <w:p w14:paraId="3DD86500" w14:textId="2CF16B61" w:rsidR="00D4453E" w:rsidRPr="00D4453E" w:rsidRDefault="00D4453E" w:rsidP="00844217">
      <w:pPr>
        <w:jc w:val="center"/>
        <w:rPr>
          <w:rFonts w:ascii="Arial" w:hAnsi="Arial" w:cs="Arial"/>
          <w:color w:val="000000" w:themeColor="text1"/>
          <w:sz w:val="72"/>
          <w:szCs w:val="72"/>
        </w:rPr>
      </w:pPr>
      <w:r w:rsidRPr="00D4453E">
        <w:rPr>
          <w:rFonts w:ascii="Arial" w:hAnsi="Arial" w:cs="Arial"/>
          <w:color w:val="000000" w:themeColor="text1"/>
          <w:sz w:val="72"/>
          <w:szCs w:val="72"/>
        </w:rPr>
        <w:t>BMHP5003_BIRM</w:t>
      </w:r>
    </w:p>
    <w:p w14:paraId="5BB193EF" w14:textId="5D79F7B7" w:rsidR="00D4453E" w:rsidRPr="00D4453E" w:rsidRDefault="00D4453E" w:rsidP="00844217">
      <w:pPr>
        <w:jc w:val="center"/>
        <w:rPr>
          <w:rFonts w:ascii="Arial" w:hAnsi="Arial" w:cs="Arial"/>
          <w:color w:val="000000" w:themeColor="text1"/>
          <w:sz w:val="72"/>
          <w:szCs w:val="72"/>
        </w:rPr>
      </w:pPr>
      <w:r w:rsidRPr="00D4453E">
        <w:rPr>
          <w:rFonts w:ascii="Arial" w:hAnsi="Arial" w:cs="Arial"/>
          <w:color w:val="000000" w:themeColor="text1"/>
          <w:sz w:val="72"/>
          <w:szCs w:val="72"/>
        </w:rPr>
        <w:t>Assignment 1 – POSTER</w:t>
      </w:r>
    </w:p>
    <w:p w14:paraId="141EC250" w14:textId="77777777" w:rsidR="00D4453E" w:rsidRPr="00D4453E" w:rsidRDefault="00D4453E" w:rsidP="00844217">
      <w:pPr>
        <w:jc w:val="center"/>
        <w:rPr>
          <w:rFonts w:ascii="Arial" w:hAnsi="Arial" w:cs="Arial"/>
          <w:color w:val="000000" w:themeColor="text1"/>
          <w:sz w:val="72"/>
          <w:szCs w:val="72"/>
        </w:rPr>
      </w:pPr>
    </w:p>
    <w:p w14:paraId="23FBB021" w14:textId="77777777" w:rsidR="00BC664F" w:rsidRDefault="00BC664F" w:rsidP="00844217">
      <w:pPr>
        <w:jc w:val="center"/>
        <w:rPr>
          <w:rFonts w:ascii="Algerian" w:hAnsi="Algerian"/>
          <w:color w:val="C45911" w:themeColor="accent2" w:themeShade="BF"/>
          <w:sz w:val="40"/>
          <w:szCs w:val="40"/>
        </w:rPr>
      </w:pPr>
    </w:p>
    <w:p w14:paraId="7313CB0F" w14:textId="77777777" w:rsidR="00BC664F" w:rsidRDefault="00BC664F" w:rsidP="00844217">
      <w:pPr>
        <w:jc w:val="center"/>
        <w:rPr>
          <w:rFonts w:ascii="Algerian" w:hAnsi="Algerian"/>
          <w:color w:val="C45911" w:themeColor="accent2" w:themeShade="BF"/>
          <w:sz w:val="40"/>
          <w:szCs w:val="40"/>
        </w:rPr>
      </w:pPr>
    </w:p>
    <w:p w14:paraId="1FA3FC25" w14:textId="77777777" w:rsidR="00BC664F" w:rsidRDefault="00BC664F" w:rsidP="00844217">
      <w:pPr>
        <w:jc w:val="center"/>
        <w:rPr>
          <w:rFonts w:ascii="Algerian" w:hAnsi="Algerian"/>
          <w:color w:val="C45911" w:themeColor="accent2" w:themeShade="BF"/>
          <w:sz w:val="40"/>
          <w:szCs w:val="40"/>
        </w:rPr>
      </w:pPr>
    </w:p>
    <w:p w14:paraId="13C00050" w14:textId="77777777" w:rsidR="00BC664F" w:rsidRDefault="00BC664F" w:rsidP="00844217">
      <w:pPr>
        <w:jc w:val="center"/>
        <w:rPr>
          <w:rFonts w:ascii="Algerian" w:hAnsi="Algerian"/>
          <w:color w:val="C45911" w:themeColor="accent2" w:themeShade="BF"/>
          <w:sz w:val="40"/>
          <w:szCs w:val="40"/>
        </w:rPr>
      </w:pPr>
    </w:p>
    <w:p w14:paraId="5F66AAE4" w14:textId="77777777" w:rsidR="00BC664F" w:rsidRDefault="00BC664F" w:rsidP="00844217">
      <w:pPr>
        <w:jc w:val="center"/>
        <w:rPr>
          <w:rFonts w:ascii="Algerian" w:hAnsi="Algerian"/>
          <w:color w:val="C45911" w:themeColor="accent2" w:themeShade="BF"/>
          <w:sz w:val="40"/>
          <w:szCs w:val="40"/>
        </w:rPr>
      </w:pPr>
    </w:p>
    <w:p w14:paraId="7E6665FF" w14:textId="77777777" w:rsidR="00BC664F" w:rsidRDefault="00BC664F" w:rsidP="00844217">
      <w:pPr>
        <w:jc w:val="center"/>
        <w:rPr>
          <w:rFonts w:ascii="Algerian" w:hAnsi="Algerian"/>
          <w:color w:val="C45911" w:themeColor="accent2" w:themeShade="BF"/>
          <w:sz w:val="40"/>
          <w:szCs w:val="40"/>
        </w:rPr>
      </w:pPr>
    </w:p>
    <w:p w14:paraId="4996B6D2" w14:textId="77777777" w:rsidR="00BC664F" w:rsidRPr="005617CE" w:rsidRDefault="00BC664F" w:rsidP="00844217">
      <w:pPr>
        <w:jc w:val="center"/>
        <w:rPr>
          <w:rFonts w:ascii="Arial" w:hAnsi="Arial" w:cs="Arial"/>
          <w:color w:val="000000" w:themeColor="text1"/>
        </w:rPr>
      </w:pPr>
    </w:p>
    <w:p w14:paraId="290D5F32" w14:textId="405D4638" w:rsidR="007C34CB" w:rsidRPr="005617CE" w:rsidRDefault="007C34CB" w:rsidP="005617CE">
      <w:pPr>
        <w:jc w:val="center"/>
        <w:rPr>
          <w:rFonts w:ascii="Arial" w:hAnsi="Arial" w:cs="Arial"/>
          <w:color w:val="000000" w:themeColor="text1"/>
        </w:rPr>
      </w:pPr>
      <w:r w:rsidRPr="005617CE">
        <w:rPr>
          <w:rFonts w:ascii="Arial" w:hAnsi="Arial" w:cs="Arial"/>
          <w:color w:val="000000" w:themeColor="text1"/>
        </w:rPr>
        <w:lastRenderedPageBreak/>
        <w:t>Contents</w:t>
      </w:r>
    </w:p>
    <w:p w14:paraId="5AF9405E" w14:textId="6F2272B8" w:rsidR="007C34CB" w:rsidRPr="005617CE" w:rsidRDefault="007C34CB" w:rsidP="005617CE">
      <w:pPr>
        <w:pStyle w:val="ListParagraph"/>
        <w:numPr>
          <w:ilvl w:val="0"/>
          <w:numId w:val="1"/>
        </w:numPr>
        <w:jc w:val="center"/>
        <w:rPr>
          <w:rFonts w:ascii="Arial" w:hAnsi="Arial" w:cs="Arial"/>
          <w:color w:val="000000" w:themeColor="text1"/>
        </w:rPr>
      </w:pPr>
      <w:r w:rsidRPr="005617CE">
        <w:rPr>
          <w:rFonts w:ascii="Arial" w:hAnsi="Arial" w:cs="Arial"/>
          <w:color w:val="000000" w:themeColor="text1"/>
        </w:rPr>
        <w:t>Title page -----------------------------</w:t>
      </w:r>
      <w:r w:rsidR="005617CE">
        <w:rPr>
          <w:rFonts w:ascii="Arial" w:hAnsi="Arial" w:cs="Arial"/>
          <w:color w:val="000000" w:themeColor="text1"/>
        </w:rPr>
        <w:t>-----------------------------------------------------------------</w:t>
      </w:r>
      <w:r w:rsidRPr="005617CE">
        <w:rPr>
          <w:rFonts w:ascii="Arial" w:hAnsi="Arial" w:cs="Arial"/>
          <w:color w:val="000000" w:themeColor="text1"/>
        </w:rPr>
        <w:t>-----</w:t>
      </w:r>
    </w:p>
    <w:p w14:paraId="5C5E7A52" w14:textId="08DC135B" w:rsidR="007C34CB" w:rsidRPr="005617CE" w:rsidRDefault="00305C2B" w:rsidP="005617CE">
      <w:pPr>
        <w:pStyle w:val="ListParagraph"/>
        <w:numPr>
          <w:ilvl w:val="0"/>
          <w:numId w:val="1"/>
        </w:numPr>
        <w:jc w:val="center"/>
        <w:rPr>
          <w:rFonts w:ascii="Arial" w:hAnsi="Arial" w:cs="Arial"/>
          <w:color w:val="000000" w:themeColor="text1"/>
        </w:rPr>
      </w:pPr>
      <w:r w:rsidRPr="005617CE">
        <w:rPr>
          <w:rFonts w:ascii="Arial" w:hAnsi="Arial" w:cs="Arial"/>
          <w:color w:val="000000" w:themeColor="text1"/>
        </w:rPr>
        <w:t>Contents ---------------------------------</w:t>
      </w:r>
      <w:r w:rsidR="005617CE">
        <w:rPr>
          <w:rFonts w:ascii="Arial" w:hAnsi="Arial" w:cs="Arial"/>
          <w:color w:val="000000" w:themeColor="text1"/>
        </w:rPr>
        <w:t>-------------------------------------------------------------------</w:t>
      </w:r>
    </w:p>
    <w:p w14:paraId="0A8E073C" w14:textId="477FA122" w:rsidR="00305C2B" w:rsidRPr="005617CE" w:rsidRDefault="00305C2B" w:rsidP="005617CE">
      <w:pPr>
        <w:pStyle w:val="ListParagraph"/>
        <w:numPr>
          <w:ilvl w:val="0"/>
          <w:numId w:val="1"/>
        </w:numPr>
        <w:jc w:val="center"/>
        <w:rPr>
          <w:rFonts w:ascii="Arial" w:hAnsi="Arial" w:cs="Arial"/>
          <w:color w:val="000000" w:themeColor="text1"/>
        </w:rPr>
      </w:pPr>
      <w:r w:rsidRPr="005617CE">
        <w:rPr>
          <w:rFonts w:ascii="Arial" w:hAnsi="Arial" w:cs="Arial"/>
          <w:color w:val="000000" w:themeColor="text1"/>
        </w:rPr>
        <w:t>Poster -------------------------------------</w:t>
      </w:r>
      <w:r w:rsidR="005617CE">
        <w:rPr>
          <w:rFonts w:ascii="Arial" w:hAnsi="Arial" w:cs="Arial"/>
          <w:color w:val="000000" w:themeColor="text1"/>
        </w:rPr>
        <w:t>------------------------------------------------------------------</w:t>
      </w:r>
    </w:p>
    <w:p w14:paraId="3F2C581C" w14:textId="15AA0013" w:rsidR="00305C2B" w:rsidRPr="005617CE" w:rsidRDefault="00305C2B" w:rsidP="005617CE">
      <w:pPr>
        <w:pStyle w:val="ListParagraph"/>
        <w:numPr>
          <w:ilvl w:val="0"/>
          <w:numId w:val="1"/>
        </w:numPr>
        <w:jc w:val="center"/>
        <w:rPr>
          <w:rFonts w:ascii="Arial" w:hAnsi="Arial" w:cs="Arial"/>
          <w:color w:val="000000" w:themeColor="text1"/>
        </w:rPr>
      </w:pPr>
      <w:r w:rsidRPr="005617CE">
        <w:rPr>
          <w:rFonts w:ascii="Arial" w:hAnsi="Arial" w:cs="Arial"/>
          <w:color w:val="000000" w:themeColor="text1"/>
        </w:rPr>
        <w:t>References ---------------------------</w:t>
      </w:r>
      <w:r w:rsidR="005617CE">
        <w:rPr>
          <w:rFonts w:ascii="Arial" w:hAnsi="Arial" w:cs="Arial"/>
          <w:color w:val="000000" w:themeColor="text1"/>
        </w:rPr>
        <w:t>---------------------------------------------------------------------</w:t>
      </w:r>
    </w:p>
    <w:p w14:paraId="00EDA0B1" w14:textId="337BFC21" w:rsidR="00305C2B" w:rsidRPr="005617CE" w:rsidRDefault="005617CE" w:rsidP="005617CE">
      <w:pPr>
        <w:pStyle w:val="ListParagraph"/>
        <w:numPr>
          <w:ilvl w:val="0"/>
          <w:numId w:val="1"/>
        </w:numPr>
        <w:jc w:val="center"/>
        <w:rPr>
          <w:rFonts w:ascii="Arial" w:hAnsi="Arial" w:cs="Arial"/>
          <w:color w:val="000000" w:themeColor="text1"/>
        </w:rPr>
      </w:pPr>
      <w:r w:rsidRPr="005617CE">
        <w:rPr>
          <w:rFonts w:ascii="Arial" w:hAnsi="Arial" w:cs="Arial"/>
          <w:color w:val="000000" w:themeColor="text1"/>
        </w:rPr>
        <w:t>Image references -----------------------</w:t>
      </w:r>
      <w:r>
        <w:rPr>
          <w:rFonts w:ascii="Arial" w:hAnsi="Arial" w:cs="Arial"/>
          <w:color w:val="000000" w:themeColor="text1"/>
        </w:rPr>
        <w:t>------------------------------------------------------------------</w:t>
      </w:r>
    </w:p>
    <w:p w14:paraId="7645DF71" w14:textId="77777777" w:rsidR="00BC664F" w:rsidRDefault="00BC664F" w:rsidP="00844217">
      <w:pPr>
        <w:jc w:val="center"/>
        <w:rPr>
          <w:rFonts w:ascii="Algerian" w:hAnsi="Algerian"/>
          <w:color w:val="C45911" w:themeColor="accent2" w:themeShade="BF"/>
          <w:sz w:val="40"/>
          <w:szCs w:val="40"/>
        </w:rPr>
      </w:pPr>
    </w:p>
    <w:p w14:paraId="3660426F" w14:textId="77777777" w:rsidR="00BC664F" w:rsidRDefault="00BC664F" w:rsidP="00844217">
      <w:pPr>
        <w:jc w:val="center"/>
        <w:rPr>
          <w:rFonts w:ascii="Algerian" w:hAnsi="Algerian"/>
          <w:color w:val="C45911" w:themeColor="accent2" w:themeShade="BF"/>
          <w:sz w:val="40"/>
          <w:szCs w:val="40"/>
        </w:rPr>
      </w:pPr>
    </w:p>
    <w:p w14:paraId="5215223E" w14:textId="77777777" w:rsidR="00BC664F" w:rsidRDefault="00BC664F" w:rsidP="00844217">
      <w:pPr>
        <w:jc w:val="center"/>
        <w:rPr>
          <w:rFonts w:ascii="Algerian" w:hAnsi="Algerian"/>
          <w:color w:val="C45911" w:themeColor="accent2" w:themeShade="BF"/>
          <w:sz w:val="40"/>
          <w:szCs w:val="40"/>
        </w:rPr>
      </w:pPr>
    </w:p>
    <w:p w14:paraId="29E41CC8" w14:textId="77777777" w:rsidR="00BC664F" w:rsidRDefault="00BC664F" w:rsidP="00844217">
      <w:pPr>
        <w:jc w:val="center"/>
        <w:rPr>
          <w:rFonts w:ascii="Algerian" w:hAnsi="Algerian"/>
          <w:color w:val="C45911" w:themeColor="accent2" w:themeShade="BF"/>
          <w:sz w:val="40"/>
          <w:szCs w:val="40"/>
        </w:rPr>
      </w:pPr>
    </w:p>
    <w:p w14:paraId="02F9BE55" w14:textId="77777777" w:rsidR="00BC664F" w:rsidRDefault="00BC664F" w:rsidP="00844217">
      <w:pPr>
        <w:jc w:val="center"/>
        <w:rPr>
          <w:rFonts w:ascii="Algerian" w:hAnsi="Algerian"/>
          <w:color w:val="C45911" w:themeColor="accent2" w:themeShade="BF"/>
          <w:sz w:val="40"/>
          <w:szCs w:val="40"/>
        </w:rPr>
      </w:pPr>
    </w:p>
    <w:p w14:paraId="35487C3B" w14:textId="77777777" w:rsidR="00BC664F" w:rsidRDefault="00BC664F" w:rsidP="00844217">
      <w:pPr>
        <w:jc w:val="center"/>
        <w:rPr>
          <w:rFonts w:ascii="Algerian" w:hAnsi="Algerian"/>
          <w:color w:val="C45911" w:themeColor="accent2" w:themeShade="BF"/>
          <w:sz w:val="40"/>
          <w:szCs w:val="40"/>
        </w:rPr>
      </w:pPr>
    </w:p>
    <w:p w14:paraId="071B9EF6" w14:textId="77777777" w:rsidR="00BC664F" w:rsidRDefault="00BC664F" w:rsidP="00844217">
      <w:pPr>
        <w:jc w:val="center"/>
        <w:rPr>
          <w:rFonts w:ascii="Algerian" w:hAnsi="Algerian"/>
          <w:color w:val="C45911" w:themeColor="accent2" w:themeShade="BF"/>
          <w:sz w:val="40"/>
          <w:szCs w:val="40"/>
        </w:rPr>
      </w:pPr>
    </w:p>
    <w:p w14:paraId="300F0339" w14:textId="77777777" w:rsidR="00BC664F" w:rsidRDefault="00BC664F" w:rsidP="00844217">
      <w:pPr>
        <w:jc w:val="center"/>
        <w:rPr>
          <w:rFonts w:ascii="Algerian" w:hAnsi="Algerian"/>
          <w:color w:val="C45911" w:themeColor="accent2" w:themeShade="BF"/>
          <w:sz w:val="40"/>
          <w:szCs w:val="40"/>
        </w:rPr>
      </w:pPr>
    </w:p>
    <w:p w14:paraId="29DCBCC5" w14:textId="77777777" w:rsidR="00BC664F" w:rsidRDefault="00BC664F" w:rsidP="00844217">
      <w:pPr>
        <w:jc w:val="center"/>
        <w:rPr>
          <w:rFonts w:ascii="Algerian" w:hAnsi="Algerian"/>
          <w:color w:val="C45911" w:themeColor="accent2" w:themeShade="BF"/>
          <w:sz w:val="40"/>
          <w:szCs w:val="40"/>
        </w:rPr>
      </w:pPr>
    </w:p>
    <w:p w14:paraId="5A638139" w14:textId="77777777" w:rsidR="00BC664F" w:rsidRDefault="00BC664F" w:rsidP="00844217">
      <w:pPr>
        <w:jc w:val="center"/>
        <w:rPr>
          <w:rFonts w:ascii="Algerian" w:hAnsi="Algerian"/>
          <w:color w:val="C45911" w:themeColor="accent2" w:themeShade="BF"/>
          <w:sz w:val="40"/>
          <w:szCs w:val="40"/>
        </w:rPr>
      </w:pPr>
    </w:p>
    <w:p w14:paraId="0E965F2B" w14:textId="77777777" w:rsidR="00BC664F" w:rsidRDefault="00BC664F" w:rsidP="005617CE">
      <w:pPr>
        <w:rPr>
          <w:rFonts w:ascii="Algerian" w:hAnsi="Algerian"/>
          <w:color w:val="C45911" w:themeColor="accent2" w:themeShade="BF"/>
          <w:sz w:val="40"/>
          <w:szCs w:val="40"/>
        </w:rPr>
      </w:pPr>
    </w:p>
    <w:p w14:paraId="34C028C4" w14:textId="2EA6DA9E" w:rsidR="00C25B30" w:rsidRPr="005460D8" w:rsidRDefault="005460D8" w:rsidP="005460D8">
      <w:pPr>
        <w:jc w:val="center"/>
        <w:rPr>
          <w:rFonts w:ascii="Algerian" w:hAnsi="Algerian"/>
          <w:color w:val="C45911" w:themeColor="accent2" w:themeShade="BF"/>
          <w:sz w:val="40"/>
          <w:szCs w:val="40"/>
        </w:rPr>
      </w:pPr>
      <w:r>
        <w:rPr>
          <w:rFonts w:ascii="Arial" w:hAnsi="Arial" w:cs="Arial"/>
          <w:noProof/>
          <w:sz w:val="16"/>
          <w:szCs w:val="16"/>
        </w:rPr>
        <w:lastRenderedPageBreak/>
        <w:drawing>
          <wp:anchor distT="0" distB="0" distL="114300" distR="114300" simplePos="0" relativeHeight="251671552" behindDoc="0" locked="0" layoutInCell="1" allowOverlap="1" wp14:anchorId="6A5FBDBC" wp14:editId="521DB80A">
            <wp:simplePos x="0" y="0"/>
            <wp:positionH relativeFrom="column">
              <wp:posOffset>3550610</wp:posOffset>
            </wp:positionH>
            <wp:positionV relativeFrom="paragraph">
              <wp:posOffset>1498733</wp:posOffset>
            </wp:positionV>
            <wp:extent cx="2647950" cy="1485900"/>
            <wp:effectExtent l="0" t="0" r="0" b="0"/>
            <wp:wrapNone/>
            <wp:docPr id="21353905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950" cy="1485900"/>
                    </a:xfrm>
                    <a:prstGeom prst="rect">
                      <a:avLst/>
                    </a:prstGeom>
                    <a:noFill/>
                  </pic:spPr>
                </pic:pic>
              </a:graphicData>
            </a:graphic>
            <wp14:sizeRelH relativeFrom="margin">
              <wp14:pctWidth>0</wp14:pctWidth>
            </wp14:sizeRelH>
            <wp14:sizeRelV relativeFrom="margin">
              <wp14:pctHeight>0</wp14:pctHeight>
            </wp14:sizeRelV>
          </wp:anchor>
        </w:drawing>
      </w:r>
      <w:r w:rsidR="00B268D3" w:rsidRPr="00844217">
        <w:rPr>
          <w:rFonts w:ascii="Arial" w:hAnsi="Arial" w:cs="Arial"/>
          <w:noProof/>
          <w:sz w:val="18"/>
          <w:szCs w:val="18"/>
        </w:rPr>
        <mc:AlternateContent>
          <mc:Choice Requires="wps">
            <w:drawing>
              <wp:anchor distT="45720" distB="45720" distL="114300" distR="114300" simplePos="0" relativeHeight="251660288" behindDoc="1" locked="0" layoutInCell="1" allowOverlap="1" wp14:anchorId="60D272C4" wp14:editId="3F48AA5B">
                <wp:simplePos x="0" y="0"/>
                <wp:positionH relativeFrom="column">
                  <wp:posOffset>-844550</wp:posOffset>
                </wp:positionH>
                <wp:positionV relativeFrom="paragraph">
                  <wp:posOffset>508000</wp:posOffset>
                </wp:positionV>
                <wp:extent cx="7410450" cy="768350"/>
                <wp:effectExtent l="0" t="0" r="19050" b="12700"/>
                <wp:wrapThrough wrapText="bothSides">
                  <wp:wrapPolygon edited="0">
                    <wp:start x="0" y="0"/>
                    <wp:lineTo x="0" y="21421"/>
                    <wp:lineTo x="21600" y="21421"/>
                    <wp:lineTo x="2160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0" cy="768350"/>
                        </a:xfrm>
                        <a:prstGeom prst="rect">
                          <a:avLst/>
                        </a:prstGeom>
                        <a:solidFill>
                          <a:srgbClr val="FFFFFF"/>
                        </a:solidFill>
                        <a:ln w="9525">
                          <a:solidFill>
                            <a:srgbClr val="000000"/>
                          </a:solidFill>
                          <a:miter lim="800000"/>
                          <a:headEnd/>
                          <a:tailEnd/>
                        </a:ln>
                      </wps:spPr>
                      <wps:txbx>
                        <w:txbxContent>
                          <w:p w14:paraId="2314218D" w14:textId="1239E91D" w:rsidR="00C25B30" w:rsidRPr="00912217" w:rsidRDefault="00C25B30">
                            <w:pPr>
                              <w:rPr>
                                <w:rFonts w:ascii="Arial" w:hAnsi="Arial" w:cs="Arial"/>
                                <w:sz w:val="16"/>
                                <w:szCs w:val="16"/>
                              </w:rPr>
                            </w:pPr>
                            <w:r w:rsidRPr="00912217">
                              <w:rPr>
                                <w:rFonts w:ascii="Arial" w:hAnsi="Arial" w:cs="Arial"/>
                                <w:sz w:val="20"/>
                                <w:szCs w:val="20"/>
                              </w:rPr>
                              <w:t>The main function of the Respiratory System is to make sure oxygen enters the body and carbon dioxide leaves. This happens through a series of stages. The oxygen enters through the nasal or mouth and from the pharynx and larynx down the trachea and into the thorax which is where it enters the lungs (a bit like a tree branch) this is called the bronchial tubes. This then enters into the bronchiole which reaches the alveoli</w:t>
                            </w:r>
                            <w:r w:rsidRPr="00912217">
                              <w:rPr>
                                <w:rFonts w:ascii="Arial" w:hAnsi="Arial" w:cs="Arial"/>
                                <w:sz w:val="16"/>
                                <w:szCs w:val="16"/>
                              </w:rPr>
                              <w:t>.</w:t>
                            </w:r>
                            <w:r w:rsidR="00912217" w:rsidRPr="00912217">
                              <w:rPr>
                                <w:rFonts w:ascii="Arial" w:hAnsi="Arial" w:cs="Arial"/>
                                <w:sz w:val="16"/>
                                <w:szCs w:val="16"/>
                              </w:rPr>
                              <w:t xml:space="preserve"> </w:t>
                            </w:r>
                            <w:r w:rsidR="00912217" w:rsidRPr="00912217">
                              <w:rPr>
                                <w:rFonts w:ascii="Arial" w:hAnsi="Arial" w:cs="Arial"/>
                                <w:sz w:val="16"/>
                                <w:szCs w:val="16"/>
                              </w:rPr>
                              <w:t>(Robison, n. E and Furlow, P.W. 2023).</w:t>
                            </w:r>
                          </w:p>
                          <w:p w14:paraId="1E415306" w14:textId="77777777" w:rsidR="00B268D3" w:rsidRPr="00B268D3" w:rsidRDefault="00B268D3">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D272C4" id="_x0000_t202" coordsize="21600,21600" o:spt="202" path="m,l,21600r21600,l21600,xe">
                <v:stroke joinstyle="miter"/>
                <v:path gradientshapeok="t" o:connecttype="rect"/>
              </v:shapetype>
              <v:shape id="Text Box 2" o:spid="_x0000_s1026" type="#_x0000_t202" style="position:absolute;left:0;text-align:left;margin-left:-66.5pt;margin-top:40pt;width:583.5pt;height:60.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">
                <v:textbox>
                  <w:txbxContent>
                    <w:p w14:paraId="2314218D" w14:textId="1239E91D" w:rsidR="00C25B30" w:rsidRPr="00912217" w:rsidRDefault="00C25B30">
                      <w:pPr>
                        <w:rPr>
                          <w:rFonts w:ascii="Arial" w:hAnsi="Arial" w:cs="Arial"/>
                          <w:sz w:val="16"/>
                          <w:szCs w:val="16"/>
                        </w:rPr>
                      </w:pPr>
                      <w:r w:rsidRPr="00912217">
                        <w:rPr>
                          <w:rFonts w:ascii="Arial" w:hAnsi="Arial" w:cs="Arial"/>
                          <w:sz w:val="20"/>
                          <w:szCs w:val="20"/>
                        </w:rPr>
                        <w:t>The main function of the Respiratory System is to make sure oxygen enters the body and carbon dioxide leaves. This happens through a series of stages. The oxygen enters through the nasal or mouth and from the pharynx and larynx down the trachea and into the thorax which is where it enters the lungs (a bit like a tree branch) this is called the bronchial tubes. This then enters into the bronchiole which reaches the alveoli</w:t>
                      </w:r>
                      <w:r w:rsidRPr="00912217">
                        <w:rPr>
                          <w:rFonts w:ascii="Arial" w:hAnsi="Arial" w:cs="Arial"/>
                          <w:sz w:val="16"/>
                          <w:szCs w:val="16"/>
                        </w:rPr>
                        <w:t>.</w:t>
                      </w:r>
                      <w:r w:rsidR="00912217" w:rsidRPr="00912217">
                        <w:rPr>
                          <w:rFonts w:ascii="Arial" w:hAnsi="Arial" w:cs="Arial"/>
                          <w:sz w:val="16"/>
                          <w:szCs w:val="16"/>
                        </w:rPr>
                        <w:t xml:space="preserve"> </w:t>
                      </w:r>
                      <w:r w:rsidR="00912217" w:rsidRPr="00912217">
                        <w:rPr>
                          <w:rFonts w:ascii="Arial" w:hAnsi="Arial" w:cs="Arial"/>
                          <w:sz w:val="16"/>
                          <w:szCs w:val="16"/>
                        </w:rPr>
                        <w:t>(Robison, n. E and Furlow, P.W. 2023).</w:t>
                      </w:r>
                    </w:p>
                    <w:p w14:paraId="1E415306" w14:textId="77777777" w:rsidR="00B268D3" w:rsidRPr="00B268D3" w:rsidRDefault="00B268D3">
                      <w:pPr>
                        <w:rPr>
                          <w:sz w:val="14"/>
                          <w:szCs w:val="14"/>
                        </w:rPr>
                      </w:pPr>
                    </w:p>
                  </w:txbxContent>
                </v:textbox>
                <w10:wrap type="through"/>
              </v:shape>
            </w:pict>
          </mc:Fallback>
        </mc:AlternateContent>
      </w:r>
      <w:r w:rsidR="00C25B30">
        <w:rPr>
          <w:rFonts w:ascii="Arial" w:hAnsi="Arial" w:cs="Arial"/>
          <w:noProof/>
          <w:sz w:val="18"/>
          <w:szCs w:val="18"/>
        </w:rPr>
        <w:drawing>
          <wp:anchor distT="0" distB="0" distL="114300" distR="114300" simplePos="0" relativeHeight="251658240" behindDoc="1" locked="0" layoutInCell="1" allowOverlap="1" wp14:anchorId="62ADE201" wp14:editId="4578F586">
            <wp:simplePos x="0" y="0"/>
            <wp:positionH relativeFrom="column">
              <wp:posOffset>381000</wp:posOffset>
            </wp:positionH>
            <wp:positionV relativeFrom="paragraph">
              <wp:posOffset>1252220</wp:posOffset>
            </wp:positionV>
            <wp:extent cx="3392805" cy="2819400"/>
            <wp:effectExtent l="0" t="0" r="0" b="0"/>
            <wp:wrapTight wrapText="bothSides">
              <wp:wrapPolygon edited="0">
                <wp:start x="0" y="0"/>
                <wp:lineTo x="0" y="21454"/>
                <wp:lineTo x="21467" y="21454"/>
                <wp:lineTo x="21467" y="0"/>
                <wp:lineTo x="0" y="0"/>
              </wp:wrapPolygon>
            </wp:wrapTight>
            <wp:docPr id="1389265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92805" cy="2819400"/>
                    </a:xfrm>
                    <a:prstGeom prst="rect">
                      <a:avLst/>
                    </a:prstGeom>
                    <a:noFill/>
                  </pic:spPr>
                </pic:pic>
              </a:graphicData>
            </a:graphic>
            <wp14:sizeRelH relativeFrom="margin">
              <wp14:pctWidth>0</wp14:pctWidth>
            </wp14:sizeRelH>
            <wp14:sizeRelV relativeFrom="margin">
              <wp14:pctHeight>0</wp14:pctHeight>
            </wp14:sizeRelV>
          </wp:anchor>
        </w:drawing>
      </w:r>
      <w:r w:rsidR="00844217" w:rsidRPr="00844217">
        <w:rPr>
          <w:rFonts w:ascii="Algerian" w:hAnsi="Algerian"/>
          <w:color w:val="C45911" w:themeColor="accent2" w:themeShade="BF"/>
          <w:sz w:val="40"/>
          <w:szCs w:val="40"/>
        </w:rPr>
        <w:t>Let’s talk Respiratory System</w:t>
      </w:r>
    </w:p>
    <w:p w14:paraId="6A2ADC06" w14:textId="6E9DCAEC" w:rsidR="005460D8" w:rsidRDefault="005460D8" w:rsidP="00DF7090">
      <w:pPr>
        <w:spacing w:before="240"/>
        <w:rPr>
          <w:rFonts w:ascii="Arial" w:hAnsi="Arial" w:cs="Arial"/>
          <w:sz w:val="16"/>
          <w:szCs w:val="16"/>
        </w:rPr>
      </w:pPr>
    </w:p>
    <w:p w14:paraId="35E31A72" w14:textId="77777777" w:rsidR="005460D8" w:rsidRDefault="005460D8" w:rsidP="00DF7090">
      <w:pPr>
        <w:spacing w:before="240"/>
        <w:rPr>
          <w:rFonts w:ascii="Arial" w:hAnsi="Arial" w:cs="Arial"/>
          <w:sz w:val="16"/>
          <w:szCs w:val="16"/>
        </w:rPr>
      </w:pPr>
    </w:p>
    <w:p w14:paraId="449BBBAD" w14:textId="36799F21" w:rsidR="005460D8" w:rsidRDefault="005460D8" w:rsidP="00DF7090">
      <w:pPr>
        <w:spacing w:before="240"/>
        <w:rPr>
          <w:rFonts w:ascii="Arial" w:hAnsi="Arial" w:cs="Arial"/>
          <w:sz w:val="16"/>
          <w:szCs w:val="16"/>
        </w:rPr>
      </w:pPr>
    </w:p>
    <w:p w14:paraId="14A5A1BE" w14:textId="74DDD79C" w:rsidR="005460D8" w:rsidRDefault="005460D8" w:rsidP="00DF7090">
      <w:pPr>
        <w:spacing w:before="240"/>
        <w:rPr>
          <w:rFonts w:ascii="Arial" w:hAnsi="Arial" w:cs="Arial"/>
          <w:sz w:val="16"/>
          <w:szCs w:val="16"/>
        </w:rPr>
      </w:pPr>
    </w:p>
    <w:p w14:paraId="35B8A051" w14:textId="77777777" w:rsidR="005460D8" w:rsidRDefault="005460D8" w:rsidP="00DF7090">
      <w:pPr>
        <w:spacing w:before="240"/>
        <w:rPr>
          <w:rFonts w:ascii="Arial" w:hAnsi="Arial" w:cs="Arial"/>
          <w:sz w:val="16"/>
          <w:szCs w:val="16"/>
        </w:rPr>
      </w:pPr>
    </w:p>
    <w:p w14:paraId="0133D4E5" w14:textId="51D065CE" w:rsidR="005460D8" w:rsidRDefault="0046228E" w:rsidP="00DF7090">
      <w:pPr>
        <w:spacing w:before="240"/>
        <w:rPr>
          <w:rFonts w:ascii="Arial" w:hAnsi="Arial" w:cs="Arial"/>
          <w:sz w:val="16"/>
          <w:szCs w:val="16"/>
        </w:rPr>
      </w:pPr>
      <w:r w:rsidRPr="00A6506B">
        <w:rPr>
          <w:rFonts w:ascii="Arial" w:hAnsi="Arial" w:cs="Arial"/>
          <w:noProof/>
          <w:sz w:val="18"/>
          <w:szCs w:val="18"/>
        </w:rPr>
        <mc:AlternateContent>
          <mc:Choice Requires="wps">
            <w:drawing>
              <wp:anchor distT="45720" distB="45720" distL="114300" distR="114300" simplePos="0" relativeHeight="251663360" behindDoc="0" locked="0" layoutInCell="1" allowOverlap="1" wp14:anchorId="6C9F3F36" wp14:editId="42DE5EA9">
                <wp:simplePos x="0" y="0"/>
                <wp:positionH relativeFrom="page">
                  <wp:align>right</wp:align>
                </wp:positionH>
                <wp:positionV relativeFrom="paragraph">
                  <wp:posOffset>147320</wp:posOffset>
                </wp:positionV>
                <wp:extent cx="3532505" cy="1966595"/>
                <wp:effectExtent l="0" t="0" r="10795" b="14605"/>
                <wp:wrapSquare wrapText="bothSides"/>
                <wp:docPr id="2196674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2505" cy="1966595"/>
                        </a:xfrm>
                        <a:prstGeom prst="rect">
                          <a:avLst/>
                        </a:prstGeom>
                        <a:solidFill>
                          <a:srgbClr val="FFFFFF"/>
                        </a:solidFill>
                        <a:ln w="9525">
                          <a:solidFill>
                            <a:srgbClr val="000000"/>
                          </a:solidFill>
                          <a:miter lim="800000"/>
                          <a:headEnd/>
                          <a:tailEnd/>
                        </a:ln>
                      </wps:spPr>
                      <wps:txbx>
                        <w:txbxContent>
                          <w:p w14:paraId="7FA241AE" w14:textId="77753E1F" w:rsidR="00A6506B" w:rsidRPr="005418C6" w:rsidRDefault="00A6506B">
                            <w:pPr>
                              <w:rPr>
                                <w:color w:val="538135" w:themeColor="accent6" w:themeShade="BF"/>
                              </w:rPr>
                            </w:pPr>
                            <w:r w:rsidRPr="005418C6">
                              <w:rPr>
                                <w:color w:val="538135" w:themeColor="accent6" w:themeShade="BF"/>
                              </w:rPr>
                              <w:t xml:space="preserve">Electronic cigarettes- The complications from smoking </w:t>
                            </w:r>
                            <w:r w:rsidR="00943686" w:rsidRPr="005418C6">
                              <w:rPr>
                                <w:color w:val="538135" w:themeColor="accent6" w:themeShade="BF"/>
                              </w:rPr>
                              <w:t>e-cigs</w:t>
                            </w:r>
                            <w:r w:rsidRPr="005418C6">
                              <w:rPr>
                                <w:color w:val="538135" w:themeColor="accent6" w:themeShade="BF"/>
                              </w:rPr>
                              <w:t xml:space="preserve"> and the Respiratory system </w:t>
                            </w:r>
                            <w:r w:rsidR="00943686" w:rsidRPr="005418C6">
                              <w:rPr>
                                <w:color w:val="538135" w:themeColor="accent6" w:themeShade="BF"/>
                              </w:rPr>
                              <w:t>are</w:t>
                            </w:r>
                            <w:r w:rsidRPr="005418C6">
                              <w:rPr>
                                <w:color w:val="538135" w:themeColor="accent6" w:themeShade="BF"/>
                              </w:rPr>
                              <w:t xml:space="preserve"> serious as it </w:t>
                            </w:r>
                            <w:r w:rsidR="00943686" w:rsidRPr="005418C6">
                              <w:rPr>
                                <w:color w:val="538135" w:themeColor="accent6" w:themeShade="BF"/>
                              </w:rPr>
                              <w:t>affects</w:t>
                            </w:r>
                            <w:r w:rsidRPr="005418C6">
                              <w:rPr>
                                <w:color w:val="538135" w:themeColor="accent6" w:themeShade="BF"/>
                              </w:rPr>
                              <w:t xml:space="preserve"> 1.3 billion people worldwide. As it is still unknown the </w:t>
                            </w:r>
                            <w:r w:rsidR="00943686" w:rsidRPr="005418C6">
                              <w:rPr>
                                <w:color w:val="538135" w:themeColor="accent6" w:themeShade="BF"/>
                              </w:rPr>
                              <w:t>long-term</w:t>
                            </w:r>
                            <w:r w:rsidRPr="005418C6">
                              <w:rPr>
                                <w:color w:val="538135" w:themeColor="accent6" w:themeShade="BF"/>
                              </w:rPr>
                              <w:t xml:space="preserve"> factors of smoking e-cigarettes </w:t>
                            </w:r>
                            <w:r w:rsidR="00943686" w:rsidRPr="005418C6">
                              <w:rPr>
                                <w:color w:val="538135" w:themeColor="accent6" w:themeShade="BF"/>
                              </w:rPr>
                              <w:t xml:space="preserve">the chemicals that are inhaled cause damage to DNA, oxidated stress, and inflammatory system. </w:t>
                            </w:r>
                          </w:p>
                          <w:p w14:paraId="7D5F86F7" w14:textId="01F706D6" w:rsidR="00943686" w:rsidRPr="005418C6" w:rsidRDefault="00943686">
                            <w:pPr>
                              <w:rPr>
                                <w:color w:val="538135" w:themeColor="accent6" w:themeShade="BF"/>
                              </w:rPr>
                            </w:pPr>
                            <w:r w:rsidRPr="005418C6">
                              <w:rPr>
                                <w:color w:val="538135" w:themeColor="accent6" w:themeShade="BF"/>
                              </w:rPr>
                              <w:t>Smoking cigarettes causes about 90% lunch cancer in men and 80% in women.</w:t>
                            </w:r>
                            <w:r w:rsidR="001C74E5">
                              <w:rPr>
                                <w:color w:val="538135" w:themeColor="accent6" w:themeShade="BF"/>
                              </w:rPr>
                              <w:t xml:space="preserve"> (</w:t>
                            </w:r>
                            <w:proofErr w:type="spellStart"/>
                            <w:proofErr w:type="gramStart"/>
                            <w:r w:rsidR="001C74E5">
                              <w:rPr>
                                <w:color w:val="538135" w:themeColor="accent6" w:themeShade="BF"/>
                              </w:rPr>
                              <w:t>seeni</w:t>
                            </w:r>
                            <w:proofErr w:type="spellEnd"/>
                            <w:proofErr w:type="gramEnd"/>
                            <w:r w:rsidR="001C74E5">
                              <w:rPr>
                                <w:color w:val="538135" w:themeColor="accent6" w:themeShade="BF"/>
                              </w:rPr>
                              <w:t>, L. al et. 2018).</w:t>
                            </w:r>
                          </w:p>
                          <w:p w14:paraId="6ACF381B" w14:textId="1B5081F9" w:rsidR="00943686" w:rsidRPr="005418C6" w:rsidRDefault="00943686">
                            <w:pPr>
                              <w:rPr>
                                <w:color w:val="538135" w:themeColor="accent6" w:themeShade="BF"/>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9F3F36" id="_x0000_s1027" type="#_x0000_t202" style="position:absolute;margin-left:226.95pt;margin-top:11.6pt;width:278.15pt;height:154.85pt;z-index:2516633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">
                <v:textbox>
                  <w:txbxContent>
                    <w:p w14:paraId="7FA241AE" w14:textId="77753E1F" w:rsidR="00A6506B" w:rsidRPr="005418C6" w:rsidRDefault="00A6506B">
                      <w:pPr>
                        <w:rPr>
                          <w:color w:val="538135" w:themeColor="accent6" w:themeShade="BF"/>
                        </w:rPr>
                      </w:pPr>
                      <w:r w:rsidRPr="005418C6">
                        <w:rPr>
                          <w:color w:val="538135" w:themeColor="accent6" w:themeShade="BF"/>
                        </w:rPr>
                        <w:t xml:space="preserve">Electronic cigarettes- The complications from smoking </w:t>
                      </w:r>
                      <w:r w:rsidR="00943686" w:rsidRPr="005418C6">
                        <w:rPr>
                          <w:color w:val="538135" w:themeColor="accent6" w:themeShade="BF"/>
                        </w:rPr>
                        <w:t>e-cigs</w:t>
                      </w:r>
                      <w:r w:rsidRPr="005418C6">
                        <w:rPr>
                          <w:color w:val="538135" w:themeColor="accent6" w:themeShade="BF"/>
                        </w:rPr>
                        <w:t xml:space="preserve"> and the Respiratory system </w:t>
                      </w:r>
                      <w:r w:rsidR="00943686" w:rsidRPr="005418C6">
                        <w:rPr>
                          <w:color w:val="538135" w:themeColor="accent6" w:themeShade="BF"/>
                        </w:rPr>
                        <w:t>are</w:t>
                      </w:r>
                      <w:r w:rsidRPr="005418C6">
                        <w:rPr>
                          <w:color w:val="538135" w:themeColor="accent6" w:themeShade="BF"/>
                        </w:rPr>
                        <w:t xml:space="preserve"> serious as it </w:t>
                      </w:r>
                      <w:r w:rsidR="00943686" w:rsidRPr="005418C6">
                        <w:rPr>
                          <w:color w:val="538135" w:themeColor="accent6" w:themeShade="BF"/>
                        </w:rPr>
                        <w:t>affects</w:t>
                      </w:r>
                      <w:r w:rsidRPr="005418C6">
                        <w:rPr>
                          <w:color w:val="538135" w:themeColor="accent6" w:themeShade="BF"/>
                        </w:rPr>
                        <w:t xml:space="preserve"> 1.3 billion people worldwide. As it is still unknown the </w:t>
                      </w:r>
                      <w:r w:rsidR="00943686" w:rsidRPr="005418C6">
                        <w:rPr>
                          <w:color w:val="538135" w:themeColor="accent6" w:themeShade="BF"/>
                        </w:rPr>
                        <w:t>long-term</w:t>
                      </w:r>
                      <w:r w:rsidRPr="005418C6">
                        <w:rPr>
                          <w:color w:val="538135" w:themeColor="accent6" w:themeShade="BF"/>
                        </w:rPr>
                        <w:t xml:space="preserve"> factors of smoking e-cigarettes </w:t>
                      </w:r>
                      <w:r w:rsidR="00943686" w:rsidRPr="005418C6">
                        <w:rPr>
                          <w:color w:val="538135" w:themeColor="accent6" w:themeShade="BF"/>
                        </w:rPr>
                        <w:t xml:space="preserve">the chemicals that are inhaled cause damage to DNA, oxidated stress, and inflammatory system. </w:t>
                      </w:r>
                    </w:p>
                    <w:p w14:paraId="7D5F86F7" w14:textId="01F706D6" w:rsidR="00943686" w:rsidRPr="005418C6" w:rsidRDefault="00943686">
                      <w:pPr>
                        <w:rPr>
                          <w:color w:val="538135" w:themeColor="accent6" w:themeShade="BF"/>
                        </w:rPr>
                      </w:pPr>
                      <w:r w:rsidRPr="005418C6">
                        <w:rPr>
                          <w:color w:val="538135" w:themeColor="accent6" w:themeShade="BF"/>
                        </w:rPr>
                        <w:t>Smoking cigarettes causes about 90% lunch cancer in men and 80% in women.</w:t>
                      </w:r>
                      <w:r w:rsidR="001C74E5">
                        <w:rPr>
                          <w:color w:val="538135" w:themeColor="accent6" w:themeShade="BF"/>
                        </w:rPr>
                        <w:t xml:space="preserve"> (</w:t>
                      </w:r>
                      <w:proofErr w:type="spellStart"/>
                      <w:proofErr w:type="gramStart"/>
                      <w:r w:rsidR="001C74E5">
                        <w:rPr>
                          <w:color w:val="538135" w:themeColor="accent6" w:themeShade="BF"/>
                        </w:rPr>
                        <w:t>seeni</w:t>
                      </w:r>
                      <w:proofErr w:type="spellEnd"/>
                      <w:proofErr w:type="gramEnd"/>
                      <w:r w:rsidR="001C74E5">
                        <w:rPr>
                          <w:color w:val="538135" w:themeColor="accent6" w:themeShade="BF"/>
                        </w:rPr>
                        <w:t>, L. al et. 2018).</w:t>
                      </w:r>
                    </w:p>
                    <w:p w14:paraId="6ACF381B" w14:textId="1B5081F9" w:rsidR="00943686" w:rsidRPr="005418C6" w:rsidRDefault="00943686">
                      <w:pPr>
                        <w:rPr>
                          <w:color w:val="538135" w:themeColor="accent6" w:themeShade="BF"/>
                        </w:rPr>
                      </w:pPr>
                    </w:p>
                  </w:txbxContent>
                </v:textbox>
                <w10:wrap type="square" anchorx="page"/>
              </v:shape>
            </w:pict>
          </mc:Fallback>
        </mc:AlternateContent>
      </w:r>
    </w:p>
    <w:p w14:paraId="53FD5CD7" w14:textId="19D66AEA" w:rsidR="005460D8" w:rsidRDefault="005460D8" w:rsidP="00DF7090">
      <w:pPr>
        <w:spacing w:before="240"/>
        <w:rPr>
          <w:rFonts w:ascii="Arial" w:hAnsi="Arial" w:cs="Arial"/>
          <w:sz w:val="16"/>
          <w:szCs w:val="16"/>
        </w:rPr>
      </w:pPr>
    </w:p>
    <w:p w14:paraId="5039E434" w14:textId="77777777" w:rsidR="005460D8" w:rsidRDefault="005460D8" w:rsidP="00DF7090">
      <w:pPr>
        <w:spacing w:before="240"/>
        <w:rPr>
          <w:rFonts w:ascii="Arial" w:hAnsi="Arial" w:cs="Arial"/>
          <w:sz w:val="16"/>
          <w:szCs w:val="16"/>
        </w:rPr>
      </w:pPr>
    </w:p>
    <w:p w14:paraId="5935AAB1" w14:textId="06F99F20" w:rsidR="005460D8" w:rsidRDefault="00AB1510" w:rsidP="00DF7090">
      <w:pPr>
        <w:spacing w:before="240"/>
        <w:rPr>
          <w:rFonts w:ascii="Arial" w:hAnsi="Arial" w:cs="Arial"/>
          <w:sz w:val="16"/>
          <w:szCs w:val="16"/>
        </w:rPr>
      </w:pPr>
      <w:r w:rsidRPr="00DF7BAF">
        <w:rPr>
          <w:rFonts w:ascii="Arial" w:hAnsi="Arial" w:cs="Arial"/>
          <w:noProof/>
          <w:sz w:val="16"/>
          <w:szCs w:val="16"/>
        </w:rPr>
        <mc:AlternateContent>
          <mc:Choice Requires="wps">
            <w:drawing>
              <wp:anchor distT="45720" distB="45720" distL="114300" distR="114300" simplePos="0" relativeHeight="251667456" behindDoc="0" locked="0" layoutInCell="1" allowOverlap="1" wp14:anchorId="2F1044AF" wp14:editId="1525D486">
                <wp:simplePos x="0" y="0"/>
                <wp:positionH relativeFrom="page">
                  <wp:posOffset>3912781</wp:posOffset>
                </wp:positionH>
                <wp:positionV relativeFrom="paragraph">
                  <wp:posOffset>1321597</wp:posOffset>
                </wp:positionV>
                <wp:extent cx="3379470" cy="2700670"/>
                <wp:effectExtent l="0" t="0" r="11430" b="23495"/>
                <wp:wrapNone/>
                <wp:docPr id="355487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9470" cy="2700670"/>
                        </a:xfrm>
                        <a:prstGeom prst="rect">
                          <a:avLst/>
                        </a:prstGeom>
                        <a:solidFill>
                          <a:srgbClr val="FFFFFF"/>
                        </a:solidFill>
                        <a:ln w="9525">
                          <a:solidFill>
                            <a:srgbClr val="000000"/>
                          </a:solidFill>
                          <a:miter lim="800000"/>
                          <a:headEnd/>
                          <a:tailEnd/>
                        </a:ln>
                      </wps:spPr>
                      <wps:txbx>
                        <w:txbxContent>
                          <w:p w14:paraId="47CE6F70" w14:textId="19B0137B" w:rsidR="00DF7BAF" w:rsidRPr="00026B45" w:rsidRDefault="00B30665">
                            <w:pPr>
                              <w:rPr>
                                <w:color w:val="BF8F00" w:themeColor="accent4" w:themeShade="BF"/>
                              </w:rPr>
                            </w:pPr>
                            <w:r w:rsidRPr="00026B45">
                              <w:rPr>
                                <w:color w:val="BF8F00" w:themeColor="accent4" w:themeShade="BF"/>
                              </w:rPr>
                              <w:t>Complication of asthma – respiratory system</w:t>
                            </w:r>
                          </w:p>
                          <w:p w14:paraId="110F98A0" w14:textId="5197D7C7" w:rsidR="009A7006" w:rsidRPr="00026B45" w:rsidRDefault="00CC450E">
                            <w:pPr>
                              <w:rPr>
                                <w:color w:val="BF8F00" w:themeColor="accent4" w:themeShade="BF"/>
                              </w:rPr>
                            </w:pPr>
                            <w:r w:rsidRPr="00026B45">
                              <w:rPr>
                                <w:color w:val="BF8F00" w:themeColor="accent4" w:themeShade="BF"/>
                              </w:rPr>
                              <w:t>There</w:t>
                            </w:r>
                            <w:r w:rsidR="00F0286F" w:rsidRPr="00026B45">
                              <w:rPr>
                                <w:color w:val="BF8F00" w:themeColor="accent4" w:themeShade="BF"/>
                              </w:rPr>
                              <w:t xml:space="preserve"> are multiple factors that can cause asthma at any </w:t>
                            </w:r>
                            <w:r w:rsidRPr="00026B45">
                              <w:rPr>
                                <w:color w:val="BF8F00" w:themeColor="accent4" w:themeShade="BF"/>
                              </w:rPr>
                              <w:t>age</w:t>
                            </w:r>
                            <w:r w:rsidR="00F0286F" w:rsidRPr="00026B45">
                              <w:rPr>
                                <w:color w:val="BF8F00" w:themeColor="accent4" w:themeShade="BF"/>
                              </w:rPr>
                              <w:t xml:space="preserve"> even </w:t>
                            </w:r>
                            <w:r w:rsidRPr="00026B45">
                              <w:rPr>
                                <w:color w:val="BF8F00" w:themeColor="accent4" w:themeShade="BF"/>
                              </w:rPr>
                              <w:t>during</w:t>
                            </w:r>
                            <w:r w:rsidR="00F0286F" w:rsidRPr="00026B45">
                              <w:rPr>
                                <w:color w:val="BF8F00" w:themeColor="accent4" w:themeShade="BF"/>
                              </w:rPr>
                              <w:t xml:space="preserve"> pregnancy through air pollution. As the body is expos</w:t>
                            </w:r>
                            <w:r w:rsidR="009A7006" w:rsidRPr="00026B45">
                              <w:rPr>
                                <w:color w:val="BF8F00" w:themeColor="accent4" w:themeShade="BF"/>
                              </w:rPr>
                              <w:t>ed to particulate matter (PM) is around 17% of PM and Carbon monoxide</w:t>
                            </w:r>
                            <w:bookmarkStart w:id="0" w:name="_Hlk148698221"/>
                            <w:r w:rsidR="009A7006" w:rsidRPr="00026B45">
                              <w:rPr>
                                <w:color w:val="BF8F00" w:themeColor="accent4" w:themeShade="BF"/>
                              </w:rPr>
                              <w:t>.</w:t>
                            </w:r>
                            <w:bookmarkStart w:id="1" w:name="_Hlk148698175"/>
                            <w:bookmarkEnd w:id="0"/>
                            <w:r w:rsidR="005460D8" w:rsidRPr="00026B45">
                              <w:rPr>
                                <w:noProof/>
                                <w:color w:val="BF8F00" w:themeColor="accent4" w:themeShade="BF"/>
                              </w:rPr>
                              <w:t xml:space="preserve"> </w:t>
                            </w:r>
                          </w:p>
                          <w:bookmarkEnd w:id="1"/>
                          <w:p w14:paraId="711C3663" w14:textId="2FDD8AC7" w:rsidR="003A2187" w:rsidRPr="00026B45" w:rsidRDefault="003A2187">
                            <w:pPr>
                              <w:rPr>
                                <w:color w:val="BF8F00" w:themeColor="accent4" w:themeShade="BF"/>
                              </w:rPr>
                            </w:pPr>
                            <w:r w:rsidRPr="00026B45">
                              <w:rPr>
                                <w:color w:val="BF8F00" w:themeColor="accent4" w:themeShade="BF"/>
                              </w:rPr>
                              <w:t xml:space="preserve">Obesity and lung function </w:t>
                            </w:r>
                            <w:r w:rsidR="00FB00E7" w:rsidRPr="00026B45">
                              <w:rPr>
                                <w:color w:val="BF8F00" w:themeColor="accent4" w:themeShade="BF"/>
                              </w:rPr>
                              <w:t>-</w:t>
                            </w:r>
                            <w:r w:rsidRPr="00026B45">
                              <w:rPr>
                                <w:color w:val="BF8F00" w:themeColor="accent4" w:themeShade="BF"/>
                              </w:rPr>
                              <w:t xml:space="preserve">From 2017 – 2020 around 20% of obese </w:t>
                            </w:r>
                            <w:r w:rsidR="009E4C35" w:rsidRPr="00026B45">
                              <w:rPr>
                                <w:color w:val="BF8F00" w:themeColor="accent4" w:themeShade="BF"/>
                              </w:rPr>
                              <w:t xml:space="preserve">children and 40 % of adults, this </w:t>
                            </w:r>
                            <w:r w:rsidR="007D6640" w:rsidRPr="00026B45">
                              <w:rPr>
                                <w:color w:val="BF8F00" w:themeColor="accent4" w:themeShade="BF"/>
                              </w:rPr>
                              <w:t>caused</w:t>
                            </w:r>
                            <w:r w:rsidR="009E4C35" w:rsidRPr="00026B45">
                              <w:rPr>
                                <w:color w:val="BF8F00" w:themeColor="accent4" w:themeShade="BF"/>
                              </w:rPr>
                              <w:t xml:space="preserve"> by lack of exercise and overeating</w:t>
                            </w:r>
                            <w:r w:rsidR="008F1B24" w:rsidRPr="00026B45">
                              <w:rPr>
                                <w:color w:val="BF8F00" w:themeColor="accent4" w:themeShade="BF"/>
                              </w:rPr>
                              <w:t xml:space="preserve">. This causes the gas exchange at </w:t>
                            </w:r>
                            <w:r w:rsidR="007D6640" w:rsidRPr="00026B45">
                              <w:rPr>
                                <w:color w:val="BF8F00" w:themeColor="accent4" w:themeShade="BF"/>
                              </w:rPr>
                              <w:t>alveolar</w:t>
                            </w:r>
                            <w:r w:rsidR="00465A19" w:rsidRPr="00026B45">
                              <w:rPr>
                                <w:color w:val="BF8F00" w:themeColor="accent4" w:themeShade="BF"/>
                              </w:rPr>
                              <w:t xml:space="preserve"> level. This is where inflammation of the airways causing </w:t>
                            </w:r>
                            <w:r w:rsidR="00805E93" w:rsidRPr="00026B45">
                              <w:rPr>
                                <w:color w:val="BF8F00" w:themeColor="accent4" w:themeShade="BF"/>
                              </w:rPr>
                              <w:t>breathlessness</w:t>
                            </w:r>
                            <w:r w:rsidR="00465A19" w:rsidRPr="00026B45">
                              <w:rPr>
                                <w:color w:val="BF8F00" w:themeColor="accent4" w:themeShade="BF"/>
                              </w:rPr>
                              <w:t xml:space="preserve">, tight chest, </w:t>
                            </w:r>
                            <w:r w:rsidR="007D6640" w:rsidRPr="00026B45">
                              <w:rPr>
                                <w:color w:val="BF8F00" w:themeColor="accent4" w:themeShade="BF"/>
                              </w:rPr>
                              <w:t>coughing,</w:t>
                            </w:r>
                            <w:r w:rsidR="00465A19" w:rsidRPr="00026B45">
                              <w:rPr>
                                <w:color w:val="BF8F00" w:themeColor="accent4" w:themeShade="BF"/>
                              </w:rPr>
                              <w:t xml:space="preserve"> and wheezing </w:t>
                            </w:r>
                            <w:r w:rsidR="00805E93" w:rsidRPr="00026B45">
                              <w:rPr>
                                <w:color w:val="BF8F00" w:themeColor="accent4" w:themeShade="BF"/>
                              </w:rPr>
                              <w:t>giving limitation to flow of air travelling to the lungs and throughout the body.</w:t>
                            </w:r>
                            <w:r w:rsidR="00FB00E7" w:rsidRPr="00026B45">
                              <w:rPr>
                                <w:color w:val="BF8F00" w:themeColor="accent4" w:themeShade="BF"/>
                              </w:rPr>
                              <w:t xml:space="preserve"> </w:t>
                            </w:r>
                            <w:r w:rsidR="00AB1510" w:rsidRPr="00026B45">
                              <w:rPr>
                                <w:color w:val="BF8F00" w:themeColor="accent4" w:themeShade="BF"/>
                              </w:rPr>
                              <w:t>(Wang, L. al et 2022).</w:t>
                            </w:r>
                          </w:p>
                          <w:p w14:paraId="765325E4" w14:textId="77777777" w:rsidR="00805E93" w:rsidRDefault="00805E9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1044AF" id="_x0000_s1028" type="#_x0000_t202" style="position:absolute;margin-left:308.1pt;margin-top:104.05pt;width:266.1pt;height:212.6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">
                <v:textbox>
                  <w:txbxContent>
                    <w:p w14:paraId="47CE6F70" w14:textId="19B0137B" w:rsidR="00DF7BAF" w:rsidRPr="00026B45" w:rsidRDefault="00B30665">
                      <w:pPr>
                        <w:rPr>
                          <w:color w:val="BF8F00" w:themeColor="accent4" w:themeShade="BF"/>
                        </w:rPr>
                      </w:pPr>
                      <w:r w:rsidRPr="00026B45">
                        <w:rPr>
                          <w:color w:val="BF8F00" w:themeColor="accent4" w:themeShade="BF"/>
                        </w:rPr>
                        <w:t>Complication of asthma – respiratory system</w:t>
                      </w:r>
                    </w:p>
                    <w:p w14:paraId="110F98A0" w14:textId="5197D7C7" w:rsidR="009A7006" w:rsidRPr="00026B45" w:rsidRDefault="00CC450E">
                      <w:pPr>
                        <w:rPr>
                          <w:color w:val="BF8F00" w:themeColor="accent4" w:themeShade="BF"/>
                        </w:rPr>
                      </w:pPr>
                      <w:r w:rsidRPr="00026B45">
                        <w:rPr>
                          <w:color w:val="BF8F00" w:themeColor="accent4" w:themeShade="BF"/>
                        </w:rPr>
                        <w:t>There</w:t>
                      </w:r>
                      <w:r w:rsidR="00F0286F" w:rsidRPr="00026B45">
                        <w:rPr>
                          <w:color w:val="BF8F00" w:themeColor="accent4" w:themeShade="BF"/>
                        </w:rPr>
                        <w:t xml:space="preserve"> are multiple factors that can cause asthma at any </w:t>
                      </w:r>
                      <w:r w:rsidRPr="00026B45">
                        <w:rPr>
                          <w:color w:val="BF8F00" w:themeColor="accent4" w:themeShade="BF"/>
                        </w:rPr>
                        <w:t>age</w:t>
                      </w:r>
                      <w:r w:rsidR="00F0286F" w:rsidRPr="00026B45">
                        <w:rPr>
                          <w:color w:val="BF8F00" w:themeColor="accent4" w:themeShade="BF"/>
                        </w:rPr>
                        <w:t xml:space="preserve"> even </w:t>
                      </w:r>
                      <w:r w:rsidRPr="00026B45">
                        <w:rPr>
                          <w:color w:val="BF8F00" w:themeColor="accent4" w:themeShade="BF"/>
                        </w:rPr>
                        <w:t>during</w:t>
                      </w:r>
                      <w:r w:rsidR="00F0286F" w:rsidRPr="00026B45">
                        <w:rPr>
                          <w:color w:val="BF8F00" w:themeColor="accent4" w:themeShade="BF"/>
                        </w:rPr>
                        <w:t xml:space="preserve"> pregnancy through air pollution. As the body is expos</w:t>
                      </w:r>
                      <w:r w:rsidR="009A7006" w:rsidRPr="00026B45">
                        <w:rPr>
                          <w:color w:val="BF8F00" w:themeColor="accent4" w:themeShade="BF"/>
                        </w:rPr>
                        <w:t>ed to particulate matter (PM) is around 17% of PM and Carbon monoxide</w:t>
                      </w:r>
                      <w:bookmarkStart w:id="2" w:name="_Hlk148698221"/>
                      <w:r w:rsidR="009A7006" w:rsidRPr="00026B45">
                        <w:rPr>
                          <w:color w:val="BF8F00" w:themeColor="accent4" w:themeShade="BF"/>
                        </w:rPr>
                        <w:t>.</w:t>
                      </w:r>
                      <w:bookmarkStart w:id="3" w:name="_Hlk148698175"/>
                      <w:bookmarkEnd w:id="2"/>
                      <w:r w:rsidR="005460D8" w:rsidRPr="00026B45">
                        <w:rPr>
                          <w:noProof/>
                          <w:color w:val="BF8F00" w:themeColor="accent4" w:themeShade="BF"/>
                        </w:rPr>
                        <w:t xml:space="preserve"> </w:t>
                      </w:r>
                    </w:p>
                    <w:bookmarkEnd w:id="3"/>
                    <w:p w14:paraId="711C3663" w14:textId="2FDD8AC7" w:rsidR="003A2187" w:rsidRPr="00026B45" w:rsidRDefault="003A2187">
                      <w:pPr>
                        <w:rPr>
                          <w:color w:val="BF8F00" w:themeColor="accent4" w:themeShade="BF"/>
                        </w:rPr>
                      </w:pPr>
                      <w:r w:rsidRPr="00026B45">
                        <w:rPr>
                          <w:color w:val="BF8F00" w:themeColor="accent4" w:themeShade="BF"/>
                        </w:rPr>
                        <w:t xml:space="preserve">Obesity and lung function </w:t>
                      </w:r>
                      <w:r w:rsidR="00FB00E7" w:rsidRPr="00026B45">
                        <w:rPr>
                          <w:color w:val="BF8F00" w:themeColor="accent4" w:themeShade="BF"/>
                        </w:rPr>
                        <w:t>-</w:t>
                      </w:r>
                      <w:r w:rsidRPr="00026B45">
                        <w:rPr>
                          <w:color w:val="BF8F00" w:themeColor="accent4" w:themeShade="BF"/>
                        </w:rPr>
                        <w:t xml:space="preserve">From 2017 – 2020 around 20% of obese </w:t>
                      </w:r>
                      <w:r w:rsidR="009E4C35" w:rsidRPr="00026B45">
                        <w:rPr>
                          <w:color w:val="BF8F00" w:themeColor="accent4" w:themeShade="BF"/>
                        </w:rPr>
                        <w:t xml:space="preserve">children and 40 % of adults, this </w:t>
                      </w:r>
                      <w:r w:rsidR="007D6640" w:rsidRPr="00026B45">
                        <w:rPr>
                          <w:color w:val="BF8F00" w:themeColor="accent4" w:themeShade="BF"/>
                        </w:rPr>
                        <w:t>caused</w:t>
                      </w:r>
                      <w:r w:rsidR="009E4C35" w:rsidRPr="00026B45">
                        <w:rPr>
                          <w:color w:val="BF8F00" w:themeColor="accent4" w:themeShade="BF"/>
                        </w:rPr>
                        <w:t xml:space="preserve"> by lack of exercise and overeating</w:t>
                      </w:r>
                      <w:r w:rsidR="008F1B24" w:rsidRPr="00026B45">
                        <w:rPr>
                          <w:color w:val="BF8F00" w:themeColor="accent4" w:themeShade="BF"/>
                        </w:rPr>
                        <w:t xml:space="preserve">. This causes the gas exchange at </w:t>
                      </w:r>
                      <w:r w:rsidR="007D6640" w:rsidRPr="00026B45">
                        <w:rPr>
                          <w:color w:val="BF8F00" w:themeColor="accent4" w:themeShade="BF"/>
                        </w:rPr>
                        <w:t>alveolar</w:t>
                      </w:r>
                      <w:r w:rsidR="00465A19" w:rsidRPr="00026B45">
                        <w:rPr>
                          <w:color w:val="BF8F00" w:themeColor="accent4" w:themeShade="BF"/>
                        </w:rPr>
                        <w:t xml:space="preserve"> level. This is where inflammation of the airways causing </w:t>
                      </w:r>
                      <w:r w:rsidR="00805E93" w:rsidRPr="00026B45">
                        <w:rPr>
                          <w:color w:val="BF8F00" w:themeColor="accent4" w:themeShade="BF"/>
                        </w:rPr>
                        <w:t>breathlessness</w:t>
                      </w:r>
                      <w:r w:rsidR="00465A19" w:rsidRPr="00026B45">
                        <w:rPr>
                          <w:color w:val="BF8F00" w:themeColor="accent4" w:themeShade="BF"/>
                        </w:rPr>
                        <w:t xml:space="preserve">, tight chest, </w:t>
                      </w:r>
                      <w:r w:rsidR="007D6640" w:rsidRPr="00026B45">
                        <w:rPr>
                          <w:color w:val="BF8F00" w:themeColor="accent4" w:themeShade="BF"/>
                        </w:rPr>
                        <w:t>coughing,</w:t>
                      </w:r>
                      <w:r w:rsidR="00465A19" w:rsidRPr="00026B45">
                        <w:rPr>
                          <w:color w:val="BF8F00" w:themeColor="accent4" w:themeShade="BF"/>
                        </w:rPr>
                        <w:t xml:space="preserve"> and wheezing </w:t>
                      </w:r>
                      <w:r w:rsidR="00805E93" w:rsidRPr="00026B45">
                        <w:rPr>
                          <w:color w:val="BF8F00" w:themeColor="accent4" w:themeShade="BF"/>
                        </w:rPr>
                        <w:t>giving limitation to flow of air travelling to the lungs and throughout the body.</w:t>
                      </w:r>
                      <w:r w:rsidR="00FB00E7" w:rsidRPr="00026B45">
                        <w:rPr>
                          <w:color w:val="BF8F00" w:themeColor="accent4" w:themeShade="BF"/>
                        </w:rPr>
                        <w:t xml:space="preserve"> </w:t>
                      </w:r>
                      <w:r w:rsidR="00AB1510" w:rsidRPr="00026B45">
                        <w:rPr>
                          <w:color w:val="BF8F00" w:themeColor="accent4" w:themeShade="BF"/>
                        </w:rPr>
                        <w:t>(Wang, L. al et 2022).</w:t>
                      </w:r>
                    </w:p>
                    <w:p w14:paraId="765325E4" w14:textId="77777777" w:rsidR="00805E93" w:rsidRDefault="00805E93"/>
                  </w:txbxContent>
                </v:textbox>
                <w10:wrap anchorx="page"/>
              </v:shape>
            </w:pict>
          </mc:Fallback>
        </mc:AlternateContent>
      </w:r>
      <w:r w:rsidR="00201865" w:rsidRPr="00943686">
        <w:rPr>
          <w:rFonts w:ascii="Arial" w:hAnsi="Arial" w:cs="Arial"/>
          <w:noProof/>
          <w:sz w:val="16"/>
          <w:szCs w:val="16"/>
        </w:rPr>
        <mc:AlternateContent>
          <mc:Choice Requires="wps">
            <w:drawing>
              <wp:anchor distT="45720" distB="45720" distL="114300" distR="114300" simplePos="0" relativeHeight="251665408" behindDoc="0" locked="0" layoutInCell="1" allowOverlap="1" wp14:anchorId="04BAF45E" wp14:editId="4B65642A">
                <wp:simplePos x="0" y="0"/>
                <wp:positionH relativeFrom="column">
                  <wp:posOffset>-563880</wp:posOffset>
                </wp:positionH>
                <wp:positionV relativeFrom="paragraph">
                  <wp:posOffset>300355</wp:posOffset>
                </wp:positionV>
                <wp:extent cx="3487420" cy="2051685"/>
                <wp:effectExtent l="0" t="0" r="17780" b="24765"/>
                <wp:wrapSquare wrapText="bothSides"/>
                <wp:docPr id="14098680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7420" cy="2051685"/>
                        </a:xfrm>
                        <a:prstGeom prst="rect">
                          <a:avLst/>
                        </a:prstGeom>
                        <a:solidFill>
                          <a:srgbClr val="FFFFFF"/>
                        </a:solidFill>
                        <a:ln w="9525">
                          <a:solidFill>
                            <a:srgbClr val="000000"/>
                          </a:solidFill>
                          <a:miter lim="800000"/>
                          <a:headEnd/>
                          <a:tailEnd/>
                        </a:ln>
                      </wps:spPr>
                      <wps:txbx>
                        <w:txbxContent>
                          <w:p w14:paraId="0342E64D" w14:textId="5D9A5297" w:rsidR="00943686" w:rsidRPr="005418C6" w:rsidRDefault="00943686">
                            <w:pPr>
                              <w:rPr>
                                <w:color w:val="0070C0"/>
                              </w:rPr>
                            </w:pPr>
                            <w:r w:rsidRPr="005418C6">
                              <w:rPr>
                                <w:color w:val="0070C0"/>
                              </w:rPr>
                              <w:t>Exercise and respiratory system</w:t>
                            </w:r>
                          </w:p>
                          <w:p w14:paraId="57DDBB2F" w14:textId="1500B7E2" w:rsidR="00943686" w:rsidRDefault="005418C6">
                            <w:pPr>
                              <w:rPr>
                                <w:color w:val="0070C0"/>
                              </w:rPr>
                            </w:pPr>
                            <w:r w:rsidRPr="005418C6">
                              <w:rPr>
                                <w:color w:val="0070C0"/>
                              </w:rPr>
                              <w:t>It is</w:t>
                            </w:r>
                            <w:r w:rsidR="00943686" w:rsidRPr="005418C6">
                              <w:rPr>
                                <w:color w:val="0070C0"/>
                              </w:rPr>
                              <w:t xml:space="preserve"> known that exercise is extremely helpful for the respiratory system as it allows the body to bring more oxygen in to allow better circulation throughout the body. </w:t>
                            </w:r>
                            <w:r w:rsidRPr="005418C6">
                              <w:rPr>
                                <w:color w:val="0070C0"/>
                              </w:rPr>
                              <w:t>It’s</w:t>
                            </w:r>
                            <w:r w:rsidR="00943686" w:rsidRPr="005418C6">
                              <w:rPr>
                                <w:color w:val="0070C0"/>
                              </w:rPr>
                              <w:t xml:space="preserve"> suggested that moderate </w:t>
                            </w:r>
                            <w:r w:rsidRPr="005418C6">
                              <w:rPr>
                                <w:color w:val="0070C0"/>
                              </w:rPr>
                              <w:t>exercise</w:t>
                            </w:r>
                            <w:r w:rsidR="00943686" w:rsidRPr="005418C6">
                              <w:rPr>
                                <w:color w:val="0070C0"/>
                              </w:rPr>
                              <w:t xml:space="preserve"> gives the body a faster metabolism</w:t>
                            </w:r>
                            <w:r w:rsidRPr="005418C6">
                              <w:rPr>
                                <w:color w:val="0070C0"/>
                              </w:rPr>
                              <w:t>. Exercising gives better oxygen to the muscles allowing the body to produce carbon dioxide, this helps athletes sustain better breathing when performing.</w:t>
                            </w:r>
                          </w:p>
                          <w:p w14:paraId="17F42E2E" w14:textId="438815F7" w:rsidR="000B3ACC" w:rsidRPr="005418C6" w:rsidRDefault="000B3ACC">
                            <w:pPr>
                              <w:rPr>
                                <w:color w:val="0070C0"/>
                              </w:rPr>
                            </w:pPr>
                            <w:r>
                              <w:rPr>
                                <w:color w:val="0070C0"/>
                              </w:rPr>
                              <w:t xml:space="preserve">(Ferretti, G. al et, </w:t>
                            </w:r>
                            <w:r w:rsidR="001C74E5">
                              <w:rPr>
                                <w:color w:val="0070C0"/>
                              </w:rPr>
                              <w:t>2022).</w:t>
                            </w:r>
                          </w:p>
                          <w:p w14:paraId="733B500E" w14:textId="05DF8712" w:rsidR="005418C6" w:rsidRPr="005418C6" w:rsidRDefault="005418C6">
                            <w:pPr>
                              <w:rPr>
                                <w:color w:val="0070C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BAF45E" id="_x0000_s1029" type="#_x0000_t202" style="position:absolute;margin-left:-44.4pt;margin-top:23.65pt;width:274.6pt;height:161.5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">
                <v:textbox>
                  <w:txbxContent>
                    <w:p w14:paraId="0342E64D" w14:textId="5D9A5297" w:rsidR="00943686" w:rsidRPr="005418C6" w:rsidRDefault="00943686">
                      <w:pPr>
                        <w:rPr>
                          <w:color w:val="0070C0"/>
                        </w:rPr>
                      </w:pPr>
                      <w:r w:rsidRPr="005418C6">
                        <w:rPr>
                          <w:color w:val="0070C0"/>
                        </w:rPr>
                        <w:t>Exercise and respiratory system</w:t>
                      </w:r>
                    </w:p>
                    <w:p w14:paraId="57DDBB2F" w14:textId="1500B7E2" w:rsidR="00943686" w:rsidRDefault="005418C6">
                      <w:pPr>
                        <w:rPr>
                          <w:color w:val="0070C0"/>
                        </w:rPr>
                      </w:pPr>
                      <w:r w:rsidRPr="005418C6">
                        <w:rPr>
                          <w:color w:val="0070C0"/>
                        </w:rPr>
                        <w:t>It is</w:t>
                      </w:r>
                      <w:r w:rsidR="00943686" w:rsidRPr="005418C6">
                        <w:rPr>
                          <w:color w:val="0070C0"/>
                        </w:rPr>
                        <w:t xml:space="preserve"> known that exercise is extremely helpful for the respiratory system as it allows the body to bring more oxygen in to allow better circulation throughout the body. </w:t>
                      </w:r>
                      <w:r w:rsidRPr="005418C6">
                        <w:rPr>
                          <w:color w:val="0070C0"/>
                        </w:rPr>
                        <w:t>It’s</w:t>
                      </w:r>
                      <w:r w:rsidR="00943686" w:rsidRPr="005418C6">
                        <w:rPr>
                          <w:color w:val="0070C0"/>
                        </w:rPr>
                        <w:t xml:space="preserve"> suggested that moderate </w:t>
                      </w:r>
                      <w:r w:rsidRPr="005418C6">
                        <w:rPr>
                          <w:color w:val="0070C0"/>
                        </w:rPr>
                        <w:t>exercise</w:t>
                      </w:r>
                      <w:r w:rsidR="00943686" w:rsidRPr="005418C6">
                        <w:rPr>
                          <w:color w:val="0070C0"/>
                        </w:rPr>
                        <w:t xml:space="preserve"> gives the body a faster metabolism</w:t>
                      </w:r>
                      <w:r w:rsidRPr="005418C6">
                        <w:rPr>
                          <w:color w:val="0070C0"/>
                        </w:rPr>
                        <w:t>. Exercising gives better oxygen to the muscles allowing the body to produce carbon dioxide, this helps athletes sustain better breathing when performing.</w:t>
                      </w:r>
                    </w:p>
                    <w:p w14:paraId="17F42E2E" w14:textId="438815F7" w:rsidR="000B3ACC" w:rsidRPr="005418C6" w:rsidRDefault="000B3ACC">
                      <w:pPr>
                        <w:rPr>
                          <w:color w:val="0070C0"/>
                        </w:rPr>
                      </w:pPr>
                      <w:r>
                        <w:rPr>
                          <w:color w:val="0070C0"/>
                        </w:rPr>
                        <w:t xml:space="preserve">(Ferretti, G. al et, </w:t>
                      </w:r>
                      <w:r w:rsidR="001C74E5">
                        <w:rPr>
                          <w:color w:val="0070C0"/>
                        </w:rPr>
                        <w:t>2022).</w:t>
                      </w:r>
                    </w:p>
                    <w:p w14:paraId="733B500E" w14:textId="05DF8712" w:rsidR="005418C6" w:rsidRPr="005418C6" w:rsidRDefault="005418C6">
                      <w:pPr>
                        <w:rPr>
                          <w:color w:val="0070C0"/>
                        </w:rPr>
                      </w:pPr>
                    </w:p>
                  </w:txbxContent>
                </v:textbox>
                <w10:wrap type="square"/>
              </v:shape>
            </w:pict>
          </mc:Fallback>
        </mc:AlternateContent>
      </w:r>
    </w:p>
    <w:p w14:paraId="4FBA96F5" w14:textId="0C2F205F" w:rsidR="005460D8" w:rsidRDefault="005460D8" w:rsidP="00DF7090">
      <w:pPr>
        <w:spacing w:before="240"/>
        <w:rPr>
          <w:rFonts w:ascii="Arial" w:hAnsi="Arial" w:cs="Arial"/>
          <w:sz w:val="16"/>
          <w:szCs w:val="16"/>
        </w:rPr>
      </w:pPr>
    </w:p>
    <w:p w14:paraId="1CA6BC50" w14:textId="54682381" w:rsidR="005460D8" w:rsidRDefault="00201865" w:rsidP="00DF7090">
      <w:pPr>
        <w:spacing w:before="240"/>
        <w:rPr>
          <w:rFonts w:ascii="Arial" w:hAnsi="Arial" w:cs="Arial"/>
          <w:sz w:val="16"/>
          <w:szCs w:val="16"/>
        </w:rPr>
      </w:pPr>
      <w:r>
        <w:rPr>
          <w:rFonts w:ascii="Arial" w:hAnsi="Arial" w:cs="Arial"/>
          <w:noProof/>
          <w:sz w:val="16"/>
          <w:szCs w:val="16"/>
        </w:rPr>
        <w:drawing>
          <wp:anchor distT="0" distB="0" distL="114300" distR="114300" simplePos="0" relativeHeight="251668480" behindDoc="0" locked="0" layoutInCell="1" allowOverlap="1" wp14:anchorId="0132DA43" wp14:editId="5BF7EE1A">
            <wp:simplePos x="0" y="0"/>
            <wp:positionH relativeFrom="column">
              <wp:posOffset>890979</wp:posOffset>
            </wp:positionH>
            <wp:positionV relativeFrom="paragraph">
              <wp:posOffset>275870</wp:posOffset>
            </wp:positionV>
            <wp:extent cx="1954727" cy="1509823"/>
            <wp:effectExtent l="0" t="0" r="7620" b="0"/>
            <wp:wrapNone/>
            <wp:docPr id="287465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54727" cy="1509823"/>
                    </a:xfrm>
                    <a:prstGeom prst="rect">
                      <a:avLst/>
                    </a:prstGeom>
                    <a:noFill/>
                  </pic:spPr>
                </pic:pic>
              </a:graphicData>
            </a:graphic>
            <wp14:sizeRelH relativeFrom="margin">
              <wp14:pctWidth>0</wp14:pctWidth>
            </wp14:sizeRelH>
            <wp14:sizeRelV relativeFrom="margin">
              <wp14:pctHeight>0</wp14:pctHeight>
            </wp14:sizeRelV>
          </wp:anchor>
        </w:drawing>
      </w:r>
    </w:p>
    <w:p w14:paraId="7DAC153A" w14:textId="1481559E" w:rsidR="005460D8" w:rsidRDefault="005460D8" w:rsidP="00DF7090">
      <w:pPr>
        <w:spacing w:before="240"/>
        <w:rPr>
          <w:rFonts w:ascii="Arial" w:hAnsi="Arial" w:cs="Arial"/>
          <w:sz w:val="16"/>
          <w:szCs w:val="16"/>
        </w:rPr>
      </w:pPr>
    </w:p>
    <w:p w14:paraId="7F8E0B1D" w14:textId="4AA1C212" w:rsidR="005460D8" w:rsidRDefault="005460D8" w:rsidP="00DF7090">
      <w:pPr>
        <w:spacing w:before="240"/>
        <w:rPr>
          <w:rFonts w:ascii="Arial" w:hAnsi="Arial" w:cs="Arial"/>
          <w:sz w:val="16"/>
          <w:szCs w:val="16"/>
        </w:rPr>
      </w:pPr>
    </w:p>
    <w:p w14:paraId="5489CD2C" w14:textId="268910A7" w:rsidR="005460D8" w:rsidRDefault="005460D8" w:rsidP="00DF7090">
      <w:pPr>
        <w:spacing w:before="240"/>
        <w:rPr>
          <w:rFonts w:ascii="Arial" w:hAnsi="Arial" w:cs="Arial"/>
          <w:sz w:val="16"/>
          <w:szCs w:val="16"/>
        </w:rPr>
      </w:pPr>
    </w:p>
    <w:p w14:paraId="62655FA5" w14:textId="7A027D26" w:rsidR="005460D8" w:rsidRDefault="005460D8" w:rsidP="00DF7090">
      <w:pPr>
        <w:spacing w:before="240"/>
        <w:rPr>
          <w:rFonts w:ascii="Arial" w:hAnsi="Arial" w:cs="Arial"/>
          <w:sz w:val="16"/>
          <w:szCs w:val="16"/>
        </w:rPr>
      </w:pPr>
    </w:p>
    <w:p w14:paraId="05AB64D7" w14:textId="7538AF81" w:rsidR="005460D8" w:rsidRDefault="005460D8" w:rsidP="00DF7090">
      <w:pPr>
        <w:spacing w:before="240"/>
        <w:rPr>
          <w:rFonts w:ascii="Arial" w:hAnsi="Arial" w:cs="Arial"/>
          <w:sz w:val="16"/>
          <w:szCs w:val="16"/>
        </w:rPr>
      </w:pPr>
    </w:p>
    <w:p w14:paraId="3E3D62FB" w14:textId="1AB1E05A" w:rsidR="005460D8" w:rsidRDefault="007E42F1" w:rsidP="00DF7090">
      <w:pPr>
        <w:spacing w:before="240"/>
        <w:rPr>
          <w:rFonts w:ascii="Arial" w:hAnsi="Arial" w:cs="Arial"/>
          <w:sz w:val="16"/>
          <w:szCs w:val="16"/>
        </w:rPr>
      </w:pPr>
      <w:r w:rsidRPr="007E42F1">
        <w:rPr>
          <w:rFonts w:ascii="Arial" w:hAnsi="Arial" w:cs="Arial"/>
          <w:noProof/>
          <w:sz w:val="16"/>
          <w:szCs w:val="16"/>
        </w:rPr>
        <mc:AlternateContent>
          <mc:Choice Requires="wps">
            <w:drawing>
              <wp:anchor distT="45720" distB="45720" distL="114300" distR="114300" simplePos="0" relativeHeight="251674624" behindDoc="0" locked="0" layoutInCell="1" allowOverlap="1" wp14:anchorId="4A3C1E45" wp14:editId="2BF9C816">
                <wp:simplePos x="0" y="0"/>
                <wp:positionH relativeFrom="column">
                  <wp:posOffset>-659219</wp:posOffset>
                </wp:positionH>
                <wp:positionV relativeFrom="paragraph">
                  <wp:posOffset>225292</wp:posOffset>
                </wp:positionV>
                <wp:extent cx="3646805" cy="2317898"/>
                <wp:effectExtent l="0" t="0" r="10795" b="25400"/>
                <wp:wrapNone/>
                <wp:docPr id="120921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6805" cy="2317898"/>
                        </a:xfrm>
                        <a:prstGeom prst="rect">
                          <a:avLst/>
                        </a:prstGeom>
                        <a:solidFill>
                          <a:srgbClr val="FFFFFF"/>
                        </a:solidFill>
                        <a:ln w="9525">
                          <a:solidFill>
                            <a:srgbClr val="000000"/>
                          </a:solidFill>
                          <a:miter lim="800000"/>
                          <a:headEnd/>
                          <a:tailEnd/>
                        </a:ln>
                      </wps:spPr>
                      <wps:txbx>
                        <w:txbxContent>
                          <w:p w14:paraId="0AB01607" w14:textId="1303B3C1" w:rsidR="007E42F1" w:rsidRPr="00026B45" w:rsidRDefault="007301C0">
                            <w:pPr>
                              <w:rPr>
                                <w:color w:val="FF0000"/>
                              </w:rPr>
                            </w:pPr>
                            <w:r w:rsidRPr="00026B45">
                              <w:rPr>
                                <w:color w:val="FF0000"/>
                              </w:rPr>
                              <w:t xml:space="preserve">From pregnancy the lungs of the infant </w:t>
                            </w:r>
                            <w:r w:rsidR="00E52F69" w:rsidRPr="00026B45">
                              <w:rPr>
                                <w:color w:val="FF0000"/>
                              </w:rPr>
                              <w:t>are</w:t>
                            </w:r>
                            <w:r w:rsidRPr="00026B45">
                              <w:rPr>
                                <w:color w:val="FF0000"/>
                              </w:rPr>
                              <w:t xml:space="preserve"> full of liquid this is because the </w:t>
                            </w:r>
                            <w:r w:rsidR="00E52F69" w:rsidRPr="00026B45">
                              <w:rPr>
                                <w:color w:val="FF0000"/>
                              </w:rPr>
                              <w:t xml:space="preserve">sack </w:t>
                            </w:r>
                            <w:r w:rsidRPr="00026B45">
                              <w:rPr>
                                <w:color w:val="FF0000"/>
                              </w:rPr>
                              <w:t xml:space="preserve">is what keeps the body safe in order to grow ready for birth. Once the infant is </w:t>
                            </w:r>
                            <w:r w:rsidR="00634E73" w:rsidRPr="00026B45">
                              <w:rPr>
                                <w:color w:val="FF0000"/>
                              </w:rPr>
                              <w:t xml:space="preserve">out of the </w:t>
                            </w:r>
                            <w:r w:rsidR="00E52F69" w:rsidRPr="00026B45">
                              <w:rPr>
                                <w:color w:val="FF0000"/>
                              </w:rPr>
                              <w:t>mother’s</w:t>
                            </w:r>
                            <w:r w:rsidR="00634E73" w:rsidRPr="00026B45">
                              <w:rPr>
                                <w:color w:val="FF0000"/>
                              </w:rPr>
                              <w:t xml:space="preserve"> body the infant then starts to adapt to the </w:t>
                            </w:r>
                            <w:r w:rsidR="00CF5322" w:rsidRPr="00026B45">
                              <w:rPr>
                                <w:color w:val="FF0000"/>
                              </w:rPr>
                              <w:t xml:space="preserve">air and start producing gas exchange. This takes place in order to </w:t>
                            </w:r>
                            <w:r w:rsidR="00E52F69" w:rsidRPr="00026B45">
                              <w:rPr>
                                <w:color w:val="FF0000"/>
                              </w:rPr>
                              <w:t>live</w:t>
                            </w:r>
                            <w:r w:rsidR="00CF5322" w:rsidRPr="00026B45">
                              <w:rPr>
                                <w:color w:val="FF0000"/>
                              </w:rPr>
                              <w:t xml:space="preserve">, the muscles displace signification breathing through the first year of the </w:t>
                            </w:r>
                            <w:r w:rsidR="00E52F69" w:rsidRPr="00026B45">
                              <w:rPr>
                                <w:color w:val="FF0000"/>
                              </w:rPr>
                              <w:t>infant’s</w:t>
                            </w:r>
                            <w:r w:rsidR="00CF5322" w:rsidRPr="00026B45">
                              <w:rPr>
                                <w:color w:val="FF0000"/>
                              </w:rPr>
                              <w:t xml:space="preserve"> life and this takes several weeks to adapt. This is why </w:t>
                            </w:r>
                            <w:r w:rsidR="00E52F69" w:rsidRPr="00026B45">
                              <w:rPr>
                                <w:color w:val="FF0000"/>
                              </w:rPr>
                              <w:t>infants</w:t>
                            </w:r>
                            <w:r w:rsidR="00CF5322" w:rsidRPr="00026B45">
                              <w:rPr>
                                <w:color w:val="FF0000"/>
                              </w:rPr>
                              <w:t xml:space="preserve"> </w:t>
                            </w:r>
                            <w:r w:rsidR="00E52F69" w:rsidRPr="00026B45">
                              <w:rPr>
                                <w:color w:val="FF0000"/>
                              </w:rPr>
                              <w:t>breathe</w:t>
                            </w:r>
                            <w:r w:rsidR="00CF5322" w:rsidRPr="00026B45">
                              <w:rPr>
                                <w:color w:val="FF0000"/>
                              </w:rPr>
                              <w:t xml:space="preserve"> a lot </w:t>
                            </w:r>
                            <w:r w:rsidR="00E52F69" w:rsidRPr="00026B45">
                              <w:rPr>
                                <w:color w:val="FF0000"/>
                              </w:rPr>
                              <w:t>faster</w:t>
                            </w:r>
                            <w:r w:rsidR="00CF5322" w:rsidRPr="00026B45">
                              <w:rPr>
                                <w:color w:val="FF0000"/>
                              </w:rPr>
                              <w:t xml:space="preserve"> than younger children and </w:t>
                            </w:r>
                            <w:proofErr w:type="gramStart"/>
                            <w:r w:rsidR="00E51952" w:rsidRPr="00026B45">
                              <w:rPr>
                                <w:color w:val="FF0000"/>
                              </w:rPr>
                              <w:t>adults</w:t>
                            </w:r>
                            <w:r w:rsidR="00CF5322" w:rsidRPr="00026B45">
                              <w:rPr>
                                <w:color w:val="FF0000"/>
                              </w:rPr>
                              <w:t>.</w:t>
                            </w:r>
                            <w:r w:rsidR="00DA2D23" w:rsidRPr="00026B45">
                              <w:rPr>
                                <w:color w:val="FF0000"/>
                              </w:rPr>
                              <w:t>(</w:t>
                            </w:r>
                            <w:proofErr w:type="gramEnd"/>
                            <w:r w:rsidR="00DA2D23" w:rsidRPr="00026B45">
                              <w:rPr>
                                <w:color w:val="FF0000"/>
                              </w:rPr>
                              <w:t>Si</w:t>
                            </w:r>
                            <w:r w:rsidR="00077691" w:rsidRPr="00026B45">
                              <w:rPr>
                                <w:color w:val="FF0000"/>
                              </w:rPr>
                              <w:t xml:space="preserve">nha, 2023). Respiratory failure </w:t>
                            </w:r>
                            <w:r w:rsidR="00E4358D" w:rsidRPr="00026B45">
                              <w:rPr>
                                <w:color w:val="FF0000"/>
                              </w:rPr>
                              <w:t>is when the body cannot provide oxygen throughout the body leading to not being able to release carbon dioxide causing hypercapnia. (M</w:t>
                            </w:r>
                            <w:r w:rsidR="00E709E7" w:rsidRPr="00026B45">
                              <w:rPr>
                                <w:color w:val="FF0000"/>
                              </w:rPr>
                              <w:t>irabile, al et. 2023).</w:t>
                            </w:r>
                          </w:p>
                          <w:p w14:paraId="7E400FEA" w14:textId="77777777" w:rsidR="00077691" w:rsidRDefault="00077691"/>
                          <w:p w14:paraId="059B1134" w14:textId="77777777" w:rsidR="00CF5322" w:rsidRDefault="00CF53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3C1E45" id="_x0000_s1030" type="#_x0000_t202" style="position:absolute;margin-left:-51.9pt;margin-top:17.75pt;width:287.15pt;height:18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">
                <v:textbox>
                  <w:txbxContent>
                    <w:p w14:paraId="0AB01607" w14:textId="1303B3C1" w:rsidR="007E42F1" w:rsidRPr="00026B45" w:rsidRDefault="007301C0">
                      <w:pPr>
                        <w:rPr>
                          <w:color w:val="FF0000"/>
                        </w:rPr>
                      </w:pPr>
                      <w:r w:rsidRPr="00026B45">
                        <w:rPr>
                          <w:color w:val="FF0000"/>
                        </w:rPr>
                        <w:t xml:space="preserve">From pregnancy the lungs of the infant </w:t>
                      </w:r>
                      <w:r w:rsidR="00E52F69" w:rsidRPr="00026B45">
                        <w:rPr>
                          <w:color w:val="FF0000"/>
                        </w:rPr>
                        <w:t>are</w:t>
                      </w:r>
                      <w:r w:rsidRPr="00026B45">
                        <w:rPr>
                          <w:color w:val="FF0000"/>
                        </w:rPr>
                        <w:t xml:space="preserve"> full of liquid this is because the </w:t>
                      </w:r>
                      <w:r w:rsidR="00E52F69" w:rsidRPr="00026B45">
                        <w:rPr>
                          <w:color w:val="FF0000"/>
                        </w:rPr>
                        <w:t xml:space="preserve">sack </w:t>
                      </w:r>
                      <w:r w:rsidRPr="00026B45">
                        <w:rPr>
                          <w:color w:val="FF0000"/>
                        </w:rPr>
                        <w:t xml:space="preserve">is what keeps the body safe in order to grow ready for birth. Once the infant is </w:t>
                      </w:r>
                      <w:r w:rsidR="00634E73" w:rsidRPr="00026B45">
                        <w:rPr>
                          <w:color w:val="FF0000"/>
                        </w:rPr>
                        <w:t xml:space="preserve">out of the </w:t>
                      </w:r>
                      <w:r w:rsidR="00E52F69" w:rsidRPr="00026B45">
                        <w:rPr>
                          <w:color w:val="FF0000"/>
                        </w:rPr>
                        <w:t>mother’s</w:t>
                      </w:r>
                      <w:r w:rsidR="00634E73" w:rsidRPr="00026B45">
                        <w:rPr>
                          <w:color w:val="FF0000"/>
                        </w:rPr>
                        <w:t xml:space="preserve"> body the infant then starts to adapt to the </w:t>
                      </w:r>
                      <w:r w:rsidR="00CF5322" w:rsidRPr="00026B45">
                        <w:rPr>
                          <w:color w:val="FF0000"/>
                        </w:rPr>
                        <w:t xml:space="preserve">air and start producing gas exchange. This takes place in order to </w:t>
                      </w:r>
                      <w:r w:rsidR="00E52F69" w:rsidRPr="00026B45">
                        <w:rPr>
                          <w:color w:val="FF0000"/>
                        </w:rPr>
                        <w:t>live</w:t>
                      </w:r>
                      <w:r w:rsidR="00CF5322" w:rsidRPr="00026B45">
                        <w:rPr>
                          <w:color w:val="FF0000"/>
                        </w:rPr>
                        <w:t xml:space="preserve">, the muscles displace signification breathing through the first year of the </w:t>
                      </w:r>
                      <w:r w:rsidR="00E52F69" w:rsidRPr="00026B45">
                        <w:rPr>
                          <w:color w:val="FF0000"/>
                        </w:rPr>
                        <w:t>infant’s</w:t>
                      </w:r>
                      <w:r w:rsidR="00CF5322" w:rsidRPr="00026B45">
                        <w:rPr>
                          <w:color w:val="FF0000"/>
                        </w:rPr>
                        <w:t xml:space="preserve"> life and this takes several weeks to adapt. This is why </w:t>
                      </w:r>
                      <w:r w:rsidR="00E52F69" w:rsidRPr="00026B45">
                        <w:rPr>
                          <w:color w:val="FF0000"/>
                        </w:rPr>
                        <w:t>infants</w:t>
                      </w:r>
                      <w:r w:rsidR="00CF5322" w:rsidRPr="00026B45">
                        <w:rPr>
                          <w:color w:val="FF0000"/>
                        </w:rPr>
                        <w:t xml:space="preserve"> </w:t>
                      </w:r>
                      <w:r w:rsidR="00E52F69" w:rsidRPr="00026B45">
                        <w:rPr>
                          <w:color w:val="FF0000"/>
                        </w:rPr>
                        <w:t>breathe</w:t>
                      </w:r>
                      <w:r w:rsidR="00CF5322" w:rsidRPr="00026B45">
                        <w:rPr>
                          <w:color w:val="FF0000"/>
                        </w:rPr>
                        <w:t xml:space="preserve"> a lot </w:t>
                      </w:r>
                      <w:r w:rsidR="00E52F69" w:rsidRPr="00026B45">
                        <w:rPr>
                          <w:color w:val="FF0000"/>
                        </w:rPr>
                        <w:t>faster</w:t>
                      </w:r>
                      <w:r w:rsidR="00CF5322" w:rsidRPr="00026B45">
                        <w:rPr>
                          <w:color w:val="FF0000"/>
                        </w:rPr>
                        <w:t xml:space="preserve"> than younger children and </w:t>
                      </w:r>
                      <w:proofErr w:type="gramStart"/>
                      <w:r w:rsidR="00E51952" w:rsidRPr="00026B45">
                        <w:rPr>
                          <w:color w:val="FF0000"/>
                        </w:rPr>
                        <w:t>adults</w:t>
                      </w:r>
                      <w:r w:rsidR="00CF5322" w:rsidRPr="00026B45">
                        <w:rPr>
                          <w:color w:val="FF0000"/>
                        </w:rPr>
                        <w:t>.</w:t>
                      </w:r>
                      <w:r w:rsidR="00DA2D23" w:rsidRPr="00026B45">
                        <w:rPr>
                          <w:color w:val="FF0000"/>
                        </w:rPr>
                        <w:t>(</w:t>
                      </w:r>
                      <w:proofErr w:type="gramEnd"/>
                      <w:r w:rsidR="00DA2D23" w:rsidRPr="00026B45">
                        <w:rPr>
                          <w:color w:val="FF0000"/>
                        </w:rPr>
                        <w:t>Si</w:t>
                      </w:r>
                      <w:r w:rsidR="00077691" w:rsidRPr="00026B45">
                        <w:rPr>
                          <w:color w:val="FF0000"/>
                        </w:rPr>
                        <w:t xml:space="preserve">nha, 2023). Respiratory failure </w:t>
                      </w:r>
                      <w:r w:rsidR="00E4358D" w:rsidRPr="00026B45">
                        <w:rPr>
                          <w:color w:val="FF0000"/>
                        </w:rPr>
                        <w:t>is when the body cannot provide oxygen throughout the body leading to not being able to release carbon dioxide causing hypercapnia. (M</w:t>
                      </w:r>
                      <w:r w:rsidR="00E709E7" w:rsidRPr="00026B45">
                        <w:rPr>
                          <w:color w:val="FF0000"/>
                        </w:rPr>
                        <w:t>irabile, al et. 2023).</w:t>
                      </w:r>
                    </w:p>
                    <w:p w14:paraId="7E400FEA" w14:textId="77777777" w:rsidR="00077691" w:rsidRDefault="00077691"/>
                    <w:p w14:paraId="059B1134" w14:textId="77777777" w:rsidR="00CF5322" w:rsidRDefault="00CF5322"/>
                  </w:txbxContent>
                </v:textbox>
              </v:shape>
            </w:pict>
          </mc:Fallback>
        </mc:AlternateContent>
      </w:r>
    </w:p>
    <w:p w14:paraId="487BFAA2" w14:textId="72EAF9E4" w:rsidR="005460D8" w:rsidRDefault="005460D8" w:rsidP="00DF7090">
      <w:pPr>
        <w:spacing w:before="240"/>
        <w:rPr>
          <w:rFonts w:ascii="Arial" w:hAnsi="Arial" w:cs="Arial"/>
          <w:sz w:val="16"/>
          <w:szCs w:val="16"/>
        </w:rPr>
      </w:pPr>
    </w:p>
    <w:p w14:paraId="1E8DCB31" w14:textId="1344F568" w:rsidR="00201865" w:rsidRDefault="00201865" w:rsidP="00DF7090">
      <w:pPr>
        <w:spacing w:before="240"/>
        <w:rPr>
          <w:rFonts w:ascii="Arial" w:hAnsi="Arial" w:cs="Arial"/>
          <w:sz w:val="16"/>
          <w:szCs w:val="16"/>
        </w:rPr>
      </w:pPr>
      <w:r w:rsidRPr="005460D8">
        <w:drawing>
          <wp:anchor distT="0" distB="0" distL="114300" distR="114300" simplePos="0" relativeHeight="251672576" behindDoc="0" locked="0" layoutInCell="1" allowOverlap="1" wp14:anchorId="0025A683" wp14:editId="2D751C23">
            <wp:simplePos x="0" y="0"/>
            <wp:positionH relativeFrom="margin">
              <wp:posOffset>3082866</wp:posOffset>
            </wp:positionH>
            <wp:positionV relativeFrom="paragraph">
              <wp:posOffset>263790</wp:posOffset>
            </wp:positionV>
            <wp:extent cx="3315508" cy="1626781"/>
            <wp:effectExtent l="0" t="0" r="0" b="0"/>
            <wp:wrapNone/>
            <wp:docPr id="1665913464" name="Picture 1" descr="A pregnant person with a baby in her stom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913464" name="Picture 1" descr="A pregnant person with a baby in her stomac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5508" cy="1626781"/>
                    </a:xfrm>
                    <a:prstGeom prst="rect">
                      <a:avLst/>
                    </a:prstGeom>
                  </pic:spPr>
                </pic:pic>
              </a:graphicData>
            </a:graphic>
            <wp14:sizeRelH relativeFrom="margin">
              <wp14:pctWidth>0</wp14:pctWidth>
            </wp14:sizeRelH>
            <wp14:sizeRelV relativeFrom="margin">
              <wp14:pctHeight>0</wp14:pctHeight>
            </wp14:sizeRelV>
          </wp:anchor>
        </w:drawing>
      </w:r>
    </w:p>
    <w:p w14:paraId="1034296E" w14:textId="4E68E54B" w:rsidR="00201865" w:rsidRDefault="00201865" w:rsidP="00DF7090">
      <w:pPr>
        <w:spacing w:before="240"/>
        <w:rPr>
          <w:rFonts w:ascii="Arial" w:hAnsi="Arial" w:cs="Arial"/>
          <w:sz w:val="16"/>
          <w:szCs w:val="16"/>
        </w:rPr>
      </w:pPr>
    </w:p>
    <w:p w14:paraId="1A752F2D" w14:textId="77777777" w:rsidR="00201865" w:rsidRDefault="00201865" w:rsidP="00DF7090">
      <w:pPr>
        <w:spacing w:before="240"/>
        <w:rPr>
          <w:rFonts w:ascii="Arial" w:hAnsi="Arial" w:cs="Arial"/>
          <w:sz w:val="16"/>
          <w:szCs w:val="16"/>
        </w:rPr>
      </w:pPr>
    </w:p>
    <w:p w14:paraId="12235A54" w14:textId="77777777" w:rsidR="00201865" w:rsidRDefault="00201865" w:rsidP="00DF7090">
      <w:pPr>
        <w:spacing w:before="240"/>
        <w:rPr>
          <w:rFonts w:ascii="Arial" w:hAnsi="Arial" w:cs="Arial"/>
          <w:sz w:val="16"/>
          <w:szCs w:val="16"/>
        </w:rPr>
      </w:pPr>
    </w:p>
    <w:p w14:paraId="57604FC0" w14:textId="77777777" w:rsidR="00201865" w:rsidRDefault="00201865" w:rsidP="00DF7090">
      <w:pPr>
        <w:spacing w:before="240"/>
        <w:rPr>
          <w:rFonts w:ascii="Arial" w:hAnsi="Arial" w:cs="Arial"/>
          <w:sz w:val="16"/>
          <w:szCs w:val="16"/>
        </w:rPr>
      </w:pPr>
    </w:p>
    <w:p w14:paraId="4DAAA992" w14:textId="77777777" w:rsidR="00201865" w:rsidRDefault="00201865" w:rsidP="00DF7090">
      <w:pPr>
        <w:spacing w:before="240"/>
        <w:rPr>
          <w:rFonts w:ascii="Arial" w:hAnsi="Arial" w:cs="Arial"/>
          <w:sz w:val="16"/>
          <w:szCs w:val="16"/>
        </w:rPr>
      </w:pPr>
    </w:p>
    <w:p w14:paraId="31EEEC99" w14:textId="77777777" w:rsidR="00201865" w:rsidRDefault="00201865" w:rsidP="00DF7090">
      <w:pPr>
        <w:spacing w:before="240"/>
        <w:rPr>
          <w:rFonts w:ascii="Arial" w:hAnsi="Arial" w:cs="Arial"/>
          <w:sz w:val="16"/>
          <w:szCs w:val="16"/>
        </w:rPr>
      </w:pPr>
    </w:p>
    <w:p w14:paraId="743000BC" w14:textId="74E57789" w:rsidR="005460D8" w:rsidRDefault="005460D8" w:rsidP="00DF7090">
      <w:pPr>
        <w:spacing w:before="240"/>
        <w:rPr>
          <w:rFonts w:ascii="Arial" w:hAnsi="Arial" w:cs="Arial"/>
          <w:sz w:val="16"/>
          <w:szCs w:val="16"/>
        </w:rPr>
      </w:pPr>
    </w:p>
    <w:p w14:paraId="2C031DD9" w14:textId="48922E60" w:rsidR="00201865" w:rsidRDefault="005460D8" w:rsidP="00DF7090">
      <w:pPr>
        <w:spacing w:before="240"/>
        <w:rPr>
          <w:rFonts w:ascii="Arial" w:hAnsi="Arial" w:cs="Arial"/>
          <w:sz w:val="16"/>
          <w:szCs w:val="16"/>
        </w:rPr>
      </w:pPr>
      <w:r>
        <w:rPr>
          <w:rFonts w:ascii="Arial" w:hAnsi="Arial" w:cs="Arial"/>
          <w:sz w:val="16"/>
          <w:szCs w:val="16"/>
        </w:rPr>
        <w:t xml:space="preserve">References </w:t>
      </w:r>
    </w:p>
    <w:p w14:paraId="341A4709" w14:textId="77777777" w:rsidR="00201865" w:rsidRDefault="00201865" w:rsidP="00DF7090">
      <w:pPr>
        <w:spacing w:before="240"/>
        <w:rPr>
          <w:rFonts w:ascii="Arial" w:hAnsi="Arial" w:cs="Arial"/>
          <w:sz w:val="16"/>
          <w:szCs w:val="16"/>
        </w:rPr>
      </w:pPr>
    </w:p>
    <w:p w14:paraId="6449315C" w14:textId="7F081B7C" w:rsidR="001A45CE" w:rsidRDefault="001A45CE" w:rsidP="00DF7090">
      <w:pPr>
        <w:spacing w:before="240"/>
        <w:rPr>
          <w:rFonts w:ascii="Arial" w:hAnsi="Arial" w:cs="Arial"/>
          <w:sz w:val="16"/>
          <w:szCs w:val="16"/>
        </w:rPr>
      </w:pPr>
      <w:r w:rsidRPr="001A45CE">
        <w:rPr>
          <w:rFonts w:ascii="Arial" w:hAnsi="Arial" w:cs="Arial"/>
          <w:sz w:val="16"/>
          <w:szCs w:val="16"/>
        </w:rPr>
        <w:t xml:space="preserve">Ferretti, G., </w:t>
      </w:r>
      <w:proofErr w:type="spellStart"/>
      <w:r w:rsidRPr="001A45CE">
        <w:rPr>
          <w:rFonts w:ascii="Arial" w:hAnsi="Arial" w:cs="Arial"/>
          <w:sz w:val="16"/>
          <w:szCs w:val="16"/>
        </w:rPr>
        <w:t>Fagoni</w:t>
      </w:r>
      <w:proofErr w:type="spellEnd"/>
      <w:r w:rsidRPr="001A45CE">
        <w:rPr>
          <w:rFonts w:ascii="Arial" w:hAnsi="Arial" w:cs="Arial"/>
          <w:sz w:val="16"/>
          <w:szCs w:val="16"/>
        </w:rPr>
        <w:t xml:space="preserve">, N., </w:t>
      </w:r>
      <w:proofErr w:type="spellStart"/>
      <w:r w:rsidRPr="001A45CE">
        <w:rPr>
          <w:rFonts w:ascii="Arial" w:hAnsi="Arial" w:cs="Arial"/>
          <w:sz w:val="16"/>
          <w:szCs w:val="16"/>
        </w:rPr>
        <w:t>Taboni</w:t>
      </w:r>
      <w:proofErr w:type="spellEnd"/>
      <w:r w:rsidRPr="001A45CE">
        <w:rPr>
          <w:rFonts w:ascii="Arial" w:hAnsi="Arial" w:cs="Arial"/>
          <w:sz w:val="16"/>
          <w:szCs w:val="16"/>
        </w:rPr>
        <w:t xml:space="preserve">, A., </w:t>
      </w:r>
      <w:proofErr w:type="spellStart"/>
      <w:r w:rsidRPr="001A45CE">
        <w:rPr>
          <w:rFonts w:ascii="Arial" w:hAnsi="Arial" w:cs="Arial"/>
          <w:sz w:val="16"/>
          <w:szCs w:val="16"/>
        </w:rPr>
        <w:t>Vinetti</w:t>
      </w:r>
      <w:proofErr w:type="spellEnd"/>
      <w:r w:rsidRPr="001A45CE">
        <w:rPr>
          <w:rFonts w:ascii="Arial" w:hAnsi="Arial" w:cs="Arial"/>
          <w:sz w:val="16"/>
          <w:szCs w:val="16"/>
        </w:rPr>
        <w:t xml:space="preserve">, G. and di </w:t>
      </w:r>
      <w:proofErr w:type="spellStart"/>
      <w:r w:rsidRPr="001A45CE">
        <w:rPr>
          <w:rFonts w:ascii="Arial" w:hAnsi="Arial" w:cs="Arial"/>
          <w:sz w:val="16"/>
          <w:szCs w:val="16"/>
        </w:rPr>
        <w:t>Prampero</w:t>
      </w:r>
      <w:proofErr w:type="spellEnd"/>
      <w:r w:rsidRPr="001A45CE">
        <w:rPr>
          <w:rFonts w:ascii="Arial" w:hAnsi="Arial" w:cs="Arial"/>
          <w:sz w:val="16"/>
          <w:szCs w:val="16"/>
        </w:rPr>
        <w:t>, P.E., (2022). A century of exercise physiology: key concepts on coupling respiratory oxygen flow to muscle energy demand during exercise. European Journal of Applied Physiology, 122(6), pp.1317-1365.</w:t>
      </w:r>
    </w:p>
    <w:p w14:paraId="388CF317" w14:textId="24989A5B" w:rsidR="00077691" w:rsidRDefault="00077691" w:rsidP="00DF7090">
      <w:pPr>
        <w:spacing w:before="240"/>
        <w:rPr>
          <w:rFonts w:ascii="Arial" w:hAnsi="Arial" w:cs="Arial"/>
          <w:sz w:val="16"/>
          <w:szCs w:val="16"/>
        </w:rPr>
      </w:pPr>
      <w:r w:rsidRPr="00077691">
        <w:rPr>
          <w:rFonts w:ascii="Arial" w:hAnsi="Arial" w:cs="Arial"/>
          <w:sz w:val="16"/>
          <w:szCs w:val="16"/>
        </w:rPr>
        <w:t xml:space="preserve">Mirabile, V.S., </w:t>
      </w:r>
      <w:proofErr w:type="spellStart"/>
      <w:r w:rsidRPr="00077691">
        <w:rPr>
          <w:rFonts w:ascii="Arial" w:hAnsi="Arial" w:cs="Arial"/>
          <w:sz w:val="16"/>
          <w:szCs w:val="16"/>
        </w:rPr>
        <w:t>Shebl</w:t>
      </w:r>
      <w:proofErr w:type="spellEnd"/>
      <w:r w:rsidRPr="00077691">
        <w:rPr>
          <w:rFonts w:ascii="Arial" w:hAnsi="Arial" w:cs="Arial"/>
          <w:sz w:val="16"/>
          <w:szCs w:val="16"/>
        </w:rPr>
        <w:t xml:space="preserve">, E., Sankari, A. and Burns, B., 2023. Respiratory failure. In </w:t>
      </w:r>
      <w:proofErr w:type="spellStart"/>
      <w:r w:rsidRPr="00077691">
        <w:rPr>
          <w:rFonts w:ascii="Arial" w:hAnsi="Arial" w:cs="Arial"/>
          <w:sz w:val="16"/>
          <w:szCs w:val="16"/>
        </w:rPr>
        <w:t>StatPearls</w:t>
      </w:r>
      <w:proofErr w:type="spellEnd"/>
      <w:r w:rsidRPr="00077691">
        <w:rPr>
          <w:rFonts w:ascii="Arial" w:hAnsi="Arial" w:cs="Arial"/>
          <w:sz w:val="16"/>
          <w:szCs w:val="16"/>
        </w:rPr>
        <w:t xml:space="preserve"> [Internet]. </w:t>
      </w:r>
      <w:proofErr w:type="spellStart"/>
      <w:r w:rsidRPr="00077691">
        <w:rPr>
          <w:rFonts w:ascii="Arial" w:hAnsi="Arial" w:cs="Arial"/>
          <w:sz w:val="16"/>
          <w:szCs w:val="16"/>
        </w:rPr>
        <w:t>StatPearls</w:t>
      </w:r>
      <w:proofErr w:type="spellEnd"/>
      <w:r w:rsidRPr="00077691">
        <w:rPr>
          <w:rFonts w:ascii="Arial" w:hAnsi="Arial" w:cs="Arial"/>
          <w:sz w:val="16"/>
          <w:szCs w:val="16"/>
        </w:rPr>
        <w:t xml:space="preserve"> publishing.</w:t>
      </w:r>
    </w:p>
    <w:p w14:paraId="7303F59B" w14:textId="51F1D73E" w:rsidR="005460D8" w:rsidRDefault="001A45CE" w:rsidP="00DF7090">
      <w:pPr>
        <w:spacing w:before="240"/>
        <w:rPr>
          <w:rFonts w:ascii="Arial" w:hAnsi="Arial" w:cs="Arial"/>
          <w:sz w:val="16"/>
          <w:szCs w:val="16"/>
        </w:rPr>
      </w:pPr>
      <w:r w:rsidRPr="001A45CE">
        <w:rPr>
          <w:rFonts w:ascii="Arial" w:hAnsi="Arial" w:cs="Arial"/>
          <w:sz w:val="16"/>
          <w:szCs w:val="16"/>
        </w:rPr>
        <w:t xml:space="preserve">Robinson, </w:t>
      </w:r>
      <w:proofErr w:type="gramStart"/>
      <w:r w:rsidRPr="001A45CE">
        <w:rPr>
          <w:rFonts w:ascii="Arial" w:hAnsi="Arial" w:cs="Arial"/>
          <w:sz w:val="16"/>
          <w:szCs w:val="16"/>
        </w:rPr>
        <w:t>N.E.</w:t>
      </w:r>
      <w:proofErr w:type="gramEnd"/>
      <w:r w:rsidRPr="001A45CE">
        <w:rPr>
          <w:rFonts w:ascii="Arial" w:hAnsi="Arial" w:cs="Arial"/>
          <w:sz w:val="16"/>
          <w:szCs w:val="16"/>
        </w:rPr>
        <w:t xml:space="preserve"> and Furlow, P.W., (2007). Anatomy of the respiratory system. Equine respiratory medicine and surgery, pp.3-17.</w:t>
      </w:r>
    </w:p>
    <w:p w14:paraId="401C4A5D" w14:textId="77777777" w:rsidR="001A45CE" w:rsidRPr="001A45CE" w:rsidRDefault="001A45CE" w:rsidP="001A45CE">
      <w:pPr>
        <w:rPr>
          <w:rFonts w:ascii="Arial" w:hAnsi="Arial" w:cs="Arial"/>
          <w:sz w:val="16"/>
          <w:szCs w:val="16"/>
        </w:rPr>
      </w:pPr>
      <w:r w:rsidRPr="001A45CE">
        <w:rPr>
          <w:rFonts w:ascii="Arial" w:hAnsi="Arial" w:cs="Arial"/>
          <w:sz w:val="16"/>
          <w:szCs w:val="16"/>
        </w:rPr>
        <w:t xml:space="preserve">Reyes Noriega, N., Del-Río-Navarro, B.E., Berber, A., de Jesús Romero Tapia, </w:t>
      </w:r>
      <w:proofErr w:type="gramStart"/>
      <w:r w:rsidRPr="001A45CE">
        <w:rPr>
          <w:rFonts w:ascii="Arial" w:hAnsi="Arial" w:cs="Arial"/>
          <w:sz w:val="16"/>
          <w:szCs w:val="16"/>
        </w:rPr>
        <w:t>S.</w:t>
      </w:r>
      <w:proofErr w:type="gramEnd"/>
      <w:r w:rsidRPr="001A45CE">
        <w:rPr>
          <w:rFonts w:ascii="Arial" w:hAnsi="Arial" w:cs="Arial"/>
          <w:sz w:val="16"/>
          <w:szCs w:val="16"/>
        </w:rPr>
        <w:t xml:space="preserve"> and Molina Díaz, D.J.M., 2023. Effect of Obesity on Lung Function in the </w:t>
      </w:r>
      <w:proofErr w:type="spellStart"/>
      <w:r w:rsidRPr="001A45CE">
        <w:rPr>
          <w:rFonts w:ascii="Arial" w:hAnsi="Arial" w:cs="Arial"/>
          <w:sz w:val="16"/>
          <w:szCs w:val="16"/>
        </w:rPr>
        <w:t>Pediatric</w:t>
      </w:r>
      <w:proofErr w:type="spellEnd"/>
      <w:r w:rsidRPr="001A45CE">
        <w:rPr>
          <w:rFonts w:ascii="Arial" w:hAnsi="Arial" w:cs="Arial"/>
          <w:sz w:val="16"/>
          <w:szCs w:val="16"/>
        </w:rPr>
        <w:t xml:space="preserve"> and Adult Populations with Asthma: A Review. Journal of Clinical Medicine, 12(16), p.5385.</w:t>
      </w:r>
    </w:p>
    <w:p w14:paraId="26617B8B" w14:textId="27C40711" w:rsidR="001A45CE" w:rsidRDefault="001A45CE" w:rsidP="00DF7090">
      <w:pPr>
        <w:spacing w:before="240"/>
        <w:rPr>
          <w:rFonts w:ascii="Arial" w:hAnsi="Arial" w:cs="Arial"/>
          <w:sz w:val="16"/>
          <w:szCs w:val="16"/>
        </w:rPr>
      </w:pPr>
      <w:proofErr w:type="spellStart"/>
      <w:r w:rsidRPr="001A45CE">
        <w:rPr>
          <w:rFonts w:ascii="Arial" w:hAnsi="Arial" w:cs="Arial"/>
          <w:sz w:val="16"/>
          <w:szCs w:val="16"/>
        </w:rPr>
        <w:t>Seeni</w:t>
      </w:r>
      <w:proofErr w:type="spellEnd"/>
      <w:r w:rsidRPr="001A45CE">
        <w:rPr>
          <w:rFonts w:ascii="Arial" w:hAnsi="Arial" w:cs="Arial"/>
          <w:sz w:val="16"/>
          <w:szCs w:val="16"/>
        </w:rPr>
        <w:t>, I., Ha, S., Nobles, C., Liu, D., Sherman, S. and Mendola, P., (2018). Air pollution exposure during pregnancy: maternal asthma and neonatal respiratory outcomes. Annals of epidemiology, 28(9), pp.612-618</w:t>
      </w:r>
    </w:p>
    <w:p w14:paraId="12FFBA11" w14:textId="4203E85F" w:rsidR="008D088B" w:rsidRDefault="007E42F1" w:rsidP="00DF7090">
      <w:pPr>
        <w:spacing w:before="240"/>
        <w:rPr>
          <w:rFonts w:ascii="Arial" w:hAnsi="Arial" w:cs="Arial"/>
          <w:sz w:val="16"/>
          <w:szCs w:val="16"/>
        </w:rPr>
      </w:pPr>
      <w:r w:rsidRPr="007E42F1">
        <w:rPr>
          <w:rFonts w:ascii="Arial" w:hAnsi="Arial" w:cs="Arial"/>
          <w:sz w:val="16"/>
          <w:szCs w:val="16"/>
        </w:rPr>
        <w:t xml:space="preserve">Sinha, S.K., </w:t>
      </w:r>
      <w:r>
        <w:rPr>
          <w:rFonts w:ascii="Arial" w:hAnsi="Arial" w:cs="Arial"/>
          <w:sz w:val="16"/>
          <w:szCs w:val="16"/>
        </w:rPr>
        <w:t>(</w:t>
      </w:r>
      <w:r w:rsidRPr="007E42F1">
        <w:rPr>
          <w:rFonts w:ascii="Arial" w:hAnsi="Arial" w:cs="Arial"/>
          <w:sz w:val="16"/>
          <w:szCs w:val="16"/>
        </w:rPr>
        <w:t>2023</w:t>
      </w:r>
      <w:r>
        <w:rPr>
          <w:rFonts w:ascii="Arial" w:hAnsi="Arial" w:cs="Arial"/>
          <w:sz w:val="16"/>
          <w:szCs w:val="16"/>
        </w:rPr>
        <w:t>)</w:t>
      </w:r>
      <w:r w:rsidRPr="007E42F1">
        <w:rPr>
          <w:rFonts w:ascii="Arial" w:hAnsi="Arial" w:cs="Arial"/>
          <w:sz w:val="16"/>
          <w:szCs w:val="16"/>
        </w:rPr>
        <w:t xml:space="preserve">. The Respiratory System: Development and Physiology in the Neonate. In Clinical </w:t>
      </w:r>
      <w:proofErr w:type="spellStart"/>
      <w:r w:rsidRPr="007E42F1">
        <w:rPr>
          <w:rFonts w:ascii="Arial" w:hAnsi="Arial" w:cs="Arial"/>
          <w:sz w:val="16"/>
          <w:szCs w:val="16"/>
        </w:rPr>
        <w:t>Anesthesia</w:t>
      </w:r>
      <w:proofErr w:type="spellEnd"/>
      <w:r w:rsidRPr="007E42F1">
        <w:rPr>
          <w:rFonts w:ascii="Arial" w:hAnsi="Arial" w:cs="Arial"/>
          <w:sz w:val="16"/>
          <w:szCs w:val="16"/>
        </w:rPr>
        <w:t xml:space="preserve"> for the Newborn and the Neonate (pp. 205-224). Singapore: Springer Nature Singapore.</w:t>
      </w:r>
    </w:p>
    <w:p w14:paraId="3453DAD2" w14:textId="533E625E" w:rsidR="001A45CE" w:rsidRDefault="001A45CE" w:rsidP="00DF7090">
      <w:pPr>
        <w:spacing w:before="240"/>
        <w:rPr>
          <w:rFonts w:ascii="Arial" w:hAnsi="Arial" w:cs="Arial"/>
          <w:sz w:val="16"/>
          <w:szCs w:val="16"/>
        </w:rPr>
      </w:pPr>
      <w:r w:rsidRPr="001A45CE">
        <w:rPr>
          <w:rFonts w:ascii="Arial" w:hAnsi="Arial" w:cs="Arial"/>
          <w:sz w:val="16"/>
          <w:szCs w:val="16"/>
        </w:rPr>
        <w:t>Wang, L., Wang, Y., Chen, J., Liu, P. and Li, M., (2022). A review of toxicity mechanism studies of electronic cigarettes on respiratory system. International Journal of Molecular Sciences, 23(9), p.5030.</w:t>
      </w:r>
    </w:p>
    <w:p w14:paraId="42096885" w14:textId="77777777" w:rsidR="00D44EDF" w:rsidRDefault="00D44EDF" w:rsidP="00DF7090">
      <w:pPr>
        <w:spacing w:before="240"/>
        <w:rPr>
          <w:rFonts w:ascii="Arial" w:hAnsi="Arial" w:cs="Arial"/>
          <w:sz w:val="16"/>
          <w:szCs w:val="16"/>
        </w:rPr>
      </w:pPr>
    </w:p>
    <w:p w14:paraId="6355CD87" w14:textId="77777777" w:rsidR="00D44EDF" w:rsidRDefault="00D44EDF" w:rsidP="00DF7090">
      <w:pPr>
        <w:spacing w:before="240"/>
        <w:rPr>
          <w:rFonts w:ascii="Arial" w:hAnsi="Arial" w:cs="Arial"/>
          <w:sz w:val="16"/>
          <w:szCs w:val="16"/>
        </w:rPr>
      </w:pPr>
    </w:p>
    <w:p w14:paraId="2DE3EF18" w14:textId="77777777" w:rsidR="00D44EDF" w:rsidRDefault="00D44EDF" w:rsidP="00DF7090">
      <w:pPr>
        <w:spacing w:before="240"/>
        <w:rPr>
          <w:rFonts w:ascii="Arial" w:hAnsi="Arial" w:cs="Arial"/>
          <w:sz w:val="16"/>
          <w:szCs w:val="16"/>
        </w:rPr>
      </w:pPr>
    </w:p>
    <w:p w14:paraId="01E44B74" w14:textId="77777777" w:rsidR="00D44EDF" w:rsidRDefault="00D44EDF" w:rsidP="00DF7090">
      <w:pPr>
        <w:spacing w:before="240"/>
        <w:rPr>
          <w:rFonts w:ascii="Arial" w:hAnsi="Arial" w:cs="Arial"/>
          <w:sz w:val="16"/>
          <w:szCs w:val="16"/>
        </w:rPr>
      </w:pPr>
    </w:p>
    <w:p w14:paraId="6707D781" w14:textId="77777777" w:rsidR="00D44EDF" w:rsidRDefault="00D44EDF" w:rsidP="00DF7090">
      <w:pPr>
        <w:spacing w:before="240"/>
        <w:rPr>
          <w:rFonts w:ascii="Arial" w:hAnsi="Arial" w:cs="Arial"/>
          <w:sz w:val="16"/>
          <w:szCs w:val="16"/>
        </w:rPr>
      </w:pPr>
    </w:p>
    <w:p w14:paraId="57C84AF2" w14:textId="77777777" w:rsidR="00D44EDF" w:rsidRDefault="00D44EDF" w:rsidP="00DF7090">
      <w:pPr>
        <w:spacing w:before="240"/>
        <w:rPr>
          <w:rFonts w:ascii="Arial" w:hAnsi="Arial" w:cs="Arial"/>
          <w:sz w:val="16"/>
          <w:szCs w:val="16"/>
        </w:rPr>
      </w:pPr>
    </w:p>
    <w:p w14:paraId="481C364F" w14:textId="77777777" w:rsidR="00D44EDF" w:rsidRDefault="00D44EDF" w:rsidP="00DF7090">
      <w:pPr>
        <w:spacing w:before="240"/>
        <w:rPr>
          <w:rFonts w:ascii="Arial" w:hAnsi="Arial" w:cs="Arial"/>
          <w:sz w:val="16"/>
          <w:szCs w:val="16"/>
        </w:rPr>
      </w:pPr>
    </w:p>
    <w:p w14:paraId="5AE462CB" w14:textId="77777777" w:rsidR="00D44EDF" w:rsidRDefault="00D44EDF" w:rsidP="00DF7090">
      <w:pPr>
        <w:spacing w:before="240"/>
        <w:rPr>
          <w:rFonts w:ascii="Arial" w:hAnsi="Arial" w:cs="Arial"/>
          <w:sz w:val="16"/>
          <w:szCs w:val="16"/>
        </w:rPr>
      </w:pPr>
    </w:p>
    <w:p w14:paraId="7EE981F8" w14:textId="77777777" w:rsidR="00D44EDF" w:rsidRDefault="00D44EDF" w:rsidP="00DF7090">
      <w:pPr>
        <w:spacing w:before="240"/>
        <w:rPr>
          <w:rFonts w:ascii="Arial" w:hAnsi="Arial" w:cs="Arial"/>
          <w:sz w:val="16"/>
          <w:szCs w:val="16"/>
        </w:rPr>
      </w:pPr>
    </w:p>
    <w:p w14:paraId="374EBE4A" w14:textId="77777777" w:rsidR="00D44EDF" w:rsidRDefault="00D44EDF" w:rsidP="00DF7090">
      <w:pPr>
        <w:spacing w:before="240"/>
        <w:rPr>
          <w:rFonts w:ascii="Arial" w:hAnsi="Arial" w:cs="Arial"/>
          <w:sz w:val="16"/>
          <w:szCs w:val="16"/>
        </w:rPr>
      </w:pPr>
    </w:p>
    <w:p w14:paraId="4E6C2D38" w14:textId="77777777" w:rsidR="00D44EDF" w:rsidRDefault="00D44EDF" w:rsidP="00DF7090">
      <w:pPr>
        <w:spacing w:before="240"/>
        <w:rPr>
          <w:rFonts w:ascii="Arial" w:hAnsi="Arial" w:cs="Arial"/>
          <w:sz w:val="16"/>
          <w:szCs w:val="16"/>
        </w:rPr>
      </w:pPr>
    </w:p>
    <w:p w14:paraId="1D278C3D" w14:textId="77777777" w:rsidR="00D44EDF" w:rsidRDefault="00D44EDF" w:rsidP="00DF7090">
      <w:pPr>
        <w:spacing w:before="240"/>
        <w:rPr>
          <w:rFonts w:ascii="Arial" w:hAnsi="Arial" w:cs="Arial"/>
          <w:sz w:val="16"/>
          <w:szCs w:val="16"/>
        </w:rPr>
      </w:pPr>
    </w:p>
    <w:p w14:paraId="3CDCC991" w14:textId="77777777" w:rsidR="00D44EDF" w:rsidRDefault="00D44EDF" w:rsidP="00DF7090">
      <w:pPr>
        <w:spacing w:before="240"/>
        <w:rPr>
          <w:rFonts w:ascii="Arial" w:hAnsi="Arial" w:cs="Arial"/>
          <w:sz w:val="16"/>
          <w:szCs w:val="16"/>
        </w:rPr>
      </w:pPr>
    </w:p>
    <w:p w14:paraId="5650B230" w14:textId="77777777" w:rsidR="00D44EDF" w:rsidRDefault="00D44EDF" w:rsidP="00DF7090">
      <w:pPr>
        <w:spacing w:before="240"/>
        <w:rPr>
          <w:rFonts w:ascii="Arial" w:hAnsi="Arial" w:cs="Arial"/>
          <w:sz w:val="16"/>
          <w:szCs w:val="16"/>
        </w:rPr>
      </w:pPr>
    </w:p>
    <w:p w14:paraId="14D5134B" w14:textId="77777777" w:rsidR="00D44EDF" w:rsidRDefault="00D44EDF" w:rsidP="00DF7090">
      <w:pPr>
        <w:spacing w:before="240"/>
        <w:rPr>
          <w:rFonts w:ascii="Arial" w:hAnsi="Arial" w:cs="Arial"/>
          <w:sz w:val="16"/>
          <w:szCs w:val="16"/>
        </w:rPr>
      </w:pPr>
    </w:p>
    <w:p w14:paraId="568034E1" w14:textId="77777777" w:rsidR="00D44EDF" w:rsidRDefault="00D44EDF" w:rsidP="00DF7090">
      <w:pPr>
        <w:spacing w:before="240"/>
        <w:rPr>
          <w:rFonts w:ascii="Arial" w:hAnsi="Arial" w:cs="Arial"/>
          <w:sz w:val="16"/>
          <w:szCs w:val="16"/>
        </w:rPr>
      </w:pPr>
    </w:p>
    <w:p w14:paraId="4435A2B1" w14:textId="77777777" w:rsidR="00D44EDF" w:rsidRDefault="00D44EDF" w:rsidP="00DF7090">
      <w:pPr>
        <w:spacing w:before="240"/>
        <w:rPr>
          <w:rFonts w:ascii="Arial" w:hAnsi="Arial" w:cs="Arial"/>
          <w:sz w:val="16"/>
          <w:szCs w:val="16"/>
        </w:rPr>
      </w:pPr>
    </w:p>
    <w:p w14:paraId="56F43620" w14:textId="77777777" w:rsidR="00D44EDF" w:rsidRDefault="00D44EDF" w:rsidP="00DF7090">
      <w:pPr>
        <w:spacing w:before="240"/>
        <w:rPr>
          <w:rFonts w:ascii="Arial" w:hAnsi="Arial" w:cs="Arial"/>
          <w:sz w:val="16"/>
          <w:szCs w:val="16"/>
        </w:rPr>
      </w:pPr>
    </w:p>
    <w:p w14:paraId="0844DAF0" w14:textId="0FF4781A" w:rsidR="00D44EDF" w:rsidRDefault="00D44EDF" w:rsidP="00DF7090">
      <w:pPr>
        <w:spacing w:before="240"/>
        <w:rPr>
          <w:rFonts w:ascii="Arial" w:hAnsi="Arial" w:cs="Arial"/>
          <w:sz w:val="16"/>
          <w:szCs w:val="16"/>
        </w:rPr>
      </w:pPr>
      <w:r>
        <w:rPr>
          <w:rFonts w:ascii="Arial" w:hAnsi="Arial" w:cs="Arial"/>
          <w:sz w:val="16"/>
          <w:szCs w:val="16"/>
        </w:rPr>
        <w:t xml:space="preserve">Photo references </w:t>
      </w:r>
    </w:p>
    <w:p w14:paraId="72D8B953" w14:textId="0D82764D" w:rsidR="00D44EDF" w:rsidRDefault="00D44EDF" w:rsidP="00DF7090">
      <w:pPr>
        <w:spacing w:before="240"/>
        <w:rPr>
          <w:rFonts w:ascii="Arial" w:hAnsi="Arial" w:cs="Arial"/>
          <w:sz w:val="16"/>
          <w:szCs w:val="16"/>
        </w:rPr>
      </w:pPr>
      <w:hyperlink r:id="rId11" w:history="1">
        <w:r w:rsidRPr="00E60F9B">
          <w:rPr>
            <w:rStyle w:val="Hyperlink"/>
            <w:rFonts w:ascii="Arial" w:hAnsi="Arial" w:cs="Arial"/>
            <w:sz w:val="16"/>
            <w:szCs w:val="16"/>
          </w:rPr>
          <w:t>https://www.thoughtco.com/respiratory-system-4064891</w:t>
        </w:r>
      </w:hyperlink>
    </w:p>
    <w:p w14:paraId="55BA33E4" w14:textId="77E2B8D2" w:rsidR="00D44EDF" w:rsidRDefault="00B24A6D" w:rsidP="00DF7090">
      <w:pPr>
        <w:spacing w:before="240"/>
        <w:rPr>
          <w:rFonts w:ascii="Arial" w:hAnsi="Arial" w:cs="Arial"/>
          <w:sz w:val="16"/>
          <w:szCs w:val="16"/>
        </w:rPr>
      </w:pPr>
      <w:hyperlink r:id="rId12" w:history="1">
        <w:r w:rsidRPr="00E60F9B">
          <w:rPr>
            <w:rStyle w:val="Hyperlink"/>
            <w:rFonts w:ascii="Arial" w:hAnsi="Arial" w:cs="Arial"/>
            <w:sz w:val="16"/>
            <w:szCs w:val="16"/>
          </w:rPr>
          <w:t>https://www.pedilung.com/pediatric-lung-diseases-disorders/anatomy-of-a-childs-lung/alveolus-gas-exchange-pulmonary-alveolus/</w:t>
        </w:r>
      </w:hyperlink>
    </w:p>
    <w:p w14:paraId="305B9D0C" w14:textId="55143211" w:rsidR="00D44EDF" w:rsidRDefault="00026B45" w:rsidP="00DF7090">
      <w:pPr>
        <w:spacing w:before="240"/>
        <w:rPr>
          <w:rFonts w:ascii="Arial" w:hAnsi="Arial" w:cs="Arial"/>
          <w:sz w:val="16"/>
          <w:szCs w:val="16"/>
        </w:rPr>
      </w:pPr>
      <w:hyperlink r:id="rId13" w:history="1">
        <w:r w:rsidRPr="00E60F9B">
          <w:rPr>
            <w:rStyle w:val="Hyperlink"/>
            <w:rFonts w:ascii="Arial" w:hAnsi="Arial" w:cs="Arial"/>
            <w:sz w:val="16"/>
            <w:szCs w:val="16"/>
          </w:rPr>
          <w:t>https://www.mdanderson.org/cancerwise/what-happens-to-your-lungs-from-smoking--3-things-to-know.h00-159540534.html</w:t>
        </w:r>
      </w:hyperlink>
    </w:p>
    <w:p w14:paraId="5A4F4449" w14:textId="1DDB921C" w:rsidR="00D44EDF" w:rsidRDefault="00026B45" w:rsidP="00DF7090">
      <w:pPr>
        <w:spacing w:before="240"/>
        <w:rPr>
          <w:rFonts w:ascii="Arial" w:hAnsi="Arial" w:cs="Arial"/>
          <w:sz w:val="16"/>
          <w:szCs w:val="16"/>
        </w:rPr>
      </w:pPr>
      <w:hyperlink r:id="rId14" w:history="1">
        <w:r w:rsidRPr="00E60F9B">
          <w:rPr>
            <w:rStyle w:val="Hyperlink"/>
            <w:rFonts w:ascii="Arial" w:hAnsi="Arial" w:cs="Arial"/>
            <w:sz w:val="16"/>
            <w:szCs w:val="16"/>
          </w:rPr>
          <w:t>https://www.researchgate.net/figure/Framework-for-illustrating-the-effect-of-outdoor-air-pollution-on-childhood-allergic_fig1_343375081</w:t>
        </w:r>
      </w:hyperlink>
    </w:p>
    <w:p w14:paraId="25DF0E0E" w14:textId="77777777" w:rsidR="00026B45" w:rsidRDefault="00026B45" w:rsidP="00DF7090">
      <w:pPr>
        <w:spacing w:before="240"/>
        <w:rPr>
          <w:rFonts w:ascii="Arial" w:hAnsi="Arial" w:cs="Arial"/>
          <w:sz w:val="16"/>
          <w:szCs w:val="16"/>
        </w:rPr>
      </w:pPr>
    </w:p>
    <w:p w14:paraId="23A1674E" w14:textId="77777777" w:rsidR="00D44EDF" w:rsidRDefault="00D44EDF" w:rsidP="00DF7090">
      <w:pPr>
        <w:spacing w:before="240"/>
        <w:rPr>
          <w:rFonts w:ascii="Arial" w:hAnsi="Arial" w:cs="Arial"/>
          <w:sz w:val="16"/>
          <w:szCs w:val="16"/>
        </w:rPr>
      </w:pPr>
    </w:p>
    <w:p w14:paraId="0E5389AB" w14:textId="77777777" w:rsidR="00D44EDF" w:rsidRDefault="00D44EDF" w:rsidP="00DF7090">
      <w:pPr>
        <w:spacing w:before="240"/>
        <w:rPr>
          <w:rFonts w:ascii="Arial" w:hAnsi="Arial" w:cs="Arial"/>
          <w:sz w:val="16"/>
          <w:szCs w:val="16"/>
        </w:rPr>
      </w:pPr>
    </w:p>
    <w:p w14:paraId="4B570BAC" w14:textId="77777777" w:rsidR="00D44EDF" w:rsidRDefault="00D44EDF" w:rsidP="00DF7090">
      <w:pPr>
        <w:spacing w:before="240"/>
        <w:rPr>
          <w:rFonts w:ascii="Arial" w:hAnsi="Arial" w:cs="Arial"/>
          <w:sz w:val="16"/>
          <w:szCs w:val="16"/>
        </w:rPr>
      </w:pPr>
    </w:p>
    <w:p w14:paraId="51107F14" w14:textId="77777777" w:rsidR="00D44EDF" w:rsidRDefault="00D44EDF" w:rsidP="00DF7090">
      <w:pPr>
        <w:spacing w:before="240"/>
        <w:rPr>
          <w:rFonts w:ascii="Arial" w:hAnsi="Arial" w:cs="Arial"/>
          <w:sz w:val="16"/>
          <w:szCs w:val="16"/>
        </w:rPr>
      </w:pPr>
    </w:p>
    <w:p w14:paraId="5D91970F" w14:textId="77777777" w:rsidR="00D44EDF" w:rsidRDefault="00D44EDF" w:rsidP="00DF7090">
      <w:pPr>
        <w:spacing w:before="240"/>
        <w:rPr>
          <w:rFonts w:ascii="Arial" w:hAnsi="Arial" w:cs="Arial"/>
          <w:sz w:val="16"/>
          <w:szCs w:val="16"/>
        </w:rPr>
      </w:pPr>
    </w:p>
    <w:p w14:paraId="4B9E664D" w14:textId="77777777" w:rsidR="00D44EDF" w:rsidRDefault="00D44EDF" w:rsidP="00DF7090">
      <w:pPr>
        <w:spacing w:before="240"/>
        <w:rPr>
          <w:rFonts w:ascii="Arial" w:hAnsi="Arial" w:cs="Arial"/>
          <w:sz w:val="16"/>
          <w:szCs w:val="16"/>
        </w:rPr>
      </w:pPr>
    </w:p>
    <w:p w14:paraId="7CC20618" w14:textId="77777777" w:rsidR="00D44EDF" w:rsidRDefault="00D44EDF" w:rsidP="00DF7090">
      <w:pPr>
        <w:spacing w:before="240"/>
        <w:rPr>
          <w:rFonts w:ascii="Arial" w:hAnsi="Arial" w:cs="Arial"/>
          <w:sz w:val="16"/>
          <w:szCs w:val="16"/>
        </w:rPr>
      </w:pPr>
    </w:p>
    <w:p w14:paraId="10F6FB3B" w14:textId="77777777" w:rsidR="00D44EDF" w:rsidRDefault="00D44EDF" w:rsidP="00DF7090">
      <w:pPr>
        <w:spacing w:before="240"/>
        <w:rPr>
          <w:rFonts w:ascii="Arial" w:hAnsi="Arial" w:cs="Arial"/>
          <w:sz w:val="16"/>
          <w:szCs w:val="16"/>
        </w:rPr>
      </w:pPr>
    </w:p>
    <w:p w14:paraId="1203D978" w14:textId="77777777" w:rsidR="00D44EDF" w:rsidRDefault="00D44EDF" w:rsidP="00DF7090">
      <w:pPr>
        <w:spacing w:before="240"/>
        <w:rPr>
          <w:rFonts w:ascii="Arial" w:hAnsi="Arial" w:cs="Arial"/>
          <w:sz w:val="16"/>
          <w:szCs w:val="16"/>
        </w:rPr>
      </w:pPr>
    </w:p>
    <w:p w14:paraId="6505083F" w14:textId="77777777" w:rsidR="00D44EDF" w:rsidRDefault="00D44EDF" w:rsidP="00DF7090">
      <w:pPr>
        <w:spacing w:before="240"/>
        <w:rPr>
          <w:rFonts w:ascii="Arial" w:hAnsi="Arial" w:cs="Arial"/>
          <w:sz w:val="16"/>
          <w:szCs w:val="16"/>
        </w:rPr>
      </w:pPr>
    </w:p>
    <w:p w14:paraId="42DF06CF" w14:textId="77777777" w:rsidR="00D44EDF" w:rsidRDefault="00D44EDF" w:rsidP="00DF7090">
      <w:pPr>
        <w:spacing w:before="240"/>
        <w:rPr>
          <w:rFonts w:ascii="Arial" w:hAnsi="Arial" w:cs="Arial"/>
          <w:sz w:val="16"/>
          <w:szCs w:val="16"/>
        </w:rPr>
      </w:pPr>
    </w:p>
    <w:p w14:paraId="1FB90946" w14:textId="77777777" w:rsidR="00D44EDF" w:rsidRDefault="00D44EDF" w:rsidP="00DF7090">
      <w:pPr>
        <w:spacing w:before="240"/>
        <w:rPr>
          <w:rFonts w:ascii="Arial" w:hAnsi="Arial" w:cs="Arial"/>
          <w:sz w:val="16"/>
          <w:szCs w:val="16"/>
        </w:rPr>
      </w:pPr>
    </w:p>
    <w:p w14:paraId="1F66D9EC" w14:textId="77777777" w:rsidR="00D44EDF" w:rsidRDefault="00D44EDF" w:rsidP="00DF7090">
      <w:pPr>
        <w:spacing w:before="240"/>
        <w:rPr>
          <w:rFonts w:ascii="Arial" w:hAnsi="Arial" w:cs="Arial"/>
          <w:sz w:val="16"/>
          <w:szCs w:val="16"/>
        </w:rPr>
      </w:pPr>
    </w:p>
    <w:p w14:paraId="1CA2F4BC" w14:textId="77777777" w:rsidR="00D44EDF" w:rsidRDefault="00D44EDF" w:rsidP="00DF7090">
      <w:pPr>
        <w:spacing w:before="240"/>
        <w:rPr>
          <w:rFonts w:ascii="Arial" w:hAnsi="Arial" w:cs="Arial"/>
          <w:sz w:val="16"/>
          <w:szCs w:val="16"/>
        </w:rPr>
      </w:pPr>
    </w:p>
    <w:p w14:paraId="609D6FD1" w14:textId="77777777" w:rsidR="00D44EDF" w:rsidRDefault="00D44EDF" w:rsidP="00DF7090">
      <w:pPr>
        <w:spacing w:before="240"/>
        <w:rPr>
          <w:rFonts w:ascii="Arial" w:hAnsi="Arial" w:cs="Arial"/>
          <w:sz w:val="16"/>
          <w:szCs w:val="16"/>
        </w:rPr>
      </w:pPr>
    </w:p>
    <w:p w14:paraId="703B15F8" w14:textId="77777777" w:rsidR="00D44EDF" w:rsidRDefault="00D44EDF" w:rsidP="00DF7090">
      <w:pPr>
        <w:spacing w:before="240"/>
        <w:rPr>
          <w:rFonts w:ascii="Arial" w:hAnsi="Arial" w:cs="Arial"/>
          <w:sz w:val="16"/>
          <w:szCs w:val="16"/>
        </w:rPr>
      </w:pPr>
    </w:p>
    <w:p w14:paraId="520E06D9" w14:textId="77777777" w:rsidR="00D44EDF" w:rsidRDefault="00D44EDF" w:rsidP="00DF7090">
      <w:pPr>
        <w:spacing w:before="240"/>
        <w:rPr>
          <w:rFonts w:ascii="Arial" w:hAnsi="Arial" w:cs="Arial"/>
          <w:sz w:val="16"/>
          <w:szCs w:val="16"/>
        </w:rPr>
      </w:pPr>
    </w:p>
    <w:p w14:paraId="77F814CD" w14:textId="77777777" w:rsidR="00D44EDF" w:rsidRDefault="00D44EDF" w:rsidP="00DF7090">
      <w:pPr>
        <w:spacing w:before="240"/>
        <w:rPr>
          <w:rFonts w:ascii="Arial" w:hAnsi="Arial" w:cs="Arial"/>
          <w:sz w:val="16"/>
          <w:szCs w:val="16"/>
        </w:rPr>
      </w:pPr>
    </w:p>
    <w:p w14:paraId="392CA9E4" w14:textId="77777777" w:rsidR="00D44EDF" w:rsidRDefault="00D44EDF" w:rsidP="00DF7090">
      <w:pPr>
        <w:spacing w:before="240"/>
        <w:rPr>
          <w:rFonts w:ascii="Arial" w:hAnsi="Arial" w:cs="Arial"/>
          <w:sz w:val="16"/>
          <w:szCs w:val="16"/>
        </w:rPr>
      </w:pPr>
    </w:p>
    <w:p w14:paraId="6A9D02CD" w14:textId="77777777" w:rsidR="00D44EDF" w:rsidRDefault="00D44EDF" w:rsidP="00DF7090">
      <w:pPr>
        <w:spacing w:before="240"/>
        <w:rPr>
          <w:rFonts w:ascii="Arial" w:hAnsi="Arial" w:cs="Arial"/>
          <w:sz w:val="16"/>
          <w:szCs w:val="16"/>
        </w:rPr>
      </w:pPr>
    </w:p>
    <w:p w14:paraId="12EB8D13" w14:textId="77777777" w:rsidR="00D44EDF" w:rsidRDefault="00D44EDF" w:rsidP="00DF7090">
      <w:pPr>
        <w:spacing w:before="240"/>
        <w:rPr>
          <w:rFonts w:ascii="Arial" w:hAnsi="Arial" w:cs="Arial"/>
          <w:sz w:val="16"/>
          <w:szCs w:val="16"/>
        </w:rPr>
      </w:pPr>
    </w:p>
    <w:p w14:paraId="372322EA" w14:textId="77777777" w:rsidR="00D44EDF" w:rsidRPr="00844217" w:rsidRDefault="00D44EDF" w:rsidP="00DF7090">
      <w:pPr>
        <w:spacing w:before="240"/>
        <w:rPr>
          <w:rFonts w:ascii="Arial" w:hAnsi="Arial" w:cs="Arial"/>
          <w:sz w:val="16"/>
          <w:szCs w:val="16"/>
        </w:rPr>
      </w:pPr>
    </w:p>
    <w:sectPr w:rsidR="00D44EDF" w:rsidRPr="008442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B8DE5" w14:textId="77777777" w:rsidR="00D46D57" w:rsidRDefault="00D46D57" w:rsidP="00DF7090">
      <w:pPr>
        <w:spacing w:after="0" w:line="240" w:lineRule="auto"/>
      </w:pPr>
      <w:r>
        <w:separator/>
      </w:r>
    </w:p>
  </w:endnote>
  <w:endnote w:type="continuationSeparator" w:id="0">
    <w:p w14:paraId="75C994C0" w14:textId="77777777" w:rsidR="00D46D57" w:rsidRDefault="00D46D57" w:rsidP="00DF7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7F7E5" w14:textId="77777777" w:rsidR="00D46D57" w:rsidRDefault="00D46D57" w:rsidP="00DF7090">
      <w:pPr>
        <w:spacing w:after="0" w:line="240" w:lineRule="auto"/>
      </w:pPr>
      <w:r>
        <w:separator/>
      </w:r>
    </w:p>
  </w:footnote>
  <w:footnote w:type="continuationSeparator" w:id="0">
    <w:p w14:paraId="2F60CEE3" w14:textId="77777777" w:rsidR="00D46D57" w:rsidRDefault="00D46D57" w:rsidP="00DF7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20117B"/>
    <w:multiLevelType w:val="hybridMultilevel"/>
    <w:tmpl w:val="352A1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6358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217"/>
    <w:rsid w:val="00026B45"/>
    <w:rsid w:val="0007716C"/>
    <w:rsid w:val="00077691"/>
    <w:rsid w:val="000B3ACC"/>
    <w:rsid w:val="000B4C64"/>
    <w:rsid w:val="00126B0B"/>
    <w:rsid w:val="001A45CE"/>
    <w:rsid w:val="001C74E5"/>
    <w:rsid w:val="00201865"/>
    <w:rsid w:val="002F57ED"/>
    <w:rsid w:val="00305C2B"/>
    <w:rsid w:val="003A0C57"/>
    <w:rsid w:val="003A2187"/>
    <w:rsid w:val="0046228E"/>
    <w:rsid w:val="00465A19"/>
    <w:rsid w:val="005418C6"/>
    <w:rsid w:val="005460D8"/>
    <w:rsid w:val="005617CE"/>
    <w:rsid w:val="005B1462"/>
    <w:rsid w:val="00634E73"/>
    <w:rsid w:val="00694F0D"/>
    <w:rsid w:val="007301C0"/>
    <w:rsid w:val="007C34CB"/>
    <w:rsid w:val="007D1436"/>
    <w:rsid w:val="007D6640"/>
    <w:rsid w:val="007E42F1"/>
    <w:rsid w:val="00805E93"/>
    <w:rsid w:val="00844217"/>
    <w:rsid w:val="008D088B"/>
    <w:rsid w:val="008F1B24"/>
    <w:rsid w:val="00912217"/>
    <w:rsid w:val="00943686"/>
    <w:rsid w:val="009A7006"/>
    <w:rsid w:val="009E4C35"/>
    <w:rsid w:val="00A30689"/>
    <w:rsid w:val="00A6506B"/>
    <w:rsid w:val="00AB1510"/>
    <w:rsid w:val="00B24A6D"/>
    <w:rsid w:val="00B268D3"/>
    <w:rsid w:val="00B30665"/>
    <w:rsid w:val="00BC664F"/>
    <w:rsid w:val="00C25B30"/>
    <w:rsid w:val="00CC450E"/>
    <w:rsid w:val="00CF5322"/>
    <w:rsid w:val="00D4453E"/>
    <w:rsid w:val="00D44EDF"/>
    <w:rsid w:val="00D46D57"/>
    <w:rsid w:val="00D86FFC"/>
    <w:rsid w:val="00DA2D23"/>
    <w:rsid w:val="00DF7090"/>
    <w:rsid w:val="00DF7BAF"/>
    <w:rsid w:val="00E27A08"/>
    <w:rsid w:val="00E4358D"/>
    <w:rsid w:val="00E51952"/>
    <w:rsid w:val="00E52F69"/>
    <w:rsid w:val="00E54323"/>
    <w:rsid w:val="00E709E7"/>
    <w:rsid w:val="00F0286F"/>
    <w:rsid w:val="00FB0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58C06"/>
  <w15:chartTrackingRefBased/>
  <w15:docId w15:val="{8FDFC37B-1ADF-4009-800C-5F090D43C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34CB"/>
    <w:pPr>
      <w:ind w:left="720"/>
      <w:contextualSpacing/>
    </w:pPr>
  </w:style>
  <w:style w:type="paragraph" w:styleId="Header">
    <w:name w:val="header"/>
    <w:basedOn w:val="Normal"/>
    <w:link w:val="HeaderChar"/>
    <w:uiPriority w:val="99"/>
    <w:unhideWhenUsed/>
    <w:rsid w:val="00DF7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090"/>
  </w:style>
  <w:style w:type="paragraph" w:styleId="Footer">
    <w:name w:val="footer"/>
    <w:basedOn w:val="Normal"/>
    <w:link w:val="FooterChar"/>
    <w:uiPriority w:val="99"/>
    <w:unhideWhenUsed/>
    <w:rsid w:val="00DF7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090"/>
  </w:style>
  <w:style w:type="character" w:styleId="Hyperlink">
    <w:name w:val="Hyperlink"/>
    <w:basedOn w:val="DefaultParagraphFont"/>
    <w:uiPriority w:val="99"/>
    <w:unhideWhenUsed/>
    <w:rsid w:val="00D44EDF"/>
    <w:rPr>
      <w:color w:val="0563C1" w:themeColor="hyperlink"/>
      <w:u w:val="single"/>
    </w:rPr>
  </w:style>
  <w:style w:type="character" w:styleId="UnresolvedMention">
    <w:name w:val="Unresolved Mention"/>
    <w:basedOn w:val="DefaultParagraphFont"/>
    <w:uiPriority w:val="99"/>
    <w:semiHidden/>
    <w:unhideWhenUsed/>
    <w:rsid w:val="00D44E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anderson.org/cancerwise/what-happens-to-your-lungs-from-smoking--3-things-to-know.h00-159540534.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edilung.com/pediatric-lung-diseases-disorders/anatomy-of-a-childs-lung/alveolus-gas-exchange-pulmonary-alveolu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oughtco.com/respiratory-system-406489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figure/Framework-for-illustrating-the-effect-of-outdoor-air-pollution-on-childhood-allergic_fig1_343375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1287</TotalTime>
  <Pages>5</Pages>
  <Words>242</Words>
  <Characters>2311</Characters>
  <Application>Microsoft Office Word</Application>
  <DocSecurity>0</DocSecurity>
  <Lines>124</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jordana baylis</dc:creator>
  <cp:keywords/>
  <dc:description/>
  <cp:lastModifiedBy>jordana baylis</cp:lastModifiedBy>
  <cp:revision>49</cp:revision>
  <dcterms:created xsi:type="dcterms:W3CDTF">2023-10-19T14:53:00Z</dcterms:created>
  <dcterms:modified xsi:type="dcterms:W3CDTF">2023-10-20T12:20:00Z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64d38c20-1186-4c87-ab64-462b37f1af58</vt:lpwstr>
  </property>
</Properties>
</file>