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3053948" w14:textId="77777777" w:rsidR="00253E79" w:rsidRPr="00B30AA0" w:rsidRDefault="0072797B" w:rsidP="000E1EF8">
      <w:pPr>
        <w:pStyle w:val="NormalWeb"/>
        <w:shd w:val="clear" w:color="auto" w:fill="FFFFFF"/>
        <w:spacing w:beforeLines="0" w:beforeAutospacing="1" w:afterLines="100" w:after="240"/>
        <w:rPr>
          <w:rFonts w:ascii="標楷體" w:eastAsia="標楷體" w:hAnsi="標楷體"/>
          <w:b/>
          <w:color w:val="000000" w:themeColor="text1"/>
          <w:sz w:val="28"/>
          <w:szCs w:val="28"/>
          <w:u w:val="single"/>
        </w:rPr>
      </w:pPr>
      <w:r w:rsidRPr="00B30AA0">
        <w:rPr>
          <w:rFonts w:ascii="標楷體" w:eastAsia="標楷體" w:hAnsi="標楷體" w:hint="eastAsia"/>
          <w:b/>
          <w:color w:val="000000" w:themeColor="text1"/>
          <w:sz w:val="28"/>
          <w:szCs w:val="28"/>
          <w:u w:val="single"/>
        </w:rPr>
        <w:t xml:space="preserve">吳念博董事長簡介 </w:t>
      </w:r>
    </w:p>
    <w:p w14:paraId="0A737180" w14:textId="0F0B4D25" w:rsidR="00253E79" w:rsidRPr="00B30AA0" w:rsidRDefault="0072797B" w:rsidP="000E1EF8">
      <w:pPr>
        <w:pStyle w:val="NormalWeb"/>
        <w:numPr>
          <w:ilvl w:val="0"/>
          <w:numId w:val="8"/>
        </w:numPr>
        <w:shd w:val="clear" w:color="auto" w:fill="FFFFFF"/>
        <w:spacing w:beforeLines="0" w:beforeAutospacing="1" w:afterLines="100" w:after="240"/>
        <w:rPr>
          <w:rFonts w:ascii="標楷體" w:eastAsia="標楷體" w:hAnsi="標楷體"/>
          <w:sz w:val="28"/>
          <w:szCs w:val="28"/>
          <w:lang w:eastAsia="zh-TW"/>
        </w:rPr>
      </w:pPr>
      <w:r w:rsidRPr="00B30AA0">
        <w:rPr>
          <w:rFonts w:ascii="標楷體" w:eastAsia="標楷體" w:hAnsi="標楷體" w:hint="eastAsia"/>
          <w:sz w:val="28"/>
          <w:szCs w:val="28"/>
          <w:lang w:eastAsia="zh-TW"/>
        </w:rPr>
        <w:t>蘇州固</w:t>
      </w:r>
      <w:r w:rsidRPr="00B30AA0">
        <w:rPr>
          <w:rFonts w:ascii="標楷體" w:eastAsia="標楷體" w:hAnsi="標楷體" w:cs="Lantinghei TC Extralight" w:hint="eastAsia"/>
          <w:sz w:val="28"/>
          <w:szCs w:val="28"/>
          <w:lang w:eastAsia="zh-TW"/>
        </w:rPr>
        <w:t>鍀</w:t>
      </w:r>
      <w:r w:rsidRPr="00B30AA0">
        <w:rPr>
          <w:rFonts w:ascii="標楷體" w:eastAsia="標楷體" w:hAnsi="標楷體" w:hint="eastAsia"/>
          <w:sz w:val="28"/>
          <w:szCs w:val="28"/>
          <w:lang w:eastAsia="zh-TW"/>
        </w:rPr>
        <w:t>電子股份有限公司(002079)創始人、公司董事長。</w:t>
      </w:r>
    </w:p>
    <w:p w14:paraId="09D5F606" w14:textId="77777777" w:rsidR="00253E79" w:rsidRPr="00B30AA0" w:rsidRDefault="0072797B" w:rsidP="000E1EF8">
      <w:pPr>
        <w:pStyle w:val="NormalWeb"/>
        <w:numPr>
          <w:ilvl w:val="0"/>
          <w:numId w:val="8"/>
        </w:numPr>
        <w:shd w:val="clear" w:color="auto" w:fill="FFFFFF"/>
        <w:spacing w:beforeLines="0" w:beforeAutospacing="1" w:afterLines="100" w:after="240"/>
        <w:rPr>
          <w:rFonts w:ascii="標楷體" w:eastAsia="標楷體" w:hAnsi="標楷體"/>
          <w:sz w:val="28"/>
          <w:szCs w:val="28"/>
          <w:lang w:eastAsia="zh-TW"/>
        </w:rPr>
      </w:pPr>
      <w:r w:rsidRPr="00B30AA0">
        <w:rPr>
          <w:rFonts w:ascii="標楷體" w:eastAsia="標楷體" w:hAnsi="標楷體" w:hint="eastAsia"/>
          <w:sz w:val="28"/>
          <w:szCs w:val="28"/>
          <w:lang w:eastAsia="zh-TW"/>
        </w:rPr>
        <w:t>英國諾丁漢商學院工商管理博士在讀。</w:t>
      </w:r>
      <w:bookmarkStart w:id="0" w:name="_GoBack"/>
      <w:bookmarkEnd w:id="0"/>
    </w:p>
    <w:p w14:paraId="704BF255" w14:textId="77777777" w:rsidR="00253E79" w:rsidRPr="00B30AA0" w:rsidRDefault="0072797B" w:rsidP="000E1EF8">
      <w:pPr>
        <w:pStyle w:val="NormalWeb"/>
        <w:numPr>
          <w:ilvl w:val="0"/>
          <w:numId w:val="8"/>
        </w:numPr>
        <w:shd w:val="clear" w:color="auto" w:fill="FFFFFF"/>
        <w:spacing w:beforeLines="0" w:beforeAutospacing="1" w:afterLines="100" w:after="240"/>
        <w:rPr>
          <w:rFonts w:ascii="標楷體" w:eastAsia="標楷體" w:hAnsi="標楷體"/>
          <w:sz w:val="28"/>
          <w:szCs w:val="28"/>
          <w:lang w:eastAsia="zh-TW"/>
        </w:rPr>
      </w:pPr>
      <w:r w:rsidRPr="00B30AA0">
        <w:rPr>
          <w:rFonts w:ascii="標楷體" w:eastAsia="標楷體" w:hAnsi="標楷體" w:hint="eastAsia"/>
          <w:sz w:val="28"/>
          <w:szCs w:val="28"/>
          <w:lang w:eastAsia="zh-TW"/>
        </w:rPr>
        <w:t xml:space="preserve">1995 年畢業於美國遠東高級研究學院MBA決策管理專業。 </w:t>
      </w:r>
    </w:p>
    <w:p w14:paraId="2C9CA2E3" w14:textId="77777777" w:rsidR="00253E79" w:rsidRPr="00B30AA0" w:rsidRDefault="00253E79" w:rsidP="000E1EF8">
      <w:pPr>
        <w:pStyle w:val="NormalWeb"/>
        <w:numPr>
          <w:ilvl w:val="0"/>
          <w:numId w:val="8"/>
        </w:numPr>
        <w:shd w:val="clear" w:color="auto" w:fill="FFFFFF"/>
        <w:spacing w:beforeLines="0" w:beforeAutospacing="1" w:afterLines="100" w:after="240"/>
        <w:rPr>
          <w:rFonts w:ascii="標楷體" w:eastAsia="標楷體" w:hAnsi="標楷體"/>
          <w:sz w:val="28"/>
          <w:szCs w:val="28"/>
          <w:lang w:eastAsia="zh-TW"/>
        </w:rPr>
      </w:pPr>
      <w:r w:rsidRPr="00B30AA0">
        <w:rPr>
          <w:rFonts w:ascii="標楷體" w:eastAsia="標楷體" w:hAnsi="標楷體" w:hint="eastAsia"/>
          <w:sz w:val="28"/>
          <w:szCs w:val="28"/>
          <w:lang w:eastAsia="zh-TW"/>
        </w:rPr>
        <w:t>1987</w:t>
      </w:r>
      <w:r w:rsidR="0072797B" w:rsidRPr="00B30AA0">
        <w:rPr>
          <w:rFonts w:ascii="標楷體" w:eastAsia="標楷體" w:hAnsi="標楷體" w:hint="eastAsia"/>
          <w:sz w:val="28"/>
          <w:szCs w:val="28"/>
          <w:lang w:eastAsia="zh-TW"/>
        </w:rPr>
        <w:t>年畢業於蘇州職業大學無線電專業。</w:t>
      </w:r>
    </w:p>
    <w:p w14:paraId="1021A99F" w14:textId="77777777" w:rsidR="00253E79" w:rsidRPr="00B30AA0" w:rsidRDefault="00253E79" w:rsidP="000E1EF8">
      <w:pPr>
        <w:pStyle w:val="NormalWeb"/>
        <w:numPr>
          <w:ilvl w:val="0"/>
          <w:numId w:val="8"/>
        </w:numPr>
        <w:shd w:val="clear" w:color="auto" w:fill="FFFFFF"/>
        <w:spacing w:beforeLines="0" w:beforeAutospacing="1" w:afterLines="100" w:after="240"/>
        <w:rPr>
          <w:rFonts w:ascii="標楷體" w:eastAsia="標楷體" w:hAnsi="標楷體"/>
          <w:sz w:val="28"/>
          <w:szCs w:val="28"/>
          <w:lang w:eastAsia="zh-TW"/>
        </w:rPr>
      </w:pPr>
      <w:r w:rsidRPr="00B30AA0">
        <w:rPr>
          <w:rFonts w:ascii="標楷體" w:eastAsia="標楷體" w:hAnsi="標楷體" w:hint="eastAsia"/>
          <w:sz w:val="28"/>
          <w:szCs w:val="28"/>
          <w:lang w:eastAsia="zh-TW"/>
        </w:rPr>
        <w:t>2012年</w:t>
      </w:r>
      <w:r w:rsidR="0072797B" w:rsidRPr="00B30AA0">
        <w:rPr>
          <w:rFonts w:ascii="標楷體" w:eastAsia="標楷體" w:hAnsi="標楷體" w:hint="eastAsia"/>
          <w:sz w:val="28"/>
          <w:szCs w:val="28"/>
          <w:lang w:eastAsia="zh-TW"/>
        </w:rPr>
        <w:t xml:space="preserve">屢獲全國工商聯科技創新企業家獎、中國電子行業優秀企業家以及蘇州市創 </w:t>
      </w:r>
      <w:r w:rsidRPr="00B30AA0">
        <w:rPr>
          <w:rFonts w:ascii="標楷體" w:eastAsia="標楷體" w:hAnsi="標楷體" w:hint="eastAsia"/>
          <w:sz w:val="28"/>
          <w:szCs w:val="28"/>
          <w:lang w:eastAsia="zh-TW"/>
        </w:rPr>
        <w:t>新創業市長獎</w:t>
      </w:r>
      <w:r w:rsidR="0072797B" w:rsidRPr="00B30AA0">
        <w:rPr>
          <w:rFonts w:ascii="標楷體" w:eastAsia="標楷體" w:hAnsi="標楷體" w:hint="eastAsia"/>
          <w:sz w:val="28"/>
          <w:szCs w:val="28"/>
          <w:lang w:eastAsia="zh-TW"/>
        </w:rPr>
        <w:t>榮譽稱號。</w:t>
      </w:r>
    </w:p>
    <w:p w14:paraId="7674F35A" w14:textId="77777777" w:rsidR="00253E79" w:rsidRPr="00B30AA0" w:rsidRDefault="0072797B" w:rsidP="000E1EF8">
      <w:pPr>
        <w:pStyle w:val="NormalWeb"/>
        <w:numPr>
          <w:ilvl w:val="0"/>
          <w:numId w:val="8"/>
        </w:numPr>
        <w:shd w:val="clear" w:color="auto" w:fill="FFFFFF"/>
        <w:spacing w:beforeLines="0" w:beforeAutospacing="1" w:afterLines="100" w:after="240"/>
        <w:rPr>
          <w:rFonts w:ascii="標楷體" w:eastAsia="標楷體" w:hAnsi="標楷體"/>
          <w:sz w:val="28"/>
          <w:szCs w:val="28"/>
          <w:lang w:eastAsia="zh-TW"/>
        </w:rPr>
      </w:pPr>
      <w:r w:rsidRPr="00B30AA0">
        <w:rPr>
          <w:rFonts w:ascii="標楷體" w:eastAsia="標楷體" w:hAnsi="標楷體" w:hint="eastAsia"/>
          <w:sz w:val="28"/>
          <w:szCs w:val="28"/>
          <w:lang w:eastAsia="zh-TW"/>
        </w:rPr>
        <w:t>在擔任蘇州市人大代表期間,提交</w:t>
      </w:r>
      <w:r w:rsidR="00253E79" w:rsidRPr="00B30AA0">
        <w:rPr>
          <w:rFonts w:ascii="標楷體" w:eastAsia="標楷體" w:hAnsi="標楷體" w:hint="eastAsia"/>
          <w:sz w:val="28"/>
          <w:szCs w:val="28"/>
          <w:lang w:eastAsia="zh-TW"/>
        </w:rPr>
        <w:t>九</w:t>
      </w:r>
      <w:r w:rsidRPr="00B30AA0">
        <w:rPr>
          <w:rFonts w:ascii="標楷體" w:eastAsia="標楷體" w:hAnsi="標楷體" w:hint="eastAsia"/>
          <w:sz w:val="28"/>
          <w:szCs w:val="28"/>
          <w:lang w:eastAsia="zh-TW"/>
        </w:rPr>
        <w:t>篇提案, 其中「藍天工程治理揚塵議案」、「推進城市生活垃圾分類處理議案」成為</w:t>
      </w:r>
      <w:r w:rsidR="00253E79" w:rsidRPr="00B30AA0">
        <w:rPr>
          <w:rFonts w:ascii="標楷體" w:eastAsia="標楷體" w:hAnsi="標楷體" w:hint="eastAsia"/>
          <w:sz w:val="28"/>
          <w:szCs w:val="28"/>
          <w:lang w:eastAsia="zh-TW"/>
        </w:rPr>
        <w:t xml:space="preserve"> 2011</w:t>
      </w:r>
      <w:r w:rsidRPr="00B30AA0">
        <w:rPr>
          <w:rFonts w:ascii="標楷體" w:eastAsia="標楷體" w:hAnsi="標楷體" w:hint="eastAsia"/>
          <w:sz w:val="28"/>
          <w:szCs w:val="28"/>
          <w:lang w:eastAsia="zh-TW"/>
        </w:rPr>
        <w:t>和</w:t>
      </w:r>
      <w:r w:rsidR="00253E79" w:rsidRPr="00B30AA0">
        <w:rPr>
          <w:rFonts w:ascii="標楷體" w:eastAsia="標楷體" w:hAnsi="標楷體" w:hint="eastAsia"/>
          <w:sz w:val="28"/>
          <w:szCs w:val="28"/>
          <w:lang w:eastAsia="zh-TW"/>
        </w:rPr>
        <w:t>2012</w:t>
      </w:r>
      <w:r w:rsidRPr="00B30AA0">
        <w:rPr>
          <w:rFonts w:ascii="標楷體" w:eastAsia="標楷體" w:hAnsi="標楷體" w:hint="eastAsia"/>
          <w:sz w:val="28"/>
          <w:szCs w:val="28"/>
          <w:lang w:eastAsia="zh-TW"/>
        </w:rPr>
        <w:t>年的「蘇州市一號議案」,</w:t>
      </w:r>
      <w:r w:rsidR="00253E79" w:rsidRPr="00B30AA0">
        <w:rPr>
          <w:rFonts w:ascii="標楷體" w:eastAsia="標楷體" w:hAnsi="標楷體" w:hint="eastAsia"/>
          <w:sz w:val="28"/>
          <w:szCs w:val="28"/>
          <w:lang w:eastAsia="zh-TW"/>
        </w:rPr>
        <w:t xml:space="preserve"> </w:t>
      </w:r>
      <w:r w:rsidRPr="00B30AA0">
        <w:rPr>
          <w:rFonts w:ascii="標楷體" w:eastAsia="標楷體" w:hAnsi="標楷體" w:hint="eastAsia"/>
          <w:sz w:val="28"/>
          <w:szCs w:val="28"/>
          <w:lang w:eastAsia="zh-TW"/>
        </w:rPr>
        <w:t>被評為當年蘇州市人大「優秀議案」。</w:t>
      </w:r>
    </w:p>
    <w:p w14:paraId="7FA8C58B" w14:textId="77777777" w:rsidR="0034682C" w:rsidRPr="00B30AA0" w:rsidRDefault="0072797B" w:rsidP="000E1EF8">
      <w:pPr>
        <w:pStyle w:val="NormalWeb"/>
        <w:numPr>
          <w:ilvl w:val="0"/>
          <w:numId w:val="8"/>
        </w:numPr>
        <w:shd w:val="clear" w:color="auto" w:fill="FFFFFF"/>
        <w:spacing w:beforeLines="0" w:beforeAutospacing="1" w:afterLines="100" w:after="240"/>
        <w:rPr>
          <w:rFonts w:ascii="標楷體" w:eastAsia="標楷體" w:hAnsi="標楷體"/>
          <w:sz w:val="28"/>
          <w:szCs w:val="28"/>
          <w:lang w:eastAsia="zh-TW"/>
        </w:rPr>
      </w:pPr>
      <w:r w:rsidRPr="00B30AA0">
        <w:rPr>
          <w:rFonts w:ascii="標楷體" w:eastAsia="標楷體" w:hAnsi="標楷體" w:hint="eastAsia"/>
          <w:sz w:val="28"/>
          <w:szCs w:val="28"/>
          <w:lang w:eastAsia="zh-TW"/>
        </w:rPr>
        <w:t xml:space="preserve">2011 年獲頒江蘇省第四屆十大傑出專利發明人、優秀專利發明人。 </w:t>
      </w:r>
    </w:p>
    <w:p w14:paraId="08AF5D76" w14:textId="77777777" w:rsidR="0034682C" w:rsidRPr="00B30AA0" w:rsidRDefault="0034682C" w:rsidP="000E1EF8">
      <w:pPr>
        <w:pStyle w:val="NormalWeb"/>
        <w:shd w:val="clear" w:color="auto" w:fill="FFFFFF"/>
        <w:spacing w:beforeLines="0" w:afterLines="100" w:after="240" w:line="360" w:lineRule="auto"/>
        <w:jc w:val="both"/>
        <w:rPr>
          <w:rFonts w:ascii="標楷體" w:eastAsia="標楷體" w:hAnsi="標楷體"/>
          <w:sz w:val="28"/>
          <w:szCs w:val="28"/>
          <w:lang w:eastAsia="zh-TW"/>
        </w:rPr>
      </w:pPr>
    </w:p>
    <w:p w14:paraId="4AA12400" w14:textId="77777777" w:rsidR="0034682C" w:rsidRPr="00B30AA0" w:rsidRDefault="0034682C" w:rsidP="000E1EF8">
      <w:pPr>
        <w:pStyle w:val="NormalWeb"/>
        <w:shd w:val="clear" w:color="auto" w:fill="FFFFFF"/>
        <w:spacing w:beforeLines="0" w:afterLines="100" w:after="240" w:line="360" w:lineRule="auto"/>
        <w:jc w:val="both"/>
        <w:rPr>
          <w:rFonts w:ascii="標楷體" w:eastAsia="標楷體" w:hAnsi="標楷體"/>
          <w:b/>
          <w:sz w:val="28"/>
          <w:szCs w:val="28"/>
          <w:u w:val="single"/>
        </w:rPr>
      </w:pPr>
      <w:r w:rsidRPr="00B30AA0">
        <w:rPr>
          <w:rFonts w:ascii="標楷體" w:eastAsia="標楷體" w:hAnsi="標楷體" w:hint="eastAsia"/>
          <w:b/>
          <w:sz w:val="28"/>
          <w:szCs w:val="28"/>
          <w:u w:val="single"/>
        </w:rPr>
        <w:t>座右銘</w:t>
      </w:r>
    </w:p>
    <w:p w14:paraId="22EEED51" w14:textId="77777777" w:rsidR="0072797B" w:rsidRPr="00B30AA0" w:rsidRDefault="00592CA1" w:rsidP="00D42902">
      <w:pPr>
        <w:pStyle w:val="NormalWeb"/>
        <w:shd w:val="clear" w:color="auto" w:fill="FFFFFF"/>
        <w:spacing w:beforeLines="0" w:afterLines="100" w:after="240" w:line="360" w:lineRule="auto"/>
        <w:jc w:val="both"/>
        <w:rPr>
          <w:rFonts w:ascii="標楷體" w:eastAsia="標楷體" w:hAnsi="標楷體"/>
          <w:sz w:val="24"/>
          <w:szCs w:val="32"/>
          <w:lang w:eastAsia="zh-TW"/>
        </w:rPr>
      </w:pPr>
      <w:r w:rsidRPr="00B30AA0">
        <w:rPr>
          <w:rFonts w:ascii="標楷體" w:eastAsia="標楷體" w:hAnsi="標楷體" w:hint="eastAsia"/>
          <w:sz w:val="28"/>
          <w:szCs w:val="28"/>
          <w:lang w:eastAsia="zh-TW"/>
        </w:rPr>
        <w:t>作為深具責任感的江蘇省優秀企業家,</w:t>
      </w:r>
      <w:r w:rsidR="00253E79" w:rsidRPr="00B30AA0">
        <w:rPr>
          <w:rFonts w:ascii="標楷體" w:eastAsia="標楷體" w:hAnsi="標楷體" w:hint="eastAsia"/>
          <w:sz w:val="28"/>
          <w:szCs w:val="28"/>
          <w:lang w:eastAsia="zh-TW"/>
        </w:rPr>
        <w:t>吳念博董事長相信</w:t>
      </w:r>
      <w:r w:rsidR="0072797B" w:rsidRPr="00B30AA0">
        <w:rPr>
          <w:rFonts w:ascii="標楷體" w:eastAsia="標楷體" w:hAnsi="標楷體" w:hint="eastAsia"/>
          <w:sz w:val="28"/>
          <w:szCs w:val="28"/>
          <w:lang w:eastAsia="zh-TW"/>
        </w:rPr>
        <w:t>:「企業是社會的細胞,更是一個社會的載體,企業最終是為了社會和諧以及員工的幸福而存在」。基於這樣的理念,他把公司當作一個「家」來用心愛護和經營,並在企業中恢復中國傳統的家道、家學、家規、家業,在家文化的理念基礎上創建幸福企業典範。這份典範的創建,得到社會各界的讚許和諸多企事業單位的學習效法。吳董也期盼未來帶動更多的企業承擔社會責任,</w:t>
      </w:r>
      <w:r w:rsidR="00253E79" w:rsidRPr="00B30AA0">
        <w:rPr>
          <w:rFonts w:ascii="標楷體" w:eastAsia="標楷體" w:hAnsi="標楷體" w:hint="eastAsia"/>
          <w:sz w:val="28"/>
          <w:szCs w:val="28"/>
          <w:lang w:eastAsia="zh-TW"/>
        </w:rPr>
        <w:t xml:space="preserve"> </w:t>
      </w:r>
      <w:r w:rsidR="0072797B" w:rsidRPr="00B30AA0">
        <w:rPr>
          <w:rFonts w:ascii="標楷體" w:eastAsia="標楷體" w:hAnsi="標楷體" w:hint="eastAsia"/>
          <w:sz w:val="28"/>
          <w:szCs w:val="28"/>
          <w:lang w:eastAsia="zh-TW"/>
        </w:rPr>
        <w:t>共同為人類精神家園的建設盡一份地球兒女的心和力</w:t>
      </w:r>
      <w:r w:rsidR="0072797B" w:rsidRPr="00B30AA0">
        <w:rPr>
          <w:rFonts w:ascii="標楷體" w:eastAsia="標楷體" w:hAnsi="標楷體" w:hint="eastAsia"/>
          <w:sz w:val="24"/>
          <w:szCs w:val="28"/>
          <w:lang w:eastAsia="zh-TW"/>
        </w:rPr>
        <w:t xml:space="preserve">。 </w:t>
      </w:r>
    </w:p>
    <w:sectPr w:rsidR="0072797B" w:rsidRPr="00B30AA0" w:rsidSect="0034682C">
      <w:pgSz w:w="12240" w:h="15840"/>
      <w:pgMar w:top="1440" w:right="1800" w:bottom="1440" w:left="19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pple LiSung Light">
    <w:altName w:val="Malgun Gothic Semilight"/>
    <w:charset w:val="51"/>
    <w:family w:val="auto"/>
    <w:pitch w:val="variable"/>
    <w:sig w:usb0="00000000" w:usb1="08080000" w:usb2="01000418" w:usb3="00000000" w:csb0="0010002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">
    <w:panose1 w:val="00000000000000000000"/>
    <w:charset w:val="4D"/>
    <w:family w:val="roman"/>
    <w:notTrueType/>
    <w:pitch w:val="variable"/>
    <w:sig w:usb0="00000003" w:usb1="00000000" w:usb2="00000000" w:usb3="00000000" w:csb0="00000001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Lantinghei TC Extralight"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20244B"/>
    <w:multiLevelType w:val="hybridMultilevel"/>
    <w:tmpl w:val="6B1A4832"/>
    <w:lvl w:ilvl="0" w:tplc="3DB82BB8">
      <w:start w:val="1"/>
      <w:numFmt w:val="bullet"/>
      <w:lvlText w:val="o"/>
      <w:lvlJc w:val="left"/>
      <w:pPr>
        <w:tabs>
          <w:tab w:val="num" w:pos="1458"/>
        </w:tabs>
        <w:ind w:left="1458" w:hanging="1458"/>
      </w:pPr>
      <w:rPr>
        <w:rFonts w:ascii="Apple LiSung Light" w:hAnsi="Apple LiSung Light" w:cs="Apple LiSung Light" w:hint="default"/>
      </w:rPr>
    </w:lvl>
    <w:lvl w:ilvl="1" w:tplc="04090003" w:tentative="1">
      <w:start w:val="1"/>
      <w:numFmt w:val="bullet"/>
      <w:lvlText w:val="o"/>
      <w:lvlJc w:val="left"/>
      <w:pPr>
        <w:ind w:left="18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738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1458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2178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2898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3618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4338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5058" w:hanging="360"/>
      </w:pPr>
      <w:rPr>
        <w:rFonts w:ascii="Wingdings" w:hAnsi="Wingdings" w:hint="default"/>
      </w:rPr>
    </w:lvl>
  </w:abstractNum>
  <w:abstractNum w:abstractNumId="1" w15:restartNumberingAfterBreak="0">
    <w:nsid w:val="114E1E89"/>
    <w:multiLevelType w:val="hybridMultilevel"/>
    <w:tmpl w:val="468E49D6"/>
    <w:lvl w:ilvl="0" w:tplc="3DB82BB8">
      <w:start w:val="1"/>
      <w:numFmt w:val="bullet"/>
      <w:lvlText w:val="o"/>
      <w:lvlJc w:val="left"/>
      <w:pPr>
        <w:tabs>
          <w:tab w:val="num" w:pos="1458"/>
        </w:tabs>
        <w:ind w:left="1458" w:hanging="1458"/>
      </w:pPr>
      <w:rPr>
        <w:rFonts w:ascii="Apple LiSung Light" w:hAnsi="Apple LiSung Light" w:cs="Apple LiSung Light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B670DE"/>
    <w:multiLevelType w:val="multilevel"/>
    <w:tmpl w:val="468E49D6"/>
    <w:lvl w:ilvl="0">
      <w:start w:val="1"/>
      <w:numFmt w:val="bullet"/>
      <w:lvlText w:val="o"/>
      <w:lvlJc w:val="left"/>
      <w:pPr>
        <w:tabs>
          <w:tab w:val="num" w:pos="1458"/>
        </w:tabs>
        <w:ind w:left="1458" w:hanging="1458"/>
      </w:pPr>
      <w:rPr>
        <w:rFonts w:ascii="Apple LiSung Light" w:hAnsi="Apple LiSung Light" w:cs="Apple LiSung Light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6241BB"/>
    <w:multiLevelType w:val="hybridMultilevel"/>
    <w:tmpl w:val="B37AFFCE"/>
    <w:lvl w:ilvl="0" w:tplc="94D6490C">
      <w:start w:val="1"/>
      <w:numFmt w:val="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84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30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02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44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46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8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904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624" w:hanging="360"/>
      </w:pPr>
      <w:rPr>
        <w:rFonts w:ascii="Wingdings" w:hAnsi="Wingdings" w:hint="default"/>
      </w:rPr>
    </w:lvl>
  </w:abstractNum>
  <w:abstractNum w:abstractNumId="4" w15:restartNumberingAfterBreak="0">
    <w:nsid w:val="3DE6631C"/>
    <w:multiLevelType w:val="multilevel"/>
    <w:tmpl w:val="28AE163C"/>
    <w:lvl w:ilvl="0">
      <w:start w:val="1"/>
      <w:numFmt w:val="bullet"/>
      <w:lvlText w:val=""/>
      <w:lvlJc w:val="left"/>
      <w:pPr>
        <w:tabs>
          <w:tab w:val="num" w:pos="288"/>
        </w:tabs>
        <w:ind w:left="288" w:hanging="432"/>
      </w:pPr>
      <w:rPr>
        <w:rFonts w:ascii="Wingdings 2" w:hAnsi="Wingdings 2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5C1750C"/>
    <w:multiLevelType w:val="hybridMultilevel"/>
    <w:tmpl w:val="28AE163C"/>
    <w:lvl w:ilvl="0" w:tplc="D3B214B0">
      <w:start w:val="1"/>
      <w:numFmt w:val="bullet"/>
      <w:lvlText w:val=""/>
      <w:lvlJc w:val="left"/>
      <w:pPr>
        <w:tabs>
          <w:tab w:val="num" w:pos="288"/>
        </w:tabs>
        <w:ind w:left="288" w:hanging="432"/>
      </w:pPr>
      <w:rPr>
        <w:rFonts w:ascii="Wingdings 2" w:hAnsi="Wingdings 2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8775A1C"/>
    <w:multiLevelType w:val="hybridMultilevel"/>
    <w:tmpl w:val="61AC5736"/>
    <w:lvl w:ilvl="0" w:tplc="A67095D2">
      <w:start w:val="1"/>
      <w:numFmt w:val="bullet"/>
      <w:lvlText w:val="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192B61"/>
    <w:multiLevelType w:val="multilevel"/>
    <w:tmpl w:val="B37AFFCE"/>
    <w:lvl w:ilvl="0">
      <w:start w:val="1"/>
      <w:numFmt w:val="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584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304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3024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744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464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184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904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624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0"/>
  </w:num>
  <w:num w:numId="4">
    <w:abstractNumId w:val="1"/>
  </w:num>
  <w:num w:numId="5">
    <w:abstractNumId w:val="2"/>
  </w:num>
  <w:num w:numId="6">
    <w:abstractNumId w:val="3"/>
  </w:num>
  <w:num w:numId="7">
    <w:abstractNumId w:val="7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useFELayout/>
    <w:doNotAutofitConstrainedTables/>
    <w:splitPgBreakAndParaMark/>
    <w:doNotVertAlignCellWithSp/>
    <w:doNotBreakConstrainedForcedTable/>
    <w:useAnsiKerningPairs/>
    <w:cachedColBalance/>
    <w:compatSetting w:name="compatibilityMode" w:uri="http://schemas.microsoft.com/office/word" w:val="12"/>
  </w:compat>
  <w:rsids>
    <w:rsidRoot w:val="0072797B"/>
    <w:rsid w:val="000E1EF8"/>
    <w:rsid w:val="00253E79"/>
    <w:rsid w:val="0034682C"/>
    <w:rsid w:val="003F585D"/>
    <w:rsid w:val="00592CA1"/>
    <w:rsid w:val="005E0AF2"/>
    <w:rsid w:val="0072797B"/>
    <w:rsid w:val="008D3D88"/>
    <w:rsid w:val="00B30AA0"/>
    <w:rsid w:val="00D42902"/>
    <w:rsid w:val="00DA705D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B812073"/>
  <w15:docId w15:val="{15E4D959-7C43-40A1-9F97-218F175881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="新細明體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64BB2"/>
    <w:rPr>
      <w:rFonts w:ascii="新細明體" w:hAnsi="新細明體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72797B"/>
    <w:pPr>
      <w:spacing w:beforeLines="1" w:afterLines="1"/>
    </w:pPr>
    <w:rPr>
      <w:rFonts w:ascii="Times" w:eastAsiaTheme="minorHAnsi" w:hAnsi="Times" w:cs="Times New Roman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250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745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8921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199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8471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1004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2260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76</Words>
  <Characters>439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Song Poh Lan</dc:creator>
  <cp:keywords/>
  <cp:lastModifiedBy>user</cp:lastModifiedBy>
  <cp:revision>7</cp:revision>
  <cp:lastPrinted>2015-03-10T03:14:00Z</cp:lastPrinted>
  <dcterms:created xsi:type="dcterms:W3CDTF">2015-03-10T03:14:00Z</dcterms:created>
  <dcterms:modified xsi:type="dcterms:W3CDTF">2020-03-10T12:56:00Z</dcterms:modified>
</cp:coreProperties>
</file>